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5A2F5B" w14:textId="5B4DE0EC" w:rsidR="00DC47C1" w:rsidRPr="004271BF" w:rsidRDefault="001A2F4A" w:rsidP="64E83781">
      <w:pPr>
        <w:jc w:val="center"/>
        <w:rPr>
          <w:rFonts w:eastAsia="Times New Roman" w:cs="Times New Roman"/>
          <w:b/>
          <w:bCs/>
          <w:sz w:val="19"/>
          <w:szCs w:val="19"/>
          <w:shd w:val="clear" w:color="auto" w:fill="F7F7F7"/>
        </w:rPr>
      </w:pPr>
      <w:r w:rsidRPr="004271BF">
        <w:rPr>
          <w:rFonts w:eastAsia="Times New Roman" w:cs="Times New Roman"/>
          <w:b/>
          <w:bCs/>
        </w:rPr>
        <w:t>Informatīvais ziņojums “</w:t>
      </w:r>
      <w:r w:rsidR="000906CB">
        <w:rPr>
          <w:rFonts w:eastAsia="Times New Roman" w:cs="Times New Roman"/>
          <w:b/>
          <w:bCs/>
        </w:rPr>
        <w:t>Par administratīvā sloga mazināšanas pasākumiem ģimenes ārstu praksēs</w:t>
      </w:r>
      <w:r w:rsidR="001B600E" w:rsidRPr="004271BF">
        <w:rPr>
          <w:rFonts w:eastAsia="Times New Roman" w:cs="Times New Roman"/>
          <w:b/>
          <w:bCs/>
        </w:rPr>
        <w:t>”</w:t>
      </w:r>
      <w:r w:rsidRPr="004271BF">
        <w:rPr>
          <w:rFonts w:cs="Times New Roman"/>
        </w:rPr>
        <w:br/>
      </w:r>
      <w:r w:rsidRPr="004271BF">
        <w:rPr>
          <w:rFonts w:cs="Times New Roman"/>
        </w:rPr>
        <w:tab/>
      </w:r>
    </w:p>
    <w:p w14:paraId="64E60EA5" w14:textId="7F5A0E9E" w:rsidR="00DC47C1" w:rsidRPr="004271BF" w:rsidRDefault="00B069F9" w:rsidP="64E83781">
      <w:pPr>
        <w:tabs>
          <w:tab w:val="left" w:pos="720"/>
        </w:tabs>
        <w:ind w:firstLine="0"/>
        <w:jc w:val="center"/>
        <w:rPr>
          <w:rFonts w:eastAsia="Times New Roman" w:cs="Times New Roman"/>
          <w:b/>
          <w:bCs/>
        </w:rPr>
      </w:pPr>
      <w:r w:rsidRPr="004271BF">
        <w:rPr>
          <w:rFonts w:eastAsia="Times New Roman" w:cs="Times New Roman"/>
          <w:b/>
          <w:bCs/>
        </w:rPr>
        <w:t xml:space="preserve">I </w:t>
      </w:r>
      <w:r w:rsidR="00260A58" w:rsidRPr="004271BF">
        <w:rPr>
          <w:rFonts w:eastAsia="Times New Roman" w:cs="Times New Roman"/>
          <w:b/>
          <w:bCs/>
        </w:rPr>
        <w:t>Esošās situācijas raksturojums</w:t>
      </w:r>
    </w:p>
    <w:p w14:paraId="29EEA938" w14:textId="77777777" w:rsidR="00DC47C1" w:rsidRPr="004271BF" w:rsidRDefault="00DC47C1" w:rsidP="64E83781">
      <w:pPr>
        <w:tabs>
          <w:tab w:val="left" w:pos="720"/>
        </w:tabs>
        <w:ind w:firstLine="0"/>
        <w:rPr>
          <w:rFonts w:eastAsia="Times New Roman" w:cs="Times New Roman"/>
        </w:rPr>
      </w:pPr>
    </w:p>
    <w:p w14:paraId="24CE2758" w14:textId="23B58597" w:rsidR="00F46CCF" w:rsidRDefault="00260A58" w:rsidP="00B543F3">
      <w:pPr>
        <w:tabs>
          <w:tab w:val="left" w:pos="720"/>
        </w:tabs>
        <w:ind w:firstLine="0"/>
        <w:rPr>
          <w:rFonts w:eastAsia="Times New Roman" w:cs="Times New Roman"/>
        </w:rPr>
      </w:pPr>
      <w:r w:rsidRPr="004271BF">
        <w:rPr>
          <w:rFonts w:eastAsia="Times New Roman" w:cs="Times New Roman"/>
        </w:rPr>
        <w:tab/>
      </w:r>
      <w:r w:rsidR="2A923E33" w:rsidRPr="004271BF">
        <w:rPr>
          <w:rFonts w:eastAsia="Times New Roman" w:cs="Times New Roman"/>
        </w:rPr>
        <w:t xml:space="preserve">Ģimenes ārsta </w:t>
      </w:r>
      <w:r w:rsidR="001B600E" w:rsidRPr="004271BF">
        <w:rPr>
          <w:rFonts w:eastAsia="Times New Roman" w:cs="Times New Roman"/>
        </w:rPr>
        <w:t>(vispārējā prakses)</w:t>
      </w:r>
      <w:r w:rsidR="001A42B6" w:rsidRPr="004271BF">
        <w:rPr>
          <w:rFonts w:eastAsia="Times New Roman" w:cs="Times New Roman"/>
        </w:rPr>
        <w:t xml:space="preserve"> ārsta</w:t>
      </w:r>
      <w:r w:rsidR="001B600E" w:rsidRPr="004271BF">
        <w:rPr>
          <w:rFonts w:eastAsia="Times New Roman" w:cs="Times New Roman"/>
        </w:rPr>
        <w:t xml:space="preserve"> (turpmāk – ģimenes ārsts)</w:t>
      </w:r>
      <w:r w:rsidR="2A923E33" w:rsidRPr="004271BF">
        <w:rPr>
          <w:rFonts w:eastAsia="Times New Roman" w:cs="Times New Roman"/>
        </w:rPr>
        <w:t xml:space="preserve"> specialitāte ir ārstniecības personu </w:t>
      </w:r>
      <w:proofErr w:type="spellStart"/>
      <w:r w:rsidR="2A923E33" w:rsidRPr="004271BF">
        <w:rPr>
          <w:rFonts w:eastAsia="Times New Roman" w:cs="Times New Roman"/>
        </w:rPr>
        <w:t>pamatspecialitāte</w:t>
      </w:r>
      <w:proofErr w:type="spellEnd"/>
      <w:r w:rsidR="2A923E33" w:rsidRPr="004271BF">
        <w:rPr>
          <w:rFonts w:eastAsia="Times New Roman" w:cs="Times New Roman"/>
        </w:rPr>
        <w:t>, kurā ārsts veic primāro veselības aprūpi – novērtē pacienta veselības stāvokli, veic slimību diagnostiku un savas kompetences ietvaros nosaka nepieciešamos profilaktiskos un ārstnieciskos pasākumus, kā arī nepieciešamības gadījumā nosaka speciālos izmeklējumus un citu veselības aprūpes speciālistu līdzdalību veselības aprūpes sniegšanā pacientam.</w:t>
      </w:r>
      <w:r w:rsidRPr="004271BF">
        <w:rPr>
          <w:rFonts w:eastAsia="Times New Roman" w:cs="Times New Roman"/>
        </w:rPr>
        <w:t xml:space="preserve"> </w:t>
      </w:r>
      <w:r w:rsidR="001A42B6" w:rsidRPr="004271BF">
        <w:rPr>
          <w:rFonts w:eastAsia="Times New Roman" w:cs="Times New Roman"/>
        </w:rPr>
        <w:t>Ģimenes</w:t>
      </w:r>
      <w:r w:rsidR="001B600E" w:rsidRPr="004271BF">
        <w:rPr>
          <w:rFonts w:eastAsia="Times New Roman" w:cs="Times New Roman"/>
        </w:rPr>
        <w:t xml:space="preserve"> </w:t>
      </w:r>
      <w:r w:rsidR="001A42B6" w:rsidRPr="004271BF">
        <w:rPr>
          <w:rFonts w:eastAsia="Times New Roman" w:cs="Times New Roman"/>
        </w:rPr>
        <w:t>ārsta</w:t>
      </w:r>
      <w:r w:rsidR="001B600E" w:rsidRPr="004271BF">
        <w:rPr>
          <w:rFonts w:eastAsia="Times New Roman" w:cs="Times New Roman"/>
        </w:rPr>
        <w:t xml:space="preserve"> </w:t>
      </w:r>
      <w:r w:rsidR="001A42B6" w:rsidRPr="004271BF">
        <w:rPr>
          <w:rFonts w:eastAsia="Times New Roman" w:cs="Times New Roman"/>
        </w:rPr>
        <w:t>viens no darbības mērķiem ir palīdzēt pacientam izvēlēties starp piedāvātajiem veselības aprūpes pakalpojumiem,</w:t>
      </w:r>
      <w:r w:rsidR="003608A3" w:rsidRPr="004271BF">
        <w:rPr>
          <w:rFonts w:eastAsia="Times New Roman" w:cs="Times New Roman"/>
        </w:rPr>
        <w:t xml:space="preserve"> uzlabojot pacienta fizisko, mentālo </w:t>
      </w:r>
      <w:r w:rsidR="001A42B6" w:rsidRPr="004271BF">
        <w:rPr>
          <w:rFonts w:eastAsia="Times New Roman" w:cs="Times New Roman"/>
        </w:rPr>
        <w:t>un sociāl</w:t>
      </w:r>
      <w:r w:rsidR="003608A3" w:rsidRPr="004271BF">
        <w:rPr>
          <w:rFonts w:eastAsia="Times New Roman" w:cs="Times New Roman"/>
        </w:rPr>
        <w:t>o labsajūtu</w:t>
      </w:r>
      <w:r w:rsidR="001A42B6" w:rsidRPr="004271BF">
        <w:rPr>
          <w:rFonts w:eastAsia="Times New Roman" w:cs="Times New Roman"/>
        </w:rPr>
        <w:t>, kā arī saglabāt pacienta veselību</w:t>
      </w:r>
      <w:r w:rsidR="00793EA9" w:rsidRPr="004271BF">
        <w:rPr>
          <w:rFonts w:eastAsia="Times New Roman" w:cs="Times New Roman"/>
        </w:rPr>
        <w:t xml:space="preserve"> un funkcionēšanu sabiedrībā</w:t>
      </w:r>
      <w:r w:rsidR="001A42B6" w:rsidRPr="004271BF">
        <w:rPr>
          <w:rFonts w:eastAsia="Times New Roman" w:cs="Times New Roman"/>
        </w:rPr>
        <w:t xml:space="preserve">. </w:t>
      </w:r>
      <w:r w:rsidR="001B600E" w:rsidRPr="004271BF">
        <w:rPr>
          <w:rFonts w:eastAsia="Times New Roman" w:cs="Times New Roman"/>
        </w:rPr>
        <w:t xml:space="preserve">Ģimenes ārsts savā profesionālajā darbībā </w:t>
      </w:r>
      <w:r w:rsidR="001A42B6" w:rsidRPr="004271BF">
        <w:rPr>
          <w:rFonts w:eastAsia="Times New Roman" w:cs="Times New Roman"/>
        </w:rPr>
        <w:t>ir savstarpēji saistīt</w:t>
      </w:r>
      <w:r w:rsidR="001B600E" w:rsidRPr="004271BF">
        <w:rPr>
          <w:rFonts w:eastAsia="Times New Roman" w:cs="Times New Roman"/>
        </w:rPr>
        <w:t>s</w:t>
      </w:r>
      <w:r w:rsidR="001A42B6" w:rsidRPr="004271BF">
        <w:rPr>
          <w:rFonts w:eastAsia="Times New Roman" w:cs="Times New Roman"/>
        </w:rPr>
        <w:t xml:space="preserve"> ar citu veselības aprūpes pakalpojumu sniedzēju darbību, kur</w:t>
      </w:r>
      <w:r w:rsidR="001B600E" w:rsidRPr="004271BF">
        <w:rPr>
          <w:rFonts w:eastAsia="Times New Roman" w:cs="Times New Roman"/>
        </w:rPr>
        <w:t>u</w:t>
      </w:r>
      <w:r w:rsidR="001A42B6" w:rsidRPr="004271BF">
        <w:rPr>
          <w:rFonts w:eastAsia="Times New Roman" w:cs="Times New Roman"/>
        </w:rPr>
        <w:t xml:space="preserve"> mērķis ir sniegt ārstniecisko palīdzību vai arī radīt apstākļus specializētās</w:t>
      </w:r>
      <w:r w:rsidR="004271BF">
        <w:rPr>
          <w:rFonts w:eastAsia="Times New Roman" w:cs="Times New Roman"/>
        </w:rPr>
        <w:t xml:space="preserve"> </w:t>
      </w:r>
      <w:r w:rsidR="004271BF">
        <w:t>ārstnieciskās palīdzības sniegšanai</w:t>
      </w:r>
      <w:r w:rsidR="001A42B6" w:rsidRPr="004271BF">
        <w:rPr>
          <w:rStyle w:val="FootnoteReference"/>
          <w:rFonts w:eastAsia="Times New Roman" w:cs="Times New Roman"/>
          <w:sz w:val="20"/>
          <w:szCs w:val="20"/>
        </w:rPr>
        <w:footnoteReference w:id="1"/>
      </w:r>
      <w:r w:rsidR="00793EA9" w:rsidRPr="004271BF">
        <w:rPr>
          <w:rFonts w:eastAsia="Times New Roman" w:cs="Times New Roman"/>
        </w:rPr>
        <w:t>.</w:t>
      </w:r>
      <w:r w:rsidR="00987F90" w:rsidRPr="004271BF">
        <w:rPr>
          <w:rFonts w:eastAsia="Times New Roman" w:cs="Times New Roman"/>
        </w:rPr>
        <w:t xml:space="preserve"> Jāpiemin, ka ģimenes ārstam – prakses vadītājam ir duāla loma: viņš darboja</w:t>
      </w:r>
      <w:r w:rsidR="00133DF5" w:rsidRPr="004271BF">
        <w:rPr>
          <w:rFonts w:eastAsia="Times New Roman" w:cs="Times New Roman"/>
        </w:rPr>
        <w:t>s</w:t>
      </w:r>
      <w:r w:rsidR="00987F90" w:rsidRPr="004271BF">
        <w:rPr>
          <w:rFonts w:eastAsia="Times New Roman" w:cs="Times New Roman"/>
        </w:rPr>
        <w:t xml:space="preserve"> gan kā mediķis, gan kā mazā biznesa vadītāj</w:t>
      </w:r>
      <w:r w:rsidR="00793EA9" w:rsidRPr="004271BF">
        <w:rPr>
          <w:rFonts w:eastAsia="Times New Roman" w:cs="Times New Roman"/>
        </w:rPr>
        <w:t>s</w:t>
      </w:r>
      <w:r w:rsidR="001B600E" w:rsidRPr="004271BF">
        <w:rPr>
          <w:rFonts w:eastAsia="Times New Roman" w:cs="Times New Roman"/>
        </w:rPr>
        <w:t>. Praksē strādājošam ģimenes ārstam</w:t>
      </w:r>
      <w:r w:rsidR="00987F90" w:rsidRPr="004271BF">
        <w:rPr>
          <w:rFonts w:eastAsia="Times New Roman" w:cs="Times New Roman"/>
        </w:rPr>
        <w:t xml:space="preserve"> nepieciešamas ne vien medicīniski profesionālas zināšanas un iemaņas, bet arī </w:t>
      </w:r>
      <w:r w:rsidR="00793EA9" w:rsidRPr="004271BF">
        <w:rPr>
          <w:rFonts w:eastAsia="Times New Roman" w:cs="Times New Roman"/>
        </w:rPr>
        <w:t>prasmes</w:t>
      </w:r>
      <w:r w:rsidR="00987F90" w:rsidRPr="004271BF">
        <w:rPr>
          <w:rFonts w:eastAsia="Times New Roman" w:cs="Times New Roman"/>
        </w:rPr>
        <w:t xml:space="preserve"> biznesa </w:t>
      </w:r>
      <w:r w:rsidR="003608A3" w:rsidRPr="004271BF">
        <w:rPr>
          <w:rFonts w:eastAsia="Times New Roman" w:cs="Times New Roman"/>
        </w:rPr>
        <w:t>vadībā</w:t>
      </w:r>
      <w:r w:rsidR="00987F90" w:rsidRPr="004271BF">
        <w:rPr>
          <w:rFonts w:eastAsia="Times New Roman" w:cs="Times New Roman"/>
        </w:rPr>
        <w:t>,</w:t>
      </w:r>
      <w:r w:rsidR="003608A3" w:rsidRPr="004271BF">
        <w:rPr>
          <w:rFonts w:eastAsia="Times New Roman" w:cs="Times New Roman"/>
        </w:rPr>
        <w:t xml:space="preserve"> lai</w:t>
      </w:r>
      <w:r w:rsidR="00987F90" w:rsidRPr="004271BF">
        <w:rPr>
          <w:rFonts w:eastAsia="Times New Roman" w:cs="Times New Roman"/>
        </w:rPr>
        <w:t xml:space="preserve"> spē</w:t>
      </w:r>
      <w:r w:rsidR="003608A3" w:rsidRPr="004271BF">
        <w:rPr>
          <w:rFonts w:eastAsia="Times New Roman" w:cs="Times New Roman"/>
        </w:rPr>
        <w:t>tu</w:t>
      </w:r>
      <w:r w:rsidR="00987F90" w:rsidRPr="004271BF">
        <w:rPr>
          <w:rFonts w:eastAsia="Times New Roman" w:cs="Times New Roman"/>
        </w:rPr>
        <w:t xml:space="preserve"> strādāt ar cilvēkiem,</w:t>
      </w:r>
      <w:r w:rsidR="00793EA9" w:rsidRPr="004271BF">
        <w:rPr>
          <w:rFonts w:eastAsia="Times New Roman" w:cs="Times New Roman"/>
        </w:rPr>
        <w:t xml:space="preserve"> kā arī</w:t>
      </w:r>
      <w:r w:rsidR="00987F90" w:rsidRPr="004271BF">
        <w:rPr>
          <w:rFonts w:eastAsia="Times New Roman" w:cs="Times New Roman"/>
        </w:rPr>
        <w:t xml:space="preserve"> konceptuālās prasmes (redzēt kopainu) un radošās prasmes (spēja risināt problēmas).</w:t>
      </w:r>
      <w:r w:rsidR="00133DF5" w:rsidRPr="004271BF">
        <w:rPr>
          <w:rFonts w:eastAsia="Times New Roman" w:cs="Times New Roman"/>
        </w:rPr>
        <w:t xml:space="preserve"> </w:t>
      </w:r>
      <w:r w:rsidR="003608A3" w:rsidRPr="004271BF">
        <w:rPr>
          <w:rFonts w:eastAsia="Times New Roman" w:cs="Times New Roman"/>
        </w:rPr>
        <w:t xml:space="preserve">Ģimenes ārstam praksē ir </w:t>
      </w:r>
      <w:r w:rsidR="00793EA9" w:rsidRPr="004271BF">
        <w:rPr>
          <w:rFonts w:eastAsia="Times New Roman" w:cs="Times New Roman"/>
        </w:rPr>
        <w:t>jāpārzina</w:t>
      </w:r>
      <w:r w:rsidR="003608A3" w:rsidRPr="004271BF">
        <w:rPr>
          <w:rFonts w:eastAsia="Times New Roman" w:cs="Times New Roman"/>
        </w:rPr>
        <w:t xml:space="preserve"> gan grāmatvedības, gan finanšu joma, tostarp jāsagatavo un nepieciešamības gadījumā jāgroza darba līgumi. Savā prakses darba organizēšanā jāievēro dažādu jomu normatīvo aktu prasības. </w:t>
      </w:r>
      <w:r w:rsidR="001521C9" w:rsidRPr="004271BF">
        <w:rPr>
          <w:rFonts w:eastAsia="Times New Roman" w:cs="Times New Roman"/>
        </w:rPr>
        <w:t xml:space="preserve">Ģimenes ārstu prakse ikdienā saskaras ar daudziem medicīniskiem, sociāliem jautājumiem, kuru risināšanai ir nepieciešamas zināšanas </w:t>
      </w:r>
      <w:r w:rsidR="0072782E" w:rsidRPr="004271BF">
        <w:rPr>
          <w:rFonts w:eastAsia="Times New Roman" w:cs="Times New Roman"/>
        </w:rPr>
        <w:t>~</w:t>
      </w:r>
      <w:r w:rsidR="001521C9" w:rsidRPr="004271BF">
        <w:rPr>
          <w:rFonts w:eastAsia="Times New Roman" w:cs="Times New Roman"/>
        </w:rPr>
        <w:t xml:space="preserve">50 </w:t>
      </w:r>
      <w:r w:rsidR="00F46CCF">
        <w:rPr>
          <w:rFonts w:eastAsia="Times New Roman" w:cs="Times New Roman"/>
        </w:rPr>
        <w:t xml:space="preserve">dažādu nozaru </w:t>
      </w:r>
      <w:r w:rsidR="001521C9" w:rsidRPr="004271BF">
        <w:rPr>
          <w:rFonts w:eastAsia="Times New Roman" w:cs="Times New Roman"/>
        </w:rPr>
        <w:t>normatīvajos aktos.</w:t>
      </w:r>
    </w:p>
    <w:p w14:paraId="0830B65B" w14:textId="61E28FBB" w:rsidR="0072782E" w:rsidRPr="004271BF" w:rsidRDefault="0072782E" w:rsidP="64E83781">
      <w:pPr>
        <w:tabs>
          <w:tab w:val="left" w:pos="720"/>
        </w:tabs>
        <w:ind w:firstLine="0"/>
        <w:rPr>
          <w:rFonts w:eastAsia="Times New Roman" w:cs="Times New Roman"/>
        </w:rPr>
      </w:pPr>
    </w:p>
    <w:p w14:paraId="4BB0DADD" w14:textId="2092F622" w:rsidR="00DC47C1" w:rsidRPr="004271BF" w:rsidRDefault="00B069F9" w:rsidP="64E83781">
      <w:pPr>
        <w:tabs>
          <w:tab w:val="left" w:pos="720"/>
        </w:tabs>
        <w:ind w:firstLine="0"/>
        <w:jc w:val="center"/>
        <w:rPr>
          <w:rFonts w:eastAsia="Times New Roman" w:cs="Times New Roman"/>
          <w:b/>
          <w:bCs/>
        </w:rPr>
      </w:pPr>
      <w:r w:rsidRPr="004271BF">
        <w:rPr>
          <w:rFonts w:eastAsia="Times New Roman" w:cs="Times New Roman"/>
          <w:b/>
          <w:bCs/>
        </w:rPr>
        <w:t xml:space="preserve">II </w:t>
      </w:r>
      <w:proofErr w:type="spellStart"/>
      <w:r w:rsidR="00DC47C1" w:rsidRPr="004271BF">
        <w:rPr>
          <w:rFonts w:eastAsia="Times New Roman" w:cs="Times New Roman"/>
          <w:b/>
          <w:bCs/>
        </w:rPr>
        <w:t>Pamatprocesu</w:t>
      </w:r>
      <w:proofErr w:type="spellEnd"/>
      <w:r w:rsidR="00DC47C1" w:rsidRPr="004271BF">
        <w:rPr>
          <w:rFonts w:eastAsia="Times New Roman" w:cs="Times New Roman"/>
          <w:b/>
          <w:bCs/>
        </w:rPr>
        <w:t xml:space="preserve"> kopums ģimenes ārsta praksē</w:t>
      </w:r>
    </w:p>
    <w:p w14:paraId="2A8695E4" w14:textId="77777777" w:rsidR="0072782E" w:rsidRPr="004271BF" w:rsidRDefault="0072782E" w:rsidP="64E83781">
      <w:pPr>
        <w:tabs>
          <w:tab w:val="left" w:pos="720"/>
        </w:tabs>
        <w:ind w:firstLine="0"/>
        <w:rPr>
          <w:rFonts w:eastAsia="Times New Roman" w:cs="Times New Roman"/>
        </w:rPr>
      </w:pPr>
    </w:p>
    <w:p w14:paraId="47F6EF34" w14:textId="5C60E1DC" w:rsidR="00F25C08" w:rsidRPr="004271BF" w:rsidRDefault="00F25C08" w:rsidP="64E83781">
      <w:pPr>
        <w:pStyle w:val="ListParagraph"/>
        <w:numPr>
          <w:ilvl w:val="0"/>
          <w:numId w:val="9"/>
        </w:numPr>
        <w:tabs>
          <w:tab w:val="left" w:pos="720"/>
        </w:tabs>
        <w:rPr>
          <w:rFonts w:eastAsia="Times New Roman" w:cs="Times New Roman"/>
          <w:b/>
          <w:bCs/>
        </w:rPr>
      </w:pPr>
      <w:r w:rsidRPr="004271BF">
        <w:rPr>
          <w:rFonts w:eastAsia="Times New Roman" w:cs="Times New Roman"/>
          <w:b/>
          <w:bCs/>
        </w:rPr>
        <w:t>Veselības aprūpes pakalpojumu sniegšana</w:t>
      </w:r>
      <w:r w:rsidR="00A276C7" w:rsidRPr="004271BF">
        <w:rPr>
          <w:rFonts w:eastAsia="Times New Roman" w:cs="Times New Roman"/>
          <w:b/>
          <w:bCs/>
        </w:rPr>
        <w:t>:</w:t>
      </w:r>
    </w:p>
    <w:p w14:paraId="4C1DE354" w14:textId="77777777" w:rsidR="00413478" w:rsidRPr="004271BF" w:rsidRDefault="00413478" w:rsidP="64E83781">
      <w:pPr>
        <w:tabs>
          <w:tab w:val="left" w:pos="720"/>
        </w:tabs>
        <w:ind w:left="360" w:firstLine="0"/>
        <w:rPr>
          <w:rFonts w:eastAsia="Times New Roman" w:cs="Times New Roman"/>
        </w:rPr>
      </w:pPr>
    </w:p>
    <w:p w14:paraId="620DA655" w14:textId="42C68EB2" w:rsidR="00E54D1C" w:rsidRPr="004271BF" w:rsidRDefault="00A276C7" w:rsidP="64E83781">
      <w:pPr>
        <w:pStyle w:val="ListParagraph"/>
        <w:tabs>
          <w:tab w:val="left" w:pos="720"/>
        </w:tabs>
        <w:ind w:left="360" w:firstLine="0"/>
        <w:rPr>
          <w:rFonts w:eastAsia="Times New Roman" w:cs="Times New Roman"/>
          <w:color w:val="000000" w:themeColor="text1"/>
        </w:rPr>
      </w:pPr>
      <w:r w:rsidRPr="004271BF">
        <w:rPr>
          <w:rFonts w:eastAsia="Times New Roman" w:cs="Times New Roman"/>
        </w:rPr>
        <w:t xml:space="preserve">1. </w:t>
      </w:r>
      <w:r w:rsidR="00781883" w:rsidRPr="004271BF">
        <w:rPr>
          <w:rFonts w:eastAsia="Times New Roman" w:cs="Times New Roman"/>
        </w:rPr>
        <w:t>Akūto saslimšanu diagnostika un ārstēšana</w:t>
      </w:r>
      <w:r w:rsidR="00FB3327" w:rsidRPr="004271BF">
        <w:rPr>
          <w:rFonts w:eastAsia="Times New Roman" w:cs="Times New Roman"/>
        </w:rPr>
        <w:t>;</w:t>
      </w:r>
    </w:p>
    <w:p w14:paraId="3EB5BF96" w14:textId="77777777" w:rsidR="00F254BB" w:rsidRPr="004271BF" w:rsidRDefault="00F254BB" w:rsidP="64E83781">
      <w:pPr>
        <w:pStyle w:val="ListParagraph"/>
        <w:tabs>
          <w:tab w:val="left" w:pos="720"/>
        </w:tabs>
        <w:ind w:left="1080" w:firstLine="0"/>
        <w:rPr>
          <w:rFonts w:eastAsia="Times New Roman" w:cs="Times New Roman"/>
        </w:rPr>
      </w:pPr>
    </w:p>
    <w:p w14:paraId="2C6092A4" w14:textId="113EEE89" w:rsidR="00815978" w:rsidRPr="004271BF" w:rsidRDefault="00A276C7" w:rsidP="64E83781">
      <w:pPr>
        <w:pStyle w:val="ListParagraph"/>
        <w:tabs>
          <w:tab w:val="left" w:pos="720"/>
        </w:tabs>
        <w:ind w:left="360" w:firstLine="0"/>
        <w:rPr>
          <w:rFonts w:eastAsia="Times New Roman" w:cs="Times New Roman"/>
          <w:color w:val="000000" w:themeColor="text1"/>
        </w:rPr>
      </w:pPr>
      <w:r w:rsidRPr="004271BF">
        <w:rPr>
          <w:rFonts w:eastAsia="Times New Roman" w:cs="Times New Roman"/>
        </w:rPr>
        <w:t xml:space="preserve">2. </w:t>
      </w:r>
      <w:r w:rsidR="00781883" w:rsidRPr="004271BF">
        <w:rPr>
          <w:rFonts w:eastAsia="Times New Roman" w:cs="Times New Roman"/>
        </w:rPr>
        <w:t>Hronisko slimību diagnostika un dinamiskā novērošana</w:t>
      </w:r>
      <w:r w:rsidR="00FB3327" w:rsidRPr="004271BF">
        <w:rPr>
          <w:rFonts w:eastAsia="Times New Roman" w:cs="Times New Roman"/>
        </w:rPr>
        <w:t>;</w:t>
      </w:r>
    </w:p>
    <w:p w14:paraId="11994DB4" w14:textId="361449C6" w:rsidR="00A64194" w:rsidRPr="004271BF" w:rsidRDefault="00A64194" w:rsidP="64E83781">
      <w:pPr>
        <w:tabs>
          <w:tab w:val="left" w:pos="720"/>
        </w:tabs>
        <w:ind w:left="720" w:firstLine="360"/>
        <w:rPr>
          <w:rFonts w:eastAsia="Times New Roman" w:cs="Times New Roman"/>
        </w:rPr>
      </w:pPr>
    </w:p>
    <w:p w14:paraId="532E8810" w14:textId="10BA0A6F" w:rsidR="00815978" w:rsidRDefault="00A276C7" w:rsidP="64E83781">
      <w:pPr>
        <w:pStyle w:val="ListParagraph"/>
        <w:tabs>
          <w:tab w:val="left" w:pos="720"/>
        </w:tabs>
        <w:ind w:left="360" w:firstLine="0"/>
        <w:rPr>
          <w:rFonts w:eastAsia="Times New Roman" w:cs="Times New Roman"/>
        </w:rPr>
      </w:pPr>
      <w:r w:rsidRPr="004271BF">
        <w:rPr>
          <w:rFonts w:eastAsia="Times New Roman" w:cs="Times New Roman"/>
        </w:rPr>
        <w:t xml:space="preserve">3. </w:t>
      </w:r>
      <w:r w:rsidR="00781883" w:rsidRPr="004271BF">
        <w:rPr>
          <w:rFonts w:eastAsia="Times New Roman" w:cs="Times New Roman"/>
        </w:rPr>
        <w:t>Profilaktisko pasākumu nodrošināšana</w:t>
      </w:r>
      <w:r w:rsidR="00FB3327" w:rsidRPr="004271BF">
        <w:rPr>
          <w:rFonts w:eastAsia="Times New Roman" w:cs="Times New Roman"/>
        </w:rPr>
        <w:t>;</w:t>
      </w:r>
    </w:p>
    <w:p w14:paraId="4C2EEFA2" w14:textId="77777777" w:rsidR="00223973" w:rsidRDefault="00223973" w:rsidP="64E83781">
      <w:pPr>
        <w:pStyle w:val="ListParagraph"/>
        <w:tabs>
          <w:tab w:val="left" w:pos="720"/>
        </w:tabs>
        <w:ind w:left="360" w:firstLine="0"/>
        <w:rPr>
          <w:rFonts w:eastAsia="Times New Roman" w:cs="Times New Roman"/>
        </w:rPr>
      </w:pPr>
    </w:p>
    <w:p w14:paraId="3BA3C69D" w14:textId="5169D882" w:rsidR="00223973" w:rsidRDefault="00223973" w:rsidP="00223973">
      <w:pPr>
        <w:pStyle w:val="ListParagraph"/>
        <w:tabs>
          <w:tab w:val="left" w:pos="720"/>
        </w:tabs>
        <w:ind w:left="360" w:firstLine="0"/>
        <w:rPr>
          <w:rFonts w:eastAsia="Times New Roman" w:cs="Times New Roman"/>
          <w:color w:val="000000" w:themeColor="text1"/>
        </w:rPr>
      </w:pPr>
      <w:r>
        <w:rPr>
          <w:rFonts w:eastAsia="Times New Roman" w:cs="Times New Roman"/>
        </w:rPr>
        <w:t xml:space="preserve">4. </w:t>
      </w:r>
      <w:r w:rsidR="00F46CCF" w:rsidRPr="00257EFA">
        <w:rPr>
          <w:rFonts w:eastAsia="Times New Roman" w:cs="Times New Roman"/>
          <w:color w:val="000000" w:themeColor="text1"/>
        </w:rPr>
        <w:t>Pacientu konsultēšana</w:t>
      </w:r>
      <w:r>
        <w:rPr>
          <w:rFonts w:eastAsia="Times New Roman" w:cs="Times New Roman"/>
          <w:color w:val="000000" w:themeColor="text1"/>
        </w:rPr>
        <w:t xml:space="preserve"> gan par veselīb</w:t>
      </w:r>
      <w:r w:rsidR="000E6EC5">
        <w:rPr>
          <w:rFonts w:eastAsia="Times New Roman" w:cs="Times New Roman"/>
          <w:color w:val="000000" w:themeColor="text1"/>
        </w:rPr>
        <w:t>as jautājumiem</w:t>
      </w:r>
      <w:r>
        <w:rPr>
          <w:rFonts w:eastAsia="Times New Roman" w:cs="Times New Roman"/>
          <w:color w:val="000000" w:themeColor="text1"/>
        </w:rPr>
        <w:t>, gan ārstniecīb</w:t>
      </w:r>
      <w:r w:rsidR="000E6EC5">
        <w:rPr>
          <w:rFonts w:eastAsia="Times New Roman" w:cs="Times New Roman"/>
          <w:color w:val="000000" w:themeColor="text1"/>
        </w:rPr>
        <w:t>as procesiem</w:t>
      </w:r>
      <w:r>
        <w:rPr>
          <w:rFonts w:eastAsia="Times New Roman" w:cs="Times New Roman"/>
          <w:color w:val="000000" w:themeColor="text1"/>
        </w:rPr>
        <w:t xml:space="preserve"> un </w:t>
      </w:r>
      <w:r w:rsidR="00095DDC">
        <w:rPr>
          <w:rFonts w:eastAsia="Times New Roman" w:cs="Times New Roman"/>
          <w:color w:val="000000" w:themeColor="text1"/>
        </w:rPr>
        <w:t>citiem jautājumiem</w:t>
      </w:r>
      <w:r>
        <w:rPr>
          <w:rFonts w:eastAsia="Times New Roman" w:cs="Times New Roman"/>
          <w:color w:val="000000" w:themeColor="text1"/>
        </w:rPr>
        <w:t>;</w:t>
      </w:r>
    </w:p>
    <w:p w14:paraId="74D5AC03" w14:textId="18E2150E" w:rsidR="00223973" w:rsidRDefault="00223973" w:rsidP="00223973">
      <w:pPr>
        <w:pStyle w:val="ListParagraph"/>
        <w:tabs>
          <w:tab w:val="left" w:pos="720"/>
        </w:tabs>
        <w:ind w:left="360" w:firstLine="0"/>
        <w:rPr>
          <w:rFonts w:eastAsia="Times New Roman" w:cs="Times New Roman"/>
          <w:color w:val="000000" w:themeColor="text1"/>
        </w:rPr>
      </w:pPr>
    </w:p>
    <w:p w14:paraId="5715ACFF" w14:textId="6782A43A" w:rsidR="00265FC2" w:rsidRPr="004271BF" w:rsidRDefault="00223973" w:rsidP="00257EFA">
      <w:pPr>
        <w:pStyle w:val="ListParagraph"/>
        <w:tabs>
          <w:tab w:val="left" w:pos="720"/>
        </w:tabs>
        <w:ind w:left="360" w:firstLine="0"/>
        <w:rPr>
          <w:rFonts w:eastAsia="Times New Roman" w:cs="Times New Roman"/>
          <w:highlight w:val="yellow"/>
        </w:rPr>
      </w:pPr>
      <w:r>
        <w:rPr>
          <w:rFonts w:eastAsia="Times New Roman" w:cs="Times New Roman"/>
          <w:color w:val="000000" w:themeColor="text1"/>
        </w:rPr>
        <w:t xml:space="preserve">5. </w:t>
      </w:r>
      <w:r w:rsidRPr="00223973">
        <w:t>Izziņas par pacientu veselības stāvokli dažā</w:t>
      </w:r>
      <w:r>
        <w:t>du nozaru</w:t>
      </w:r>
      <w:r w:rsidRPr="00223973">
        <w:t xml:space="preserve"> institūcijām.</w:t>
      </w:r>
    </w:p>
    <w:p w14:paraId="45261F96" w14:textId="27D92906" w:rsidR="000D47BA" w:rsidRPr="004271BF" w:rsidRDefault="004D103F" w:rsidP="004271BF">
      <w:pPr>
        <w:tabs>
          <w:tab w:val="left" w:pos="720"/>
        </w:tabs>
        <w:ind w:firstLine="720"/>
        <w:rPr>
          <w:rFonts w:eastAsia="Times New Roman" w:cs="Times New Roman"/>
        </w:rPr>
      </w:pPr>
      <w:r w:rsidRPr="004271BF">
        <w:rPr>
          <w:rFonts w:eastAsia="Times New Roman" w:cs="Times New Roman"/>
        </w:rPr>
        <w:t>Zemāk atspoguļots izsniedzamo izziņu saraksts ģimenes ārstu praksē, kas kopumā veido apmēram ~</w:t>
      </w:r>
      <w:r w:rsidR="00554A0D" w:rsidRPr="004271BF">
        <w:rPr>
          <w:rFonts w:eastAsia="Times New Roman" w:cs="Times New Roman"/>
        </w:rPr>
        <w:t>20</w:t>
      </w:r>
      <w:r w:rsidRPr="004271BF">
        <w:rPr>
          <w:rFonts w:eastAsia="Times New Roman" w:cs="Times New Roman"/>
        </w:rPr>
        <w:t xml:space="preserve"> </w:t>
      </w:r>
      <w:r w:rsidR="00DF19BB" w:rsidRPr="004271BF">
        <w:rPr>
          <w:rFonts w:eastAsia="Times New Roman" w:cs="Times New Roman"/>
        </w:rPr>
        <w:t>dokumentu veidus</w:t>
      </w:r>
      <w:r w:rsidRPr="004271BF">
        <w:rPr>
          <w:rFonts w:eastAsia="Times New Roman" w:cs="Times New Roman"/>
        </w:rPr>
        <w:t>.</w:t>
      </w:r>
      <w:r w:rsidR="000D47BA" w:rsidRPr="004271BF">
        <w:rPr>
          <w:rFonts w:eastAsia="Times New Roman" w:cs="Times New Roman"/>
        </w:rPr>
        <w:t xml:space="preserve"> </w:t>
      </w:r>
    </w:p>
    <w:p w14:paraId="2DCC409B" w14:textId="445A6405" w:rsidR="3A50FF9F" w:rsidRPr="004271BF" w:rsidRDefault="004271BF" w:rsidP="004271BF">
      <w:pPr>
        <w:pStyle w:val="ListParagraph"/>
        <w:tabs>
          <w:tab w:val="left" w:pos="720"/>
        </w:tabs>
        <w:ind w:left="1080" w:firstLine="0"/>
        <w:jc w:val="right"/>
        <w:rPr>
          <w:rFonts w:eastAsia="Calibri" w:cs="Times New Roman"/>
          <w:szCs w:val="24"/>
        </w:rPr>
      </w:pPr>
      <w:r w:rsidRPr="004271BF">
        <w:rPr>
          <w:rFonts w:eastAsia="Calibri" w:cs="Times New Roman"/>
          <w:i/>
          <w:iCs/>
          <w:szCs w:val="24"/>
        </w:rPr>
        <w:t>1.tabula</w:t>
      </w:r>
      <w:r>
        <w:rPr>
          <w:rFonts w:eastAsia="Calibri" w:cs="Times New Roman"/>
          <w:szCs w:val="24"/>
        </w:rPr>
        <w:t xml:space="preserve"> “</w:t>
      </w:r>
      <w:r w:rsidR="000E6EC5">
        <w:rPr>
          <w:rFonts w:eastAsia="Calibri" w:cs="Times New Roman"/>
          <w:szCs w:val="24"/>
        </w:rPr>
        <w:t xml:space="preserve">Ģimenes ārstu izsniegto </w:t>
      </w:r>
      <w:r>
        <w:rPr>
          <w:rFonts w:eastAsia="Calibri" w:cs="Times New Roman"/>
          <w:szCs w:val="24"/>
        </w:rPr>
        <w:t>izziņu saraksts”</w:t>
      </w:r>
    </w:p>
    <w:tbl>
      <w:tblPr>
        <w:tblW w:w="9530" w:type="dxa"/>
        <w:tblLook w:val="04A0" w:firstRow="1" w:lastRow="0" w:firstColumn="1" w:lastColumn="0" w:noHBand="0" w:noVBand="1"/>
      </w:tblPr>
      <w:tblGrid>
        <w:gridCol w:w="9530"/>
      </w:tblGrid>
      <w:tr w:rsidR="00265FC2" w:rsidRPr="004271BF" w14:paraId="0C0A1C5A" w14:textId="77777777" w:rsidTr="64E83781">
        <w:trPr>
          <w:trHeight w:val="306"/>
        </w:trPr>
        <w:tc>
          <w:tcPr>
            <w:tcW w:w="9530" w:type="dxa"/>
            <w:tcBorders>
              <w:top w:val="single" w:sz="4" w:space="0" w:color="auto"/>
              <w:left w:val="single" w:sz="8" w:space="0" w:color="auto"/>
              <w:bottom w:val="single" w:sz="4" w:space="0" w:color="auto"/>
              <w:right w:val="single" w:sz="8" w:space="0" w:color="auto"/>
            </w:tcBorders>
            <w:shd w:val="clear" w:color="auto" w:fill="FBE4D5" w:themeFill="accent2" w:themeFillTint="33"/>
            <w:vAlign w:val="center"/>
            <w:hideMark/>
          </w:tcPr>
          <w:p w14:paraId="11ABEF5A" w14:textId="2B47ACF3" w:rsidR="00265FC2" w:rsidRPr="004271BF" w:rsidRDefault="5DA26330" w:rsidP="64E83781">
            <w:pPr>
              <w:ind w:firstLine="0"/>
              <w:jc w:val="center"/>
              <w:rPr>
                <w:rFonts w:eastAsia="Times New Roman" w:cs="Times New Roman"/>
                <w:b/>
                <w:bCs/>
                <w:lang w:eastAsia="lv-LV"/>
              </w:rPr>
            </w:pPr>
            <w:r w:rsidRPr="004271BF">
              <w:rPr>
                <w:rFonts w:eastAsia="Times New Roman" w:cs="Times New Roman"/>
                <w:b/>
                <w:bCs/>
                <w:lang w:eastAsia="lv-LV"/>
              </w:rPr>
              <w:t>Izsniedzamo izziņu saraksts no ģimenes ārsta</w:t>
            </w:r>
          </w:p>
        </w:tc>
      </w:tr>
      <w:tr w:rsidR="007322BE" w:rsidRPr="004271BF" w14:paraId="1D7209BC" w14:textId="77777777" w:rsidTr="64E83781">
        <w:trPr>
          <w:trHeight w:val="324"/>
        </w:trPr>
        <w:tc>
          <w:tcPr>
            <w:tcW w:w="9530" w:type="dxa"/>
            <w:tcBorders>
              <w:top w:val="single" w:sz="4" w:space="0" w:color="auto"/>
              <w:left w:val="single" w:sz="8" w:space="0" w:color="auto"/>
              <w:bottom w:val="single" w:sz="4" w:space="0" w:color="auto"/>
              <w:right w:val="single" w:sz="8" w:space="0" w:color="auto"/>
            </w:tcBorders>
            <w:shd w:val="clear" w:color="auto" w:fill="auto"/>
            <w:vAlign w:val="center"/>
          </w:tcPr>
          <w:p w14:paraId="14806A13" w14:textId="706ACCD3" w:rsidR="007322BE" w:rsidRPr="004271BF" w:rsidRDefault="5DA26330" w:rsidP="64E83781">
            <w:pPr>
              <w:pStyle w:val="ListParagraph"/>
              <w:numPr>
                <w:ilvl w:val="0"/>
                <w:numId w:val="17"/>
              </w:numPr>
              <w:jc w:val="left"/>
              <w:rPr>
                <w:rFonts w:eastAsia="Times New Roman" w:cs="Times New Roman"/>
                <w:color w:val="000000" w:themeColor="text1"/>
                <w:lang w:eastAsia="lv-LV"/>
              </w:rPr>
            </w:pPr>
            <w:r w:rsidRPr="004271BF">
              <w:rPr>
                <w:rFonts w:eastAsia="Times New Roman" w:cs="Times New Roman"/>
                <w:lang w:eastAsia="lv-LV"/>
              </w:rPr>
              <w:t>S</w:t>
            </w:r>
            <w:r w:rsidR="007322BE" w:rsidRPr="004271BF">
              <w:rPr>
                <w:rFonts w:eastAsia="Times New Roman" w:cs="Times New Roman"/>
                <w:lang w:eastAsia="lv-LV"/>
              </w:rPr>
              <w:t>kolai</w:t>
            </w:r>
            <w:r w:rsidR="000D47BA" w:rsidRPr="004271BF">
              <w:rPr>
                <w:rFonts w:eastAsia="Times New Roman" w:cs="Times New Roman"/>
                <w:lang w:eastAsia="lv-LV"/>
              </w:rPr>
              <w:t>, bērnu dārzam</w:t>
            </w:r>
            <w:r w:rsidR="007322BE" w:rsidRPr="004271BF">
              <w:rPr>
                <w:rFonts w:eastAsia="Times New Roman" w:cs="Times New Roman"/>
                <w:lang w:eastAsia="lv-LV"/>
              </w:rPr>
              <w:t xml:space="preserve"> par pārslimotu infekciju bērnam ar atbrīvojumu no sporta</w:t>
            </w:r>
            <w:r w:rsidR="00743732" w:rsidRPr="004271BF">
              <w:rPr>
                <w:rFonts w:eastAsia="Times New Roman" w:cs="Times New Roman"/>
                <w:lang w:eastAsia="lv-LV"/>
              </w:rPr>
              <w:t>;</w:t>
            </w:r>
          </w:p>
        </w:tc>
      </w:tr>
      <w:tr w:rsidR="00E32220" w:rsidRPr="004271BF" w14:paraId="22F959DA" w14:textId="77777777" w:rsidTr="64E83781">
        <w:trPr>
          <w:trHeight w:val="324"/>
        </w:trPr>
        <w:tc>
          <w:tcPr>
            <w:tcW w:w="9530" w:type="dxa"/>
            <w:tcBorders>
              <w:top w:val="single" w:sz="4" w:space="0" w:color="auto"/>
              <w:left w:val="single" w:sz="8" w:space="0" w:color="auto"/>
              <w:bottom w:val="single" w:sz="4" w:space="0" w:color="auto"/>
              <w:right w:val="single" w:sz="8" w:space="0" w:color="auto"/>
            </w:tcBorders>
            <w:shd w:val="clear" w:color="auto" w:fill="auto"/>
            <w:vAlign w:val="center"/>
          </w:tcPr>
          <w:p w14:paraId="0A380A8C" w14:textId="22014191" w:rsidR="00E32220" w:rsidRPr="004271BF" w:rsidRDefault="5DA26330" w:rsidP="64E83781">
            <w:pPr>
              <w:pStyle w:val="ListParagraph"/>
              <w:numPr>
                <w:ilvl w:val="0"/>
                <w:numId w:val="17"/>
              </w:numPr>
              <w:jc w:val="left"/>
              <w:rPr>
                <w:rFonts w:eastAsia="Times New Roman" w:cs="Times New Roman"/>
                <w:color w:val="000000" w:themeColor="text1"/>
                <w:lang w:eastAsia="lv-LV"/>
              </w:rPr>
            </w:pPr>
            <w:r w:rsidRPr="004271BF">
              <w:rPr>
                <w:rFonts w:eastAsia="Times New Roman" w:cs="Times New Roman"/>
                <w:lang w:eastAsia="lv-LV"/>
              </w:rPr>
              <w:t>Interešu izglītības pulciņiem par bērnu veselības stāvokli (baseiniem, volejbola nodarbībām u.c.)</w:t>
            </w:r>
            <w:r w:rsidR="00DF19BB" w:rsidRPr="004271BF">
              <w:rPr>
                <w:rFonts w:eastAsia="Times New Roman" w:cs="Times New Roman"/>
                <w:lang w:eastAsia="lv-LV"/>
              </w:rPr>
              <w:t>;</w:t>
            </w:r>
          </w:p>
        </w:tc>
      </w:tr>
      <w:tr w:rsidR="007322BE" w:rsidRPr="004271BF" w14:paraId="40640896" w14:textId="77777777" w:rsidTr="64E83781">
        <w:trPr>
          <w:trHeight w:val="261"/>
        </w:trPr>
        <w:tc>
          <w:tcPr>
            <w:tcW w:w="9530" w:type="dxa"/>
            <w:tcBorders>
              <w:top w:val="single" w:sz="4" w:space="0" w:color="auto"/>
              <w:left w:val="single" w:sz="8" w:space="0" w:color="auto"/>
              <w:bottom w:val="single" w:sz="4" w:space="0" w:color="auto"/>
              <w:right w:val="single" w:sz="8" w:space="0" w:color="auto"/>
            </w:tcBorders>
            <w:shd w:val="clear" w:color="auto" w:fill="auto"/>
            <w:vAlign w:val="center"/>
          </w:tcPr>
          <w:p w14:paraId="7FDC4585" w14:textId="0470EA91" w:rsidR="007322BE" w:rsidRPr="004271BF" w:rsidRDefault="5DA26330" w:rsidP="64E83781">
            <w:pPr>
              <w:pStyle w:val="ListParagraph"/>
              <w:numPr>
                <w:ilvl w:val="0"/>
                <w:numId w:val="17"/>
              </w:numPr>
              <w:jc w:val="left"/>
              <w:rPr>
                <w:rFonts w:eastAsia="Times New Roman" w:cs="Times New Roman"/>
                <w:color w:val="000000" w:themeColor="text1"/>
                <w:lang w:eastAsia="lv-LV"/>
              </w:rPr>
            </w:pPr>
            <w:r w:rsidRPr="004271BF">
              <w:rPr>
                <w:rFonts w:eastAsia="Times New Roman" w:cs="Times New Roman"/>
                <w:lang w:eastAsia="lv-LV"/>
              </w:rPr>
              <w:t>N</w:t>
            </w:r>
            <w:r w:rsidR="00743732" w:rsidRPr="004271BF">
              <w:rPr>
                <w:rFonts w:eastAsia="Times New Roman" w:cs="Times New Roman"/>
                <w:lang w:eastAsia="lv-LV"/>
              </w:rPr>
              <w:t>ometnei par bērna veselības stāvokli;</w:t>
            </w:r>
          </w:p>
        </w:tc>
      </w:tr>
      <w:tr w:rsidR="007322BE" w:rsidRPr="004271BF" w14:paraId="6EE5E0FF" w14:textId="77777777" w:rsidTr="64E83781">
        <w:trPr>
          <w:trHeight w:val="333"/>
        </w:trPr>
        <w:tc>
          <w:tcPr>
            <w:tcW w:w="9530" w:type="dxa"/>
            <w:tcBorders>
              <w:top w:val="single" w:sz="4" w:space="0" w:color="auto"/>
              <w:left w:val="single" w:sz="8" w:space="0" w:color="auto"/>
              <w:bottom w:val="single" w:sz="4" w:space="0" w:color="auto"/>
              <w:right w:val="single" w:sz="8" w:space="0" w:color="auto"/>
            </w:tcBorders>
            <w:shd w:val="clear" w:color="auto" w:fill="auto"/>
            <w:vAlign w:val="center"/>
          </w:tcPr>
          <w:p w14:paraId="7E8FD4DB" w14:textId="382E9D3F" w:rsidR="007322BE" w:rsidRPr="004271BF" w:rsidRDefault="5DA26330" w:rsidP="64E83781">
            <w:pPr>
              <w:pStyle w:val="ListParagraph"/>
              <w:numPr>
                <w:ilvl w:val="0"/>
                <w:numId w:val="17"/>
              </w:numPr>
              <w:jc w:val="left"/>
              <w:rPr>
                <w:rFonts w:eastAsia="Times New Roman" w:cs="Times New Roman"/>
                <w:color w:val="000000" w:themeColor="text1"/>
                <w:lang w:eastAsia="lv-LV"/>
              </w:rPr>
            </w:pPr>
            <w:r w:rsidRPr="004271BF">
              <w:rPr>
                <w:rFonts w:eastAsia="Times New Roman" w:cs="Times New Roman"/>
                <w:lang w:eastAsia="lv-LV"/>
              </w:rPr>
              <w:t>P</w:t>
            </w:r>
            <w:r w:rsidR="00743732" w:rsidRPr="004271BF">
              <w:rPr>
                <w:rFonts w:eastAsia="Times New Roman" w:cs="Times New Roman"/>
                <w:lang w:eastAsia="lv-LV"/>
              </w:rPr>
              <w:t>ar atbrīvojumiem no eksāmeniem vai pārbaudes darbiem;</w:t>
            </w:r>
          </w:p>
        </w:tc>
      </w:tr>
      <w:tr w:rsidR="007322BE" w:rsidRPr="004271BF" w14:paraId="10B15284" w14:textId="77777777" w:rsidTr="64E83781">
        <w:trPr>
          <w:trHeight w:val="261"/>
        </w:trPr>
        <w:tc>
          <w:tcPr>
            <w:tcW w:w="9530" w:type="dxa"/>
            <w:tcBorders>
              <w:top w:val="single" w:sz="4" w:space="0" w:color="auto"/>
              <w:left w:val="single" w:sz="8" w:space="0" w:color="auto"/>
              <w:bottom w:val="single" w:sz="4" w:space="0" w:color="auto"/>
              <w:right w:val="single" w:sz="8" w:space="0" w:color="auto"/>
            </w:tcBorders>
            <w:shd w:val="clear" w:color="auto" w:fill="auto"/>
            <w:vAlign w:val="center"/>
          </w:tcPr>
          <w:p w14:paraId="3C868BE3" w14:textId="4C3390F9" w:rsidR="00E32220" w:rsidRPr="004271BF" w:rsidRDefault="5DA26330" w:rsidP="64E83781">
            <w:pPr>
              <w:pStyle w:val="ListParagraph"/>
              <w:numPr>
                <w:ilvl w:val="0"/>
                <w:numId w:val="17"/>
              </w:numPr>
              <w:jc w:val="left"/>
              <w:rPr>
                <w:rFonts w:eastAsia="Times New Roman" w:cs="Times New Roman"/>
                <w:color w:val="000000" w:themeColor="text1"/>
                <w:lang w:eastAsia="lv-LV"/>
              </w:rPr>
            </w:pPr>
            <w:r w:rsidRPr="004271BF">
              <w:rPr>
                <w:rFonts w:eastAsia="Times New Roman" w:cs="Times New Roman"/>
                <w:lang w:eastAsia="lv-LV"/>
              </w:rPr>
              <w:lastRenderedPageBreak/>
              <w:t>D</w:t>
            </w:r>
            <w:r w:rsidR="00743732" w:rsidRPr="004271BF">
              <w:rPr>
                <w:rFonts w:eastAsia="Times New Roman" w:cs="Times New Roman"/>
                <w:lang w:eastAsia="lv-LV"/>
              </w:rPr>
              <w:t>arba vietai par pacienta veselības stāvokli</w:t>
            </w:r>
            <w:r w:rsidRPr="004271BF">
              <w:rPr>
                <w:rFonts w:eastAsia="Times New Roman" w:cs="Times New Roman"/>
                <w:lang w:eastAsia="lv-LV"/>
              </w:rPr>
              <w:t>;</w:t>
            </w:r>
          </w:p>
        </w:tc>
      </w:tr>
      <w:tr w:rsidR="008B35C7" w:rsidRPr="004271BF" w14:paraId="611E5535" w14:textId="77777777" w:rsidTr="64E83781">
        <w:trPr>
          <w:trHeight w:val="261"/>
        </w:trPr>
        <w:tc>
          <w:tcPr>
            <w:tcW w:w="9530" w:type="dxa"/>
            <w:tcBorders>
              <w:top w:val="single" w:sz="4" w:space="0" w:color="auto"/>
              <w:left w:val="single" w:sz="8" w:space="0" w:color="auto"/>
              <w:bottom w:val="single" w:sz="4" w:space="0" w:color="auto"/>
              <w:right w:val="single" w:sz="8" w:space="0" w:color="auto"/>
            </w:tcBorders>
            <w:shd w:val="clear" w:color="auto" w:fill="auto"/>
            <w:vAlign w:val="center"/>
          </w:tcPr>
          <w:p w14:paraId="390DCA80" w14:textId="687DDDAF" w:rsidR="008B35C7" w:rsidRPr="004271BF" w:rsidRDefault="008B35C7" w:rsidP="64E83781">
            <w:pPr>
              <w:pStyle w:val="ListParagraph"/>
              <w:numPr>
                <w:ilvl w:val="0"/>
                <w:numId w:val="17"/>
              </w:numPr>
              <w:jc w:val="left"/>
              <w:rPr>
                <w:rFonts w:eastAsia="Times New Roman" w:cs="Times New Roman"/>
                <w:lang w:eastAsia="lv-LV"/>
              </w:rPr>
            </w:pPr>
            <w:r>
              <w:rPr>
                <w:rFonts w:eastAsia="Times New Roman" w:cs="Times New Roman"/>
                <w:lang w:eastAsia="lv-LV"/>
              </w:rPr>
              <w:t>Darbnespējas lapas;</w:t>
            </w:r>
          </w:p>
        </w:tc>
      </w:tr>
      <w:tr w:rsidR="008B35C7" w:rsidRPr="004271BF" w14:paraId="671BBFF1" w14:textId="77777777" w:rsidTr="64E83781">
        <w:trPr>
          <w:trHeight w:val="261"/>
        </w:trPr>
        <w:tc>
          <w:tcPr>
            <w:tcW w:w="9530" w:type="dxa"/>
            <w:tcBorders>
              <w:top w:val="single" w:sz="4" w:space="0" w:color="auto"/>
              <w:left w:val="single" w:sz="8" w:space="0" w:color="auto"/>
              <w:bottom w:val="single" w:sz="4" w:space="0" w:color="auto"/>
              <w:right w:val="single" w:sz="8" w:space="0" w:color="auto"/>
            </w:tcBorders>
            <w:shd w:val="clear" w:color="auto" w:fill="auto"/>
            <w:vAlign w:val="center"/>
          </w:tcPr>
          <w:p w14:paraId="29CAE0B8" w14:textId="20EE205E" w:rsidR="008B35C7" w:rsidRPr="004271BF" w:rsidRDefault="008B35C7" w:rsidP="64E83781">
            <w:pPr>
              <w:pStyle w:val="ListParagraph"/>
              <w:numPr>
                <w:ilvl w:val="0"/>
                <w:numId w:val="17"/>
              </w:numPr>
              <w:jc w:val="left"/>
              <w:rPr>
                <w:rFonts w:eastAsia="Times New Roman" w:cs="Times New Roman"/>
                <w:lang w:eastAsia="lv-LV"/>
              </w:rPr>
            </w:pPr>
            <w:r>
              <w:rPr>
                <w:rFonts w:eastAsia="Times New Roman" w:cs="Times New Roman"/>
                <w:lang w:eastAsia="lv-LV"/>
              </w:rPr>
              <w:t>D</w:t>
            </w:r>
            <w:r w:rsidRPr="008B35C7">
              <w:rPr>
                <w:rFonts w:eastAsia="Times New Roman" w:cs="Times New Roman"/>
                <w:lang w:eastAsia="lv-LV"/>
              </w:rPr>
              <w:t>okument</w:t>
            </w:r>
            <w:r>
              <w:rPr>
                <w:rFonts w:eastAsia="Times New Roman" w:cs="Times New Roman"/>
                <w:lang w:eastAsia="lv-LV"/>
              </w:rPr>
              <w:t>i</w:t>
            </w:r>
            <w:r w:rsidRPr="008B35C7">
              <w:rPr>
                <w:rFonts w:eastAsia="Times New Roman" w:cs="Times New Roman"/>
                <w:lang w:eastAsia="lv-LV"/>
              </w:rPr>
              <w:t xml:space="preserve"> invaliditātes pirmreizējai noteikšanai vai pagarināšanai</w:t>
            </w:r>
            <w:r>
              <w:rPr>
                <w:rFonts w:eastAsia="Times New Roman" w:cs="Times New Roman"/>
                <w:lang w:eastAsia="lv-LV"/>
              </w:rPr>
              <w:t>;</w:t>
            </w:r>
          </w:p>
        </w:tc>
      </w:tr>
      <w:tr w:rsidR="00554A0D" w:rsidRPr="004271BF" w14:paraId="256868CF" w14:textId="77777777" w:rsidTr="64E83781">
        <w:trPr>
          <w:trHeight w:val="261"/>
        </w:trPr>
        <w:tc>
          <w:tcPr>
            <w:tcW w:w="9530" w:type="dxa"/>
            <w:tcBorders>
              <w:top w:val="single" w:sz="4" w:space="0" w:color="auto"/>
              <w:left w:val="single" w:sz="8" w:space="0" w:color="auto"/>
              <w:bottom w:val="single" w:sz="4" w:space="0" w:color="auto"/>
              <w:right w:val="single" w:sz="8" w:space="0" w:color="auto"/>
            </w:tcBorders>
            <w:shd w:val="clear" w:color="auto" w:fill="auto"/>
            <w:vAlign w:val="center"/>
          </w:tcPr>
          <w:p w14:paraId="429D3E36" w14:textId="66A03007" w:rsidR="00554A0D" w:rsidRPr="004271BF" w:rsidRDefault="00DF19BB" w:rsidP="64E83781">
            <w:pPr>
              <w:pStyle w:val="ListParagraph"/>
              <w:numPr>
                <w:ilvl w:val="0"/>
                <w:numId w:val="17"/>
              </w:numPr>
              <w:jc w:val="left"/>
              <w:rPr>
                <w:rFonts w:eastAsia="Times New Roman" w:cs="Times New Roman"/>
                <w:color w:val="000000" w:themeColor="text1"/>
                <w:lang w:eastAsia="lv-LV"/>
              </w:rPr>
            </w:pPr>
            <w:r w:rsidRPr="004271BF">
              <w:rPr>
                <w:rFonts w:eastAsia="Times New Roman" w:cs="Times New Roman"/>
                <w:lang w:eastAsia="lv-LV"/>
              </w:rPr>
              <w:t>S</w:t>
            </w:r>
            <w:r w:rsidR="00554A0D" w:rsidRPr="004271BF">
              <w:rPr>
                <w:rFonts w:eastAsia="Times New Roman" w:cs="Times New Roman"/>
                <w:lang w:eastAsia="lv-LV"/>
              </w:rPr>
              <w:t>ociālajam dienestam par sociālo pakalpojumu nepieciešamību;</w:t>
            </w:r>
          </w:p>
        </w:tc>
      </w:tr>
      <w:tr w:rsidR="00554A0D" w:rsidRPr="004271BF" w14:paraId="071429F5" w14:textId="77777777" w:rsidTr="64E83781">
        <w:trPr>
          <w:trHeight w:val="261"/>
        </w:trPr>
        <w:tc>
          <w:tcPr>
            <w:tcW w:w="9530" w:type="dxa"/>
            <w:tcBorders>
              <w:top w:val="single" w:sz="4" w:space="0" w:color="auto"/>
              <w:left w:val="single" w:sz="8" w:space="0" w:color="auto"/>
              <w:bottom w:val="single" w:sz="4" w:space="0" w:color="auto"/>
              <w:right w:val="single" w:sz="8" w:space="0" w:color="auto"/>
            </w:tcBorders>
            <w:shd w:val="clear" w:color="auto" w:fill="auto"/>
            <w:vAlign w:val="center"/>
          </w:tcPr>
          <w:p w14:paraId="46E62B33" w14:textId="09F46BDE" w:rsidR="00554A0D" w:rsidRPr="004271BF" w:rsidRDefault="00DF19BB" w:rsidP="64E83781">
            <w:pPr>
              <w:pStyle w:val="ListParagraph"/>
              <w:numPr>
                <w:ilvl w:val="0"/>
                <w:numId w:val="17"/>
              </w:numPr>
              <w:jc w:val="left"/>
              <w:rPr>
                <w:rFonts w:eastAsia="Times New Roman" w:cs="Times New Roman"/>
                <w:color w:val="000000" w:themeColor="text1"/>
                <w:lang w:eastAsia="lv-LV"/>
              </w:rPr>
            </w:pPr>
            <w:r w:rsidRPr="004271BF">
              <w:rPr>
                <w:rFonts w:eastAsia="Times New Roman" w:cs="Times New Roman"/>
                <w:lang w:eastAsia="lv-LV"/>
              </w:rPr>
              <w:t>M</w:t>
            </w:r>
            <w:r w:rsidR="00554A0D" w:rsidRPr="004271BF">
              <w:rPr>
                <w:rFonts w:eastAsia="Times New Roman" w:cs="Times New Roman"/>
                <w:lang w:eastAsia="lv-LV"/>
              </w:rPr>
              <w:t>ājas aprūpes pakalpojumu nodrošināšan</w:t>
            </w:r>
            <w:r w:rsidRPr="004271BF">
              <w:rPr>
                <w:rFonts w:eastAsia="Times New Roman" w:cs="Times New Roman"/>
                <w:lang w:eastAsia="lv-LV"/>
              </w:rPr>
              <w:t>ai</w:t>
            </w:r>
            <w:r w:rsidR="00554A0D" w:rsidRPr="004271BF">
              <w:rPr>
                <w:rFonts w:eastAsia="Times New Roman" w:cs="Times New Roman"/>
                <w:lang w:eastAsia="lv-LV"/>
              </w:rPr>
              <w:t xml:space="preserve"> un nepieciešamo procedūru īstenošan</w:t>
            </w:r>
            <w:r w:rsidRPr="004271BF">
              <w:rPr>
                <w:rFonts w:eastAsia="Times New Roman" w:cs="Times New Roman"/>
                <w:lang w:eastAsia="lv-LV"/>
              </w:rPr>
              <w:t>ai</w:t>
            </w:r>
            <w:r w:rsidR="00554A0D" w:rsidRPr="004271BF">
              <w:rPr>
                <w:rFonts w:eastAsia="Times New Roman" w:cs="Times New Roman"/>
                <w:lang w:eastAsia="lv-LV"/>
              </w:rPr>
              <w:t>;</w:t>
            </w:r>
          </w:p>
        </w:tc>
      </w:tr>
      <w:tr w:rsidR="00265FC2" w:rsidRPr="004271BF" w14:paraId="244781AF" w14:textId="77777777" w:rsidTr="64E83781">
        <w:trPr>
          <w:trHeight w:val="290"/>
        </w:trPr>
        <w:tc>
          <w:tcPr>
            <w:tcW w:w="9530" w:type="dxa"/>
            <w:tcBorders>
              <w:top w:val="nil"/>
              <w:left w:val="single" w:sz="8" w:space="0" w:color="auto"/>
              <w:bottom w:val="single" w:sz="4" w:space="0" w:color="auto"/>
              <w:right w:val="single" w:sz="8" w:space="0" w:color="auto"/>
            </w:tcBorders>
            <w:shd w:val="clear" w:color="auto" w:fill="auto"/>
            <w:vAlign w:val="center"/>
            <w:hideMark/>
          </w:tcPr>
          <w:p w14:paraId="7AEE5533" w14:textId="472B06D2" w:rsidR="00265FC2" w:rsidRPr="004271BF" w:rsidRDefault="00265FC2" w:rsidP="64E83781">
            <w:pPr>
              <w:pStyle w:val="ListParagraph"/>
              <w:numPr>
                <w:ilvl w:val="0"/>
                <w:numId w:val="17"/>
              </w:numPr>
              <w:rPr>
                <w:rFonts w:eastAsia="Times New Roman" w:cs="Times New Roman"/>
                <w:color w:val="000000" w:themeColor="text1"/>
                <w:lang w:eastAsia="lv-LV"/>
              </w:rPr>
            </w:pPr>
            <w:r w:rsidRPr="004271BF">
              <w:rPr>
                <w:rFonts w:eastAsia="Times New Roman" w:cs="Times New Roman"/>
                <w:lang w:eastAsia="lv-LV"/>
              </w:rPr>
              <w:t>Nosūtījumi sociālās rehabilitācijas pakalpojumu saņemšanai</w:t>
            </w:r>
            <w:r w:rsidR="5DA26330" w:rsidRPr="004271BF">
              <w:rPr>
                <w:rFonts w:eastAsia="Times New Roman" w:cs="Times New Roman"/>
                <w:lang w:eastAsia="lv-LV"/>
              </w:rPr>
              <w:t>;</w:t>
            </w:r>
          </w:p>
        </w:tc>
      </w:tr>
      <w:tr w:rsidR="00265FC2" w:rsidRPr="004271BF" w14:paraId="4A652579" w14:textId="77777777" w:rsidTr="64E83781">
        <w:trPr>
          <w:trHeight w:val="290"/>
        </w:trPr>
        <w:tc>
          <w:tcPr>
            <w:tcW w:w="9530" w:type="dxa"/>
            <w:tcBorders>
              <w:top w:val="nil"/>
              <w:left w:val="single" w:sz="8" w:space="0" w:color="auto"/>
              <w:bottom w:val="single" w:sz="4" w:space="0" w:color="auto"/>
              <w:right w:val="single" w:sz="8" w:space="0" w:color="auto"/>
            </w:tcBorders>
            <w:shd w:val="clear" w:color="auto" w:fill="auto"/>
            <w:vAlign w:val="center"/>
            <w:hideMark/>
          </w:tcPr>
          <w:p w14:paraId="6646EFA9" w14:textId="7FB941E7" w:rsidR="00265FC2" w:rsidRPr="004271BF" w:rsidRDefault="00265FC2" w:rsidP="64E83781">
            <w:pPr>
              <w:pStyle w:val="ListParagraph"/>
              <w:numPr>
                <w:ilvl w:val="0"/>
                <w:numId w:val="17"/>
              </w:numPr>
              <w:rPr>
                <w:rFonts w:eastAsia="Times New Roman" w:cs="Times New Roman"/>
                <w:color w:val="000000" w:themeColor="text1"/>
                <w:lang w:eastAsia="lv-LV"/>
              </w:rPr>
            </w:pPr>
            <w:r w:rsidRPr="004271BF">
              <w:rPr>
                <w:rFonts w:eastAsia="Times New Roman" w:cs="Times New Roman"/>
                <w:lang w:eastAsia="lv-LV"/>
              </w:rPr>
              <w:t>Izraksti un ziņojumi darba inspekcijai par nelaimes gadījumu darbā</w:t>
            </w:r>
            <w:r w:rsidR="00554A0D" w:rsidRPr="004271BF">
              <w:rPr>
                <w:rFonts w:eastAsia="Times New Roman" w:cs="Times New Roman"/>
                <w:lang w:eastAsia="lv-LV"/>
              </w:rPr>
              <w:t>;</w:t>
            </w:r>
          </w:p>
        </w:tc>
      </w:tr>
      <w:tr w:rsidR="00265FC2" w:rsidRPr="004271BF" w14:paraId="3FC59BA5" w14:textId="77777777" w:rsidTr="64E83781">
        <w:trPr>
          <w:trHeight w:val="290"/>
        </w:trPr>
        <w:tc>
          <w:tcPr>
            <w:tcW w:w="9530" w:type="dxa"/>
            <w:tcBorders>
              <w:top w:val="nil"/>
              <w:left w:val="single" w:sz="8" w:space="0" w:color="auto"/>
              <w:bottom w:val="single" w:sz="4" w:space="0" w:color="auto"/>
              <w:right w:val="single" w:sz="8" w:space="0" w:color="auto"/>
            </w:tcBorders>
            <w:shd w:val="clear" w:color="auto" w:fill="auto"/>
            <w:vAlign w:val="center"/>
            <w:hideMark/>
          </w:tcPr>
          <w:p w14:paraId="255B6F32" w14:textId="61636731" w:rsidR="00265FC2" w:rsidRPr="004271BF" w:rsidRDefault="00265FC2" w:rsidP="64E83781">
            <w:pPr>
              <w:pStyle w:val="ListParagraph"/>
              <w:numPr>
                <w:ilvl w:val="0"/>
                <w:numId w:val="17"/>
              </w:numPr>
              <w:rPr>
                <w:rFonts w:eastAsia="Times New Roman" w:cs="Times New Roman"/>
                <w:color w:val="000000" w:themeColor="text1"/>
                <w:lang w:eastAsia="lv-LV"/>
              </w:rPr>
            </w:pPr>
            <w:r w:rsidRPr="004271BF">
              <w:rPr>
                <w:rFonts w:eastAsia="Times New Roman" w:cs="Times New Roman"/>
                <w:lang w:eastAsia="lv-LV"/>
              </w:rPr>
              <w:t>Izraksti arod</w:t>
            </w:r>
            <w:r w:rsidR="000D47BA" w:rsidRPr="004271BF">
              <w:rPr>
                <w:rFonts w:eastAsia="Times New Roman" w:cs="Times New Roman"/>
                <w:lang w:eastAsia="lv-LV"/>
              </w:rPr>
              <w:t xml:space="preserve">veselības un arodslimību </w:t>
            </w:r>
            <w:r w:rsidRPr="004271BF">
              <w:rPr>
                <w:rFonts w:eastAsia="Times New Roman" w:cs="Times New Roman"/>
                <w:lang w:eastAsia="lv-LV"/>
              </w:rPr>
              <w:t>ārstam par pacienta veselības stāvokli un dokumentācijas sagatavošana arodslimību komisijai</w:t>
            </w:r>
            <w:r w:rsidR="00554A0D" w:rsidRPr="004271BF">
              <w:rPr>
                <w:rFonts w:eastAsia="Times New Roman" w:cs="Times New Roman"/>
                <w:lang w:eastAsia="lv-LV"/>
              </w:rPr>
              <w:t>;</w:t>
            </w:r>
          </w:p>
        </w:tc>
      </w:tr>
      <w:tr w:rsidR="00265FC2" w:rsidRPr="004271BF" w14:paraId="23A3C213" w14:textId="77777777" w:rsidTr="64E83781">
        <w:trPr>
          <w:trHeight w:val="290"/>
        </w:trPr>
        <w:tc>
          <w:tcPr>
            <w:tcW w:w="9530" w:type="dxa"/>
            <w:tcBorders>
              <w:top w:val="nil"/>
              <w:left w:val="single" w:sz="8" w:space="0" w:color="auto"/>
              <w:bottom w:val="single" w:sz="4" w:space="0" w:color="auto"/>
              <w:right w:val="single" w:sz="8" w:space="0" w:color="auto"/>
            </w:tcBorders>
            <w:shd w:val="clear" w:color="auto" w:fill="auto"/>
            <w:vAlign w:val="center"/>
            <w:hideMark/>
          </w:tcPr>
          <w:p w14:paraId="1AF0D18D" w14:textId="190E6E57" w:rsidR="00265FC2" w:rsidRPr="004271BF" w:rsidRDefault="00554A0D" w:rsidP="64E83781">
            <w:pPr>
              <w:pStyle w:val="ListParagraph"/>
              <w:numPr>
                <w:ilvl w:val="0"/>
                <w:numId w:val="17"/>
              </w:numPr>
              <w:rPr>
                <w:rFonts w:eastAsia="Times New Roman" w:cs="Times New Roman"/>
                <w:color w:val="000000" w:themeColor="text1"/>
                <w:lang w:eastAsia="lv-LV"/>
              </w:rPr>
            </w:pPr>
            <w:r w:rsidRPr="004271BF">
              <w:rPr>
                <w:rFonts w:eastAsia="Times New Roman" w:cs="Times New Roman"/>
                <w:lang w:eastAsia="lv-LV"/>
              </w:rPr>
              <w:t>Atzinumi</w:t>
            </w:r>
            <w:r w:rsidR="00265FC2" w:rsidRPr="004271BF">
              <w:rPr>
                <w:rFonts w:eastAsia="Times New Roman" w:cs="Times New Roman"/>
                <w:lang w:eastAsia="lv-LV"/>
              </w:rPr>
              <w:t xml:space="preserve"> tehnisko palīglīdzekļu saņemšanai</w:t>
            </w:r>
            <w:r w:rsidRPr="004271BF">
              <w:rPr>
                <w:rFonts w:eastAsia="Times New Roman" w:cs="Times New Roman"/>
                <w:lang w:eastAsia="lv-LV"/>
              </w:rPr>
              <w:t>;</w:t>
            </w:r>
          </w:p>
        </w:tc>
      </w:tr>
      <w:tr w:rsidR="00265FC2" w:rsidRPr="004271BF" w14:paraId="6255DADE" w14:textId="77777777" w:rsidTr="64E83781">
        <w:trPr>
          <w:trHeight w:val="290"/>
        </w:trPr>
        <w:tc>
          <w:tcPr>
            <w:tcW w:w="9530" w:type="dxa"/>
            <w:tcBorders>
              <w:top w:val="nil"/>
              <w:left w:val="single" w:sz="8" w:space="0" w:color="auto"/>
              <w:bottom w:val="single" w:sz="4" w:space="0" w:color="auto"/>
              <w:right w:val="single" w:sz="8" w:space="0" w:color="auto"/>
            </w:tcBorders>
            <w:shd w:val="clear" w:color="auto" w:fill="auto"/>
            <w:vAlign w:val="center"/>
            <w:hideMark/>
          </w:tcPr>
          <w:p w14:paraId="5C59210D" w14:textId="2F65EBBC" w:rsidR="00265FC2" w:rsidRPr="004271BF" w:rsidRDefault="00265FC2" w:rsidP="64E83781">
            <w:pPr>
              <w:pStyle w:val="ListParagraph"/>
              <w:numPr>
                <w:ilvl w:val="0"/>
                <w:numId w:val="17"/>
              </w:numPr>
              <w:rPr>
                <w:rFonts w:eastAsia="Times New Roman" w:cs="Times New Roman"/>
                <w:color w:val="000000" w:themeColor="text1"/>
                <w:lang w:eastAsia="lv-LV"/>
              </w:rPr>
            </w:pPr>
            <w:r w:rsidRPr="004271BF">
              <w:rPr>
                <w:rFonts w:eastAsia="Times New Roman" w:cs="Times New Roman"/>
                <w:lang w:eastAsia="lv-LV"/>
              </w:rPr>
              <w:t>Izraksti pacientu ievietojot sociālās aprūpes institūcijās</w:t>
            </w:r>
            <w:r w:rsidR="00554A0D" w:rsidRPr="004271BF">
              <w:rPr>
                <w:rFonts w:eastAsia="Times New Roman" w:cs="Times New Roman"/>
                <w:lang w:eastAsia="lv-LV"/>
              </w:rPr>
              <w:t>;</w:t>
            </w:r>
          </w:p>
        </w:tc>
      </w:tr>
      <w:tr w:rsidR="00265FC2" w:rsidRPr="004271BF" w14:paraId="14F8ABAF" w14:textId="77777777" w:rsidTr="64E83781">
        <w:trPr>
          <w:trHeight w:val="290"/>
        </w:trPr>
        <w:tc>
          <w:tcPr>
            <w:tcW w:w="9530" w:type="dxa"/>
            <w:tcBorders>
              <w:top w:val="nil"/>
              <w:left w:val="single" w:sz="8" w:space="0" w:color="auto"/>
              <w:bottom w:val="single" w:sz="4" w:space="0" w:color="auto"/>
              <w:right w:val="single" w:sz="8" w:space="0" w:color="auto"/>
            </w:tcBorders>
            <w:shd w:val="clear" w:color="auto" w:fill="auto"/>
            <w:vAlign w:val="center"/>
            <w:hideMark/>
          </w:tcPr>
          <w:p w14:paraId="12BA6D1D" w14:textId="1A4D3BBD" w:rsidR="00265FC2" w:rsidRPr="004271BF" w:rsidRDefault="00265FC2" w:rsidP="64E83781">
            <w:pPr>
              <w:pStyle w:val="ListParagraph"/>
              <w:numPr>
                <w:ilvl w:val="0"/>
                <w:numId w:val="17"/>
              </w:numPr>
              <w:rPr>
                <w:rFonts w:eastAsia="Times New Roman" w:cs="Times New Roman"/>
                <w:color w:val="000000" w:themeColor="text1"/>
                <w:lang w:eastAsia="lv-LV"/>
              </w:rPr>
            </w:pPr>
            <w:r w:rsidRPr="004271BF">
              <w:rPr>
                <w:rFonts w:eastAsia="Times New Roman" w:cs="Times New Roman"/>
                <w:lang w:eastAsia="lv-LV"/>
              </w:rPr>
              <w:t>Sarakste, izziņu izsniegšana un nosūtīšana uz medicīniski-pedagoģisko komisiju</w:t>
            </w:r>
            <w:r w:rsidR="00554A0D" w:rsidRPr="004271BF">
              <w:rPr>
                <w:rFonts w:eastAsia="Times New Roman" w:cs="Times New Roman"/>
                <w:lang w:eastAsia="lv-LV"/>
              </w:rPr>
              <w:t>;</w:t>
            </w:r>
          </w:p>
        </w:tc>
      </w:tr>
      <w:tr w:rsidR="00265FC2" w:rsidRPr="004271BF" w14:paraId="6199237F" w14:textId="77777777" w:rsidTr="64E83781">
        <w:trPr>
          <w:trHeight w:val="290"/>
        </w:trPr>
        <w:tc>
          <w:tcPr>
            <w:tcW w:w="9530" w:type="dxa"/>
            <w:tcBorders>
              <w:top w:val="nil"/>
              <w:left w:val="single" w:sz="8" w:space="0" w:color="auto"/>
              <w:bottom w:val="single" w:sz="4" w:space="0" w:color="auto"/>
              <w:right w:val="single" w:sz="8" w:space="0" w:color="auto"/>
            </w:tcBorders>
            <w:shd w:val="clear" w:color="auto" w:fill="auto"/>
            <w:vAlign w:val="center"/>
            <w:hideMark/>
          </w:tcPr>
          <w:p w14:paraId="22DF0A41" w14:textId="410C8602" w:rsidR="00265FC2" w:rsidRPr="004271BF" w:rsidRDefault="00265FC2" w:rsidP="64E83781">
            <w:pPr>
              <w:pStyle w:val="ListParagraph"/>
              <w:numPr>
                <w:ilvl w:val="0"/>
                <w:numId w:val="17"/>
              </w:numPr>
              <w:rPr>
                <w:rFonts w:eastAsia="Times New Roman" w:cs="Times New Roman"/>
                <w:color w:val="000000" w:themeColor="text1"/>
                <w:lang w:eastAsia="lv-LV"/>
              </w:rPr>
            </w:pPr>
            <w:r w:rsidRPr="004271BF">
              <w:rPr>
                <w:rFonts w:eastAsia="Times New Roman" w:cs="Times New Roman"/>
                <w:lang w:eastAsia="lv-LV"/>
              </w:rPr>
              <w:t>Izraksti sociālajiem dienestiem par asistenta pakalpojumu nepieciešamību</w:t>
            </w:r>
            <w:r w:rsidR="00554A0D" w:rsidRPr="004271BF">
              <w:rPr>
                <w:rFonts w:eastAsia="Times New Roman" w:cs="Times New Roman"/>
                <w:lang w:eastAsia="lv-LV"/>
              </w:rPr>
              <w:t>;</w:t>
            </w:r>
          </w:p>
        </w:tc>
      </w:tr>
      <w:tr w:rsidR="00265FC2" w:rsidRPr="004271BF" w14:paraId="01821AFE" w14:textId="77777777" w:rsidTr="64E83781">
        <w:trPr>
          <w:trHeight w:val="290"/>
        </w:trPr>
        <w:tc>
          <w:tcPr>
            <w:tcW w:w="9530" w:type="dxa"/>
            <w:tcBorders>
              <w:top w:val="nil"/>
              <w:left w:val="single" w:sz="8" w:space="0" w:color="auto"/>
              <w:bottom w:val="single" w:sz="4" w:space="0" w:color="auto"/>
              <w:right w:val="single" w:sz="8" w:space="0" w:color="auto"/>
            </w:tcBorders>
            <w:shd w:val="clear" w:color="auto" w:fill="auto"/>
            <w:vAlign w:val="center"/>
            <w:hideMark/>
          </w:tcPr>
          <w:p w14:paraId="4AF3AEB4" w14:textId="0D441A2D" w:rsidR="00265FC2" w:rsidRPr="004271BF" w:rsidRDefault="00265FC2" w:rsidP="64E83781">
            <w:pPr>
              <w:pStyle w:val="ListParagraph"/>
              <w:numPr>
                <w:ilvl w:val="0"/>
                <w:numId w:val="17"/>
              </w:numPr>
              <w:rPr>
                <w:rFonts w:eastAsia="Times New Roman" w:cs="Times New Roman"/>
                <w:color w:val="000000" w:themeColor="text1"/>
                <w:lang w:eastAsia="lv-LV"/>
              </w:rPr>
            </w:pPr>
            <w:r w:rsidRPr="004271BF">
              <w:rPr>
                <w:rFonts w:eastAsia="Times New Roman" w:cs="Times New Roman"/>
                <w:lang w:eastAsia="lv-LV"/>
              </w:rPr>
              <w:t>Izziņas apdrošinātājiem par apdrošināšanas gadījumu</w:t>
            </w:r>
            <w:r w:rsidR="00554A0D" w:rsidRPr="004271BF">
              <w:rPr>
                <w:rFonts w:eastAsia="Times New Roman" w:cs="Times New Roman"/>
                <w:lang w:eastAsia="lv-LV"/>
              </w:rPr>
              <w:t>;</w:t>
            </w:r>
          </w:p>
        </w:tc>
      </w:tr>
      <w:tr w:rsidR="00265FC2" w:rsidRPr="004271BF" w14:paraId="26F3634A" w14:textId="77777777" w:rsidTr="64E83781">
        <w:trPr>
          <w:trHeight w:val="290"/>
        </w:trPr>
        <w:tc>
          <w:tcPr>
            <w:tcW w:w="9530" w:type="dxa"/>
            <w:tcBorders>
              <w:top w:val="nil"/>
              <w:left w:val="single" w:sz="8" w:space="0" w:color="auto"/>
              <w:bottom w:val="single" w:sz="4" w:space="0" w:color="auto"/>
              <w:right w:val="single" w:sz="8" w:space="0" w:color="auto"/>
            </w:tcBorders>
            <w:shd w:val="clear" w:color="auto" w:fill="auto"/>
            <w:vAlign w:val="center"/>
            <w:hideMark/>
          </w:tcPr>
          <w:p w14:paraId="77522F74" w14:textId="6E700782" w:rsidR="00265FC2" w:rsidRPr="004271BF" w:rsidRDefault="00265FC2" w:rsidP="64E83781">
            <w:pPr>
              <w:pStyle w:val="ListParagraph"/>
              <w:numPr>
                <w:ilvl w:val="0"/>
                <w:numId w:val="17"/>
              </w:numPr>
              <w:rPr>
                <w:rFonts w:eastAsia="Times New Roman" w:cs="Times New Roman"/>
                <w:color w:val="000000" w:themeColor="text1"/>
                <w:lang w:eastAsia="lv-LV"/>
              </w:rPr>
            </w:pPr>
            <w:r w:rsidRPr="004271BF">
              <w:rPr>
                <w:rFonts w:eastAsia="Times New Roman" w:cs="Times New Roman"/>
                <w:lang w:eastAsia="lv-LV"/>
              </w:rPr>
              <w:t>Saziņa un izziņas LR Tiesai par pacienta veselības stāvokli vai nespēju ierasties uz tiesu</w:t>
            </w:r>
            <w:r w:rsidR="00554A0D" w:rsidRPr="004271BF">
              <w:rPr>
                <w:rFonts w:eastAsia="Times New Roman" w:cs="Times New Roman"/>
                <w:lang w:eastAsia="lv-LV"/>
              </w:rPr>
              <w:t>;</w:t>
            </w:r>
          </w:p>
        </w:tc>
      </w:tr>
      <w:tr w:rsidR="00265FC2" w:rsidRPr="004271BF" w14:paraId="1EB6A367" w14:textId="77777777" w:rsidTr="64E83781">
        <w:trPr>
          <w:trHeight w:val="290"/>
        </w:trPr>
        <w:tc>
          <w:tcPr>
            <w:tcW w:w="9530" w:type="dxa"/>
            <w:tcBorders>
              <w:top w:val="nil"/>
              <w:left w:val="single" w:sz="8" w:space="0" w:color="auto"/>
              <w:bottom w:val="single" w:sz="4" w:space="0" w:color="auto"/>
              <w:right w:val="single" w:sz="8" w:space="0" w:color="auto"/>
            </w:tcBorders>
            <w:shd w:val="clear" w:color="auto" w:fill="auto"/>
            <w:vAlign w:val="center"/>
            <w:hideMark/>
          </w:tcPr>
          <w:p w14:paraId="6234CD58" w14:textId="76889A3E" w:rsidR="00265FC2" w:rsidRPr="004271BF" w:rsidRDefault="00265FC2" w:rsidP="64E83781">
            <w:pPr>
              <w:pStyle w:val="ListParagraph"/>
              <w:numPr>
                <w:ilvl w:val="0"/>
                <w:numId w:val="17"/>
              </w:numPr>
              <w:rPr>
                <w:rFonts w:eastAsia="Times New Roman" w:cs="Times New Roman"/>
                <w:color w:val="000000" w:themeColor="text1"/>
                <w:lang w:eastAsia="lv-LV"/>
              </w:rPr>
            </w:pPr>
            <w:r w:rsidRPr="004271BF">
              <w:rPr>
                <w:rFonts w:eastAsia="Times New Roman" w:cs="Times New Roman"/>
                <w:lang w:eastAsia="lv-LV"/>
              </w:rPr>
              <w:t>Apliecinājum</w:t>
            </w:r>
            <w:r w:rsidR="00DF19BB" w:rsidRPr="004271BF">
              <w:rPr>
                <w:rFonts w:eastAsia="Times New Roman" w:cs="Times New Roman"/>
                <w:lang w:eastAsia="lv-LV"/>
              </w:rPr>
              <w:t>i</w:t>
            </w:r>
            <w:r w:rsidRPr="004271BF">
              <w:rPr>
                <w:rFonts w:eastAsia="Times New Roman" w:cs="Times New Roman"/>
                <w:lang w:eastAsia="lv-LV"/>
              </w:rPr>
              <w:t xml:space="preserve"> par narkotisko vai psihotropo vielu nēsāšanu medicīniskām vajadzībām</w:t>
            </w:r>
            <w:r w:rsidR="00554A0D" w:rsidRPr="004271BF">
              <w:rPr>
                <w:rFonts w:eastAsia="Times New Roman" w:cs="Times New Roman"/>
                <w:lang w:eastAsia="lv-LV"/>
              </w:rPr>
              <w:t>;</w:t>
            </w:r>
          </w:p>
        </w:tc>
      </w:tr>
      <w:tr w:rsidR="00265FC2" w:rsidRPr="004271BF" w14:paraId="36CB02D7" w14:textId="77777777" w:rsidTr="64E83781">
        <w:trPr>
          <w:trHeight w:val="290"/>
        </w:trPr>
        <w:tc>
          <w:tcPr>
            <w:tcW w:w="9530" w:type="dxa"/>
            <w:tcBorders>
              <w:top w:val="nil"/>
              <w:left w:val="single" w:sz="8" w:space="0" w:color="auto"/>
              <w:bottom w:val="single" w:sz="4" w:space="0" w:color="auto"/>
              <w:right w:val="single" w:sz="8" w:space="0" w:color="auto"/>
            </w:tcBorders>
            <w:shd w:val="clear" w:color="auto" w:fill="auto"/>
            <w:vAlign w:val="center"/>
            <w:hideMark/>
          </w:tcPr>
          <w:p w14:paraId="5FA7789D" w14:textId="24C452F5" w:rsidR="00265FC2" w:rsidRPr="004271BF" w:rsidRDefault="00265FC2" w:rsidP="64E83781">
            <w:pPr>
              <w:pStyle w:val="ListParagraph"/>
              <w:numPr>
                <w:ilvl w:val="0"/>
                <w:numId w:val="17"/>
              </w:numPr>
              <w:rPr>
                <w:rFonts w:eastAsia="Times New Roman" w:cs="Times New Roman"/>
                <w:color w:val="000000" w:themeColor="text1"/>
                <w:lang w:eastAsia="lv-LV"/>
              </w:rPr>
            </w:pPr>
            <w:r w:rsidRPr="004271BF">
              <w:rPr>
                <w:rFonts w:eastAsia="Times New Roman" w:cs="Times New Roman"/>
                <w:lang w:eastAsia="lv-LV"/>
              </w:rPr>
              <w:t>Nacionālajiem bruņotajiem spēkiem par pacientu veselības stāvokli</w:t>
            </w:r>
            <w:r w:rsidR="00554A0D" w:rsidRPr="004271BF">
              <w:rPr>
                <w:rFonts w:eastAsia="Times New Roman" w:cs="Times New Roman"/>
                <w:lang w:eastAsia="lv-LV"/>
              </w:rPr>
              <w:t>;</w:t>
            </w:r>
          </w:p>
        </w:tc>
      </w:tr>
      <w:tr w:rsidR="00265FC2" w:rsidRPr="004271BF" w14:paraId="0EA45836" w14:textId="77777777" w:rsidTr="64E83781">
        <w:trPr>
          <w:trHeight w:val="290"/>
        </w:trPr>
        <w:tc>
          <w:tcPr>
            <w:tcW w:w="95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38C9D9" w14:textId="18280366" w:rsidR="00265FC2" w:rsidRPr="004271BF" w:rsidRDefault="5DA26330" w:rsidP="64E83781">
            <w:pPr>
              <w:pStyle w:val="ListParagraph"/>
              <w:numPr>
                <w:ilvl w:val="0"/>
                <w:numId w:val="17"/>
              </w:numPr>
              <w:rPr>
                <w:rFonts w:eastAsia="Times New Roman" w:cs="Times New Roman"/>
                <w:color w:val="000000" w:themeColor="text1"/>
                <w:lang w:eastAsia="lv-LV"/>
              </w:rPr>
            </w:pPr>
            <w:r w:rsidRPr="004271BF">
              <w:rPr>
                <w:rFonts w:eastAsia="Times New Roman" w:cs="Times New Roman"/>
                <w:lang w:eastAsia="lv-LV"/>
              </w:rPr>
              <w:t>Izraksti ceļotājiem un aviosabiedrībām ar atļauju lidot</w:t>
            </w:r>
            <w:r w:rsidR="00554A0D" w:rsidRPr="004271BF">
              <w:rPr>
                <w:rFonts w:eastAsia="Times New Roman" w:cs="Times New Roman"/>
                <w:lang w:eastAsia="lv-LV"/>
              </w:rPr>
              <w:t>;</w:t>
            </w:r>
          </w:p>
        </w:tc>
      </w:tr>
      <w:tr w:rsidR="00265FC2" w:rsidRPr="004271BF" w14:paraId="38B53282" w14:textId="77777777" w:rsidTr="64E83781">
        <w:trPr>
          <w:trHeight w:val="290"/>
        </w:trPr>
        <w:tc>
          <w:tcPr>
            <w:tcW w:w="9530" w:type="dxa"/>
            <w:tcBorders>
              <w:top w:val="single" w:sz="4" w:space="0" w:color="auto"/>
              <w:left w:val="single" w:sz="4" w:space="0" w:color="auto"/>
              <w:bottom w:val="single" w:sz="4" w:space="0" w:color="auto"/>
              <w:right w:val="single" w:sz="4" w:space="0" w:color="auto"/>
            </w:tcBorders>
            <w:shd w:val="clear" w:color="auto" w:fill="auto"/>
            <w:vAlign w:val="center"/>
          </w:tcPr>
          <w:p w14:paraId="1CBA78B3" w14:textId="3676CE0D" w:rsidR="00265FC2" w:rsidRPr="004271BF" w:rsidRDefault="00554A0D" w:rsidP="64E83781">
            <w:pPr>
              <w:pStyle w:val="ListParagraph"/>
              <w:numPr>
                <w:ilvl w:val="0"/>
                <w:numId w:val="17"/>
              </w:numPr>
              <w:rPr>
                <w:rFonts w:eastAsia="Times New Roman" w:cs="Times New Roman"/>
                <w:color w:val="000000" w:themeColor="text1"/>
                <w:lang w:eastAsia="lv-LV"/>
              </w:rPr>
            </w:pPr>
            <w:r w:rsidRPr="004271BF">
              <w:rPr>
                <w:rFonts w:eastAsia="Times New Roman" w:cs="Times New Roman"/>
                <w:lang w:eastAsia="lv-LV"/>
              </w:rPr>
              <w:t xml:space="preserve">Izraksti sportistu </w:t>
            </w:r>
            <w:r w:rsidR="00682287" w:rsidRPr="004271BF">
              <w:rPr>
                <w:rFonts w:eastAsia="Times New Roman" w:cs="Times New Roman"/>
                <w:lang w:eastAsia="lv-LV"/>
              </w:rPr>
              <w:t>licences</w:t>
            </w:r>
            <w:r w:rsidRPr="004271BF">
              <w:rPr>
                <w:rFonts w:eastAsia="Times New Roman" w:cs="Times New Roman"/>
                <w:lang w:eastAsia="lv-LV"/>
              </w:rPr>
              <w:t xml:space="preserve"> saņemšanai, piemēram motosporta dalībai</w:t>
            </w:r>
            <w:r w:rsidR="00F17D87">
              <w:rPr>
                <w:rFonts w:eastAsia="Times New Roman" w:cs="Times New Roman"/>
                <w:lang w:eastAsia="lv-LV"/>
              </w:rPr>
              <w:t>;</w:t>
            </w:r>
          </w:p>
        </w:tc>
      </w:tr>
      <w:tr w:rsidR="00F17D87" w:rsidRPr="004271BF" w14:paraId="176897B2" w14:textId="77777777" w:rsidTr="64E83781">
        <w:trPr>
          <w:trHeight w:val="290"/>
        </w:trPr>
        <w:tc>
          <w:tcPr>
            <w:tcW w:w="9530" w:type="dxa"/>
            <w:tcBorders>
              <w:top w:val="single" w:sz="4" w:space="0" w:color="auto"/>
              <w:left w:val="single" w:sz="4" w:space="0" w:color="auto"/>
              <w:bottom w:val="single" w:sz="4" w:space="0" w:color="auto"/>
              <w:right w:val="single" w:sz="4" w:space="0" w:color="auto"/>
            </w:tcBorders>
            <w:shd w:val="clear" w:color="auto" w:fill="auto"/>
            <w:vAlign w:val="center"/>
          </w:tcPr>
          <w:p w14:paraId="1DC48680" w14:textId="7649FD40" w:rsidR="00F17D87" w:rsidRPr="00257EFA" w:rsidRDefault="00F17D87" w:rsidP="00F17D87">
            <w:pPr>
              <w:pStyle w:val="ListParagraph"/>
              <w:numPr>
                <w:ilvl w:val="0"/>
                <w:numId w:val="17"/>
              </w:numPr>
              <w:rPr>
                <w:rFonts w:eastAsia="Times New Roman" w:cs="Times New Roman"/>
                <w:lang w:eastAsia="lv-LV"/>
              </w:rPr>
            </w:pPr>
            <w:r w:rsidRPr="00F17D87">
              <w:rPr>
                <w:rFonts w:eastAsia="Times New Roman" w:cs="Times New Roman"/>
                <w:lang w:eastAsia="lv-LV"/>
              </w:rPr>
              <w:t>Transportlīdzekļa vadītāja vai pretendenta medicīniskās pretindikācijas transportlīdzekļu vadīšanai</w:t>
            </w:r>
            <w:r>
              <w:rPr>
                <w:rFonts w:eastAsia="Times New Roman" w:cs="Times New Roman"/>
                <w:lang w:eastAsia="lv-LV"/>
              </w:rPr>
              <w:t>.</w:t>
            </w:r>
          </w:p>
        </w:tc>
      </w:tr>
    </w:tbl>
    <w:p w14:paraId="549B2D41" w14:textId="77777777" w:rsidR="00D9454F" w:rsidRPr="004271BF" w:rsidRDefault="00D9454F" w:rsidP="64E83781">
      <w:pPr>
        <w:tabs>
          <w:tab w:val="left" w:pos="720"/>
        </w:tabs>
        <w:ind w:firstLine="0"/>
        <w:rPr>
          <w:rFonts w:eastAsia="Times New Roman" w:cs="Times New Roman"/>
        </w:rPr>
      </w:pPr>
    </w:p>
    <w:p w14:paraId="5AB82ACC" w14:textId="38D17986" w:rsidR="00863BDE" w:rsidRDefault="0043042A" w:rsidP="64E83781">
      <w:pPr>
        <w:pStyle w:val="ListParagraph"/>
        <w:numPr>
          <w:ilvl w:val="0"/>
          <w:numId w:val="43"/>
        </w:numPr>
        <w:tabs>
          <w:tab w:val="left" w:pos="270"/>
        </w:tabs>
        <w:ind w:hanging="720"/>
        <w:rPr>
          <w:rFonts w:eastAsia="Times New Roman" w:cs="Times New Roman"/>
          <w:b/>
          <w:bCs/>
        </w:rPr>
      </w:pPr>
      <w:r w:rsidRPr="0043042A">
        <w:rPr>
          <w:rFonts w:eastAsia="Times New Roman" w:cs="Times New Roman"/>
          <w:b/>
          <w:bCs/>
        </w:rPr>
        <w:t>Ģimenes ārsta sniedzamās atskaites</w:t>
      </w:r>
      <w:r w:rsidR="00F17D87">
        <w:rPr>
          <w:rFonts w:eastAsia="Times New Roman" w:cs="Times New Roman"/>
          <w:b/>
          <w:bCs/>
        </w:rPr>
        <w:t xml:space="preserve"> un</w:t>
      </w:r>
      <w:r w:rsidRPr="0043042A">
        <w:rPr>
          <w:rFonts w:eastAsia="Times New Roman" w:cs="Times New Roman"/>
          <w:b/>
          <w:bCs/>
        </w:rPr>
        <w:t xml:space="preserve"> ziņojumi</w:t>
      </w:r>
      <w:r w:rsidR="00B543F3">
        <w:rPr>
          <w:rFonts w:eastAsia="Times New Roman" w:cs="Times New Roman"/>
          <w:b/>
          <w:bCs/>
        </w:rPr>
        <w:t>,</w:t>
      </w:r>
      <w:r w:rsidRPr="0043042A">
        <w:rPr>
          <w:rFonts w:eastAsia="Times New Roman" w:cs="Times New Roman"/>
          <w:b/>
          <w:bCs/>
        </w:rPr>
        <w:t xml:space="preserve"> medicīnisko dokumentu lietvedība </w:t>
      </w:r>
    </w:p>
    <w:p w14:paraId="2B701354" w14:textId="612F43FA" w:rsidR="008B35C7" w:rsidRPr="00257EFA" w:rsidRDefault="008B35C7" w:rsidP="008B35C7">
      <w:pPr>
        <w:tabs>
          <w:tab w:val="left" w:pos="270"/>
        </w:tabs>
        <w:ind w:firstLine="0"/>
        <w:rPr>
          <w:rFonts w:eastAsia="Times New Roman" w:cs="Times New Roman"/>
        </w:rPr>
      </w:pPr>
    </w:p>
    <w:p w14:paraId="6D4FC87A" w14:textId="1DF6A559" w:rsidR="008B35C7" w:rsidRPr="00257EFA" w:rsidRDefault="00F17D87" w:rsidP="00B543F3">
      <w:pPr>
        <w:tabs>
          <w:tab w:val="left" w:pos="270"/>
        </w:tabs>
        <w:ind w:firstLine="720"/>
        <w:rPr>
          <w:rFonts w:eastAsia="Times New Roman" w:cs="Times New Roman"/>
        </w:rPr>
      </w:pPr>
      <w:r w:rsidRPr="00257EFA">
        <w:rPr>
          <w:rFonts w:eastAsia="Times New Roman" w:cs="Times New Roman"/>
        </w:rPr>
        <w:t>Ģimenes ārsti</w:t>
      </w:r>
      <w:r>
        <w:rPr>
          <w:rFonts w:eastAsia="Times New Roman" w:cs="Times New Roman"/>
        </w:rPr>
        <w:t>, atbilstoši savai profesionālajai darbībai,</w:t>
      </w:r>
      <w:r w:rsidRPr="00257EFA">
        <w:rPr>
          <w:rFonts w:eastAsia="Times New Roman" w:cs="Times New Roman"/>
        </w:rPr>
        <w:t xml:space="preserve"> </w:t>
      </w:r>
      <w:r>
        <w:rPr>
          <w:rFonts w:eastAsia="Times New Roman" w:cs="Times New Roman"/>
        </w:rPr>
        <w:t>iesniedz gan operatīvos ziņojumus, gan regulārās atskaites:</w:t>
      </w:r>
    </w:p>
    <w:p w14:paraId="2EA6FFAE" w14:textId="77777777" w:rsidR="008B35C7" w:rsidRPr="00257EFA" w:rsidRDefault="008B35C7" w:rsidP="00257EFA">
      <w:pPr>
        <w:tabs>
          <w:tab w:val="left" w:pos="720"/>
        </w:tabs>
        <w:ind w:firstLine="0"/>
        <w:rPr>
          <w:rFonts w:eastAsia="Times New Roman" w:cs="Times New Roman"/>
          <w:color w:val="000000" w:themeColor="text1"/>
        </w:rPr>
      </w:pPr>
    </w:p>
    <w:p w14:paraId="57AB724D" w14:textId="51D11D8B" w:rsidR="008B35C7" w:rsidRPr="00257EFA" w:rsidRDefault="008B35C7" w:rsidP="00257EFA">
      <w:pPr>
        <w:pStyle w:val="ListParagraph"/>
        <w:numPr>
          <w:ilvl w:val="0"/>
          <w:numId w:val="50"/>
        </w:numPr>
        <w:tabs>
          <w:tab w:val="left" w:pos="720"/>
        </w:tabs>
        <w:rPr>
          <w:rFonts w:eastAsia="Times New Roman" w:cs="Times New Roman"/>
        </w:rPr>
      </w:pPr>
      <w:r w:rsidRPr="00257EFA">
        <w:rPr>
          <w:rFonts w:eastAsia="Times New Roman" w:cs="Times New Roman"/>
        </w:rPr>
        <w:t>Infekciju slimību paziņojum</w:t>
      </w:r>
      <w:r w:rsidR="00B543F3">
        <w:rPr>
          <w:rFonts w:eastAsia="Times New Roman" w:cs="Times New Roman"/>
        </w:rPr>
        <w:t>u</w:t>
      </w:r>
      <w:r w:rsidRPr="00257EFA">
        <w:rPr>
          <w:rFonts w:eastAsia="Times New Roman" w:cs="Times New Roman"/>
        </w:rPr>
        <w:t>;</w:t>
      </w:r>
    </w:p>
    <w:p w14:paraId="674CE7BC" w14:textId="200CA9A2" w:rsidR="008B35C7" w:rsidRPr="004271BF" w:rsidRDefault="008B35C7" w:rsidP="008B35C7">
      <w:pPr>
        <w:tabs>
          <w:tab w:val="left" w:pos="360"/>
        </w:tabs>
        <w:ind w:firstLine="0"/>
        <w:rPr>
          <w:rFonts w:eastAsia="Times New Roman" w:cs="Times New Roman"/>
        </w:rPr>
      </w:pPr>
    </w:p>
    <w:p w14:paraId="0C63097E" w14:textId="6C9D9F21" w:rsidR="008B35C7" w:rsidRPr="00257EFA" w:rsidRDefault="008B35C7" w:rsidP="00257EFA">
      <w:pPr>
        <w:pStyle w:val="ListParagraph"/>
        <w:numPr>
          <w:ilvl w:val="0"/>
          <w:numId w:val="50"/>
        </w:numPr>
        <w:tabs>
          <w:tab w:val="left" w:pos="720"/>
        </w:tabs>
        <w:rPr>
          <w:rFonts w:eastAsia="Times New Roman" w:cs="Times New Roman"/>
        </w:rPr>
      </w:pPr>
      <w:r w:rsidRPr="00257EFA">
        <w:rPr>
          <w:rFonts w:eastAsia="Times New Roman" w:cs="Times New Roman"/>
        </w:rPr>
        <w:t>Pārskat</w:t>
      </w:r>
      <w:r w:rsidR="00B543F3">
        <w:rPr>
          <w:rFonts w:eastAsia="Times New Roman" w:cs="Times New Roman"/>
        </w:rPr>
        <w:t>us</w:t>
      </w:r>
      <w:r w:rsidRPr="00257EFA">
        <w:rPr>
          <w:rFonts w:eastAsia="Times New Roman" w:cs="Times New Roman"/>
        </w:rPr>
        <w:t xml:space="preserve"> par vakcināciju:</w:t>
      </w:r>
    </w:p>
    <w:p w14:paraId="4E6FD35B" w14:textId="77777777" w:rsidR="008B35C7" w:rsidRPr="004271BF" w:rsidRDefault="008B35C7" w:rsidP="00257EFA">
      <w:pPr>
        <w:tabs>
          <w:tab w:val="left" w:pos="720"/>
        </w:tabs>
        <w:ind w:left="360" w:firstLine="0"/>
        <w:rPr>
          <w:rFonts w:eastAsia="Times New Roman" w:cs="Times New Roman"/>
        </w:rPr>
      </w:pPr>
      <w:r w:rsidRPr="004271BF">
        <w:rPr>
          <w:rFonts w:eastAsia="Times New Roman" w:cs="Times New Roman"/>
        </w:rPr>
        <w:t xml:space="preserve">1. Pārskats par iedzīvotāju imunizāciju un vakcīnu pasūtījums (katru mēnesi un vienu reizi gadā); </w:t>
      </w:r>
    </w:p>
    <w:p w14:paraId="330C26D2" w14:textId="77777777" w:rsidR="008B35C7" w:rsidRPr="004271BF" w:rsidRDefault="008B35C7" w:rsidP="00257EFA">
      <w:pPr>
        <w:tabs>
          <w:tab w:val="left" w:pos="720"/>
        </w:tabs>
        <w:ind w:left="360" w:firstLine="0"/>
        <w:rPr>
          <w:rFonts w:eastAsia="Times New Roman" w:cs="Times New Roman"/>
        </w:rPr>
      </w:pPr>
      <w:r w:rsidRPr="004271BF">
        <w:rPr>
          <w:rFonts w:eastAsia="Times New Roman" w:cs="Times New Roman"/>
        </w:rPr>
        <w:t>2. Pārskats par vakcīnu norakstīšanu/atdošanu atpakaļ (piecu darba dienu laikā);</w:t>
      </w:r>
    </w:p>
    <w:p w14:paraId="743A1B2E" w14:textId="77777777" w:rsidR="008B35C7" w:rsidRPr="004271BF" w:rsidRDefault="008B35C7" w:rsidP="00257EFA">
      <w:pPr>
        <w:tabs>
          <w:tab w:val="left" w:pos="720"/>
        </w:tabs>
        <w:ind w:left="360" w:firstLine="0"/>
        <w:rPr>
          <w:rFonts w:eastAsia="Times New Roman" w:cs="Times New Roman"/>
        </w:rPr>
      </w:pPr>
      <w:r w:rsidRPr="004271BF">
        <w:rPr>
          <w:rFonts w:eastAsia="Times New Roman" w:cs="Times New Roman"/>
        </w:rPr>
        <w:t>3. Vakcīnas pret sezonālo gripu atlikums un pasūtījums noteiktā gada decembrī;</w:t>
      </w:r>
    </w:p>
    <w:p w14:paraId="7431AC31" w14:textId="6B1156B7" w:rsidR="008B35C7" w:rsidRPr="004271BF" w:rsidRDefault="008B35C7" w:rsidP="00257EFA">
      <w:pPr>
        <w:tabs>
          <w:tab w:val="left" w:pos="720"/>
        </w:tabs>
        <w:ind w:left="360" w:firstLine="0"/>
        <w:rPr>
          <w:rFonts w:eastAsia="Times New Roman" w:cs="Times New Roman"/>
        </w:rPr>
      </w:pPr>
      <w:r w:rsidRPr="004271BF">
        <w:rPr>
          <w:rFonts w:eastAsia="Times New Roman" w:cs="Times New Roman"/>
        </w:rPr>
        <w:t>4. Vakcīnu pieprasījums ārpus kārtējā pasūtījuma</w:t>
      </w:r>
      <w:r w:rsidR="00B543F3">
        <w:rPr>
          <w:rFonts w:eastAsia="Times New Roman" w:cs="Times New Roman"/>
        </w:rPr>
        <w:t>.</w:t>
      </w:r>
    </w:p>
    <w:p w14:paraId="30A7D700" w14:textId="59259958" w:rsidR="008B35C7" w:rsidRPr="004271BF" w:rsidRDefault="008B35C7" w:rsidP="00B543F3">
      <w:pPr>
        <w:tabs>
          <w:tab w:val="left" w:pos="360"/>
          <w:tab w:val="left" w:pos="720"/>
        </w:tabs>
        <w:ind w:firstLine="360"/>
        <w:rPr>
          <w:rFonts w:eastAsia="Times New Roman" w:cs="Times New Roman"/>
        </w:rPr>
      </w:pPr>
      <w:r w:rsidRPr="004271BF">
        <w:rPr>
          <w:rFonts w:eastAsia="Times New Roman" w:cs="Times New Roman"/>
        </w:rPr>
        <w:t>Bez iepriekšminēto veidlapu sagatavošanas veicot vakcināciju savā praksē ģimenes ārstam jāaizpilda medicīniskā dokumentācija ambulatorajā kartē, potēšanas žurnāls, pacienta potēšanas pase, ambulatorās kartes potēšanas karte, ambulatorais talons, vakcinācijas fakta ievade E-veselībā.</w:t>
      </w:r>
    </w:p>
    <w:p w14:paraId="221B19A0" w14:textId="77777777" w:rsidR="008B35C7" w:rsidRPr="004271BF" w:rsidRDefault="008B35C7" w:rsidP="008B35C7">
      <w:pPr>
        <w:tabs>
          <w:tab w:val="left" w:pos="720"/>
        </w:tabs>
        <w:ind w:firstLine="0"/>
        <w:rPr>
          <w:rFonts w:eastAsia="Times New Roman" w:cs="Times New Roman"/>
        </w:rPr>
      </w:pPr>
    </w:p>
    <w:p w14:paraId="3F242BA4" w14:textId="7E7E934C" w:rsidR="00F17D87" w:rsidRPr="00257EFA" w:rsidRDefault="008B35C7" w:rsidP="00257EFA">
      <w:pPr>
        <w:pStyle w:val="ListParagraph"/>
        <w:numPr>
          <w:ilvl w:val="0"/>
          <w:numId w:val="50"/>
        </w:numPr>
        <w:tabs>
          <w:tab w:val="left" w:pos="360"/>
        </w:tabs>
        <w:rPr>
          <w:rFonts w:eastAsia="Times New Roman" w:cs="Times New Roman"/>
        </w:rPr>
      </w:pPr>
      <w:r w:rsidRPr="00257EFA">
        <w:rPr>
          <w:rFonts w:eastAsia="Times New Roman" w:cs="Times New Roman"/>
        </w:rPr>
        <w:t>Ģimenes ārstiem, kuri ir noslēguši līgumu ar NVD par valsts apmaksāto veselības aprūpes pakalpojumu sniegšanu, jāiesniedz:</w:t>
      </w:r>
    </w:p>
    <w:p w14:paraId="58B5418E" w14:textId="77777777" w:rsidR="008B35C7" w:rsidRPr="004271BF" w:rsidRDefault="008B35C7" w:rsidP="008B35C7">
      <w:pPr>
        <w:tabs>
          <w:tab w:val="left" w:pos="720"/>
        </w:tabs>
        <w:ind w:left="360" w:firstLine="0"/>
        <w:rPr>
          <w:rFonts w:eastAsia="Times New Roman" w:cs="Times New Roman"/>
        </w:rPr>
      </w:pPr>
      <w:r w:rsidRPr="004271BF">
        <w:rPr>
          <w:rFonts w:eastAsia="Times New Roman" w:cs="Times New Roman"/>
        </w:rPr>
        <w:t>1. Pārskats par nodarbināto skaitu ārstniecības iestādēs (vienu reizi gadā);</w:t>
      </w:r>
    </w:p>
    <w:p w14:paraId="3CA0D56E" w14:textId="77777777" w:rsidR="008B35C7" w:rsidRPr="004271BF" w:rsidRDefault="008B35C7" w:rsidP="008B35C7">
      <w:pPr>
        <w:tabs>
          <w:tab w:val="left" w:pos="720"/>
        </w:tabs>
        <w:ind w:left="360" w:firstLine="0"/>
        <w:rPr>
          <w:rFonts w:eastAsia="Times New Roman" w:cs="Times New Roman"/>
        </w:rPr>
      </w:pPr>
      <w:r w:rsidRPr="004271BF">
        <w:rPr>
          <w:rFonts w:eastAsia="Times New Roman" w:cs="Times New Roman"/>
        </w:rPr>
        <w:t>2. Pārskats par valsts budžeta līdzekļu izlietojumu ģimenes ārstu praksē (vienu reizi gadā).</w:t>
      </w:r>
    </w:p>
    <w:p w14:paraId="0128A592" w14:textId="77777777" w:rsidR="008B35C7" w:rsidRPr="004271BF" w:rsidRDefault="008B35C7" w:rsidP="008B35C7">
      <w:pPr>
        <w:tabs>
          <w:tab w:val="left" w:pos="720"/>
        </w:tabs>
        <w:ind w:firstLine="0"/>
        <w:rPr>
          <w:rFonts w:eastAsia="Times New Roman" w:cs="Times New Roman"/>
        </w:rPr>
      </w:pPr>
    </w:p>
    <w:p w14:paraId="0F6485E5" w14:textId="77777777" w:rsidR="008B35C7" w:rsidRPr="004271BF" w:rsidRDefault="008B35C7" w:rsidP="008B35C7">
      <w:pPr>
        <w:pStyle w:val="ListParagraph"/>
        <w:numPr>
          <w:ilvl w:val="0"/>
          <w:numId w:val="44"/>
        </w:numPr>
        <w:tabs>
          <w:tab w:val="left" w:pos="360"/>
        </w:tabs>
        <w:ind w:left="360" w:hanging="270"/>
        <w:rPr>
          <w:rFonts w:eastAsia="Times New Roman" w:cs="Times New Roman"/>
        </w:rPr>
      </w:pPr>
      <w:r w:rsidRPr="004271BF">
        <w:rPr>
          <w:rFonts w:eastAsia="Times New Roman" w:cs="Times New Roman"/>
        </w:rPr>
        <w:t>Ģimenes ārsti, kas savā praksē apmāca arī ģimenes medicīnas rezidentus savā praksē sniedz atskaites un kopsavilkumu reizi pusgadā universitātēm.</w:t>
      </w:r>
    </w:p>
    <w:p w14:paraId="71603F4C" w14:textId="77777777" w:rsidR="008B35C7" w:rsidRPr="00257EFA" w:rsidRDefault="008B35C7" w:rsidP="00257EFA">
      <w:pPr>
        <w:tabs>
          <w:tab w:val="left" w:pos="270"/>
        </w:tabs>
        <w:ind w:firstLine="0"/>
        <w:rPr>
          <w:rFonts w:eastAsia="Times New Roman" w:cs="Times New Roman"/>
          <w:b/>
          <w:bCs/>
        </w:rPr>
      </w:pPr>
    </w:p>
    <w:p w14:paraId="6001A391" w14:textId="58701AA9" w:rsidR="00C103F6" w:rsidRDefault="009A4FA3" w:rsidP="64E83781">
      <w:pPr>
        <w:tabs>
          <w:tab w:val="left" w:pos="720"/>
        </w:tabs>
        <w:ind w:firstLine="0"/>
        <w:rPr>
          <w:rFonts w:eastAsia="Times New Roman" w:cs="Times New Roman"/>
        </w:rPr>
      </w:pPr>
      <w:r w:rsidRPr="004271BF">
        <w:rPr>
          <w:rFonts w:cs="Times New Roman"/>
        </w:rPr>
        <w:tab/>
      </w:r>
      <w:r w:rsidRPr="004271BF">
        <w:rPr>
          <w:rFonts w:eastAsia="Times New Roman" w:cs="Times New Roman"/>
        </w:rPr>
        <w:t xml:space="preserve">Saskaņā ar MK noteikumiem Nr. 265 ģimenes ārstu praksē </w:t>
      </w:r>
      <w:r w:rsidR="000505F7">
        <w:rPr>
          <w:rFonts w:eastAsia="Times New Roman" w:cs="Times New Roman"/>
        </w:rPr>
        <w:t xml:space="preserve">ikdienas darbā </w:t>
      </w:r>
      <w:r w:rsidRPr="004271BF">
        <w:rPr>
          <w:rFonts w:eastAsia="Times New Roman" w:cs="Times New Roman"/>
        </w:rPr>
        <w:t>izmantojamie medicīniskie un uzskaites dokumenti:</w:t>
      </w:r>
    </w:p>
    <w:p w14:paraId="5B0F7971" w14:textId="6E26EAA0" w:rsidR="00C103F6" w:rsidRPr="004271BF" w:rsidRDefault="009A4FA3" w:rsidP="64E83781">
      <w:pPr>
        <w:pStyle w:val="ListParagraph"/>
        <w:numPr>
          <w:ilvl w:val="0"/>
          <w:numId w:val="25"/>
        </w:numPr>
        <w:tabs>
          <w:tab w:val="left" w:pos="720"/>
        </w:tabs>
        <w:rPr>
          <w:rFonts w:eastAsia="Times New Roman" w:cs="Times New Roman"/>
          <w:color w:val="000000" w:themeColor="text1"/>
        </w:rPr>
      </w:pPr>
      <w:r w:rsidRPr="004271BF">
        <w:rPr>
          <w:rFonts w:eastAsia="Times New Roman" w:cs="Times New Roman"/>
        </w:rPr>
        <w:lastRenderedPageBreak/>
        <w:t>Izraksts no stacionārā/ambulatorā pacienta (vajadzīgo pasvītrot) medicīniskās kartes  (veidlapa Nr. 027/u)</w:t>
      </w:r>
      <w:r w:rsidR="00C103F6" w:rsidRPr="004271BF">
        <w:rPr>
          <w:rFonts w:eastAsia="Times New Roman" w:cs="Times New Roman"/>
        </w:rPr>
        <w:t>;</w:t>
      </w:r>
    </w:p>
    <w:p w14:paraId="00B8201A" w14:textId="50739A91" w:rsidR="00C103F6" w:rsidRPr="004271BF" w:rsidRDefault="009A4FA3" w:rsidP="64E83781">
      <w:pPr>
        <w:pStyle w:val="ListParagraph"/>
        <w:numPr>
          <w:ilvl w:val="0"/>
          <w:numId w:val="25"/>
        </w:numPr>
        <w:tabs>
          <w:tab w:val="left" w:pos="720"/>
        </w:tabs>
        <w:rPr>
          <w:rFonts w:eastAsia="Times New Roman" w:cs="Times New Roman"/>
          <w:color w:val="000000" w:themeColor="text1"/>
        </w:rPr>
      </w:pPr>
      <w:r w:rsidRPr="004271BF">
        <w:rPr>
          <w:rFonts w:eastAsia="Times New Roman" w:cs="Times New Roman"/>
        </w:rPr>
        <w:t>Procedūru uzskaites žurnāls (veidlapa Nr.029/u)</w:t>
      </w:r>
      <w:r w:rsidR="00C103F6" w:rsidRPr="004271BF">
        <w:rPr>
          <w:rFonts w:eastAsia="Times New Roman" w:cs="Times New Roman"/>
        </w:rPr>
        <w:t>;</w:t>
      </w:r>
    </w:p>
    <w:p w14:paraId="19ACA8F6" w14:textId="42CE1769" w:rsidR="00C103F6" w:rsidRPr="004271BF" w:rsidRDefault="009A4FA3" w:rsidP="64E83781">
      <w:pPr>
        <w:pStyle w:val="ListParagraph"/>
        <w:numPr>
          <w:ilvl w:val="0"/>
          <w:numId w:val="25"/>
        </w:numPr>
        <w:tabs>
          <w:tab w:val="left" w:pos="720"/>
        </w:tabs>
        <w:rPr>
          <w:rFonts w:eastAsia="Times New Roman" w:cs="Times New Roman"/>
          <w:color w:val="000000" w:themeColor="text1"/>
        </w:rPr>
      </w:pPr>
      <w:r w:rsidRPr="004271BF">
        <w:rPr>
          <w:rFonts w:eastAsia="Times New Roman" w:cs="Times New Roman"/>
        </w:rPr>
        <w:t xml:space="preserve">Steidzamais paziņojums par infekcijas slimību, infekcijas slimības izraisītāja konstatēšanu, </w:t>
      </w:r>
      <w:proofErr w:type="spellStart"/>
      <w:r w:rsidRPr="004271BF">
        <w:rPr>
          <w:rFonts w:eastAsia="Times New Roman" w:cs="Times New Roman"/>
        </w:rPr>
        <w:t>rezistentu</w:t>
      </w:r>
      <w:proofErr w:type="spellEnd"/>
      <w:r w:rsidRPr="004271BF">
        <w:rPr>
          <w:rFonts w:eastAsia="Times New Roman" w:cs="Times New Roman"/>
        </w:rPr>
        <w:t xml:space="preserve"> mikroorganismu izdalīšanu un vakcinācijas izraisītu komplikāciju (blakusparādību)</w:t>
      </w:r>
      <w:r w:rsidR="00C103F6" w:rsidRPr="004271BF">
        <w:rPr>
          <w:rFonts w:eastAsia="Times New Roman" w:cs="Times New Roman"/>
        </w:rPr>
        <w:t xml:space="preserve"> </w:t>
      </w:r>
      <w:r w:rsidRPr="004271BF">
        <w:rPr>
          <w:rFonts w:eastAsia="Times New Roman" w:cs="Times New Roman"/>
        </w:rPr>
        <w:t>(vajadzīgo pasvītrot) (veidlapa Nr.058/u)</w:t>
      </w:r>
      <w:r w:rsidR="00804B47" w:rsidRPr="004271BF">
        <w:rPr>
          <w:rFonts w:eastAsia="Times New Roman" w:cs="Times New Roman"/>
        </w:rPr>
        <w:t>;</w:t>
      </w:r>
    </w:p>
    <w:p w14:paraId="354D7297" w14:textId="62C1AA05" w:rsidR="00C103F6" w:rsidRPr="004271BF" w:rsidRDefault="009A4FA3" w:rsidP="64E83781">
      <w:pPr>
        <w:pStyle w:val="ListParagraph"/>
        <w:numPr>
          <w:ilvl w:val="0"/>
          <w:numId w:val="25"/>
        </w:numPr>
        <w:tabs>
          <w:tab w:val="left" w:pos="720"/>
        </w:tabs>
        <w:rPr>
          <w:rFonts w:eastAsia="Times New Roman" w:cs="Times New Roman"/>
          <w:color w:val="000000" w:themeColor="text1"/>
        </w:rPr>
      </w:pPr>
      <w:r w:rsidRPr="004271BF">
        <w:rPr>
          <w:rFonts w:eastAsia="Times New Roman" w:cs="Times New Roman"/>
        </w:rPr>
        <w:t>Profilaktiskās potēšanas uzskaites žurnāls (veidlapa Nr.064/u)</w:t>
      </w:r>
      <w:r w:rsidR="00804B47" w:rsidRPr="004271BF">
        <w:rPr>
          <w:rFonts w:eastAsia="Times New Roman" w:cs="Times New Roman"/>
        </w:rPr>
        <w:t>;</w:t>
      </w:r>
    </w:p>
    <w:p w14:paraId="1524EFB6" w14:textId="05C07AF2" w:rsidR="00804B47" w:rsidRPr="004271BF" w:rsidRDefault="009A4FA3" w:rsidP="64E83781">
      <w:pPr>
        <w:pStyle w:val="ListParagraph"/>
        <w:numPr>
          <w:ilvl w:val="0"/>
          <w:numId w:val="25"/>
        </w:numPr>
        <w:tabs>
          <w:tab w:val="left" w:pos="720"/>
        </w:tabs>
        <w:rPr>
          <w:rFonts w:eastAsia="Times New Roman" w:cs="Times New Roman"/>
          <w:color w:val="000000" w:themeColor="text1"/>
        </w:rPr>
      </w:pPr>
      <w:r w:rsidRPr="004271BF">
        <w:rPr>
          <w:rFonts w:eastAsia="Times New Roman" w:cs="Times New Roman"/>
        </w:rPr>
        <w:t>Nosūtījums uz Veselības un darbspēju ekspertīzes ārstu valsts komisiju (veidlapa Nr. 088/u)</w:t>
      </w:r>
      <w:r w:rsidR="00804B47" w:rsidRPr="004271BF">
        <w:rPr>
          <w:rFonts w:eastAsia="Times New Roman" w:cs="Times New Roman"/>
        </w:rPr>
        <w:t>;</w:t>
      </w:r>
    </w:p>
    <w:p w14:paraId="1C6C4148" w14:textId="77777777" w:rsidR="00804B47" w:rsidRPr="004271BF" w:rsidRDefault="009A4FA3" w:rsidP="64E83781">
      <w:pPr>
        <w:pStyle w:val="ListParagraph"/>
        <w:numPr>
          <w:ilvl w:val="0"/>
          <w:numId w:val="25"/>
        </w:numPr>
        <w:tabs>
          <w:tab w:val="left" w:pos="720"/>
        </w:tabs>
        <w:rPr>
          <w:rFonts w:eastAsia="Times New Roman" w:cs="Times New Roman"/>
          <w:color w:val="000000" w:themeColor="text1"/>
        </w:rPr>
      </w:pPr>
      <w:r w:rsidRPr="004271BF">
        <w:rPr>
          <w:rFonts w:eastAsia="Times New Roman" w:cs="Times New Roman"/>
        </w:rPr>
        <w:t>Medicīniskās apliecības (galīgās, pagaidu, Nr. ______ vietā) par nāves cēloni (veidlapa Nr. 106/u) pasaknis Nr. _________</w:t>
      </w:r>
      <w:r w:rsidR="00804B47" w:rsidRPr="004271BF">
        <w:rPr>
          <w:rFonts w:eastAsia="Times New Roman" w:cs="Times New Roman"/>
        </w:rPr>
        <w:t>;</w:t>
      </w:r>
    </w:p>
    <w:p w14:paraId="31F986DA" w14:textId="77777777" w:rsidR="00804B47" w:rsidRPr="004271BF" w:rsidRDefault="009A4FA3" w:rsidP="64E83781">
      <w:pPr>
        <w:pStyle w:val="ListParagraph"/>
        <w:numPr>
          <w:ilvl w:val="0"/>
          <w:numId w:val="25"/>
        </w:numPr>
        <w:tabs>
          <w:tab w:val="left" w:pos="720"/>
        </w:tabs>
        <w:rPr>
          <w:rFonts w:eastAsia="Times New Roman" w:cs="Times New Roman"/>
          <w:color w:val="000000" w:themeColor="text1"/>
        </w:rPr>
      </w:pPr>
      <w:r w:rsidRPr="004271BF">
        <w:rPr>
          <w:rFonts w:eastAsia="Times New Roman" w:cs="Times New Roman"/>
        </w:rPr>
        <w:t>Ambulatorā pacienta talons (veidlapa Nr.024/u)</w:t>
      </w:r>
      <w:r w:rsidR="00804B47" w:rsidRPr="004271BF">
        <w:rPr>
          <w:rFonts w:eastAsia="Times New Roman" w:cs="Times New Roman"/>
        </w:rPr>
        <w:t>;</w:t>
      </w:r>
    </w:p>
    <w:p w14:paraId="629BEA19" w14:textId="77777777" w:rsidR="00804B47" w:rsidRPr="004271BF" w:rsidRDefault="009A4FA3" w:rsidP="64E83781">
      <w:pPr>
        <w:pStyle w:val="ListParagraph"/>
        <w:numPr>
          <w:ilvl w:val="0"/>
          <w:numId w:val="25"/>
        </w:numPr>
        <w:tabs>
          <w:tab w:val="left" w:pos="720"/>
        </w:tabs>
        <w:rPr>
          <w:rFonts w:eastAsia="Times New Roman" w:cs="Times New Roman"/>
          <w:color w:val="000000" w:themeColor="text1"/>
        </w:rPr>
      </w:pPr>
      <w:r w:rsidRPr="004271BF">
        <w:rPr>
          <w:rFonts w:eastAsia="Times New Roman" w:cs="Times New Roman"/>
        </w:rPr>
        <w:t>Ambulatorā pacienta medicīniskā karte (veidlapa Nr.025/u)</w:t>
      </w:r>
      <w:r w:rsidR="00804B47" w:rsidRPr="004271BF">
        <w:rPr>
          <w:rFonts w:eastAsia="Times New Roman" w:cs="Times New Roman"/>
        </w:rPr>
        <w:t>;</w:t>
      </w:r>
    </w:p>
    <w:p w14:paraId="26B46C3D" w14:textId="77777777" w:rsidR="00804B47" w:rsidRPr="004271BF" w:rsidRDefault="009A4FA3" w:rsidP="64E83781">
      <w:pPr>
        <w:pStyle w:val="ListParagraph"/>
        <w:numPr>
          <w:ilvl w:val="0"/>
          <w:numId w:val="25"/>
        </w:numPr>
        <w:tabs>
          <w:tab w:val="left" w:pos="720"/>
        </w:tabs>
        <w:rPr>
          <w:rFonts w:eastAsia="Times New Roman" w:cs="Times New Roman"/>
          <w:color w:val="000000" w:themeColor="text1"/>
        </w:rPr>
      </w:pPr>
      <w:r w:rsidRPr="004271BF">
        <w:rPr>
          <w:rFonts w:eastAsia="Times New Roman" w:cs="Times New Roman"/>
        </w:rPr>
        <w:t>Bērna medicīniskā karte (veidlapa Nr. 026/u) (izglītības iestādei, bērnu aprūpes iestādei)</w:t>
      </w:r>
    </w:p>
    <w:p w14:paraId="16A6BC51" w14:textId="77777777" w:rsidR="00804B47" w:rsidRPr="004271BF" w:rsidRDefault="009A4FA3" w:rsidP="64E83781">
      <w:pPr>
        <w:pStyle w:val="ListParagraph"/>
        <w:numPr>
          <w:ilvl w:val="0"/>
          <w:numId w:val="25"/>
        </w:numPr>
        <w:tabs>
          <w:tab w:val="left" w:pos="720"/>
        </w:tabs>
        <w:rPr>
          <w:rFonts w:eastAsia="Times New Roman" w:cs="Times New Roman"/>
          <w:color w:val="000000" w:themeColor="text1"/>
        </w:rPr>
      </w:pPr>
      <w:r w:rsidRPr="004271BF">
        <w:rPr>
          <w:rFonts w:eastAsia="Times New Roman" w:cs="Times New Roman"/>
        </w:rPr>
        <w:t>Profilaktiskās potēšanas karte (veidlapa Nr.063/u)</w:t>
      </w:r>
      <w:r w:rsidR="00804B47" w:rsidRPr="004271BF">
        <w:rPr>
          <w:rFonts w:eastAsia="Times New Roman" w:cs="Times New Roman"/>
        </w:rPr>
        <w:t>;</w:t>
      </w:r>
    </w:p>
    <w:p w14:paraId="6D1E873A" w14:textId="77777777" w:rsidR="00804B47" w:rsidRPr="004271BF" w:rsidRDefault="009A4FA3" w:rsidP="64E83781">
      <w:pPr>
        <w:pStyle w:val="ListParagraph"/>
        <w:numPr>
          <w:ilvl w:val="0"/>
          <w:numId w:val="25"/>
        </w:numPr>
        <w:tabs>
          <w:tab w:val="left" w:pos="720"/>
        </w:tabs>
        <w:rPr>
          <w:rFonts w:eastAsia="Times New Roman" w:cs="Times New Roman"/>
          <w:color w:val="000000" w:themeColor="text1"/>
        </w:rPr>
      </w:pPr>
      <w:r w:rsidRPr="004271BF">
        <w:rPr>
          <w:rFonts w:eastAsia="Times New Roman" w:cs="Times New Roman"/>
        </w:rPr>
        <w:t>Mātes pase* (Veidlapa Nr.113/u)</w:t>
      </w:r>
      <w:r w:rsidR="00804B47" w:rsidRPr="004271BF">
        <w:rPr>
          <w:rFonts w:eastAsia="Times New Roman" w:cs="Times New Roman"/>
        </w:rPr>
        <w:t>;</w:t>
      </w:r>
    </w:p>
    <w:p w14:paraId="4E26DF40" w14:textId="39EE47F5" w:rsidR="00804B47" w:rsidRPr="004271BF" w:rsidRDefault="009A4FA3" w:rsidP="64E83781">
      <w:pPr>
        <w:pStyle w:val="ListParagraph"/>
        <w:numPr>
          <w:ilvl w:val="0"/>
          <w:numId w:val="25"/>
        </w:numPr>
        <w:tabs>
          <w:tab w:val="left" w:pos="720"/>
        </w:tabs>
        <w:rPr>
          <w:rFonts w:eastAsia="Times New Roman" w:cs="Times New Roman"/>
          <w:color w:val="000000" w:themeColor="text1"/>
        </w:rPr>
      </w:pPr>
      <w:r w:rsidRPr="004271BF">
        <w:rPr>
          <w:rFonts w:eastAsia="Times New Roman" w:cs="Times New Roman"/>
        </w:rPr>
        <w:t>Nosūtījums veselības aprūpei mājā</w:t>
      </w:r>
      <w:r w:rsidR="00804B47" w:rsidRPr="004271BF">
        <w:rPr>
          <w:rFonts w:eastAsia="Times New Roman" w:cs="Times New Roman"/>
        </w:rPr>
        <w:t>s;</w:t>
      </w:r>
    </w:p>
    <w:p w14:paraId="4449964A" w14:textId="5E91C343" w:rsidR="00F264FC" w:rsidRPr="004271BF" w:rsidRDefault="009A4FA3" w:rsidP="64E83781">
      <w:pPr>
        <w:pStyle w:val="ListParagraph"/>
        <w:numPr>
          <w:ilvl w:val="0"/>
          <w:numId w:val="25"/>
        </w:numPr>
        <w:tabs>
          <w:tab w:val="left" w:pos="720"/>
        </w:tabs>
        <w:rPr>
          <w:rFonts w:eastAsia="Times New Roman" w:cs="Times New Roman"/>
          <w:color w:val="000000" w:themeColor="text1"/>
        </w:rPr>
      </w:pPr>
      <w:r w:rsidRPr="004271BF">
        <w:rPr>
          <w:rFonts w:eastAsia="Times New Roman" w:cs="Times New Roman"/>
        </w:rPr>
        <w:t>Bērna vecumā no 1 nedēļas līdz 5 gadiem fiziskās un garīgās attīstības novērtēšanas lapa</w:t>
      </w:r>
      <w:r w:rsidR="00F264FC" w:rsidRPr="004271BF">
        <w:rPr>
          <w:rFonts w:eastAsia="Times New Roman" w:cs="Times New Roman"/>
        </w:rPr>
        <w:t>;</w:t>
      </w:r>
    </w:p>
    <w:p w14:paraId="7B87386E" w14:textId="30E2CE79" w:rsidR="009A4FA3" w:rsidRPr="000505F7" w:rsidRDefault="009A4FA3" w:rsidP="64E83781">
      <w:pPr>
        <w:pStyle w:val="ListParagraph"/>
        <w:numPr>
          <w:ilvl w:val="0"/>
          <w:numId w:val="25"/>
        </w:numPr>
        <w:tabs>
          <w:tab w:val="left" w:pos="720"/>
        </w:tabs>
        <w:rPr>
          <w:rFonts w:eastAsia="Times New Roman" w:cs="Times New Roman"/>
          <w:color w:val="000000" w:themeColor="text1"/>
        </w:rPr>
      </w:pPr>
      <w:r w:rsidRPr="004271BF">
        <w:rPr>
          <w:rFonts w:eastAsia="Times New Roman" w:cs="Times New Roman"/>
        </w:rPr>
        <w:t>Ziņojums par zāļu blakusparādību</w:t>
      </w:r>
      <w:r w:rsidR="000505F7">
        <w:rPr>
          <w:rFonts w:eastAsia="Times New Roman" w:cs="Times New Roman"/>
        </w:rPr>
        <w:t>;</w:t>
      </w:r>
    </w:p>
    <w:p w14:paraId="4A112EC1" w14:textId="77089875" w:rsidR="000505F7" w:rsidRPr="000505F7" w:rsidRDefault="000505F7" w:rsidP="000505F7">
      <w:pPr>
        <w:pStyle w:val="ListParagraph"/>
        <w:numPr>
          <w:ilvl w:val="0"/>
          <w:numId w:val="25"/>
        </w:numPr>
        <w:tabs>
          <w:tab w:val="left" w:pos="720"/>
        </w:tabs>
        <w:rPr>
          <w:rFonts w:eastAsia="Times New Roman" w:cs="Times New Roman"/>
          <w:color w:val="000000" w:themeColor="text1"/>
        </w:rPr>
      </w:pPr>
      <w:r w:rsidRPr="004271BF">
        <w:rPr>
          <w:rFonts w:eastAsia="Times New Roman" w:cs="Times New Roman"/>
        </w:rPr>
        <w:t xml:space="preserve">Nosūtījums uz </w:t>
      </w:r>
      <w:proofErr w:type="spellStart"/>
      <w:r w:rsidRPr="004271BF">
        <w:rPr>
          <w:rFonts w:eastAsia="Times New Roman" w:cs="Times New Roman"/>
        </w:rPr>
        <w:t>kolposkopiju</w:t>
      </w:r>
      <w:proofErr w:type="spellEnd"/>
      <w:r w:rsidRPr="004271BF">
        <w:rPr>
          <w:rFonts w:eastAsia="Times New Roman" w:cs="Times New Roman"/>
        </w:rPr>
        <w:t xml:space="preserve">, onkologa ginekologa konsultāciju pēc dzemdes kakla vēža </w:t>
      </w:r>
      <w:proofErr w:type="spellStart"/>
      <w:r w:rsidRPr="004271BF">
        <w:rPr>
          <w:rFonts w:eastAsia="Times New Roman" w:cs="Times New Roman"/>
        </w:rPr>
        <w:t>skrīninga</w:t>
      </w:r>
      <w:proofErr w:type="spellEnd"/>
      <w:r w:rsidRPr="004271BF">
        <w:rPr>
          <w:rFonts w:eastAsia="Times New Roman" w:cs="Times New Roman"/>
        </w:rPr>
        <w:t xml:space="preserve"> izmeklējumiem</w:t>
      </w:r>
    </w:p>
    <w:p w14:paraId="6FCAFC74" w14:textId="77777777" w:rsidR="000505F7" w:rsidRDefault="000505F7" w:rsidP="000505F7">
      <w:pPr>
        <w:tabs>
          <w:tab w:val="left" w:pos="360"/>
          <w:tab w:val="left" w:pos="720"/>
        </w:tabs>
        <w:ind w:left="360" w:firstLine="0"/>
        <w:rPr>
          <w:rFonts w:eastAsia="Times New Roman" w:cs="Times New Roman"/>
        </w:rPr>
      </w:pPr>
    </w:p>
    <w:p w14:paraId="259B99E5" w14:textId="69717434" w:rsidR="000505F7" w:rsidRDefault="000505F7" w:rsidP="000505F7">
      <w:pPr>
        <w:tabs>
          <w:tab w:val="left" w:pos="720"/>
        </w:tabs>
        <w:ind w:left="90" w:firstLine="0"/>
        <w:rPr>
          <w:rFonts w:eastAsia="Times New Roman" w:cs="Times New Roman"/>
        </w:rPr>
      </w:pPr>
      <w:r>
        <w:rPr>
          <w:rFonts w:eastAsia="Times New Roman" w:cs="Times New Roman"/>
        </w:rPr>
        <w:tab/>
        <w:t>Ģ</w:t>
      </w:r>
      <w:r w:rsidRPr="000505F7">
        <w:rPr>
          <w:rFonts w:eastAsia="Times New Roman" w:cs="Times New Roman"/>
        </w:rPr>
        <w:t xml:space="preserve">imenes ārstu praksē </w:t>
      </w:r>
      <w:r>
        <w:rPr>
          <w:rFonts w:eastAsia="Times New Roman" w:cs="Times New Roman"/>
        </w:rPr>
        <w:t>retāk (tikai atsevišķas prakses)</w:t>
      </w:r>
      <w:r w:rsidRPr="000505F7">
        <w:rPr>
          <w:rFonts w:eastAsia="Times New Roman" w:cs="Times New Roman"/>
        </w:rPr>
        <w:t xml:space="preserve"> darbā izmantojamie medicīniskie un</w:t>
      </w:r>
    </w:p>
    <w:p w14:paraId="5082CA3B" w14:textId="73693177" w:rsidR="00F264FC" w:rsidRDefault="000505F7" w:rsidP="000505F7">
      <w:pPr>
        <w:tabs>
          <w:tab w:val="left" w:pos="720"/>
          <w:tab w:val="left" w:pos="810"/>
        </w:tabs>
        <w:ind w:left="90" w:firstLine="0"/>
        <w:rPr>
          <w:rFonts w:eastAsia="Times New Roman" w:cs="Times New Roman"/>
        </w:rPr>
      </w:pPr>
      <w:r w:rsidRPr="000505F7">
        <w:rPr>
          <w:rFonts w:eastAsia="Times New Roman" w:cs="Times New Roman"/>
        </w:rPr>
        <w:t>uzskaites dokumenti</w:t>
      </w:r>
      <w:r>
        <w:rPr>
          <w:rFonts w:eastAsia="Times New Roman" w:cs="Times New Roman"/>
        </w:rPr>
        <w:t>:</w:t>
      </w:r>
    </w:p>
    <w:p w14:paraId="6BF6D2E7" w14:textId="77777777" w:rsidR="000505F7" w:rsidRPr="004271BF" w:rsidRDefault="000505F7" w:rsidP="000505F7">
      <w:pPr>
        <w:pStyle w:val="ListParagraph"/>
        <w:numPr>
          <w:ilvl w:val="0"/>
          <w:numId w:val="25"/>
        </w:numPr>
        <w:tabs>
          <w:tab w:val="left" w:pos="720"/>
        </w:tabs>
        <w:rPr>
          <w:rFonts w:eastAsia="Times New Roman" w:cs="Times New Roman"/>
          <w:color w:val="000000" w:themeColor="text1"/>
        </w:rPr>
      </w:pPr>
      <w:proofErr w:type="spellStart"/>
      <w:r w:rsidRPr="004271BF">
        <w:rPr>
          <w:rFonts w:eastAsia="Times New Roman" w:cs="Times New Roman"/>
        </w:rPr>
        <w:t>Antirabiskās</w:t>
      </w:r>
      <w:proofErr w:type="spellEnd"/>
      <w:r w:rsidRPr="004271BF">
        <w:rPr>
          <w:rFonts w:eastAsia="Times New Roman" w:cs="Times New Roman"/>
        </w:rPr>
        <w:t xml:space="preserve"> palīdzības karte (veidlapa Nr.045/u);</w:t>
      </w:r>
    </w:p>
    <w:p w14:paraId="34F509A2" w14:textId="77777777" w:rsidR="000505F7" w:rsidRPr="004271BF" w:rsidRDefault="000505F7" w:rsidP="000505F7">
      <w:pPr>
        <w:pStyle w:val="ListParagraph"/>
        <w:numPr>
          <w:ilvl w:val="0"/>
          <w:numId w:val="25"/>
        </w:numPr>
        <w:tabs>
          <w:tab w:val="left" w:pos="720"/>
        </w:tabs>
        <w:rPr>
          <w:rFonts w:eastAsia="Times New Roman" w:cs="Times New Roman"/>
          <w:color w:val="000000" w:themeColor="text1"/>
        </w:rPr>
      </w:pPr>
      <w:r w:rsidRPr="004271BF">
        <w:rPr>
          <w:rFonts w:eastAsia="Times New Roman" w:cs="Times New Roman"/>
        </w:rPr>
        <w:t>Ārstniecības iestādes ziņojums par diagnosticētu tuberkulozi vai latentas tuberkulozes infekciju (veidlapa Nr. 89/u-t);</w:t>
      </w:r>
    </w:p>
    <w:p w14:paraId="0D7EA06E" w14:textId="77777777" w:rsidR="000505F7" w:rsidRPr="004271BF" w:rsidRDefault="000505F7" w:rsidP="000505F7">
      <w:pPr>
        <w:pStyle w:val="ListParagraph"/>
        <w:numPr>
          <w:ilvl w:val="0"/>
          <w:numId w:val="25"/>
        </w:numPr>
        <w:tabs>
          <w:tab w:val="left" w:pos="720"/>
        </w:tabs>
        <w:rPr>
          <w:rFonts w:eastAsia="Times New Roman" w:cs="Times New Roman"/>
          <w:color w:val="000000" w:themeColor="text1"/>
        </w:rPr>
      </w:pPr>
      <w:r w:rsidRPr="004271BF">
        <w:rPr>
          <w:rFonts w:eastAsia="Times New Roman" w:cs="Times New Roman"/>
        </w:rPr>
        <w:t>Epidēmiskā karte pacientam ar seksuāli transmisīvu slimību (ieliekamā lapa veidlapā Nr.025/u) (veidlapa Nr.025/u-</w:t>
      </w:r>
      <w:proofErr w:type="spellStart"/>
      <w:r w:rsidRPr="004271BF">
        <w:rPr>
          <w:rFonts w:eastAsia="Times New Roman" w:cs="Times New Roman"/>
        </w:rPr>
        <w:t>ven</w:t>
      </w:r>
      <w:proofErr w:type="spellEnd"/>
      <w:r w:rsidRPr="004271BF">
        <w:rPr>
          <w:rFonts w:eastAsia="Times New Roman" w:cs="Times New Roman"/>
        </w:rPr>
        <w:t>);</w:t>
      </w:r>
    </w:p>
    <w:p w14:paraId="7B04CE10" w14:textId="6A3BC081" w:rsidR="000505F7" w:rsidRPr="004542A0" w:rsidRDefault="000505F7" w:rsidP="004542A0">
      <w:pPr>
        <w:pStyle w:val="ListParagraph"/>
        <w:numPr>
          <w:ilvl w:val="0"/>
          <w:numId w:val="25"/>
        </w:numPr>
        <w:tabs>
          <w:tab w:val="left" w:pos="720"/>
        </w:tabs>
        <w:rPr>
          <w:rFonts w:eastAsia="Times New Roman" w:cs="Times New Roman"/>
          <w:color w:val="000000" w:themeColor="text1"/>
        </w:rPr>
      </w:pPr>
      <w:r w:rsidRPr="004271BF">
        <w:rPr>
          <w:rFonts w:eastAsia="Times New Roman" w:cs="Times New Roman"/>
        </w:rPr>
        <w:t xml:space="preserve">Apliecība par narkotisko un/vai psihotropo vielu nēsāšanu ārstnieciskām vajadzībām (saskaņā ar Šengenas Konvencijas 75.pantu) </w:t>
      </w:r>
      <w:proofErr w:type="spellStart"/>
      <w:r w:rsidRPr="004271BF">
        <w:rPr>
          <w:rFonts w:eastAsia="Times New Roman" w:cs="Times New Roman"/>
          <w:i/>
          <w:iCs/>
        </w:rPr>
        <w:t>Certificate</w:t>
      </w:r>
      <w:proofErr w:type="spellEnd"/>
      <w:r w:rsidRPr="004271BF">
        <w:rPr>
          <w:rFonts w:eastAsia="Times New Roman" w:cs="Times New Roman"/>
          <w:i/>
          <w:iCs/>
        </w:rPr>
        <w:t xml:space="preserve"> to </w:t>
      </w:r>
      <w:proofErr w:type="spellStart"/>
      <w:r w:rsidRPr="004271BF">
        <w:rPr>
          <w:rFonts w:eastAsia="Times New Roman" w:cs="Times New Roman"/>
          <w:i/>
          <w:iCs/>
        </w:rPr>
        <w:t>carry</w:t>
      </w:r>
      <w:proofErr w:type="spellEnd"/>
      <w:r w:rsidRPr="004271BF">
        <w:rPr>
          <w:rFonts w:eastAsia="Times New Roman" w:cs="Times New Roman"/>
          <w:i/>
          <w:iCs/>
        </w:rPr>
        <w:t xml:space="preserve"> </w:t>
      </w:r>
      <w:proofErr w:type="spellStart"/>
      <w:r w:rsidRPr="004271BF">
        <w:rPr>
          <w:rFonts w:eastAsia="Times New Roman" w:cs="Times New Roman"/>
          <w:i/>
          <w:iCs/>
        </w:rPr>
        <w:t>narcotic</w:t>
      </w:r>
      <w:proofErr w:type="spellEnd"/>
      <w:r w:rsidRPr="004271BF">
        <w:rPr>
          <w:rFonts w:eastAsia="Times New Roman" w:cs="Times New Roman"/>
          <w:i/>
          <w:iCs/>
        </w:rPr>
        <w:t xml:space="preserve"> </w:t>
      </w:r>
      <w:proofErr w:type="spellStart"/>
      <w:r w:rsidRPr="004271BF">
        <w:rPr>
          <w:rFonts w:eastAsia="Times New Roman" w:cs="Times New Roman"/>
          <w:i/>
          <w:iCs/>
        </w:rPr>
        <w:t>drugs</w:t>
      </w:r>
      <w:proofErr w:type="spellEnd"/>
      <w:r w:rsidRPr="004271BF">
        <w:rPr>
          <w:rFonts w:eastAsia="Times New Roman" w:cs="Times New Roman"/>
          <w:i/>
          <w:iCs/>
        </w:rPr>
        <w:t xml:space="preserve"> </w:t>
      </w:r>
      <w:proofErr w:type="spellStart"/>
      <w:r w:rsidRPr="004271BF">
        <w:rPr>
          <w:rFonts w:eastAsia="Times New Roman" w:cs="Times New Roman"/>
          <w:i/>
          <w:iCs/>
        </w:rPr>
        <w:t>and</w:t>
      </w:r>
      <w:proofErr w:type="spellEnd"/>
      <w:r w:rsidRPr="004271BF">
        <w:rPr>
          <w:rFonts w:eastAsia="Times New Roman" w:cs="Times New Roman"/>
          <w:i/>
          <w:iCs/>
        </w:rPr>
        <w:t>/</w:t>
      </w:r>
      <w:proofErr w:type="spellStart"/>
      <w:r w:rsidRPr="004271BF">
        <w:rPr>
          <w:rFonts w:eastAsia="Times New Roman" w:cs="Times New Roman"/>
          <w:i/>
          <w:iCs/>
        </w:rPr>
        <w:t>or</w:t>
      </w:r>
      <w:proofErr w:type="spellEnd"/>
      <w:r w:rsidRPr="004271BF">
        <w:rPr>
          <w:rFonts w:eastAsia="Times New Roman" w:cs="Times New Roman"/>
          <w:i/>
          <w:iCs/>
        </w:rPr>
        <w:t xml:space="preserve"> </w:t>
      </w:r>
      <w:proofErr w:type="spellStart"/>
      <w:r w:rsidRPr="004271BF">
        <w:rPr>
          <w:rFonts w:eastAsia="Times New Roman" w:cs="Times New Roman"/>
          <w:i/>
          <w:iCs/>
        </w:rPr>
        <w:t>psychotropic</w:t>
      </w:r>
      <w:proofErr w:type="spellEnd"/>
      <w:r w:rsidRPr="004271BF">
        <w:rPr>
          <w:rFonts w:eastAsia="Times New Roman" w:cs="Times New Roman"/>
          <w:i/>
          <w:iCs/>
        </w:rPr>
        <w:t xml:space="preserve"> substances </w:t>
      </w:r>
      <w:proofErr w:type="spellStart"/>
      <w:r w:rsidRPr="004271BF">
        <w:rPr>
          <w:rFonts w:eastAsia="Times New Roman" w:cs="Times New Roman"/>
          <w:i/>
          <w:iCs/>
        </w:rPr>
        <w:t>for</w:t>
      </w:r>
      <w:proofErr w:type="spellEnd"/>
      <w:r w:rsidRPr="004271BF">
        <w:rPr>
          <w:rFonts w:eastAsia="Times New Roman" w:cs="Times New Roman"/>
          <w:i/>
          <w:iCs/>
        </w:rPr>
        <w:t xml:space="preserve"> </w:t>
      </w:r>
      <w:proofErr w:type="spellStart"/>
      <w:r w:rsidRPr="004271BF">
        <w:rPr>
          <w:rFonts w:eastAsia="Times New Roman" w:cs="Times New Roman"/>
          <w:i/>
          <w:iCs/>
        </w:rPr>
        <w:t>the</w:t>
      </w:r>
      <w:proofErr w:type="spellEnd"/>
      <w:r w:rsidRPr="004271BF">
        <w:rPr>
          <w:rFonts w:eastAsia="Times New Roman" w:cs="Times New Roman"/>
          <w:i/>
          <w:iCs/>
        </w:rPr>
        <w:t xml:space="preserve"> </w:t>
      </w:r>
      <w:proofErr w:type="spellStart"/>
      <w:r w:rsidRPr="004271BF">
        <w:rPr>
          <w:rFonts w:eastAsia="Times New Roman" w:cs="Times New Roman"/>
          <w:i/>
          <w:iCs/>
        </w:rPr>
        <w:t>purpose</w:t>
      </w:r>
      <w:proofErr w:type="spellEnd"/>
      <w:r w:rsidRPr="004271BF">
        <w:rPr>
          <w:rFonts w:eastAsia="Times New Roman" w:cs="Times New Roman"/>
          <w:i/>
          <w:iCs/>
        </w:rPr>
        <w:t xml:space="preserve"> </w:t>
      </w:r>
      <w:proofErr w:type="spellStart"/>
      <w:r w:rsidRPr="004271BF">
        <w:rPr>
          <w:rFonts w:eastAsia="Times New Roman" w:cs="Times New Roman"/>
          <w:i/>
          <w:iCs/>
        </w:rPr>
        <w:t>of</w:t>
      </w:r>
      <w:proofErr w:type="spellEnd"/>
      <w:r w:rsidRPr="004271BF">
        <w:rPr>
          <w:rFonts w:eastAsia="Times New Roman" w:cs="Times New Roman"/>
          <w:i/>
          <w:iCs/>
        </w:rPr>
        <w:t xml:space="preserve"> </w:t>
      </w:r>
      <w:proofErr w:type="spellStart"/>
      <w:r w:rsidRPr="004271BF">
        <w:rPr>
          <w:rFonts w:eastAsia="Times New Roman" w:cs="Times New Roman"/>
          <w:i/>
          <w:iCs/>
        </w:rPr>
        <w:t>medical</w:t>
      </w:r>
      <w:proofErr w:type="spellEnd"/>
      <w:r w:rsidRPr="004271BF">
        <w:rPr>
          <w:rFonts w:eastAsia="Times New Roman" w:cs="Times New Roman"/>
          <w:i/>
          <w:iCs/>
        </w:rPr>
        <w:t xml:space="preserve"> </w:t>
      </w:r>
      <w:proofErr w:type="spellStart"/>
      <w:r w:rsidRPr="004271BF">
        <w:rPr>
          <w:rFonts w:eastAsia="Times New Roman" w:cs="Times New Roman"/>
          <w:i/>
          <w:iCs/>
        </w:rPr>
        <w:t>treatment</w:t>
      </w:r>
      <w:proofErr w:type="spellEnd"/>
      <w:r w:rsidRPr="004271BF">
        <w:rPr>
          <w:rFonts w:eastAsia="Times New Roman" w:cs="Times New Roman"/>
          <w:i/>
          <w:iCs/>
        </w:rPr>
        <w:t xml:space="preserve"> (</w:t>
      </w:r>
      <w:proofErr w:type="spellStart"/>
      <w:r w:rsidRPr="004271BF">
        <w:rPr>
          <w:rFonts w:eastAsia="Times New Roman" w:cs="Times New Roman"/>
          <w:i/>
          <w:iCs/>
        </w:rPr>
        <w:t>Article</w:t>
      </w:r>
      <w:proofErr w:type="spellEnd"/>
      <w:r w:rsidRPr="004271BF">
        <w:rPr>
          <w:rFonts w:eastAsia="Times New Roman" w:cs="Times New Roman"/>
          <w:i/>
          <w:iCs/>
        </w:rPr>
        <w:t xml:space="preserve"> 75 </w:t>
      </w:r>
      <w:proofErr w:type="spellStart"/>
      <w:r w:rsidRPr="004271BF">
        <w:rPr>
          <w:rFonts w:eastAsia="Times New Roman" w:cs="Times New Roman"/>
          <w:i/>
          <w:iCs/>
        </w:rPr>
        <w:t>of</w:t>
      </w:r>
      <w:proofErr w:type="spellEnd"/>
      <w:r w:rsidRPr="004271BF">
        <w:rPr>
          <w:rFonts w:eastAsia="Times New Roman" w:cs="Times New Roman"/>
          <w:i/>
          <w:iCs/>
        </w:rPr>
        <w:t xml:space="preserve"> </w:t>
      </w:r>
      <w:proofErr w:type="spellStart"/>
      <w:r w:rsidRPr="004271BF">
        <w:rPr>
          <w:rFonts w:eastAsia="Times New Roman" w:cs="Times New Roman"/>
          <w:i/>
          <w:iCs/>
        </w:rPr>
        <w:t>the</w:t>
      </w:r>
      <w:proofErr w:type="spellEnd"/>
      <w:r w:rsidRPr="004271BF">
        <w:rPr>
          <w:rFonts w:eastAsia="Times New Roman" w:cs="Times New Roman"/>
          <w:i/>
          <w:iCs/>
        </w:rPr>
        <w:t xml:space="preserve"> </w:t>
      </w:r>
      <w:proofErr w:type="spellStart"/>
      <w:r w:rsidRPr="004271BF">
        <w:rPr>
          <w:rFonts w:eastAsia="Times New Roman" w:cs="Times New Roman"/>
          <w:i/>
          <w:iCs/>
        </w:rPr>
        <w:t>Schengen</w:t>
      </w:r>
      <w:proofErr w:type="spellEnd"/>
      <w:r w:rsidRPr="004271BF">
        <w:rPr>
          <w:rFonts w:eastAsia="Times New Roman" w:cs="Times New Roman"/>
          <w:i/>
          <w:iCs/>
        </w:rPr>
        <w:t xml:space="preserve"> </w:t>
      </w:r>
      <w:proofErr w:type="spellStart"/>
      <w:r w:rsidRPr="004271BF">
        <w:rPr>
          <w:rFonts w:eastAsia="Times New Roman" w:cs="Times New Roman"/>
          <w:i/>
          <w:iCs/>
        </w:rPr>
        <w:t>Convention</w:t>
      </w:r>
      <w:proofErr w:type="spellEnd"/>
      <w:r w:rsidRPr="004271BF">
        <w:rPr>
          <w:rFonts w:eastAsia="Times New Roman" w:cs="Times New Roman"/>
          <w:i/>
          <w:iCs/>
        </w:rPr>
        <w:t>)</w:t>
      </w:r>
      <w:r w:rsidRPr="004271BF">
        <w:rPr>
          <w:rFonts w:eastAsia="Times New Roman" w:cs="Times New Roman"/>
        </w:rPr>
        <w:t>;</w:t>
      </w:r>
    </w:p>
    <w:p w14:paraId="4BCD9989" w14:textId="266475D1" w:rsidR="000505F7" w:rsidRPr="004271BF" w:rsidRDefault="000505F7" w:rsidP="000505F7">
      <w:pPr>
        <w:pStyle w:val="ListParagraph"/>
        <w:numPr>
          <w:ilvl w:val="0"/>
          <w:numId w:val="25"/>
        </w:numPr>
        <w:tabs>
          <w:tab w:val="left" w:pos="720"/>
        </w:tabs>
        <w:rPr>
          <w:rFonts w:eastAsia="Times New Roman" w:cs="Times New Roman"/>
          <w:color w:val="000000" w:themeColor="text1"/>
        </w:rPr>
      </w:pPr>
      <w:r w:rsidRPr="004271BF">
        <w:rPr>
          <w:rFonts w:eastAsia="Times New Roman" w:cs="Times New Roman"/>
        </w:rPr>
        <w:t>To personu reģistrācijas žurnāls, kas uzņemtas ar noziedzīgā nodarījumā gūtām traumām (veidlapa Nr.040/u)</w:t>
      </w:r>
      <w:r>
        <w:rPr>
          <w:rFonts w:eastAsia="Times New Roman" w:cs="Times New Roman"/>
        </w:rPr>
        <w:t>.</w:t>
      </w:r>
    </w:p>
    <w:p w14:paraId="60EBC4C3" w14:textId="2988006B" w:rsidR="000505F7" w:rsidRDefault="000505F7" w:rsidP="64E83781">
      <w:pPr>
        <w:tabs>
          <w:tab w:val="left" w:pos="720"/>
        </w:tabs>
        <w:ind w:left="360" w:firstLine="0"/>
        <w:rPr>
          <w:rFonts w:eastAsia="Times New Roman" w:cs="Times New Roman"/>
        </w:rPr>
      </w:pPr>
    </w:p>
    <w:p w14:paraId="6184C363" w14:textId="31212C56" w:rsidR="000505F7" w:rsidRDefault="000505F7" w:rsidP="000505F7">
      <w:pPr>
        <w:tabs>
          <w:tab w:val="left" w:pos="990"/>
        </w:tabs>
        <w:ind w:left="90" w:firstLine="0"/>
        <w:rPr>
          <w:rFonts w:eastAsia="Times New Roman" w:cs="Times New Roman"/>
        </w:rPr>
      </w:pPr>
      <w:r>
        <w:rPr>
          <w:rFonts w:eastAsia="Times New Roman" w:cs="Times New Roman"/>
        </w:rPr>
        <w:tab/>
        <w:t xml:space="preserve">Izmantojamie medicīniskie un uzskaites dokumenti, ja ģimenes ārstu prakse pati veic dzemdes kakla vēža </w:t>
      </w:r>
      <w:proofErr w:type="spellStart"/>
      <w:r>
        <w:rPr>
          <w:rFonts w:eastAsia="Times New Roman" w:cs="Times New Roman"/>
        </w:rPr>
        <w:t>skrīningu</w:t>
      </w:r>
      <w:proofErr w:type="spellEnd"/>
      <w:r>
        <w:rPr>
          <w:rFonts w:eastAsia="Times New Roman" w:cs="Times New Roman"/>
        </w:rPr>
        <w:t xml:space="preserve"> vai grūtnieču aprūpi:</w:t>
      </w:r>
    </w:p>
    <w:p w14:paraId="6FD3EA3D" w14:textId="77777777" w:rsidR="000505F7" w:rsidRPr="004271BF" w:rsidRDefault="000505F7" w:rsidP="000505F7">
      <w:pPr>
        <w:pStyle w:val="ListParagraph"/>
        <w:numPr>
          <w:ilvl w:val="0"/>
          <w:numId w:val="25"/>
        </w:numPr>
        <w:tabs>
          <w:tab w:val="left" w:pos="720"/>
        </w:tabs>
        <w:rPr>
          <w:rFonts w:eastAsia="Times New Roman" w:cs="Times New Roman"/>
          <w:color w:val="000000" w:themeColor="text1"/>
        </w:rPr>
      </w:pPr>
      <w:r w:rsidRPr="004271BF">
        <w:rPr>
          <w:rFonts w:eastAsia="Times New Roman" w:cs="Times New Roman"/>
        </w:rPr>
        <w:t>Grūtnieces individuālā karte Nr.____ (veidlapa Nr.111/u);</w:t>
      </w:r>
    </w:p>
    <w:p w14:paraId="042704B6" w14:textId="77777777" w:rsidR="000505F7" w:rsidRPr="004271BF" w:rsidRDefault="000505F7" w:rsidP="000505F7">
      <w:pPr>
        <w:pStyle w:val="ListParagraph"/>
        <w:numPr>
          <w:ilvl w:val="0"/>
          <w:numId w:val="25"/>
        </w:numPr>
        <w:tabs>
          <w:tab w:val="left" w:pos="720"/>
        </w:tabs>
        <w:rPr>
          <w:rFonts w:eastAsia="Times New Roman" w:cs="Times New Roman"/>
          <w:color w:val="000000" w:themeColor="text1"/>
        </w:rPr>
      </w:pPr>
      <w:r w:rsidRPr="004271BF">
        <w:rPr>
          <w:rFonts w:eastAsia="Times New Roman" w:cs="Times New Roman"/>
        </w:rPr>
        <w:t xml:space="preserve">Dzemdes kakla </w:t>
      </w:r>
      <w:proofErr w:type="spellStart"/>
      <w:r w:rsidRPr="004271BF">
        <w:rPr>
          <w:rFonts w:eastAsia="Times New Roman" w:cs="Times New Roman"/>
        </w:rPr>
        <w:t>citoloģiskā</w:t>
      </w:r>
      <w:proofErr w:type="spellEnd"/>
      <w:r w:rsidRPr="004271BF">
        <w:rPr>
          <w:rFonts w:eastAsia="Times New Roman" w:cs="Times New Roman"/>
        </w:rPr>
        <w:t xml:space="preserve"> materiāla </w:t>
      </w:r>
      <w:proofErr w:type="spellStart"/>
      <w:r w:rsidRPr="004271BF">
        <w:rPr>
          <w:rFonts w:eastAsia="Times New Roman" w:cs="Times New Roman"/>
        </w:rPr>
        <w:t>skrīningtestēšanas</w:t>
      </w:r>
      <w:proofErr w:type="spellEnd"/>
      <w:r w:rsidRPr="004271BF">
        <w:rPr>
          <w:rFonts w:eastAsia="Times New Roman" w:cs="Times New Roman"/>
        </w:rPr>
        <w:t xml:space="preserve"> karte;</w:t>
      </w:r>
    </w:p>
    <w:p w14:paraId="3438434E" w14:textId="77777777" w:rsidR="000505F7" w:rsidRPr="004271BF" w:rsidRDefault="000505F7" w:rsidP="000505F7">
      <w:pPr>
        <w:pStyle w:val="ListParagraph"/>
        <w:numPr>
          <w:ilvl w:val="0"/>
          <w:numId w:val="25"/>
        </w:numPr>
        <w:tabs>
          <w:tab w:val="left" w:pos="720"/>
        </w:tabs>
        <w:rPr>
          <w:rFonts w:eastAsia="Times New Roman" w:cs="Times New Roman"/>
          <w:color w:val="000000" w:themeColor="text1"/>
        </w:rPr>
      </w:pPr>
      <w:r w:rsidRPr="004271BF">
        <w:rPr>
          <w:rFonts w:eastAsia="Times New Roman" w:cs="Times New Roman"/>
        </w:rPr>
        <w:t xml:space="preserve">Nosūtījums uz </w:t>
      </w:r>
      <w:proofErr w:type="spellStart"/>
      <w:r w:rsidRPr="004271BF">
        <w:rPr>
          <w:rFonts w:eastAsia="Times New Roman" w:cs="Times New Roman"/>
        </w:rPr>
        <w:t>citoloģisko</w:t>
      </w:r>
      <w:proofErr w:type="spellEnd"/>
      <w:r w:rsidRPr="004271BF">
        <w:rPr>
          <w:rFonts w:eastAsia="Times New Roman" w:cs="Times New Roman"/>
        </w:rPr>
        <w:t xml:space="preserve"> izmeklēšanu sievietei Nr. ______ (veidlapa Nr. 203/u-1);</w:t>
      </w:r>
    </w:p>
    <w:p w14:paraId="169EA9AA" w14:textId="1BB7645F" w:rsidR="000505F7" w:rsidRPr="004271BF" w:rsidRDefault="000505F7" w:rsidP="000505F7">
      <w:pPr>
        <w:pStyle w:val="ListParagraph"/>
        <w:numPr>
          <w:ilvl w:val="0"/>
          <w:numId w:val="25"/>
        </w:numPr>
        <w:tabs>
          <w:tab w:val="left" w:pos="720"/>
        </w:tabs>
        <w:rPr>
          <w:rFonts w:eastAsia="Times New Roman" w:cs="Times New Roman"/>
          <w:color w:val="000000" w:themeColor="text1"/>
        </w:rPr>
      </w:pPr>
      <w:r w:rsidRPr="004271BF">
        <w:rPr>
          <w:rFonts w:eastAsia="Times New Roman" w:cs="Times New Roman"/>
        </w:rPr>
        <w:t xml:space="preserve">Nosūtījums uz dzemdes kakla </w:t>
      </w:r>
      <w:proofErr w:type="spellStart"/>
      <w:r w:rsidRPr="004271BF">
        <w:rPr>
          <w:rFonts w:eastAsia="Times New Roman" w:cs="Times New Roman"/>
        </w:rPr>
        <w:t>citoloģisko</w:t>
      </w:r>
      <w:proofErr w:type="spellEnd"/>
      <w:r w:rsidRPr="004271BF">
        <w:rPr>
          <w:rFonts w:eastAsia="Times New Roman" w:cs="Times New Roman"/>
        </w:rPr>
        <w:t xml:space="preserve"> izmeklēšanu Nr. ______ (veidlapa Nr. 203/u-2)</w:t>
      </w:r>
      <w:r>
        <w:rPr>
          <w:rFonts w:eastAsia="Times New Roman" w:cs="Times New Roman"/>
        </w:rPr>
        <w:t>.</w:t>
      </w:r>
    </w:p>
    <w:p w14:paraId="4000229E" w14:textId="77777777" w:rsidR="000505F7" w:rsidRDefault="000505F7" w:rsidP="64E83781">
      <w:pPr>
        <w:tabs>
          <w:tab w:val="left" w:pos="720"/>
        </w:tabs>
        <w:ind w:left="360" w:firstLine="0"/>
        <w:rPr>
          <w:rFonts w:eastAsia="Times New Roman" w:cs="Times New Roman"/>
        </w:rPr>
      </w:pPr>
    </w:p>
    <w:p w14:paraId="4DFB5419" w14:textId="4EFDB018" w:rsidR="00095DDC" w:rsidRPr="004271BF" w:rsidRDefault="00095DDC" w:rsidP="00257EFA">
      <w:pPr>
        <w:tabs>
          <w:tab w:val="left" w:pos="720"/>
        </w:tabs>
        <w:rPr>
          <w:rFonts w:eastAsia="Times New Roman" w:cs="Times New Roman"/>
        </w:rPr>
      </w:pPr>
      <w:r w:rsidRPr="004271BF">
        <w:rPr>
          <w:rFonts w:eastAsia="Times New Roman" w:cs="Times New Roman"/>
        </w:rPr>
        <w:t>Medicīniskos ierakstus apkopo un uzglabā ģimenes ārsts, ja tie tiek aizpildīti papīra formātā. Ja medicīnisko ierakstus aizpilda elektroniski, tad tie tiek uzkrāti vienotajā veselības nozares elektroniskajā informācijas sistēmā atbilstoši normatīvajiem aktiem par vienoto veselības nozares elektronisko informācijas sistēmu. Ārstniecības iestāžu elektroniskajās informācijas sistēmās medicīniskos ierakstus elektroniski veic, paraksta un uzkrāj saskaņā ar normatīvajiem aktiem par elektroniskajiem dokumentiem (MK noteikumi Nr.265).</w:t>
      </w:r>
    </w:p>
    <w:p w14:paraId="7F9B3AC5" w14:textId="77777777" w:rsidR="00C73302" w:rsidRDefault="00C73302" w:rsidP="64E83781">
      <w:pPr>
        <w:tabs>
          <w:tab w:val="left" w:pos="720"/>
        </w:tabs>
        <w:ind w:left="360" w:firstLine="0"/>
        <w:rPr>
          <w:rFonts w:eastAsia="Times New Roman" w:cs="Times New Roman"/>
        </w:rPr>
      </w:pPr>
    </w:p>
    <w:p w14:paraId="1FC37FD8" w14:textId="77777777" w:rsidR="00F17D87" w:rsidRPr="004271BF" w:rsidRDefault="00F17D87" w:rsidP="00F17D87">
      <w:pPr>
        <w:pStyle w:val="ListParagraph"/>
        <w:numPr>
          <w:ilvl w:val="0"/>
          <w:numId w:val="43"/>
        </w:numPr>
        <w:tabs>
          <w:tab w:val="left" w:pos="360"/>
        </w:tabs>
        <w:ind w:left="360"/>
        <w:rPr>
          <w:rFonts w:eastAsia="Times New Roman" w:cs="Times New Roman"/>
          <w:b/>
          <w:bCs/>
        </w:rPr>
      </w:pPr>
      <w:r w:rsidRPr="004271BF">
        <w:rPr>
          <w:rFonts w:eastAsia="Times New Roman" w:cs="Times New Roman"/>
          <w:b/>
          <w:bCs/>
        </w:rPr>
        <w:lastRenderedPageBreak/>
        <w:t>Darba organizācijas galvenie aspekti ģimenes ārstu praksē</w:t>
      </w:r>
      <w:r>
        <w:rPr>
          <w:rFonts w:eastAsia="Times New Roman" w:cs="Times New Roman"/>
          <w:b/>
          <w:bCs/>
        </w:rPr>
        <w:t xml:space="preserve">, kas nav </w:t>
      </w:r>
      <w:r w:rsidRPr="004271BF">
        <w:rPr>
          <w:rFonts w:eastAsia="Times New Roman" w:cs="Times New Roman"/>
          <w:b/>
          <w:bCs/>
        </w:rPr>
        <w:t xml:space="preserve">tiešā </w:t>
      </w:r>
      <w:r>
        <w:rPr>
          <w:rFonts w:eastAsia="Times New Roman" w:cs="Times New Roman"/>
          <w:b/>
          <w:bCs/>
        </w:rPr>
        <w:t xml:space="preserve">veidā </w:t>
      </w:r>
      <w:r w:rsidRPr="004271BF">
        <w:rPr>
          <w:rFonts w:eastAsia="Times New Roman" w:cs="Times New Roman"/>
          <w:b/>
          <w:bCs/>
        </w:rPr>
        <w:t>saistīti ar veselības aprūpes pakalpojumu sniegšanu:</w:t>
      </w:r>
    </w:p>
    <w:p w14:paraId="2A0C3A6A" w14:textId="77777777" w:rsidR="00F17D87" w:rsidRPr="004271BF" w:rsidRDefault="00F17D87" w:rsidP="00F17D87">
      <w:pPr>
        <w:tabs>
          <w:tab w:val="left" w:pos="720"/>
        </w:tabs>
        <w:ind w:firstLine="0"/>
        <w:rPr>
          <w:rFonts w:eastAsia="Times New Roman" w:cs="Times New Roman"/>
        </w:rPr>
      </w:pPr>
    </w:p>
    <w:p w14:paraId="3229D025" w14:textId="77777777" w:rsidR="00F17D87" w:rsidRPr="004271BF" w:rsidRDefault="00F17D87" w:rsidP="00F17D87">
      <w:pPr>
        <w:pStyle w:val="ListParagraph"/>
        <w:numPr>
          <w:ilvl w:val="0"/>
          <w:numId w:val="20"/>
        </w:numPr>
        <w:tabs>
          <w:tab w:val="left" w:pos="720"/>
        </w:tabs>
        <w:rPr>
          <w:rFonts w:eastAsia="Times New Roman" w:cs="Times New Roman"/>
          <w:color w:val="000000" w:themeColor="text1"/>
        </w:rPr>
      </w:pPr>
      <w:proofErr w:type="spellStart"/>
      <w:r w:rsidRPr="004271BF">
        <w:rPr>
          <w:rFonts w:eastAsia="Times New Roman" w:cs="Times New Roman"/>
        </w:rPr>
        <w:t>Sazvanāmības</w:t>
      </w:r>
      <w:proofErr w:type="spellEnd"/>
      <w:r w:rsidRPr="004271BF">
        <w:rPr>
          <w:rFonts w:eastAsia="Times New Roman" w:cs="Times New Roman"/>
        </w:rPr>
        <w:t xml:space="preserve"> un pieraksta laicīguma nodrošināšana, kā arī pacientu plūsmas organizēšana;</w:t>
      </w:r>
    </w:p>
    <w:p w14:paraId="0922FAE7" w14:textId="77777777" w:rsidR="00F17D87" w:rsidRPr="004271BF" w:rsidRDefault="00F17D87" w:rsidP="00F17D87">
      <w:pPr>
        <w:pStyle w:val="ListParagraph"/>
        <w:tabs>
          <w:tab w:val="left" w:pos="720"/>
        </w:tabs>
        <w:ind w:firstLine="0"/>
        <w:rPr>
          <w:rFonts w:eastAsia="Times New Roman" w:cs="Times New Roman"/>
        </w:rPr>
      </w:pPr>
      <w:r w:rsidRPr="004271BF">
        <w:rPr>
          <w:rFonts w:cs="Times New Roman"/>
        </w:rPr>
        <w:tab/>
      </w:r>
    </w:p>
    <w:p w14:paraId="1E003322" w14:textId="77777777" w:rsidR="00F17D87" w:rsidRPr="004271BF" w:rsidRDefault="00F17D87" w:rsidP="00F17D87">
      <w:pPr>
        <w:pStyle w:val="ListParagraph"/>
        <w:numPr>
          <w:ilvl w:val="0"/>
          <w:numId w:val="20"/>
        </w:numPr>
        <w:tabs>
          <w:tab w:val="left" w:pos="720"/>
        </w:tabs>
        <w:rPr>
          <w:rFonts w:eastAsia="Times New Roman" w:cs="Times New Roman"/>
          <w:color w:val="000000" w:themeColor="text1"/>
        </w:rPr>
      </w:pPr>
      <w:r w:rsidRPr="004271BF">
        <w:rPr>
          <w:rFonts w:eastAsia="Times New Roman" w:cs="Times New Roman"/>
        </w:rPr>
        <w:t>Aizvietošanas apliecinājuma sniegšana atvaļinājuma vai darbnespējas laikā, kā arī informācija par praksē nodarbināto māsu vai ārsta palīgu nodarbinātībās pārtraukšanu vai maiņu;</w:t>
      </w:r>
    </w:p>
    <w:p w14:paraId="08B65035" w14:textId="77777777" w:rsidR="00F17D87" w:rsidRPr="004271BF" w:rsidRDefault="00F17D87" w:rsidP="00F17D87">
      <w:pPr>
        <w:pStyle w:val="ListParagraph"/>
        <w:tabs>
          <w:tab w:val="left" w:pos="720"/>
        </w:tabs>
        <w:ind w:firstLine="0"/>
        <w:rPr>
          <w:rFonts w:eastAsia="Times New Roman" w:cs="Times New Roman"/>
        </w:rPr>
      </w:pPr>
    </w:p>
    <w:p w14:paraId="552FC537" w14:textId="77777777" w:rsidR="00F17D87" w:rsidRPr="004271BF" w:rsidRDefault="00F17D87" w:rsidP="00F17D87">
      <w:pPr>
        <w:pStyle w:val="ListParagraph"/>
        <w:numPr>
          <w:ilvl w:val="0"/>
          <w:numId w:val="20"/>
        </w:numPr>
        <w:tabs>
          <w:tab w:val="left" w:pos="720"/>
        </w:tabs>
        <w:rPr>
          <w:rFonts w:eastAsia="Times New Roman" w:cs="Times New Roman"/>
          <w:color w:val="000000" w:themeColor="text1"/>
        </w:rPr>
      </w:pPr>
      <w:r w:rsidRPr="004271BF">
        <w:rPr>
          <w:rFonts w:eastAsia="Times New Roman" w:cs="Times New Roman"/>
        </w:rPr>
        <w:t>Dažādu izpildes rādītāju monitorings;</w:t>
      </w:r>
    </w:p>
    <w:p w14:paraId="33BF82A5" w14:textId="2E5E36C7" w:rsidR="00F17D87" w:rsidRPr="00B543F3" w:rsidRDefault="00F17D87" w:rsidP="00B543F3">
      <w:pPr>
        <w:pStyle w:val="ListParagraph"/>
        <w:tabs>
          <w:tab w:val="left" w:pos="720"/>
          <w:tab w:val="left" w:pos="1080"/>
        </w:tabs>
        <w:ind w:firstLine="0"/>
        <w:rPr>
          <w:rFonts w:eastAsia="Times New Roman" w:cs="Times New Roman"/>
        </w:rPr>
      </w:pPr>
      <w:r w:rsidRPr="004271BF">
        <w:rPr>
          <w:rFonts w:cs="Times New Roman"/>
        </w:rPr>
        <w:tab/>
      </w:r>
      <w:r w:rsidRPr="004271BF">
        <w:rPr>
          <w:rFonts w:eastAsia="Times New Roman" w:cs="Times New Roman"/>
        </w:rPr>
        <w:t xml:space="preserve">Ģimenes ārstu praksei jāseko organizētā vēža </w:t>
      </w:r>
      <w:proofErr w:type="spellStart"/>
      <w:r w:rsidRPr="004271BF">
        <w:rPr>
          <w:rFonts w:eastAsia="Times New Roman" w:cs="Times New Roman"/>
        </w:rPr>
        <w:t>skrīninga</w:t>
      </w:r>
      <w:proofErr w:type="spellEnd"/>
      <w:r w:rsidRPr="004271BF">
        <w:rPr>
          <w:rFonts w:eastAsia="Times New Roman" w:cs="Times New Roman"/>
        </w:rPr>
        <w:t xml:space="preserve"> izpildei, kā arī savas prakses laboratorijas (</w:t>
      </w:r>
      <w:hyperlink r:id="rId11" w:history="1">
        <w:r w:rsidRPr="004271BF">
          <w:rPr>
            <w:rStyle w:val="Hyperlink"/>
            <w:rFonts w:eastAsia="Times New Roman" w:cs="Times New Roman"/>
            <w:color w:val="auto"/>
          </w:rPr>
          <w:t>https://www.vmnvd.gov.lv/lv/valsts-budzeta-lidzeklu-izlietojums-laboratorisko-izmeklejumu-apmaksa</w:t>
        </w:r>
      </w:hyperlink>
      <w:r w:rsidRPr="004271BF">
        <w:rPr>
          <w:rFonts w:eastAsia="Times New Roman" w:cs="Times New Roman"/>
        </w:rPr>
        <w:t>) un kompensējamo medikamentu plānotā apjoma izlietojumam (</w:t>
      </w:r>
      <w:hyperlink r:id="rId12" w:history="1">
        <w:r w:rsidRPr="004271BF">
          <w:rPr>
            <w:rStyle w:val="Hyperlink"/>
            <w:rFonts w:eastAsia="Times New Roman" w:cs="Times New Roman"/>
            <w:color w:val="auto"/>
          </w:rPr>
          <w:t>https://www.vmnvd.gov.lv/lv/valsts-budzeta-lidzeklu-izlietojums-valsts-kompensejamo-zalu-apmaksa</w:t>
        </w:r>
      </w:hyperlink>
      <w:r w:rsidRPr="004271BF">
        <w:rPr>
          <w:rFonts w:eastAsia="Times New Roman" w:cs="Times New Roman"/>
        </w:rPr>
        <w:t>)</w:t>
      </w:r>
      <w:r w:rsidR="009A2566">
        <w:rPr>
          <w:rFonts w:eastAsia="Times New Roman" w:cs="Times New Roman"/>
        </w:rPr>
        <w:t>, kā arī j</w:t>
      </w:r>
      <w:r w:rsidRPr="00B543F3">
        <w:rPr>
          <w:rFonts w:eastAsia="Times New Roman" w:cs="Times New Roman"/>
        </w:rPr>
        <w:t>ā</w:t>
      </w:r>
      <w:r w:rsidR="009A2566">
        <w:rPr>
          <w:rFonts w:eastAsia="Times New Roman" w:cs="Times New Roman"/>
        </w:rPr>
        <w:t>o</w:t>
      </w:r>
      <w:r w:rsidRPr="00B543F3">
        <w:rPr>
          <w:rFonts w:eastAsia="Times New Roman" w:cs="Times New Roman"/>
        </w:rPr>
        <w:t xml:space="preserve">rganizē prakses pacientu aptauju par prakses darba kvalitātes novērtējumu. </w:t>
      </w:r>
    </w:p>
    <w:p w14:paraId="5503C7DC" w14:textId="77777777" w:rsidR="00F17D87" w:rsidRPr="004271BF" w:rsidRDefault="00F17D87" w:rsidP="00F17D87">
      <w:pPr>
        <w:pStyle w:val="ListParagraph"/>
        <w:tabs>
          <w:tab w:val="left" w:pos="720"/>
        </w:tabs>
        <w:ind w:firstLine="0"/>
        <w:rPr>
          <w:rFonts w:eastAsia="Times New Roman" w:cs="Times New Roman"/>
        </w:rPr>
      </w:pPr>
    </w:p>
    <w:p w14:paraId="0D172D8C" w14:textId="0A9B3DF2" w:rsidR="00F17D87" w:rsidRPr="00D61BC9" w:rsidRDefault="00F17D87" w:rsidP="00F17D87">
      <w:pPr>
        <w:pStyle w:val="ListParagraph"/>
        <w:numPr>
          <w:ilvl w:val="0"/>
          <w:numId w:val="20"/>
        </w:numPr>
        <w:tabs>
          <w:tab w:val="left" w:pos="720"/>
        </w:tabs>
        <w:rPr>
          <w:rFonts w:eastAsia="Times New Roman" w:cs="Times New Roman"/>
        </w:rPr>
      </w:pPr>
      <w:r w:rsidRPr="004271BF">
        <w:rPr>
          <w:rFonts w:eastAsia="Times New Roman" w:cs="Times New Roman"/>
        </w:rPr>
        <w:t xml:space="preserve">Maksājumu dokumentu noformēšana, izsniegšana par praksē saņemtiem </w:t>
      </w:r>
      <w:r>
        <w:rPr>
          <w:rFonts w:eastAsia="Times New Roman" w:cs="Times New Roman"/>
        </w:rPr>
        <w:t>pakalpoju</w:t>
      </w:r>
      <w:r w:rsidRPr="004271BF">
        <w:rPr>
          <w:rFonts w:eastAsia="Times New Roman" w:cs="Times New Roman"/>
        </w:rPr>
        <w:t>miem</w:t>
      </w:r>
      <w:r>
        <w:rPr>
          <w:rFonts w:eastAsia="Times New Roman" w:cs="Times New Roman"/>
        </w:rPr>
        <w:t xml:space="preserve">, kā arī sekošana </w:t>
      </w:r>
      <w:r w:rsidRPr="000E6EC5">
        <w:t>finansējuma izpildei, pārbaudot vai finanšu līdzekļu plūsmas, t.sk. vai algas un piemaksas tiek novirzītas paredzētajam mērķim</w:t>
      </w:r>
      <w:r w:rsidR="009A2566">
        <w:t>.</w:t>
      </w:r>
    </w:p>
    <w:p w14:paraId="3D8F293C" w14:textId="77777777" w:rsidR="00E56860" w:rsidRPr="004271BF" w:rsidRDefault="00E56860" w:rsidP="00257EFA">
      <w:pPr>
        <w:tabs>
          <w:tab w:val="left" w:pos="720"/>
        </w:tabs>
        <w:ind w:firstLine="0"/>
        <w:rPr>
          <w:rFonts w:eastAsia="Times New Roman" w:cs="Times New Roman"/>
        </w:rPr>
      </w:pPr>
    </w:p>
    <w:p w14:paraId="60849CC9" w14:textId="00A431C7" w:rsidR="00084F7D" w:rsidRDefault="00772A35" w:rsidP="004E04BC">
      <w:pPr>
        <w:pStyle w:val="ListParagraph"/>
        <w:numPr>
          <w:ilvl w:val="0"/>
          <w:numId w:val="43"/>
        </w:numPr>
        <w:tabs>
          <w:tab w:val="left" w:pos="270"/>
        </w:tabs>
        <w:ind w:left="284" w:hanging="284"/>
        <w:rPr>
          <w:rFonts w:eastAsia="Times New Roman" w:cs="Times New Roman"/>
          <w:b/>
          <w:bCs/>
        </w:rPr>
      </w:pPr>
      <w:r w:rsidRPr="004271BF">
        <w:rPr>
          <w:rFonts w:eastAsia="Times New Roman" w:cs="Times New Roman"/>
          <w:b/>
          <w:bCs/>
        </w:rPr>
        <w:t>Informācijas sistēmas, ģimenes ārst</w:t>
      </w:r>
      <w:r w:rsidR="00E56860">
        <w:rPr>
          <w:rFonts w:eastAsia="Times New Roman" w:cs="Times New Roman"/>
          <w:b/>
          <w:bCs/>
        </w:rPr>
        <w:t>u darba organizēšanai un atvieglošanai</w:t>
      </w:r>
    </w:p>
    <w:p w14:paraId="21D150C0" w14:textId="77777777" w:rsidR="004271BF" w:rsidRPr="004271BF" w:rsidRDefault="004271BF" w:rsidP="004271BF">
      <w:pPr>
        <w:pStyle w:val="ListParagraph"/>
        <w:tabs>
          <w:tab w:val="left" w:pos="270"/>
        </w:tabs>
        <w:ind w:firstLine="0"/>
        <w:rPr>
          <w:rFonts w:eastAsia="Times New Roman" w:cs="Times New Roman"/>
          <w:b/>
          <w:bCs/>
        </w:rPr>
      </w:pPr>
    </w:p>
    <w:p w14:paraId="48203F58" w14:textId="4A2AF4F3" w:rsidR="78C2571F" w:rsidRPr="00257EFA" w:rsidRDefault="00084F7D" w:rsidP="00257EFA">
      <w:pPr>
        <w:tabs>
          <w:tab w:val="left" w:pos="720"/>
        </w:tabs>
        <w:ind w:firstLine="0"/>
        <w:rPr>
          <w:rFonts w:eastAsia="Times New Roman" w:cs="Times New Roman"/>
          <w:color w:val="000000" w:themeColor="text1"/>
        </w:rPr>
      </w:pPr>
      <w:r w:rsidRPr="00257EFA">
        <w:rPr>
          <w:rFonts w:eastAsia="Times New Roman" w:cs="Times New Roman"/>
          <w:b/>
          <w:bCs/>
        </w:rPr>
        <w:t>E-veselīb</w:t>
      </w:r>
      <w:r w:rsidR="00FB3327" w:rsidRPr="00257EFA">
        <w:rPr>
          <w:rFonts w:eastAsia="Times New Roman" w:cs="Times New Roman"/>
          <w:b/>
          <w:bCs/>
        </w:rPr>
        <w:t>a</w:t>
      </w:r>
      <w:r w:rsidRPr="00257EFA">
        <w:rPr>
          <w:rFonts w:eastAsia="Times New Roman" w:cs="Times New Roman"/>
        </w:rPr>
        <w:t xml:space="preserve"> </w:t>
      </w:r>
      <w:r w:rsidR="000273B1">
        <w:rPr>
          <w:rFonts w:eastAsia="Times New Roman" w:cs="Times New Roman"/>
        </w:rPr>
        <w:t xml:space="preserve">ir galvenā </w:t>
      </w:r>
      <w:r w:rsidR="009A2566">
        <w:rPr>
          <w:rFonts w:eastAsia="Times New Roman" w:cs="Times New Roman"/>
        </w:rPr>
        <w:t xml:space="preserve">informācijas </w:t>
      </w:r>
      <w:r w:rsidR="000273B1">
        <w:rPr>
          <w:rFonts w:eastAsia="Times New Roman" w:cs="Times New Roman"/>
        </w:rPr>
        <w:t xml:space="preserve">sistēma, kas satur pacientu ierakstus un kurā tiek </w:t>
      </w:r>
      <w:r w:rsidR="009A2566">
        <w:rPr>
          <w:rFonts w:eastAsia="Times New Roman" w:cs="Times New Roman"/>
        </w:rPr>
        <w:t>aizpildīta</w:t>
      </w:r>
      <w:r w:rsidR="000273B1">
        <w:rPr>
          <w:rFonts w:eastAsia="Times New Roman" w:cs="Times New Roman"/>
        </w:rPr>
        <w:t xml:space="preserve"> medicīniskā dokumentācijā, t.sk. tajā </w:t>
      </w:r>
      <w:r w:rsidRPr="00257EFA">
        <w:rPr>
          <w:rFonts w:eastAsia="Times New Roman" w:cs="Times New Roman"/>
        </w:rPr>
        <w:t xml:space="preserve">var izrakstīt receptes, nosūtījumus, </w:t>
      </w:r>
      <w:proofErr w:type="spellStart"/>
      <w:r w:rsidRPr="00257EFA">
        <w:rPr>
          <w:rFonts w:eastAsia="Times New Roman" w:cs="Times New Roman"/>
        </w:rPr>
        <w:t>darbanespējas</w:t>
      </w:r>
      <w:proofErr w:type="spellEnd"/>
      <w:r w:rsidRPr="00257EFA">
        <w:rPr>
          <w:rFonts w:eastAsia="Times New Roman" w:cs="Times New Roman"/>
        </w:rPr>
        <w:t xml:space="preserve"> lapu</w:t>
      </w:r>
      <w:r w:rsidR="000727B6" w:rsidRPr="00257EFA">
        <w:rPr>
          <w:rFonts w:eastAsia="Times New Roman" w:cs="Times New Roman"/>
        </w:rPr>
        <w:t>, ievadīt vakcinācijas faktu pot</w:t>
      </w:r>
      <w:r w:rsidR="00AA374C" w:rsidRPr="00257EFA">
        <w:rPr>
          <w:rFonts w:eastAsia="Times New Roman" w:cs="Times New Roman"/>
        </w:rPr>
        <w:t>ē</w:t>
      </w:r>
      <w:r w:rsidR="000727B6" w:rsidRPr="00257EFA">
        <w:rPr>
          <w:rFonts w:eastAsia="Times New Roman" w:cs="Times New Roman"/>
        </w:rPr>
        <w:t>šanas pārskatu izdrukām,</w:t>
      </w:r>
      <w:r w:rsidR="000B0CBF" w:rsidRPr="00257EFA">
        <w:rPr>
          <w:rFonts w:eastAsia="Times New Roman" w:cs="Times New Roman"/>
        </w:rPr>
        <w:t xml:space="preserve"> apskatīt</w:t>
      </w:r>
      <w:r w:rsidR="000727B6" w:rsidRPr="00257EFA">
        <w:rPr>
          <w:rFonts w:eastAsia="Times New Roman" w:cs="Times New Roman"/>
        </w:rPr>
        <w:t xml:space="preserve"> vakcinācijas pārska</w:t>
      </w:r>
      <w:r w:rsidR="00872726" w:rsidRPr="00257EFA">
        <w:rPr>
          <w:rFonts w:eastAsia="Times New Roman" w:cs="Times New Roman"/>
        </w:rPr>
        <w:t>t</w:t>
      </w:r>
      <w:r w:rsidR="000B0CBF" w:rsidRPr="00257EFA">
        <w:rPr>
          <w:rFonts w:eastAsia="Times New Roman" w:cs="Times New Roman"/>
        </w:rPr>
        <w:t>u</w:t>
      </w:r>
      <w:r w:rsidR="000727B6" w:rsidRPr="00257EFA">
        <w:rPr>
          <w:rFonts w:eastAsia="Times New Roman" w:cs="Times New Roman"/>
        </w:rPr>
        <w:t xml:space="preserve">, </w:t>
      </w:r>
      <w:r w:rsidR="00872726" w:rsidRPr="00257EFA">
        <w:rPr>
          <w:rFonts w:eastAsia="Times New Roman" w:cs="Times New Roman"/>
        </w:rPr>
        <w:t>apskatīt NMPD izsaukuma datus</w:t>
      </w:r>
      <w:r w:rsidR="000B0CBF" w:rsidRPr="00257EFA">
        <w:rPr>
          <w:rFonts w:eastAsia="Times New Roman" w:cs="Times New Roman"/>
        </w:rPr>
        <w:t>,</w:t>
      </w:r>
      <w:r w:rsidR="00872726" w:rsidRPr="00257EFA">
        <w:rPr>
          <w:rFonts w:eastAsia="Times New Roman" w:cs="Times New Roman"/>
        </w:rPr>
        <w:t xml:space="preserve"> </w:t>
      </w:r>
      <w:r w:rsidR="000727B6" w:rsidRPr="00257EFA">
        <w:rPr>
          <w:rFonts w:eastAsia="Times New Roman" w:cs="Times New Roman"/>
        </w:rPr>
        <w:t xml:space="preserve">aizpildīt cukura diabēta reģistra karti, attālināti reģistrēt pacientu, ja pacients ir attālināti (izmantojot </w:t>
      </w:r>
      <w:r w:rsidR="000727B6" w:rsidRPr="00257EFA">
        <w:rPr>
          <w:rFonts w:eastAsia="Times New Roman" w:cs="Times New Roman"/>
          <w:i/>
          <w:iCs/>
        </w:rPr>
        <w:t>el</w:t>
      </w:r>
      <w:r w:rsidR="00B62FB0" w:rsidRPr="00257EFA">
        <w:rPr>
          <w:rFonts w:eastAsia="Times New Roman" w:cs="Times New Roman"/>
          <w:i/>
          <w:iCs/>
        </w:rPr>
        <w:t>at</w:t>
      </w:r>
      <w:r w:rsidR="000727B6" w:rsidRPr="00257EFA">
        <w:rPr>
          <w:rFonts w:eastAsia="Times New Roman" w:cs="Times New Roman"/>
          <w:i/>
          <w:iCs/>
        </w:rPr>
        <w:t>vija.lv</w:t>
      </w:r>
      <w:r w:rsidR="000727B6" w:rsidRPr="00257EFA">
        <w:rPr>
          <w:rFonts w:eastAsia="Times New Roman" w:cs="Times New Roman"/>
        </w:rPr>
        <w:t xml:space="preserve"> portālu pieteicies)</w:t>
      </w:r>
      <w:r w:rsidR="000B0CBF" w:rsidRPr="00257EFA">
        <w:rPr>
          <w:rFonts w:eastAsia="Times New Roman" w:cs="Times New Roman"/>
        </w:rPr>
        <w:t xml:space="preserve"> vērsies ar iesniegumu</w:t>
      </w:r>
      <w:r w:rsidR="00AA374C" w:rsidRPr="00257EFA">
        <w:rPr>
          <w:rFonts w:eastAsia="Times New Roman" w:cs="Times New Roman"/>
        </w:rPr>
        <w:t>, saņemt pastka</w:t>
      </w:r>
      <w:r w:rsidR="00872726" w:rsidRPr="00257EFA">
        <w:rPr>
          <w:rFonts w:eastAsia="Times New Roman" w:cs="Times New Roman"/>
        </w:rPr>
        <w:t>s</w:t>
      </w:r>
      <w:r w:rsidR="00AA374C" w:rsidRPr="00257EFA">
        <w:rPr>
          <w:rFonts w:eastAsia="Times New Roman" w:cs="Times New Roman"/>
        </w:rPr>
        <w:t>tīt</w:t>
      </w:r>
      <w:r w:rsidR="00872726" w:rsidRPr="00257EFA">
        <w:rPr>
          <w:rFonts w:eastAsia="Times New Roman" w:cs="Times New Roman"/>
        </w:rPr>
        <w:t>ē</w:t>
      </w:r>
      <w:r w:rsidR="00AA374C" w:rsidRPr="00257EFA">
        <w:rPr>
          <w:rFonts w:eastAsia="Times New Roman" w:cs="Times New Roman"/>
        </w:rPr>
        <w:t xml:space="preserve"> paziņojumus par Covid-19 veiktā testa rezultātu un kontaktpersonas piešķiršanas paziņojumu</w:t>
      </w:r>
      <w:r w:rsidR="000B0CBF" w:rsidRPr="00257EFA">
        <w:rPr>
          <w:rFonts w:eastAsia="Times New Roman" w:cs="Times New Roman"/>
        </w:rPr>
        <w:t>s</w:t>
      </w:r>
      <w:r w:rsidR="004E04BC" w:rsidRPr="00257EFA">
        <w:rPr>
          <w:rFonts w:eastAsia="Times New Roman" w:cs="Times New Roman"/>
        </w:rPr>
        <w:t>.</w:t>
      </w:r>
      <w:r w:rsidR="000273B1">
        <w:rPr>
          <w:rFonts w:eastAsia="Times New Roman" w:cs="Times New Roman"/>
        </w:rPr>
        <w:t xml:space="preserve"> </w:t>
      </w:r>
      <w:r w:rsidR="004271BF" w:rsidRPr="00257EFA">
        <w:rPr>
          <w:rFonts w:eastAsia="Times New Roman" w:cs="Times New Roman"/>
        </w:rPr>
        <w:t>Tāpat E-veselībā ir sniedzam</w:t>
      </w:r>
      <w:r w:rsidR="009A2566">
        <w:rPr>
          <w:rFonts w:eastAsia="Times New Roman" w:cs="Times New Roman"/>
        </w:rPr>
        <w:t>a</w:t>
      </w:r>
      <w:r w:rsidR="004271BF" w:rsidRPr="00257EFA">
        <w:rPr>
          <w:rFonts w:eastAsia="Times New Roman" w:cs="Times New Roman"/>
        </w:rPr>
        <w:t xml:space="preserve"> informācija ar noteiktām slimībām slimojošu pacientu reģistram (cukura diabēta pacienta karte un onkoloģiskā pacienta karte).</w:t>
      </w:r>
    </w:p>
    <w:p w14:paraId="62870EDB" w14:textId="77777777" w:rsidR="004271BF" w:rsidRPr="004271BF" w:rsidRDefault="004271BF" w:rsidP="004271BF">
      <w:pPr>
        <w:tabs>
          <w:tab w:val="left" w:pos="720"/>
        </w:tabs>
        <w:ind w:firstLine="0"/>
        <w:rPr>
          <w:rFonts w:eastAsia="Calibri" w:cs="Times New Roman"/>
          <w:color w:val="000000" w:themeColor="text1"/>
          <w:szCs w:val="24"/>
        </w:rPr>
      </w:pPr>
    </w:p>
    <w:p w14:paraId="4D9F431D" w14:textId="6CF4C067" w:rsidR="3A50FF9F" w:rsidRPr="000273B1" w:rsidRDefault="3A50FF9F" w:rsidP="00257EFA">
      <w:pPr>
        <w:tabs>
          <w:tab w:val="left" w:pos="720"/>
        </w:tabs>
        <w:ind w:firstLine="0"/>
        <w:rPr>
          <w:rFonts w:eastAsiaTheme="minorEastAsia" w:cs="Times New Roman"/>
          <w:color w:val="000000" w:themeColor="text1"/>
          <w:szCs w:val="24"/>
        </w:rPr>
      </w:pPr>
      <w:r w:rsidRPr="00257EFA">
        <w:rPr>
          <w:rFonts w:eastAsia="Calibri" w:cs="Times New Roman"/>
          <w:b/>
          <w:bCs/>
          <w:color w:val="000000" w:themeColor="text1"/>
          <w:szCs w:val="24"/>
        </w:rPr>
        <w:t xml:space="preserve">Veselības aprūpes </w:t>
      </w:r>
      <w:r w:rsidR="00AA374C" w:rsidRPr="00257EFA">
        <w:rPr>
          <w:rFonts w:eastAsia="Times New Roman" w:cs="Times New Roman"/>
          <w:b/>
          <w:bCs/>
        </w:rPr>
        <w:t>pakalpojumu norēķinu sistēma “Vadības informācijas sistēma”</w:t>
      </w:r>
      <w:r w:rsidR="004C43C2" w:rsidRPr="00257EFA">
        <w:rPr>
          <w:rFonts w:eastAsia="Times New Roman" w:cs="Times New Roman"/>
        </w:rPr>
        <w:t xml:space="preserve"> (turpmāk</w:t>
      </w:r>
      <w:r w:rsidR="000273B1">
        <w:rPr>
          <w:rFonts w:eastAsia="Times New Roman" w:cs="Times New Roman"/>
        </w:rPr>
        <w:t> </w:t>
      </w:r>
      <w:r w:rsidR="004C43C2" w:rsidRPr="00257EFA">
        <w:rPr>
          <w:rFonts w:eastAsia="Times New Roman" w:cs="Times New Roman"/>
        </w:rPr>
        <w:t xml:space="preserve">– VIS), kas pēc savas būtības ir apmaksas sistēma par sniegtajiem valsts apmaksātus veselības aprūpes pakalpojumiem. </w:t>
      </w:r>
      <w:r w:rsidR="000B0CBF" w:rsidRPr="00257EFA">
        <w:rPr>
          <w:rFonts w:eastAsia="Times New Roman" w:cs="Times New Roman"/>
        </w:rPr>
        <w:t>VIS pieejamas dažādas funkcionalitātes:</w:t>
      </w:r>
    </w:p>
    <w:p w14:paraId="5242467E" w14:textId="323CF099" w:rsidR="00135A82" w:rsidRPr="00257EFA" w:rsidRDefault="00AA374C" w:rsidP="00492CF4">
      <w:pPr>
        <w:pStyle w:val="ListParagraph"/>
        <w:numPr>
          <w:ilvl w:val="0"/>
          <w:numId w:val="5"/>
        </w:numPr>
        <w:tabs>
          <w:tab w:val="left" w:pos="720"/>
        </w:tabs>
        <w:rPr>
          <w:rFonts w:eastAsiaTheme="minorEastAsia" w:cs="Times New Roman"/>
          <w:color w:val="000000" w:themeColor="text1"/>
          <w:szCs w:val="24"/>
        </w:rPr>
      </w:pPr>
      <w:r w:rsidRPr="004271BF">
        <w:rPr>
          <w:rFonts w:eastAsia="Times New Roman" w:cs="Times New Roman"/>
        </w:rPr>
        <w:t>Ambulatorā pacienta talona ievade</w:t>
      </w:r>
      <w:r w:rsidR="00492CF4">
        <w:rPr>
          <w:rFonts w:eastAsia="Times New Roman" w:cs="Times New Roman"/>
        </w:rPr>
        <w:t xml:space="preserve">, kas kalpo </w:t>
      </w:r>
      <w:r w:rsidR="00492CF4" w:rsidRPr="004271BF">
        <w:rPr>
          <w:rFonts w:eastAsia="Times New Roman" w:cs="Times New Roman"/>
        </w:rPr>
        <w:t xml:space="preserve">norēķinam par sniegtiem valsts apmaksātiem veselības aprūpes pakalpojumiem, kā arī </w:t>
      </w:r>
      <w:r w:rsidR="00492CF4">
        <w:rPr>
          <w:rFonts w:eastAsia="Times New Roman" w:cs="Times New Roman"/>
        </w:rPr>
        <w:t xml:space="preserve">ir </w:t>
      </w:r>
      <w:r w:rsidR="00492CF4" w:rsidRPr="004271BF">
        <w:rPr>
          <w:rFonts w:eastAsia="Times New Roman" w:cs="Times New Roman"/>
        </w:rPr>
        <w:t>vislielākā medicīniskās statistikas iegūšanas informācijas uzskaites sistēma medicīnā. No ģimenes ārstu prakses ievadītajiem datiem var iegūt datus par veikto darbu, tostarp profilaksi, ārstēšanu, manipulāciju daudzveidību, vakcināciju. Šos datus apstrādājot var iegūt vērtīgu statistisko informāciju par veikto apmeklējumu skaitu, apkalpotu diagnožu klāstu, pacientu vecumu u.c.</w:t>
      </w:r>
    </w:p>
    <w:p w14:paraId="048C04BC" w14:textId="70EDE4AF" w:rsidR="004C43C2" w:rsidRPr="004271BF" w:rsidRDefault="001A7786" w:rsidP="00257EFA">
      <w:pPr>
        <w:pStyle w:val="ListParagraph"/>
        <w:numPr>
          <w:ilvl w:val="0"/>
          <w:numId w:val="5"/>
        </w:numPr>
        <w:tabs>
          <w:tab w:val="left" w:pos="720"/>
        </w:tabs>
        <w:rPr>
          <w:color w:val="000000" w:themeColor="text1"/>
        </w:rPr>
      </w:pPr>
      <w:proofErr w:type="spellStart"/>
      <w:r w:rsidRPr="004271BF">
        <w:t>Skrīningu</w:t>
      </w:r>
      <w:proofErr w:type="spellEnd"/>
      <w:r w:rsidRPr="004271BF">
        <w:t xml:space="preserve"> reģistrs</w:t>
      </w:r>
    </w:p>
    <w:p w14:paraId="41EF92F8" w14:textId="77777777" w:rsidR="00492CF4" w:rsidRDefault="00492CF4" w:rsidP="64E83781">
      <w:pPr>
        <w:tabs>
          <w:tab w:val="left" w:pos="720"/>
        </w:tabs>
        <w:ind w:firstLine="0"/>
        <w:rPr>
          <w:rFonts w:eastAsia="Times New Roman" w:cs="Times New Roman"/>
        </w:rPr>
      </w:pPr>
    </w:p>
    <w:p w14:paraId="293AE87D" w14:textId="6E5FC606" w:rsidR="001A7786" w:rsidRPr="00257EFA" w:rsidRDefault="00492CF4" w:rsidP="00257EFA">
      <w:pPr>
        <w:tabs>
          <w:tab w:val="left" w:pos="720"/>
        </w:tabs>
        <w:ind w:firstLine="0"/>
        <w:rPr>
          <w:rFonts w:eastAsia="Times New Roman" w:cs="Times New Roman"/>
          <w:color w:val="000000" w:themeColor="text1"/>
        </w:rPr>
      </w:pPr>
      <w:r>
        <w:rPr>
          <w:rFonts w:eastAsia="Times New Roman" w:cs="Times New Roman"/>
        </w:rPr>
        <w:t xml:space="preserve">Tāpat ģimenes ārsti veic nepieciešamos ierakstus </w:t>
      </w:r>
      <w:r w:rsidR="001353D8" w:rsidRPr="00257EFA">
        <w:rPr>
          <w:rFonts w:eastAsia="Times New Roman" w:cs="Times New Roman"/>
          <w:b/>
          <w:bCs/>
        </w:rPr>
        <w:t>CSDD elektronisk</w:t>
      </w:r>
      <w:r w:rsidRPr="00257EFA">
        <w:rPr>
          <w:rFonts w:eastAsia="Times New Roman" w:cs="Times New Roman"/>
          <w:b/>
          <w:bCs/>
        </w:rPr>
        <w:t>aj</w:t>
      </w:r>
      <w:r w:rsidR="001353D8" w:rsidRPr="00257EFA">
        <w:rPr>
          <w:rFonts w:eastAsia="Times New Roman" w:cs="Times New Roman"/>
          <w:b/>
          <w:bCs/>
        </w:rPr>
        <w:t>ā sistēm</w:t>
      </w:r>
      <w:r w:rsidRPr="00257EFA">
        <w:rPr>
          <w:rFonts w:eastAsia="Times New Roman" w:cs="Times New Roman"/>
          <w:b/>
          <w:bCs/>
        </w:rPr>
        <w:t>ā</w:t>
      </w:r>
      <w:r>
        <w:rPr>
          <w:rFonts w:eastAsia="Times New Roman" w:cs="Times New Roman"/>
        </w:rPr>
        <w:t>.</w:t>
      </w:r>
    </w:p>
    <w:p w14:paraId="4E0728B6" w14:textId="77777777" w:rsidR="00492CF4" w:rsidRDefault="00492CF4" w:rsidP="64E83781">
      <w:pPr>
        <w:tabs>
          <w:tab w:val="left" w:pos="720"/>
        </w:tabs>
        <w:ind w:firstLine="0"/>
        <w:rPr>
          <w:rFonts w:eastAsia="Times New Roman" w:cs="Times New Roman"/>
        </w:rPr>
      </w:pPr>
    </w:p>
    <w:p w14:paraId="5A94E903" w14:textId="7C8C907A" w:rsidR="00492CF4" w:rsidRPr="00257EFA" w:rsidRDefault="00492CF4" w:rsidP="00257EFA">
      <w:pPr>
        <w:pStyle w:val="ListParagraph"/>
        <w:numPr>
          <w:ilvl w:val="0"/>
          <w:numId w:val="43"/>
        </w:numPr>
        <w:tabs>
          <w:tab w:val="left" w:pos="270"/>
        </w:tabs>
        <w:ind w:left="284" w:hanging="284"/>
        <w:rPr>
          <w:rFonts w:eastAsia="Times New Roman" w:cs="Times New Roman"/>
          <w:b/>
          <w:bCs/>
        </w:rPr>
      </w:pPr>
      <w:r w:rsidRPr="004271BF">
        <w:rPr>
          <w:rFonts w:eastAsia="Times New Roman" w:cs="Times New Roman"/>
          <w:b/>
          <w:bCs/>
        </w:rPr>
        <w:t>Covid-19 pandēmijas ra</w:t>
      </w:r>
      <w:r>
        <w:rPr>
          <w:rFonts w:eastAsia="Times New Roman" w:cs="Times New Roman"/>
          <w:b/>
          <w:bCs/>
        </w:rPr>
        <w:t>dītais p</w:t>
      </w:r>
      <w:r w:rsidRPr="004271BF">
        <w:rPr>
          <w:rFonts w:eastAsia="Times New Roman" w:cs="Times New Roman"/>
          <w:b/>
          <w:bCs/>
        </w:rPr>
        <w:t>apildu slogs ģimenes ārstu praksēm</w:t>
      </w:r>
    </w:p>
    <w:p w14:paraId="2EA1C571" w14:textId="77777777" w:rsidR="00386C54" w:rsidRDefault="00386C54" w:rsidP="003E31DA">
      <w:pPr>
        <w:tabs>
          <w:tab w:val="left" w:pos="360"/>
        </w:tabs>
        <w:rPr>
          <w:rFonts w:cs="Times New Roman"/>
        </w:rPr>
      </w:pPr>
    </w:p>
    <w:p w14:paraId="0D341D5C" w14:textId="063EEB4E" w:rsidR="007529F2" w:rsidRDefault="00492CF4" w:rsidP="003E31DA">
      <w:pPr>
        <w:tabs>
          <w:tab w:val="left" w:pos="360"/>
        </w:tabs>
        <w:rPr>
          <w:rFonts w:eastAsia="Times New Roman" w:cs="Times New Roman"/>
        </w:rPr>
      </w:pPr>
      <w:r w:rsidRPr="004271BF">
        <w:rPr>
          <w:rFonts w:cs="Times New Roman"/>
        </w:rPr>
        <w:tab/>
      </w:r>
      <w:r w:rsidRPr="004271BF">
        <w:rPr>
          <w:rFonts w:eastAsia="Times New Roman" w:cs="Times New Roman"/>
        </w:rPr>
        <w:t xml:space="preserve">Covid-19 pandēmija visos veselības aprūpes pakalpojumu līmeņos, tostarp primārajā veselības aprūpē ieviesa virkni jaunu valsts apmaksātu pakalpojumu un </w:t>
      </w:r>
      <w:r w:rsidR="007529F2">
        <w:rPr>
          <w:rFonts w:eastAsia="Times New Roman" w:cs="Times New Roman"/>
        </w:rPr>
        <w:t xml:space="preserve">palielināja </w:t>
      </w:r>
      <w:r w:rsidR="009A2566">
        <w:rPr>
          <w:rFonts w:eastAsia="Times New Roman" w:cs="Times New Roman"/>
        </w:rPr>
        <w:t xml:space="preserve">veselības </w:t>
      </w:r>
      <w:r w:rsidR="009A2566">
        <w:rPr>
          <w:rFonts w:eastAsia="Times New Roman" w:cs="Times New Roman"/>
        </w:rPr>
        <w:lastRenderedPageBreak/>
        <w:t xml:space="preserve">aprūpes </w:t>
      </w:r>
      <w:r w:rsidR="007529F2">
        <w:rPr>
          <w:rFonts w:eastAsia="Times New Roman" w:cs="Times New Roman"/>
        </w:rPr>
        <w:t>sistēmas, t.sk. ģimenes ārstu</w:t>
      </w:r>
      <w:r w:rsidR="009A2566">
        <w:rPr>
          <w:rFonts w:eastAsia="Times New Roman" w:cs="Times New Roman"/>
        </w:rPr>
        <w:t xml:space="preserve"> prakses</w:t>
      </w:r>
      <w:r w:rsidR="007529F2">
        <w:rPr>
          <w:rFonts w:eastAsia="Times New Roman" w:cs="Times New Roman"/>
        </w:rPr>
        <w:t xml:space="preserve">, noslodzi, kā arī </w:t>
      </w:r>
      <w:r w:rsidRPr="004271BF">
        <w:rPr>
          <w:rFonts w:eastAsia="Times New Roman" w:cs="Times New Roman"/>
        </w:rPr>
        <w:t>prasīj</w:t>
      </w:r>
      <w:r w:rsidR="009A2566">
        <w:rPr>
          <w:rFonts w:eastAsia="Times New Roman" w:cs="Times New Roman"/>
        </w:rPr>
        <w:t>a</w:t>
      </w:r>
      <w:r w:rsidRPr="004271BF">
        <w:rPr>
          <w:rFonts w:eastAsia="Times New Roman" w:cs="Times New Roman"/>
        </w:rPr>
        <w:t xml:space="preserve"> milzīgu papildu finansējuma apjomu</w:t>
      </w:r>
      <w:r w:rsidR="007529F2">
        <w:rPr>
          <w:rFonts w:eastAsia="Times New Roman" w:cs="Times New Roman"/>
        </w:rPr>
        <w:t>.</w:t>
      </w:r>
      <w:r w:rsidR="003E31DA">
        <w:rPr>
          <w:rFonts w:eastAsia="Times New Roman" w:cs="Times New Roman"/>
        </w:rPr>
        <w:t xml:space="preserve"> </w:t>
      </w:r>
      <w:r w:rsidR="007529F2">
        <w:rPr>
          <w:rFonts w:eastAsia="Times New Roman" w:cs="Times New Roman"/>
        </w:rPr>
        <w:t>Būtiski palielinājās ģimenes ārstu pamata darbības apjoms:</w:t>
      </w:r>
    </w:p>
    <w:p w14:paraId="1200EC18" w14:textId="77777777" w:rsidR="007529F2" w:rsidRPr="004271BF" w:rsidRDefault="007529F2" w:rsidP="007529F2">
      <w:pPr>
        <w:pStyle w:val="ListParagraph"/>
        <w:numPr>
          <w:ilvl w:val="0"/>
          <w:numId w:val="6"/>
        </w:numPr>
        <w:tabs>
          <w:tab w:val="left" w:pos="720"/>
        </w:tabs>
        <w:rPr>
          <w:rFonts w:eastAsia="Times New Roman" w:cs="Times New Roman"/>
          <w:color w:val="000000" w:themeColor="text1"/>
        </w:rPr>
      </w:pPr>
      <w:r w:rsidRPr="004271BF">
        <w:rPr>
          <w:rFonts w:eastAsia="Times New Roman" w:cs="Times New Roman"/>
        </w:rPr>
        <w:t>Attālinātu konsultācija sniegšana, dokumentēšana, talonu ievade;</w:t>
      </w:r>
    </w:p>
    <w:p w14:paraId="5E966230" w14:textId="138ADBA0" w:rsidR="007529F2" w:rsidRPr="00257EFA" w:rsidRDefault="007529F2" w:rsidP="007529F2">
      <w:pPr>
        <w:pStyle w:val="ListParagraph"/>
        <w:numPr>
          <w:ilvl w:val="0"/>
          <w:numId w:val="6"/>
        </w:numPr>
        <w:tabs>
          <w:tab w:val="left" w:pos="720"/>
        </w:tabs>
        <w:rPr>
          <w:rFonts w:eastAsia="Times New Roman" w:cs="Times New Roman"/>
          <w:color w:val="000000" w:themeColor="text1"/>
        </w:rPr>
      </w:pPr>
      <w:r w:rsidRPr="004271BF">
        <w:rPr>
          <w:rFonts w:eastAsia="Times New Roman" w:cs="Times New Roman"/>
        </w:rPr>
        <w:t>Covid-19 pacientu uzraudzība, DNL izsniegšana;</w:t>
      </w:r>
    </w:p>
    <w:p w14:paraId="511844B1" w14:textId="11070747" w:rsidR="00FB51AE" w:rsidRPr="004271BF" w:rsidRDefault="00FB51AE" w:rsidP="007529F2">
      <w:pPr>
        <w:pStyle w:val="ListParagraph"/>
        <w:numPr>
          <w:ilvl w:val="0"/>
          <w:numId w:val="6"/>
        </w:numPr>
        <w:tabs>
          <w:tab w:val="left" w:pos="720"/>
        </w:tabs>
        <w:rPr>
          <w:rFonts w:eastAsia="Times New Roman" w:cs="Times New Roman"/>
          <w:color w:val="000000" w:themeColor="text1"/>
        </w:rPr>
      </w:pPr>
      <w:r w:rsidRPr="004271BF">
        <w:rPr>
          <w:rFonts w:eastAsia="Times New Roman" w:cs="Times New Roman"/>
        </w:rPr>
        <w:t>Covid-19</w:t>
      </w:r>
      <w:r>
        <w:rPr>
          <w:rFonts w:eastAsia="Times New Roman" w:cs="Times New Roman"/>
        </w:rPr>
        <w:t xml:space="preserve"> izdevumu un piemaksu vadībai ieviest</w:t>
      </w:r>
      <w:r w:rsidR="00860DE3">
        <w:rPr>
          <w:rFonts w:eastAsia="Times New Roman" w:cs="Times New Roman"/>
        </w:rPr>
        <w:t>o</w:t>
      </w:r>
      <w:r>
        <w:rPr>
          <w:rFonts w:eastAsia="Times New Roman" w:cs="Times New Roman"/>
        </w:rPr>
        <w:t xml:space="preserve"> jaun</w:t>
      </w:r>
      <w:r w:rsidR="00860DE3">
        <w:rPr>
          <w:rFonts w:eastAsia="Times New Roman" w:cs="Times New Roman"/>
        </w:rPr>
        <w:t>o</w:t>
      </w:r>
      <w:r>
        <w:rPr>
          <w:rFonts w:eastAsia="Times New Roman" w:cs="Times New Roman"/>
        </w:rPr>
        <w:t xml:space="preserve"> manipulāci</w:t>
      </w:r>
      <w:r w:rsidR="00860DE3">
        <w:rPr>
          <w:rFonts w:eastAsia="Times New Roman" w:cs="Times New Roman"/>
        </w:rPr>
        <w:t>ju ievade</w:t>
      </w:r>
      <w:r>
        <w:rPr>
          <w:rFonts w:eastAsia="Times New Roman" w:cs="Times New Roman"/>
        </w:rPr>
        <w:t>.</w:t>
      </w:r>
    </w:p>
    <w:p w14:paraId="5D563C8B" w14:textId="0BB03FBF" w:rsidR="007529F2" w:rsidRDefault="007529F2" w:rsidP="007529F2">
      <w:pPr>
        <w:tabs>
          <w:tab w:val="left" w:pos="360"/>
        </w:tabs>
        <w:ind w:firstLine="0"/>
        <w:rPr>
          <w:rFonts w:eastAsia="Times New Roman" w:cs="Times New Roman"/>
        </w:rPr>
      </w:pPr>
    </w:p>
    <w:p w14:paraId="038A435B" w14:textId="4DBD5F96" w:rsidR="007529F2" w:rsidRDefault="00FB51AE" w:rsidP="00860DE3">
      <w:pPr>
        <w:tabs>
          <w:tab w:val="left" w:pos="360"/>
        </w:tabs>
        <w:ind w:firstLine="720"/>
        <w:rPr>
          <w:rFonts w:eastAsia="Times New Roman" w:cs="Times New Roman"/>
        </w:rPr>
      </w:pPr>
      <w:r>
        <w:rPr>
          <w:rFonts w:eastAsia="Times New Roman" w:cs="Times New Roman"/>
        </w:rPr>
        <w:t>Papildus ierasti veiktajai vakcinācijai, ģimenes ārsti tikai iesaistīti vakcinācijā pret Covid-19, līdz ar ko būtiski pieauga</w:t>
      </w:r>
      <w:r w:rsidR="00860DE3">
        <w:rPr>
          <w:rFonts w:eastAsia="Times New Roman" w:cs="Times New Roman"/>
        </w:rPr>
        <w:t xml:space="preserve"> gan </w:t>
      </w:r>
      <w:r>
        <w:rPr>
          <w:rFonts w:eastAsia="Times New Roman" w:cs="Times New Roman"/>
        </w:rPr>
        <w:t xml:space="preserve">ārstniecisko manipulāciju apjoms, gan tika ieviestas papildus administratīvās procedūras </w:t>
      </w:r>
      <w:r w:rsidR="003E31DA">
        <w:rPr>
          <w:rFonts w:eastAsia="Times New Roman" w:cs="Times New Roman"/>
        </w:rPr>
        <w:t xml:space="preserve">un apmaksāti pakalpojumi </w:t>
      </w:r>
      <w:r>
        <w:rPr>
          <w:rFonts w:eastAsia="Times New Roman" w:cs="Times New Roman"/>
        </w:rPr>
        <w:t>šī procesa vadībai:</w:t>
      </w:r>
    </w:p>
    <w:p w14:paraId="72EADEA5" w14:textId="71F42A1F" w:rsidR="00FB51AE" w:rsidRPr="004271BF" w:rsidRDefault="00FB51AE" w:rsidP="00FB51AE">
      <w:pPr>
        <w:pStyle w:val="ListParagraph"/>
        <w:numPr>
          <w:ilvl w:val="0"/>
          <w:numId w:val="6"/>
        </w:numPr>
        <w:tabs>
          <w:tab w:val="left" w:pos="720"/>
        </w:tabs>
        <w:rPr>
          <w:rFonts w:eastAsia="Times New Roman" w:cs="Times New Roman"/>
          <w:color w:val="000000" w:themeColor="text1"/>
        </w:rPr>
      </w:pPr>
      <w:r w:rsidRPr="004271BF">
        <w:rPr>
          <w:rFonts w:eastAsia="Times New Roman" w:cs="Times New Roman"/>
        </w:rPr>
        <w:t>Covid-19 vakcinācijas nodrošināšana, iekļauj sevī:</w:t>
      </w:r>
    </w:p>
    <w:p w14:paraId="376C4339" w14:textId="5017F70E" w:rsidR="00FB51AE" w:rsidRPr="004271BF" w:rsidRDefault="00FB51AE" w:rsidP="00FB51AE">
      <w:pPr>
        <w:pStyle w:val="ListParagraph"/>
        <w:numPr>
          <w:ilvl w:val="1"/>
          <w:numId w:val="6"/>
        </w:numPr>
        <w:tabs>
          <w:tab w:val="left" w:pos="720"/>
        </w:tabs>
        <w:rPr>
          <w:rFonts w:eastAsia="Times New Roman" w:cs="Times New Roman"/>
          <w:color w:val="000000" w:themeColor="text1"/>
        </w:rPr>
      </w:pPr>
      <w:r w:rsidRPr="004271BF">
        <w:rPr>
          <w:rFonts w:eastAsia="Times New Roman" w:cs="Times New Roman"/>
        </w:rPr>
        <w:t xml:space="preserve"> vakcinējamo plūsmas organizāciju, t.sk. vakcinējamo personu saraksta veidošan</w:t>
      </w:r>
      <w:r w:rsidR="00860DE3">
        <w:rPr>
          <w:rFonts w:eastAsia="Times New Roman" w:cs="Times New Roman"/>
        </w:rPr>
        <w:t>u</w:t>
      </w:r>
      <w:r w:rsidRPr="004271BF">
        <w:rPr>
          <w:rFonts w:eastAsia="Times New Roman" w:cs="Times New Roman"/>
        </w:rPr>
        <w:t xml:space="preserve"> un uzturēšan</w:t>
      </w:r>
      <w:r w:rsidR="00860DE3">
        <w:rPr>
          <w:rFonts w:eastAsia="Times New Roman" w:cs="Times New Roman"/>
        </w:rPr>
        <w:t>u</w:t>
      </w:r>
      <w:r w:rsidRPr="004271BF">
        <w:rPr>
          <w:rFonts w:eastAsia="Times New Roman" w:cs="Times New Roman"/>
        </w:rPr>
        <w:t>;</w:t>
      </w:r>
    </w:p>
    <w:p w14:paraId="4F5BAF1B" w14:textId="426DACA7" w:rsidR="00FB51AE" w:rsidRPr="004271BF" w:rsidRDefault="00FB51AE" w:rsidP="00FB51AE">
      <w:pPr>
        <w:pStyle w:val="ListParagraph"/>
        <w:numPr>
          <w:ilvl w:val="1"/>
          <w:numId w:val="6"/>
        </w:numPr>
        <w:tabs>
          <w:tab w:val="left" w:pos="720"/>
        </w:tabs>
        <w:rPr>
          <w:rFonts w:eastAsia="Times New Roman" w:cs="Times New Roman"/>
          <w:color w:val="000000" w:themeColor="text1"/>
        </w:rPr>
      </w:pPr>
      <w:r>
        <w:rPr>
          <w:rFonts w:eastAsia="Times New Roman" w:cs="Times New Roman"/>
        </w:rPr>
        <w:t>v</w:t>
      </w:r>
      <w:r w:rsidRPr="004271BF">
        <w:rPr>
          <w:rFonts w:eastAsia="Times New Roman" w:cs="Times New Roman"/>
        </w:rPr>
        <w:t>akcīnu apjoma plānošanu – t.sk. atskaite</w:t>
      </w:r>
      <w:r w:rsidR="00860DE3">
        <w:rPr>
          <w:rFonts w:eastAsia="Times New Roman" w:cs="Times New Roman"/>
        </w:rPr>
        <w:t>s</w:t>
      </w:r>
      <w:r w:rsidRPr="004271BF">
        <w:rPr>
          <w:rFonts w:eastAsia="Times New Roman" w:cs="Times New Roman"/>
        </w:rPr>
        <w:t xml:space="preserve"> sniegšana inventarizācijas ietvaros reiz mēnesī;</w:t>
      </w:r>
    </w:p>
    <w:p w14:paraId="0B599101" w14:textId="65138AC3" w:rsidR="00FB51AE" w:rsidRPr="004271BF" w:rsidRDefault="00FB51AE" w:rsidP="00FB51AE">
      <w:pPr>
        <w:pStyle w:val="ListParagraph"/>
        <w:numPr>
          <w:ilvl w:val="1"/>
          <w:numId w:val="6"/>
        </w:numPr>
        <w:tabs>
          <w:tab w:val="left" w:pos="720"/>
        </w:tabs>
        <w:rPr>
          <w:rFonts w:eastAsia="Times New Roman" w:cs="Times New Roman"/>
          <w:color w:val="000000" w:themeColor="text1"/>
        </w:rPr>
      </w:pPr>
      <w:r>
        <w:rPr>
          <w:rFonts w:eastAsia="Times New Roman" w:cs="Times New Roman"/>
        </w:rPr>
        <w:t>v</w:t>
      </w:r>
      <w:r w:rsidRPr="004271BF">
        <w:rPr>
          <w:rFonts w:eastAsia="Times New Roman" w:cs="Times New Roman"/>
        </w:rPr>
        <w:t xml:space="preserve">akcinācija </w:t>
      </w:r>
      <w:proofErr w:type="spellStart"/>
      <w:r w:rsidRPr="004271BF">
        <w:rPr>
          <w:rFonts w:eastAsia="Times New Roman" w:cs="Times New Roman"/>
        </w:rPr>
        <w:t>mēŗķa</w:t>
      </w:r>
      <w:proofErr w:type="spellEnd"/>
      <w:r w:rsidRPr="004271BF">
        <w:rPr>
          <w:rFonts w:eastAsia="Times New Roman" w:cs="Times New Roman"/>
        </w:rPr>
        <w:t xml:space="preserve"> grupām un vakcinācijas kārtības izmaiņu regulārā adaptēšana;</w:t>
      </w:r>
    </w:p>
    <w:p w14:paraId="061C7FF3" w14:textId="506ABE4B" w:rsidR="00FB51AE" w:rsidRPr="004271BF" w:rsidRDefault="00FB51AE" w:rsidP="00FB51AE">
      <w:pPr>
        <w:pStyle w:val="ListParagraph"/>
        <w:numPr>
          <w:ilvl w:val="1"/>
          <w:numId w:val="6"/>
        </w:numPr>
        <w:tabs>
          <w:tab w:val="left" w:pos="720"/>
        </w:tabs>
        <w:rPr>
          <w:rFonts w:eastAsia="Times New Roman" w:cs="Times New Roman"/>
          <w:color w:val="000000" w:themeColor="text1"/>
        </w:rPr>
      </w:pPr>
      <w:r>
        <w:rPr>
          <w:rFonts w:eastAsia="Times New Roman" w:cs="Times New Roman"/>
        </w:rPr>
        <w:t>v</w:t>
      </w:r>
      <w:r w:rsidRPr="004271BF">
        <w:rPr>
          <w:rFonts w:eastAsia="Times New Roman" w:cs="Times New Roman"/>
        </w:rPr>
        <w:t>eiktās vakcinācijas fakta dokumentēšanu E-veselībā;</w:t>
      </w:r>
    </w:p>
    <w:p w14:paraId="3EB13AAC" w14:textId="77777777" w:rsidR="00860DE3" w:rsidRPr="00860DE3" w:rsidRDefault="00FB51AE" w:rsidP="00860DE3">
      <w:pPr>
        <w:pStyle w:val="ListParagraph"/>
        <w:numPr>
          <w:ilvl w:val="1"/>
          <w:numId w:val="6"/>
        </w:numPr>
        <w:tabs>
          <w:tab w:val="left" w:pos="720"/>
        </w:tabs>
        <w:rPr>
          <w:rFonts w:eastAsia="Times New Roman" w:cs="Times New Roman"/>
          <w:color w:val="000000" w:themeColor="text1"/>
        </w:rPr>
      </w:pPr>
      <w:r>
        <w:rPr>
          <w:rFonts w:eastAsia="Times New Roman" w:cs="Times New Roman"/>
        </w:rPr>
        <w:t>b</w:t>
      </w:r>
      <w:r w:rsidRPr="004271BF">
        <w:rPr>
          <w:rFonts w:eastAsia="Times New Roman" w:cs="Times New Roman"/>
        </w:rPr>
        <w:t>lakusparādību ziņošanu saistībā ar Covid-19 vakcīnu ievadi Zāļu valsts aģentūrai;</w:t>
      </w:r>
    </w:p>
    <w:p w14:paraId="0FB28517" w14:textId="00EA7C5A" w:rsidR="00FB51AE" w:rsidRPr="00860DE3" w:rsidRDefault="00FB51AE" w:rsidP="00860DE3">
      <w:pPr>
        <w:pStyle w:val="ListParagraph"/>
        <w:numPr>
          <w:ilvl w:val="0"/>
          <w:numId w:val="6"/>
        </w:numPr>
        <w:tabs>
          <w:tab w:val="left" w:pos="720"/>
        </w:tabs>
        <w:rPr>
          <w:rFonts w:eastAsia="Times New Roman" w:cs="Times New Roman"/>
          <w:color w:val="000000" w:themeColor="text1"/>
        </w:rPr>
      </w:pPr>
      <w:r w:rsidRPr="00860DE3">
        <w:rPr>
          <w:rFonts w:eastAsia="Times New Roman" w:cs="Times New Roman"/>
        </w:rPr>
        <w:t>NVD informēšana par izmaiņām vakcinācijas organizēšanā praksē (ne vēlāk kā 3 dienu laikā, elektroniski noformēta dokumenta veidā, kas parakstīts ar drošu elektronisko parakstu, kas satur laika zīmogu vai pa pastu);</w:t>
      </w:r>
    </w:p>
    <w:p w14:paraId="45DC0325" w14:textId="307BC4F7" w:rsidR="00FB51AE" w:rsidRPr="00257EFA" w:rsidRDefault="00FB51AE" w:rsidP="00FB51AE">
      <w:pPr>
        <w:pStyle w:val="ListParagraph"/>
        <w:numPr>
          <w:ilvl w:val="0"/>
          <w:numId w:val="6"/>
        </w:numPr>
        <w:tabs>
          <w:tab w:val="left" w:pos="720"/>
        </w:tabs>
        <w:rPr>
          <w:rFonts w:eastAsia="Times New Roman" w:cs="Times New Roman"/>
          <w:color w:val="000000" w:themeColor="text1"/>
        </w:rPr>
      </w:pPr>
      <w:r w:rsidRPr="004271BF">
        <w:rPr>
          <w:rFonts w:eastAsia="Times New Roman" w:cs="Times New Roman"/>
        </w:rPr>
        <w:t>Pacientu nosūtīšana uz ārsta konsultāciju/ konsiliju (pacientiem, kuriem nevar veikt vakcināciju pret Covid-19 vai tā atliekama uz noteiktu laiku, vai vakcinācija pret Covid-19 veicama paaugstinātas medicīniskās drošības apstākļos);</w:t>
      </w:r>
    </w:p>
    <w:p w14:paraId="0996437F" w14:textId="24717F48" w:rsidR="00FB51AE" w:rsidRPr="00257EFA" w:rsidRDefault="00FB51AE" w:rsidP="00257EFA">
      <w:pPr>
        <w:pStyle w:val="ListParagraph"/>
        <w:numPr>
          <w:ilvl w:val="0"/>
          <w:numId w:val="6"/>
        </w:numPr>
        <w:tabs>
          <w:tab w:val="left" w:pos="720"/>
        </w:tabs>
        <w:rPr>
          <w:rFonts w:eastAsia="Times New Roman" w:cs="Times New Roman"/>
          <w:color w:val="000000" w:themeColor="text1"/>
        </w:rPr>
      </w:pPr>
      <w:r w:rsidRPr="00257EFA">
        <w:rPr>
          <w:rFonts w:eastAsia="Times New Roman" w:cs="Times New Roman"/>
        </w:rPr>
        <w:t>Atskaite par iedzīvotāju aicināšanu uz Covid-19 vakcināciju (t.sk. minēto sarunu audioieraksta veikšanu un glabāšanu arhīvā viena mēneša garumā kopš sarunas ieraksta veikšanas);</w:t>
      </w:r>
    </w:p>
    <w:p w14:paraId="6CF08E03" w14:textId="3F56D728" w:rsidR="00FB51AE" w:rsidRDefault="00FB51AE" w:rsidP="007529F2">
      <w:pPr>
        <w:tabs>
          <w:tab w:val="left" w:pos="360"/>
        </w:tabs>
        <w:ind w:firstLine="0"/>
        <w:rPr>
          <w:rFonts w:eastAsia="Times New Roman" w:cs="Times New Roman"/>
        </w:rPr>
      </w:pPr>
    </w:p>
    <w:p w14:paraId="7C096853" w14:textId="1F44C5E1" w:rsidR="003E31DA" w:rsidRDefault="003E31DA" w:rsidP="007529F2">
      <w:pPr>
        <w:tabs>
          <w:tab w:val="left" w:pos="360"/>
        </w:tabs>
        <w:ind w:firstLine="0"/>
        <w:rPr>
          <w:rFonts w:eastAsia="Times New Roman" w:cs="Times New Roman"/>
        </w:rPr>
      </w:pPr>
      <w:r>
        <w:rPr>
          <w:rFonts w:eastAsia="Times New Roman" w:cs="Times New Roman"/>
        </w:rPr>
        <w:t>Specifiski Covid-19 pandēmijas vadībai tikai ieviestas arī papildus procedūras:</w:t>
      </w:r>
    </w:p>
    <w:p w14:paraId="57103DB2" w14:textId="252824F5" w:rsidR="00FB51AE" w:rsidRPr="00257EFA" w:rsidRDefault="003E31DA" w:rsidP="00257EFA">
      <w:pPr>
        <w:pStyle w:val="ListParagraph"/>
        <w:numPr>
          <w:ilvl w:val="0"/>
          <w:numId w:val="6"/>
        </w:numPr>
        <w:tabs>
          <w:tab w:val="left" w:pos="720"/>
        </w:tabs>
        <w:rPr>
          <w:rFonts w:eastAsia="Times New Roman" w:cs="Times New Roman"/>
          <w:color w:val="000000" w:themeColor="text1"/>
        </w:rPr>
      </w:pPr>
      <w:r w:rsidRPr="004271BF">
        <w:rPr>
          <w:rFonts w:eastAsia="Times New Roman" w:cs="Times New Roman"/>
        </w:rPr>
        <w:t>Kontaktpersonu noteikšana, uzraudzība, DNL izsniegšana, nosūtījumu sagatavošana laboratoriskai testēšanai</w:t>
      </w:r>
      <w:r>
        <w:rPr>
          <w:rFonts w:eastAsia="Times New Roman" w:cs="Times New Roman"/>
        </w:rPr>
        <w:t>;</w:t>
      </w:r>
    </w:p>
    <w:p w14:paraId="72BD241C" w14:textId="77777777" w:rsidR="003E31DA" w:rsidRPr="004271BF" w:rsidRDefault="003E31DA" w:rsidP="003E31DA">
      <w:pPr>
        <w:pStyle w:val="ListParagraph"/>
        <w:numPr>
          <w:ilvl w:val="0"/>
          <w:numId w:val="6"/>
        </w:numPr>
        <w:tabs>
          <w:tab w:val="left" w:pos="720"/>
        </w:tabs>
        <w:rPr>
          <w:rFonts w:eastAsia="Times New Roman" w:cs="Times New Roman"/>
          <w:color w:val="000000" w:themeColor="text1"/>
        </w:rPr>
      </w:pPr>
      <w:r w:rsidRPr="004271BF">
        <w:rPr>
          <w:rFonts w:eastAsia="Times New Roman" w:cs="Times New Roman"/>
        </w:rPr>
        <w:t xml:space="preserve">Apliecinājuma sniegšana par primāro veselības aprūpes pakalpojumu sniegšanas nepārtrauktību un pieejamību (prakses </w:t>
      </w:r>
      <w:proofErr w:type="spellStart"/>
      <w:r w:rsidRPr="004271BF">
        <w:rPr>
          <w:rFonts w:eastAsia="Times New Roman" w:cs="Times New Roman"/>
        </w:rPr>
        <w:t>atvērtību</w:t>
      </w:r>
      <w:proofErr w:type="spellEnd"/>
      <w:r w:rsidRPr="004271BF">
        <w:rPr>
          <w:rFonts w:eastAsia="Times New Roman" w:cs="Times New Roman"/>
        </w:rPr>
        <w:t>) COVID-19 pandēmijas laikā;</w:t>
      </w:r>
    </w:p>
    <w:p w14:paraId="5D1F330B" w14:textId="6E00125B" w:rsidR="003E31DA" w:rsidRPr="004271BF" w:rsidRDefault="003E31DA" w:rsidP="003E31DA">
      <w:pPr>
        <w:pStyle w:val="ListParagraph"/>
        <w:numPr>
          <w:ilvl w:val="0"/>
          <w:numId w:val="6"/>
        </w:numPr>
        <w:tabs>
          <w:tab w:val="left" w:pos="720"/>
        </w:tabs>
        <w:rPr>
          <w:rFonts w:eastAsia="Times New Roman" w:cs="Times New Roman"/>
          <w:color w:val="000000" w:themeColor="text1"/>
        </w:rPr>
      </w:pPr>
      <w:r>
        <w:rPr>
          <w:rFonts w:eastAsia="Times New Roman" w:cs="Times New Roman"/>
        </w:rPr>
        <w:t>(</w:t>
      </w:r>
      <w:r w:rsidR="003F2DCF">
        <w:rPr>
          <w:rFonts w:eastAsia="Times New Roman" w:cs="Times New Roman"/>
        </w:rPr>
        <w:t xml:space="preserve">bija </w:t>
      </w:r>
      <w:r w:rsidRPr="004271BF">
        <w:rPr>
          <w:rFonts w:eastAsia="Times New Roman" w:cs="Times New Roman"/>
        </w:rPr>
        <w:t>Covid-19 pandēmijas sākumā</w:t>
      </w:r>
      <w:r>
        <w:rPr>
          <w:rFonts w:eastAsia="Times New Roman" w:cs="Times New Roman"/>
        </w:rPr>
        <w:t>)</w:t>
      </w:r>
      <w:r w:rsidRPr="004271BF">
        <w:rPr>
          <w:rFonts w:eastAsia="Times New Roman" w:cs="Times New Roman"/>
        </w:rPr>
        <w:t xml:space="preserve"> Ziņošana Slimību profilakses un kontroles centram (turpmāk</w:t>
      </w:r>
      <w:r>
        <w:rPr>
          <w:rFonts w:eastAsia="Times New Roman" w:cs="Times New Roman"/>
        </w:rPr>
        <w:t> </w:t>
      </w:r>
      <w:r w:rsidRPr="004271BF">
        <w:rPr>
          <w:rFonts w:eastAsia="Times New Roman" w:cs="Times New Roman"/>
        </w:rPr>
        <w:t>-</w:t>
      </w:r>
      <w:r>
        <w:rPr>
          <w:rFonts w:eastAsia="Times New Roman" w:cs="Times New Roman"/>
        </w:rPr>
        <w:t> </w:t>
      </w:r>
      <w:r w:rsidRPr="004271BF">
        <w:rPr>
          <w:rFonts w:eastAsia="Times New Roman" w:cs="Times New Roman"/>
        </w:rPr>
        <w:t>SPKC) par klīniski pamatotām aizdomām par Covid-19  infekcijas gadījumu, aizpildot normatīvajos aktos par infekcijas slimību reģistrāciju minēto steidzamo paziņojumu par infekcijas slimību</w:t>
      </w:r>
      <w:r>
        <w:rPr>
          <w:rFonts w:eastAsia="Times New Roman" w:cs="Times New Roman"/>
        </w:rPr>
        <w:t>.</w:t>
      </w:r>
    </w:p>
    <w:p w14:paraId="09EED50E" w14:textId="77777777" w:rsidR="00386C54" w:rsidRDefault="00386C54" w:rsidP="003E31DA">
      <w:pPr>
        <w:tabs>
          <w:tab w:val="left" w:pos="720"/>
        </w:tabs>
        <w:ind w:firstLine="0"/>
        <w:rPr>
          <w:rFonts w:eastAsia="Times New Roman" w:cs="Times New Roman"/>
        </w:rPr>
      </w:pPr>
    </w:p>
    <w:p w14:paraId="53B84709" w14:textId="77777777" w:rsidR="00386C54" w:rsidRPr="004271BF" w:rsidRDefault="00386C54" w:rsidP="00386C54">
      <w:pPr>
        <w:tabs>
          <w:tab w:val="left" w:pos="720"/>
        </w:tabs>
        <w:ind w:firstLine="0"/>
        <w:rPr>
          <w:rFonts w:eastAsia="Times New Roman" w:cs="Times New Roman"/>
        </w:rPr>
      </w:pPr>
    </w:p>
    <w:p w14:paraId="226666A9" w14:textId="77777777" w:rsidR="00386C54" w:rsidRDefault="00386C54">
      <w:pPr>
        <w:spacing w:before="40"/>
        <w:rPr>
          <w:rFonts w:eastAsia="Times New Roman" w:cs="Times New Roman"/>
          <w:b/>
          <w:bCs/>
        </w:rPr>
      </w:pPr>
      <w:r>
        <w:rPr>
          <w:rFonts w:eastAsia="Times New Roman" w:cs="Times New Roman"/>
          <w:b/>
          <w:bCs/>
        </w:rPr>
        <w:br w:type="page"/>
      </w:r>
    </w:p>
    <w:p w14:paraId="5F89FB09" w14:textId="37CF2FB8" w:rsidR="00386C54" w:rsidRPr="004271BF" w:rsidRDefault="00386C54" w:rsidP="00386C54">
      <w:pPr>
        <w:tabs>
          <w:tab w:val="left" w:pos="720"/>
        </w:tabs>
        <w:ind w:firstLine="0"/>
        <w:jc w:val="center"/>
        <w:rPr>
          <w:rFonts w:eastAsia="Times New Roman" w:cs="Times New Roman"/>
          <w:b/>
          <w:bCs/>
        </w:rPr>
      </w:pPr>
      <w:r w:rsidRPr="004271BF">
        <w:rPr>
          <w:rFonts w:eastAsia="Times New Roman" w:cs="Times New Roman"/>
          <w:b/>
          <w:bCs/>
        </w:rPr>
        <w:lastRenderedPageBreak/>
        <w:t xml:space="preserve">III </w:t>
      </w:r>
      <w:r>
        <w:rPr>
          <w:rFonts w:eastAsia="Times New Roman" w:cs="Times New Roman"/>
          <w:b/>
          <w:bCs/>
        </w:rPr>
        <w:t>Būtiskākās problēmas un r</w:t>
      </w:r>
      <w:r w:rsidRPr="004271BF">
        <w:rPr>
          <w:rFonts w:eastAsia="Times New Roman" w:cs="Times New Roman"/>
          <w:b/>
          <w:bCs/>
        </w:rPr>
        <w:t>isinājumi</w:t>
      </w:r>
    </w:p>
    <w:p w14:paraId="5919FF49" w14:textId="6BE658CA" w:rsidR="00492CF4" w:rsidRPr="004271BF" w:rsidRDefault="00492CF4" w:rsidP="64E83781">
      <w:pPr>
        <w:tabs>
          <w:tab w:val="left" w:pos="720"/>
        </w:tabs>
        <w:ind w:firstLine="0"/>
        <w:rPr>
          <w:rFonts w:eastAsia="Times New Roman" w:cs="Times New Roman"/>
        </w:rPr>
      </w:pPr>
    </w:p>
    <w:p w14:paraId="32968908" w14:textId="432FEDB1" w:rsidR="00386C54" w:rsidRPr="00257EFA" w:rsidRDefault="00386C54" w:rsidP="00386C54">
      <w:pPr>
        <w:pStyle w:val="ListParagraph"/>
        <w:numPr>
          <w:ilvl w:val="0"/>
          <w:numId w:val="52"/>
        </w:numPr>
        <w:tabs>
          <w:tab w:val="left" w:pos="720"/>
        </w:tabs>
        <w:rPr>
          <w:rFonts w:eastAsia="Times New Roman" w:cs="Times New Roman"/>
          <w:b/>
          <w:bCs/>
          <w:color w:val="000000" w:themeColor="text1"/>
        </w:rPr>
      </w:pPr>
      <w:bookmarkStart w:id="0" w:name="_Hlk95398129"/>
      <w:r>
        <w:rPr>
          <w:rFonts w:eastAsia="Times New Roman" w:cs="Times New Roman"/>
          <w:b/>
          <w:bCs/>
        </w:rPr>
        <w:t>Būtiskākās risināmās problēmas administratīvā sloga mazināšanai ģimenes ārstu praksēs</w:t>
      </w:r>
    </w:p>
    <w:p w14:paraId="1553930E" w14:textId="625C3B71" w:rsidR="00386C54" w:rsidRDefault="00386C54" w:rsidP="00386C54">
      <w:pPr>
        <w:tabs>
          <w:tab w:val="left" w:pos="720"/>
        </w:tabs>
        <w:ind w:firstLine="0"/>
        <w:rPr>
          <w:rFonts w:eastAsia="Times New Roman" w:cs="Times New Roman"/>
          <w:b/>
          <w:bCs/>
        </w:rPr>
      </w:pPr>
    </w:p>
    <w:p w14:paraId="72308871" w14:textId="0B37D908" w:rsidR="00691F66" w:rsidRDefault="00386C54" w:rsidP="00860DE3">
      <w:pPr>
        <w:tabs>
          <w:tab w:val="left" w:pos="720"/>
          <w:tab w:val="left" w:pos="1440"/>
        </w:tabs>
        <w:ind w:firstLine="0"/>
        <w:rPr>
          <w:rFonts w:eastAsia="Times New Roman" w:cs="Times New Roman"/>
        </w:rPr>
      </w:pPr>
      <w:r>
        <w:rPr>
          <w:rFonts w:eastAsia="Times New Roman" w:cs="Times New Roman"/>
        </w:rPr>
        <w:tab/>
      </w:r>
      <w:r w:rsidRPr="004271BF">
        <w:rPr>
          <w:rFonts w:eastAsia="Times New Roman" w:cs="Times New Roman"/>
        </w:rPr>
        <w:t>Jāņem vērā, ka ģimenes ārsta</w:t>
      </w:r>
      <w:r>
        <w:rPr>
          <w:rFonts w:eastAsia="Times New Roman" w:cs="Times New Roman"/>
        </w:rPr>
        <w:t>m</w:t>
      </w:r>
      <w:r w:rsidRPr="004271BF">
        <w:rPr>
          <w:rFonts w:eastAsia="Times New Roman" w:cs="Times New Roman"/>
        </w:rPr>
        <w:t xml:space="preserve"> jānodrošina virkne obligāto prasību ievērošana savā praksē, piemēram, vides pieejamība pacientiem ar funkcionāliem traucējumiem, atbilstošu medicīnisko tehnoloģiju izmantošanu</w:t>
      </w:r>
      <w:r w:rsidRPr="004271BF">
        <w:rPr>
          <w:rStyle w:val="FootnoteReference"/>
          <w:rFonts w:eastAsia="Times New Roman" w:cs="Times New Roman"/>
          <w:sz w:val="20"/>
          <w:szCs w:val="20"/>
        </w:rPr>
        <w:footnoteReference w:id="2"/>
      </w:r>
      <w:r w:rsidRPr="004271BF">
        <w:rPr>
          <w:rFonts w:eastAsia="Times New Roman" w:cs="Times New Roman"/>
        </w:rPr>
        <w:t>, pareizu medicīnisko ierīču ekspluatēšanu</w:t>
      </w:r>
      <w:r w:rsidRPr="004271BF">
        <w:rPr>
          <w:rStyle w:val="FootnoteReference"/>
          <w:rFonts w:eastAsia="Times New Roman" w:cs="Times New Roman"/>
          <w:sz w:val="20"/>
          <w:szCs w:val="20"/>
        </w:rPr>
        <w:footnoteReference w:id="3"/>
      </w:r>
      <w:r w:rsidRPr="004271BF">
        <w:rPr>
          <w:rFonts w:eastAsia="Times New Roman" w:cs="Times New Roman"/>
          <w:vertAlign w:val="superscript"/>
        </w:rPr>
        <w:t>,</w:t>
      </w:r>
      <w:r w:rsidRPr="004271BF">
        <w:rPr>
          <w:rStyle w:val="FootnoteReference"/>
          <w:rFonts w:eastAsia="Times New Roman" w:cs="Times New Roman"/>
          <w:sz w:val="20"/>
          <w:szCs w:val="20"/>
        </w:rPr>
        <w:footnoteReference w:id="4"/>
      </w:r>
      <w:r w:rsidRPr="004271BF">
        <w:rPr>
          <w:rFonts w:eastAsia="Times New Roman" w:cs="Times New Roman"/>
        </w:rPr>
        <w:t>, uzglabāšanu, izlietošanu un uzskaiti</w:t>
      </w:r>
      <w:r w:rsidRPr="004271BF">
        <w:rPr>
          <w:rStyle w:val="FootnoteReference"/>
          <w:rFonts w:eastAsia="Times New Roman" w:cs="Times New Roman"/>
          <w:sz w:val="20"/>
          <w:szCs w:val="20"/>
        </w:rPr>
        <w:footnoteReference w:id="5"/>
      </w:r>
      <w:r w:rsidRPr="004271BF">
        <w:rPr>
          <w:rFonts w:eastAsia="Times New Roman" w:cs="Times New Roman"/>
        </w:rPr>
        <w:t xml:space="preserve">, jāievēro higiēniskā un </w:t>
      </w:r>
      <w:proofErr w:type="spellStart"/>
      <w:r w:rsidRPr="004271BF">
        <w:rPr>
          <w:rFonts w:eastAsia="Times New Roman" w:cs="Times New Roman"/>
        </w:rPr>
        <w:t>pretepidēmiskā</w:t>
      </w:r>
      <w:proofErr w:type="spellEnd"/>
      <w:r w:rsidRPr="004271BF">
        <w:rPr>
          <w:rFonts w:eastAsia="Times New Roman" w:cs="Times New Roman"/>
        </w:rPr>
        <w:t xml:space="preserve"> režīma plāna pamatprasības</w:t>
      </w:r>
      <w:r w:rsidRPr="004271BF">
        <w:rPr>
          <w:rStyle w:val="FootnoteReference"/>
          <w:rFonts w:eastAsia="Times New Roman" w:cs="Times New Roman"/>
          <w:sz w:val="20"/>
          <w:szCs w:val="20"/>
        </w:rPr>
        <w:footnoteReference w:id="6"/>
      </w:r>
      <w:r w:rsidRPr="004271BF">
        <w:rPr>
          <w:rFonts w:eastAsia="Times New Roman" w:cs="Times New Roman"/>
          <w:color w:val="000000" w:themeColor="text1"/>
        </w:rPr>
        <w:t xml:space="preserve">, kā arī jānodrošina </w:t>
      </w:r>
      <w:r w:rsidRPr="004271BF">
        <w:rPr>
          <w:rFonts w:eastAsia="Times New Roman" w:cs="Times New Roman"/>
        </w:rPr>
        <w:t xml:space="preserve">informācijas tehnoloģijas ar atbilstošu interneta </w:t>
      </w:r>
      <w:proofErr w:type="spellStart"/>
      <w:r w:rsidRPr="004271BF">
        <w:rPr>
          <w:rFonts w:eastAsia="Times New Roman" w:cs="Times New Roman"/>
        </w:rPr>
        <w:t>pieslēgumu</w:t>
      </w:r>
      <w:proofErr w:type="spellEnd"/>
      <w:r w:rsidRPr="004271BF">
        <w:rPr>
          <w:rFonts w:eastAsia="Times New Roman" w:cs="Times New Roman"/>
        </w:rPr>
        <w:t xml:space="preserve"> un programmatūru, kas nodrošina pacientu datu uzglabāšanu un apstrādi, ievērojot informācijas pieejamības ierobežojumus</w:t>
      </w:r>
      <w:r w:rsidRPr="004271BF">
        <w:rPr>
          <w:rStyle w:val="FootnoteReference"/>
          <w:rFonts w:eastAsia="Times New Roman" w:cs="Times New Roman"/>
          <w:sz w:val="20"/>
          <w:szCs w:val="20"/>
        </w:rPr>
        <w:footnoteReference w:id="7"/>
      </w:r>
      <w:r w:rsidRPr="004271BF">
        <w:rPr>
          <w:rFonts w:eastAsia="Times New Roman" w:cs="Times New Roman"/>
        </w:rPr>
        <w:t>. Šo prasību ievērošana nodrošina pacientam kvalitatīvu un drošu veselības aprūpes pakalpojumu sniegšan</w:t>
      </w:r>
      <w:r>
        <w:rPr>
          <w:rFonts w:eastAsia="Times New Roman" w:cs="Times New Roman"/>
        </w:rPr>
        <w:t>u</w:t>
      </w:r>
      <w:r w:rsidRPr="004271BF">
        <w:rPr>
          <w:rFonts w:eastAsia="Times New Roman" w:cs="Times New Roman"/>
        </w:rPr>
        <w:t>, tāpēc šī procesa atvieglināšana šobrīd nav izskatāma administratīva sloga mazināšanas kontekstā.</w:t>
      </w:r>
    </w:p>
    <w:p w14:paraId="788DBF0D" w14:textId="77777777" w:rsidR="00860DE3" w:rsidRDefault="00860DE3" w:rsidP="00860DE3">
      <w:pPr>
        <w:tabs>
          <w:tab w:val="left" w:pos="720"/>
          <w:tab w:val="left" w:pos="1440"/>
        </w:tabs>
        <w:ind w:firstLine="0"/>
        <w:rPr>
          <w:rFonts w:eastAsia="Times New Roman" w:cs="Times New Roman"/>
        </w:rPr>
      </w:pPr>
    </w:p>
    <w:p w14:paraId="4AEF39CE" w14:textId="68CAAE30" w:rsidR="00691F66" w:rsidRDefault="00D51E8A" w:rsidP="00691F66">
      <w:pPr>
        <w:tabs>
          <w:tab w:val="left" w:pos="720"/>
        </w:tabs>
        <w:ind w:firstLine="0"/>
        <w:rPr>
          <w:rFonts w:eastAsia="Times New Roman" w:cs="Times New Roman"/>
        </w:rPr>
      </w:pPr>
      <w:r>
        <w:rPr>
          <w:rFonts w:eastAsia="Times New Roman" w:cs="Times New Roman"/>
        </w:rPr>
        <w:tab/>
      </w:r>
      <w:r w:rsidR="00691F66">
        <w:rPr>
          <w:rFonts w:eastAsia="Times New Roman" w:cs="Times New Roman"/>
        </w:rPr>
        <w:t>A</w:t>
      </w:r>
      <w:r w:rsidR="00691F66" w:rsidRPr="004271BF">
        <w:rPr>
          <w:rFonts w:eastAsia="Times New Roman" w:cs="Times New Roman"/>
        </w:rPr>
        <w:t xml:space="preserve">mbulatoro talonu ievadīšana ir viens no lielākajiem administratīvajiem slogiem ģimenes ārstu praksē, bet tā ir vienīgā sistēma </w:t>
      </w:r>
      <w:r w:rsidR="00691F66">
        <w:rPr>
          <w:rFonts w:eastAsia="Times New Roman" w:cs="Times New Roman"/>
        </w:rPr>
        <w:t xml:space="preserve">norēķinu veikšanai. Ģimenes ārstu praksei jāpārzina apmaksas parametri un to pareiza ievade. </w:t>
      </w:r>
      <w:r w:rsidRPr="004271BF">
        <w:rPr>
          <w:rFonts w:eastAsia="Times New Roman" w:cs="Times New Roman"/>
        </w:rPr>
        <w:t>Pēc būtības ģimenes ārstu praksei jāpārzina ne tikai apmaksas nosacījumi, bet arī talonu ievades procesu – kā ievadīt parametrus tā, lai talons atbilstoši tiktu apmaksāts.</w:t>
      </w:r>
    </w:p>
    <w:p w14:paraId="221CC9D4" w14:textId="6EF371BD" w:rsidR="00691F66" w:rsidRDefault="00691F66" w:rsidP="00691F66">
      <w:pPr>
        <w:tabs>
          <w:tab w:val="left" w:pos="720"/>
        </w:tabs>
        <w:ind w:firstLine="0"/>
        <w:rPr>
          <w:rFonts w:eastAsia="Times New Roman" w:cs="Times New Roman"/>
        </w:rPr>
      </w:pPr>
      <w:r>
        <w:rPr>
          <w:rFonts w:eastAsia="Times New Roman" w:cs="Times New Roman"/>
        </w:rPr>
        <w:tab/>
      </w:r>
      <w:r w:rsidRPr="004271BF">
        <w:rPr>
          <w:rFonts w:eastAsia="Times New Roman" w:cs="Times New Roman"/>
        </w:rPr>
        <w:t>VIS ir 287 pacientu grupas no kurām 35</w:t>
      </w:r>
      <w:r>
        <w:rPr>
          <w:rFonts w:eastAsia="Times New Roman" w:cs="Times New Roman"/>
        </w:rPr>
        <w:t xml:space="preserve"> lieto </w:t>
      </w:r>
      <w:r w:rsidRPr="004271BF">
        <w:rPr>
          <w:rFonts w:eastAsia="Times New Roman" w:cs="Times New Roman"/>
        </w:rPr>
        <w:t>ģimenes ārstu prakse</w:t>
      </w:r>
      <w:r>
        <w:rPr>
          <w:rFonts w:eastAsia="Times New Roman" w:cs="Times New Roman"/>
        </w:rPr>
        <w:t>s;</w:t>
      </w:r>
      <w:r w:rsidRPr="004271BF">
        <w:rPr>
          <w:rFonts w:eastAsia="Times New Roman" w:cs="Times New Roman"/>
        </w:rPr>
        <w:t xml:space="preserve"> 7 aprūpes epizodes veidi</w:t>
      </w:r>
      <w:r>
        <w:rPr>
          <w:rFonts w:eastAsia="Times New Roman" w:cs="Times New Roman"/>
        </w:rPr>
        <w:t xml:space="preserve">, </w:t>
      </w:r>
      <w:r w:rsidRPr="004271BF">
        <w:rPr>
          <w:rFonts w:eastAsia="Times New Roman" w:cs="Times New Roman"/>
        </w:rPr>
        <w:t>ģimenes ārst</w:t>
      </w:r>
      <w:r>
        <w:rPr>
          <w:rFonts w:eastAsia="Times New Roman" w:cs="Times New Roman"/>
        </w:rPr>
        <w:t>i</w:t>
      </w:r>
      <w:r w:rsidRPr="004271BF">
        <w:rPr>
          <w:rFonts w:eastAsia="Times New Roman" w:cs="Times New Roman"/>
        </w:rPr>
        <w:t xml:space="preserve"> lieto visus</w:t>
      </w:r>
      <w:r>
        <w:rPr>
          <w:rFonts w:eastAsia="Times New Roman" w:cs="Times New Roman"/>
        </w:rPr>
        <w:t>;</w:t>
      </w:r>
      <w:r w:rsidRPr="004271BF">
        <w:rPr>
          <w:rFonts w:eastAsia="Times New Roman" w:cs="Times New Roman"/>
        </w:rPr>
        <w:t xml:space="preserve"> 15</w:t>
      </w:r>
      <w:r>
        <w:rPr>
          <w:rFonts w:eastAsia="Times New Roman" w:cs="Times New Roman"/>
        </w:rPr>
        <w:t> </w:t>
      </w:r>
      <w:r w:rsidRPr="004271BF">
        <w:rPr>
          <w:rFonts w:eastAsia="Times New Roman" w:cs="Times New Roman"/>
        </w:rPr>
        <w:t>165 diagnožu kodi saskaņā Starptautiskā statistiskā slimību un veselības problēmu klasifikācijas 10. redakciju (turpmāk – SSK 10)</w:t>
      </w:r>
      <w:r>
        <w:rPr>
          <w:rFonts w:eastAsia="Times New Roman" w:cs="Times New Roman"/>
        </w:rPr>
        <w:t>;</w:t>
      </w:r>
      <w:r w:rsidRPr="004271BF">
        <w:rPr>
          <w:rFonts w:eastAsia="Times New Roman" w:cs="Times New Roman"/>
        </w:rPr>
        <w:t xml:space="preserve"> 4540 manipulāciju kodi</w:t>
      </w:r>
      <w:r>
        <w:rPr>
          <w:rFonts w:eastAsia="Times New Roman" w:cs="Times New Roman"/>
        </w:rPr>
        <w:t xml:space="preserve">, </w:t>
      </w:r>
      <w:r w:rsidRPr="004271BF">
        <w:rPr>
          <w:rFonts w:eastAsia="Times New Roman" w:cs="Times New Roman"/>
        </w:rPr>
        <w:t xml:space="preserve">no </w:t>
      </w:r>
      <w:r>
        <w:rPr>
          <w:rFonts w:eastAsia="Times New Roman" w:cs="Times New Roman"/>
        </w:rPr>
        <w:t xml:space="preserve">tiem </w:t>
      </w:r>
      <w:r w:rsidRPr="004271BF">
        <w:rPr>
          <w:rFonts w:eastAsia="Times New Roman" w:cs="Times New Roman"/>
        </w:rPr>
        <w:t>kuriem 250 manipulācijas var pielietot ģimenes ārstu prakse.</w:t>
      </w:r>
      <w:r w:rsidR="00D51E8A">
        <w:rPr>
          <w:rFonts w:eastAsia="Times New Roman" w:cs="Times New Roman"/>
        </w:rPr>
        <w:t xml:space="preserve"> </w:t>
      </w:r>
      <w:r w:rsidR="00D51E8A" w:rsidRPr="00D51E8A">
        <w:rPr>
          <w:rFonts w:eastAsia="Times New Roman" w:cs="Times New Roman"/>
        </w:rPr>
        <w:t>Lai izveidotos noteiktā apmaksa</w:t>
      </w:r>
      <w:r w:rsidR="00D51E8A">
        <w:rPr>
          <w:rFonts w:eastAsia="Times New Roman" w:cs="Times New Roman"/>
        </w:rPr>
        <w:t>,</w:t>
      </w:r>
      <w:r w:rsidR="00D51E8A" w:rsidRPr="00D51E8A">
        <w:rPr>
          <w:rFonts w:eastAsia="Times New Roman" w:cs="Times New Roman"/>
        </w:rPr>
        <w:t xml:space="preserve"> ģimenes ārsta praksei jāievada noteiktā pacientu grupa + pareizais SSK 10 diagnozes kods + konkrēts aprūpes epizodes veids + piemērotais manipulāciju kods vai </w:t>
      </w:r>
      <w:r w:rsidR="00D51E8A">
        <w:rPr>
          <w:rFonts w:eastAsia="Times New Roman" w:cs="Times New Roman"/>
        </w:rPr>
        <w:t xml:space="preserve">(reizēm) </w:t>
      </w:r>
      <w:r w:rsidR="00D51E8A" w:rsidRPr="00D51E8A">
        <w:rPr>
          <w:rFonts w:eastAsia="Times New Roman" w:cs="Times New Roman"/>
        </w:rPr>
        <w:t>pat vairāki manipulāciju kodi.</w:t>
      </w:r>
    </w:p>
    <w:p w14:paraId="7EF5CAAA" w14:textId="13004DDA" w:rsidR="00D51E8A" w:rsidRDefault="00D51E8A" w:rsidP="00D51E8A">
      <w:pPr>
        <w:tabs>
          <w:tab w:val="left" w:pos="720"/>
        </w:tabs>
        <w:ind w:firstLine="0"/>
        <w:rPr>
          <w:rFonts w:eastAsia="Times New Roman" w:cs="Times New Roman"/>
        </w:rPr>
      </w:pPr>
      <w:r>
        <w:rPr>
          <w:rFonts w:eastAsia="Calibri" w:cs="Times New Roman"/>
          <w:szCs w:val="24"/>
        </w:rPr>
        <w:tab/>
      </w:r>
      <w:r w:rsidRPr="004271BF">
        <w:rPr>
          <w:rFonts w:eastAsia="Times New Roman" w:cs="Times New Roman"/>
        </w:rPr>
        <w:t>Ja viens no šiem parametriem nebūs ievadīts vai</w:t>
      </w:r>
      <w:r w:rsidR="00860DE3">
        <w:rPr>
          <w:rFonts w:eastAsia="Times New Roman" w:cs="Times New Roman"/>
        </w:rPr>
        <w:t xml:space="preserve"> būs</w:t>
      </w:r>
      <w:r w:rsidRPr="004271BF">
        <w:rPr>
          <w:rFonts w:eastAsia="Times New Roman" w:cs="Times New Roman"/>
        </w:rPr>
        <w:t xml:space="preserve"> nekorekti ievadīts, talons neapmaksāsies vispār vai nesamaksāsies pilnā apmērā</w:t>
      </w:r>
      <w:r>
        <w:rPr>
          <w:rFonts w:eastAsia="Times New Roman" w:cs="Times New Roman"/>
        </w:rPr>
        <w:t xml:space="preserve">, radot </w:t>
      </w:r>
      <w:r w:rsidRPr="004271BF">
        <w:rPr>
          <w:rFonts w:eastAsia="Times New Roman" w:cs="Times New Roman"/>
        </w:rPr>
        <w:t>ģimenes ārstu praksei finansiālus zaudējumus</w:t>
      </w:r>
      <w:r>
        <w:rPr>
          <w:rFonts w:eastAsia="Times New Roman" w:cs="Times New Roman"/>
        </w:rPr>
        <w:t>. Līdz ar to ir būtiski izveidot skaidrāku apmaks</w:t>
      </w:r>
      <w:r w:rsidR="00860DE3">
        <w:rPr>
          <w:rFonts w:eastAsia="Times New Roman" w:cs="Times New Roman"/>
        </w:rPr>
        <w:t>a</w:t>
      </w:r>
      <w:r>
        <w:rPr>
          <w:rFonts w:eastAsia="Times New Roman" w:cs="Times New Roman"/>
        </w:rPr>
        <w:t>s sistēmu un palīdzēt ģimenes ārstiem tajā labāk orientēties.</w:t>
      </w:r>
    </w:p>
    <w:p w14:paraId="499592F4" w14:textId="77777777" w:rsidR="00D51E8A" w:rsidRDefault="00D51E8A" w:rsidP="00257EFA">
      <w:pPr>
        <w:tabs>
          <w:tab w:val="left" w:pos="720"/>
        </w:tabs>
        <w:ind w:firstLine="0"/>
        <w:rPr>
          <w:rFonts w:eastAsia="Times New Roman" w:cs="Times New Roman"/>
        </w:rPr>
      </w:pPr>
    </w:p>
    <w:p w14:paraId="57F0B9A7" w14:textId="64F5EB7B" w:rsidR="00D51E8A" w:rsidRDefault="008D2085" w:rsidP="00D51E8A">
      <w:pPr>
        <w:tabs>
          <w:tab w:val="left" w:pos="720"/>
        </w:tabs>
        <w:ind w:firstLine="0"/>
        <w:rPr>
          <w:rFonts w:eastAsia="Times New Roman" w:cs="Times New Roman"/>
        </w:rPr>
      </w:pPr>
      <w:r>
        <w:rPr>
          <w:rFonts w:eastAsia="Times New Roman" w:cs="Times New Roman"/>
        </w:rPr>
        <w:tab/>
        <w:t xml:space="preserve">Kā iepriekš aprakstīts, ģimenes ārstu praksēm ir ievērojams skaits </w:t>
      </w:r>
      <w:r w:rsidRPr="004271BF">
        <w:rPr>
          <w:rFonts w:eastAsia="Times New Roman" w:cs="Times New Roman"/>
        </w:rPr>
        <w:t>izsniedzamo veidlapu, kā arī ģimenes ārst</w:t>
      </w:r>
      <w:r>
        <w:rPr>
          <w:rFonts w:eastAsia="Times New Roman" w:cs="Times New Roman"/>
        </w:rPr>
        <w:t>iem</w:t>
      </w:r>
      <w:r w:rsidRPr="004271BF">
        <w:rPr>
          <w:rFonts w:eastAsia="Times New Roman" w:cs="Times New Roman"/>
        </w:rPr>
        <w:t xml:space="preserve"> </w:t>
      </w:r>
      <w:r>
        <w:rPr>
          <w:rFonts w:eastAsia="Times New Roman" w:cs="Times New Roman"/>
        </w:rPr>
        <w:t xml:space="preserve">jābūt </w:t>
      </w:r>
      <w:r w:rsidRPr="004271BF">
        <w:rPr>
          <w:rFonts w:eastAsia="Times New Roman" w:cs="Times New Roman"/>
        </w:rPr>
        <w:t>zināšan</w:t>
      </w:r>
      <w:r>
        <w:rPr>
          <w:rFonts w:eastAsia="Times New Roman" w:cs="Times New Roman"/>
        </w:rPr>
        <w:t>ām</w:t>
      </w:r>
      <w:r w:rsidRPr="004271BF">
        <w:rPr>
          <w:rFonts w:eastAsia="Times New Roman" w:cs="Times New Roman"/>
        </w:rPr>
        <w:t xml:space="preserve"> šo veidlapu aizpildīšanā. Jāpiemin, ka būtisks administratīvā sloga faktors ir tas, ka tikai daļa šo veidlapu ir elektroniska.</w:t>
      </w:r>
    </w:p>
    <w:p w14:paraId="68CFC6F9" w14:textId="06113DEA" w:rsidR="00386C54" w:rsidRDefault="00386C54" w:rsidP="00386C54">
      <w:pPr>
        <w:tabs>
          <w:tab w:val="left" w:pos="720"/>
        </w:tabs>
        <w:ind w:firstLine="0"/>
        <w:rPr>
          <w:rFonts w:eastAsia="Times New Roman" w:cs="Times New Roman"/>
          <w:b/>
          <w:bCs/>
        </w:rPr>
      </w:pPr>
    </w:p>
    <w:p w14:paraId="51367666" w14:textId="4C3E2395" w:rsidR="00386C54" w:rsidRDefault="00386C54" w:rsidP="00386C54">
      <w:pPr>
        <w:pStyle w:val="NoSpacing"/>
        <w:ind w:firstLine="709"/>
        <w:jc w:val="both"/>
        <w:rPr>
          <w:rFonts w:ascii="Times New Roman" w:eastAsia="Times New Roman" w:hAnsi="Times New Roman" w:cs="Times New Roman"/>
          <w:sz w:val="24"/>
          <w:szCs w:val="24"/>
          <w:shd w:val="clear" w:color="auto" w:fill="FFFFFF"/>
        </w:rPr>
      </w:pPr>
      <w:r w:rsidRPr="004271BF">
        <w:rPr>
          <w:rFonts w:ascii="Times New Roman" w:eastAsia="Times New Roman" w:hAnsi="Times New Roman" w:cs="Times New Roman"/>
          <w:sz w:val="24"/>
          <w:szCs w:val="24"/>
          <w:lang w:eastAsia="lv-LV"/>
        </w:rPr>
        <w:t xml:space="preserve">Veselības ministrija ir saņēmusi sūdzības no Latvijas Lauku ģimenes ārstu asociācijas (turpmāk – LLĢĀA)  par to, ka ārsti speciālisti </w:t>
      </w:r>
      <w:r w:rsidR="008D2085">
        <w:rPr>
          <w:rFonts w:ascii="Times New Roman" w:eastAsia="Times New Roman" w:hAnsi="Times New Roman" w:cs="Times New Roman"/>
          <w:sz w:val="24"/>
          <w:szCs w:val="24"/>
          <w:lang w:eastAsia="lv-LV"/>
        </w:rPr>
        <w:t xml:space="preserve">(gan tie, kuriem </w:t>
      </w:r>
      <w:r w:rsidR="008D2085" w:rsidRPr="004271BF">
        <w:rPr>
          <w:rFonts w:ascii="Times New Roman" w:eastAsia="Times New Roman" w:hAnsi="Times New Roman" w:cs="Times New Roman"/>
          <w:sz w:val="24"/>
          <w:szCs w:val="24"/>
          <w:shd w:val="clear" w:color="auto" w:fill="FFFFFF"/>
        </w:rPr>
        <w:t>ir līgums ar valsti, gan privātā sektora ārsti-speciālisti</w:t>
      </w:r>
      <w:r w:rsidR="008D2085">
        <w:rPr>
          <w:rFonts w:ascii="Times New Roman" w:eastAsia="Times New Roman" w:hAnsi="Times New Roman" w:cs="Times New Roman"/>
          <w:sz w:val="24"/>
          <w:szCs w:val="24"/>
          <w:shd w:val="clear" w:color="auto" w:fill="FFFFFF"/>
        </w:rPr>
        <w:t>)</w:t>
      </w:r>
      <w:r w:rsidR="008D2085">
        <w:rPr>
          <w:rFonts w:ascii="Times New Roman" w:eastAsia="Times New Roman" w:hAnsi="Times New Roman" w:cs="Times New Roman"/>
          <w:sz w:val="24"/>
          <w:szCs w:val="24"/>
          <w:lang w:eastAsia="lv-LV"/>
        </w:rPr>
        <w:t xml:space="preserve"> </w:t>
      </w:r>
      <w:r w:rsidRPr="004271BF">
        <w:rPr>
          <w:rFonts w:ascii="Times New Roman" w:eastAsia="Times New Roman" w:hAnsi="Times New Roman" w:cs="Times New Roman"/>
          <w:sz w:val="24"/>
          <w:szCs w:val="24"/>
          <w:lang w:eastAsia="lv-LV"/>
        </w:rPr>
        <w:t xml:space="preserve">joprojām paši neraksta vajadzīgās receptes un nosūtījumus uz izmeklējumiem, kas pēc viņu ieskata pacientiem nepieciešami, bet gan </w:t>
      </w:r>
      <w:proofErr w:type="spellStart"/>
      <w:r w:rsidR="00860DE3">
        <w:rPr>
          <w:rFonts w:ascii="Times New Roman" w:eastAsia="Times New Roman" w:hAnsi="Times New Roman" w:cs="Times New Roman"/>
          <w:sz w:val="24"/>
          <w:szCs w:val="24"/>
          <w:lang w:eastAsia="lv-LV"/>
        </w:rPr>
        <w:t>no</w:t>
      </w:r>
      <w:r w:rsidRPr="004271BF">
        <w:rPr>
          <w:rFonts w:ascii="Times New Roman" w:eastAsia="Times New Roman" w:hAnsi="Times New Roman" w:cs="Times New Roman"/>
          <w:sz w:val="24"/>
          <w:szCs w:val="24"/>
          <w:lang w:eastAsia="lv-LV"/>
        </w:rPr>
        <w:t>sūta</w:t>
      </w:r>
      <w:proofErr w:type="spellEnd"/>
      <w:r w:rsidRPr="004271BF">
        <w:rPr>
          <w:rFonts w:ascii="Times New Roman" w:eastAsia="Times New Roman" w:hAnsi="Times New Roman" w:cs="Times New Roman"/>
          <w:sz w:val="24"/>
          <w:szCs w:val="24"/>
          <w:lang w:eastAsia="lv-LV"/>
        </w:rPr>
        <w:t xml:space="preserve"> pacientus pie </w:t>
      </w:r>
      <w:r w:rsidRPr="004271BF">
        <w:rPr>
          <w:rFonts w:ascii="Times New Roman" w:eastAsia="Times New Roman" w:hAnsi="Times New Roman" w:cs="Times New Roman"/>
          <w:sz w:val="24"/>
          <w:szCs w:val="24"/>
          <w:lang w:eastAsia="lv-LV"/>
        </w:rPr>
        <w:lastRenderedPageBreak/>
        <w:t xml:space="preserve">ģimenes ārsta, lai tur saņemtu nepieciešamos nosūtījumus. </w:t>
      </w:r>
      <w:r>
        <w:rPr>
          <w:rFonts w:ascii="Times New Roman" w:eastAsia="Times New Roman" w:hAnsi="Times New Roman" w:cs="Times New Roman"/>
          <w:sz w:val="24"/>
          <w:szCs w:val="24"/>
          <w:lang w:eastAsia="lv-LV"/>
        </w:rPr>
        <w:t>L</w:t>
      </w:r>
      <w:r w:rsidRPr="004271BF">
        <w:rPr>
          <w:rFonts w:ascii="Times New Roman" w:eastAsia="Times New Roman" w:hAnsi="Times New Roman" w:cs="Times New Roman"/>
          <w:sz w:val="24"/>
          <w:szCs w:val="24"/>
          <w:lang w:eastAsia="lv-LV"/>
        </w:rPr>
        <w:t>ai gan atbilstoši normatīvajiem aktiem</w:t>
      </w:r>
      <w:r w:rsidRPr="004271BF">
        <w:rPr>
          <w:rFonts w:ascii="Times New Roman" w:eastAsia="Times New Roman" w:hAnsi="Times New Roman" w:cs="Times New Roman"/>
          <w:sz w:val="24"/>
          <w:szCs w:val="24"/>
          <w:shd w:val="clear" w:color="auto" w:fill="FFFFFF"/>
        </w:rPr>
        <w:t xml:space="preserve"> katram valsts apmaksātam ārstam-speciālistam </w:t>
      </w:r>
      <w:proofErr w:type="spellStart"/>
      <w:r w:rsidRPr="004271BF">
        <w:rPr>
          <w:rFonts w:ascii="Times New Roman" w:eastAsia="Times New Roman" w:hAnsi="Times New Roman" w:cs="Times New Roman"/>
          <w:sz w:val="24"/>
          <w:szCs w:val="24"/>
          <w:shd w:val="clear" w:color="auto" w:fill="FFFFFF"/>
        </w:rPr>
        <w:t>jānosūta</w:t>
      </w:r>
      <w:proofErr w:type="spellEnd"/>
      <w:r w:rsidRPr="004271BF">
        <w:rPr>
          <w:rFonts w:ascii="Times New Roman" w:eastAsia="Times New Roman" w:hAnsi="Times New Roman" w:cs="Times New Roman"/>
          <w:sz w:val="24"/>
          <w:szCs w:val="24"/>
          <w:shd w:val="clear" w:color="auto" w:fill="FFFFFF"/>
        </w:rPr>
        <w:t xml:space="preserve"> pacients uz visiem vajadzīgajiem izmeklējumiem un jāizraksta nepieciešamās receptes.</w:t>
      </w:r>
    </w:p>
    <w:p w14:paraId="357387EE" w14:textId="77777777" w:rsidR="00386C54" w:rsidRDefault="00386C54" w:rsidP="00386C54">
      <w:pPr>
        <w:tabs>
          <w:tab w:val="left" w:pos="720"/>
        </w:tabs>
        <w:ind w:firstLine="0"/>
        <w:rPr>
          <w:rFonts w:eastAsia="Times New Roman" w:cs="Times New Roman"/>
          <w:b/>
          <w:bCs/>
        </w:rPr>
      </w:pPr>
    </w:p>
    <w:p w14:paraId="30678895" w14:textId="0707046E" w:rsidR="006277C9" w:rsidRPr="004271BF" w:rsidRDefault="00860DE3" w:rsidP="64E83781">
      <w:pPr>
        <w:tabs>
          <w:tab w:val="left" w:pos="720"/>
        </w:tabs>
        <w:ind w:firstLine="0"/>
        <w:rPr>
          <w:rFonts w:eastAsia="Times New Roman" w:cs="Times New Roman"/>
        </w:rPr>
      </w:pPr>
      <w:r>
        <w:rPr>
          <w:rFonts w:eastAsia="Times New Roman" w:cs="Times New Roman"/>
          <w:b/>
          <w:bCs/>
        </w:rPr>
        <w:tab/>
      </w:r>
      <w:r w:rsidR="008D2085">
        <w:rPr>
          <w:rFonts w:eastAsia="Times New Roman" w:cs="Times New Roman"/>
          <w:b/>
          <w:bCs/>
        </w:rPr>
        <w:t>D</w:t>
      </w:r>
      <w:r w:rsidR="008D2085" w:rsidRPr="008D2085">
        <w:rPr>
          <w:rFonts w:eastAsia="Times New Roman" w:cs="Times New Roman"/>
          <w:b/>
          <w:bCs/>
        </w:rPr>
        <w:t>okumentu sagatavošana invaliditātes pirmreizējai noteikšanai vai pagarināšanai</w:t>
      </w:r>
      <w:r w:rsidR="008D2085" w:rsidRPr="00257EFA">
        <w:rPr>
          <w:rFonts w:eastAsia="Times New Roman" w:cs="Times New Roman"/>
        </w:rPr>
        <w:t xml:space="preserve"> </w:t>
      </w:r>
      <w:r w:rsidR="00F33942">
        <w:rPr>
          <w:rFonts w:eastAsia="Times New Roman" w:cs="Times New Roman"/>
        </w:rPr>
        <w:t xml:space="preserve">iesniegšanai </w:t>
      </w:r>
      <w:r w:rsidR="00F33942" w:rsidRPr="004271BF">
        <w:rPr>
          <w:rFonts w:eastAsia="Times New Roman" w:cs="Times New Roman"/>
        </w:rPr>
        <w:t>Veselības un darbspēju ekspertīzes ārstu valsts komisij</w:t>
      </w:r>
      <w:r w:rsidR="00F33942">
        <w:rPr>
          <w:rFonts w:eastAsia="Times New Roman" w:cs="Times New Roman"/>
        </w:rPr>
        <w:t>ā</w:t>
      </w:r>
      <w:r w:rsidR="00F33942" w:rsidRPr="004271BF">
        <w:rPr>
          <w:rFonts w:eastAsia="Times New Roman" w:cs="Times New Roman"/>
        </w:rPr>
        <w:t xml:space="preserve"> (turpmāk – VDEĀK)</w:t>
      </w:r>
      <w:r w:rsidR="00F33942">
        <w:rPr>
          <w:rFonts w:eastAsia="Times New Roman" w:cs="Times New Roman"/>
        </w:rPr>
        <w:t xml:space="preserve"> </w:t>
      </w:r>
      <w:r w:rsidR="008D2085" w:rsidRPr="00257EFA">
        <w:rPr>
          <w:rFonts w:eastAsia="Times New Roman" w:cs="Times New Roman"/>
        </w:rPr>
        <w:t xml:space="preserve">ir </w:t>
      </w:r>
      <w:r w:rsidR="008D2085">
        <w:rPr>
          <w:rFonts w:eastAsia="Times New Roman" w:cs="Times New Roman"/>
        </w:rPr>
        <w:t>v</w:t>
      </w:r>
      <w:r w:rsidR="008D2085" w:rsidRPr="004271BF">
        <w:rPr>
          <w:rFonts w:eastAsia="Times New Roman" w:cs="Times New Roman"/>
        </w:rPr>
        <w:t xml:space="preserve">iens </w:t>
      </w:r>
      <w:r w:rsidR="006277C9" w:rsidRPr="004271BF">
        <w:rPr>
          <w:rFonts w:eastAsia="Times New Roman" w:cs="Times New Roman"/>
        </w:rPr>
        <w:t xml:space="preserve">no ģimenes ārsta nozīmīgiem administratīviem slogiem, kas aizņem laiku no </w:t>
      </w:r>
      <w:r w:rsidR="0046329C">
        <w:rPr>
          <w:rFonts w:eastAsia="Times New Roman" w:cs="Times New Roman"/>
        </w:rPr>
        <w:t>4</w:t>
      </w:r>
      <w:r w:rsidR="006277C9" w:rsidRPr="004271BF">
        <w:rPr>
          <w:rFonts w:eastAsia="Times New Roman" w:cs="Times New Roman"/>
        </w:rPr>
        <w:t>0-180 minūtēm viena gadījuma apstrādei. Ģimenes ārstam ir jāorganizē vismaz trīs vizītes</w:t>
      </w:r>
      <w:r w:rsidR="00C6277F" w:rsidRPr="004271BF">
        <w:rPr>
          <w:rFonts w:eastAsia="Times New Roman" w:cs="Times New Roman"/>
        </w:rPr>
        <w:t xml:space="preserve"> -</w:t>
      </w:r>
      <w:r w:rsidR="006277C9" w:rsidRPr="004271BF">
        <w:rPr>
          <w:rFonts w:eastAsia="Times New Roman" w:cs="Times New Roman"/>
        </w:rPr>
        <w:t xml:space="preserve"> pirmajā vizītē pacientam jāsniedz nosūtījumu nepieciešamo izmeklējumu un konsultāciju saņemšanai, otrajā vizīt</w:t>
      </w:r>
      <w:r>
        <w:rPr>
          <w:rFonts w:eastAsia="Times New Roman" w:cs="Times New Roman"/>
        </w:rPr>
        <w:t>ē</w:t>
      </w:r>
      <w:r w:rsidR="006277C9" w:rsidRPr="004271BF">
        <w:rPr>
          <w:rFonts w:eastAsia="Times New Roman" w:cs="Times New Roman"/>
        </w:rPr>
        <w:t>, š</w:t>
      </w:r>
      <w:r w:rsidR="00606F15" w:rsidRPr="004271BF">
        <w:rPr>
          <w:rFonts w:eastAsia="Times New Roman" w:cs="Times New Roman"/>
        </w:rPr>
        <w:t>ie</w:t>
      </w:r>
      <w:r w:rsidR="006277C9" w:rsidRPr="004271BF">
        <w:rPr>
          <w:rFonts w:eastAsia="Times New Roman" w:cs="Times New Roman"/>
        </w:rPr>
        <w:t xml:space="preserve"> slēdzieni tiek nodoti un ģimenes ārsts iedod iesnieguma formu un funkcionā</w:t>
      </w:r>
      <w:r w:rsidR="00C6277F" w:rsidRPr="004271BF">
        <w:rPr>
          <w:rFonts w:eastAsia="Times New Roman" w:cs="Times New Roman"/>
        </w:rPr>
        <w:t>lo spēju pašnovērtējuma anket</w:t>
      </w:r>
      <w:r w:rsidR="0046329C">
        <w:rPr>
          <w:rFonts w:eastAsia="Times New Roman" w:cs="Times New Roman"/>
        </w:rPr>
        <w:t>u</w:t>
      </w:r>
      <w:r w:rsidR="00C6277F" w:rsidRPr="004271BF">
        <w:rPr>
          <w:rFonts w:eastAsia="Times New Roman" w:cs="Times New Roman"/>
        </w:rPr>
        <w:t>, trešajā vizītē tiek</w:t>
      </w:r>
      <w:r w:rsidR="008E7F8B" w:rsidRPr="004271BF">
        <w:rPr>
          <w:rFonts w:eastAsia="Times New Roman" w:cs="Times New Roman"/>
        </w:rPr>
        <w:t xml:space="preserve"> izsniegti dokumenti un izskaidrota</w:t>
      </w:r>
      <w:r w:rsidR="00D0460C" w:rsidRPr="004271BF">
        <w:rPr>
          <w:rFonts w:eastAsia="Times New Roman" w:cs="Times New Roman"/>
        </w:rPr>
        <w:t xml:space="preserve"> dokumentu</w:t>
      </w:r>
      <w:r w:rsidR="008E7F8B" w:rsidRPr="004271BF">
        <w:rPr>
          <w:rFonts w:eastAsia="Times New Roman" w:cs="Times New Roman"/>
        </w:rPr>
        <w:t xml:space="preserve"> iesniegšanas kārtība</w:t>
      </w:r>
      <w:r w:rsidR="00D0460C" w:rsidRPr="004271BF">
        <w:rPr>
          <w:rFonts w:eastAsia="Times New Roman" w:cs="Times New Roman"/>
        </w:rPr>
        <w:t xml:space="preserve"> VDEĀ</w:t>
      </w:r>
      <w:r w:rsidR="00445BD9" w:rsidRPr="004271BF">
        <w:rPr>
          <w:rFonts w:eastAsia="Times New Roman" w:cs="Times New Roman"/>
        </w:rPr>
        <w:t>K</w:t>
      </w:r>
      <w:r w:rsidR="008E7F8B" w:rsidRPr="004271BF">
        <w:rPr>
          <w:rFonts w:eastAsia="Times New Roman" w:cs="Times New Roman"/>
        </w:rPr>
        <w:t>. Lielu daļu vizītes laika aizņem arī tas, ka funkcionālo spēju pašnovērtējuma anketa pieejam</w:t>
      </w:r>
      <w:r w:rsidR="00D0460C" w:rsidRPr="004271BF">
        <w:rPr>
          <w:rFonts w:eastAsia="Times New Roman" w:cs="Times New Roman"/>
        </w:rPr>
        <w:t>a</w:t>
      </w:r>
      <w:r w:rsidR="008E7F8B" w:rsidRPr="004271BF">
        <w:rPr>
          <w:rFonts w:eastAsia="Times New Roman" w:cs="Times New Roman"/>
        </w:rPr>
        <w:t xml:space="preserve"> tikai latviešu valodā, jo ģimenes ārstu prakses medicīniskajam personālam bieži nākas tulkot un skaidrot anketā uzdotos jautājumos.</w:t>
      </w:r>
    </w:p>
    <w:bookmarkEnd w:id="0"/>
    <w:p w14:paraId="199F135D" w14:textId="0140A662" w:rsidR="00D919FA" w:rsidRPr="004271BF" w:rsidRDefault="00D919FA" w:rsidP="64E83781">
      <w:pPr>
        <w:tabs>
          <w:tab w:val="left" w:pos="720"/>
        </w:tabs>
        <w:ind w:firstLine="0"/>
        <w:rPr>
          <w:rFonts w:eastAsia="Times New Roman" w:cs="Times New Roman"/>
        </w:rPr>
      </w:pPr>
    </w:p>
    <w:p w14:paraId="2100BDFB" w14:textId="3341A948" w:rsidR="00F33942" w:rsidRPr="00257EFA" w:rsidRDefault="00860DE3" w:rsidP="00F33942">
      <w:pPr>
        <w:tabs>
          <w:tab w:val="left" w:pos="720"/>
        </w:tabs>
        <w:ind w:firstLine="0"/>
        <w:rPr>
          <w:rFonts w:eastAsia="Times New Roman" w:cs="Times New Roman"/>
        </w:rPr>
      </w:pPr>
      <w:bookmarkStart w:id="1" w:name="_Hlk95385229"/>
      <w:r>
        <w:rPr>
          <w:rFonts w:eastAsia="Times New Roman" w:cs="Times New Roman"/>
          <w:b/>
          <w:bCs/>
        </w:rPr>
        <w:tab/>
      </w:r>
      <w:r w:rsidR="00321316" w:rsidRPr="00257EFA">
        <w:rPr>
          <w:rFonts w:eastAsia="Times New Roman" w:cs="Times New Roman"/>
          <w:b/>
          <w:bCs/>
        </w:rPr>
        <w:t>Darbnespējas lapu izsniegšan</w:t>
      </w:r>
      <w:r w:rsidR="00F33942">
        <w:rPr>
          <w:rFonts w:eastAsia="Times New Roman" w:cs="Times New Roman"/>
          <w:b/>
          <w:bCs/>
        </w:rPr>
        <w:t>as regulējums ir sarežģīts.</w:t>
      </w:r>
      <w:r w:rsidR="00F33942" w:rsidRPr="00257EFA">
        <w:rPr>
          <w:rFonts w:eastAsia="Times New Roman" w:cs="Times New Roman"/>
        </w:rPr>
        <w:t xml:space="preserve"> Ārstam ne vien jāizsniedz apliecinājums par darba nespēju, bet jāpieņem lēmums par </w:t>
      </w:r>
      <w:r w:rsidR="00F33942">
        <w:rPr>
          <w:rFonts w:eastAsia="Times New Roman" w:cs="Times New Roman"/>
        </w:rPr>
        <w:t>pabalsta izmaksas sadalījumu atbilstoši normatīvajiem aktiem.</w:t>
      </w:r>
    </w:p>
    <w:p w14:paraId="29075967" w14:textId="14B55CAE" w:rsidR="2D47CF60" w:rsidRPr="004271BF" w:rsidRDefault="00F33942" w:rsidP="00257EFA">
      <w:pPr>
        <w:tabs>
          <w:tab w:val="left" w:pos="720"/>
        </w:tabs>
        <w:ind w:firstLine="0"/>
        <w:rPr>
          <w:rFonts w:eastAsia="Times New Roman" w:cs="Times New Roman"/>
        </w:rPr>
      </w:pPr>
      <w:r>
        <w:rPr>
          <w:rFonts w:eastAsia="Times New Roman" w:cs="Times New Roman"/>
          <w:color w:val="000000" w:themeColor="text1"/>
        </w:rPr>
        <w:tab/>
      </w:r>
      <w:r w:rsidRPr="004271BF">
        <w:rPr>
          <w:rFonts w:eastAsia="Times New Roman" w:cs="Times New Roman"/>
        </w:rPr>
        <w:t>Ģimenes ārstu prakse traucēta veselības stāvokļa gadījumā pacientam var izsniegt darbnespējas lapu (turpmāk – DNL)</w:t>
      </w:r>
      <w:r>
        <w:rPr>
          <w:rFonts w:eastAsia="Times New Roman" w:cs="Times New Roman"/>
        </w:rPr>
        <w:t>.</w:t>
      </w:r>
      <w:r w:rsidRPr="004271BF">
        <w:rPr>
          <w:rFonts w:eastAsia="Times New Roman" w:cs="Times New Roman"/>
        </w:rPr>
        <w:t xml:space="preserve"> </w:t>
      </w:r>
      <w:r>
        <w:rPr>
          <w:rFonts w:cs="Times New Roman"/>
        </w:rPr>
        <w:t xml:space="preserve">Atbilstoši </w:t>
      </w:r>
      <w:r w:rsidR="00492541" w:rsidRPr="004271BF">
        <w:rPr>
          <w:rFonts w:eastAsia="Times New Roman" w:cs="Times New Roman"/>
        </w:rPr>
        <w:t>Ministru kabineta 2001. gada 3. aprīļa noteikumiem Nr.152 “Darbnespējas lapu izsniegšanas un anulēšanas kārtība”</w:t>
      </w:r>
      <w:r>
        <w:rPr>
          <w:rFonts w:eastAsia="Times New Roman" w:cs="Times New Roman"/>
        </w:rPr>
        <w:t xml:space="preserve"> </w:t>
      </w:r>
      <w:r w:rsidR="00860DE3">
        <w:rPr>
          <w:rFonts w:eastAsia="Times New Roman" w:cs="Times New Roman"/>
        </w:rPr>
        <w:t>p</w:t>
      </w:r>
      <w:r w:rsidR="2D47CF60" w:rsidRPr="004271BF">
        <w:rPr>
          <w:rFonts w:eastAsia="Times New Roman" w:cs="Times New Roman"/>
        </w:rPr>
        <w:t xml:space="preserve">ar pirmajām desmit pārejošas darbnespējas dienām tiek atvērta darbnespējas lapa A (par šīm dienām darbnespējas izmaksas pacientam sedz darba devējs), bet no 11.dienas – darbnespējas lapai B (slimības pabalsts </w:t>
      </w:r>
      <w:r w:rsidR="001C2A37">
        <w:rPr>
          <w:rFonts w:eastAsia="Times New Roman" w:cs="Times New Roman"/>
        </w:rPr>
        <w:t xml:space="preserve">no </w:t>
      </w:r>
      <w:r w:rsidR="2D47CF60" w:rsidRPr="004271BF">
        <w:rPr>
          <w:rFonts w:eastAsia="Times New Roman" w:cs="Times New Roman"/>
        </w:rPr>
        <w:t>valsts budžeta līdzekļiem). Izņēmums ir gadījumos, ja darbnespējas lapa izsniegta bērna kopšanai, grūtniecības un dzemdību atvaļinājuma laikā vai arodslimības gadījumā, - šādos gadījumos slimības pabalstu izmaksā no pirmās dienas, par visu darbnespējas periodu izsniedzot darbnespējas lapu B.</w:t>
      </w:r>
    </w:p>
    <w:p w14:paraId="547A4943" w14:textId="7E753DA8" w:rsidR="2D47CF60" w:rsidRPr="004271BF" w:rsidRDefault="2D47CF60" w:rsidP="64E83781">
      <w:pPr>
        <w:tabs>
          <w:tab w:val="left" w:pos="720"/>
        </w:tabs>
        <w:rPr>
          <w:rFonts w:eastAsia="Times New Roman" w:cs="Times New Roman"/>
        </w:rPr>
      </w:pPr>
      <w:r w:rsidRPr="004271BF">
        <w:rPr>
          <w:rFonts w:eastAsia="Times New Roman" w:cs="Times New Roman"/>
        </w:rPr>
        <w:t xml:space="preserve">Darbnespējas lapu izsniegšanas kārtība (dalījums A un B lapās) saistīta ar slimības pabalsta izmaksas kārtību, ko nosaka likums “Par maternitātes un slimības apdrošināšanu”. Lai mazinātu infekcijas izplatību, un Covid-19 pandēmijas laikā sniegtu atbalstu ar Covid-19 inficētajiem, viņu kontaktpersonām, kā arī darba devējiem, laika posmā no 2020. gada marta līdz 2022. gada janvārim vairākkārt mainīta darbnespējas lapu izsniegšanas un apmaksas kārtība, paredzot plašākas iedzīvotāju grupas, kam izsniedz darbnespējas lapas, kā arī valsts apmaksātu darbnespējas lapu izsniegšanu no pirmās dienas. Biežās izmaiņas darbnespējas lapu izsniegšanas kārtībā ir radījušas papildu slogu ģimenes ārstiem, kas šajā periodā ne tikai izsniedza darbnespējas lapas, bet skaidroja izmaiņas pacientiem un darba devējiem, nereti risinot konfliktus, ja persona nepiekrīt izrakstītās darbnespējas lapas nosacījumiem. Vienlaikus ar saslimušo un kontaktpersonu uzraudzību un ārstēšanu, kā arī mainīgajiem algoritmiem pacientu un kontaktpersonu uzraudzībā un testēšanā, darbnespējas lapu izsniegšana paņēmusi ievērojamu daļu no ģimenes ārstu laika.  </w:t>
      </w:r>
    </w:p>
    <w:p w14:paraId="1A8B490E" w14:textId="6733D53E" w:rsidR="00581F7B" w:rsidRPr="004271BF" w:rsidRDefault="00581F7B" w:rsidP="64E83781">
      <w:pPr>
        <w:tabs>
          <w:tab w:val="left" w:pos="720"/>
        </w:tabs>
        <w:ind w:firstLine="0"/>
        <w:rPr>
          <w:rFonts w:eastAsia="Times New Roman" w:cs="Times New Roman"/>
        </w:rPr>
      </w:pPr>
      <w:r w:rsidRPr="004271BF">
        <w:rPr>
          <w:rFonts w:cs="Times New Roman"/>
        </w:rPr>
        <w:tab/>
      </w:r>
      <w:r w:rsidR="00780F65" w:rsidRPr="004271BF">
        <w:rPr>
          <w:rFonts w:eastAsia="Times New Roman" w:cs="Times New Roman"/>
        </w:rPr>
        <w:t xml:space="preserve">2021. gada nogalē </w:t>
      </w:r>
      <w:r w:rsidRPr="004271BF">
        <w:rPr>
          <w:rFonts w:eastAsia="Times New Roman" w:cs="Times New Roman"/>
        </w:rPr>
        <w:t>Latvijas Ģimenes ārstu asociācija aicin</w:t>
      </w:r>
      <w:r w:rsidR="00780F65" w:rsidRPr="004271BF">
        <w:rPr>
          <w:rFonts w:eastAsia="Times New Roman" w:cs="Times New Roman"/>
        </w:rPr>
        <w:t>āja</w:t>
      </w:r>
      <w:r w:rsidRPr="004271BF">
        <w:rPr>
          <w:rFonts w:eastAsia="Times New Roman" w:cs="Times New Roman"/>
        </w:rPr>
        <w:t xml:space="preserve"> veikt grozījumus normatīvajos aktos, lai atslogotu ģimenes ārstu administratīvo slogu darbā ar</w:t>
      </w:r>
      <w:r w:rsidR="00360C3D" w:rsidRPr="004271BF">
        <w:rPr>
          <w:rFonts w:eastAsia="Times New Roman" w:cs="Times New Roman"/>
        </w:rPr>
        <w:t xml:space="preserve"> DNL</w:t>
      </w:r>
      <w:r w:rsidRPr="004271BF">
        <w:rPr>
          <w:rFonts w:eastAsia="Times New Roman" w:cs="Times New Roman"/>
        </w:rPr>
        <w:t xml:space="preserve"> darbnespējas lapu izrakstīšanu</w:t>
      </w:r>
      <w:r w:rsidR="00780F65" w:rsidRPr="004271BF">
        <w:rPr>
          <w:rFonts w:eastAsia="Times New Roman" w:cs="Times New Roman"/>
        </w:rPr>
        <w:t>, uzsverot to,</w:t>
      </w:r>
      <w:r w:rsidRPr="004271BF">
        <w:rPr>
          <w:rFonts w:eastAsia="Times New Roman" w:cs="Times New Roman"/>
        </w:rPr>
        <w:t xml:space="preserve"> ka ģimenes ārsts ir veselības aprūpes sistēmas profesionālis, kam jānodarbojas ar ārstniecību, nevis jautājumu par </w:t>
      </w:r>
      <w:r w:rsidR="00360C3D" w:rsidRPr="004271BF">
        <w:rPr>
          <w:rFonts w:eastAsia="Times New Roman" w:cs="Times New Roman"/>
        </w:rPr>
        <w:t>DNL</w:t>
      </w:r>
      <w:r w:rsidRPr="004271BF">
        <w:rPr>
          <w:rFonts w:eastAsia="Times New Roman" w:cs="Times New Roman"/>
        </w:rPr>
        <w:t xml:space="preserve"> risināšanu. Ņemot vērā, ka </w:t>
      </w:r>
      <w:r w:rsidR="00780F65" w:rsidRPr="004271BF">
        <w:rPr>
          <w:rFonts w:eastAsia="Times New Roman" w:cs="Times New Roman"/>
        </w:rPr>
        <w:t>no 2022. gada</w:t>
      </w:r>
      <w:r w:rsidRPr="004271BF">
        <w:rPr>
          <w:rFonts w:eastAsia="Times New Roman" w:cs="Times New Roman"/>
        </w:rPr>
        <w:t xml:space="preserve"> </w:t>
      </w:r>
      <w:r w:rsidR="00780F65" w:rsidRPr="004271BF">
        <w:rPr>
          <w:rFonts w:eastAsia="Times New Roman" w:cs="Times New Roman"/>
        </w:rPr>
        <w:t xml:space="preserve">17. janvāra </w:t>
      </w:r>
      <w:r w:rsidR="007141A7" w:rsidRPr="004271BF">
        <w:rPr>
          <w:rFonts w:eastAsia="Times New Roman" w:cs="Times New Roman"/>
        </w:rPr>
        <w:t>bija</w:t>
      </w:r>
      <w:r w:rsidRPr="004271BF">
        <w:rPr>
          <w:rFonts w:eastAsia="Times New Roman" w:cs="Times New Roman"/>
        </w:rPr>
        <w:t xml:space="preserve"> </w:t>
      </w:r>
      <w:r w:rsidR="007141A7" w:rsidRPr="004271BF">
        <w:rPr>
          <w:rFonts w:eastAsia="Times New Roman" w:cs="Times New Roman"/>
        </w:rPr>
        <w:t>jā</w:t>
      </w:r>
      <w:r w:rsidRPr="004271BF">
        <w:rPr>
          <w:rFonts w:eastAsia="Times New Roman" w:cs="Times New Roman"/>
        </w:rPr>
        <w:t>atgrie</w:t>
      </w:r>
      <w:r w:rsidR="007141A7" w:rsidRPr="004271BF">
        <w:rPr>
          <w:rFonts w:eastAsia="Times New Roman" w:cs="Times New Roman"/>
        </w:rPr>
        <w:t xml:space="preserve">žas pie </w:t>
      </w:r>
      <w:r w:rsidR="00360C3D" w:rsidRPr="004271BF">
        <w:rPr>
          <w:rFonts w:eastAsia="Times New Roman" w:cs="Times New Roman"/>
        </w:rPr>
        <w:t>DNL</w:t>
      </w:r>
      <w:r w:rsidRPr="004271BF">
        <w:rPr>
          <w:rFonts w:eastAsia="Times New Roman" w:cs="Times New Roman"/>
        </w:rPr>
        <w:t xml:space="preserve"> izrakstīšanas kārtības, kas bija spēkā no 2021. gada 6. novembra līdz 31. decembrim, </w:t>
      </w:r>
      <w:r w:rsidR="007141A7" w:rsidRPr="0066739A">
        <w:rPr>
          <w:rFonts w:eastAsia="Times New Roman" w:cs="Times New Roman"/>
          <w:b/>
          <w:bCs/>
        </w:rPr>
        <w:t xml:space="preserve">LĢĀA </w:t>
      </w:r>
      <w:r w:rsidR="00F33942">
        <w:rPr>
          <w:rFonts w:eastAsia="Times New Roman" w:cs="Times New Roman"/>
          <w:b/>
          <w:bCs/>
        </w:rPr>
        <w:t>piepras</w:t>
      </w:r>
      <w:r w:rsidR="00F16D5A">
        <w:rPr>
          <w:rFonts w:eastAsia="Times New Roman" w:cs="Times New Roman"/>
          <w:b/>
          <w:bCs/>
        </w:rPr>
        <w:t>īja</w:t>
      </w:r>
      <w:r w:rsidR="00F33942" w:rsidRPr="0066739A">
        <w:rPr>
          <w:rFonts w:eastAsia="Times New Roman" w:cs="Times New Roman"/>
          <w:b/>
          <w:bCs/>
        </w:rPr>
        <w:t xml:space="preserve"> </w:t>
      </w:r>
      <w:r w:rsidR="007141A7" w:rsidRPr="0066739A">
        <w:rPr>
          <w:rFonts w:eastAsia="Times New Roman" w:cs="Times New Roman"/>
          <w:b/>
          <w:bCs/>
        </w:rPr>
        <w:t xml:space="preserve">mainīt </w:t>
      </w:r>
      <w:r w:rsidRPr="0066739A">
        <w:rPr>
          <w:rFonts w:eastAsia="Times New Roman" w:cs="Times New Roman"/>
          <w:b/>
          <w:bCs/>
        </w:rPr>
        <w:t xml:space="preserve">DNL izrakstīšanas kārtību pilnībā. </w:t>
      </w:r>
      <w:r w:rsidR="007141A7" w:rsidRPr="0066739A">
        <w:rPr>
          <w:rFonts w:eastAsia="Times New Roman" w:cs="Times New Roman"/>
          <w:b/>
          <w:bCs/>
        </w:rPr>
        <w:t>Iesniegtais priekšlikums paredz modeļa maiņu</w:t>
      </w:r>
      <w:r w:rsidRPr="0066739A">
        <w:rPr>
          <w:rFonts w:eastAsia="Times New Roman" w:cs="Times New Roman"/>
          <w:b/>
          <w:bCs/>
        </w:rPr>
        <w:t xml:space="preserve"> uz tādu, ka ārsts vai ārsta palīgs izsniedz apliecinājumu par darbnespēju, bet periodu un pabalsta izmaksas sadalījums paliek darba devēja un valsts</w:t>
      </w:r>
      <w:r w:rsidR="00492541" w:rsidRPr="0066739A">
        <w:rPr>
          <w:rFonts w:eastAsia="Times New Roman" w:cs="Times New Roman"/>
          <w:b/>
          <w:bCs/>
        </w:rPr>
        <w:t>, nevis ģimenes ārsta atbildība</w:t>
      </w:r>
      <w:r w:rsidRPr="004271BF">
        <w:rPr>
          <w:rFonts w:eastAsia="Times New Roman" w:cs="Times New Roman"/>
        </w:rPr>
        <w:t>.</w:t>
      </w:r>
    </w:p>
    <w:p w14:paraId="42C7547D" w14:textId="22FCD747" w:rsidR="00DD0D2B" w:rsidRPr="004271BF" w:rsidRDefault="007141A7" w:rsidP="64E83781">
      <w:pPr>
        <w:tabs>
          <w:tab w:val="left" w:pos="720"/>
        </w:tabs>
        <w:ind w:firstLine="0"/>
        <w:rPr>
          <w:rFonts w:eastAsia="Times New Roman" w:cs="Times New Roman"/>
        </w:rPr>
      </w:pPr>
      <w:r w:rsidRPr="004271BF">
        <w:rPr>
          <w:rFonts w:cs="Times New Roman"/>
        </w:rPr>
        <w:tab/>
      </w:r>
      <w:r w:rsidR="00581F7B" w:rsidRPr="004271BF">
        <w:rPr>
          <w:rFonts w:eastAsia="Times New Roman" w:cs="Times New Roman"/>
        </w:rPr>
        <w:t xml:space="preserve">Saistībā ar Latvijas Ģimenes ārstu asociācijas (turpmāk – LĢĀA) vēstuli, kurā izteikts priekšlikums mainīt darbnespējas lapu (turpmāk – DNL) izsniegšanas kārtību, Veselības ministrija lūdza arī Labklājības ministrijas, Veselības inspekcijas (turpmāk - VI) un </w:t>
      </w:r>
      <w:r w:rsidR="00360C3D" w:rsidRPr="004271BF">
        <w:rPr>
          <w:rFonts w:eastAsia="Times New Roman" w:cs="Times New Roman"/>
        </w:rPr>
        <w:t xml:space="preserve">Nacionālā veselības </w:t>
      </w:r>
      <w:r w:rsidR="00360C3D" w:rsidRPr="004271BF">
        <w:rPr>
          <w:rFonts w:eastAsia="Times New Roman" w:cs="Times New Roman"/>
        </w:rPr>
        <w:lastRenderedPageBreak/>
        <w:t>dienesta (turpmāk - NVD)</w:t>
      </w:r>
      <w:r w:rsidR="00581F7B" w:rsidRPr="004271BF">
        <w:rPr>
          <w:rFonts w:eastAsia="Times New Roman" w:cs="Times New Roman"/>
        </w:rPr>
        <w:t xml:space="preserve"> viedokli. Ņemot vērā iestāžu atbildes par iespējām mainīt esošo DNL izsniegšanas kārtību, </w:t>
      </w:r>
      <w:r w:rsidR="002B7789">
        <w:rPr>
          <w:rFonts w:eastAsia="Times New Roman" w:cs="Times New Roman"/>
        </w:rPr>
        <w:t>tika sniegti šādi</w:t>
      </w:r>
      <w:r w:rsidR="00F16D5A" w:rsidRPr="004271BF">
        <w:rPr>
          <w:rFonts w:eastAsia="Times New Roman" w:cs="Times New Roman"/>
        </w:rPr>
        <w:t xml:space="preserve"> secinājum</w:t>
      </w:r>
      <w:r w:rsidR="002B7789">
        <w:rPr>
          <w:rFonts w:eastAsia="Times New Roman" w:cs="Times New Roman"/>
        </w:rPr>
        <w:t>i</w:t>
      </w:r>
      <w:r w:rsidR="00DD0D2B" w:rsidRPr="004271BF">
        <w:rPr>
          <w:rFonts w:eastAsia="Times New Roman" w:cs="Times New Roman"/>
        </w:rPr>
        <w:t>:</w:t>
      </w:r>
    </w:p>
    <w:p w14:paraId="71B5C2BA" w14:textId="64FC5B92" w:rsidR="00DD0D2B" w:rsidRPr="004271BF" w:rsidRDefault="00581F7B" w:rsidP="00257EFA">
      <w:pPr>
        <w:pStyle w:val="ListParagraph"/>
        <w:numPr>
          <w:ilvl w:val="0"/>
          <w:numId w:val="55"/>
        </w:numPr>
        <w:tabs>
          <w:tab w:val="left" w:pos="720"/>
        </w:tabs>
        <w:rPr>
          <w:rFonts w:eastAsia="Times New Roman" w:cs="Times New Roman"/>
          <w:color w:val="000000" w:themeColor="text1"/>
        </w:rPr>
      </w:pPr>
      <w:r w:rsidRPr="004271BF">
        <w:rPr>
          <w:rFonts w:eastAsia="Times New Roman" w:cs="Times New Roman"/>
        </w:rPr>
        <w:t xml:space="preserve">esošā DNL izsniegšanas kārtība pastāv jau ilgstoši, uz tās pamata ir veidotas gan grāmatvedības programmas darba devējiem DNL A apstrādāšanai un apmaksai, gan Valsts sociālās apdrošināšanas aģentūras informācijas sistēmas, kas nodrošina slimības pabalsta aprēķināšanu un izmaksu, kā arī </w:t>
      </w:r>
      <w:r w:rsidR="00DD0D2B" w:rsidRPr="004271BF">
        <w:rPr>
          <w:rFonts w:eastAsia="Times New Roman" w:cs="Times New Roman"/>
        </w:rPr>
        <w:t>E</w:t>
      </w:r>
      <w:r w:rsidRPr="004271BF">
        <w:rPr>
          <w:rFonts w:eastAsia="Times New Roman" w:cs="Times New Roman"/>
        </w:rPr>
        <w:t>-veselības sistēma, kas nodrošina DNL izsniegšanu. Līdz ar to jebkuras izmaiņas DNL izsniegšanas kārtībā prasīs ne tikai konceptuālas izmaiņas darbnespējas ekspertīzē un apmaksā, plašus normatīvo aktu grozījumus, bet ar izmaiņas informācijas sistēmās, tostarp ārstu lokālajās programmās, kas nav paveicams īsā laikā, bet prasīs gan laiku, gan ievērojamus finanšu un cilvēkresursus;</w:t>
      </w:r>
    </w:p>
    <w:p w14:paraId="1246858E" w14:textId="5DEF9D76" w:rsidR="00571A97" w:rsidRPr="004271BF" w:rsidRDefault="00581F7B" w:rsidP="00257EFA">
      <w:pPr>
        <w:pStyle w:val="ListParagraph"/>
        <w:numPr>
          <w:ilvl w:val="0"/>
          <w:numId w:val="55"/>
        </w:numPr>
        <w:tabs>
          <w:tab w:val="left" w:pos="720"/>
        </w:tabs>
        <w:rPr>
          <w:rFonts w:eastAsia="Times New Roman" w:cs="Times New Roman"/>
          <w:color w:val="000000" w:themeColor="text1"/>
        </w:rPr>
      </w:pPr>
      <w:r w:rsidRPr="004271BF">
        <w:rPr>
          <w:rFonts w:eastAsia="Times New Roman" w:cs="Times New Roman"/>
        </w:rPr>
        <w:t>izsniedzamās DNL veids un darbnespējas lapu dienu apmaksas sadalījums ir cieši saistīts ar personām noteikto darbnespējas cēloni, kuru nosaka ārsta palīgs vai ārsts. Ņemot vērā noteikto darbnespējas cēloni, ārsts izlemj, kāda veida DNL ir izsniedzama pacientam. Darbnespējas perioda apmaksas un tā izmaksas sadalījuma atstāšana darba devējiem un valstij radīs riskus personu slimības pabalstu izmaksai.</w:t>
      </w:r>
      <w:bookmarkEnd w:id="1"/>
    </w:p>
    <w:p w14:paraId="024F59A8" w14:textId="798A06E5" w:rsidR="00F16D5A" w:rsidRDefault="002B7789" w:rsidP="002B7789">
      <w:pPr>
        <w:tabs>
          <w:tab w:val="left" w:pos="720"/>
        </w:tabs>
        <w:ind w:firstLine="0"/>
        <w:rPr>
          <w:rFonts w:eastAsia="Times New Roman" w:cs="Times New Roman"/>
        </w:rPr>
      </w:pPr>
      <w:r>
        <w:rPr>
          <w:rFonts w:eastAsia="Times New Roman" w:cs="Times New Roman"/>
        </w:rPr>
        <w:tab/>
      </w:r>
      <w:r w:rsidR="00F16D5A" w:rsidRPr="00257EFA">
        <w:rPr>
          <w:rFonts w:eastAsia="Times New Roman" w:cs="Times New Roman"/>
        </w:rPr>
        <w:t>Līdz</w:t>
      </w:r>
      <w:r w:rsidR="00F16D5A">
        <w:rPr>
          <w:rFonts w:eastAsia="Times New Roman" w:cs="Times New Roman"/>
        </w:rPr>
        <w:t xml:space="preserve"> ar to netika sniegts risinājums DNL izrakstīšanas kārtībai, neskatoties uz to, ka tas </w:t>
      </w:r>
      <w:r w:rsidR="00F16D5A" w:rsidRPr="004271BF">
        <w:rPr>
          <w:rFonts w:eastAsia="Times New Roman" w:cs="Times New Roman"/>
        </w:rPr>
        <w:t>ir būtisks ārsta darbu apgrūtinošs administratīvais slogs</w:t>
      </w:r>
      <w:r w:rsidR="00F16D5A">
        <w:rPr>
          <w:rFonts w:eastAsia="Times New Roman" w:cs="Times New Roman"/>
        </w:rPr>
        <w:t>.</w:t>
      </w:r>
    </w:p>
    <w:p w14:paraId="4818179E" w14:textId="77777777" w:rsidR="00F16D5A" w:rsidRDefault="00F16D5A" w:rsidP="00F16D5A">
      <w:pPr>
        <w:tabs>
          <w:tab w:val="left" w:pos="360"/>
          <w:tab w:val="left" w:pos="720"/>
        </w:tabs>
        <w:ind w:firstLine="0"/>
        <w:rPr>
          <w:rFonts w:eastAsia="Times New Roman" w:cs="Times New Roman"/>
        </w:rPr>
      </w:pPr>
    </w:p>
    <w:p w14:paraId="1AA9D935" w14:textId="77F69EA0" w:rsidR="00F16D5A" w:rsidRPr="00F16D5A" w:rsidRDefault="00F16D5A" w:rsidP="00F16D5A">
      <w:pPr>
        <w:pStyle w:val="ListParagraph"/>
        <w:numPr>
          <w:ilvl w:val="0"/>
          <w:numId w:val="52"/>
        </w:numPr>
        <w:tabs>
          <w:tab w:val="left" w:pos="720"/>
        </w:tabs>
        <w:rPr>
          <w:rFonts w:eastAsia="Times New Roman" w:cs="Times New Roman"/>
          <w:b/>
          <w:bCs/>
          <w:color w:val="000000" w:themeColor="text1"/>
        </w:rPr>
      </w:pPr>
      <w:r w:rsidRPr="00257EFA">
        <w:rPr>
          <w:rFonts w:eastAsia="Times New Roman" w:cs="Times New Roman"/>
          <w:b/>
          <w:bCs/>
        </w:rPr>
        <w:t xml:space="preserve">Līdz šim ieviestie risinājumi </w:t>
      </w:r>
      <w:r w:rsidRPr="00F16D5A">
        <w:rPr>
          <w:rFonts w:eastAsia="Times New Roman" w:cs="Times New Roman"/>
          <w:b/>
          <w:bCs/>
        </w:rPr>
        <w:t>administratīvā sloga mazināšanai ģimenes ārstu praksēs</w:t>
      </w:r>
    </w:p>
    <w:p w14:paraId="00FE8AE4" w14:textId="7549D494" w:rsidR="00F16D5A" w:rsidRDefault="00F16D5A" w:rsidP="00F16D5A">
      <w:pPr>
        <w:tabs>
          <w:tab w:val="left" w:pos="720"/>
        </w:tabs>
        <w:ind w:firstLine="0"/>
        <w:rPr>
          <w:rFonts w:eastAsia="Times New Roman" w:cs="Times New Roman"/>
          <w:b/>
          <w:bCs/>
        </w:rPr>
      </w:pPr>
    </w:p>
    <w:p w14:paraId="2C6D1D97" w14:textId="731FF23A" w:rsidR="00640962" w:rsidRDefault="00640962" w:rsidP="00F16D5A">
      <w:pPr>
        <w:tabs>
          <w:tab w:val="left" w:pos="720"/>
        </w:tabs>
        <w:ind w:firstLine="0"/>
        <w:rPr>
          <w:rFonts w:eastAsia="Times New Roman" w:cs="Times New Roman"/>
        </w:rPr>
      </w:pPr>
      <w:r w:rsidRPr="004271BF">
        <w:rPr>
          <w:rFonts w:eastAsia="Times New Roman" w:cs="Times New Roman"/>
        </w:rPr>
        <w:tab/>
      </w:r>
      <w:r>
        <w:rPr>
          <w:rFonts w:eastAsia="Times New Roman" w:cs="Times New Roman"/>
        </w:rPr>
        <w:t>Kopš 2020. gada</w:t>
      </w:r>
      <w:r w:rsidRPr="004271BF">
        <w:rPr>
          <w:rFonts w:eastAsia="Times New Roman" w:cs="Times New Roman"/>
        </w:rPr>
        <w:t xml:space="preserve"> Veselības ministrija regulāri (reizi nedēļā) organizēja sanāksmes ar abām ģimenes ārstu asociācij</w:t>
      </w:r>
      <w:r>
        <w:rPr>
          <w:rFonts w:eastAsia="Times New Roman" w:cs="Times New Roman"/>
        </w:rPr>
        <w:t>ām</w:t>
      </w:r>
      <w:r w:rsidRPr="004271BF">
        <w:rPr>
          <w:rFonts w:eastAsia="Times New Roman" w:cs="Times New Roman"/>
        </w:rPr>
        <w:t xml:space="preserve"> par iknedēļas </w:t>
      </w:r>
      <w:proofErr w:type="spellStart"/>
      <w:r w:rsidRPr="004271BF">
        <w:rPr>
          <w:rFonts w:eastAsia="Times New Roman" w:cs="Times New Roman"/>
        </w:rPr>
        <w:t>problēmsituācijām</w:t>
      </w:r>
      <w:proofErr w:type="spellEnd"/>
      <w:r w:rsidRPr="004271BF">
        <w:rPr>
          <w:rFonts w:eastAsia="Times New Roman" w:cs="Times New Roman"/>
        </w:rPr>
        <w:t xml:space="preserve"> ģimenes ārstu praksē, kā arī, lai sniegtu operatīvo informāciju attiecībā uz Covid-19 pandēmijas radušos situāciju. Nepieciešamības gadījumā dalībai šajās sanāksmēs tiek piesaistīti NVD, VI, SPKC, Labklājības vai Izglītības ministrijas darbinieki, lai ģimenes ārsti varētu saņemt atbildes uz saviem jautājumiem un informāciju par aktuālo situāciju. Šo sanāksmju laikā primāri ti</w:t>
      </w:r>
      <w:r>
        <w:rPr>
          <w:rFonts w:eastAsia="Times New Roman" w:cs="Times New Roman"/>
        </w:rPr>
        <w:t>ka</w:t>
      </w:r>
      <w:r w:rsidRPr="004271BF">
        <w:rPr>
          <w:rFonts w:eastAsia="Times New Roman" w:cs="Times New Roman"/>
        </w:rPr>
        <w:t xml:space="preserve"> sniegtas atbildes uz ģimenes ārstu uzdotajiem jautājumiem un risinātas </w:t>
      </w:r>
      <w:proofErr w:type="spellStart"/>
      <w:r w:rsidRPr="004271BF">
        <w:rPr>
          <w:rFonts w:eastAsia="Times New Roman" w:cs="Times New Roman"/>
        </w:rPr>
        <w:t>problēmsituācijas</w:t>
      </w:r>
      <w:proofErr w:type="spellEnd"/>
      <w:r w:rsidRPr="004271BF">
        <w:rPr>
          <w:rFonts w:eastAsia="Times New Roman" w:cs="Times New Roman"/>
        </w:rPr>
        <w:t xml:space="preserve"> izveidojušā administratīvā sloga mazināšanai.</w:t>
      </w:r>
    </w:p>
    <w:p w14:paraId="2B9C9521" w14:textId="4B564E37" w:rsidR="006C4C23" w:rsidRDefault="006C4C23" w:rsidP="00F16D5A">
      <w:pPr>
        <w:tabs>
          <w:tab w:val="left" w:pos="720"/>
        </w:tabs>
        <w:ind w:firstLine="0"/>
        <w:rPr>
          <w:rFonts w:eastAsia="Times New Roman" w:cs="Times New Roman"/>
        </w:rPr>
      </w:pPr>
      <w:r>
        <w:rPr>
          <w:rFonts w:eastAsia="Times New Roman" w:cs="Times New Roman"/>
        </w:rPr>
        <w:tab/>
      </w:r>
      <w:r w:rsidRPr="004271BF">
        <w:rPr>
          <w:rFonts w:eastAsia="Times New Roman" w:cs="Times New Roman"/>
        </w:rPr>
        <w:t xml:space="preserve">Ņemot vērā šī brīža jaunā Covid-19 infekcijas paveida uzliesmojumu, kas vairāk noslogo tieši ģimenes ārstu prakses, ar ģimenes ārstu asociācijām tika kopā izveidoti </w:t>
      </w:r>
      <w:r>
        <w:rPr>
          <w:rFonts w:eastAsia="Times New Roman" w:cs="Times New Roman"/>
        </w:rPr>
        <w:t xml:space="preserve">papildus </w:t>
      </w:r>
      <w:r w:rsidRPr="004271BF">
        <w:rPr>
          <w:rFonts w:eastAsia="Times New Roman" w:cs="Times New Roman"/>
        </w:rPr>
        <w:t>risinājumi, lai atvieglotu ģimenes ārstu praksē radušos noslodzi Covid-19 lielā uzliesmojuma dēļ. Ar informatīvu vēstuli par atslogojušajiem pasākumiem tika informēts katrs ģimenes ārsts, kas noslēdzis līgumu NVD par primārās veselības aprūpes pakalpojumu sniegšanu.</w:t>
      </w:r>
    </w:p>
    <w:p w14:paraId="0B6DA98D" w14:textId="77777777" w:rsidR="00640962" w:rsidRDefault="00640962" w:rsidP="00F16D5A">
      <w:pPr>
        <w:tabs>
          <w:tab w:val="left" w:pos="720"/>
        </w:tabs>
        <w:ind w:firstLine="0"/>
        <w:rPr>
          <w:rFonts w:eastAsia="Times New Roman" w:cs="Times New Roman"/>
          <w:b/>
          <w:bCs/>
        </w:rPr>
      </w:pPr>
    </w:p>
    <w:p w14:paraId="37A71D0D" w14:textId="3F376EFC" w:rsidR="007A6F29" w:rsidRPr="004271BF" w:rsidRDefault="002B7789" w:rsidP="00257EFA">
      <w:pPr>
        <w:tabs>
          <w:tab w:val="left" w:pos="720"/>
        </w:tabs>
        <w:ind w:firstLine="0"/>
        <w:rPr>
          <w:rFonts w:eastAsia="Times New Roman" w:cs="Times New Roman"/>
        </w:rPr>
      </w:pPr>
      <w:r>
        <w:rPr>
          <w:rFonts w:eastAsia="Times New Roman" w:cs="Times New Roman"/>
          <w:b/>
          <w:bCs/>
        </w:rPr>
        <w:tab/>
      </w:r>
      <w:r w:rsidR="009D7AD3" w:rsidRPr="00257EFA">
        <w:rPr>
          <w:rFonts w:eastAsia="Times New Roman" w:cs="Times New Roman"/>
          <w:b/>
          <w:bCs/>
        </w:rPr>
        <w:t>Veselības ministrija 2021. gadā lūdza papildu finansējumu</w:t>
      </w:r>
      <w:r w:rsidR="009D7AD3">
        <w:rPr>
          <w:rFonts w:eastAsia="Times New Roman" w:cs="Times New Roman"/>
        </w:rPr>
        <w:t xml:space="preserve"> 72,6 miljonu </w:t>
      </w:r>
      <w:proofErr w:type="spellStart"/>
      <w:r w:rsidR="009D7AD3" w:rsidRPr="00195C61">
        <w:rPr>
          <w:rFonts w:eastAsia="Times New Roman" w:cs="Times New Roman"/>
          <w:i/>
          <w:iCs/>
        </w:rPr>
        <w:t>euro</w:t>
      </w:r>
      <w:proofErr w:type="spellEnd"/>
      <w:r w:rsidR="009D7AD3">
        <w:rPr>
          <w:rFonts w:eastAsia="Times New Roman" w:cs="Times New Roman"/>
        </w:rPr>
        <w:t xml:space="preserve"> apmērā </w:t>
      </w:r>
      <w:r w:rsidR="007A6F29" w:rsidRPr="004271BF">
        <w:rPr>
          <w:rFonts w:eastAsia="Times New Roman" w:cs="Times New Roman"/>
        </w:rPr>
        <w:t>gan vakcinācijas procesa uzlabošanai, gan primārās veselības aprūpes stiprināšanai</w:t>
      </w:r>
      <w:r w:rsidR="00F16D5A">
        <w:rPr>
          <w:rFonts w:eastAsia="Times New Roman" w:cs="Times New Roman"/>
        </w:rPr>
        <w:t xml:space="preserve">, </w:t>
      </w:r>
      <w:r w:rsidR="009D7AD3">
        <w:rPr>
          <w:rFonts w:eastAsia="Times New Roman" w:cs="Times New Roman"/>
        </w:rPr>
        <w:t>gan</w:t>
      </w:r>
      <w:r w:rsidR="00F16D5A">
        <w:rPr>
          <w:rFonts w:eastAsia="Times New Roman" w:cs="Times New Roman"/>
        </w:rPr>
        <w:t xml:space="preserve"> </w:t>
      </w:r>
      <w:r w:rsidR="009D7AD3">
        <w:rPr>
          <w:rFonts w:eastAsia="Times New Roman" w:cs="Times New Roman"/>
        </w:rPr>
        <w:t>Covid-19 pandēmijas radīto papildus izmaksu un darba kompensēšanai ģimenes ārstu praksēs</w:t>
      </w:r>
      <w:r w:rsidR="007A6F29" w:rsidRPr="004271BF">
        <w:rPr>
          <w:rFonts w:eastAsia="Times New Roman" w:cs="Times New Roman"/>
        </w:rPr>
        <w:t>, kas tika atbalstīts šādiem pasākumiem:</w:t>
      </w:r>
    </w:p>
    <w:p w14:paraId="0D976A03" w14:textId="6DFE2574" w:rsidR="002F05CC" w:rsidRPr="004271BF" w:rsidRDefault="007A6F29" w:rsidP="64E83781">
      <w:pPr>
        <w:pStyle w:val="ListParagraph"/>
        <w:numPr>
          <w:ilvl w:val="0"/>
          <w:numId w:val="37"/>
        </w:numPr>
        <w:tabs>
          <w:tab w:val="left" w:pos="720"/>
        </w:tabs>
        <w:rPr>
          <w:rFonts w:eastAsia="Times New Roman" w:cs="Times New Roman"/>
        </w:rPr>
      </w:pPr>
      <w:r w:rsidRPr="004271BF">
        <w:rPr>
          <w:rFonts w:eastAsia="Times New Roman" w:cs="Times New Roman"/>
        </w:rPr>
        <w:t xml:space="preserve">Piemaksa par darbu ar Covid-19 jautājumu risināšanu nodrošināšanai un atvaļinājuma rezerves uzkrājumam atbilstoši aprēķinātajai piemaksu summai 2021. gadam; </w:t>
      </w:r>
    </w:p>
    <w:p w14:paraId="706C14EB" w14:textId="77777777" w:rsidR="002F05CC" w:rsidRPr="004271BF" w:rsidRDefault="002F05CC" w:rsidP="64E83781">
      <w:pPr>
        <w:tabs>
          <w:tab w:val="left" w:pos="720"/>
        </w:tabs>
        <w:ind w:firstLine="0"/>
        <w:rPr>
          <w:rFonts w:eastAsia="Times New Roman" w:cs="Times New Roman"/>
        </w:rPr>
      </w:pPr>
    </w:p>
    <w:p w14:paraId="27E3C76A" w14:textId="1D77B76E" w:rsidR="007A6F29" w:rsidRPr="004271BF" w:rsidRDefault="007A6F29" w:rsidP="64E83781">
      <w:pPr>
        <w:pStyle w:val="ListParagraph"/>
        <w:numPr>
          <w:ilvl w:val="0"/>
          <w:numId w:val="37"/>
        </w:numPr>
        <w:tabs>
          <w:tab w:val="left" w:pos="720"/>
        </w:tabs>
        <w:rPr>
          <w:rFonts w:eastAsia="Times New Roman" w:cs="Times New Roman"/>
        </w:rPr>
      </w:pPr>
      <w:r w:rsidRPr="004271BF">
        <w:rPr>
          <w:rFonts w:eastAsia="Times New Roman" w:cs="Times New Roman"/>
        </w:rPr>
        <w:t>Finansējums iedzīvotāju apzvanīšanas paplašināšanai un ģimenes ārstu iesaistīšanai pacientu uzrunāšanā (tarifs par zvanu) (periodā no 10.08.2021 līdz 30.09.2021);</w:t>
      </w:r>
    </w:p>
    <w:p w14:paraId="14C4C2F1" w14:textId="77777777" w:rsidR="002F05CC" w:rsidRPr="004271BF" w:rsidRDefault="002F05CC" w:rsidP="64E83781">
      <w:pPr>
        <w:tabs>
          <w:tab w:val="left" w:pos="720"/>
        </w:tabs>
        <w:ind w:firstLine="0"/>
        <w:rPr>
          <w:rFonts w:eastAsia="Times New Roman" w:cs="Times New Roman"/>
        </w:rPr>
      </w:pPr>
    </w:p>
    <w:p w14:paraId="7698FFC2" w14:textId="0733CD55" w:rsidR="001906DF" w:rsidRPr="004271BF" w:rsidRDefault="001906DF" w:rsidP="64E83781">
      <w:pPr>
        <w:pStyle w:val="ListParagraph"/>
        <w:numPr>
          <w:ilvl w:val="0"/>
          <w:numId w:val="37"/>
        </w:numPr>
        <w:tabs>
          <w:tab w:val="left" w:pos="720"/>
        </w:tabs>
        <w:rPr>
          <w:rFonts w:eastAsia="Times New Roman" w:cs="Times New Roman"/>
        </w:rPr>
      </w:pPr>
      <w:r w:rsidRPr="004271BF">
        <w:rPr>
          <w:rFonts w:eastAsia="Times New Roman" w:cs="Times New Roman"/>
        </w:rPr>
        <w:t>Samaksa par 2021. gadā sasniegtajiem Covid-19 vakcinācijas aptveres rādītājiem:</w:t>
      </w:r>
    </w:p>
    <w:p w14:paraId="39BAF6F0" w14:textId="4D6C165C" w:rsidR="001906DF" w:rsidRPr="004271BF" w:rsidRDefault="001906DF" w:rsidP="64E83781">
      <w:pPr>
        <w:pStyle w:val="ListParagraph"/>
        <w:numPr>
          <w:ilvl w:val="1"/>
          <w:numId w:val="37"/>
        </w:numPr>
        <w:tabs>
          <w:tab w:val="left" w:pos="720"/>
        </w:tabs>
        <w:rPr>
          <w:rFonts w:eastAsia="Times New Roman" w:cs="Times New Roman"/>
        </w:rPr>
      </w:pPr>
      <w:r w:rsidRPr="004271BF">
        <w:rPr>
          <w:rFonts w:eastAsia="Times New Roman" w:cs="Times New Roman"/>
        </w:rPr>
        <w:t xml:space="preserve"> ģimenes ārsta praksē reģistrētiem pacientiem vecumā no 60 gadiem un pacientiem no 18 gadu vecuma ar noteiktām hroniskām slimībām slimojošajiem (01.01.2021-31.12.2021);</w:t>
      </w:r>
    </w:p>
    <w:p w14:paraId="46A29FB0" w14:textId="01B3C9CF" w:rsidR="001906DF" w:rsidRPr="004271BF" w:rsidRDefault="00E92C59" w:rsidP="64E83781">
      <w:pPr>
        <w:tabs>
          <w:tab w:val="left" w:pos="720"/>
        </w:tabs>
        <w:ind w:left="360" w:firstLine="0"/>
        <w:rPr>
          <w:rFonts w:eastAsia="Times New Roman" w:cs="Times New Roman"/>
        </w:rPr>
      </w:pPr>
      <w:r>
        <w:rPr>
          <w:rFonts w:eastAsia="Times New Roman" w:cs="Times New Roman"/>
        </w:rPr>
        <w:tab/>
      </w:r>
      <w:r w:rsidR="001906DF" w:rsidRPr="004271BF">
        <w:rPr>
          <w:rFonts w:eastAsia="Times New Roman" w:cs="Times New Roman"/>
        </w:rPr>
        <w:t>No 01.01.2021-30.09.2021 vakcinācijas aptveres maksājums paredzēja:</w:t>
      </w:r>
    </w:p>
    <w:p w14:paraId="402B2E23" w14:textId="250D1EED" w:rsidR="001906DF" w:rsidRPr="004271BF" w:rsidRDefault="001906DF" w:rsidP="64E83781">
      <w:pPr>
        <w:pStyle w:val="ListParagraph"/>
        <w:numPr>
          <w:ilvl w:val="0"/>
          <w:numId w:val="45"/>
        </w:numPr>
        <w:tabs>
          <w:tab w:val="left" w:pos="720"/>
        </w:tabs>
        <w:rPr>
          <w:rFonts w:eastAsia="Times New Roman" w:cs="Times New Roman"/>
        </w:rPr>
      </w:pPr>
      <w:r w:rsidRPr="004271BF">
        <w:rPr>
          <w:rFonts w:eastAsia="Times New Roman" w:cs="Times New Roman"/>
        </w:rPr>
        <w:t xml:space="preserve">1,00 </w:t>
      </w:r>
      <w:proofErr w:type="spellStart"/>
      <w:r w:rsidR="002F05CC" w:rsidRPr="004271BF">
        <w:rPr>
          <w:rFonts w:eastAsia="Times New Roman" w:cs="Times New Roman"/>
          <w:i/>
          <w:iCs/>
        </w:rPr>
        <w:t>euro</w:t>
      </w:r>
      <w:proofErr w:type="spellEnd"/>
      <w:r w:rsidRPr="004271BF">
        <w:rPr>
          <w:rFonts w:eastAsia="Times New Roman" w:cs="Times New Roman"/>
        </w:rPr>
        <w:t xml:space="preserve"> par katru personu, kurai pabeigta vakcinācija, ja vakcinācija aptvere ir līdz 60%;</w:t>
      </w:r>
    </w:p>
    <w:p w14:paraId="524E77A2" w14:textId="31176C97" w:rsidR="001906DF" w:rsidRPr="004271BF" w:rsidRDefault="001906DF" w:rsidP="64E83781">
      <w:pPr>
        <w:pStyle w:val="ListParagraph"/>
        <w:numPr>
          <w:ilvl w:val="0"/>
          <w:numId w:val="45"/>
        </w:numPr>
        <w:tabs>
          <w:tab w:val="left" w:pos="720"/>
        </w:tabs>
        <w:rPr>
          <w:rFonts w:eastAsia="Times New Roman" w:cs="Times New Roman"/>
        </w:rPr>
      </w:pPr>
      <w:r w:rsidRPr="004271BF">
        <w:rPr>
          <w:rFonts w:eastAsia="Times New Roman" w:cs="Times New Roman"/>
        </w:rPr>
        <w:t xml:space="preserve">2,00 </w:t>
      </w:r>
      <w:proofErr w:type="spellStart"/>
      <w:r w:rsidR="002F05CC" w:rsidRPr="004271BF">
        <w:rPr>
          <w:rFonts w:eastAsia="Times New Roman" w:cs="Times New Roman"/>
          <w:i/>
          <w:iCs/>
        </w:rPr>
        <w:t>euro</w:t>
      </w:r>
      <w:proofErr w:type="spellEnd"/>
      <w:r w:rsidRPr="004271BF">
        <w:rPr>
          <w:rFonts w:eastAsia="Times New Roman" w:cs="Times New Roman"/>
        </w:rPr>
        <w:t xml:space="preserve"> par katru personu, kurai pabeigta vakcinācija, ja vakcinācija aptvere ir no 60-80%;</w:t>
      </w:r>
    </w:p>
    <w:p w14:paraId="1C93E972" w14:textId="1EEE0AD9" w:rsidR="001906DF" w:rsidRPr="004271BF" w:rsidRDefault="001906DF" w:rsidP="64E83781">
      <w:pPr>
        <w:pStyle w:val="ListParagraph"/>
        <w:numPr>
          <w:ilvl w:val="0"/>
          <w:numId w:val="45"/>
        </w:numPr>
        <w:tabs>
          <w:tab w:val="left" w:pos="720"/>
        </w:tabs>
        <w:rPr>
          <w:rFonts w:eastAsia="Times New Roman" w:cs="Times New Roman"/>
        </w:rPr>
      </w:pPr>
      <w:r w:rsidRPr="004271BF">
        <w:rPr>
          <w:rFonts w:eastAsia="Times New Roman" w:cs="Times New Roman"/>
        </w:rPr>
        <w:lastRenderedPageBreak/>
        <w:t xml:space="preserve">3,00 </w:t>
      </w:r>
      <w:proofErr w:type="spellStart"/>
      <w:r w:rsidR="002F05CC" w:rsidRPr="004271BF">
        <w:rPr>
          <w:rFonts w:eastAsia="Times New Roman" w:cs="Times New Roman"/>
          <w:i/>
          <w:iCs/>
        </w:rPr>
        <w:t>euro</w:t>
      </w:r>
      <w:proofErr w:type="spellEnd"/>
      <w:r w:rsidRPr="004271BF">
        <w:rPr>
          <w:rFonts w:eastAsia="Times New Roman" w:cs="Times New Roman"/>
        </w:rPr>
        <w:t xml:space="preserve"> par katru personu, kurai pabeigta vakcinācija, ja vakcinācija aptvere ir virs 80%.</w:t>
      </w:r>
    </w:p>
    <w:p w14:paraId="72352194" w14:textId="6951B9C7" w:rsidR="001906DF" w:rsidRPr="004271BF" w:rsidRDefault="00E92C59" w:rsidP="64E83781">
      <w:pPr>
        <w:tabs>
          <w:tab w:val="left" w:pos="360"/>
        </w:tabs>
        <w:ind w:left="270" w:firstLine="0"/>
        <w:rPr>
          <w:rFonts w:eastAsia="Times New Roman" w:cs="Times New Roman"/>
        </w:rPr>
      </w:pPr>
      <w:r>
        <w:rPr>
          <w:rFonts w:eastAsia="Times New Roman" w:cs="Times New Roman"/>
        </w:rPr>
        <w:tab/>
      </w:r>
      <w:r w:rsidR="002F05CC" w:rsidRPr="004271BF">
        <w:rPr>
          <w:rFonts w:eastAsia="Times New Roman" w:cs="Times New Roman"/>
        </w:rPr>
        <w:tab/>
      </w:r>
      <w:r w:rsidR="001906DF" w:rsidRPr="004271BF">
        <w:rPr>
          <w:rFonts w:eastAsia="Times New Roman" w:cs="Times New Roman"/>
        </w:rPr>
        <w:t>Lai uzlabotu primāro vakcināciju riska grupu vidū maksājums par aptveres sasniegšanu tika palielināts:</w:t>
      </w:r>
    </w:p>
    <w:p w14:paraId="513130B7" w14:textId="1E4D6E4F" w:rsidR="001906DF" w:rsidRPr="004271BF" w:rsidRDefault="001906DF" w:rsidP="64E83781">
      <w:pPr>
        <w:pStyle w:val="ListParagraph"/>
        <w:numPr>
          <w:ilvl w:val="0"/>
          <w:numId w:val="46"/>
        </w:numPr>
        <w:tabs>
          <w:tab w:val="left" w:pos="720"/>
        </w:tabs>
        <w:rPr>
          <w:rFonts w:eastAsia="Times New Roman" w:cs="Times New Roman"/>
        </w:rPr>
      </w:pPr>
      <w:r w:rsidRPr="004271BF">
        <w:rPr>
          <w:rFonts w:eastAsia="Times New Roman" w:cs="Times New Roman"/>
        </w:rPr>
        <w:t xml:space="preserve">2,00 </w:t>
      </w:r>
      <w:proofErr w:type="spellStart"/>
      <w:r w:rsidR="002F05CC" w:rsidRPr="004271BF">
        <w:rPr>
          <w:rFonts w:eastAsia="Times New Roman" w:cs="Times New Roman"/>
          <w:i/>
          <w:iCs/>
        </w:rPr>
        <w:t>euro</w:t>
      </w:r>
      <w:proofErr w:type="spellEnd"/>
      <w:r w:rsidRPr="004271BF">
        <w:rPr>
          <w:rFonts w:eastAsia="Times New Roman" w:cs="Times New Roman"/>
        </w:rPr>
        <w:t xml:space="preserve"> par katru personu, kurai pabeigta vakcinācija, ja vakcinācija aptvere ir līdz 60%;</w:t>
      </w:r>
    </w:p>
    <w:p w14:paraId="6726C035" w14:textId="2BF4B60E" w:rsidR="001906DF" w:rsidRPr="004271BF" w:rsidRDefault="001906DF" w:rsidP="64E83781">
      <w:pPr>
        <w:pStyle w:val="ListParagraph"/>
        <w:numPr>
          <w:ilvl w:val="0"/>
          <w:numId w:val="46"/>
        </w:numPr>
        <w:tabs>
          <w:tab w:val="left" w:pos="720"/>
        </w:tabs>
        <w:rPr>
          <w:rFonts w:eastAsia="Times New Roman" w:cs="Times New Roman"/>
        </w:rPr>
      </w:pPr>
      <w:r w:rsidRPr="004271BF">
        <w:rPr>
          <w:rFonts w:eastAsia="Times New Roman" w:cs="Times New Roman"/>
        </w:rPr>
        <w:t xml:space="preserve">4,00 </w:t>
      </w:r>
      <w:proofErr w:type="spellStart"/>
      <w:r w:rsidR="002F05CC" w:rsidRPr="004271BF">
        <w:rPr>
          <w:rFonts w:eastAsia="Times New Roman" w:cs="Times New Roman"/>
          <w:i/>
          <w:iCs/>
        </w:rPr>
        <w:t>euro</w:t>
      </w:r>
      <w:proofErr w:type="spellEnd"/>
      <w:r w:rsidRPr="004271BF">
        <w:rPr>
          <w:rFonts w:eastAsia="Times New Roman" w:cs="Times New Roman"/>
        </w:rPr>
        <w:t xml:space="preserve"> par katru personu, kurai pabeigta vakcinācija, ja vakcinācija aptvere ir no 60-80%;</w:t>
      </w:r>
    </w:p>
    <w:p w14:paraId="0CFF7C05" w14:textId="46720CD9" w:rsidR="001906DF" w:rsidRPr="004271BF" w:rsidRDefault="001906DF" w:rsidP="64E83781">
      <w:pPr>
        <w:pStyle w:val="ListParagraph"/>
        <w:numPr>
          <w:ilvl w:val="0"/>
          <w:numId w:val="46"/>
        </w:numPr>
        <w:tabs>
          <w:tab w:val="left" w:pos="720"/>
        </w:tabs>
        <w:rPr>
          <w:rFonts w:eastAsia="Times New Roman" w:cs="Times New Roman"/>
        </w:rPr>
      </w:pPr>
      <w:r w:rsidRPr="004271BF">
        <w:rPr>
          <w:rFonts w:eastAsia="Times New Roman" w:cs="Times New Roman"/>
        </w:rPr>
        <w:t xml:space="preserve">6,00 </w:t>
      </w:r>
      <w:proofErr w:type="spellStart"/>
      <w:r w:rsidR="002F05CC" w:rsidRPr="004271BF">
        <w:rPr>
          <w:rFonts w:eastAsia="Times New Roman" w:cs="Times New Roman"/>
          <w:i/>
          <w:iCs/>
        </w:rPr>
        <w:t>euro</w:t>
      </w:r>
      <w:proofErr w:type="spellEnd"/>
      <w:r w:rsidRPr="004271BF">
        <w:rPr>
          <w:rFonts w:eastAsia="Times New Roman" w:cs="Times New Roman"/>
        </w:rPr>
        <w:t xml:space="preserve"> par katru personu, kurai pabeigta vakcinācija, ja vakcinācija aptvere ir virs 80%.</w:t>
      </w:r>
    </w:p>
    <w:p w14:paraId="471FAF5C" w14:textId="3BF92952" w:rsidR="001906DF" w:rsidRPr="004271BF" w:rsidRDefault="001906DF" w:rsidP="64E83781">
      <w:pPr>
        <w:pStyle w:val="ListParagraph"/>
        <w:numPr>
          <w:ilvl w:val="1"/>
          <w:numId w:val="37"/>
        </w:numPr>
        <w:tabs>
          <w:tab w:val="left" w:pos="720"/>
        </w:tabs>
        <w:rPr>
          <w:rFonts w:eastAsia="Times New Roman" w:cs="Times New Roman"/>
        </w:rPr>
      </w:pPr>
      <w:r w:rsidRPr="004271BF">
        <w:rPr>
          <w:rFonts w:eastAsia="Times New Roman" w:cs="Times New Roman"/>
        </w:rPr>
        <w:t xml:space="preserve"> par pārējiem ģimenes ārsta praksē reģistrētiem pacientiem, kas nav minēti 4.1. punktā (01.01.2021-31.12.2021).</w:t>
      </w:r>
    </w:p>
    <w:p w14:paraId="60B2FFEF" w14:textId="7F50EE3E" w:rsidR="001906DF" w:rsidRPr="004271BF" w:rsidRDefault="00E92C59" w:rsidP="64E83781">
      <w:pPr>
        <w:tabs>
          <w:tab w:val="left" w:pos="720"/>
        </w:tabs>
        <w:ind w:left="360" w:firstLine="0"/>
        <w:rPr>
          <w:rFonts w:eastAsia="Times New Roman" w:cs="Times New Roman"/>
        </w:rPr>
      </w:pPr>
      <w:r>
        <w:rPr>
          <w:rFonts w:eastAsia="Times New Roman" w:cs="Times New Roman"/>
        </w:rPr>
        <w:tab/>
      </w:r>
      <w:r w:rsidR="001906DF" w:rsidRPr="004271BF">
        <w:rPr>
          <w:rFonts w:eastAsia="Times New Roman" w:cs="Times New Roman"/>
        </w:rPr>
        <w:t xml:space="preserve">Lai veicinātu visas Latvijas populācijas vakcināciju pret Covid-19 infekciju no 2021. gada 1. oktobra aptveres koeficienti tika piemēroti visai populācijai, t.i. arī par to pacientu vakcināciju, kas neietilpst pacientu grupā vecumā no 60 gadiem un </w:t>
      </w:r>
      <w:r w:rsidR="002F05CC" w:rsidRPr="004271BF">
        <w:rPr>
          <w:rFonts w:eastAsia="Times New Roman" w:cs="Times New Roman"/>
        </w:rPr>
        <w:t>no 18 gadu vecuma ar noteiktām hroniskām slimībām slimojošu pacientu grupā. Šie aptveres apmaksājumi bija mazāki nekā iepriekšminētā riska grupā.</w:t>
      </w:r>
    </w:p>
    <w:p w14:paraId="7F29B4E9" w14:textId="4A6DBDDD" w:rsidR="002F05CC" w:rsidRPr="004271BF" w:rsidRDefault="002F05CC" w:rsidP="64E83781">
      <w:pPr>
        <w:pStyle w:val="ListParagraph"/>
        <w:numPr>
          <w:ilvl w:val="0"/>
          <w:numId w:val="47"/>
        </w:numPr>
        <w:tabs>
          <w:tab w:val="left" w:pos="720"/>
        </w:tabs>
        <w:rPr>
          <w:rFonts w:eastAsia="Times New Roman" w:cs="Times New Roman"/>
        </w:rPr>
      </w:pPr>
      <w:r w:rsidRPr="004271BF">
        <w:rPr>
          <w:rFonts w:eastAsia="Times New Roman" w:cs="Times New Roman"/>
        </w:rPr>
        <w:t xml:space="preserve">1,00 </w:t>
      </w:r>
      <w:proofErr w:type="spellStart"/>
      <w:r w:rsidRPr="004271BF">
        <w:rPr>
          <w:rFonts w:eastAsia="Times New Roman" w:cs="Times New Roman"/>
          <w:i/>
          <w:iCs/>
        </w:rPr>
        <w:t>euro</w:t>
      </w:r>
      <w:proofErr w:type="spellEnd"/>
      <w:r w:rsidRPr="004271BF">
        <w:rPr>
          <w:rFonts w:eastAsia="Times New Roman" w:cs="Times New Roman"/>
        </w:rPr>
        <w:t xml:space="preserve"> par katru personu, kurai pabeigta vakcinācija, ja vakcinācija aptvere ir līdz 50%;</w:t>
      </w:r>
    </w:p>
    <w:p w14:paraId="7E0E531D" w14:textId="6B6E03CE" w:rsidR="002F05CC" w:rsidRPr="004271BF" w:rsidRDefault="002F05CC" w:rsidP="64E83781">
      <w:pPr>
        <w:pStyle w:val="ListParagraph"/>
        <w:numPr>
          <w:ilvl w:val="0"/>
          <w:numId w:val="47"/>
        </w:numPr>
        <w:tabs>
          <w:tab w:val="left" w:pos="720"/>
        </w:tabs>
        <w:rPr>
          <w:rFonts w:eastAsia="Times New Roman" w:cs="Times New Roman"/>
        </w:rPr>
      </w:pPr>
      <w:r w:rsidRPr="004271BF">
        <w:rPr>
          <w:rFonts w:eastAsia="Times New Roman" w:cs="Times New Roman"/>
        </w:rPr>
        <w:t xml:space="preserve">2,00 </w:t>
      </w:r>
      <w:proofErr w:type="spellStart"/>
      <w:r w:rsidRPr="004271BF">
        <w:rPr>
          <w:rFonts w:eastAsia="Times New Roman" w:cs="Times New Roman"/>
          <w:i/>
          <w:iCs/>
        </w:rPr>
        <w:t>euro</w:t>
      </w:r>
      <w:proofErr w:type="spellEnd"/>
      <w:r w:rsidRPr="004271BF">
        <w:rPr>
          <w:rFonts w:eastAsia="Times New Roman" w:cs="Times New Roman"/>
        </w:rPr>
        <w:t xml:space="preserve"> par katru personu, kurai pabeigta vakcinācija, ja vakcinācija aptvere ir no 50-70%;</w:t>
      </w:r>
    </w:p>
    <w:p w14:paraId="29616805" w14:textId="252C4DD3" w:rsidR="002F05CC" w:rsidRPr="004271BF" w:rsidRDefault="002F05CC" w:rsidP="64E83781">
      <w:pPr>
        <w:pStyle w:val="ListParagraph"/>
        <w:numPr>
          <w:ilvl w:val="0"/>
          <w:numId w:val="47"/>
        </w:numPr>
        <w:tabs>
          <w:tab w:val="left" w:pos="720"/>
        </w:tabs>
        <w:rPr>
          <w:rFonts w:eastAsia="Times New Roman" w:cs="Times New Roman"/>
        </w:rPr>
      </w:pPr>
      <w:r w:rsidRPr="004271BF">
        <w:rPr>
          <w:rFonts w:eastAsia="Times New Roman" w:cs="Times New Roman"/>
        </w:rPr>
        <w:t xml:space="preserve">3,00 </w:t>
      </w:r>
      <w:proofErr w:type="spellStart"/>
      <w:r w:rsidRPr="004271BF">
        <w:rPr>
          <w:rFonts w:eastAsia="Times New Roman" w:cs="Times New Roman"/>
          <w:i/>
          <w:iCs/>
        </w:rPr>
        <w:t>euro</w:t>
      </w:r>
      <w:proofErr w:type="spellEnd"/>
      <w:r w:rsidRPr="004271BF">
        <w:rPr>
          <w:rFonts w:eastAsia="Times New Roman" w:cs="Times New Roman"/>
        </w:rPr>
        <w:t xml:space="preserve"> par katru personu, kurai pabeigta vakcinācija, ja vakcinācija aptvere ir virs 70%.</w:t>
      </w:r>
    </w:p>
    <w:p w14:paraId="0A716DFF" w14:textId="77777777" w:rsidR="002F05CC" w:rsidRPr="004271BF" w:rsidRDefault="002F05CC" w:rsidP="64E83781">
      <w:pPr>
        <w:pStyle w:val="ListParagraph"/>
        <w:tabs>
          <w:tab w:val="left" w:pos="720"/>
        </w:tabs>
        <w:ind w:firstLine="0"/>
        <w:rPr>
          <w:rFonts w:eastAsia="Times New Roman" w:cs="Times New Roman"/>
        </w:rPr>
      </w:pPr>
    </w:p>
    <w:p w14:paraId="1EE7C39F" w14:textId="595F0AE9" w:rsidR="002F05CC" w:rsidRPr="004271BF" w:rsidRDefault="002F05CC" w:rsidP="64E83781">
      <w:pPr>
        <w:pStyle w:val="ListParagraph"/>
        <w:numPr>
          <w:ilvl w:val="0"/>
          <w:numId w:val="37"/>
        </w:numPr>
        <w:rPr>
          <w:rFonts w:eastAsia="Times New Roman" w:cs="Times New Roman"/>
        </w:rPr>
      </w:pPr>
      <w:r w:rsidRPr="004271BF">
        <w:rPr>
          <w:rFonts w:eastAsia="Times New Roman" w:cs="Times New Roman"/>
        </w:rPr>
        <w:t>Covid-19 vakcīnas ievades tarifa pieaugums (sadārdzinājums) ģimenes ārstiem par grūtāk sasniedzamo grupu pacientu (senioru un hronisko pacientu) vakcinēšanu;</w:t>
      </w:r>
    </w:p>
    <w:p w14:paraId="3FFAD455" w14:textId="77777777" w:rsidR="002F05CC" w:rsidRPr="004271BF" w:rsidRDefault="002F05CC" w:rsidP="64E83781">
      <w:pPr>
        <w:pStyle w:val="ListParagraph"/>
        <w:tabs>
          <w:tab w:val="left" w:pos="720"/>
        </w:tabs>
        <w:ind w:left="360" w:firstLine="0"/>
        <w:rPr>
          <w:rFonts w:eastAsia="Times New Roman" w:cs="Times New Roman"/>
        </w:rPr>
      </w:pPr>
    </w:p>
    <w:p w14:paraId="4574F93E" w14:textId="3C486295" w:rsidR="007A6F29" w:rsidRPr="004271BF" w:rsidRDefault="007A6F29" w:rsidP="64E83781">
      <w:pPr>
        <w:pStyle w:val="ListParagraph"/>
        <w:numPr>
          <w:ilvl w:val="0"/>
          <w:numId w:val="37"/>
        </w:numPr>
        <w:tabs>
          <w:tab w:val="left" w:pos="720"/>
        </w:tabs>
        <w:rPr>
          <w:rFonts w:eastAsia="Times New Roman" w:cs="Times New Roman"/>
        </w:rPr>
      </w:pPr>
      <w:r w:rsidRPr="004271BF">
        <w:rPr>
          <w:rFonts w:eastAsia="Times New Roman" w:cs="Times New Roman"/>
        </w:rPr>
        <w:t xml:space="preserve">Bonusa maksājuma tarifs par personu, kura saņēmusi kaut vienu vakcīnas poti periodā no 01.10.2021. līdz 31.12.2021. tām ģimenes ārstu praksēm, kuri ir noslēguši līgumu ar NVD par vakcinācijas veikšanu (11,87 </w:t>
      </w:r>
      <w:proofErr w:type="spellStart"/>
      <w:r w:rsidRPr="004271BF">
        <w:rPr>
          <w:rFonts w:eastAsia="Times New Roman" w:cs="Times New Roman"/>
          <w:i/>
          <w:iCs/>
        </w:rPr>
        <w:t>euro</w:t>
      </w:r>
      <w:proofErr w:type="spellEnd"/>
      <w:r w:rsidRPr="004271BF">
        <w:rPr>
          <w:rFonts w:eastAsia="Times New Roman" w:cs="Times New Roman"/>
        </w:rPr>
        <w:t>);</w:t>
      </w:r>
    </w:p>
    <w:p w14:paraId="0B6B73E1" w14:textId="77777777" w:rsidR="002F05CC" w:rsidRPr="004271BF" w:rsidRDefault="002F05CC" w:rsidP="64E83781">
      <w:pPr>
        <w:pStyle w:val="ListParagraph"/>
        <w:tabs>
          <w:tab w:val="left" w:pos="720"/>
        </w:tabs>
        <w:ind w:left="360" w:firstLine="0"/>
        <w:rPr>
          <w:rFonts w:eastAsia="Times New Roman" w:cs="Times New Roman"/>
        </w:rPr>
      </w:pPr>
    </w:p>
    <w:p w14:paraId="338A8D4D" w14:textId="36FB7C8C" w:rsidR="007A6F29" w:rsidRPr="004271BF" w:rsidRDefault="007A6F29" w:rsidP="64E83781">
      <w:pPr>
        <w:pStyle w:val="ListParagraph"/>
        <w:numPr>
          <w:ilvl w:val="0"/>
          <w:numId w:val="37"/>
        </w:numPr>
        <w:tabs>
          <w:tab w:val="left" w:pos="720"/>
        </w:tabs>
        <w:rPr>
          <w:rFonts w:eastAsia="Times New Roman" w:cs="Times New Roman"/>
        </w:rPr>
      </w:pPr>
      <w:r w:rsidRPr="004271BF">
        <w:rPr>
          <w:rFonts w:eastAsia="Times New Roman" w:cs="Times New Roman"/>
        </w:rPr>
        <w:t>Izdevumu kompensācija par ģimenes ārsta praksē nodarbināto personu veselības veicināšanas un rehabilitācijas pasākumiem, tām ģimenes ārsta praksēm, kas savā praksē veic vakcināciju pret Covid-19 (saņemti laikposmā no 01.10.2021. līdz 31.08.2022.);</w:t>
      </w:r>
    </w:p>
    <w:p w14:paraId="775740A3" w14:textId="77777777" w:rsidR="002F05CC" w:rsidRPr="004271BF" w:rsidRDefault="002F05CC" w:rsidP="64E83781">
      <w:pPr>
        <w:tabs>
          <w:tab w:val="left" w:pos="720"/>
        </w:tabs>
        <w:ind w:firstLine="0"/>
        <w:rPr>
          <w:rFonts w:eastAsia="Times New Roman" w:cs="Times New Roman"/>
        </w:rPr>
      </w:pPr>
    </w:p>
    <w:p w14:paraId="655B8B47" w14:textId="58CDC6CD" w:rsidR="007A6F29" w:rsidRPr="004271BF" w:rsidRDefault="007A6F29" w:rsidP="64E83781">
      <w:pPr>
        <w:pStyle w:val="ListParagraph"/>
        <w:numPr>
          <w:ilvl w:val="0"/>
          <w:numId w:val="37"/>
        </w:numPr>
        <w:tabs>
          <w:tab w:val="left" w:pos="720"/>
        </w:tabs>
        <w:rPr>
          <w:rFonts w:eastAsia="Times New Roman" w:cs="Times New Roman"/>
        </w:rPr>
      </w:pPr>
      <w:r w:rsidRPr="004271BF">
        <w:rPr>
          <w:rFonts w:eastAsia="Times New Roman" w:cs="Times New Roman"/>
        </w:rPr>
        <w:t>Samaksa ģimenes ārstiem par individuālo aizsardzības līdzekļu un dezinfekcijas līdzekļu izmantošanu pakalpojumu sniegšanā, ģimenes ārsta mājas vizīšu nodrošināšanu un attālināti sniegtām konsultācijām un par Covid-19 noteikšanai nepieciešamo paraugu paņemšanas organizēšanu;</w:t>
      </w:r>
    </w:p>
    <w:p w14:paraId="69509EA8" w14:textId="77777777" w:rsidR="002F05CC" w:rsidRPr="004271BF" w:rsidRDefault="002F05CC" w:rsidP="64E83781">
      <w:pPr>
        <w:tabs>
          <w:tab w:val="left" w:pos="720"/>
        </w:tabs>
        <w:ind w:firstLine="0"/>
        <w:rPr>
          <w:rFonts w:eastAsia="Times New Roman" w:cs="Times New Roman"/>
        </w:rPr>
      </w:pPr>
    </w:p>
    <w:p w14:paraId="72E2016C" w14:textId="45714307" w:rsidR="002F05CC" w:rsidRPr="004271BF" w:rsidRDefault="007A6F29" w:rsidP="64E83781">
      <w:pPr>
        <w:pStyle w:val="ListParagraph"/>
        <w:numPr>
          <w:ilvl w:val="0"/>
          <w:numId w:val="37"/>
        </w:numPr>
        <w:tabs>
          <w:tab w:val="left" w:pos="720"/>
        </w:tabs>
        <w:rPr>
          <w:rFonts w:eastAsia="Times New Roman" w:cs="Times New Roman"/>
        </w:rPr>
      </w:pPr>
      <w:r w:rsidRPr="004271BF">
        <w:rPr>
          <w:rFonts w:eastAsia="Times New Roman" w:cs="Times New Roman"/>
        </w:rPr>
        <w:t>Piemaksa par darbu ar Covid-19 jautājumu risināšanu nodrošināšanai un atvaļinājuma rezerves uzkrājumam atbilstoši aprēķinātajai piemaksu summai 2022.gada janvāris - marts (ĢĀ - 2 426.07 EUR (ieskaitot VSAOI), māsai/ārsta palīgam - 1 462.07 EUR (ieskaitot VSAOI), rezidentam - 1 844.38 EUR (ieskaitot VSAOI));</w:t>
      </w:r>
    </w:p>
    <w:p w14:paraId="2096D6E7" w14:textId="77777777" w:rsidR="00D3463B" w:rsidRPr="004271BF" w:rsidRDefault="00D3463B" w:rsidP="64E83781">
      <w:pPr>
        <w:pStyle w:val="ListParagraph"/>
        <w:rPr>
          <w:rFonts w:eastAsia="Times New Roman" w:cs="Times New Roman"/>
        </w:rPr>
      </w:pPr>
    </w:p>
    <w:p w14:paraId="02E3CB3A" w14:textId="3168B4BA" w:rsidR="002F05CC" w:rsidRPr="004271BF" w:rsidRDefault="00D3463B" w:rsidP="64E83781">
      <w:pPr>
        <w:pStyle w:val="ListParagraph"/>
        <w:numPr>
          <w:ilvl w:val="0"/>
          <w:numId w:val="37"/>
        </w:numPr>
        <w:tabs>
          <w:tab w:val="left" w:pos="720"/>
        </w:tabs>
        <w:rPr>
          <w:rFonts w:eastAsia="Times New Roman" w:cs="Times New Roman"/>
        </w:rPr>
      </w:pPr>
      <w:r w:rsidRPr="004271BF">
        <w:rPr>
          <w:rFonts w:eastAsia="Times New Roman" w:cs="Times New Roman"/>
        </w:rPr>
        <w:t>Samaksa par darbu brīvdienās ģimenes ārstu praksei;</w:t>
      </w:r>
    </w:p>
    <w:p w14:paraId="673F4FC3" w14:textId="77777777" w:rsidR="002F05CC" w:rsidRPr="004271BF" w:rsidRDefault="002F05CC" w:rsidP="64E83781">
      <w:pPr>
        <w:pStyle w:val="ListParagraph"/>
        <w:tabs>
          <w:tab w:val="left" w:pos="720"/>
        </w:tabs>
        <w:ind w:left="360" w:firstLine="0"/>
        <w:rPr>
          <w:rFonts w:eastAsia="Times New Roman" w:cs="Times New Roman"/>
        </w:rPr>
      </w:pPr>
    </w:p>
    <w:p w14:paraId="505B71C5" w14:textId="68986FFD" w:rsidR="007A6F29" w:rsidRPr="004271BF" w:rsidRDefault="007A6F29" w:rsidP="64E83781">
      <w:pPr>
        <w:pStyle w:val="ListParagraph"/>
        <w:numPr>
          <w:ilvl w:val="0"/>
          <w:numId w:val="37"/>
        </w:numPr>
        <w:tabs>
          <w:tab w:val="left" w:pos="720"/>
        </w:tabs>
        <w:rPr>
          <w:rFonts w:eastAsia="Times New Roman" w:cs="Times New Roman"/>
        </w:rPr>
      </w:pPr>
      <w:r w:rsidRPr="004271BF">
        <w:rPr>
          <w:rFonts w:eastAsia="Times New Roman" w:cs="Times New Roman"/>
        </w:rPr>
        <w:t>Maksājums ģimenes ārstiem papildu darbinieka piesaistei un uzturēšanas izdevumiem no 01.01.2022. līdz 30.06.2022.;</w:t>
      </w:r>
    </w:p>
    <w:p w14:paraId="3B0D3924" w14:textId="77777777" w:rsidR="002F05CC" w:rsidRPr="004271BF" w:rsidRDefault="002F05CC" w:rsidP="64E83781">
      <w:pPr>
        <w:pStyle w:val="ListParagraph"/>
        <w:tabs>
          <w:tab w:val="left" w:pos="720"/>
        </w:tabs>
        <w:ind w:left="360" w:firstLine="0"/>
        <w:rPr>
          <w:rFonts w:eastAsia="Times New Roman" w:cs="Times New Roman"/>
        </w:rPr>
      </w:pPr>
    </w:p>
    <w:p w14:paraId="5F287C37" w14:textId="0555FA11" w:rsidR="007A6F29" w:rsidRPr="004271BF" w:rsidRDefault="007A6F29" w:rsidP="64E83781">
      <w:pPr>
        <w:pStyle w:val="ListParagraph"/>
        <w:numPr>
          <w:ilvl w:val="0"/>
          <w:numId w:val="37"/>
        </w:numPr>
        <w:tabs>
          <w:tab w:val="left" w:pos="720"/>
        </w:tabs>
        <w:rPr>
          <w:rFonts w:eastAsia="Times New Roman" w:cs="Times New Roman"/>
        </w:rPr>
      </w:pPr>
      <w:r w:rsidRPr="004271BF">
        <w:rPr>
          <w:rFonts w:eastAsia="Times New Roman" w:cs="Times New Roman"/>
        </w:rPr>
        <w:t>Maksājums par pirmreizējās vakcinācijas veikšanu personai vecumā no 60 gadiem ārstniecības iestādēs, t.sk. vakcinācijas centros, tirdzniecības centros, izbraukuma vakcinācijās vai ģimenes ārstu praksēs (ĢĀ praksēm no 01.01.2022 līdz 01.06.2022.);</w:t>
      </w:r>
    </w:p>
    <w:p w14:paraId="4E670570" w14:textId="77777777" w:rsidR="002F05CC" w:rsidRPr="004271BF" w:rsidRDefault="002F05CC" w:rsidP="64E83781">
      <w:pPr>
        <w:tabs>
          <w:tab w:val="left" w:pos="720"/>
        </w:tabs>
        <w:ind w:firstLine="0"/>
        <w:rPr>
          <w:rFonts w:eastAsia="Times New Roman" w:cs="Times New Roman"/>
        </w:rPr>
      </w:pPr>
    </w:p>
    <w:p w14:paraId="2F32282B" w14:textId="77777777" w:rsidR="007A6F29" w:rsidRPr="004271BF" w:rsidRDefault="007A6F29" w:rsidP="64E83781">
      <w:pPr>
        <w:pStyle w:val="ListParagraph"/>
        <w:numPr>
          <w:ilvl w:val="0"/>
          <w:numId w:val="37"/>
        </w:numPr>
        <w:tabs>
          <w:tab w:val="left" w:pos="720"/>
        </w:tabs>
        <w:rPr>
          <w:rFonts w:eastAsia="Times New Roman" w:cs="Times New Roman"/>
        </w:rPr>
      </w:pPr>
      <w:proofErr w:type="spellStart"/>
      <w:r w:rsidRPr="004271BF">
        <w:rPr>
          <w:rFonts w:eastAsia="Times New Roman" w:cs="Times New Roman"/>
        </w:rPr>
        <w:lastRenderedPageBreak/>
        <w:t>Balstvakcinācijas</w:t>
      </w:r>
      <w:proofErr w:type="spellEnd"/>
      <w:r w:rsidRPr="004271BF">
        <w:rPr>
          <w:rFonts w:eastAsia="Times New Roman" w:cs="Times New Roman"/>
        </w:rPr>
        <w:t xml:space="preserve"> veikšana personai vecumā no 60 gadiem ārstniecības iestādēs, t.sk. vakcinācijas centros, tirdzniecības centros, izbraukuma vakcinācijās vai ģimenes ārstu praksēs (gan savlaicīga, gan nesavlaicīga) no 01.01.2022. līdz 30.06.2022.</w:t>
      </w:r>
    </w:p>
    <w:p w14:paraId="323BB976" w14:textId="32CFF736" w:rsidR="007A6F29" w:rsidRDefault="007A6F29" w:rsidP="009D7AD3">
      <w:pPr>
        <w:tabs>
          <w:tab w:val="left" w:pos="720"/>
        </w:tabs>
        <w:ind w:firstLine="0"/>
        <w:rPr>
          <w:rFonts w:eastAsia="Times New Roman" w:cs="Times New Roman"/>
        </w:rPr>
      </w:pPr>
    </w:p>
    <w:p w14:paraId="45ECBEF8" w14:textId="77777777" w:rsidR="005F5C93" w:rsidRDefault="005F5C93" w:rsidP="005F5C93">
      <w:pPr>
        <w:tabs>
          <w:tab w:val="left" w:pos="360"/>
          <w:tab w:val="left" w:pos="720"/>
        </w:tabs>
        <w:rPr>
          <w:rFonts w:eastAsia="Times New Roman" w:cs="Times New Roman"/>
        </w:rPr>
      </w:pPr>
      <w:r w:rsidRPr="004271BF">
        <w:rPr>
          <w:rFonts w:eastAsia="Times New Roman" w:cs="Times New Roman"/>
        </w:rPr>
        <w:t xml:space="preserve">Ņemot vērā esošo epidemioloģisko situāciju, kā arī pieaugošo Covid-19 pacientu skaitu, tostarp palielināto konsultāciju skaitu un biežumu ģimenes ārstu praksē, kā arī apzinoties, ka pie šī brīža pieaugošā pacientu skaita ģimenes ārsts var strādāt arī brīvdienās, Veselības ministrija aicināja ģimenes ārstus izmantot janvāra un februāra mēnešos  sniegtās attālinātās konsultācijas, paredzot paaugstinātu tarifu (manipulācija 60181 - </w:t>
      </w:r>
      <w:r>
        <w:rPr>
          <w:rFonts w:eastAsia="Times New Roman" w:cs="Times New Roman"/>
        </w:rPr>
        <w:t>4</w:t>
      </w:r>
      <w:r w:rsidRPr="004271BF">
        <w:rPr>
          <w:rFonts w:eastAsia="Times New Roman" w:cs="Times New Roman"/>
        </w:rPr>
        <w:t xml:space="preserve"> EUR un manipulācija 60182 - </w:t>
      </w:r>
      <w:r>
        <w:rPr>
          <w:rFonts w:eastAsia="Times New Roman" w:cs="Times New Roman"/>
        </w:rPr>
        <w:t>2</w:t>
      </w:r>
      <w:r w:rsidRPr="004271BF">
        <w:rPr>
          <w:rFonts w:eastAsia="Times New Roman" w:cs="Times New Roman"/>
        </w:rPr>
        <w:t xml:space="preserve"> EUR apmērā) un klātienes konsultācijām (manipulācijas kods 60183 - 15,55 EUR apmērā) brīvdienās.</w:t>
      </w:r>
    </w:p>
    <w:p w14:paraId="2666FC60" w14:textId="531AA5D1" w:rsidR="005F5C93" w:rsidRDefault="005F5C93" w:rsidP="005F5C93">
      <w:pPr>
        <w:tabs>
          <w:tab w:val="left" w:pos="360"/>
          <w:tab w:val="left" w:pos="720"/>
        </w:tabs>
        <w:rPr>
          <w:rFonts w:eastAsia="Times New Roman" w:cs="Times New Roman"/>
        </w:rPr>
      </w:pPr>
      <w:r w:rsidRPr="004271BF">
        <w:rPr>
          <w:rFonts w:eastAsia="Times New Roman" w:cs="Times New Roman"/>
        </w:rPr>
        <w:t xml:space="preserve">Veselības ministrija informēja arī ģimenes ārstus, ka 2022. gada 25. janvārī Ministru kabineta sēdē tika apstiprināts informatīvais ziņojums par ģimenes ārstu kapacitātes stiprināšanu Covid-19 pandēmijas laikā, tostarp vakcinācijas nodrošināšanai, kas paredz papildu darbinieka apmaksu līdz 2022. gada 30. jūnijam un papildus līdzšinēji izmantotām manipulācijām maksājumus par primārās un </w:t>
      </w:r>
      <w:proofErr w:type="spellStart"/>
      <w:r w:rsidRPr="004271BF">
        <w:rPr>
          <w:rFonts w:eastAsia="Times New Roman" w:cs="Times New Roman"/>
        </w:rPr>
        <w:t>balstvakcinācijas</w:t>
      </w:r>
      <w:proofErr w:type="spellEnd"/>
      <w:r w:rsidRPr="004271BF">
        <w:rPr>
          <w:rFonts w:eastAsia="Times New Roman" w:cs="Times New Roman"/>
        </w:rPr>
        <w:t xml:space="preserve"> nodrošināšanai pacientiem no 60 gadiem. 2022. gada 27. janvārī NVD nosūtīja detalizētu informāciju par iekļautajiem maksājumiem iepriekšminētā ziņojumā.</w:t>
      </w:r>
    </w:p>
    <w:p w14:paraId="7CFAD0C8" w14:textId="77777777" w:rsidR="00640962" w:rsidRDefault="00640962" w:rsidP="009D7AD3">
      <w:pPr>
        <w:tabs>
          <w:tab w:val="left" w:pos="720"/>
        </w:tabs>
        <w:ind w:firstLine="0"/>
        <w:rPr>
          <w:rFonts w:eastAsia="Times New Roman" w:cs="Times New Roman"/>
        </w:rPr>
      </w:pPr>
    </w:p>
    <w:p w14:paraId="5A15C95D" w14:textId="4CA993AF" w:rsidR="009D7AD3" w:rsidRDefault="002B7789" w:rsidP="009D7AD3">
      <w:pPr>
        <w:tabs>
          <w:tab w:val="left" w:pos="720"/>
        </w:tabs>
        <w:ind w:firstLine="0"/>
        <w:rPr>
          <w:rFonts w:eastAsia="Times New Roman" w:cs="Times New Roman"/>
        </w:rPr>
      </w:pPr>
      <w:r>
        <w:rPr>
          <w:rFonts w:eastAsia="Times New Roman" w:cs="Times New Roman"/>
          <w:b/>
          <w:bCs/>
        </w:rPr>
        <w:tab/>
      </w:r>
      <w:r w:rsidR="009D7AD3" w:rsidRPr="00257EFA">
        <w:rPr>
          <w:rFonts w:eastAsia="Times New Roman" w:cs="Times New Roman"/>
          <w:b/>
          <w:bCs/>
        </w:rPr>
        <w:t>Papildus tam ir izstrādāti arī citi administratīvā sloga mazinošie elementi</w:t>
      </w:r>
      <w:r w:rsidR="009D7AD3">
        <w:rPr>
          <w:rFonts w:eastAsia="Times New Roman" w:cs="Times New Roman"/>
        </w:rPr>
        <w:t>, t.sk.:</w:t>
      </w:r>
    </w:p>
    <w:p w14:paraId="0E87650C" w14:textId="371C8FA7" w:rsidR="002F05CC" w:rsidRDefault="002F05CC" w:rsidP="002B7789">
      <w:pPr>
        <w:pStyle w:val="ListParagraph"/>
        <w:numPr>
          <w:ilvl w:val="0"/>
          <w:numId w:val="56"/>
        </w:numPr>
        <w:tabs>
          <w:tab w:val="left" w:pos="720"/>
        </w:tabs>
      </w:pPr>
      <w:r w:rsidRPr="00257EFA">
        <w:rPr>
          <w:rFonts w:eastAsia="Times New Roman" w:cs="Times New Roman"/>
        </w:rPr>
        <w:t>VIVAT sistēma, kas ļauj organizēt Covid-19 vakcīnu pasūtījumus un piegādes</w:t>
      </w:r>
      <w:r w:rsidRPr="004271BF">
        <w:t>;</w:t>
      </w:r>
    </w:p>
    <w:p w14:paraId="5DBFD980" w14:textId="77777777" w:rsidR="009D7AD3" w:rsidRDefault="009D7AD3" w:rsidP="00257EFA">
      <w:pPr>
        <w:pStyle w:val="ListParagraph"/>
        <w:ind w:left="360" w:firstLine="0"/>
      </w:pPr>
    </w:p>
    <w:p w14:paraId="7611AEC8" w14:textId="62CA4467" w:rsidR="002F05CC" w:rsidRDefault="002F05CC" w:rsidP="002B7789">
      <w:pPr>
        <w:pStyle w:val="ListParagraph"/>
        <w:numPr>
          <w:ilvl w:val="0"/>
          <w:numId w:val="56"/>
        </w:numPr>
        <w:tabs>
          <w:tab w:val="left" w:pos="720"/>
        </w:tabs>
        <w:rPr>
          <w:rFonts w:eastAsia="Times New Roman" w:cs="Times New Roman"/>
        </w:rPr>
      </w:pPr>
      <w:r w:rsidRPr="00257EFA">
        <w:rPr>
          <w:rFonts w:eastAsia="Times New Roman" w:cs="Times New Roman"/>
        </w:rPr>
        <w:t>Digitālā sertifikāta</w:t>
      </w:r>
      <w:r w:rsidR="00411610" w:rsidRPr="00257EFA">
        <w:rPr>
          <w:rFonts w:eastAsia="Times New Roman" w:cs="Times New Roman"/>
        </w:rPr>
        <w:t xml:space="preserve"> iegūšana iedzīvotājiem;</w:t>
      </w:r>
    </w:p>
    <w:p w14:paraId="04AF10D1" w14:textId="77777777" w:rsidR="009D7AD3" w:rsidRDefault="009D7AD3" w:rsidP="00257EFA">
      <w:pPr>
        <w:pStyle w:val="ListParagraph"/>
        <w:ind w:left="360" w:firstLine="0"/>
        <w:rPr>
          <w:rFonts w:eastAsia="Times New Roman" w:cs="Times New Roman"/>
        </w:rPr>
      </w:pPr>
    </w:p>
    <w:p w14:paraId="4146D909" w14:textId="11F967FD" w:rsidR="002F05CC" w:rsidRDefault="002F05CC" w:rsidP="002B7789">
      <w:pPr>
        <w:pStyle w:val="ListParagraph"/>
        <w:numPr>
          <w:ilvl w:val="0"/>
          <w:numId w:val="56"/>
        </w:numPr>
        <w:tabs>
          <w:tab w:val="left" w:pos="720"/>
        </w:tabs>
        <w:rPr>
          <w:rFonts w:eastAsia="Times New Roman" w:cs="Times New Roman"/>
        </w:rPr>
      </w:pPr>
      <w:r w:rsidRPr="00257EFA">
        <w:rPr>
          <w:rFonts w:eastAsia="Times New Roman" w:cs="Times New Roman"/>
        </w:rPr>
        <w:t xml:space="preserve">Vakcinācijas moduļa </w:t>
      </w:r>
      <w:r w:rsidR="00411610" w:rsidRPr="00257EFA">
        <w:rPr>
          <w:rFonts w:eastAsia="Times New Roman" w:cs="Times New Roman"/>
        </w:rPr>
        <w:t xml:space="preserve">galējā </w:t>
      </w:r>
      <w:r w:rsidRPr="00257EFA">
        <w:rPr>
          <w:rFonts w:eastAsia="Times New Roman" w:cs="Times New Roman"/>
        </w:rPr>
        <w:t>izstrāde E-veselībā</w:t>
      </w:r>
      <w:r w:rsidR="00411610" w:rsidRPr="00257EFA">
        <w:rPr>
          <w:rFonts w:eastAsia="Times New Roman" w:cs="Times New Roman"/>
        </w:rPr>
        <w:t>, lai ģimenes ārstu prakses var ievadīt Covid-19 vakcinācijas faktu.</w:t>
      </w:r>
    </w:p>
    <w:p w14:paraId="28171F3E" w14:textId="77777777" w:rsidR="009D7AD3" w:rsidRDefault="009D7AD3" w:rsidP="00257EFA">
      <w:pPr>
        <w:pStyle w:val="ListParagraph"/>
        <w:ind w:left="360" w:firstLine="0"/>
        <w:rPr>
          <w:rFonts w:eastAsia="Times New Roman" w:cs="Times New Roman"/>
        </w:rPr>
      </w:pPr>
    </w:p>
    <w:p w14:paraId="052A42C7" w14:textId="29C9C0EE" w:rsidR="009D7AD3" w:rsidRDefault="00411610" w:rsidP="002B7789">
      <w:pPr>
        <w:pStyle w:val="ListParagraph"/>
        <w:numPr>
          <w:ilvl w:val="0"/>
          <w:numId w:val="56"/>
        </w:numPr>
      </w:pPr>
      <w:r w:rsidRPr="005D23B4">
        <w:t>Covid-19 pozitīvo statusa un kontaktpersonu saņemšana E-veselības pastkastītē.</w:t>
      </w:r>
    </w:p>
    <w:p w14:paraId="3BFB419A" w14:textId="77777777" w:rsidR="00640962" w:rsidRPr="00257EFA" w:rsidRDefault="00640962" w:rsidP="00257EFA">
      <w:pPr>
        <w:pStyle w:val="ListParagraph"/>
        <w:ind w:left="360" w:firstLine="0"/>
        <w:rPr>
          <w:rFonts w:eastAsia="Times New Roman" w:cs="Times New Roman"/>
        </w:rPr>
      </w:pPr>
    </w:p>
    <w:p w14:paraId="21E43C78" w14:textId="15FB69EE" w:rsidR="009D7AD3" w:rsidRDefault="009D7AD3" w:rsidP="002B7789">
      <w:pPr>
        <w:pStyle w:val="ListParagraph"/>
        <w:numPr>
          <w:ilvl w:val="0"/>
          <w:numId w:val="56"/>
        </w:numPr>
        <w:rPr>
          <w:rFonts w:eastAsia="Times New Roman" w:cs="Times New Roman"/>
        </w:rPr>
      </w:pPr>
      <w:r>
        <w:rPr>
          <w:rFonts w:eastAsia="Times New Roman" w:cs="Times New Roman"/>
        </w:rPr>
        <w:t>S</w:t>
      </w:r>
      <w:r w:rsidRPr="004271BF">
        <w:rPr>
          <w:rFonts w:eastAsia="Times New Roman" w:cs="Times New Roman"/>
        </w:rPr>
        <w:t>ākoties Covid-19 pandēmijai 2020. gadā veikti lieli uzlabojumi, lai E-veselībā būtu pieejami nosūtījumi, kas būtiski atvieglo ģimenes ārsta darbu nosūtījuma nodošanā pacientam, tostarp arī akūta pacientu aprūpē, kas Covid-19 pandēmijas laikā bija viens no būtiskiem klātienes apmeklējumu samazinošiem pasākumiem.</w:t>
      </w:r>
      <w:r>
        <w:rPr>
          <w:rFonts w:eastAsia="Times New Roman" w:cs="Times New Roman"/>
        </w:rPr>
        <w:t xml:space="preserve"> </w:t>
      </w:r>
      <w:r w:rsidR="007A6F29" w:rsidRPr="00257EFA">
        <w:rPr>
          <w:rFonts w:eastAsia="Times New Roman" w:cs="Times New Roman"/>
        </w:rPr>
        <w:t xml:space="preserve">E-veselībā šobrīd ir iespējams elektroniski izrakstīt receptes, nosūtījumus, </w:t>
      </w:r>
      <w:proofErr w:type="spellStart"/>
      <w:r w:rsidR="007A6F29" w:rsidRPr="00257EFA">
        <w:rPr>
          <w:rFonts w:eastAsia="Times New Roman" w:cs="Times New Roman"/>
        </w:rPr>
        <w:t>darbanespējas</w:t>
      </w:r>
      <w:proofErr w:type="spellEnd"/>
      <w:r w:rsidR="007A6F29" w:rsidRPr="00257EFA">
        <w:rPr>
          <w:rFonts w:eastAsia="Times New Roman" w:cs="Times New Roman"/>
        </w:rPr>
        <w:t xml:space="preserve"> lapu, ievadīt vakcinācijas faktu, apskatīt vakcinācijas pārskatu, apskatīt NMPD izsaukuma datus, attālināti reģistrēt pacientu, ja pacients ir attālināti (izmantojot </w:t>
      </w:r>
      <w:r w:rsidR="007A6F29" w:rsidRPr="00257EFA">
        <w:rPr>
          <w:rFonts w:eastAsia="Times New Roman" w:cs="Times New Roman"/>
          <w:i/>
          <w:iCs/>
        </w:rPr>
        <w:t>elatvija.lv</w:t>
      </w:r>
      <w:r w:rsidR="007A6F29" w:rsidRPr="00257EFA">
        <w:rPr>
          <w:rFonts w:eastAsia="Times New Roman" w:cs="Times New Roman"/>
        </w:rPr>
        <w:t xml:space="preserve"> portālu pieteicies) vērsies ar iesniegumu, saņemt pastkastītē paziņojumus par Covid-19 veiktā testa rezultātu un kontaktpersonas piešķiršanas paziņojumus.</w:t>
      </w:r>
    </w:p>
    <w:p w14:paraId="52D7D267" w14:textId="77777777" w:rsidR="009D7AD3" w:rsidRPr="00257EFA" w:rsidRDefault="009D7AD3" w:rsidP="00257EFA">
      <w:pPr>
        <w:ind w:firstLine="0"/>
        <w:rPr>
          <w:rFonts w:eastAsia="Times New Roman" w:cs="Times New Roman"/>
        </w:rPr>
      </w:pPr>
    </w:p>
    <w:p w14:paraId="167ACC29" w14:textId="77E037DD" w:rsidR="00640962" w:rsidRPr="00257EFA" w:rsidRDefault="009D7AD3" w:rsidP="002B7789">
      <w:pPr>
        <w:pStyle w:val="ListParagraph"/>
        <w:numPr>
          <w:ilvl w:val="0"/>
          <w:numId w:val="56"/>
        </w:numPr>
        <w:tabs>
          <w:tab w:val="left" w:pos="720"/>
        </w:tabs>
        <w:rPr>
          <w:rFonts w:eastAsia="Times New Roman" w:cs="Times New Roman"/>
        </w:rPr>
      </w:pPr>
      <w:r w:rsidRPr="00640962">
        <w:rPr>
          <w:rFonts w:eastAsia="Times New Roman" w:cs="Times New Roman"/>
        </w:rPr>
        <w:t xml:space="preserve">2020.gadā </w:t>
      </w:r>
      <w:r w:rsidR="007A6F29" w:rsidRPr="00640962">
        <w:rPr>
          <w:rFonts w:eastAsia="Times New Roman" w:cs="Times New Roman"/>
        </w:rPr>
        <w:t>Covid-19 inficētā un kontaktpersonas statusu SPKC epidemiologi ziņoja ārstu praksēm telefoniski,</w:t>
      </w:r>
      <w:r w:rsidR="00411610" w:rsidRPr="00640962">
        <w:rPr>
          <w:rFonts w:eastAsia="Times New Roman" w:cs="Times New Roman"/>
        </w:rPr>
        <w:t xml:space="preserve"> kas bij</w:t>
      </w:r>
      <w:r w:rsidR="00E92C59" w:rsidRPr="00640962">
        <w:rPr>
          <w:rFonts w:eastAsia="Times New Roman" w:cs="Times New Roman"/>
        </w:rPr>
        <w:t>a</w:t>
      </w:r>
      <w:r w:rsidR="00411610" w:rsidRPr="00640962">
        <w:rPr>
          <w:rFonts w:eastAsia="Times New Roman" w:cs="Times New Roman"/>
        </w:rPr>
        <w:t xml:space="preserve"> ļoti būtiska SPKC</w:t>
      </w:r>
      <w:r w:rsidR="007A6F29" w:rsidRPr="00640962">
        <w:rPr>
          <w:rFonts w:eastAsia="Times New Roman" w:cs="Times New Roman"/>
        </w:rPr>
        <w:t xml:space="preserve"> </w:t>
      </w:r>
      <w:r w:rsidR="00411610" w:rsidRPr="00640962">
        <w:rPr>
          <w:rFonts w:eastAsia="Times New Roman" w:cs="Times New Roman"/>
        </w:rPr>
        <w:t>noslodze. Š</w:t>
      </w:r>
      <w:r w:rsidR="007A6F29" w:rsidRPr="00640962">
        <w:rPr>
          <w:rFonts w:eastAsia="Times New Roman" w:cs="Times New Roman"/>
        </w:rPr>
        <w:t>obrīd</w:t>
      </w:r>
      <w:r w:rsidR="00411610" w:rsidRPr="00640962">
        <w:rPr>
          <w:rFonts w:eastAsia="Times New Roman" w:cs="Times New Roman"/>
        </w:rPr>
        <w:t>, gandr</w:t>
      </w:r>
      <w:r w:rsidR="002B7789">
        <w:rPr>
          <w:rFonts w:eastAsia="Times New Roman" w:cs="Times New Roman"/>
        </w:rPr>
        <w:t>īz</w:t>
      </w:r>
      <w:r w:rsidR="00411610" w:rsidRPr="00640962">
        <w:rPr>
          <w:rFonts w:eastAsia="Times New Roman" w:cs="Times New Roman"/>
        </w:rPr>
        <w:t xml:space="preserve"> pilnu gadu</w:t>
      </w:r>
      <w:r w:rsidR="007A6F29" w:rsidRPr="00640962">
        <w:rPr>
          <w:rFonts w:eastAsia="Times New Roman" w:cs="Times New Roman"/>
        </w:rPr>
        <w:t xml:space="preserve"> šis process ir elektronizēts</w:t>
      </w:r>
      <w:r w:rsidR="00411610" w:rsidRPr="00640962">
        <w:rPr>
          <w:rFonts w:eastAsia="Times New Roman" w:cs="Times New Roman"/>
        </w:rPr>
        <w:t xml:space="preserve"> – šos datus ģimenes ārstu prakses saņem pastkastītē</w:t>
      </w:r>
      <w:r w:rsidR="007A6F29" w:rsidRPr="00640962">
        <w:rPr>
          <w:rFonts w:eastAsia="Times New Roman" w:cs="Times New Roman"/>
        </w:rPr>
        <w:t>.</w:t>
      </w:r>
    </w:p>
    <w:p w14:paraId="3C5CE7EC" w14:textId="77777777" w:rsidR="00640962" w:rsidRDefault="00640962" w:rsidP="00257EFA">
      <w:pPr>
        <w:ind w:firstLine="0"/>
      </w:pPr>
    </w:p>
    <w:p w14:paraId="3F610A08" w14:textId="34F7147B" w:rsidR="00411610" w:rsidRDefault="007A6F29" w:rsidP="002B7789">
      <w:pPr>
        <w:pStyle w:val="ListParagraph"/>
        <w:numPr>
          <w:ilvl w:val="0"/>
          <w:numId w:val="56"/>
        </w:numPr>
        <w:tabs>
          <w:tab w:val="left" w:pos="720"/>
        </w:tabs>
        <w:rPr>
          <w:rFonts w:eastAsia="Times New Roman" w:cs="Times New Roman"/>
        </w:rPr>
      </w:pPr>
      <w:r w:rsidRPr="00257EFA">
        <w:rPr>
          <w:rFonts w:eastAsia="Times New Roman" w:cs="Times New Roman"/>
        </w:rPr>
        <w:t xml:space="preserve">2020.gadā būtiski samazināta </w:t>
      </w:r>
      <w:r w:rsidR="00640962" w:rsidRPr="00257EFA">
        <w:rPr>
          <w:rFonts w:eastAsia="Times New Roman" w:cs="Times New Roman"/>
        </w:rPr>
        <w:t xml:space="preserve">E-veselības </w:t>
      </w:r>
      <w:r w:rsidRPr="00257EFA">
        <w:rPr>
          <w:rFonts w:eastAsia="Times New Roman" w:cs="Times New Roman"/>
        </w:rPr>
        <w:t xml:space="preserve">sistēmas </w:t>
      </w:r>
      <w:proofErr w:type="spellStart"/>
      <w:r w:rsidRPr="00257EFA">
        <w:rPr>
          <w:rFonts w:eastAsia="Times New Roman" w:cs="Times New Roman"/>
        </w:rPr>
        <w:t>lēndarbība</w:t>
      </w:r>
      <w:proofErr w:type="spellEnd"/>
      <w:r w:rsidRPr="00257EFA">
        <w:rPr>
          <w:rFonts w:eastAsia="Times New Roman" w:cs="Times New Roman"/>
        </w:rPr>
        <w:t xml:space="preserve">, savukārt 2021.gadā </w:t>
      </w:r>
      <w:r w:rsidR="00640962">
        <w:rPr>
          <w:rFonts w:eastAsia="Times New Roman" w:cs="Times New Roman"/>
        </w:rPr>
        <w:t>izs</w:t>
      </w:r>
      <w:r w:rsidRPr="00257EFA">
        <w:rPr>
          <w:rFonts w:eastAsia="Times New Roman" w:cs="Times New Roman"/>
        </w:rPr>
        <w:t>trādāt</w:t>
      </w:r>
      <w:r w:rsidR="00640962">
        <w:rPr>
          <w:rFonts w:eastAsia="Times New Roman" w:cs="Times New Roman"/>
        </w:rPr>
        <w:t>a</w:t>
      </w:r>
      <w:r w:rsidRPr="00257EFA">
        <w:rPr>
          <w:rFonts w:eastAsia="Times New Roman" w:cs="Times New Roman"/>
        </w:rPr>
        <w:t xml:space="preserve"> un 2022. </w:t>
      </w:r>
      <w:r w:rsidR="00411610" w:rsidRPr="00257EFA">
        <w:rPr>
          <w:rFonts w:eastAsia="Times New Roman" w:cs="Times New Roman"/>
        </w:rPr>
        <w:t>g</w:t>
      </w:r>
      <w:r w:rsidRPr="00257EFA">
        <w:rPr>
          <w:rFonts w:eastAsia="Times New Roman" w:cs="Times New Roman"/>
        </w:rPr>
        <w:t>ada sākumā atrisināta problēm</w:t>
      </w:r>
      <w:r w:rsidR="00E92C59" w:rsidRPr="00257EFA">
        <w:rPr>
          <w:rFonts w:eastAsia="Times New Roman" w:cs="Times New Roman"/>
        </w:rPr>
        <w:t>a</w:t>
      </w:r>
      <w:r w:rsidRPr="00257EFA">
        <w:rPr>
          <w:rFonts w:eastAsia="Times New Roman" w:cs="Times New Roman"/>
        </w:rPr>
        <w:t xml:space="preserve"> ar E-veselības regulāriem traucējumiem paaugstinātās noslodzes dēļ.</w:t>
      </w:r>
    </w:p>
    <w:p w14:paraId="5ED11D10" w14:textId="77777777" w:rsidR="00640962" w:rsidRDefault="00640962" w:rsidP="00257EFA">
      <w:pPr>
        <w:pStyle w:val="ListParagraph"/>
        <w:tabs>
          <w:tab w:val="left" w:pos="720"/>
        </w:tabs>
        <w:ind w:left="360" w:firstLine="0"/>
        <w:rPr>
          <w:rFonts w:eastAsia="Times New Roman" w:cs="Times New Roman"/>
        </w:rPr>
      </w:pPr>
    </w:p>
    <w:p w14:paraId="0B842A77" w14:textId="6374018C" w:rsidR="007A6F29" w:rsidRDefault="00640962" w:rsidP="002B7789">
      <w:pPr>
        <w:pStyle w:val="ListParagraph"/>
        <w:numPr>
          <w:ilvl w:val="0"/>
          <w:numId w:val="56"/>
        </w:numPr>
        <w:tabs>
          <w:tab w:val="left" w:pos="720"/>
        </w:tabs>
        <w:rPr>
          <w:rFonts w:eastAsia="Times New Roman" w:cs="Times New Roman"/>
        </w:rPr>
      </w:pPr>
      <w:r w:rsidRPr="00257EFA">
        <w:rPr>
          <w:rFonts w:eastAsia="Times New Roman" w:cs="Times New Roman"/>
        </w:rPr>
        <w:t>Ģ</w:t>
      </w:r>
      <w:r w:rsidR="007A6F29" w:rsidRPr="00257EFA">
        <w:rPr>
          <w:rFonts w:eastAsia="Times New Roman" w:cs="Times New Roman"/>
        </w:rPr>
        <w:t xml:space="preserve">imenes ārstu prakses atslogotas no </w:t>
      </w:r>
      <w:proofErr w:type="spellStart"/>
      <w:r w:rsidR="007A6F29" w:rsidRPr="00257EFA">
        <w:rPr>
          <w:rFonts w:eastAsia="Times New Roman" w:cs="Times New Roman"/>
        </w:rPr>
        <w:t>skrīninga</w:t>
      </w:r>
      <w:proofErr w:type="spellEnd"/>
      <w:r w:rsidR="007A6F29" w:rsidRPr="00257EFA">
        <w:rPr>
          <w:rFonts w:eastAsia="Times New Roman" w:cs="Times New Roman"/>
        </w:rPr>
        <w:t xml:space="preserve"> (krūts un dzemdes kakla vēža) vēstuļu kopiju izdošanas. Šobrīd jebkurš iedzīvotājs var vērsties pie  ginekologa (dzemdes kakla </w:t>
      </w:r>
      <w:proofErr w:type="spellStart"/>
      <w:r w:rsidR="007A6F29" w:rsidRPr="00257EFA">
        <w:rPr>
          <w:rFonts w:eastAsia="Times New Roman" w:cs="Times New Roman"/>
        </w:rPr>
        <w:t>skrīninga</w:t>
      </w:r>
      <w:proofErr w:type="spellEnd"/>
      <w:r w:rsidR="007A6F29" w:rsidRPr="00257EFA">
        <w:rPr>
          <w:rFonts w:eastAsia="Times New Roman" w:cs="Times New Roman"/>
        </w:rPr>
        <w:t xml:space="preserve">) vai saņemt </w:t>
      </w:r>
      <w:proofErr w:type="spellStart"/>
      <w:r w:rsidR="007A6F29" w:rsidRPr="00257EFA">
        <w:rPr>
          <w:rFonts w:eastAsia="Times New Roman" w:cs="Times New Roman"/>
        </w:rPr>
        <w:t>mammogrāfijas</w:t>
      </w:r>
      <w:proofErr w:type="spellEnd"/>
      <w:r w:rsidR="007A6F29" w:rsidRPr="00257EFA">
        <w:rPr>
          <w:rFonts w:eastAsia="Times New Roman" w:cs="Times New Roman"/>
        </w:rPr>
        <w:t xml:space="preserve"> izmeklējumu (krūts vēža </w:t>
      </w:r>
      <w:proofErr w:type="spellStart"/>
      <w:r w:rsidR="007A6F29" w:rsidRPr="00257EFA">
        <w:rPr>
          <w:rFonts w:eastAsia="Times New Roman" w:cs="Times New Roman"/>
        </w:rPr>
        <w:t>skrīninga</w:t>
      </w:r>
      <w:proofErr w:type="spellEnd"/>
      <w:r w:rsidR="007A6F29" w:rsidRPr="00257EFA">
        <w:rPr>
          <w:rFonts w:eastAsia="Times New Roman" w:cs="Times New Roman"/>
        </w:rPr>
        <w:t xml:space="preserve"> gadījumā) bez vēstules, tādējādi atslogojot ģimenes ārstu no </w:t>
      </w:r>
      <w:proofErr w:type="spellStart"/>
      <w:r w:rsidR="007A6F29" w:rsidRPr="00257EFA">
        <w:rPr>
          <w:rFonts w:eastAsia="Times New Roman" w:cs="Times New Roman"/>
        </w:rPr>
        <w:t>skrīningu</w:t>
      </w:r>
      <w:proofErr w:type="spellEnd"/>
      <w:r w:rsidR="007A6F29" w:rsidRPr="00257EFA">
        <w:rPr>
          <w:rFonts w:eastAsia="Times New Roman" w:cs="Times New Roman"/>
        </w:rPr>
        <w:t xml:space="preserve"> vēstuļu kopiju izgatavošanas. </w:t>
      </w:r>
      <w:proofErr w:type="spellStart"/>
      <w:r w:rsidR="007A6F29" w:rsidRPr="00257EFA">
        <w:rPr>
          <w:rFonts w:eastAsia="Times New Roman" w:cs="Times New Roman"/>
        </w:rPr>
        <w:t>Skrīninga</w:t>
      </w:r>
      <w:proofErr w:type="spellEnd"/>
      <w:r w:rsidR="007A6F29" w:rsidRPr="00257EFA">
        <w:rPr>
          <w:rFonts w:eastAsia="Times New Roman" w:cs="Times New Roman"/>
        </w:rPr>
        <w:t xml:space="preserve"> vēstuļu dati ir pieejami ārstniecības iestādēs, kas veic valsts apmaksātas </w:t>
      </w:r>
      <w:proofErr w:type="spellStart"/>
      <w:r w:rsidR="007A6F29" w:rsidRPr="00257EFA">
        <w:rPr>
          <w:rFonts w:eastAsia="Times New Roman" w:cs="Times New Roman"/>
        </w:rPr>
        <w:t>mamogrāfijas</w:t>
      </w:r>
      <w:proofErr w:type="spellEnd"/>
      <w:r w:rsidR="007A6F29" w:rsidRPr="00257EFA">
        <w:rPr>
          <w:rFonts w:eastAsia="Times New Roman" w:cs="Times New Roman"/>
        </w:rPr>
        <w:t xml:space="preserve"> izmeklējumus vai sniedz ginekologa konsultācijas.</w:t>
      </w:r>
    </w:p>
    <w:p w14:paraId="4F062ED9" w14:textId="77777777" w:rsidR="00640962" w:rsidRDefault="00640962" w:rsidP="00257EFA">
      <w:pPr>
        <w:pStyle w:val="ListParagraph"/>
        <w:tabs>
          <w:tab w:val="left" w:pos="720"/>
        </w:tabs>
        <w:ind w:left="360" w:firstLine="0"/>
        <w:rPr>
          <w:rFonts w:eastAsia="Times New Roman" w:cs="Times New Roman"/>
        </w:rPr>
      </w:pPr>
    </w:p>
    <w:p w14:paraId="72FC7EFD" w14:textId="2D1A5D54" w:rsidR="007A6F29" w:rsidRDefault="00640962" w:rsidP="002B7789">
      <w:pPr>
        <w:pStyle w:val="ListParagraph"/>
        <w:numPr>
          <w:ilvl w:val="0"/>
          <w:numId w:val="56"/>
        </w:numPr>
        <w:tabs>
          <w:tab w:val="left" w:pos="720"/>
        </w:tabs>
      </w:pPr>
      <w:r>
        <w:t>A</w:t>
      </w:r>
      <w:r w:rsidR="00D3463B" w:rsidRPr="004271BF">
        <w:t>tsaucoties uz ģimenes ārstu lūgumu samazināt administratīvo slogu VDEĀK nosūtījumu formēšanā ā</w:t>
      </w:r>
      <w:r w:rsidR="007A6F29" w:rsidRPr="004271BF">
        <w:t>rkārtas situācijas laikā Invaliditātes likumā veikti grozījumi, kas paredz ka, ja personai laikposmā, kad valstī ir izsludināta ārkārtējā situācija sakarā ar Covid-19 izplatību, vai triju mēnešu laikā pēc ārkārtējās situācijas atcelšanas vai noteiktā termiņa beigām beidzas VDEĀK iepriekš izdotā administratīvā akta darbības termiņš un nav iesniegti nepieciešamie dokumenti invaliditātes ekspertīzes veikšanai, minētā administratīvā akta darbības termiņš tiek pagarināts uz laiku līdz sešiem mēnešiem, bet ne ilgāk kā līdz jauna administratīvā akta izdošanai konkrētās personas lietā</w:t>
      </w:r>
      <w:r w:rsidR="007A6F29" w:rsidRPr="004271BF">
        <w:rPr>
          <w:rStyle w:val="FootnoteReference"/>
          <w:rFonts w:eastAsia="Times New Roman" w:cs="Times New Roman"/>
          <w:sz w:val="20"/>
          <w:szCs w:val="20"/>
        </w:rPr>
        <w:footnoteReference w:id="8"/>
      </w:r>
      <w:r w:rsidR="007A6F29" w:rsidRPr="004271BF">
        <w:t>.</w:t>
      </w:r>
    </w:p>
    <w:p w14:paraId="44F12877" w14:textId="77777777" w:rsidR="00640962" w:rsidRDefault="00640962" w:rsidP="00257EFA">
      <w:pPr>
        <w:pStyle w:val="ListParagraph"/>
        <w:tabs>
          <w:tab w:val="left" w:pos="720"/>
        </w:tabs>
        <w:ind w:left="360" w:firstLine="0"/>
      </w:pPr>
    </w:p>
    <w:p w14:paraId="6FA3E245" w14:textId="74AC5B94" w:rsidR="00640962" w:rsidRPr="00257EFA" w:rsidRDefault="00640962" w:rsidP="002B7789">
      <w:pPr>
        <w:pStyle w:val="ListParagraph"/>
        <w:numPr>
          <w:ilvl w:val="0"/>
          <w:numId w:val="56"/>
        </w:numPr>
        <w:tabs>
          <w:tab w:val="left" w:pos="720"/>
        </w:tabs>
      </w:pPr>
      <w:r>
        <w:t xml:space="preserve">Kopš 2021. gada sākuma ģimenes ārstiem nav </w:t>
      </w:r>
      <w:r w:rsidR="006C4C23">
        <w:t xml:space="preserve">jāiesniedz SPKC </w:t>
      </w:r>
      <w:r w:rsidR="006C4C23" w:rsidRPr="004271BF">
        <w:rPr>
          <w:rFonts w:eastAsia="Times New Roman" w:cs="Times New Roman"/>
        </w:rPr>
        <w:t>steidzamais ziņojums par konstatētu Covid-19 infekciju</w:t>
      </w:r>
      <w:r w:rsidR="006C4C23">
        <w:rPr>
          <w:rFonts w:eastAsia="Times New Roman" w:cs="Times New Roman"/>
        </w:rPr>
        <w:t>, neskatoties uz to, ka Covid-19 ir paaugstināta riska infekcijas slimību sarakstā.</w:t>
      </w:r>
    </w:p>
    <w:p w14:paraId="13422FEF" w14:textId="77777777" w:rsidR="006C4C23" w:rsidRPr="00257EFA" w:rsidRDefault="006C4C23" w:rsidP="00257EFA">
      <w:pPr>
        <w:tabs>
          <w:tab w:val="left" w:pos="720"/>
        </w:tabs>
        <w:ind w:firstLine="0"/>
      </w:pPr>
    </w:p>
    <w:p w14:paraId="69747180" w14:textId="7C1E413E" w:rsidR="00B502CB" w:rsidRPr="004271BF" w:rsidRDefault="00D3463B" w:rsidP="002B7789">
      <w:pPr>
        <w:pStyle w:val="ListParagraph"/>
        <w:numPr>
          <w:ilvl w:val="0"/>
          <w:numId w:val="56"/>
        </w:numPr>
        <w:tabs>
          <w:tab w:val="left" w:pos="720"/>
        </w:tabs>
        <w:rPr>
          <w:rFonts w:eastAsia="Times New Roman" w:cs="Times New Roman"/>
        </w:rPr>
      </w:pPr>
      <w:r w:rsidRPr="004271BF">
        <w:rPr>
          <w:rFonts w:eastAsia="Times New Roman" w:cs="Times New Roman"/>
        </w:rPr>
        <w:t>N</w:t>
      </w:r>
      <w:r w:rsidR="00B502CB" w:rsidRPr="004271BF">
        <w:rPr>
          <w:rFonts w:eastAsia="Times New Roman" w:cs="Times New Roman"/>
        </w:rPr>
        <w:t>oslodzi atvieglinoši p</w:t>
      </w:r>
      <w:r w:rsidR="006C4C23">
        <w:rPr>
          <w:rFonts w:eastAsia="Times New Roman" w:cs="Times New Roman"/>
        </w:rPr>
        <w:t>apildus p</w:t>
      </w:r>
      <w:r w:rsidR="00B502CB" w:rsidRPr="004271BF">
        <w:rPr>
          <w:rFonts w:eastAsia="Times New Roman" w:cs="Times New Roman"/>
        </w:rPr>
        <w:t xml:space="preserve">asākumi Covid-19 infekcijas </w:t>
      </w:r>
      <w:r w:rsidR="006C4C23">
        <w:rPr>
          <w:rFonts w:eastAsia="Times New Roman" w:cs="Times New Roman"/>
        </w:rPr>
        <w:t>augsta uzliesmojuma periodā</w:t>
      </w:r>
      <w:r w:rsidR="00B502CB" w:rsidRPr="004271BF">
        <w:rPr>
          <w:rFonts w:eastAsia="Times New Roman" w:cs="Times New Roman"/>
        </w:rPr>
        <w:t>:</w:t>
      </w:r>
    </w:p>
    <w:p w14:paraId="0CD7082F" w14:textId="571DBA2A" w:rsidR="00B502CB" w:rsidRPr="00257EFA" w:rsidRDefault="00B502CB" w:rsidP="00257EFA">
      <w:pPr>
        <w:pStyle w:val="ListParagraph"/>
        <w:numPr>
          <w:ilvl w:val="0"/>
          <w:numId w:val="54"/>
        </w:numPr>
        <w:tabs>
          <w:tab w:val="left" w:pos="720"/>
        </w:tabs>
        <w:rPr>
          <w:rFonts w:eastAsia="Times New Roman" w:cs="Times New Roman"/>
          <w:color w:val="000000" w:themeColor="text1"/>
        </w:rPr>
      </w:pPr>
      <w:r w:rsidRPr="00257EFA">
        <w:rPr>
          <w:rFonts w:eastAsia="Times New Roman" w:cs="Times New Roman"/>
        </w:rPr>
        <w:t>Nav jāuzrauga Covid-19 inficētas personas kontaktpersonas;</w:t>
      </w:r>
    </w:p>
    <w:p w14:paraId="6EA83087" w14:textId="6CCF000A" w:rsidR="00B502CB" w:rsidRPr="00257EFA" w:rsidRDefault="00B502CB" w:rsidP="00257EFA">
      <w:pPr>
        <w:pStyle w:val="ListParagraph"/>
        <w:numPr>
          <w:ilvl w:val="0"/>
          <w:numId w:val="54"/>
        </w:numPr>
        <w:tabs>
          <w:tab w:val="left" w:pos="720"/>
        </w:tabs>
        <w:rPr>
          <w:rFonts w:eastAsia="Times New Roman" w:cs="Times New Roman"/>
          <w:color w:val="000000" w:themeColor="text1"/>
        </w:rPr>
      </w:pPr>
      <w:r w:rsidRPr="00257EFA">
        <w:rPr>
          <w:rFonts w:eastAsia="Times New Roman" w:cs="Times New Roman"/>
        </w:rPr>
        <w:t>Katrs ģimenes ārsts, izvērtējot pacienta veselības stāvokli nosaka saziņas biežumu ar Covid-19 inficētu pacientu;</w:t>
      </w:r>
    </w:p>
    <w:p w14:paraId="24B9250B" w14:textId="5B568A87" w:rsidR="00B502CB" w:rsidRPr="00257EFA" w:rsidRDefault="00B502CB" w:rsidP="00257EFA">
      <w:pPr>
        <w:pStyle w:val="ListParagraph"/>
        <w:numPr>
          <w:ilvl w:val="0"/>
          <w:numId w:val="54"/>
        </w:numPr>
        <w:tabs>
          <w:tab w:val="left" w:pos="720"/>
        </w:tabs>
        <w:rPr>
          <w:rFonts w:eastAsia="Times New Roman" w:cs="Times New Roman"/>
          <w:color w:val="000000" w:themeColor="text1"/>
        </w:rPr>
      </w:pPr>
      <w:r w:rsidRPr="00257EFA">
        <w:rPr>
          <w:rFonts w:eastAsia="Times New Roman" w:cs="Times New Roman"/>
        </w:rPr>
        <w:t xml:space="preserve">Pacientiem ar simptomiem nav jāizsniedz nosūtījumi laboratoriskai Covid-19 infekcijas noteikšanai, kā arī ģimenes ārstam nav jāiesniedz veselības stāvokļa izziņas pēc karantīnas vai izolācijas, ja inficēšanās bijusi </w:t>
      </w:r>
      <w:proofErr w:type="spellStart"/>
      <w:r w:rsidRPr="00257EFA">
        <w:rPr>
          <w:rFonts w:eastAsia="Times New Roman" w:cs="Times New Roman"/>
        </w:rPr>
        <w:t>asimptomātiskā</w:t>
      </w:r>
      <w:proofErr w:type="spellEnd"/>
      <w:r w:rsidRPr="00257EFA">
        <w:rPr>
          <w:rFonts w:eastAsia="Times New Roman" w:cs="Times New Roman"/>
        </w:rPr>
        <w:t xml:space="preserve"> vai vieglā formā un septītajā dienā personai vairs nav slimības simptomi. Darba pienākumus uzsāk ne agrāk kā astotajā dienā, ja vismaz 24 stundas nav simptomu.</w:t>
      </w:r>
    </w:p>
    <w:p w14:paraId="0E3D15F3" w14:textId="77777777" w:rsidR="006C4C23" w:rsidRDefault="006C4C23" w:rsidP="0066739A">
      <w:pPr>
        <w:tabs>
          <w:tab w:val="left" w:pos="360"/>
          <w:tab w:val="left" w:pos="720"/>
        </w:tabs>
        <w:rPr>
          <w:rFonts w:eastAsia="Times New Roman" w:cs="Times New Roman"/>
        </w:rPr>
      </w:pPr>
    </w:p>
    <w:p w14:paraId="52AD7179" w14:textId="77777777" w:rsidR="0066739A" w:rsidRDefault="001E2F6D" w:rsidP="002B7789">
      <w:pPr>
        <w:pStyle w:val="ListParagraph"/>
        <w:numPr>
          <w:ilvl w:val="0"/>
          <w:numId w:val="56"/>
        </w:numPr>
        <w:tabs>
          <w:tab w:val="left" w:pos="720"/>
        </w:tabs>
        <w:rPr>
          <w:rFonts w:eastAsia="Times New Roman" w:cs="Times New Roman"/>
        </w:rPr>
      </w:pPr>
      <w:r w:rsidRPr="004271BF">
        <w:rPr>
          <w:rFonts w:eastAsia="Times New Roman" w:cs="Times New Roman"/>
        </w:rPr>
        <w:t>Ģ</w:t>
      </w:r>
      <w:r w:rsidR="00B502CB" w:rsidRPr="004271BF">
        <w:rPr>
          <w:rFonts w:eastAsia="Times New Roman" w:cs="Times New Roman"/>
        </w:rPr>
        <w:t>imenes ārstiem</w:t>
      </w:r>
      <w:r w:rsidRPr="004271BF">
        <w:rPr>
          <w:rFonts w:eastAsia="Times New Roman" w:cs="Times New Roman"/>
        </w:rPr>
        <w:t xml:space="preserve"> tika skaidrots</w:t>
      </w:r>
      <w:r w:rsidR="00B502CB" w:rsidRPr="004271BF">
        <w:rPr>
          <w:rFonts w:eastAsia="Times New Roman" w:cs="Times New Roman"/>
        </w:rPr>
        <w:t xml:space="preserve">, ka Covid-19 infekcijas uzliesmojuma laikā, ģimenes ārstu prakse izvērtē optimālāko risinājumu ģimenes ārstu prakses darbības (tostarp pacientu iespējām sazināties praksi) nodrošināšanai. </w:t>
      </w:r>
      <w:r w:rsidR="00020DF8" w:rsidRPr="004271BF">
        <w:rPr>
          <w:rFonts w:eastAsia="Times New Roman" w:cs="Times New Roman"/>
        </w:rPr>
        <w:t>Vērsām uzmanību</w:t>
      </w:r>
      <w:r w:rsidR="00B502CB" w:rsidRPr="004271BF">
        <w:rPr>
          <w:rFonts w:eastAsia="Times New Roman" w:cs="Times New Roman"/>
        </w:rPr>
        <w:t xml:space="preserve">, ka savstarpēji noslēgtais līgumus ar </w:t>
      </w:r>
      <w:r w:rsidR="00020DF8" w:rsidRPr="004271BF">
        <w:rPr>
          <w:rFonts w:eastAsia="Times New Roman" w:cs="Times New Roman"/>
        </w:rPr>
        <w:t>NVD</w:t>
      </w:r>
      <w:r w:rsidR="00B502CB" w:rsidRPr="004271BF">
        <w:rPr>
          <w:rFonts w:eastAsia="Times New Roman" w:cs="Times New Roman"/>
        </w:rPr>
        <w:t>, paredz, ka organizējot un sniedzot personām primāros veselības aprūpes pakalpojumus COVID-19 pandēmijas laikā, nepieciešamības gadījumā var pārcelt pacientu pieaugušo profilaktiskās apskates. Savukārt akūto pacientu pieņemšanu ģimenes ārsts organizē pēc iepriekšēja pieraksta.</w:t>
      </w:r>
    </w:p>
    <w:p w14:paraId="1AEF8920" w14:textId="4330D3E8" w:rsidR="005F5C93" w:rsidRDefault="005F5C93" w:rsidP="005F5C93">
      <w:pPr>
        <w:tabs>
          <w:tab w:val="left" w:pos="360"/>
          <w:tab w:val="left" w:pos="720"/>
        </w:tabs>
        <w:ind w:firstLine="0"/>
        <w:rPr>
          <w:rFonts w:eastAsia="Times New Roman" w:cs="Times New Roman"/>
        </w:rPr>
      </w:pPr>
    </w:p>
    <w:p w14:paraId="433E4D83" w14:textId="77777777" w:rsidR="005F5C93" w:rsidRDefault="005F5C93" w:rsidP="00257EFA">
      <w:pPr>
        <w:tabs>
          <w:tab w:val="left" w:pos="360"/>
          <w:tab w:val="left" w:pos="720"/>
        </w:tabs>
        <w:ind w:firstLine="0"/>
        <w:rPr>
          <w:rFonts w:eastAsia="Times New Roman" w:cs="Times New Roman"/>
        </w:rPr>
      </w:pPr>
    </w:p>
    <w:p w14:paraId="4CC0C4D5" w14:textId="36AE0D79" w:rsidR="005F5C93" w:rsidRPr="00F16D5A" w:rsidRDefault="005F5C93" w:rsidP="005F5C93">
      <w:pPr>
        <w:pStyle w:val="ListParagraph"/>
        <w:numPr>
          <w:ilvl w:val="0"/>
          <w:numId w:val="52"/>
        </w:numPr>
        <w:tabs>
          <w:tab w:val="left" w:pos="720"/>
        </w:tabs>
        <w:rPr>
          <w:rFonts w:eastAsia="Times New Roman" w:cs="Times New Roman"/>
          <w:b/>
          <w:bCs/>
          <w:color w:val="000000" w:themeColor="text1"/>
        </w:rPr>
      </w:pPr>
      <w:r w:rsidRPr="00257EFA">
        <w:rPr>
          <w:rFonts w:eastAsia="Times New Roman" w:cs="Times New Roman"/>
          <w:b/>
          <w:bCs/>
        </w:rPr>
        <w:t>Turpmākie</w:t>
      </w:r>
      <w:r w:rsidRPr="005F5C93">
        <w:rPr>
          <w:rFonts w:eastAsia="Times New Roman" w:cs="Times New Roman"/>
          <w:b/>
          <w:bCs/>
        </w:rPr>
        <w:t xml:space="preserve"> </w:t>
      </w:r>
      <w:r w:rsidRPr="00D61BC9">
        <w:rPr>
          <w:rFonts w:eastAsia="Times New Roman" w:cs="Times New Roman"/>
          <w:b/>
          <w:bCs/>
        </w:rPr>
        <w:t xml:space="preserve">risinājumi </w:t>
      </w:r>
      <w:r w:rsidRPr="00F16D5A">
        <w:rPr>
          <w:rFonts w:eastAsia="Times New Roman" w:cs="Times New Roman"/>
          <w:b/>
          <w:bCs/>
        </w:rPr>
        <w:t>administratīvā sloga mazināšanai ģimenes ārstu praksēs</w:t>
      </w:r>
    </w:p>
    <w:p w14:paraId="3BF5A804" w14:textId="19419E1E" w:rsidR="00E92C59" w:rsidRDefault="00E92C59" w:rsidP="00257EFA">
      <w:pPr>
        <w:spacing w:before="40"/>
        <w:ind w:firstLine="0"/>
        <w:rPr>
          <w:rFonts w:eastAsia="Times New Roman" w:cs="Times New Roman"/>
          <w:b/>
          <w:bCs/>
        </w:rPr>
      </w:pPr>
    </w:p>
    <w:p w14:paraId="63428E08" w14:textId="1AB7A7BD" w:rsidR="003F2DCF" w:rsidRDefault="003F2DCF" w:rsidP="64E83781">
      <w:pPr>
        <w:tabs>
          <w:tab w:val="left" w:pos="720"/>
        </w:tabs>
        <w:ind w:firstLine="0"/>
        <w:rPr>
          <w:rFonts w:eastAsia="Times New Roman" w:cs="Times New Roman"/>
        </w:rPr>
      </w:pPr>
      <w:r>
        <w:rPr>
          <w:rFonts w:eastAsia="Times New Roman" w:cs="Times New Roman"/>
          <w:b/>
          <w:bCs/>
        </w:rPr>
        <w:tab/>
      </w:r>
      <w:r w:rsidR="00571A97" w:rsidRPr="004271BF">
        <w:rPr>
          <w:rFonts w:eastAsia="Times New Roman" w:cs="Times New Roman"/>
        </w:rPr>
        <w:t>Lai risinātu</w:t>
      </w:r>
      <w:r>
        <w:rPr>
          <w:rFonts w:eastAsia="Times New Roman" w:cs="Times New Roman"/>
        </w:rPr>
        <w:t xml:space="preserve"> problēmas</w:t>
      </w:r>
      <w:r w:rsidR="00996E12">
        <w:rPr>
          <w:rFonts w:eastAsia="Times New Roman" w:cs="Times New Roman"/>
        </w:rPr>
        <w:t xml:space="preserve"> ģimenes ārstu praksēs</w:t>
      </w:r>
      <w:r w:rsidR="00571A97" w:rsidRPr="004271BF">
        <w:rPr>
          <w:rFonts w:eastAsia="Times New Roman" w:cs="Times New Roman"/>
        </w:rPr>
        <w:t xml:space="preserve">, tostarp </w:t>
      </w:r>
      <w:r>
        <w:rPr>
          <w:rFonts w:eastAsia="Times New Roman" w:cs="Times New Roman"/>
        </w:rPr>
        <w:t>šajā ziņojumā minētās</w:t>
      </w:r>
      <w:r w:rsidR="00571A97" w:rsidRPr="004271BF">
        <w:rPr>
          <w:rFonts w:eastAsia="Times New Roman" w:cs="Times New Roman"/>
        </w:rPr>
        <w:t xml:space="preserve">, nepietiek vien ar finansējuma modeļa pārskatīšanu un pārstrukturizēšanu vai administratīva sloga mazināšanas pasākumiem, bet gan jāiekļauj arī primārās veselības aprūpes standarta un ģimenes ārsta prakses darba organizācijas koncepti. </w:t>
      </w:r>
      <w:r>
        <w:rPr>
          <w:rFonts w:eastAsia="Times New Roman" w:cs="Times New Roman"/>
        </w:rPr>
        <w:t xml:space="preserve">T.sk. </w:t>
      </w:r>
      <w:r w:rsidR="00996E12">
        <w:rPr>
          <w:rFonts w:eastAsia="Times New Roman" w:cs="Times New Roman"/>
        </w:rPr>
        <w:t xml:space="preserve">ne vien īstermiņā jānovērš administratīvais slogs, bet arī jāuzlabo primārās veselības aprūpes efektivitāte, kvalitāte un pieejamība ilgtermiņā. </w:t>
      </w:r>
    </w:p>
    <w:p w14:paraId="74FA55DA" w14:textId="142F4978" w:rsidR="00996E12" w:rsidRPr="004271BF" w:rsidRDefault="00996E12" w:rsidP="64E83781">
      <w:pPr>
        <w:tabs>
          <w:tab w:val="left" w:pos="720"/>
        </w:tabs>
        <w:ind w:firstLine="0"/>
        <w:rPr>
          <w:rFonts w:eastAsia="Times New Roman" w:cs="Times New Roman"/>
        </w:rPr>
      </w:pPr>
      <w:r w:rsidRPr="004271BF">
        <w:rPr>
          <w:rFonts w:eastAsia="Times New Roman" w:cs="Times New Roman"/>
        </w:rPr>
        <w:tab/>
        <w:t xml:space="preserve">2021. gada beigās </w:t>
      </w:r>
      <w:r>
        <w:rPr>
          <w:rFonts w:eastAsia="Times New Roman" w:cs="Times New Roman"/>
        </w:rPr>
        <w:t xml:space="preserve">Veselības ministrija </w:t>
      </w:r>
      <w:r w:rsidRPr="004271BF">
        <w:rPr>
          <w:rFonts w:eastAsia="Times New Roman" w:cs="Times New Roman"/>
        </w:rPr>
        <w:t>uzsāka primārās veselības aprūpes stiprināšanas pasākumu kopuma plānošan</w:t>
      </w:r>
      <w:r>
        <w:rPr>
          <w:rFonts w:eastAsia="Times New Roman" w:cs="Times New Roman"/>
        </w:rPr>
        <w:t xml:space="preserve">u, t.sk. izveidojot </w:t>
      </w:r>
      <w:proofErr w:type="spellStart"/>
      <w:r w:rsidR="00571A97" w:rsidRPr="004271BF">
        <w:rPr>
          <w:rFonts w:eastAsia="Times New Roman" w:cs="Times New Roman"/>
        </w:rPr>
        <w:t>domnīcas</w:t>
      </w:r>
      <w:proofErr w:type="spellEnd"/>
      <w:r w:rsidR="00571A97" w:rsidRPr="004271BF">
        <w:rPr>
          <w:rFonts w:eastAsia="Times New Roman" w:cs="Times New Roman"/>
        </w:rPr>
        <w:t xml:space="preserve">, </w:t>
      </w:r>
      <w:r>
        <w:rPr>
          <w:rFonts w:eastAsia="Times New Roman" w:cs="Times New Roman"/>
        </w:rPr>
        <w:t>kas</w:t>
      </w:r>
      <w:r w:rsidRPr="004271BF">
        <w:rPr>
          <w:rFonts w:eastAsia="Times New Roman" w:cs="Times New Roman"/>
        </w:rPr>
        <w:t xml:space="preserve"> izstrādā</w:t>
      </w:r>
      <w:r>
        <w:rPr>
          <w:rFonts w:eastAsia="Times New Roman" w:cs="Times New Roman"/>
        </w:rPr>
        <w:t>s</w:t>
      </w:r>
      <w:r w:rsidRPr="004271BF">
        <w:rPr>
          <w:rFonts w:eastAsia="Times New Roman" w:cs="Times New Roman"/>
        </w:rPr>
        <w:t xml:space="preserve"> </w:t>
      </w:r>
      <w:r w:rsidR="00571A97" w:rsidRPr="004271BF">
        <w:rPr>
          <w:rFonts w:eastAsia="Times New Roman" w:cs="Times New Roman"/>
        </w:rPr>
        <w:t>ģimenes ārstu prakses kvalitātes standartu</w:t>
      </w:r>
      <w:r>
        <w:rPr>
          <w:rFonts w:eastAsia="Times New Roman" w:cs="Times New Roman"/>
        </w:rPr>
        <w:t>s</w:t>
      </w:r>
      <w:r w:rsidR="00571A97" w:rsidRPr="004271BF">
        <w:rPr>
          <w:rFonts w:eastAsia="Times New Roman" w:cs="Times New Roman"/>
        </w:rPr>
        <w:t xml:space="preserve"> pacientu aprūpes un darba organizācijas jautājumos, ņemot vērā esošos personālresursus primārajā veselības aprūpē.</w:t>
      </w:r>
    </w:p>
    <w:p w14:paraId="05CC853D" w14:textId="1FD129A8" w:rsidR="000042D6" w:rsidRDefault="00996E12" w:rsidP="64E83781">
      <w:pPr>
        <w:tabs>
          <w:tab w:val="left" w:pos="720"/>
        </w:tabs>
        <w:ind w:firstLine="0"/>
        <w:rPr>
          <w:rFonts w:eastAsia="Times New Roman" w:cs="Times New Roman"/>
        </w:rPr>
      </w:pPr>
      <w:r>
        <w:rPr>
          <w:rFonts w:eastAsia="Times New Roman" w:cs="Times New Roman"/>
        </w:rPr>
        <w:tab/>
        <w:t>V</w:t>
      </w:r>
      <w:r w:rsidR="2D47CF60" w:rsidRPr="004271BF">
        <w:rPr>
          <w:rFonts w:eastAsia="Times New Roman" w:cs="Times New Roman"/>
        </w:rPr>
        <w:t>iena no Veselības ministrijas prioritātēm</w:t>
      </w:r>
      <w:r>
        <w:rPr>
          <w:rFonts w:eastAsia="Times New Roman" w:cs="Times New Roman"/>
        </w:rPr>
        <w:t xml:space="preserve"> ir arī</w:t>
      </w:r>
      <w:r w:rsidR="2D47CF60" w:rsidRPr="004271BF">
        <w:rPr>
          <w:rFonts w:eastAsia="Times New Roman" w:cs="Times New Roman"/>
        </w:rPr>
        <w:t xml:space="preserve"> digitālās veselības risinājum</w:t>
      </w:r>
      <w:r>
        <w:rPr>
          <w:rFonts w:eastAsia="Times New Roman" w:cs="Times New Roman"/>
        </w:rPr>
        <w:t xml:space="preserve">i, kas paredzēti gan prakšu darba atvieglošanai, gan </w:t>
      </w:r>
      <w:r w:rsidR="2D47CF60" w:rsidRPr="004271BF">
        <w:rPr>
          <w:rFonts w:eastAsia="Times New Roman" w:cs="Times New Roman"/>
        </w:rPr>
        <w:t>veselības nozare</w:t>
      </w:r>
      <w:r>
        <w:rPr>
          <w:rFonts w:eastAsia="Times New Roman" w:cs="Times New Roman"/>
        </w:rPr>
        <w:t>s</w:t>
      </w:r>
      <w:r w:rsidR="2D47CF60" w:rsidRPr="004271BF">
        <w:rPr>
          <w:rFonts w:eastAsia="Times New Roman" w:cs="Times New Roman"/>
        </w:rPr>
        <w:t xml:space="preserve"> nepārtrauktai, vienotai funkcionēšanai.</w:t>
      </w:r>
      <w:r>
        <w:rPr>
          <w:rFonts w:eastAsia="Times New Roman" w:cs="Times New Roman"/>
        </w:rPr>
        <w:t xml:space="preserve"> Šajā</w:t>
      </w:r>
      <w:r w:rsidR="000042D6" w:rsidRPr="004271BF">
        <w:rPr>
          <w:rFonts w:eastAsia="Times New Roman" w:cs="Times New Roman"/>
        </w:rPr>
        <w:t xml:space="preserve"> kontekstā tiek strādāts pie procesu </w:t>
      </w:r>
      <w:proofErr w:type="spellStart"/>
      <w:r w:rsidR="000042D6" w:rsidRPr="004271BF">
        <w:rPr>
          <w:rFonts w:eastAsia="Times New Roman" w:cs="Times New Roman"/>
        </w:rPr>
        <w:t>digitalizēšanas</w:t>
      </w:r>
      <w:proofErr w:type="spellEnd"/>
      <w:r w:rsidR="000042D6" w:rsidRPr="004271BF">
        <w:rPr>
          <w:rFonts w:eastAsia="Times New Roman" w:cs="Times New Roman"/>
        </w:rPr>
        <w:t xml:space="preserve"> un ģimenes ārsta prakses administratīva sloga mazināšanas, lai ģimenes ārstu prakses personāls savu resursu varētu vairāk veltīt medicīniskiem aspektiem.</w:t>
      </w:r>
    </w:p>
    <w:p w14:paraId="5C4AF24E" w14:textId="30D07342" w:rsidR="00996E12" w:rsidRDefault="00996E12" w:rsidP="64E83781">
      <w:pPr>
        <w:tabs>
          <w:tab w:val="left" w:pos="720"/>
        </w:tabs>
        <w:ind w:firstLine="0"/>
        <w:rPr>
          <w:rFonts w:eastAsia="Times New Roman" w:cs="Times New Roman"/>
        </w:rPr>
      </w:pPr>
      <w:r>
        <w:rPr>
          <w:rFonts w:eastAsia="Times New Roman" w:cs="Times New Roman"/>
        </w:rPr>
        <w:lastRenderedPageBreak/>
        <w:tab/>
      </w:r>
      <w:r w:rsidR="000042D6" w:rsidRPr="004271BF">
        <w:rPr>
          <w:rFonts w:eastAsia="Times New Roman" w:cs="Times New Roman"/>
        </w:rPr>
        <w:t xml:space="preserve">Veselības ministrija ir uzsākusi </w:t>
      </w:r>
      <w:r>
        <w:rPr>
          <w:rFonts w:eastAsia="Times New Roman" w:cs="Times New Roman"/>
        </w:rPr>
        <w:t>darbu pie šādiem risinājumiem:</w:t>
      </w:r>
    </w:p>
    <w:p w14:paraId="0234F07D" w14:textId="0F89A017" w:rsidR="00996E12" w:rsidRPr="004271BF" w:rsidRDefault="00996E12" w:rsidP="64E83781">
      <w:pPr>
        <w:tabs>
          <w:tab w:val="left" w:pos="720"/>
        </w:tabs>
        <w:ind w:firstLine="0"/>
        <w:jc w:val="left"/>
        <w:rPr>
          <w:rFonts w:eastAsia="Times New Roman" w:cs="Times New Roman"/>
          <w:b/>
          <w:bCs/>
        </w:rPr>
      </w:pPr>
    </w:p>
    <w:p w14:paraId="5D3570AC" w14:textId="77A96E88" w:rsidR="00571A97" w:rsidRPr="004271BF" w:rsidRDefault="00167CF4" w:rsidP="64E83781">
      <w:pPr>
        <w:tabs>
          <w:tab w:val="left" w:pos="720"/>
        </w:tabs>
        <w:ind w:firstLine="0"/>
        <w:jc w:val="left"/>
        <w:rPr>
          <w:rFonts w:eastAsia="Times New Roman" w:cs="Times New Roman"/>
          <w:b/>
          <w:bCs/>
        </w:rPr>
      </w:pPr>
      <w:r w:rsidRPr="004271BF">
        <w:rPr>
          <w:rFonts w:eastAsia="Times New Roman" w:cs="Times New Roman"/>
          <w:b/>
          <w:bCs/>
        </w:rPr>
        <w:t>Procesu elektronizēšana</w:t>
      </w:r>
      <w:r w:rsidR="00996E12">
        <w:rPr>
          <w:rFonts w:cs="Times New Roman"/>
        </w:rPr>
        <w:t>:</w:t>
      </w:r>
    </w:p>
    <w:p w14:paraId="2A4A8F90" w14:textId="77777777" w:rsidR="0029692B" w:rsidRPr="004271BF" w:rsidRDefault="0029692B" w:rsidP="64E83781">
      <w:pPr>
        <w:pStyle w:val="ListParagraph"/>
        <w:numPr>
          <w:ilvl w:val="0"/>
          <w:numId w:val="33"/>
        </w:numPr>
        <w:tabs>
          <w:tab w:val="left" w:pos="284"/>
        </w:tabs>
        <w:ind w:left="284" w:hanging="284"/>
        <w:rPr>
          <w:rFonts w:eastAsia="Times New Roman" w:cs="Times New Roman"/>
        </w:rPr>
      </w:pPr>
      <w:r w:rsidRPr="004271BF">
        <w:rPr>
          <w:rFonts w:eastAsia="Times New Roman" w:cs="Times New Roman"/>
        </w:rPr>
        <w:t>Kā vienu no lielākajiem administratīvajiem slogiem vērts minēt izziņu sniegšanu par bērnu un pieaugušo veselības stāvokli – izglītības iestādei, ārpusskolas interešu izglītībai, nometnēm, pēc slimošanas, skolām saistībā ar Covid-19 infekcijas pārslimošanu un nepieciešamību atbrīvot no sporta nodarbībām u.c. gadījumos. Vērts pieminēt arī izziņas pēc pieprasījuma no sociālā dienesta, bāriņtiesas, policijas, apdrošināšanas sabiedrībām, neskaitot atbildes uz dažādām vēstulēm no šīm institūcijām. Šī gada sākumā Veselības ministrija ģimenes ārstu praksēm ziņoja, ka izziņas par veselības stāvokli skolai vairs nav jāsniedz, tieši tādēļ, lai atvieglotu ģimenes ārsta prakses darbu, bet diemžēl daudzās skolās pēc Covid-19 pārslimošanas ir nepieciešami atbrīvojumi no sporta nodarbībām pēc pārslimotā Covid-19 infekcijām. Lai atvieglotu administratīvo slogu ģimenes ārstu praksē attiecībā uz izglītības sektorā nepieciešamajiem dokumentiem ir nepieciešama intensīva sadarbība ar Izglītības ministriju, vienotas informācijas nodošanā savas padotības iestādēm.</w:t>
      </w:r>
    </w:p>
    <w:p w14:paraId="09724761" w14:textId="77777777" w:rsidR="0029692B" w:rsidRPr="004271BF" w:rsidRDefault="0029692B" w:rsidP="64E83781">
      <w:pPr>
        <w:tabs>
          <w:tab w:val="left" w:pos="720"/>
        </w:tabs>
        <w:ind w:left="284" w:firstLine="425"/>
        <w:rPr>
          <w:rFonts w:eastAsia="Times New Roman" w:cs="Times New Roman"/>
        </w:rPr>
      </w:pPr>
      <w:r w:rsidRPr="004271BF">
        <w:rPr>
          <w:rFonts w:eastAsia="Times New Roman" w:cs="Times New Roman"/>
        </w:rPr>
        <w:tab/>
        <w:t>Administratīvā sloga mazināšanas kontekstā būtisks atvieglojums būtu šo izziņu elektronizēšana vai automātiska iegūšana no E-veselības, piemēram, potēšanas datu kontekstā, darbam nepieciešamo medicīnisko pārbaužu kontekstā, sportistu licences nodrošināšanā u.c.</w:t>
      </w:r>
    </w:p>
    <w:p w14:paraId="470873AD" w14:textId="77777777" w:rsidR="0029692B" w:rsidRPr="004271BF" w:rsidRDefault="0029692B" w:rsidP="64E83781">
      <w:pPr>
        <w:pStyle w:val="ListParagraph"/>
        <w:tabs>
          <w:tab w:val="left" w:pos="284"/>
        </w:tabs>
        <w:ind w:left="284" w:firstLine="0"/>
        <w:rPr>
          <w:rFonts w:eastAsia="Times New Roman" w:cs="Times New Roman"/>
        </w:rPr>
      </w:pPr>
    </w:p>
    <w:p w14:paraId="190F8A39" w14:textId="1A402C0A" w:rsidR="0029692B" w:rsidRPr="004271BF" w:rsidRDefault="0029692B" w:rsidP="64E83781">
      <w:pPr>
        <w:pStyle w:val="ListParagraph"/>
        <w:numPr>
          <w:ilvl w:val="0"/>
          <w:numId w:val="33"/>
        </w:numPr>
        <w:tabs>
          <w:tab w:val="left" w:pos="284"/>
        </w:tabs>
        <w:ind w:left="284" w:hanging="284"/>
        <w:rPr>
          <w:rFonts w:eastAsia="Times New Roman" w:cs="Times New Roman"/>
        </w:rPr>
      </w:pPr>
      <w:r w:rsidRPr="004271BF">
        <w:rPr>
          <w:rFonts w:eastAsia="Times New Roman" w:cs="Times New Roman"/>
        </w:rPr>
        <w:t xml:space="preserve">Viens no risinājumiem DNL izsniegšanas procesa uzlabošanai ir E-veselības sistēmas sekmīgas darbības nodrošināšana. NVD pastāvīgi strādā pie E-veselības sistēmas uzlabojumiem,  kuru ieviešana atvieglos arī ģimenes ārsta darbu ne tikai DNL izsniegšanā, bet arī recepšu </w:t>
      </w:r>
      <w:r w:rsidR="00DA3A4B" w:rsidRPr="004271BF">
        <w:rPr>
          <w:rFonts w:eastAsia="Times New Roman" w:cs="Times New Roman"/>
        </w:rPr>
        <w:t>atkārtotā izrakstīšanā un medikamentu savstarpējas mijiedarbības</w:t>
      </w:r>
      <w:r w:rsidRPr="004271BF">
        <w:rPr>
          <w:rFonts w:eastAsia="Times New Roman" w:cs="Times New Roman"/>
        </w:rPr>
        <w:t xml:space="preserve"> u.c. funkciju nodrošināšanā;</w:t>
      </w:r>
    </w:p>
    <w:p w14:paraId="371A2578" w14:textId="77777777" w:rsidR="0029692B" w:rsidRPr="004271BF" w:rsidRDefault="0029692B" w:rsidP="64E83781">
      <w:pPr>
        <w:pStyle w:val="ListParagraph"/>
        <w:tabs>
          <w:tab w:val="left" w:pos="284"/>
        </w:tabs>
        <w:ind w:left="284" w:firstLine="0"/>
        <w:rPr>
          <w:rFonts w:eastAsia="Times New Roman" w:cs="Times New Roman"/>
        </w:rPr>
      </w:pPr>
    </w:p>
    <w:p w14:paraId="4C59A55D" w14:textId="24DEAEBA" w:rsidR="0029692B" w:rsidRPr="004271BF" w:rsidRDefault="0029692B" w:rsidP="64E83781">
      <w:pPr>
        <w:pStyle w:val="ListParagraph"/>
        <w:numPr>
          <w:ilvl w:val="0"/>
          <w:numId w:val="33"/>
        </w:numPr>
        <w:tabs>
          <w:tab w:val="left" w:pos="284"/>
        </w:tabs>
        <w:ind w:left="284" w:hanging="284"/>
        <w:rPr>
          <w:rFonts w:eastAsia="Times New Roman" w:cs="Times New Roman"/>
        </w:rPr>
      </w:pPr>
      <w:r w:rsidRPr="004271BF">
        <w:rPr>
          <w:rFonts w:eastAsia="Times New Roman" w:cs="Times New Roman"/>
        </w:rPr>
        <w:t xml:space="preserve">Covid-19 pandēmijas laikā dažādu reģistru datu ievade ir kļuvusi noslogojoša, tāpēc šobrīd Veselības ministrija strādā pie risinājuma, piemēram, onkoloģiskā pacienta kartes ievades atvieglošanai, ko </w:t>
      </w:r>
      <w:r w:rsidR="002B44A1">
        <w:rPr>
          <w:rFonts w:eastAsia="Times New Roman" w:cs="Times New Roman"/>
        </w:rPr>
        <w:t>iespējams</w:t>
      </w:r>
      <w:r w:rsidRPr="004271BF">
        <w:rPr>
          <w:rFonts w:eastAsia="Times New Roman" w:cs="Times New Roman"/>
        </w:rPr>
        <w:t xml:space="preserve"> automatizēt, izmantojot stacionāro un sekundāro ārstniecības iestāžu sniegtos datus.</w:t>
      </w:r>
    </w:p>
    <w:p w14:paraId="2629B275" w14:textId="77777777" w:rsidR="0029692B" w:rsidRPr="004271BF" w:rsidRDefault="0029692B" w:rsidP="64E83781">
      <w:pPr>
        <w:pStyle w:val="ListParagraph"/>
        <w:rPr>
          <w:rFonts w:eastAsia="Times New Roman" w:cs="Times New Roman"/>
        </w:rPr>
      </w:pPr>
    </w:p>
    <w:p w14:paraId="3C03F4C9" w14:textId="7AF60BB5" w:rsidR="0029692B" w:rsidRPr="004271BF" w:rsidRDefault="0029692B" w:rsidP="64E83781">
      <w:pPr>
        <w:pStyle w:val="ListParagraph"/>
        <w:numPr>
          <w:ilvl w:val="0"/>
          <w:numId w:val="33"/>
        </w:numPr>
        <w:tabs>
          <w:tab w:val="left" w:pos="284"/>
        </w:tabs>
        <w:ind w:left="284" w:hanging="284"/>
        <w:rPr>
          <w:rFonts w:eastAsia="Times New Roman" w:cs="Times New Roman"/>
        </w:rPr>
      </w:pPr>
      <w:r w:rsidRPr="004271BF">
        <w:rPr>
          <w:rFonts w:eastAsia="Times New Roman" w:cs="Times New Roman"/>
        </w:rPr>
        <w:t>Veselības ministrijas ieskatā vakcinācijas pārskatu</w:t>
      </w:r>
      <w:r w:rsidR="00DA3A4B" w:rsidRPr="004271BF">
        <w:rPr>
          <w:rFonts w:eastAsia="Times New Roman" w:cs="Times New Roman"/>
        </w:rPr>
        <w:t>, kā arī citu pārskatu</w:t>
      </w:r>
      <w:r w:rsidRPr="004271BF">
        <w:rPr>
          <w:rFonts w:eastAsia="Times New Roman" w:cs="Times New Roman"/>
        </w:rPr>
        <w:t xml:space="preserve"> iesniegšana ir būtisks administratīvais slogs ģimenes ārsta praksei. Ņemot vērā, ka E-veselības sistēmā var ievadīt vakcinācijas faktu jebkurai vakcīnai, kā arī atspoguļot potēšanas pases datus un iegūt vakcinācijas pārskata datus, tad šo pārskatu gatavošana būtu jāizvērtē un jāpilotē vismaz tām ģimenes ārstu praksēm, kas būtu gatavas pāriet uz elektronisko vakcīnu pārskatu nodošanas formātu. </w:t>
      </w:r>
      <w:r w:rsidR="00DA3A4B" w:rsidRPr="004271BF">
        <w:rPr>
          <w:rFonts w:eastAsia="Times New Roman" w:cs="Times New Roman"/>
        </w:rPr>
        <w:t xml:space="preserve">Arī citas, piemēram, NVD nepieciešamās atskaites nākotnē nepieciešams elektronizēt, ko iespējams iegūt no ģimenes ārstu ievadītajiem datiem VIS. </w:t>
      </w:r>
      <w:r w:rsidR="002B44A1">
        <w:rPr>
          <w:rFonts w:eastAsia="Times New Roman" w:cs="Times New Roman"/>
        </w:rPr>
        <w:t>Jāpiemin, ka citu a</w:t>
      </w:r>
      <w:r w:rsidR="00DA3A4B" w:rsidRPr="004271BF">
        <w:rPr>
          <w:rFonts w:eastAsia="Times New Roman" w:cs="Times New Roman"/>
        </w:rPr>
        <w:t xml:space="preserve">tskaišu atvieglošanā svarīga ir arī </w:t>
      </w:r>
      <w:proofErr w:type="spellStart"/>
      <w:r w:rsidR="00DA3A4B" w:rsidRPr="004271BF">
        <w:rPr>
          <w:rFonts w:eastAsia="Times New Roman" w:cs="Times New Roman"/>
        </w:rPr>
        <w:t>starpinstitucionāla</w:t>
      </w:r>
      <w:proofErr w:type="spellEnd"/>
      <w:r w:rsidR="00DA3A4B" w:rsidRPr="004271BF">
        <w:rPr>
          <w:rFonts w:eastAsia="Times New Roman" w:cs="Times New Roman"/>
        </w:rPr>
        <w:t xml:space="preserve"> sadarbība, piemēram, Valsts ieņēmumu dienesta nepieciešamo atskaišu iesniegšanā.</w:t>
      </w:r>
    </w:p>
    <w:p w14:paraId="21AB86A8" w14:textId="77777777" w:rsidR="0029692B" w:rsidRPr="004271BF" w:rsidRDefault="0029692B" w:rsidP="64E83781">
      <w:pPr>
        <w:tabs>
          <w:tab w:val="left" w:pos="284"/>
        </w:tabs>
        <w:ind w:firstLine="0"/>
        <w:rPr>
          <w:rFonts w:eastAsia="Times New Roman" w:cs="Times New Roman"/>
        </w:rPr>
      </w:pPr>
    </w:p>
    <w:p w14:paraId="42AA46B8" w14:textId="01AE958A" w:rsidR="006E2419" w:rsidRPr="004271BF" w:rsidRDefault="00571A97" w:rsidP="64E83781">
      <w:pPr>
        <w:pStyle w:val="ListParagraph"/>
        <w:numPr>
          <w:ilvl w:val="0"/>
          <w:numId w:val="33"/>
        </w:numPr>
        <w:tabs>
          <w:tab w:val="left" w:pos="284"/>
        </w:tabs>
        <w:ind w:left="284" w:hanging="284"/>
        <w:rPr>
          <w:rFonts w:eastAsia="Times New Roman" w:cs="Times New Roman"/>
        </w:rPr>
      </w:pPr>
      <w:r w:rsidRPr="004271BF">
        <w:rPr>
          <w:rFonts w:eastAsia="Times New Roman" w:cs="Times New Roman"/>
        </w:rPr>
        <w:t xml:space="preserve">NMPD saskaņotās </w:t>
      </w:r>
      <w:proofErr w:type="spellStart"/>
      <w:r w:rsidRPr="004271BF">
        <w:rPr>
          <w:rFonts w:eastAsia="Times New Roman" w:cs="Times New Roman"/>
        </w:rPr>
        <w:t>stacionēšanas</w:t>
      </w:r>
      <w:proofErr w:type="spellEnd"/>
      <w:r w:rsidRPr="004271BF">
        <w:rPr>
          <w:rFonts w:eastAsia="Times New Roman" w:cs="Times New Roman"/>
        </w:rPr>
        <w:t xml:space="preserve"> procedūru var atvieglot veicot izmaiņas E-veselības nosūtījumā, kur izveidojot lauku “plānveida pārvešana”, nosūtījumu NMPD dienests saņemtu automātiski, tādējādi atvieglojot ģimenes ārstu no nepieciešamās darba dublēšanas, zvanot operatoram.</w:t>
      </w:r>
    </w:p>
    <w:p w14:paraId="27B8276F" w14:textId="77777777" w:rsidR="006E2419" w:rsidRPr="004271BF" w:rsidRDefault="006E2419" w:rsidP="64E83781">
      <w:pPr>
        <w:tabs>
          <w:tab w:val="left" w:pos="284"/>
        </w:tabs>
        <w:ind w:firstLine="0"/>
        <w:rPr>
          <w:rFonts w:eastAsia="Times New Roman" w:cs="Times New Roman"/>
        </w:rPr>
      </w:pPr>
    </w:p>
    <w:p w14:paraId="30C8E3BB" w14:textId="0915FC44" w:rsidR="0029692B" w:rsidRPr="004271BF" w:rsidRDefault="00571A97" w:rsidP="64E83781">
      <w:pPr>
        <w:pStyle w:val="ListParagraph"/>
        <w:numPr>
          <w:ilvl w:val="0"/>
          <w:numId w:val="33"/>
        </w:numPr>
        <w:tabs>
          <w:tab w:val="left" w:pos="284"/>
        </w:tabs>
        <w:ind w:left="284" w:hanging="284"/>
        <w:rPr>
          <w:rFonts w:eastAsia="Times New Roman" w:cs="Times New Roman"/>
        </w:rPr>
      </w:pPr>
      <w:r w:rsidRPr="004271BF">
        <w:rPr>
          <w:rFonts w:eastAsia="Times New Roman" w:cs="Times New Roman"/>
        </w:rPr>
        <w:t xml:space="preserve">Krūts un dzemdes kakla vēža </w:t>
      </w:r>
      <w:proofErr w:type="spellStart"/>
      <w:r w:rsidRPr="004271BF">
        <w:rPr>
          <w:rFonts w:eastAsia="Times New Roman" w:cs="Times New Roman"/>
        </w:rPr>
        <w:t>skrīninga</w:t>
      </w:r>
      <w:proofErr w:type="spellEnd"/>
      <w:r w:rsidRPr="004271BF">
        <w:rPr>
          <w:rFonts w:eastAsia="Times New Roman" w:cs="Times New Roman"/>
        </w:rPr>
        <w:t xml:space="preserve"> gadījumā ģimenes ārstu prakse Veselības ministrijas ieskatā ir administratīvi noslogota ar to, ka ģimenes ārsta prakse zvana iedzīvotājam ar atgādinājumu par nepieciešamību veikt </w:t>
      </w:r>
      <w:proofErr w:type="spellStart"/>
      <w:r w:rsidRPr="004271BF">
        <w:rPr>
          <w:rFonts w:eastAsia="Times New Roman" w:cs="Times New Roman"/>
        </w:rPr>
        <w:t>skrīningu</w:t>
      </w:r>
      <w:proofErr w:type="spellEnd"/>
      <w:r w:rsidRPr="004271BF">
        <w:rPr>
          <w:rFonts w:eastAsia="Times New Roman" w:cs="Times New Roman"/>
        </w:rPr>
        <w:t xml:space="preserve">. </w:t>
      </w:r>
      <w:r w:rsidR="002B44A1">
        <w:rPr>
          <w:rFonts w:eastAsia="Times New Roman" w:cs="Times New Roman"/>
        </w:rPr>
        <w:t>N</w:t>
      </w:r>
      <w:r w:rsidRPr="004271BF">
        <w:rPr>
          <w:rFonts w:eastAsia="Times New Roman" w:cs="Times New Roman"/>
        </w:rPr>
        <w:t xml:space="preserve">ākotnē </w:t>
      </w:r>
      <w:r w:rsidR="00606E49" w:rsidRPr="004271BF">
        <w:rPr>
          <w:rFonts w:eastAsia="Times New Roman" w:cs="Times New Roman"/>
        </w:rPr>
        <w:t xml:space="preserve">nepieciešams risināt </w:t>
      </w:r>
      <w:r w:rsidRPr="004271BF">
        <w:rPr>
          <w:rFonts w:eastAsia="Times New Roman" w:cs="Times New Roman"/>
        </w:rPr>
        <w:t>atgādinājuma automātisku nosūtīšanu iedzīvotājam, bet tas būtu iespējams, ja visiem iedzīvotājiem E-veselības sistēmā būtu uzrādīta kontaktinformācija.</w:t>
      </w:r>
      <w:r w:rsidR="00606E49" w:rsidRPr="004271BF">
        <w:rPr>
          <w:rFonts w:eastAsia="Times New Roman" w:cs="Times New Roman"/>
        </w:rPr>
        <w:t xml:space="preserve"> Administratīvā sloga atvieglojošais mehānisms būtu izmantojot E-veselības sistēmā ievadīto pacientu kontaktinformāciju – īsziņu, e-pastu nosūtīšana, lai šo apzvanīšanas darbu daļēji noņemtu no ģimenes ārsta prakses pleciem.</w:t>
      </w:r>
    </w:p>
    <w:p w14:paraId="25D53CA0" w14:textId="77777777" w:rsidR="0029692B" w:rsidRPr="004271BF" w:rsidRDefault="0029692B" w:rsidP="64E83781">
      <w:pPr>
        <w:pStyle w:val="ListParagraph"/>
        <w:rPr>
          <w:rFonts w:eastAsia="Times New Roman" w:cs="Times New Roman"/>
        </w:rPr>
      </w:pPr>
    </w:p>
    <w:p w14:paraId="480C6155" w14:textId="77777777" w:rsidR="0029692B" w:rsidRPr="004271BF" w:rsidRDefault="00571A97" w:rsidP="64E83781">
      <w:pPr>
        <w:pStyle w:val="ListParagraph"/>
        <w:numPr>
          <w:ilvl w:val="0"/>
          <w:numId w:val="33"/>
        </w:numPr>
        <w:tabs>
          <w:tab w:val="left" w:pos="284"/>
        </w:tabs>
        <w:ind w:left="284" w:hanging="284"/>
        <w:rPr>
          <w:rFonts w:eastAsia="Times New Roman" w:cs="Times New Roman"/>
        </w:rPr>
      </w:pPr>
      <w:r w:rsidRPr="004271BF">
        <w:rPr>
          <w:rFonts w:eastAsia="Times New Roman" w:cs="Times New Roman"/>
        </w:rPr>
        <w:t xml:space="preserve">Būtisku administratīvā sloga mazinājumu ģimenes ārsta praksē spētu sniegt laboratorisko izmeklējumu vienota elektroniskā sistēma, kas ļautu iegūt datus par visās laboratorijās veiktajiem izmeklējumiem, kā arī neatkarīgi no nosūtītāja veida, līdzīgi, kā E-veselībā var aplūkot receptes, ko izrakstījis jebkurš ārsts. </w:t>
      </w:r>
    </w:p>
    <w:p w14:paraId="1DFECB67" w14:textId="77777777" w:rsidR="0029692B" w:rsidRPr="004271BF" w:rsidRDefault="0029692B" w:rsidP="64E83781">
      <w:pPr>
        <w:pStyle w:val="ListParagraph"/>
        <w:rPr>
          <w:rFonts w:eastAsia="Times New Roman" w:cs="Times New Roman"/>
        </w:rPr>
      </w:pPr>
    </w:p>
    <w:p w14:paraId="36F1E6E9" w14:textId="5E4AB730" w:rsidR="0029692B" w:rsidRPr="004271BF" w:rsidRDefault="00571A97" w:rsidP="64E83781">
      <w:pPr>
        <w:pStyle w:val="ListParagraph"/>
        <w:numPr>
          <w:ilvl w:val="0"/>
          <w:numId w:val="33"/>
        </w:numPr>
        <w:tabs>
          <w:tab w:val="left" w:pos="284"/>
        </w:tabs>
        <w:ind w:left="284" w:hanging="284"/>
        <w:rPr>
          <w:rFonts w:eastAsia="Times New Roman" w:cs="Times New Roman"/>
        </w:rPr>
      </w:pPr>
      <w:r w:rsidRPr="004271BF">
        <w:rPr>
          <w:rFonts w:eastAsia="Times New Roman" w:cs="Times New Roman"/>
        </w:rPr>
        <w:t>Administratīvā sloga mazināšanai</w:t>
      </w:r>
      <w:r w:rsidR="00606E49" w:rsidRPr="004271BF">
        <w:rPr>
          <w:rFonts w:eastAsia="Times New Roman" w:cs="Times New Roman"/>
        </w:rPr>
        <w:t xml:space="preserve"> maksājumu dokumenta rakstiskā izsniegšanā</w:t>
      </w:r>
      <w:r w:rsidRPr="004271BF">
        <w:rPr>
          <w:rFonts w:eastAsia="Times New Roman" w:cs="Times New Roman"/>
        </w:rPr>
        <w:t xml:space="preserve"> ģimenes ārstu prakse </w:t>
      </w:r>
      <w:r w:rsidR="002B44A1">
        <w:rPr>
          <w:rFonts w:eastAsia="Times New Roman" w:cs="Times New Roman"/>
        </w:rPr>
        <w:t>var</w:t>
      </w:r>
      <w:r w:rsidR="00606E49" w:rsidRPr="004271BF">
        <w:rPr>
          <w:rFonts w:eastAsia="Times New Roman" w:cs="Times New Roman"/>
        </w:rPr>
        <w:t xml:space="preserve"> </w:t>
      </w:r>
      <w:r w:rsidRPr="004271BF">
        <w:rPr>
          <w:rFonts w:eastAsia="Times New Roman" w:cs="Times New Roman"/>
        </w:rPr>
        <w:t>lietot, piemēram, elektronisko čeku sistēmu vai pacientu norēķināšanos par pakalpojumu nodot reģistratūras kompetencē, slēdzot sadarbības līgumu, ja tāda pieejama.</w:t>
      </w:r>
    </w:p>
    <w:p w14:paraId="79344511" w14:textId="77777777" w:rsidR="0029692B" w:rsidRPr="004271BF" w:rsidRDefault="0029692B" w:rsidP="64E83781">
      <w:pPr>
        <w:pStyle w:val="ListParagraph"/>
        <w:rPr>
          <w:rFonts w:eastAsia="Times New Roman" w:cs="Times New Roman"/>
        </w:rPr>
      </w:pPr>
    </w:p>
    <w:p w14:paraId="57AA43ED" w14:textId="77777777" w:rsidR="0029692B" w:rsidRPr="004271BF" w:rsidRDefault="00571A97" w:rsidP="64E83781">
      <w:pPr>
        <w:pStyle w:val="ListParagraph"/>
        <w:numPr>
          <w:ilvl w:val="0"/>
          <w:numId w:val="33"/>
        </w:numPr>
        <w:tabs>
          <w:tab w:val="left" w:pos="270"/>
        </w:tabs>
        <w:ind w:left="270" w:hanging="270"/>
        <w:rPr>
          <w:rFonts w:eastAsia="Times New Roman" w:cs="Times New Roman"/>
        </w:rPr>
      </w:pPr>
      <w:r w:rsidRPr="004271BF">
        <w:rPr>
          <w:rFonts w:eastAsia="Times New Roman" w:cs="Times New Roman"/>
        </w:rPr>
        <w:t>Nav vienotas bezmaksas platformas, kur būtu pieejami pacientu izmeklējumi vienuviet. E-veselībā ir iespējams ielādēt izmeklējumu slēdzienus, bet to neizmanto visas ārstniecības iestādes, kā arī nav zināma E-veselības sistēmas noslodze, ja visas ārstniecības iestādes savus slēdzienus lādētu E-veselībā. Vienota pieeja izmeklējumiem palīdzētu risināt jautājumus dažādu neskaidru medicīnisku jautājumu risināšanā un, kas ir vēl svarīgāk - limitētu izmeklējumu dublēšanas iespējas, īpaši laboratorisko izmeklējumu saņemšanas gadījumos, kur pēdējos gados ir novērojama būtiska finansējuma pārstrāde.</w:t>
      </w:r>
    </w:p>
    <w:p w14:paraId="39FCD276" w14:textId="77777777" w:rsidR="0029692B" w:rsidRPr="004271BF" w:rsidRDefault="0029692B" w:rsidP="64E83781">
      <w:pPr>
        <w:pStyle w:val="ListParagraph"/>
        <w:rPr>
          <w:rFonts w:eastAsia="Times New Roman" w:cs="Times New Roman"/>
        </w:rPr>
      </w:pPr>
    </w:p>
    <w:p w14:paraId="570AAF7F" w14:textId="278177CE" w:rsidR="0029692B" w:rsidRDefault="00571A97" w:rsidP="64E83781">
      <w:pPr>
        <w:pStyle w:val="ListParagraph"/>
        <w:numPr>
          <w:ilvl w:val="0"/>
          <w:numId w:val="33"/>
        </w:numPr>
        <w:tabs>
          <w:tab w:val="left" w:pos="450"/>
        </w:tabs>
        <w:ind w:left="450" w:hanging="450"/>
        <w:rPr>
          <w:rFonts w:eastAsia="Times New Roman" w:cs="Times New Roman"/>
        </w:rPr>
      </w:pPr>
      <w:r w:rsidRPr="004271BF">
        <w:rPr>
          <w:rFonts w:eastAsia="Times New Roman" w:cs="Times New Roman"/>
        </w:rPr>
        <w:t>Ģimenes ārsts ir tas, kurš pārbauda pacienta tiesības saņemt valsts apmaksātus pakalpojumus (statusa pārbaude pakalpojumu saņēmēju reģistrā, tiesību apliecinošu dokumentu pieprasīšana, pievienošana medicīniskai dokumentācijai), kā arī seko līdzi personas atbrīvojumam no līdzmaksājuma, pievienojot ambulatorā pacienta medicīniskai kartei attiecīgā personas statusu apliecinošā dokumenta kopiju. Šī procesa optimizēšanā vērts domāt par sistēmiskiem risinājumiem, kur būtu uzglabāta informācija par pakalpojuma saņemšanas tiesībām un atbrīvojumu no līdzmaksājuma, ko ģimenes ārsts datu apstrādes procesā varētu redzēt automātiski, piemēram atgādinājumu “</w:t>
      </w:r>
      <w:proofErr w:type="spellStart"/>
      <w:r w:rsidRPr="004271BF">
        <w:rPr>
          <w:rFonts w:eastAsia="Times New Roman" w:cs="Times New Roman"/>
        </w:rPr>
        <w:t>baneru</w:t>
      </w:r>
      <w:proofErr w:type="spellEnd"/>
      <w:r w:rsidRPr="004271BF">
        <w:rPr>
          <w:rFonts w:eastAsia="Times New Roman" w:cs="Times New Roman"/>
        </w:rPr>
        <w:t>” veidā.</w:t>
      </w:r>
    </w:p>
    <w:p w14:paraId="563F4F08" w14:textId="77777777" w:rsidR="00016745" w:rsidRPr="00257EFA" w:rsidRDefault="00016745" w:rsidP="00257EFA">
      <w:pPr>
        <w:pStyle w:val="ListParagraph"/>
        <w:rPr>
          <w:rFonts w:eastAsia="Times New Roman" w:cs="Times New Roman"/>
        </w:rPr>
      </w:pPr>
    </w:p>
    <w:p w14:paraId="4900D815" w14:textId="011EFC1A" w:rsidR="0029692B" w:rsidRDefault="0029692B" w:rsidP="00016745">
      <w:pPr>
        <w:pStyle w:val="ListParagraph"/>
        <w:numPr>
          <w:ilvl w:val="0"/>
          <w:numId w:val="33"/>
        </w:numPr>
        <w:tabs>
          <w:tab w:val="left" w:pos="450"/>
        </w:tabs>
        <w:ind w:left="450" w:hanging="450"/>
      </w:pPr>
      <w:r w:rsidRPr="00016745">
        <w:t>Pamatproblēma tāda veida algoritmos, kā sirds un asinsvadu slimību vai cukura diabēta riska noteikšana, ir tā, ka to atsevišķa izpilde ģimenes ārstu praksei ir noslogojoša un laikietilpīga, kā arī izstrādājot šāda veida algoritmus sadarbībā ar asociācijām, piemēram, plaušu slimību, endokrīno dziedzeru slimību, kuņģa zarnu trakta slimību jomā to atsevišķa izpilde kļūs apgrūtinoša pie esošā personāla skaita trūkuma ģimenes ārstu praksē. Tāpēc nepieciešams konceptuāls risinājums biežāko hronisko saslimšanu diagnostikas atvieglošanai ģimenes ārstu praksē, kur ārstniecības personas vienas vizītes laikā var noteikt risku saslimst ar vairākām noteiktām, biežākām hroniskām saslimšanām izmantojot vienotu algoritmu nevis vairākus. Lai to izdarītu jāapvieno līdzšinējie algoritmi vienā un jāparedz elektronisks risinājums, tostarp elektronisks kalkulators (līdzīgi ķermeņa masas indeksa kalkulatoram), lai ģimenes ārstu prakses personālam būtu vieglāk noteikt risku un tam sekot līdzi aprūpes laikā. Jāņem vērā arī tas, ka tālāko šo pacientu novērošanas kārtība atšķiras no noteiktās riska pakāpes, kur izmeklējumu vai konsultāciju periodiskums ir dažāds, tāpēc ir ļoti svarīgi šī procesa maksimāla automatizēšanā un atgādinājumu (izlecošu “</w:t>
      </w:r>
      <w:proofErr w:type="spellStart"/>
      <w:r w:rsidRPr="00016745">
        <w:t>baneru</w:t>
      </w:r>
      <w:proofErr w:type="spellEnd"/>
      <w:r w:rsidRPr="00016745">
        <w:t xml:space="preserve">”) ieviešanā, piemēram, E-veselības sistēmā, kas tiktu nosūtīta arī uz ģimenes ārstu prakses e-pastu. </w:t>
      </w:r>
    </w:p>
    <w:p w14:paraId="1CBA15F0" w14:textId="69167AF4" w:rsidR="00016745" w:rsidRDefault="00016745" w:rsidP="00016745">
      <w:pPr>
        <w:tabs>
          <w:tab w:val="left" w:pos="450"/>
        </w:tabs>
        <w:ind w:firstLine="0"/>
      </w:pPr>
    </w:p>
    <w:p w14:paraId="1E77CE2A" w14:textId="78E87393" w:rsidR="00016745" w:rsidRPr="00257EFA" w:rsidRDefault="00016745" w:rsidP="00257EFA">
      <w:pPr>
        <w:tabs>
          <w:tab w:val="left" w:pos="720"/>
        </w:tabs>
        <w:ind w:firstLine="0"/>
        <w:rPr>
          <w:rFonts w:eastAsia="Times New Roman" w:cs="Times New Roman"/>
          <w:b/>
          <w:bCs/>
        </w:rPr>
      </w:pPr>
      <w:r w:rsidRPr="00D61BC9">
        <w:rPr>
          <w:rFonts w:eastAsia="Times New Roman" w:cs="Times New Roman"/>
          <w:b/>
          <w:bCs/>
        </w:rPr>
        <w:t>Sadarbības uzlabošana ar līgumpartneriem un institūcijām</w:t>
      </w:r>
      <w:r>
        <w:rPr>
          <w:rFonts w:eastAsia="Times New Roman" w:cs="Times New Roman"/>
          <w:b/>
          <w:bCs/>
        </w:rPr>
        <w:t>:</w:t>
      </w:r>
    </w:p>
    <w:p w14:paraId="7533ADD9" w14:textId="225580E5" w:rsidR="00583A09" w:rsidRDefault="00F15265" w:rsidP="00016745">
      <w:pPr>
        <w:pStyle w:val="ListParagraph"/>
        <w:numPr>
          <w:ilvl w:val="0"/>
          <w:numId w:val="33"/>
        </w:numPr>
        <w:tabs>
          <w:tab w:val="left" w:pos="450"/>
        </w:tabs>
        <w:ind w:left="450" w:hanging="450"/>
      </w:pPr>
      <w:r w:rsidRPr="00016745">
        <w:t xml:space="preserve">NVD </w:t>
      </w:r>
      <w:r w:rsidR="004D4E2A" w:rsidRPr="00016745">
        <w:t xml:space="preserve">regulāri atgādina sekundārās </w:t>
      </w:r>
      <w:r w:rsidR="00281B25" w:rsidRPr="00016745">
        <w:t xml:space="preserve">ambulatorās </w:t>
      </w:r>
      <w:r w:rsidR="004D4E2A" w:rsidRPr="00016745">
        <w:t>aprūpes pakalpojumu</w:t>
      </w:r>
      <w:r w:rsidR="00281B25" w:rsidRPr="00016745">
        <w:t xml:space="preserve"> sniedzējiem </w:t>
      </w:r>
      <w:r w:rsidR="004D4E2A" w:rsidRPr="00016745">
        <w:t xml:space="preserve"> </w:t>
      </w:r>
      <w:r w:rsidR="00281B25" w:rsidRPr="00016745">
        <w:t>par nosūtīšanas uz izmeklējumiem iespēju, kā arī par iespēju</w:t>
      </w:r>
      <w:r w:rsidRPr="00016745">
        <w:t xml:space="preserve"> izrakstīt kompensējamos medikamentus, paredzot arī apmācību materiālu nosūtīšanu iemaņu apguvei E-veselībā</w:t>
      </w:r>
      <w:r w:rsidR="00281B25" w:rsidRPr="00016745">
        <w:t>.</w:t>
      </w:r>
    </w:p>
    <w:p w14:paraId="453E8318" w14:textId="77777777" w:rsidR="00016745" w:rsidRDefault="00016745" w:rsidP="00257EFA">
      <w:pPr>
        <w:tabs>
          <w:tab w:val="left" w:pos="450"/>
        </w:tabs>
        <w:ind w:firstLine="0"/>
      </w:pPr>
    </w:p>
    <w:p w14:paraId="6D307C5C" w14:textId="25741CCD" w:rsidR="00583A09" w:rsidRPr="00257EFA" w:rsidRDefault="3A50FF9F" w:rsidP="00257EFA">
      <w:pPr>
        <w:pStyle w:val="ListParagraph"/>
        <w:numPr>
          <w:ilvl w:val="0"/>
          <w:numId w:val="33"/>
        </w:numPr>
        <w:tabs>
          <w:tab w:val="left" w:pos="426"/>
        </w:tabs>
        <w:ind w:left="450" w:hanging="450"/>
      </w:pPr>
      <w:r w:rsidRPr="00257EFA">
        <w:t>Invaliditātes noteikšanas procesa organizēšanas</w:t>
      </w:r>
      <w:r w:rsidR="00F15265" w:rsidRPr="00257EFA">
        <w:t xml:space="preserve"> jautājumos Veselības ministrija atbalsta iepriekšminētā procesa optimizāciju, kas būtiski atslogotu ģimenes ārsta ikdienas darbu, bet šī pasākuma izpildi būtu jāveic Labklājības ministrijai, jo viena no Labklājības ministrijas </w:t>
      </w:r>
      <w:r w:rsidR="00F15265" w:rsidRPr="00257EFA">
        <w:lastRenderedPageBreak/>
        <w:t>funkcijām ir izstrādāt darba, sociālās aizsardzības, bērnu un ģimenes tiesību, kā arī personu ar invaliditāti vienlīdzīgu iespēju un dzimumu līdztiesības politiku</w:t>
      </w:r>
      <w:r w:rsidR="00583A09" w:rsidRPr="00257EFA">
        <w:t>.</w:t>
      </w:r>
    </w:p>
    <w:p w14:paraId="781FCEF4" w14:textId="77777777" w:rsidR="00583A09" w:rsidRPr="004271BF" w:rsidRDefault="00583A09" w:rsidP="64E83781">
      <w:pPr>
        <w:pStyle w:val="ListParagraph"/>
        <w:rPr>
          <w:rFonts w:eastAsia="Times New Roman" w:cs="Times New Roman"/>
        </w:rPr>
      </w:pPr>
    </w:p>
    <w:p w14:paraId="715AFF8A" w14:textId="6D6DD5BC" w:rsidR="00F15265" w:rsidRPr="005C55EC" w:rsidRDefault="00F15265" w:rsidP="00257EFA">
      <w:pPr>
        <w:pStyle w:val="ListParagraph"/>
        <w:numPr>
          <w:ilvl w:val="0"/>
          <w:numId w:val="33"/>
        </w:numPr>
        <w:tabs>
          <w:tab w:val="left" w:pos="426"/>
        </w:tabs>
        <w:ind w:left="450" w:hanging="450"/>
      </w:pPr>
      <w:r w:rsidRPr="005C55EC">
        <w:t>Lielākie izaicinājumi ģimenes ārsta darbā pēdējo divu gadu laikā saistīti ar biežiem normatīvo aktu grozījumiem, kas ne vienmēr tiek pietiekami izskaidroti un kuru ieviešana praksē rada problēmas gan ģimenes ārstiem, gan pacientiem. Lai arī starp ģimenes ārstiem, Veselības ministriju un citām nozares iestādēm notikusi regulāra saziņa, informējot par izmaiņām un sniedzot atbildes uz neskaidrajiem jautājumiem, tomēr situācija ir prasījusi daļu izmaiņu veikt steidzamības kārtā, kā rezultātā tās nav bijušas pietiekami savlaicīgi izskaidrotas.</w:t>
      </w:r>
    </w:p>
    <w:p w14:paraId="0CE1EE05" w14:textId="6E7A7699" w:rsidR="2D47CF60" w:rsidRPr="004271BF" w:rsidRDefault="2D47CF60" w:rsidP="64E83781">
      <w:pPr>
        <w:ind w:left="450" w:firstLine="270"/>
        <w:rPr>
          <w:rFonts w:eastAsia="Times New Roman" w:cs="Times New Roman"/>
        </w:rPr>
      </w:pPr>
      <w:r w:rsidRPr="004271BF">
        <w:rPr>
          <w:rFonts w:eastAsia="Times New Roman" w:cs="Times New Roman"/>
        </w:rPr>
        <w:t>Veselības ministrija ir apņēmusies pēc iespējas savlaicīgi informēt par tiesību aktu grozījumiem veselības nozarē, un aicin</w:t>
      </w:r>
      <w:r w:rsidR="002B44A1">
        <w:rPr>
          <w:rFonts w:eastAsia="Times New Roman" w:cs="Times New Roman"/>
        </w:rPr>
        <w:t xml:space="preserve">a </w:t>
      </w:r>
      <w:r w:rsidRPr="004271BF">
        <w:rPr>
          <w:rFonts w:eastAsia="Times New Roman" w:cs="Times New Roman"/>
        </w:rPr>
        <w:t>arī citas iestādes, tostarp Labklājības ministriju, rūpīgi izsvērt izmaiņu nepieciešamību, iespējamo ietekmi,  kā arī nodrošināt savlaicīgu visu iesaistīto pušu informēšanu par plānotajām izmaiņām, skaidri norādot to spēkā stāšanās datumu, kā arī piemērošanas kārtību. Uzlabojoties epidemioloģiskajai situācijai un mazinoties darba apjomam, Veselības ministrija plāno organizēt diskusiju ar profesionālajām ārstu organizācijām par Covid-19 pandēmijas laika pieredzi saistībā ar administratīvo slogu un iespējamiem uzlabojumiem, tajā skaitā darbnespējas lapu izsniegšanas kārtībā.</w:t>
      </w:r>
    </w:p>
    <w:p w14:paraId="2BF1F479" w14:textId="3729D2C0" w:rsidR="2D47CF60" w:rsidRPr="004271BF" w:rsidRDefault="2D47CF60" w:rsidP="64E83781">
      <w:pPr>
        <w:pStyle w:val="ListParagraph"/>
        <w:tabs>
          <w:tab w:val="left" w:pos="720"/>
        </w:tabs>
        <w:ind w:left="360" w:firstLine="0"/>
        <w:rPr>
          <w:rFonts w:eastAsia="Times New Roman" w:cs="Times New Roman"/>
        </w:rPr>
      </w:pPr>
    </w:p>
    <w:p w14:paraId="15F52D7E" w14:textId="038EB8F9" w:rsidR="00F15265" w:rsidRDefault="00F15265" w:rsidP="005C55EC">
      <w:pPr>
        <w:pStyle w:val="ListParagraph"/>
        <w:numPr>
          <w:ilvl w:val="0"/>
          <w:numId w:val="33"/>
        </w:numPr>
        <w:tabs>
          <w:tab w:val="left" w:pos="426"/>
        </w:tabs>
        <w:ind w:left="450" w:hanging="450"/>
      </w:pPr>
      <w:r w:rsidRPr="005C55EC">
        <w:t xml:space="preserve">Veselības ministrijas ieskatā jāaktualizē talonu ievadīšanas rekomendācijas, lai ģimenes ārstu praksei būtu skaidrs priekšstats par talonu ievadi (vakcinācijas, profilaktisko apskašu, sniegto manipulāciju u.c. jautājumos) </w:t>
      </w:r>
      <w:r w:rsidR="3A50FF9F" w:rsidRPr="005C55EC">
        <w:t>sniegto veselības aprūpes pakalpojumu samaksas saņemšanai.</w:t>
      </w:r>
    </w:p>
    <w:p w14:paraId="155AEC1F" w14:textId="44C5ED11" w:rsidR="005C55EC" w:rsidRDefault="005C55EC" w:rsidP="005C55EC">
      <w:pPr>
        <w:tabs>
          <w:tab w:val="left" w:pos="426"/>
        </w:tabs>
        <w:ind w:firstLine="0"/>
      </w:pPr>
    </w:p>
    <w:p w14:paraId="78247473" w14:textId="2FCF3C28" w:rsidR="005C55EC" w:rsidRPr="00257EFA" w:rsidRDefault="005C55EC" w:rsidP="00257EFA">
      <w:pPr>
        <w:ind w:firstLine="0"/>
        <w:rPr>
          <w:rFonts w:eastAsia="Times New Roman" w:cs="Times New Roman"/>
          <w:b/>
          <w:bCs/>
        </w:rPr>
      </w:pPr>
      <w:r>
        <w:rPr>
          <w:rFonts w:eastAsia="Times New Roman" w:cs="Times New Roman"/>
          <w:b/>
          <w:bCs/>
        </w:rPr>
        <w:t>Aizvietošanas samaksa un p</w:t>
      </w:r>
      <w:r w:rsidRPr="004271BF">
        <w:rPr>
          <w:rFonts w:eastAsia="Times New Roman" w:cs="Times New Roman"/>
          <w:b/>
          <w:bCs/>
        </w:rPr>
        <w:t>apildus personāla piešķiršana</w:t>
      </w:r>
    </w:p>
    <w:p w14:paraId="672E0D08" w14:textId="445F0451" w:rsidR="005C55EC" w:rsidRPr="005C55EC" w:rsidRDefault="005C55EC" w:rsidP="00257EFA">
      <w:pPr>
        <w:pStyle w:val="ListParagraph"/>
        <w:numPr>
          <w:ilvl w:val="0"/>
          <w:numId w:val="33"/>
        </w:numPr>
        <w:tabs>
          <w:tab w:val="left" w:pos="426"/>
        </w:tabs>
        <w:ind w:left="450" w:hanging="450"/>
      </w:pPr>
      <w:r w:rsidRPr="00257EFA">
        <w:rPr>
          <w:rFonts w:eastAsia="Times New Roman" w:cs="Times New Roman"/>
        </w:rPr>
        <w:t xml:space="preserve">Ņemot vērā Veselības ministrijas stratēģisko redzējumu par ģimenes ārstu prakšu stiprināšanu COVID-19 pandēmijas laikā, lai nodrošinātu ģimenes ārstu prakses darbu COVID-19 pandēmijas laikā, secināts, ka nepieciešams valsts budžeta papildu finansējums, lai nodrošinātu samaksu par aizvietošanas nodrošināšanu un prakses darbības nepārtrauktības nodrošināšanu. Tāpēc 2021. gada 10. novembrī Veselības ministrija nosūtīja Finanšu ministrijai Ministru kabineta rīkojuma projektu “Par finanšu līdzekļu piešķiršanu no valsts budžeta programma “Līdzekļi neparedzētiem gadījumiem””, kur lūdza piešķirt finansējumu 5 006 578 </w:t>
      </w:r>
      <w:proofErr w:type="spellStart"/>
      <w:r w:rsidRPr="00257EFA">
        <w:rPr>
          <w:rFonts w:eastAsia="Times New Roman" w:cs="Times New Roman"/>
        </w:rPr>
        <w:t>euro</w:t>
      </w:r>
      <w:proofErr w:type="spellEnd"/>
      <w:r w:rsidRPr="00257EFA">
        <w:rPr>
          <w:rFonts w:eastAsia="Times New Roman" w:cs="Times New Roman"/>
        </w:rPr>
        <w:t xml:space="preserve"> apmērā Veselības ministrijai (NVD) samaksai ģimenes ārstu praksēm par aizvietošanas nodrošināšanu par laikposmu no 2021. gada 1. janvāra līdz 31. decembrim.</w:t>
      </w:r>
    </w:p>
    <w:p w14:paraId="6CB6E9EF" w14:textId="2E9D3BC4" w:rsidR="005C55EC" w:rsidRPr="00257EFA" w:rsidRDefault="005C55EC" w:rsidP="00257EFA">
      <w:pPr>
        <w:ind w:left="450" w:firstLine="270"/>
        <w:rPr>
          <w:rFonts w:eastAsia="Times New Roman" w:cs="Times New Roman"/>
        </w:rPr>
      </w:pPr>
      <w:r w:rsidRPr="00257EFA">
        <w:rPr>
          <w:rFonts w:eastAsia="Times New Roman" w:cs="Times New Roman"/>
        </w:rPr>
        <w:t>Pieaugot COVID-19 vīrusa saslimstībai arī slimojošo ģimenes ārstu skaits pieauga, līdzīgi kā citu veselības aprūpē strādājošo personu saslimstība. Tāpat, jau kopš 2020. gada marta strādājot paaugstinātas spriedzes un noslogojuma apstākļos, ārstniecības personām, tostarp arī ģimenes ārstu praksē strādājošam personālam, ir paaugstināts risks saslimst ar izdegšanas sindromu, līdz ar to ir būtiski nodrošināt viņu iespēju paņemt atvaļinājumu arī pandēmijas laikā.</w:t>
      </w:r>
    </w:p>
    <w:p w14:paraId="40396398" w14:textId="77777777" w:rsidR="005C55EC" w:rsidRPr="005C55EC" w:rsidRDefault="005C55EC" w:rsidP="00257EFA">
      <w:pPr>
        <w:ind w:left="450" w:firstLine="270"/>
        <w:rPr>
          <w:rFonts w:eastAsia="Times New Roman" w:cs="Times New Roman"/>
        </w:rPr>
      </w:pPr>
      <w:r w:rsidRPr="005C55EC">
        <w:rPr>
          <w:rFonts w:eastAsia="Times New Roman" w:cs="Times New Roman"/>
        </w:rPr>
        <w:t xml:space="preserve">Savā pamatojumā Veselības ministrija uzrādīja, ka ģimenes ārsta prombūtnes (atvaļinājums, slimības u.c.) laikā ir nepieciešams nodrošināt primārās veselības aprūpes pakalpojumu pieejamību. Šī brīža situācijā maksa par aizvietošanu tiek segta no tā ģimenes ārsta finansējuma, pie kura pacients ir reģistrēts. Pandēmijas dēļ, pieaugot šādu gadījumu skaitam, pastāv risks, ka ģimenes ārstu ienākumi var samazināties zem prakses uzturēšanai nepieciešamā minimuma. Jāņem vērā arī tas, ka ģimenes ārstiem kļūst arvien sarežģītāk atrast aizvietotājus un apmaksāt aizvietotāju darbu, īpaši pandēmijas laikā, palielinoties medicīnā strādājošo ārstu noslodzei. Tāpēc, COVID-19 pandēmijas laikā,  kad apstākļi ir sarežģītāki nekā citus gadus, ir nepieciešams papildu finansējums to pakalpojumu apmaksai, ko nodrošina ģimenes ārsta aizvietotājs, lai varētu samaksāt ģimenes ārsta aizvietotājam nenoņemot finansējumu no aizvietojamās ģimenes ārstu prakses. </w:t>
      </w:r>
    </w:p>
    <w:p w14:paraId="74AE9C1A" w14:textId="77777777" w:rsidR="005C55EC" w:rsidRPr="005C55EC" w:rsidRDefault="005C55EC" w:rsidP="00257EFA">
      <w:pPr>
        <w:ind w:left="450" w:firstLine="270"/>
        <w:rPr>
          <w:rFonts w:eastAsia="Times New Roman" w:cs="Times New Roman"/>
        </w:rPr>
      </w:pPr>
      <w:r w:rsidRPr="005C55EC">
        <w:rPr>
          <w:rFonts w:eastAsia="Times New Roman" w:cs="Times New Roman"/>
        </w:rPr>
        <w:t xml:space="preserve">2021. gada novembrī noritēja savstarpējas sarunas ar Finanšu ministrija par Ministru kabineta rīkojuma projektu, kurās Finanšu ministrija izteica iebildumus. Lai pamatotu </w:t>
      </w:r>
      <w:r w:rsidRPr="005C55EC">
        <w:rPr>
          <w:rFonts w:eastAsia="Times New Roman" w:cs="Times New Roman"/>
        </w:rPr>
        <w:lastRenderedPageBreak/>
        <w:t xml:space="preserve">nepieciešamību maksājuma ieviešanai Veselības ministrija lūdza Latvijas Ģimenes ārstu asociācijai viedokli, ko asociācija sniegusi savā 2021.gada 17.novembra vēstulē Nr. 53 “Par finansējumu ģimenes ārstu praksēm par aizvietošanas nodrošināšanu no valsts budžeta programmas “Līdzekļi neparedzētiem gadījumiem””, tostarp nosūtot to arī Ministru prezidentam. </w:t>
      </w:r>
    </w:p>
    <w:p w14:paraId="69A78223" w14:textId="52E9C4E0" w:rsidR="005C55EC" w:rsidRPr="005C55EC" w:rsidRDefault="005C55EC" w:rsidP="00257EFA">
      <w:pPr>
        <w:ind w:left="450" w:firstLine="270"/>
        <w:rPr>
          <w:rFonts w:eastAsia="Times New Roman" w:cs="Times New Roman"/>
        </w:rPr>
      </w:pPr>
      <w:r w:rsidRPr="005C55EC">
        <w:rPr>
          <w:rFonts w:eastAsia="Times New Roman" w:cs="Times New Roman"/>
        </w:rPr>
        <w:t xml:space="preserve">Tajā pat laikā, 2021. gada beigās aizvietošanas nepieciešamība turpināja saasināties, ņemot vērā, to, ka Eiropas Savienībā strauji izplatītās jaunais SARS-CoV-2 paveids omikrons, kas veicināja kārtēja Covid-19 infekcija viļņa uzliesmojumu. Veselības ministrija aicināja ārstniecības iestādēm, tostarp ģimenes ārstu praksēm izstrādāt darbības nepārtrauktības plānu, īpaši attiecībā uz personāla resursu trūkumu, ņemot vērā dažādus saslimstības scenārijus. Ieteikums bija plānot darbības nodrošināšanu līdz pat scenārijam, ka saistībā ar Covid-19 darbā neierodas pat līdz 40% darbinieku.   Latvijas Ģimenes ārstu asociācija ir vairākkārt akcentējusi nepieciešamo finansējumu prakses darbinieku aizvietošanai slimības un citas attaisnotas prombūtnes laikā un Covid–19 pandēmija pasvītroja šo nepieciešamību, jo mediķim, kas aizvieto kolēģi, ir jāuzņemas darba slodze dubultā - gan savā, gan aizvietojamā praksē. Tādēļ Veselības ministrija turpina uzturēt nepieciešamību segt aizvietošanas apmaksu un 2022.gada janvāra beigās Veselības ministrija atkārtoti sagatavoja rīkojuma projektu lūdzot Finanšu ministrijai no valsts budžeta programmas 02.00.00 “Līdzekļi neparedzētiem gadījumiem” piešķirt finansējumu </w:t>
      </w:r>
      <w:r w:rsidR="00102858">
        <w:rPr>
          <w:rFonts w:eastAsia="Times New Roman" w:cs="Times New Roman"/>
        </w:rPr>
        <w:t>2 519 496</w:t>
      </w:r>
      <w:r w:rsidRPr="005C55EC">
        <w:rPr>
          <w:rFonts w:eastAsia="Times New Roman" w:cs="Times New Roman"/>
        </w:rPr>
        <w:t xml:space="preserve"> </w:t>
      </w:r>
      <w:proofErr w:type="spellStart"/>
      <w:r w:rsidRPr="005C55EC">
        <w:rPr>
          <w:rFonts w:eastAsia="Times New Roman" w:cs="Times New Roman"/>
        </w:rPr>
        <w:t>euro</w:t>
      </w:r>
      <w:proofErr w:type="spellEnd"/>
      <w:r w:rsidRPr="005C55EC">
        <w:rPr>
          <w:rFonts w:eastAsia="Times New Roman" w:cs="Times New Roman"/>
        </w:rPr>
        <w:t xml:space="preserve"> apmērā Veselības ministrijai (NVD) samaksai ģimenes ārstu praksēm par aizvietošanas nodrošināšanu par laikposmu no 2022.gada 1.janvāra līdz </w:t>
      </w:r>
      <w:r w:rsidR="00102858">
        <w:rPr>
          <w:rFonts w:eastAsia="Times New Roman" w:cs="Times New Roman"/>
        </w:rPr>
        <w:t>2022. gada 30. jūnijam</w:t>
      </w:r>
      <w:r w:rsidRPr="005C55EC">
        <w:rPr>
          <w:rFonts w:eastAsia="Times New Roman" w:cs="Times New Roman"/>
        </w:rPr>
        <w:t xml:space="preserve">, jo šī izmaksu pozīcija ir vēl vairāk saasinājusies Covid-19 pandēmijas laikā, kas attiecināma uz neparedzētu gadījumu izmaksu būtību.  </w:t>
      </w:r>
    </w:p>
    <w:p w14:paraId="55EF3F04" w14:textId="77777777" w:rsidR="005C55EC" w:rsidRDefault="005C55EC" w:rsidP="00257EFA">
      <w:pPr>
        <w:tabs>
          <w:tab w:val="left" w:pos="426"/>
        </w:tabs>
        <w:ind w:firstLine="0"/>
      </w:pPr>
    </w:p>
    <w:p w14:paraId="0883055B" w14:textId="50128900" w:rsidR="00996E12" w:rsidRDefault="005C55EC" w:rsidP="00257EFA">
      <w:pPr>
        <w:pStyle w:val="ListParagraph"/>
        <w:numPr>
          <w:ilvl w:val="0"/>
          <w:numId w:val="33"/>
        </w:numPr>
        <w:tabs>
          <w:tab w:val="left" w:pos="426"/>
        </w:tabs>
        <w:ind w:left="450" w:hanging="450"/>
      </w:pPr>
      <w:r w:rsidRPr="00257EFA">
        <w:t>P</w:t>
      </w:r>
      <w:r w:rsidR="00996E12" w:rsidRPr="004271BF">
        <w:t xml:space="preserve">ēc Pasaules Bankas 2019. gada datiem Latvijā ir vērojams medmāsu deficīts – ja Eiropā vidēji māsu skaits uz 1000 iedzīvotājiem ir 8–8,2, tad Latvijā šis skaitlis ir 4,6. NVD dati rāda, ka bez medmāsas/ārsta palīga šobrīd strādā 13 ģimenes ārstu prakses Latvijā un 387 praksēm (31%) ir tikai viens palīgs. Trešdaļa ģimenes ārstu Latvijā nevar nodrošināt divus palīgus savā praksē personāla pieejamības trūkuma dēļ. Izstrādātais un Ministru kabinetā šī gada 25. janvārī apstiprinātais informatīvais ziņojums “Par līdzekļu piešķiršanu ģimenes ārstu praksēm un ārstniecības iestādēm par papildu resursu piesaisti vakcinācijas pret Covid-19 nodrošināšanai 2022. gadā” paredz pasākumu, lai ģimenes ārstu prakse varētu nodrošināt papildspēkus savam ikdienas darbam un būtu pieļaujama arī tāda papildus darbinieka piesaiste, kas nav ārstniecības persona, ņemot vērā būtisko māsu un ārsta palīgu trūkumu veselības aprūpes sektorā. Šādā gadījumā trešā darbinieka piesaiste kalpotu kā papildus personālresurss ģimenes ārstu praksē tajā strādājošu medmāsu/ārsta palīgu darbam atslogojumam. Darbinieks būtu nodarbināms, piemēram, birokrātisku jautājumu kontekstā (ambulatoro talonu ievadīšanā, veikto manipulāciju uzskaitē, pieraksta veidošanā, pacientu apzvanīšanā, tostarp pārliecinoties par atnākšanu uz vakcināciju u.c. jautājumos), ko var veikt ne ārstniecības personas. Tādējādi ģimenes ārstu praksē strādājošām māsām vai ārsta palīgam atliktu vairāk laika medicīniskām manipulācijām, piemēram, testēšanai, vakcinācijai, mājas aprūpei, hronisko pacientu dinamiskai novērošanai un ar Covid-19 infekciju slimojošu pacientu uzraudzībai. </w:t>
      </w:r>
    </w:p>
    <w:p w14:paraId="257126C9" w14:textId="750FDE9F" w:rsidR="00996E12" w:rsidRPr="0066739A" w:rsidRDefault="00996E12" w:rsidP="00257EFA">
      <w:pPr>
        <w:ind w:left="450" w:firstLine="270"/>
        <w:rPr>
          <w:rFonts w:eastAsia="Times New Roman" w:cs="Times New Roman"/>
        </w:rPr>
      </w:pPr>
      <w:r w:rsidRPr="0066739A">
        <w:rPr>
          <w:rFonts w:eastAsia="Times New Roman" w:cs="Times New Roman"/>
        </w:rPr>
        <w:t>Papildu darbinieka ieviešana (līdz 2022. gada 31. jūnijam) ģimenes ārstu praksēs ir būtisks solis primārās veselības aprūpes pilnveidošanai, bet jebkurā gadījum</w:t>
      </w:r>
      <w:r>
        <w:rPr>
          <w:rFonts w:eastAsia="Times New Roman" w:cs="Times New Roman"/>
        </w:rPr>
        <w:t>ā</w:t>
      </w:r>
      <w:r w:rsidRPr="0066739A">
        <w:rPr>
          <w:rFonts w:eastAsia="Times New Roman" w:cs="Times New Roman"/>
        </w:rPr>
        <w:t xml:space="preserve"> ģimenes ārsts prakse hronisko slimību dinamisko novērošanu bez attīstītas informācijas sistēmu infrastruktūras pie esoša personālresursa nevarēs veikt kvalitatīvi.</w:t>
      </w:r>
    </w:p>
    <w:p w14:paraId="4A593614" w14:textId="77777777" w:rsidR="00996E12" w:rsidRPr="004271BF" w:rsidRDefault="00996E12" w:rsidP="00F16D5A">
      <w:pPr>
        <w:tabs>
          <w:tab w:val="left" w:pos="360"/>
          <w:tab w:val="left" w:pos="720"/>
        </w:tabs>
        <w:ind w:firstLine="0"/>
        <w:rPr>
          <w:rFonts w:eastAsia="Times New Roman" w:cs="Times New Roman"/>
        </w:rPr>
      </w:pPr>
    </w:p>
    <w:sectPr w:rsidR="00996E12" w:rsidRPr="004271BF" w:rsidSect="003F620F">
      <w:headerReference w:type="default" r:id="rId13"/>
      <w:footerReference w:type="default" r:id="rId14"/>
      <w:pgSz w:w="11906" w:h="16838"/>
      <w:pgMar w:top="1133" w:right="847" w:bottom="1132" w:left="170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642444" w14:textId="77777777" w:rsidR="00316F21" w:rsidRDefault="00316F21" w:rsidP="003F620F">
      <w:r>
        <w:separator/>
      </w:r>
    </w:p>
  </w:endnote>
  <w:endnote w:type="continuationSeparator" w:id="0">
    <w:p w14:paraId="57E883E4" w14:textId="77777777" w:rsidR="00316F21" w:rsidRDefault="00316F21" w:rsidP="003F6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15"/>
      <w:gridCol w:w="3115"/>
      <w:gridCol w:w="3115"/>
    </w:tblGrid>
    <w:tr w:rsidR="2A923E33" w14:paraId="2217E1C6" w14:textId="77777777" w:rsidTr="2A923E33">
      <w:tc>
        <w:tcPr>
          <w:tcW w:w="3115" w:type="dxa"/>
        </w:tcPr>
        <w:p w14:paraId="45A1F1D7" w14:textId="6B4A501A" w:rsidR="2A923E33" w:rsidRDefault="2A923E33" w:rsidP="2A923E33">
          <w:pPr>
            <w:pStyle w:val="Header"/>
            <w:ind w:left="-115"/>
            <w:jc w:val="left"/>
            <w:rPr>
              <w:rFonts w:eastAsia="Calibri"/>
              <w:szCs w:val="24"/>
            </w:rPr>
          </w:pPr>
        </w:p>
      </w:tc>
      <w:tc>
        <w:tcPr>
          <w:tcW w:w="3115" w:type="dxa"/>
        </w:tcPr>
        <w:p w14:paraId="4404053D" w14:textId="7CF39F13" w:rsidR="2A923E33" w:rsidRDefault="2A923E33" w:rsidP="2A923E33">
          <w:pPr>
            <w:pStyle w:val="Header"/>
            <w:jc w:val="center"/>
            <w:rPr>
              <w:rFonts w:eastAsia="Calibri"/>
              <w:szCs w:val="24"/>
            </w:rPr>
          </w:pPr>
        </w:p>
      </w:tc>
      <w:tc>
        <w:tcPr>
          <w:tcW w:w="3115" w:type="dxa"/>
        </w:tcPr>
        <w:p w14:paraId="29BA5F22" w14:textId="77ADF037" w:rsidR="2A923E33" w:rsidRDefault="2A923E33" w:rsidP="2A923E33">
          <w:pPr>
            <w:pStyle w:val="Header"/>
            <w:ind w:right="-115"/>
            <w:jc w:val="right"/>
            <w:rPr>
              <w:rFonts w:eastAsia="Calibri"/>
              <w:szCs w:val="24"/>
            </w:rPr>
          </w:pPr>
        </w:p>
      </w:tc>
    </w:tr>
  </w:tbl>
  <w:p w14:paraId="1B99FBDD" w14:textId="51642791" w:rsidR="2A923E33" w:rsidRDefault="2A923E33" w:rsidP="2A923E33">
    <w:pPr>
      <w:pStyle w:val="Footer"/>
      <w:rPr>
        <w:rFonts w:eastAsia="Calibri"/>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4ADB6D" w14:textId="77777777" w:rsidR="00316F21" w:rsidRDefault="00316F21" w:rsidP="003F620F">
      <w:r>
        <w:separator/>
      </w:r>
    </w:p>
  </w:footnote>
  <w:footnote w:type="continuationSeparator" w:id="0">
    <w:p w14:paraId="25F9A77E" w14:textId="77777777" w:rsidR="00316F21" w:rsidRDefault="00316F21" w:rsidP="003F620F">
      <w:r>
        <w:continuationSeparator/>
      </w:r>
    </w:p>
  </w:footnote>
  <w:footnote w:id="1">
    <w:p w14:paraId="0CE50384" w14:textId="68501420" w:rsidR="001A42B6" w:rsidRDefault="001A42B6">
      <w:pPr>
        <w:pStyle w:val="FootnoteText"/>
      </w:pPr>
      <w:r>
        <w:rPr>
          <w:rStyle w:val="FootnoteReference"/>
        </w:rPr>
        <w:footnoteRef/>
      </w:r>
      <w:r>
        <w:t xml:space="preserve"> Ilze Aizsilniece, Alise </w:t>
      </w:r>
      <w:proofErr w:type="spellStart"/>
      <w:r>
        <w:t>Nicmane-Aišpure</w:t>
      </w:r>
      <w:proofErr w:type="spellEnd"/>
      <w:r>
        <w:t xml:space="preserve">, Sarmīte Veide, Simona Veide, biedrības “Latvijas Ģimenes ārstu asociācija” veidotās “Ģimenes ārsta labas prakses vadlīnijas”, Rīga, 2010. gada septembris, 7.lpp, 2. </w:t>
      </w:r>
      <w:proofErr w:type="spellStart"/>
      <w:r>
        <w:t>rinkopa</w:t>
      </w:r>
      <w:proofErr w:type="spellEnd"/>
      <w:r>
        <w:t xml:space="preserve"> </w:t>
      </w:r>
    </w:p>
  </w:footnote>
  <w:footnote w:id="2">
    <w:p w14:paraId="2BF92D3C" w14:textId="77777777" w:rsidR="00386C54" w:rsidRDefault="00386C54" w:rsidP="00386C54">
      <w:pPr>
        <w:pStyle w:val="FootnoteText"/>
      </w:pPr>
      <w:r>
        <w:rPr>
          <w:rStyle w:val="FootnoteReference"/>
        </w:rPr>
        <w:footnoteRef/>
      </w:r>
      <w:r>
        <w:t xml:space="preserve"> </w:t>
      </w:r>
      <w:r w:rsidRPr="0085136A">
        <w:t xml:space="preserve">2009. gada 20. janvāra Ministru kabineta  noteikumiem Nr. 60 “Noteikumi par obligātajām prasībām ārstniecības iestādēm un to struktūrvienībām” </w:t>
      </w:r>
      <w:r>
        <w:t>8</w:t>
      </w:r>
      <w:r w:rsidRPr="0085136A">
        <w:t>. punkts</w:t>
      </w:r>
    </w:p>
  </w:footnote>
  <w:footnote w:id="3">
    <w:p w14:paraId="11491358" w14:textId="77777777" w:rsidR="00386C54" w:rsidRDefault="00386C54" w:rsidP="00386C54">
      <w:pPr>
        <w:pStyle w:val="FootnoteText"/>
      </w:pPr>
      <w:r>
        <w:rPr>
          <w:rStyle w:val="FootnoteReference"/>
        </w:rPr>
        <w:footnoteRef/>
      </w:r>
      <w:r>
        <w:t xml:space="preserve"> </w:t>
      </w:r>
      <w:r w:rsidRPr="00CD3395">
        <w:t>2009. gada 20. janvāra Ministru kabineta  noteikumiem Nr. 60 “Noteikumi par obligātajām prasībām ārstniecības iestādēm un to struktūrvienībām”</w:t>
      </w:r>
      <w:r>
        <w:t xml:space="preserve"> 9. punkts</w:t>
      </w:r>
    </w:p>
  </w:footnote>
  <w:footnote w:id="4">
    <w:p w14:paraId="3B77C174" w14:textId="77777777" w:rsidR="00386C54" w:rsidRDefault="00386C54" w:rsidP="00386C54">
      <w:pPr>
        <w:pStyle w:val="FootnoteText"/>
      </w:pPr>
      <w:r>
        <w:rPr>
          <w:rStyle w:val="FootnoteReference"/>
        </w:rPr>
        <w:footnoteRef/>
      </w:r>
      <w:r>
        <w:t xml:space="preserve"> </w:t>
      </w:r>
      <w:r w:rsidRPr="0085136A">
        <w:t>2009. gada 20. janvāra Ministru kabineta  noteikumiem Nr. 60 “Noteikumi par obligātajām prasībām ārstniecības iestādēm un to struktūrvienībām” 1</w:t>
      </w:r>
      <w:r>
        <w:t>0</w:t>
      </w:r>
      <w:r w:rsidRPr="0085136A">
        <w:t>. punkts</w:t>
      </w:r>
    </w:p>
  </w:footnote>
  <w:footnote w:id="5">
    <w:p w14:paraId="7C45589A" w14:textId="77777777" w:rsidR="00386C54" w:rsidRDefault="00386C54" w:rsidP="00386C54">
      <w:pPr>
        <w:pStyle w:val="FootnoteText"/>
      </w:pPr>
      <w:r>
        <w:rPr>
          <w:rStyle w:val="FootnoteReference"/>
        </w:rPr>
        <w:footnoteRef/>
      </w:r>
      <w:r>
        <w:t xml:space="preserve"> </w:t>
      </w:r>
      <w:r w:rsidRPr="00CD3395">
        <w:t>2009. gada 20. janvāra Ministru kabineta  noteikumiem Nr. 60 “Noteikumi par obligātajām prasībām ārstniecības iestādēm un to struktūrvienībām”</w:t>
      </w:r>
      <w:r>
        <w:t xml:space="preserve"> 14. un 15. punkts</w:t>
      </w:r>
    </w:p>
  </w:footnote>
  <w:footnote w:id="6">
    <w:p w14:paraId="0B650781" w14:textId="77777777" w:rsidR="00386C54" w:rsidRDefault="00386C54" w:rsidP="00386C54">
      <w:pPr>
        <w:pStyle w:val="FootnoteText"/>
      </w:pPr>
      <w:r>
        <w:rPr>
          <w:rStyle w:val="FootnoteReference"/>
        </w:rPr>
        <w:footnoteRef/>
      </w:r>
      <w:r>
        <w:t xml:space="preserve"> </w:t>
      </w:r>
      <w:r w:rsidRPr="00CD3395">
        <w:t>2009. gada 20. janvāra Ministru kabineta  noteikumiem Nr. 60 “Noteikumi par obligātajām prasībām ārstniecības iestādēm un to struktūrvienībām”</w:t>
      </w:r>
      <w:r>
        <w:t xml:space="preserve"> 12. un 13. punkts</w:t>
      </w:r>
    </w:p>
  </w:footnote>
  <w:footnote w:id="7">
    <w:p w14:paraId="3DDDA792" w14:textId="77777777" w:rsidR="00386C54" w:rsidRDefault="00386C54" w:rsidP="00386C54">
      <w:pPr>
        <w:pStyle w:val="FootnoteText"/>
      </w:pPr>
      <w:r>
        <w:rPr>
          <w:rStyle w:val="FootnoteReference"/>
        </w:rPr>
        <w:footnoteRef/>
      </w:r>
      <w:r>
        <w:t xml:space="preserve"> </w:t>
      </w:r>
      <w:r w:rsidRPr="00CD3395">
        <w:t>2009. gada 20. janvāra Ministru kabineta  noteikumiem Nr. 60 “Noteikumi par obligātajām prasībām ārstniecības iestādēm un to struktūrvienībām”</w:t>
      </w:r>
      <w:r>
        <w:t xml:space="preserve"> 18. punkts</w:t>
      </w:r>
    </w:p>
  </w:footnote>
  <w:footnote w:id="8">
    <w:p w14:paraId="5BA0B0B6" w14:textId="77777777" w:rsidR="007A6F29" w:rsidRDefault="007A6F29" w:rsidP="007A6F29">
      <w:pPr>
        <w:pStyle w:val="FootnoteText"/>
      </w:pPr>
      <w:r>
        <w:rPr>
          <w:rStyle w:val="FootnoteReference"/>
        </w:rPr>
        <w:footnoteRef/>
      </w:r>
      <w:r>
        <w:t xml:space="preserve"> Invaliditātes likums, </w:t>
      </w:r>
      <w:proofErr w:type="spellStart"/>
      <w:r>
        <w:t>Pārējas</w:t>
      </w:r>
      <w:proofErr w:type="spellEnd"/>
      <w:r>
        <w:t xml:space="preserve"> noteikumu sadaļa 9. punkts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15"/>
      <w:gridCol w:w="3115"/>
      <w:gridCol w:w="3115"/>
    </w:tblGrid>
    <w:tr w:rsidR="2A923E33" w14:paraId="73C08BA4" w14:textId="77777777" w:rsidTr="2A923E33">
      <w:tc>
        <w:tcPr>
          <w:tcW w:w="3115" w:type="dxa"/>
        </w:tcPr>
        <w:p w14:paraId="2AAF1128" w14:textId="79DF2141" w:rsidR="2A923E33" w:rsidRDefault="2A923E33" w:rsidP="2A923E33">
          <w:pPr>
            <w:pStyle w:val="Header"/>
            <w:ind w:left="-115"/>
            <w:jc w:val="left"/>
            <w:rPr>
              <w:rFonts w:eastAsia="Calibri"/>
              <w:szCs w:val="24"/>
            </w:rPr>
          </w:pPr>
        </w:p>
      </w:tc>
      <w:tc>
        <w:tcPr>
          <w:tcW w:w="3115" w:type="dxa"/>
        </w:tcPr>
        <w:p w14:paraId="41B876B0" w14:textId="67A2B293" w:rsidR="2A923E33" w:rsidRDefault="2A923E33" w:rsidP="2A923E33">
          <w:pPr>
            <w:pStyle w:val="Header"/>
            <w:jc w:val="center"/>
            <w:rPr>
              <w:rFonts w:eastAsia="Calibri"/>
              <w:szCs w:val="24"/>
            </w:rPr>
          </w:pPr>
        </w:p>
      </w:tc>
      <w:tc>
        <w:tcPr>
          <w:tcW w:w="3115" w:type="dxa"/>
        </w:tcPr>
        <w:p w14:paraId="76E0C7E0" w14:textId="2AB1707B" w:rsidR="2A923E33" w:rsidRDefault="2A923E33" w:rsidP="2A923E33">
          <w:pPr>
            <w:pStyle w:val="Header"/>
            <w:ind w:right="-115"/>
            <w:jc w:val="right"/>
            <w:rPr>
              <w:rFonts w:eastAsia="Calibri"/>
              <w:szCs w:val="24"/>
            </w:rPr>
          </w:pPr>
        </w:p>
      </w:tc>
    </w:tr>
  </w:tbl>
  <w:p w14:paraId="548459AF" w14:textId="4DF85D61" w:rsidR="2A923E33" w:rsidRDefault="2A923E33" w:rsidP="2A923E33">
    <w:pPr>
      <w:pStyle w:val="Header"/>
      <w:rPr>
        <w:rFonts w:eastAsia="Calibri"/>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B6132"/>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3C31031"/>
    <w:multiLevelType w:val="multilevel"/>
    <w:tmpl w:val="9120DE4C"/>
    <w:lvl w:ilvl="0">
      <w:start w:val="11"/>
      <w:numFmt w:val="decimal"/>
      <w:lvlText w:val="%1."/>
      <w:lvlJc w:val="left"/>
      <w:pPr>
        <w:ind w:left="360" w:hanging="360"/>
      </w:pPr>
      <w:rPr>
        <w:rFonts w:hint="default"/>
      </w:rPr>
    </w:lvl>
    <w:lvl w:ilvl="1">
      <w:start w:val="12"/>
      <w:numFmt w:val="decimal"/>
      <w:lvlText w:val="%2."/>
      <w:lvlJc w:val="left"/>
      <w:pPr>
        <w:ind w:left="720" w:hanging="36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59E1E89"/>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5BF1EA0"/>
    <w:multiLevelType w:val="hybridMultilevel"/>
    <w:tmpl w:val="4E266802"/>
    <w:lvl w:ilvl="0" w:tplc="04260011">
      <w:start w:val="1"/>
      <w:numFmt w:val="decimal"/>
      <w:lvlText w:val="%1)"/>
      <w:lvlJc w:val="left"/>
      <w:rPr>
        <w:rFonts w:hint="default"/>
      </w:rPr>
    </w:lvl>
    <w:lvl w:ilvl="1" w:tplc="FFFFFFFF" w:tentative="1">
      <w:start w:val="1"/>
      <w:numFmt w:val="bullet"/>
      <w:lvlText w:val="o"/>
      <w:lvlJc w:val="left"/>
      <w:pPr>
        <w:ind w:left="2239" w:hanging="360"/>
      </w:pPr>
      <w:rPr>
        <w:rFonts w:ascii="Courier New" w:hAnsi="Courier New" w:cs="Courier New" w:hint="default"/>
      </w:rPr>
    </w:lvl>
    <w:lvl w:ilvl="2" w:tplc="FFFFFFFF" w:tentative="1">
      <w:start w:val="1"/>
      <w:numFmt w:val="bullet"/>
      <w:lvlText w:val=""/>
      <w:lvlJc w:val="left"/>
      <w:pPr>
        <w:ind w:left="2959" w:hanging="360"/>
      </w:pPr>
      <w:rPr>
        <w:rFonts w:ascii="Wingdings" w:hAnsi="Wingdings" w:hint="default"/>
      </w:rPr>
    </w:lvl>
    <w:lvl w:ilvl="3" w:tplc="FFFFFFFF" w:tentative="1">
      <w:start w:val="1"/>
      <w:numFmt w:val="bullet"/>
      <w:lvlText w:val=""/>
      <w:lvlJc w:val="left"/>
      <w:pPr>
        <w:ind w:left="3679" w:hanging="360"/>
      </w:pPr>
      <w:rPr>
        <w:rFonts w:ascii="Symbol" w:hAnsi="Symbol" w:hint="default"/>
      </w:rPr>
    </w:lvl>
    <w:lvl w:ilvl="4" w:tplc="FFFFFFFF" w:tentative="1">
      <w:start w:val="1"/>
      <w:numFmt w:val="bullet"/>
      <w:lvlText w:val="o"/>
      <w:lvlJc w:val="left"/>
      <w:pPr>
        <w:ind w:left="4399" w:hanging="360"/>
      </w:pPr>
      <w:rPr>
        <w:rFonts w:ascii="Courier New" w:hAnsi="Courier New" w:cs="Courier New" w:hint="default"/>
      </w:rPr>
    </w:lvl>
    <w:lvl w:ilvl="5" w:tplc="FFFFFFFF" w:tentative="1">
      <w:start w:val="1"/>
      <w:numFmt w:val="bullet"/>
      <w:lvlText w:val=""/>
      <w:lvlJc w:val="left"/>
      <w:pPr>
        <w:ind w:left="5119" w:hanging="360"/>
      </w:pPr>
      <w:rPr>
        <w:rFonts w:ascii="Wingdings" w:hAnsi="Wingdings" w:hint="default"/>
      </w:rPr>
    </w:lvl>
    <w:lvl w:ilvl="6" w:tplc="FFFFFFFF" w:tentative="1">
      <w:start w:val="1"/>
      <w:numFmt w:val="bullet"/>
      <w:lvlText w:val=""/>
      <w:lvlJc w:val="left"/>
      <w:pPr>
        <w:ind w:left="5839" w:hanging="360"/>
      </w:pPr>
      <w:rPr>
        <w:rFonts w:ascii="Symbol" w:hAnsi="Symbol" w:hint="default"/>
      </w:rPr>
    </w:lvl>
    <w:lvl w:ilvl="7" w:tplc="FFFFFFFF" w:tentative="1">
      <w:start w:val="1"/>
      <w:numFmt w:val="bullet"/>
      <w:lvlText w:val="o"/>
      <w:lvlJc w:val="left"/>
      <w:pPr>
        <w:ind w:left="6559" w:hanging="360"/>
      </w:pPr>
      <w:rPr>
        <w:rFonts w:ascii="Courier New" w:hAnsi="Courier New" w:cs="Courier New" w:hint="default"/>
      </w:rPr>
    </w:lvl>
    <w:lvl w:ilvl="8" w:tplc="FFFFFFFF" w:tentative="1">
      <w:start w:val="1"/>
      <w:numFmt w:val="bullet"/>
      <w:lvlText w:val=""/>
      <w:lvlJc w:val="left"/>
      <w:pPr>
        <w:ind w:left="7279" w:hanging="360"/>
      </w:pPr>
      <w:rPr>
        <w:rFonts w:ascii="Wingdings" w:hAnsi="Wingdings" w:hint="default"/>
      </w:rPr>
    </w:lvl>
  </w:abstractNum>
  <w:abstractNum w:abstractNumId="4" w15:restartNumberingAfterBreak="0">
    <w:nsid w:val="0B0F727A"/>
    <w:multiLevelType w:val="hybridMultilevel"/>
    <w:tmpl w:val="00F0743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5" w15:restartNumberingAfterBreak="0">
    <w:nsid w:val="0B2F4E68"/>
    <w:multiLevelType w:val="hybridMultilevel"/>
    <w:tmpl w:val="5BF07E7E"/>
    <w:lvl w:ilvl="0" w:tplc="F796BF6E">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0942CBB"/>
    <w:multiLevelType w:val="hybridMultilevel"/>
    <w:tmpl w:val="95D0E4B0"/>
    <w:lvl w:ilvl="0" w:tplc="0426000F">
      <w:start w:val="1"/>
      <w:numFmt w:val="decimal"/>
      <w:lvlText w:val="%1."/>
      <w:lvlJc w:val="left"/>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7" w15:restartNumberingAfterBreak="0">
    <w:nsid w:val="10B76EC0"/>
    <w:multiLevelType w:val="hybridMultilevel"/>
    <w:tmpl w:val="9F54F09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1576EA1"/>
    <w:multiLevelType w:val="hybridMultilevel"/>
    <w:tmpl w:val="ABF69396"/>
    <w:lvl w:ilvl="0" w:tplc="04260001">
      <w:start w:val="1"/>
      <w:numFmt w:val="bullet"/>
      <w:lvlText w:val=""/>
      <w:lvlJc w:val="left"/>
      <w:pPr>
        <w:ind w:left="1519" w:hanging="360"/>
      </w:pPr>
      <w:rPr>
        <w:rFonts w:ascii="Symbol" w:hAnsi="Symbol" w:hint="default"/>
      </w:rPr>
    </w:lvl>
    <w:lvl w:ilvl="1" w:tplc="04260003" w:tentative="1">
      <w:start w:val="1"/>
      <w:numFmt w:val="bullet"/>
      <w:lvlText w:val="o"/>
      <w:lvlJc w:val="left"/>
      <w:pPr>
        <w:ind w:left="2239" w:hanging="360"/>
      </w:pPr>
      <w:rPr>
        <w:rFonts w:ascii="Courier New" w:hAnsi="Courier New" w:cs="Courier New" w:hint="default"/>
      </w:rPr>
    </w:lvl>
    <w:lvl w:ilvl="2" w:tplc="04260005" w:tentative="1">
      <w:start w:val="1"/>
      <w:numFmt w:val="bullet"/>
      <w:lvlText w:val=""/>
      <w:lvlJc w:val="left"/>
      <w:pPr>
        <w:ind w:left="2959" w:hanging="360"/>
      </w:pPr>
      <w:rPr>
        <w:rFonts w:ascii="Wingdings" w:hAnsi="Wingdings" w:hint="default"/>
      </w:rPr>
    </w:lvl>
    <w:lvl w:ilvl="3" w:tplc="04260001" w:tentative="1">
      <w:start w:val="1"/>
      <w:numFmt w:val="bullet"/>
      <w:lvlText w:val=""/>
      <w:lvlJc w:val="left"/>
      <w:pPr>
        <w:ind w:left="3679" w:hanging="360"/>
      </w:pPr>
      <w:rPr>
        <w:rFonts w:ascii="Symbol" w:hAnsi="Symbol" w:hint="default"/>
      </w:rPr>
    </w:lvl>
    <w:lvl w:ilvl="4" w:tplc="04260003" w:tentative="1">
      <w:start w:val="1"/>
      <w:numFmt w:val="bullet"/>
      <w:lvlText w:val="o"/>
      <w:lvlJc w:val="left"/>
      <w:pPr>
        <w:ind w:left="4399" w:hanging="360"/>
      </w:pPr>
      <w:rPr>
        <w:rFonts w:ascii="Courier New" w:hAnsi="Courier New" w:cs="Courier New" w:hint="default"/>
      </w:rPr>
    </w:lvl>
    <w:lvl w:ilvl="5" w:tplc="04260005" w:tentative="1">
      <w:start w:val="1"/>
      <w:numFmt w:val="bullet"/>
      <w:lvlText w:val=""/>
      <w:lvlJc w:val="left"/>
      <w:pPr>
        <w:ind w:left="5119" w:hanging="360"/>
      </w:pPr>
      <w:rPr>
        <w:rFonts w:ascii="Wingdings" w:hAnsi="Wingdings" w:hint="default"/>
      </w:rPr>
    </w:lvl>
    <w:lvl w:ilvl="6" w:tplc="04260001" w:tentative="1">
      <w:start w:val="1"/>
      <w:numFmt w:val="bullet"/>
      <w:lvlText w:val=""/>
      <w:lvlJc w:val="left"/>
      <w:pPr>
        <w:ind w:left="5839" w:hanging="360"/>
      </w:pPr>
      <w:rPr>
        <w:rFonts w:ascii="Symbol" w:hAnsi="Symbol" w:hint="default"/>
      </w:rPr>
    </w:lvl>
    <w:lvl w:ilvl="7" w:tplc="04260003" w:tentative="1">
      <w:start w:val="1"/>
      <w:numFmt w:val="bullet"/>
      <w:lvlText w:val="o"/>
      <w:lvlJc w:val="left"/>
      <w:pPr>
        <w:ind w:left="6559" w:hanging="360"/>
      </w:pPr>
      <w:rPr>
        <w:rFonts w:ascii="Courier New" w:hAnsi="Courier New" w:cs="Courier New" w:hint="default"/>
      </w:rPr>
    </w:lvl>
    <w:lvl w:ilvl="8" w:tplc="04260005" w:tentative="1">
      <w:start w:val="1"/>
      <w:numFmt w:val="bullet"/>
      <w:lvlText w:val=""/>
      <w:lvlJc w:val="left"/>
      <w:pPr>
        <w:ind w:left="7279" w:hanging="360"/>
      </w:pPr>
      <w:rPr>
        <w:rFonts w:ascii="Wingdings" w:hAnsi="Wingdings" w:hint="default"/>
      </w:rPr>
    </w:lvl>
  </w:abstractNum>
  <w:abstractNum w:abstractNumId="9" w15:restartNumberingAfterBreak="0">
    <w:nsid w:val="120F6FD3"/>
    <w:multiLevelType w:val="hybridMultilevel"/>
    <w:tmpl w:val="A16C56C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14053F93"/>
    <w:multiLevelType w:val="hybridMultilevel"/>
    <w:tmpl w:val="44249768"/>
    <w:lvl w:ilvl="0" w:tplc="DDE41F1E">
      <w:start w:val="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1E431C18"/>
    <w:multiLevelType w:val="hybridMultilevel"/>
    <w:tmpl w:val="60447A9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1EF25B0D"/>
    <w:multiLevelType w:val="hybridMultilevel"/>
    <w:tmpl w:val="99864D3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201E589C"/>
    <w:multiLevelType w:val="hybridMultilevel"/>
    <w:tmpl w:val="3954C93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2316317E"/>
    <w:multiLevelType w:val="hybridMultilevel"/>
    <w:tmpl w:val="2DD25C5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24FA4A87"/>
    <w:multiLevelType w:val="hybridMultilevel"/>
    <w:tmpl w:val="3D380450"/>
    <w:lvl w:ilvl="0" w:tplc="79A4008C">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6" w15:restartNumberingAfterBreak="0">
    <w:nsid w:val="26402BBF"/>
    <w:multiLevelType w:val="hybridMultilevel"/>
    <w:tmpl w:val="DF50B570"/>
    <w:lvl w:ilvl="0" w:tplc="0426000F">
      <w:start w:val="4"/>
      <w:numFmt w:val="decimal"/>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280A4A8C"/>
    <w:multiLevelType w:val="hybridMultilevel"/>
    <w:tmpl w:val="323EFDF6"/>
    <w:lvl w:ilvl="0" w:tplc="0426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A7B69B7"/>
    <w:multiLevelType w:val="hybridMultilevel"/>
    <w:tmpl w:val="0C1E3FF8"/>
    <w:lvl w:ilvl="0" w:tplc="7C7C160C">
      <w:start w:val="1"/>
      <w:numFmt w:val="decimal"/>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2AC919BB"/>
    <w:multiLevelType w:val="hybridMultilevel"/>
    <w:tmpl w:val="E904CB0C"/>
    <w:lvl w:ilvl="0" w:tplc="0426000F">
      <w:start w:val="4"/>
      <w:numFmt w:val="decimal"/>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2ADA303C"/>
    <w:multiLevelType w:val="hybridMultilevel"/>
    <w:tmpl w:val="398075EA"/>
    <w:lvl w:ilvl="0" w:tplc="0426000F">
      <w:start w:val="1"/>
      <w:numFmt w:val="decimal"/>
      <w:lvlText w:val="%1."/>
      <w:lvlJc w:val="left"/>
      <w:pPr>
        <w:ind w:left="1429" w:hanging="360"/>
      </w:p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21" w15:restartNumberingAfterBreak="0">
    <w:nsid w:val="310A7D0D"/>
    <w:multiLevelType w:val="hybridMultilevel"/>
    <w:tmpl w:val="FD50781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31413EC6"/>
    <w:multiLevelType w:val="hybridMultilevel"/>
    <w:tmpl w:val="37D2D90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31DF6FFD"/>
    <w:multiLevelType w:val="hybridMultilevel"/>
    <w:tmpl w:val="F496C3AA"/>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359262C6"/>
    <w:multiLevelType w:val="hybridMultilevel"/>
    <w:tmpl w:val="1AC69BF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39EC4C2B"/>
    <w:multiLevelType w:val="hybridMultilevel"/>
    <w:tmpl w:val="7F78873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3A4D5DBE"/>
    <w:multiLevelType w:val="hybridMultilevel"/>
    <w:tmpl w:val="0CAC9A9A"/>
    <w:lvl w:ilvl="0" w:tplc="0426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3C05408E"/>
    <w:multiLevelType w:val="multilevel"/>
    <w:tmpl w:val="14A45CBE"/>
    <w:lvl w:ilvl="0">
      <w:start w:val="16"/>
      <w:numFmt w:val="decimal"/>
      <w:lvlText w:val="%1."/>
      <w:lvlJc w:val="left"/>
      <w:pPr>
        <w:ind w:left="360" w:hanging="360"/>
      </w:pPr>
      <w:rPr>
        <w:rFonts w:hint="default"/>
      </w:rPr>
    </w:lvl>
    <w:lvl w:ilvl="1">
      <w:start w:val="12"/>
      <w:numFmt w:val="decimal"/>
      <w:lvlText w:val="%2."/>
      <w:lvlJc w:val="left"/>
      <w:pPr>
        <w:ind w:left="720" w:hanging="36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40205AC2"/>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0511D94"/>
    <w:multiLevelType w:val="hybridMultilevel"/>
    <w:tmpl w:val="8F669F3C"/>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0" w15:restartNumberingAfterBreak="0">
    <w:nsid w:val="406524D8"/>
    <w:multiLevelType w:val="hybridMultilevel"/>
    <w:tmpl w:val="1CEC14D2"/>
    <w:lvl w:ilvl="0" w:tplc="5424786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1" w15:restartNumberingAfterBreak="0">
    <w:nsid w:val="407D39CE"/>
    <w:multiLevelType w:val="hybridMultilevel"/>
    <w:tmpl w:val="FE942D70"/>
    <w:lvl w:ilvl="0" w:tplc="04260001">
      <w:start w:val="1"/>
      <w:numFmt w:val="bullet"/>
      <w:lvlText w:val=""/>
      <w:lvlJc w:val="left"/>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2" w15:restartNumberingAfterBreak="0">
    <w:nsid w:val="40AB2D03"/>
    <w:multiLevelType w:val="hybridMultilevel"/>
    <w:tmpl w:val="30102C7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415A4F0D"/>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448F7273"/>
    <w:multiLevelType w:val="multilevel"/>
    <w:tmpl w:val="3EB88CF8"/>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46DA6503"/>
    <w:multiLevelType w:val="hybridMultilevel"/>
    <w:tmpl w:val="F0A80446"/>
    <w:lvl w:ilvl="0" w:tplc="0426000F">
      <w:start w:val="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4A6B237A"/>
    <w:multiLevelType w:val="hybridMultilevel"/>
    <w:tmpl w:val="79F2C43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4B745414"/>
    <w:multiLevelType w:val="hybridMultilevel"/>
    <w:tmpl w:val="9BFEC5CE"/>
    <w:lvl w:ilvl="0" w:tplc="04260019">
      <w:start w:val="1"/>
      <w:numFmt w:val="lowerLetter"/>
      <w:lvlText w:val="%1."/>
      <w:lvlJc w:val="left"/>
      <w:pPr>
        <w:ind w:left="1519" w:hanging="360"/>
      </w:pPr>
      <w:rPr>
        <w:rFonts w:hint="default"/>
      </w:rPr>
    </w:lvl>
    <w:lvl w:ilvl="1" w:tplc="FFFFFFFF" w:tentative="1">
      <w:start w:val="1"/>
      <w:numFmt w:val="bullet"/>
      <w:lvlText w:val="o"/>
      <w:lvlJc w:val="left"/>
      <w:pPr>
        <w:ind w:left="2239" w:hanging="360"/>
      </w:pPr>
      <w:rPr>
        <w:rFonts w:ascii="Courier New" w:hAnsi="Courier New" w:cs="Courier New" w:hint="default"/>
      </w:rPr>
    </w:lvl>
    <w:lvl w:ilvl="2" w:tplc="FFFFFFFF" w:tentative="1">
      <w:start w:val="1"/>
      <w:numFmt w:val="bullet"/>
      <w:lvlText w:val=""/>
      <w:lvlJc w:val="left"/>
      <w:pPr>
        <w:ind w:left="2959" w:hanging="360"/>
      </w:pPr>
      <w:rPr>
        <w:rFonts w:ascii="Wingdings" w:hAnsi="Wingdings" w:hint="default"/>
      </w:rPr>
    </w:lvl>
    <w:lvl w:ilvl="3" w:tplc="FFFFFFFF" w:tentative="1">
      <w:start w:val="1"/>
      <w:numFmt w:val="bullet"/>
      <w:lvlText w:val=""/>
      <w:lvlJc w:val="left"/>
      <w:pPr>
        <w:ind w:left="3679" w:hanging="360"/>
      </w:pPr>
      <w:rPr>
        <w:rFonts w:ascii="Symbol" w:hAnsi="Symbol" w:hint="default"/>
      </w:rPr>
    </w:lvl>
    <w:lvl w:ilvl="4" w:tplc="FFFFFFFF" w:tentative="1">
      <w:start w:val="1"/>
      <w:numFmt w:val="bullet"/>
      <w:lvlText w:val="o"/>
      <w:lvlJc w:val="left"/>
      <w:pPr>
        <w:ind w:left="4399" w:hanging="360"/>
      </w:pPr>
      <w:rPr>
        <w:rFonts w:ascii="Courier New" w:hAnsi="Courier New" w:cs="Courier New" w:hint="default"/>
      </w:rPr>
    </w:lvl>
    <w:lvl w:ilvl="5" w:tplc="FFFFFFFF" w:tentative="1">
      <w:start w:val="1"/>
      <w:numFmt w:val="bullet"/>
      <w:lvlText w:val=""/>
      <w:lvlJc w:val="left"/>
      <w:pPr>
        <w:ind w:left="5119" w:hanging="360"/>
      </w:pPr>
      <w:rPr>
        <w:rFonts w:ascii="Wingdings" w:hAnsi="Wingdings" w:hint="default"/>
      </w:rPr>
    </w:lvl>
    <w:lvl w:ilvl="6" w:tplc="FFFFFFFF" w:tentative="1">
      <w:start w:val="1"/>
      <w:numFmt w:val="bullet"/>
      <w:lvlText w:val=""/>
      <w:lvlJc w:val="left"/>
      <w:pPr>
        <w:ind w:left="5839" w:hanging="360"/>
      </w:pPr>
      <w:rPr>
        <w:rFonts w:ascii="Symbol" w:hAnsi="Symbol" w:hint="default"/>
      </w:rPr>
    </w:lvl>
    <w:lvl w:ilvl="7" w:tplc="FFFFFFFF" w:tentative="1">
      <w:start w:val="1"/>
      <w:numFmt w:val="bullet"/>
      <w:lvlText w:val="o"/>
      <w:lvlJc w:val="left"/>
      <w:pPr>
        <w:ind w:left="6559" w:hanging="360"/>
      </w:pPr>
      <w:rPr>
        <w:rFonts w:ascii="Courier New" w:hAnsi="Courier New" w:cs="Courier New" w:hint="default"/>
      </w:rPr>
    </w:lvl>
    <w:lvl w:ilvl="8" w:tplc="FFFFFFFF" w:tentative="1">
      <w:start w:val="1"/>
      <w:numFmt w:val="bullet"/>
      <w:lvlText w:val=""/>
      <w:lvlJc w:val="left"/>
      <w:pPr>
        <w:ind w:left="7279" w:hanging="360"/>
      </w:pPr>
      <w:rPr>
        <w:rFonts w:ascii="Wingdings" w:hAnsi="Wingdings" w:hint="default"/>
      </w:rPr>
    </w:lvl>
  </w:abstractNum>
  <w:abstractNum w:abstractNumId="38" w15:restartNumberingAfterBreak="0">
    <w:nsid w:val="4FF3758F"/>
    <w:multiLevelType w:val="hybridMultilevel"/>
    <w:tmpl w:val="931AE48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541B5938"/>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55BA08EC"/>
    <w:multiLevelType w:val="hybridMultilevel"/>
    <w:tmpl w:val="331AF436"/>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6BE0939"/>
    <w:multiLevelType w:val="hybridMultilevel"/>
    <w:tmpl w:val="FCE4733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58EC1B72"/>
    <w:multiLevelType w:val="hybridMultilevel"/>
    <w:tmpl w:val="2430A61A"/>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3" w15:restartNumberingAfterBreak="0">
    <w:nsid w:val="618E4B80"/>
    <w:multiLevelType w:val="hybridMultilevel"/>
    <w:tmpl w:val="5CC2115E"/>
    <w:lvl w:ilvl="0" w:tplc="04260001">
      <w:start w:val="1"/>
      <w:numFmt w:val="bullet"/>
      <w:lvlText w:val=""/>
      <w:lvlJc w:val="left"/>
      <w:pPr>
        <w:ind w:left="1440" w:hanging="360"/>
      </w:pPr>
      <w:rPr>
        <w:rFonts w:ascii="Symbol" w:hAnsi="Symbol" w:hint="default"/>
      </w:rPr>
    </w:lvl>
    <w:lvl w:ilvl="1" w:tplc="04260003">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4" w15:restartNumberingAfterBreak="0">
    <w:nsid w:val="623C5E5E"/>
    <w:multiLevelType w:val="multilevel"/>
    <w:tmpl w:val="9F82B1E8"/>
    <w:lvl w:ilvl="0">
      <w:start w:val="12"/>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64013484"/>
    <w:multiLevelType w:val="hybridMultilevel"/>
    <w:tmpl w:val="EB582F96"/>
    <w:lvl w:ilvl="0" w:tplc="C6368152">
      <w:start w:val="2"/>
      <w:numFmt w:val="decimal"/>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6" w15:restartNumberingAfterBreak="0">
    <w:nsid w:val="65AC4A50"/>
    <w:multiLevelType w:val="multilevel"/>
    <w:tmpl w:val="46826DF0"/>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674C147C"/>
    <w:multiLevelType w:val="hybridMultilevel"/>
    <w:tmpl w:val="0E6A582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8" w15:restartNumberingAfterBreak="0">
    <w:nsid w:val="676F5332"/>
    <w:multiLevelType w:val="multilevel"/>
    <w:tmpl w:val="70F047E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15:restartNumberingAfterBreak="0">
    <w:nsid w:val="6C996912"/>
    <w:multiLevelType w:val="hybridMultilevel"/>
    <w:tmpl w:val="2ACE8D9A"/>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0" w15:restartNumberingAfterBreak="0">
    <w:nsid w:val="70425BA1"/>
    <w:multiLevelType w:val="hybridMultilevel"/>
    <w:tmpl w:val="0D4C7B5A"/>
    <w:lvl w:ilvl="0" w:tplc="0426000F">
      <w:start w:val="3"/>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1" w15:restartNumberingAfterBreak="0">
    <w:nsid w:val="73FB3923"/>
    <w:multiLevelType w:val="hybridMultilevel"/>
    <w:tmpl w:val="19F66556"/>
    <w:lvl w:ilvl="0" w:tplc="7CCAD81A">
      <w:start w:val="4"/>
      <w:numFmt w:val="decimal"/>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2" w15:restartNumberingAfterBreak="0">
    <w:nsid w:val="74C74249"/>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757D1F29"/>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7870240D"/>
    <w:multiLevelType w:val="hybridMultilevel"/>
    <w:tmpl w:val="81D0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91D1006"/>
    <w:multiLevelType w:val="hybridMultilevel"/>
    <w:tmpl w:val="C978B06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4"/>
  </w:num>
  <w:num w:numId="2">
    <w:abstractNumId w:val="20"/>
  </w:num>
  <w:num w:numId="3">
    <w:abstractNumId w:val="38"/>
  </w:num>
  <w:num w:numId="4">
    <w:abstractNumId w:val="7"/>
  </w:num>
  <w:num w:numId="5">
    <w:abstractNumId w:val="28"/>
  </w:num>
  <w:num w:numId="6">
    <w:abstractNumId w:val="53"/>
  </w:num>
  <w:num w:numId="7">
    <w:abstractNumId w:val="6"/>
  </w:num>
  <w:num w:numId="8">
    <w:abstractNumId w:val="43"/>
  </w:num>
  <w:num w:numId="9">
    <w:abstractNumId w:val="0"/>
  </w:num>
  <w:num w:numId="10">
    <w:abstractNumId w:val="42"/>
  </w:num>
  <w:num w:numId="11">
    <w:abstractNumId w:val="29"/>
  </w:num>
  <w:num w:numId="12">
    <w:abstractNumId w:val="12"/>
  </w:num>
  <w:num w:numId="13">
    <w:abstractNumId w:val="24"/>
  </w:num>
  <w:num w:numId="14">
    <w:abstractNumId w:val="50"/>
  </w:num>
  <w:num w:numId="15">
    <w:abstractNumId w:val="15"/>
  </w:num>
  <w:num w:numId="16">
    <w:abstractNumId w:val="35"/>
  </w:num>
  <w:num w:numId="17">
    <w:abstractNumId w:val="32"/>
  </w:num>
  <w:num w:numId="18">
    <w:abstractNumId w:val="22"/>
  </w:num>
  <w:num w:numId="19">
    <w:abstractNumId w:val="21"/>
  </w:num>
  <w:num w:numId="20">
    <w:abstractNumId w:val="14"/>
  </w:num>
  <w:num w:numId="21">
    <w:abstractNumId w:val="8"/>
  </w:num>
  <w:num w:numId="22">
    <w:abstractNumId w:val="37"/>
  </w:num>
  <w:num w:numId="23">
    <w:abstractNumId w:val="3"/>
  </w:num>
  <w:num w:numId="24">
    <w:abstractNumId w:val="25"/>
  </w:num>
  <w:num w:numId="25">
    <w:abstractNumId w:val="26"/>
  </w:num>
  <w:num w:numId="26">
    <w:abstractNumId w:val="5"/>
  </w:num>
  <w:num w:numId="27">
    <w:abstractNumId w:val="31"/>
  </w:num>
  <w:num w:numId="28">
    <w:abstractNumId w:val="33"/>
  </w:num>
  <w:num w:numId="29">
    <w:abstractNumId w:val="49"/>
  </w:num>
  <w:num w:numId="30">
    <w:abstractNumId w:val="18"/>
  </w:num>
  <w:num w:numId="31">
    <w:abstractNumId w:val="40"/>
  </w:num>
  <w:num w:numId="32">
    <w:abstractNumId w:val="44"/>
  </w:num>
  <w:num w:numId="33">
    <w:abstractNumId w:val="17"/>
  </w:num>
  <w:num w:numId="34">
    <w:abstractNumId w:val="51"/>
  </w:num>
  <w:num w:numId="35">
    <w:abstractNumId w:val="1"/>
  </w:num>
  <w:num w:numId="36">
    <w:abstractNumId w:val="27"/>
  </w:num>
  <w:num w:numId="37">
    <w:abstractNumId w:val="34"/>
  </w:num>
  <w:num w:numId="38">
    <w:abstractNumId w:val="2"/>
  </w:num>
  <w:num w:numId="39">
    <w:abstractNumId w:val="39"/>
  </w:num>
  <w:num w:numId="40">
    <w:abstractNumId w:val="46"/>
  </w:num>
  <w:num w:numId="41">
    <w:abstractNumId w:val="16"/>
  </w:num>
  <w:num w:numId="42">
    <w:abstractNumId w:val="19"/>
  </w:num>
  <w:num w:numId="43">
    <w:abstractNumId w:val="45"/>
  </w:num>
  <w:num w:numId="44">
    <w:abstractNumId w:val="10"/>
  </w:num>
  <w:num w:numId="45">
    <w:abstractNumId w:val="47"/>
  </w:num>
  <w:num w:numId="46">
    <w:abstractNumId w:val="13"/>
  </w:num>
  <w:num w:numId="47">
    <w:abstractNumId w:val="55"/>
  </w:num>
  <w:num w:numId="48">
    <w:abstractNumId w:val="9"/>
  </w:num>
  <w:num w:numId="49">
    <w:abstractNumId w:val="30"/>
  </w:num>
  <w:num w:numId="50">
    <w:abstractNumId w:val="11"/>
  </w:num>
  <w:num w:numId="51">
    <w:abstractNumId w:val="41"/>
  </w:num>
  <w:num w:numId="52">
    <w:abstractNumId w:val="52"/>
  </w:num>
  <w:num w:numId="53">
    <w:abstractNumId w:val="36"/>
  </w:num>
  <w:num w:numId="54">
    <w:abstractNumId w:val="54"/>
  </w:num>
  <w:num w:numId="55">
    <w:abstractNumId w:val="23"/>
  </w:num>
  <w:num w:numId="56">
    <w:abstractNumId w:val="48"/>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6A9"/>
    <w:rsid w:val="000042D6"/>
    <w:rsid w:val="0001561D"/>
    <w:rsid w:val="00016745"/>
    <w:rsid w:val="00020DF8"/>
    <w:rsid w:val="000273B1"/>
    <w:rsid w:val="000505F7"/>
    <w:rsid w:val="00052BEB"/>
    <w:rsid w:val="00055F22"/>
    <w:rsid w:val="000656E2"/>
    <w:rsid w:val="000727B6"/>
    <w:rsid w:val="00084F7D"/>
    <w:rsid w:val="000906CB"/>
    <w:rsid w:val="00093106"/>
    <w:rsid w:val="00095DDC"/>
    <w:rsid w:val="000B0CBF"/>
    <w:rsid w:val="000B5EC2"/>
    <w:rsid w:val="000B6CC0"/>
    <w:rsid w:val="000C48B3"/>
    <w:rsid w:val="000D47BA"/>
    <w:rsid w:val="000E0050"/>
    <w:rsid w:val="000E6EC5"/>
    <w:rsid w:val="000F1D41"/>
    <w:rsid w:val="00102858"/>
    <w:rsid w:val="00133DF5"/>
    <w:rsid w:val="001353D8"/>
    <w:rsid w:val="00135A82"/>
    <w:rsid w:val="00141E81"/>
    <w:rsid w:val="001521C9"/>
    <w:rsid w:val="00161F2A"/>
    <w:rsid w:val="0016378B"/>
    <w:rsid w:val="00167CF4"/>
    <w:rsid w:val="00176B11"/>
    <w:rsid w:val="00184DC2"/>
    <w:rsid w:val="001906DF"/>
    <w:rsid w:val="001911F0"/>
    <w:rsid w:val="00195C61"/>
    <w:rsid w:val="00197C78"/>
    <w:rsid w:val="001A1288"/>
    <w:rsid w:val="001A2F4A"/>
    <w:rsid w:val="001A42B6"/>
    <w:rsid w:val="001A7786"/>
    <w:rsid w:val="001B428D"/>
    <w:rsid w:val="001B600E"/>
    <w:rsid w:val="001C2A37"/>
    <w:rsid w:val="001E1BB6"/>
    <w:rsid w:val="001E2F6D"/>
    <w:rsid w:val="00200C86"/>
    <w:rsid w:val="002151CA"/>
    <w:rsid w:val="002175DA"/>
    <w:rsid w:val="00223973"/>
    <w:rsid w:val="00227938"/>
    <w:rsid w:val="00255FE2"/>
    <w:rsid w:val="00256C87"/>
    <w:rsid w:val="00257EFA"/>
    <w:rsid w:val="00260A58"/>
    <w:rsid w:val="00265FC2"/>
    <w:rsid w:val="0027284A"/>
    <w:rsid w:val="00281B25"/>
    <w:rsid w:val="0029692B"/>
    <w:rsid w:val="002B3102"/>
    <w:rsid w:val="002B3DFF"/>
    <w:rsid w:val="002B44A1"/>
    <w:rsid w:val="002B7789"/>
    <w:rsid w:val="002E0BEC"/>
    <w:rsid w:val="002E17ED"/>
    <w:rsid w:val="002E28F7"/>
    <w:rsid w:val="002E6816"/>
    <w:rsid w:val="002F05CC"/>
    <w:rsid w:val="002F4ACE"/>
    <w:rsid w:val="00301156"/>
    <w:rsid w:val="003032FF"/>
    <w:rsid w:val="0030642D"/>
    <w:rsid w:val="00316F21"/>
    <w:rsid w:val="00321316"/>
    <w:rsid w:val="00331623"/>
    <w:rsid w:val="003608A3"/>
    <w:rsid w:val="00360C3D"/>
    <w:rsid w:val="00386C54"/>
    <w:rsid w:val="00396181"/>
    <w:rsid w:val="003A44E7"/>
    <w:rsid w:val="003B1E78"/>
    <w:rsid w:val="003E31DA"/>
    <w:rsid w:val="003F2DCF"/>
    <w:rsid w:val="003F620F"/>
    <w:rsid w:val="00406868"/>
    <w:rsid w:val="00411610"/>
    <w:rsid w:val="00413478"/>
    <w:rsid w:val="00416D92"/>
    <w:rsid w:val="004271BF"/>
    <w:rsid w:val="0043042A"/>
    <w:rsid w:val="00440905"/>
    <w:rsid w:val="00445BD9"/>
    <w:rsid w:val="004542A0"/>
    <w:rsid w:val="00460A75"/>
    <w:rsid w:val="0046329C"/>
    <w:rsid w:val="00473B23"/>
    <w:rsid w:val="004819CA"/>
    <w:rsid w:val="00484B1C"/>
    <w:rsid w:val="00492541"/>
    <w:rsid w:val="00492CF4"/>
    <w:rsid w:val="004A106C"/>
    <w:rsid w:val="004B6816"/>
    <w:rsid w:val="004C43C2"/>
    <w:rsid w:val="004D103F"/>
    <w:rsid w:val="004D4E2A"/>
    <w:rsid w:val="004E04BC"/>
    <w:rsid w:val="005170A8"/>
    <w:rsid w:val="00532707"/>
    <w:rsid w:val="00554A0D"/>
    <w:rsid w:val="00571A97"/>
    <w:rsid w:val="00581F7B"/>
    <w:rsid w:val="00583A09"/>
    <w:rsid w:val="005A2DDB"/>
    <w:rsid w:val="005A556A"/>
    <w:rsid w:val="005A65CA"/>
    <w:rsid w:val="005C55EC"/>
    <w:rsid w:val="005D23B4"/>
    <w:rsid w:val="005D76C9"/>
    <w:rsid w:val="005E471B"/>
    <w:rsid w:val="005F5C93"/>
    <w:rsid w:val="00602CB5"/>
    <w:rsid w:val="00604421"/>
    <w:rsid w:val="00604422"/>
    <w:rsid w:val="00606E49"/>
    <w:rsid w:val="00606F15"/>
    <w:rsid w:val="006277C9"/>
    <w:rsid w:val="00640962"/>
    <w:rsid w:val="0066739A"/>
    <w:rsid w:val="00667B71"/>
    <w:rsid w:val="00671F4D"/>
    <w:rsid w:val="00682287"/>
    <w:rsid w:val="00691F66"/>
    <w:rsid w:val="006C4C23"/>
    <w:rsid w:val="006D3E21"/>
    <w:rsid w:val="006D4E21"/>
    <w:rsid w:val="006E2419"/>
    <w:rsid w:val="006E7364"/>
    <w:rsid w:val="006F0677"/>
    <w:rsid w:val="007058B2"/>
    <w:rsid w:val="007141A7"/>
    <w:rsid w:val="0072782E"/>
    <w:rsid w:val="007322BE"/>
    <w:rsid w:val="0073567E"/>
    <w:rsid w:val="00740DFD"/>
    <w:rsid w:val="00743732"/>
    <w:rsid w:val="007529F2"/>
    <w:rsid w:val="00772A35"/>
    <w:rsid w:val="00780F65"/>
    <w:rsid w:val="00781883"/>
    <w:rsid w:val="007909A5"/>
    <w:rsid w:val="00793EA9"/>
    <w:rsid w:val="007A6F29"/>
    <w:rsid w:val="007A7DDB"/>
    <w:rsid w:val="007B7678"/>
    <w:rsid w:val="007C22BC"/>
    <w:rsid w:val="007E15B1"/>
    <w:rsid w:val="007E4E3B"/>
    <w:rsid w:val="007E6F43"/>
    <w:rsid w:val="007E73C4"/>
    <w:rsid w:val="007F4535"/>
    <w:rsid w:val="00804B47"/>
    <w:rsid w:val="00810458"/>
    <w:rsid w:val="00815978"/>
    <w:rsid w:val="00817E27"/>
    <w:rsid w:val="008337DC"/>
    <w:rsid w:val="008343DC"/>
    <w:rsid w:val="00840EE7"/>
    <w:rsid w:val="0085136A"/>
    <w:rsid w:val="00860DE3"/>
    <w:rsid w:val="00863BDE"/>
    <w:rsid w:val="00872726"/>
    <w:rsid w:val="0087420C"/>
    <w:rsid w:val="008939BB"/>
    <w:rsid w:val="008B35C7"/>
    <w:rsid w:val="008D1976"/>
    <w:rsid w:val="008D2085"/>
    <w:rsid w:val="008E7F8B"/>
    <w:rsid w:val="00934BC3"/>
    <w:rsid w:val="00943267"/>
    <w:rsid w:val="00987F90"/>
    <w:rsid w:val="00996E12"/>
    <w:rsid w:val="009A2566"/>
    <w:rsid w:val="009A435E"/>
    <w:rsid w:val="009A4FA3"/>
    <w:rsid w:val="009C577E"/>
    <w:rsid w:val="009D7AD3"/>
    <w:rsid w:val="00A010E9"/>
    <w:rsid w:val="00A0151E"/>
    <w:rsid w:val="00A016A9"/>
    <w:rsid w:val="00A07942"/>
    <w:rsid w:val="00A22417"/>
    <w:rsid w:val="00A26809"/>
    <w:rsid w:val="00A276C7"/>
    <w:rsid w:val="00A31F69"/>
    <w:rsid w:val="00A465DC"/>
    <w:rsid w:val="00A5771A"/>
    <w:rsid w:val="00A64194"/>
    <w:rsid w:val="00A64972"/>
    <w:rsid w:val="00A67C70"/>
    <w:rsid w:val="00A833EC"/>
    <w:rsid w:val="00A878C9"/>
    <w:rsid w:val="00A936AC"/>
    <w:rsid w:val="00A9388D"/>
    <w:rsid w:val="00A94FFF"/>
    <w:rsid w:val="00A95620"/>
    <w:rsid w:val="00A95EC0"/>
    <w:rsid w:val="00AA0289"/>
    <w:rsid w:val="00AA374C"/>
    <w:rsid w:val="00AB41A6"/>
    <w:rsid w:val="00AC1326"/>
    <w:rsid w:val="00AC6B7E"/>
    <w:rsid w:val="00AE72E3"/>
    <w:rsid w:val="00B0194B"/>
    <w:rsid w:val="00B04A09"/>
    <w:rsid w:val="00B05F17"/>
    <w:rsid w:val="00B069F9"/>
    <w:rsid w:val="00B10B17"/>
    <w:rsid w:val="00B234DD"/>
    <w:rsid w:val="00B3229D"/>
    <w:rsid w:val="00B400D4"/>
    <w:rsid w:val="00B46765"/>
    <w:rsid w:val="00B502CB"/>
    <w:rsid w:val="00B53034"/>
    <w:rsid w:val="00B543F3"/>
    <w:rsid w:val="00B62FB0"/>
    <w:rsid w:val="00B84C27"/>
    <w:rsid w:val="00B86EE1"/>
    <w:rsid w:val="00BA56F6"/>
    <w:rsid w:val="00BE0CDA"/>
    <w:rsid w:val="00BF24C3"/>
    <w:rsid w:val="00BF2B2A"/>
    <w:rsid w:val="00BF3F6F"/>
    <w:rsid w:val="00C05782"/>
    <w:rsid w:val="00C103F6"/>
    <w:rsid w:val="00C30230"/>
    <w:rsid w:val="00C349AC"/>
    <w:rsid w:val="00C46D9B"/>
    <w:rsid w:val="00C5663D"/>
    <w:rsid w:val="00C61121"/>
    <w:rsid w:val="00C6277F"/>
    <w:rsid w:val="00C73302"/>
    <w:rsid w:val="00C7534E"/>
    <w:rsid w:val="00C97213"/>
    <w:rsid w:val="00CA092E"/>
    <w:rsid w:val="00CA0ECB"/>
    <w:rsid w:val="00CC3E35"/>
    <w:rsid w:val="00CD3395"/>
    <w:rsid w:val="00CD5F8E"/>
    <w:rsid w:val="00CF218A"/>
    <w:rsid w:val="00CF73A3"/>
    <w:rsid w:val="00D0460C"/>
    <w:rsid w:val="00D13377"/>
    <w:rsid w:val="00D308C2"/>
    <w:rsid w:val="00D33E19"/>
    <w:rsid w:val="00D3463B"/>
    <w:rsid w:val="00D40D60"/>
    <w:rsid w:val="00D51E8A"/>
    <w:rsid w:val="00D706D2"/>
    <w:rsid w:val="00D75E3B"/>
    <w:rsid w:val="00D83001"/>
    <w:rsid w:val="00D861B7"/>
    <w:rsid w:val="00D900F4"/>
    <w:rsid w:val="00D919FA"/>
    <w:rsid w:val="00D9454F"/>
    <w:rsid w:val="00DA3A4B"/>
    <w:rsid w:val="00DA6D6E"/>
    <w:rsid w:val="00DC47C1"/>
    <w:rsid w:val="00DD0D2B"/>
    <w:rsid w:val="00DE6A2F"/>
    <w:rsid w:val="00DF19BB"/>
    <w:rsid w:val="00DF521A"/>
    <w:rsid w:val="00E03A86"/>
    <w:rsid w:val="00E136DF"/>
    <w:rsid w:val="00E24D6D"/>
    <w:rsid w:val="00E32220"/>
    <w:rsid w:val="00E54D1C"/>
    <w:rsid w:val="00E56860"/>
    <w:rsid w:val="00E761C9"/>
    <w:rsid w:val="00E92559"/>
    <w:rsid w:val="00E92C59"/>
    <w:rsid w:val="00EA18EF"/>
    <w:rsid w:val="00EA6EAB"/>
    <w:rsid w:val="00EB2707"/>
    <w:rsid w:val="00ED5941"/>
    <w:rsid w:val="00EF0407"/>
    <w:rsid w:val="00EF46C1"/>
    <w:rsid w:val="00F04C46"/>
    <w:rsid w:val="00F15265"/>
    <w:rsid w:val="00F16D5A"/>
    <w:rsid w:val="00F17D87"/>
    <w:rsid w:val="00F224DF"/>
    <w:rsid w:val="00F24B6E"/>
    <w:rsid w:val="00F254BB"/>
    <w:rsid w:val="00F25C08"/>
    <w:rsid w:val="00F264FC"/>
    <w:rsid w:val="00F33942"/>
    <w:rsid w:val="00F37621"/>
    <w:rsid w:val="00F447EE"/>
    <w:rsid w:val="00F46CCF"/>
    <w:rsid w:val="00F61BD3"/>
    <w:rsid w:val="00F90EB7"/>
    <w:rsid w:val="00FB3327"/>
    <w:rsid w:val="00FB51AE"/>
    <w:rsid w:val="00FC6CB8"/>
    <w:rsid w:val="03C58FA7"/>
    <w:rsid w:val="03ED33FE"/>
    <w:rsid w:val="0421C914"/>
    <w:rsid w:val="04C644E8"/>
    <w:rsid w:val="0554C393"/>
    <w:rsid w:val="065B4A19"/>
    <w:rsid w:val="08D32169"/>
    <w:rsid w:val="09A5352B"/>
    <w:rsid w:val="0A03509B"/>
    <w:rsid w:val="0A97D1DB"/>
    <w:rsid w:val="0AF9238C"/>
    <w:rsid w:val="0BD0A18C"/>
    <w:rsid w:val="0C94F3ED"/>
    <w:rsid w:val="0D309774"/>
    <w:rsid w:val="0D6C71ED"/>
    <w:rsid w:val="0DFA020E"/>
    <w:rsid w:val="0F0B5EE4"/>
    <w:rsid w:val="101C84B3"/>
    <w:rsid w:val="10A72F45"/>
    <w:rsid w:val="10B8F283"/>
    <w:rsid w:val="10BDBBBA"/>
    <w:rsid w:val="11048EE0"/>
    <w:rsid w:val="110F7F05"/>
    <w:rsid w:val="129B4F82"/>
    <w:rsid w:val="13129538"/>
    <w:rsid w:val="13E5F344"/>
    <w:rsid w:val="157AA068"/>
    <w:rsid w:val="159F2829"/>
    <w:rsid w:val="166B46C5"/>
    <w:rsid w:val="16870D8D"/>
    <w:rsid w:val="1692EB1C"/>
    <w:rsid w:val="173AF88A"/>
    <w:rsid w:val="185BC2EA"/>
    <w:rsid w:val="189D5DD8"/>
    <w:rsid w:val="19307F02"/>
    <w:rsid w:val="19F7934B"/>
    <w:rsid w:val="1A63AABA"/>
    <w:rsid w:val="1B77C9E7"/>
    <w:rsid w:val="1BEEB2DC"/>
    <w:rsid w:val="1C6C37DA"/>
    <w:rsid w:val="1D85B24D"/>
    <w:rsid w:val="1E0C3519"/>
    <w:rsid w:val="1E2BA241"/>
    <w:rsid w:val="1E9DFD01"/>
    <w:rsid w:val="2022BDF8"/>
    <w:rsid w:val="207AB28A"/>
    <w:rsid w:val="22C960B6"/>
    <w:rsid w:val="23510064"/>
    <w:rsid w:val="23F9C4C1"/>
    <w:rsid w:val="24216918"/>
    <w:rsid w:val="24909758"/>
    <w:rsid w:val="24E8B6C4"/>
    <w:rsid w:val="25D8A632"/>
    <w:rsid w:val="267D2206"/>
    <w:rsid w:val="268FE689"/>
    <w:rsid w:val="27A9AD36"/>
    <w:rsid w:val="2818F267"/>
    <w:rsid w:val="289E955E"/>
    <w:rsid w:val="28A2AD74"/>
    <w:rsid w:val="28F3586D"/>
    <w:rsid w:val="29383BEB"/>
    <w:rsid w:val="2A923E33"/>
    <w:rsid w:val="2AE6B07F"/>
    <w:rsid w:val="2C571A9F"/>
    <w:rsid w:val="2D47CF60"/>
    <w:rsid w:val="2DE73C25"/>
    <w:rsid w:val="2EE1C889"/>
    <w:rsid w:val="2F6651D9"/>
    <w:rsid w:val="31177C41"/>
    <w:rsid w:val="31AE116F"/>
    <w:rsid w:val="322CEB94"/>
    <w:rsid w:val="32B34CA2"/>
    <w:rsid w:val="3349E1D0"/>
    <w:rsid w:val="34E5B231"/>
    <w:rsid w:val="35FD9696"/>
    <w:rsid w:val="3605A1E2"/>
    <w:rsid w:val="37005CB7"/>
    <w:rsid w:val="382223E3"/>
    <w:rsid w:val="391115E6"/>
    <w:rsid w:val="3A50FF9F"/>
    <w:rsid w:val="3D2A14BA"/>
    <w:rsid w:val="3E18E531"/>
    <w:rsid w:val="3E916567"/>
    <w:rsid w:val="3F270C91"/>
    <w:rsid w:val="412041CC"/>
    <w:rsid w:val="42BB8F94"/>
    <w:rsid w:val="42D88FE4"/>
    <w:rsid w:val="43A7E79A"/>
    <w:rsid w:val="4478727C"/>
    <w:rsid w:val="4721E9D0"/>
    <w:rsid w:val="4726A495"/>
    <w:rsid w:val="47412023"/>
    <w:rsid w:val="49608A54"/>
    <w:rsid w:val="496CB906"/>
    <w:rsid w:val="49D4805F"/>
    <w:rsid w:val="4A5E4557"/>
    <w:rsid w:val="4B7E6469"/>
    <w:rsid w:val="4B7FF800"/>
    <w:rsid w:val="4BA89CB5"/>
    <w:rsid w:val="4CC48C3A"/>
    <w:rsid w:val="4D1BC861"/>
    <w:rsid w:val="4D8B0436"/>
    <w:rsid w:val="4DB4C55A"/>
    <w:rsid w:val="4E9C1B69"/>
    <w:rsid w:val="4F0B3AD2"/>
    <w:rsid w:val="4F3FBF8B"/>
    <w:rsid w:val="5162634C"/>
    <w:rsid w:val="51BC8F09"/>
    <w:rsid w:val="52B269C4"/>
    <w:rsid w:val="53D597AB"/>
    <w:rsid w:val="54B1CE57"/>
    <w:rsid w:val="573832D6"/>
    <w:rsid w:val="588041B0"/>
    <w:rsid w:val="593DE5E1"/>
    <w:rsid w:val="5989823E"/>
    <w:rsid w:val="59D43011"/>
    <w:rsid w:val="5A558BF8"/>
    <w:rsid w:val="5BD0D239"/>
    <w:rsid w:val="5BD19C82"/>
    <w:rsid w:val="5C8913C7"/>
    <w:rsid w:val="5DA26330"/>
    <w:rsid w:val="5E81E9B4"/>
    <w:rsid w:val="5F101322"/>
    <w:rsid w:val="5FC0B489"/>
    <w:rsid w:val="60C5ECBF"/>
    <w:rsid w:val="64E83781"/>
    <w:rsid w:val="65386579"/>
    <w:rsid w:val="65988DA6"/>
    <w:rsid w:val="65F17D4E"/>
    <w:rsid w:val="668E8F30"/>
    <w:rsid w:val="67BD3E2B"/>
    <w:rsid w:val="68421993"/>
    <w:rsid w:val="68DD81B3"/>
    <w:rsid w:val="69143ABE"/>
    <w:rsid w:val="6A6A6788"/>
    <w:rsid w:val="6BDD3925"/>
    <w:rsid w:val="6C27EEE1"/>
    <w:rsid w:val="6C658FC2"/>
    <w:rsid w:val="6CB337D3"/>
    <w:rsid w:val="6D61B17C"/>
    <w:rsid w:val="6FE04194"/>
    <w:rsid w:val="6FF969F1"/>
    <w:rsid w:val="712388BC"/>
    <w:rsid w:val="71342FF5"/>
    <w:rsid w:val="72BF591D"/>
    <w:rsid w:val="73310AB3"/>
    <w:rsid w:val="733FEB76"/>
    <w:rsid w:val="73E84B0A"/>
    <w:rsid w:val="746BD0B7"/>
    <w:rsid w:val="7507743E"/>
    <w:rsid w:val="75141526"/>
    <w:rsid w:val="75533878"/>
    <w:rsid w:val="757D6F56"/>
    <w:rsid w:val="76A4E5CB"/>
    <w:rsid w:val="76A60726"/>
    <w:rsid w:val="770034FB"/>
    <w:rsid w:val="78047BD6"/>
    <w:rsid w:val="78C2571F"/>
    <w:rsid w:val="793A3A9B"/>
    <w:rsid w:val="794E529D"/>
    <w:rsid w:val="798723DA"/>
    <w:rsid w:val="79B94494"/>
    <w:rsid w:val="7B10EC69"/>
    <w:rsid w:val="7BBCD00E"/>
    <w:rsid w:val="7BE2EAB9"/>
    <w:rsid w:val="7C0C6916"/>
    <w:rsid w:val="7D1BB4F8"/>
    <w:rsid w:val="7FD6133B"/>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C7316"/>
  <w15:chartTrackingRefBased/>
  <w15:docId w15:val="{249FB051-F702-4170-96AB-117B6B1A8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before="40"/>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620F"/>
    <w:pPr>
      <w:spacing w:before="0"/>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20F"/>
    <w:pPr>
      <w:tabs>
        <w:tab w:val="center" w:pos="4153"/>
        <w:tab w:val="right" w:pos="8306"/>
      </w:tabs>
    </w:pPr>
  </w:style>
  <w:style w:type="character" w:customStyle="1" w:styleId="HeaderChar">
    <w:name w:val="Header Char"/>
    <w:basedOn w:val="DefaultParagraphFont"/>
    <w:link w:val="Header"/>
    <w:uiPriority w:val="99"/>
    <w:rsid w:val="003F620F"/>
    <w:rPr>
      <w:rFonts w:ascii="Times New Roman" w:hAnsi="Times New Roman"/>
      <w:sz w:val="24"/>
    </w:rPr>
  </w:style>
  <w:style w:type="paragraph" w:styleId="Footer">
    <w:name w:val="footer"/>
    <w:basedOn w:val="Normal"/>
    <w:link w:val="FooterChar"/>
    <w:uiPriority w:val="99"/>
    <w:unhideWhenUsed/>
    <w:rsid w:val="003F620F"/>
    <w:pPr>
      <w:tabs>
        <w:tab w:val="center" w:pos="4153"/>
        <w:tab w:val="right" w:pos="8306"/>
      </w:tabs>
    </w:pPr>
  </w:style>
  <w:style w:type="character" w:customStyle="1" w:styleId="FooterChar">
    <w:name w:val="Footer Char"/>
    <w:basedOn w:val="DefaultParagraphFont"/>
    <w:link w:val="Footer"/>
    <w:uiPriority w:val="99"/>
    <w:rsid w:val="003F620F"/>
    <w:rPr>
      <w:rFonts w:ascii="Times New Roman" w:hAnsi="Times New Roman"/>
      <w:sz w:val="24"/>
    </w:rPr>
  </w:style>
  <w:style w:type="paragraph" w:styleId="ListParagraph">
    <w:name w:val="List Paragraph"/>
    <w:basedOn w:val="Normal"/>
    <w:uiPriority w:val="34"/>
    <w:qFormat/>
    <w:rsid w:val="00E136DF"/>
    <w:pPr>
      <w:ind w:left="720"/>
      <w:contextualSpacing/>
    </w:pPr>
  </w:style>
  <w:style w:type="paragraph" w:styleId="FootnoteText">
    <w:name w:val="footnote text"/>
    <w:basedOn w:val="Normal"/>
    <w:link w:val="FootnoteTextChar"/>
    <w:uiPriority w:val="99"/>
    <w:semiHidden/>
    <w:unhideWhenUsed/>
    <w:rsid w:val="00CA0ECB"/>
    <w:rPr>
      <w:sz w:val="20"/>
      <w:szCs w:val="20"/>
    </w:rPr>
  </w:style>
  <w:style w:type="character" w:customStyle="1" w:styleId="FootnoteTextChar">
    <w:name w:val="Footnote Text Char"/>
    <w:basedOn w:val="DefaultParagraphFont"/>
    <w:link w:val="FootnoteText"/>
    <w:uiPriority w:val="99"/>
    <w:semiHidden/>
    <w:rsid w:val="00CA0ECB"/>
    <w:rPr>
      <w:rFonts w:ascii="Times New Roman" w:hAnsi="Times New Roman"/>
      <w:sz w:val="20"/>
      <w:szCs w:val="20"/>
    </w:rPr>
  </w:style>
  <w:style w:type="character" w:styleId="FootnoteReference">
    <w:name w:val="footnote reference"/>
    <w:basedOn w:val="DefaultParagraphFont"/>
    <w:uiPriority w:val="99"/>
    <w:semiHidden/>
    <w:unhideWhenUsed/>
    <w:rsid w:val="00CA0ECB"/>
    <w:rPr>
      <w:vertAlign w:val="superscript"/>
    </w:rPr>
  </w:style>
  <w:style w:type="paragraph" w:styleId="EndnoteText">
    <w:name w:val="endnote text"/>
    <w:basedOn w:val="Normal"/>
    <w:link w:val="EndnoteTextChar"/>
    <w:uiPriority w:val="99"/>
    <w:semiHidden/>
    <w:unhideWhenUsed/>
    <w:rsid w:val="00CD3395"/>
    <w:rPr>
      <w:sz w:val="20"/>
      <w:szCs w:val="20"/>
    </w:rPr>
  </w:style>
  <w:style w:type="character" w:customStyle="1" w:styleId="EndnoteTextChar">
    <w:name w:val="Endnote Text Char"/>
    <w:basedOn w:val="DefaultParagraphFont"/>
    <w:link w:val="EndnoteText"/>
    <w:uiPriority w:val="99"/>
    <w:semiHidden/>
    <w:rsid w:val="00CD3395"/>
    <w:rPr>
      <w:rFonts w:ascii="Times New Roman" w:hAnsi="Times New Roman"/>
      <w:sz w:val="20"/>
      <w:szCs w:val="20"/>
    </w:rPr>
  </w:style>
  <w:style w:type="character" w:styleId="EndnoteReference">
    <w:name w:val="endnote reference"/>
    <w:basedOn w:val="DefaultParagraphFont"/>
    <w:uiPriority w:val="99"/>
    <w:semiHidden/>
    <w:unhideWhenUsed/>
    <w:rsid w:val="00CD3395"/>
    <w:rPr>
      <w:vertAlign w:val="superscript"/>
    </w:rPr>
  </w:style>
  <w:style w:type="character" w:styleId="Hyperlink">
    <w:name w:val="Hyperlink"/>
    <w:basedOn w:val="DefaultParagraphFont"/>
    <w:uiPriority w:val="99"/>
    <w:unhideWhenUsed/>
    <w:rsid w:val="001A1288"/>
    <w:rPr>
      <w:color w:val="0563C1" w:themeColor="hyperlink"/>
      <w:u w:val="single"/>
    </w:rPr>
  </w:style>
  <w:style w:type="character" w:styleId="UnresolvedMention">
    <w:name w:val="Unresolved Mention"/>
    <w:basedOn w:val="DefaultParagraphFont"/>
    <w:uiPriority w:val="99"/>
    <w:semiHidden/>
    <w:unhideWhenUsed/>
    <w:rsid w:val="001A1288"/>
    <w:rPr>
      <w:color w:val="605E5C"/>
      <w:shd w:val="clear" w:color="auto" w:fill="E1DFDD"/>
    </w:rPr>
  </w:style>
  <w:style w:type="paragraph" w:styleId="NoSpacing">
    <w:name w:val="No Spacing"/>
    <w:uiPriority w:val="1"/>
    <w:qFormat/>
    <w:rsid w:val="00581F7B"/>
    <w:pPr>
      <w:spacing w:before="0"/>
      <w:ind w:firstLine="0"/>
      <w:jc w:val="left"/>
    </w:p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3B1E78"/>
    <w:pPr>
      <w:spacing w:before="0"/>
      <w:ind w:firstLine="0"/>
      <w:jc w:val="left"/>
    </w:pPr>
    <w:rPr>
      <w:rFonts w:ascii="Times New Roman" w:hAnsi="Times New Roman"/>
      <w:sz w:val="24"/>
    </w:rPr>
  </w:style>
  <w:style w:type="character" w:styleId="CommentReference">
    <w:name w:val="annotation reference"/>
    <w:basedOn w:val="DefaultParagraphFont"/>
    <w:uiPriority w:val="99"/>
    <w:semiHidden/>
    <w:unhideWhenUsed/>
    <w:rsid w:val="00810458"/>
    <w:rPr>
      <w:sz w:val="16"/>
      <w:szCs w:val="16"/>
    </w:rPr>
  </w:style>
  <w:style w:type="paragraph" w:styleId="CommentText">
    <w:name w:val="annotation text"/>
    <w:basedOn w:val="Normal"/>
    <w:link w:val="CommentTextChar"/>
    <w:uiPriority w:val="99"/>
    <w:unhideWhenUsed/>
    <w:rsid w:val="00810458"/>
    <w:rPr>
      <w:sz w:val="20"/>
      <w:szCs w:val="20"/>
    </w:rPr>
  </w:style>
  <w:style w:type="character" w:customStyle="1" w:styleId="CommentTextChar">
    <w:name w:val="Comment Text Char"/>
    <w:basedOn w:val="DefaultParagraphFont"/>
    <w:link w:val="CommentText"/>
    <w:uiPriority w:val="99"/>
    <w:rsid w:val="00810458"/>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810458"/>
    <w:rPr>
      <w:b/>
      <w:bCs/>
    </w:rPr>
  </w:style>
  <w:style w:type="character" w:customStyle="1" w:styleId="CommentSubjectChar">
    <w:name w:val="Comment Subject Char"/>
    <w:basedOn w:val="CommentTextChar"/>
    <w:link w:val="CommentSubject"/>
    <w:uiPriority w:val="99"/>
    <w:semiHidden/>
    <w:rsid w:val="00810458"/>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893670">
      <w:bodyDiv w:val="1"/>
      <w:marLeft w:val="0"/>
      <w:marRight w:val="0"/>
      <w:marTop w:val="0"/>
      <w:marBottom w:val="0"/>
      <w:divBdr>
        <w:top w:val="none" w:sz="0" w:space="0" w:color="auto"/>
        <w:left w:val="none" w:sz="0" w:space="0" w:color="auto"/>
        <w:bottom w:val="none" w:sz="0" w:space="0" w:color="auto"/>
        <w:right w:val="none" w:sz="0" w:space="0" w:color="auto"/>
      </w:divBdr>
    </w:div>
    <w:div w:id="271863697">
      <w:bodyDiv w:val="1"/>
      <w:marLeft w:val="0"/>
      <w:marRight w:val="0"/>
      <w:marTop w:val="0"/>
      <w:marBottom w:val="0"/>
      <w:divBdr>
        <w:top w:val="none" w:sz="0" w:space="0" w:color="auto"/>
        <w:left w:val="none" w:sz="0" w:space="0" w:color="auto"/>
        <w:bottom w:val="none" w:sz="0" w:space="0" w:color="auto"/>
        <w:right w:val="none" w:sz="0" w:space="0" w:color="auto"/>
      </w:divBdr>
    </w:div>
    <w:div w:id="1007244884">
      <w:bodyDiv w:val="1"/>
      <w:marLeft w:val="0"/>
      <w:marRight w:val="0"/>
      <w:marTop w:val="0"/>
      <w:marBottom w:val="0"/>
      <w:divBdr>
        <w:top w:val="none" w:sz="0" w:space="0" w:color="auto"/>
        <w:left w:val="none" w:sz="0" w:space="0" w:color="auto"/>
        <w:bottom w:val="none" w:sz="0" w:space="0" w:color="auto"/>
        <w:right w:val="none" w:sz="0" w:space="0" w:color="auto"/>
      </w:divBdr>
    </w:div>
    <w:div w:id="1269923052">
      <w:bodyDiv w:val="1"/>
      <w:marLeft w:val="0"/>
      <w:marRight w:val="0"/>
      <w:marTop w:val="0"/>
      <w:marBottom w:val="0"/>
      <w:divBdr>
        <w:top w:val="none" w:sz="0" w:space="0" w:color="auto"/>
        <w:left w:val="none" w:sz="0" w:space="0" w:color="auto"/>
        <w:bottom w:val="none" w:sz="0" w:space="0" w:color="auto"/>
        <w:right w:val="none" w:sz="0" w:space="0" w:color="auto"/>
      </w:divBdr>
    </w:div>
    <w:div w:id="1629702035">
      <w:bodyDiv w:val="1"/>
      <w:marLeft w:val="0"/>
      <w:marRight w:val="0"/>
      <w:marTop w:val="0"/>
      <w:marBottom w:val="0"/>
      <w:divBdr>
        <w:top w:val="none" w:sz="0" w:space="0" w:color="auto"/>
        <w:left w:val="none" w:sz="0" w:space="0" w:color="auto"/>
        <w:bottom w:val="none" w:sz="0" w:space="0" w:color="auto"/>
        <w:right w:val="none" w:sz="0" w:space="0" w:color="auto"/>
      </w:divBdr>
    </w:div>
    <w:div w:id="1682003732">
      <w:bodyDiv w:val="1"/>
      <w:marLeft w:val="0"/>
      <w:marRight w:val="0"/>
      <w:marTop w:val="0"/>
      <w:marBottom w:val="0"/>
      <w:divBdr>
        <w:top w:val="none" w:sz="0" w:space="0" w:color="auto"/>
        <w:left w:val="none" w:sz="0" w:space="0" w:color="auto"/>
        <w:bottom w:val="none" w:sz="0" w:space="0" w:color="auto"/>
        <w:right w:val="none" w:sz="0" w:space="0" w:color="auto"/>
      </w:divBdr>
    </w:div>
    <w:div w:id="1812750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vmnvd.gov.lv/lv/valsts-budzeta-lidzeklu-izlietojums-valsts-kompensejamo-zalu-apmaksa"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vmnvd.gov.lv/lv/valsts-budzeta-lidzeklu-izlietojums-laboratorisko-izmeklejumu-apmaksa"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2AFC4B9EC9CCB458784C8338F95B026" ma:contentTypeVersion="11" ma:contentTypeDescription="Create a new document." ma:contentTypeScope="" ma:versionID="496eb2ae9b243584b39f1d0b95f32110">
  <xsd:schema xmlns:xsd="http://www.w3.org/2001/XMLSchema" xmlns:xs="http://www.w3.org/2001/XMLSchema" xmlns:p="http://schemas.microsoft.com/office/2006/metadata/properties" xmlns:ns2="b1cfdd35-5ce4-41ae-a47b-b21cd7b14d22" xmlns:ns3="102829ed-d2aa-41be-8915-101300bb82a1" targetNamespace="http://schemas.microsoft.com/office/2006/metadata/properties" ma:root="true" ma:fieldsID="fed8ec18bc311ccbfdf373fb74143786" ns2:_="" ns3:_="">
    <xsd:import namespace="b1cfdd35-5ce4-41ae-a47b-b21cd7b14d22"/>
    <xsd:import namespace="102829ed-d2aa-41be-8915-101300bb82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cfdd35-5ce4-41ae-a47b-b21cd7b14d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2829ed-d2aa-41be-8915-101300bb82a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83994A-0B08-4782-BFF3-0CB2483B3809}">
  <ds:schemaRefs>
    <ds:schemaRef ds:uri="http://schemas.microsoft.com/sharepoint/v3/contenttype/forms"/>
  </ds:schemaRefs>
</ds:datastoreItem>
</file>

<file path=customXml/itemProps2.xml><?xml version="1.0" encoding="utf-8"?>
<ds:datastoreItem xmlns:ds="http://schemas.openxmlformats.org/officeDocument/2006/customXml" ds:itemID="{2498DD76-C891-4A42-AFA3-91DB670A19D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7E26A73-4BE6-4035-8C64-B3C20DA849A1}">
  <ds:schemaRefs>
    <ds:schemaRef ds:uri="http://schemas.openxmlformats.org/officeDocument/2006/bibliography"/>
  </ds:schemaRefs>
</ds:datastoreItem>
</file>

<file path=customXml/itemProps4.xml><?xml version="1.0" encoding="utf-8"?>
<ds:datastoreItem xmlns:ds="http://schemas.openxmlformats.org/officeDocument/2006/customXml" ds:itemID="{CF84B86A-456C-4FE2-9CB5-8DA475743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cfdd35-5ce4-41ae-a47b-b21cd7b14d22"/>
    <ds:schemaRef ds:uri="102829ed-d2aa-41be-8915-101300bb8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15</Pages>
  <Words>31824</Words>
  <Characters>18140</Characters>
  <Application>Microsoft Office Word</Application>
  <DocSecurity>0</DocSecurity>
  <Lines>151</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Melišus</dc:creator>
  <cp:keywords/>
  <dc:description/>
  <cp:lastModifiedBy>Ieva Melišus</cp:lastModifiedBy>
  <cp:revision>5</cp:revision>
  <dcterms:created xsi:type="dcterms:W3CDTF">2022-02-21T10:17:00Z</dcterms:created>
  <dcterms:modified xsi:type="dcterms:W3CDTF">2022-02-21T15:31:00Z</dcterms:modified>
</cp:coreProperties>
</file>