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Props/thumbnail.emf" Type="http://schemas.openxmlformats.org/package/2006/relationships/metadata/thumbnail" Id="rId6"/>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FD4540" w:rsidRDefault="00DC01D9" w14:paraId="57232296" w14:textId="77777777">
      <w:pPr>
        <w:pStyle w:val="Subtitle"/>
        <w:spacing w:after="0"/>
        <w:jc w:val="left"/>
        <w15:collapsed w:val="false"/>
        <w:rPr>
          <w:rFonts w:ascii="Times New Roman" w:hAnsi="Times New Roman"/>
          <w:sz w:val="28"/>
          <w:szCs w:val="28"/>
          <w:lang w:val="lv-LV"/>
        </w:rPr>
      </w:pP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DISCesvisDocRegDate  \* MERGEFORMAT </w:instrText>
      </w:r>
      <w:r>
        <w:rPr>
          <w:rFonts w:ascii="Times New Roman" w:hAnsi="Times New Roman"/>
          <w:sz w:val="28"/>
          <w:szCs w:val="28"/>
          <w:lang w:val="lv-LV"/>
        </w:rPr>
        <w:fldChar w:fldCharType="separate"/>
      </w:r>
      <w:r>
        <w:t xml:space="preserve"> </w:t>
      </w:r>
      <w:r>
        <w:fldChar w:fldCharType="end"/>
      </w:r>
      <w:r>
        <w:rPr>
          <w:rFonts w:ascii="Times New Roman" w:hAnsi="Times New Roman"/>
          <w:sz w:val="28"/>
          <w:szCs w:val="28"/>
          <w:lang w:val="lv-LV"/>
        </w:rPr>
        <w:t xml:space="preserve"> Nr. </w:t>
      </w: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DISCesvisDocRegNr  \* MERGEFORMAT </w:instrText>
      </w:r>
      <w:r>
        <w:rPr>
          <w:rFonts w:ascii="Times New Roman" w:hAnsi="Times New Roman"/>
          <w:sz w:val="28"/>
          <w:szCs w:val="28"/>
          <w:lang w:val="lv-LV"/>
        </w:rPr>
        <w:fldChar w:fldCharType="separate"/>
      </w:r>
      <w:r>
        <w:t xml:space="preserve"> </w:t>
      </w:r>
      <w:r>
        <w:fldChar w:fldCharType="end"/>
      </w:r>
    </w:p>
    <w:p w:rsidRPr="008F397C" w:rsidR="00441EF4" w:rsidP="008F397C" w:rsidRDefault="005D386A" w14:paraId="79F2AC28" w14:textId="77777777">
      <w:pPr>
        <w:pStyle w:val="Subtitle"/>
        <w:spacing w:before="600" w:after="240"/>
        <w:jc w:val="right"/>
        <w:rPr>
          <w:rFonts w:ascii="Times New Roman" w:hAnsi="Times New Roman"/>
          <w:b/>
          <w:sz w:val="28"/>
          <w:szCs w:val="28"/>
          <w:lang w:val="lv-LV"/>
        </w:rPr>
      </w:pPr>
      <w:r w:rsidRPr="008F397C">
        <w:rPr>
          <w:rFonts w:ascii="Times New Roman" w:hAnsi="Times New Roman"/>
          <w:b/>
          <w:sz w:val="28"/>
          <w:szCs w:val="28"/>
          <w:lang w:val="lv-LV"/>
        </w:rPr>
        <w:t>Valsts kancelejai</w:t>
      </w:r>
    </w:p>
    <w:p w:rsidRPr="00346ABE" w:rsidR="00346ABE" w:rsidP="00346ABE" w:rsidRDefault="00346ABE" w14:paraId="38C3AEEF" w14:textId="77777777">
      <w:pPr>
        <w:rPr>
          <w:b/>
          <w:bCs/>
          <w:i/>
          <w:iCs/>
          <w:lang w:val="lv-LV"/>
        </w:rPr>
      </w:pPr>
      <w:r w:rsidRPr="00346ABE">
        <w:rPr>
          <w:b/>
          <w:bCs/>
          <w:i/>
          <w:iCs/>
          <w:lang w:val="lv-LV"/>
        </w:rPr>
        <w:t xml:space="preserve">Par Latvijas Republikas nacionālo pozīciju </w:t>
      </w:r>
    </w:p>
    <w:p w:rsidR="004F6DF8" w:rsidP="004F6DF8" w:rsidRDefault="00346ABE" w14:paraId="0C3BD7E8" w14:textId="77777777">
      <w:pPr>
        <w:rPr>
          <w:b/>
          <w:bCs/>
          <w:i/>
          <w:iCs/>
          <w:lang w:val="lv-LV"/>
        </w:rPr>
      </w:pPr>
      <w:r w:rsidRPr="00346ABE">
        <w:rPr>
          <w:b/>
          <w:bCs/>
          <w:i/>
          <w:iCs/>
          <w:lang w:val="lv-LV"/>
        </w:rPr>
        <w:t>“</w:t>
      </w:r>
      <w:r w:rsidRPr="004F6DF8" w:rsidR="004F6DF8">
        <w:rPr>
          <w:b/>
          <w:bCs/>
          <w:i/>
          <w:iCs/>
          <w:lang w:val="lv-LV"/>
        </w:rPr>
        <w:t>Priekšlikums Eiropas Parlamenta un Padomes</w:t>
      </w:r>
    </w:p>
    <w:p w:rsidR="004F6DF8" w:rsidP="004F6DF8" w:rsidRDefault="004F6DF8" w14:paraId="3A54A0A3" w14:textId="77777777">
      <w:pPr>
        <w:rPr>
          <w:b/>
          <w:bCs/>
          <w:i/>
          <w:iCs/>
          <w:lang w:val="lv-LV"/>
        </w:rPr>
      </w:pPr>
      <w:r w:rsidRPr="004F6DF8">
        <w:rPr>
          <w:b/>
          <w:bCs/>
          <w:i/>
          <w:iCs/>
          <w:lang w:val="lv-LV"/>
        </w:rPr>
        <w:t xml:space="preserve">regulai, ar ko attiecībā uz jaunu vides ekonomisko </w:t>
      </w:r>
    </w:p>
    <w:p w:rsidRPr="00346ABE" w:rsidR="00346ABE" w:rsidP="004F6DF8" w:rsidRDefault="004F6DF8" w14:paraId="411B7D8C" w14:textId="3B1BF361">
      <w:pPr>
        <w:rPr>
          <w:b/>
          <w:bCs/>
          <w:i/>
          <w:iCs/>
          <w:lang w:val="lv-LV"/>
        </w:rPr>
      </w:pPr>
      <w:r w:rsidRPr="004F6DF8">
        <w:rPr>
          <w:b/>
          <w:bCs/>
          <w:i/>
          <w:iCs/>
          <w:lang w:val="lv-LV"/>
        </w:rPr>
        <w:t>kontu moduļu ieviešanu groza Regulu (ES) Nr. 691/2011</w:t>
      </w:r>
      <w:r w:rsidRPr="00346ABE" w:rsidR="00346ABE">
        <w:rPr>
          <w:b/>
          <w:bCs/>
          <w:i/>
          <w:iCs/>
          <w:lang w:val="lv-LV"/>
        </w:rPr>
        <w:t>”</w:t>
      </w:r>
    </w:p>
    <w:p w:rsidRPr="0006742B" w:rsidR="00A60AA3" w:rsidP="00A60AA3" w:rsidRDefault="00A60AA3" w14:paraId="08982A44" w14:textId="77777777">
      <w:pPr>
        <w:ind w:firstLine="851"/>
        <w:jc w:val="both"/>
        <w:rPr>
          <w:b/>
          <w:bCs/>
          <w:i/>
          <w:iCs/>
          <w:lang w:val="lv-LV"/>
        </w:rPr>
      </w:pPr>
    </w:p>
    <w:p w:rsidRPr="0006742B" w:rsidR="00467C09" w:rsidP="00467C09" w:rsidRDefault="000A1E44" w14:paraId="38F6E48D" w14:textId="15E72B50">
      <w:pPr>
        <w:ind w:firstLine="851"/>
        <w:jc w:val="both"/>
        <w:rPr>
          <w:b/>
          <w:lang w:val="lv-LV"/>
        </w:rPr>
      </w:pPr>
      <w:r w:rsidRPr="0006742B">
        <w:rPr>
          <w:lang w:val="lv-LV"/>
        </w:rPr>
        <w:t>Pamatojoties uz Ministru kabineta 2021.gada 7.septembra noteikumu Nr.606 “Ministru kabineta kārtības rullis” 113.8. apakšpunktu un Ministru kabineta 2009. gada 3. februāra noteikumu Nr. 96 “Kārtība, kādā izstrādā, saskaņo, apstiprina un aktualizē Latvijas Republikas nacionālās pozīcijas Eiropas Savienības jautājumos” 12.1. un 21.1.1. apakšpunktu, Ekonomikas ministrija ir izstrādājusi Latvijas Republikas nacionālo pozīciju Nr.1 “</w:t>
      </w:r>
      <w:r w:rsidRPr="004F6DF8" w:rsidR="004F6DF8">
        <w:rPr>
          <w:noProof/>
          <w:lang w:val="lv-LV"/>
        </w:rPr>
        <w:t>Priekšlikums Eiropas Parlamenta un Padomes regulai, ar ko attiecībā uz jaunu vides ekonomisko kontu moduļu ieviešanu groza Regulu (ES) Nr. 691/2011</w:t>
      </w:r>
      <w:r w:rsidRPr="0006742B" w:rsidR="009566FF">
        <w:rPr>
          <w:lang w:val="lv-LV"/>
        </w:rPr>
        <w:t>”</w:t>
      </w:r>
      <w:r w:rsidRPr="0006742B">
        <w:rPr>
          <w:lang w:val="lv-LV"/>
        </w:rPr>
        <w:t xml:space="preserve"> un iesniedz to izskatīšanai </w:t>
      </w:r>
      <w:r w:rsidRPr="004F6DF8" w:rsidR="0072041F">
        <w:rPr>
          <w:bCs/>
          <w:lang w:val="lv-LV"/>
        </w:rPr>
        <w:t xml:space="preserve">Ministru kabineta </w:t>
      </w:r>
      <w:r w:rsidRPr="004F6DF8">
        <w:rPr>
          <w:bCs/>
          <w:lang w:val="lv-LV"/>
        </w:rPr>
        <w:t>sēdē.</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396"/>
        <w:gridCol w:w="2575"/>
        <w:gridCol w:w="6233"/>
      </w:tblGrid>
      <w:tr w:rsidRPr="001C7C90" w:rsidR="00847758" w:rsidTr="00847758" w14:paraId="57B18916" w14:textId="77777777">
        <w:tc>
          <w:tcPr>
            <w:tcW w:w="215" w:type="pct"/>
            <w:tcMar>
              <w:top w:w="0" w:type="dxa"/>
              <w:left w:w="108" w:type="dxa"/>
              <w:bottom w:w="0" w:type="dxa"/>
              <w:right w:w="108" w:type="dxa"/>
            </w:tcMar>
            <w:hideMark/>
          </w:tcPr>
          <w:p w:rsidRPr="0006742B" w:rsidR="00847758" w:rsidP="00A74390" w:rsidRDefault="00847758" w14:paraId="6EC9B93A" w14:textId="77777777">
            <w:pPr>
              <w:spacing w:before="60" w:after="60"/>
              <w:rPr>
                <w:rFonts w:eastAsia="PMingLiU"/>
                <w:lang w:val="lv-LV"/>
              </w:rPr>
            </w:pPr>
            <w:r w:rsidRPr="0006742B">
              <w:rPr>
                <w:lang w:val="lv-LV"/>
              </w:rPr>
              <w:t>1.</w:t>
            </w:r>
          </w:p>
        </w:tc>
        <w:tc>
          <w:tcPr>
            <w:tcW w:w="1399" w:type="pct"/>
            <w:tcMar>
              <w:top w:w="0" w:type="dxa"/>
              <w:left w:w="108" w:type="dxa"/>
              <w:bottom w:w="0" w:type="dxa"/>
              <w:right w:w="108" w:type="dxa"/>
            </w:tcMar>
            <w:hideMark/>
          </w:tcPr>
          <w:p w:rsidRPr="0006742B" w:rsidR="00847758" w:rsidP="00A74390" w:rsidRDefault="00847758" w14:paraId="4BD3CB5F" w14:textId="77777777">
            <w:pPr>
              <w:spacing w:before="60" w:after="60"/>
              <w:jc w:val="both"/>
              <w:rPr>
                <w:rFonts w:eastAsia="PMingLiU"/>
                <w:lang w:val="lv-LV"/>
              </w:rPr>
            </w:pPr>
            <w:r w:rsidRPr="0006742B">
              <w:rPr>
                <w:lang w:val="lv-LV"/>
              </w:rPr>
              <w:t>Iesniegšanas pamatojums</w:t>
            </w:r>
          </w:p>
        </w:tc>
        <w:tc>
          <w:tcPr>
            <w:tcW w:w="3385" w:type="pct"/>
            <w:tcMar>
              <w:top w:w="0" w:type="dxa"/>
              <w:left w:w="108" w:type="dxa"/>
              <w:bottom w:w="0" w:type="dxa"/>
              <w:right w:w="108" w:type="dxa"/>
            </w:tcMar>
            <w:hideMark/>
          </w:tcPr>
          <w:p w:rsidRPr="0006742B" w:rsidR="00847758" w:rsidP="0006742B" w:rsidRDefault="00EA0F4C" w14:paraId="172DEB88" w14:textId="0CA52112">
            <w:pPr>
              <w:pStyle w:val="NormalWeb"/>
              <w:spacing w:before="0" w:beforeAutospacing="false" w:after="60" w:afterAutospacing="false"/>
              <w:jc w:val="both"/>
              <w:rPr>
                <w:rFonts w:eastAsia="Times New Roman"/>
              </w:rPr>
            </w:pPr>
            <w:r w:rsidRPr="0006742B">
              <w:t>Ministru kabineta 2009. gada 3. februāra noteikumu Nr. 96 “Kārtība, kādā izstrādā, saskaņo, apstiprina un aktualizē Latvijas Republikas nacionālās pozīcijas Eiropas Savienības jautājumos” 12.1. un 21.1.1. apakšpunkt</w:t>
            </w:r>
            <w:r>
              <w:t>s.</w:t>
            </w:r>
          </w:p>
        </w:tc>
      </w:tr>
      <w:tr w:rsidRPr="0006742B" w:rsidR="00847758" w:rsidTr="00847758" w14:paraId="0EE1EDB6" w14:textId="77777777">
        <w:trPr>
          <w:trHeight w:val="973"/>
        </w:trPr>
        <w:tc>
          <w:tcPr>
            <w:tcW w:w="215" w:type="pct"/>
            <w:tcMar>
              <w:top w:w="0" w:type="dxa"/>
              <w:left w:w="108" w:type="dxa"/>
              <w:bottom w:w="0" w:type="dxa"/>
              <w:right w:w="108" w:type="dxa"/>
            </w:tcMar>
            <w:hideMark/>
          </w:tcPr>
          <w:p w:rsidRPr="0006742B" w:rsidR="00847758" w:rsidP="00D424A0" w:rsidRDefault="00847758" w14:paraId="50E4F22C" w14:textId="77777777">
            <w:pPr>
              <w:rPr>
                <w:rFonts w:eastAsia="PMingLiU"/>
                <w:lang w:val="lv-LV"/>
              </w:rPr>
            </w:pPr>
            <w:r w:rsidRPr="0006742B">
              <w:rPr>
                <w:lang w:val="lv-LV"/>
              </w:rPr>
              <w:t>2.</w:t>
            </w:r>
          </w:p>
        </w:tc>
        <w:tc>
          <w:tcPr>
            <w:tcW w:w="1399" w:type="pct"/>
            <w:tcMar>
              <w:top w:w="0" w:type="dxa"/>
              <w:left w:w="108" w:type="dxa"/>
              <w:bottom w:w="0" w:type="dxa"/>
              <w:right w:w="108" w:type="dxa"/>
            </w:tcMar>
            <w:hideMark/>
          </w:tcPr>
          <w:p w:rsidRPr="0006742B" w:rsidR="00847758" w:rsidP="00D424A0" w:rsidRDefault="00847758" w14:paraId="7A2B7260" w14:textId="77777777">
            <w:pPr>
              <w:rPr>
                <w:rFonts w:eastAsia="PMingLiU"/>
                <w:lang w:val="lv-LV"/>
              </w:rPr>
            </w:pPr>
            <w:r w:rsidRPr="0006742B">
              <w:rPr>
                <w:lang w:val="lv-LV"/>
              </w:rPr>
              <w:t>Valsts sekretāru sanāksmes datums un numurs</w:t>
            </w:r>
          </w:p>
        </w:tc>
        <w:tc>
          <w:tcPr>
            <w:tcW w:w="3385" w:type="pct"/>
            <w:tcMar>
              <w:top w:w="0" w:type="dxa"/>
              <w:left w:w="108" w:type="dxa"/>
              <w:bottom w:w="0" w:type="dxa"/>
              <w:right w:w="108" w:type="dxa"/>
            </w:tcMar>
            <w:hideMark/>
          </w:tcPr>
          <w:p w:rsidRPr="0006742B" w:rsidR="00847758" w:rsidP="00097E1B" w:rsidRDefault="00847758" w14:paraId="6FCFB865" w14:textId="6771D268">
            <w:pPr>
              <w:pStyle w:val="naisf"/>
              <w:spacing w:before="60" w:after="60"/>
              <w:ind w:firstLine="0"/>
            </w:pPr>
            <w:r w:rsidRPr="0006742B">
              <w:t>Nav attiecināms.</w:t>
            </w:r>
          </w:p>
        </w:tc>
      </w:tr>
      <w:tr w:rsidRPr="001C7C90" w:rsidR="00847758" w:rsidTr="00847758" w14:paraId="4EB72AC0" w14:textId="77777777">
        <w:tc>
          <w:tcPr>
            <w:tcW w:w="215" w:type="pct"/>
            <w:tcMar>
              <w:top w:w="0" w:type="dxa"/>
              <w:left w:w="108" w:type="dxa"/>
              <w:bottom w:w="0" w:type="dxa"/>
              <w:right w:w="108" w:type="dxa"/>
            </w:tcMar>
            <w:hideMark/>
          </w:tcPr>
          <w:p w:rsidRPr="0006742B" w:rsidR="00847758" w:rsidP="00A74390" w:rsidRDefault="00847758" w14:paraId="0C690BB4" w14:textId="77777777">
            <w:pPr>
              <w:spacing w:before="60" w:after="60"/>
              <w:rPr>
                <w:rFonts w:eastAsia="PMingLiU"/>
                <w:lang w:val="lv-LV"/>
              </w:rPr>
            </w:pPr>
            <w:r w:rsidRPr="0006742B">
              <w:rPr>
                <w:lang w:val="lv-LV"/>
              </w:rPr>
              <w:t>3.</w:t>
            </w:r>
          </w:p>
        </w:tc>
        <w:tc>
          <w:tcPr>
            <w:tcW w:w="1399" w:type="pct"/>
            <w:tcMar>
              <w:top w:w="0" w:type="dxa"/>
              <w:left w:w="108" w:type="dxa"/>
              <w:bottom w:w="0" w:type="dxa"/>
              <w:right w:w="108" w:type="dxa"/>
            </w:tcMar>
            <w:hideMark/>
          </w:tcPr>
          <w:p w:rsidRPr="0006742B" w:rsidR="00847758" w:rsidP="00A74390" w:rsidRDefault="00847758" w14:paraId="34F2AECA" w14:textId="77777777">
            <w:pPr>
              <w:spacing w:before="60" w:after="60"/>
              <w:rPr>
                <w:rFonts w:eastAsia="PMingLiU"/>
                <w:lang w:val="lv-LV"/>
              </w:rPr>
            </w:pPr>
            <w:r w:rsidRPr="0006742B">
              <w:rPr>
                <w:lang w:val="lv-LV"/>
              </w:rPr>
              <w:t>Informācija par saskaņojumiem</w:t>
            </w:r>
          </w:p>
        </w:tc>
        <w:tc>
          <w:tcPr>
            <w:tcW w:w="3385" w:type="pct"/>
            <w:tcMar>
              <w:top w:w="0" w:type="dxa"/>
              <w:left w:w="108" w:type="dxa"/>
              <w:bottom w:w="0" w:type="dxa"/>
              <w:right w:w="108" w:type="dxa"/>
            </w:tcMar>
            <w:hideMark/>
          </w:tcPr>
          <w:p w:rsidR="00D93AAF" w:rsidP="00D93AAF" w:rsidRDefault="00DC2B8B" w14:paraId="153EC82C" w14:textId="19F3DE03">
            <w:pPr>
              <w:jc w:val="both"/>
              <w:rPr>
                <w:lang w:val="lv-LV"/>
              </w:rPr>
            </w:pPr>
            <w:r w:rsidRPr="00DC2B8B">
              <w:rPr>
                <w:lang w:val="lv-LV"/>
              </w:rPr>
              <w:t xml:space="preserve">Nacionālā pozīcija tika nosūtīta saskaņošanai 2022.gada </w:t>
            </w:r>
            <w:r w:rsidR="00D93AAF">
              <w:rPr>
                <w:lang w:val="lv-LV"/>
              </w:rPr>
              <w:t>24.novembrī</w:t>
            </w:r>
            <w:r w:rsidRPr="00DC2B8B">
              <w:rPr>
                <w:lang w:val="lv-LV"/>
              </w:rPr>
              <w:t xml:space="preserve"> ESVIS sistēmā Ārlietu ministrijai, Finanšu ministrijai</w:t>
            </w:r>
            <w:r w:rsidRPr="00D93AAF">
              <w:rPr>
                <w:lang w:val="lv-LV"/>
              </w:rPr>
              <w:t xml:space="preserve">, </w:t>
            </w:r>
            <w:r w:rsidRPr="00D93AAF" w:rsidR="00D93AAF">
              <w:rPr>
                <w:shd w:val="clear" w:color="auto" w:fill="FFFFFF"/>
                <w:lang w:val="lv-LV"/>
              </w:rPr>
              <w:t>Vides aizsardzības un reģionālās attīstības ministrija</w:t>
            </w:r>
            <w:r w:rsidR="00D93AAF">
              <w:rPr>
                <w:shd w:val="clear" w:color="auto" w:fill="FFFFFF"/>
                <w:lang w:val="lv-LV"/>
              </w:rPr>
              <w:t>i, Zemkopības ministrijai.</w:t>
            </w:r>
          </w:p>
          <w:p w:rsidRPr="00AB04E1" w:rsidR="00AB04E1" w:rsidP="00D93AAF" w:rsidRDefault="0060418C" w14:paraId="3AD9C068" w14:textId="34F8B3CE">
            <w:pPr>
              <w:jc w:val="both"/>
              <w:rPr>
                <w:lang w:val="lv-LV"/>
              </w:rPr>
            </w:pPr>
            <w:r w:rsidRPr="00321EB1">
              <w:rPr>
                <w:lang w:val="lv-LV"/>
              </w:rPr>
              <w:t>Ārlietu ministrija</w:t>
            </w:r>
            <w:r w:rsidR="00D93AAF">
              <w:rPr>
                <w:lang w:val="lv-LV"/>
              </w:rPr>
              <w:t xml:space="preserve"> un </w:t>
            </w:r>
            <w:r w:rsidRPr="00D93AAF" w:rsidR="00D93AAF">
              <w:rPr>
                <w:shd w:val="clear" w:color="auto" w:fill="FFFFFF"/>
                <w:lang w:val="lv-LV"/>
              </w:rPr>
              <w:t>Vides aizsardzības un reģionālās attīstības ministrija</w:t>
            </w:r>
            <w:r w:rsidR="00D93AAF">
              <w:rPr>
                <w:shd w:val="clear" w:color="auto" w:fill="FFFFFF"/>
                <w:lang w:val="lv-LV"/>
              </w:rPr>
              <w:t xml:space="preserve"> </w:t>
            </w:r>
            <w:r w:rsidR="0006742B">
              <w:rPr>
                <w:lang w:val="lv-LV"/>
              </w:rPr>
              <w:t xml:space="preserve">saskaņoja bez </w:t>
            </w:r>
            <w:r w:rsidR="00D93AAF">
              <w:rPr>
                <w:lang w:val="lv-LV"/>
              </w:rPr>
              <w:t xml:space="preserve">komentāriem. </w:t>
            </w:r>
            <w:r w:rsidRPr="00DC2B8B" w:rsidR="00D93AAF">
              <w:rPr>
                <w:lang w:val="lv-LV"/>
              </w:rPr>
              <w:t>Finanšu ministrija</w:t>
            </w:r>
            <w:r w:rsidR="00D93AAF">
              <w:rPr>
                <w:lang w:val="lv-LV"/>
              </w:rPr>
              <w:t xml:space="preserve"> un </w:t>
            </w:r>
            <w:r w:rsidR="00D93AAF">
              <w:rPr>
                <w:shd w:val="clear" w:color="auto" w:fill="FFFFFF"/>
                <w:lang w:val="lv-LV"/>
              </w:rPr>
              <w:t>Zemkopības ministrija saskaņoja pozīciju ar komentāriem, kas tika ņemti vērā.</w:t>
            </w:r>
          </w:p>
        </w:tc>
      </w:tr>
      <w:tr w:rsidRPr="0006742B" w:rsidR="00847758" w:rsidTr="00847758" w14:paraId="14947986" w14:textId="77777777">
        <w:tc>
          <w:tcPr>
            <w:tcW w:w="215" w:type="pct"/>
            <w:tcMar>
              <w:top w:w="0" w:type="dxa"/>
              <w:left w:w="108" w:type="dxa"/>
              <w:bottom w:w="0" w:type="dxa"/>
              <w:right w:w="108" w:type="dxa"/>
            </w:tcMar>
            <w:hideMark/>
          </w:tcPr>
          <w:p w:rsidRPr="0006742B" w:rsidR="00847758" w:rsidP="00A74390" w:rsidRDefault="00847758" w14:paraId="63EFE0D6" w14:textId="77777777">
            <w:pPr>
              <w:spacing w:before="60" w:after="60"/>
              <w:rPr>
                <w:rFonts w:eastAsia="PMingLiU"/>
                <w:lang w:val="lv-LV"/>
              </w:rPr>
            </w:pPr>
            <w:r w:rsidRPr="0006742B">
              <w:rPr>
                <w:lang w:val="lv-LV"/>
              </w:rPr>
              <w:t>4.</w:t>
            </w:r>
          </w:p>
        </w:tc>
        <w:tc>
          <w:tcPr>
            <w:tcW w:w="1399" w:type="pct"/>
            <w:tcMar>
              <w:top w:w="0" w:type="dxa"/>
              <w:left w:w="108" w:type="dxa"/>
              <w:bottom w:w="0" w:type="dxa"/>
              <w:right w:w="108" w:type="dxa"/>
            </w:tcMar>
            <w:hideMark/>
          </w:tcPr>
          <w:p w:rsidRPr="0006742B" w:rsidR="00847758" w:rsidP="00260CE7" w:rsidRDefault="00847758" w14:paraId="049170D3" w14:textId="77777777">
            <w:pPr>
              <w:pStyle w:val="ListParagraph"/>
              <w:keepNext/>
              <w:keepLines/>
              <w:spacing w:after="0" w:line="240" w:lineRule="auto"/>
              <w:ind w:left="0"/>
              <w:contextualSpacing/>
              <w:rPr>
                <w:rFonts w:ascii="Times New Roman" w:hAnsi="Times New Roman"/>
                <w:sz w:val="24"/>
                <w:szCs w:val="24"/>
              </w:rPr>
            </w:pPr>
            <w:r w:rsidRPr="0006742B">
              <w:rPr>
                <w:rFonts w:ascii="Times New Roman" w:hAnsi="Times New Roman"/>
                <w:sz w:val="24"/>
                <w:szCs w:val="24"/>
              </w:rPr>
              <w:t>Ziņas par saskaņojumu ar Eiropas Savienības institūcijām</w:t>
            </w:r>
          </w:p>
        </w:tc>
        <w:tc>
          <w:tcPr>
            <w:tcW w:w="3385" w:type="pct"/>
            <w:tcMar>
              <w:top w:w="0" w:type="dxa"/>
              <w:left w:w="108" w:type="dxa"/>
              <w:bottom w:w="0" w:type="dxa"/>
              <w:right w:w="108" w:type="dxa"/>
            </w:tcMar>
            <w:hideMark/>
          </w:tcPr>
          <w:p w:rsidRPr="0006742B" w:rsidR="00847758" w:rsidP="00097E1B" w:rsidRDefault="00847758" w14:paraId="5AA20486" w14:textId="3D2C16F3">
            <w:pPr>
              <w:pStyle w:val="naisf"/>
              <w:spacing w:before="60" w:after="60"/>
              <w:ind w:firstLine="0"/>
            </w:pPr>
            <w:r w:rsidRPr="0006742B">
              <w:t>Nav attiecināms.</w:t>
            </w:r>
          </w:p>
        </w:tc>
      </w:tr>
      <w:tr w:rsidRPr="0006742B" w:rsidR="00847758" w:rsidTr="00847758" w14:paraId="1F1E8690" w14:textId="77777777">
        <w:trPr>
          <w:trHeight w:val="471"/>
        </w:trPr>
        <w:tc>
          <w:tcPr>
            <w:tcW w:w="215" w:type="pct"/>
            <w:tcMar>
              <w:top w:w="0" w:type="dxa"/>
              <w:left w:w="108" w:type="dxa"/>
              <w:bottom w:w="0" w:type="dxa"/>
              <w:right w:w="108" w:type="dxa"/>
            </w:tcMar>
            <w:hideMark/>
          </w:tcPr>
          <w:p w:rsidRPr="00BB4F0F" w:rsidR="00847758" w:rsidP="005238D3" w:rsidRDefault="00847758" w14:paraId="1F06D24A" w14:textId="77777777">
            <w:pPr>
              <w:rPr>
                <w:rFonts w:eastAsia="PMingLiU"/>
                <w:lang w:val="lv-LV"/>
              </w:rPr>
            </w:pPr>
            <w:r w:rsidRPr="00BB4F0F">
              <w:rPr>
                <w:lang w:val="lv-LV"/>
              </w:rPr>
              <w:t>5.</w:t>
            </w:r>
          </w:p>
        </w:tc>
        <w:tc>
          <w:tcPr>
            <w:tcW w:w="1399" w:type="pct"/>
            <w:tcMar>
              <w:top w:w="0" w:type="dxa"/>
              <w:left w:w="108" w:type="dxa"/>
              <w:bottom w:w="0" w:type="dxa"/>
              <w:right w:w="108" w:type="dxa"/>
            </w:tcMar>
            <w:hideMark/>
          </w:tcPr>
          <w:p w:rsidRPr="00BB4F0F" w:rsidR="00847758" w:rsidP="005238D3" w:rsidRDefault="00847758" w14:paraId="63BE14BB" w14:textId="77777777">
            <w:pPr>
              <w:keepNext/>
              <w:keepLines/>
              <w:rPr>
                <w:rFonts w:eastAsia="PMingLiU"/>
                <w:lang w:val="lv-LV"/>
              </w:rPr>
            </w:pPr>
            <w:r w:rsidRPr="00BB4F0F">
              <w:rPr>
                <w:lang w:val="lv-LV"/>
              </w:rPr>
              <w:t>Politikas joma</w:t>
            </w:r>
          </w:p>
        </w:tc>
        <w:tc>
          <w:tcPr>
            <w:tcW w:w="3385" w:type="pct"/>
            <w:tcMar>
              <w:top w:w="0" w:type="dxa"/>
              <w:left w:w="108" w:type="dxa"/>
              <w:bottom w:w="0" w:type="dxa"/>
              <w:right w:w="108" w:type="dxa"/>
            </w:tcMar>
            <w:hideMark/>
          </w:tcPr>
          <w:p w:rsidRPr="00BB4F0F" w:rsidR="00847758" w:rsidP="00847758" w:rsidRDefault="005F3549" w14:paraId="0E2E3E73" w14:textId="10888FD7">
            <w:pPr>
              <w:jc w:val="both"/>
              <w:rPr>
                <w:lang w:val="lv-LV"/>
              </w:rPr>
            </w:pPr>
            <w:r>
              <w:rPr>
                <w:szCs w:val="28"/>
                <w:lang w:val="lv-LV"/>
              </w:rPr>
              <w:t>Industrijas un pakalpojumu</w:t>
            </w:r>
            <w:r w:rsidRPr="00BB4F0F" w:rsidR="007206D3">
              <w:rPr>
                <w:szCs w:val="28"/>
                <w:lang w:val="lv-LV"/>
              </w:rPr>
              <w:t xml:space="preserve"> politika.</w:t>
            </w:r>
          </w:p>
        </w:tc>
      </w:tr>
      <w:tr w:rsidRPr="001C7C90" w:rsidR="00847758" w:rsidTr="004F6DF8" w14:paraId="25218601" w14:textId="77777777">
        <w:trPr>
          <w:trHeight w:val="699"/>
        </w:trPr>
        <w:tc>
          <w:tcPr>
            <w:tcW w:w="215" w:type="pct"/>
            <w:tcMar>
              <w:top w:w="0" w:type="dxa"/>
              <w:left w:w="108" w:type="dxa"/>
              <w:bottom w:w="0" w:type="dxa"/>
              <w:right w:w="108" w:type="dxa"/>
            </w:tcMar>
            <w:hideMark/>
          </w:tcPr>
          <w:p w:rsidRPr="0006742B" w:rsidR="00847758" w:rsidP="005238D3" w:rsidRDefault="00847758" w14:paraId="711D1268" w14:textId="77777777">
            <w:pPr>
              <w:spacing w:before="60" w:after="60"/>
              <w:rPr>
                <w:rFonts w:eastAsia="PMingLiU"/>
                <w:lang w:val="lv-LV"/>
              </w:rPr>
            </w:pPr>
            <w:r w:rsidRPr="0006742B">
              <w:rPr>
                <w:lang w:val="lv-LV"/>
              </w:rPr>
              <w:lastRenderedPageBreak/>
              <w:t>6.</w:t>
            </w:r>
          </w:p>
        </w:tc>
        <w:tc>
          <w:tcPr>
            <w:tcW w:w="1399" w:type="pct"/>
            <w:tcMar>
              <w:top w:w="0" w:type="dxa"/>
              <w:left w:w="108" w:type="dxa"/>
              <w:bottom w:w="0" w:type="dxa"/>
              <w:right w:w="108" w:type="dxa"/>
            </w:tcMar>
            <w:hideMark/>
          </w:tcPr>
          <w:p w:rsidRPr="0006742B" w:rsidR="00847758" w:rsidP="007F1846" w:rsidRDefault="00847758" w14:paraId="7925CDC2" w14:textId="31438A24">
            <w:pPr>
              <w:spacing w:before="60" w:after="60"/>
              <w:rPr>
                <w:lang w:val="lv-LV"/>
              </w:rPr>
            </w:pPr>
            <w:r w:rsidRPr="0006742B">
              <w:rPr>
                <w:lang w:val="lv-LV"/>
              </w:rPr>
              <w:t>Projekta autors</w:t>
            </w:r>
          </w:p>
          <w:p w:rsidRPr="0006742B" w:rsidR="00847758" w:rsidP="00A21954" w:rsidRDefault="00847758" w14:paraId="035826A8" w14:textId="7AB7D2FB">
            <w:pPr>
              <w:rPr>
                <w:rFonts w:eastAsia="PMingLiU"/>
                <w:lang w:val="lv-LV"/>
              </w:rPr>
            </w:pPr>
          </w:p>
        </w:tc>
        <w:tc>
          <w:tcPr>
            <w:tcW w:w="3385" w:type="pct"/>
            <w:tcMar>
              <w:top w:w="0" w:type="dxa"/>
              <w:left w:w="108" w:type="dxa"/>
              <w:bottom w:w="0" w:type="dxa"/>
              <w:right w:w="108" w:type="dxa"/>
            </w:tcMar>
            <w:hideMark/>
          </w:tcPr>
          <w:p w:rsidRPr="0006742B" w:rsidR="00847758" w:rsidP="007D1AFB" w:rsidRDefault="004F6DF8" w14:paraId="67CFACB5" w14:textId="4A43E1A1">
            <w:pPr>
              <w:jc w:val="both"/>
              <w:rPr>
                <w:lang w:val="lv-LV"/>
              </w:rPr>
            </w:pPr>
            <w:r>
              <w:rPr>
                <w:lang w:val="lv-LV"/>
              </w:rPr>
              <w:t xml:space="preserve">Centrālās statistikas pārvaldes </w:t>
            </w:r>
            <w:r w:rsidRPr="004F6DF8">
              <w:rPr>
                <w:lang w:val="lv-LV"/>
              </w:rPr>
              <w:t>Lauksaimniecības un vides statistikas departamenta direktors Armands Plāte</w:t>
            </w:r>
            <w:r>
              <w:rPr>
                <w:lang w:val="lv-LV"/>
              </w:rPr>
              <w:t>.</w:t>
            </w:r>
          </w:p>
        </w:tc>
      </w:tr>
      <w:tr w:rsidRPr="001C7C90" w:rsidR="00847758" w:rsidTr="00847758" w14:paraId="1361A90A" w14:textId="77777777">
        <w:tc>
          <w:tcPr>
            <w:tcW w:w="215" w:type="pct"/>
            <w:tcMar>
              <w:top w:w="0" w:type="dxa"/>
              <w:left w:w="108" w:type="dxa"/>
              <w:bottom w:w="0" w:type="dxa"/>
              <w:right w:w="108" w:type="dxa"/>
            </w:tcMar>
            <w:hideMark/>
          </w:tcPr>
          <w:p w:rsidRPr="0006742B" w:rsidR="00847758" w:rsidP="005238D3" w:rsidRDefault="00847758" w14:paraId="121E9D92" w14:textId="77777777">
            <w:pPr>
              <w:spacing w:before="60" w:after="60"/>
              <w:rPr>
                <w:rFonts w:eastAsia="PMingLiU"/>
                <w:lang w:val="lv-LV"/>
              </w:rPr>
            </w:pPr>
            <w:r w:rsidRPr="0006742B">
              <w:rPr>
                <w:lang w:val="lv-LV"/>
              </w:rPr>
              <w:t>7.</w:t>
            </w:r>
          </w:p>
        </w:tc>
        <w:tc>
          <w:tcPr>
            <w:tcW w:w="1399" w:type="pct"/>
            <w:shd w:val="clear" w:color="auto" w:fill="auto"/>
            <w:tcMar>
              <w:top w:w="0" w:type="dxa"/>
              <w:left w:w="108" w:type="dxa"/>
              <w:bottom w:w="0" w:type="dxa"/>
              <w:right w:w="108" w:type="dxa"/>
            </w:tcMar>
            <w:hideMark/>
          </w:tcPr>
          <w:p w:rsidRPr="004F6DF8" w:rsidR="00847758" w:rsidP="005238D3" w:rsidRDefault="00847758" w14:paraId="3B8FAF46" w14:textId="77777777">
            <w:pPr>
              <w:spacing w:before="60" w:after="60"/>
              <w:rPr>
                <w:rFonts w:eastAsia="PMingLiU"/>
                <w:highlight w:val="yellow"/>
                <w:lang w:val="lv-LV"/>
              </w:rPr>
            </w:pPr>
            <w:r w:rsidRPr="00D93AAF">
              <w:rPr>
                <w:lang w:val="lv-LV"/>
              </w:rPr>
              <w:t>Uzaicināmās personas</w:t>
            </w:r>
          </w:p>
        </w:tc>
        <w:tc>
          <w:tcPr>
            <w:tcW w:w="3385" w:type="pct"/>
            <w:shd w:val="clear" w:color="auto" w:fill="auto"/>
            <w:tcMar>
              <w:top w:w="0" w:type="dxa"/>
              <w:left w:w="108" w:type="dxa"/>
              <w:bottom w:w="0" w:type="dxa"/>
              <w:right w:w="108" w:type="dxa"/>
            </w:tcMar>
            <w:hideMark/>
          </w:tcPr>
          <w:p w:rsidRPr="004F6DF8" w:rsidR="00847758" w:rsidP="005238D3" w:rsidRDefault="00D93AAF" w14:paraId="7E5B65E9" w14:textId="72BB7654">
            <w:pPr>
              <w:spacing w:before="60" w:after="60"/>
              <w:jc w:val="both"/>
              <w:rPr>
                <w:szCs w:val="28"/>
                <w:highlight w:val="yellow"/>
                <w:lang w:val="lv-LV"/>
              </w:rPr>
            </w:pPr>
            <w:r>
              <w:rPr>
                <w:lang w:val="lv-LV"/>
              </w:rPr>
              <w:t xml:space="preserve">Centrālās statistikas pārvaldes </w:t>
            </w:r>
            <w:r w:rsidRPr="004F6DF8">
              <w:rPr>
                <w:lang w:val="lv-LV"/>
              </w:rPr>
              <w:t>Lauksaimniecības un vides statistikas departamenta direktors Armands Plāte</w:t>
            </w:r>
            <w:r>
              <w:rPr>
                <w:lang w:val="lv-LV"/>
              </w:rPr>
              <w:t>.</w:t>
            </w:r>
          </w:p>
        </w:tc>
      </w:tr>
      <w:tr w:rsidRPr="001C7C90" w:rsidR="00847758" w:rsidTr="00847758" w14:paraId="0A393B15" w14:textId="77777777">
        <w:tc>
          <w:tcPr>
            <w:tcW w:w="215" w:type="pct"/>
            <w:tcMar>
              <w:top w:w="0" w:type="dxa"/>
              <w:left w:w="108" w:type="dxa"/>
              <w:bottom w:w="0" w:type="dxa"/>
              <w:right w:w="108" w:type="dxa"/>
            </w:tcMar>
            <w:hideMark/>
          </w:tcPr>
          <w:p w:rsidRPr="0006742B" w:rsidR="00847758" w:rsidP="005238D3" w:rsidRDefault="00847758" w14:paraId="249E8ED2" w14:textId="77777777">
            <w:pPr>
              <w:spacing w:before="60" w:after="60"/>
              <w:rPr>
                <w:rFonts w:eastAsia="PMingLiU"/>
                <w:lang w:val="lv-LV"/>
              </w:rPr>
            </w:pPr>
            <w:r w:rsidRPr="0006742B">
              <w:rPr>
                <w:lang w:val="lv-LV"/>
              </w:rPr>
              <w:t>8.</w:t>
            </w:r>
          </w:p>
        </w:tc>
        <w:tc>
          <w:tcPr>
            <w:tcW w:w="1399" w:type="pct"/>
            <w:tcMar>
              <w:top w:w="0" w:type="dxa"/>
              <w:left w:w="108" w:type="dxa"/>
              <w:bottom w:w="0" w:type="dxa"/>
              <w:right w:w="108" w:type="dxa"/>
            </w:tcMar>
            <w:hideMark/>
          </w:tcPr>
          <w:p w:rsidRPr="0006742B" w:rsidR="00847758" w:rsidP="005238D3" w:rsidRDefault="00847758" w14:paraId="71D9CBE1" w14:textId="77777777">
            <w:pPr>
              <w:spacing w:before="60" w:after="60"/>
              <w:rPr>
                <w:rFonts w:eastAsia="PMingLiU"/>
                <w:lang w:val="lv-LV"/>
              </w:rPr>
            </w:pPr>
            <w:r w:rsidRPr="0006742B">
              <w:rPr>
                <w:lang w:val="lv-LV"/>
              </w:rPr>
              <w:t>Projekta ierobežotas pieejamības statuss</w:t>
            </w:r>
          </w:p>
        </w:tc>
        <w:tc>
          <w:tcPr>
            <w:tcW w:w="3385" w:type="pct"/>
            <w:tcMar>
              <w:top w:w="0" w:type="dxa"/>
              <w:left w:w="108" w:type="dxa"/>
              <w:bottom w:w="0" w:type="dxa"/>
              <w:right w:w="108" w:type="dxa"/>
            </w:tcMar>
            <w:hideMark/>
          </w:tcPr>
          <w:p w:rsidRPr="0006742B" w:rsidR="00847758" w:rsidP="005238D3" w:rsidRDefault="00847758" w14:paraId="1EE84A0F" w14:textId="06B5034D">
            <w:pPr>
              <w:pStyle w:val="ListParagraph"/>
              <w:spacing w:before="60" w:after="60" w:line="240" w:lineRule="auto"/>
              <w:ind w:left="0"/>
              <w:jc w:val="both"/>
              <w:rPr>
                <w:rFonts w:ascii="Times New Roman" w:hAnsi="Times New Roman"/>
                <w:sz w:val="24"/>
                <w:szCs w:val="24"/>
              </w:rPr>
            </w:pPr>
            <w:r w:rsidRPr="0006742B">
              <w:rPr>
                <w:rFonts w:ascii="Times New Roman" w:hAnsi="Times New Roman"/>
                <w:sz w:val="24"/>
                <w:szCs w:val="24"/>
              </w:rPr>
              <w:t xml:space="preserve">Ministru   kabineta   sēdes   </w:t>
            </w:r>
            <w:proofErr w:type="spellStart"/>
            <w:r w:rsidRPr="0006742B">
              <w:rPr>
                <w:rFonts w:ascii="Times New Roman" w:hAnsi="Times New Roman"/>
                <w:sz w:val="24"/>
                <w:szCs w:val="24"/>
              </w:rPr>
              <w:t>protokollēmuma</w:t>
            </w:r>
            <w:proofErr w:type="spellEnd"/>
            <w:r w:rsidRPr="0006742B">
              <w:rPr>
                <w:rFonts w:ascii="Times New Roman" w:hAnsi="Times New Roman"/>
                <w:sz w:val="24"/>
                <w:szCs w:val="24"/>
              </w:rPr>
              <w:t xml:space="preserve"> projektam  un  pavadvēstulei  nav  noteikts ierobežotas pieejamības statuss. Nacionālajai pozīcijai ir ierobežotas pieejamības statuss.</w:t>
            </w:r>
          </w:p>
          <w:p w:rsidRPr="0006742B" w:rsidR="00847758" w:rsidP="00162D90" w:rsidRDefault="00847758" w14:paraId="4B6F5C6A" w14:textId="47D2382E">
            <w:pPr>
              <w:jc w:val="both"/>
              <w:rPr>
                <w:lang w:val="lv-LV"/>
              </w:rPr>
            </w:pPr>
            <w:r w:rsidRPr="0006742B">
              <w:rPr>
                <w:lang w:val="lv-LV"/>
              </w:rPr>
              <w:t>Saskaņā ar Ministru kabineta 2021. gada 7. septembra noteikumu Nr. 606 „Ministru kabineta kārtības rullis” 126. punktu projekts ir skatāms Ministru kabineta sēdes slēgtajā daļā.</w:t>
            </w:r>
          </w:p>
        </w:tc>
      </w:tr>
      <w:tr w:rsidRPr="0006742B" w:rsidR="00847758" w:rsidTr="00847758" w14:paraId="00EC609C" w14:textId="77777777">
        <w:tc>
          <w:tcPr>
            <w:tcW w:w="215" w:type="pct"/>
            <w:tcMar>
              <w:top w:w="0" w:type="dxa"/>
              <w:left w:w="108" w:type="dxa"/>
              <w:bottom w:w="0" w:type="dxa"/>
              <w:right w:w="108" w:type="dxa"/>
            </w:tcMar>
            <w:hideMark/>
          </w:tcPr>
          <w:p w:rsidRPr="0006742B" w:rsidR="00847758" w:rsidP="005238D3" w:rsidRDefault="00847758" w14:paraId="509C4FAC" w14:textId="77777777">
            <w:pPr>
              <w:spacing w:before="60" w:after="60"/>
              <w:rPr>
                <w:rFonts w:eastAsia="PMingLiU"/>
                <w:lang w:val="lv-LV"/>
              </w:rPr>
            </w:pPr>
            <w:r w:rsidRPr="0006742B">
              <w:rPr>
                <w:lang w:val="lv-LV"/>
              </w:rPr>
              <w:t>9.</w:t>
            </w:r>
          </w:p>
        </w:tc>
        <w:tc>
          <w:tcPr>
            <w:tcW w:w="1399" w:type="pct"/>
            <w:tcMar>
              <w:top w:w="0" w:type="dxa"/>
              <w:left w:w="108" w:type="dxa"/>
              <w:bottom w:w="0" w:type="dxa"/>
              <w:right w:w="108" w:type="dxa"/>
            </w:tcMar>
            <w:hideMark/>
          </w:tcPr>
          <w:p w:rsidRPr="0006742B" w:rsidR="00847758" w:rsidP="005238D3" w:rsidRDefault="00847758" w14:paraId="17A9586C" w14:textId="77777777">
            <w:pPr>
              <w:spacing w:before="60" w:after="60"/>
              <w:rPr>
                <w:rFonts w:eastAsia="PMingLiU"/>
                <w:lang w:val="lv-LV"/>
              </w:rPr>
            </w:pPr>
            <w:r w:rsidRPr="0006742B">
              <w:rPr>
                <w:lang w:val="lv-LV"/>
              </w:rPr>
              <w:t>Cita nepieciešamā informācija</w:t>
            </w:r>
          </w:p>
        </w:tc>
        <w:tc>
          <w:tcPr>
            <w:tcW w:w="3385" w:type="pct"/>
            <w:tcMar>
              <w:top w:w="0" w:type="dxa"/>
              <w:left w:w="108" w:type="dxa"/>
              <w:bottom w:w="0" w:type="dxa"/>
              <w:right w:w="108" w:type="dxa"/>
            </w:tcMar>
            <w:hideMark/>
          </w:tcPr>
          <w:p w:rsidRPr="0006742B" w:rsidR="00847758" w:rsidP="005238D3" w:rsidRDefault="00847758" w14:paraId="56B1E007" w14:textId="321F5CA1">
            <w:pPr>
              <w:spacing w:before="60" w:after="60"/>
              <w:jc w:val="both"/>
              <w:rPr>
                <w:rFonts w:eastAsia="PMingLiU"/>
                <w:lang w:val="lv-LV"/>
              </w:rPr>
            </w:pPr>
            <w:r w:rsidRPr="0006742B">
              <w:rPr>
                <w:rFonts w:eastAsia="PMingLiU"/>
                <w:lang w:val="lv-LV"/>
              </w:rPr>
              <w:t>Nav.</w:t>
            </w:r>
          </w:p>
        </w:tc>
      </w:tr>
    </w:tbl>
    <w:p w:rsidR="00467C09" w:rsidP="004B3072" w:rsidRDefault="00467C09" w14:paraId="6F5A14F6" w14:textId="77777777">
      <w:pPr>
        <w:pStyle w:val="Footer"/>
        <w:spacing w:after="120"/>
        <w:jc w:val="both"/>
        <w:rPr>
          <w:lang w:val="lv-LV"/>
        </w:rPr>
      </w:pPr>
      <w:bookmarkStart w:name="OLE_LINK4" w:id="0"/>
    </w:p>
    <w:p w:rsidRPr="0006742B" w:rsidR="004B3072" w:rsidP="004B3072" w:rsidRDefault="00CB6E7F" w14:paraId="30B0EF8E" w14:textId="1F17CE82">
      <w:pPr>
        <w:pStyle w:val="Footer"/>
        <w:spacing w:after="120"/>
        <w:jc w:val="both"/>
        <w:rPr>
          <w:lang w:val="lv-LV"/>
        </w:rPr>
      </w:pPr>
      <w:r w:rsidRPr="0006742B">
        <w:rPr>
          <w:lang w:val="lv-LV"/>
        </w:rPr>
        <w:t>Pielikumā:</w:t>
      </w:r>
      <w:bookmarkEnd w:id="0"/>
    </w:p>
    <w:p w:rsidRPr="0006742B" w:rsidR="00AF630B" w:rsidP="009241A9" w:rsidRDefault="00F863B1" w14:paraId="0EE2DDFD" w14:textId="117FFCDB">
      <w:pPr>
        <w:numPr>
          <w:ilvl w:val="0"/>
          <w:numId w:val="17"/>
        </w:numPr>
        <w:spacing w:after="120"/>
        <w:jc w:val="both"/>
        <w:rPr>
          <w:b/>
          <w:bCs/>
          <w:lang w:val="lv-LV"/>
        </w:rPr>
      </w:pPr>
      <w:r w:rsidRPr="0006742B">
        <w:rPr>
          <w:lang w:val="lv-LV"/>
        </w:rPr>
        <w:t>Nacionālā pozīcija</w:t>
      </w:r>
      <w:bookmarkStart w:name="_Hlk82592298" w:id="1"/>
      <w:bookmarkStart w:name="_Hlk83211150" w:id="2"/>
      <w:r w:rsidRPr="0006742B">
        <w:rPr>
          <w:lang w:val="lv-LV"/>
        </w:rPr>
        <w:t xml:space="preserve"> “</w:t>
      </w:r>
      <w:r w:rsidRPr="004F6DF8" w:rsidR="004F6DF8">
        <w:rPr>
          <w:noProof/>
          <w:lang w:val="lv-LV"/>
        </w:rPr>
        <w:t>Priekšlikums Eiropas Parlamenta un Padomes regulai, ar ko attiecībā uz jaunu vides ekonomisko kontu moduļu ieviešanu groza Regulu (ES) Nr. 691/2011</w:t>
      </w:r>
      <w:r w:rsidRPr="0006742B">
        <w:rPr>
          <w:lang w:val="lv-LV"/>
        </w:rPr>
        <w:t>”</w:t>
      </w:r>
      <w:bookmarkEnd w:id="1"/>
      <w:r w:rsidRPr="0006742B" w:rsidR="002A52C9">
        <w:rPr>
          <w:b/>
          <w:bCs/>
          <w:lang w:val="lv-LV"/>
        </w:rPr>
        <w:t xml:space="preserve"> </w:t>
      </w:r>
      <w:r w:rsidRPr="0006742B" w:rsidR="005238D3">
        <w:rPr>
          <w:color w:val="0D0D0D" w:themeColor="text1" w:themeTint="F2"/>
          <w:lang w:val="lv-LV"/>
        </w:rPr>
        <w:t>(</w:t>
      </w:r>
      <w:r w:rsidRPr="0006742B" w:rsidR="00764B7C">
        <w:rPr>
          <w:color w:val="0D0D0D" w:themeColor="text1" w:themeTint="F2"/>
          <w:lang w:val="lv-LV"/>
        </w:rPr>
        <w:t xml:space="preserve">datne: </w:t>
      </w:r>
      <w:bookmarkEnd w:id="2"/>
      <w:r w:rsidRPr="0096055C" w:rsidR="0096055C">
        <w:rPr>
          <w:lang w:val="lv-LV"/>
        </w:rPr>
        <w:t>EMsakpoz_</w:t>
      </w:r>
      <w:r w:rsidR="004F6DF8">
        <w:rPr>
          <w:lang w:val="lv-LV"/>
        </w:rPr>
        <w:t>Vides_konti_</w:t>
      </w:r>
      <w:r w:rsidRPr="0096055C" w:rsidR="0096055C">
        <w:rPr>
          <w:lang w:val="lv-LV"/>
        </w:rPr>
        <w:t>0</w:t>
      </w:r>
      <w:r w:rsidR="004F6DF8">
        <w:rPr>
          <w:lang w:val="lv-LV"/>
        </w:rPr>
        <w:t>7</w:t>
      </w:r>
      <w:r w:rsidRPr="0096055C" w:rsidR="0096055C">
        <w:rPr>
          <w:lang w:val="lv-LV"/>
        </w:rPr>
        <w:t>122022</w:t>
      </w:r>
      <w:r w:rsidRPr="0006742B" w:rsidR="00580DF7">
        <w:rPr>
          <w:lang w:val="lv-LV"/>
        </w:rPr>
        <w:t xml:space="preserve">) uz </w:t>
      </w:r>
      <w:r w:rsidR="004F6DF8">
        <w:rPr>
          <w:lang w:val="lv-LV"/>
        </w:rPr>
        <w:t>5</w:t>
      </w:r>
      <w:r w:rsidR="001658E8">
        <w:rPr>
          <w:lang w:val="lv-LV"/>
        </w:rPr>
        <w:t xml:space="preserve"> </w:t>
      </w:r>
      <w:proofErr w:type="spellStart"/>
      <w:r w:rsidRPr="0006742B" w:rsidR="005238D3">
        <w:rPr>
          <w:lang w:val="lv-LV"/>
        </w:rPr>
        <w:t>lp</w:t>
      </w:r>
      <w:proofErr w:type="spellEnd"/>
      <w:r w:rsidRPr="0006742B" w:rsidR="005238D3">
        <w:rPr>
          <w:lang w:val="lv-LV"/>
        </w:rPr>
        <w:t>.</w:t>
      </w:r>
      <w:r w:rsidR="00890E27">
        <w:rPr>
          <w:lang w:val="lv-LV"/>
        </w:rPr>
        <w:t>;</w:t>
      </w:r>
    </w:p>
    <w:p w:rsidRPr="00467C09" w:rsidR="00467C09" w:rsidP="00467C09" w:rsidRDefault="00135F09" w14:paraId="74E720B3" w14:textId="38D499C6">
      <w:pPr>
        <w:numPr>
          <w:ilvl w:val="0"/>
          <w:numId w:val="17"/>
        </w:numPr>
        <w:spacing w:after="120"/>
        <w:jc w:val="both"/>
        <w:rPr>
          <w:b/>
          <w:bCs/>
          <w:lang w:val="lv-LV"/>
        </w:rPr>
      </w:pPr>
      <w:r w:rsidRPr="0006742B">
        <w:rPr>
          <w:lang w:val="lv-LV"/>
        </w:rPr>
        <w:t xml:space="preserve">Ministru kabineta sēdes </w:t>
      </w:r>
      <w:proofErr w:type="spellStart"/>
      <w:r w:rsidRPr="0006742B">
        <w:rPr>
          <w:lang w:val="lv-LV"/>
        </w:rPr>
        <w:t>protokollēm</w:t>
      </w:r>
      <w:r w:rsidRPr="0006742B" w:rsidR="001146E9">
        <w:rPr>
          <w:lang w:val="lv-LV"/>
        </w:rPr>
        <w:t>uma</w:t>
      </w:r>
      <w:proofErr w:type="spellEnd"/>
      <w:r w:rsidRPr="0006742B" w:rsidR="001146E9">
        <w:rPr>
          <w:lang w:val="lv-LV"/>
        </w:rPr>
        <w:t xml:space="preserve"> projekts</w:t>
      </w:r>
      <w:r w:rsidRPr="0006742B" w:rsidR="00F863B1">
        <w:rPr>
          <w:lang w:val="lv-LV"/>
        </w:rPr>
        <w:t xml:space="preserve"> “</w:t>
      </w:r>
      <w:r w:rsidRPr="0096055C" w:rsidR="0096055C">
        <w:rPr>
          <w:lang w:val="lv-LV"/>
        </w:rPr>
        <w:t xml:space="preserve">Par </w:t>
      </w:r>
      <w:r w:rsidRPr="001C7C90" w:rsidR="001C7C90">
        <w:rPr>
          <w:noProof/>
          <w:lang w:val="lv-LV"/>
        </w:rPr>
        <w:t>Latvijas Republikas nacionāl</w:t>
      </w:r>
      <w:r w:rsidR="001C7C90">
        <w:rPr>
          <w:noProof/>
          <w:lang w:val="lv-LV"/>
        </w:rPr>
        <w:t>o</w:t>
      </w:r>
      <w:r w:rsidRPr="001C7C90" w:rsidR="001C7C90">
        <w:rPr>
          <w:noProof/>
          <w:lang w:val="lv-LV"/>
        </w:rPr>
        <w:t xml:space="preserve"> pozīcij</w:t>
      </w:r>
      <w:r w:rsidR="001C7C90">
        <w:rPr>
          <w:noProof/>
          <w:lang w:val="lv-LV"/>
        </w:rPr>
        <w:t>u</w:t>
      </w:r>
      <w:r w:rsidRPr="001C7C90" w:rsidR="001C7C90">
        <w:rPr>
          <w:noProof/>
          <w:lang w:val="lv-LV"/>
        </w:rPr>
        <w:t xml:space="preserve"> Nr. 1 “Priekšlikums Eiropas Parlamenta un Padomes regulai, ar ko attiecībā uz jaunu vides ekonomisko kontu moduļu ieviešanu groza Regulu (ES) Nr. 691/2011”</w:t>
      </w:r>
      <w:r w:rsidRPr="0006742B" w:rsidR="0073477A">
        <w:rPr>
          <w:lang w:val="lv-LV"/>
        </w:rPr>
        <w:t xml:space="preserve">” (datne: </w:t>
      </w:r>
      <w:r w:rsidRPr="0006742B" w:rsidR="00F744E8">
        <w:rPr>
          <w:lang w:val="lv-LV"/>
        </w:rPr>
        <w:t>EMProt_</w:t>
      </w:r>
      <w:r w:rsidR="0096055C">
        <w:rPr>
          <w:lang w:val="lv-LV"/>
        </w:rPr>
        <w:t>0</w:t>
      </w:r>
      <w:r w:rsidR="004F6DF8">
        <w:rPr>
          <w:lang w:val="lv-LV"/>
        </w:rPr>
        <w:t>7</w:t>
      </w:r>
      <w:r w:rsidR="000E0B3D">
        <w:rPr>
          <w:lang w:val="lv-LV"/>
        </w:rPr>
        <w:t>.</w:t>
      </w:r>
      <w:r w:rsidR="0096055C">
        <w:rPr>
          <w:lang w:val="lv-LV"/>
        </w:rPr>
        <w:t>12</w:t>
      </w:r>
      <w:r w:rsidR="000E0B3D">
        <w:rPr>
          <w:lang w:val="lv-LV"/>
        </w:rPr>
        <w:t>.</w:t>
      </w:r>
      <w:r w:rsidRPr="0006742B" w:rsidR="00F744E8">
        <w:rPr>
          <w:lang w:val="lv-LV"/>
        </w:rPr>
        <w:t>2022</w:t>
      </w:r>
      <w:r w:rsidRPr="0006742B" w:rsidR="00DC01D9">
        <w:rPr>
          <w:lang w:val="lv-LV"/>
        </w:rPr>
        <w:t>) uz 1</w:t>
      </w:r>
      <w:r w:rsidRPr="0006742B">
        <w:rPr>
          <w:lang w:val="lv-LV"/>
        </w:rPr>
        <w:t> </w:t>
      </w:r>
      <w:proofErr w:type="spellStart"/>
      <w:r w:rsidRPr="0006742B">
        <w:rPr>
          <w:lang w:val="lv-LV"/>
        </w:rPr>
        <w:t>l</w:t>
      </w:r>
      <w:r w:rsidRPr="0006742B" w:rsidR="00196D16">
        <w:rPr>
          <w:lang w:val="lv-LV"/>
        </w:rPr>
        <w:t>p</w:t>
      </w:r>
      <w:proofErr w:type="spellEnd"/>
      <w:r w:rsidRPr="0006742B">
        <w:rPr>
          <w:lang w:val="lv-LV"/>
        </w:rPr>
        <w:t>.</w:t>
      </w:r>
    </w:p>
    <w:p w:rsidR="00467C09" w:rsidP="000A373E" w:rsidRDefault="00467C09" w14:paraId="47BBF87C" w14:textId="77777777">
      <w:pPr>
        <w:spacing w:after="120"/>
        <w:rPr>
          <w:lang w:val="lv-LV"/>
        </w:rPr>
      </w:pPr>
    </w:p>
    <w:p w:rsidRPr="0006742B" w:rsidR="000A373E" w:rsidP="000A373E" w:rsidRDefault="000A373E" w14:paraId="7EA0FE22" w14:textId="488F97B6">
      <w:pPr>
        <w:spacing w:after="120"/>
        <w:rPr>
          <w:lang w:val="lv-LV"/>
        </w:rPr>
      </w:pPr>
      <w:r w:rsidRPr="0006742B">
        <w:rPr>
          <w:lang w:val="lv-LV"/>
        </w:rPr>
        <w:t>Ar cieņu,</w:t>
      </w:r>
    </w:p>
    <w:p w:rsidRPr="0006742B" w:rsidR="000A373E" w:rsidP="000A373E" w:rsidRDefault="000A373E" w14:paraId="01425EDC" w14:textId="77777777">
      <w:pPr>
        <w:rPr>
          <w:lang w:val="lv-LV"/>
        </w:rPr>
      </w:pPr>
    </w:p>
    <w:p w:rsidRPr="0006742B" w:rsidR="000A373E" w:rsidP="000A373E" w:rsidRDefault="000A373E" w14:paraId="6A3DBED0" w14:textId="2A73D25B">
      <w:pPr>
        <w:tabs>
          <w:tab w:val="right" w:pos="9071"/>
        </w:tabs>
        <w:spacing w:after="120"/>
        <w:jc w:val="both"/>
        <w:rPr>
          <w:lang w:val="lv-LV"/>
        </w:rPr>
      </w:pPr>
      <w:r w:rsidRPr="0006742B">
        <w:rPr>
          <w:lang w:val="lv-LV"/>
        </w:rPr>
        <w:t>Ekonomikas ministr</w:t>
      </w:r>
      <w:r w:rsidR="005F6552">
        <w:rPr>
          <w:lang w:val="lv-LV"/>
        </w:rPr>
        <w:t>e</w:t>
      </w:r>
      <w:r w:rsidRPr="0006742B">
        <w:rPr>
          <w:lang w:val="lv-LV"/>
        </w:rPr>
        <w:tab/>
      </w:r>
      <w:r w:rsidR="005F6552">
        <w:rPr>
          <w:lang w:val="lv-LV"/>
        </w:rPr>
        <w:t>I.</w:t>
      </w:r>
      <w:r w:rsidRPr="005F6552" w:rsidR="005F6552">
        <w:t xml:space="preserve"> </w:t>
      </w:r>
      <w:r w:rsidRPr="005F6552" w:rsidR="005F6552">
        <w:rPr>
          <w:lang w:val="lv-LV"/>
        </w:rPr>
        <w:t>Indriksone</w:t>
      </w:r>
    </w:p>
    <w:p w:rsidR="00A76611" w:rsidP="00711C6D" w:rsidRDefault="00A76611" w14:paraId="3395544C" w14:textId="25BBE85C">
      <w:pPr>
        <w:rPr>
          <w:lang w:val="lv-LV"/>
        </w:rPr>
      </w:pPr>
    </w:p>
    <w:p w:rsidRPr="0006742B" w:rsidR="000A373E" w:rsidP="00711C6D" w:rsidRDefault="000A373E" w14:paraId="1203EC5C" w14:textId="04D76335">
      <w:pPr>
        <w:rPr>
          <w:lang w:val="lv-LV"/>
        </w:rPr>
      </w:pPr>
    </w:p>
    <w:p w:rsidRPr="0006742B" w:rsidR="007343D1" w:rsidP="00711C6D" w:rsidRDefault="007343D1" w14:paraId="56059B81" w14:textId="77777777">
      <w:pPr>
        <w:rPr>
          <w:lang w:val="lv-LV"/>
        </w:rPr>
      </w:pPr>
    </w:p>
    <w:p w:rsidRPr="0006742B" w:rsidR="007343D1" w:rsidP="007343D1" w:rsidRDefault="007206D3" w14:paraId="7548FA9D" w14:textId="43FC964F">
      <w:pPr>
        <w:rPr>
          <w:color w:val="000000"/>
          <w:sz w:val="20"/>
          <w:szCs w:val="20"/>
          <w:lang w:val="lv-LV"/>
        </w:rPr>
      </w:pPr>
      <w:proofErr w:type="spellStart"/>
      <w:r>
        <w:rPr>
          <w:color w:val="000000"/>
          <w:sz w:val="20"/>
          <w:szCs w:val="20"/>
          <w:lang w:val="lv-LV"/>
        </w:rPr>
        <w:t>A.Strautmane</w:t>
      </w:r>
      <w:proofErr w:type="spellEnd"/>
      <w:r>
        <w:rPr>
          <w:color w:val="000000"/>
          <w:sz w:val="20"/>
          <w:szCs w:val="20"/>
          <w:lang w:val="lv-LV"/>
        </w:rPr>
        <w:t>,</w:t>
      </w:r>
      <w:r w:rsidRPr="0006742B" w:rsidR="007343D1">
        <w:rPr>
          <w:color w:val="000000"/>
          <w:sz w:val="20"/>
          <w:szCs w:val="20"/>
          <w:lang w:val="lv-LV"/>
        </w:rPr>
        <w:t xml:space="preserve"> 67013</w:t>
      </w:r>
      <w:r>
        <w:rPr>
          <w:color w:val="000000"/>
          <w:sz w:val="20"/>
          <w:szCs w:val="20"/>
          <w:lang w:val="lv-LV"/>
        </w:rPr>
        <w:t>232</w:t>
      </w:r>
    </w:p>
    <w:p w:rsidRPr="001658E8" w:rsidR="007343D1" w:rsidP="007343D1" w:rsidRDefault="007206D3" w14:paraId="0BC361EF" w14:textId="7B6589F5">
      <w:pPr>
        <w:rPr>
          <w:rStyle w:val="Hyperlink"/>
          <w:color w:val="000000"/>
          <w:sz w:val="20"/>
          <w:szCs w:val="20"/>
          <w:lang w:val="lv-LV"/>
        </w:rPr>
      </w:pPr>
      <w:r w:rsidRPr="001658E8">
        <w:rPr>
          <w:color w:val="000000"/>
          <w:sz w:val="20"/>
          <w:szCs w:val="20"/>
          <w:u w:val="single"/>
          <w:lang w:val="lv-LV"/>
        </w:rPr>
        <w:t>Aneta.Strautmane</w:t>
      </w:r>
      <w:r w:rsidRPr="001658E8" w:rsidR="007343D1">
        <w:rPr>
          <w:color w:val="000000"/>
          <w:sz w:val="20"/>
          <w:szCs w:val="20"/>
          <w:u w:val="single"/>
          <w:lang w:val="lv-LV"/>
        </w:rPr>
        <w:t>@em.gov.lv</w:t>
      </w:r>
    </w:p>
    <w:p w:rsidRPr="007206D3" w:rsidR="007206D3" w:rsidP="007206D3" w:rsidRDefault="007206D3" w14:paraId="34AA53CA" w14:textId="28DC83C8">
      <w:pPr>
        <w:tabs>
          <w:tab w:val="left" w:pos="1200"/>
        </w:tabs>
        <w:rPr>
          <w:lang w:val="lv-LV"/>
        </w:rPr>
      </w:pPr>
    </w:p>
    <w:sectPr w:rsidRPr="007206D3" w:rsidR="007206D3" w:rsidSect="00FB71DD">
      <w:headerReference w:type="even" r:id="rId11"/>
      <w:headerReference w:type="default" r:id="rId12"/>
      <w:footerReference w:type="default" r:id="rId13"/>
      <w:headerReference w:type="first" r:id="rId14"/>
      <w:footerReference w:type="first" r:id="rId15"/>
      <w:pgSz w:w="11907" w:h="16840"/>
      <w:pgMar w:top="1418" w:right="992" w:bottom="899"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6B358" w14:textId="77777777" w:rsidR="00D012B8" w:rsidRDefault="00D012B8">
      <w:r>
        <w:separator/>
      </w:r>
    </w:p>
  </w:endnote>
  <w:endnote w:type="continuationSeparator" w:id="0">
    <w:p w14:paraId="74A0BBC0" w14:textId="77777777" w:rsidR="00D012B8" w:rsidRDefault="00D01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51CB4" w14:textId="0E833C53" w:rsidR="0096055C" w:rsidRPr="00F863B1" w:rsidRDefault="0096055C" w:rsidP="0096055C">
    <w:pPr>
      <w:jc w:val="both"/>
      <w:rPr>
        <w:b/>
        <w:bCs/>
        <w:i/>
        <w:iCs/>
        <w:sz w:val="20"/>
        <w:szCs w:val="20"/>
        <w:lang w:val="lv-LV"/>
      </w:rPr>
    </w:pPr>
    <w:r w:rsidRPr="00510694">
      <w:rPr>
        <w:sz w:val="20"/>
        <w:szCs w:val="20"/>
        <w:lang w:val="lv-LV"/>
      </w:rPr>
      <w:t>EMPa</w:t>
    </w:r>
    <w:r>
      <w:rPr>
        <w:sz w:val="20"/>
        <w:szCs w:val="20"/>
        <w:lang w:val="lv-LV"/>
      </w:rPr>
      <w:t>v</w:t>
    </w:r>
    <w:r w:rsidRPr="00510694">
      <w:rPr>
        <w:sz w:val="20"/>
        <w:szCs w:val="20"/>
        <w:lang w:val="lv-LV"/>
      </w:rPr>
      <w:t>_</w:t>
    </w:r>
    <w:r>
      <w:rPr>
        <w:sz w:val="20"/>
        <w:szCs w:val="20"/>
        <w:lang w:val="lv-LV"/>
      </w:rPr>
      <w:t>0</w:t>
    </w:r>
    <w:r w:rsidR="004F6DF8">
      <w:rPr>
        <w:sz w:val="20"/>
        <w:szCs w:val="20"/>
        <w:lang w:val="lv-LV"/>
      </w:rPr>
      <w:t>7</w:t>
    </w:r>
    <w:r>
      <w:rPr>
        <w:sz w:val="20"/>
        <w:szCs w:val="20"/>
        <w:lang w:val="lv-LV"/>
      </w:rPr>
      <w:t>122022</w:t>
    </w:r>
    <w:r w:rsidRPr="00A21954">
      <w:rPr>
        <w:sz w:val="20"/>
        <w:szCs w:val="20"/>
        <w:lang w:val="lv-LV"/>
      </w:rPr>
      <w:t>;</w:t>
    </w:r>
    <w:r w:rsidRPr="006F1951">
      <w:rPr>
        <w:sz w:val="20"/>
        <w:szCs w:val="20"/>
        <w:lang w:val="lv-LV"/>
      </w:rPr>
      <w:t xml:space="preserve"> </w:t>
    </w:r>
    <w:r w:rsidRPr="002A1F2F">
      <w:rPr>
        <w:i/>
        <w:iCs/>
        <w:sz w:val="20"/>
        <w:szCs w:val="20"/>
        <w:lang w:val="lv-LV"/>
      </w:rPr>
      <w:t>“</w:t>
    </w:r>
    <w:r w:rsidRPr="0096055C">
      <w:rPr>
        <w:i/>
        <w:iCs/>
        <w:sz w:val="20"/>
        <w:szCs w:val="20"/>
        <w:lang w:val="lv-LV"/>
      </w:rPr>
      <w:t xml:space="preserve">Par </w:t>
    </w:r>
    <w:r w:rsidR="004F6DF8" w:rsidRPr="004F6DF8">
      <w:rPr>
        <w:i/>
        <w:iCs/>
        <w:sz w:val="20"/>
        <w:szCs w:val="20"/>
        <w:lang w:val="lv-LV"/>
      </w:rPr>
      <w:t>Priekšlikum</w:t>
    </w:r>
    <w:r w:rsidR="004F6DF8">
      <w:rPr>
        <w:i/>
        <w:iCs/>
        <w:sz w:val="20"/>
        <w:szCs w:val="20"/>
        <w:lang w:val="lv-LV"/>
      </w:rPr>
      <w:t>u</w:t>
    </w:r>
    <w:r w:rsidR="004F6DF8" w:rsidRPr="004F6DF8">
      <w:rPr>
        <w:i/>
        <w:iCs/>
        <w:sz w:val="20"/>
        <w:szCs w:val="20"/>
        <w:lang w:val="lv-LV"/>
      </w:rPr>
      <w:t xml:space="preserve"> Eiropas Parlamenta un Padomes regulai, ar ko attiecībā uz jaunu vides ekonomisko kontu moduļu ieviešanu groza Regulu (ES) Nr. 691/2011</w:t>
    </w:r>
    <w:r w:rsidRPr="002A1F2F">
      <w:rPr>
        <w:i/>
        <w:iCs/>
        <w:sz w:val="20"/>
        <w:szCs w:val="20"/>
        <w:lang w:val="lv-LV"/>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1322" w14:textId="77777777" w:rsidR="00465E72" w:rsidRDefault="00465E72" w:rsidP="00465E72">
    <w:pPr>
      <w:jc w:val="both"/>
      <w:rPr>
        <w:sz w:val="20"/>
        <w:szCs w:val="20"/>
        <w:lang w:val="lv-LV"/>
      </w:rPr>
    </w:pPr>
  </w:p>
  <w:p w14:paraId="612050D1" w14:textId="5782BC76" w:rsidR="007206D3" w:rsidRPr="00F863B1" w:rsidRDefault="007206D3" w:rsidP="007206D3">
    <w:pPr>
      <w:jc w:val="both"/>
      <w:rPr>
        <w:b/>
        <w:bCs/>
        <w:i/>
        <w:iCs/>
        <w:sz w:val="20"/>
        <w:szCs w:val="20"/>
        <w:lang w:val="lv-LV"/>
      </w:rPr>
    </w:pPr>
    <w:r w:rsidRPr="00510694">
      <w:rPr>
        <w:sz w:val="20"/>
        <w:szCs w:val="20"/>
        <w:lang w:val="lv-LV"/>
      </w:rPr>
      <w:t>EMPa</w:t>
    </w:r>
    <w:r>
      <w:rPr>
        <w:sz w:val="20"/>
        <w:szCs w:val="20"/>
        <w:lang w:val="lv-LV"/>
      </w:rPr>
      <w:t>v</w:t>
    </w:r>
    <w:r w:rsidRPr="00510694">
      <w:rPr>
        <w:sz w:val="20"/>
        <w:szCs w:val="20"/>
        <w:lang w:val="lv-LV"/>
      </w:rPr>
      <w:t>_</w:t>
    </w:r>
    <w:r w:rsidR="0096055C">
      <w:rPr>
        <w:sz w:val="20"/>
        <w:szCs w:val="20"/>
        <w:lang w:val="lv-LV"/>
      </w:rPr>
      <w:t>0</w:t>
    </w:r>
    <w:r w:rsidR="004F6DF8">
      <w:rPr>
        <w:sz w:val="20"/>
        <w:szCs w:val="20"/>
        <w:lang w:val="lv-LV"/>
      </w:rPr>
      <w:t>7</w:t>
    </w:r>
    <w:r w:rsidR="0096055C">
      <w:rPr>
        <w:sz w:val="20"/>
        <w:szCs w:val="20"/>
        <w:lang w:val="lv-LV"/>
      </w:rPr>
      <w:t>12</w:t>
    </w:r>
    <w:r>
      <w:rPr>
        <w:sz w:val="20"/>
        <w:szCs w:val="20"/>
        <w:lang w:val="lv-LV"/>
      </w:rPr>
      <w:t>2022</w:t>
    </w:r>
    <w:r w:rsidRPr="00A21954">
      <w:rPr>
        <w:sz w:val="20"/>
        <w:szCs w:val="20"/>
        <w:lang w:val="lv-LV"/>
      </w:rPr>
      <w:t>;</w:t>
    </w:r>
    <w:r w:rsidRPr="006F1951">
      <w:rPr>
        <w:sz w:val="20"/>
        <w:szCs w:val="20"/>
        <w:lang w:val="lv-LV"/>
      </w:rPr>
      <w:t xml:space="preserve"> </w:t>
    </w:r>
    <w:bookmarkStart w:id="3" w:name="_Hlk102046798"/>
    <w:r w:rsidRPr="002A1F2F">
      <w:rPr>
        <w:i/>
        <w:iCs/>
        <w:sz w:val="20"/>
        <w:szCs w:val="20"/>
        <w:lang w:val="lv-LV"/>
      </w:rPr>
      <w:t>“</w:t>
    </w:r>
    <w:r w:rsidR="004F6DF8">
      <w:rPr>
        <w:i/>
        <w:iCs/>
        <w:sz w:val="20"/>
        <w:szCs w:val="20"/>
        <w:lang w:val="lv-LV"/>
      </w:rPr>
      <w:t xml:space="preserve">Par </w:t>
    </w:r>
    <w:r w:rsidR="004F6DF8" w:rsidRPr="004F6DF8">
      <w:rPr>
        <w:i/>
        <w:iCs/>
        <w:sz w:val="20"/>
        <w:szCs w:val="20"/>
        <w:lang w:val="lv-LV"/>
      </w:rPr>
      <w:t>Priekšlikum</w:t>
    </w:r>
    <w:r w:rsidR="004F6DF8">
      <w:rPr>
        <w:i/>
        <w:iCs/>
        <w:sz w:val="20"/>
        <w:szCs w:val="20"/>
        <w:lang w:val="lv-LV"/>
      </w:rPr>
      <w:t>u</w:t>
    </w:r>
    <w:r w:rsidR="004F6DF8" w:rsidRPr="004F6DF8">
      <w:rPr>
        <w:i/>
        <w:iCs/>
        <w:sz w:val="20"/>
        <w:szCs w:val="20"/>
        <w:lang w:val="lv-LV"/>
      </w:rPr>
      <w:t xml:space="preserve"> Eiropas Parlamenta un Padomes regulai, ar ko attiecībā uz jaunu vides ekonomisko kontu moduļu ieviešanu groza Regulu (ES) Nr. 691/2011</w:t>
    </w:r>
    <w:r w:rsidRPr="002A1F2F">
      <w:rPr>
        <w:i/>
        <w:iCs/>
        <w:sz w:val="20"/>
        <w:szCs w:val="20"/>
        <w:lang w:val="lv-LV"/>
      </w:rPr>
      <w:t>”</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FC7EB" w14:textId="77777777" w:rsidR="00D012B8" w:rsidRDefault="00D012B8">
      <w:r>
        <w:separator/>
      </w:r>
    </w:p>
  </w:footnote>
  <w:footnote w:type="continuationSeparator" w:id="0">
    <w:p w14:paraId="37040592" w14:textId="77777777" w:rsidR="00D012B8" w:rsidRDefault="00D01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FE788"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w:t>
    </w:r>
    <w:r>
      <w:rPr>
        <w:rStyle w:val="PageNumber"/>
        <w:sz w:val="24"/>
      </w:rPr>
      <w:fldChar w:fldCharType="end"/>
    </w:r>
  </w:p>
  <w:p w14:paraId="15921923"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B47A"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580DF7">
      <w:rPr>
        <w:rStyle w:val="PageNumber"/>
        <w:noProof/>
        <w:sz w:val="24"/>
      </w:rPr>
      <w:t>2</w:t>
    </w:r>
    <w:r>
      <w:rPr>
        <w:rStyle w:val="PageNumber"/>
        <w:sz w:val="24"/>
      </w:rPr>
      <w:fldChar w:fldCharType="end"/>
    </w:r>
  </w:p>
  <w:p w14:paraId="28AB5F59" w14:textId="77777777" w:rsidR="00700A20" w:rsidRPr="00241B30" w:rsidRDefault="00700A20" w:rsidP="00BF2D0C">
    <w:pPr>
      <w:pStyle w:val="Header"/>
      <w:widowControl/>
      <w:ind w:firstLine="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38C08" w14:textId="77777777" w:rsidR="00B50D2A" w:rsidRDefault="00EF659A" w:rsidP="00CB6E7F">
    <w:pPr>
      <w:pStyle w:val="Header"/>
      <w:ind w:firstLine="0"/>
    </w:pPr>
    <w:r>
      <w:rPr>
        <w:noProof/>
        <w:lang w:val="lv-LV" w:eastAsia="lv-LV"/>
      </w:rPr>
      <w:drawing>
        <wp:anchor distT="0" distB="0" distL="114300" distR="114300" simplePos="0" relativeHeight="251659264" behindDoc="1" locked="0" layoutInCell="1" allowOverlap="1" wp14:anchorId="1E84B7C0" wp14:editId="6489F7D2">
          <wp:simplePos x="0" y="0"/>
          <wp:positionH relativeFrom="column">
            <wp:posOffset>-13335</wp:posOffset>
          </wp:positionH>
          <wp:positionV relativeFrom="paragraph">
            <wp:posOffset>325755</wp:posOffset>
          </wp:positionV>
          <wp:extent cx="5915025" cy="1066800"/>
          <wp:effectExtent l="0" t="0" r="0" b="0"/>
          <wp:wrapNone/>
          <wp:docPr id="8" name="Picture 8"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149FE381" w14:textId="77777777" w:rsidR="00B50D2A" w:rsidRDefault="00B50D2A" w:rsidP="00CB6E7F">
    <w:pPr>
      <w:pStyle w:val="Header"/>
      <w:ind w:firstLine="0"/>
    </w:pPr>
  </w:p>
  <w:p w14:paraId="54E7821C" w14:textId="77777777" w:rsidR="00B50D2A" w:rsidRDefault="00B50D2A" w:rsidP="00B50D2A">
    <w:pPr>
      <w:pStyle w:val="Header"/>
      <w:ind w:firstLine="0"/>
    </w:pPr>
  </w:p>
  <w:p w14:paraId="5077597E" w14:textId="77777777" w:rsidR="00B50D2A" w:rsidRDefault="00D012B8" w:rsidP="00B50D2A">
    <w:pPr>
      <w:pStyle w:val="Header"/>
      <w:ind w:firstLine="0"/>
    </w:pPr>
    <w:r>
      <w:rPr>
        <w:noProof/>
        <w:lang w:val="lv-LV" w:eastAsia="lv-LV"/>
      </w:rPr>
      <w:pict w14:anchorId="1BF52089">
        <v:group id="Group 41" o:spid="_x0000_s1027" style="position:absolute;left:0;text-align:left;margin-left:145.7pt;margin-top:149.85pt;width:346.25pt;height:.1pt;z-index:-251659264;mso-position-horizontal-relative:page;mso-position-vertical-relative:page" coordorigin="2915,2998" coordsize="6926,2">
          <v:shape id="Freeform 42" o:spid="_x0000_s1028"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0DB11124" w14:textId="77777777" w:rsidR="00B50D2A" w:rsidRDefault="00D012B8" w:rsidP="00CB6E7F">
    <w:pPr>
      <w:pStyle w:val="Header"/>
      <w:ind w:firstLine="0"/>
    </w:pPr>
    <w:r>
      <w:rPr>
        <w:noProof/>
        <w:lang w:val="lv-LV" w:eastAsia="lv-LV"/>
      </w:rPr>
      <w:pict w14:anchorId="25EDFB2B">
        <v:shapetype id="_x0000_t202" coordsize="21600,21600" o:spt="202" path="m,l,21600r21600,l21600,xe">
          <v:stroke joinstyle="miter"/>
          <v:path gradientshapeok="t" o:connecttype="rect"/>
        </v:shapetype>
        <v:shape id="Text Box 43" o:spid="_x0000_s1026" type="#_x0000_t202" style="position:absolute;left:0;text-align:left;margin-left:135pt;margin-top:161.4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Text Box 43" inset="0,0,0,0">
            <w:txbxContent>
              <w:p w14:paraId="08A069C4" w14:textId="77777777" w:rsidR="00B50D2A" w:rsidRDefault="00B50D2A" w:rsidP="00B50D2A">
                <w:pPr>
                  <w:spacing w:line="194" w:lineRule="exact"/>
                  <w:ind w:left="20" w:right="-45"/>
                  <w:rPr>
                    <w:sz w:val="17"/>
                    <w:szCs w:val="17"/>
                  </w:rPr>
                </w:pPr>
                <w:proofErr w:type="spellStart"/>
                <w:r w:rsidRPr="007704BD">
                  <w:rPr>
                    <w:color w:val="231F20"/>
                    <w:sz w:val="17"/>
                    <w:szCs w:val="17"/>
                  </w:rPr>
                  <w:t>Brīvības</w:t>
                </w:r>
                <w:proofErr w:type="spellEnd"/>
                <w:r w:rsidRPr="007704BD">
                  <w:rPr>
                    <w:color w:val="231F20"/>
                    <w:sz w:val="17"/>
                    <w:szCs w:val="17"/>
                  </w:rPr>
                  <w:t xml:space="preserve"> </w:t>
                </w:r>
                <w:proofErr w:type="spellStart"/>
                <w:r w:rsidRPr="007704BD">
                  <w:rPr>
                    <w:color w:val="231F20"/>
                    <w:sz w:val="17"/>
                    <w:szCs w:val="17"/>
                  </w:rPr>
                  <w:t>iela</w:t>
                </w:r>
                <w:proofErr w:type="spellEnd"/>
                <w:r w:rsidRPr="007704BD">
                  <w:rPr>
                    <w:color w:val="231F20"/>
                    <w:sz w:val="17"/>
                    <w:szCs w:val="17"/>
                  </w:rPr>
                  <w:t xml:space="preserve"> 55, </w:t>
                </w:r>
                <w:proofErr w:type="spellStart"/>
                <w:r>
                  <w:rPr>
                    <w:color w:val="231F20"/>
                    <w:sz w:val="17"/>
                    <w:szCs w:val="17"/>
                  </w:rPr>
                  <w:t>Rīga</w:t>
                </w:r>
                <w:proofErr w:type="spellEnd"/>
                <w:r>
                  <w:rPr>
                    <w:color w:val="231F20"/>
                    <w:sz w:val="17"/>
                    <w:szCs w:val="17"/>
                  </w:rPr>
                  <w:t xml:space="preserve">, LV-1519; </w:t>
                </w:r>
                <w:proofErr w:type="spellStart"/>
                <w:r>
                  <w:rPr>
                    <w:color w:val="231F20"/>
                    <w:sz w:val="17"/>
                    <w:szCs w:val="17"/>
                  </w:rPr>
                  <w:t>tālr</w:t>
                </w:r>
                <w:proofErr w:type="spellEnd"/>
                <w:r>
                  <w:rPr>
                    <w:color w:val="231F20"/>
                    <w:sz w:val="17"/>
                    <w:szCs w:val="17"/>
                  </w:rPr>
                  <w:t>. 67013100;</w:t>
                </w:r>
                <w:r w:rsidRPr="007704BD">
                  <w:rPr>
                    <w:color w:val="231F20"/>
                    <w:sz w:val="17"/>
                    <w:szCs w:val="17"/>
                  </w:rPr>
                  <w:t xml:space="preserve"> </w:t>
                </w:r>
                <w:proofErr w:type="spellStart"/>
                <w:r w:rsidRPr="007704BD">
                  <w:rPr>
                    <w:color w:val="231F20"/>
                    <w:sz w:val="17"/>
                    <w:szCs w:val="17"/>
                  </w:rPr>
                  <w:t>fakss</w:t>
                </w:r>
                <w:proofErr w:type="spellEnd"/>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5CEB47CD" w14:textId="77777777" w:rsidR="00B50D2A" w:rsidRDefault="00B50D2A" w:rsidP="00B50D2A">
    <w:pPr>
      <w:spacing w:after="200" w:line="276" w:lineRule="auto"/>
      <w:jc w:val="center"/>
      <w:rPr>
        <w:rFonts w:eastAsia="Calibri"/>
        <w:lang w:val="en-US"/>
      </w:rPr>
    </w:pPr>
  </w:p>
  <w:p w14:paraId="492E6661" w14:textId="77777777" w:rsidR="00700A20" w:rsidRPr="00B50D2A" w:rsidRDefault="00B50D2A" w:rsidP="00B50D2A">
    <w:pPr>
      <w:spacing w:after="200" w:line="276" w:lineRule="auto"/>
      <w:ind w:left="4320"/>
      <w:rPr>
        <w:rFonts w:eastAsia="Calibri"/>
        <w:lang w:val="en-US"/>
      </w:rPr>
    </w:pPr>
    <w:proofErr w:type="spellStart"/>
    <w:r w:rsidRPr="0069464A">
      <w:rPr>
        <w:rFonts w:eastAsia="Calibri"/>
        <w:lang w:val="en-US"/>
      </w:rPr>
      <w:t>Rīgā</w:t>
    </w:r>
    <w:proofErr w:type="spellEnd"/>
    <w:r w:rsidR="00D012B8">
      <w:rPr>
        <w:noProof/>
        <w:lang w:val="lv-LV" w:eastAsia="lv-LV"/>
      </w:rPr>
      <w:pict w14:anchorId="35C95A77">
        <v:shape id="_x0000_s1025" type="#_x0000_t202" style="position:absolute;left:0;text-align:left;margin-left:92.25pt;margin-top:159.9pt;width:459.75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_x0000_s1025" inset="0,0,0,0">
            <w:txbxContent>
              <w:p w14:paraId="41C10953"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0B13"/>
    <w:multiLevelType w:val="hybridMultilevel"/>
    <w:tmpl w:val="118A55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A074C"/>
    <w:multiLevelType w:val="hybridMultilevel"/>
    <w:tmpl w:val="5A5E4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C972AD"/>
    <w:multiLevelType w:val="hybridMultilevel"/>
    <w:tmpl w:val="6EF893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27B5CA5"/>
    <w:multiLevelType w:val="hybridMultilevel"/>
    <w:tmpl w:val="91224C28"/>
    <w:lvl w:ilvl="0" w:tplc="7EFC2B04">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32FD5C46"/>
    <w:multiLevelType w:val="hybridMultilevel"/>
    <w:tmpl w:val="4E56C6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707D08"/>
    <w:multiLevelType w:val="hybridMultilevel"/>
    <w:tmpl w:val="DA6ABA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24D5246"/>
    <w:multiLevelType w:val="hybridMultilevel"/>
    <w:tmpl w:val="B952051C"/>
    <w:lvl w:ilvl="0" w:tplc="7B0C1076">
      <w:start w:val="1"/>
      <w:numFmt w:val="decimal"/>
      <w:lvlText w:val="%1."/>
      <w:lvlJc w:val="left"/>
      <w:pPr>
        <w:ind w:left="360" w:hanging="360"/>
      </w:pPr>
      <w:rPr>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C7145A2"/>
    <w:multiLevelType w:val="hybridMultilevel"/>
    <w:tmpl w:val="2DC09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5"/>
  </w:num>
  <w:num w:numId="2">
    <w:abstractNumId w:val="16"/>
  </w:num>
  <w:num w:numId="3">
    <w:abstractNumId w:val="7"/>
  </w:num>
  <w:num w:numId="4">
    <w:abstractNumId w:val="4"/>
  </w:num>
  <w:num w:numId="5">
    <w:abstractNumId w:val="8"/>
  </w:num>
  <w:num w:numId="6">
    <w:abstractNumId w:val="1"/>
  </w:num>
  <w:num w:numId="7">
    <w:abstractNumId w:val="13"/>
  </w:num>
  <w:num w:numId="8">
    <w:abstractNumId w:val="9"/>
  </w:num>
  <w:num w:numId="9">
    <w:abstractNumId w:val="3"/>
  </w:num>
  <w:num w:numId="10">
    <w:abstractNumId w:val="14"/>
  </w:num>
  <w:num w:numId="11">
    <w:abstractNumId w:val="2"/>
  </w:num>
  <w:num w:numId="12">
    <w:abstractNumId w:val="6"/>
  </w:num>
  <w:num w:numId="13">
    <w:abstractNumId w:val="12"/>
  </w:num>
  <w:num w:numId="14">
    <w:abstractNumId w:val="17"/>
  </w:num>
  <w:num w:numId="15">
    <w:abstractNumId w:val="11"/>
  </w:num>
  <w:num w:numId="16">
    <w:abstractNumId w:val="0"/>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F4"/>
    <w:rsid w:val="000006F8"/>
    <w:rsid w:val="00003B2E"/>
    <w:rsid w:val="0000755F"/>
    <w:rsid w:val="00010672"/>
    <w:rsid w:val="000130AE"/>
    <w:rsid w:val="00014BED"/>
    <w:rsid w:val="00015D47"/>
    <w:rsid w:val="00016E26"/>
    <w:rsid w:val="00017678"/>
    <w:rsid w:val="0002284C"/>
    <w:rsid w:val="0002441D"/>
    <w:rsid w:val="00024FA2"/>
    <w:rsid w:val="00025487"/>
    <w:rsid w:val="00027500"/>
    <w:rsid w:val="00033548"/>
    <w:rsid w:val="00035A76"/>
    <w:rsid w:val="00035E55"/>
    <w:rsid w:val="00040A27"/>
    <w:rsid w:val="0004792F"/>
    <w:rsid w:val="00051BBD"/>
    <w:rsid w:val="00051F18"/>
    <w:rsid w:val="00055473"/>
    <w:rsid w:val="00060BFB"/>
    <w:rsid w:val="00061B1D"/>
    <w:rsid w:val="0006742B"/>
    <w:rsid w:val="00067D9B"/>
    <w:rsid w:val="00070139"/>
    <w:rsid w:val="00072CAE"/>
    <w:rsid w:val="00077890"/>
    <w:rsid w:val="00082FA0"/>
    <w:rsid w:val="00084AE3"/>
    <w:rsid w:val="000905CD"/>
    <w:rsid w:val="000908B6"/>
    <w:rsid w:val="00092F15"/>
    <w:rsid w:val="000949CA"/>
    <w:rsid w:val="00097DA4"/>
    <w:rsid w:val="00097DB0"/>
    <w:rsid w:val="00097E1B"/>
    <w:rsid w:val="000A0C3A"/>
    <w:rsid w:val="000A1843"/>
    <w:rsid w:val="000A1E44"/>
    <w:rsid w:val="000A29D7"/>
    <w:rsid w:val="000A373E"/>
    <w:rsid w:val="000A7E77"/>
    <w:rsid w:val="000B05DA"/>
    <w:rsid w:val="000B144A"/>
    <w:rsid w:val="000B3154"/>
    <w:rsid w:val="000B3FEB"/>
    <w:rsid w:val="000B601B"/>
    <w:rsid w:val="000C01E4"/>
    <w:rsid w:val="000C2419"/>
    <w:rsid w:val="000C4BFE"/>
    <w:rsid w:val="000C591A"/>
    <w:rsid w:val="000C5C90"/>
    <w:rsid w:val="000C6AEA"/>
    <w:rsid w:val="000D01CB"/>
    <w:rsid w:val="000D2D92"/>
    <w:rsid w:val="000D3F02"/>
    <w:rsid w:val="000D4249"/>
    <w:rsid w:val="000D52DD"/>
    <w:rsid w:val="000D56B6"/>
    <w:rsid w:val="000D57D7"/>
    <w:rsid w:val="000D6116"/>
    <w:rsid w:val="000D7CD0"/>
    <w:rsid w:val="000E0B3D"/>
    <w:rsid w:val="000E3D4D"/>
    <w:rsid w:val="000E67D4"/>
    <w:rsid w:val="000E7E6D"/>
    <w:rsid w:val="000F071B"/>
    <w:rsid w:val="000F0A8A"/>
    <w:rsid w:val="000F2D76"/>
    <w:rsid w:val="000F4319"/>
    <w:rsid w:val="00102DAD"/>
    <w:rsid w:val="0010328F"/>
    <w:rsid w:val="00104F2E"/>
    <w:rsid w:val="0010610D"/>
    <w:rsid w:val="00107FA1"/>
    <w:rsid w:val="00112164"/>
    <w:rsid w:val="001146E9"/>
    <w:rsid w:val="00114C52"/>
    <w:rsid w:val="001169E7"/>
    <w:rsid w:val="00116D06"/>
    <w:rsid w:val="00123A32"/>
    <w:rsid w:val="00123C25"/>
    <w:rsid w:val="00126021"/>
    <w:rsid w:val="001301E6"/>
    <w:rsid w:val="0013056D"/>
    <w:rsid w:val="00130940"/>
    <w:rsid w:val="00133B84"/>
    <w:rsid w:val="00135F09"/>
    <w:rsid w:val="0013603D"/>
    <w:rsid w:val="001375CD"/>
    <w:rsid w:val="001405C8"/>
    <w:rsid w:val="00140F76"/>
    <w:rsid w:val="00143121"/>
    <w:rsid w:val="00143800"/>
    <w:rsid w:val="0014417E"/>
    <w:rsid w:val="001510C1"/>
    <w:rsid w:val="00152E42"/>
    <w:rsid w:val="00157D0E"/>
    <w:rsid w:val="00160EDF"/>
    <w:rsid w:val="0016273E"/>
    <w:rsid w:val="00162D90"/>
    <w:rsid w:val="00163AA7"/>
    <w:rsid w:val="001658E8"/>
    <w:rsid w:val="001725BC"/>
    <w:rsid w:val="00185B41"/>
    <w:rsid w:val="00190CC2"/>
    <w:rsid w:val="00190F29"/>
    <w:rsid w:val="00192C98"/>
    <w:rsid w:val="0019319F"/>
    <w:rsid w:val="001931FB"/>
    <w:rsid w:val="001939CA"/>
    <w:rsid w:val="00196D16"/>
    <w:rsid w:val="001A30BE"/>
    <w:rsid w:val="001A5B1A"/>
    <w:rsid w:val="001A6EE9"/>
    <w:rsid w:val="001B0667"/>
    <w:rsid w:val="001B1D5B"/>
    <w:rsid w:val="001B2BA6"/>
    <w:rsid w:val="001B334C"/>
    <w:rsid w:val="001B4D7E"/>
    <w:rsid w:val="001B50B0"/>
    <w:rsid w:val="001C0AB3"/>
    <w:rsid w:val="001C188B"/>
    <w:rsid w:val="001C2046"/>
    <w:rsid w:val="001C2FA3"/>
    <w:rsid w:val="001C50C0"/>
    <w:rsid w:val="001C7C90"/>
    <w:rsid w:val="001D4698"/>
    <w:rsid w:val="001D4BEA"/>
    <w:rsid w:val="001D586C"/>
    <w:rsid w:val="001E1237"/>
    <w:rsid w:val="001E33EF"/>
    <w:rsid w:val="001E4570"/>
    <w:rsid w:val="001E54EA"/>
    <w:rsid w:val="001F1E8A"/>
    <w:rsid w:val="001F23BB"/>
    <w:rsid w:val="002001C9"/>
    <w:rsid w:val="0020523A"/>
    <w:rsid w:val="002076BB"/>
    <w:rsid w:val="0021013A"/>
    <w:rsid w:val="0021605F"/>
    <w:rsid w:val="002160AD"/>
    <w:rsid w:val="002178A5"/>
    <w:rsid w:val="002203D2"/>
    <w:rsid w:val="00221ADB"/>
    <w:rsid w:val="0022551B"/>
    <w:rsid w:val="002269C5"/>
    <w:rsid w:val="00226F7F"/>
    <w:rsid w:val="002363D8"/>
    <w:rsid w:val="002402CF"/>
    <w:rsid w:val="00241EB4"/>
    <w:rsid w:val="00242885"/>
    <w:rsid w:val="0024482D"/>
    <w:rsid w:val="00245D3C"/>
    <w:rsid w:val="002460B2"/>
    <w:rsid w:val="00247542"/>
    <w:rsid w:val="00250768"/>
    <w:rsid w:val="002511F0"/>
    <w:rsid w:val="00260CE7"/>
    <w:rsid w:val="00265706"/>
    <w:rsid w:val="0026706B"/>
    <w:rsid w:val="0027327C"/>
    <w:rsid w:val="0027549C"/>
    <w:rsid w:val="002754C2"/>
    <w:rsid w:val="00276C99"/>
    <w:rsid w:val="0028140A"/>
    <w:rsid w:val="00284934"/>
    <w:rsid w:val="00284A0E"/>
    <w:rsid w:val="00285046"/>
    <w:rsid w:val="002902BB"/>
    <w:rsid w:val="0029599E"/>
    <w:rsid w:val="0029712B"/>
    <w:rsid w:val="002A0871"/>
    <w:rsid w:val="002A116D"/>
    <w:rsid w:val="002A1D03"/>
    <w:rsid w:val="002A1F2F"/>
    <w:rsid w:val="002A52C9"/>
    <w:rsid w:val="002A66ED"/>
    <w:rsid w:val="002B0A2A"/>
    <w:rsid w:val="002B2C62"/>
    <w:rsid w:val="002B54D9"/>
    <w:rsid w:val="002B592F"/>
    <w:rsid w:val="002C1378"/>
    <w:rsid w:val="002C22A9"/>
    <w:rsid w:val="002C52DD"/>
    <w:rsid w:val="002C5A25"/>
    <w:rsid w:val="002C7566"/>
    <w:rsid w:val="002D2540"/>
    <w:rsid w:val="002D5977"/>
    <w:rsid w:val="002E0225"/>
    <w:rsid w:val="002E1DC5"/>
    <w:rsid w:val="002E4E17"/>
    <w:rsid w:val="002E658D"/>
    <w:rsid w:val="002E6E3E"/>
    <w:rsid w:val="002E75B4"/>
    <w:rsid w:val="002F2962"/>
    <w:rsid w:val="002F3DCD"/>
    <w:rsid w:val="00300C0B"/>
    <w:rsid w:val="00301B9D"/>
    <w:rsid w:val="00305B0F"/>
    <w:rsid w:val="00312419"/>
    <w:rsid w:val="0031412B"/>
    <w:rsid w:val="00317353"/>
    <w:rsid w:val="00317A67"/>
    <w:rsid w:val="00321EB1"/>
    <w:rsid w:val="00323163"/>
    <w:rsid w:val="0032390E"/>
    <w:rsid w:val="00324D6E"/>
    <w:rsid w:val="00326782"/>
    <w:rsid w:val="00331754"/>
    <w:rsid w:val="003433F8"/>
    <w:rsid w:val="00343437"/>
    <w:rsid w:val="00346ABE"/>
    <w:rsid w:val="00350B01"/>
    <w:rsid w:val="0035113C"/>
    <w:rsid w:val="0035138E"/>
    <w:rsid w:val="00351A8C"/>
    <w:rsid w:val="00352C74"/>
    <w:rsid w:val="00356221"/>
    <w:rsid w:val="0036187F"/>
    <w:rsid w:val="00362E91"/>
    <w:rsid w:val="003678DF"/>
    <w:rsid w:val="003760DA"/>
    <w:rsid w:val="0037690F"/>
    <w:rsid w:val="00382954"/>
    <w:rsid w:val="0038369C"/>
    <w:rsid w:val="00391C48"/>
    <w:rsid w:val="003922F8"/>
    <w:rsid w:val="00393DE4"/>
    <w:rsid w:val="00395585"/>
    <w:rsid w:val="00395C99"/>
    <w:rsid w:val="003961A3"/>
    <w:rsid w:val="003A1A5F"/>
    <w:rsid w:val="003A3455"/>
    <w:rsid w:val="003A358F"/>
    <w:rsid w:val="003B07DD"/>
    <w:rsid w:val="003B3D44"/>
    <w:rsid w:val="003B3F20"/>
    <w:rsid w:val="003B4C0B"/>
    <w:rsid w:val="003B50AC"/>
    <w:rsid w:val="003C014F"/>
    <w:rsid w:val="003C0BB0"/>
    <w:rsid w:val="003C1A52"/>
    <w:rsid w:val="003C6BFB"/>
    <w:rsid w:val="003C7768"/>
    <w:rsid w:val="003D03F5"/>
    <w:rsid w:val="003D0AF9"/>
    <w:rsid w:val="003D21EA"/>
    <w:rsid w:val="003D2298"/>
    <w:rsid w:val="003D302E"/>
    <w:rsid w:val="003D3F43"/>
    <w:rsid w:val="003D44A4"/>
    <w:rsid w:val="003D7A3A"/>
    <w:rsid w:val="003E0B8A"/>
    <w:rsid w:val="003E1CE4"/>
    <w:rsid w:val="003E2317"/>
    <w:rsid w:val="003E4401"/>
    <w:rsid w:val="003E5883"/>
    <w:rsid w:val="003F000D"/>
    <w:rsid w:val="003F619A"/>
    <w:rsid w:val="004151F2"/>
    <w:rsid w:val="00424A68"/>
    <w:rsid w:val="004337A2"/>
    <w:rsid w:val="004337D1"/>
    <w:rsid w:val="004346E9"/>
    <w:rsid w:val="00434860"/>
    <w:rsid w:val="00437003"/>
    <w:rsid w:val="004405F3"/>
    <w:rsid w:val="00441EF4"/>
    <w:rsid w:val="0044225F"/>
    <w:rsid w:val="00444F61"/>
    <w:rsid w:val="004466B1"/>
    <w:rsid w:val="004510EF"/>
    <w:rsid w:val="00451583"/>
    <w:rsid w:val="00451A6C"/>
    <w:rsid w:val="00451BFE"/>
    <w:rsid w:val="004552BB"/>
    <w:rsid w:val="0045539E"/>
    <w:rsid w:val="004576F4"/>
    <w:rsid w:val="00462F6C"/>
    <w:rsid w:val="00463266"/>
    <w:rsid w:val="00464915"/>
    <w:rsid w:val="00465463"/>
    <w:rsid w:val="00465E72"/>
    <w:rsid w:val="00467C09"/>
    <w:rsid w:val="00477FF6"/>
    <w:rsid w:val="00481C9C"/>
    <w:rsid w:val="004866F6"/>
    <w:rsid w:val="00490456"/>
    <w:rsid w:val="00490B92"/>
    <w:rsid w:val="00491B34"/>
    <w:rsid w:val="00496956"/>
    <w:rsid w:val="00496B88"/>
    <w:rsid w:val="004A3F8F"/>
    <w:rsid w:val="004A6027"/>
    <w:rsid w:val="004A624C"/>
    <w:rsid w:val="004A66D6"/>
    <w:rsid w:val="004B0B1A"/>
    <w:rsid w:val="004B1241"/>
    <w:rsid w:val="004B1983"/>
    <w:rsid w:val="004B1A3C"/>
    <w:rsid w:val="004B3072"/>
    <w:rsid w:val="004B51B1"/>
    <w:rsid w:val="004B613B"/>
    <w:rsid w:val="004C02D5"/>
    <w:rsid w:val="004C0882"/>
    <w:rsid w:val="004C2770"/>
    <w:rsid w:val="004C4404"/>
    <w:rsid w:val="004C7363"/>
    <w:rsid w:val="004D181C"/>
    <w:rsid w:val="004D236B"/>
    <w:rsid w:val="004D28E9"/>
    <w:rsid w:val="004D2C78"/>
    <w:rsid w:val="004D44E1"/>
    <w:rsid w:val="004D5AC0"/>
    <w:rsid w:val="004E23FE"/>
    <w:rsid w:val="004E44A0"/>
    <w:rsid w:val="004E55D3"/>
    <w:rsid w:val="004E6232"/>
    <w:rsid w:val="004E7EF6"/>
    <w:rsid w:val="004E7EFF"/>
    <w:rsid w:val="004F0D8D"/>
    <w:rsid w:val="004F2393"/>
    <w:rsid w:val="004F6886"/>
    <w:rsid w:val="004F6DF8"/>
    <w:rsid w:val="004F7667"/>
    <w:rsid w:val="0050064A"/>
    <w:rsid w:val="0050203B"/>
    <w:rsid w:val="0050747A"/>
    <w:rsid w:val="00507A59"/>
    <w:rsid w:val="00510694"/>
    <w:rsid w:val="00511499"/>
    <w:rsid w:val="00517F5E"/>
    <w:rsid w:val="00520316"/>
    <w:rsid w:val="005238D3"/>
    <w:rsid w:val="0052613C"/>
    <w:rsid w:val="00531E1E"/>
    <w:rsid w:val="0053446A"/>
    <w:rsid w:val="00535AD2"/>
    <w:rsid w:val="00537762"/>
    <w:rsid w:val="00540C0C"/>
    <w:rsid w:val="00541DCC"/>
    <w:rsid w:val="0054255D"/>
    <w:rsid w:val="005460A2"/>
    <w:rsid w:val="005468D1"/>
    <w:rsid w:val="005555C8"/>
    <w:rsid w:val="00560515"/>
    <w:rsid w:val="005609D9"/>
    <w:rsid w:val="00562369"/>
    <w:rsid w:val="00563ABD"/>
    <w:rsid w:val="00565639"/>
    <w:rsid w:val="005705C2"/>
    <w:rsid w:val="00570ADF"/>
    <w:rsid w:val="005716A7"/>
    <w:rsid w:val="0057183D"/>
    <w:rsid w:val="00575579"/>
    <w:rsid w:val="005767CD"/>
    <w:rsid w:val="00577594"/>
    <w:rsid w:val="0058031E"/>
    <w:rsid w:val="00580498"/>
    <w:rsid w:val="00580DF7"/>
    <w:rsid w:val="0058144A"/>
    <w:rsid w:val="00587A63"/>
    <w:rsid w:val="00591A41"/>
    <w:rsid w:val="00591B8E"/>
    <w:rsid w:val="00592B5C"/>
    <w:rsid w:val="00592FAB"/>
    <w:rsid w:val="005935D2"/>
    <w:rsid w:val="005938F7"/>
    <w:rsid w:val="00593B9C"/>
    <w:rsid w:val="0059463A"/>
    <w:rsid w:val="005A0153"/>
    <w:rsid w:val="005A33D9"/>
    <w:rsid w:val="005A5914"/>
    <w:rsid w:val="005A5986"/>
    <w:rsid w:val="005A7F96"/>
    <w:rsid w:val="005B3D47"/>
    <w:rsid w:val="005B53A2"/>
    <w:rsid w:val="005C09C2"/>
    <w:rsid w:val="005C5409"/>
    <w:rsid w:val="005C5785"/>
    <w:rsid w:val="005D386A"/>
    <w:rsid w:val="005E2D52"/>
    <w:rsid w:val="005E37D9"/>
    <w:rsid w:val="005E3AAE"/>
    <w:rsid w:val="005E4A63"/>
    <w:rsid w:val="005E6D81"/>
    <w:rsid w:val="005F1190"/>
    <w:rsid w:val="005F28BF"/>
    <w:rsid w:val="005F3549"/>
    <w:rsid w:val="005F4F0B"/>
    <w:rsid w:val="005F6552"/>
    <w:rsid w:val="00600994"/>
    <w:rsid w:val="00602B74"/>
    <w:rsid w:val="0060418C"/>
    <w:rsid w:val="00606B2B"/>
    <w:rsid w:val="00607489"/>
    <w:rsid w:val="00610B47"/>
    <w:rsid w:val="00613287"/>
    <w:rsid w:val="00613599"/>
    <w:rsid w:val="00613EF2"/>
    <w:rsid w:val="00617DBE"/>
    <w:rsid w:val="00620D0A"/>
    <w:rsid w:val="006217E5"/>
    <w:rsid w:val="006265A0"/>
    <w:rsid w:val="00631B23"/>
    <w:rsid w:val="00631D36"/>
    <w:rsid w:val="00632474"/>
    <w:rsid w:val="00633C9B"/>
    <w:rsid w:val="00633D4B"/>
    <w:rsid w:val="00635FC0"/>
    <w:rsid w:val="0064099B"/>
    <w:rsid w:val="00640D67"/>
    <w:rsid w:val="00641B66"/>
    <w:rsid w:val="006438C9"/>
    <w:rsid w:val="00644446"/>
    <w:rsid w:val="00645B85"/>
    <w:rsid w:val="00646AA9"/>
    <w:rsid w:val="00647652"/>
    <w:rsid w:val="0064792E"/>
    <w:rsid w:val="00647A55"/>
    <w:rsid w:val="00650640"/>
    <w:rsid w:val="006509DE"/>
    <w:rsid w:val="006525EE"/>
    <w:rsid w:val="00655AA4"/>
    <w:rsid w:val="006561E9"/>
    <w:rsid w:val="00656487"/>
    <w:rsid w:val="00665133"/>
    <w:rsid w:val="00665A5A"/>
    <w:rsid w:val="00667E57"/>
    <w:rsid w:val="00670484"/>
    <w:rsid w:val="00672C61"/>
    <w:rsid w:val="00674A33"/>
    <w:rsid w:val="00680023"/>
    <w:rsid w:val="00681BCE"/>
    <w:rsid w:val="00682905"/>
    <w:rsid w:val="006840F9"/>
    <w:rsid w:val="00687C8D"/>
    <w:rsid w:val="006909CF"/>
    <w:rsid w:val="00691D57"/>
    <w:rsid w:val="00692163"/>
    <w:rsid w:val="00697A44"/>
    <w:rsid w:val="00697B8C"/>
    <w:rsid w:val="006A0E55"/>
    <w:rsid w:val="006A510A"/>
    <w:rsid w:val="006A5C56"/>
    <w:rsid w:val="006A5D99"/>
    <w:rsid w:val="006A69F5"/>
    <w:rsid w:val="006B153C"/>
    <w:rsid w:val="006B21B6"/>
    <w:rsid w:val="006B3832"/>
    <w:rsid w:val="006B401C"/>
    <w:rsid w:val="006B6517"/>
    <w:rsid w:val="006B65AE"/>
    <w:rsid w:val="006B7E4D"/>
    <w:rsid w:val="006B7F03"/>
    <w:rsid w:val="006C0C3E"/>
    <w:rsid w:val="006C3587"/>
    <w:rsid w:val="006C5283"/>
    <w:rsid w:val="006C61CC"/>
    <w:rsid w:val="006C6384"/>
    <w:rsid w:val="006C73A6"/>
    <w:rsid w:val="006D04A5"/>
    <w:rsid w:val="006D0AF4"/>
    <w:rsid w:val="006D5760"/>
    <w:rsid w:val="006D6262"/>
    <w:rsid w:val="006D6B0E"/>
    <w:rsid w:val="006E403E"/>
    <w:rsid w:val="006E58EA"/>
    <w:rsid w:val="006E5964"/>
    <w:rsid w:val="006E6A5B"/>
    <w:rsid w:val="006F04B6"/>
    <w:rsid w:val="006F1951"/>
    <w:rsid w:val="006F2DD6"/>
    <w:rsid w:val="006F4FAF"/>
    <w:rsid w:val="006F5C12"/>
    <w:rsid w:val="006F78EF"/>
    <w:rsid w:val="006F7B5E"/>
    <w:rsid w:val="00700A20"/>
    <w:rsid w:val="00701CE7"/>
    <w:rsid w:val="00703E10"/>
    <w:rsid w:val="007054FE"/>
    <w:rsid w:val="00705D79"/>
    <w:rsid w:val="00711C6D"/>
    <w:rsid w:val="00712E65"/>
    <w:rsid w:val="0071394E"/>
    <w:rsid w:val="00720032"/>
    <w:rsid w:val="007202F5"/>
    <w:rsid w:val="0072041F"/>
    <w:rsid w:val="007206D3"/>
    <w:rsid w:val="00720B69"/>
    <w:rsid w:val="0072229D"/>
    <w:rsid w:val="00723A92"/>
    <w:rsid w:val="00730377"/>
    <w:rsid w:val="007343D1"/>
    <w:rsid w:val="0073477A"/>
    <w:rsid w:val="00736F30"/>
    <w:rsid w:val="00742361"/>
    <w:rsid w:val="00743C30"/>
    <w:rsid w:val="00743E7B"/>
    <w:rsid w:val="007440C0"/>
    <w:rsid w:val="00745F56"/>
    <w:rsid w:val="00755120"/>
    <w:rsid w:val="00755DF5"/>
    <w:rsid w:val="00756923"/>
    <w:rsid w:val="007572CE"/>
    <w:rsid w:val="00760D37"/>
    <w:rsid w:val="007620FC"/>
    <w:rsid w:val="007632E7"/>
    <w:rsid w:val="00764B7C"/>
    <w:rsid w:val="0076524D"/>
    <w:rsid w:val="00770892"/>
    <w:rsid w:val="00771088"/>
    <w:rsid w:val="0077242C"/>
    <w:rsid w:val="00774E15"/>
    <w:rsid w:val="00776713"/>
    <w:rsid w:val="00777C09"/>
    <w:rsid w:val="00777D53"/>
    <w:rsid w:val="00783BF5"/>
    <w:rsid w:val="007865B7"/>
    <w:rsid w:val="00786965"/>
    <w:rsid w:val="00787916"/>
    <w:rsid w:val="00792380"/>
    <w:rsid w:val="00794A1F"/>
    <w:rsid w:val="0079516B"/>
    <w:rsid w:val="0079568B"/>
    <w:rsid w:val="007A288A"/>
    <w:rsid w:val="007A37C1"/>
    <w:rsid w:val="007A4121"/>
    <w:rsid w:val="007A4931"/>
    <w:rsid w:val="007A69FA"/>
    <w:rsid w:val="007A75DC"/>
    <w:rsid w:val="007B0D62"/>
    <w:rsid w:val="007B17DB"/>
    <w:rsid w:val="007B416E"/>
    <w:rsid w:val="007B650B"/>
    <w:rsid w:val="007B7C04"/>
    <w:rsid w:val="007C082C"/>
    <w:rsid w:val="007C4814"/>
    <w:rsid w:val="007C5404"/>
    <w:rsid w:val="007C673B"/>
    <w:rsid w:val="007D1AFB"/>
    <w:rsid w:val="007D1B43"/>
    <w:rsid w:val="007D38FD"/>
    <w:rsid w:val="007D79C2"/>
    <w:rsid w:val="007E68EB"/>
    <w:rsid w:val="007E7B4E"/>
    <w:rsid w:val="007E7BE6"/>
    <w:rsid w:val="007F08D5"/>
    <w:rsid w:val="007F1846"/>
    <w:rsid w:val="007F2E25"/>
    <w:rsid w:val="007F48BA"/>
    <w:rsid w:val="007F7474"/>
    <w:rsid w:val="00801380"/>
    <w:rsid w:val="008016D8"/>
    <w:rsid w:val="00801997"/>
    <w:rsid w:val="008028FD"/>
    <w:rsid w:val="00810BB8"/>
    <w:rsid w:val="00811D68"/>
    <w:rsid w:val="00813285"/>
    <w:rsid w:val="00815CE4"/>
    <w:rsid w:val="00820910"/>
    <w:rsid w:val="00821C97"/>
    <w:rsid w:val="008248EF"/>
    <w:rsid w:val="00826B30"/>
    <w:rsid w:val="0083012B"/>
    <w:rsid w:val="00834148"/>
    <w:rsid w:val="00836A8B"/>
    <w:rsid w:val="008377D3"/>
    <w:rsid w:val="008464BA"/>
    <w:rsid w:val="008469D2"/>
    <w:rsid w:val="00847758"/>
    <w:rsid w:val="00850DB5"/>
    <w:rsid w:val="0085560F"/>
    <w:rsid w:val="00856166"/>
    <w:rsid w:val="008562C5"/>
    <w:rsid w:val="00856C2A"/>
    <w:rsid w:val="00864EDA"/>
    <w:rsid w:val="0086603E"/>
    <w:rsid w:val="008661BA"/>
    <w:rsid w:val="008665FA"/>
    <w:rsid w:val="008702E9"/>
    <w:rsid w:val="0087673A"/>
    <w:rsid w:val="0088492F"/>
    <w:rsid w:val="00886196"/>
    <w:rsid w:val="00890E27"/>
    <w:rsid w:val="00893D4E"/>
    <w:rsid w:val="00894D02"/>
    <w:rsid w:val="00895AE6"/>
    <w:rsid w:val="00896C6E"/>
    <w:rsid w:val="008A04AE"/>
    <w:rsid w:val="008A2824"/>
    <w:rsid w:val="008A4F2A"/>
    <w:rsid w:val="008A5B5A"/>
    <w:rsid w:val="008A77AA"/>
    <w:rsid w:val="008B1CF8"/>
    <w:rsid w:val="008B321D"/>
    <w:rsid w:val="008B4DFA"/>
    <w:rsid w:val="008B5374"/>
    <w:rsid w:val="008B7146"/>
    <w:rsid w:val="008B72D6"/>
    <w:rsid w:val="008C09BD"/>
    <w:rsid w:val="008C108D"/>
    <w:rsid w:val="008C37CC"/>
    <w:rsid w:val="008C7219"/>
    <w:rsid w:val="008D0EBA"/>
    <w:rsid w:val="008D4A53"/>
    <w:rsid w:val="008D7179"/>
    <w:rsid w:val="008D72A3"/>
    <w:rsid w:val="008E1CB1"/>
    <w:rsid w:val="008E2F26"/>
    <w:rsid w:val="008E6A37"/>
    <w:rsid w:val="008E7D08"/>
    <w:rsid w:val="008F0944"/>
    <w:rsid w:val="008F1C6B"/>
    <w:rsid w:val="008F2E71"/>
    <w:rsid w:val="008F397C"/>
    <w:rsid w:val="008F3F0B"/>
    <w:rsid w:val="008F5C80"/>
    <w:rsid w:val="00903644"/>
    <w:rsid w:val="00904252"/>
    <w:rsid w:val="00904A16"/>
    <w:rsid w:val="00906776"/>
    <w:rsid w:val="009106A1"/>
    <w:rsid w:val="00912B38"/>
    <w:rsid w:val="00913D68"/>
    <w:rsid w:val="00915D76"/>
    <w:rsid w:val="00915DD5"/>
    <w:rsid w:val="00921705"/>
    <w:rsid w:val="00921DF6"/>
    <w:rsid w:val="009241A9"/>
    <w:rsid w:val="0093148E"/>
    <w:rsid w:val="00931641"/>
    <w:rsid w:val="00931F33"/>
    <w:rsid w:val="00937387"/>
    <w:rsid w:val="0094246D"/>
    <w:rsid w:val="00942EBA"/>
    <w:rsid w:val="00944FBC"/>
    <w:rsid w:val="009511D0"/>
    <w:rsid w:val="00951A0D"/>
    <w:rsid w:val="00952EC6"/>
    <w:rsid w:val="0095471E"/>
    <w:rsid w:val="009557D2"/>
    <w:rsid w:val="009566FF"/>
    <w:rsid w:val="00957729"/>
    <w:rsid w:val="0096019C"/>
    <w:rsid w:val="0096055C"/>
    <w:rsid w:val="00960815"/>
    <w:rsid w:val="0096115A"/>
    <w:rsid w:val="009622F0"/>
    <w:rsid w:val="009628E1"/>
    <w:rsid w:val="0096326A"/>
    <w:rsid w:val="00964F2E"/>
    <w:rsid w:val="009654D7"/>
    <w:rsid w:val="00966DF6"/>
    <w:rsid w:val="00966FED"/>
    <w:rsid w:val="00967572"/>
    <w:rsid w:val="00970336"/>
    <w:rsid w:val="00970D4C"/>
    <w:rsid w:val="00971621"/>
    <w:rsid w:val="0097166B"/>
    <w:rsid w:val="00976CF4"/>
    <w:rsid w:val="009771C9"/>
    <w:rsid w:val="00977D73"/>
    <w:rsid w:val="00981F67"/>
    <w:rsid w:val="00982D68"/>
    <w:rsid w:val="0098565B"/>
    <w:rsid w:val="0099209C"/>
    <w:rsid w:val="00995208"/>
    <w:rsid w:val="0099709C"/>
    <w:rsid w:val="009A11A1"/>
    <w:rsid w:val="009A1E85"/>
    <w:rsid w:val="009A2283"/>
    <w:rsid w:val="009A2332"/>
    <w:rsid w:val="009A7226"/>
    <w:rsid w:val="009A73B8"/>
    <w:rsid w:val="009A73EB"/>
    <w:rsid w:val="009A7781"/>
    <w:rsid w:val="009B2681"/>
    <w:rsid w:val="009B33B4"/>
    <w:rsid w:val="009B447C"/>
    <w:rsid w:val="009C278E"/>
    <w:rsid w:val="009C4562"/>
    <w:rsid w:val="009C607B"/>
    <w:rsid w:val="009D0925"/>
    <w:rsid w:val="009D30DE"/>
    <w:rsid w:val="009D7778"/>
    <w:rsid w:val="009E4C38"/>
    <w:rsid w:val="009F22B7"/>
    <w:rsid w:val="009F23FE"/>
    <w:rsid w:val="009F2A5C"/>
    <w:rsid w:val="009F3F61"/>
    <w:rsid w:val="009F61CB"/>
    <w:rsid w:val="009F666E"/>
    <w:rsid w:val="00A01E15"/>
    <w:rsid w:val="00A05B41"/>
    <w:rsid w:val="00A06D93"/>
    <w:rsid w:val="00A12ABD"/>
    <w:rsid w:val="00A16DBF"/>
    <w:rsid w:val="00A17F7F"/>
    <w:rsid w:val="00A2190A"/>
    <w:rsid w:val="00A21954"/>
    <w:rsid w:val="00A225B5"/>
    <w:rsid w:val="00A238EC"/>
    <w:rsid w:val="00A263A4"/>
    <w:rsid w:val="00A27DF4"/>
    <w:rsid w:val="00A352D5"/>
    <w:rsid w:val="00A372EF"/>
    <w:rsid w:val="00A429CB"/>
    <w:rsid w:val="00A42AD8"/>
    <w:rsid w:val="00A448CB"/>
    <w:rsid w:val="00A45556"/>
    <w:rsid w:val="00A45E6A"/>
    <w:rsid w:val="00A50532"/>
    <w:rsid w:val="00A52D98"/>
    <w:rsid w:val="00A53665"/>
    <w:rsid w:val="00A53C24"/>
    <w:rsid w:val="00A54F0E"/>
    <w:rsid w:val="00A567D2"/>
    <w:rsid w:val="00A57C68"/>
    <w:rsid w:val="00A60AA3"/>
    <w:rsid w:val="00A60D49"/>
    <w:rsid w:val="00A62648"/>
    <w:rsid w:val="00A63381"/>
    <w:rsid w:val="00A64003"/>
    <w:rsid w:val="00A6480E"/>
    <w:rsid w:val="00A66B3C"/>
    <w:rsid w:val="00A66D94"/>
    <w:rsid w:val="00A66E1F"/>
    <w:rsid w:val="00A70489"/>
    <w:rsid w:val="00A73848"/>
    <w:rsid w:val="00A74390"/>
    <w:rsid w:val="00A7581F"/>
    <w:rsid w:val="00A75E80"/>
    <w:rsid w:val="00A76611"/>
    <w:rsid w:val="00A77A67"/>
    <w:rsid w:val="00A858BC"/>
    <w:rsid w:val="00A9303A"/>
    <w:rsid w:val="00A93AAC"/>
    <w:rsid w:val="00A94C63"/>
    <w:rsid w:val="00A970AF"/>
    <w:rsid w:val="00A97412"/>
    <w:rsid w:val="00AA1802"/>
    <w:rsid w:val="00AA4FA6"/>
    <w:rsid w:val="00AA54E6"/>
    <w:rsid w:val="00AA5904"/>
    <w:rsid w:val="00AB04E1"/>
    <w:rsid w:val="00AB19A7"/>
    <w:rsid w:val="00AB228E"/>
    <w:rsid w:val="00AB273D"/>
    <w:rsid w:val="00AB34E0"/>
    <w:rsid w:val="00AB51AF"/>
    <w:rsid w:val="00AB6239"/>
    <w:rsid w:val="00AC0A54"/>
    <w:rsid w:val="00AC428F"/>
    <w:rsid w:val="00AD3C9F"/>
    <w:rsid w:val="00AD6ACE"/>
    <w:rsid w:val="00AE07E0"/>
    <w:rsid w:val="00AE0AB2"/>
    <w:rsid w:val="00AE123D"/>
    <w:rsid w:val="00AE2C52"/>
    <w:rsid w:val="00AE4488"/>
    <w:rsid w:val="00AE748E"/>
    <w:rsid w:val="00AE75FB"/>
    <w:rsid w:val="00AF0D94"/>
    <w:rsid w:val="00AF3B3C"/>
    <w:rsid w:val="00AF630B"/>
    <w:rsid w:val="00B0170D"/>
    <w:rsid w:val="00B01CE9"/>
    <w:rsid w:val="00B0273E"/>
    <w:rsid w:val="00B02B73"/>
    <w:rsid w:val="00B03CD7"/>
    <w:rsid w:val="00B041D7"/>
    <w:rsid w:val="00B05576"/>
    <w:rsid w:val="00B06066"/>
    <w:rsid w:val="00B062FF"/>
    <w:rsid w:val="00B06604"/>
    <w:rsid w:val="00B07471"/>
    <w:rsid w:val="00B075BA"/>
    <w:rsid w:val="00B1509C"/>
    <w:rsid w:val="00B15558"/>
    <w:rsid w:val="00B15BAE"/>
    <w:rsid w:val="00B17DF7"/>
    <w:rsid w:val="00B26818"/>
    <w:rsid w:val="00B308FE"/>
    <w:rsid w:val="00B338A7"/>
    <w:rsid w:val="00B3391A"/>
    <w:rsid w:val="00B34C16"/>
    <w:rsid w:val="00B40D58"/>
    <w:rsid w:val="00B41527"/>
    <w:rsid w:val="00B43D18"/>
    <w:rsid w:val="00B46A48"/>
    <w:rsid w:val="00B47190"/>
    <w:rsid w:val="00B50364"/>
    <w:rsid w:val="00B50579"/>
    <w:rsid w:val="00B50D2A"/>
    <w:rsid w:val="00B51DD3"/>
    <w:rsid w:val="00B528C5"/>
    <w:rsid w:val="00B545F3"/>
    <w:rsid w:val="00B550D7"/>
    <w:rsid w:val="00B5511E"/>
    <w:rsid w:val="00B5573C"/>
    <w:rsid w:val="00B56964"/>
    <w:rsid w:val="00B57DEB"/>
    <w:rsid w:val="00B617A1"/>
    <w:rsid w:val="00B63198"/>
    <w:rsid w:val="00B635D8"/>
    <w:rsid w:val="00B66FFB"/>
    <w:rsid w:val="00B7244A"/>
    <w:rsid w:val="00B73751"/>
    <w:rsid w:val="00B769AA"/>
    <w:rsid w:val="00B803B0"/>
    <w:rsid w:val="00B830A9"/>
    <w:rsid w:val="00B837FF"/>
    <w:rsid w:val="00B85BD9"/>
    <w:rsid w:val="00B8699C"/>
    <w:rsid w:val="00B907C0"/>
    <w:rsid w:val="00B9199F"/>
    <w:rsid w:val="00B950C9"/>
    <w:rsid w:val="00B95CE8"/>
    <w:rsid w:val="00B961B4"/>
    <w:rsid w:val="00B9724F"/>
    <w:rsid w:val="00B97F11"/>
    <w:rsid w:val="00BA19D3"/>
    <w:rsid w:val="00BA208C"/>
    <w:rsid w:val="00BA4E2F"/>
    <w:rsid w:val="00BB0D28"/>
    <w:rsid w:val="00BB4F0F"/>
    <w:rsid w:val="00BB69DD"/>
    <w:rsid w:val="00BC134F"/>
    <w:rsid w:val="00BC2837"/>
    <w:rsid w:val="00BC44FF"/>
    <w:rsid w:val="00BC4E13"/>
    <w:rsid w:val="00BC62E7"/>
    <w:rsid w:val="00BD59D9"/>
    <w:rsid w:val="00BD5D1D"/>
    <w:rsid w:val="00BD7C58"/>
    <w:rsid w:val="00BE0D15"/>
    <w:rsid w:val="00BE1502"/>
    <w:rsid w:val="00BE4A98"/>
    <w:rsid w:val="00BE76CF"/>
    <w:rsid w:val="00BF0E1A"/>
    <w:rsid w:val="00BF1983"/>
    <w:rsid w:val="00BF1A7F"/>
    <w:rsid w:val="00BF1C67"/>
    <w:rsid w:val="00BF2D0C"/>
    <w:rsid w:val="00BF4C05"/>
    <w:rsid w:val="00C03101"/>
    <w:rsid w:val="00C03A87"/>
    <w:rsid w:val="00C0471E"/>
    <w:rsid w:val="00C05B5D"/>
    <w:rsid w:val="00C11237"/>
    <w:rsid w:val="00C13EFD"/>
    <w:rsid w:val="00C21D90"/>
    <w:rsid w:val="00C2381C"/>
    <w:rsid w:val="00C23ACE"/>
    <w:rsid w:val="00C25FEE"/>
    <w:rsid w:val="00C26BAD"/>
    <w:rsid w:val="00C4192C"/>
    <w:rsid w:val="00C5017D"/>
    <w:rsid w:val="00C52061"/>
    <w:rsid w:val="00C55088"/>
    <w:rsid w:val="00C5685D"/>
    <w:rsid w:val="00C63428"/>
    <w:rsid w:val="00C65ED6"/>
    <w:rsid w:val="00C71DEF"/>
    <w:rsid w:val="00C73EB6"/>
    <w:rsid w:val="00C76D2F"/>
    <w:rsid w:val="00C772B1"/>
    <w:rsid w:val="00C83B0E"/>
    <w:rsid w:val="00C83D5C"/>
    <w:rsid w:val="00C84806"/>
    <w:rsid w:val="00C84D6A"/>
    <w:rsid w:val="00C85073"/>
    <w:rsid w:val="00C85B94"/>
    <w:rsid w:val="00C87A10"/>
    <w:rsid w:val="00C91064"/>
    <w:rsid w:val="00CA501C"/>
    <w:rsid w:val="00CB1EDD"/>
    <w:rsid w:val="00CB3334"/>
    <w:rsid w:val="00CB3335"/>
    <w:rsid w:val="00CB6E7F"/>
    <w:rsid w:val="00CC0184"/>
    <w:rsid w:val="00CC235A"/>
    <w:rsid w:val="00CC5219"/>
    <w:rsid w:val="00CC668F"/>
    <w:rsid w:val="00CC7887"/>
    <w:rsid w:val="00CD0952"/>
    <w:rsid w:val="00CD46D8"/>
    <w:rsid w:val="00CD4A82"/>
    <w:rsid w:val="00CD5533"/>
    <w:rsid w:val="00CD598D"/>
    <w:rsid w:val="00CD5DA8"/>
    <w:rsid w:val="00CD6810"/>
    <w:rsid w:val="00CD704C"/>
    <w:rsid w:val="00CD7742"/>
    <w:rsid w:val="00CD7F07"/>
    <w:rsid w:val="00CE07F1"/>
    <w:rsid w:val="00CE2E58"/>
    <w:rsid w:val="00CE6FBC"/>
    <w:rsid w:val="00CF1E4A"/>
    <w:rsid w:val="00CF3A81"/>
    <w:rsid w:val="00CF4BC4"/>
    <w:rsid w:val="00CF59B0"/>
    <w:rsid w:val="00CF6101"/>
    <w:rsid w:val="00CF7CCB"/>
    <w:rsid w:val="00D00BE3"/>
    <w:rsid w:val="00D012B8"/>
    <w:rsid w:val="00D036A9"/>
    <w:rsid w:val="00D05F43"/>
    <w:rsid w:val="00D1007A"/>
    <w:rsid w:val="00D11324"/>
    <w:rsid w:val="00D1132F"/>
    <w:rsid w:val="00D14C7A"/>
    <w:rsid w:val="00D215D7"/>
    <w:rsid w:val="00D2235D"/>
    <w:rsid w:val="00D232F8"/>
    <w:rsid w:val="00D23924"/>
    <w:rsid w:val="00D24454"/>
    <w:rsid w:val="00D24DF3"/>
    <w:rsid w:val="00D30F90"/>
    <w:rsid w:val="00D32B09"/>
    <w:rsid w:val="00D339F2"/>
    <w:rsid w:val="00D400E4"/>
    <w:rsid w:val="00D406EF"/>
    <w:rsid w:val="00D4150E"/>
    <w:rsid w:val="00D424A0"/>
    <w:rsid w:val="00D4282F"/>
    <w:rsid w:val="00D43C2D"/>
    <w:rsid w:val="00D449FE"/>
    <w:rsid w:val="00D4648E"/>
    <w:rsid w:val="00D500F1"/>
    <w:rsid w:val="00D52D76"/>
    <w:rsid w:val="00D56956"/>
    <w:rsid w:val="00D57C77"/>
    <w:rsid w:val="00D60240"/>
    <w:rsid w:val="00D64019"/>
    <w:rsid w:val="00D6639A"/>
    <w:rsid w:val="00D677F7"/>
    <w:rsid w:val="00D710D9"/>
    <w:rsid w:val="00D73B8B"/>
    <w:rsid w:val="00D76D3C"/>
    <w:rsid w:val="00D778E1"/>
    <w:rsid w:val="00D81932"/>
    <w:rsid w:val="00D83D5A"/>
    <w:rsid w:val="00D92577"/>
    <w:rsid w:val="00D93AAF"/>
    <w:rsid w:val="00D952E5"/>
    <w:rsid w:val="00D966AE"/>
    <w:rsid w:val="00D9738A"/>
    <w:rsid w:val="00DA263C"/>
    <w:rsid w:val="00DA3B8B"/>
    <w:rsid w:val="00DA5DFB"/>
    <w:rsid w:val="00DA7962"/>
    <w:rsid w:val="00DC01D9"/>
    <w:rsid w:val="00DC0EF1"/>
    <w:rsid w:val="00DC1440"/>
    <w:rsid w:val="00DC2183"/>
    <w:rsid w:val="00DC2B8B"/>
    <w:rsid w:val="00DD1ACB"/>
    <w:rsid w:val="00DD2BA2"/>
    <w:rsid w:val="00DD2CE1"/>
    <w:rsid w:val="00DD44CB"/>
    <w:rsid w:val="00DD4BFF"/>
    <w:rsid w:val="00DD7104"/>
    <w:rsid w:val="00DE01CA"/>
    <w:rsid w:val="00DE231C"/>
    <w:rsid w:val="00DE2CD9"/>
    <w:rsid w:val="00DE3D2F"/>
    <w:rsid w:val="00DE56EC"/>
    <w:rsid w:val="00DE7BAC"/>
    <w:rsid w:val="00DF4A91"/>
    <w:rsid w:val="00DF4CDB"/>
    <w:rsid w:val="00DF4FC2"/>
    <w:rsid w:val="00DF5177"/>
    <w:rsid w:val="00E02877"/>
    <w:rsid w:val="00E11B8C"/>
    <w:rsid w:val="00E12091"/>
    <w:rsid w:val="00E1404D"/>
    <w:rsid w:val="00E143B3"/>
    <w:rsid w:val="00E170C9"/>
    <w:rsid w:val="00E20AA6"/>
    <w:rsid w:val="00E211A3"/>
    <w:rsid w:val="00E23BCB"/>
    <w:rsid w:val="00E24ABA"/>
    <w:rsid w:val="00E24D19"/>
    <w:rsid w:val="00E278F1"/>
    <w:rsid w:val="00E31E90"/>
    <w:rsid w:val="00E36CFD"/>
    <w:rsid w:val="00E40EBE"/>
    <w:rsid w:val="00E44469"/>
    <w:rsid w:val="00E460F0"/>
    <w:rsid w:val="00E50699"/>
    <w:rsid w:val="00E50721"/>
    <w:rsid w:val="00E50A4B"/>
    <w:rsid w:val="00E54316"/>
    <w:rsid w:val="00E547DE"/>
    <w:rsid w:val="00E562BD"/>
    <w:rsid w:val="00E56BF2"/>
    <w:rsid w:val="00E63654"/>
    <w:rsid w:val="00E6510B"/>
    <w:rsid w:val="00E659A7"/>
    <w:rsid w:val="00E66334"/>
    <w:rsid w:val="00E7012A"/>
    <w:rsid w:val="00E726B6"/>
    <w:rsid w:val="00E731E1"/>
    <w:rsid w:val="00E74E3D"/>
    <w:rsid w:val="00E80628"/>
    <w:rsid w:val="00E80D51"/>
    <w:rsid w:val="00E82A3F"/>
    <w:rsid w:val="00E86063"/>
    <w:rsid w:val="00E860C5"/>
    <w:rsid w:val="00E86B55"/>
    <w:rsid w:val="00E87520"/>
    <w:rsid w:val="00E8781B"/>
    <w:rsid w:val="00E878E6"/>
    <w:rsid w:val="00E91BEB"/>
    <w:rsid w:val="00E922CE"/>
    <w:rsid w:val="00E93D19"/>
    <w:rsid w:val="00E95EC9"/>
    <w:rsid w:val="00E96DB0"/>
    <w:rsid w:val="00E970DD"/>
    <w:rsid w:val="00E9771F"/>
    <w:rsid w:val="00EA0F4C"/>
    <w:rsid w:val="00EA2B0F"/>
    <w:rsid w:val="00EA59C9"/>
    <w:rsid w:val="00EB5927"/>
    <w:rsid w:val="00EB636C"/>
    <w:rsid w:val="00EC2494"/>
    <w:rsid w:val="00EC2B15"/>
    <w:rsid w:val="00EC2BE1"/>
    <w:rsid w:val="00EC3AFF"/>
    <w:rsid w:val="00ED2778"/>
    <w:rsid w:val="00ED3B8B"/>
    <w:rsid w:val="00ED4787"/>
    <w:rsid w:val="00ED7C31"/>
    <w:rsid w:val="00EE0491"/>
    <w:rsid w:val="00EE3921"/>
    <w:rsid w:val="00EE7148"/>
    <w:rsid w:val="00EF081A"/>
    <w:rsid w:val="00EF230A"/>
    <w:rsid w:val="00EF2892"/>
    <w:rsid w:val="00EF3F06"/>
    <w:rsid w:val="00EF424D"/>
    <w:rsid w:val="00EF5AD6"/>
    <w:rsid w:val="00EF5B79"/>
    <w:rsid w:val="00EF659A"/>
    <w:rsid w:val="00EF6D4F"/>
    <w:rsid w:val="00EF7890"/>
    <w:rsid w:val="00F015B7"/>
    <w:rsid w:val="00F12962"/>
    <w:rsid w:val="00F12CC7"/>
    <w:rsid w:val="00F135A5"/>
    <w:rsid w:val="00F13CA6"/>
    <w:rsid w:val="00F17CE0"/>
    <w:rsid w:val="00F22AF2"/>
    <w:rsid w:val="00F23FAF"/>
    <w:rsid w:val="00F24280"/>
    <w:rsid w:val="00F27FB0"/>
    <w:rsid w:val="00F30F71"/>
    <w:rsid w:val="00F32F48"/>
    <w:rsid w:val="00F33074"/>
    <w:rsid w:val="00F34131"/>
    <w:rsid w:val="00F35E74"/>
    <w:rsid w:val="00F410D2"/>
    <w:rsid w:val="00F42C77"/>
    <w:rsid w:val="00F45582"/>
    <w:rsid w:val="00F47218"/>
    <w:rsid w:val="00F536D5"/>
    <w:rsid w:val="00F61B98"/>
    <w:rsid w:val="00F62559"/>
    <w:rsid w:val="00F62A93"/>
    <w:rsid w:val="00F63FC7"/>
    <w:rsid w:val="00F64FB9"/>
    <w:rsid w:val="00F70F29"/>
    <w:rsid w:val="00F744E8"/>
    <w:rsid w:val="00F8387A"/>
    <w:rsid w:val="00F84B00"/>
    <w:rsid w:val="00F85F8E"/>
    <w:rsid w:val="00F861C3"/>
    <w:rsid w:val="00F863B1"/>
    <w:rsid w:val="00F8695B"/>
    <w:rsid w:val="00F921E1"/>
    <w:rsid w:val="00F92EA9"/>
    <w:rsid w:val="00F9365C"/>
    <w:rsid w:val="00F956FF"/>
    <w:rsid w:val="00F95840"/>
    <w:rsid w:val="00F96AF8"/>
    <w:rsid w:val="00FA0485"/>
    <w:rsid w:val="00FA08EA"/>
    <w:rsid w:val="00FA2AD7"/>
    <w:rsid w:val="00FA3825"/>
    <w:rsid w:val="00FA3F34"/>
    <w:rsid w:val="00FB0226"/>
    <w:rsid w:val="00FB71DD"/>
    <w:rsid w:val="00FB743F"/>
    <w:rsid w:val="00FB762F"/>
    <w:rsid w:val="00FC15F0"/>
    <w:rsid w:val="00FC267E"/>
    <w:rsid w:val="00FC5D2D"/>
    <w:rsid w:val="00FC6B2B"/>
    <w:rsid w:val="00FD0415"/>
    <w:rsid w:val="00FD2048"/>
    <w:rsid w:val="00FD29BF"/>
    <w:rsid w:val="00FD4540"/>
    <w:rsid w:val="00FD49C6"/>
    <w:rsid w:val="00FE0DCC"/>
    <w:rsid w:val="00FE21BE"/>
    <w:rsid w:val="00FE3442"/>
    <w:rsid w:val="00FE46E7"/>
    <w:rsid w:val="00FF1D1D"/>
    <w:rsid w:val="00FF34F7"/>
    <w:rsid w:val="00FF3925"/>
    <w:rsid w:val="00FF479B"/>
    <w:rsid w:val="00FF4A02"/>
    <w:rsid w:val="00FF4FAF"/>
    <w:rsid w:val="056574CA"/>
    <w:rsid w:val="539C64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D0C"/>
    <w:rPr>
      <w:rFonts w:ascii="Times New Roman" w:eastAsia="Times New Roman" w:hAnsi="Times New Roman"/>
      <w:sz w:val="24"/>
      <w:szCs w:val="24"/>
      <w:lang w:val="en-GB" w:eastAsia="en-US"/>
    </w:rPr>
  </w:style>
  <w:style w:type="paragraph" w:styleId="Heading3">
    <w:name w:val="heading 3"/>
    <w:basedOn w:val="Normal"/>
    <w:next w:val="Normal"/>
    <w:link w:val="Heading3Char"/>
    <w:uiPriority w:val="9"/>
    <w:semiHidden/>
    <w:unhideWhenUsed/>
    <w:qFormat/>
    <w:rsid w:val="005F655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uiPriority w:val="99"/>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iPriority w:val="99"/>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lv-LV"/>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paragraph" w:customStyle="1" w:styleId="naiskr">
    <w:name w:val="naiskr"/>
    <w:basedOn w:val="Normal"/>
    <w:rsid w:val="00A66B3C"/>
    <w:pPr>
      <w:spacing w:before="100" w:after="100"/>
    </w:pPr>
  </w:style>
  <w:style w:type="paragraph" w:styleId="NoSpacing">
    <w:name w:val="No Spacing"/>
    <w:uiPriority w:val="1"/>
    <w:qFormat/>
    <w:rsid w:val="00352C74"/>
    <w:rPr>
      <w:rFonts w:ascii="Times New Roman" w:eastAsia="Times New Roman" w:hAnsi="Times New Roman"/>
      <w:sz w:val="24"/>
      <w:szCs w:val="24"/>
      <w:lang w:val="en-GB" w:eastAsia="en-US"/>
    </w:rPr>
  </w:style>
  <w:style w:type="character" w:styleId="Strong">
    <w:name w:val="Strong"/>
    <w:uiPriority w:val="22"/>
    <w:qFormat/>
    <w:rsid w:val="001A5B1A"/>
    <w:rPr>
      <w:b/>
      <w:bCs/>
    </w:rPr>
  </w:style>
  <w:style w:type="character" w:styleId="CommentReference">
    <w:name w:val="annotation reference"/>
    <w:uiPriority w:val="99"/>
    <w:semiHidden/>
    <w:unhideWhenUsed/>
    <w:rsid w:val="00196D16"/>
    <w:rPr>
      <w:sz w:val="16"/>
      <w:szCs w:val="16"/>
    </w:rPr>
  </w:style>
  <w:style w:type="paragraph" w:styleId="CommentText">
    <w:name w:val="annotation text"/>
    <w:basedOn w:val="Normal"/>
    <w:link w:val="CommentTextChar"/>
    <w:uiPriority w:val="99"/>
    <w:semiHidden/>
    <w:unhideWhenUsed/>
    <w:rsid w:val="00196D16"/>
    <w:rPr>
      <w:sz w:val="20"/>
      <w:szCs w:val="20"/>
    </w:rPr>
  </w:style>
  <w:style w:type="character" w:customStyle="1" w:styleId="CommentTextChar">
    <w:name w:val="Comment Text Char"/>
    <w:link w:val="CommentText"/>
    <w:uiPriority w:val="99"/>
    <w:semiHidden/>
    <w:rsid w:val="00196D16"/>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196D16"/>
    <w:rPr>
      <w:b/>
      <w:bCs/>
    </w:rPr>
  </w:style>
  <w:style w:type="character" w:customStyle="1" w:styleId="CommentSubjectChar">
    <w:name w:val="Comment Subject Char"/>
    <w:link w:val="CommentSubject"/>
    <w:uiPriority w:val="99"/>
    <w:semiHidden/>
    <w:rsid w:val="00196D16"/>
    <w:rPr>
      <w:rFonts w:ascii="Times New Roman" w:eastAsia="Times New Roman" w:hAnsi="Times New Roman"/>
      <w:b/>
      <w:bCs/>
      <w:lang w:val="en-GB" w:eastAsia="en-US"/>
    </w:rPr>
  </w:style>
  <w:style w:type="paragraph" w:styleId="BodyTextIndent">
    <w:name w:val="Body Text Indent"/>
    <w:basedOn w:val="Normal"/>
    <w:link w:val="BodyTextIndentChar"/>
    <w:uiPriority w:val="99"/>
    <w:semiHidden/>
    <w:unhideWhenUsed/>
    <w:rsid w:val="00712E65"/>
    <w:pPr>
      <w:spacing w:after="120"/>
      <w:ind w:left="283"/>
    </w:pPr>
  </w:style>
  <w:style w:type="character" w:customStyle="1" w:styleId="BodyTextIndentChar">
    <w:name w:val="Body Text Indent Char"/>
    <w:link w:val="BodyTextIndent"/>
    <w:uiPriority w:val="99"/>
    <w:semiHidden/>
    <w:rsid w:val="00712E65"/>
    <w:rPr>
      <w:rFonts w:ascii="Times New Roman" w:eastAsia="Times New Roman" w:hAnsi="Times New Roman"/>
      <w:sz w:val="24"/>
      <w:szCs w:val="24"/>
      <w:lang w:val="en-GB" w:eastAsia="en-US"/>
    </w:rPr>
  </w:style>
  <w:style w:type="character" w:styleId="FootnoteReference">
    <w:name w:val="footnote reference"/>
    <w:uiPriority w:val="99"/>
    <w:rsid w:val="0006742B"/>
    <w:rPr>
      <w:vertAlign w:val="superscript"/>
    </w:rPr>
  </w:style>
  <w:style w:type="paragraph" w:styleId="NormalWeb">
    <w:name w:val="Normal (Web)"/>
    <w:basedOn w:val="Normal"/>
    <w:uiPriority w:val="99"/>
    <w:unhideWhenUsed/>
    <w:rsid w:val="0006742B"/>
    <w:pPr>
      <w:spacing w:before="100" w:beforeAutospacing="1" w:after="100" w:afterAutospacing="1"/>
    </w:pPr>
    <w:rPr>
      <w:rFonts w:eastAsia="Calibri"/>
      <w:lang w:val="lv-LV" w:eastAsia="lv-LV"/>
    </w:rPr>
  </w:style>
  <w:style w:type="character" w:customStyle="1" w:styleId="Heading3Char">
    <w:name w:val="Heading 3 Char"/>
    <w:basedOn w:val="DefaultParagraphFont"/>
    <w:link w:val="Heading3"/>
    <w:uiPriority w:val="9"/>
    <w:semiHidden/>
    <w:rsid w:val="005F6552"/>
    <w:rPr>
      <w:rFonts w:asciiTheme="majorHAnsi" w:eastAsiaTheme="majorEastAsia" w:hAnsiTheme="majorHAnsi" w:cstheme="majorBidi"/>
      <w:color w:val="1F3763" w:themeColor="accent1" w:themeShade="7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8215">
      <w:bodyDiv w:val="1"/>
      <w:marLeft w:val="0"/>
      <w:marRight w:val="0"/>
      <w:marTop w:val="0"/>
      <w:marBottom w:val="0"/>
      <w:divBdr>
        <w:top w:val="none" w:sz="0" w:space="0" w:color="auto"/>
        <w:left w:val="none" w:sz="0" w:space="0" w:color="auto"/>
        <w:bottom w:val="none" w:sz="0" w:space="0" w:color="auto"/>
        <w:right w:val="none" w:sz="0" w:space="0" w:color="auto"/>
      </w:divBdr>
    </w:div>
    <w:div w:id="30110522">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39806547">
      <w:bodyDiv w:val="1"/>
      <w:marLeft w:val="0"/>
      <w:marRight w:val="0"/>
      <w:marTop w:val="0"/>
      <w:marBottom w:val="0"/>
      <w:divBdr>
        <w:top w:val="none" w:sz="0" w:space="0" w:color="auto"/>
        <w:left w:val="none" w:sz="0" w:space="0" w:color="auto"/>
        <w:bottom w:val="none" w:sz="0" w:space="0" w:color="auto"/>
        <w:right w:val="none" w:sz="0" w:space="0" w:color="auto"/>
      </w:divBdr>
    </w:div>
    <w:div w:id="274867894">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478034077">
      <w:bodyDiv w:val="1"/>
      <w:marLeft w:val="0"/>
      <w:marRight w:val="0"/>
      <w:marTop w:val="0"/>
      <w:marBottom w:val="0"/>
      <w:divBdr>
        <w:top w:val="none" w:sz="0" w:space="0" w:color="auto"/>
        <w:left w:val="none" w:sz="0" w:space="0" w:color="auto"/>
        <w:bottom w:val="none" w:sz="0" w:space="0" w:color="auto"/>
        <w:right w:val="none" w:sz="0" w:space="0" w:color="auto"/>
      </w:divBdr>
    </w:div>
    <w:div w:id="680201316">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815295587">
      <w:bodyDiv w:val="1"/>
      <w:marLeft w:val="0"/>
      <w:marRight w:val="0"/>
      <w:marTop w:val="0"/>
      <w:marBottom w:val="0"/>
      <w:divBdr>
        <w:top w:val="none" w:sz="0" w:space="0" w:color="auto"/>
        <w:left w:val="none" w:sz="0" w:space="0" w:color="auto"/>
        <w:bottom w:val="none" w:sz="0" w:space="0" w:color="auto"/>
        <w:right w:val="none" w:sz="0" w:space="0" w:color="auto"/>
      </w:divBdr>
    </w:div>
    <w:div w:id="914124727">
      <w:bodyDiv w:val="1"/>
      <w:marLeft w:val="0"/>
      <w:marRight w:val="0"/>
      <w:marTop w:val="0"/>
      <w:marBottom w:val="0"/>
      <w:divBdr>
        <w:top w:val="none" w:sz="0" w:space="0" w:color="auto"/>
        <w:left w:val="none" w:sz="0" w:space="0" w:color="auto"/>
        <w:bottom w:val="none" w:sz="0" w:space="0" w:color="auto"/>
        <w:right w:val="none" w:sz="0" w:space="0" w:color="auto"/>
      </w:divBdr>
    </w:div>
    <w:div w:id="937060815">
      <w:bodyDiv w:val="1"/>
      <w:marLeft w:val="0"/>
      <w:marRight w:val="0"/>
      <w:marTop w:val="0"/>
      <w:marBottom w:val="0"/>
      <w:divBdr>
        <w:top w:val="none" w:sz="0" w:space="0" w:color="auto"/>
        <w:left w:val="none" w:sz="0" w:space="0" w:color="auto"/>
        <w:bottom w:val="none" w:sz="0" w:space="0" w:color="auto"/>
        <w:right w:val="none" w:sz="0" w:space="0" w:color="auto"/>
      </w:divBdr>
    </w:div>
    <w:div w:id="1092624134">
      <w:bodyDiv w:val="1"/>
      <w:marLeft w:val="0"/>
      <w:marRight w:val="0"/>
      <w:marTop w:val="0"/>
      <w:marBottom w:val="0"/>
      <w:divBdr>
        <w:top w:val="none" w:sz="0" w:space="0" w:color="auto"/>
        <w:left w:val="none" w:sz="0" w:space="0" w:color="auto"/>
        <w:bottom w:val="none" w:sz="0" w:space="0" w:color="auto"/>
        <w:right w:val="none" w:sz="0" w:space="0" w:color="auto"/>
      </w:divBdr>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280263796">
      <w:bodyDiv w:val="1"/>
      <w:marLeft w:val="0"/>
      <w:marRight w:val="0"/>
      <w:marTop w:val="0"/>
      <w:marBottom w:val="0"/>
      <w:divBdr>
        <w:top w:val="none" w:sz="0" w:space="0" w:color="auto"/>
        <w:left w:val="none" w:sz="0" w:space="0" w:color="auto"/>
        <w:bottom w:val="none" w:sz="0" w:space="0" w:color="auto"/>
        <w:right w:val="none" w:sz="0" w:space="0" w:color="auto"/>
      </w:divBdr>
    </w:div>
    <w:div w:id="1363360191">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75580358">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641615181">
      <w:bodyDiv w:val="1"/>
      <w:marLeft w:val="0"/>
      <w:marRight w:val="0"/>
      <w:marTop w:val="0"/>
      <w:marBottom w:val="0"/>
      <w:divBdr>
        <w:top w:val="none" w:sz="0" w:space="0" w:color="auto"/>
        <w:left w:val="none" w:sz="0" w:space="0" w:color="auto"/>
        <w:bottom w:val="none" w:sz="0" w:space="0" w:color="auto"/>
        <w:right w:val="none" w:sz="0" w:space="0" w:color="auto"/>
      </w:divBdr>
    </w:div>
    <w:div w:id="1648823538">
      <w:bodyDiv w:val="1"/>
      <w:marLeft w:val="0"/>
      <w:marRight w:val="0"/>
      <w:marTop w:val="0"/>
      <w:marBottom w:val="0"/>
      <w:divBdr>
        <w:top w:val="none" w:sz="0" w:space="0" w:color="auto"/>
        <w:left w:val="none" w:sz="0" w:space="0" w:color="auto"/>
        <w:bottom w:val="none" w:sz="0" w:space="0" w:color="auto"/>
        <w:right w:val="none" w:sz="0" w:space="0" w:color="auto"/>
      </w:divBdr>
    </w:div>
    <w:div w:id="1650744915">
      <w:bodyDiv w:val="1"/>
      <w:marLeft w:val="0"/>
      <w:marRight w:val="0"/>
      <w:marTop w:val="0"/>
      <w:marBottom w:val="0"/>
      <w:divBdr>
        <w:top w:val="none" w:sz="0" w:space="0" w:color="auto"/>
        <w:left w:val="none" w:sz="0" w:space="0" w:color="auto"/>
        <w:bottom w:val="none" w:sz="0" w:space="0" w:color="auto"/>
        <w:right w:val="none" w:sz="0" w:space="0" w:color="auto"/>
      </w:divBdr>
    </w:div>
    <w:div w:id="1714957752">
      <w:bodyDiv w:val="1"/>
      <w:marLeft w:val="0"/>
      <w:marRight w:val="0"/>
      <w:marTop w:val="0"/>
      <w:marBottom w:val="0"/>
      <w:divBdr>
        <w:top w:val="none" w:sz="0" w:space="0" w:color="auto"/>
        <w:left w:val="none" w:sz="0" w:space="0" w:color="auto"/>
        <w:bottom w:val="none" w:sz="0" w:space="0" w:color="auto"/>
        <w:right w:val="none" w:sz="0" w:space="0" w:color="auto"/>
      </w:divBdr>
    </w:div>
    <w:div w:id="1807045802">
      <w:bodyDiv w:val="1"/>
      <w:marLeft w:val="0"/>
      <w:marRight w:val="0"/>
      <w:marTop w:val="0"/>
      <w:marBottom w:val="0"/>
      <w:divBdr>
        <w:top w:val="none" w:sz="0" w:space="0" w:color="auto"/>
        <w:left w:val="none" w:sz="0" w:space="0" w:color="auto"/>
        <w:bottom w:val="none" w:sz="0" w:space="0" w:color="auto"/>
        <w:right w:val="none" w:sz="0" w:space="0" w:color="auto"/>
      </w:divBdr>
    </w:div>
    <w:div w:id="1849296274">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1167458">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93341761">
      <w:bodyDiv w:val="1"/>
      <w:marLeft w:val="0"/>
      <w:marRight w:val="0"/>
      <w:marTop w:val="0"/>
      <w:marBottom w:val="0"/>
      <w:divBdr>
        <w:top w:val="none" w:sz="0" w:space="0" w:color="auto"/>
        <w:left w:val="none" w:sz="0" w:space="0" w:color="auto"/>
        <w:bottom w:val="none" w:sz="0" w:space="0" w:color="auto"/>
        <w:right w:val="none" w:sz="0" w:space="0" w:color="auto"/>
      </w:divBdr>
    </w:div>
    <w:div w:id="1902136513">
      <w:bodyDiv w:val="1"/>
      <w:marLeft w:val="0"/>
      <w:marRight w:val="0"/>
      <w:marTop w:val="0"/>
      <w:marBottom w:val="0"/>
      <w:divBdr>
        <w:top w:val="none" w:sz="0" w:space="0" w:color="auto"/>
        <w:left w:val="none" w:sz="0" w:space="0" w:color="auto"/>
        <w:bottom w:val="none" w:sz="0" w:space="0" w:color="auto"/>
        <w:right w:val="none" w:sz="0" w:space="0" w:color="auto"/>
      </w:divBdr>
    </w:div>
    <w:div w:id="1925676404">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68968638">
      <w:bodyDiv w:val="1"/>
      <w:marLeft w:val="0"/>
      <w:marRight w:val="0"/>
      <w:marTop w:val="0"/>
      <w:marBottom w:val="0"/>
      <w:divBdr>
        <w:top w:val="none" w:sz="0" w:space="0" w:color="auto"/>
        <w:left w:val="none" w:sz="0" w:space="0" w:color="auto"/>
        <w:bottom w:val="none" w:sz="0" w:space="0" w:color="auto"/>
        <w:right w:val="none" w:sz="0" w:space="0" w:color="auto"/>
      </w:divBdr>
    </w:div>
    <w:div w:id="1995982634">
      <w:bodyDiv w:val="1"/>
      <w:marLeft w:val="0"/>
      <w:marRight w:val="0"/>
      <w:marTop w:val="0"/>
      <w:marBottom w:val="0"/>
      <w:divBdr>
        <w:top w:val="none" w:sz="0" w:space="0" w:color="auto"/>
        <w:left w:val="none" w:sz="0" w:space="0" w:color="auto"/>
        <w:bottom w:val="none" w:sz="0" w:space="0" w:color="auto"/>
        <w:right w:val="none" w:sz="0" w:space="0" w:color="auto"/>
      </w:divBdr>
    </w:div>
    <w:div w:id="2002539069">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21857230">
      <w:bodyDiv w:val="1"/>
      <w:marLeft w:val="0"/>
      <w:marRight w:val="0"/>
      <w:marTop w:val="0"/>
      <w:marBottom w:val="0"/>
      <w:divBdr>
        <w:top w:val="none" w:sz="0" w:space="0" w:color="auto"/>
        <w:left w:val="none" w:sz="0" w:space="0" w:color="auto"/>
        <w:bottom w:val="none" w:sz="0" w:space="0" w:color="auto"/>
        <w:right w:val="none" w:sz="0" w:space="0" w:color="auto"/>
      </w:divBdr>
    </w:div>
    <w:div w:id="2055040899">
      <w:bodyDiv w:val="1"/>
      <w:marLeft w:val="0"/>
      <w:marRight w:val="0"/>
      <w:marTop w:val="0"/>
      <w:marBottom w:val="0"/>
      <w:divBdr>
        <w:top w:val="none" w:sz="0" w:space="0" w:color="auto"/>
        <w:left w:val="none" w:sz="0" w:space="0" w:color="auto"/>
        <w:bottom w:val="none" w:sz="0" w:space="0" w:color="auto"/>
        <w:right w:val="none" w:sz="0" w:space="0" w:color="auto"/>
      </w:divBdr>
    </w:div>
    <w:div w:id="2094429712">
      <w:bodyDiv w:val="1"/>
      <w:marLeft w:val="0"/>
      <w:marRight w:val="0"/>
      <w:marTop w:val="0"/>
      <w:marBottom w:val="0"/>
      <w:divBdr>
        <w:top w:val="none" w:sz="0" w:space="0" w:color="auto"/>
        <w:left w:val="none" w:sz="0" w:space="0" w:color="auto"/>
        <w:bottom w:val="none" w:sz="0" w:space="0" w:color="auto"/>
        <w:right w:val="none" w:sz="0" w:space="0" w:color="auto"/>
      </w:divBdr>
    </w:div>
    <w:div w:id="2108914936">
      <w:bodyDiv w:val="1"/>
      <w:marLeft w:val="0"/>
      <w:marRight w:val="0"/>
      <w:marTop w:val="0"/>
      <w:marBottom w:val="0"/>
      <w:divBdr>
        <w:top w:val="none" w:sz="0" w:space="0" w:color="auto"/>
        <w:left w:val="none" w:sz="0" w:space="0" w:color="auto"/>
        <w:bottom w:val="none" w:sz="0" w:space="0" w:color="auto"/>
        <w:right w:val="none" w:sz="0" w:space="0" w:color="auto"/>
      </w:divBdr>
    </w:div>
    <w:div w:id="213031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3.xml" Type="http://schemas.openxmlformats.org/officeDocument/2006/relationships/header" Id="rId14"/>
</Relationships>

</file>

<file path=word/_rels/header3.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p:properties>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2" ma:versionID="52b05ae6a48a8e2141a376d048a40d67">
  <xsd:schema xmlns:xsd="http://www.w3.org/2001/XMLSchema" xmlns:ns2="55cd6cbe-5b7e-4aba-883d-0304cc960a68" xmlns:ns3="f5fafdac-e366-4ae3-a0be-341ecdadff34" xmlns:p="http://schemas.microsoft.com/office/2006/metadata/properties" xmlns:xs="http://www.w3.org/2001/XMLSchema" ma:fieldsID="3c08ce9eba2902aa336d7444ff393af0"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59B7EA-F009-47DD-9C00-3FE650FD2C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E1428E-4083-4EA6-8617-F3AD82DBAF9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2BBE9530-50CC-4A00-8D61-1B786579C5C0}">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4DBE2D-8332-4E72-AD18-1BB32DE3E3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2017</Words>
  <Characters>1150</Characters>
  <Application>Microsoft Office Word</Application>
  <DocSecurity>0</DocSecurity>
  <Lines>9</Lines>
  <Paragraphs>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Nr.  </vt:lpstr>
      <vt:lpstr>    Valsts kancelejai</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2022-12-07T12:14:00Z</dcterms:created>
  <dcterms:modified xsi:type="dcterms:W3CDTF">2022-12-07T12:15:00Z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MeetingDate">
    <vt:lpwstr>2021-11-25</vt:lpwstr>
  </property>
  <property fmtid="{D5CDD505-2E9C-101B-9397-08002B2CF9AE}" pid="4" name="DIScgiUrl">
    <vt:lpwstr>https://lim.esvis.gov.lv/cs/idcplg</vt:lpwstr>
  </property>
  <property fmtid="{D5CDD505-2E9C-101B-9397-08002B2CF9AE}" pid="5" name="DISdDocName">
    <vt:lpwstr>L361263</vt:lpwstr>
  </property>
  <property fmtid="{D5CDD505-2E9C-101B-9397-08002B2CF9AE}" pid="6" name="DISCesvisSigner">
    <vt:lpwstr>Ministre Ilze Indriksone</vt:lpwstr>
  </property>
  <property fmtid="{D5CDD505-2E9C-101B-9397-08002B2CF9AE}" pid="7" name="DISTaskPaneUrl">
    <vt:lpwstr>https://lim.esvis.gov.lv/cs/idcplg?ClientControlled=DocMan&amp;coreContentOnly=1&amp;WebdavRequest=1&amp;IdcService=DOC_INFO&amp;dID=447377</vt:lpwstr>
  </property>
  <property fmtid="{D5CDD505-2E9C-101B-9397-08002B2CF9AE}" pid="8" name="DISCesvisSafetyLevel">
    <vt:lpwstr>Vispārpieejams</vt:lpwstr>
  </property>
  <property fmtid="{D5CDD505-2E9C-101B-9397-08002B2CF9AE}" pid="9" name="DISCesvisTitle">
    <vt:lpwstr>Pavadvēstule Par Latvijas Republikas nacionālo pozīciju “Priekšlikums Eiropas Parlamenta un Padomes regulai, ar ko attiecībā uz jaunu vides ekonomisko kontu moduļu ieviešanu groza Regulu (ES) Nr. 691/2011”
</vt:lpwstr>
  </property>
  <property fmtid="{D5CDD505-2E9C-101B-9397-08002B2CF9AE}" pid="10" name="DISCesvisMinistryOfMinister">
    <vt:lpwstr>wwTemplateNP_MinistryOfMinister(Ekonomikas,)</vt:lpwstr>
  </property>
  <property fmtid="{D5CDD505-2E9C-101B-9397-08002B2CF9AE}" pid="11" name="DISCesvisAuthor">
    <vt:lpwstr>Ekonomikas ministrija</vt:lpwstr>
  </property>
  <property fmtid="{D5CDD505-2E9C-101B-9397-08002B2CF9AE}" pid="12" name="DISidcName">
    <vt:lpwstr>1020404016200</vt:lpwstr>
  </property>
  <property fmtid="{D5CDD505-2E9C-101B-9397-08002B2CF9AE}" pid="13"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ForInforming,DISCesvisMainMakerOrgUnitTitle</vt:lpwstr>
  </property>
  <property fmtid="{D5CDD505-2E9C-101B-9397-08002B2CF9AE}" pid="14" name="DISCesvisDescription">
    <vt:lpwstr>
</vt:lpwstr>
  </property>
  <property fmtid="{D5CDD505-2E9C-101B-9397-08002B2CF9AE}" pid="15" name="DISdUser">
    <vt:lpwstr>weblogic</vt:lpwstr>
  </property>
  <property fmtid="{D5CDD505-2E9C-101B-9397-08002B2CF9AE}" pid="16" name="DISdID">
    <vt:lpwstr>447377</vt:lpwstr>
  </property>
  <property fmtid="{D5CDD505-2E9C-101B-9397-08002B2CF9AE}" pid="17" name="DISCesvisAdditionalMakers">
    <vt:lpwstr>Vecākā referente Aneta Strautmane</vt:lpwstr>
  </property>
  <property fmtid="{D5CDD505-2E9C-101B-9397-08002B2CF9AE}" pid="18" name="DISCesvisMainMaker">
    <vt:lpwstr>Vecākā referente Aneta Strautmane</vt:lpwstr>
  </property>
  <property fmtid="{D5CDD505-2E9C-101B-9397-08002B2CF9AE}" pid="19" name="DISCesvisRelatedDocNP">
    <vt:lpwstr>Latvijas pozīcija Nr.1 par priekšlikumu EIROPAS PARLAMENTA UN PADOMES REGULAI, ar ko attiecībā uz jaunu vides ekonomisko kontu moduļu ieviešanu groza Regulu (ES) Nr. 691/2011</vt:lpwstr>
  </property>
  <property fmtid="{D5CDD505-2E9C-101B-9397-08002B2CF9AE}" pid="20" name="DISCesvisAdditionalMakersMail">
    <vt:lpwstr>aneta.strautmane@em.gov.lv</vt:lpwstr>
  </property>
  <property fmtid="{D5CDD505-2E9C-101B-9397-08002B2CF9AE}" pid="21" name="DISCesvisMainMakerOrgUnitTitle">
    <vt:lpwstr>ES un ārējo ekonomisko attiecību departaments</vt:lpwstr>
  </property>
  <property fmtid="{D5CDD505-2E9C-101B-9397-08002B2CF9AE}" pid="22" name="DISCesvisDocRegDate">
    <vt:lpwstr>2022-12-12</vt:lpwstr>
  </property>
  <property fmtid="{D5CDD505-2E9C-101B-9397-08002B2CF9AE}" pid="23" name="DISCesvisRegDate">
    <vt:lpwstr>2022-12-12</vt:lpwstr>
  </property>
  <property fmtid="{D5CDD505-2E9C-101B-9397-08002B2CF9AE}" pid="24" name="DISCesvisDocRegNr">
    <vt:lpwstr>3.3-27.4/2022/PV-32</vt:lpwstr>
  </property>
  <property fmtid="{D5CDD505-2E9C-101B-9397-08002B2CF9AE}" pid="25" name="DISCesvisAdditionalMakersPhone">
    <vt:lpwstr>67013232</vt:lpwstr>
  </property>
  <property fmtid="{D5CDD505-2E9C-101B-9397-08002B2CF9AE}" pid="26" name="DISCesvisForInforming">
    <vt:lpwstr>Nozares padomniece Marija Zjurikova</vt:lpwstr>
  </property>
</Properties>
</file>