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36EC" w14:textId="77777777" w:rsidR="00222F21" w:rsidRPr="00E674FC" w:rsidRDefault="00222F21" w:rsidP="00222F21">
      <w:pPr>
        <w:jc w:val="center"/>
        <w:rPr>
          <w:b/>
          <w:color w:val="404040" w:themeColor="text1" w:themeTint="BF"/>
          <w:sz w:val="28"/>
          <w:szCs w:val="28"/>
        </w:rPr>
      </w:pPr>
      <w:r w:rsidRPr="00E674FC">
        <w:rPr>
          <w:b/>
          <w:color w:val="404040" w:themeColor="text1" w:themeTint="BF"/>
          <w:sz w:val="28"/>
          <w:szCs w:val="28"/>
        </w:rPr>
        <w:t xml:space="preserve">Informatīvais </w:t>
      </w:r>
      <w:smartTag w:uri="schemas-tilde-lv/tildestengine" w:element="veidnes">
        <w:smartTagPr>
          <w:attr w:name="text" w:val="ziņojums"/>
          <w:attr w:name="baseform" w:val="ziņojums"/>
          <w:attr w:name="id" w:val="-1"/>
        </w:smartTagPr>
        <w:r w:rsidRPr="00E674FC">
          <w:rPr>
            <w:b/>
            <w:color w:val="404040" w:themeColor="text1" w:themeTint="BF"/>
            <w:sz w:val="28"/>
            <w:szCs w:val="28"/>
          </w:rPr>
          <w:t>ziņojums</w:t>
        </w:r>
      </w:smartTag>
      <w:r w:rsidRPr="00E674FC">
        <w:rPr>
          <w:b/>
          <w:color w:val="404040" w:themeColor="text1" w:themeTint="BF"/>
          <w:sz w:val="28"/>
          <w:szCs w:val="28"/>
        </w:rPr>
        <w:t xml:space="preserve"> </w:t>
      </w:r>
    </w:p>
    <w:p w14:paraId="3753BBCD" w14:textId="54683E5E" w:rsidR="00222F21" w:rsidRDefault="00493FD8" w:rsidP="00222F21">
      <w:pPr>
        <w:jc w:val="center"/>
        <w:rPr>
          <w:b/>
          <w:color w:val="404040" w:themeColor="text1" w:themeTint="BF"/>
          <w:sz w:val="28"/>
          <w:szCs w:val="28"/>
        </w:rPr>
      </w:pPr>
      <w:r w:rsidRPr="00E674FC">
        <w:rPr>
          <w:b/>
          <w:color w:val="404040" w:themeColor="text1" w:themeTint="BF"/>
          <w:sz w:val="28"/>
          <w:szCs w:val="28"/>
        </w:rPr>
        <w:t>“</w:t>
      </w:r>
      <w:r w:rsidR="00222F21" w:rsidRPr="00E674FC">
        <w:rPr>
          <w:b/>
          <w:color w:val="404040" w:themeColor="text1" w:themeTint="BF"/>
          <w:sz w:val="28"/>
          <w:szCs w:val="28"/>
        </w:rPr>
        <w:t xml:space="preserve">Par valsts budžeta saistību uzņemšanos Eiropas Savienības finanšu instrumenta </w:t>
      </w:r>
      <w:r w:rsidRPr="00E674FC">
        <w:rPr>
          <w:b/>
          <w:color w:val="404040" w:themeColor="text1" w:themeTint="BF"/>
          <w:sz w:val="28"/>
          <w:szCs w:val="28"/>
        </w:rPr>
        <w:t>“</w:t>
      </w:r>
      <w:r w:rsidR="00C11213" w:rsidRPr="00C11213">
        <w:rPr>
          <w:b/>
          <w:color w:val="404040" w:themeColor="text1" w:themeTint="BF"/>
          <w:sz w:val="28"/>
          <w:szCs w:val="28"/>
        </w:rPr>
        <w:t>Eiropas Sociāl</w:t>
      </w:r>
      <w:r w:rsidR="00C11213">
        <w:rPr>
          <w:b/>
          <w:color w:val="404040" w:themeColor="text1" w:themeTint="BF"/>
          <w:sz w:val="28"/>
          <w:szCs w:val="28"/>
        </w:rPr>
        <w:t>ā</w:t>
      </w:r>
      <w:r w:rsidR="00C11213" w:rsidRPr="00C11213">
        <w:rPr>
          <w:b/>
          <w:color w:val="404040" w:themeColor="text1" w:themeTint="BF"/>
          <w:sz w:val="28"/>
          <w:szCs w:val="28"/>
        </w:rPr>
        <w:t xml:space="preserve"> fond</w:t>
      </w:r>
      <w:r w:rsidR="00C11213">
        <w:rPr>
          <w:b/>
          <w:color w:val="404040" w:themeColor="text1" w:themeTint="BF"/>
          <w:sz w:val="28"/>
          <w:szCs w:val="28"/>
        </w:rPr>
        <w:t>a</w:t>
      </w:r>
      <w:r w:rsidR="00C11213" w:rsidRPr="00C11213">
        <w:rPr>
          <w:b/>
          <w:color w:val="404040" w:themeColor="text1" w:themeTint="BF"/>
          <w:sz w:val="28"/>
          <w:szCs w:val="28"/>
        </w:rPr>
        <w:t xml:space="preserve"> Plus</w:t>
      </w:r>
      <w:r w:rsidR="00C11213">
        <w:rPr>
          <w:b/>
          <w:color w:val="404040" w:themeColor="text1" w:themeTint="BF"/>
          <w:sz w:val="28"/>
          <w:szCs w:val="28"/>
        </w:rPr>
        <w:t xml:space="preserve"> </w:t>
      </w:r>
      <w:r w:rsidR="00222F21" w:rsidRPr="00E674FC">
        <w:rPr>
          <w:b/>
          <w:color w:val="404040" w:themeColor="text1" w:themeTint="BF"/>
          <w:sz w:val="28"/>
          <w:szCs w:val="28"/>
        </w:rPr>
        <w:t xml:space="preserve">Nodarbinātības un sociālās inovācijas </w:t>
      </w:r>
      <w:r w:rsidR="00C11213">
        <w:rPr>
          <w:b/>
          <w:color w:val="404040" w:themeColor="text1" w:themeTint="BF"/>
          <w:sz w:val="28"/>
          <w:szCs w:val="28"/>
        </w:rPr>
        <w:t>sadaļas</w:t>
      </w:r>
      <w:r w:rsidR="00222F21" w:rsidRPr="00E674FC">
        <w:rPr>
          <w:b/>
          <w:color w:val="404040" w:themeColor="text1" w:themeTint="BF"/>
          <w:sz w:val="28"/>
          <w:szCs w:val="28"/>
        </w:rPr>
        <w:t xml:space="preserve">” finansētā </w:t>
      </w:r>
      <w:r w:rsidR="00222F21" w:rsidRPr="00E674FC">
        <w:rPr>
          <w:b/>
          <w:bCs/>
          <w:color w:val="404040" w:themeColor="text1" w:themeTint="BF"/>
          <w:sz w:val="28"/>
          <w:szCs w:val="28"/>
        </w:rPr>
        <w:t xml:space="preserve">projekta </w:t>
      </w:r>
      <w:r w:rsidRPr="00E674FC">
        <w:rPr>
          <w:b/>
          <w:color w:val="404040" w:themeColor="text1" w:themeTint="BF"/>
          <w:sz w:val="28"/>
          <w:szCs w:val="28"/>
        </w:rPr>
        <w:t>“</w:t>
      </w:r>
      <w:r w:rsidR="00235DD7" w:rsidRPr="00E674FC">
        <w:rPr>
          <w:b/>
          <w:color w:val="404040" w:themeColor="text1" w:themeTint="BF"/>
          <w:sz w:val="28"/>
          <w:szCs w:val="28"/>
        </w:rPr>
        <w:t xml:space="preserve">Nodarbinātības un sociālās inovācijas </w:t>
      </w:r>
      <w:r w:rsidR="00C11213">
        <w:rPr>
          <w:b/>
          <w:color w:val="404040" w:themeColor="text1" w:themeTint="BF"/>
          <w:sz w:val="28"/>
          <w:szCs w:val="28"/>
        </w:rPr>
        <w:t>sadaļas</w:t>
      </w:r>
      <w:r w:rsidR="00C11213" w:rsidRPr="00E674FC">
        <w:rPr>
          <w:b/>
          <w:color w:val="404040" w:themeColor="text1" w:themeTint="BF"/>
          <w:sz w:val="28"/>
          <w:szCs w:val="28"/>
        </w:rPr>
        <w:t xml:space="preserve"> </w:t>
      </w:r>
      <w:r w:rsidR="00235DD7" w:rsidRPr="00E674FC">
        <w:rPr>
          <w:b/>
          <w:color w:val="404040" w:themeColor="text1" w:themeTint="BF"/>
          <w:sz w:val="28"/>
          <w:szCs w:val="28"/>
        </w:rPr>
        <w:t>nacionālais kontaktpunkts</w:t>
      </w:r>
      <w:r w:rsidR="00222F21" w:rsidRPr="00E674FC">
        <w:rPr>
          <w:b/>
          <w:bCs/>
          <w:color w:val="404040" w:themeColor="text1" w:themeTint="BF"/>
          <w:sz w:val="28"/>
          <w:szCs w:val="28"/>
        </w:rPr>
        <w:t xml:space="preserve">” </w:t>
      </w:r>
      <w:r w:rsidR="00222F21" w:rsidRPr="00E674FC">
        <w:rPr>
          <w:b/>
          <w:color w:val="404040" w:themeColor="text1" w:themeTint="BF"/>
          <w:sz w:val="28"/>
          <w:szCs w:val="28"/>
        </w:rPr>
        <w:t>īstenošanai”</w:t>
      </w:r>
    </w:p>
    <w:p w14:paraId="39D30A37" w14:textId="77777777" w:rsidR="00973B00" w:rsidRPr="00E674FC" w:rsidRDefault="00973B00" w:rsidP="00222F21">
      <w:pPr>
        <w:jc w:val="center"/>
        <w:rPr>
          <w:b/>
          <w:color w:val="404040" w:themeColor="text1" w:themeTint="BF"/>
          <w:sz w:val="28"/>
          <w:szCs w:val="28"/>
        </w:rPr>
      </w:pPr>
    </w:p>
    <w:p w14:paraId="22586690" w14:textId="32C383B5" w:rsidR="00222F21" w:rsidRDefault="00222F21" w:rsidP="00222F21">
      <w:pPr>
        <w:rPr>
          <w:b/>
          <w:color w:val="404040" w:themeColor="text1" w:themeTint="BF"/>
        </w:rPr>
      </w:pPr>
    </w:p>
    <w:p w14:paraId="346379E8" w14:textId="0EEAD696" w:rsidR="00222F21" w:rsidRPr="00E674FC" w:rsidRDefault="00E674FC" w:rsidP="009071D0">
      <w:pPr>
        <w:pStyle w:val="NoSpacing"/>
        <w:numPr>
          <w:ilvl w:val="0"/>
          <w:numId w:val="8"/>
        </w:numPr>
        <w:spacing w:line="240" w:lineRule="auto"/>
        <w:ind w:left="1077"/>
        <w:rPr>
          <w:b/>
          <w:bCs/>
        </w:rPr>
      </w:pPr>
      <w:r w:rsidRPr="00E674FC">
        <w:rPr>
          <w:b/>
          <w:bCs/>
        </w:rPr>
        <w:t>Pamatojums informatīvā ziņojuma virzībai</w:t>
      </w:r>
    </w:p>
    <w:p w14:paraId="180FF550" w14:textId="35BF45F2" w:rsidR="00886D6D" w:rsidRDefault="00E674FC" w:rsidP="00AE0342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56AE4">
        <w:rPr>
          <w:rFonts w:ascii="Times New Roman" w:hAnsi="Times New Roman"/>
          <w:color w:val="404040" w:themeColor="text1" w:themeTint="BF"/>
          <w:sz w:val="24"/>
          <w:szCs w:val="24"/>
        </w:rPr>
        <w:t xml:space="preserve">Likuma par valsts budžeta vadību 24. panta </w:t>
      </w:r>
      <w:r w:rsidR="00F96FC0">
        <w:rPr>
          <w:rFonts w:ascii="Times New Roman" w:hAnsi="Times New Roman"/>
          <w:color w:val="404040" w:themeColor="text1" w:themeTint="BF"/>
          <w:sz w:val="24"/>
          <w:szCs w:val="24"/>
        </w:rPr>
        <w:t xml:space="preserve">trešā </w:t>
      </w:r>
      <w:r w:rsidRPr="00556AE4">
        <w:rPr>
          <w:rFonts w:ascii="Times New Roman" w:hAnsi="Times New Roman"/>
          <w:color w:val="404040" w:themeColor="text1" w:themeTint="BF"/>
          <w:sz w:val="24"/>
          <w:szCs w:val="24"/>
        </w:rPr>
        <w:t xml:space="preserve">daļa un </w:t>
      </w:r>
      <w:r w:rsidR="002145B5" w:rsidRPr="00556AE4">
        <w:rPr>
          <w:rFonts w:ascii="Times New Roman" w:hAnsi="Times New Roman"/>
          <w:color w:val="404040" w:themeColor="text1" w:themeTint="BF"/>
          <w:sz w:val="24"/>
          <w:szCs w:val="24"/>
        </w:rPr>
        <w:t xml:space="preserve">Ministru kabineta 2018. </w:t>
      </w:r>
      <w:r w:rsidR="00F96FC0">
        <w:rPr>
          <w:rFonts w:ascii="Times New Roman" w:hAnsi="Times New Roman"/>
          <w:color w:val="404040" w:themeColor="text1" w:themeTint="BF"/>
          <w:sz w:val="24"/>
          <w:szCs w:val="24"/>
        </w:rPr>
        <w:t xml:space="preserve">gada 17. jūlija </w:t>
      </w:r>
      <w:r w:rsidR="002145B5" w:rsidRPr="00556AE4">
        <w:rPr>
          <w:rFonts w:ascii="Times New Roman" w:hAnsi="Times New Roman"/>
          <w:color w:val="404040" w:themeColor="text1" w:themeTint="BF"/>
          <w:sz w:val="24"/>
          <w:szCs w:val="24"/>
        </w:rPr>
        <w:t>noteikum</w:t>
      </w:r>
      <w:r w:rsidRPr="00556AE4">
        <w:rPr>
          <w:rFonts w:ascii="Times New Roman" w:hAnsi="Times New Roman"/>
          <w:color w:val="404040" w:themeColor="text1" w:themeTint="BF"/>
          <w:sz w:val="24"/>
          <w:szCs w:val="24"/>
        </w:rPr>
        <w:t xml:space="preserve">u </w:t>
      </w:r>
      <w:r w:rsidR="002145B5" w:rsidRPr="00556AE4">
        <w:rPr>
          <w:rFonts w:ascii="Times New Roman" w:hAnsi="Times New Roman"/>
          <w:color w:val="404040" w:themeColor="text1" w:themeTint="BF"/>
          <w:sz w:val="24"/>
          <w:szCs w:val="24"/>
        </w:rPr>
        <w:t xml:space="preserve">Nr. 421 “Kārtība, kādā veic gadskārtējā valsts budžeta likumā noteiktās apropriācijas izmaiņas” </w:t>
      </w:r>
      <w:r w:rsidRPr="00556AE4">
        <w:rPr>
          <w:rFonts w:ascii="Times New Roman" w:hAnsi="Times New Roman"/>
          <w:color w:val="404040" w:themeColor="text1" w:themeTint="BF"/>
          <w:sz w:val="24"/>
          <w:szCs w:val="24"/>
        </w:rPr>
        <w:t>35. punkts.</w:t>
      </w:r>
    </w:p>
    <w:p w14:paraId="722FDBB2" w14:textId="77777777" w:rsidR="00AE0342" w:rsidRDefault="00AE0342" w:rsidP="00AE0342">
      <w:pPr>
        <w:pStyle w:val="ListParagraph"/>
        <w:spacing w:after="0" w:line="240" w:lineRule="auto"/>
        <w:ind w:left="426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14:paraId="61A55578" w14:textId="2B50F787" w:rsidR="00AE0342" w:rsidRPr="00E674FC" w:rsidRDefault="00AE0342" w:rsidP="009071D0">
      <w:pPr>
        <w:pStyle w:val="NoSpacing"/>
        <w:numPr>
          <w:ilvl w:val="0"/>
          <w:numId w:val="8"/>
        </w:numPr>
        <w:spacing w:line="240" w:lineRule="auto"/>
        <w:ind w:left="1077"/>
        <w:rPr>
          <w:b/>
          <w:bCs/>
        </w:rPr>
      </w:pPr>
      <w:r>
        <w:rPr>
          <w:b/>
          <w:bCs/>
        </w:rPr>
        <w:t>Projektu konkurss un to finansēšanas nosacījumi</w:t>
      </w:r>
    </w:p>
    <w:p w14:paraId="2231067A" w14:textId="3325BAED" w:rsidR="00973B00" w:rsidRPr="00897EE6" w:rsidRDefault="00973B00" w:rsidP="00897EE6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Eiropas Komisija </w:t>
      </w:r>
      <w:r w:rsidRPr="00897EE6">
        <w:rPr>
          <w:rFonts w:ascii="Times New Roman" w:hAnsi="Times New Roman"/>
          <w:bCs/>
          <w:color w:val="404040" w:themeColor="text1" w:themeTint="BF"/>
          <w:sz w:val="24"/>
          <w:szCs w:val="24"/>
        </w:rPr>
        <w:t xml:space="preserve">(turpmāk – EK) </w:t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Eiropas Savienības (turpmāk – ES) </w:t>
      </w:r>
      <w:r w:rsidR="00897EE6"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Eiropas Sociālā fonda Plus </w:t>
      </w:r>
      <w:r w:rsidR="001D3138">
        <w:rPr>
          <w:rFonts w:ascii="Times New Roman" w:hAnsi="Times New Roman"/>
          <w:color w:val="404040" w:themeColor="text1" w:themeTint="BF"/>
          <w:sz w:val="24"/>
          <w:szCs w:val="24"/>
        </w:rPr>
        <w:t xml:space="preserve">(turpmāk – ESF+) </w:t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>Nodarbinātības un sociālās inovācijas</w:t>
      </w:r>
      <w:r w:rsidR="00C526AE"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(</w:t>
      </w:r>
      <w:proofErr w:type="spellStart"/>
      <w:r w:rsidR="00C526AE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Employment</w:t>
      </w:r>
      <w:proofErr w:type="spellEnd"/>
      <w:r w:rsidR="00C526AE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="00C526AE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and</w:t>
      </w:r>
      <w:proofErr w:type="spellEnd"/>
      <w:r w:rsidR="00C526AE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="00C526AE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Social</w:t>
      </w:r>
      <w:proofErr w:type="spellEnd"/>
      <w:r w:rsidR="00C526AE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="00C526AE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Innovation</w:t>
      </w:r>
      <w:proofErr w:type="spellEnd"/>
      <w:r w:rsidR="00C526AE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)</w:t>
      </w:r>
      <w:r w:rsidR="00C526AE"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897EE6">
        <w:rPr>
          <w:rFonts w:ascii="Times New Roman" w:hAnsi="Times New Roman"/>
          <w:color w:val="404040" w:themeColor="text1" w:themeTint="BF"/>
          <w:sz w:val="24"/>
          <w:szCs w:val="24"/>
        </w:rPr>
        <w:t>sadaļas</w:t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(turpmāk –</w:t>
      </w:r>
      <w:r w:rsidR="00F96FC0"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proofErr w:type="spellStart"/>
      <w:r w:rsidR="00F96FC0" w:rsidRPr="00897EE6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</w:t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) ietvaros </w:t>
      </w:r>
      <w:r w:rsidR="00F96FC0"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2021. gada 10. jūlijā </w:t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>izsludināja projektu konkursu Nr. ESF-2021-AG-NCP “Nacionālie kontaktpunkti ESF+ Nodarbinātības un sociālās inovācijas (</w:t>
      </w:r>
      <w:proofErr w:type="spellStart"/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) </w:t>
      </w:r>
      <w:r w:rsidR="002E4BEF" w:rsidRPr="00897EE6">
        <w:rPr>
          <w:rFonts w:ascii="Times New Roman" w:hAnsi="Times New Roman"/>
          <w:color w:val="404040" w:themeColor="text1" w:themeTint="BF"/>
          <w:sz w:val="24"/>
          <w:szCs w:val="24"/>
        </w:rPr>
        <w:t>sa</w:t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>daļai”</w:t>
      </w:r>
      <w:r w:rsidRPr="00897EE6">
        <w:rPr>
          <w:rStyle w:val="FootnoteReference"/>
          <w:rFonts w:ascii="Times New Roman" w:hAnsi="Times New Roman"/>
          <w:color w:val="404040" w:themeColor="text1" w:themeTint="BF"/>
          <w:sz w:val="24"/>
          <w:szCs w:val="24"/>
        </w:rPr>
        <w:footnoteReference w:id="2"/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(turpmāk – projektu konkurss) ar mērķi atbalstīt </w:t>
      </w:r>
      <w:r w:rsidR="00F96FC0"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proofErr w:type="spellStart"/>
      <w:r w:rsidR="00F96FC0" w:rsidRPr="00897EE6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F96FC0"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sadaļas </w:t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>nacionālo kontaktpunktu izveidi dalībvalstīs,</w:t>
      </w:r>
      <w:r w:rsidR="00621508"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to</w:t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kapacitātes stiprināšanu un </w:t>
      </w:r>
      <w:r w:rsidR="00621508"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savstarpējo </w:t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>sadarbīb</w:t>
      </w:r>
      <w:r w:rsidR="00621508" w:rsidRPr="00897EE6">
        <w:rPr>
          <w:rFonts w:ascii="Times New Roman" w:hAnsi="Times New Roman"/>
          <w:color w:val="404040" w:themeColor="text1" w:themeTint="BF"/>
          <w:sz w:val="24"/>
          <w:szCs w:val="24"/>
        </w:rPr>
        <w:t>u.</w:t>
      </w:r>
    </w:p>
    <w:p w14:paraId="2DFFC9B6" w14:textId="77777777" w:rsidR="00072D73" w:rsidRDefault="00027022" w:rsidP="00973B0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>Atbilstoši projektu konkursa no</w:t>
      </w:r>
      <w:r w:rsidR="00776ECB" w:rsidRPr="00897EE6">
        <w:rPr>
          <w:rFonts w:ascii="Times New Roman" w:hAnsi="Times New Roman"/>
          <w:color w:val="404040" w:themeColor="text1" w:themeTint="BF"/>
          <w:sz w:val="24"/>
          <w:szCs w:val="24"/>
        </w:rPr>
        <w:t>likuma</w:t>
      </w:r>
      <w:r w:rsidRPr="00897EE6">
        <w:rPr>
          <w:rStyle w:val="FootnoteReference"/>
          <w:rFonts w:ascii="Times New Roman" w:hAnsi="Times New Roman"/>
          <w:color w:val="404040" w:themeColor="text1" w:themeTint="BF"/>
          <w:sz w:val="24"/>
          <w:szCs w:val="24"/>
        </w:rPr>
        <w:footnoteReference w:id="3"/>
      </w:r>
      <w:r w:rsidR="00776ECB"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3. sadaļā “</w:t>
      </w:r>
      <w:proofErr w:type="spellStart"/>
      <w:r w:rsidR="00776ECB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Available</w:t>
      </w:r>
      <w:proofErr w:type="spellEnd"/>
      <w:r w:rsidR="00776ECB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="00776ECB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budget</w:t>
      </w:r>
      <w:proofErr w:type="spellEnd"/>
      <w:r w:rsidR="00776ECB" w:rsidRPr="00897EE6">
        <w:rPr>
          <w:rFonts w:ascii="Times New Roman" w:hAnsi="Times New Roman"/>
          <w:color w:val="404040" w:themeColor="text1" w:themeTint="BF"/>
          <w:sz w:val="24"/>
          <w:szCs w:val="24"/>
        </w:rPr>
        <w:t>” un 6. sadaļā “</w:t>
      </w:r>
      <w:proofErr w:type="spellStart"/>
      <w:r w:rsidR="00776ECB" w:rsidRPr="00897EE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Eligibility</w:t>
      </w:r>
      <w:proofErr w:type="spellEnd"/>
      <w:r w:rsidR="00776ECB" w:rsidRPr="00897EE6">
        <w:rPr>
          <w:rFonts w:ascii="Times New Roman" w:hAnsi="Times New Roman"/>
          <w:color w:val="404040" w:themeColor="text1" w:themeTint="BF"/>
          <w:sz w:val="24"/>
          <w:szCs w:val="24"/>
        </w:rPr>
        <w:t>”</w:t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776ECB" w:rsidRPr="00897EE6">
        <w:rPr>
          <w:rFonts w:ascii="Times New Roman" w:hAnsi="Times New Roman"/>
          <w:color w:val="404040" w:themeColor="text1" w:themeTint="BF"/>
          <w:sz w:val="24"/>
          <w:szCs w:val="24"/>
        </w:rPr>
        <w:t xml:space="preserve">noteiktajam </w:t>
      </w:r>
      <w:r w:rsidRPr="00897EE6">
        <w:rPr>
          <w:rFonts w:ascii="Times New Roman" w:hAnsi="Times New Roman"/>
          <w:color w:val="404040" w:themeColor="text1" w:themeTint="BF"/>
          <w:sz w:val="24"/>
          <w:szCs w:val="24"/>
        </w:rPr>
        <w:t>projektu konkursā</w:t>
      </w:r>
      <w:r w:rsidRPr="00AE0342">
        <w:rPr>
          <w:rFonts w:ascii="Times New Roman" w:hAnsi="Times New Roman"/>
          <w:color w:val="404040" w:themeColor="text1" w:themeTint="BF"/>
          <w:sz w:val="24"/>
          <w:szCs w:val="24"/>
        </w:rPr>
        <w:t xml:space="preserve"> varēja </w:t>
      </w:r>
      <w:r w:rsidR="00621508" w:rsidRPr="00AE0342">
        <w:rPr>
          <w:rFonts w:ascii="Times New Roman" w:hAnsi="Times New Roman"/>
          <w:color w:val="404040" w:themeColor="text1" w:themeTint="BF"/>
          <w:sz w:val="24"/>
          <w:szCs w:val="24"/>
        </w:rPr>
        <w:t>piet</w:t>
      </w:r>
      <w:r w:rsidR="00921FA6">
        <w:rPr>
          <w:rFonts w:ascii="Times New Roman" w:hAnsi="Times New Roman"/>
          <w:color w:val="404040" w:themeColor="text1" w:themeTint="BF"/>
          <w:sz w:val="24"/>
          <w:szCs w:val="24"/>
        </w:rPr>
        <w:t>ei</w:t>
      </w:r>
      <w:r w:rsidR="00621508" w:rsidRPr="00AE0342">
        <w:rPr>
          <w:rFonts w:ascii="Times New Roman" w:hAnsi="Times New Roman"/>
          <w:color w:val="404040" w:themeColor="text1" w:themeTint="BF"/>
          <w:sz w:val="24"/>
          <w:szCs w:val="24"/>
        </w:rPr>
        <w:t>kties</w:t>
      </w:r>
      <w:r w:rsidRPr="00AE0342">
        <w:rPr>
          <w:rFonts w:ascii="Times New Roman" w:hAnsi="Times New Roman"/>
          <w:color w:val="404040" w:themeColor="text1" w:themeTint="BF"/>
          <w:sz w:val="24"/>
          <w:szCs w:val="24"/>
        </w:rPr>
        <w:t xml:space="preserve"> viena organizācija (privāta vai publiska) no katras dalībvalsts.</w:t>
      </w:r>
    </w:p>
    <w:p w14:paraId="49ADEE26" w14:textId="3B89225D" w:rsidR="00072D73" w:rsidRPr="00C14192" w:rsidRDefault="008D2CD3" w:rsidP="00C14192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Ņemot </w:t>
      </w:r>
      <w:r w:rsidRPr="00C14192">
        <w:rPr>
          <w:rFonts w:ascii="Times New Roman" w:hAnsi="Times New Roman"/>
          <w:color w:val="404040" w:themeColor="text1" w:themeTint="BF"/>
          <w:sz w:val="24"/>
          <w:szCs w:val="24"/>
        </w:rPr>
        <w:t xml:space="preserve">vērā to, ka Labklājības ministrija jau šobrīd nodrošina Latvijas pārstāvību </w:t>
      </w:r>
      <w:proofErr w:type="spellStart"/>
      <w:r w:rsidRPr="00C14192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Pr="00C14192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sadaļā</w:t>
      </w:r>
      <w:r w:rsidR="005A55C2" w:rsidRPr="00C14192">
        <w:rPr>
          <w:rFonts w:ascii="Times New Roman" w:hAnsi="Times New Roman"/>
          <w:color w:val="404040" w:themeColor="text1" w:themeTint="BF"/>
          <w:sz w:val="24"/>
          <w:szCs w:val="24"/>
        </w:rPr>
        <w:t xml:space="preserve"> un </w:t>
      </w:r>
      <w:r w:rsidRPr="00C14192">
        <w:rPr>
          <w:rFonts w:ascii="Times New Roman" w:hAnsi="Times New Roman"/>
          <w:color w:val="404040" w:themeColor="text1" w:themeTint="BF"/>
          <w:sz w:val="24"/>
          <w:szCs w:val="24"/>
        </w:rPr>
        <w:t xml:space="preserve">veic </w:t>
      </w:r>
      <w:proofErr w:type="spellStart"/>
      <w:r w:rsidRPr="00C14192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Pr="00C14192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koordinēšanas funkcijas </w:t>
      </w:r>
      <w:proofErr w:type="gramStart"/>
      <w:r w:rsidRPr="00C14192">
        <w:rPr>
          <w:rFonts w:ascii="Times New Roman" w:hAnsi="Times New Roman"/>
          <w:color w:val="404040" w:themeColor="text1" w:themeTint="BF"/>
          <w:sz w:val="24"/>
          <w:szCs w:val="24"/>
        </w:rPr>
        <w:t>(</w:t>
      </w:r>
      <w:proofErr w:type="gramEnd"/>
      <w:r w:rsidRPr="00C14192">
        <w:rPr>
          <w:rFonts w:ascii="Times New Roman" w:hAnsi="Times New Roman"/>
          <w:color w:val="404040" w:themeColor="text1" w:themeTint="BF"/>
          <w:sz w:val="24"/>
          <w:szCs w:val="24"/>
        </w:rPr>
        <w:t>detalizētāku pamatojumu skat.  informatīvā ziņojuma 8.-10. rindkopā)</w:t>
      </w:r>
      <w:r w:rsidR="00C14192" w:rsidRPr="00C14192">
        <w:rPr>
          <w:rFonts w:ascii="Times New Roman" w:hAnsi="Times New Roman"/>
          <w:color w:val="404040" w:themeColor="text1" w:themeTint="BF"/>
          <w:sz w:val="24"/>
          <w:szCs w:val="24"/>
        </w:rPr>
        <w:t>, tā uzskatāma par kompetentāko iestādi nacionālā kontaktpunkta funkciju nodrošināšanai</w:t>
      </w:r>
      <w:r w:rsidR="00C14192">
        <w:rPr>
          <w:rFonts w:ascii="Times New Roman" w:hAnsi="Times New Roman"/>
          <w:color w:val="404040" w:themeColor="text1" w:themeTint="BF"/>
          <w:sz w:val="24"/>
          <w:szCs w:val="24"/>
        </w:rPr>
        <w:t xml:space="preserve"> projekta ietvaros</w:t>
      </w:r>
      <w:r w:rsidR="00C14192" w:rsidRPr="00C14192">
        <w:rPr>
          <w:rFonts w:ascii="Times New Roman" w:hAnsi="Times New Roman"/>
          <w:color w:val="404040" w:themeColor="text1" w:themeTint="BF"/>
          <w:sz w:val="24"/>
          <w:szCs w:val="24"/>
        </w:rPr>
        <w:t xml:space="preserve">. Papildus norādāms, ka </w:t>
      </w:r>
      <w:r w:rsidR="005A55C2" w:rsidRPr="00C14192">
        <w:rPr>
          <w:rFonts w:ascii="Times New Roman" w:hAnsi="Times New Roman"/>
          <w:color w:val="404040" w:themeColor="text1" w:themeTint="BF"/>
          <w:sz w:val="24"/>
          <w:szCs w:val="24"/>
        </w:rPr>
        <w:t xml:space="preserve">citas organizācijas </w:t>
      </w:r>
      <w:r w:rsidR="00AD527E" w:rsidRPr="00C14192">
        <w:rPr>
          <w:rFonts w:ascii="Times New Roman" w:hAnsi="Times New Roman"/>
          <w:color w:val="404040" w:themeColor="text1" w:themeTint="BF"/>
          <w:sz w:val="24"/>
          <w:szCs w:val="24"/>
        </w:rPr>
        <w:t xml:space="preserve">nav izteikušas interesi </w:t>
      </w:r>
      <w:r w:rsidR="00C14192">
        <w:rPr>
          <w:rFonts w:ascii="Times New Roman" w:hAnsi="Times New Roman"/>
          <w:color w:val="404040" w:themeColor="text1" w:themeTint="BF"/>
          <w:sz w:val="24"/>
          <w:szCs w:val="24"/>
        </w:rPr>
        <w:t>dalībai projektu konkursā.</w:t>
      </w:r>
    </w:p>
    <w:p w14:paraId="519246CC" w14:textId="5E6E5489" w:rsidR="00AE0342" w:rsidRPr="00AE0342" w:rsidRDefault="005A1481" w:rsidP="00973B0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AE0342">
        <w:rPr>
          <w:rFonts w:ascii="Times New Roman" w:hAnsi="Times New Roman"/>
          <w:color w:val="404040" w:themeColor="text1" w:themeTint="BF"/>
          <w:sz w:val="24"/>
          <w:szCs w:val="24"/>
        </w:rPr>
        <w:t>Savukārt projektu konkursa nolikuma 10. sadaļā “</w:t>
      </w:r>
      <w:proofErr w:type="spellStart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Legal</w:t>
      </w:r>
      <w:proofErr w:type="spellEnd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and</w:t>
      </w:r>
      <w:proofErr w:type="spellEnd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financial</w:t>
      </w:r>
      <w:proofErr w:type="spellEnd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set-up</w:t>
      </w:r>
      <w:proofErr w:type="spellEnd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of</w:t>
      </w:r>
      <w:proofErr w:type="spellEnd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the</w:t>
      </w:r>
      <w:proofErr w:type="spellEnd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Grant </w:t>
      </w:r>
      <w:proofErr w:type="spellStart"/>
      <w:r w:rsidRPr="00AE0342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Agreements</w:t>
      </w:r>
      <w:proofErr w:type="spellEnd"/>
      <w:r w:rsidRPr="00AE0342">
        <w:rPr>
          <w:rFonts w:ascii="Times New Roman" w:hAnsi="Times New Roman"/>
          <w:color w:val="404040" w:themeColor="text1" w:themeTint="BF"/>
          <w:sz w:val="24"/>
          <w:szCs w:val="24"/>
        </w:rPr>
        <w:t xml:space="preserve">” noteikts, ka projekta izmaksas tiks finansētas, balstoties uz noteiktajām </w:t>
      </w:r>
      <w:r w:rsidR="00897EE6">
        <w:rPr>
          <w:rFonts w:ascii="Times New Roman" w:hAnsi="Times New Roman"/>
          <w:color w:val="404040" w:themeColor="text1" w:themeTint="BF"/>
          <w:sz w:val="24"/>
          <w:szCs w:val="24"/>
        </w:rPr>
        <w:t>fiksētas summas</w:t>
      </w:r>
      <w:r w:rsidRPr="00AE0342">
        <w:rPr>
          <w:rFonts w:ascii="Times New Roman" w:hAnsi="Times New Roman"/>
          <w:color w:val="404040" w:themeColor="text1" w:themeTint="BF"/>
          <w:sz w:val="24"/>
          <w:szCs w:val="24"/>
        </w:rPr>
        <w:t xml:space="preserve"> maksājuma likmēm</w:t>
      </w:r>
      <w:r w:rsidR="00621508" w:rsidRPr="00AE0342">
        <w:rPr>
          <w:rFonts w:ascii="Times New Roman" w:hAnsi="Times New Roman"/>
          <w:color w:val="404040" w:themeColor="text1" w:themeTint="BF"/>
          <w:sz w:val="24"/>
          <w:szCs w:val="24"/>
        </w:rPr>
        <w:t xml:space="preserve"> (likmes noteiktas </w:t>
      </w:r>
      <w:r w:rsidRPr="00AE0342">
        <w:rPr>
          <w:rFonts w:ascii="Times New Roman" w:hAnsi="Times New Roman"/>
          <w:color w:val="404040" w:themeColor="text1" w:themeTint="BF"/>
          <w:sz w:val="24"/>
          <w:szCs w:val="24"/>
        </w:rPr>
        <w:t>nacionālā kontaktpunkta standarta funkciju un izvēles funkciju nodrošināšan</w:t>
      </w:r>
      <w:r w:rsidR="00621508" w:rsidRPr="00AE0342">
        <w:rPr>
          <w:rFonts w:ascii="Times New Roman" w:hAnsi="Times New Roman"/>
          <w:color w:val="404040" w:themeColor="text1" w:themeTint="BF"/>
          <w:sz w:val="24"/>
          <w:szCs w:val="24"/>
        </w:rPr>
        <w:t>ai)</w:t>
      </w:r>
      <w:r w:rsidRPr="00AE0342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</w:p>
    <w:p w14:paraId="3465D3D5" w14:textId="32EC05B3" w:rsidR="00621508" w:rsidRPr="00095670" w:rsidRDefault="00621508" w:rsidP="00973B0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AE0342">
        <w:rPr>
          <w:rFonts w:ascii="Times New Roman" w:hAnsi="Times New Roman"/>
          <w:color w:val="404040" w:themeColor="text1" w:themeTint="BF"/>
          <w:sz w:val="24"/>
          <w:szCs w:val="24"/>
        </w:rPr>
        <w:t xml:space="preserve">Ņemot vērā projektu konkursa nolikumā </w:t>
      </w:r>
      <w:r w:rsidR="00897EE6">
        <w:rPr>
          <w:rFonts w:ascii="Times New Roman" w:hAnsi="Times New Roman"/>
          <w:color w:val="404040" w:themeColor="text1" w:themeTint="BF"/>
          <w:sz w:val="24"/>
          <w:szCs w:val="24"/>
        </w:rPr>
        <w:t>norādīto</w:t>
      </w:r>
      <w:r w:rsidR="00556AE4" w:rsidRPr="00AE0342">
        <w:rPr>
          <w:rFonts w:ascii="Times New Roman" w:hAnsi="Times New Roman"/>
          <w:color w:val="404040" w:themeColor="text1" w:themeTint="BF"/>
          <w:sz w:val="24"/>
          <w:szCs w:val="24"/>
        </w:rPr>
        <w:t xml:space="preserve"> informāciju, kā arī projektu konkursa biežāk </w:t>
      </w:r>
      <w:r w:rsidR="00556AE4" w:rsidRPr="00095670">
        <w:rPr>
          <w:rFonts w:ascii="Times New Roman" w:hAnsi="Times New Roman"/>
          <w:color w:val="404040" w:themeColor="text1" w:themeTint="BF"/>
          <w:sz w:val="24"/>
          <w:szCs w:val="24"/>
        </w:rPr>
        <w:t>uzdoto jautājumu sadaļā</w:t>
      </w:r>
      <w:r w:rsidR="00556AE4" w:rsidRPr="00095670">
        <w:rPr>
          <w:rStyle w:val="FootnoteReference"/>
          <w:rFonts w:ascii="Times New Roman" w:hAnsi="Times New Roman"/>
          <w:color w:val="404040" w:themeColor="text1" w:themeTint="BF"/>
          <w:sz w:val="24"/>
          <w:szCs w:val="24"/>
        </w:rPr>
        <w:footnoteReference w:id="4"/>
      </w:r>
      <w:r w:rsidR="00AE0342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556AE4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skaidrojumu, noteiktās </w:t>
      </w:r>
      <w:r w:rsidR="00897EE6" w:rsidRPr="00095670">
        <w:rPr>
          <w:rFonts w:ascii="Times New Roman" w:hAnsi="Times New Roman"/>
          <w:color w:val="404040" w:themeColor="text1" w:themeTint="BF"/>
          <w:sz w:val="24"/>
          <w:szCs w:val="24"/>
        </w:rPr>
        <w:t>fiksētās summas</w:t>
      </w:r>
      <w:r w:rsidR="00556AE4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maksājuma likmes ietver </w:t>
      </w:r>
      <w:r w:rsidR="00AE0342" w:rsidRPr="00095670">
        <w:rPr>
          <w:rFonts w:ascii="Times New Roman" w:hAnsi="Times New Roman"/>
          <w:color w:val="404040" w:themeColor="text1" w:themeTint="BF"/>
          <w:sz w:val="24"/>
          <w:szCs w:val="24"/>
        </w:rPr>
        <w:t>ES</w:t>
      </w:r>
      <w:r w:rsidR="00556AE4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līdzfinansējumu 80 % apmērā</w:t>
      </w:r>
      <w:proofErr w:type="gramStart"/>
      <w:r w:rsidR="00556AE4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un</w:t>
      </w:r>
      <w:proofErr w:type="gramEnd"/>
      <w:r w:rsidR="00556AE4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projekta ietvaros nav nepieciešams nodrošināt papildus nacionālo finansējumu. Detalizētāka informācija par projekta finansēšanu sniegta informatīvā ziņojuma V sadaļā </w:t>
      </w:r>
      <w:r w:rsidR="00EC61C5" w:rsidRPr="00095670">
        <w:rPr>
          <w:rFonts w:ascii="Times New Roman" w:hAnsi="Times New Roman"/>
          <w:color w:val="404040" w:themeColor="text1" w:themeTint="BF"/>
          <w:sz w:val="24"/>
          <w:szCs w:val="24"/>
        </w:rPr>
        <w:t>“Finansēšanas nosacījumi”.</w:t>
      </w:r>
    </w:p>
    <w:p w14:paraId="0D0B9607" w14:textId="734621BF" w:rsidR="00776ECB" w:rsidRPr="00095670" w:rsidRDefault="00776ECB" w:rsidP="00973B00">
      <w:pPr>
        <w:jc w:val="both"/>
        <w:rPr>
          <w:color w:val="404040" w:themeColor="text1" w:themeTint="BF"/>
        </w:rPr>
      </w:pPr>
    </w:p>
    <w:p w14:paraId="163BBC14" w14:textId="612E3796" w:rsidR="009071D0" w:rsidRPr="00095670" w:rsidRDefault="005A6F03" w:rsidP="009071D0">
      <w:pPr>
        <w:pStyle w:val="NoSpacing"/>
        <w:numPr>
          <w:ilvl w:val="0"/>
          <w:numId w:val="8"/>
        </w:numPr>
        <w:spacing w:line="240" w:lineRule="auto"/>
        <w:ind w:left="1077"/>
        <w:rPr>
          <w:b/>
          <w:bCs/>
        </w:rPr>
      </w:pPr>
      <w:r w:rsidRPr="00095670">
        <w:rPr>
          <w:b/>
          <w:bCs/>
        </w:rPr>
        <w:t>P</w:t>
      </w:r>
      <w:r w:rsidR="009071D0" w:rsidRPr="00095670">
        <w:rPr>
          <w:b/>
          <w:bCs/>
        </w:rPr>
        <w:t>roblēmas aktualitātes pamatojums</w:t>
      </w:r>
    </w:p>
    <w:p w14:paraId="3152187C" w14:textId="7A4B2A3E" w:rsidR="009D4E5F" w:rsidRPr="00095670" w:rsidRDefault="009D4E5F" w:rsidP="00F01948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095670">
        <w:rPr>
          <w:rFonts w:ascii="Times New Roman" w:hAnsi="Times New Roman"/>
          <w:color w:val="404040" w:themeColor="text1" w:themeTint="BF"/>
          <w:sz w:val="24"/>
          <w:szCs w:val="24"/>
        </w:rPr>
        <w:lastRenderedPageBreak/>
        <w:t>Eiropas Parlamenta un Padomes 2021.</w:t>
      </w:r>
      <w:r w:rsidR="00F96FC0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gada 24. jūlija</w:t>
      </w:r>
      <w:r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F96FC0" w:rsidRPr="00095670">
        <w:rPr>
          <w:rFonts w:ascii="Times New Roman" w:hAnsi="Times New Roman"/>
          <w:color w:val="404040" w:themeColor="text1" w:themeTint="BF"/>
          <w:sz w:val="24"/>
          <w:szCs w:val="24"/>
        </w:rPr>
        <w:t>R</w:t>
      </w:r>
      <w:r w:rsidRPr="00095670">
        <w:rPr>
          <w:rFonts w:ascii="Times New Roman" w:hAnsi="Times New Roman"/>
          <w:color w:val="404040" w:themeColor="text1" w:themeTint="BF"/>
          <w:sz w:val="24"/>
          <w:szCs w:val="24"/>
        </w:rPr>
        <w:t>egul</w:t>
      </w:r>
      <w:r w:rsidR="00F96FC0" w:rsidRPr="00095670">
        <w:rPr>
          <w:rFonts w:ascii="Times New Roman" w:hAnsi="Times New Roman"/>
          <w:color w:val="404040" w:themeColor="text1" w:themeTint="BF"/>
          <w:sz w:val="24"/>
          <w:szCs w:val="24"/>
        </w:rPr>
        <w:t>as</w:t>
      </w:r>
      <w:r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(ES) 2021/1057, ar ko izveido Eiropas Sociālo fondu Plus (ESF+) un atceļ Regulu (ES) Nr. 1296/2013 </w:t>
      </w:r>
      <w:r w:rsidR="002724FA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II nodaļā </w:t>
      </w:r>
      <w:r w:rsidR="00C85736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noteikti </w:t>
      </w:r>
      <w:proofErr w:type="spellStart"/>
      <w:r w:rsidR="00F96FC0" w:rsidRPr="00095670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F96FC0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</w:t>
      </w:r>
      <w:r w:rsidR="003B71EB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darbības </w:t>
      </w:r>
      <w:r w:rsidR="00C85736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mērķi, </w:t>
      </w:r>
      <w:r w:rsidR="003B71EB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atbalstāmas darbības, </w:t>
      </w:r>
      <w:proofErr w:type="spellStart"/>
      <w:r w:rsidR="00CA2612" w:rsidRPr="00095670">
        <w:rPr>
          <w:rFonts w:ascii="Times New Roman" w:hAnsi="Times New Roman"/>
          <w:color w:val="404040" w:themeColor="text1" w:themeTint="BF"/>
          <w:sz w:val="24"/>
          <w:szCs w:val="24"/>
        </w:rPr>
        <w:t>atbalsttiesīgie</w:t>
      </w:r>
      <w:proofErr w:type="spellEnd"/>
      <w:r w:rsidR="00CA2612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subjekti, </w:t>
      </w:r>
      <w:r w:rsidR="00C85736" w:rsidRPr="00095670">
        <w:rPr>
          <w:rFonts w:ascii="Times New Roman" w:hAnsi="Times New Roman"/>
          <w:color w:val="404040" w:themeColor="text1" w:themeTint="BF"/>
          <w:sz w:val="24"/>
          <w:szCs w:val="24"/>
        </w:rPr>
        <w:t>pārvaldes principi, finansējuma veidi un īstenošanas metodes</w:t>
      </w:r>
      <w:r w:rsidR="005E2FA5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un </w:t>
      </w:r>
      <w:r w:rsidR="00C85736" w:rsidRPr="00095670">
        <w:rPr>
          <w:rFonts w:ascii="Times New Roman" w:hAnsi="Times New Roman"/>
          <w:color w:val="404040" w:themeColor="text1" w:themeTint="BF"/>
          <w:sz w:val="24"/>
          <w:szCs w:val="24"/>
        </w:rPr>
        <w:t>citi nosacījumi.</w:t>
      </w:r>
    </w:p>
    <w:p w14:paraId="17F15EEE" w14:textId="732B343A" w:rsidR="005A6F03" w:rsidRDefault="005A6F03" w:rsidP="009071D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Eiropas Parlamenta un Padomes 2021. </w:t>
      </w:r>
      <w:r w:rsidR="002E076E" w:rsidRPr="00095670">
        <w:rPr>
          <w:rFonts w:ascii="Times New Roman" w:hAnsi="Times New Roman"/>
          <w:color w:val="404040" w:themeColor="text1" w:themeTint="BF"/>
          <w:sz w:val="24"/>
          <w:szCs w:val="24"/>
        </w:rPr>
        <w:t>gada 24. jūlija R</w:t>
      </w:r>
      <w:r w:rsidRPr="00095670">
        <w:rPr>
          <w:rFonts w:ascii="Times New Roman" w:hAnsi="Times New Roman"/>
          <w:color w:val="404040" w:themeColor="text1" w:themeTint="BF"/>
          <w:sz w:val="24"/>
          <w:szCs w:val="24"/>
        </w:rPr>
        <w:t>egulā</w:t>
      </w:r>
      <w:r w:rsidR="003E29FC"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(ES)</w:t>
      </w:r>
      <w:r w:rsidRPr="0009567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3E29FC" w:rsidRPr="00095670">
        <w:rPr>
          <w:rFonts w:ascii="Times New Roman" w:hAnsi="Times New Roman"/>
          <w:color w:val="404040" w:themeColor="text1" w:themeTint="BF"/>
          <w:sz w:val="24"/>
          <w:szCs w:val="24"/>
        </w:rPr>
        <w:t>2021/1057, ar ko izveido Eiropas Sociālo fondu Plus (ESF+) un atceļ Regulu (ES</w:t>
      </w:r>
      <w:r w:rsidR="003E29FC" w:rsidRPr="003E29FC">
        <w:rPr>
          <w:rFonts w:ascii="Times New Roman" w:hAnsi="Times New Roman"/>
          <w:color w:val="404040" w:themeColor="text1" w:themeTint="BF"/>
          <w:sz w:val="24"/>
          <w:szCs w:val="24"/>
        </w:rPr>
        <w:t>) Nr. 1296/2013</w:t>
      </w:r>
      <w:r w:rsidR="003E29FC">
        <w:rPr>
          <w:rFonts w:ascii="Times New Roman" w:hAnsi="Times New Roman"/>
          <w:color w:val="404040" w:themeColor="text1" w:themeTint="BF"/>
          <w:sz w:val="24"/>
          <w:szCs w:val="24"/>
        </w:rPr>
        <w:t xml:space="preserve"> 39. panta </w:t>
      </w:r>
      <w:r w:rsidR="00596AB9">
        <w:rPr>
          <w:rFonts w:ascii="Times New Roman" w:hAnsi="Times New Roman"/>
          <w:color w:val="404040" w:themeColor="text1" w:themeTint="BF"/>
          <w:sz w:val="24"/>
          <w:szCs w:val="24"/>
        </w:rPr>
        <w:t xml:space="preserve">7. punktā noteikt, ka ESF+ Komiteja izveido darba grupu katrai ESF+ sadaļai, bet 39. panta </w:t>
      </w:r>
      <w:r w:rsidR="003E29FC">
        <w:rPr>
          <w:rFonts w:ascii="Times New Roman" w:hAnsi="Times New Roman"/>
          <w:color w:val="404040" w:themeColor="text1" w:themeTint="BF"/>
          <w:sz w:val="24"/>
          <w:szCs w:val="24"/>
        </w:rPr>
        <w:t xml:space="preserve">8. </w:t>
      </w:r>
      <w:r w:rsidR="00596AB9">
        <w:rPr>
          <w:rFonts w:ascii="Times New Roman" w:hAnsi="Times New Roman"/>
          <w:color w:val="404040" w:themeColor="text1" w:themeTint="BF"/>
          <w:sz w:val="24"/>
          <w:szCs w:val="24"/>
        </w:rPr>
        <w:t xml:space="preserve">punktā </w:t>
      </w:r>
      <w:r w:rsidR="003E29FC">
        <w:rPr>
          <w:rFonts w:ascii="Times New Roman" w:hAnsi="Times New Roman"/>
          <w:color w:val="404040" w:themeColor="text1" w:themeTint="BF"/>
          <w:sz w:val="24"/>
          <w:szCs w:val="24"/>
        </w:rPr>
        <w:t>noteikts, ka EK apspriežas ar darba grupu</w:t>
      </w:r>
      <w:r w:rsidR="00596AB9">
        <w:rPr>
          <w:rFonts w:ascii="Times New Roman" w:hAnsi="Times New Roman"/>
          <w:color w:val="404040" w:themeColor="text1" w:themeTint="BF"/>
          <w:sz w:val="24"/>
          <w:szCs w:val="24"/>
        </w:rPr>
        <w:t xml:space="preserve">, kura nodarbojas ar darba programmas </w:t>
      </w:r>
      <w:proofErr w:type="spellStart"/>
      <w:r w:rsidR="00596AB9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596AB9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sadaļu</w:t>
      </w:r>
      <w:r w:rsidR="003E29FC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</w:p>
    <w:p w14:paraId="37CE39BB" w14:textId="468BE740" w:rsidR="003E29FC" w:rsidRDefault="003E29FC" w:rsidP="009071D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Atbilstoši informatīvajā ziņojuma “Par Kohēzijas politikas Eiropas Savienības fondu investīciju aktualitātēm līdz 2021. gada 1. februārim”</w:t>
      </w:r>
      <w:r w:rsidR="006369F0">
        <w:rPr>
          <w:rStyle w:val="FootnoteReference"/>
          <w:rFonts w:ascii="Times New Roman" w:hAnsi="Times New Roman"/>
          <w:color w:val="404040" w:themeColor="text1" w:themeTint="BF"/>
          <w:sz w:val="24"/>
          <w:szCs w:val="24"/>
        </w:rPr>
        <w:footnoteReference w:id="5"/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Pr="003E29FC">
        <w:rPr>
          <w:rFonts w:ascii="Times New Roman" w:hAnsi="Times New Roman"/>
          <w:color w:val="404040" w:themeColor="text1" w:themeTint="BF"/>
          <w:sz w:val="24"/>
          <w:szCs w:val="24"/>
        </w:rPr>
        <w:t xml:space="preserve">protokollēmuma </w:t>
      </w:r>
      <w:r w:rsidRPr="003E29FC">
        <w:rPr>
          <w:rFonts w:ascii="Times New Roman" w:hAnsi="Times New Roman"/>
          <w:sz w:val="24"/>
          <w:szCs w:val="24"/>
        </w:rPr>
        <w:t>(26. §) 9. punktā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6369F0">
        <w:rPr>
          <w:rFonts w:ascii="Times New Roman" w:hAnsi="Times New Roman"/>
          <w:color w:val="404040" w:themeColor="text1" w:themeTint="BF"/>
          <w:sz w:val="24"/>
          <w:szCs w:val="24"/>
        </w:rPr>
        <w:t xml:space="preserve">noteiktajam, Latviju </w:t>
      </w:r>
      <w:proofErr w:type="spellStart"/>
      <w:r w:rsidR="003174E4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3174E4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</w:t>
      </w:r>
      <w:r w:rsidR="006369F0">
        <w:rPr>
          <w:rFonts w:ascii="Times New Roman" w:hAnsi="Times New Roman"/>
          <w:color w:val="404040" w:themeColor="text1" w:themeTint="BF"/>
          <w:sz w:val="24"/>
          <w:szCs w:val="24"/>
        </w:rPr>
        <w:t>darba grupā pārstāv Labklājības ministrija.</w:t>
      </w:r>
    </w:p>
    <w:p w14:paraId="617F5866" w14:textId="747F4485" w:rsidR="007E69BB" w:rsidRDefault="006369F0" w:rsidP="009071D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Minēto funkciju ietvaros Labklājības ministrija nodrošina Latvijas viedokļa sniegšanu par </w:t>
      </w:r>
      <w:proofErr w:type="spellStart"/>
      <w:r w:rsidR="003174E4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3174E4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darba grupas sanāksmēs izskatāmajiem jautājumiem, kā arī veic </w:t>
      </w:r>
      <w:proofErr w:type="spellStart"/>
      <w:r w:rsidR="003174E4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3174E4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</w:t>
      </w:r>
      <w:r w:rsidR="00E00355">
        <w:rPr>
          <w:rFonts w:ascii="Times New Roman" w:hAnsi="Times New Roman"/>
          <w:color w:val="404040" w:themeColor="text1" w:themeTint="BF"/>
          <w:sz w:val="24"/>
          <w:szCs w:val="24"/>
        </w:rPr>
        <w:t xml:space="preserve">īstenošanas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koordinēšanu</w:t>
      </w:r>
      <w:r w:rsidR="00095670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</w:p>
    <w:p w14:paraId="5F0784C8" w14:textId="099754A9" w:rsidR="00DD6E3A" w:rsidRDefault="00F32C00" w:rsidP="009071D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2014.-2020. gada plānošanas periodā saskaņā ar E</w:t>
      </w:r>
      <w:r w:rsidRPr="00F32C00">
        <w:rPr>
          <w:rFonts w:ascii="Times New Roman" w:hAnsi="Times New Roman"/>
          <w:color w:val="404040" w:themeColor="text1" w:themeTint="BF"/>
          <w:sz w:val="24"/>
          <w:szCs w:val="24"/>
        </w:rPr>
        <w:t xml:space="preserve">iropas Parlamenta un Padomes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2013. gada 11. decembra </w:t>
      </w:r>
      <w:r w:rsidRPr="00F32C00">
        <w:rPr>
          <w:rFonts w:ascii="Times New Roman" w:hAnsi="Times New Roman"/>
          <w:color w:val="404040" w:themeColor="text1" w:themeTint="BF"/>
          <w:sz w:val="24"/>
          <w:szCs w:val="24"/>
        </w:rPr>
        <w:t>Regul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u</w:t>
      </w:r>
      <w:r w:rsidRPr="00F32C0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(ES) Nr. 1296/2013 par Eiropas Savienības Nodarbinātības un sociālās inovācijas programmu (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“</w:t>
      </w:r>
      <w:proofErr w:type="spellStart"/>
      <w:r w:rsidRPr="00F32C00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>
        <w:rPr>
          <w:rFonts w:ascii="Times New Roman" w:hAnsi="Times New Roman"/>
          <w:color w:val="404040" w:themeColor="text1" w:themeTint="BF"/>
          <w:sz w:val="24"/>
          <w:szCs w:val="24"/>
        </w:rPr>
        <w:t>”</w:t>
      </w:r>
      <w:r w:rsidRPr="00F32C00">
        <w:rPr>
          <w:rFonts w:ascii="Times New Roman" w:hAnsi="Times New Roman"/>
          <w:color w:val="404040" w:themeColor="text1" w:themeTint="BF"/>
          <w:sz w:val="24"/>
          <w:szCs w:val="24"/>
        </w:rPr>
        <w:t>) un ar kuru groza Lēmumu Nr. 283/2010/ES, ar ko izveido Eiropas progresa mikrofinansēšanas instrumentu nodarbinātībai un sociālajai iekļaušanai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darbojās Nodarbinātības un sociālās inovācijas programma </w:t>
      </w:r>
      <w:proofErr w:type="gramStart"/>
      <w:r>
        <w:rPr>
          <w:rFonts w:ascii="Times New Roman" w:hAnsi="Times New Roman"/>
          <w:color w:val="404040" w:themeColor="text1" w:themeTint="BF"/>
          <w:sz w:val="24"/>
          <w:szCs w:val="24"/>
        </w:rPr>
        <w:t>(</w:t>
      </w:r>
      <w:proofErr w:type="gramEnd"/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turpmāk – </w:t>
      </w:r>
      <w:proofErr w:type="spellStart"/>
      <w:r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9E3EB1">
        <w:rPr>
          <w:rFonts w:ascii="Times New Roman" w:hAnsi="Times New Roman"/>
          <w:color w:val="404040" w:themeColor="text1" w:themeTint="BF"/>
          <w:sz w:val="24"/>
          <w:szCs w:val="24"/>
        </w:rPr>
        <w:t xml:space="preserve"> programma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)</w:t>
      </w:r>
      <w:r w:rsidR="006312D9">
        <w:rPr>
          <w:rFonts w:ascii="Times New Roman" w:hAnsi="Times New Roman"/>
          <w:color w:val="404040" w:themeColor="text1" w:themeTint="BF"/>
          <w:sz w:val="24"/>
          <w:szCs w:val="24"/>
        </w:rPr>
        <w:t xml:space="preserve">. </w:t>
      </w:r>
      <w:proofErr w:type="spellStart"/>
      <w:r w:rsidR="006312D9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9E3EB1">
        <w:rPr>
          <w:rFonts w:ascii="Times New Roman" w:hAnsi="Times New Roman"/>
          <w:color w:val="404040" w:themeColor="text1" w:themeTint="BF"/>
          <w:sz w:val="24"/>
          <w:szCs w:val="24"/>
        </w:rPr>
        <w:t xml:space="preserve"> programmas</w:t>
      </w:r>
      <w:r w:rsidR="006312D9">
        <w:rPr>
          <w:rFonts w:ascii="Times New Roman" w:hAnsi="Times New Roman"/>
          <w:color w:val="404040" w:themeColor="text1" w:themeTint="BF"/>
          <w:sz w:val="24"/>
          <w:szCs w:val="24"/>
        </w:rPr>
        <w:t xml:space="preserve"> īstenošanu sadarbībā ar EK nodrošināja dalībvalstu komiteja.</w:t>
      </w:r>
    </w:p>
    <w:p w14:paraId="58BB6F06" w14:textId="0C377CFD" w:rsidR="00F32C00" w:rsidRDefault="00DD6E3A" w:rsidP="009071D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Saskaņā ar Ministru kabineta 2015. gada 10. marta sēdes protokolā </w:t>
      </w:r>
      <w:r w:rsidRPr="00DD6E3A">
        <w:rPr>
          <w:rFonts w:ascii="Times New Roman" w:hAnsi="Times New Roman"/>
          <w:color w:val="404040" w:themeColor="text1" w:themeTint="BF"/>
          <w:sz w:val="24"/>
          <w:szCs w:val="24"/>
        </w:rPr>
        <w:t>(</w:t>
      </w:r>
      <w:bookmarkStart w:id="0" w:name="23"/>
      <w:r w:rsidRPr="00DD6E3A">
        <w:rPr>
          <w:rFonts w:ascii="Times New Roman" w:hAnsi="Times New Roman"/>
          <w:color w:val="82140F"/>
          <w:sz w:val="24"/>
          <w:szCs w:val="24"/>
          <w:shd w:val="clear" w:color="auto" w:fill="FFFFFF"/>
        </w:rPr>
        <w:t>23.§</w:t>
      </w:r>
      <w:bookmarkEnd w:id="0"/>
      <w:r>
        <w:rPr>
          <w:rFonts w:ascii="Times New Roman" w:hAnsi="Times New Roman"/>
          <w:color w:val="404040" w:themeColor="text1" w:themeTint="BF"/>
          <w:sz w:val="24"/>
          <w:szCs w:val="24"/>
        </w:rPr>
        <w:t>)</w:t>
      </w:r>
      <w:r w:rsidR="00CF7C6D">
        <w:rPr>
          <w:rStyle w:val="FootnoteReference"/>
          <w:rFonts w:ascii="Times New Roman" w:hAnsi="Times New Roman"/>
          <w:color w:val="404040" w:themeColor="text1" w:themeTint="BF"/>
          <w:sz w:val="24"/>
          <w:szCs w:val="24"/>
        </w:rPr>
        <w:footnoteReference w:id="6"/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noteikto </w:t>
      </w:r>
      <w:r w:rsidR="006312D9">
        <w:rPr>
          <w:rFonts w:ascii="Times New Roman" w:hAnsi="Times New Roman"/>
          <w:color w:val="404040" w:themeColor="text1" w:themeTint="BF"/>
          <w:sz w:val="24"/>
          <w:szCs w:val="24"/>
        </w:rPr>
        <w:t xml:space="preserve">Latvijas pārstāvību minētajā </w:t>
      </w:r>
      <w:proofErr w:type="spellStart"/>
      <w:r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6312D9">
        <w:rPr>
          <w:rFonts w:ascii="Times New Roman" w:hAnsi="Times New Roman"/>
          <w:color w:val="404040" w:themeColor="text1" w:themeTint="BF"/>
          <w:sz w:val="24"/>
          <w:szCs w:val="24"/>
        </w:rPr>
        <w:t>komitejā nodrošināja Labklājības ministrija.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Pārstāvniecība </w:t>
      </w:r>
      <w:proofErr w:type="spellStart"/>
      <w:r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9E3EB1">
        <w:rPr>
          <w:rFonts w:ascii="Times New Roman" w:hAnsi="Times New Roman"/>
          <w:color w:val="404040" w:themeColor="text1" w:themeTint="BF"/>
          <w:sz w:val="24"/>
          <w:szCs w:val="24"/>
        </w:rPr>
        <w:t xml:space="preserve">programmas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komitejā nodrošināta esošo valsts budžeta līdzekļu ietvaros.</w:t>
      </w:r>
    </w:p>
    <w:p w14:paraId="3F737359" w14:textId="3D457BB9" w:rsidR="001436DD" w:rsidRPr="009E3EB1" w:rsidRDefault="009E3EB1" w:rsidP="009E3EB1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2014.-2020. gada plānošanas periodā i</w:t>
      </w:r>
      <w:r w:rsidR="00664A0E">
        <w:rPr>
          <w:rFonts w:ascii="Times New Roman" w:hAnsi="Times New Roman"/>
          <w:color w:val="404040" w:themeColor="text1" w:themeTint="BF"/>
          <w:sz w:val="24"/>
          <w:szCs w:val="24"/>
        </w:rPr>
        <w:t xml:space="preserve">nformācijas aprite </w:t>
      </w:r>
      <w:r w:rsidR="007C4741">
        <w:rPr>
          <w:rFonts w:ascii="Times New Roman" w:hAnsi="Times New Roman"/>
          <w:color w:val="404040" w:themeColor="text1" w:themeTint="BF"/>
          <w:sz w:val="24"/>
          <w:szCs w:val="24"/>
        </w:rPr>
        <w:t xml:space="preserve">un viedokļu apmaiņa </w:t>
      </w:r>
      <w:r w:rsidR="00664A0E">
        <w:rPr>
          <w:rFonts w:ascii="Times New Roman" w:hAnsi="Times New Roman"/>
          <w:color w:val="404040" w:themeColor="text1" w:themeTint="BF"/>
          <w:sz w:val="24"/>
          <w:szCs w:val="24"/>
        </w:rPr>
        <w:t xml:space="preserve">par </w:t>
      </w:r>
      <w:proofErr w:type="spellStart"/>
      <w:r w:rsidR="00E00355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E00355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664A0E" w:rsidRPr="009E3EB1">
        <w:rPr>
          <w:rFonts w:ascii="Times New Roman" w:hAnsi="Times New Roman"/>
          <w:color w:val="404040" w:themeColor="text1" w:themeTint="BF"/>
          <w:sz w:val="24"/>
          <w:szCs w:val="24"/>
        </w:rPr>
        <w:t>aktualitātēm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(tai skaitā par aktuālajiem projektu konkursiem)</w:t>
      </w:r>
      <w:r w:rsidR="00664A0E">
        <w:rPr>
          <w:rFonts w:ascii="Times New Roman" w:hAnsi="Times New Roman"/>
          <w:color w:val="404040" w:themeColor="text1" w:themeTint="BF"/>
          <w:sz w:val="24"/>
          <w:szCs w:val="24"/>
        </w:rPr>
        <w:t xml:space="preserve"> nodrošināta galvenokārt starp </w:t>
      </w:r>
      <w:r w:rsidR="007C4741">
        <w:rPr>
          <w:rFonts w:ascii="Times New Roman" w:hAnsi="Times New Roman"/>
          <w:color w:val="404040" w:themeColor="text1" w:themeTint="BF"/>
          <w:sz w:val="24"/>
          <w:szCs w:val="24"/>
        </w:rPr>
        <w:t>Labklājības ministrijas atbildīgajām struktūrvienībām, Labklājības ministrijas padotības iestādēm un citām valsts pārvaldes institūcijām (pēc nepieciešamības).</w:t>
      </w:r>
    </w:p>
    <w:p w14:paraId="44C9EA5F" w14:textId="47C29D06" w:rsidR="00036F2E" w:rsidRDefault="00036F2E" w:rsidP="009071D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Atbilstoši </w:t>
      </w:r>
      <w:proofErr w:type="spellStart"/>
      <w:r w:rsidR="009E3EB1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9E3EB1">
        <w:rPr>
          <w:rFonts w:ascii="Times New Roman" w:hAnsi="Times New Roman"/>
          <w:color w:val="404040" w:themeColor="text1" w:themeTint="BF"/>
          <w:sz w:val="24"/>
          <w:szCs w:val="24"/>
        </w:rPr>
        <w:t xml:space="preserve"> programmas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komitejas </w:t>
      </w:r>
      <w:r w:rsidR="00E00355">
        <w:rPr>
          <w:rFonts w:ascii="Times New Roman" w:hAnsi="Times New Roman"/>
          <w:color w:val="404040" w:themeColor="text1" w:themeTint="BF"/>
          <w:sz w:val="24"/>
          <w:szCs w:val="24"/>
        </w:rPr>
        <w:t xml:space="preserve">2019. gada 4. aprīļa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sanāksmē EK sniegtajai prezentācijai 2014.-2018. gadā </w:t>
      </w:r>
      <w:proofErr w:type="spellStart"/>
      <w:r w:rsidR="00E00355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E00355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470139">
        <w:rPr>
          <w:rFonts w:ascii="Times New Roman" w:hAnsi="Times New Roman"/>
          <w:color w:val="404040" w:themeColor="text1" w:themeTint="BF"/>
          <w:sz w:val="24"/>
          <w:szCs w:val="24"/>
        </w:rPr>
        <w:t xml:space="preserve">programmas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ietvaros no Latvijas tika iesniegti tikai </w:t>
      </w:r>
      <w:r w:rsidR="005A4630">
        <w:rPr>
          <w:rFonts w:ascii="Times New Roman" w:hAnsi="Times New Roman"/>
          <w:color w:val="404040" w:themeColor="text1" w:themeTint="BF"/>
          <w:sz w:val="24"/>
          <w:szCs w:val="24"/>
        </w:rPr>
        <w:t>trīs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projektu pieteikumi</w:t>
      </w:r>
      <w:r w:rsidR="005A4630">
        <w:rPr>
          <w:rFonts w:ascii="Times New Roman" w:hAnsi="Times New Roman"/>
          <w:color w:val="404040" w:themeColor="text1" w:themeTint="BF"/>
          <w:sz w:val="24"/>
          <w:szCs w:val="24"/>
        </w:rPr>
        <w:t>, no kuriem atbalstīts tikai viens. Salīdzinājumam Lietuvā šajā pārskata periodā iesniegti 12 projektu pieteikumi, no kuriem atbalstīti četri. Savukārt no Beļģijas iesniegts 101 projekta pieteikums, no kuriem atbalstīti 79</w:t>
      </w:r>
      <w:r w:rsidR="00DF2EFF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</w:p>
    <w:p w14:paraId="19600F26" w14:textId="4FCD2508" w:rsidR="00ED4926" w:rsidRDefault="00ED4926" w:rsidP="009071D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Savukārt atbilstoši Finanšu caurskatāmības sistēmā</w:t>
      </w:r>
      <w:r>
        <w:rPr>
          <w:rStyle w:val="FootnoteReference"/>
          <w:rFonts w:ascii="Times New Roman" w:hAnsi="Times New Roman"/>
          <w:color w:val="404040" w:themeColor="text1" w:themeTint="BF"/>
          <w:sz w:val="24"/>
          <w:szCs w:val="24"/>
        </w:rPr>
        <w:footnoteReference w:id="7"/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(</w:t>
      </w:r>
      <w:proofErr w:type="spellStart"/>
      <w:r w:rsidRPr="00ED492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Financial</w:t>
      </w:r>
      <w:proofErr w:type="spellEnd"/>
      <w:r w:rsidRPr="00ED492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ED492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Transparancy</w:t>
      </w:r>
      <w:proofErr w:type="spellEnd"/>
      <w:r w:rsidRPr="00ED492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ED492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System</w:t>
      </w:r>
      <w:proofErr w:type="spellEnd"/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) 2014.-2020. gada datiem </w:t>
      </w:r>
      <w:proofErr w:type="spellStart"/>
      <w:r w:rsidR="00A35F38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A35F38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470139">
        <w:rPr>
          <w:rFonts w:ascii="Times New Roman" w:hAnsi="Times New Roman"/>
          <w:color w:val="404040" w:themeColor="text1" w:themeTint="BF"/>
          <w:sz w:val="24"/>
          <w:szCs w:val="24"/>
        </w:rPr>
        <w:t xml:space="preserve">programmas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projektu īstenošanā (gan vadošā partnera, gan sadarbības partnera statusā) iesaistījās 18 organizācijas. Latvijas organizāciju kopējais saņemtais atbalsta apmērs ir 0,79. milj. </w:t>
      </w:r>
      <w:proofErr w:type="spellStart"/>
      <w:r w:rsidRPr="00ED4926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euro</w:t>
      </w:r>
      <w:proofErr w:type="spellEnd"/>
      <w:r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</w:p>
    <w:p w14:paraId="6EEF5910" w14:textId="29C34732" w:rsidR="007C4741" w:rsidRDefault="007C4741" w:rsidP="009071D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Ņemot vērā to, ka</w:t>
      </w:r>
      <w:r w:rsidR="001436DD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9E3EB1">
        <w:rPr>
          <w:rFonts w:ascii="Times New Roman" w:hAnsi="Times New Roman"/>
          <w:color w:val="404040" w:themeColor="text1" w:themeTint="BF"/>
          <w:sz w:val="24"/>
          <w:szCs w:val="24"/>
        </w:rPr>
        <w:t xml:space="preserve">arī 2021.-2027. gada plānošanas periodā </w:t>
      </w:r>
      <w:proofErr w:type="spellStart"/>
      <w:r w:rsidR="00647A7F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647A7F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470139">
        <w:rPr>
          <w:rFonts w:ascii="Times New Roman" w:hAnsi="Times New Roman"/>
          <w:color w:val="404040" w:themeColor="text1" w:themeTint="BF"/>
          <w:sz w:val="24"/>
          <w:szCs w:val="24"/>
        </w:rPr>
        <w:t xml:space="preserve">sadaļas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projektu konkursos var </w:t>
      </w:r>
      <w:r w:rsidR="00036F2E">
        <w:rPr>
          <w:rFonts w:ascii="Times New Roman" w:hAnsi="Times New Roman"/>
          <w:color w:val="404040" w:themeColor="text1" w:themeTint="BF"/>
          <w:sz w:val="24"/>
          <w:szCs w:val="24"/>
        </w:rPr>
        <w:t>piet</w:t>
      </w:r>
      <w:r w:rsidR="00921FA6">
        <w:rPr>
          <w:rFonts w:ascii="Times New Roman" w:hAnsi="Times New Roman"/>
          <w:color w:val="404040" w:themeColor="text1" w:themeTint="BF"/>
          <w:sz w:val="24"/>
          <w:szCs w:val="24"/>
        </w:rPr>
        <w:t>ei</w:t>
      </w:r>
      <w:r w:rsidR="00036F2E">
        <w:rPr>
          <w:rFonts w:ascii="Times New Roman" w:hAnsi="Times New Roman"/>
          <w:color w:val="404040" w:themeColor="text1" w:themeTint="BF"/>
          <w:sz w:val="24"/>
          <w:szCs w:val="24"/>
        </w:rPr>
        <w:t>kties un atbalstu saņemt ne tikai publiskās pārvaldes iestādes (</w:t>
      </w:r>
      <w:r w:rsidR="00647A7F">
        <w:rPr>
          <w:rFonts w:ascii="Times New Roman" w:hAnsi="Times New Roman"/>
          <w:color w:val="404040" w:themeColor="text1" w:themeTint="BF"/>
          <w:sz w:val="24"/>
          <w:szCs w:val="24"/>
        </w:rPr>
        <w:t xml:space="preserve">tai skaitā </w:t>
      </w:r>
      <w:r w:rsidR="00036F2E">
        <w:rPr>
          <w:rFonts w:ascii="Times New Roman" w:hAnsi="Times New Roman"/>
          <w:color w:val="404040" w:themeColor="text1" w:themeTint="BF"/>
          <w:sz w:val="24"/>
          <w:szCs w:val="24"/>
        </w:rPr>
        <w:t xml:space="preserve">ministrijas, to padotību iestādes un pašvaldības), bet arī vietējās nevalstiskās organizācijas </w:t>
      </w:r>
      <w:proofErr w:type="gramStart"/>
      <w:r w:rsidR="00036F2E">
        <w:rPr>
          <w:rFonts w:ascii="Times New Roman" w:hAnsi="Times New Roman"/>
          <w:color w:val="404040" w:themeColor="text1" w:themeTint="BF"/>
          <w:sz w:val="24"/>
          <w:szCs w:val="24"/>
        </w:rPr>
        <w:t>(</w:t>
      </w:r>
      <w:proofErr w:type="gramEnd"/>
      <w:r w:rsidR="00647A7F">
        <w:rPr>
          <w:rFonts w:ascii="Times New Roman" w:hAnsi="Times New Roman"/>
          <w:color w:val="404040" w:themeColor="text1" w:themeTint="BF"/>
          <w:sz w:val="24"/>
          <w:szCs w:val="24"/>
        </w:rPr>
        <w:t xml:space="preserve">tai skaitā </w:t>
      </w:r>
      <w:r w:rsidR="00036F2E">
        <w:rPr>
          <w:rFonts w:ascii="Times New Roman" w:hAnsi="Times New Roman"/>
          <w:color w:val="404040" w:themeColor="text1" w:themeTint="BF"/>
          <w:sz w:val="24"/>
          <w:szCs w:val="24"/>
        </w:rPr>
        <w:t xml:space="preserve">universitātes, biedrības un nodibinājumi, kā arī komersanti), būtu </w:t>
      </w:r>
      <w:r w:rsidR="00DF2EFF">
        <w:rPr>
          <w:rFonts w:ascii="Times New Roman" w:hAnsi="Times New Roman"/>
          <w:color w:val="404040" w:themeColor="text1" w:themeTint="BF"/>
          <w:sz w:val="24"/>
          <w:szCs w:val="24"/>
        </w:rPr>
        <w:t xml:space="preserve">jāveicina informācijas pieejamība par </w:t>
      </w:r>
      <w:proofErr w:type="spellStart"/>
      <w:r w:rsidR="009D3D81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054C07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</w:t>
      </w:r>
      <w:r w:rsidR="009D3D81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DF2EFF">
        <w:rPr>
          <w:rFonts w:ascii="Times New Roman" w:hAnsi="Times New Roman"/>
          <w:color w:val="404040" w:themeColor="text1" w:themeTint="BF"/>
          <w:sz w:val="24"/>
          <w:szCs w:val="24"/>
        </w:rPr>
        <w:t>aktualitātēm (</w:t>
      </w:r>
      <w:r w:rsidR="00054C07">
        <w:rPr>
          <w:rFonts w:ascii="Times New Roman" w:hAnsi="Times New Roman"/>
          <w:color w:val="404040" w:themeColor="text1" w:themeTint="BF"/>
          <w:sz w:val="24"/>
          <w:szCs w:val="24"/>
        </w:rPr>
        <w:t xml:space="preserve">tai skaitā </w:t>
      </w:r>
      <w:r w:rsidR="00DF2EFF">
        <w:rPr>
          <w:rFonts w:ascii="Times New Roman" w:hAnsi="Times New Roman"/>
          <w:color w:val="404040" w:themeColor="text1" w:themeTint="BF"/>
          <w:sz w:val="24"/>
          <w:szCs w:val="24"/>
        </w:rPr>
        <w:t>projektu konkursiem).</w:t>
      </w:r>
    </w:p>
    <w:p w14:paraId="2498D5AF" w14:textId="4E5C2FEA" w:rsidR="00DF2EFF" w:rsidRDefault="00DF2EFF" w:rsidP="009071D0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Nodrošinot informācijas pieejamību, plānots veicināt </w:t>
      </w:r>
      <w:proofErr w:type="spellStart"/>
      <w:r w:rsidR="00916982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916982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projektu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atpazīstamību </w:t>
      </w:r>
      <w:r w:rsidR="00F40701">
        <w:rPr>
          <w:rFonts w:ascii="Times New Roman" w:hAnsi="Times New Roman"/>
          <w:color w:val="404040" w:themeColor="text1" w:themeTint="BF"/>
          <w:sz w:val="24"/>
          <w:szCs w:val="24"/>
        </w:rPr>
        <w:t xml:space="preserve">Latvijā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un lielāka organizāciju skaita iesaisti projektu īstenošanā</w:t>
      </w:r>
      <w:r w:rsidR="00ED4926">
        <w:rPr>
          <w:rFonts w:ascii="Times New Roman" w:hAnsi="Times New Roman"/>
          <w:color w:val="404040" w:themeColor="text1" w:themeTint="BF"/>
          <w:sz w:val="24"/>
          <w:szCs w:val="24"/>
        </w:rPr>
        <w:t>, tādējādi arī veicinot sociāl</w:t>
      </w:r>
      <w:r w:rsidR="000667FC">
        <w:rPr>
          <w:rFonts w:ascii="Times New Roman" w:hAnsi="Times New Roman"/>
          <w:color w:val="404040" w:themeColor="text1" w:themeTint="BF"/>
          <w:sz w:val="24"/>
          <w:szCs w:val="24"/>
        </w:rPr>
        <w:t xml:space="preserve">o inovāciju, </w:t>
      </w:r>
      <w:r w:rsidR="00F40701">
        <w:rPr>
          <w:rFonts w:ascii="Times New Roman" w:hAnsi="Times New Roman"/>
          <w:color w:val="404040" w:themeColor="text1" w:themeTint="BF"/>
          <w:sz w:val="24"/>
          <w:szCs w:val="24"/>
        </w:rPr>
        <w:t xml:space="preserve">citu dalībvalstu </w:t>
      </w:r>
      <w:r w:rsidR="000667FC">
        <w:rPr>
          <w:rFonts w:ascii="Times New Roman" w:hAnsi="Times New Roman"/>
          <w:color w:val="404040" w:themeColor="text1" w:themeTint="BF"/>
          <w:sz w:val="24"/>
          <w:szCs w:val="24"/>
        </w:rPr>
        <w:t>labās prakses pārņemšanu, kā arī papildu finansējuma piesaisti.</w:t>
      </w:r>
    </w:p>
    <w:p w14:paraId="7FE47DDB" w14:textId="77777777" w:rsidR="007C4741" w:rsidRDefault="007C4741" w:rsidP="00F40701">
      <w:pPr>
        <w:jc w:val="both"/>
        <w:rPr>
          <w:color w:val="404040" w:themeColor="text1" w:themeTint="BF"/>
        </w:rPr>
      </w:pPr>
    </w:p>
    <w:p w14:paraId="74DB1622" w14:textId="68F9D9D1" w:rsidR="00F40701" w:rsidRPr="00E674FC" w:rsidRDefault="00F40701" w:rsidP="00F40701">
      <w:pPr>
        <w:pStyle w:val="NoSpacing"/>
        <w:numPr>
          <w:ilvl w:val="0"/>
          <w:numId w:val="8"/>
        </w:numPr>
        <w:spacing w:line="240" w:lineRule="auto"/>
        <w:rPr>
          <w:b/>
          <w:bCs/>
        </w:rPr>
      </w:pPr>
      <w:r>
        <w:rPr>
          <w:b/>
          <w:bCs/>
        </w:rPr>
        <w:t>Projekta pieteikums</w:t>
      </w:r>
    </w:p>
    <w:p w14:paraId="2C4FE10C" w14:textId="349FA6E3" w:rsidR="000F23F9" w:rsidRPr="000F23F9" w:rsidRDefault="000F23F9" w:rsidP="000F23F9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0F23F9">
        <w:rPr>
          <w:rFonts w:ascii="Times New Roman" w:hAnsi="Times New Roman"/>
          <w:color w:val="404040" w:themeColor="text1" w:themeTint="BF"/>
          <w:sz w:val="24"/>
          <w:szCs w:val="24"/>
        </w:rPr>
        <w:t xml:space="preserve">Labklājības ministrija </w:t>
      </w:r>
      <w:proofErr w:type="spellStart"/>
      <w:r w:rsidR="00916982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916982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</w:t>
      </w:r>
      <w:r w:rsidRPr="000F23F9">
        <w:rPr>
          <w:rFonts w:ascii="Times New Roman" w:hAnsi="Times New Roman"/>
          <w:color w:val="404040" w:themeColor="text1" w:themeTint="BF"/>
          <w:sz w:val="24"/>
          <w:szCs w:val="24"/>
        </w:rPr>
        <w:t xml:space="preserve">projektu konkursa ietvaros </w:t>
      </w:r>
      <w:r w:rsidR="00916982">
        <w:rPr>
          <w:rFonts w:ascii="Times New Roman" w:hAnsi="Times New Roman"/>
          <w:color w:val="404040" w:themeColor="text1" w:themeTint="BF"/>
          <w:sz w:val="24"/>
          <w:szCs w:val="24"/>
        </w:rPr>
        <w:t xml:space="preserve">2021. gada 25. augustā </w:t>
      </w:r>
      <w:r w:rsidRPr="000F23F9">
        <w:rPr>
          <w:rFonts w:ascii="Times New Roman" w:hAnsi="Times New Roman"/>
          <w:color w:val="404040" w:themeColor="text1" w:themeTint="BF"/>
          <w:sz w:val="24"/>
          <w:szCs w:val="24"/>
        </w:rPr>
        <w:t>iesniedza projekt</w:t>
      </w:r>
      <w:r w:rsidR="00916982">
        <w:rPr>
          <w:rFonts w:ascii="Times New Roman" w:hAnsi="Times New Roman"/>
          <w:color w:val="404040" w:themeColor="text1" w:themeTint="BF"/>
          <w:sz w:val="24"/>
          <w:szCs w:val="24"/>
        </w:rPr>
        <w:t>a</w:t>
      </w:r>
      <w:r w:rsidRPr="000F23F9">
        <w:rPr>
          <w:rFonts w:ascii="Times New Roman" w:hAnsi="Times New Roman"/>
          <w:color w:val="404040" w:themeColor="text1" w:themeTint="BF"/>
          <w:sz w:val="24"/>
          <w:szCs w:val="24"/>
        </w:rPr>
        <w:t xml:space="preserve"> piete</w:t>
      </w:r>
      <w:r w:rsidR="00916982">
        <w:rPr>
          <w:rFonts w:ascii="Times New Roman" w:hAnsi="Times New Roman"/>
          <w:color w:val="404040" w:themeColor="text1" w:themeTint="BF"/>
          <w:sz w:val="24"/>
          <w:szCs w:val="24"/>
        </w:rPr>
        <w:t>i</w:t>
      </w:r>
      <w:r w:rsidRPr="000F23F9">
        <w:rPr>
          <w:rFonts w:ascii="Times New Roman" w:hAnsi="Times New Roman"/>
          <w:color w:val="404040" w:themeColor="text1" w:themeTint="BF"/>
          <w:sz w:val="24"/>
          <w:szCs w:val="24"/>
        </w:rPr>
        <w:t>kumu Nr. 101053822 “Nodarbinātības un sociālās inovācijas programmas Latvijas nacionālais kontaktpunkts” (turpmāk – projekts).</w:t>
      </w:r>
    </w:p>
    <w:p w14:paraId="491ACE90" w14:textId="39507B62" w:rsidR="008D78D4" w:rsidRDefault="00991BBC" w:rsidP="000F23F9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0F23F9">
        <w:rPr>
          <w:rFonts w:ascii="Times New Roman" w:hAnsi="Times New Roman"/>
          <w:color w:val="404040" w:themeColor="text1" w:themeTint="BF"/>
          <w:sz w:val="24"/>
          <w:szCs w:val="24"/>
        </w:rPr>
        <w:lastRenderedPageBreak/>
        <w:t xml:space="preserve">Projekta </w:t>
      </w:r>
      <w:r w:rsidRPr="000F23F9">
        <w:rPr>
          <w:rFonts w:ascii="Times New Roman" w:hAnsi="Times New Roman"/>
          <w:b/>
          <w:bCs/>
          <w:color w:val="404040" w:themeColor="text1" w:themeTint="BF"/>
          <w:sz w:val="24"/>
          <w:szCs w:val="24"/>
        </w:rPr>
        <w:t>mērķis</w:t>
      </w:r>
      <w:r w:rsidRPr="000F23F9">
        <w:rPr>
          <w:rFonts w:ascii="Times New Roman" w:hAnsi="Times New Roman"/>
          <w:color w:val="404040" w:themeColor="text1" w:themeTint="BF"/>
          <w:sz w:val="24"/>
          <w:szCs w:val="24"/>
        </w:rPr>
        <w:t xml:space="preserve"> ir veicināt </w:t>
      </w:r>
      <w:proofErr w:type="spellStart"/>
      <w:r w:rsidR="002532B7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2532B7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</w:t>
      </w:r>
      <w:r w:rsidRPr="000F23F9">
        <w:rPr>
          <w:rFonts w:ascii="Times New Roman" w:hAnsi="Times New Roman"/>
          <w:color w:val="404040" w:themeColor="text1" w:themeTint="BF"/>
          <w:sz w:val="24"/>
          <w:szCs w:val="24"/>
        </w:rPr>
        <w:t xml:space="preserve">programmas atpazīstamību </w:t>
      </w:r>
      <w:r w:rsidR="008D78D4" w:rsidRPr="000F23F9">
        <w:rPr>
          <w:rFonts w:ascii="Times New Roman" w:hAnsi="Times New Roman"/>
          <w:color w:val="404040" w:themeColor="text1" w:themeTint="BF"/>
          <w:sz w:val="24"/>
          <w:szCs w:val="24"/>
        </w:rPr>
        <w:t xml:space="preserve">Latvijā, sniedzot informatīvu atbalstu potenciālajiem atbalsta pretendentiem un finansējuma saņēmējiem par </w:t>
      </w:r>
      <w:proofErr w:type="spellStart"/>
      <w:r w:rsidR="002532B7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2532B7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</w:t>
      </w:r>
      <w:r w:rsidR="008D78D4" w:rsidRPr="000F23F9">
        <w:rPr>
          <w:rFonts w:ascii="Times New Roman" w:hAnsi="Times New Roman"/>
          <w:color w:val="404040" w:themeColor="text1" w:themeTint="BF"/>
          <w:sz w:val="24"/>
          <w:szCs w:val="24"/>
        </w:rPr>
        <w:t>projektu konkursiem un to nosacījumiem, kā arī par īstenotajiem projektiem labāks prakses piemēriem.</w:t>
      </w:r>
    </w:p>
    <w:p w14:paraId="1B89400C" w14:textId="132485D9" w:rsidR="000F23F9" w:rsidRDefault="00006E5F" w:rsidP="000F23F9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2022.</w:t>
      </w:r>
      <w:r w:rsidR="004208CA">
        <w:rPr>
          <w:rFonts w:ascii="Times New Roman" w:hAnsi="Times New Roman"/>
          <w:color w:val="404040" w:themeColor="text1" w:themeTint="BF"/>
          <w:sz w:val="24"/>
          <w:szCs w:val="24"/>
        </w:rPr>
        <w:t xml:space="preserve"> gada 9. februārī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313BEC">
        <w:rPr>
          <w:rFonts w:ascii="Times New Roman" w:hAnsi="Times New Roman"/>
          <w:color w:val="404040" w:themeColor="text1" w:themeTint="BF"/>
          <w:sz w:val="24"/>
          <w:szCs w:val="24"/>
        </w:rPr>
        <w:t xml:space="preserve">EK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finansējuma un konkursu portālā (</w:t>
      </w:r>
      <w:proofErr w:type="spellStart"/>
      <w:r w:rsidRPr="00006E5F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Funding</w:t>
      </w:r>
      <w:proofErr w:type="spellEnd"/>
      <w:r w:rsidRPr="00006E5F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&amp; </w:t>
      </w:r>
      <w:proofErr w:type="spellStart"/>
      <w:r w:rsidRPr="00006E5F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Tenders</w:t>
      </w:r>
      <w:proofErr w:type="spellEnd"/>
      <w:r w:rsidRPr="00006E5F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006E5F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Portal</w:t>
      </w:r>
      <w:proofErr w:type="spellEnd"/>
      <w:r>
        <w:rPr>
          <w:rFonts w:ascii="Times New Roman" w:hAnsi="Times New Roman"/>
          <w:color w:val="404040" w:themeColor="text1" w:themeTint="BF"/>
          <w:sz w:val="24"/>
          <w:szCs w:val="24"/>
        </w:rPr>
        <w:t>) saņemts EK ziņojums par projekta atbalstu tālākai virzībai un līguma sagatavošanas uzsākšanu.</w:t>
      </w:r>
    </w:p>
    <w:p w14:paraId="72C8585E" w14:textId="337B6C95" w:rsidR="00F01948" w:rsidRPr="00F01948" w:rsidRDefault="00C73572" w:rsidP="00F01948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Lai nodrošinātu projekta mērķa sasniegšanu, plānotas nodrošināt</w:t>
      </w:r>
      <w:r w:rsidR="00FE25B3">
        <w:rPr>
          <w:rFonts w:ascii="Times New Roman" w:hAnsi="Times New Roman"/>
          <w:b/>
          <w:bCs/>
          <w:color w:val="404040" w:themeColor="text1" w:themeTint="BF"/>
          <w:sz w:val="24"/>
          <w:szCs w:val="24"/>
        </w:rPr>
        <w:t xml:space="preserve"> </w:t>
      </w:r>
      <w:r w:rsidR="00FE25B3">
        <w:rPr>
          <w:rFonts w:ascii="Times New Roman" w:hAnsi="Times New Roman"/>
          <w:color w:val="404040" w:themeColor="text1" w:themeTint="BF"/>
          <w:sz w:val="24"/>
          <w:szCs w:val="24"/>
        </w:rPr>
        <w:t xml:space="preserve">gan standarta funkcijas, gan izvēles </w:t>
      </w:r>
      <w:r w:rsidR="005F40AE">
        <w:rPr>
          <w:rFonts w:ascii="Times New Roman" w:hAnsi="Times New Roman"/>
          <w:color w:val="404040" w:themeColor="text1" w:themeTint="BF"/>
          <w:sz w:val="24"/>
          <w:szCs w:val="24"/>
        </w:rPr>
        <w:t>funkcijas. Informatīvā ziņojuma 1. tabulā “Plānotās darbības” apkopota informācija par projektā plānotajām darbībām un EK noteiktajām vienreizējā maksājuma likmēm.</w:t>
      </w:r>
    </w:p>
    <w:p w14:paraId="18DC3BA8" w14:textId="64FBB8B8" w:rsidR="00227185" w:rsidRPr="00227185" w:rsidRDefault="00227185" w:rsidP="00227185">
      <w:pPr>
        <w:pStyle w:val="Caption"/>
        <w:keepNext/>
        <w:spacing w:after="0"/>
        <w:ind w:left="720"/>
        <w:jc w:val="right"/>
        <w:rPr>
          <w:i w:val="0"/>
          <w:iCs w:val="0"/>
          <w:color w:val="404040" w:themeColor="text1" w:themeTint="BF"/>
          <w:sz w:val="24"/>
          <w:szCs w:val="24"/>
        </w:rPr>
      </w:pPr>
      <w:r w:rsidRPr="00227185">
        <w:rPr>
          <w:i w:val="0"/>
          <w:iCs w:val="0"/>
          <w:color w:val="404040" w:themeColor="text1" w:themeTint="BF"/>
          <w:sz w:val="24"/>
          <w:szCs w:val="24"/>
        </w:rPr>
        <w:t>1. tabula</w:t>
      </w:r>
    </w:p>
    <w:p w14:paraId="2F5544DC" w14:textId="24BAC013" w:rsidR="00227185" w:rsidRPr="00227185" w:rsidRDefault="00227185" w:rsidP="00227185">
      <w:pPr>
        <w:jc w:val="center"/>
        <w:rPr>
          <w:b/>
          <w:bCs/>
        </w:rPr>
      </w:pPr>
      <w:r w:rsidRPr="00227185">
        <w:rPr>
          <w:b/>
          <w:bCs/>
          <w:color w:val="404040" w:themeColor="text1" w:themeTint="BF"/>
        </w:rPr>
        <w:t>Plānotās darbības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1"/>
        <w:gridCol w:w="1010"/>
        <w:gridCol w:w="3320"/>
        <w:gridCol w:w="1948"/>
        <w:gridCol w:w="1498"/>
      </w:tblGrid>
      <w:tr w:rsidR="00227185" w:rsidRPr="003C428F" w14:paraId="2C4B7C71" w14:textId="77777777" w:rsidTr="00227185">
        <w:trPr>
          <w:jc w:val="center"/>
        </w:trPr>
        <w:tc>
          <w:tcPr>
            <w:tcW w:w="521" w:type="dxa"/>
            <w:shd w:val="clear" w:color="auto" w:fill="F2F2F2" w:themeFill="background1" w:themeFillShade="F2"/>
          </w:tcPr>
          <w:p w14:paraId="19BF586F" w14:textId="7F4F9F09" w:rsidR="00227185" w:rsidRPr="003C428F" w:rsidRDefault="00227185" w:rsidP="00BC574D">
            <w:pPr>
              <w:jc w:val="center"/>
              <w:rPr>
                <w:b/>
                <w:bCs/>
                <w:color w:val="404040" w:themeColor="text1" w:themeTint="BF"/>
                <w:sz w:val="20"/>
                <w:szCs w:val="20"/>
              </w:rPr>
            </w:pPr>
            <w:r w:rsidRPr="003C428F">
              <w:rPr>
                <w:b/>
                <w:bCs/>
                <w:color w:val="404040" w:themeColor="text1" w:themeTint="BF"/>
                <w:sz w:val="20"/>
                <w:szCs w:val="20"/>
              </w:rPr>
              <w:t>Nr.</w:t>
            </w:r>
          </w:p>
        </w:tc>
        <w:tc>
          <w:tcPr>
            <w:tcW w:w="1010" w:type="dxa"/>
            <w:shd w:val="clear" w:color="auto" w:fill="F2F2F2" w:themeFill="background1" w:themeFillShade="F2"/>
          </w:tcPr>
          <w:p w14:paraId="5CB066AD" w14:textId="44D6CCC4" w:rsidR="00227185" w:rsidRPr="003C428F" w:rsidRDefault="00227185" w:rsidP="00BC574D">
            <w:pPr>
              <w:jc w:val="center"/>
              <w:rPr>
                <w:b/>
                <w:bCs/>
                <w:color w:val="404040" w:themeColor="text1" w:themeTint="BF"/>
                <w:sz w:val="20"/>
                <w:szCs w:val="20"/>
              </w:rPr>
            </w:pPr>
            <w:r w:rsidRPr="003C428F">
              <w:rPr>
                <w:b/>
                <w:bCs/>
                <w:color w:val="404040" w:themeColor="text1" w:themeTint="BF"/>
                <w:sz w:val="20"/>
                <w:szCs w:val="20"/>
              </w:rPr>
              <w:t>Funkcija</w:t>
            </w:r>
          </w:p>
        </w:tc>
        <w:tc>
          <w:tcPr>
            <w:tcW w:w="3320" w:type="dxa"/>
            <w:shd w:val="clear" w:color="auto" w:fill="F2F2F2" w:themeFill="background1" w:themeFillShade="F2"/>
          </w:tcPr>
          <w:p w14:paraId="765FD835" w14:textId="2069856E" w:rsidR="00227185" w:rsidRPr="003C428F" w:rsidRDefault="00227185" w:rsidP="00BC574D">
            <w:pPr>
              <w:jc w:val="center"/>
              <w:rPr>
                <w:b/>
                <w:bCs/>
                <w:color w:val="404040" w:themeColor="text1" w:themeTint="BF"/>
                <w:sz w:val="20"/>
                <w:szCs w:val="20"/>
              </w:rPr>
            </w:pPr>
            <w:r w:rsidRPr="003C428F">
              <w:rPr>
                <w:b/>
                <w:bCs/>
                <w:color w:val="404040" w:themeColor="text1" w:themeTint="BF"/>
                <w:sz w:val="20"/>
                <w:szCs w:val="20"/>
              </w:rPr>
              <w:t>Darbība</w:t>
            </w:r>
          </w:p>
        </w:tc>
        <w:tc>
          <w:tcPr>
            <w:tcW w:w="1948" w:type="dxa"/>
            <w:shd w:val="clear" w:color="auto" w:fill="F2F2F2" w:themeFill="background1" w:themeFillShade="F2"/>
          </w:tcPr>
          <w:p w14:paraId="55F64F88" w14:textId="1090DA2D" w:rsidR="00227185" w:rsidRPr="003C428F" w:rsidRDefault="00227185" w:rsidP="00BC574D">
            <w:pPr>
              <w:jc w:val="center"/>
              <w:rPr>
                <w:b/>
                <w:bCs/>
                <w:color w:val="404040" w:themeColor="text1" w:themeTint="BF"/>
                <w:sz w:val="20"/>
                <w:szCs w:val="20"/>
              </w:rPr>
            </w:pPr>
            <w:r w:rsidRPr="003C428F">
              <w:rPr>
                <w:b/>
                <w:bCs/>
                <w:color w:val="404040" w:themeColor="text1" w:themeTint="BF"/>
                <w:sz w:val="20"/>
                <w:szCs w:val="20"/>
              </w:rPr>
              <w:t>Likme</w:t>
            </w:r>
          </w:p>
        </w:tc>
        <w:tc>
          <w:tcPr>
            <w:tcW w:w="1498" w:type="dxa"/>
            <w:shd w:val="clear" w:color="auto" w:fill="F2F2F2" w:themeFill="background1" w:themeFillShade="F2"/>
          </w:tcPr>
          <w:p w14:paraId="6555EBFF" w14:textId="238FFDD8" w:rsidR="00227185" w:rsidRPr="003C428F" w:rsidRDefault="00227185" w:rsidP="00BC574D">
            <w:pPr>
              <w:jc w:val="center"/>
              <w:rPr>
                <w:b/>
                <w:bCs/>
                <w:color w:val="404040" w:themeColor="text1" w:themeTint="BF"/>
                <w:sz w:val="20"/>
                <w:szCs w:val="20"/>
              </w:rPr>
            </w:pPr>
            <w:r w:rsidRPr="003C428F">
              <w:rPr>
                <w:b/>
                <w:bCs/>
                <w:color w:val="404040" w:themeColor="text1" w:themeTint="BF"/>
                <w:sz w:val="20"/>
                <w:szCs w:val="20"/>
              </w:rPr>
              <w:t>Skaits</w:t>
            </w:r>
          </w:p>
        </w:tc>
      </w:tr>
      <w:tr w:rsidR="00227185" w:rsidRPr="003C428F" w14:paraId="192BE5E2" w14:textId="77777777" w:rsidTr="00F825D0">
        <w:trPr>
          <w:jc w:val="center"/>
        </w:trPr>
        <w:tc>
          <w:tcPr>
            <w:tcW w:w="521" w:type="dxa"/>
            <w:vMerge w:val="restart"/>
            <w:vAlign w:val="center"/>
          </w:tcPr>
          <w:p w14:paraId="66F1B69E" w14:textId="01C3A3A1" w:rsidR="00227185" w:rsidRPr="003C428F" w:rsidRDefault="00227185" w:rsidP="003C428F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>1.</w:t>
            </w:r>
          </w:p>
        </w:tc>
        <w:tc>
          <w:tcPr>
            <w:tcW w:w="1010" w:type="dxa"/>
            <w:vMerge w:val="restart"/>
            <w:vAlign w:val="center"/>
          </w:tcPr>
          <w:p w14:paraId="61F7B4BF" w14:textId="61AE5C0D" w:rsidR="00227185" w:rsidRPr="003C428F" w:rsidRDefault="00227185" w:rsidP="00BC574D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>Standarta</w:t>
            </w:r>
          </w:p>
        </w:tc>
        <w:tc>
          <w:tcPr>
            <w:tcW w:w="3320" w:type="dxa"/>
            <w:vAlign w:val="center"/>
          </w:tcPr>
          <w:p w14:paraId="76DDEC0F" w14:textId="47E1FBE9" w:rsidR="00227185" w:rsidRPr="003C428F" w:rsidRDefault="00313BEC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proofErr w:type="spellStart"/>
            <w:r>
              <w:rPr>
                <w:color w:val="404040" w:themeColor="text1" w:themeTint="BF"/>
                <w:sz w:val="20"/>
                <w:szCs w:val="20"/>
              </w:rPr>
              <w:t>EaSI</w:t>
            </w:r>
            <w:proofErr w:type="spellEnd"/>
            <w:r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2A7450">
              <w:rPr>
                <w:color w:val="404040" w:themeColor="text1" w:themeTint="BF"/>
                <w:sz w:val="20"/>
                <w:szCs w:val="20"/>
              </w:rPr>
              <w:t xml:space="preserve">sadaļas </w:t>
            </w:r>
            <w:r w:rsidR="00227185" w:rsidRPr="003C428F">
              <w:rPr>
                <w:color w:val="404040" w:themeColor="text1" w:themeTint="BF"/>
                <w:sz w:val="20"/>
                <w:szCs w:val="20"/>
              </w:rPr>
              <w:t>nacionālā kontaktpunkta izveide (</w:t>
            </w:r>
            <w:r>
              <w:rPr>
                <w:color w:val="404040" w:themeColor="text1" w:themeTint="BF"/>
                <w:sz w:val="20"/>
                <w:szCs w:val="20"/>
              </w:rPr>
              <w:t>tai skaitā</w:t>
            </w:r>
            <w:r w:rsidR="00227185" w:rsidRPr="003C428F">
              <w:rPr>
                <w:color w:val="404040" w:themeColor="text1" w:themeTint="BF"/>
                <w:sz w:val="20"/>
                <w:szCs w:val="20"/>
              </w:rPr>
              <w:t xml:space="preserve"> noteikts atbildīgais darbinieks, izveidots funkcionāls e-pasts un </w:t>
            </w:r>
            <w:proofErr w:type="gramStart"/>
            <w:r w:rsidR="00227185" w:rsidRPr="003C428F">
              <w:rPr>
                <w:color w:val="404040" w:themeColor="text1" w:themeTint="BF"/>
                <w:sz w:val="20"/>
                <w:szCs w:val="20"/>
              </w:rPr>
              <w:t xml:space="preserve">atsevišķu tālruņa </w:t>
            </w:r>
            <w:r>
              <w:rPr>
                <w:color w:val="404040" w:themeColor="text1" w:themeTint="BF"/>
                <w:sz w:val="20"/>
                <w:szCs w:val="20"/>
              </w:rPr>
              <w:t>numurs</w:t>
            </w:r>
            <w:proofErr w:type="gramEnd"/>
            <w:r w:rsidR="00227185" w:rsidRPr="003C428F">
              <w:rPr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948" w:type="dxa"/>
            <w:vMerge w:val="restart"/>
            <w:vAlign w:val="center"/>
          </w:tcPr>
          <w:p w14:paraId="3AB5F223" w14:textId="7069FC63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 xml:space="preserve">19 000 </w:t>
            </w:r>
            <w:proofErr w:type="spellStart"/>
            <w:r w:rsidRPr="00227185">
              <w:rPr>
                <w:i/>
                <w:iCs/>
                <w:color w:val="404040" w:themeColor="text1" w:themeTint="BF"/>
                <w:sz w:val="20"/>
                <w:szCs w:val="20"/>
              </w:rPr>
              <w:t>euro</w:t>
            </w:r>
            <w:proofErr w:type="spellEnd"/>
            <w:r w:rsidRPr="003C428F">
              <w:rPr>
                <w:color w:val="404040" w:themeColor="text1" w:themeTint="BF"/>
                <w:sz w:val="20"/>
                <w:szCs w:val="20"/>
              </w:rPr>
              <w:t>/gadā</w:t>
            </w:r>
          </w:p>
        </w:tc>
        <w:tc>
          <w:tcPr>
            <w:tcW w:w="1498" w:type="dxa"/>
            <w:vMerge w:val="restart"/>
            <w:vAlign w:val="center"/>
          </w:tcPr>
          <w:p w14:paraId="7116F7C3" w14:textId="1BB3F547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>2 gadi</w:t>
            </w:r>
          </w:p>
        </w:tc>
      </w:tr>
      <w:tr w:rsidR="00227185" w:rsidRPr="003C428F" w14:paraId="05DEDFD6" w14:textId="77777777" w:rsidTr="00F825D0">
        <w:trPr>
          <w:jc w:val="center"/>
        </w:trPr>
        <w:tc>
          <w:tcPr>
            <w:tcW w:w="521" w:type="dxa"/>
            <w:vMerge/>
            <w:vAlign w:val="center"/>
          </w:tcPr>
          <w:p w14:paraId="441ED443" w14:textId="77777777" w:rsidR="00227185" w:rsidRPr="003C428F" w:rsidRDefault="00227185" w:rsidP="003C428F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010" w:type="dxa"/>
            <w:vMerge/>
            <w:vAlign w:val="center"/>
          </w:tcPr>
          <w:p w14:paraId="6DC1DAEA" w14:textId="77777777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320" w:type="dxa"/>
            <w:vAlign w:val="center"/>
          </w:tcPr>
          <w:p w14:paraId="40F83546" w14:textId="4389EA44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 xml:space="preserve">Papildināt un aktualizēt </w:t>
            </w:r>
            <w:proofErr w:type="spellStart"/>
            <w:r w:rsidR="00313BEC">
              <w:rPr>
                <w:color w:val="404040" w:themeColor="text1" w:themeTint="BF"/>
                <w:sz w:val="20"/>
                <w:szCs w:val="20"/>
              </w:rPr>
              <w:t>EaSI</w:t>
            </w:r>
            <w:proofErr w:type="spellEnd"/>
            <w:r w:rsidR="00313BEC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Pr="003C428F">
              <w:rPr>
                <w:color w:val="404040" w:themeColor="text1" w:themeTint="BF"/>
                <w:sz w:val="20"/>
                <w:szCs w:val="20"/>
              </w:rPr>
              <w:t>sadaļu Labklājības ministrijas tīmekļvietnē</w:t>
            </w:r>
          </w:p>
        </w:tc>
        <w:tc>
          <w:tcPr>
            <w:tcW w:w="1948" w:type="dxa"/>
            <w:vMerge/>
            <w:vAlign w:val="center"/>
          </w:tcPr>
          <w:p w14:paraId="0D20986C" w14:textId="18544A1E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498" w:type="dxa"/>
            <w:vMerge/>
            <w:vAlign w:val="center"/>
          </w:tcPr>
          <w:p w14:paraId="3684207B" w14:textId="77777777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227185" w:rsidRPr="003C428F" w14:paraId="2BBB8B91" w14:textId="77777777" w:rsidTr="00F825D0">
        <w:trPr>
          <w:jc w:val="center"/>
        </w:trPr>
        <w:tc>
          <w:tcPr>
            <w:tcW w:w="521" w:type="dxa"/>
            <w:vMerge/>
            <w:vAlign w:val="center"/>
          </w:tcPr>
          <w:p w14:paraId="523DBD5A" w14:textId="77777777" w:rsidR="00227185" w:rsidRPr="003C428F" w:rsidRDefault="00227185" w:rsidP="003C428F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010" w:type="dxa"/>
            <w:vMerge/>
            <w:vAlign w:val="center"/>
          </w:tcPr>
          <w:p w14:paraId="259610C5" w14:textId="77777777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320" w:type="dxa"/>
            <w:vAlign w:val="center"/>
          </w:tcPr>
          <w:p w14:paraId="090E1EB3" w14:textId="7FDC5508" w:rsidR="00227185" w:rsidRPr="003C428F" w:rsidRDefault="00313BEC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>Gada ietvaros o</w:t>
            </w:r>
            <w:r w:rsidR="00227185" w:rsidRPr="003C428F">
              <w:rPr>
                <w:color w:val="404040" w:themeColor="text1" w:themeTint="BF"/>
                <w:sz w:val="20"/>
                <w:szCs w:val="20"/>
              </w:rPr>
              <w:t>rganizēt divus</w:t>
            </w:r>
            <w:r w:rsidR="002A7450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04040" w:themeColor="text1" w:themeTint="BF"/>
                <w:sz w:val="20"/>
                <w:szCs w:val="20"/>
              </w:rPr>
              <w:t>EaSI</w:t>
            </w:r>
            <w:proofErr w:type="spellEnd"/>
            <w:r>
              <w:rPr>
                <w:color w:val="404040" w:themeColor="text1" w:themeTint="BF"/>
                <w:sz w:val="20"/>
                <w:szCs w:val="20"/>
              </w:rPr>
              <w:t xml:space="preserve"> sadaļas projektu</w:t>
            </w:r>
            <w:r w:rsidR="00227185" w:rsidRPr="003C428F">
              <w:rPr>
                <w:color w:val="404040" w:themeColor="text1" w:themeTint="BF"/>
                <w:sz w:val="20"/>
                <w:szCs w:val="20"/>
              </w:rPr>
              <w:t xml:space="preserve"> informatīvus pasākumus (piemēram, seminārs, </w:t>
            </w:r>
            <w:proofErr w:type="spellStart"/>
            <w:r w:rsidR="00227185" w:rsidRPr="003C428F">
              <w:rPr>
                <w:color w:val="404040" w:themeColor="text1" w:themeTint="BF"/>
                <w:sz w:val="20"/>
                <w:szCs w:val="20"/>
              </w:rPr>
              <w:t>vebinārs</w:t>
            </w:r>
            <w:proofErr w:type="spellEnd"/>
            <w:r w:rsidR="00227185" w:rsidRPr="003C428F">
              <w:rPr>
                <w:color w:val="404040" w:themeColor="text1" w:themeTint="BF"/>
                <w:sz w:val="20"/>
                <w:szCs w:val="20"/>
              </w:rPr>
              <w:t xml:space="preserve"> vai cits formāts)</w:t>
            </w:r>
          </w:p>
        </w:tc>
        <w:tc>
          <w:tcPr>
            <w:tcW w:w="1948" w:type="dxa"/>
            <w:vMerge/>
            <w:vAlign w:val="center"/>
          </w:tcPr>
          <w:p w14:paraId="7DBC774A" w14:textId="0A87C22D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498" w:type="dxa"/>
            <w:vMerge/>
            <w:vAlign w:val="center"/>
          </w:tcPr>
          <w:p w14:paraId="42394FEA" w14:textId="77777777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227185" w:rsidRPr="003C428F" w14:paraId="7F5B9CE5" w14:textId="77777777" w:rsidTr="00F825D0">
        <w:trPr>
          <w:jc w:val="center"/>
        </w:trPr>
        <w:tc>
          <w:tcPr>
            <w:tcW w:w="521" w:type="dxa"/>
            <w:vAlign w:val="center"/>
          </w:tcPr>
          <w:p w14:paraId="54E5FF0F" w14:textId="09923D68" w:rsidR="00227185" w:rsidRPr="003C428F" w:rsidRDefault="00227185" w:rsidP="003C428F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>2.</w:t>
            </w:r>
          </w:p>
        </w:tc>
        <w:tc>
          <w:tcPr>
            <w:tcW w:w="1010" w:type="dxa"/>
            <w:vMerge w:val="restart"/>
            <w:vAlign w:val="center"/>
          </w:tcPr>
          <w:p w14:paraId="1676C3EF" w14:textId="0F44E7F5" w:rsidR="00227185" w:rsidRPr="003C428F" w:rsidRDefault="00227185" w:rsidP="00BC574D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>Izvēles</w:t>
            </w:r>
          </w:p>
        </w:tc>
        <w:tc>
          <w:tcPr>
            <w:tcW w:w="3320" w:type="dxa"/>
          </w:tcPr>
          <w:p w14:paraId="6547675D" w14:textId="42B71C47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 xml:space="preserve">Organizēt papildu </w:t>
            </w:r>
            <w:proofErr w:type="spellStart"/>
            <w:r w:rsidR="00313BEC">
              <w:rPr>
                <w:color w:val="404040" w:themeColor="text1" w:themeTint="BF"/>
                <w:sz w:val="20"/>
                <w:szCs w:val="20"/>
              </w:rPr>
              <w:t>EaSI</w:t>
            </w:r>
            <w:proofErr w:type="spellEnd"/>
            <w:r w:rsidR="00313BEC">
              <w:rPr>
                <w:color w:val="404040" w:themeColor="text1" w:themeTint="BF"/>
                <w:sz w:val="20"/>
                <w:szCs w:val="20"/>
              </w:rPr>
              <w:t xml:space="preserve"> sadaļas </w:t>
            </w:r>
            <w:r w:rsidRPr="003C428F">
              <w:rPr>
                <w:color w:val="404040" w:themeColor="text1" w:themeTint="BF"/>
                <w:sz w:val="20"/>
                <w:szCs w:val="20"/>
              </w:rPr>
              <w:t xml:space="preserve">informatīvu pasākumu (piemēram, seminārs, </w:t>
            </w:r>
            <w:proofErr w:type="spellStart"/>
            <w:r w:rsidRPr="003C428F">
              <w:rPr>
                <w:color w:val="404040" w:themeColor="text1" w:themeTint="BF"/>
                <w:sz w:val="20"/>
                <w:szCs w:val="20"/>
              </w:rPr>
              <w:t>vebinārs</w:t>
            </w:r>
            <w:proofErr w:type="spellEnd"/>
            <w:r w:rsidRPr="003C428F">
              <w:rPr>
                <w:color w:val="404040" w:themeColor="text1" w:themeTint="BF"/>
                <w:sz w:val="20"/>
                <w:szCs w:val="20"/>
              </w:rPr>
              <w:t xml:space="preserve"> vai cits formāts)</w:t>
            </w:r>
          </w:p>
        </w:tc>
        <w:tc>
          <w:tcPr>
            <w:tcW w:w="1948" w:type="dxa"/>
            <w:vAlign w:val="center"/>
          </w:tcPr>
          <w:p w14:paraId="7F5535D2" w14:textId="718085BE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 xml:space="preserve">845 </w:t>
            </w:r>
            <w:proofErr w:type="spellStart"/>
            <w:r w:rsidRPr="00227185">
              <w:rPr>
                <w:i/>
                <w:iCs/>
                <w:color w:val="404040" w:themeColor="text1" w:themeTint="BF"/>
                <w:sz w:val="20"/>
                <w:szCs w:val="20"/>
              </w:rPr>
              <w:t>euro</w:t>
            </w:r>
            <w:proofErr w:type="spellEnd"/>
            <w:r>
              <w:rPr>
                <w:color w:val="404040" w:themeColor="text1" w:themeTint="BF"/>
                <w:sz w:val="20"/>
                <w:szCs w:val="20"/>
              </w:rPr>
              <w:t>/pasākums</w:t>
            </w:r>
          </w:p>
        </w:tc>
        <w:tc>
          <w:tcPr>
            <w:tcW w:w="1498" w:type="dxa"/>
            <w:vAlign w:val="center"/>
          </w:tcPr>
          <w:p w14:paraId="02FEADBB" w14:textId="34E9B985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>2 pasākumi</w:t>
            </w:r>
          </w:p>
        </w:tc>
      </w:tr>
      <w:tr w:rsidR="00227185" w:rsidRPr="003C428F" w14:paraId="0B6F27FB" w14:textId="77777777" w:rsidTr="00F825D0">
        <w:trPr>
          <w:jc w:val="center"/>
        </w:trPr>
        <w:tc>
          <w:tcPr>
            <w:tcW w:w="521" w:type="dxa"/>
            <w:vAlign w:val="center"/>
          </w:tcPr>
          <w:p w14:paraId="789F05B6" w14:textId="25C61760" w:rsidR="00227185" w:rsidRPr="003C428F" w:rsidRDefault="00227185" w:rsidP="003C428F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>3.</w:t>
            </w:r>
          </w:p>
        </w:tc>
        <w:tc>
          <w:tcPr>
            <w:tcW w:w="1010" w:type="dxa"/>
            <w:vMerge/>
          </w:tcPr>
          <w:p w14:paraId="07AB0617" w14:textId="77777777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320" w:type="dxa"/>
          </w:tcPr>
          <w:p w14:paraId="47155448" w14:textId="624B18F0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313BEC">
              <w:rPr>
                <w:color w:val="404040" w:themeColor="text1" w:themeTint="BF"/>
                <w:sz w:val="20"/>
                <w:szCs w:val="20"/>
              </w:rPr>
              <w:t xml:space="preserve">Ar </w:t>
            </w:r>
            <w:proofErr w:type="spellStart"/>
            <w:r w:rsidR="00313BEC">
              <w:rPr>
                <w:color w:val="404040" w:themeColor="text1" w:themeTint="BF"/>
                <w:sz w:val="20"/>
                <w:szCs w:val="20"/>
              </w:rPr>
              <w:t>EaSI</w:t>
            </w:r>
            <w:proofErr w:type="spellEnd"/>
            <w:r w:rsidR="00313BEC">
              <w:rPr>
                <w:color w:val="404040" w:themeColor="text1" w:themeTint="BF"/>
                <w:sz w:val="20"/>
                <w:szCs w:val="20"/>
              </w:rPr>
              <w:t xml:space="preserve"> sadaļas </w:t>
            </w:r>
            <w:r w:rsidRPr="003C428F">
              <w:rPr>
                <w:color w:val="404040" w:themeColor="text1" w:themeTint="BF"/>
                <w:sz w:val="20"/>
                <w:szCs w:val="20"/>
              </w:rPr>
              <w:t>saistīta pasākuma apmeklēšana (piemēram, par atbalsta iespējām ārvalstu finanšu palīdzības programmās)</w:t>
            </w:r>
          </w:p>
        </w:tc>
        <w:tc>
          <w:tcPr>
            <w:tcW w:w="1948" w:type="dxa"/>
            <w:vAlign w:val="center"/>
          </w:tcPr>
          <w:p w14:paraId="184F2347" w14:textId="6A97AFA0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 xml:space="preserve">325 </w:t>
            </w:r>
            <w:proofErr w:type="spellStart"/>
            <w:r w:rsidRPr="00227185">
              <w:rPr>
                <w:i/>
                <w:iCs/>
                <w:color w:val="404040" w:themeColor="text1" w:themeTint="BF"/>
                <w:sz w:val="20"/>
                <w:szCs w:val="20"/>
              </w:rPr>
              <w:t>euro</w:t>
            </w:r>
            <w:proofErr w:type="spellEnd"/>
            <w:r>
              <w:rPr>
                <w:color w:val="404040" w:themeColor="text1" w:themeTint="BF"/>
                <w:sz w:val="20"/>
                <w:szCs w:val="20"/>
              </w:rPr>
              <w:t>/pasākums</w:t>
            </w:r>
          </w:p>
        </w:tc>
        <w:tc>
          <w:tcPr>
            <w:tcW w:w="1498" w:type="dxa"/>
            <w:vAlign w:val="center"/>
          </w:tcPr>
          <w:p w14:paraId="2F091B75" w14:textId="758CF1F0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>4 pasākumi</w:t>
            </w:r>
          </w:p>
        </w:tc>
      </w:tr>
      <w:tr w:rsidR="00227185" w:rsidRPr="003C428F" w14:paraId="4B5C8688" w14:textId="77777777" w:rsidTr="00F825D0">
        <w:trPr>
          <w:jc w:val="center"/>
        </w:trPr>
        <w:tc>
          <w:tcPr>
            <w:tcW w:w="521" w:type="dxa"/>
            <w:vAlign w:val="center"/>
          </w:tcPr>
          <w:p w14:paraId="425D7ECE" w14:textId="0A5F13DF" w:rsidR="00227185" w:rsidRPr="003C428F" w:rsidRDefault="00227185" w:rsidP="003C428F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>4.</w:t>
            </w:r>
          </w:p>
        </w:tc>
        <w:tc>
          <w:tcPr>
            <w:tcW w:w="1010" w:type="dxa"/>
            <w:vMerge/>
          </w:tcPr>
          <w:p w14:paraId="17D68EA3" w14:textId="77777777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320" w:type="dxa"/>
          </w:tcPr>
          <w:p w14:paraId="1D2AC8FA" w14:textId="7608A63F" w:rsidR="00227185" w:rsidRPr="003C428F" w:rsidRDefault="00313BEC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proofErr w:type="spellStart"/>
            <w:r>
              <w:rPr>
                <w:color w:val="404040" w:themeColor="text1" w:themeTint="BF"/>
                <w:sz w:val="20"/>
                <w:szCs w:val="20"/>
              </w:rPr>
              <w:t>EaSI</w:t>
            </w:r>
            <w:proofErr w:type="spellEnd"/>
            <w:r>
              <w:rPr>
                <w:color w:val="404040" w:themeColor="text1" w:themeTint="BF"/>
                <w:sz w:val="20"/>
                <w:szCs w:val="20"/>
              </w:rPr>
              <w:t xml:space="preserve"> sadaļas </w:t>
            </w:r>
            <w:r w:rsidR="00227185" w:rsidRPr="003C428F">
              <w:rPr>
                <w:color w:val="404040" w:themeColor="text1" w:themeTint="BF"/>
                <w:sz w:val="20"/>
                <w:szCs w:val="20"/>
              </w:rPr>
              <w:t>projekta vizīte</w:t>
            </w:r>
          </w:p>
        </w:tc>
        <w:tc>
          <w:tcPr>
            <w:tcW w:w="1948" w:type="dxa"/>
            <w:vAlign w:val="center"/>
          </w:tcPr>
          <w:p w14:paraId="0D6CD66C" w14:textId="08B1A5DB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>32</w:t>
            </w:r>
            <w:r w:rsidR="00825A68">
              <w:rPr>
                <w:color w:val="404040" w:themeColor="text1" w:themeTint="BF"/>
                <w:sz w:val="20"/>
                <w:szCs w:val="20"/>
              </w:rPr>
              <w:t>5</w:t>
            </w:r>
            <w:r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227185">
              <w:rPr>
                <w:i/>
                <w:iCs/>
                <w:color w:val="404040" w:themeColor="text1" w:themeTint="BF"/>
                <w:sz w:val="20"/>
                <w:szCs w:val="20"/>
              </w:rPr>
              <w:t>euro</w:t>
            </w:r>
            <w:proofErr w:type="spellEnd"/>
            <w:r>
              <w:rPr>
                <w:color w:val="404040" w:themeColor="text1" w:themeTint="BF"/>
                <w:sz w:val="20"/>
                <w:szCs w:val="20"/>
              </w:rPr>
              <w:t>/projekts</w:t>
            </w:r>
          </w:p>
        </w:tc>
        <w:tc>
          <w:tcPr>
            <w:tcW w:w="1498" w:type="dxa"/>
            <w:vAlign w:val="center"/>
          </w:tcPr>
          <w:p w14:paraId="236A982C" w14:textId="33E17E0D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>4 projekti</w:t>
            </w:r>
          </w:p>
        </w:tc>
      </w:tr>
      <w:tr w:rsidR="00227185" w:rsidRPr="003C428F" w14:paraId="3D4C851A" w14:textId="77777777" w:rsidTr="00F825D0">
        <w:trPr>
          <w:jc w:val="center"/>
        </w:trPr>
        <w:tc>
          <w:tcPr>
            <w:tcW w:w="521" w:type="dxa"/>
            <w:vAlign w:val="center"/>
          </w:tcPr>
          <w:p w14:paraId="37A1F23D" w14:textId="549CEE1E" w:rsidR="00227185" w:rsidRPr="003C428F" w:rsidRDefault="00227185" w:rsidP="003C428F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>5.</w:t>
            </w:r>
          </w:p>
        </w:tc>
        <w:tc>
          <w:tcPr>
            <w:tcW w:w="1010" w:type="dxa"/>
            <w:vMerge/>
          </w:tcPr>
          <w:p w14:paraId="5AD6D80A" w14:textId="77777777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320" w:type="dxa"/>
          </w:tcPr>
          <w:p w14:paraId="7F2AD537" w14:textId="29189E1C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>Projektu konkursu dokumentācijas tulkošana</w:t>
            </w:r>
          </w:p>
        </w:tc>
        <w:tc>
          <w:tcPr>
            <w:tcW w:w="1948" w:type="dxa"/>
            <w:vAlign w:val="center"/>
          </w:tcPr>
          <w:p w14:paraId="29429A2A" w14:textId="60F622B8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 xml:space="preserve">20 </w:t>
            </w:r>
            <w:proofErr w:type="spellStart"/>
            <w:r w:rsidRPr="00227185">
              <w:rPr>
                <w:i/>
                <w:iCs/>
                <w:color w:val="404040" w:themeColor="text1" w:themeTint="BF"/>
                <w:sz w:val="20"/>
                <w:szCs w:val="20"/>
              </w:rPr>
              <w:t>euro</w:t>
            </w:r>
            <w:proofErr w:type="spellEnd"/>
            <w:r>
              <w:rPr>
                <w:color w:val="404040" w:themeColor="text1" w:themeTint="BF"/>
                <w:sz w:val="20"/>
                <w:szCs w:val="20"/>
              </w:rPr>
              <w:t>/lpp</w:t>
            </w:r>
          </w:p>
        </w:tc>
        <w:tc>
          <w:tcPr>
            <w:tcW w:w="1498" w:type="dxa"/>
            <w:vAlign w:val="center"/>
          </w:tcPr>
          <w:p w14:paraId="7B210868" w14:textId="4FA567F6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>200 lpp</w:t>
            </w:r>
          </w:p>
        </w:tc>
      </w:tr>
      <w:tr w:rsidR="00227185" w:rsidRPr="003C428F" w14:paraId="0F2A6140" w14:textId="77777777" w:rsidTr="00F825D0">
        <w:trPr>
          <w:jc w:val="center"/>
        </w:trPr>
        <w:tc>
          <w:tcPr>
            <w:tcW w:w="521" w:type="dxa"/>
            <w:vAlign w:val="center"/>
          </w:tcPr>
          <w:p w14:paraId="21A8F716" w14:textId="55A23509" w:rsidR="00227185" w:rsidRPr="003C428F" w:rsidRDefault="00227185" w:rsidP="003C428F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>6.</w:t>
            </w:r>
          </w:p>
        </w:tc>
        <w:tc>
          <w:tcPr>
            <w:tcW w:w="1010" w:type="dxa"/>
            <w:vMerge/>
          </w:tcPr>
          <w:p w14:paraId="6A1BC149" w14:textId="77777777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320" w:type="dxa"/>
          </w:tcPr>
          <w:p w14:paraId="45D2F37F" w14:textId="1A6C8FD2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 xml:space="preserve">Citas dalībvalsts </w:t>
            </w:r>
            <w:proofErr w:type="spellStart"/>
            <w:r w:rsidR="00313BEC">
              <w:rPr>
                <w:color w:val="404040" w:themeColor="text1" w:themeTint="BF"/>
                <w:sz w:val="20"/>
                <w:szCs w:val="20"/>
              </w:rPr>
              <w:t>EaSI</w:t>
            </w:r>
            <w:proofErr w:type="spellEnd"/>
            <w:r w:rsidR="00313BEC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Pr="003C428F">
              <w:rPr>
                <w:color w:val="404040" w:themeColor="text1" w:themeTint="BF"/>
                <w:sz w:val="20"/>
                <w:szCs w:val="20"/>
              </w:rPr>
              <w:t>kontaktpunkta ēnošana</w:t>
            </w:r>
          </w:p>
        </w:tc>
        <w:tc>
          <w:tcPr>
            <w:tcW w:w="1948" w:type="dxa"/>
            <w:vAlign w:val="center"/>
          </w:tcPr>
          <w:p w14:paraId="48D43125" w14:textId="30EDE597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 xml:space="preserve">2 350 </w:t>
            </w:r>
            <w:proofErr w:type="spellStart"/>
            <w:r w:rsidRPr="00227185">
              <w:rPr>
                <w:i/>
                <w:iCs/>
                <w:color w:val="404040" w:themeColor="text1" w:themeTint="BF"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498" w:type="dxa"/>
            <w:vAlign w:val="center"/>
          </w:tcPr>
          <w:p w14:paraId="0F6E2266" w14:textId="636DA5E2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>4 kontaktpunkti</w:t>
            </w:r>
          </w:p>
        </w:tc>
      </w:tr>
      <w:tr w:rsidR="00227185" w:rsidRPr="003C428F" w14:paraId="69F11960" w14:textId="77777777" w:rsidTr="00F825D0">
        <w:trPr>
          <w:jc w:val="center"/>
        </w:trPr>
        <w:tc>
          <w:tcPr>
            <w:tcW w:w="521" w:type="dxa"/>
            <w:vAlign w:val="center"/>
          </w:tcPr>
          <w:p w14:paraId="2283519E" w14:textId="16D75EDA" w:rsidR="00227185" w:rsidRPr="003C428F" w:rsidRDefault="00227185" w:rsidP="003C428F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>7.</w:t>
            </w:r>
          </w:p>
        </w:tc>
        <w:tc>
          <w:tcPr>
            <w:tcW w:w="1010" w:type="dxa"/>
            <w:vMerge/>
          </w:tcPr>
          <w:p w14:paraId="22DED691" w14:textId="77777777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320" w:type="dxa"/>
          </w:tcPr>
          <w:p w14:paraId="59DA4D0B" w14:textId="2E309FBB" w:rsidR="00227185" w:rsidRPr="003C428F" w:rsidRDefault="00227185" w:rsidP="005F40AE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3C428F">
              <w:rPr>
                <w:color w:val="404040" w:themeColor="text1" w:themeTint="BF"/>
                <w:sz w:val="20"/>
                <w:szCs w:val="20"/>
              </w:rPr>
              <w:t xml:space="preserve">Citas dalībvalsts </w:t>
            </w:r>
            <w:proofErr w:type="spellStart"/>
            <w:r w:rsidR="00313BEC">
              <w:rPr>
                <w:color w:val="404040" w:themeColor="text1" w:themeTint="BF"/>
                <w:sz w:val="20"/>
                <w:szCs w:val="20"/>
              </w:rPr>
              <w:t>EaSI</w:t>
            </w:r>
            <w:proofErr w:type="spellEnd"/>
            <w:r w:rsidR="00313BEC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Pr="003C428F">
              <w:rPr>
                <w:color w:val="404040" w:themeColor="text1" w:themeTint="BF"/>
                <w:sz w:val="20"/>
                <w:szCs w:val="20"/>
              </w:rPr>
              <w:t>kontaktpunkta uzņemšana</w:t>
            </w:r>
          </w:p>
        </w:tc>
        <w:tc>
          <w:tcPr>
            <w:tcW w:w="1948" w:type="dxa"/>
            <w:vAlign w:val="center"/>
          </w:tcPr>
          <w:p w14:paraId="26CA8D11" w14:textId="210C73D7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 xml:space="preserve">1 015 </w:t>
            </w:r>
            <w:proofErr w:type="spellStart"/>
            <w:r w:rsidRPr="00227185">
              <w:rPr>
                <w:i/>
                <w:iCs/>
                <w:color w:val="404040" w:themeColor="text1" w:themeTint="BF"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498" w:type="dxa"/>
            <w:vAlign w:val="center"/>
          </w:tcPr>
          <w:p w14:paraId="4392987F" w14:textId="1361DDA6" w:rsidR="00227185" w:rsidRPr="003C428F" w:rsidRDefault="00227185" w:rsidP="00227185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>
              <w:rPr>
                <w:color w:val="404040" w:themeColor="text1" w:themeTint="BF"/>
                <w:sz w:val="20"/>
                <w:szCs w:val="20"/>
              </w:rPr>
              <w:t>2 kontaktpunkti</w:t>
            </w:r>
          </w:p>
        </w:tc>
      </w:tr>
    </w:tbl>
    <w:p w14:paraId="7CCE5FF4" w14:textId="77777777" w:rsidR="005F40AE" w:rsidRPr="005F40AE" w:rsidRDefault="005F40AE" w:rsidP="005F40AE">
      <w:pPr>
        <w:jc w:val="both"/>
        <w:rPr>
          <w:color w:val="404040" w:themeColor="text1" w:themeTint="BF"/>
        </w:rPr>
      </w:pPr>
    </w:p>
    <w:p w14:paraId="794A4DC2" w14:textId="11A70964" w:rsidR="003955DC" w:rsidRPr="00C236CC" w:rsidRDefault="00C236CC" w:rsidP="00F01948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proofErr w:type="spellStart"/>
      <w:r w:rsidRPr="00C236CC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Pr="00C236CC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informatīvo pasākumu ietvaros plānota papildinātība ar </w:t>
      </w:r>
      <w:proofErr w:type="spellStart"/>
      <w:r w:rsidRPr="00C236CC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Pr="00C236CC">
        <w:rPr>
          <w:rFonts w:ascii="Times New Roman" w:hAnsi="Times New Roman"/>
          <w:color w:val="404040" w:themeColor="text1" w:themeTint="BF"/>
          <w:sz w:val="24"/>
          <w:szCs w:val="24"/>
        </w:rPr>
        <w:t xml:space="preserve"> programmas projekta Nr. </w:t>
      </w:r>
      <w:r w:rsidRPr="00C236CC">
        <w:rPr>
          <w:rFonts w:ascii="Times New Roman" w:hAnsi="Times New Roman"/>
          <w:sz w:val="24"/>
          <w:szCs w:val="24"/>
        </w:rPr>
        <w:t>VP/2020/010/0126 “</w:t>
      </w:r>
      <w:proofErr w:type="spellStart"/>
      <w:r w:rsidRPr="00C236CC">
        <w:rPr>
          <w:rFonts w:ascii="Times New Roman" w:hAnsi="Times New Roman"/>
          <w:i/>
          <w:iCs/>
          <w:sz w:val="24"/>
          <w:szCs w:val="24"/>
        </w:rPr>
        <w:t>Competence</w:t>
      </w:r>
      <w:proofErr w:type="spellEnd"/>
      <w:r w:rsidRPr="00C236C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236CC">
        <w:rPr>
          <w:rFonts w:ascii="Times New Roman" w:hAnsi="Times New Roman"/>
          <w:i/>
          <w:iCs/>
          <w:sz w:val="24"/>
          <w:szCs w:val="24"/>
        </w:rPr>
        <w:t>centres</w:t>
      </w:r>
      <w:proofErr w:type="spellEnd"/>
      <w:r w:rsidRPr="00C236C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236CC">
        <w:rPr>
          <w:rFonts w:ascii="Times New Roman" w:hAnsi="Times New Roman"/>
          <w:i/>
          <w:iCs/>
          <w:sz w:val="24"/>
          <w:szCs w:val="24"/>
        </w:rPr>
        <w:t>for</w:t>
      </w:r>
      <w:proofErr w:type="spellEnd"/>
      <w:r w:rsidRPr="00C236C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236CC">
        <w:rPr>
          <w:rFonts w:ascii="Times New Roman" w:hAnsi="Times New Roman"/>
          <w:i/>
          <w:iCs/>
          <w:sz w:val="24"/>
          <w:szCs w:val="24"/>
        </w:rPr>
        <w:t>social</w:t>
      </w:r>
      <w:proofErr w:type="spellEnd"/>
      <w:r w:rsidRPr="00C236C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236CC">
        <w:rPr>
          <w:rFonts w:ascii="Times New Roman" w:hAnsi="Times New Roman"/>
          <w:i/>
          <w:iCs/>
          <w:sz w:val="24"/>
          <w:szCs w:val="24"/>
        </w:rPr>
        <w:t>innovation</w:t>
      </w:r>
      <w:proofErr w:type="spellEnd"/>
      <w:r w:rsidRPr="00C236CC">
        <w:rPr>
          <w:rFonts w:ascii="Times New Roman" w:hAnsi="Times New Roman"/>
          <w:i/>
          <w:iCs/>
          <w:sz w:val="24"/>
          <w:szCs w:val="24"/>
        </w:rPr>
        <w:t xml:space="preserve"> – </w:t>
      </w:r>
      <w:proofErr w:type="spellStart"/>
      <w:r w:rsidRPr="00C236CC">
        <w:rPr>
          <w:rFonts w:ascii="Times New Roman" w:hAnsi="Times New Roman"/>
          <w:i/>
          <w:iCs/>
          <w:sz w:val="24"/>
          <w:szCs w:val="24"/>
        </w:rPr>
        <w:t>Building</w:t>
      </w:r>
      <w:proofErr w:type="spellEnd"/>
      <w:r w:rsidRPr="00C236C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236CC">
        <w:rPr>
          <w:rFonts w:ascii="Times New Roman" w:hAnsi="Times New Roman"/>
          <w:i/>
          <w:iCs/>
          <w:sz w:val="24"/>
          <w:szCs w:val="24"/>
        </w:rPr>
        <w:t>capacity</w:t>
      </w:r>
      <w:proofErr w:type="spellEnd"/>
      <w:r w:rsidRPr="00C236C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236CC">
        <w:rPr>
          <w:rFonts w:ascii="Times New Roman" w:hAnsi="Times New Roman"/>
          <w:i/>
          <w:iCs/>
          <w:sz w:val="24"/>
          <w:szCs w:val="24"/>
        </w:rPr>
        <w:t>for</w:t>
      </w:r>
      <w:proofErr w:type="spellEnd"/>
      <w:r w:rsidRPr="00C236CC">
        <w:rPr>
          <w:rFonts w:ascii="Times New Roman" w:hAnsi="Times New Roman"/>
          <w:i/>
          <w:iCs/>
          <w:sz w:val="24"/>
          <w:szCs w:val="24"/>
        </w:rPr>
        <w:t xml:space="preserve"> a </w:t>
      </w:r>
      <w:proofErr w:type="spellStart"/>
      <w:r w:rsidRPr="00C236CC">
        <w:rPr>
          <w:rFonts w:ascii="Times New Roman" w:hAnsi="Times New Roman"/>
          <w:i/>
          <w:iCs/>
          <w:sz w:val="24"/>
          <w:szCs w:val="24"/>
        </w:rPr>
        <w:t>sustainable</w:t>
      </w:r>
      <w:proofErr w:type="spellEnd"/>
      <w:r w:rsidRPr="00C236C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236CC">
        <w:rPr>
          <w:rFonts w:ascii="Times New Roman" w:hAnsi="Times New Roman"/>
          <w:i/>
          <w:iCs/>
          <w:sz w:val="24"/>
          <w:szCs w:val="24"/>
        </w:rPr>
        <w:t>society</w:t>
      </w:r>
      <w:proofErr w:type="spellEnd"/>
      <w:r w:rsidRPr="00C236CC">
        <w:rPr>
          <w:rFonts w:ascii="Times New Roman" w:hAnsi="Times New Roman"/>
          <w:i/>
          <w:iCs/>
          <w:sz w:val="24"/>
          <w:szCs w:val="24"/>
        </w:rPr>
        <w:t xml:space="preserve"> (</w:t>
      </w:r>
      <w:proofErr w:type="spellStart"/>
      <w:r w:rsidRPr="00C236CC">
        <w:rPr>
          <w:rFonts w:ascii="Times New Roman" w:hAnsi="Times New Roman"/>
          <w:i/>
          <w:iCs/>
          <w:sz w:val="24"/>
          <w:szCs w:val="24"/>
        </w:rPr>
        <w:t>BuiCaSuS</w:t>
      </w:r>
      <w:proofErr w:type="spellEnd"/>
      <w:r w:rsidRPr="00C236CC">
        <w:rPr>
          <w:rFonts w:ascii="Times New Roman" w:hAnsi="Times New Roman"/>
          <w:i/>
          <w:iCs/>
          <w:sz w:val="24"/>
          <w:szCs w:val="24"/>
        </w:rPr>
        <w:t>)</w:t>
      </w:r>
      <w:r w:rsidRPr="00C236CC">
        <w:rPr>
          <w:rFonts w:ascii="Times New Roman" w:hAnsi="Times New Roman"/>
          <w:sz w:val="24"/>
          <w:szCs w:val="24"/>
        </w:rPr>
        <w:t xml:space="preserve">” </w:t>
      </w:r>
      <w:r w:rsidRPr="00C236CC">
        <w:rPr>
          <w:rFonts w:ascii="Times New Roman" w:hAnsi="Times New Roman"/>
          <w:color w:val="404040" w:themeColor="text1" w:themeTint="BF"/>
          <w:sz w:val="24"/>
          <w:szCs w:val="24"/>
        </w:rPr>
        <w:t xml:space="preserve">Sabiedrības integrācijas fonda īstenotajām aktivitātēm, </w:t>
      </w:r>
      <w:proofErr w:type="gramStart"/>
      <w:r w:rsidRPr="00C236CC">
        <w:rPr>
          <w:rFonts w:ascii="Times New Roman" w:hAnsi="Times New Roman"/>
          <w:color w:val="404040" w:themeColor="text1" w:themeTint="BF"/>
          <w:sz w:val="24"/>
          <w:szCs w:val="24"/>
        </w:rPr>
        <w:t xml:space="preserve">nodrošinot </w:t>
      </w:r>
      <w:r w:rsidR="0081633A">
        <w:rPr>
          <w:rFonts w:ascii="Times New Roman" w:hAnsi="Times New Roman"/>
          <w:color w:val="404040" w:themeColor="text1" w:themeTint="BF"/>
          <w:sz w:val="24"/>
          <w:szCs w:val="24"/>
        </w:rPr>
        <w:t>Sabiedrības integrācijas fonda kompetento speciālistu iesaisti sanāksmē ar mērķi</w:t>
      </w:r>
      <w:proofErr w:type="gramEnd"/>
      <w:r w:rsidR="0081633A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sniegt informāciju par projekta īstenošanu, sadarbību ar Eiropas Komisiju, projekta sagaidāmiem rezultātiem un sociālās inovācijas finansēšanas iespējām citās programmās (ja attiecināms).</w:t>
      </w:r>
    </w:p>
    <w:p w14:paraId="53CCD7FC" w14:textId="7CB650E5" w:rsidR="00FE25B3" w:rsidRDefault="00FE25B3" w:rsidP="00F01948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Atbilstoši projektu konkursā </w:t>
      </w:r>
      <w:r w:rsidR="00227185">
        <w:rPr>
          <w:rFonts w:ascii="Times New Roman" w:hAnsi="Times New Roman"/>
          <w:color w:val="404040" w:themeColor="text1" w:themeTint="BF"/>
          <w:sz w:val="24"/>
          <w:szCs w:val="24"/>
        </w:rPr>
        <w:t xml:space="preserve">noteiktajam, obligāti nodrošināmas </w:t>
      </w:r>
      <w:proofErr w:type="spellStart"/>
      <w:r w:rsidR="00313BEC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313BEC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2A7450">
        <w:rPr>
          <w:rFonts w:ascii="Times New Roman" w:hAnsi="Times New Roman"/>
          <w:color w:val="404040" w:themeColor="text1" w:themeTint="BF"/>
          <w:sz w:val="24"/>
          <w:szCs w:val="24"/>
        </w:rPr>
        <w:t xml:space="preserve">sadaļas </w:t>
      </w:r>
      <w:r w:rsidR="00227185">
        <w:rPr>
          <w:rFonts w:ascii="Times New Roman" w:hAnsi="Times New Roman"/>
          <w:color w:val="404040" w:themeColor="text1" w:themeTint="BF"/>
          <w:sz w:val="24"/>
          <w:szCs w:val="24"/>
        </w:rPr>
        <w:t xml:space="preserve">nacionālā kontaktpunkta standarta funkcijas. </w:t>
      </w:r>
      <w:r w:rsidR="00F01948">
        <w:rPr>
          <w:rFonts w:ascii="Times New Roman" w:hAnsi="Times New Roman"/>
          <w:color w:val="404040" w:themeColor="text1" w:themeTint="BF"/>
          <w:sz w:val="24"/>
          <w:szCs w:val="24"/>
        </w:rPr>
        <w:t>Par minētās funkcijas nodrošināšanu atbilstoši līgumā par projekta īstenošanu noteiktajam Labklājības ministrija iesniegs pamatojošo dokumentāciju.</w:t>
      </w:r>
    </w:p>
    <w:p w14:paraId="6B063B4A" w14:textId="3DD460B5" w:rsidR="00F01948" w:rsidRDefault="00F01948" w:rsidP="00F01948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Izvēles funkciju nodrošināšana ir brīvprātīga. Gadījumā, ja kāda no darbībām minētās funkcijas ietvaros netiek nodrošināta plānotā apmērā, EK neveic maksājumu. Soda sankcijas par plānoto darbību nenodrošināšanu netiek piemērots.</w:t>
      </w:r>
    </w:p>
    <w:p w14:paraId="178EC9C9" w14:textId="08BA4450" w:rsidR="00A7440A" w:rsidRDefault="00A7440A" w:rsidP="00F01948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Atbilstoši EK dokumentu izstrādes grafikam granta līgumu par projekta īstenošanu plānots noslēgt līdz </w:t>
      </w:r>
      <w:r w:rsidR="007807B3">
        <w:rPr>
          <w:rFonts w:ascii="Times New Roman" w:hAnsi="Times New Roman"/>
          <w:color w:val="404040" w:themeColor="text1" w:themeTint="BF"/>
          <w:sz w:val="24"/>
          <w:szCs w:val="24"/>
        </w:rPr>
        <w:t>2022.</w:t>
      </w:r>
      <w:r w:rsidR="00313BEC">
        <w:rPr>
          <w:rFonts w:ascii="Times New Roman" w:hAnsi="Times New Roman"/>
          <w:color w:val="404040" w:themeColor="text1" w:themeTint="BF"/>
          <w:sz w:val="24"/>
          <w:szCs w:val="24"/>
        </w:rPr>
        <w:t xml:space="preserve"> gada 26. maijam.</w:t>
      </w:r>
      <w:r w:rsidR="007807B3">
        <w:rPr>
          <w:rFonts w:ascii="Times New Roman" w:hAnsi="Times New Roman"/>
          <w:color w:val="404040" w:themeColor="text1" w:themeTint="BF"/>
          <w:sz w:val="24"/>
          <w:szCs w:val="24"/>
        </w:rPr>
        <w:t xml:space="preserve"> Attiecīgi projekta izmaksas attiecināmas no granta līguma noslēgšanas dienas.</w:t>
      </w:r>
    </w:p>
    <w:p w14:paraId="6CDB5C4B" w14:textId="05404B86" w:rsidR="00C87665" w:rsidRDefault="00C87665" w:rsidP="00F01948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Projekta īstenošanas nosacījumi nenosaka pienākumu dalībvalstīm nodrošināt projekta rezultātu uzturēšanu un ilgtspēju. Ievērojot minēto, projekta veidlapas sadaļā “</w:t>
      </w:r>
      <w:r w:rsidRPr="00C87665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3.3 </w:t>
      </w:r>
      <w:proofErr w:type="spellStart"/>
      <w:r w:rsidRPr="00C87665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Sustainability</w:t>
      </w:r>
      <w:proofErr w:type="spellEnd"/>
      <w:r w:rsidRPr="00C87665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C87665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and</w:t>
      </w:r>
      <w:proofErr w:type="spellEnd"/>
      <w:r w:rsidRPr="00C87665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C87665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continuation</w:t>
      </w:r>
      <w:proofErr w:type="spellEnd"/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” Labklājības ministrija norādīja, ka pēc projekta pabeigšanas esošā finansējuma ietvaros var tikt nodrošināta aktuālās informācijas uzturēšana </w:t>
      </w:r>
      <w:r w:rsidR="00A44869">
        <w:rPr>
          <w:rFonts w:ascii="Times New Roman" w:hAnsi="Times New Roman"/>
          <w:color w:val="404040" w:themeColor="text1" w:themeTint="BF"/>
          <w:sz w:val="24"/>
          <w:szCs w:val="24"/>
        </w:rPr>
        <w:t xml:space="preserve">Labklājības </w:t>
      </w:r>
      <w:r w:rsidR="00A44869">
        <w:rPr>
          <w:rFonts w:ascii="Times New Roman" w:hAnsi="Times New Roman"/>
          <w:color w:val="404040" w:themeColor="text1" w:themeTint="BF"/>
          <w:sz w:val="24"/>
          <w:szCs w:val="24"/>
        </w:rPr>
        <w:lastRenderedPageBreak/>
        <w:t xml:space="preserve">ministrijas tīmekļvietnē, kā arī informācijas aprite par aktuālajiem projektu konkursiem </w:t>
      </w:r>
      <w:proofErr w:type="spellStart"/>
      <w:r w:rsidR="00A44869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A44869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ietvaros (tai skaita nepieciešamības gadījumā sniedzot vispārīgu informāciju par projekta pieteikšanu potenciālajiem atbalsta pretendentiem un atbalsta saņēmējiem). Savukārt citu aktivitāšu īstenošana</w:t>
      </w:r>
      <w:r w:rsidR="004B4588">
        <w:rPr>
          <w:rFonts w:ascii="Times New Roman" w:hAnsi="Times New Roman"/>
          <w:color w:val="404040" w:themeColor="text1" w:themeTint="BF"/>
          <w:sz w:val="24"/>
          <w:szCs w:val="24"/>
        </w:rPr>
        <w:t>i</w:t>
      </w:r>
      <w:r w:rsidR="00A44869">
        <w:rPr>
          <w:rFonts w:ascii="Times New Roman" w:hAnsi="Times New Roman"/>
          <w:color w:val="404040" w:themeColor="text1" w:themeTint="BF"/>
          <w:sz w:val="24"/>
          <w:szCs w:val="24"/>
        </w:rPr>
        <w:t xml:space="preserve"> (tai skaitā, konsultatīva atbalsta sniegšana</w:t>
      </w:r>
      <w:r w:rsidR="004B4588">
        <w:rPr>
          <w:rFonts w:ascii="Times New Roman" w:hAnsi="Times New Roman"/>
          <w:color w:val="404040" w:themeColor="text1" w:themeTint="BF"/>
          <w:sz w:val="24"/>
          <w:szCs w:val="24"/>
        </w:rPr>
        <w:t>i</w:t>
      </w:r>
      <w:r w:rsidR="00A44869">
        <w:rPr>
          <w:rFonts w:ascii="Times New Roman" w:hAnsi="Times New Roman"/>
          <w:color w:val="404040" w:themeColor="text1" w:themeTint="BF"/>
          <w:sz w:val="24"/>
          <w:szCs w:val="24"/>
        </w:rPr>
        <w:t xml:space="preserve"> projekta pieteikuma sagatavošanai, partneru meklēšana</w:t>
      </w:r>
      <w:r w:rsidR="004B4588">
        <w:rPr>
          <w:rFonts w:ascii="Times New Roman" w:hAnsi="Times New Roman"/>
          <w:color w:val="404040" w:themeColor="text1" w:themeTint="BF"/>
          <w:sz w:val="24"/>
          <w:szCs w:val="24"/>
        </w:rPr>
        <w:t>i</w:t>
      </w:r>
      <w:r w:rsidR="00A44869">
        <w:rPr>
          <w:rFonts w:ascii="Times New Roman" w:hAnsi="Times New Roman"/>
          <w:color w:val="404040" w:themeColor="text1" w:themeTint="BF"/>
          <w:sz w:val="24"/>
          <w:szCs w:val="24"/>
        </w:rPr>
        <w:t>, informācijas tulkošana</w:t>
      </w:r>
      <w:r w:rsidR="004B4588">
        <w:rPr>
          <w:rFonts w:ascii="Times New Roman" w:hAnsi="Times New Roman"/>
          <w:color w:val="404040" w:themeColor="text1" w:themeTint="BF"/>
          <w:sz w:val="24"/>
          <w:szCs w:val="24"/>
        </w:rPr>
        <w:t>i</w:t>
      </w:r>
      <w:r w:rsidR="00A44869">
        <w:rPr>
          <w:rFonts w:ascii="Times New Roman" w:hAnsi="Times New Roman"/>
          <w:color w:val="404040" w:themeColor="text1" w:themeTint="BF"/>
          <w:sz w:val="24"/>
          <w:szCs w:val="24"/>
        </w:rPr>
        <w:t>, skaidrojumu sniegšana</w:t>
      </w:r>
      <w:r w:rsidR="004B4588">
        <w:rPr>
          <w:rFonts w:ascii="Times New Roman" w:hAnsi="Times New Roman"/>
          <w:color w:val="404040" w:themeColor="text1" w:themeTint="BF"/>
          <w:sz w:val="24"/>
          <w:szCs w:val="24"/>
        </w:rPr>
        <w:t>i finansējuma saņēmējiem</w:t>
      </w:r>
      <w:r w:rsidR="00A44869">
        <w:rPr>
          <w:rFonts w:ascii="Times New Roman" w:hAnsi="Times New Roman"/>
          <w:color w:val="404040" w:themeColor="text1" w:themeTint="BF"/>
          <w:sz w:val="24"/>
          <w:szCs w:val="24"/>
        </w:rPr>
        <w:t>, kā arī tīklošanās aktivitāšu īstenošana</w:t>
      </w:r>
      <w:r w:rsidR="004B4588">
        <w:rPr>
          <w:rFonts w:ascii="Times New Roman" w:hAnsi="Times New Roman"/>
          <w:color w:val="404040" w:themeColor="text1" w:themeTint="BF"/>
          <w:sz w:val="24"/>
          <w:szCs w:val="24"/>
        </w:rPr>
        <w:t>i</w:t>
      </w:r>
      <w:r w:rsidR="00A44869">
        <w:rPr>
          <w:rFonts w:ascii="Times New Roman" w:hAnsi="Times New Roman"/>
          <w:color w:val="404040" w:themeColor="text1" w:themeTint="BF"/>
          <w:sz w:val="24"/>
          <w:szCs w:val="24"/>
        </w:rPr>
        <w:t xml:space="preserve">)  </w:t>
      </w:r>
      <w:r w:rsidR="004B4588">
        <w:rPr>
          <w:rFonts w:ascii="Times New Roman" w:hAnsi="Times New Roman"/>
          <w:color w:val="404040" w:themeColor="text1" w:themeTint="BF"/>
          <w:sz w:val="24"/>
          <w:szCs w:val="24"/>
        </w:rPr>
        <w:t>nepieciešams papildu Eiropas Savienības finansējums.</w:t>
      </w:r>
    </w:p>
    <w:p w14:paraId="0E9E0B21" w14:textId="1996EDC0" w:rsidR="00CB08AE" w:rsidRDefault="00CB08AE" w:rsidP="00F01948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P</w:t>
      </w:r>
      <w:r w:rsidRPr="00AE0342">
        <w:rPr>
          <w:rFonts w:ascii="Times New Roman" w:hAnsi="Times New Roman"/>
          <w:color w:val="404040" w:themeColor="text1" w:themeTint="BF"/>
          <w:sz w:val="24"/>
          <w:szCs w:val="24"/>
        </w:rPr>
        <w:t xml:space="preserve">rojektu konkursa biežāk </w:t>
      </w:r>
      <w:r w:rsidRPr="00095670">
        <w:rPr>
          <w:rFonts w:ascii="Times New Roman" w:hAnsi="Times New Roman"/>
          <w:color w:val="404040" w:themeColor="text1" w:themeTint="BF"/>
          <w:sz w:val="24"/>
          <w:szCs w:val="24"/>
        </w:rPr>
        <w:t>uzdoto jautājumu sadaļā</w:t>
      </w:r>
      <w:r>
        <w:rPr>
          <w:rStyle w:val="FootnoteReference"/>
          <w:rFonts w:ascii="Times New Roman" w:hAnsi="Times New Roman"/>
          <w:color w:val="404040" w:themeColor="text1" w:themeTint="BF"/>
          <w:sz w:val="24"/>
          <w:szCs w:val="24"/>
        </w:rPr>
        <w:footnoteReference w:id="8"/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pieejams Eiropas Komisijas skaidrojums, ka nacionālo kontaktpunktu finansēšanas jautājums pēc projektu pabeigšanas tiks vērtēts </w:t>
      </w:r>
      <w:proofErr w:type="spellStart"/>
      <w:r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tehniskajā darba grupā. Papildus skaidrojumā norādīts, ka Eiropas Komisija varētu turpināt finansēt starptautiskās sadarbības un tīklošanās aktivitātēs.</w:t>
      </w:r>
    </w:p>
    <w:p w14:paraId="01B02491" w14:textId="77777777" w:rsidR="00973B00" w:rsidRPr="00C87665" w:rsidRDefault="00973B00" w:rsidP="00C87665">
      <w:pPr>
        <w:jc w:val="both"/>
        <w:rPr>
          <w:color w:val="404040" w:themeColor="text1" w:themeTint="BF"/>
        </w:rPr>
      </w:pPr>
    </w:p>
    <w:p w14:paraId="0AF2F315" w14:textId="1EC39269" w:rsidR="00F01948" w:rsidRPr="00E674FC" w:rsidRDefault="00F01948" w:rsidP="00F01948">
      <w:pPr>
        <w:pStyle w:val="NoSpacing"/>
        <w:numPr>
          <w:ilvl w:val="0"/>
          <w:numId w:val="8"/>
        </w:numPr>
        <w:spacing w:line="240" w:lineRule="auto"/>
        <w:ind w:left="1077"/>
        <w:rPr>
          <w:b/>
          <w:bCs/>
        </w:rPr>
      </w:pPr>
      <w:r>
        <w:rPr>
          <w:b/>
          <w:bCs/>
        </w:rPr>
        <w:t>Finansēšanas nosacījumi</w:t>
      </w:r>
    </w:p>
    <w:p w14:paraId="25641385" w14:textId="05D8DDA3" w:rsidR="00F01948" w:rsidRDefault="00EC61C5" w:rsidP="00F01948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Projekta kopējās izmaksas plānotas 57 720 </w:t>
      </w:r>
      <w:proofErr w:type="spellStart"/>
      <w:r w:rsidRPr="00EC61C5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euro</w:t>
      </w:r>
      <w:proofErr w:type="spellEnd"/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apmērā (</w:t>
      </w:r>
      <w:r w:rsidR="00165960">
        <w:rPr>
          <w:rFonts w:ascii="Times New Roman" w:hAnsi="Times New Roman"/>
          <w:color w:val="404040" w:themeColor="text1" w:themeTint="BF"/>
          <w:sz w:val="24"/>
          <w:szCs w:val="24"/>
        </w:rPr>
        <w:t xml:space="preserve">projekta </w:t>
      </w:r>
      <w:r w:rsidR="00F916DA">
        <w:rPr>
          <w:rFonts w:ascii="Times New Roman" w:hAnsi="Times New Roman"/>
          <w:color w:val="404040" w:themeColor="text1" w:themeTint="BF"/>
          <w:sz w:val="24"/>
          <w:szCs w:val="24"/>
        </w:rPr>
        <w:t xml:space="preserve">finansējumu pilnā apmērā nodrošina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EK </w:t>
      </w:r>
      <w:r w:rsidR="00165960">
        <w:rPr>
          <w:rFonts w:ascii="Times New Roman" w:hAnsi="Times New Roman"/>
          <w:color w:val="404040" w:themeColor="text1" w:themeTint="BF"/>
          <w:sz w:val="24"/>
          <w:szCs w:val="24"/>
        </w:rPr>
        <w:t xml:space="preserve">līdzfinansējuma ietvaros </w:t>
      </w:r>
      <w:r w:rsidR="00F916DA">
        <w:rPr>
          <w:rFonts w:ascii="Times New Roman" w:hAnsi="Times New Roman"/>
          <w:color w:val="404040" w:themeColor="text1" w:themeTint="BF"/>
          <w:sz w:val="24"/>
          <w:szCs w:val="24"/>
        </w:rPr>
        <w:t>bez nepieciešamības piesaistīt valsts budžeta finansējumu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).</w:t>
      </w:r>
    </w:p>
    <w:p w14:paraId="545F94A5" w14:textId="1A00E286" w:rsidR="00A62C4F" w:rsidRDefault="00A62C4F" w:rsidP="00A62C4F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Ņemot vērā to, ka projekta aktivitāšu īstenošanai nav nepieciešams papildu finansējums, valsts budžeta finansējumu projekta aktivitāšu finansēšanai nav plānots piesaistīt.</w:t>
      </w:r>
    </w:p>
    <w:p w14:paraId="2EFEE06F" w14:textId="77680364" w:rsidR="00A7440A" w:rsidRDefault="00A7440A" w:rsidP="00A62C4F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Atbilstoši projektu konkursa </w:t>
      </w:r>
      <w:r w:rsidR="00810D56">
        <w:rPr>
          <w:rFonts w:ascii="Times New Roman" w:hAnsi="Times New Roman"/>
          <w:color w:val="404040" w:themeColor="text1" w:themeTint="BF"/>
          <w:sz w:val="24"/>
          <w:szCs w:val="24"/>
        </w:rPr>
        <w:t xml:space="preserve">nolikuma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10. sadaļā “</w:t>
      </w:r>
      <w:proofErr w:type="spellStart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Legal</w:t>
      </w:r>
      <w:proofErr w:type="spellEnd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and</w:t>
      </w:r>
      <w:proofErr w:type="spellEnd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financial</w:t>
      </w:r>
      <w:proofErr w:type="spellEnd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set-up</w:t>
      </w:r>
      <w:proofErr w:type="spellEnd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of</w:t>
      </w:r>
      <w:proofErr w:type="spellEnd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</w:t>
      </w:r>
      <w:proofErr w:type="spellStart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the</w:t>
      </w:r>
      <w:proofErr w:type="spellEnd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 xml:space="preserve"> Grant </w:t>
      </w:r>
      <w:proofErr w:type="spellStart"/>
      <w:r w:rsidRPr="00A7440A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Agreements</w:t>
      </w:r>
      <w:proofErr w:type="spellEnd"/>
      <w:r>
        <w:rPr>
          <w:rFonts w:ascii="Times New Roman" w:hAnsi="Times New Roman"/>
          <w:color w:val="404040" w:themeColor="text1" w:themeTint="BF"/>
          <w:sz w:val="24"/>
          <w:szCs w:val="24"/>
        </w:rPr>
        <w:t>” noteiktajam, EK izmaksā avansa maksājumu 40 % apmērā no granta līguma summas pēc granta līguma noslēgšanas.</w:t>
      </w:r>
      <w:r w:rsidR="0081633A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</w:p>
    <w:p w14:paraId="7AFE15CF" w14:textId="665EA38D" w:rsidR="00A7440A" w:rsidRDefault="00A62C4F" w:rsidP="00A7440A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Valsts budžeta finansējums nepieciešams projekta aktivitāšu priekšfinansēšanai</w:t>
      </w:r>
      <w:r w:rsidR="006D455B">
        <w:rPr>
          <w:rFonts w:ascii="Times New Roman" w:hAnsi="Times New Roman"/>
          <w:color w:val="404040" w:themeColor="text1" w:themeTint="BF"/>
          <w:sz w:val="24"/>
          <w:szCs w:val="24"/>
        </w:rPr>
        <w:t xml:space="preserve"> 202</w:t>
      </w:r>
      <w:r w:rsidR="00AA486A">
        <w:rPr>
          <w:rFonts w:ascii="Times New Roman" w:hAnsi="Times New Roman"/>
          <w:color w:val="404040" w:themeColor="text1" w:themeTint="BF"/>
          <w:sz w:val="24"/>
          <w:szCs w:val="24"/>
        </w:rPr>
        <w:t>3</w:t>
      </w:r>
      <w:r w:rsidR="006D455B">
        <w:rPr>
          <w:rFonts w:ascii="Times New Roman" w:hAnsi="Times New Roman"/>
          <w:color w:val="404040" w:themeColor="text1" w:themeTint="BF"/>
          <w:sz w:val="24"/>
          <w:szCs w:val="24"/>
        </w:rPr>
        <w:t>. un 202</w:t>
      </w:r>
      <w:r w:rsidR="00AA486A">
        <w:rPr>
          <w:rFonts w:ascii="Times New Roman" w:hAnsi="Times New Roman"/>
          <w:color w:val="404040" w:themeColor="text1" w:themeTint="BF"/>
          <w:sz w:val="24"/>
          <w:szCs w:val="24"/>
        </w:rPr>
        <w:t>4</w:t>
      </w:r>
      <w:r w:rsidR="006D455B">
        <w:rPr>
          <w:rFonts w:ascii="Times New Roman" w:hAnsi="Times New Roman"/>
          <w:color w:val="404040" w:themeColor="text1" w:themeTint="BF"/>
          <w:sz w:val="24"/>
          <w:szCs w:val="24"/>
        </w:rPr>
        <w:t>. gadā -</w:t>
      </w:r>
      <w:r w:rsidR="002F18BB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6D455B">
        <w:rPr>
          <w:rFonts w:ascii="Times New Roman" w:hAnsi="Times New Roman"/>
          <w:color w:val="404040" w:themeColor="text1" w:themeTint="BF"/>
          <w:sz w:val="24"/>
          <w:szCs w:val="24"/>
        </w:rPr>
        <w:t>indikatīvi</w:t>
      </w:r>
      <w:r w:rsidR="002F18BB">
        <w:rPr>
          <w:rFonts w:ascii="Times New Roman" w:hAnsi="Times New Roman"/>
          <w:color w:val="404040" w:themeColor="text1" w:themeTint="BF"/>
          <w:sz w:val="24"/>
          <w:szCs w:val="24"/>
        </w:rPr>
        <w:t>,</w:t>
      </w:r>
      <w:r w:rsidR="006D455B">
        <w:rPr>
          <w:rFonts w:ascii="Times New Roman" w:hAnsi="Times New Roman"/>
          <w:color w:val="404040" w:themeColor="text1" w:themeTint="BF"/>
          <w:sz w:val="24"/>
          <w:szCs w:val="24"/>
        </w:rPr>
        <w:t xml:space="preserve"> kopā 34 632 </w:t>
      </w:r>
      <w:proofErr w:type="spellStart"/>
      <w:r w:rsidR="006D455B" w:rsidRPr="006D455B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euro</w:t>
      </w:r>
      <w:proofErr w:type="spellEnd"/>
      <w:r w:rsidR="006D455B">
        <w:rPr>
          <w:rFonts w:ascii="Times New Roman" w:hAnsi="Times New Roman"/>
          <w:color w:val="404040" w:themeColor="text1" w:themeTint="BF"/>
          <w:sz w:val="24"/>
          <w:szCs w:val="24"/>
        </w:rPr>
        <w:t xml:space="preserve"> apmērā.</w:t>
      </w:r>
    </w:p>
    <w:p w14:paraId="357B6703" w14:textId="52288591" w:rsidR="003566A9" w:rsidRPr="003566A9" w:rsidRDefault="003566A9" w:rsidP="00A7440A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3566A9">
        <w:rPr>
          <w:rFonts w:ascii="Times New Roman" w:hAnsi="Times New Roman"/>
          <w:sz w:val="24"/>
          <w:szCs w:val="24"/>
        </w:rPr>
        <w:t>Labklājības ministrija normatīvajos aktos noteiktajā kārtībā iesniegs Finanšu ministrijā pieprasījumu apropriācijas palielināšanai ārvalstu finanšu palīdzības līdzekļu izmantošanai 2022.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6A9">
        <w:rPr>
          <w:rFonts w:ascii="Times New Roman" w:hAnsi="Times New Roman"/>
          <w:sz w:val="24"/>
          <w:szCs w:val="24"/>
        </w:rPr>
        <w:t xml:space="preserve">gadam 23 088 </w:t>
      </w:r>
      <w:proofErr w:type="spellStart"/>
      <w:r w:rsidRPr="003566A9">
        <w:rPr>
          <w:rFonts w:ascii="Times New Roman" w:hAnsi="Times New Roman"/>
          <w:i/>
          <w:iCs/>
          <w:sz w:val="24"/>
          <w:szCs w:val="24"/>
        </w:rPr>
        <w:t>euro</w:t>
      </w:r>
      <w:proofErr w:type="spellEnd"/>
      <w:r w:rsidRPr="003566A9">
        <w:rPr>
          <w:rFonts w:ascii="Times New Roman" w:hAnsi="Times New Roman"/>
          <w:sz w:val="24"/>
          <w:szCs w:val="24"/>
        </w:rPr>
        <w:t xml:space="preserve"> apmērā.</w:t>
      </w:r>
      <w:r w:rsidR="0081633A">
        <w:rPr>
          <w:rFonts w:ascii="Times New Roman" w:hAnsi="Times New Roman"/>
          <w:sz w:val="24"/>
          <w:szCs w:val="24"/>
        </w:rPr>
        <w:t xml:space="preserve"> </w:t>
      </w:r>
    </w:p>
    <w:p w14:paraId="526961A7" w14:textId="665325F4" w:rsidR="007807B3" w:rsidRDefault="00A7440A" w:rsidP="007E29B2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Informatīvā ziņojuma </w:t>
      </w:r>
      <w:r w:rsidR="007807B3">
        <w:rPr>
          <w:rFonts w:ascii="Times New Roman" w:hAnsi="Times New Roman"/>
          <w:color w:val="404040" w:themeColor="text1" w:themeTint="BF"/>
          <w:sz w:val="24"/>
          <w:szCs w:val="24"/>
        </w:rPr>
        <w:t>2. tabulā “Finansējuma dalījums” apkopota informācija par projekta finansēšanu gadu dalījumā.</w:t>
      </w:r>
    </w:p>
    <w:p w14:paraId="1EE3EAD8" w14:textId="6BBB6AF6" w:rsidR="003356CD" w:rsidRDefault="003356CD" w:rsidP="007E29B2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EK </w:t>
      </w:r>
      <w:r w:rsidR="00994251">
        <w:rPr>
          <w:rFonts w:ascii="Times New Roman" w:hAnsi="Times New Roman"/>
          <w:color w:val="404040" w:themeColor="text1" w:themeTint="BF"/>
          <w:sz w:val="24"/>
          <w:szCs w:val="24"/>
        </w:rPr>
        <w:t xml:space="preserve">gala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maksājums tiks izmaksāts pēc projekta pabeigšanas un pamatojošās dokumentācijas iesniegšanas.</w:t>
      </w:r>
    </w:p>
    <w:p w14:paraId="20932E35" w14:textId="10035AC7" w:rsidR="003356CD" w:rsidRDefault="003356CD" w:rsidP="007E29B2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Pēc EK </w:t>
      </w:r>
      <w:r w:rsidR="00994251">
        <w:rPr>
          <w:rFonts w:ascii="Times New Roman" w:hAnsi="Times New Roman"/>
          <w:color w:val="404040" w:themeColor="text1" w:themeTint="BF"/>
          <w:sz w:val="24"/>
          <w:szCs w:val="24"/>
        </w:rPr>
        <w:t xml:space="preserve">gala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maksājuma saņemšanas Labklājības ministrija atmaksās to valsts budžetā.</w:t>
      </w:r>
    </w:p>
    <w:p w14:paraId="2133234A" w14:textId="77777777" w:rsidR="003356CD" w:rsidRPr="007E29B2" w:rsidRDefault="003356CD" w:rsidP="003356CD">
      <w:pPr>
        <w:pStyle w:val="ListParagraph"/>
        <w:spacing w:after="0" w:line="240" w:lineRule="auto"/>
        <w:ind w:left="425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14:paraId="101183C4" w14:textId="134F3888" w:rsidR="007E29B2" w:rsidRPr="007E29B2" w:rsidRDefault="007E29B2" w:rsidP="007E29B2">
      <w:pPr>
        <w:pStyle w:val="Caption"/>
        <w:keepNext/>
        <w:spacing w:after="0"/>
        <w:jc w:val="right"/>
        <w:rPr>
          <w:color w:val="404040" w:themeColor="text1" w:themeTint="BF"/>
          <w:sz w:val="24"/>
          <w:szCs w:val="24"/>
        </w:rPr>
      </w:pPr>
      <w:r w:rsidRPr="007E29B2">
        <w:rPr>
          <w:color w:val="404040" w:themeColor="text1" w:themeTint="BF"/>
          <w:sz w:val="24"/>
          <w:szCs w:val="24"/>
        </w:rPr>
        <w:t>2. tabula</w:t>
      </w:r>
    </w:p>
    <w:p w14:paraId="61386A42" w14:textId="5ABECA59" w:rsidR="007E29B2" w:rsidRPr="007E29B2" w:rsidRDefault="007E29B2" w:rsidP="007E29B2">
      <w:pPr>
        <w:jc w:val="center"/>
        <w:rPr>
          <w:b/>
          <w:bCs/>
          <w:color w:val="404040" w:themeColor="text1" w:themeTint="BF"/>
        </w:rPr>
      </w:pPr>
      <w:r w:rsidRPr="007E29B2">
        <w:rPr>
          <w:b/>
          <w:bCs/>
          <w:color w:val="404040" w:themeColor="text1" w:themeTint="BF"/>
        </w:rPr>
        <w:t>Finansējuma</w:t>
      </w:r>
      <w:r w:rsidR="002A7450">
        <w:rPr>
          <w:b/>
          <w:bCs/>
          <w:color w:val="404040" w:themeColor="text1" w:themeTint="BF"/>
        </w:rPr>
        <w:t xml:space="preserve"> </w:t>
      </w:r>
      <w:r w:rsidR="00F0139B">
        <w:rPr>
          <w:b/>
          <w:bCs/>
          <w:color w:val="404040" w:themeColor="text1" w:themeTint="BF"/>
        </w:rPr>
        <w:t>(</w:t>
      </w:r>
      <w:proofErr w:type="spellStart"/>
      <w:r w:rsidR="00F0139B" w:rsidRPr="002A7450">
        <w:rPr>
          <w:b/>
          <w:bCs/>
          <w:i/>
          <w:iCs/>
          <w:color w:val="404040" w:themeColor="text1" w:themeTint="BF"/>
        </w:rPr>
        <w:t>euro</w:t>
      </w:r>
      <w:proofErr w:type="spellEnd"/>
      <w:r w:rsidR="00F0139B">
        <w:rPr>
          <w:b/>
          <w:bCs/>
          <w:color w:val="404040" w:themeColor="text1" w:themeTint="BF"/>
        </w:rPr>
        <w:t>)</w:t>
      </w:r>
      <w:r w:rsidR="00F0139B" w:rsidRPr="007E29B2">
        <w:rPr>
          <w:b/>
          <w:bCs/>
          <w:color w:val="404040" w:themeColor="text1" w:themeTint="BF"/>
        </w:rPr>
        <w:t xml:space="preserve"> </w:t>
      </w:r>
      <w:r w:rsidRPr="007E29B2">
        <w:rPr>
          <w:b/>
          <w:bCs/>
          <w:color w:val="404040" w:themeColor="text1" w:themeTint="BF"/>
        </w:rPr>
        <w:t>dalījums</w:t>
      </w:r>
      <w:r>
        <w:rPr>
          <w:b/>
          <w:bCs/>
          <w:color w:val="404040" w:themeColor="text1" w:themeTint="BF"/>
        </w:rPr>
        <w:t>*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3119"/>
        <w:gridCol w:w="1276"/>
        <w:gridCol w:w="1275"/>
        <w:gridCol w:w="1276"/>
        <w:gridCol w:w="1559"/>
      </w:tblGrid>
      <w:tr w:rsidR="007807B3" w:rsidRPr="007807B3" w14:paraId="6DD0CD69" w14:textId="77777777" w:rsidTr="00F825D0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2BF073F" w14:textId="04983A02" w:rsidR="007807B3" w:rsidRPr="007807B3" w:rsidRDefault="007807B3" w:rsidP="007807B3">
            <w:pPr>
              <w:pStyle w:val="NoSpacing"/>
              <w:spacing w:line="240" w:lineRule="auto"/>
              <w:rPr>
                <w:b/>
                <w:bCs/>
                <w:sz w:val="20"/>
                <w:szCs w:val="20"/>
              </w:rPr>
            </w:pPr>
            <w:r w:rsidRPr="007807B3">
              <w:rPr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7585A385" w14:textId="1EFDD8DC" w:rsidR="007807B3" w:rsidRPr="007807B3" w:rsidRDefault="007807B3" w:rsidP="007807B3">
            <w:pPr>
              <w:pStyle w:val="NoSpacing"/>
              <w:spacing w:line="240" w:lineRule="auto"/>
              <w:rPr>
                <w:b/>
                <w:bCs/>
                <w:sz w:val="20"/>
                <w:szCs w:val="20"/>
              </w:rPr>
            </w:pPr>
            <w:r w:rsidRPr="007807B3">
              <w:rPr>
                <w:b/>
                <w:bCs/>
                <w:sz w:val="20"/>
                <w:szCs w:val="20"/>
              </w:rPr>
              <w:t>Finansējuma avots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2DF28E5" w14:textId="06AA5278" w:rsidR="007807B3" w:rsidRPr="007807B3" w:rsidRDefault="007807B3" w:rsidP="007807B3">
            <w:pPr>
              <w:pStyle w:val="NoSpacing"/>
              <w:spacing w:line="240" w:lineRule="auto"/>
              <w:rPr>
                <w:b/>
                <w:bCs/>
                <w:sz w:val="20"/>
                <w:szCs w:val="20"/>
              </w:rPr>
            </w:pPr>
            <w:r w:rsidRPr="007807B3">
              <w:rPr>
                <w:b/>
                <w:bCs/>
                <w:sz w:val="20"/>
                <w:szCs w:val="20"/>
              </w:rPr>
              <w:t>2022.</w:t>
            </w:r>
            <w:r w:rsidR="00810D56">
              <w:rPr>
                <w:b/>
                <w:bCs/>
                <w:sz w:val="20"/>
                <w:szCs w:val="20"/>
              </w:rPr>
              <w:t xml:space="preserve"> gadam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630A23F" w14:textId="69D85299" w:rsidR="007807B3" w:rsidRPr="007807B3" w:rsidRDefault="007807B3" w:rsidP="007807B3">
            <w:pPr>
              <w:pStyle w:val="NoSpacing"/>
              <w:spacing w:line="240" w:lineRule="auto"/>
              <w:rPr>
                <w:b/>
                <w:bCs/>
                <w:sz w:val="20"/>
                <w:szCs w:val="20"/>
              </w:rPr>
            </w:pPr>
            <w:r w:rsidRPr="007807B3">
              <w:rPr>
                <w:b/>
                <w:bCs/>
                <w:sz w:val="20"/>
                <w:szCs w:val="20"/>
              </w:rPr>
              <w:t>2023.</w:t>
            </w:r>
            <w:r w:rsidR="002A7450">
              <w:rPr>
                <w:b/>
                <w:bCs/>
                <w:sz w:val="20"/>
                <w:szCs w:val="20"/>
              </w:rPr>
              <w:t xml:space="preserve"> gadam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2CD288B" w14:textId="46C04E9C" w:rsidR="007807B3" w:rsidRPr="007807B3" w:rsidRDefault="007807B3" w:rsidP="007807B3">
            <w:pPr>
              <w:pStyle w:val="NoSpacing"/>
              <w:spacing w:line="240" w:lineRule="auto"/>
              <w:rPr>
                <w:b/>
                <w:bCs/>
                <w:sz w:val="20"/>
                <w:szCs w:val="20"/>
              </w:rPr>
            </w:pPr>
            <w:r w:rsidRPr="007807B3">
              <w:rPr>
                <w:b/>
                <w:bCs/>
                <w:sz w:val="20"/>
                <w:szCs w:val="20"/>
              </w:rPr>
              <w:t>2024.</w:t>
            </w:r>
            <w:r w:rsidR="002A7450">
              <w:rPr>
                <w:b/>
                <w:bCs/>
                <w:sz w:val="20"/>
                <w:szCs w:val="20"/>
              </w:rPr>
              <w:t xml:space="preserve"> gadam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3995EA6" w14:textId="293860A3" w:rsidR="007807B3" w:rsidRPr="007807B3" w:rsidRDefault="007807B3" w:rsidP="007807B3">
            <w:pPr>
              <w:pStyle w:val="NoSpacing"/>
              <w:spacing w:line="240" w:lineRule="auto"/>
              <w:rPr>
                <w:b/>
                <w:bCs/>
                <w:sz w:val="20"/>
                <w:szCs w:val="20"/>
              </w:rPr>
            </w:pPr>
            <w:r w:rsidRPr="007807B3">
              <w:rPr>
                <w:b/>
                <w:bCs/>
                <w:sz w:val="20"/>
                <w:szCs w:val="20"/>
              </w:rPr>
              <w:t>Kopā</w:t>
            </w:r>
          </w:p>
        </w:tc>
      </w:tr>
      <w:tr w:rsidR="007807B3" w:rsidRPr="007807B3" w14:paraId="669CC7D0" w14:textId="77777777" w:rsidTr="00F825D0">
        <w:trPr>
          <w:jc w:val="center"/>
        </w:trPr>
        <w:tc>
          <w:tcPr>
            <w:tcW w:w="562" w:type="dxa"/>
            <w:vAlign w:val="center"/>
          </w:tcPr>
          <w:p w14:paraId="7E651D71" w14:textId="6D5561A8" w:rsidR="007807B3" w:rsidRPr="007807B3" w:rsidRDefault="007807B3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 w:rsidRPr="007807B3"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vAlign w:val="center"/>
          </w:tcPr>
          <w:p w14:paraId="08277243" w14:textId="6C19181B" w:rsidR="007807B3" w:rsidRPr="007807B3" w:rsidRDefault="007807B3" w:rsidP="007E29B2">
            <w:pPr>
              <w:pStyle w:val="NoSpacing"/>
              <w:spacing w:line="240" w:lineRule="auto"/>
              <w:jc w:val="left"/>
              <w:rPr>
                <w:sz w:val="20"/>
                <w:szCs w:val="20"/>
              </w:rPr>
            </w:pPr>
            <w:r w:rsidRPr="007807B3">
              <w:rPr>
                <w:sz w:val="20"/>
                <w:szCs w:val="20"/>
              </w:rPr>
              <w:t>EK līdzfinansējums (avanss 40 %)</w:t>
            </w:r>
          </w:p>
        </w:tc>
        <w:tc>
          <w:tcPr>
            <w:tcW w:w="1276" w:type="dxa"/>
            <w:vAlign w:val="center"/>
          </w:tcPr>
          <w:p w14:paraId="6C5731B4" w14:textId="5A949036" w:rsidR="007807B3" w:rsidRPr="007807B3" w:rsidRDefault="007807B3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 w:rsidRPr="007807B3">
              <w:rPr>
                <w:sz w:val="20"/>
                <w:szCs w:val="20"/>
              </w:rPr>
              <w:t>23 088</w:t>
            </w:r>
            <w:r w:rsidR="002A74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681ABD86" w14:textId="435A776B" w:rsidR="007807B3" w:rsidRPr="007807B3" w:rsidRDefault="007807B3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4E5B6B0" w14:textId="27036DA0" w:rsidR="007807B3" w:rsidRPr="007807B3" w:rsidRDefault="003356CD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5B9E6530" w14:textId="6D5A6048" w:rsidR="007807B3" w:rsidRPr="007807B3" w:rsidRDefault="003356CD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23 088</w:t>
            </w:r>
          </w:p>
        </w:tc>
      </w:tr>
      <w:tr w:rsidR="003356CD" w:rsidRPr="007807B3" w14:paraId="3F55BC1E" w14:textId="77777777" w:rsidTr="00F825D0">
        <w:trPr>
          <w:jc w:val="center"/>
        </w:trPr>
        <w:tc>
          <w:tcPr>
            <w:tcW w:w="562" w:type="dxa"/>
            <w:vAlign w:val="center"/>
          </w:tcPr>
          <w:p w14:paraId="386B6738" w14:textId="4FEA3E14" w:rsidR="003356CD" w:rsidRPr="007807B3" w:rsidRDefault="003356CD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vAlign w:val="center"/>
          </w:tcPr>
          <w:p w14:paraId="0B63B3FA" w14:textId="6BBE3E0F" w:rsidR="003356CD" w:rsidRPr="007807B3" w:rsidRDefault="003356CD" w:rsidP="007E29B2">
            <w:pPr>
              <w:pStyle w:val="NoSpacing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EK </w:t>
            </w:r>
            <w:r w:rsidR="00994251">
              <w:rPr>
                <w:sz w:val="20"/>
                <w:szCs w:val="20"/>
              </w:rPr>
              <w:t xml:space="preserve">gala </w:t>
            </w:r>
            <w:r>
              <w:rPr>
                <w:sz w:val="20"/>
                <w:szCs w:val="20"/>
              </w:rPr>
              <w:t>maksājums (60 %)</w:t>
            </w:r>
          </w:p>
        </w:tc>
        <w:tc>
          <w:tcPr>
            <w:tcW w:w="1276" w:type="dxa"/>
            <w:vAlign w:val="center"/>
          </w:tcPr>
          <w:p w14:paraId="0AFC2F20" w14:textId="77777777" w:rsidR="003356CD" w:rsidRPr="007807B3" w:rsidRDefault="003356CD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7A8A609" w14:textId="77777777" w:rsidR="003356CD" w:rsidRDefault="003356CD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BF65EB7" w14:textId="5ED9ECAC" w:rsidR="003356CD" w:rsidRDefault="003356CD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34 632</w:t>
            </w:r>
          </w:p>
        </w:tc>
        <w:tc>
          <w:tcPr>
            <w:tcW w:w="1559" w:type="dxa"/>
            <w:vAlign w:val="center"/>
          </w:tcPr>
          <w:p w14:paraId="659C7C34" w14:textId="5A8A9FFC" w:rsidR="003356CD" w:rsidRDefault="003356CD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34 632</w:t>
            </w:r>
          </w:p>
        </w:tc>
      </w:tr>
      <w:tr w:rsidR="007807B3" w:rsidRPr="007807B3" w14:paraId="4CD38E63" w14:textId="77777777" w:rsidTr="00F825D0">
        <w:trPr>
          <w:jc w:val="center"/>
        </w:trPr>
        <w:tc>
          <w:tcPr>
            <w:tcW w:w="562" w:type="dxa"/>
            <w:vAlign w:val="center"/>
          </w:tcPr>
          <w:p w14:paraId="27AA6D8D" w14:textId="3BC4B474" w:rsidR="007807B3" w:rsidRPr="007807B3" w:rsidRDefault="003356CD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807B3" w:rsidRPr="007807B3"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50397EC8" w14:textId="2A836791" w:rsidR="007807B3" w:rsidRPr="007807B3" w:rsidRDefault="007E29B2" w:rsidP="007E29B2">
            <w:pPr>
              <w:pStyle w:val="NoSpacing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Valsts budžeta priekšfinansējums</w:t>
            </w:r>
          </w:p>
        </w:tc>
        <w:tc>
          <w:tcPr>
            <w:tcW w:w="1276" w:type="dxa"/>
            <w:vAlign w:val="center"/>
          </w:tcPr>
          <w:p w14:paraId="48C1A036" w14:textId="29793640" w:rsidR="007807B3" w:rsidRPr="007807B3" w:rsidRDefault="007E29B2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472C247D" w14:textId="03AD5C5D" w:rsidR="007807B3" w:rsidRPr="007807B3" w:rsidRDefault="008929AA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 w:rsidRPr="007807B3">
              <w:rPr>
                <w:sz w:val="20"/>
                <w:szCs w:val="20"/>
              </w:rPr>
              <w:t>23 088</w:t>
            </w:r>
          </w:p>
        </w:tc>
        <w:tc>
          <w:tcPr>
            <w:tcW w:w="1276" w:type="dxa"/>
            <w:vAlign w:val="center"/>
          </w:tcPr>
          <w:p w14:paraId="0380A655" w14:textId="2CBD1B40" w:rsidR="007807B3" w:rsidRPr="007807B3" w:rsidRDefault="008929AA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11 544</w:t>
            </w:r>
          </w:p>
        </w:tc>
        <w:tc>
          <w:tcPr>
            <w:tcW w:w="1559" w:type="dxa"/>
            <w:vAlign w:val="center"/>
          </w:tcPr>
          <w:p w14:paraId="7979B2F6" w14:textId="194C8D7A" w:rsidR="007807B3" w:rsidRPr="007807B3" w:rsidRDefault="007E29B2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34 632</w:t>
            </w:r>
          </w:p>
        </w:tc>
      </w:tr>
      <w:tr w:rsidR="007807B3" w:rsidRPr="007807B3" w14:paraId="4B1E016E" w14:textId="77777777" w:rsidTr="00F825D0">
        <w:trPr>
          <w:jc w:val="center"/>
        </w:trPr>
        <w:tc>
          <w:tcPr>
            <w:tcW w:w="562" w:type="dxa"/>
            <w:vAlign w:val="center"/>
          </w:tcPr>
          <w:p w14:paraId="6B0A5217" w14:textId="7C5FC75F" w:rsidR="007807B3" w:rsidRPr="007807B3" w:rsidRDefault="003955DC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807B3" w:rsidRPr="007807B3"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05FC2C4D" w14:textId="275BC9B0" w:rsidR="007807B3" w:rsidRPr="007807B3" w:rsidRDefault="007E29B2" w:rsidP="007E29B2">
            <w:pPr>
              <w:pStyle w:val="NoSpacing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Kopā</w:t>
            </w:r>
          </w:p>
        </w:tc>
        <w:tc>
          <w:tcPr>
            <w:tcW w:w="1276" w:type="dxa"/>
            <w:vAlign w:val="center"/>
          </w:tcPr>
          <w:p w14:paraId="363C47D6" w14:textId="6F5A2BF9" w:rsidR="007807B3" w:rsidRPr="007807B3" w:rsidRDefault="007E29B2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23 088</w:t>
            </w:r>
          </w:p>
        </w:tc>
        <w:tc>
          <w:tcPr>
            <w:tcW w:w="1275" w:type="dxa"/>
            <w:vAlign w:val="center"/>
          </w:tcPr>
          <w:p w14:paraId="419CA99E" w14:textId="6DCB3A51" w:rsidR="007807B3" w:rsidRPr="007807B3" w:rsidRDefault="008929AA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 w:rsidRPr="007807B3">
              <w:rPr>
                <w:sz w:val="20"/>
                <w:szCs w:val="20"/>
              </w:rPr>
              <w:t>23 088</w:t>
            </w:r>
          </w:p>
        </w:tc>
        <w:tc>
          <w:tcPr>
            <w:tcW w:w="1276" w:type="dxa"/>
            <w:vAlign w:val="center"/>
          </w:tcPr>
          <w:p w14:paraId="3223FA2D" w14:textId="28892DFD" w:rsidR="007807B3" w:rsidRPr="007807B3" w:rsidRDefault="008929AA" w:rsidP="007E29B2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46 176</w:t>
            </w:r>
          </w:p>
        </w:tc>
        <w:tc>
          <w:tcPr>
            <w:tcW w:w="1559" w:type="dxa"/>
            <w:vAlign w:val="center"/>
          </w:tcPr>
          <w:p w14:paraId="294159C7" w14:textId="449E4C61" w:rsidR="007807B3" w:rsidRPr="007807B3" w:rsidRDefault="007E29B2" w:rsidP="007E29B2">
            <w:pPr>
              <w:pStyle w:val="NoSpacing"/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92 352</w:t>
            </w:r>
          </w:p>
        </w:tc>
      </w:tr>
    </w:tbl>
    <w:p w14:paraId="5331A4D4" w14:textId="36D61432" w:rsidR="002A7C43" w:rsidRPr="003566A9" w:rsidRDefault="007E29B2" w:rsidP="003566A9">
      <w:pPr>
        <w:pStyle w:val="Caption"/>
        <w:spacing w:after="0"/>
        <w:ind w:firstLine="360"/>
        <w:rPr>
          <w:b/>
          <w:bCs/>
          <w:color w:val="404040" w:themeColor="text1" w:themeTint="BF"/>
          <w:sz w:val="20"/>
          <w:szCs w:val="20"/>
        </w:rPr>
      </w:pPr>
      <w:r w:rsidRPr="003356CD">
        <w:rPr>
          <w:color w:val="404040" w:themeColor="text1" w:themeTint="BF"/>
          <w:sz w:val="20"/>
          <w:szCs w:val="20"/>
        </w:rPr>
        <w:t>*Finansējum</w:t>
      </w:r>
      <w:r w:rsidR="00F825D0">
        <w:rPr>
          <w:color w:val="404040" w:themeColor="text1" w:themeTint="BF"/>
          <w:sz w:val="20"/>
          <w:szCs w:val="20"/>
        </w:rPr>
        <w:t>s</w:t>
      </w:r>
      <w:r w:rsidRPr="003356CD">
        <w:rPr>
          <w:color w:val="404040" w:themeColor="text1" w:themeTint="BF"/>
          <w:sz w:val="20"/>
          <w:szCs w:val="20"/>
        </w:rPr>
        <w:t xml:space="preserve"> var ti</w:t>
      </w:r>
      <w:r w:rsidR="003356CD" w:rsidRPr="003356CD">
        <w:rPr>
          <w:color w:val="404040" w:themeColor="text1" w:themeTint="BF"/>
          <w:sz w:val="20"/>
          <w:szCs w:val="20"/>
        </w:rPr>
        <w:t>kts</w:t>
      </w:r>
      <w:proofErr w:type="gramStart"/>
      <w:r w:rsidR="003356CD" w:rsidRPr="003356CD">
        <w:rPr>
          <w:color w:val="404040" w:themeColor="text1" w:themeTint="BF"/>
          <w:sz w:val="20"/>
          <w:szCs w:val="20"/>
        </w:rPr>
        <w:t xml:space="preserve"> precizēts projekta īstenošanas laikā</w:t>
      </w:r>
      <w:proofErr w:type="gramEnd"/>
      <w:r w:rsidR="003356CD">
        <w:rPr>
          <w:color w:val="404040" w:themeColor="text1" w:themeTint="BF"/>
          <w:sz w:val="20"/>
          <w:szCs w:val="20"/>
        </w:rPr>
        <w:t>.</w:t>
      </w:r>
    </w:p>
    <w:p w14:paraId="0CEC538D" w14:textId="614E086F" w:rsidR="002A7C43" w:rsidRDefault="002A7C43" w:rsidP="002A7C43">
      <w:pPr>
        <w:suppressAutoHyphens/>
        <w:autoSpaceDN w:val="0"/>
        <w:jc w:val="both"/>
        <w:rPr>
          <w:rFonts w:eastAsia="Calibri"/>
          <w:iCs/>
          <w:color w:val="404040" w:themeColor="text1" w:themeTint="BF"/>
          <w:lang w:eastAsia="en-US"/>
        </w:rPr>
      </w:pPr>
    </w:p>
    <w:p w14:paraId="09A67DB8" w14:textId="77777777" w:rsidR="002A7C43" w:rsidRPr="002A7C43" w:rsidRDefault="002A7C43" w:rsidP="002A7C43">
      <w:pPr>
        <w:suppressAutoHyphens/>
        <w:autoSpaceDN w:val="0"/>
        <w:jc w:val="both"/>
        <w:rPr>
          <w:rFonts w:eastAsia="Calibri"/>
          <w:iCs/>
          <w:color w:val="404040" w:themeColor="text1" w:themeTint="BF"/>
          <w:lang w:eastAsia="en-US"/>
        </w:rPr>
      </w:pPr>
    </w:p>
    <w:p w14:paraId="327AD3D1" w14:textId="6827A522" w:rsidR="003356CD" w:rsidRPr="00E674FC" w:rsidRDefault="003356CD" w:rsidP="003356CD">
      <w:pPr>
        <w:pStyle w:val="NoSpacing"/>
        <w:numPr>
          <w:ilvl w:val="0"/>
          <w:numId w:val="8"/>
        </w:numPr>
        <w:spacing w:line="240" w:lineRule="auto"/>
        <w:rPr>
          <w:b/>
          <w:bCs/>
        </w:rPr>
      </w:pPr>
      <w:r>
        <w:rPr>
          <w:b/>
          <w:bCs/>
        </w:rPr>
        <w:t>Turpmākā rīcība</w:t>
      </w:r>
    </w:p>
    <w:p w14:paraId="0C68571F" w14:textId="41A23FD2" w:rsidR="00127B7E" w:rsidRDefault="009D751F" w:rsidP="003356CD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bookmarkStart w:id="1" w:name="_Hlk104236125"/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EK līdzfinansējums projekta </w:t>
      </w:r>
      <w:r w:rsidR="002F18BB">
        <w:rPr>
          <w:rFonts w:ascii="Times New Roman" w:hAnsi="Times New Roman"/>
          <w:color w:val="404040" w:themeColor="text1" w:themeTint="BF"/>
          <w:sz w:val="24"/>
          <w:szCs w:val="24"/>
        </w:rPr>
        <w:t xml:space="preserve">īstenošanai plānots, indikatīvi, 57 720 </w:t>
      </w:r>
      <w:proofErr w:type="spellStart"/>
      <w:r w:rsidR="002F18BB" w:rsidRPr="002F18BB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euro</w:t>
      </w:r>
      <w:proofErr w:type="spellEnd"/>
      <w:r w:rsidR="002F18BB">
        <w:rPr>
          <w:rFonts w:ascii="Times New Roman" w:hAnsi="Times New Roman"/>
          <w:color w:val="404040" w:themeColor="text1" w:themeTint="BF"/>
          <w:sz w:val="24"/>
          <w:szCs w:val="24"/>
        </w:rPr>
        <w:t xml:space="preserve"> apmērā</w:t>
      </w:r>
      <w:bookmarkEnd w:id="1"/>
      <w:r w:rsidR="002F18BB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</w:p>
    <w:p w14:paraId="2D1CD264" w14:textId="36D7B5DB" w:rsidR="003356CD" w:rsidRDefault="003356CD" w:rsidP="003356CD">
      <w:pPr>
        <w:pStyle w:val="ListParagraph"/>
        <w:numPr>
          <w:ilvl w:val="0"/>
          <w:numId w:val="10"/>
        </w:numPr>
        <w:spacing w:after="0" w:line="240" w:lineRule="auto"/>
        <w:ind w:left="425" w:hanging="35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Ņemot vērā to, ka projekta īstenošana veicinās </w:t>
      </w:r>
      <w:proofErr w:type="spellStart"/>
      <w:r w:rsidR="001E30F7">
        <w:rPr>
          <w:rFonts w:ascii="Times New Roman" w:hAnsi="Times New Roman"/>
          <w:color w:val="404040" w:themeColor="text1" w:themeTint="BF"/>
          <w:sz w:val="24"/>
          <w:szCs w:val="24"/>
        </w:rPr>
        <w:t>EaSI</w:t>
      </w:r>
      <w:proofErr w:type="spellEnd"/>
      <w:r w:rsidR="001E30F7">
        <w:rPr>
          <w:rFonts w:ascii="Times New Roman" w:hAnsi="Times New Roman"/>
          <w:color w:val="404040" w:themeColor="text1" w:themeTint="BF"/>
          <w:sz w:val="24"/>
          <w:szCs w:val="24"/>
        </w:rPr>
        <w:t xml:space="preserve"> sadaļas projektu </w:t>
      </w:r>
      <w:r w:rsidR="00525F61">
        <w:rPr>
          <w:rFonts w:ascii="Times New Roman" w:hAnsi="Times New Roman"/>
          <w:color w:val="404040" w:themeColor="text1" w:themeTint="BF"/>
          <w:sz w:val="24"/>
          <w:szCs w:val="24"/>
        </w:rPr>
        <w:t>atpazīstamību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Latvijā, kā arī stiprinās Labklājības ministrijas kapacitāti projekta koordinēšanā</w:t>
      </w:r>
      <w:r w:rsidR="00525F61">
        <w:rPr>
          <w:rFonts w:ascii="Times New Roman" w:hAnsi="Times New Roman"/>
          <w:color w:val="404040" w:themeColor="text1" w:themeTint="BF"/>
          <w:sz w:val="24"/>
          <w:szCs w:val="24"/>
        </w:rPr>
        <w:t>, nepieciešams:</w:t>
      </w:r>
    </w:p>
    <w:p w14:paraId="69F5C10B" w14:textId="1AD5FF38" w:rsidR="00525F61" w:rsidRPr="00A82AB5" w:rsidRDefault="00525F61" w:rsidP="00525F61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atļaut Labklājības ministrijai uzņemties papildu valsts budžeta ilgtermiņa saistības </w:t>
      </w:r>
      <w:r w:rsidRPr="00A82AB5">
        <w:rPr>
          <w:rFonts w:ascii="Times New Roman" w:hAnsi="Times New Roman"/>
          <w:color w:val="404040" w:themeColor="text1" w:themeTint="BF"/>
          <w:sz w:val="24"/>
          <w:szCs w:val="24"/>
        </w:rPr>
        <w:t>projekta īstenošanai;</w:t>
      </w:r>
    </w:p>
    <w:p w14:paraId="43D154A7" w14:textId="6DC37351" w:rsidR="00525F61" w:rsidRPr="00752EBA" w:rsidRDefault="00752EBA" w:rsidP="00525F61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bookmarkStart w:id="2" w:name="_Hlk99548097"/>
      <w:r w:rsidRPr="00752EBA">
        <w:rPr>
          <w:rFonts w:ascii="Times New Roman" w:hAnsi="Times New Roman"/>
          <w:sz w:val="24"/>
          <w:szCs w:val="24"/>
        </w:rPr>
        <w:lastRenderedPageBreak/>
        <w:t xml:space="preserve">atbalstīt, ka Labklājības ministrija normatīvajos aktos noteikta kārtībā pamatbudžeta bāzes projekta sagatavošanas procesā iesniedz Finanšu ministrijai priekšlikumu valsts budžeta finansējuma piešķiršanai projektam nepieciešamā priekšfinansējuma nodrošināšanai 2023. gadā 23 088 </w:t>
      </w:r>
      <w:proofErr w:type="spellStart"/>
      <w:r w:rsidRPr="00752EBA">
        <w:rPr>
          <w:rFonts w:ascii="Times New Roman" w:hAnsi="Times New Roman"/>
          <w:i/>
          <w:iCs/>
          <w:sz w:val="24"/>
          <w:szCs w:val="24"/>
        </w:rPr>
        <w:t>euro</w:t>
      </w:r>
      <w:proofErr w:type="spellEnd"/>
      <w:r w:rsidRPr="00752EBA">
        <w:rPr>
          <w:rFonts w:ascii="Times New Roman" w:hAnsi="Times New Roman"/>
          <w:sz w:val="24"/>
          <w:szCs w:val="24"/>
        </w:rPr>
        <w:t xml:space="preserve"> un 2024. gadā 11 544 </w:t>
      </w:r>
      <w:proofErr w:type="spellStart"/>
      <w:r w:rsidRPr="00752EBA">
        <w:rPr>
          <w:rFonts w:ascii="Times New Roman" w:hAnsi="Times New Roman"/>
          <w:i/>
          <w:iCs/>
          <w:sz w:val="24"/>
          <w:szCs w:val="24"/>
        </w:rPr>
        <w:t>euro</w:t>
      </w:r>
      <w:proofErr w:type="spellEnd"/>
      <w:r w:rsidRPr="00752EBA">
        <w:rPr>
          <w:rFonts w:ascii="Times New Roman" w:hAnsi="Times New Roman"/>
          <w:sz w:val="24"/>
          <w:szCs w:val="24"/>
        </w:rPr>
        <w:t xml:space="preserve"> apmērā</w:t>
      </w:r>
      <w:r w:rsidR="00A82AB5" w:rsidRPr="00752EBA">
        <w:rPr>
          <w:rFonts w:ascii="Times New Roman" w:hAnsi="Times New Roman"/>
          <w:color w:val="404040" w:themeColor="text1" w:themeTint="BF"/>
          <w:sz w:val="24"/>
          <w:szCs w:val="24"/>
        </w:rPr>
        <w:t>;</w:t>
      </w:r>
    </w:p>
    <w:bookmarkEnd w:id="2"/>
    <w:p w14:paraId="03A9270C" w14:textId="616BA5CC" w:rsidR="002E571F" w:rsidRPr="002E571F" w:rsidRDefault="002E571F" w:rsidP="002E571F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A82AB5">
        <w:rPr>
          <w:rFonts w:ascii="Times New Roman" w:hAnsi="Times New Roman"/>
          <w:color w:val="404040" w:themeColor="text1" w:themeTint="BF"/>
          <w:sz w:val="24"/>
          <w:szCs w:val="24"/>
        </w:rPr>
        <w:t xml:space="preserve">noteikt, ka Labklājības ministrijai pēc gala </w:t>
      </w:r>
      <w:r w:rsidRPr="00235DD7">
        <w:rPr>
          <w:rFonts w:ascii="Times New Roman" w:hAnsi="Times New Roman"/>
          <w:color w:val="404040" w:themeColor="text1" w:themeTint="BF"/>
          <w:sz w:val="24"/>
          <w:szCs w:val="24"/>
        </w:rPr>
        <w:t xml:space="preserve">maksājuma saņemšanas no 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EK</w:t>
      </w:r>
      <w:r w:rsidRPr="00235DD7">
        <w:rPr>
          <w:rFonts w:ascii="Times New Roman" w:hAnsi="Times New Roman"/>
          <w:color w:val="404040" w:themeColor="text1" w:themeTint="BF"/>
          <w:sz w:val="24"/>
          <w:szCs w:val="24"/>
        </w:rPr>
        <w:t xml:space="preserve"> nodrošināt saņemto līdzekļu (valsts budžeta veiktā priekšfinansējuma apmērā) ieskaitīšanu valsts pamatbudžeta ieņēmumos</w:t>
      </w:r>
      <w:r w:rsidR="002F18BB">
        <w:rPr>
          <w:rFonts w:ascii="Times New Roman" w:hAnsi="Times New Roman"/>
          <w:color w:val="404040" w:themeColor="text1" w:themeTint="BF"/>
          <w:sz w:val="24"/>
          <w:szCs w:val="24"/>
        </w:rPr>
        <w:t>,</w:t>
      </w:r>
      <w:r w:rsidR="009D751F">
        <w:rPr>
          <w:rFonts w:ascii="Times New Roman" w:hAnsi="Times New Roman"/>
          <w:color w:val="404040" w:themeColor="text1" w:themeTint="BF"/>
          <w:sz w:val="24"/>
          <w:szCs w:val="24"/>
        </w:rPr>
        <w:t xml:space="preserve"> indikatīvi</w:t>
      </w:r>
      <w:r w:rsidR="002F18BB">
        <w:rPr>
          <w:rFonts w:ascii="Times New Roman" w:hAnsi="Times New Roman"/>
          <w:color w:val="404040" w:themeColor="text1" w:themeTint="BF"/>
          <w:sz w:val="24"/>
          <w:szCs w:val="24"/>
        </w:rPr>
        <w:t>,</w:t>
      </w:r>
      <w:r w:rsidR="009D751F">
        <w:rPr>
          <w:rFonts w:ascii="Times New Roman" w:hAnsi="Times New Roman"/>
          <w:color w:val="404040" w:themeColor="text1" w:themeTint="BF"/>
          <w:sz w:val="24"/>
          <w:szCs w:val="24"/>
        </w:rPr>
        <w:t xml:space="preserve"> 34 632 </w:t>
      </w:r>
      <w:proofErr w:type="spellStart"/>
      <w:r w:rsidR="009D751F" w:rsidRPr="009D751F">
        <w:rPr>
          <w:rFonts w:ascii="Times New Roman" w:hAnsi="Times New Roman"/>
          <w:i/>
          <w:iCs/>
          <w:color w:val="404040" w:themeColor="text1" w:themeTint="BF"/>
          <w:sz w:val="24"/>
          <w:szCs w:val="24"/>
        </w:rPr>
        <w:t>euro</w:t>
      </w:r>
      <w:proofErr w:type="spellEnd"/>
      <w:r w:rsidR="009D751F">
        <w:rPr>
          <w:rFonts w:ascii="Times New Roman" w:hAnsi="Times New Roman"/>
          <w:color w:val="404040" w:themeColor="text1" w:themeTint="BF"/>
          <w:sz w:val="24"/>
          <w:szCs w:val="24"/>
        </w:rPr>
        <w:t xml:space="preserve"> apmērā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</w:p>
    <w:p w14:paraId="7032F30D" w14:textId="77777777" w:rsidR="000F1413" w:rsidRPr="00235DD7" w:rsidRDefault="000F1413" w:rsidP="002E571F">
      <w:pPr>
        <w:jc w:val="both"/>
        <w:rPr>
          <w:color w:val="404040" w:themeColor="text1" w:themeTint="BF"/>
        </w:rPr>
      </w:pPr>
    </w:p>
    <w:p w14:paraId="52B5F249" w14:textId="77777777" w:rsidR="006E5B82" w:rsidRPr="00235DD7" w:rsidRDefault="006E5B82" w:rsidP="00222F21">
      <w:pPr>
        <w:pStyle w:val="naisf"/>
        <w:spacing w:before="0" w:after="0"/>
        <w:ind w:firstLine="0"/>
        <w:rPr>
          <w:color w:val="404040" w:themeColor="text1" w:themeTint="B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222F21" w:rsidRPr="00235DD7" w14:paraId="3178A4A1" w14:textId="77777777" w:rsidTr="007A1D37">
        <w:trPr>
          <w:trHeight w:val="444"/>
        </w:trPr>
        <w:tc>
          <w:tcPr>
            <w:tcW w:w="4530" w:type="dxa"/>
            <w:vAlign w:val="center"/>
          </w:tcPr>
          <w:p w14:paraId="180FA167" w14:textId="4E4345A4" w:rsidR="00222F21" w:rsidRPr="00235DD7" w:rsidRDefault="00222F21" w:rsidP="007A1D37">
            <w:pPr>
              <w:rPr>
                <w:iCs/>
                <w:color w:val="404040" w:themeColor="text1" w:themeTint="BF"/>
              </w:rPr>
            </w:pPr>
            <w:r w:rsidRPr="00235DD7">
              <w:rPr>
                <w:iCs/>
                <w:color w:val="404040" w:themeColor="text1" w:themeTint="BF"/>
              </w:rPr>
              <w:t>Labklājības ministr</w:t>
            </w:r>
            <w:r w:rsidR="002E571F">
              <w:rPr>
                <w:iCs/>
                <w:color w:val="404040" w:themeColor="text1" w:themeTint="BF"/>
              </w:rPr>
              <w:t>s</w:t>
            </w:r>
          </w:p>
        </w:tc>
        <w:tc>
          <w:tcPr>
            <w:tcW w:w="4531" w:type="dxa"/>
            <w:vAlign w:val="center"/>
          </w:tcPr>
          <w:p w14:paraId="2AAFB327" w14:textId="19C82C78" w:rsidR="00222F21" w:rsidRPr="00235DD7" w:rsidRDefault="002E571F" w:rsidP="007A1D37">
            <w:pPr>
              <w:jc w:val="right"/>
              <w:rPr>
                <w:iCs/>
                <w:color w:val="404040" w:themeColor="text1" w:themeTint="BF"/>
              </w:rPr>
            </w:pPr>
            <w:r>
              <w:rPr>
                <w:iCs/>
                <w:color w:val="404040" w:themeColor="text1" w:themeTint="BF"/>
              </w:rPr>
              <w:t>Gatis Eglītis</w:t>
            </w:r>
          </w:p>
        </w:tc>
      </w:tr>
    </w:tbl>
    <w:p w14:paraId="7C507692" w14:textId="77777777" w:rsidR="00222F21" w:rsidRPr="00235DD7" w:rsidRDefault="00222F21" w:rsidP="00222F21">
      <w:pPr>
        <w:pStyle w:val="Header"/>
        <w:tabs>
          <w:tab w:val="clear" w:pos="4153"/>
          <w:tab w:val="clear" w:pos="8306"/>
        </w:tabs>
        <w:rPr>
          <w:color w:val="404040" w:themeColor="text1" w:themeTint="BF"/>
        </w:rPr>
      </w:pPr>
    </w:p>
    <w:p w14:paraId="35E1C72F" w14:textId="77777777" w:rsidR="00222F21" w:rsidRPr="00235DD7" w:rsidRDefault="00222F21" w:rsidP="00222F21">
      <w:pPr>
        <w:pStyle w:val="Header"/>
        <w:tabs>
          <w:tab w:val="clear" w:pos="4153"/>
          <w:tab w:val="clear" w:pos="8306"/>
        </w:tabs>
        <w:rPr>
          <w:color w:val="404040" w:themeColor="text1" w:themeTint="BF"/>
        </w:rPr>
      </w:pPr>
    </w:p>
    <w:p w14:paraId="31A33190" w14:textId="77777777" w:rsidR="00222F21" w:rsidRPr="00235DD7" w:rsidRDefault="00222F21" w:rsidP="00222F21">
      <w:pPr>
        <w:rPr>
          <w:color w:val="404040" w:themeColor="text1" w:themeTint="BF"/>
        </w:rPr>
      </w:pPr>
    </w:p>
    <w:p w14:paraId="6A6127B9" w14:textId="77777777" w:rsidR="00B46C57" w:rsidRPr="00235DD7" w:rsidRDefault="00B46C57" w:rsidP="00B46C57">
      <w:pPr>
        <w:rPr>
          <w:b/>
          <w:bCs/>
          <w:color w:val="404040" w:themeColor="text1" w:themeTint="BF"/>
        </w:rPr>
      </w:pPr>
    </w:p>
    <w:p w14:paraId="5B961727" w14:textId="77777777" w:rsidR="00B46C57" w:rsidRPr="00235DD7" w:rsidRDefault="00B46C57" w:rsidP="00B46C57">
      <w:pPr>
        <w:rPr>
          <w:b/>
          <w:bCs/>
          <w:color w:val="404040" w:themeColor="text1" w:themeTint="BF"/>
        </w:rPr>
      </w:pPr>
    </w:p>
    <w:p w14:paraId="275EEE85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641D876F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79FEFA67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3BB9F6DF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0FD757D9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0754D628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451A2BAF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6BE18FE5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6B4C9BE4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699B2B1A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000BAF4B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3941FFBE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0AE6CBA8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0292893C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14B095C6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0A04B5AF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20948754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2DBA3552" w14:textId="77777777" w:rsidR="002E571F" w:rsidRDefault="002E571F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34208DDB" w14:textId="77777777" w:rsidR="004F05AD" w:rsidRDefault="004F05AD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6ACE2DF3" w14:textId="77777777" w:rsidR="004F05AD" w:rsidRDefault="004F05AD" w:rsidP="00B46C57">
      <w:pPr>
        <w:rPr>
          <w:b/>
          <w:bCs/>
          <w:color w:val="404040" w:themeColor="text1" w:themeTint="BF"/>
          <w:sz w:val="20"/>
          <w:szCs w:val="20"/>
        </w:rPr>
      </w:pPr>
    </w:p>
    <w:p w14:paraId="51626CF9" w14:textId="59BC3A48" w:rsidR="00B46C57" w:rsidRPr="002E571F" w:rsidRDefault="00B46C57" w:rsidP="00B46C57">
      <w:pPr>
        <w:rPr>
          <w:color w:val="404040" w:themeColor="text1" w:themeTint="BF"/>
          <w:sz w:val="20"/>
          <w:szCs w:val="20"/>
        </w:rPr>
      </w:pPr>
      <w:r w:rsidRPr="002E571F">
        <w:rPr>
          <w:b/>
          <w:bCs/>
          <w:color w:val="404040" w:themeColor="text1" w:themeTint="BF"/>
          <w:sz w:val="20"/>
          <w:szCs w:val="20"/>
        </w:rPr>
        <w:t>Makarovs</w:t>
      </w:r>
      <w:r w:rsidRPr="002E571F">
        <w:rPr>
          <w:color w:val="404040" w:themeColor="text1" w:themeTint="BF"/>
          <w:sz w:val="20"/>
          <w:szCs w:val="20"/>
        </w:rPr>
        <w:t>, 67782958</w:t>
      </w:r>
    </w:p>
    <w:p w14:paraId="5ED85792" w14:textId="002E951C" w:rsidR="002E571F" w:rsidRPr="002E571F" w:rsidRDefault="002E571F" w:rsidP="00B46C57">
      <w:pPr>
        <w:rPr>
          <w:color w:val="404040" w:themeColor="text1" w:themeTint="BF"/>
          <w:sz w:val="20"/>
          <w:szCs w:val="20"/>
        </w:rPr>
      </w:pPr>
      <w:r w:rsidRPr="002E571F">
        <w:rPr>
          <w:color w:val="404040" w:themeColor="text1" w:themeTint="BF"/>
          <w:sz w:val="20"/>
          <w:szCs w:val="20"/>
        </w:rPr>
        <w:t>vjaceslavs.makarovs@lm.gov.lv</w:t>
      </w:r>
    </w:p>
    <w:p w14:paraId="3774E8BF" w14:textId="77777777" w:rsidR="007A1D37" w:rsidRPr="00235DD7" w:rsidRDefault="007A1D37">
      <w:pPr>
        <w:rPr>
          <w:color w:val="404040" w:themeColor="text1" w:themeTint="BF"/>
        </w:rPr>
      </w:pPr>
    </w:p>
    <w:sectPr w:rsidR="007A1D37" w:rsidRPr="00235DD7" w:rsidSect="00AE0342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68D25" w14:textId="77777777" w:rsidR="00493D8D" w:rsidRDefault="00493D8D" w:rsidP="00222F21">
      <w:r>
        <w:separator/>
      </w:r>
    </w:p>
  </w:endnote>
  <w:endnote w:type="continuationSeparator" w:id="0">
    <w:p w14:paraId="3C1A0E5B" w14:textId="77777777" w:rsidR="00493D8D" w:rsidRDefault="00493D8D" w:rsidP="00222F21">
      <w:r>
        <w:continuationSeparator/>
      </w:r>
    </w:p>
  </w:endnote>
  <w:endnote w:type="continuationNotice" w:id="1">
    <w:p w14:paraId="425A43B5" w14:textId="77777777" w:rsidR="00493D8D" w:rsidRDefault="00493D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50670" w14:textId="77777777" w:rsidR="00493D8D" w:rsidRDefault="00493D8D" w:rsidP="00222F21">
      <w:r>
        <w:separator/>
      </w:r>
    </w:p>
  </w:footnote>
  <w:footnote w:type="continuationSeparator" w:id="0">
    <w:p w14:paraId="1B7D4CC6" w14:textId="77777777" w:rsidR="00493D8D" w:rsidRDefault="00493D8D" w:rsidP="00222F21">
      <w:r>
        <w:continuationSeparator/>
      </w:r>
    </w:p>
  </w:footnote>
  <w:footnote w:type="continuationNotice" w:id="1">
    <w:p w14:paraId="0E905106" w14:textId="77777777" w:rsidR="00493D8D" w:rsidRDefault="00493D8D"/>
  </w:footnote>
  <w:footnote w:id="2">
    <w:p w14:paraId="14B6B079" w14:textId="72262916" w:rsidR="00973B00" w:rsidRPr="009071D0" w:rsidRDefault="00973B00" w:rsidP="009071D0">
      <w:pPr>
        <w:pStyle w:val="FootnoteText"/>
        <w:spacing w:after="0" w:line="240" w:lineRule="auto"/>
        <w:jc w:val="both"/>
        <w:rPr>
          <w:rFonts w:ascii="Times New Roman" w:hAnsi="Times New Roman"/>
          <w:lang w:val="lv-LV"/>
        </w:rPr>
      </w:pPr>
      <w:r w:rsidRPr="009071D0">
        <w:rPr>
          <w:rStyle w:val="FootnoteReference"/>
          <w:rFonts w:ascii="Times New Roman" w:hAnsi="Times New Roman"/>
          <w:lang w:val="lv-LV"/>
        </w:rPr>
        <w:footnoteRef/>
      </w:r>
      <w:r w:rsidRPr="009071D0">
        <w:rPr>
          <w:rFonts w:ascii="Times New Roman" w:hAnsi="Times New Roman"/>
          <w:lang w:val="lv-LV"/>
        </w:rPr>
        <w:t xml:space="preserve"> https://ec.europa.eu/info/funding-tenders/opportunities/portal/screen/opportunities/topic-details/esf-2021-ag-ncp;callCode=ESF-2021-NCP;freeTextSearchKeyword=;matchWholeText=true;typeCodes=1;statusCodes=31094501,31094502,31094503;programmePeriod=null;programCcm2Id=null;programDivisionCode=null;focusAreaCode=null;destination=null;mission=null;geographicalZonesCode=null;programmeDivisionProspect=null;startDateLte=null;startDateGte=null;crossCuttingPriorityCode=null;cpvCode=null;performanceOfDelivery=null;sortQuery=sortStatus;orderBy=asc;onlyTenders=false;topicListKey=callTopicSearchTableState.</w:t>
      </w:r>
    </w:p>
  </w:footnote>
  <w:footnote w:id="3">
    <w:p w14:paraId="3833FC43" w14:textId="45FCED1D" w:rsidR="00027022" w:rsidRPr="009071D0" w:rsidRDefault="00027022" w:rsidP="009071D0">
      <w:pPr>
        <w:pStyle w:val="FootnoteText"/>
        <w:spacing w:after="0" w:line="240" w:lineRule="auto"/>
        <w:jc w:val="both"/>
        <w:rPr>
          <w:rFonts w:ascii="Times New Roman" w:hAnsi="Times New Roman"/>
          <w:lang w:val="lv-LV"/>
        </w:rPr>
      </w:pPr>
      <w:r w:rsidRPr="009071D0">
        <w:rPr>
          <w:rStyle w:val="FootnoteReference"/>
          <w:rFonts w:ascii="Times New Roman" w:hAnsi="Times New Roman"/>
        </w:rPr>
        <w:footnoteRef/>
      </w:r>
      <w:r w:rsidRPr="00993DB6">
        <w:rPr>
          <w:rFonts w:ascii="Times New Roman" w:hAnsi="Times New Roman"/>
          <w:lang w:val="lv-LV"/>
        </w:rPr>
        <w:t xml:space="preserve"> https://ec.europa.eu/info/funding-tenders/opportunities/docs/2021-2027/esf/wp-call/2021/call-fiche_esf-2021-ag-ncp_en.pdf</w:t>
      </w:r>
      <w:r w:rsidR="008D2EFC">
        <w:rPr>
          <w:rFonts w:ascii="Times New Roman" w:hAnsi="Times New Roman"/>
          <w:lang w:val="lv-LV"/>
        </w:rPr>
        <w:t>.</w:t>
      </w:r>
    </w:p>
  </w:footnote>
  <w:footnote w:id="4">
    <w:p w14:paraId="7B5D1E99" w14:textId="13214169" w:rsidR="00556AE4" w:rsidRPr="00556AE4" w:rsidRDefault="00556AE4" w:rsidP="009071D0">
      <w:pPr>
        <w:pStyle w:val="FootnoteText"/>
        <w:spacing w:after="0" w:line="240" w:lineRule="auto"/>
        <w:jc w:val="both"/>
        <w:rPr>
          <w:lang w:val="lv-LV"/>
        </w:rPr>
      </w:pPr>
      <w:r w:rsidRPr="009071D0">
        <w:rPr>
          <w:rStyle w:val="FootnoteReference"/>
          <w:rFonts w:ascii="Times New Roman" w:hAnsi="Times New Roman"/>
        </w:rPr>
        <w:footnoteRef/>
      </w:r>
      <w:r w:rsidRPr="00993DB6">
        <w:rPr>
          <w:rFonts w:ascii="Times New Roman" w:hAnsi="Times New Roman"/>
          <w:lang w:val="lv-LV"/>
        </w:rPr>
        <w:t xml:space="preserve"> https://ec.europa.eu/info/funding-tenders/opportunities/portal/screen/support/faq/16197;type=undefined;categories=undefined;programme=undefined;actions=undefined;keyword=undefined;freeTextSearchKeyword=undefined;matchWholeText=undefined;period=undefined;status=undefined;sortQuery=undefined;faqListKey=undefined</w:t>
      </w:r>
      <w:r w:rsidR="008D2EFC">
        <w:rPr>
          <w:rFonts w:ascii="Times New Roman" w:hAnsi="Times New Roman"/>
          <w:lang w:val="lv-LV"/>
        </w:rPr>
        <w:t>.</w:t>
      </w:r>
    </w:p>
  </w:footnote>
  <w:footnote w:id="5">
    <w:p w14:paraId="1C53569D" w14:textId="619B6EF0" w:rsidR="006369F0" w:rsidRPr="00CF7C6D" w:rsidRDefault="006369F0" w:rsidP="00CF7C6D">
      <w:pPr>
        <w:pStyle w:val="FootnoteText"/>
        <w:spacing w:after="0" w:line="240" w:lineRule="auto"/>
        <w:jc w:val="both"/>
        <w:rPr>
          <w:rFonts w:ascii="Times New Roman" w:hAnsi="Times New Roman"/>
          <w:lang w:val="lv-LV"/>
        </w:rPr>
      </w:pPr>
      <w:r w:rsidRPr="00CF7C6D">
        <w:rPr>
          <w:rStyle w:val="FootnoteReference"/>
          <w:rFonts w:ascii="Times New Roman" w:hAnsi="Times New Roman"/>
        </w:rPr>
        <w:footnoteRef/>
      </w:r>
      <w:r w:rsidRPr="00CF7C6D">
        <w:rPr>
          <w:rFonts w:ascii="Times New Roman" w:hAnsi="Times New Roman"/>
          <w:lang w:val="lv-LV"/>
        </w:rPr>
        <w:t xml:space="preserve"> http://tap.mk.gov.lv/mk/mksedes/saraksts/protokols/?protokols=2021-03-18</w:t>
      </w:r>
      <w:r w:rsidR="00B42346" w:rsidRPr="00CF7C6D">
        <w:rPr>
          <w:rFonts w:ascii="Times New Roman" w:hAnsi="Times New Roman"/>
          <w:lang w:val="lv-LV"/>
        </w:rPr>
        <w:t>.</w:t>
      </w:r>
    </w:p>
  </w:footnote>
  <w:footnote w:id="6">
    <w:p w14:paraId="4064D73C" w14:textId="34895D86" w:rsidR="00CF7C6D" w:rsidRPr="00CF7C6D" w:rsidRDefault="00CF7C6D" w:rsidP="00CF7C6D">
      <w:pPr>
        <w:pStyle w:val="FootnoteText"/>
        <w:spacing w:after="0" w:line="240" w:lineRule="auto"/>
        <w:jc w:val="both"/>
        <w:rPr>
          <w:rFonts w:ascii="Times New Roman" w:hAnsi="Times New Roman"/>
          <w:lang w:val="en-US"/>
        </w:rPr>
      </w:pPr>
      <w:r w:rsidRPr="00CF7C6D">
        <w:rPr>
          <w:rStyle w:val="FootnoteReference"/>
          <w:rFonts w:ascii="Times New Roman" w:hAnsi="Times New Roman"/>
        </w:rPr>
        <w:footnoteRef/>
      </w:r>
      <w:r w:rsidRPr="00CF7C6D">
        <w:rPr>
          <w:rFonts w:ascii="Times New Roman" w:hAnsi="Times New Roman"/>
        </w:rPr>
        <w:t xml:space="preserve"> http://tap.mk.gov.lv/mk/mksedes/saraksts/protokols/?print&amp;protokols=2015-03-10.</w:t>
      </w:r>
    </w:p>
  </w:footnote>
  <w:footnote w:id="7">
    <w:p w14:paraId="2C2E2E3E" w14:textId="7A020C63" w:rsidR="00ED4926" w:rsidRPr="00ED4926" w:rsidRDefault="00ED4926" w:rsidP="00CF7C6D">
      <w:pPr>
        <w:pStyle w:val="FootnoteText"/>
        <w:spacing w:after="0" w:line="240" w:lineRule="auto"/>
        <w:jc w:val="both"/>
        <w:rPr>
          <w:lang w:val="lv-LV"/>
        </w:rPr>
      </w:pPr>
      <w:r w:rsidRPr="00CF7C6D">
        <w:rPr>
          <w:rStyle w:val="FootnoteReference"/>
          <w:rFonts w:ascii="Times New Roman" w:hAnsi="Times New Roman"/>
        </w:rPr>
        <w:footnoteRef/>
      </w:r>
      <w:r w:rsidRPr="00CF7C6D">
        <w:rPr>
          <w:rFonts w:ascii="Times New Roman" w:hAnsi="Times New Roman"/>
          <w:lang w:val="lv-LV"/>
        </w:rPr>
        <w:t xml:space="preserve"> https://ec.europa.eu/budget/financial-transparency-system/analysis.</w:t>
      </w:r>
      <w:proofErr w:type="gramStart"/>
      <w:r w:rsidRPr="00CF7C6D">
        <w:rPr>
          <w:rFonts w:ascii="Times New Roman" w:hAnsi="Times New Roman"/>
          <w:lang w:val="lv-LV"/>
        </w:rPr>
        <w:t>html</w:t>
      </w:r>
      <w:proofErr w:type="gramEnd"/>
      <w:r w:rsidR="00B42346" w:rsidRPr="00CF7C6D">
        <w:rPr>
          <w:rFonts w:ascii="Times New Roman" w:hAnsi="Times New Roman"/>
          <w:lang w:val="lv-LV"/>
        </w:rPr>
        <w:t>.</w:t>
      </w:r>
    </w:p>
  </w:footnote>
  <w:footnote w:id="8">
    <w:p w14:paraId="449A3EFF" w14:textId="501FA5D7" w:rsidR="00CB08AE" w:rsidRPr="00CB08AE" w:rsidRDefault="00CB08AE">
      <w:pPr>
        <w:pStyle w:val="FootnoteText"/>
        <w:rPr>
          <w:rFonts w:ascii="Times New Roman" w:hAnsi="Times New Roman"/>
          <w:lang w:val="lv-LV"/>
        </w:rPr>
      </w:pPr>
      <w:r w:rsidRPr="00CB08AE">
        <w:rPr>
          <w:rStyle w:val="FootnoteReference"/>
          <w:rFonts w:ascii="Times New Roman" w:hAnsi="Times New Roman"/>
        </w:rPr>
        <w:footnoteRef/>
      </w:r>
      <w:r w:rsidRPr="00CB08AE">
        <w:rPr>
          <w:rFonts w:ascii="Times New Roman" w:hAnsi="Times New Roman"/>
        </w:rPr>
        <w:t xml:space="preserve"> https://ec.europa.eu/info/funding-tenders/opportunities/portal/screen/support/faq/16196.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EFB3A" w14:textId="77777777" w:rsidR="007A1D37" w:rsidRDefault="007A1D37" w:rsidP="007A1D3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D8B2A4" w14:textId="77777777" w:rsidR="007A1D37" w:rsidRDefault="007A1D37">
    <w:pPr>
      <w:pStyle w:val="Header"/>
    </w:pPr>
  </w:p>
  <w:p w14:paraId="174A1DDD" w14:textId="77777777" w:rsidR="007A1D37" w:rsidRDefault="007A1D37"/>
  <w:p w14:paraId="11686A6D" w14:textId="77777777" w:rsidR="007A1D37" w:rsidRDefault="007A1D37"/>
  <w:p w14:paraId="6DC7817B" w14:textId="77777777" w:rsidR="007A1D37" w:rsidRDefault="007A1D37"/>
  <w:p w14:paraId="19BF3A21" w14:textId="77777777" w:rsidR="007A1D37" w:rsidRDefault="007A1D37"/>
  <w:p w14:paraId="5825D3F0" w14:textId="77777777" w:rsidR="007A1D37" w:rsidRDefault="007A1D37"/>
  <w:p w14:paraId="3E4070C2" w14:textId="77777777" w:rsidR="007A1D37" w:rsidRDefault="007A1D37"/>
  <w:p w14:paraId="4932A2C2" w14:textId="77777777" w:rsidR="007A1D37" w:rsidRDefault="007A1D37"/>
  <w:p w14:paraId="369AD5FA" w14:textId="77777777" w:rsidR="007A1D37" w:rsidRDefault="007A1D37"/>
  <w:p w14:paraId="6D0FA811" w14:textId="77777777" w:rsidR="007A1D37" w:rsidRDefault="007A1D37"/>
  <w:p w14:paraId="0CAF82A0" w14:textId="77777777" w:rsidR="007A1D37" w:rsidRDefault="007A1D37"/>
  <w:p w14:paraId="4432DDB6" w14:textId="77777777" w:rsidR="007A1D37" w:rsidRDefault="007A1D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07D38" w14:textId="77777777" w:rsidR="007A1D37" w:rsidRPr="00F52948" w:rsidRDefault="007A1D37" w:rsidP="007A1D37">
    <w:pPr>
      <w:pStyle w:val="Header"/>
      <w:framePr w:wrap="around" w:vAnchor="text" w:hAnchor="margin" w:xAlign="center" w:y="1"/>
      <w:rPr>
        <w:rStyle w:val="PageNumber"/>
      </w:rPr>
    </w:pPr>
    <w:r w:rsidRPr="00F52948">
      <w:rPr>
        <w:rStyle w:val="PageNumber"/>
      </w:rPr>
      <w:fldChar w:fldCharType="begin"/>
    </w:r>
    <w:r w:rsidRPr="00F52948">
      <w:rPr>
        <w:rStyle w:val="PageNumber"/>
      </w:rPr>
      <w:instrText xml:space="preserve">PAGE  </w:instrText>
    </w:r>
    <w:r w:rsidRPr="00F52948">
      <w:rPr>
        <w:rStyle w:val="PageNumber"/>
      </w:rPr>
      <w:fldChar w:fldCharType="separate"/>
    </w:r>
    <w:r>
      <w:rPr>
        <w:rStyle w:val="PageNumber"/>
        <w:noProof/>
      </w:rPr>
      <w:t>7</w:t>
    </w:r>
    <w:r w:rsidRPr="00F52948">
      <w:rPr>
        <w:rStyle w:val="PageNumber"/>
      </w:rPr>
      <w:fldChar w:fldCharType="end"/>
    </w:r>
  </w:p>
  <w:p w14:paraId="58B0B6EB" w14:textId="77777777" w:rsidR="007A1D37" w:rsidRDefault="007A1D37" w:rsidP="007A1D3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1608E" w14:textId="77777777" w:rsidR="007A1D37" w:rsidRPr="004D5D72" w:rsidRDefault="007A1D37" w:rsidP="007A1D37">
    <w:pPr>
      <w:pStyle w:val="Header"/>
      <w:jc w:val="right"/>
      <w:rPr>
        <w:i/>
      </w:rPr>
    </w:pPr>
    <w:r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55B07"/>
    <w:multiLevelType w:val="hybridMultilevel"/>
    <w:tmpl w:val="311C7528"/>
    <w:lvl w:ilvl="0" w:tplc="259AE7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E67E0"/>
    <w:multiLevelType w:val="hybridMultilevel"/>
    <w:tmpl w:val="0C72B3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D3E11"/>
    <w:multiLevelType w:val="hybridMultilevel"/>
    <w:tmpl w:val="FC1EB968"/>
    <w:lvl w:ilvl="0" w:tplc="20B051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E18D8"/>
    <w:multiLevelType w:val="hybridMultilevel"/>
    <w:tmpl w:val="BA4462DC"/>
    <w:lvl w:ilvl="0" w:tplc="0426001B">
      <w:start w:val="1"/>
      <w:numFmt w:val="lowerRoman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C52BA"/>
    <w:multiLevelType w:val="hybridMultilevel"/>
    <w:tmpl w:val="435EDCC8"/>
    <w:lvl w:ilvl="0" w:tplc="35125F3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6F45F1"/>
    <w:multiLevelType w:val="hybridMultilevel"/>
    <w:tmpl w:val="E4B0CEE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C22D89"/>
    <w:multiLevelType w:val="hybridMultilevel"/>
    <w:tmpl w:val="FC1EB96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1481B"/>
    <w:multiLevelType w:val="hybridMultilevel"/>
    <w:tmpl w:val="FC1EB96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543BF"/>
    <w:multiLevelType w:val="hybridMultilevel"/>
    <w:tmpl w:val="FC1EB96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5EB"/>
    <w:multiLevelType w:val="hybridMultilevel"/>
    <w:tmpl w:val="FC1EB96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416E1"/>
    <w:multiLevelType w:val="hybridMultilevel"/>
    <w:tmpl w:val="E230E9DC"/>
    <w:lvl w:ilvl="0" w:tplc="04260011">
      <w:start w:val="1"/>
      <w:numFmt w:val="decimal"/>
      <w:lvlText w:val="%1)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AD85960"/>
    <w:multiLevelType w:val="hybridMultilevel"/>
    <w:tmpl w:val="22B030E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97658"/>
    <w:multiLevelType w:val="hybridMultilevel"/>
    <w:tmpl w:val="A9DE572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372679"/>
    <w:multiLevelType w:val="hybridMultilevel"/>
    <w:tmpl w:val="1BAE386C"/>
    <w:lvl w:ilvl="0" w:tplc="203012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9577693">
    <w:abstractNumId w:val="10"/>
  </w:num>
  <w:num w:numId="2" w16cid:durableId="1549149030">
    <w:abstractNumId w:val="5"/>
  </w:num>
  <w:num w:numId="3" w16cid:durableId="1767731282">
    <w:abstractNumId w:val="12"/>
  </w:num>
  <w:num w:numId="4" w16cid:durableId="1046023902">
    <w:abstractNumId w:val="11"/>
  </w:num>
  <w:num w:numId="5" w16cid:durableId="224226699">
    <w:abstractNumId w:val="13"/>
  </w:num>
  <w:num w:numId="6" w16cid:durableId="1584602815">
    <w:abstractNumId w:val="3"/>
  </w:num>
  <w:num w:numId="7" w16cid:durableId="1106580841">
    <w:abstractNumId w:val="4"/>
  </w:num>
  <w:num w:numId="8" w16cid:durableId="1746995738">
    <w:abstractNumId w:val="2"/>
  </w:num>
  <w:num w:numId="9" w16cid:durableId="605890918">
    <w:abstractNumId w:val="7"/>
  </w:num>
  <w:num w:numId="10" w16cid:durableId="1655913967">
    <w:abstractNumId w:val="0"/>
  </w:num>
  <w:num w:numId="11" w16cid:durableId="102498438">
    <w:abstractNumId w:val="6"/>
  </w:num>
  <w:num w:numId="12" w16cid:durableId="1160341655">
    <w:abstractNumId w:val="8"/>
  </w:num>
  <w:num w:numId="13" w16cid:durableId="1994487646">
    <w:abstractNumId w:val="1"/>
  </w:num>
  <w:num w:numId="14" w16cid:durableId="19655030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21"/>
    <w:rsid w:val="00006E5F"/>
    <w:rsid w:val="00007F7E"/>
    <w:rsid w:val="00027022"/>
    <w:rsid w:val="00033947"/>
    <w:rsid w:val="00036F2E"/>
    <w:rsid w:val="00054C07"/>
    <w:rsid w:val="000667FC"/>
    <w:rsid w:val="00072D73"/>
    <w:rsid w:val="00090DD8"/>
    <w:rsid w:val="00095670"/>
    <w:rsid w:val="000A16C5"/>
    <w:rsid w:val="000F1413"/>
    <w:rsid w:val="000F23F9"/>
    <w:rsid w:val="001054FE"/>
    <w:rsid w:val="00127B7E"/>
    <w:rsid w:val="00141C56"/>
    <w:rsid w:val="001428C7"/>
    <w:rsid w:val="001436DD"/>
    <w:rsid w:val="00165960"/>
    <w:rsid w:val="0017743B"/>
    <w:rsid w:val="001926A3"/>
    <w:rsid w:val="00196D86"/>
    <w:rsid w:val="001B7E3E"/>
    <w:rsid w:val="001D3138"/>
    <w:rsid w:val="001E30F7"/>
    <w:rsid w:val="001E6A01"/>
    <w:rsid w:val="002145B5"/>
    <w:rsid w:val="00215F04"/>
    <w:rsid w:val="00222F21"/>
    <w:rsid w:val="00227185"/>
    <w:rsid w:val="002349DF"/>
    <w:rsid w:val="00235DD7"/>
    <w:rsid w:val="0024459A"/>
    <w:rsid w:val="00246CA0"/>
    <w:rsid w:val="002532B7"/>
    <w:rsid w:val="002724FA"/>
    <w:rsid w:val="00296C94"/>
    <w:rsid w:val="002A7450"/>
    <w:rsid w:val="002A7C43"/>
    <w:rsid w:val="002C2E93"/>
    <w:rsid w:val="002D6626"/>
    <w:rsid w:val="002E076E"/>
    <w:rsid w:val="002E4BEF"/>
    <w:rsid w:val="002E571F"/>
    <w:rsid w:val="002F18BB"/>
    <w:rsid w:val="00312480"/>
    <w:rsid w:val="00313BEC"/>
    <w:rsid w:val="003174E4"/>
    <w:rsid w:val="003356CD"/>
    <w:rsid w:val="00352A40"/>
    <w:rsid w:val="003566A9"/>
    <w:rsid w:val="00356825"/>
    <w:rsid w:val="003903A9"/>
    <w:rsid w:val="00392E06"/>
    <w:rsid w:val="003955DC"/>
    <w:rsid w:val="003B71EB"/>
    <w:rsid w:val="003C428F"/>
    <w:rsid w:val="003E29FC"/>
    <w:rsid w:val="003F09D4"/>
    <w:rsid w:val="003F2670"/>
    <w:rsid w:val="004208CA"/>
    <w:rsid w:val="00470139"/>
    <w:rsid w:val="00487EB5"/>
    <w:rsid w:val="0049161B"/>
    <w:rsid w:val="00493D8D"/>
    <w:rsid w:val="00493FD8"/>
    <w:rsid w:val="004B4588"/>
    <w:rsid w:val="004D72D6"/>
    <w:rsid w:val="004F05AD"/>
    <w:rsid w:val="004F3F22"/>
    <w:rsid w:val="00515162"/>
    <w:rsid w:val="00525F61"/>
    <w:rsid w:val="00552C10"/>
    <w:rsid w:val="00556AE4"/>
    <w:rsid w:val="00581FAD"/>
    <w:rsid w:val="005900EE"/>
    <w:rsid w:val="00596AB9"/>
    <w:rsid w:val="005A1481"/>
    <w:rsid w:val="005A4630"/>
    <w:rsid w:val="005A55C2"/>
    <w:rsid w:val="005A6F03"/>
    <w:rsid w:val="005B4515"/>
    <w:rsid w:val="005D6E5B"/>
    <w:rsid w:val="005E2FA5"/>
    <w:rsid w:val="005F40AE"/>
    <w:rsid w:val="00610ACD"/>
    <w:rsid w:val="00612671"/>
    <w:rsid w:val="00621508"/>
    <w:rsid w:val="006228AE"/>
    <w:rsid w:val="00625FC2"/>
    <w:rsid w:val="006312D9"/>
    <w:rsid w:val="006369F0"/>
    <w:rsid w:val="00637AE9"/>
    <w:rsid w:val="00647A7F"/>
    <w:rsid w:val="00664A0E"/>
    <w:rsid w:val="006874BD"/>
    <w:rsid w:val="006D455B"/>
    <w:rsid w:val="006E5B82"/>
    <w:rsid w:val="00735D34"/>
    <w:rsid w:val="00747B53"/>
    <w:rsid w:val="00752EBA"/>
    <w:rsid w:val="007574A6"/>
    <w:rsid w:val="00776ECB"/>
    <w:rsid w:val="007807B3"/>
    <w:rsid w:val="007A1D37"/>
    <w:rsid w:val="007C4574"/>
    <w:rsid w:val="007C4741"/>
    <w:rsid w:val="007E204F"/>
    <w:rsid w:val="007E29B2"/>
    <w:rsid w:val="007E69BB"/>
    <w:rsid w:val="00800CCB"/>
    <w:rsid w:val="00803F5B"/>
    <w:rsid w:val="00806325"/>
    <w:rsid w:val="00810D56"/>
    <w:rsid w:val="0081633A"/>
    <w:rsid w:val="00823D2B"/>
    <w:rsid w:val="00825A68"/>
    <w:rsid w:val="00855247"/>
    <w:rsid w:val="00886D6D"/>
    <w:rsid w:val="00886EAA"/>
    <w:rsid w:val="008929AA"/>
    <w:rsid w:val="00897EE6"/>
    <w:rsid w:val="008A7B3F"/>
    <w:rsid w:val="008B00ED"/>
    <w:rsid w:val="008B527B"/>
    <w:rsid w:val="008C26A6"/>
    <w:rsid w:val="008D2CD3"/>
    <w:rsid w:val="008D2EFC"/>
    <w:rsid w:val="008D78D4"/>
    <w:rsid w:val="009071D0"/>
    <w:rsid w:val="009079A7"/>
    <w:rsid w:val="00916982"/>
    <w:rsid w:val="00921FA6"/>
    <w:rsid w:val="00935732"/>
    <w:rsid w:val="00954491"/>
    <w:rsid w:val="00973B00"/>
    <w:rsid w:val="00974C4F"/>
    <w:rsid w:val="00990E8E"/>
    <w:rsid w:val="00991BBC"/>
    <w:rsid w:val="00993DB6"/>
    <w:rsid w:val="00994251"/>
    <w:rsid w:val="009B6ECC"/>
    <w:rsid w:val="009D3D81"/>
    <w:rsid w:val="009D4E5F"/>
    <w:rsid w:val="009D751F"/>
    <w:rsid w:val="009E3EB1"/>
    <w:rsid w:val="00A35F38"/>
    <w:rsid w:val="00A44869"/>
    <w:rsid w:val="00A62C4F"/>
    <w:rsid w:val="00A7440A"/>
    <w:rsid w:val="00A82AB5"/>
    <w:rsid w:val="00A862EC"/>
    <w:rsid w:val="00A86754"/>
    <w:rsid w:val="00AA486A"/>
    <w:rsid w:val="00AA74D5"/>
    <w:rsid w:val="00AB05BB"/>
    <w:rsid w:val="00AB24B7"/>
    <w:rsid w:val="00AD527E"/>
    <w:rsid w:val="00AE0342"/>
    <w:rsid w:val="00B42346"/>
    <w:rsid w:val="00B46C57"/>
    <w:rsid w:val="00B63175"/>
    <w:rsid w:val="00B67067"/>
    <w:rsid w:val="00BC4BF6"/>
    <w:rsid w:val="00BC574D"/>
    <w:rsid w:val="00BF2AAC"/>
    <w:rsid w:val="00C005EC"/>
    <w:rsid w:val="00C11213"/>
    <w:rsid w:val="00C14192"/>
    <w:rsid w:val="00C218B2"/>
    <w:rsid w:val="00C236CC"/>
    <w:rsid w:val="00C45BA3"/>
    <w:rsid w:val="00C526AE"/>
    <w:rsid w:val="00C73572"/>
    <w:rsid w:val="00C85736"/>
    <w:rsid w:val="00C87665"/>
    <w:rsid w:val="00CA2612"/>
    <w:rsid w:val="00CB08AE"/>
    <w:rsid w:val="00CB1602"/>
    <w:rsid w:val="00CF7C6D"/>
    <w:rsid w:val="00D054CF"/>
    <w:rsid w:val="00D277F9"/>
    <w:rsid w:val="00D53ACC"/>
    <w:rsid w:val="00D67DB1"/>
    <w:rsid w:val="00D71065"/>
    <w:rsid w:val="00D825A9"/>
    <w:rsid w:val="00DA3A96"/>
    <w:rsid w:val="00DD6E3A"/>
    <w:rsid w:val="00DD7BDB"/>
    <w:rsid w:val="00DF2EFF"/>
    <w:rsid w:val="00E00355"/>
    <w:rsid w:val="00E11392"/>
    <w:rsid w:val="00E674FC"/>
    <w:rsid w:val="00EA7D89"/>
    <w:rsid w:val="00EB13C0"/>
    <w:rsid w:val="00EC61C5"/>
    <w:rsid w:val="00ED2168"/>
    <w:rsid w:val="00ED4926"/>
    <w:rsid w:val="00F0139B"/>
    <w:rsid w:val="00F01948"/>
    <w:rsid w:val="00F112C1"/>
    <w:rsid w:val="00F31EE9"/>
    <w:rsid w:val="00F32C00"/>
    <w:rsid w:val="00F3763D"/>
    <w:rsid w:val="00F40701"/>
    <w:rsid w:val="00F46070"/>
    <w:rsid w:val="00F732A8"/>
    <w:rsid w:val="00F825D0"/>
    <w:rsid w:val="00F916DA"/>
    <w:rsid w:val="00F96FC0"/>
    <w:rsid w:val="00FD0C6A"/>
    <w:rsid w:val="00FD5B8C"/>
    <w:rsid w:val="00FE25B3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."/>
  <w:listSeparator w:val=";"/>
  <w14:docId w14:val="103AA1C2"/>
  <w15:chartTrackingRefBased/>
  <w15:docId w15:val="{CE5E98B2-B4E5-4806-AC12-1FA0D24B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22F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22F21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rsid w:val="00222F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222F21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basedOn w:val="DefaultParagraphFont"/>
    <w:rsid w:val="00222F21"/>
  </w:style>
  <w:style w:type="paragraph" w:customStyle="1" w:styleId="naisf">
    <w:name w:val="naisf"/>
    <w:basedOn w:val="Normal"/>
    <w:rsid w:val="00222F21"/>
    <w:pPr>
      <w:spacing w:before="51" w:after="51"/>
      <w:ind w:firstLine="254"/>
      <w:jc w:val="both"/>
    </w:pPr>
  </w:style>
  <w:style w:type="character" w:styleId="Hyperlink">
    <w:name w:val="Hyperlink"/>
    <w:basedOn w:val="DefaultParagraphFont"/>
    <w:uiPriority w:val="99"/>
    <w:unhideWhenUsed/>
    <w:rsid w:val="00222F21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222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2F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FootnoteText">
    <w:name w:val="footnote text"/>
    <w:aliases w:val="Footnote,Fußnote,single space,FOOTNOTES,fn,Footnote Text Char2 Char,Footnote Text Char Char1 Char,Footnote Text Char2 Char Char Char,Footnote Text Char1 Char Char Char Char,Footnote Text Char Char1 Char Char Char,footnote text,Char"/>
    <w:basedOn w:val="Normal"/>
    <w:link w:val="FootnoteTextChar"/>
    <w:uiPriority w:val="99"/>
    <w:rsid w:val="00222F21"/>
    <w:pPr>
      <w:suppressAutoHyphens/>
      <w:spacing w:after="200" w:line="276" w:lineRule="auto"/>
    </w:pPr>
    <w:rPr>
      <w:rFonts w:ascii="Calibri" w:eastAsia="Calibri" w:hAnsi="Calibri"/>
      <w:sz w:val="20"/>
      <w:szCs w:val="20"/>
      <w:lang w:val="en-GB" w:eastAsia="ar-SA"/>
    </w:rPr>
  </w:style>
  <w:style w:type="character" w:customStyle="1" w:styleId="FootnoteTextChar">
    <w:name w:val="Footnote Text Char"/>
    <w:aliases w:val="Footnote Char,Fußnote Char,single space Char,FOOTNOTES Char,fn Char,Footnote Text Char2 Char Char,Footnote Text Char Char1 Char Char,Footnote Text Char2 Char Char Char Char,Footnote Text Char1 Char Char Char Char Char,Char Char"/>
    <w:basedOn w:val="DefaultParagraphFont"/>
    <w:link w:val="FootnoteText"/>
    <w:uiPriority w:val="99"/>
    <w:rsid w:val="00222F21"/>
    <w:rPr>
      <w:rFonts w:ascii="Calibri" w:eastAsia="Calibri" w:hAnsi="Calibri" w:cs="Times New Roman"/>
      <w:sz w:val="20"/>
      <w:szCs w:val="20"/>
      <w:lang w:val="en-GB" w:eastAsia="ar-SA"/>
    </w:rPr>
  </w:style>
  <w:style w:type="character" w:styleId="FootnoteReference">
    <w:name w:val="footnote reference"/>
    <w:aliases w:val="Footnote Reference Number,Footnote symbol,Footnote Refernece,Знак сноски-FN,16 Point,Superscript 6 Point,Footnote Reference Superscript,ftref,Times 10 Point,Exposant 3 Point,Footnote reference number,EN Footnote Reference,note TESI"/>
    <w:uiPriority w:val="99"/>
    <w:rsid w:val="00222F21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F14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4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141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4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413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0F1413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5449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674FC"/>
    <w:pPr>
      <w:spacing w:after="0" w:line="360" w:lineRule="auto"/>
      <w:jc w:val="center"/>
    </w:pPr>
    <w:rPr>
      <w:rFonts w:ascii="Times New Roman" w:eastAsia="Times New Roman" w:hAnsi="Times New Roman" w:cs="Times New Roman"/>
      <w:color w:val="404040" w:themeColor="text1" w:themeTint="BF"/>
      <w:sz w:val="24"/>
      <w:szCs w:val="24"/>
      <w:lang w:eastAsia="lv-LV"/>
    </w:rPr>
  </w:style>
  <w:style w:type="paragraph" w:styleId="Caption">
    <w:name w:val="caption"/>
    <w:basedOn w:val="Normal"/>
    <w:next w:val="Normal"/>
    <w:uiPriority w:val="35"/>
    <w:unhideWhenUsed/>
    <w:qFormat/>
    <w:rsid w:val="00227185"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A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A68"/>
    <w:rPr>
      <w:rFonts w:ascii="Segoe UI" w:eastAsia="Times New Roman" w:hAnsi="Segoe UI" w:cs="Segoe UI"/>
      <w:sz w:val="18"/>
      <w:szCs w:val="18"/>
      <w:lang w:eastAsia="lv-LV"/>
    </w:rPr>
  </w:style>
  <w:style w:type="paragraph" w:styleId="Revision">
    <w:name w:val="Revision"/>
    <w:hidden/>
    <w:uiPriority w:val="99"/>
    <w:semiHidden/>
    <w:rsid w:val="002A7C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6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A593B-A4EB-4201-B497-53AA9A8B4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1644</Words>
  <Characters>11772</Characters>
  <Application>Microsoft Office Word</Application>
  <DocSecurity>0</DocSecurity>
  <Lines>202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Lāce</dc:creator>
  <cp:keywords/>
  <dc:description/>
  <cp:lastModifiedBy>Vjačeslavs Makarovs</cp:lastModifiedBy>
  <cp:revision>2</cp:revision>
  <dcterms:created xsi:type="dcterms:W3CDTF">2022-05-23T19:25:00Z</dcterms:created>
  <dcterms:modified xsi:type="dcterms:W3CDTF">2022-05-23T19:25:00Z</dcterms:modified>
</cp:coreProperties>
</file>