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25367" w14:textId="77777777" w:rsidR="00E434AB" w:rsidRPr="00F56E6E" w:rsidRDefault="00E434AB" w:rsidP="00E434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E6E">
        <w:rPr>
          <w:rFonts w:ascii="Times New Roman" w:hAnsi="Times New Roman" w:cs="Times New Roman"/>
          <w:b/>
          <w:bCs/>
          <w:sz w:val="28"/>
          <w:szCs w:val="28"/>
        </w:rPr>
        <w:t>Informatīvais ziņojums</w:t>
      </w:r>
    </w:p>
    <w:p w14:paraId="4D866C83" w14:textId="5EDD6063" w:rsidR="00E434AB" w:rsidRPr="00F56E6E" w:rsidRDefault="00E434AB" w:rsidP="00E434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E6E">
        <w:rPr>
          <w:rFonts w:ascii="Times New Roman" w:hAnsi="Times New Roman" w:cs="Times New Roman"/>
          <w:b/>
          <w:bCs/>
          <w:sz w:val="28"/>
          <w:szCs w:val="28"/>
        </w:rPr>
        <w:t>“</w:t>
      </w:r>
      <w:bookmarkStart w:id="0" w:name="_Hlk93927881"/>
      <w:r w:rsidRPr="00F56E6E">
        <w:rPr>
          <w:rFonts w:ascii="Times New Roman" w:hAnsi="Times New Roman" w:cs="Times New Roman"/>
          <w:b/>
          <w:bCs/>
          <w:sz w:val="28"/>
          <w:szCs w:val="28"/>
        </w:rPr>
        <w:t xml:space="preserve">Par </w:t>
      </w:r>
      <w:r w:rsidR="00E63363" w:rsidRPr="00F56E6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Ārlietu </w:t>
      </w:r>
      <w:r w:rsidR="00443E10" w:rsidRPr="00F56E6E">
        <w:rPr>
          <w:rFonts w:ascii="Times New Roman" w:hAnsi="Times New Roman" w:cs="Times New Roman"/>
          <w:b/>
          <w:bCs/>
          <w:iCs/>
          <w:sz w:val="28"/>
          <w:szCs w:val="28"/>
        </w:rPr>
        <w:t>ministrija</w:t>
      </w:r>
      <w:r w:rsidR="00443E10">
        <w:rPr>
          <w:rFonts w:ascii="Times New Roman" w:hAnsi="Times New Roman" w:cs="Times New Roman"/>
          <w:b/>
          <w:bCs/>
          <w:iCs/>
          <w:sz w:val="28"/>
          <w:szCs w:val="28"/>
        </w:rPr>
        <w:t>s</w:t>
      </w:r>
      <w:r w:rsidR="00443E10" w:rsidRPr="00F56E6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43E10" w:rsidRPr="006D3CD9">
        <w:rPr>
          <w:rFonts w:ascii="Times New Roman" w:hAnsi="Times New Roman" w:cs="Times New Roman"/>
          <w:b/>
          <w:iCs/>
          <w:sz w:val="28"/>
          <w:szCs w:val="28"/>
        </w:rPr>
        <w:t>augstas gatavības projektiem</w:t>
      </w:r>
      <w:bookmarkEnd w:id="0"/>
      <w:r w:rsidR="001C6034">
        <w:rPr>
          <w:rFonts w:ascii="Times New Roman" w:hAnsi="Times New Roman" w:cs="Times New Roman"/>
          <w:b/>
          <w:iCs/>
          <w:sz w:val="28"/>
          <w:szCs w:val="28"/>
        </w:rPr>
        <w:t xml:space="preserve"> 2022. gadā</w:t>
      </w:r>
      <w:r w:rsidRPr="00F56E6E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38FDAC1E" w14:textId="77777777" w:rsidR="00E434AB" w:rsidRPr="00F56E6E" w:rsidRDefault="00E434AB" w:rsidP="00E434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20FE8" w14:textId="24454A0C" w:rsidR="00D629AB" w:rsidRPr="00F56E6E" w:rsidRDefault="00E434AB" w:rsidP="00E434A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56E6E">
        <w:rPr>
          <w:rFonts w:ascii="Times New Roman" w:hAnsi="Times New Roman" w:cs="Times New Roman"/>
          <w:sz w:val="28"/>
          <w:szCs w:val="28"/>
        </w:rPr>
        <w:t>Informatīvais ziņojums “</w:t>
      </w:r>
      <w:r w:rsidR="00E63363" w:rsidRPr="00F56E6E">
        <w:rPr>
          <w:rFonts w:ascii="Times New Roman" w:hAnsi="Times New Roman" w:cs="Times New Roman"/>
          <w:bCs/>
          <w:sz w:val="28"/>
          <w:szCs w:val="28"/>
        </w:rPr>
        <w:t xml:space="preserve">Par </w:t>
      </w:r>
      <w:r w:rsidR="00E63363" w:rsidRPr="00F56E6E">
        <w:rPr>
          <w:rFonts w:ascii="Times New Roman" w:hAnsi="Times New Roman" w:cs="Times New Roman"/>
          <w:bCs/>
          <w:iCs/>
          <w:sz w:val="28"/>
          <w:szCs w:val="28"/>
        </w:rPr>
        <w:t>Ārlietu ministrija</w:t>
      </w:r>
      <w:r w:rsidR="00996711">
        <w:rPr>
          <w:rFonts w:ascii="Times New Roman" w:hAnsi="Times New Roman" w:cs="Times New Roman"/>
          <w:bCs/>
          <w:iCs/>
          <w:sz w:val="28"/>
          <w:szCs w:val="28"/>
        </w:rPr>
        <w:t>s augstas gatavības projektiem</w:t>
      </w:r>
      <w:r w:rsidR="001C6034">
        <w:rPr>
          <w:rFonts w:ascii="Times New Roman" w:hAnsi="Times New Roman" w:cs="Times New Roman"/>
          <w:bCs/>
          <w:iCs/>
          <w:sz w:val="28"/>
          <w:szCs w:val="28"/>
        </w:rPr>
        <w:t xml:space="preserve"> 2022. gadā</w:t>
      </w:r>
      <w:r w:rsidRPr="00F56E6E">
        <w:rPr>
          <w:rFonts w:ascii="Times New Roman" w:hAnsi="Times New Roman" w:cs="Times New Roman"/>
          <w:sz w:val="28"/>
          <w:szCs w:val="28"/>
        </w:rPr>
        <w:t xml:space="preserve">” sagatavots, lai </w:t>
      </w:r>
      <w:r w:rsidR="002043E7" w:rsidRPr="00F56E6E">
        <w:rPr>
          <w:rFonts w:ascii="Times New Roman" w:hAnsi="Times New Roman" w:cs="Times New Roman"/>
          <w:sz w:val="28"/>
          <w:szCs w:val="28"/>
        </w:rPr>
        <w:t xml:space="preserve">izpildītu </w:t>
      </w:r>
      <w:r w:rsidRPr="00F56E6E">
        <w:rPr>
          <w:rFonts w:ascii="Times New Roman" w:hAnsi="Times New Roman" w:cs="Times New Roman"/>
          <w:sz w:val="28"/>
          <w:szCs w:val="28"/>
        </w:rPr>
        <w:t>Ministru kabinet</w:t>
      </w:r>
      <w:r w:rsidR="002043E7" w:rsidRPr="00F56E6E">
        <w:rPr>
          <w:rFonts w:ascii="Times New Roman" w:hAnsi="Times New Roman" w:cs="Times New Roman"/>
          <w:sz w:val="28"/>
          <w:szCs w:val="28"/>
        </w:rPr>
        <w:t xml:space="preserve">a </w:t>
      </w:r>
      <w:r w:rsidR="00762757" w:rsidRPr="00F56E6E">
        <w:rPr>
          <w:rFonts w:ascii="Times New Roman" w:hAnsi="Times New Roman" w:cs="Times New Roman"/>
          <w:sz w:val="28"/>
          <w:szCs w:val="28"/>
        </w:rPr>
        <w:t xml:space="preserve">2021. gada 21. decembra </w:t>
      </w:r>
      <w:r w:rsidR="002043E7" w:rsidRPr="00F56E6E">
        <w:rPr>
          <w:rFonts w:ascii="Times New Roman" w:hAnsi="Times New Roman" w:cs="Times New Roman"/>
          <w:sz w:val="28"/>
          <w:szCs w:val="28"/>
        </w:rPr>
        <w:t>protokollēmum</w:t>
      </w:r>
      <w:r w:rsidR="00762757" w:rsidRPr="00F56E6E">
        <w:rPr>
          <w:rFonts w:ascii="Times New Roman" w:hAnsi="Times New Roman" w:cs="Times New Roman"/>
          <w:sz w:val="28"/>
          <w:szCs w:val="28"/>
        </w:rPr>
        <w:t>a</w:t>
      </w:r>
      <w:r w:rsidR="002043E7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762757" w:rsidRPr="00F56E6E">
        <w:rPr>
          <w:rFonts w:ascii="Times New Roman" w:hAnsi="Times New Roman" w:cs="Times New Roman"/>
          <w:sz w:val="28"/>
          <w:szCs w:val="28"/>
        </w:rPr>
        <w:t xml:space="preserve">(prot. </w:t>
      </w:r>
      <w:r w:rsidR="002043E7" w:rsidRPr="00F56E6E">
        <w:rPr>
          <w:rFonts w:ascii="Times New Roman" w:hAnsi="Times New Roman" w:cs="Times New Roman"/>
          <w:sz w:val="28"/>
          <w:szCs w:val="28"/>
        </w:rPr>
        <w:t>Nr.</w:t>
      </w:r>
      <w:r w:rsidR="00762757" w:rsidRPr="00F56E6E">
        <w:rPr>
          <w:rFonts w:ascii="Times New Roman" w:hAnsi="Times New Roman" w:cs="Times New Roman"/>
          <w:sz w:val="28"/>
          <w:szCs w:val="28"/>
        </w:rPr>
        <w:t>81 93§) 3.</w:t>
      </w:r>
      <w:r w:rsidR="00DB5502" w:rsidRPr="00F56E6E">
        <w:rPr>
          <w:rFonts w:ascii="Times New Roman" w:hAnsi="Times New Roman" w:cs="Times New Roman"/>
          <w:sz w:val="28"/>
          <w:szCs w:val="28"/>
        </w:rPr>
        <w:t> </w:t>
      </w:r>
      <w:r w:rsidR="00762757" w:rsidRPr="00F56E6E">
        <w:rPr>
          <w:rFonts w:ascii="Times New Roman" w:hAnsi="Times New Roman" w:cs="Times New Roman"/>
          <w:sz w:val="28"/>
          <w:szCs w:val="28"/>
        </w:rPr>
        <w:t xml:space="preserve">punktā </w:t>
      </w:r>
      <w:r w:rsidR="002043E7" w:rsidRPr="00F56E6E">
        <w:rPr>
          <w:rFonts w:ascii="Times New Roman" w:hAnsi="Times New Roman" w:cs="Times New Roman"/>
          <w:sz w:val="28"/>
          <w:szCs w:val="28"/>
        </w:rPr>
        <w:t xml:space="preserve">noteikto, proti, informētu Ministru kabinetu par </w:t>
      </w:r>
      <w:r w:rsidRPr="00F56E6E">
        <w:rPr>
          <w:rFonts w:ascii="Times New Roman" w:hAnsi="Times New Roman" w:cs="Times New Roman"/>
          <w:sz w:val="28"/>
          <w:szCs w:val="28"/>
        </w:rPr>
        <w:t>Ārlietu ministrijai piešķirtā</w:t>
      </w:r>
      <w:r w:rsidR="00A92E81" w:rsidRPr="00F56E6E">
        <w:rPr>
          <w:rFonts w:ascii="Times New Roman" w:hAnsi="Times New Roman" w:cs="Times New Roman"/>
          <w:sz w:val="28"/>
          <w:szCs w:val="28"/>
        </w:rPr>
        <w:t xml:space="preserve"> COVID-19 krīzes pārvarēšanai un ekonomikas atlabšanai</w:t>
      </w:r>
      <w:r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D629AB" w:rsidRPr="00F56E6E">
        <w:rPr>
          <w:rFonts w:ascii="Times New Roman" w:hAnsi="Times New Roman" w:cs="Times New Roman"/>
          <w:iCs/>
          <w:sz w:val="28"/>
          <w:szCs w:val="28"/>
        </w:rPr>
        <w:t>paredzētā finansējuma sadalījumu konkrētiem Ārlietu ministrijas augstas gatavības projektiem</w:t>
      </w:r>
      <w:r w:rsidR="003B108A">
        <w:rPr>
          <w:rFonts w:ascii="Times New Roman" w:hAnsi="Times New Roman" w:cs="Times New Roman"/>
          <w:iCs/>
          <w:sz w:val="28"/>
          <w:szCs w:val="28"/>
        </w:rPr>
        <w:t xml:space="preserve"> 2022. gadā</w:t>
      </w:r>
      <w:r w:rsidR="00D629AB" w:rsidRPr="00F56E6E">
        <w:rPr>
          <w:rFonts w:ascii="Times New Roman" w:hAnsi="Times New Roman" w:cs="Times New Roman"/>
          <w:iCs/>
          <w:sz w:val="28"/>
          <w:szCs w:val="28"/>
        </w:rPr>
        <w:t>.</w:t>
      </w:r>
    </w:p>
    <w:p w14:paraId="60DD587C" w14:textId="1CF2F331" w:rsidR="0020295D" w:rsidRPr="00F56E6E" w:rsidRDefault="00E434AB" w:rsidP="00E6336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56E6E">
        <w:rPr>
          <w:rFonts w:ascii="Times New Roman" w:hAnsi="Times New Roman" w:cs="Times New Roman"/>
          <w:sz w:val="28"/>
          <w:szCs w:val="28"/>
        </w:rPr>
        <w:t xml:space="preserve">Saskaņā ar Ministru kabineta 2021. gada </w:t>
      </w:r>
      <w:r w:rsidR="005B02CF" w:rsidRPr="00F56E6E">
        <w:rPr>
          <w:rFonts w:ascii="Times New Roman" w:hAnsi="Times New Roman" w:cs="Times New Roman"/>
          <w:sz w:val="28"/>
          <w:szCs w:val="28"/>
        </w:rPr>
        <w:t>18.</w:t>
      </w:r>
      <w:r w:rsidR="006B733A" w:rsidRPr="00F56E6E">
        <w:rPr>
          <w:rFonts w:ascii="Times New Roman" w:hAnsi="Times New Roman" w:cs="Times New Roman"/>
          <w:sz w:val="28"/>
          <w:szCs w:val="28"/>
        </w:rPr>
        <w:t> </w:t>
      </w:r>
      <w:r w:rsidR="005B02CF" w:rsidRPr="00F56E6E">
        <w:rPr>
          <w:rFonts w:ascii="Times New Roman" w:hAnsi="Times New Roman" w:cs="Times New Roman"/>
          <w:sz w:val="28"/>
          <w:szCs w:val="28"/>
        </w:rPr>
        <w:t>marta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 protokollēmum</w:t>
      </w:r>
      <w:r w:rsidR="006B733A" w:rsidRPr="00F56E6E">
        <w:rPr>
          <w:rFonts w:ascii="Times New Roman" w:hAnsi="Times New Roman" w:cs="Times New Roman"/>
          <w:sz w:val="28"/>
          <w:szCs w:val="28"/>
        </w:rPr>
        <w:t>u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6B733A" w:rsidRPr="00F56E6E">
        <w:rPr>
          <w:rFonts w:ascii="Times New Roman" w:hAnsi="Times New Roman" w:cs="Times New Roman"/>
          <w:sz w:val="28"/>
          <w:szCs w:val="28"/>
        </w:rPr>
        <w:t>(prot. </w:t>
      </w:r>
      <w:r w:rsidR="00C51E33" w:rsidRPr="00F56E6E">
        <w:rPr>
          <w:rFonts w:ascii="Times New Roman" w:hAnsi="Times New Roman" w:cs="Times New Roman"/>
          <w:sz w:val="28"/>
          <w:szCs w:val="28"/>
        </w:rPr>
        <w:t>Nr.</w:t>
      </w:r>
      <w:r w:rsidR="006B733A" w:rsidRPr="00F56E6E">
        <w:rPr>
          <w:rFonts w:ascii="Times New Roman" w:hAnsi="Times New Roman" w:cs="Times New Roman"/>
          <w:sz w:val="28"/>
          <w:szCs w:val="28"/>
        </w:rPr>
        <w:t> </w:t>
      </w:r>
      <w:r w:rsidR="005B02CF" w:rsidRPr="00F56E6E">
        <w:rPr>
          <w:rFonts w:ascii="Times New Roman" w:hAnsi="Times New Roman" w:cs="Times New Roman"/>
          <w:sz w:val="28"/>
          <w:szCs w:val="28"/>
        </w:rPr>
        <w:t>28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5B02CF" w:rsidRPr="00F56E6E">
        <w:rPr>
          <w:rFonts w:ascii="Times New Roman" w:hAnsi="Times New Roman" w:cs="Times New Roman"/>
          <w:sz w:val="28"/>
          <w:szCs w:val="28"/>
        </w:rPr>
        <w:t>42.</w:t>
      </w:r>
      <w:r w:rsidR="006B733A" w:rsidRPr="00F56E6E">
        <w:rPr>
          <w:rFonts w:ascii="Times New Roman" w:hAnsi="Times New Roman" w:cs="Times New Roman"/>
          <w:sz w:val="28"/>
          <w:szCs w:val="28"/>
        </w:rPr>
        <w:t> </w:t>
      </w:r>
      <w:r w:rsidR="005B02CF" w:rsidRPr="00F56E6E">
        <w:rPr>
          <w:rFonts w:ascii="Times New Roman" w:hAnsi="Times New Roman" w:cs="Times New Roman"/>
          <w:sz w:val="28"/>
          <w:szCs w:val="28"/>
        </w:rPr>
        <w:t>§</w:t>
      </w:r>
      <w:r w:rsidR="006B733A" w:rsidRPr="00F56E6E">
        <w:rPr>
          <w:rFonts w:ascii="Times New Roman" w:hAnsi="Times New Roman" w:cs="Times New Roman"/>
          <w:sz w:val="28"/>
          <w:szCs w:val="28"/>
        </w:rPr>
        <w:t>)</w:t>
      </w:r>
      <w:r w:rsidR="005B02CF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5A7DE3" w:rsidRPr="00F56E6E">
        <w:rPr>
          <w:rFonts w:ascii="Times New Roman" w:hAnsi="Times New Roman" w:cs="Times New Roman"/>
          <w:sz w:val="28"/>
          <w:szCs w:val="28"/>
        </w:rPr>
        <w:t>“I</w:t>
      </w:r>
      <w:r w:rsidR="00C51E33" w:rsidRPr="00F56E6E">
        <w:rPr>
          <w:rFonts w:ascii="Times New Roman" w:hAnsi="Times New Roman" w:cs="Times New Roman"/>
          <w:sz w:val="28"/>
          <w:szCs w:val="28"/>
        </w:rPr>
        <w:t>nformatīv</w:t>
      </w:r>
      <w:r w:rsidR="005A7DE3" w:rsidRPr="00F56E6E">
        <w:rPr>
          <w:rFonts w:ascii="Times New Roman" w:hAnsi="Times New Roman" w:cs="Times New Roman"/>
          <w:sz w:val="28"/>
          <w:szCs w:val="28"/>
        </w:rPr>
        <w:t>ais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 ziņojum</w:t>
      </w:r>
      <w:r w:rsidR="005A7DE3" w:rsidRPr="00F56E6E">
        <w:rPr>
          <w:rFonts w:ascii="Times New Roman" w:hAnsi="Times New Roman" w:cs="Times New Roman"/>
          <w:sz w:val="28"/>
          <w:szCs w:val="28"/>
        </w:rPr>
        <w:t>s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Pr="00F56E6E">
        <w:rPr>
          <w:rFonts w:ascii="Times New Roman" w:hAnsi="Times New Roman" w:cs="Times New Roman"/>
          <w:sz w:val="28"/>
          <w:szCs w:val="28"/>
        </w:rPr>
        <w:t xml:space="preserve">“Par </w:t>
      </w:r>
      <w:r w:rsidR="00C51E33" w:rsidRPr="00F56E6E">
        <w:rPr>
          <w:rFonts w:ascii="Times New Roman" w:hAnsi="Times New Roman" w:cs="Times New Roman"/>
          <w:sz w:val="28"/>
          <w:szCs w:val="28"/>
        </w:rPr>
        <w:t>augstas gatavības</w:t>
      </w:r>
      <w:r w:rsidR="00C51E33" w:rsidRPr="00F56E6E">
        <w:rPr>
          <w:rFonts w:ascii="Times New Roman" w:hAnsi="Times New Roman" w:cs="Times New Roman"/>
          <w:bCs/>
          <w:iCs/>
          <w:sz w:val="28"/>
          <w:szCs w:val="28"/>
        </w:rPr>
        <w:t xml:space="preserve"> projektiem, kas saistīti ar </w:t>
      </w:r>
      <w:proofErr w:type="spellStart"/>
      <w:r w:rsidR="00C51E33" w:rsidRPr="00F56E6E">
        <w:rPr>
          <w:rFonts w:ascii="Times New Roman" w:hAnsi="Times New Roman" w:cs="Times New Roman"/>
          <w:bCs/>
          <w:iCs/>
          <w:sz w:val="28"/>
          <w:szCs w:val="28"/>
        </w:rPr>
        <w:t>Covid-19</w:t>
      </w:r>
      <w:proofErr w:type="spellEnd"/>
      <w:r w:rsidR="00C51E33" w:rsidRPr="00F56E6E">
        <w:rPr>
          <w:rFonts w:ascii="Times New Roman" w:hAnsi="Times New Roman" w:cs="Times New Roman"/>
          <w:bCs/>
          <w:iCs/>
          <w:sz w:val="28"/>
          <w:szCs w:val="28"/>
        </w:rPr>
        <w:t xml:space="preserve"> krīzes pārvarēšanu un ekonomikas atlabšanu</w:t>
      </w:r>
      <w:r w:rsidRPr="00F56E6E">
        <w:rPr>
          <w:rFonts w:ascii="Times New Roman" w:hAnsi="Times New Roman" w:cs="Times New Roman"/>
          <w:sz w:val="28"/>
          <w:szCs w:val="28"/>
        </w:rPr>
        <w:t>”</w:t>
      </w:r>
      <w:r w:rsidR="005A7DE3" w:rsidRPr="00F56E6E">
        <w:rPr>
          <w:rFonts w:ascii="Times New Roman" w:hAnsi="Times New Roman" w:cs="Times New Roman"/>
          <w:sz w:val="28"/>
          <w:szCs w:val="28"/>
        </w:rPr>
        <w:t>”</w:t>
      </w:r>
      <w:r w:rsidRPr="00F56E6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85792066"/>
      <w:r w:rsidR="00E63363" w:rsidRPr="00F56E6E">
        <w:rPr>
          <w:rFonts w:ascii="Times New Roman" w:hAnsi="Times New Roman" w:cs="Times New Roman"/>
          <w:sz w:val="28"/>
          <w:szCs w:val="28"/>
        </w:rPr>
        <w:t xml:space="preserve">Ārlietu ministrijai </w:t>
      </w:r>
      <w:r w:rsidRPr="00F56E6E">
        <w:rPr>
          <w:rFonts w:ascii="Times New Roman" w:hAnsi="Times New Roman" w:cs="Times New Roman"/>
          <w:sz w:val="28"/>
          <w:szCs w:val="28"/>
        </w:rPr>
        <w:t xml:space="preserve">tika atbalstīta </w:t>
      </w:r>
      <w:r w:rsidR="00C51E33" w:rsidRPr="00F56E6E">
        <w:rPr>
          <w:rFonts w:ascii="Times New Roman" w:hAnsi="Times New Roman" w:cs="Times New Roman"/>
          <w:sz w:val="28"/>
          <w:szCs w:val="28"/>
        </w:rPr>
        <w:t xml:space="preserve">papildu finansējuma piešķiršana </w:t>
      </w:r>
      <w:r w:rsidR="005B02CF" w:rsidRPr="00F56E6E">
        <w:rPr>
          <w:rFonts w:ascii="Times New Roman" w:hAnsi="Times New Roman" w:cs="Times New Roman"/>
          <w:sz w:val="28"/>
          <w:szCs w:val="28"/>
        </w:rPr>
        <w:t>1</w:t>
      </w:r>
      <w:r w:rsidR="006B733A" w:rsidRPr="00F56E6E">
        <w:rPr>
          <w:rFonts w:ascii="Times New Roman" w:hAnsi="Times New Roman" w:cs="Times New Roman"/>
          <w:sz w:val="28"/>
          <w:szCs w:val="28"/>
        </w:rPr>
        <w:t> </w:t>
      </w:r>
      <w:r w:rsidR="005B02CF" w:rsidRPr="00F56E6E">
        <w:rPr>
          <w:rFonts w:ascii="Times New Roman" w:hAnsi="Times New Roman" w:cs="Times New Roman"/>
          <w:sz w:val="28"/>
          <w:szCs w:val="28"/>
        </w:rPr>
        <w:t>100</w:t>
      </w:r>
      <w:r w:rsidR="006B733A" w:rsidRPr="00F56E6E">
        <w:rPr>
          <w:rFonts w:ascii="Times New Roman" w:hAnsi="Times New Roman" w:cs="Times New Roman"/>
          <w:sz w:val="28"/>
          <w:szCs w:val="28"/>
        </w:rPr>
        <w:t> </w:t>
      </w:r>
      <w:r w:rsidR="005B02CF" w:rsidRPr="00F56E6E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="005B02CF" w:rsidRPr="00F56E6E">
        <w:rPr>
          <w:rFonts w:ascii="Times New Roman" w:hAnsi="Times New Roman" w:cs="Times New Roman"/>
          <w:i/>
          <w:sz w:val="28"/>
          <w:szCs w:val="28"/>
        </w:rPr>
        <w:t>euro</w:t>
      </w:r>
      <w:proofErr w:type="spellEnd"/>
      <w:r w:rsidR="005B02CF" w:rsidRPr="00F56E6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02CF" w:rsidRPr="00F56E6E">
        <w:rPr>
          <w:rFonts w:ascii="Times New Roman" w:hAnsi="Times New Roman" w:cs="Times New Roman"/>
          <w:sz w:val="28"/>
          <w:szCs w:val="28"/>
        </w:rPr>
        <w:t>apmērā pārbūves veikšanai Latvijas valsts īpašumā Parīzē, kurā ir izvietota Latvijas Republikas vēstniecība Francijā un Latvijas Republikas pastāvīgā pārstāvniecība OECD</w:t>
      </w:r>
      <w:bookmarkEnd w:id="1"/>
      <w:r w:rsidR="0051492E">
        <w:rPr>
          <w:rFonts w:ascii="Times New Roman" w:hAnsi="Times New Roman" w:cs="Times New Roman"/>
          <w:sz w:val="28"/>
          <w:szCs w:val="28"/>
        </w:rPr>
        <w:t>.</w:t>
      </w:r>
    </w:p>
    <w:p w14:paraId="284F5A80" w14:textId="6D1B3FB0" w:rsidR="00B90A88" w:rsidRPr="00F56E6E" w:rsidRDefault="0020295D" w:rsidP="00E633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6E6E">
        <w:rPr>
          <w:rFonts w:ascii="Times New Roman" w:hAnsi="Times New Roman" w:cs="Times New Roman"/>
          <w:sz w:val="28"/>
          <w:szCs w:val="28"/>
        </w:rPr>
        <w:t>Ņemot vērā Ministru kabineta 2021.</w:t>
      </w:r>
      <w:r w:rsidR="00D629AB" w:rsidRPr="00F56E6E">
        <w:rPr>
          <w:rFonts w:ascii="Times New Roman" w:hAnsi="Times New Roman" w:cs="Times New Roman"/>
          <w:sz w:val="28"/>
          <w:szCs w:val="28"/>
        </w:rPr>
        <w:t> </w:t>
      </w:r>
      <w:r w:rsidRPr="00F56E6E">
        <w:rPr>
          <w:rFonts w:ascii="Times New Roman" w:hAnsi="Times New Roman" w:cs="Times New Roman"/>
          <w:sz w:val="28"/>
          <w:szCs w:val="28"/>
        </w:rPr>
        <w:t>gada 21.</w:t>
      </w:r>
      <w:r w:rsidR="00D629AB" w:rsidRPr="00F56E6E">
        <w:rPr>
          <w:rFonts w:ascii="Times New Roman" w:hAnsi="Times New Roman" w:cs="Times New Roman"/>
          <w:sz w:val="28"/>
          <w:szCs w:val="28"/>
        </w:rPr>
        <w:t> </w:t>
      </w:r>
      <w:r w:rsidRPr="00F56E6E">
        <w:rPr>
          <w:rFonts w:ascii="Times New Roman" w:hAnsi="Times New Roman" w:cs="Times New Roman"/>
          <w:sz w:val="28"/>
          <w:szCs w:val="28"/>
        </w:rPr>
        <w:t xml:space="preserve">decembra </w:t>
      </w:r>
      <w:r w:rsidR="00A818C9" w:rsidRPr="00F56E6E">
        <w:rPr>
          <w:rFonts w:ascii="Times New Roman" w:hAnsi="Times New Roman" w:cs="Times New Roman"/>
          <w:sz w:val="28"/>
          <w:szCs w:val="28"/>
        </w:rPr>
        <w:t>protokollēmum</w:t>
      </w:r>
      <w:r w:rsidR="00DB5502" w:rsidRPr="00F56E6E">
        <w:rPr>
          <w:rFonts w:ascii="Times New Roman" w:hAnsi="Times New Roman" w:cs="Times New Roman"/>
          <w:sz w:val="28"/>
          <w:szCs w:val="28"/>
        </w:rPr>
        <w:t>a</w:t>
      </w:r>
      <w:r w:rsidR="00A818C9" w:rsidRPr="00F56E6E">
        <w:rPr>
          <w:rFonts w:ascii="Times New Roman" w:hAnsi="Times New Roman" w:cs="Times New Roman"/>
          <w:sz w:val="28"/>
          <w:szCs w:val="28"/>
        </w:rPr>
        <w:t xml:space="preserve"> (prot. Nr. 81 93. §)</w:t>
      </w:r>
      <w:r w:rsidR="00DB5502" w:rsidRPr="00F56E6E">
        <w:rPr>
          <w:rFonts w:ascii="Times New Roman" w:hAnsi="Times New Roman" w:cs="Times New Roman"/>
          <w:sz w:val="28"/>
          <w:szCs w:val="28"/>
        </w:rPr>
        <w:t xml:space="preserve"> 2. punktu un </w:t>
      </w:r>
      <w:r w:rsidR="003B108A">
        <w:rPr>
          <w:rFonts w:ascii="Times New Roman" w:hAnsi="Times New Roman" w:cs="Times New Roman"/>
          <w:sz w:val="28"/>
          <w:szCs w:val="28"/>
        </w:rPr>
        <w:t>i</w:t>
      </w:r>
      <w:r w:rsidR="00A818C9" w:rsidRPr="00F56E6E">
        <w:rPr>
          <w:rFonts w:ascii="Times New Roman" w:hAnsi="Times New Roman" w:cs="Times New Roman"/>
          <w:sz w:val="28"/>
          <w:szCs w:val="28"/>
        </w:rPr>
        <w:t>nformatīv</w:t>
      </w:r>
      <w:r w:rsidR="00DB5502" w:rsidRPr="00F56E6E">
        <w:rPr>
          <w:rFonts w:ascii="Times New Roman" w:hAnsi="Times New Roman" w:cs="Times New Roman"/>
          <w:sz w:val="28"/>
          <w:szCs w:val="28"/>
        </w:rPr>
        <w:t>o</w:t>
      </w:r>
      <w:r w:rsidR="00A818C9" w:rsidRPr="00F56E6E">
        <w:rPr>
          <w:rFonts w:ascii="Times New Roman" w:hAnsi="Times New Roman" w:cs="Times New Roman"/>
          <w:sz w:val="28"/>
          <w:szCs w:val="28"/>
        </w:rPr>
        <w:t xml:space="preserve"> ziņojum</w:t>
      </w:r>
      <w:r w:rsidR="00DB5502" w:rsidRPr="00F56E6E">
        <w:rPr>
          <w:rFonts w:ascii="Times New Roman" w:hAnsi="Times New Roman" w:cs="Times New Roman"/>
          <w:sz w:val="28"/>
          <w:szCs w:val="28"/>
        </w:rPr>
        <w:t>u</w:t>
      </w:r>
      <w:r w:rsidR="00A818C9" w:rsidRPr="00F56E6E">
        <w:rPr>
          <w:rFonts w:ascii="Times New Roman" w:hAnsi="Times New Roman" w:cs="Times New Roman"/>
          <w:sz w:val="28"/>
          <w:szCs w:val="28"/>
        </w:rPr>
        <w:t xml:space="preserve"> “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Par </w:t>
      </w:r>
      <w:r w:rsidR="00A818C9" w:rsidRPr="00F56E6E">
        <w:rPr>
          <w:rFonts w:ascii="Times New Roman" w:hAnsi="Times New Roman" w:cs="Times New Roman"/>
          <w:bCs/>
          <w:iCs/>
          <w:sz w:val="28"/>
          <w:szCs w:val="28"/>
        </w:rPr>
        <w:t>Ārlietu ministrijai piešķirtā papildu finansējuma pārcelšanu un pārdali</w:t>
      </w:r>
      <w:r w:rsidR="00A818C9" w:rsidRPr="00F56E6E">
        <w:rPr>
          <w:rFonts w:ascii="Times New Roman" w:hAnsi="Times New Roman" w:cs="Times New Roman"/>
          <w:sz w:val="28"/>
          <w:szCs w:val="28"/>
        </w:rPr>
        <w:t xml:space="preserve">”, </w:t>
      </w:r>
      <w:r w:rsidR="00B90A88" w:rsidRPr="00F56E6E">
        <w:rPr>
          <w:rFonts w:ascii="Times New Roman" w:hAnsi="Times New Roman" w:cs="Times New Roman"/>
          <w:sz w:val="28"/>
          <w:szCs w:val="28"/>
        </w:rPr>
        <w:t xml:space="preserve">finansējums 1 100 000 </w:t>
      </w:r>
      <w:proofErr w:type="spellStart"/>
      <w:r w:rsidR="00B90A88" w:rsidRPr="00F56E6E">
        <w:rPr>
          <w:rFonts w:ascii="Times New Roman" w:hAnsi="Times New Roman" w:cs="Times New Roman"/>
          <w:i/>
          <w:sz w:val="28"/>
          <w:szCs w:val="28"/>
        </w:rPr>
        <w:t>euro</w:t>
      </w:r>
      <w:proofErr w:type="spellEnd"/>
      <w:r w:rsidR="00B90A88" w:rsidRPr="00F56E6E">
        <w:rPr>
          <w:rFonts w:ascii="Times New Roman" w:hAnsi="Times New Roman" w:cs="Times New Roman"/>
          <w:sz w:val="28"/>
          <w:szCs w:val="28"/>
        </w:rPr>
        <w:t xml:space="preserve"> apmērā tiek pārcelts uz 2022.</w:t>
      </w:r>
      <w:r w:rsidR="003B108A">
        <w:rPr>
          <w:rFonts w:ascii="Times New Roman" w:hAnsi="Times New Roman" w:cs="Times New Roman"/>
          <w:sz w:val="28"/>
          <w:szCs w:val="28"/>
        </w:rPr>
        <w:t> </w:t>
      </w:r>
      <w:r w:rsidR="00B90A88" w:rsidRPr="00F56E6E">
        <w:rPr>
          <w:rFonts w:ascii="Times New Roman" w:hAnsi="Times New Roman" w:cs="Times New Roman"/>
          <w:sz w:val="28"/>
          <w:szCs w:val="28"/>
        </w:rPr>
        <w:t xml:space="preserve">gadu. </w:t>
      </w:r>
    </w:p>
    <w:p w14:paraId="63C6E374" w14:textId="77777777" w:rsidR="003B108A" w:rsidRDefault="003B10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3F1531F" w14:textId="49673115" w:rsidR="0020295D" w:rsidRPr="00F56E6E" w:rsidRDefault="00A818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6E6E">
        <w:rPr>
          <w:rFonts w:ascii="Times New Roman" w:hAnsi="Times New Roman" w:cs="Times New Roman"/>
          <w:sz w:val="28"/>
          <w:szCs w:val="28"/>
        </w:rPr>
        <w:t>Ārlietu ministrija i</w:t>
      </w:r>
      <w:r w:rsidR="00B90A88" w:rsidRPr="00F56E6E">
        <w:rPr>
          <w:rFonts w:ascii="Times New Roman" w:hAnsi="Times New Roman" w:cs="Times New Roman"/>
          <w:sz w:val="28"/>
          <w:szCs w:val="28"/>
        </w:rPr>
        <w:t>nformē par provizorisku pārceltā finansējuma sadalījumu 2022.</w:t>
      </w:r>
      <w:r w:rsidR="003B108A">
        <w:rPr>
          <w:rFonts w:ascii="Times New Roman" w:hAnsi="Times New Roman" w:cs="Times New Roman"/>
          <w:sz w:val="28"/>
          <w:szCs w:val="28"/>
        </w:rPr>
        <w:t> </w:t>
      </w:r>
      <w:r w:rsidR="00B90A88" w:rsidRPr="00F56E6E">
        <w:rPr>
          <w:rFonts w:ascii="Times New Roman" w:hAnsi="Times New Roman" w:cs="Times New Roman"/>
          <w:sz w:val="28"/>
          <w:szCs w:val="28"/>
        </w:rPr>
        <w:t>gadā:</w:t>
      </w:r>
    </w:p>
    <w:p w14:paraId="0C28367F" w14:textId="77777777" w:rsidR="003B108A" w:rsidRDefault="003B108A" w:rsidP="00C6426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4F777" w14:textId="52B83F9E" w:rsidR="00A818C9" w:rsidRDefault="003C54B1" w:rsidP="00C6426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E6E">
        <w:rPr>
          <w:rFonts w:ascii="Times New Roman" w:hAnsi="Times New Roman" w:cs="Times New Roman"/>
          <w:bCs/>
          <w:sz w:val="28"/>
          <w:szCs w:val="28"/>
        </w:rPr>
        <w:t>1.</w:t>
      </w:r>
      <w:r w:rsidR="003B108A">
        <w:rPr>
          <w:rFonts w:ascii="Times New Roman" w:hAnsi="Times New Roman" w:cs="Times New Roman"/>
          <w:bCs/>
          <w:sz w:val="28"/>
          <w:szCs w:val="28"/>
        </w:rPr>
        <w:t> </w:t>
      </w:r>
      <w:r w:rsidRPr="00F56E6E">
        <w:rPr>
          <w:rFonts w:ascii="Times New Roman" w:hAnsi="Times New Roman" w:cs="Times New Roman"/>
          <w:bCs/>
          <w:sz w:val="28"/>
          <w:szCs w:val="28"/>
        </w:rPr>
        <w:t xml:space="preserve">Finansējums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Ārlietu ministrijas īstenojama</w:t>
      </w:r>
      <w:r w:rsidRPr="00F56E6E">
        <w:rPr>
          <w:rFonts w:ascii="Times New Roman" w:hAnsi="Times New Roman" w:cs="Times New Roman"/>
          <w:bCs/>
          <w:sz w:val="28"/>
          <w:szCs w:val="28"/>
        </w:rPr>
        <w:t>m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augstas gatavības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projekt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>a</w:t>
      </w:r>
      <w:r w:rsidRPr="00F56E6E">
        <w:rPr>
          <w:rFonts w:ascii="Times New Roman" w:hAnsi="Times New Roman" w:cs="Times New Roman"/>
          <w:bCs/>
          <w:sz w:val="28"/>
          <w:szCs w:val="28"/>
        </w:rPr>
        <w:t>m</w:t>
      </w:r>
      <w:r w:rsidR="003B108A">
        <w:rPr>
          <w:rFonts w:ascii="Times New Roman" w:hAnsi="Times New Roman" w:cs="Times New Roman"/>
          <w:bCs/>
          <w:sz w:val="28"/>
          <w:szCs w:val="28"/>
        </w:rPr>
        <w:t> – d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rošās</w:t>
      </w:r>
      <w:r w:rsidR="003B1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telpas izbūve vēstniecībā Maskavā, Krievijas Federācijā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>–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500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000 </w:t>
      </w:r>
      <w:proofErr w:type="spellStart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>euro</w:t>
      </w:r>
      <w:proofErr w:type="spellEnd"/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ar PVN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DD2574" w14:textId="77777777" w:rsidR="003B108A" w:rsidRPr="00F56E6E" w:rsidRDefault="003B108A" w:rsidP="00C6426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465565" w14:textId="78319B48" w:rsidR="00A818C9" w:rsidRPr="00F56E6E" w:rsidRDefault="003C54B1" w:rsidP="00C6426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93574919"/>
      <w:r w:rsidRPr="00F56E6E">
        <w:rPr>
          <w:rFonts w:ascii="Times New Roman" w:hAnsi="Times New Roman" w:cs="Times New Roman"/>
          <w:bCs/>
          <w:sz w:val="28"/>
          <w:szCs w:val="28"/>
        </w:rPr>
        <w:t>2.</w:t>
      </w:r>
      <w:r w:rsidR="003B108A">
        <w:rPr>
          <w:rFonts w:ascii="Times New Roman" w:hAnsi="Times New Roman" w:cs="Times New Roman"/>
          <w:bCs/>
          <w:sz w:val="28"/>
          <w:szCs w:val="28"/>
        </w:rPr>
        <w:t> </w:t>
      </w:r>
      <w:r w:rsidRPr="00F56E6E">
        <w:rPr>
          <w:rFonts w:ascii="Times New Roman" w:hAnsi="Times New Roman" w:cs="Times New Roman"/>
          <w:bCs/>
          <w:sz w:val="28"/>
          <w:szCs w:val="28"/>
        </w:rPr>
        <w:t>Finansējuma sadalījums v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>alsts akciju sabiedrības “Valsts nekustamie īpašumi”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īstenojamie</w:t>
      </w:r>
      <w:r w:rsidRPr="00F56E6E">
        <w:rPr>
          <w:rFonts w:ascii="Times New Roman" w:hAnsi="Times New Roman" w:cs="Times New Roman"/>
          <w:bCs/>
          <w:sz w:val="28"/>
          <w:szCs w:val="28"/>
        </w:rPr>
        <w:t>m</w:t>
      </w:r>
      <w:r w:rsidR="00EB0208">
        <w:rPr>
          <w:rFonts w:ascii="Times New Roman" w:hAnsi="Times New Roman" w:cs="Times New Roman"/>
          <w:bCs/>
          <w:sz w:val="28"/>
          <w:szCs w:val="28"/>
        </w:rPr>
        <w:t xml:space="preserve"> Ārlietu ministrijas augstas gatavības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projekti</w:t>
      </w:r>
      <w:r w:rsidRPr="00F56E6E">
        <w:rPr>
          <w:rFonts w:ascii="Times New Roman" w:hAnsi="Times New Roman" w:cs="Times New Roman"/>
          <w:bCs/>
          <w:sz w:val="28"/>
          <w:szCs w:val="28"/>
        </w:rPr>
        <w:t>em</w:t>
      </w:r>
      <w:bookmarkEnd w:id="2"/>
      <w:r w:rsidR="00A818C9" w:rsidRPr="00F56E6E">
        <w:rPr>
          <w:rFonts w:ascii="Times New Roman" w:hAnsi="Times New Roman" w:cs="Times New Roman"/>
          <w:bCs/>
          <w:sz w:val="28"/>
          <w:szCs w:val="28"/>
        </w:rPr>
        <w:t>:</w:t>
      </w:r>
    </w:p>
    <w:p w14:paraId="75248BBB" w14:textId="65106426" w:rsidR="003C54B1" w:rsidRPr="00F56E6E" w:rsidRDefault="003B108A">
      <w:pPr>
        <w:tabs>
          <w:tab w:val="left" w:pos="851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C54B1" w:rsidRPr="00F56E6E">
        <w:rPr>
          <w:rFonts w:ascii="Times New Roman" w:hAnsi="Times New Roman" w:cs="Times New Roman"/>
          <w:bCs/>
          <w:sz w:val="28"/>
          <w:szCs w:val="28"/>
        </w:rPr>
        <w:t>2.1.</w:t>
      </w:r>
      <w:r>
        <w:rPr>
          <w:rFonts w:ascii="Times New Roman" w:hAnsi="Times New Roman" w:cs="Times New Roman"/>
          <w:bCs/>
          <w:sz w:val="28"/>
          <w:szCs w:val="28"/>
        </w:rPr>
        <w:t> b</w:t>
      </w:r>
      <w:r w:rsidR="003F35FC">
        <w:rPr>
          <w:rFonts w:ascii="Times New Roman" w:hAnsi="Times New Roman" w:cs="Times New Roman"/>
          <w:bCs/>
          <w:sz w:val="28"/>
          <w:szCs w:val="28"/>
        </w:rPr>
        <w:t xml:space="preserve">ūvprojekta pirmā posma izstrāde, t. sk. </w:t>
      </w:r>
      <w:r w:rsidR="00706AA2">
        <w:rPr>
          <w:rFonts w:ascii="Times New Roman" w:hAnsi="Times New Roman" w:cs="Times New Roman"/>
          <w:bCs/>
          <w:sz w:val="28"/>
          <w:szCs w:val="28"/>
        </w:rPr>
        <w:t>priekšizpēt</w:t>
      </w:r>
      <w:r w:rsidR="002D54A4">
        <w:rPr>
          <w:rFonts w:ascii="Times New Roman" w:hAnsi="Times New Roman" w:cs="Times New Roman"/>
          <w:bCs/>
          <w:sz w:val="28"/>
          <w:szCs w:val="28"/>
        </w:rPr>
        <w:t>e</w:t>
      </w:r>
      <w:r w:rsidR="003F35FC">
        <w:rPr>
          <w:rFonts w:ascii="Times New Roman" w:hAnsi="Times New Roman" w:cs="Times New Roman"/>
          <w:bCs/>
          <w:sz w:val="28"/>
          <w:szCs w:val="28"/>
        </w:rPr>
        <w:t>, būvprojekts minimālā sastāvā un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6AA2" w:rsidRPr="00F56E6E">
        <w:rPr>
          <w:rFonts w:ascii="Times New Roman" w:hAnsi="Times New Roman" w:cs="Times New Roman"/>
          <w:bCs/>
          <w:sz w:val="28"/>
          <w:szCs w:val="28"/>
        </w:rPr>
        <w:t>administratīv</w:t>
      </w:r>
      <w:r w:rsidR="002D54A4">
        <w:rPr>
          <w:rFonts w:ascii="Times New Roman" w:hAnsi="Times New Roman" w:cs="Times New Roman"/>
          <w:bCs/>
          <w:sz w:val="28"/>
          <w:szCs w:val="28"/>
        </w:rPr>
        <w:t>ās</w:t>
      </w:r>
      <w:r w:rsidR="00706A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>izmaks</w:t>
      </w:r>
      <w:r w:rsidR="00706AA2">
        <w:rPr>
          <w:rFonts w:ascii="Times New Roman" w:hAnsi="Times New Roman" w:cs="Times New Roman"/>
          <w:bCs/>
          <w:sz w:val="28"/>
          <w:szCs w:val="28"/>
        </w:rPr>
        <w:t>as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492E" w:rsidRPr="0051492E">
        <w:rPr>
          <w:rFonts w:ascii="Times New Roman" w:hAnsi="Times New Roman" w:cs="Times New Roman"/>
          <w:bCs/>
          <w:sz w:val="28"/>
          <w:szCs w:val="28"/>
        </w:rPr>
        <w:t>Latvijas Republikas vēstniecība</w:t>
      </w:r>
      <w:r w:rsidR="0051492E">
        <w:rPr>
          <w:rFonts w:ascii="Times New Roman" w:hAnsi="Times New Roman" w:cs="Times New Roman"/>
          <w:bCs/>
          <w:sz w:val="28"/>
          <w:szCs w:val="28"/>
        </w:rPr>
        <w:t xml:space="preserve">s Francijā,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Parīzē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FDA">
        <w:rPr>
          <w:rFonts w:ascii="Times New Roman" w:hAnsi="Times New Roman" w:cs="Times New Roman"/>
          <w:bCs/>
          <w:sz w:val="28"/>
          <w:szCs w:val="28"/>
        </w:rPr>
        <w:t xml:space="preserve">pagalma ēkas </w:t>
      </w:r>
      <w:r w:rsidR="0051492E">
        <w:rPr>
          <w:rFonts w:ascii="Times New Roman" w:hAnsi="Times New Roman" w:cs="Times New Roman"/>
          <w:bCs/>
          <w:sz w:val="28"/>
          <w:szCs w:val="28"/>
        </w:rPr>
        <w:t xml:space="preserve">pārbūvei 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>–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63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200 </w:t>
      </w:r>
      <w:proofErr w:type="spellStart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>euro</w:t>
      </w:r>
      <w:proofErr w:type="spellEnd"/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ar PVN;</w:t>
      </w:r>
    </w:p>
    <w:p w14:paraId="6AF0F52E" w14:textId="40DEF3E0" w:rsidR="00A818C9" w:rsidRPr="00F56E6E" w:rsidRDefault="003B108A">
      <w:pPr>
        <w:tabs>
          <w:tab w:val="left" w:pos="851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C54B1" w:rsidRPr="00F56E6E">
        <w:rPr>
          <w:rFonts w:ascii="Times New Roman" w:hAnsi="Times New Roman" w:cs="Times New Roman"/>
          <w:bCs/>
          <w:sz w:val="28"/>
          <w:szCs w:val="28"/>
        </w:rPr>
        <w:t>2.2.</w:t>
      </w:r>
      <w:r>
        <w:rPr>
          <w:rFonts w:ascii="Times New Roman" w:hAnsi="Times New Roman" w:cs="Times New Roman"/>
          <w:bCs/>
          <w:sz w:val="28"/>
          <w:szCs w:val="28"/>
        </w:rPr>
        <w:t> ž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oga un fasādes atjaunošanai vēstniecībā Maskavā, Krievijas Federācijā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>–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325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000 </w:t>
      </w:r>
      <w:proofErr w:type="spellStart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>euro</w:t>
      </w:r>
      <w:proofErr w:type="spellEnd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bez PVN (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 xml:space="preserve">PVN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netiek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 xml:space="preserve"> piemērots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);</w:t>
      </w:r>
    </w:p>
    <w:p w14:paraId="38FAE5FD" w14:textId="443EABB2" w:rsidR="00A818C9" w:rsidRPr="00F56E6E" w:rsidRDefault="003B108A">
      <w:pPr>
        <w:tabs>
          <w:tab w:val="left" w:pos="851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C54B1" w:rsidRPr="00F56E6E">
        <w:rPr>
          <w:rFonts w:ascii="Times New Roman" w:hAnsi="Times New Roman" w:cs="Times New Roman"/>
          <w:bCs/>
          <w:sz w:val="28"/>
          <w:szCs w:val="28"/>
        </w:rPr>
        <w:t>2.3.</w:t>
      </w:r>
      <w:r>
        <w:rPr>
          <w:rFonts w:ascii="Times New Roman" w:hAnsi="Times New Roman" w:cs="Times New Roman"/>
          <w:bCs/>
          <w:sz w:val="28"/>
          <w:szCs w:val="28"/>
        </w:rPr>
        <w:t> p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rojektēšanas darbiem</w:t>
      </w:r>
      <w:r w:rsidR="002D54A4">
        <w:rPr>
          <w:rFonts w:ascii="Times New Roman" w:hAnsi="Times New Roman" w:cs="Times New Roman"/>
          <w:bCs/>
          <w:sz w:val="28"/>
          <w:szCs w:val="28"/>
        </w:rPr>
        <w:t xml:space="preserve"> un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6AA2">
        <w:rPr>
          <w:rFonts w:ascii="Times New Roman" w:hAnsi="Times New Roman" w:cs="Times New Roman"/>
          <w:bCs/>
          <w:sz w:val="28"/>
          <w:szCs w:val="28"/>
        </w:rPr>
        <w:t>bīstamības novēršanas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darbiem Raiņa bulvārī </w:t>
      </w:r>
      <w:r w:rsidR="003C54B1" w:rsidRPr="00F56E6E">
        <w:rPr>
          <w:rFonts w:ascii="Times New Roman" w:hAnsi="Times New Roman" w:cs="Times New Roman"/>
          <w:bCs/>
          <w:sz w:val="28"/>
          <w:szCs w:val="28"/>
        </w:rPr>
        <w:t> 9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, Rīgā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>–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146</w:t>
      </w:r>
      <w:r w:rsidR="00F56E6E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800 </w:t>
      </w:r>
      <w:proofErr w:type="spellStart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>euro</w:t>
      </w:r>
      <w:proofErr w:type="spellEnd"/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ar PVN;</w:t>
      </w:r>
    </w:p>
    <w:p w14:paraId="0C55F38E" w14:textId="5AEEBD7F" w:rsidR="00A818C9" w:rsidRDefault="003C54B1" w:rsidP="00C64263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6E6E">
        <w:rPr>
          <w:rFonts w:ascii="Times New Roman" w:hAnsi="Times New Roman" w:cs="Times New Roman"/>
          <w:bCs/>
          <w:sz w:val="28"/>
          <w:szCs w:val="28"/>
        </w:rPr>
        <w:lastRenderedPageBreak/>
        <w:t>2.4.</w:t>
      </w:r>
      <w:r w:rsidR="003B108A">
        <w:rPr>
          <w:rFonts w:ascii="Times New Roman" w:hAnsi="Times New Roman" w:cs="Times New Roman"/>
          <w:bCs/>
          <w:sz w:val="28"/>
          <w:szCs w:val="28"/>
        </w:rPr>
        <w:t> p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 xml:space="preserve">rojektēšanas darbiem un fasādes daļas remontam 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>Pils iela 21, Rīgā</w:t>
      </w:r>
      <w:r w:rsidR="00DB5502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6E6E">
        <w:rPr>
          <w:rFonts w:ascii="Times New Roman" w:hAnsi="Times New Roman" w:cs="Times New Roman"/>
          <w:bCs/>
          <w:sz w:val="28"/>
          <w:szCs w:val="28"/>
        </w:rPr>
        <w:t>–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>6</w:t>
      </w:r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5 000 </w:t>
      </w:r>
      <w:proofErr w:type="spellStart"/>
      <w:r w:rsidR="00A818C9" w:rsidRPr="00F56E6E">
        <w:rPr>
          <w:rFonts w:ascii="Times New Roman" w:hAnsi="Times New Roman" w:cs="Times New Roman"/>
          <w:bCs/>
          <w:i/>
          <w:sz w:val="28"/>
          <w:szCs w:val="28"/>
        </w:rPr>
        <w:t>euro</w:t>
      </w:r>
      <w:proofErr w:type="spellEnd"/>
      <w:r w:rsidR="00A818C9" w:rsidRPr="00F56E6E">
        <w:rPr>
          <w:rFonts w:ascii="Times New Roman" w:hAnsi="Times New Roman" w:cs="Times New Roman"/>
          <w:bCs/>
          <w:sz w:val="28"/>
          <w:szCs w:val="28"/>
        </w:rPr>
        <w:t xml:space="preserve"> ar PVN.</w:t>
      </w:r>
    </w:p>
    <w:p w14:paraId="380C7E7C" w14:textId="525D3D47" w:rsidR="006D3CD9" w:rsidRDefault="006D3CD9" w:rsidP="00F56E6E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26A007" w14:textId="77777777" w:rsidR="00736873" w:rsidRDefault="00736873" w:rsidP="00736873">
      <w:pPr>
        <w:ind w:firstLine="705"/>
        <w:jc w:val="both"/>
      </w:pPr>
      <w:bookmarkStart w:id="3" w:name="_GoBack"/>
      <w:r>
        <w:rPr>
          <w:rFonts w:ascii="Times New Roman" w:hAnsi="Times New Roman" w:cs="Times New Roman"/>
          <w:sz w:val="28"/>
          <w:szCs w:val="28"/>
        </w:rPr>
        <w:t xml:space="preserve">Visi augstāk uzskaitītie projekti atbilst Ministru kabineta 2021. gada 18. marta protokollēmuma (prot. Nr. 28 42. §) “Informatīvais ziņojums “Par augstas gatavības projektiem, kas saistīti ar </w:t>
      </w:r>
      <w:proofErr w:type="spellStart"/>
      <w:r>
        <w:rPr>
          <w:rFonts w:ascii="Times New Roman" w:hAnsi="Times New Roman" w:cs="Times New Roman"/>
          <w:sz w:val="28"/>
          <w:szCs w:val="28"/>
        </w:rPr>
        <w:t>Covid-19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krīzes pārvarēšanu un ekonomikas atlabšanu”” 4. un 6. punktā minētajam nosacījumiem, proti, tie ir investīciju projekti, kas tiks pabeigti 2022. gadā. </w:t>
      </w:r>
    </w:p>
    <w:bookmarkEnd w:id="3"/>
    <w:p w14:paraId="52D21F11" w14:textId="77777777" w:rsidR="00736873" w:rsidRDefault="00736873" w:rsidP="006D3CD9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14:paraId="153CFBC7" w14:textId="1CD5D827" w:rsidR="003B108A" w:rsidRPr="00F56E6E" w:rsidRDefault="003B108A" w:rsidP="006D3CD9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Turpmāk veicamās darbības:</w:t>
      </w:r>
    </w:p>
    <w:p w14:paraId="0E5D7C2D" w14:textId="5D44D22D" w:rsidR="003B108A" w:rsidRPr="007731CF" w:rsidRDefault="003B108A" w:rsidP="0053224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 v</w:t>
      </w:r>
      <w:r w:rsidR="00B90A88" w:rsidRPr="00F56E6E">
        <w:rPr>
          <w:rFonts w:ascii="Times New Roman" w:hAnsi="Times New Roman" w:cs="Times New Roman"/>
          <w:bCs/>
          <w:sz w:val="28"/>
          <w:szCs w:val="28"/>
        </w:rPr>
        <w:t>alsts akciju sabiedrība “Valsts nekustamie īpašumi” veiks nepieciešamās iepirkuma procedūras, pēc kuru rezultāt</w:t>
      </w:r>
      <w:r w:rsidR="00CC09C4" w:rsidRPr="00F56E6E">
        <w:rPr>
          <w:rFonts w:ascii="Times New Roman" w:hAnsi="Times New Roman" w:cs="Times New Roman"/>
          <w:bCs/>
          <w:sz w:val="28"/>
          <w:szCs w:val="28"/>
        </w:rPr>
        <w:t>u paziņošanas būs zināms precīzs izmaksu sadalījums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B77298C" w14:textId="1B76842C" w:rsidR="005737B4" w:rsidRPr="006D3CD9" w:rsidRDefault="003B108A" w:rsidP="0053224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CC09C4" w:rsidRPr="00F56E6E">
        <w:rPr>
          <w:rFonts w:ascii="Times New Roman" w:hAnsi="Times New Roman" w:cs="Times New Roman"/>
          <w:bCs/>
          <w:sz w:val="28"/>
          <w:szCs w:val="28"/>
        </w:rPr>
        <w:t>Ārlietu ministrija</w:t>
      </w:r>
      <w:r w:rsidR="0053224F" w:rsidRPr="00F56E6E">
        <w:rPr>
          <w:rFonts w:ascii="Times New Roman" w:hAnsi="Times New Roman" w:cs="Times New Roman"/>
          <w:sz w:val="28"/>
          <w:szCs w:val="28"/>
        </w:rPr>
        <w:t xml:space="preserve"> </w:t>
      </w:r>
      <w:r w:rsidR="002B120D">
        <w:rPr>
          <w:rFonts w:ascii="Times New Roman" w:hAnsi="Times New Roman" w:cs="Times New Roman"/>
          <w:sz w:val="28"/>
          <w:szCs w:val="28"/>
        </w:rPr>
        <w:t xml:space="preserve">sagatavos </w:t>
      </w:r>
      <w:r w:rsidR="002B120D" w:rsidRPr="006D3CD9">
        <w:rPr>
          <w:rFonts w:ascii="Times New Roman" w:hAnsi="Times New Roman" w:cs="Times New Roman"/>
          <w:sz w:val="28"/>
          <w:szCs w:val="28"/>
        </w:rPr>
        <w:t xml:space="preserve">Ministru kabinetā rīkojuma projektu par apropriācijas pārdali 1 000 000 </w:t>
      </w:r>
      <w:proofErr w:type="spellStart"/>
      <w:r w:rsidR="002B120D" w:rsidRPr="006D3CD9">
        <w:rPr>
          <w:rFonts w:ascii="Times New Roman" w:hAnsi="Times New Roman" w:cs="Times New Roman"/>
          <w:i/>
          <w:sz w:val="28"/>
          <w:szCs w:val="28"/>
        </w:rPr>
        <w:t>euro</w:t>
      </w:r>
      <w:proofErr w:type="spellEnd"/>
      <w:r w:rsidR="002B120D" w:rsidRPr="006D3CD9">
        <w:rPr>
          <w:rFonts w:ascii="Times New Roman" w:hAnsi="Times New Roman" w:cs="Times New Roman"/>
          <w:sz w:val="28"/>
          <w:szCs w:val="28"/>
        </w:rPr>
        <w:t xml:space="preserve"> apmērā </w:t>
      </w:r>
      <w:r w:rsidR="002B120D" w:rsidRPr="006D3CD9">
        <w:rPr>
          <w:rFonts w:ascii="Times New Roman" w:hAnsi="Times New Roman" w:cs="Times New Roman"/>
          <w:bCs/>
          <w:iCs/>
          <w:sz w:val="28"/>
          <w:szCs w:val="28"/>
        </w:rPr>
        <w:t xml:space="preserve">no </w:t>
      </w:r>
      <w:r w:rsidR="002B120D" w:rsidRPr="006D3CD9">
        <w:rPr>
          <w:rFonts w:ascii="Times New Roman" w:hAnsi="Times New Roman" w:cs="Times New Roman"/>
          <w:sz w:val="28"/>
          <w:szCs w:val="28"/>
        </w:rPr>
        <w:t xml:space="preserve">budžeta resora "74. Gadskārtējā valsts budžeta izpildes procesā pārdalāmais finansējums" valsts budžeta programmas 13.00.00 “Finansējums augstas gatavības projektiem </w:t>
      </w:r>
      <w:proofErr w:type="spellStart"/>
      <w:r w:rsidR="002B120D" w:rsidRPr="006D3CD9">
        <w:rPr>
          <w:rFonts w:ascii="Times New Roman" w:hAnsi="Times New Roman" w:cs="Times New Roman"/>
          <w:sz w:val="28"/>
          <w:szCs w:val="28"/>
        </w:rPr>
        <w:t>Covid-19</w:t>
      </w:r>
      <w:proofErr w:type="spellEnd"/>
      <w:r w:rsidR="002B120D" w:rsidRPr="006D3CD9">
        <w:rPr>
          <w:rFonts w:ascii="Times New Roman" w:hAnsi="Times New Roman" w:cs="Times New Roman"/>
          <w:sz w:val="28"/>
          <w:szCs w:val="28"/>
        </w:rPr>
        <w:t xml:space="preserve"> krīzes pārvarēšanai un ekonomikas atlabšanai”  un rīkojuma projektu par līdzekļu piešķiršanu </w:t>
      </w:r>
      <w:r w:rsidR="002B120D" w:rsidRPr="006D3CD9">
        <w:rPr>
          <w:rFonts w:ascii="Times New Roman" w:hAnsi="Times New Roman" w:cs="Times New Roman"/>
          <w:bCs/>
          <w:iCs/>
          <w:sz w:val="28"/>
          <w:szCs w:val="28"/>
        </w:rPr>
        <w:t xml:space="preserve">no </w:t>
      </w:r>
      <w:r w:rsidR="002B120D" w:rsidRPr="006D3CD9">
        <w:rPr>
          <w:rFonts w:ascii="Times New Roman" w:hAnsi="Times New Roman" w:cs="Times New Roman"/>
          <w:sz w:val="28"/>
          <w:szCs w:val="28"/>
        </w:rPr>
        <w:t xml:space="preserve">budžeta resora "74. Gadskārtējā valsts budžeta izpildes procesā pārdalāmais finansējums" valsts budžeta programmas 02.00.00 "Līdzekļi neparedzētiem gadījumiem" 100 000 </w:t>
      </w:r>
      <w:proofErr w:type="spellStart"/>
      <w:r w:rsidR="002B120D" w:rsidRPr="006D3CD9">
        <w:rPr>
          <w:rFonts w:ascii="Times New Roman" w:hAnsi="Times New Roman" w:cs="Times New Roman"/>
          <w:i/>
          <w:sz w:val="28"/>
          <w:szCs w:val="28"/>
        </w:rPr>
        <w:t>euro</w:t>
      </w:r>
      <w:proofErr w:type="spellEnd"/>
      <w:r w:rsidR="002B120D" w:rsidRPr="006D3CD9">
        <w:rPr>
          <w:rFonts w:ascii="Times New Roman" w:hAnsi="Times New Roman" w:cs="Times New Roman"/>
          <w:sz w:val="28"/>
          <w:szCs w:val="28"/>
        </w:rPr>
        <w:t xml:space="preserve"> apmērā</w:t>
      </w:r>
      <w:r w:rsidR="005737B4" w:rsidRPr="006D3CD9">
        <w:rPr>
          <w:rFonts w:ascii="Times New Roman" w:hAnsi="Times New Roman" w:cs="Times New Roman"/>
          <w:sz w:val="28"/>
          <w:szCs w:val="28"/>
        </w:rPr>
        <w:t>.</w:t>
      </w:r>
    </w:p>
    <w:p w14:paraId="2F8C1F08" w14:textId="2ACE67F7" w:rsidR="0053224F" w:rsidRPr="00F56E6E" w:rsidRDefault="002B120D" w:rsidP="0053224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53224F" w:rsidRPr="00F56E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8F3B97" w14:textId="77777777" w:rsidR="0053224F" w:rsidRPr="00F56E6E" w:rsidRDefault="0053224F" w:rsidP="00532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B354AF" w14:textId="77777777" w:rsidR="0053224F" w:rsidRPr="00F56E6E" w:rsidRDefault="0053224F" w:rsidP="00532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37091" w14:textId="77777777" w:rsidR="00E434AB" w:rsidRPr="00F56E6E" w:rsidRDefault="00F77EF8" w:rsidP="00E434A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E6E">
        <w:rPr>
          <w:rFonts w:ascii="Times New Roman" w:eastAsia="Times New Roman" w:hAnsi="Times New Roman" w:cs="Times New Roman"/>
          <w:sz w:val="28"/>
          <w:szCs w:val="28"/>
        </w:rPr>
        <w:t>Ārlietu</w:t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 xml:space="preserve"> ministrs</w:t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E434AB" w:rsidRPr="00F56E6E">
        <w:rPr>
          <w:rFonts w:ascii="Times New Roman" w:eastAsia="Times New Roman" w:hAnsi="Times New Roman" w:cs="Times New Roman"/>
          <w:sz w:val="28"/>
          <w:szCs w:val="28"/>
        </w:rPr>
        <w:tab/>
      </w:r>
      <w:r w:rsidR="009A70F5" w:rsidRPr="00F56E6E">
        <w:rPr>
          <w:rFonts w:ascii="Times New Roman" w:eastAsia="Times New Roman" w:hAnsi="Times New Roman" w:cs="Times New Roman"/>
          <w:sz w:val="28"/>
          <w:szCs w:val="28"/>
        </w:rPr>
        <w:t>E.Rinkēvičs</w:t>
      </w:r>
    </w:p>
    <w:p w14:paraId="4B422605" w14:textId="0CF215CB" w:rsidR="00E434AB" w:rsidRPr="00F56E6E" w:rsidRDefault="00E434AB" w:rsidP="00E434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3AC1F2" w14:textId="77777777" w:rsidR="003C54B1" w:rsidRPr="00F56E6E" w:rsidRDefault="003C54B1" w:rsidP="00E434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FB7304" w14:textId="77777777" w:rsidR="00E434AB" w:rsidRPr="00F56E6E" w:rsidRDefault="00E434AB" w:rsidP="00E434AB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7E782FA6" w14:textId="77777777" w:rsidR="00E434AB" w:rsidRPr="00F56E6E" w:rsidRDefault="00E434AB" w:rsidP="00E434AB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3C8F348" w14:textId="77777777" w:rsidR="00E434AB" w:rsidRPr="00F56E6E" w:rsidRDefault="00F77EF8" w:rsidP="00E434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56E6E">
        <w:rPr>
          <w:rFonts w:ascii="Times New Roman" w:hAnsi="Times New Roman" w:cs="Times New Roman"/>
          <w:sz w:val="20"/>
          <w:szCs w:val="20"/>
        </w:rPr>
        <w:t>Dinsberga</w:t>
      </w:r>
      <w:r w:rsidR="00E434AB" w:rsidRPr="00F56E6E">
        <w:rPr>
          <w:rFonts w:ascii="Times New Roman" w:hAnsi="Times New Roman" w:cs="Times New Roman"/>
          <w:sz w:val="20"/>
          <w:szCs w:val="20"/>
        </w:rPr>
        <w:t xml:space="preserve"> </w:t>
      </w:r>
      <w:r w:rsidRPr="00F56E6E">
        <w:rPr>
          <w:rFonts w:ascii="Times New Roman" w:hAnsi="Times New Roman" w:cs="Times New Roman"/>
          <w:sz w:val="20"/>
          <w:szCs w:val="20"/>
        </w:rPr>
        <w:t>67016481</w:t>
      </w:r>
    </w:p>
    <w:p w14:paraId="2F29F44A" w14:textId="0939512F" w:rsidR="00E434AB" w:rsidRPr="00F56E6E" w:rsidRDefault="00F77EF8" w:rsidP="00E434AB">
      <w:pPr>
        <w:spacing w:after="0" w:line="240" w:lineRule="auto"/>
        <w:jc w:val="both"/>
        <w:rPr>
          <w:rStyle w:val="Hyperlink"/>
          <w:rFonts w:ascii="Times New Roman" w:hAnsi="Times New Roman" w:cs="Times New Roman"/>
          <w:color w:val="auto"/>
          <w:sz w:val="20"/>
          <w:szCs w:val="20"/>
        </w:rPr>
      </w:pPr>
      <w:r w:rsidRPr="00F56E6E">
        <w:rPr>
          <w:rStyle w:val="Hyperlink"/>
          <w:rFonts w:ascii="Times New Roman" w:hAnsi="Times New Roman" w:cs="Times New Roman"/>
          <w:color w:val="auto"/>
          <w:sz w:val="20"/>
          <w:szCs w:val="20"/>
        </w:rPr>
        <w:t>Liga.Dinsberga</w:t>
      </w:r>
      <w:hyperlink r:id="rId7" w:history="1">
        <w:r w:rsidR="00E434AB" w:rsidRPr="00F56E6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@</w:t>
        </w:r>
        <w:r w:rsidR="009C2E99" w:rsidRPr="00F56E6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mfa</w:t>
        </w:r>
        <w:r w:rsidR="00E434AB" w:rsidRPr="00F56E6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.gov.lv</w:t>
        </w:r>
      </w:hyperlink>
      <w:r w:rsidR="00F56E6E">
        <w:rPr>
          <w:rStyle w:val="Hyperlink"/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778D7A45" w14:textId="77777777" w:rsidR="004F74EF" w:rsidRPr="00F56E6E" w:rsidRDefault="004F74EF"/>
    <w:sectPr w:rsidR="004F74EF" w:rsidRPr="00F56E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95218A" w16cex:dateUtc="2022-01-21T10:11:00Z"/>
  <w16cex:commentExtensible w16cex:durableId="25953E77" w16cex:dateUtc="2022-01-21T12:15:00Z"/>
  <w16cex:commentExtensible w16cex:durableId="25952056" w16cex:dateUtc="2022-01-21T10:0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1A5B5" w14:textId="77777777" w:rsidR="0066267D" w:rsidRDefault="0066267D" w:rsidP="00E434AB">
      <w:pPr>
        <w:spacing w:after="0" w:line="240" w:lineRule="auto"/>
      </w:pPr>
      <w:r>
        <w:separator/>
      </w:r>
    </w:p>
  </w:endnote>
  <w:endnote w:type="continuationSeparator" w:id="0">
    <w:p w14:paraId="52EE018B" w14:textId="77777777" w:rsidR="0066267D" w:rsidRDefault="0066267D" w:rsidP="00E4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BBFA4" w14:textId="77777777" w:rsidR="0066267D" w:rsidRDefault="0066267D" w:rsidP="00E434AB">
      <w:pPr>
        <w:spacing w:after="0" w:line="240" w:lineRule="auto"/>
      </w:pPr>
      <w:r>
        <w:separator/>
      </w:r>
    </w:p>
  </w:footnote>
  <w:footnote w:type="continuationSeparator" w:id="0">
    <w:p w14:paraId="28F28054" w14:textId="77777777" w:rsidR="0066267D" w:rsidRDefault="0066267D" w:rsidP="00E43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A33"/>
    <w:multiLevelType w:val="hybridMultilevel"/>
    <w:tmpl w:val="7896A4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7365C"/>
    <w:multiLevelType w:val="hybridMultilevel"/>
    <w:tmpl w:val="1C9AC7CA"/>
    <w:lvl w:ilvl="0" w:tplc="FD787D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2073" w:hanging="360"/>
      </w:pPr>
    </w:lvl>
    <w:lvl w:ilvl="2" w:tplc="0426001B" w:tentative="1">
      <w:start w:val="1"/>
      <w:numFmt w:val="lowerRoman"/>
      <w:lvlText w:val="%3."/>
      <w:lvlJc w:val="right"/>
      <w:pPr>
        <w:ind w:left="2793" w:hanging="180"/>
      </w:pPr>
    </w:lvl>
    <w:lvl w:ilvl="3" w:tplc="0426000F" w:tentative="1">
      <w:start w:val="1"/>
      <w:numFmt w:val="decimal"/>
      <w:lvlText w:val="%4."/>
      <w:lvlJc w:val="left"/>
      <w:pPr>
        <w:ind w:left="3513" w:hanging="360"/>
      </w:pPr>
    </w:lvl>
    <w:lvl w:ilvl="4" w:tplc="04260019" w:tentative="1">
      <w:start w:val="1"/>
      <w:numFmt w:val="lowerLetter"/>
      <w:lvlText w:val="%5."/>
      <w:lvlJc w:val="left"/>
      <w:pPr>
        <w:ind w:left="4233" w:hanging="360"/>
      </w:pPr>
    </w:lvl>
    <w:lvl w:ilvl="5" w:tplc="0426001B" w:tentative="1">
      <w:start w:val="1"/>
      <w:numFmt w:val="lowerRoman"/>
      <w:lvlText w:val="%6."/>
      <w:lvlJc w:val="right"/>
      <w:pPr>
        <w:ind w:left="4953" w:hanging="180"/>
      </w:pPr>
    </w:lvl>
    <w:lvl w:ilvl="6" w:tplc="0426000F" w:tentative="1">
      <w:start w:val="1"/>
      <w:numFmt w:val="decimal"/>
      <w:lvlText w:val="%7."/>
      <w:lvlJc w:val="left"/>
      <w:pPr>
        <w:ind w:left="5673" w:hanging="360"/>
      </w:pPr>
    </w:lvl>
    <w:lvl w:ilvl="7" w:tplc="04260019" w:tentative="1">
      <w:start w:val="1"/>
      <w:numFmt w:val="lowerLetter"/>
      <w:lvlText w:val="%8."/>
      <w:lvlJc w:val="left"/>
      <w:pPr>
        <w:ind w:left="6393" w:hanging="360"/>
      </w:pPr>
    </w:lvl>
    <w:lvl w:ilvl="8" w:tplc="042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69513B8"/>
    <w:multiLevelType w:val="hybridMultilevel"/>
    <w:tmpl w:val="944E1D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93CB9"/>
    <w:multiLevelType w:val="multilevel"/>
    <w:tmpl w:val="DB5CE2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3A120550"/>
    <w:multiLevelType w:val="hybridMultilevel"/>
    <w:tmpl w:val="F5E261D6"/>
    <w:lvl w:ilvl="0" w:tplc="BA42F8A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8F18EE84">
      <w:numFmt w:val="decimal"/>
      <w:lvlText w:val=""/>
      <w:lvlJc w:val="left"/>
    </w:lvl>
    <w:lvl w:ilvl="2" w:tplc="E27E7B76">
      <w:numFmt w:val="decimal"/>
      <w:lvlText w:val=""/>
      <w:lvlJc w:val="left"/>
    </w:lvl>
    <w:lvl w:ilvl="3" w:tplc="ED28BD64">
      <w:numFmt w:val="decimal"/>
      <w:lvlText w:val=""/>
      <w:lvlJc w:val="left"/>
    </w:lvl>
    <w:lvl w:ilvl="4" w:tplc="58F4E910">
      <w:numFmt w:val="decimal"/>
      <w:lvlText w:val=""/>
      <w:lvlJc w:val="left"/>
    </w:lvl>
    <w:lvl w:ilvl="5" w:tplc="94D88924">
      <w:numFmt w:val="decimal"/>
      <w:lvlText w:val=""/>
      <w:lvlJc w:val="left"/>
    </w:lvl>
    <w:lvl w:ilvl="6" w:tplc="A5702C8A">
      <w:numFmt w:val="decimal"/>
      <w:lvlText w:val=""/>
      <w:lvlJc w:val="left"/>
    </w:lvl>
    <w:lvl w:ilvl="7" w:tplc="3A342620">
      <w:numFmt w:val="decimal"/>
      <w:lvlText w:val=""/>
      <w:lvlJc w:val="left"/>
    </w:lvl>
    <w:lvl w:ilvl="8" w:tplc="E28C95E6">
      <w:numFmt w:val="decimal"/>
      <w:lvlText w:val=""/>
      <w:lvlJc w:val="left"/>
    </w:lvl>
  </w:abstractNum>
  <w:abstractNum w:abstractNumId="5" w15:restartNumberingAfterBreak="0">
    <w:nsid w:val="4C3005A2"/>
    <w:multiLevelType w:val="hybridMultilevel"/>
    <w:tmpl w:val="367A45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E1BFE"/>
    <w:multiLevelType w:val="hybridMultilevel"/>
    <w:tmpl w:val="ECB20BF4"/>
    <w:lvl w:ilvl="0" w:tplc="FAA8AD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BA52A46"/>
    <w:multiLevelType w:val="hybridMultilevel"/>
    <w:tmpl w:val="500098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AB"/>
    <w:rsid w:val="00001232"/>
    <w:rsid w:val="0002281B"/>
    <w:rsid w:val="00032927"/>
    <w:rsid w:val="0006203D"/>
    <w:rsid w:val="00066D16"/>
    <w:rsid w:val="000A2A8D"/>
    <w:rsid w:val="000C6305"/>
    <w:rsid w:val="000D7D50"/>
    <w:rsid w:val="00124818"/>
    <w:rsid w:val="00154592"/>
    <w:rsid w:val="00184A70"/>
    <w:rsid w:val="001B3412"/>
    <w:rsid w:val="001C6034"/>
    <w:rsid w:val="0020295D"/>
    <w:rsid w:val="002043E7"/>
    <w:rsid w:val="00211CCE"/>
    <w:rsid w:val="00217071"/>
    <w:rsid w:val="002260FE"/>
    <w:rsid w:val="002529B4"/>
    <w:rsid w:val="00296E32"/>
    <w:rsid w:val="002B120D"/>
    <w:rsid w:val="002B5DED"/>
    <w:rsid w:val="002D54A4"/>
    <w:rsid w:val="002F7EE4"/>
    <w:rsid w:val="003472A2"/>
    <w:rsid w:val="00381BF6"/>
    <w:rsid w:val="00393883"/>
    <w:rsid w:val="00393892"/>
    <w:rsid w:val="003B108A"/>
    <w:rsid w:val="003C54B1"/>
    <w:rsid w:val="003F35FC"/>
    <w:rsid w:val="003F6C96"/>
    <w:rsid w:val="0041266D"/>
    <w:rsid w:val="004163E2"/>
    <w:rsid w:val="00443E10"/>
    <w:rsid w:val="00481904"/>
    <w:rsid w:val="00493808"/>
    <w:rsid w:val="004D1278"/>
    <w:rsid w:val="004F2C18"/>
    <w:rsid w:val="004F74EF"/>
    <w:rsid w:val="0051492E"/>
    <w:rsid w:val="0052161C"/>
    <w:rsid w:val="0053224F"/>
    <w:rsid w:val="005476C9"/>
    <w:rsid w:val="00571D5C"/>
    <w:rsid w:val="005737B4"/>
    <w:rsid w:val="005931DC"/>
    <w:rsid w:val="005A7DE3"/>
    <w:rsid w:val="005B02CF"/>
    <w:rsid w:val="005D1E5D"/>
    <w:rsid w:val="005F02BB"/>
    <w:rsid w:val="00620B84"/>
    <w:rsid w:val="00647EAF"/>
    <w:rsid w:val="006620F0"/>
    <w:rsid w:val="0066267D"/>
    <w:rsid w:val="006B733A"/>
    <w:rsid w:val="006C37CA"/>
    <w:rsid w:val="006D3CD9"/>
    <w:rsid w:val="00706AA2"/>
    <w:rsid w:val="00707230"/>
    <w:rsid w:val="00715A58"/>
    <w:rsid w:val="00736873"/>
    <w:rsid w:val="00762757"/>
    <w:rsid w:val="00764048"/>
    <w:rsid w:val="007673D0"/>
    <w:rsid w:val="007731CF"/>
    <w:rsid w:val="007A59F8"/>
    <w:rsid w:val="007B0110"/>
    <w:rsid w:val="007B46BE"/>
    <w:rsid w:val="00825EAC"/>
    <w:rsid w:val="008827D9"/>
    <w:rsid w:val="008B1A5A"/>
    <w:rsid w:val="009023A9"/>
    <w:rsid w:val="00911E7E"/>
    <w:rsid w:val="00940020"/>
    <w:rsid w:val="00963B81"/>
    <w:rsid w:val="00965309"/>
    <w:rsid w:val="00996711"/>
    <w:rsid w:val="009A0569"/>
    <w:rsid w:val="009A70F5"/>
    <w:rsid w:val="009C2E99"/>
    <w:rsid w:val="009C2F8E"/>
    <w:rsid w:val="009F4781"/>
    <w:rsid w:val="00A11984"/>
    <w:rsid w:val="00A346ED"/>
    <w:rsid w:val="00A37244"/>
    <w:rsid w:val="00A4655C"/>
    <w:rsid w:val="00A818C9"/>
    <w:rsid w:val="00A85A98"/>
    <w:rsid w:val="00A92E81"/>
    <w:rsid w:val="00B07369"/>
    <w:rsid w:val="00B47328"/>
    <w:rsid w:val="00B76E7C"/>
    <w:rsid w:val="00B90A88"/>
    <w:rsid w:val="00B94186"/>
    <w:rsid w:val="00BA200B"/>
    <w:rsid w:val="00BD60ED"/>
    <w:rsid w:val="00BF43C3"/>
    <w:rsid w:val="00C51E33"/>
    <w:rsid w:val="00C64263"/>
    <w:rsid w:val="00C91412"/>
    <w:rsid w:val="00CC09C4"/>
    <w:rsid w:val="00D02157"/>
    <w:rsid w:val="00D221E1"/>
    <w:rsid w:val="00D61E02"/>
    <w:rsid w:val="00D629AB"/>
    <w:rsid w:val="00DB5502"/>
    <w:rsid w:val="00DD61B0"/>
    <w:rsid w:val="00E434AB"/>
    <w:rsid w:val="00E63363"/>
    <w:rsid w:val="00E72408"/>
    <w:rsid w:val="00E848D8"/>
    <w:rsid w:val="00EB0208"/>
    <w:rsid w:val="00EF18BA"/>
    <w:rsid w:val="00EF6669"/>
    <w:rsid w:val="00F050E6"/>
    <w:rsid w:val="00F263F1"/>
    <w:rsid w:val="00F26FDA"/>
    <w:rsid w:val="00F33F2C"/>
    <w:rsid w:val="00F56E6E"/>
    <w:rsid w:val="00F77EF8"/>
    <w:rsid w:val="00F9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42D001"/>
  <w15:chartTrackingRefBased/>
  <w15:docId w15:val="{6A1E2EBF-0DA5-4A23-A5CB-365B7866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3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Normal bullet 2,Bullet list,Saistīto dokumentu saraksts,Syle 1,Numurets,H&amp;P List Paragraph,Krāsains saraksts — izcēlums 11,Strip,Colorful List - Accent 12,Table of contents numbered,Citation List,PPS_Bullet,Virsraksti,Bullet EY,body"/>
    <w:basedOn w:val="Normal"/>
    <w:link w:val="ListParagraphChar"/>
    <w:uiPriority w:val="34"/>
    <w:qFormat/>
    <w:rsid w:val="00E434A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434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34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34AB"/>
    <w:rPr>
      <w:vertAlign w:val="superscript"/>
    </w:rPr>
  </w:style>
  <w:style w:type="character" w:customStyle="1" w:styleId="ListParagraphChar">
    <w:name w:val="List Paragraph Char"/>
    <w:aliases w:val="2 Char,Normal bullet 2 Char,Bullet list Char,Saistīto dokumentu saraksts Char,Syle 1 Char,Numurets Char,H&amp;P List Paragraph Char,Krāsains saraksts — izcēlums 11 Char,Strip Char,Colorful List - Accent 12 Char,Citation List Char"/>
    <w:link w:val="ListParagraph"/>
    <w:uiPriority w:val="34"/>
    <w:qFormat/>
    <w:locked/>
    <w:rsid w:val="00E434AB"/>
  </w:style>
  <w:style w:type="character" w:styleId="Hyperlink">
    <w:name w:val="Hyperlink"/>
    <w:unhideWhenUsed/>
    <w:rsid w:val="00E434AB"/>
    <w:rPr>
      <w:color w:val="0000FF"/>
      <w:u w:val="single"/>
    </w:rPr>
  </w:style>
  <w:style w:type="paragraph" w:customStyle="1" w:styleId="xmsonormal">
    <w:name w:val="x_msonormal"/>
    <w:basedOn w:val="Normal"/>
    <w:rsid w:val="00E4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072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E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3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F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F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43E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9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ga.Oga@k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2198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Dinsberga</dc:creator>
  <cp:keywords/>
  <dc:description/>
  <cp:lastModifiedBy>Liga Dinsberga</cp:lastModifiedBy>
  <cp:revision>4</cp:revision>
  <dcterms:created xsi:type="dcterms:W3CDTF">2022-02-11T07:22:00Z</dcterms:created>
  <dcterms:modified xsi:type="dcterms:W3CDTF">2022-02-11T13:37:00Z</dcterms:modified>
</cp:coreProperties>
</file>