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21D9" w14:textId="77777777" w:rsidR="00ED10F9" w:rsidRPr="00A66146" w:rsidRDefault="004528AC" w:rsidP="00A66146">
      <w:pPr>
        <w:spacing w:after="0" w:line="240" w:lineRule="auto"/>
        <w:jc w:val="center"/>
        <w:rPr>
          <w:rFonts w:cs="Times New Roman"/>
          <w:b/>
          <w:bCs/>
        </w:rPr>
      </w:pPr>
      <w:r w:rsidRPr="00A66146">
        <w:rPr>
          <w:rFonts w:cs="Times New Roman"/>
          <w:b/>
          <w:bCs/>
        </w:rPr>
        <w:t>Informatīvais ziņojums</w:t>
      </w:r>
    </w:p>
    <w:p w14:paraId="6D841208" w14:textId="42E6CB15" w:rsidR="00763B92" w:rsidRPr="00A66146" w:rsidRDefault="00A66146" w:rsidP="00A66146">
      <w:pPr>
        <w:spacing w:after="0" w:line="240" w:lineRule="auto"/>
        <w:jc w:val="center"/>
        <w:rPr>
          <w:rFonts w:cs="Times New Roman"/>
          <w:b/>
          <w:bCs/>
        </w:rPr>
      </w:pPr>
      <w:r w:rsidRPr="00A66146">
        <w:rPr>
          <w:rFonts w:cs="Times New Roman"/>
          <w:b/>
          <w:bCs/>
        </w:rPr>
        <w:t>“P</w:t>
      </w:r>
      <w:r w:rsidR="004528AC" w:rsidRPr="00A66146">
        <w:rPr>
          <w:rFonts w:cs="Times New Roman"/>
          <w:b/>
          <w:bCs/>
        </w:rPr>
        <w:t>ar valodām, kurās tiek izdoti abonētie preses izdevumi</w:t>
      </w:r>
      <w:r w:rsidRPr="00A66146">
        <w:rPr>
          <w:rFonts w:cs="Times New Roman"/>
          <w:b/>
          <w:bCs/>
        </w:rPr>
        <w:t>”</w:t>
      </w:r>
    </w:p>
    <w:p w14:paraId="5A2DD69E" w14:textId="77777777" w:rsidR="00ED10F9" w:rsidRPr="00A66146" w:rsidRDefault="00ED10F9" w:rsidP="004528AC">
      <w:pPr>
        <w:spacing w:after="0" w:line="240" w:lineRule="auto"/>
        <w:rPr>
          <w:rFonts w:cs="Times New Roman"/>
        </w:rPr>
      </w:pPr>
    </w:p>
    <w:p w14:paraId="3CBD7D95" w14:textId="2E473B2F" w:rsidR="004528AC" w:rsidRPr="00A66146" w:rsidRDefault="004528AC" w:rsidP="004528AC">
      <w:pPr>
        <w:spacing w:after="0" w:line="240" w:lineRule="auto"/>
        <w:jc w:val="both"/>
        <w:rPr>
          <w:rFonts w:cs="Times New Roman"/>
        </w:rPr>
      </w:pPr>
      <w:r w:rsidRPr="00A66146">
        <w:rPr>
          <w:rFonts w:cs="Times New Roman"/>
        </w:rPr>
        <w:tab/>
        <w:t xml:space="preserve">Ministru kabinets, izskatot 2024. gada 10. decembra sēdē Satiksmes ministrijas sagatavoto Ministru kabineta rīkojuma projektu “Par finanšu līdzekļu piešķiršanu no valsts budžeta programmas 02.00.00 “Līdzekļi neparedzētiem gadījumiem”” (24-TA-294), uzdeva Satiksmes ministrijai </w:t>
      </w:r>
      <w:r w:rsidR="00FB185B">
        <w:rPr>
          <w:rFonts w:cs="Times New Roman"/>
        </w:rPr>
        <w:t>(</w:t>
      </w:r>
      <w:r w:rsidR="00F909B5">
        <w:rPr>
          <w:rFonts w:cs="Times New Roman"/>
        </w:rPr>
        <w:t xml:space="preserve">valsts akciju sabiedrībai </w:t>
      </w:r>
      <w:r w:rsidRPr="00A66146">
        <w:rPr>
          <w:rFonts w:cs="Times New Roman"/>
        </w:rPr>
        <w:t>“Latvijas Pasts”</w:t>
      </w:r>
      <w:r w:rsidR="00F909B5">
        <w:rPr>
          <w:rFonts w:cs="Times New Roman"/>
        </w:rPr>
        <w:t xml:space="preserve"> </w:t>
      </w:r>
      <w:r w:rsidR="00F909B5" w:rsidRPr="00F909B5">
        <w:rPr>
          <w:rFonts w:cs="Times New Roman"/>
        </w:rPr>
        <w:t xml:space="preserve">(turpmāk </w:t>
      </w:r>
      <w:r w:rsidR="00E03BEC">
        <w:rPr>
          <w:rFonts w:cs="Times New Roman"/>
        </w:rPr>
        <w:t>–</w:t>
      </w:r>
      <w:r w:rsidR="00F909B5" w:rsidRPr="00F909B5">
        <w:rPr>
          <w:rFonts w:cs="Times New Roman"/>
        </w:rPr>
        <w:t xml:space="preserve"> Latvijas Pasts)</w:t>
      </w:r>
      <w:r w:rsidR="00FB185B">
        <w:rPr>
          <w:rFonts w:cs="Times New Roman"/>
        </w:rPr>
        <w:t>)</w:t>
      </w:r>
      <w:r w:rsidRPr="00A66146">
        <w:rPr>
          <w:rFonts w:cs="Times New Roman"/>
        </w:rPr>
        <w:t xml:space="preserve"> kopīgi ar Kultūras ministriju sagatavot un satiksmes ministram iesniegt izskatīšanai Ministru kabineta 2025. gada 7.janvāra sēdē informatīvo ziņojumu ar statistikas datiem par valodām, kurās tiek izdoti abonētie preses izdevumi (prot. Nr. 52</w:t>
      </w:r>
      <w:r w:rsidR="00E03BEC">
        <w:rPr>
          <w:rFonts w:cs="Times New Roman"/>
        </w:rPr>
        <w:t>,</w:t>
      </w:r>
      <w:r w:rsidRPr="00A66146">
        <w:rPr>
          <w:rFonts w:cs="Times New Roman"/>
        </w:rPr>
        <w:t xml:space="preserve"> 92. § 3.punkts).</w:t>
      </w:r>
    </w:p>
    <w:p w14:paraId="19D7A59E" w14:textId="563F8F5E" w:rsidR="00B122E7" w:rsidRDefault="004528AC" w:rsidP="005513D1">
      <w:pPr>
        <w:spacing w:after="0" w:line="240" w:lineRule="auto"/>
        <w:jc w:val="both"/>
        <w:rPr>
          <w:rFonts w:cs="Times New Roman"/>
        </w:rPr>
      </w:pPr>
      <w:r w:rsidRPr="00A66146">
        <w:rPr>
          <w:rFonts w:cs="Times New Roman"/>
        </w:rPr>
        <w:tab/>
      </w:r>
      <w:r w:rsidR="00BF505C" w:rsidRPr="00A66146">
        <w:rPr>
          <w:rFonts w:cs="Times New Roman"/>
        </w:rPr>
        <w:t>Izpildot</w:t>
      </w:r>
      <w:r w:rsidR="00394734" w:rsidRPr="00A66146">
        <w:rPr>
          <w:rFonts w:cs="Times New Roman"/>
        </w:rPr>
        <w:t xml:space="preserve"> minēto uzdevumu, Satiksmes ministrija</w:t>
      </w:r>
      <w:r w:rsidR="005513D1" w:rsidRPr="00A66146">
        <w:rPr>
          <w:rFonts w:cs="Times New Roman"/>
        </w:rPr>
        <w:t xml:space="preserve"> sagatavoja informatīvo ziņojumu par valodām, kurās tiek izdoti abonētie preses izdevumi (turpmāk </w:t>
      </w:r>
      <w:r w:rsidR="00E03BEC">
        <w:rPr>
          <w:rFonts w:cs="Times New Roman"/>
        </w:rPr>
        <w:t>–</w:t>
      </w:r>
      <w:r w:rsidR="005513D1" w:rsidRPr="00A66146">
        <w:rPr>
          <w:rFonts w:cs="Times New Roman"/>
        </w:rPr>
        <w:t xml:space="preserve"> Ziņojums)</w:t>
      </w:r>
      <w:r w:rsidR="0071661A">
        <w:rPr>
          <w:rFonts w:cs="Times New Roman"/>
        </w:rPr>
        <w:t xml:space="preserve"> un </w:t>
      </w:r>
      <w:r w:rsidR="00FA3DB1">
        <w:rPr>
          <w:rFonts w:cs="Times New Roman"/>
        </w:rPr>
        <w:t xml:space="preserve">2025. gada </w:t>
      </w:r>
      <w:r w:rsidR="003B6911">
        <w:rPr>
          <w:rFonts w:cs="Times New Roman"/>
        </w:rPr>
        <w:t>14</w:t>
      </w:r>
      <w:r w:rsidR="00FA3DB1">
        <w:rPr>
          <w:rFonts w:cs="Times New Roman"/>
        </w:rPr>
        <w:t xml:space="preserve">.janvārī </w:t>
      </w:r>
      <w:r w:rsidR="0071661A">
        <w:rPr>
          <w:rFonts w:cs="Times New Roman"/>
        </w:rPr>
        <w:t xml:space="preserve">iesniedza </w:t>
      </w:r>
      <w:r w:rsidR="008012D3">
        <w:rPr>
          <w:rFonts w:cs="Times New Roman"/>
        </w:rPr>
        <w:t xml:space="preserve">to </w:t>
      </w:r>
      <w:r w:rsidR="0071661A">
        <w:rPr>
          <w:rFonts w:cs="Times New Roman"/>
        </w:rPr>
        <w:t>Ministru kabinetā.</w:t>
      </w:r>
    </w:p>
    <w:p w14:paraId="431789B4" w14:textId="1358CB5B" w:rsidR="00FF166F" w:rsidRPr="00A66146" w:rsidRDefault="008012D3" w:rsidP="00B122E7">
      <w:pPr>
        <w:spacing w:after="0" w:line="240" w:lineRule="auto"/>
        <w:ind w:firstLine="720"/>
        <w:jc w:val="both"/>
        <w:rPr>
          <w:rFonts w:cs="Times New Roman"/>
        </w:rPr>
      </w:pPr>
      <w:r>
        <w:rPr>
          <w:rFonts w:cs="Times New Roman"/>
        </w:rPr>
        <w:t xml:space="preserve">Ziņojums ir </w:t>
      </w:r>
      <w:r w:rsidR="001076DC">
        <w:rPr>
          <w:rFonts w:cs="Times New Roman"/>
        </w:rPr>
        <w:t>aktualizēts</w:t>
      </w:r>
      <w:r w:rsidR="00DE6390">
        <w:rPr>
          <w:rFonts w:cs="Times New Roman"/>
        </w:rPr>
        <w:t xml:space="preserve"> atbilstoši Ministru prezidentes </w:t>
      </w:r>
      <w:r w:rsidR="00FA3B41">
        <w:rPr>
          <w:rFonts w:cs="Times New Roman"/>
        </w:rPr>
        <w:t xml:space="preserve">E.Siliņas </w:t>
      </w:r>
      <w:r w:rsidR="00436612">
        <w:rPr>
          <w:rFonts w:cs="Times New Roman"/>
        </w:rPr>
        <w:t xml:space="preserve">2025. gada </w:t>
      </w:r>
      <w:r w:rsidR="00E22C58">
        <w:rPr>
          <w:rFonts w:cs="Times New Roman"/>
        </w:rPr>
        <w:t xml:space="preserve">12. </w:t>
      </w:r>
      <w:r w:rsidR="00664220">
        <w:rPr>
          <w:rFonts w:cs="Times New Roman"/>
        </w:rPr>
        <w:t xml:space="preserve">septembra </w:t>
      </w:r>
      <w:r w:rsidR="00DE6390">
        <w:rPr>
          <w:rFonts w:cs="Times New Roman"/>
        </w:rPr>
        <w:t>rezolūcij</w:t>
      </w:r>
      <w:r w:rsidR="00D945A1">
        <w:rPr>
          <w:rFonts w:cs="Times New Roman"/>
        </w:rPr>
        <w:t xml:space="preserve">ā </w:t>
      </w:r>
      <w:r w:rsidR="00664220">
        <w:rPr>
          <w:rFonts w:cs="Times New Roman"/>
        </w:rPr>
        <w:t>Nr. 25-MP-</w:t>
      </w:r>
      <w:r w:rsidR="00A65878">
        <w:rPr>
          <w:rFonts w:cs="Times New Roman"/>
        </w:rPr>
        <w:t>109</w:t>
      </w:r>
      <w:r w:rsidR="00DE6390">
        <w:rPr>
          <w:rFonts w:cs="Times New Roman"/>
        </w:rPr>
        <w:t xml:space="preserve"> </w:t>
      </w:r>
      <w:r w:rsidR="00D945A1">
        <w:rPr>
          <w:rFonts w:cs="Times New Roman"/>
        </w:rPr>
        <w:t>noteiktajam uzdevumam</w:t>
      </w:r>
      <w:r w:rsidR="00226A15">
        <w:rPr>
          <w:rFonts w:cs="Times New Roman"/>
        </w:rPr>
        <w:t xml:space="preserve"> </w:t>
      </w:r>
      <w:r w:rsidR="007A142B">
        <w:rPr>
          <w:rFonts w:cs="Times New Roman"/>
        </w:rPr>
        <w:t>–</w:t>
      </w:r>
      <w:r w:rsidR="00D945A1">
        <w:rPr>
          <w:rFonts w:cs="Times New Roman"/>
        </w:rPr>
        <w:t xml:space="preserve"> </w:t>
      </w:r>
      <w:r w:rsidR="00FA3B41">
        <w:rPr>
          <w:rFonts w:cs="Times New Roman"/>
        </w:rPr>
        <w:t xml:space="preserve">aktualizēt </w:t>
      </w:r>
      <w:r w:rsidR="00801D6F">
        <w:rPr>
          <w:rFonts w:cs="Times New Roman"/>
        </w:rPr>
        <w:t>z</w:t>
      </w:r>
      <w:r w:rsidR="008237F6">
        <w:rPr>
          <w:rFonts w:cs="Times New Roman"/>
        </w:rPr>
        <w:t xml:space="preserve">iņojumu ar aktuālākiem </w:t>
      </w:r>
      <w:r w:rsidR="00FA3B41">
        <w:rPr>
          <w:rFonts w:cs="Times New Roman"/>
        </w:rPr>
        <w:t>statistikas dat</w:t>
      </w:r>
      <w:r w:rsidR="008237F6">
        <w:rPr>
          <w:rFonts w:cs="Times New Roman"/>
        </w:rPr>
        <w:t>iem (</w:t>
      </w:r>
      <w:r w:rsidR="00760023">
        <w:rPr>
          <w:rFonts w:cs="Times New Roman"/>
        </w:rPr>
        <w:t>par 2025. gadu</w:t>
      </w:r>
      <w:r w:rsidR="008237F6">
        <w:rPr>
          <w:rFonts w:cs="Times New Roman"/>
        </w:rPr>
        <w:t>)</w:t>
      </w:r>
      <w:r w:rsidR="00760023">
        <w:rPr>
          <w:rFonts w:cs="Times New Roman"/>
        </w:rPr>
        <w:t xml:space="preserve"> </w:t>
      </w:r>
      <w:r w:rsidR="00801D6F">
        <w:rPr>
          <w:rFonts w:cs="Times New Roman"/>
        </w:rPr>
        <w:t>un snie</w:t>
      </w:r>
      <w:r w:rsidR="00226A15">
        <w:rPr>
          <w:rFonts w:cs="Times New Roman"/>
        </w:rPr>
        <w:t>gt</w:t>
      </w:r>
      <w:r w:rsidR="006929D6">
        <w:rPr>
          <w:rFonts w:cs="Times New Roman"/>
        </w:rPr>
        <w:t xml:space="preserve"> priekšlikum</w:t>
      </w:r>
      <w:r w:rsidR="00801D6F">
        <w:rPr>
          <w:rFonts w:cs="Times New Roman"/>
        </w:rPr>
        <w:t>us</w:t>
      </w:r>
      <w:r w:rsidR="006929D6">
        <w:rPr>
          <w:rFonts w:cs="Times New Roman"/>
        </w:rPr>
        <w:t xml:space="preserve"> par iespējam</w:t>
      </w:r>
      <w:r w:rsidR="00F872D0">
        <w:rPr>
          <w:rFonts w:cs="Times New Roman"/>
        </w:rPr>
        <w:t>iem</w:t>
      </w:r>
      <w:r w:rsidR="006929D6">
        <w:rPr>
          <w:rFonts w:cs="Times New Roman"/>
        </w:rPr>
        <w:t xml:space="preserve"> risinājumiem</w:t>
      </w:r>
      <w:r w:rsidR="004F3302">
        <w:rPr>
          <w:rFonts w:cs="Times New Roman"/>
        </w:rPr>
        <w:t xml:space="preserve">, </w:t>
      </w:r>
      <w:r w:rsidR="004F3302" w:rsidRPr="004F3302">
        <w:rPr>
          <w:rFonts w:cs="Times New Roman"/>
        </w:rPr>
        <w:t>kas paredzētu, ka no valsts budžeta līdzekļiem apmaksājamā daļa par abonēto preses izdevumu piegādes pakalpojumu attiektos uz preses izdevumiem Eiropas Savienības valodās</w:t>
      </w:r>
      <w:r w:rsidR="00B8580F">
        <w:rPr>
          <w:rFonts w:cs="Times New Roman"/>
        </w:rPr>
        <w:t>.</w:t>
      </w:r>
    </w:p>
    <w:p w14:paraId="41F289C1" w14:textId="77777777" w:rsidR="007C5116" w:rsidRDefault="00FF166F" w:rsidP="005513D1">
      <w:pPr>
        <w:spacing w:after="0" w:line="240" w:lineRule="auto"/>
        <w:jc w:val="both"/>
        <w:rPr>
          <w:rFonts w:cs="Times New Roman"/>
        </w:rPr>
      </w:pPr>
      <w:r w:rsidRPr="00A66146">
        <w:rPr>
          <w:rFonts w:cs="Times New Roman"/>
        </w:rPr>
        <w:tab/>
      </w:r>
    </w:p>
    <w:p w14:paraId="3B5976DD" w14:textId="71CDD1C5" w:rsidR="007C5116" w:rsidRPr="007C5116" w:rsidRDefault="007C5116" w:rsidP="007C5116">
      <w:pPr>
        <w:pStyle w:val="ListParagraph"/>
        <w:numPr>
          <w:ilvl w:val="0"/>
          <w:numId w:val="5"/>
        </w:numPr>
        <w:spacing w:after="0" w:line="240" w:lineRule="auto"/>
        <w:jc w:val="both"/>
        <w:rPr>
          <w:rFonts w:cs="Times New Roman"/>
          <w:b/>
          <w:bCs/>
        </w:rPr>
      </w:pPr>
      <w:r w:rsidRPr="007C5116">
        <w:rPr>
          <w:rFonts w:cs="Times New Roman"/>
          <w:b/>
          <w:bCs/>
        </w:rPr>
        <w:t>Esošais regulējums</w:t>
      </w:r>
    </w:p>
    <w:p w14:paraId="6E2523E2" w14:textId="77777777" w:rsidR="007C5116" w:rsidRPr="007C5116" w:rsidRDefault="007C5116" w:rsidP="007C5116">
      <w:pPr>
        <w:pStyle w:val="ListParagraph"/>
        <w:spacing w:after="0" w:line="240" w:lineRule="auto"/>
        <w:ind w:left="1080"/>
        <w:jc w:val="both"/>
        <w:rPr>
          <w:rFonts w:cs="Times New Roman"/>
        </w:rPr>
      </w:pPr>
    </w:p>
    <w:p w14:paraId="2531701C" w14:textId="0BA14FC4" w:rsidR="00FF166F" w:rsidRPr="00A66146" w:rsidRDefault="00FC53C9" w:rsidP="007C5116">
      <w:pPr>
        <w:spacing w:after="0" w:line="240" w:lineRule="auto"/>
        <w:ind w:firstLine="720"/>
        <w:jc w:val="both"/>
        <w:rPr>
          <w:rFonts w:cs="Times New Roman"/>
        </w:rPr>
      </w:pPr>
      <w:r w:rsidRPr="00A66146">
        <w:rPr>
          <w:rFonts w:cs="Times New Roman"/>
        </w:rPr>
        <w:t>Abonēto preses izdevumu piegādes pakalpojumi ir universālā pasta pakalpojuma (turpmāk – UPP) sastāvdaļa</w:t>
      </w:r>
      <w:r w:rsidR="00C53913" w:rsidRPr="00A66146">
        <w:rPr>
          <w:rStyle w:val="FootnoteReference"/>
          <w:rFonts w:cs="Times New Roman"/>
        </w:rPr>
        <w:footnoteReference w:id="1"/>
      </w:r>
      <w:r w:rsidRPr="00A66146">
        <w:rPr>
          <w:rFonts w:cs="Times New Roman"/>
        </w:rPr>
        <w:t xml:space="preserve"> un </w:t>
      </w:r>
      <w:r w:rsidR="00002470" w:rsidRPr="00A66146">
        <w:rPr>
          <w:rFonts w:cs="Times New Roman"/>
        </w:rPr>
        <w:t>Latvijas Past</w:t>
      </w:r>
      <w:r w:rsidR="0021525B">
        <w:rPr>
          <w:rFonts w:cs="Times New Roman"/>
        </w:rPr>
        <w:t>am</w:t>
      </w:r>
      <w:r w:rsidR="00002470" w:rsidRPr="00A66146">
        <w:rPr>
          <w:rFonts w:cs="Times New Roman"/>
        </w:rPr>
        <w:t xml:space="preserve"> </w:t>
      </w:r>
      <w:r w:rsidRPr="00A66146">
        <w:rPr>
          <w:rFonts w:cs="Times New Roman"/>
        </w:rPr>
        <w:t>kā UPP sniedzējam jānodrošina preses piegādes pakalpojumi, ievērojot Sabiedrisko pakalpojumu regulēšanas komisijas (turpmāk – Regulators) noteiktās kvalitātes prasības attiecībā uz preses piegādes laikiem (kas ir atšķirīgi Latvijas teritorijā) par Regulatora apstiprinātajiem tarifiem. Abonētos preses izdevumus adresātam jāpiegādā preses izdevumu iznākšanas dienā, ja abonētie preses izdevumi ir nodoti savākšanai pakalpojuma sniedzējam ne vēlāk kā iepriekšējā darba dienā, ievērojot UPP saistībās noteiktos abonēto preses izdevumu piegādes laikus administratīvajās teritorijās.</w:t>
      </w:r>
    </w:p>
    <w:p w14:paraId="783436CF" w14:textId="028B3920" w:rsidR="0099755D" w:rsidRPr="00CE43D7" w:rsidRDefault="00372F38" w:rsidP="00372F38">
      <w:pPr>
        <w:spacing w:after="0" w:line="240" w:lineRule="auto"/>
        <w:ind w:firstLine="720"/>
        <w:jc w:val="both"/>
        <w:rPr>
          <w:rFonts w:eastAsia="Times New Roman" w:cs="Times New Roman"/>
          <w:kern w:val="0"/>
          <w:szCs w:val="24"/>
          <w:lang w:eastAsia="lv-LV"/>
          <w14:ligatures w14:val="none"/>
        </w:rPr>
      </w:pPr>
      <w:r w:rsidRPr="00CE43D7">
        <w:rPr>
          <w:rFonts w:eastAsia="Times New Roman" w:cs="Times New Roman"/>
          <w:kern w:val="0"/>
          <w:szCs w:val="24"/>
          <w:lang w:eastAsia="lv-LV"/>
          <w14:ligatures w14:val="none"/>
        </w:rPr>
        <w:t>Saskaņā ar Pasta likum</w:t>
      </w:r>
      <w:r w:rsidR="00B64026" w:rsidRPr="00CE43D7">
        <w:rPr>
          <w:rFonts w:eastAsia="Times New Roman" w:cs="Times New Roman"/>
          <w:kern w:val="0"/>
          <w:szCs w:val="24"/>
          <w:lang w:eastAsia="lv-LV"/>
          <w14:ligatures w14:val="none"/>
        </w:rPr>
        <w:t>a 35.</w:t>
      </w:r>
      <w:r w:rsidR="00B64026" w:rsidRPr="00CE43D7">
        <w:rPr>
          <w:rFonts w:eastAsia="Times New Roman" w:cs="Times New Roman"/>
          <w:kern w:val="0"/>
          <w:szCs w:val="24"/>
          <w:vertAlign w:val="superscript"/>
          <w:lang w:eastAsia="lv-LV"/>
          <w14:ligatures w14:val="none"/>
        </w:rPr>
        <w:t>1</w:t>
      </w:r>
      <w:r w:rsidR="00B64026" w:rsidRPr="00CE43D7">
        <w:rPr>
          <w:rFonts w:eastAsia="Times New Roman" w:cs="Times New Roman"/>
          <w:kern w:val="0"/>
          <w:szCs w:val="24"/>
          <w:lang w:eastAsia="lv-LV"/>
          <w14:ligatures w14:val="none"/>
        </w:rPr>
        <w:t xml:space="preserve"> pantā</w:t>
      </w:r>
      <w:r w:rsidRPr="00CE43D7">
        <w:rPr>
          <w:rFonts w:eastAsia="Times New Roman" w:cs="Times New Roman"/>
          <w:kern w:val="0"/>
          <w:szCs w:val="24"/>
          <w:lang w:eastAsia="lv-LV"/>
          <w14:ligatures w14:val="none"/>
        </w:rPr>
        <w:t xml:space="preserve"> noteikto</w:t>
      </w:r>
      <w:r w:rsidRPr="00CE43D7">
        <w:rPr>
          <w:rFonts w:eastAsia="Times New Roman" w:cs="Times New Roman"/>
          <w:kern w:val="0"/>
          <w:szCs w:val="24"/>
          <w:vertAlign w:val="superscript"/>
          <w:lang w:eastAsia="lv-LV"/>
          <w14:ligatures w14:val="none"/>
        </w:rPr>
        <w:footnoteReference w:id="2"/>
      </w:r>
      <w:r w:rsidRPr="00CE43D7">
        <w:rPr>
          <w:rFonts w:eastAsia="Times New Roman" w:cs="Times New Roman"/>
          <w:kern w:val="0"/>
          <w:szCs w:val="24"/>
          <w:lang w:eastAsia="lv-LV"/>
          <w14:ligatures w14:val="none"/>
        </w:rPr>
        <w:t xml:space="preserve"> maksa par </w:t>
      </w:r>
      <w:r w:rsidR="00AE585F" w:rsidRPr="00CE43D7">
        <w:rPr>
          <w:rFonts w:eastAsia="Times New Roman" w:cs="Times New Roman"/>
          <w:kern w:val="0"/>
          <w:szCs w:val="24"/>
          <w:lang w:eastAsia="lv-LV"/>
          <w14:ligatures w14:val="none"/>
        </w:rPr>
        <w:t xml:space="preserve">abonēto preses izdevumu </w:t>
      </w:r>
      <w:r w:rsidRPr="00CE43D7">
        <w:rPr>
          <w:rFonts w:eastAsia="Times New Roman" w:cs="Times New Roman"/>
          <w:kern w:val="0"/>
          <w:szCs w:val="24"/>
          <w:lang w:eastAsia="lv-LV"/>
          <w14:ligatures w14:val="none"/>
        </w:rPr>
        <w:t xml:space="preserve">piegādes pakalpojumiem ir sadalīta divās daļās, no kurām vienu maksā preses izdevējs, bet otra tiek segta no Satiksmes ministrijas valsts budžeta līdzekļiem, </w:t>
      </w:r>
      <w:r w:rsidR="00850DEA" w:rsidRPr="00CE43D7">
        <w:rPr>
          <w:rFonts w:eastAsia="Times New Roman" w:cs="Times New Roman"/>
          <w:kern w:val="0"/>
          <w:szCs w:val="24"/>
          <w:lang w:eastAsia="lv-LV"/>
          <w14:ligatures w14:val="none"/>
        </w:rPr>
        <w:t>ievērojot dalītā maksājuma procentuālo apmēru, kas noteikts Ministru kabineta 2022.</w:t>
      </w:r>
      <w:r w:rsidR="00FE6A12">
        <w:rPr>
          <w:rFonts w:eastAsia="Times New Roman" w:cs="Times New Roman"/>
          <w:kern w:val="0"/>
          <w:szCs w:val="24"/>
          <w:lang w:eastAsia="lv-LV"/>
          <w14:ligatures w14:val="none"/>
        </w:rPr>
        <w:t xml:space="preserve"> </w:t>
      </w:r>
      <w:r w:rsidR="00850DEA" w:rsidRPr="00CE43D7">
        <w:rPr>
          <w:rFonts w:eastAsia="Times New Roman" w:cs="Times New Roman"/>
          <w:kern w:val="0"/>
          <w:szCs w:val="24"/>
          <w:lang w:eastAsia="lv-LV"/>
          <w14:ligatures w14:val="none"/>
        </w:rPr>
        <w:t>gada 14.</w:t>
      </w:r>
      <w:r w:rsidR="00FE6A12">
        <w:rPr>
          <w:rFonts w:eastAsia="Times New Roman" w:cs="Times New Roman"/>
          <w:kern w:val="0"/>
          <w:szCs w:val="24"/>
          <w:lang w:eastAsia="lv-LV"/>
          <w14:ligatures w14:val="none"/>
        </w:rPr>
        <w:t xml:space="preserve"> </w:t>
      </w:r>
      <w:r w:rsidR="00850DEA" w:rsidRPr="00CE43D7">
        <w:rPr>
          <w:rFonts w:eastAsia="Times New Roman" w:cs="Times New Roman"/>
          <w:kern w:val="0"/>
          <w:szCs w:val="24"/>
          <w:lang w:eastAsia="lv-LV"/>
          <w14:ligatures w14:val="none"/>
        </w:rPr>
        <w:t>jūlija noteikumos Nr.</w:t>
      </w:r>
      <w:r w:rsidR="00E03BEC">
        <w:rPr>
          <w:rFonts w:eastAsia="Times New Roman" w:cs="Times New Roman"/>
          <w:kern w:val="0"/>
          <w:szCs w:val="24"/>
          <w:lang w:eastAsia="lv-LV"/>
          <w14:ligatures w14:val="none"/>
        </w:rPr>
        <w:t xml:space="preserve"> </w:t>
      </w:r>
      <w:r w:rsidR="00850DEA" w:rsidRPr="00CE43D7">
        <w:rPr>
          <w:rFonts w:eastAsia="Times New Roman" w:cs="Times New Roman"/>
          <w:kern w:val="0"/>
          <w:szCs w:val="24"/>
          <w:lang w:eastAsia="lv-LV"/>
          <w14:ligatures w14:val="none"/>
        </w:rPr>
        <w:t>463 “Abonēto preses izdevumu piegādes pakalpojumu apmaksas kārtība”</w:t>
      </w:r>
      <w:r w:rsidRPr="00CE43D7">
        <w:rPr>
          <w:rFonts w:eastAsia="Times New Roman" w:cs="Times New Roman"/>
          <w:kern w:val="0"/>
          <w:szCs w:val="24"/>
          <w:vertAlign w:val="superscript"/>
          <w:lang w:eastAsia="lv-LV"/>
          <w14:ligatures w14:val="none"/>
        </w:rPr>
        <w:footnoteReference w:id="3"/>
      </w:r>
      <w:r w:rsidR="00BC6741">
        <w:rPr>
          <w:rFonts w:eastAsia="Times New Roman" w:cs="Times New Roman"/>
          <w:kern w:val="0"/>
          <w:szCs w:val="24"/>
          <w:lang w:eastAsia="lv-LV"/>
          <w14:ligatures w14:val="none"/>
        </w:rPr>
        <w:t xml:space="preserve"> (turpmāk – Noteikumi Nr.</w:t>
      </w:r>
      <w:r w:rsidR="00E03BEC">
        <w:rPr>
          <w:rFonts w:eastAsia="Times New Roman" w:cs="Times New Roman"/>
          <w:kern w:val="0"/>
          <w:szCs w:val="24"/>
          <w:lang w:eastAsia="lv-LV"/>
          <w14:ligatures w14:val="none"/>
        </w:rPr>
        <w:t xml:space="preserve"> </w:t>
      </w:r>
      <w:r w:rsidR="00BC6741">
        <w:rPr>
          <w:rFonts w:eastAsia="Times New Roman" w:cs="Times New Roman"/>
          <w:kern w:val="0"/>
          <w:szCs w:val="24"/>
          <w:lang w:eastAsia="lv-LV"/>
          <w14:ligatures w14:val="none"/>
        </w:rPr>
        <w:t>463)</w:t>
      </w:r>
      <w:r w:rsidR="00E03BEC">
        <w:rPr>
          <w:rFonts w:eastAsia="Times New Roman" w:cs="Times New Roman"/>
          <w:kern w:val="0"/>
          <w:szCs w:val="24"/>
          <w:lang w:eastAsia="lv-LV"/>
          <w14:ligatures w14:val="none"/>
        </w:rPr>
        <w:t>.</w:t>
      </w:r>
      <w:r w:rsidRPr="00CE43D7">
        <w:rPr>
          <w:rFonts w:eastAsia="Times New Roman" w:cs="Times New Roman"/>
          <w:kern w:val="0"/>
          <w:szCs w:val="24"/>
          <w:lang w:eastAsia="lv-LV"/>
          <w14:ligatures w14:val="none"/>
        </w:rPr>
        <w:t xml:space="preserve"> Dalītā maksājuma valsts daļu maksā</w:t>
      </w:r>
      <w:r w:rsidR="00850DEA" w:rsidRPr="00CE43D7">
        <w:rPr>
          <w:rFonts w:eastAsia="Times New Roman" w:cs="Times New Roman"/>
          <w:kern w:val="0"/>
          <w:szCs w:val="24"/>
          <w:lang w:eastAsia="lv-LV"/>
          <w14:ligatures w14:val="none"/>
        </w:rPr>
        <w:t xml:space="preserve"> pilnā apmērā</w:t>
      </w:r>
      <w:r w:rsidRPr="00CE43D7">
        <w:rPr>
          <w:rFonts w:eastAsia="Times New Roman" w:cs="Times New Roman"/>
          <w:kern w:val="0"/>
          <w:szCs w:val="24"/>
          <w:lang w:eastAsia="lv-LV"/>
          <w14:ligatures w14:val="none"/>
        </w:rPr>
        <w:t xml:space="preserve"> no valsts budžeta ne retāk kā reizi ceturksnī, veicot apmaksu UPP sniedzēja iesniegtajos rēķin</w:t>
      </w:r>
      <w:r w:rsidR="00EE1C24" w:rsidRPr="00CE43D7">
        <w:rPr>
          <w:rFonts w:eastAsia="Times New Roman" w:cs="Times New Roman"/>
          <w:kern w:val="0"/>
          <w:szCs w:val="24"/>
          <w:lang w:eastAsia="lv-LV"/>
          <w14:ligatures w14:val="none"/>
        </w:rPr>
        <w:t>o</w:t>
      </w:r>
      <w:r w:rsidRPr="00CE43D7">
        <w:rPr>
          <w:rFonts w:eastAsia="Times New Roman" w:cs="Times New Roman"/>
          <w:kern w:val="0"/>
          <w:szCs w:val="24"/>
          <w:lang w:eastAsia="lv-LV"/>
          <w14:ligatures w14:val="none"/>
        </w:rPr>
        <w:t xml:space="preserve">s norādītajā apmērā. </w:t>
      </w:r>
    </w:p>
    <w:p w14:paraId="0151653F" w14:textId="18EE979B" w:rsidR="00372F38" w:rsidRPr="00A66146" w:rsidRDefault="00372F38" w:rsidP="00372F38">
      <w:pPr>
        <w:spacing w:after="0" w:line="240" w:lineRule="auto"/>
        <w:ind w:firstLine="720"/>
        <w:jc w:val="both"/>
        <w:rPr>
          <w:rFonts w:eastAsia="Calibri" w:cs="Times New Roman"/>
          <w:kern w:val="0"/>
          <w:szCs w:val="24"/>
          <w14:ligatures w14:val="none"/>
        </w:rPr>
      </w:pPr>
      <w:r w:rsidRPr="00A66146">
        <w:rPr>
          <w:rFonts w:eastAsia="Calibri" w:cs="Times New Roman"/>
          <w:kern w:val="0"/>
          <w:szCs w:val="24"/>
          <w14:ligatures w14:val="none"/>
        </w:rPr>
        <w:t xml:space="preserve">Šāds </w:t>
      </w:r>
      <w:r w:rsidR="00BF0361" w:rsidRPr="00A66146">
        <w:rPr>
          <w:rFonts w:eastAsia="Calibri" w:cs="Times New Roman"/>
          <w:kern w:val="0"/>
          <w:szCs w:val="24"/>
          <w14:ligatures w14:val="none"/>
        </w:rPr>
        <w:t>mehānisms</w:t>
      </w:r>
      <w:r w:rsidRPr="00A66146">
        <w:rPr>
          <w:rFonts w:eastAsia="Calibri" w:cs="Times New Roman"/>
          <w:kern w:val="0"/>
          <w:szCs w:val="24"/>
          <w14:ligatures w14:val="none"/>
        </w:rPr>
        <w:t xml:space="preserve"> tiek īstenots, ievērojot ar Ministru kabineta </w:t>
      </w:r>
      <w:r w:rsidR="006E30CA">
        <w:rPr>
          <w:rFonts w:eastAsia="Calibri" w:cs="Times New Roman"/>
          <w:kern w:val="0"/>
          <w:szCs w:val="24"/>
          <w14:ligatures w14:val="none"/>
        </w:rPr>
        <w:t xml:space="preserve">2020. gada 17. jūlija </w:t>
      </w:r>
      <w:r w:rsidRPr="00A66146">
        <w:rPr>
          <w:rFonts w:eastAsia="Calibri" w:cs="Times New Roman"/>
          <w:kern w:val="0"/>
          <w:szCs w:val="24"/>
          <w14:ligatures w14:val="none"/>
        </w:rPr>
        <w:t>rīkojumu Nr.</w:t>
      </w:r>
      <w:r w:rsidR="00E03BEC">
        <w:rPr>
          <w:rFonts w:eastAsia="Calibri" w:cs="Times New Roman"/>
          <w:kern w:val="0"/>
          <w:szCs w:val="24"/>
          <w14:ligatures w14:val="none"/>
        </w:rPr>
        <w:t xml:space="preserve"> </w:t>
      </w:r>
      <w:r w:rsidRPr="00A66146">
        <w:rPr>
          <w:rFonts w:eastAsia="Calibri" w:cs="Times New Roman"/>
          <w:kern w:val="0"/>
          <w:szCs w:val="24"/>
          <w14:ligatures w14:val="none"/>
        </w:rPr>
        <w:t>397</w:t>
      </w:r>
      <w:r w:rsidRPr="00A66146">
        <w:rPr>
          <w:rFonts w:eastAsia="Calibri" w:cs="Times New Roman"/>
          <w:kern w:val="0"/>
          <w:szCs w:val="24"/>
          <w:vertAlign w:val="superscript"/>
          <w14:ligatures w14:val="none"/>
        </w:rPr>
        <w:footnoteReference w:id="4"/>
      </w:r>
      <w:r w:rsidRPr="00A66146">
        <w:rPr>
          <w:rFonts w:eastAsia="Calibri" w:cs="Times New Roman"/>
          <w:kern w:val="0"/>
          <w:szCs w:val="24"/>
          <w14:ligatures w14:val="none"/>
        </w:rPr>
        <w:t xml:space="preserve"> konceptuālajā ziņojumā atbalstīto risinājuma </w:t>
      </w:r>
      <w:r w:rsidR="00725093" w:rsidRPr="00A66146">
        <w:rPr>
          <w:rFonts w:eastAsia="Calibri" w:cs="Times New Roman"/>
          <w:kern w:val="0"/>
          <w:szCs w:val="24"/>
          <w14:ligatures w14:val="none"/>
        </w:rPr>
        <w:t>1.</w:t>
      </w:r>
      <w:r w:rsidRPr="00A66146">
        <w:rPr>
          <w:rFonts w:eastAsia="Calibri" w:cs="Times New Roman"/>
          <w:kern w:val="0"/>
          <w:szCs w:val="24"/>
          <w14:ligatures w14:val="none"/>
        </w:rPr>
        <w:t xml:space="preserve">variantu. </w:t>
      </w:r>
      <w:r w:rsidR="00BF0361" w:rsidRPr="00A66146">
        <w:rPr>
          <w:rFonts w:eastAsia="Calibri" w:cs="Times New Roman"/>
          <w:kern w:val="0"/>
          <w:szCs w:val="24"/>
          <w14:ligatures w14:val="none"/>
        </w:rPr>
        <w:t>Minēt</w:t>
      </w:r>
      <w:r w:rsidR="00725093" w:rsidRPr="00A66146">
        <w:rPr>
          <w:rFonts w:eastAsia="Calibri" w:cs="Times New Roman"/>
          <w:kern w:val="0"/>
          <w:szCs w:val="24"/>
          <w14:ligatures w14:val="none"/>
        </w:rPr>
        <w:t>aj</w:t>
      </w:r>
      <w:r w:rsidR="00BF0361" w:rsidRPr="00A66146">
        <w:rPr>
          <w:rFonts w:eastAsia="Calibri" w:cs="Times New Roman"/>
          <w:kern w:val="0"/>
          <w:szCs w:val="24"/>
          <w14:ligatures w14:val="none"/>
        </w:rPr>
        <w:t>ā konceptuāl</w:t>
      </w:r>
      <w:r w:rsidR="00725093" w:rsidRPr="00A66146">
        <w:rPr>
          <w:rFonts w:eastAsia="Calibri" w:cs="Times New Roman"/>
          <w:kern w:val="0"/>
          <w:szCs w:val="24"/>
          <w14:ligatures w14:val="none"/>
        </w:rPr>
        <w:t>aj</w:t>
      </w:r>
      <w:r w:rsidR="00BF0361" w:rsidRPr="00A66146">
        <w:rPr>
          <w:rFonts w:eastAsia="Calibri" w:cs="Times New Roman"/>
          <w:kern w:val="0"/>
          <w:szCs w:val="24"/>
          <w14:ligatures w14:val="none"/>
        </w:rPr>
        <w:t>ā ziņojum</w:t>
      </w:r>
      <w:r w:rsidR="00725093" w:rsidRPr="00A66146">
        <w:rPr>
          <w:rFonts w:eastAsia="Calibri" w:cs="Times New Roman"/>
          <w:kern w:val="0"/>
          <w:szCs w:val="24"/>
          <w14:ligatures w14:val="none"/>
        </w:rPr>
        <w:t xml:space="preserve">ā </w:t>
      </w:r>
      <w:r w:rsidR="00F01936" w:rsidRPr="00A66146">
        <w:rPr>
          <w:rFonts w:eastAsia="Calibri" w:cs="Times New Roman"/>
          <w:kern w:val="0"/>
          <w:szCs w:val="24"/>
          <w14:ligatures w14:val="none"/>
        </w:rPr>
        <w:t xml:space="preserve">tika </w:t>
      </w:r>
      <w:r w:rsidR="001B27F6" w:rsidRPr="00A66146">
        <w:rPr>
          <w:rFonts w:eastAsia="Calibri" w:cs="Times New Roman"/>
          <w:kern w:val="0"/>
          <w:szCs w:val="24"/>
          <w14:ligatures w14:val="none"/>
        </w:rPr>
        <w:t>analizēta</w:t>
      </w:r>
      <w:r w:rsidR="00F01936" w:rsidRPr="00A66146">
        <w:rPr>
          <w:rFonts w:eastAsia="Calibri" w:cs="Times New Roman"/>
          <w:kern w:val="0"/>
          <w:szCs w:val="24"/>
          <w14:ligatures w14:val="none"/>
        </w:rPr>
        <w:t xml:space="preserve"> ietekme uz drukāt</w:t>
      </w:r>
      <w:r w:rsidR="00D63F1B" w:rsidRPr="00A66146">
        <w:rPr>
          <w:rFonts w:eastAsia="Calibri" w:cs="Times New Roman"/>
          <w:kern w:val="0"/>
          <w:szCs w:val="24"/>
          <w14:ligatures w14:val="none"/>
        </w:rPr>
        <w:t>ajiem</w:t>
      </w:r>
      <w:r w:rsidR="00F01936" w:rsidRPr="00A66146">
        <w:rPr>
          <w:rFonts w:eastAsia="Calibri" w:cs="Times New Roman"/>
          <w:kern w:val="0"/>
          <w:szCs w:val="24"/>
          <w14:ligatures w14:val="none"/>
        </w:rPr>
        <w:t xml:space="preserve"> </w:t>
      </w:r>
      <w:r w:rsidR="00D63F1B" w:rsidRPr="00A66146">
        <w:rPr>
          <w:rFonts w:eastAsia="Calibri" w:cs="Times New Roman"/>
          <w:kern w:val="0"/>
          <w:szCs w:val="24"/>
          <w14:ligatures w14:val="none"/>
        </w:rPr>
        <w:t>medijiem</w:t>
      </w:r>
      <w:r w:rsidR="000D4588" w:rsidRPr="00A66146">
        <w:rPr>
          <w:rFonts w:eastAsia="Calibri" w:cs="Times New Roman"/>
          <w:kern w:val="0"/>
          <w:szCs w:val="24"/>
          <w14:ligatures w14:val="none"/>
        </w:rPr>
        <w:t xml:space="preserve">, tostarp </w:t>
      </w:r>
      <w:r w:rsidR="00CE18F3" w:rsidRPr="00A66146">
        <w:rPr>
          <w:rFonts w:eastAsia="Calibri" w:cs="Times New Roman"/>
          <w:kern w:val="0"/>
          <w:szCs w:val="24"/>
          <w14:ligatures w14:val="none"/>
        </w:rPr>
        <w:t>atbalsta sniegšana preses izdevumiem</w:t>
      </w:r>
      <w:r w:rsidR="0099314E" w:rsidRPr="00A66146">
        <w:rPr>
          <w:rFonts w:eastAsia="Calibri" w:cs="Times New Roman"/>
          <w:kern w:val="0"/>
          <w:szCs w:val="24"/>
          <w14:ligatures w14:val="none"/>
        </w:rPr>
        <w:t>, kas izdoti</w:t>
      </w:r>
      <w:r w:rsidR="00CE18F3" w:rsidRPr="00A66146">
        <w:rPr>
          <w:rFonts w:eastAsia="Calibri" w:cs="Times New Roman"/>
          <w:kern w:val="0"/>
          <w:szCs w:val="24"/>
          <w14:ligatures w14:val="none"/>
        </w:rPr>
        <w:t xml:space="preserve"> valodās, kas nav valsts valoda</w:t>
      </w:r>
      <w:r w:rsidR="00D34D35" w:rsidRPr="00A66146">
        <w:rPr>
          <w:rFonts w:eastAsia="Calibri" w:cs="Times New Roman"/>
          <w:kern w:val="0"/>
          <w:szCs w:val="24"/>
          <w14:ligatures w14:val="none"/>
        </w:rPr>
        <w:t>, un apraks</w:t>
      </w:r>
      <w:r w:rsidR="00646794" w:rsidRPr="00A66146">
        <w:rPr>
          <w:rFonts w:eastAsia="Calibri" w:cs="Times New Roman"/>
          <w:kern w:val="0"/>
          <w:szCs w:val="24"/>
          <w14:ligatures w14:val="none"/>
        </w:rPr>
        <w:t>t</w:t>
      </w:r>
      <w:r w:rsidR="00D34D35" w:rsidRPr="00A66146">
        <w:rPr>
          <w:rFonts w:eastAsia="Calibri" w:cs="Times New Roman"/>
          <w:kern w:val="0"/>
          <w:szCs w:val="24"/>
          <w14:ligatures w14:val="none"/>
        </w:rPr>
        <w:t xml:space="preserve">īti </w:t>
      </w:r>
      <w:r w:rsidR="008C6E0B" w:rsidRPr="00A66146">
        <w:rPr>
          <w:rFonts w:eastAsia="Calibri" w:cs="Times New Roman"/>
          <w:kern w:val="0"/>
          <w:szCs w:val="24"/>
          <w14:ligatures w14:val="none"/>
        </w:rPr>
        <w:t>daž</w:t>
      </w:r>
      <w:r w:rsidR="00646794" w:rsidRPr="00A66146">
        <w:rPr>
          <w:rFonts w:eastAsia="Calibri" w:cs="Times New Roman"/>
          <w:kern w:val="0"/>
          <w:szCs w:val="24"/>
          <w14:ligatures w14:val="none"/>
        </w:rPr>
        <w:t>ādi</w:t>
      </w:r>
      <w:r w:rsidR="008C6E0B" w:rsidRPr="00A66146">
        <w:rPr>
          <w:rFonts w:eastAsia="Calibri" w:cs="Times New Roman"/>
          <w:kern w:val="0"/>
          <w:szCs w:val="24"/>
          <w14:ligatures w14:val="none"/>
        </w:rPr>
        <w:t xml:space="preserve"> risinājuma variant</w:t>
      </w:r>
      <w:r w:rsidR="00646794" w:rsidRPr="00A66146">
        <w:rPr>
          <w:rFonts w:eastAsia="Calibri" w:cs="Times New Roman"/>
          <w:kern w:val="0"/>
          <w:szCs w:val="24"/>
          <w14:ligatures w14:val="none"/>
        </w:rPr>
        <w:t xml:space="preserve">i, no kuriem tika </w:t>
      </w:r>
      <w:r w:rsidR="00646794" w:rsidRPr="00A66146">
        <w:rPr>
          <w:rFonts w:eastAsia="Calibri" w:cs="Times New Roman"/>
          <w:kern w:val="0"/>
          <w:szCs w:val="24"/>
          <w14:ligatures w14:val="none"/>
        </w:rPr>
        <w:lastRenderedPageBreak/>
        <w:t>atbalstīts risinājuma 1.variants</w:t>
      </w:r>
      <w:r w:rsidR="00037788" w:rsidRPr="00A66146">
        <w:rPr>
          <w:rFonts w:eastAsia="Calibri" w:cs="Times New Roman"/>
          <w:kern w:val="0"/>
          <w:szCs w:val="24"/>
          <w14:ligatures w14:val="none"/>
        </w:rPr>
        <w:t xml:space="preserve">, </w:t>
      </w:r>
      <w:r w:rsidR="006673C3" w:rsidRPr="00A66146">
        <w:rPr>
          <w:rFonts w:eastAsia="Calibri" w:cs="Times New Roman"/>
          <w:kern w:val="0"/>
          <w:szCs w:val="24"/>
          <w14:ligatures w14:val="none"/>
        </w:rPr>
        <w:t xml:space="preserve">kas </w:t>
      </w:r>
      <w:r w:rsidR="00EF3980" w:rsidRPr="00A66146">
        <w:rPr>
          <w:rFonts w:eastAsia="Calibri" w:cs="Times New Roman"/>
          <w:kern w:val="0"/>
          <w:szCs w:val="24"/>
          <w14:ligatures w14:val="none"/>
        </w:rPr>
        <w:t xml:space="preserve">neparedz </w:t>
      </w:r>
      <w:r w:rsidR="00CE43D7">
        <w:rPr>
          <w:rFonts w:eastAsia="Calibri" w:cs="Times New Roman"/>
          <w:kern w:val="0"/>
          <w:szCs w:val="24"/>
          <w14:ligatures w14:val="none"/>
        </w:rPr>
        <w:t xml:space="preserve">atšķirīgu valsts atbalsta pieeju </w:t>
      </w:r>
      <w:r w:rsidR="00B767E2" w:rsidRPr="00A66146">
        <w:rPr>
          <w:rFonts w:eastAsia="Calibri" w:cs="Times New Roman"/>
          <w:kern w:val="0"/>
          <w:szCs w:val="24"/>
          <w14:ligatures w14:val="none"/>
        </w:rPr>
        <w:t>preses izdevum</w:t>
      </w:r>
      <w:r w:rsidR="00CE43D7">
        <w:rPr>
          <w:rFonts w:eastAsia="Calibri" w:cs="Times New Roman"/>
          <w:kern w:val="0"/>
          <w:szCs w:val="24"/>
          <w14:ligatures w14:val="none"/>
        </w:rPr>
        <w:t>iem</w:t>
      </w:r>
      <w:r w:rsidR="00B767E2" w:rsidRPr="00A66146">
        <w:rPr>
          <w:rFonts w:eastAsia="Calibri" w:cs="Times New Roman"/>
          <w:kern w:val="0"/>
          <w:szCs w:val="24"/>
          <w14:ligatures w14:val="none"/>
        </w:rPr>
        <w:t xml:space="preserve"> ne pēc izdošanas valodām, ne pēc formāta (laikraksti/</w:t>
      </w:r>
      <w:r w:rsidR="00411086" w:rsidRPr="00A66146">
        <w:rPr>
          <w:rFonts w:eastAsia="Calibri" w:cs="Times New Roman"/>
          <w:kern w:val="0"/>
          <w:szCs w:val="24"/>
          <w14:ligatures w14:val="none"/>
        </w:rPr>
        <w:t>žurnāli)</w:t>
      </w:r>
      <w:r w:rsidR="008C6E0B" w:rsidRPr="00A66146">
        <w:rPr>
          <w:rFonts w:eastAsia="Calibri" w:cs="Times New Roman"/>
          <w:kern w:val="0"/>
          <w:szCs w:val="24"/>
          <w14:ligatures w14:val="none"/>
        </w:rPr>
        <w:t>.</w:t>
      </w:r>
      <w:r w:rsidR="00F01936" w:rsidRPr="00A66146">
        <w:rPr>
          <w:rFonts w:eastAsia="Calibri" w:cs="Times New Roman"/>
          <w:kern w:val="0"/>
          <w:szCs w:val="24"/>
          <w14:ligatures w14:val="none"/>
        </w:rPr>
        <w:t xml:space="preserve"> </w:t>
      </w:r>
    </w:p>
    <w:p w14:paraId="477500C8" w14:textId="77777777" w:rsidR="00F56DF2" w:rsidRDefault="00F56DF2" w:rsidP="00EE1C24">
      <w:pPr>
        <w:spacing w:after="0" w:line="240" w:lineRule="auto"/>
        <w:jc w:val="both"/>
        <w:rPr>
          <w:rFonts w:cs="Times New Roman"/>
        </w:rPr>
      </w:pPr>
    </w:p>
    <w:p w14:paraId="5965ADC2" w14:textId="3EEC74FE" w:rsidR="007C5116" w:rsidRPr="00606B2B" w:rsidRDefault="007C5116" w:rsidP="007C5116">
      <w:pPr>
        <w:pStyle w:val="ListParagraph"/>
        <w:numPr>
          <w:ilvl w:val="0"/>
          <w:numId w:val="5"/>
        </w:numPr>
        <w:spacing w:after="0" w:line="240" w:lineRule="auto"/>
        <w:jc w:val="both"/>
        <w:rPr>
          <w:rFonts w:cs="Times New Roman"/>
          <w:b/>
          <w:bCs/>
        </w:rPr>
      </w:pPr>
      <w:r w:rsidRPr="00606B2B">
        <w:rPr>
          <w:rFonts w:cs="Times New Roman"/>
          <w:b/>
          <w:bCs/>
        </w:rPr>
        <w:t>Statistikas dati</w:t>
      </w:r>
      <w:r w:rsidR="00606B2B" w:rsidRPr="00606B2B">
        <w:rPr>
          <w:rFonts w:cs="Times New Roman"/>
          <w:b/>
          <w:bCs/>
        </w:rPr>
        <w:t xml:space="preserve"> par valodām, kurās izdoti </w:t>
      </w:r>
      <w:r w:rsidR="00C3118D">
        <w:rPr>
          <w:rFonts w:cs="Times New Roman"/>
          <w:b/>
          <w:bCs/>
        </w:rPr>
        <w:t>abonēt</w:t>
      </w:r>
      <w:r w:rsidR="00F26CCC">
        <w:rPr>
          <w:rFonts w:cs="Times New Roman"/>
          <w:b/>
          <w:bCs/>
        </w:rPr>
        <w:t xml:space="preserve">ie </w:t>
      </w:r>
      <w:r w:rsidR="00606B2B" w:rsidRPr="00606B2B">
        <w:rPr>
          <w:rFonts w:cs="Times New Roman"/>
          <w:b/>
          <w:bCs/>
        </w:rPr>
        <w:t>preses izdevumi</w:t>
      </w:r>
    </w:p>
    <w:p w14:paraId="156BBA45" w14:textId="77777777" w:rsidR="00606B2B" w:rsidRPr="00606B2B" w:rsidRDefault="00606B2B" w:rsidP="00606B2B">
      <w:pPr>
        <w:spacing w:after="0" w:line="240" w:lineRule="auto"/>
        <w:jc w:val="both"/>
        <w:rPr>
          <w:rFonts w:cs="Times New Roman"/>
        </w:rPr>
      </w:pPr>
    </w:p>
    <w:p w14:paraId="2D620E00" w14:textId="7D47D9C0" w:rsidR="00EE56DE" w:rsidRPr="00A66146" w:rsidRDefault="00FD07F5" w:rsidP="00606B2B">
      <w:pPr>
        <w:spacing w:after="0" w:line="240" w:lineRule="auto"/>
        <w:ind w:firstLine="720"/>
        <w:jc w:val="both"/>
        <w:rPr>
          <w:rFonts w:cs="Times New Roman"/>
        </w:rPr>
      </w:pPr>
      <w:r>
        <w:rPr>
          <w:rFonts w:cs="Times New Roman"/>
        </w:rPr>
        <w:t xml:space="preserve">Atbilstoši Ministru kabineta </w:t>
      </w:r>
      <w:r w:rsidR="007A142B">
        <w:rPr>
          <w:rFonts w:cs="Times New Roman"/>
        </w:rPr>
        <w:t xml:space="preserve">un Ministru prezidentes </w:t>
      </w:r>
      <w:r>
        <w:rPr>
          <w:rFonts w:cs="Times New Roman"/>
        </w:rPr>
        <w:t>uzdevu</w:t>
      </w:r>
      <w:r w:rsidR="00347462">
        <w:rPr>
          <w:rFonts w:cs="Times New Roman"/>
        </w:rPr>
        <w:t xml:space="preserve">mam </w:t>
      </w:r>
      <w:r w:rsidR="007E19FB">
        <w:rPr>
          <w:rFonts w:cs="Times New Roman"/>
        </w:rPr>
        <w:t>Z</w:t>
      </w:r>
      <w:r w:rsidR="005513D1" w:rsidRPr="00A66146">
        <w:rPr>
          <w:rFonts w:cs="Times New Roman"/>
        </w:rPr>
        <w:t xml:space="preserve">iņojumā </w:t>
      </w:r>
      <w:r w:rsidR="002413D9" w:rsidRPr="00A66146">
        <w:rPr>
          <w:rFonts w:cs="Times New Roman"/>
        </w:rPr>
        <w:t>ietverti Latvijas Past</w:t>
      </w:r>
      <w:r w:rsidR="00002470" w:rsidRPr="00A66146">
        <w:rPr>
          <w:rFonts w:cs="Times New Roman"/>
        </w:rPr>
        <w:t>a</w:t>
      </w:r>
      <w:r w:rsidR="002413D9" w:rsidRPr="00A66146">
        <w:rPr>
          <w:rFonts w:cs="Times New Roman"/>
        </w:rPr>
        <w:t xml:space="preserve"> iesniegtie statistikas dati</w:t>
      </w:r>
      <w:r w:rsidR="00174F80" w:rsidRPr="00A66146">
        <w:rPr>
          <w:rFonts w:cs="Times New Roman"/>
        </w:rPr>
        <w:t xml:space="preserve"> par 2024.</w:t>
      </w:r>
      <w:r w:rsidR="00E03BEC">
        <w:rPr>
          <w:rFonts w:cs="Times New Roman"/>
        </w:rPr>
        <w:t xml:space="preserve"> </w:t>
      </w:r>
      <w:r w:rsidR="00174F80" w:rsidRPr="00A66146">
        <w:rPr>
          <w:rFonts w:cs="Times New Roman"/>
        </w:rPr>
        <w:t>gad</w:t>
      </w:r>
      <w:r w:rsidR="003B1859" w:rsidRPr="00A66146">
        <w:rPr>
          <w:rFonts w:cs="Times New Roman"/>
        </w:rPr>
        <w:t>ā</w:t>
      </w:r>
      <w:r w:rsidR="002F40D1">
        <w:rPr>
          <w:rFonts w:cs="Times New Roman"/>
        </w:rPr>
        <w:t xml:space="preserve"> (1.</w:t>
      </w:r>
      <w:r w:rsidR="00E03BEC">
        <w:rPr>
          <w:rFonts w:cs="Times New Roman"/>
        </w:rPr>
        <w:t xml:space="preserve"> </w:t>
      </w:r>
      <w:r w:rsidR="002F40D1">
        <w:rPr>
          <w:rFonts w:cs="Times New Roman"/>
        </w:rPr>
        <w:t>tabula)</w:t>
      </w:r>
      <w:r w:rsidR="003B1859" w:rsidRPr="00A66146">
        <w:rPr>
          <w:rFonts w:cs="Times New Roman"/>
        </w:rPr>
        <w:t xml:space="preserve"> </w:t>
      </w:r>
      <w:r w:rsidR="00883B80">
        <w:rPr>
          <w:rFonts w:cs="Times New Roman"/>
        </w:rPr>
        <w:t>un 2025.</w:t>
      </w:r>
      <w:r w:rsidR="00E03BEC">
        <w:rPr>
          <w:rFonts w:cs="Times New Roman"/>
        </w:rPr>
        <w:t xml:space="preserve"> </w:t>
      </w:r>
      <w:r w:rsidR="00883B80">
        <w:rPr>
          <w:rFonts w:cs="Times New Roman"/>
        </w:rPr>
        <w:t>gada pirmaj</w:t>
      </w:r>
      <w:r w:rsidR="0020544D">
        <w:rPr>
          <w:rFonts w:cs="Times New Roman"/>
        </w:rPr>
        <w:t xml:space="preserve">ā pusgadā </w:t>
      </w:r>
      <w:r w:rsidR="002F40D1">
        <w:rPr>
          <w:rFonts w:cs="Times New Roman"/>
        </w:rPr>
        <w:t>(2.</w:t>
      </w:r>
      <w:r w:rsidR="00E03BEC">
        <w:rPr>
          <w:rFonts w:cs="Times New Roman"/>
        </w:rPr>
        <w:t xml:space="preserve"> </w:t>
      </w:r>
      <w:r w:rsidR="002F40D1">
        <w:rPr>
          <w:rFonts w:cs="Times New Roman"/>
        </w:rPr>
        <w:t>tabula)</w:t>
      </w:r>
      <w:r w:rsidR="000006C2">
        <w:rPr>
          <w:rFonts w:cs="Times New Roman"/>
        </w:rPr>
        <w:t xml:space="preserve"> </w:t>
      </w:r>
      <w:r w:rsidR="003B1859" w:rsidRPr="00A66146">
        <w:rPr>
          <w:rFonts w:cs="Times New Roman"/>
        </w:rPr>
        <w:t>piegādāt</w:t>
      </w:r>
      <w:r w:rsidR="00EE56DE" w:rsidRPr="00A66146">
        <w:rPr>
          <w:rFonts w:cs="Times New Roman"/>
        </w:rPr>
        <w:t>iem abonētiem preses izdevumiem</w:t>
      </w:r>
      <w:r w:rsidR="001C5BFA">
        <w:rPr>
          <w:rFonts w:cs="Times New Roman"/>
        </w:rPr>
        <w:t>,</w:t>
      </w:r>
      <w:r w:rsidR="000335A1">
        <w:rPr>
          <w:rFonts w:cs="Times New Roman"/>
        </w:rPr>
        <w:t xml:space="preserve"> </w:t>
      </w:r>
      <w:r w:rsidR="001C5BFA">
        <w:rPr>
          <w:rFonts w:cs="Times New Roman"/>
        </w:rPr>
        <w:t>norādot</w:t>
      </w:r>
      <w:r w:rsidR="000335A1">
        <w:rPr>
          <w:rFonts w:cs="Times New Roman"/>
        </w:rPr>
        <w:t xml:space="preserve"> </w:t>
      </w:r>
      <w:r w:rsidR="00347462">
        <w:rPr>
          <w:rFonts w:cs="Times New Roman"/>
        </w:rPr>
        <w:t xml:space="preserve">to skaitu, kā </w:t>
      </w:r>
      <w:r w:rsidR="000335A1">
        <w:rPr>
          <w:rFonts w:cs="Times New Roman"/>
        </w:rPr>
        <w:t>arī finansiālo ietekmi uz valsts budžetu</w:t>
      </w:r>
      <w:r w:rsidR="008D65CC" w:rsidRPr="00A66146">
        <w:rPr>
          <w:rFonts w:cs="Times New Roman"/>
        </w:rPr>
        <w:t xml:space="preserve">. </w:t>
      </w:r>
    </w:p>
    <w:p w14:paraId="4E050C6D" w14:textId="0E2132F7" w:rsidR="00EE56DE" w:rsidRPr="00E03BEC" w:rsidRDefault="002F40D1" w:rsidP="00297161">
      <w:pPr>
        <w:pStyle w:val="ListParagraph"/>
        <w:spacing w:after="0" w:line="240" w:lineRule="auto"/>
        <w:ind w:left="1080"/>
        <w:jc w:val="right"/>
        <w:rPr>
          <w:rFonts w:cs="Times New Roman"/>
        </w:rPr>
      </w:pPr>
      <w:r w:rsidRPr="00E03BEC">
        <w:rPr>
          <w:rFonts w:cs="Times New Roman"/>
        </w:rPr>
        <w:t>1.tabula</w:t>
      </w:r>
    </w:p>
    <w:p w14:paraId="31E5D0A8" w14:textId="77777777" w:rsidR="002F40D1" w:rsidRPr="00A66146" w:rsidRDefault="002F40D1" w:rsidP="00BF17D1">
      <w:pPr>
        <w:spacing w:after="0" w:line="240" w:lineRule="auto"/>
        <w:ind w:firstLine="720"/>
        <w:jc w:val="both"/>
        <w:rPr>
          <w:rFonts w:cs="Times New Roman"/>
        </w:rPr>
      </w:pPr>
    </w:p>
    <w:tbl>
      <w:tblPr>
        <w:tblW w:w="9493" w:type="dxa"/>
        <w:tblLayout w:type="fixed"/>
        <w:tblLook w:val="06A0" w:firstRow="1" w:lastRow="0" w:firstColumn="1" w:lastColumn="0" w:noHBand="1" w:noVBand="1"/>
      </w:tblPr>
      <w:tblGrid>
        <w:gridCol w:w="1696"/>
        <w:gridCol w:w="1987"/>
        <w:gridCol w:w="2555"/>
        <w:gridCol w:w="9"/>
        <w:gridCol w:w="3246"/>
      </w:tblGrid>
      <w:tr w:rsidR="003B1354" w:rsidRPr="003D0D1F" w14:paraId="0726E02A" w14:textId="77777777" w:rsidTr="00F0761B">
        <w:trPr>
          <w:trHeight w:val="446"/>
        </w:trPr>
        <w:tc>
          <w:tcPr>
            <w:tcW w:w="6247" w:type="dxa"/>
            <w:gridSpan w:val="4"/>
            <w:tcBorders>
              <w:top w:val="single" w:sz="4" w:space="0" w:color="auto"/>
              <w:left w:val="single" w:sz="4" w:space="0" w:color="auto"/>
              <w:bottom w:val="single" w:sz="4" w:space="0" w:color="auto"/>
              <w:right w:val="single" w:sz="4" w:space="0" w:color="auto"/>
            </w:tcBorders>
          </w:tcPr>
          <w:p w14:paraId="0FDB5519" w14:textId="77777777" w:rsidR="00A44034" w:rsidRDefault="00A44034" w:rsidP="003D0D1F">
            <w:pPr>
              <w:spacing w:after="0"/>
              <w:jc w:val="center"/>
              <w:rPr>
                <w:rFonts w:eastAsia="Arial" w:cs="Times New Roman"/>
                <w:b/>
                <w:bCs/>
                <w:color w:val="000000"/>
                <w:szCs w:val="24"/>
              </w:rPr>
            </w:pPr>
          </w:p>
          <w:p w14:paraId="26030FB0" w14:textId="00EB3007" w:rsidR="003B1354" w:rsidRPr="002E3933" w:rsidRDefault="003B1354" w:rsidP="003D0D1F">
            <w:pPr>
              <w:spacing w:after="0"/>
              <w:jc w:val="center"/>
              <w:rPr>
                <w:rFonts w:eastAsia="Arial" w:cs="Times New Roman"/>
                <w:b/>
                <w:bCs/>
                <w:color w:val="000000"/>
                <w:szCs w:val="24"/>
              </w:rPr>
            </w:pPr>
            <w:r>
              <w:rPr>
                <w:rFonts w:eastAsia="Arial" w:cs="Times New Roman"/>
                <w:b/>
                <w:bCs/>
                <w:color w:val="000000"/>
                <w:szCs w:val="24"/>
              </w:rPr>
              <w:t>Latvijas Pasta p</w:t>
            </w:r>
            <w:r w:rsidRPr="002E3933">
              <w:rPr>
                <w:rFonts w:eastAsia="Arial" w:cs="Times New Roman"/>
                <w:b/>
                <w:bCs/>
                <w:color w:val="000000"/>
                <w:szCs w:val="24"/>
              </w:rPr>
              <w:t xml:space="preserve">iegādātie </w:t>
            </w:r>
            <w:r>
              <w:rPr>
                <w:rFonts w:eastAsia="Arial" w:cs="Times New Roman"/>
                <w:b/>
                <w:bCs/>
                <w:color w:val="000000"/>
                <w:szCs w:val="24"/>
              </w:rPr>
              <w:t xml:space="preserve">abonētie </w:t>
            </w:r>
            <w:r w:rsidRPr="002E3933">
              <w:rPr>
                <w:rFonts w:eastAsia="Arial" w:cs="Times New Roman"/>
                <w:b/>
                <w:bCs/>
                <w:color w:val="000000"/>
                <w:szCs w:val="24"/>
              </w:rPr>
              <w:t>preses izdevumi</w:t>
            </w:r>
            <w:r w:rsidR="00BF0D3C">
              <w:rPr>
                <w:rFonts w:eastAsia="Arial" w:cs="Times New Roman"/>
                <w:b/>
                <w:bCs/>
                <w:color w:val="000000"/>
                <w:szCs w:val="24"/>
              </w:rPr>
              <w:t>,</w:t>
            </w:r>
            <w:r>
              <w:rPr>
                <w:rFonts w:eastAsia="Arial" w:cs="Times New Roman"/>
                <w:b/>
                <w:bCs/>
                <w:color w:val="000000"/>
                <w:szCs w:val="24"/>
              </w:rPr>
              <w:t xml:space="preserve"> kopā</w:t>
            </w:r>
          </w:p>
        </w:tc>
        <w:tc>
          <w:tcPr>
            <w:tcW w:w="3246" w:type="dxa"/>
            <w:tcBorders>
              <w:top w:val="single" w:sz="4" w:space="0" w:color="auto"/>
              <w:left w:val="single" w:sz="4" w:space="0" w:color="auto"/>
              <w:bottom w:val="single" w:sz="4" w:space="0" w:color="auto"/>
              <w:right w:val="single" w:sz="4" w:space="0" w:color="auto"/>
            </w:tcBorders>
            <w:vAlign w:val="center"/>
          </w:tcPr>
          <w:p w14:paraId="147FD54E" w14:textId="64D83738" w:rsidR="003B1354" w:rsidRPr="003D0D1F" w:rsidRDefault="003B1354" w:rsidP="00BF0D3C">
            <w:pPr>
              <w:spacing w:after="0"/>
              <w:jc w:val="center"/>
              <w:rPr>
                <w:rFonts w:eastAsia="Arial" w:cs="Times New Roman"/>
                <w:b/>
                <w:bCs/>
                <w:color w:val="000000"/>
                <w:szCs w:val="24"/>
              </w:rPr>
            </w:pPr>
            <w:r>
              <w:rPr>
                <w:rFonts w:eastAsia="Arial" w:cs="Times New Roman"/>
                <w:b/>
                <w:bCs/>
                <w:color w:val="000000"/>
                <w:szCs w:val="24"/>
              </w:rPr>
              <w:t>N</w:t>
            </w:r>
            <w:r w:rsidRPr="00D33EA8">
              <w:rPr>
                <w:rFonts w:eastAsia="Arial" w:cs="Times New Roman"/>
                <w:b/>
                <w:bCs/>
                <w:color w:val="000000"/>
                <w:szCs w:val="24"/>
              </w:rPr>
              <w:t>o valsts budžeta</w:t>
            </w:r>
            <w:r w:rsidRPr="003D0D1F">
              <w:rPr>
                <w:rFonts w:eastAsia="Arial" w:cs="Times New Roman"/>
                <w:b/>
                <w:bCs/>
                <w:color w:val="000000"/>
                <w:szCs w:val="24"/>
              </w:rPr>
              <w:t xml:space="preserve"> maksājamā summa par </w:t>
            </w:r>
            <w:r>
              <w:rPr>
                <w:rFonts w:eastAsia="Arial" w:cs="Times New Roman"/>
                <w:b/>
                <w:bCs/>
                <w:color w:val="000000"/>
                <w:szCs w:val="24"/>
              </w:rPr>
              <w:t xml:space="preserve">abonēto preses izdevumu piegādes </w:t>
            </w:r>
            <w:r w:rsidRPr="003D0D1F">
              <w:rPr>
                <w:rFonts w:eastAsia="Arial" w:cs="Times New Roman"/>
                <w:b/>
                <w:bCs/>
                <w:color w:val="000000"/>
                <w:szCs w:val="24"/>
              </w:rPr>
              <w:t>pakalpojum</w:t>
            </w:r>
            <w:r w:rsidR="00BF0D3C">
              <w:rPr>
                <w:rFonts w:eastAsia="Arial" w:cs="Times New Roman"/>
                <w:b/>
                <w:bCs/>
                <w:color w:val="000000"/>
                <w:szCs w:val="24"/>
              </w:rPr>
              <w:t>iem</w:t>
            </w:r>
            <w:r w:rsidR="004E016A">
              <w:rPr>
                <w:rFonts w:eastAsia="Arial" w:cs="Times New Roman"/>
                <w:b/>
                <w:bCs/>
                <w:color w:val="000000"/>
                <w:szCs w:val="24"/>
              </w:rPr>
              <w:t>,</w:t>
            </w:r>
            <w:r w:rsidR="00BF0D3C">
              <w:rPr>
                <w:rFonts w:eastAsia="Arial" w:cs="Times New Roman"/>
                <w:b/>
                <w:bCs/>
                <w:color w:val="000000"/>
                <w:szCs w:val="24"/>
              </w:rPr>
              <w:t xml:space="preserve"> kopā </w:t>
            </w:r>
            <w:r>
              <w:rPr>
                <w:rFonts w:eastAsia="Arial" w:cs="Times New Roman"/>
                <w:b/>
                <w:bCs/>
                <w:color w:val="000000"/>
                <w:szCs w:val="24"/>
              </w:rPr>
              <w:t>(</w:t>
            </w:r>
            <w:r w:rsidRPr="003D0D1F">
              <w:rPr>
                <w:rFonts w:eastAsia="Arial" w:cs="Times New Roman"/>
                <w:b/>
                <w:bCs/>
                <w:color w:val="000000"/>
                <w:szCs w:val="24"/>
              </w:rPr>
              <w:t>ar PVN</w:t>
            </w:r>
            <w:r>
              <w:rPr>
                <w:rFonts w:eastAsia="Arial" w:cs="Times New Roman"/>
                <w:b/>
                <w:bCs/>
                <w:color w:val="000000"/>
                <w:szCs w:val="24"/>
              </w:rPr>
              <w:t>)</w:t>
            </w:r>
          </w:p>
        </w:tc>
      </w:tr>
      <w:tr w:rsidR="003B1354" w:rsidRPr="003D0D1F" w14:paraId="650C520D" w14:textId="77777777" w:rsidTr="00F0761B">
        <w:trPr>
          <w:trHeight w:val="694"/>
        </w:trPr>
        <w:tc>
          <w:tcPr>
            <w:tcW w:w="3683" w:type="dxa"/>
            <w:gridSpan w:val="2"/>
            <w:tcBorders>
              <w:top w:val="single" w:sz="4" w:space="0" w:color="auto"/>
              <w:left w:val="single" w:sz="4" w:space="0" w:color="auto"/>
              <w:bottom w:val="single" w:sz="4" w:space="0" w:color="auto"/>
              <w:right w:val="single" w:sz="4" w:space="0" w:color="auto"/>
            </w:tcBorders>
          </w:tcPr>
          <w:p w14:paraId="236BB2D3" w14:textId="076E7290" w:rsidR="003B1354" w:rsidRPr="003D0D1F" w:rsidRDefault="003B1354" w:rsidP="003D0D1F">
            <w:pPr>
              <w:spacing w:after="0"/>
              <w:rPr>
                <w:rFonts w:eastAsia="Arial" w:cs="Times New Roman"/>
                <w:b/>
                <w:bCs/>
                <w:color w:val="000000"/>
                <w:szCs w:val="24"/>
              </w:rPr>
            </w:pPr>
            <w:r>
              <w:rPr>
                <w:rFonts w:eastAsia="Arial" w:cs="Times New Roman"/>
                <w:b/>
                <w:bCs/>
                <w:color w:val="000000"/>
                <w:szCs w:val="24"/>
              </w:rPr>
              <w:t>P</w:t>
            </w:r>
            <w:r w:rsidRPr="002E1F0F">
              <w:rPr>
                <w:rFonts w:eastAsia="Arial" w:cs="Times New Roman"/>
                <w:b/>
                <w:bCs/>
                <w:color w:val="000000"/>
                <w:szCs w:val="24"/>
              </w:rPr>
              <w:t>iegādes periods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B808B7" w14:textId="13C6FC87" w:rsidR="003B1354" w:rsidRPr="003D0D1F" w:rsidRDefault="003B1354" w:rsidP="003D0D1F">
            <w:pPr>
              <w:spacing w:after="0"/>
              <w:jc w:val="center"/>
              <w:rPr>
                <w:rFonts w:eastAsia="Aptos" w:cs="Times New Roman"/>
                <w:szCs w:val="24"/>
              </w:rPr>
            </w:pPr>
            <w:r>
              <w:rPr>
                <w:rFonts w:eastAsia="Arial" w:cs="Times New Roman"/>
                <w:b/>
                <w:bCs/>
                <w:color w:val="000000"/>
                <w:szCs w:val="24"/>
              </w:rPr>
              <w:t>Izdevumu s</w:t>
            </w:r>
            <w:r w:rsidRPr="003D0D1F">
              <w:rPr>
                <w:rFonts w:eastAsia="Arial" w:cs="Times New Roman"/>
                <w:b/>
                <w:bCs/>
                <w:color w:val="000000"/>
                <w:szCs w:val="24"/>
              </w:rPr>
              <w:t>kaits, gab.</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425D91" w14:textId="3C720C60" w:rsidR="003B1354" w:rsidRPr="003D0D1F" w:rsidRDefault="007E3955" w:rsidP="003D0D1F">
            <w:pPr>
              <w:spacing w:after="0"/>
              <w:jc w:val="center"/>
              <w:rPr>
                <w:rFonts w:eastAsia="Aptos" w:cs="Times New Roman"/>
                <w:szCs w:val="24"/>
              </w:rPr>
            </w:pPr>
            <w:r>
              <w:rPr>
                <w:rFonts w:eastAsia="Arial" w:cs="Times New Roman"/>
                <w:b/>
                <w:bCs/>
                <w:i/>
                <w:iCs/>
                <w:color w:val="000000"/>
                <w:szCs w:val="24"/>
                <w:u w:val="single"/>
              </w:rPr>
              <w:t>E</w:t>
            </w:r>
            <w:r w:rsidR="003B1354" w:rsidRPr="003D0D1F">
              <w:rPr>
                <w:rFonts w:eastAsia="Arial" w:cs="Times New Roman"/>
                <w:b/>
                <w:bCs/>
                <w:i/>
                <w:iCs/>
                <w:color w:val="000000"/>
                <w:szCs w:val="24"/>
                <w:u w:val="single"/>
              </w:rPr>
              <w:t>uro</w:t>
            </w:r>
            <w:r w:rsidR="003B1354" w:rsidRPr="003D0D1F">
              <w:rPr>
                <w:rFonts w:eastAsia="Arial" w:cs="Times New Roman"/>
                <w:b/>
                <w:bCs/>
                <w:color w:val="000000"/>
                <w:szCs w:val="24"/>
              </w:rPr>
              <w:t xml:space="preserve"> </w:t>
            </w:r>
          </w:p>
        </w:tc>
      </w:tr>
      <w:tr w:rsidR="003B1354" w:rsidRPr="003D0D1F" w14:paraId="4D157B86" w14:textId="77777777" w:rsidTr="00F0761B">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24B4966A" w14:textId="20EB7E22" w:rsidR="003B1354" w:rsidRPr="003D0D1F" w:rsidRDefault="003B1354" w:rsidP="003D0D1F">
            <w:pPr>
              <w:spacing w:after="0"/>
              <w:rPr>
                <w:rFonts w:eastAsia="Aptos" w:cs="Times New Roman"/>
                <w:szCs w:val="24"/>
              </w:rPr>
            </w:pPr>
            <w:r w:rsidRPr="003D0D1F">
              <w:rPr>
                <w:rFonts w:eastAsia="Arial" w:cs="Times New Roman"/>
                <w:color w:val="414142"/>
                <w:szCs w:val="24"/>
              </w:rPr>
              <w:t>20</w:t>
            </w:r>
            <w:r>
              <w:rPr>
                <w:rFonts w:eastAsia="Arial" w:cs="Times New Roman"/>
                <w:color w:val="414142"/>
                <w:szCs w:val="24"/>
              </w:rPr>
              <w:t>2</w:t>
            </w:r>
            <w:r w:rsidRPr="003D0D1F">
              <w:rPr>
                <w:rFonts w:eastAsia="Arial" w:cs="Times New Roman"/>
                <w:color w:val="414142"/>
                <w:szCs w:val="24"/>
              </w:rPr>
              <w:t>4.gada I cet</w:t>
            </w:r>
            <w:r>
              <w:rPr>
                <w:rFonts w:eastAsia="Arial" w:cs="Times New Roman"/>
                <w:color w:val="414142"/>
                <w:szCs w:val="24"/>
              </w:rPr>
              <w:t>urksnis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FB243E"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3 376 760</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6C0C01"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2 003 964</w:t>
            </w:r>
          </w:p>
        </w:tc>
      </w:tr>
      <w:tr w:rsidR="003B1354" w:rsidRPr="003D0D1F" w14:paraId="06CD7748" w14:textId="77777777" w:rsidTr="00F0761B">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4C309294" w14:textId="0A3852CF" w:rsidR="003B1354" w:rsidRPr="003D0D1F" w:rsidRDefault="003B1354" w:rsidP="003D0D1F">
            <w:pPr>
              <w:spacing w:after="0"/>
              <w:rPr>
                <w:rFonts w:eastAsia="Aptos" w:cs="Times New Roman"/>
                <w:szCs w:val="24"/>
              </w:rPr>
            </w:pPr>
            <w:r w:rsidRPr="003D0D1F">
              <w:rPr>
                <w:rFonts w:eastAsia="Arial" w:cs="Times New Roman"/>
                <w:color w:val="414142"/>
                <w:szCs w:val="24"/>
              </w:rPr>
              <w:t xml:space="preserve">2024.gada II </w:t>
            </w:r>
            <w:r w:rsidRPr="00D31804">
              <w:rPr>
                <w:rFonts w:eastAsia="Arial" w:cs="Times New Roman"/>
                <w:color w:val="414142"/>
                <w:szCs w:val="24"/>
              </w:rPr>
              <w:t>ceturksnis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741BDE"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3 251 214</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4979AA"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1 929 151</w:t>
            </w:r>
          </w:p>
        </w:tc>
      </w:tr>
      <w:tr w:rsidR="003B1354" w:rsidRPr="003D0D1F" w14:paraId="59D50819" w14:textId="77777777" w:rsidTr="00F0761B">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1365B6D6" w14:textId="05499F32" w:rsidR="003B1354" w:rsidRPr="003D0D1F" w:rsidRDefault="003B1354" w:rsidP="003D0D1F">
            <w:pPr>
              <w:spacing w:after="0"/>
              <w:rPr>
                <w:rFonts w:eastAsia="Aptos" w:cs="Times New Roman"/>
                <w:szCs w:val="24"/>
              </w:rPr>
            </w:pPr>
            <w:r w:rsidRPr="003D0D1F">
              <w:rPr>
                <w:rFonts w:eastAsia="Arial" w:cs="Times New Roman"/>
                <w:color w:val="414142"/>
                <w:szCs w:val="24"/>
              </w:rPr>
              <w:t xml:space="preserve">2024.gada III </w:t>
            </w:r>
            <w:r w:rsidRPr="00D31804">
              <w:rPr>
                <w:rFonts w:eastAsia="Arial" w:cs="Times New Roman"/>
                <w:color w:val="414142"/>
                <w:szCs w:val="24"/>
              </w:rPr>
              <w:t>ceturksnis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23F3A1"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3 278 366</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C6E1E6"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1 947 367</w:t>
            </w:r>
          </w:p>
        </w:tc>
      </w:tr>
      <w:tr w:rsidR="003B1354" w:rsidRPr="003D0D1F" w14:paraId="2A44805F" w14:textId="77777777" w:rsidTr="00F0761B">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5CA4953A" w14:textId="42C1CE03" w:rsidR="003B1354" w:rsidRPr="003D0D1F" w:rsidRDefault="003B1354" w:rsidP="00BE7637">
            <w:pPr>
              <w:spacing w:after="0"/>
              <w:rPr>
                <w:rFonts w:eastAsia="Aptos" w:cs="Times New Roman"/>
                <w:szCs w:val="24"/>
              </w:rPr>
            </w:pPr>
            <w:r w:rsidRPr="003D0D1F">
              <w:rPr>
                <w:rFonts w:eastAsia="Arial" w:cs="Times New Roman"/>
                <w:color w:val="414142"/>
                <w:szCs w:val="24"/>
              </w:rPr>
              <w:t xml:space="preserve">2024.gada IV </w:t>
            </w:r>
            <w:r w:rsidRPr="00D31804">
              <w:rPr>
                <w:rFonts w:eastAsia="Arial" w:cs="Times New Roman"/>
                <w:color w:val="414142"/>
                <w:szCs w:val="24"/>
              </w:rPr>
              <w:t>ceturk</w:t>
            </w:r>
            <w:r>
              <w:rPr>
                <w:rFonts w:eastAsia="Arial" w:cs="Times New Roman"/>
                <w:color w:val="414142"/>
                <w:szCs w:val="24"/>
              </w:rPr>
              <w:t xml:space="preserve">šņa divi mēneši </w:t>
            </w:r>
            <w:r w:rsidRPr="003D0D1F">
              <w:rPr>
                <w:rFonts w:eastAsia="Arial" w:cs="Times New Roman"/>
                <w:color w:val="414142"/>
                <w:szCs w:val="24"/>
              </w:rPr>
              <w:t>(oktobris, novembris)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FDAC5C"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2 260 175</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690728" w14:textId="77777777" w:rsidR="003B1354" w:rsidRPr="003D0D1F" w:rsidRDefault="003B1354" w:rsidP="003D0D1F">
            <w:pPr>
              <w:spacing w:after="0"/>
              <w:jc w:val="center"/>
              <w:rPr>
                <w:rFonts w:eastAsia="Aptos" w:cs="Times New Roman"/>
                <w:szCs w:val="24"/>
              </w:rPr>
            </w:pPr>
            <w:r w:rsidRPr="003D0D1F">
              <w:rPr>
                <w:rFonts w:eastAsia="Arial" w:cs="Times New Roman"/>
                <w:color w:val="414142"/>
                <w:szCs w:val="24"/>
              </w:rPr>
              <w:t>1 341 117</w:t>
            </w:r>
          </w:p>
        </w:tc>
      </w:tr>
      <w:tr w:rsidR="003B1354" w:rsidRPr="003D0D1F" w14:paraId="61108B7C" w14:textId="77777777" w:rsidTr="00F0761B">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20FD7349" w14:textId="791A4A47" w:rsidR="003B1354" w:rsidRPr="003D0D1F" w:rsidRDefault="003B1354" w:rsidP="003D0D1F">
            <w:pPr>
              <w:spacing w:after="0"/>
              <w:rPr>
                <w:rFonts w:eastAsia="Aptos" w:cs="Times New Roman"/>
                <w:szCs w:val="24"/>
              </w:rPr>
            </w:pPr>
            <w:r w:rsidRPr="003D0D1F">
              <w:rPr>
                <w:rFonts w:eastAsia="Arial" w:cs="Times New Roman"/>
                <w:b/>
                <w:bCs/>
                <w:color w:val="414142"/>
                <w:szCs w:val="24"/>
              </w:rPr>
              <w:t xml:space="preserve">Kopā </w:t>
            </w:r>
            <w:r>
              <w:rPr>
                <w:rFonts w:eastAsia="Arial" w:cs="Times New Roman"/>
                <w:b/>
                <w:bCs/>
                <w:color w:val="414142"/>
                <w:szCs w:val="24"/>
              </w:rPr>
              <w:t>2024.gadā</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3C88E5" w14:textId="77777777" w:rsidR="003B1354" w:rsidRPr="003D0D1F" w:rsidRDefault="003B1354" w:rsidP="003D0D1F">
            <w:pPr>
              <w:spacing w:after="0"/>
              <w:jc w:val="center"/>
              <w:rPr>
                <w:rFonts w:eastAsia="Aptos" w:cs="Times New Roman"/>
                <w:szCs w:val="24"/>
              </w:rPr>
            </w:pPr>
            <w:r w:rsidRPr="003D0D1F">
              <w:rPr>
                <w:rFonts w:eastAsia="Arial" w:cs="Times New Roman"/>
                <w:b/>
                <w:bCs/>
                <w:color w:val="414142"/>
                <w:szCs w:val="24"/>
              </w:rPr>
              <w:t>12 166 515</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42DC77" w14:textId="77777777" w:rsidR="003B1354" w:rsidRPr="003D0D1F" w:rsidRDefault="003B1354" w:rsidP="003D0D1F">
            <w:pPr>
              <w:spacing w:after="0"/>
              <w:jc w:val="center"/>
              <w:rPr>
                <w:rFonts w:eastAsia="Aptos" w:cs="Times New Roman"/>
                <w:szCs w:val="24"/>
              </w:rPr>
            </w:pPr>
            <w:r w:rsidRPr="003D0D1F">
              <w:rPr>
                <w:rFonts w:eastAsia="Arial" w:cs="Times New Roman"/>
                <w:b/>
                <w:bCs/>
                <w:color w:val="414142"/>
                <w:szCs w:val="24"/>
              </w:rPr>
              <w:t>7 221 599</w:t>
            </w:r>
          </w:p>
        </w:tc>
      </w:tr>
      <w:tr w:rsidR="002101F8" w:rsidRPr="003D0D1F" w14:paraId="77ABB1D4" w14:textId="77777777" w:rsidTr="00F0761B">
        <w:trPr>
          <w:trHeight w:val="903"/>
        </w:trPr>
        <w:tc>
          <w:tcPr>
            <w:tcW w:w="9493" w:type="dxa"/>
            <w:gridSpan w:val="5"/>
            <w:tcBorders>
              <w:top w:val="single" w:sz="4" w:space="0" w:color="auto"/>
              <w:left w:val="single" w:sz="4" w:space="0" w:color="auto"/>
              <w:right w:val="single" w:sz="4" w:space="0" w:color="auto"/>
            </w:tcBorders>
          </w:tcPr>
          <w:p w14:paraId="0499BAAC" w14:textId="77777777" w:rsidR="002101F8" w:rsidRDefault="002101F8" w:rsidP="00227092">
            <w:pPr>
              <w:spacing w:after="0"/>
              <w:jc w:val="center"/>
              <w:rPr>
                <w:rFonts w:eastAsia="Arial" w:cs="Times New Roman"/>
                <w:b/>
                <w:bCs/>
                <w:szCs w:val="24"/>
              </w:rPr>
            </w:pPr>
          </w:p>
          <w:p w14:paraId="2033A0C7" w14:textId="2E921BD6" w:rsidR="002101F8" w:rsidRPr="003D0D1F" w:rsidRDefault="002101F8" w:rsidP="00227092">
            <w:pPr>
              <w:spacing w:after="0"/>
              <w:jc w:val="center"/>
              <w:rPr>
                <w:rFonts w:eastAsia="Arial" w:cs="Times New Roman"/>
                <w:szCs w:val="24"/>
              </w:rPr>
            </w:pPr>
            <w:r>
              <w:rPr>
                <w:rFonts w:eastAsia="Arial" w:cs="Times New Roman"/>
                <w:b/>
                <w:bCs/>
                <w:szCs w:val="24"/>
              </w:rPr>
              <w:t>Tajā skaitā p</w:t>
            </w:r>
            <w:r w:rsidRPr="008974CA">
              <w:rPr>
                <w:rFonts w:eastAsia="Arial" w:cs="Times New Roman"/>
                <w:b/>
                <w:bCs/>
                <w:szCs w:val="24"/>
              </w:rPr>
              <w:t xml:space="preserve">iegādātie </w:t>
            </w:r>
            <w:r>
              <w:rPr>
                <w:rFonts w:eastAsia="Arial" w:cs="Times New Roman"/>
                <w:b/>
                <w:bCs/>
                <w:szCs w:val="24"/>
              </w:rPr>
              <w:t xml:space="preserve">abonētie </w:t>
            </w:r>
            <w:r w:rsidRPr="008974CA">
              <w:rPr>
                <w:rFonts w:eastAsia="Arial" w:cs="Times New Roman"/>
                <w:b/>
                <w:bCs/>
                <w:szCs w:val="24"/>
              </w:rPr>
              <w:t>preses izdevumi valodās, kas nav latviešu valoda</w:t>
            </w:r>
          </w:p>
        </w:tc>
      </w:tr>
      <w:tr w:rsidR="008455EC" w:rsidRPr="003D0D1F" w14:paraId="5350C25C" w14:textId="77777777" w:rsidTr="008455EC">
        <w:trPr>
          <w:trHeight w:val="1510"/>
        </w:trPr>
        <w:tc>
          <w:tcPr>
            <w:tcW w:w="1696" w:type="dxa"/>
            <w:tcBorders>
              <w:top w:val="single" w:sz="4" w:space="0" w:color="auto"/>
              <w:left w:val="single" w:sz="4" w:space="0" w:color="auto"/>
              <w:right w:val="single" w:sz="4" w:space="0" w:color="auto"/>
            </w:tcBorders>
          </w:tcPr>
          <w:p w14:paraId="0CAF0282" w14:textId="7F267484" w:rsidR="008455EC" w:rsidRPr="00CB5010" w:rsidRDefault="008455EC" w:rsidP="00CB5010">
            <w:pPr>
              <w:spacing w:after="0"/>
              <w:rPr>
                <w:rFonts w:eastAsia="Arial" w:cs="Times New Roman"/>
                <w:b/>
                <w:bCs/>
                <w:szCs w:val="24"/>
              </w:rPr>
            </w:pPr>
            <w:r w:rsidRPr="00CB5010">
              <w:rPr>
                <w:rFonts w:eastAsia="Arial" w:cs="Times New Roman"/>
                <w:b/>
                <w:bCs/>
                <w:szCs w:val="24"/>
              </w:rPr>
              <w:t>Izdevumu valoda</w:t>
            </w:r>
          </w:p>
        </w:tc>
        <w:tc>
          <w:tcPr>
            <w:tcW w:w="1987" w:type="dxa"/>
            <w:tcBorders>
              <w:top w:val="single" w:sz="4" w:space="0" w:color="auto"/>
              <w:left w:val="single" w:sz="4" w:space="0" w:color="auto"/>
              <w:right w:val="single" w:sz="4" w:space="0" w:color="auto"/>
            </w:tcBorders>
            <w:tcMar>
              <w:top w:w="15" w:type="dxa"/>
              <w:left w:w="15" w:type="dxa"/>
              <w:right w:w="15" w:type="dxa"/>
            </w:tcMar>
            <w:vAlign w:val="center"/>
          </w:tcPr>
          <w:p w14:paraId="30FFF298" w14:textId="0A734BD8" w:rsidR="008455EC" w:rsidRPr="00557D6C" w:rsidRDefault="008455EC" w:rsidP="00CB5010">
            <w:pPr>
              <w:spacing w:after="0"/>
              <w:rPr>
                <w:rFonts w:eastAsia="Aptos" w:cs="Times New Roman"/>
                <w:b/>
                <w:bCs/>
                <w:szCs w:val="24"/>
              </w:rPr>
            </w:pPr>
            <w:r w:rsidRPr="00557D6C">
              <w:rPr>
                <w:rFonts w:eastAsia="Aptos" w:cs="Times New Roman"/>
                <w:b/>
                <w:bCs/>
                <w:szCs w:val="24"/>
              </w:rPr>
              <w:t>Mērvienība</w:t>
            </w:r>
          </w:p>
        </w:tc>
        <w:tc>
          <w:tcPr>
            <w:tcW w:w="2555" w:type="dxa"/>
            <w:tcBorders>
              <w:top w:val="single" w:sz="4" w:space="0" w:color="auto"/>
              <w:left w:val="single" w:sz="4" w:space="0" w:color="auto"/>
              <w:right w:val="single" w:sz="4" w:space="0" w:color="auto"/>
            </w:tcBorders>
            <w:tcMar>
              <w:top w:w="15" w:type="dxa"/>
              <w:left w:w="15" w:type="dxa"/>
              <w:right w:w="15" w:type="dxa"/>
            </w:tcMar>
            <w:vAlign w:val="center"/>
          </w:tcPr>
          <w:p w14:paraId="660A81FD" w14:textId="2D093CC3" w:rsidR="008455EC" w:rsidRPr="00CB5010" w:rsidRDefault="008455EC" w:rsidP="004D29D1">
            <w:pPr>
              <w:spacing w:after="0"/>
              <w:rPr>
                <w:rFonts w:eastAsia="Arial" w:cs="Times New Roman"/>
                <w:b/>
                <w:bCs/>
                <w:szCs w:val="24"/>
              </w:rPr>
            </w:pPr>
            <w:r w:rsidRPr="00CB5010">
              <w:rPr>
                <w:rFonts w:eastAsia="Aptos" w:cs="Times New Roman"/>
                <w:b/>
                <w:bCs/>
                <w:szCs w:val="24"/>
              </w:rPr>
              <w:t xml:space="preserve">Skaits/% no kopējā </w:t>
            </w:r>
            <w:r>
              <w:rPr>
                <w:rFonts w:eastAsia="Aptos" w:cs="Times New Roman"/>
                <w:b/>
                <w:bCs/>
                <w:szCs w:val="24"/>
              </w:rPr>
              <w:t xml:space="preserve">Latvijas Pasta piegādāto abonēto preses izdevumu </w:t>
            </w:r>
            <w:r w:rsidRPr="00CB5010">
              <w:rPr>
                <w:rFonts w:eastAsia="Aptos" w:cs="Times New Roman"/>
                <w:b/>
                <w:bCs/>
                <w:szCs w:val="24"/>
              </w:rPr>
              <w:t>skaita</w:t>
            </w:r>
          </w:p>
        </w:tc>
        <w:tc>
          <w:tcPr>
            <w:tcW w:w="3255" w:type="dxa"/>
            <w:gridSpan w:val="2"/>
            <w:tcBorders>
              <w:top w:val="single" w:sz="4" w:space="0" w:color="auto"/>
              <w:left w:val="single" w:sz="4" w:space="0" w:color="auto"/>
              <w:right w:val="single" w:sz="4" w:space="0" w:color="auto"/>
            </w:tcBorders>
          </w:tcPr>
          <w:p w14:paraId="5D9D5319" w14:textId="2077EED6" w:rsidR="008455EC" w:rsidRDefault="008455EC" w:rsidP="00CB5010">
            <w:pPr>
              <w:spacing w:after="0"/>
              <w:jc w:val="center"/>
              <w:rPr>
                <w:rFonts w:eastAsia="Arial" w:cs="Times New Roman"/>
                <w:b/>
                <w:bCs/>
                <w:color w:val="000000"/>
                <w:szCs w:val="24"/>
              </w:rPr>
            </w:pPr>
            <w:r>
              <w:rPr>
                <w:rFonts w:eastAsia="Arial" w:cs="Times New Roman"/>
                <w:b/>
                <w:bCs/>
                <w:color w:val="000000"/>
                <w:szCs w:val="24"/>
              </w:rPr>
              <w:t>No valsts budžeta</w:t>
            </w:r>
            <w:r w:rsidRPr="00895E16">
              <w:rPr>
                <w:rFonts w:eastAsia="Arial" w:cs="Times New Roman"/>
                <w:b/>
                <w:bCs/>
                <w:color w:val="000000"/>
                <w:szCs w:val="24"/>
              </w:rPr>
              <w:t xml:space="preserve"> maksājamā summa par </w:t>
            </w:r>
            <w:r>
              <w:rPr>
                <w:rFonts w:eastAsia="Arial" w:cs="Times New Roman"/>
                <w:b/>
                <w:bCs/>
                <w:color w:val="000000"/>
                <w:szCs w:val="24"/>
              </w:rPr>
              <w:t>abonēto preses izdevumu piegādes pakalpojum</w:t>
            </w:r>
            <w:r w:rsidR="003A1819">
              <w:rPr>
                <w:rFonts w:eastAsia="Arial" w:cs="Times New Roman"/>
                <w:b/>
                <w:bCs/>
                <w:color w:val="000000"/>
                <w:szCs w:val="24"/>
              </w:rPr>
              <w:t>iem</w:t>
            </w:r>
            <w:r w:rsidR="0092312F">
              <w:rPr>
                <w:rFonts w:eastAsia="Arial" w:cs="Times New Roman"/>
                <w:b/>
                <w:bCs/>
                <w:color w:val="000000"/>
                <w:szCs w:val="24"/>
              </w:rPr>
              <w:t>,</w:t>
            </w:r>
            <w:r>
              <w:rPr>
                <w:rFonts w:eastAsia="Arial" w:cs="Times New Roman"/>
                <w:b/>
                <w:bCs/>
                <w:color w:val="000000"/>
                <w:szCs w:val="24"/>
              </w:rPr>
              <w:t xml:space="preserve"> </w:t>
            </w:r>
          </w:p>
          <w:p w14:paraId="28AEC1E2" w14:textId="52233DC6" w:rsidR="008455EC" w:rsidRPr="003D0D1F" w:rsidRDefault="008455EC" w:rsidP="00CB5010">
            <w:pPr>
              <w:spacing w:after="0"/>
              <w:jc w:val="center"/>
              <w:rPr>
                <w:rFonts w:eastAsia="Arial" w:cs="Times New Roman"/>
                <w:szCs w:val="24"/>
              </w:rPr>
            </w:pPr>
            <w:r w:rsidRPr="008455EC">
              <w:rPr>
                <w:rFonts w:eastAsia="Arial" w:cs="Times New Roman"/>
                <w:b/>
                <w:bCs/>
                <w:i/>
                <w:iCs/>
                <w:color w:val="000000"/>
                <w:szCs w:val="24"/>
              </w:rPr>
              <w:t>euro (</w:t>
            </w:r>
            <w:r>
              <w:rPr>
                <w:rFonts w:eastAsia="Arial" w:cs="Times New Roman"/>
                <w:b/>
                <w:bCs/>
                <w:color w:val="000000"/>
                <w:szCs w:val="24"/>
              </w:rPr>
              <w:t>ar</w:t>
            </w:r>
            <w:r w:rsidRPr="003D0D1F">
              <w:rPr>
                <w:rFonts w:eastAsia="Arial" w:cs="Times New Roman"/>
                <w:b/>
                <w:bCs/>
                <w:color w:val="000000"/>
                <w:szCs w:val="24"/>
              </w:rPr>
              <w:t xml:space="preserve"> PVN</w:t>
            </w:r>
            <w:r>
              <w:rPr>
                <w:rFonts w:eastAsia="Arial" w:cs="Times New Roman"/>
                <w:b/>
                <w:bCs/>
                <w:color w:val="000000"/>
                <w:szCs w:val="24"/>
              </w:rPr>
              <w:t>)</w:t>
            </w:r>
          </w:p>
        </w:tc>
      </w:tr>
      <w:tr w:rsidR="003B1354" w:rsidRPr="003D0D1F" w14:paraId="10C26022" w14:textId="77777777" w:rsidTr="00F0761B">
        <w:trPr>
          <w:trHeight w:val="285"/>
        </w:trPr>
        <w:tc>
          <w:tcPr>
            <w:tcW w:w="1696" w:type="dxa"/>
            <w:vMerge w:val="restart"/>
            <w:tcBorders>
              <w:top w:val="single" w:sz="4" w:space="0" w:color="auto"/>
              <w:left w:val="single" w:sz="4" w:space="0" w:color="auto"/>
              <w:right w:val="single" w:sz="4" w:space="0" w:color="auto"/>
            </w:tcBorders>
          </w:tcPr>
          <w:p w14:paraId="1B6D210A" w14:textId="49029354" w:rsidR="003B1354" w:rsidRDefault="003B1354" w:rsidP="00C85B14">
            <w:pPr>
              <w:spacing w:after="0"/>
              <w:rPr>
                <w:rFonts w:eastAsia="Arial" w:cs="Times New Roman"/>
                <w:szCs w:val="24"/>
              </w:rPr>
            </w:pPr>
            <w:r w:rsidRPr="006B51F4">
              <w:rPr>
                <w:rFonts w:eastAsia="Arial" w:cs="Times New Roman"/>
                <w:szCs w:val="24"/>
              </w:rPr>
              <w:t xml:space="preserve">Krievu </w:t>
            </w:r>
          </w:p>
          <w:p w14:paraId="52F1AECF" w14:textId="452204F9" w:rsidR="003B1354" w:rsidRPr="006B51F4" w:rsidRDefault="003B1354" w:rsidP="00C85B14">
            <w:pPr>
              <w:spacing w:after="0"/>
              <w:rPr>
                <w:rFonts w:eastAsia="Arial" w:cs="Times New Roman"/>
                <w:szCs w:val="24"/>
              </w:rPr>
            </w:pPr>
            <w:r>
              <w:rPr>
                <w:rFonts w:eastAsia="Arial" w:cs="Times New Roman"/>
                <w:szCs w:val="24"/>
              </w:rPr>
              <w:t>(</w:t>
            </w:r>
            <w:r w:rsidRPr="00CB5010">
              <w:rPr>
                <w:rFonts w:eastAsia="Arial" w:cs="Times New Roman"/>
                <w:i/>
                <w:iCs/>
                <w:szCs w:val="24"/>
              </w:rPr>
              <w:t>izdoti Latvijā</w:t>
            </w:r>
            <w:r>
              <w:rPr>
                <w:rFonts w:eastAsia="Arial" w:cs="Times New Roman"/>
                <w:szCs w:val="24"/>
              </w:rPr>
              <w:t>)</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C3EE1C" w14:textId="3A79C1BA" w:rsidR="003B1354" w:rsidRPr="003D0D1F" w:rsidRDefault="003B1354" w:rsidP="00227092">
            <w:pPr>
              <w:spacing w:after="0"/>
              <w:jc w:val="center"/>
              <w:rPr>
                <w:rFonts w:eastAsia="Aptos" w:cs="Times New Roman"/>
                <w:szCs w:val="24"/>
              </w:rPr>
            </w:pPr>
            <w:r>
              <w:rPr>
                <w:rFonts w:eastAsia="Aptos" w:cs="Times New Roman"/>
                <w:szCs w:val="24"/>
              </w:rPr>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928EC0" w14:textId="77777777" w:rsidR="003B1354" w:rsidRPr="003D0D1F" w:rsidRDefault="003B1354" w:rsidP="003D0D1F">
            <w:pPr>
              <w:spacing w:after="0"/>
              <w:jc w:val="center"/>
              <w:rPr>
                <w:rFonts w:eastAsia="Aptos" w:cs="Times New Roman"/>
                <w:szCs w:val="24"/>
              </w:rPr>
            </w:pPr>
            <w:r w:rsidRPr="003D0D1F">
              <w:rPr>
                <w:rFonts w:eastAsia="Arial" w:cs="Times New Roman"/>
                <w:szCs w:val="24"/>
              </w:rPr>
              <w:t>1 170 461</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D829A4" w14:textId="77777777" w:rsidR="003B1354" w:rsidRPr="003D0D1F" w:rsidRDefault="003B1354" w:rsidP="003D0D1F">
            <w:pPr>
              <w:spacing w:after="0"/>
              <w:jc w:val="center"/>
              <w:rPr>
                <w:rFonts w:eastAsia="Aptos" w:cs="Times New Roman"/>
                <w:szCs w:val="24"/>
              </w:rPr>
            </w:pPr>
            <w:r w:rsidRPr="003D0D1F">
              <w:rPr>
                <w:rFonts w:eastAsia="Arial" w:cs="Times New Roman"/>
                <w:szCs w:val="24"/>
              </w:rPr>
              <w:t>671 229</w:t>
            </w:r>
          </w:p>
        </w:tc>
      </w:tr>
      <w:tr w:rsidR="003B1354" w:rsidRPr="003D0D1F" w14:paraId="069CA9F2" w14:textId="77777777" w:rsidTr="00F0761B">
        <w:trPr>
          <w:trHeight w:val="285"/>
        </w:trPr>
        <w:tc>
          <w:tcPr>
            <w:tcW w:w="1696" w:type="dxa"/>
            <w:vMerge/>
            <w:tcBorders>
              <w:left w:val="single" w:sz="4" w:space="0" w:color="auto"/>
              <w:bottom w:val="single" w:sz="4" w:space="0" w:color="auto"/>
              <w:right w:val="single" w:sz="4" w:space="0" w:color="auto"/>
            </w:tcBorders>
          </w:tcPr>
          <w:p w14:paraId="65258695" w14:textId="2EB867F5" w:rsidR="003B1354" w:rsidRPr="00C22BB8" w:rsidRDefault="003B1354" w:rsidP="000D091D">
            <w:pPr>
              <w:spacing w:after="0"/>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EEACE1" w14:textId="228E16E9" w:rsidR="003B1354" w:rsidRPr="006B51F4" w:rsidRDefault="003B1354" w:rsidP="00227092">
            <w:pPr>
              <w:spacing w:after="0"/>
              <w:jc w:val="center"/>
              <w:rPr>
                <w:rFonts w:eastAsia="Aptos" w:cs="Times New Roman"/>
                <w:color w:val="C00000"/>
                <w:szCs w:val="24"/>
              </w:rPr>
            </w:pPr>
            <w:r w:rsidRPr="006B51F4">
              <w:rPr>
                <w:rFonts w:eastAsia="Arial" w:cs="Times New Roman"/>
                <w:i/>
                <w:iCs/>
                <w:color w:val="C00000"/>
                <w:szCs w:val="24"/>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6AF3E0" w14:textId="6E24B466" w:rsidR="003B1354" w:rsidRPr="006B51F4" w:rsidRDefault="003B1354" w:rsidP="003D0D1F">
            <w:pPr>
              <w:spacing w:after="0"/>
              <w:jc w:val="center"/>
              <w:rPr>
                <w:rFonts w:eastAsia="Aptos" w:cs="Times New Roman"/>
                <w:color w:val="C00000"/>
                <w:szCs w:val="24"/>
              </w:rPr>
            </w:pPr>
            <w:r w:rsidRPr="006B51F4">
              <w:rPr>
                <w:rFonts w:eastAsia="Arial" w:cs="Times New Roman"/>
                <w:color w:val="C00000"/>
                <w:szCs w:val="24"/>
              </w:rPr>
              <w:t>9</w:t>
            </w:r>
            <w:r>
              <w:rPr>
                <w:rFonts w:eastAsia="Arial" w:cs="Times New Roman"/>
                <w:color w:val="C00000"/>
                <w:szCs w:val="24"/>
              </w:rPr>
              <w:t>,</w:t>
            </w:r>
            <w:r w:rsidRPr="006B51F4">
              <w:rPr>
                <w:rFonts w:eastAsia="Arial" w:cs="Times New Roman"/>
                <w:color w:val="C00000"/>
                <w:szCs w:val="24"/>
              </w:rPr>
              <w:t>62%</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FC9994" w14:textId="3924845C" w:rsidR="003B1354" w:rsidRPr="006B51F4" w:rsidRDefault="003B1354" w:rsidP="003D0D1F">
            <w:pPr>
              <w:spacing w:after="0"/>
              <w:jc w:val="center"/>
              <w:rPr>
                <w:rFonts w:eastAsia="Aptos" w:cs="Times New Roman"/>
                <w:color w:val="C00000"/>
                <w:szCs w:val="24"/>
              </w:rPr>
            </w:pPr>
            <w:r w:rsidRPr="006B51F4">
              <w:rPr>
                <w:rFonts w:eastAsia="Arial" w:cs="Times New Roman"/>
                <w:color w:val="C00000"/>
                <w:szCs w:val="24"/>
              </w:rPr>
              <w:t>9</w:t>
            </w:r>
            <w:r>
              <w:rPr>
                <w:rFonts w:eastAsia="Arial" w:cs="Times New Roman"/>
                <w:color w:val="C00000"/>
                <w:szCs w:val="24"/>
              </w:rPr>
              <w:t>,</w:t>
            </w:r>
            <w:r w:rsidRPr="006B51F4">
              <w:rPr>
                <w:rFonts w:eastAsia="Arial" w:cs="Times New Roman"/>
                <w:color w:val="C00000"/>
                <w:szCs w:val="24"/>
              </w:rPr>
              <w:t>29%</w:t>
            </w:r>
          </w:p>
        </w:tc>
      </w:tr>
      <w:tr w:rsidR="003B1354" w:rsidRPr="003D0D1F" w14:paraId="22CF49ED" w14:textId="77777777" w:rsidTr="00F0761B">
        <w:trPr>
          <w:trHeight w:val="285"/>
        </w:trPr>
        <w:tc>
          <w:tcPr>
            <w:tcW w:w="1696" w:type="dxa"/>
            <w:vMerge w:val="restart"/>
            <w:tcBorders>
              <w:top w:val="single" w:sz="4" w:space="0" w:color="auto"/>
              <w:left w:val="single" w:sz="4" w:space="0" w:color="auto"/>
              <w:right w:val="single" w:sz="4" w:space="0" w:color="auto"/>
            </w:tcBorders>
          </w:tcPr>
          <w:p w14:paraId="37686D73" w14:textId="77777777" w:rsidR="003B1354" w:rsidRDefault="003B1354" w:rsidP="006B51F4">
            <w:pPr>
              <w:spacing w:after="0"/>
              <w:rPr>
                <w:rFonts w:eastAsia="Arial" w:cs="Times New Roman"/>
                <w:szCs w:val="24"/>
              </w:rPr>
            </w:pPr>
            <w:r w:rsidRPr="006B51F4">
              <w:rPr>
                <w:rFonts w:eastAsia="Arial" w:cs="Times New Roman"/>
                <w:szCs w:val="24"/>
              </w:rPr>
              <w:t xml:space="preserve">Krievu </w:t>
            </w:r>
          </w:p>
          <w:p w14:paraId="38737A43" w14:textId="5655DF68" w:rsidR="003B1354" w:rsidRPr="003D0D1F" w:rsidRDefault="003B1354" w:rsidP="006B51F4">
            <w:pPr>
              <w:spacing w:after="0"/>
              <w:rPr>
                <w:rFonts w:eastAsia="Arial" w:cs="Times New Roman"/>
                <w:i/>
                <w:iCs/>
                <w:szCs w:val="24"/>
              </w:rPr>
            </w:pPr>
            <w:r w:rsidRPr="00CB5010">
              <w:rPr>
                <w:rFonts w:eastAsia="Arial" w:cs="Times New Roman"/>
                <w:i/>
                <w:iCs/>
                <w:szCs w:val="24"/>
              </w:rPr>
              <w:t>(izdoti ārpus Latvijas)</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3060F6" w14:textId="16ED0AD7" w:rsidR="003B1354" w:rsidRPr="003D0D1F" w:rsidRDefault="003B1354" w:rsidP="00227092">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04921D" w14:textId="77777777" w:rsidR="003B1354" w:rsidRPr="003D0D1F" w:rsidRDefault="003B1354" w:rsidP="00694515">
            <w:pPr>
              <w:spacing w:after="0"/>
              <w:jc w:val="center"/>
              <w:rPr>
                <w:rFonts w:eastAsia="Aptos" w:cs="Times New Roman"/>
                <w:szCs w:val="24"/>
              </w:rPr>
            </w:pPr>
            <w:r w:rsidRPr="003D0D1F">
              <w:rPr>
                <w:rFonts w:eastAsia="Arial" w:cs="Times New Roman"/>
                <w:szCs w:val="24"/>
              </w:rPr>
              <w:t>1 245</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E845ED" w14:textId="77777777" w:rsidR="003B1354" w:rsidRPr="003D0D1F" w:rsidRDefault="003B1354" w:rsidP="00694515">
            <w:pPr>
              <w:spacing w:after="0"/>
              <w:jc w:val="center"/>
              <w:rPr>
                <w:rFonts w:eastAsia="Aptos" w:cs="Times New Roman"/>
                <w:szCs w:val="24"/>
              </w:rPr>
            </w:pPr>
            <w:r w:rsidRPr="003D0D1F">
              <w:rPr>
                <w:rFonts w:eastAsia="Arial" w:cs="Times New Roman"/>
                <w:szCs w:val="24"/>
              </w:rPr>
              <w:t>744</w:t>
            </w:r>
          </w:p>
        </w:tc>
      </w:tr>
      <w:tr w:rsidR="003B1354" w:rsidRPr="003D0D1F" w14:paraId="34DFC6AC" w14:textId="77777777" w:rsidTr="00F0761B">
        <w:trPr>
          <w:trHeight w:val="285"/>
        </w:trPr>
        <w:tc>
          <w:tcPr>
            <w:tcW w:w="1696" w:type="dxa"/>
            <w:vMerge/>
            <w:tcBorders>
              <w:left w:val="single" w:sz="4" w:space="0" w:color="auto"/>
              <w:bottom w:val="single" w:sz="4" w:space="0" w:color="auto"/>
              <w:right w:val="single" w:sz="4" w:space="0" w:color="auto"/>
            </w:tcBorders>
          </w:tcPr>
          <w:p w14:paraId="535B7B62" w14:textId="77777777" w:rsidR="003B1354" w:rsidRPr="003D0D1F" w:rsidRDefault="003B1354" w:rsidP="00694515">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EE1896" w14:textId="1EC5A0EA" w:rsidR="003B1354" w:rsidRPr="00694515" w:rsidRDefault="003B1354" w:rsidP="00227092">
            <w:pPr>
              <w:spacing w:after="0"/>
              <w:jc w:val="center"/>
              <w:rPr>
                <w:rFonts w:eastAsia="Arial" w:cs="Times New Roman"/>
                <w:i/>
                <w:iCs/>
                <w:color w:val="FF0000"/>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322E32" w14:textId="54E1BEE7" w:rsidR="003B1354" w:rsidRPr="006B51F4" w:rsidRDefault="003B1354" w:rsidP="00694515">
            <w:pPr>
              <w:spacing w:after="0"/>
              <w:jc w:val="center"/>
              <w:rPr>
                <w:rFonts w:eastAsia="Arial" w:cs="Times New Roman"/>
                <w:color w:val="C00000"/>
                <w:szCs w:val="24"/>
              </w:rPr>
            </w:pPr>
            <w:r w:rsidRPr="006B51F4">
              <w:rPr>
                <w:rFonts w:eastAsia="Arial" w:cs="Times New Roman"/>
                <w:color w:val="C00000"/>
                <w:szCs w:val="24"/>
              </w:rPr>
              <w:t>0</w:t>
            </w:r>
            <w:r>
              <w:rPr>
                <w:rFonts w:eastAsia="Arial" w:cs="Times New Roman"/>
                <w:color w:val="C00000"/>
                <w:szCs w:val="24"/>
              </w:rPr>
              <w:t>,</w:t>
            </w:r>
            <w:r w:rsidRPr="006B51F4">
              <w:rPr>
                <w:rFonts w:eastAsia="Arial" w:cs="Times New Roman"/>
                <w:color w:val="C00000"/>
                <w:szCs w:val="24"/>
              </w:rPr>
              <w:t>01%</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FBD324" w14:textId="7EDB7F8B" w:rsidR="003B1354" w:rsidRPr="006B51F4" w:rsidRDefault="003B1354" w:rsidP="00694515">
            <w:pPr>
              <w:spacing w:after="0"/>
              <w:jc w:val="center"/>
              <w:rPr>
                <w:rFonts w:eastAsia="Arial" w:cs="Times New Roman"/>
                <w:color w:val="C00000"/>
                <w:szCs w:val="24"/>
              </w:rPr>
            </w:pPr>
            <w:r w:rsidRPr="006B51F4">
              <w:rPr>
                <w:rFonts w:eastAsia="Arial" w:cs="Times New Roman"/>
                <w:color w:val="C00000"/>
                <w:szCs w:val="24"/>
              </w:rPr>
              <w:t>0</w:t>
            </w:r>
            <w:r>
              <w:rPr>
                <w:rFonts w:eastAsia="Arial" w:cs="Times New Roman"/>
                <w:color w:val="C00000"/>
                <w:szCs w:val="24"/>
              </w:rPr>
              <w:t>,</w:t>
            </w:r>
            <w:r w:rsidRPr="006B51F4">
              <w:rPr>
                <w:rFonts w:eastAsia="Arial" w:cs="Times New Roman"/>
                <w:color w:val="C00000"/>
                <w:szCs w:val="24"/>
              </w:rPr>
              <w:t>01%</w:t>
            </w:r>
          </w:p>
        </w:tc>
      </w:tr>
      <w:tr w:rsidR="003B1354" w:rsidRPr="003D0D1F" w14:paraId="0EAE8D28" w14:textId="77777777" w:rsidTr="00F0761B">
        <w:trPr>
          <w:trHeight w:val="285"/>
        </w:trPr>
        <w:tc>
          <w:tcPr>
            <w:tcW w:w="1696" w:type="dxa"/>
            <w:vMerge w:val="restart"/>
            <w:tcBorders>
              <w:top w:val="single" w:sz="4" w:space="0" w:color="auto"/>
              <w:left w:val="single" w:sz="4" w:space="0" w:color="auto"/>
              <w:right w:val="single" w:sz="4" w:space="0" w:color="auto"/>
            </w:tcBorders>
          </w:tcPr>
          <w:p w14:paraId="24AD3C1D" w14:textId="2006156C" w:rsidR="003B1354" w:rsidRPr="00F0761B" w:rsidRDefault="003B1354" w:rsidP="00227092">
            <w:pPr>
              <w:spacing w:after="0"/>
              <w:rPr>
                <w:rFonts w:eastAsia="Arial" w:cs="Times New Roman"/>
                <w:szCs w:val="24"/>
              </w:rPr>
            </w:pPr>
            <w:r w:rsidRPr="00CB5010">
              <w:rPr>
                <w:rFonts w:eastAsia="Arial" w:cs="Times New Roman"/>
                <w:szCs w:val="24"/>
              </w:rPr>
              <w:t xml:space="preserve">Angļu </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53BEC0" w14:textId="06996FA8" w:rsidR="003B1354" w:rsidRPr="003D0D1F" w:rsidRDefault="003B1354" w:rsidP="00227092">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C98152" w14:textId="4571542F" w:rsidR="003B1354" w:rsidRPr="003D0D1F" w:rsidRDefault="003B1354" w:rsidP="00227092">
            <w:pPr>
              <w:spacing w:after="0"/>
              <w:jc w:val="center"/>
              <w:rPr>
                <w:rFonts w:eastAsia="Aptos" w:cs="Times New Roman"/>
                <w:szCs w:val="24"/>
              </w:rPr>
            </w:pPr>
            <w:r w:rsidRPr="003D0D1F">
              <w:rPr>
                <w:rFonts w:eastAsia="Arial" w:cs="Times New Roman"/>
                <w:szCs w:val="24"/>
              </w:rPr>
              <w:t>13 382</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F0D881" w14:textId="44011681" w:rsidR="003B1354" w:rsidRPr="003D0D1F" w:rsidRDefault="003B1354" w:rsidP="00227092">
            <w:pPr>
              <w:spacing w:after="0"/>
              <w:jc w:val="center"/>
              <w:rPr>
                <w:rFonts w:eastAsia="Aptos" w:cs="Times New Roman"/>
                <w:szCs w:val="24"/>
              </w:rPr>
            </w:pPr>
            <w:r w:rsidRPr="003D0D1F">
              <w:rPr>
                <w:rFonts w:eastAsia="Arial" w:cs="Times New Roman"/>
                <w:szCs w:val="24"/>
              </w:rPr>
              <w:t>7 419</w:t>
            </w:r>
          </w:p>
        </w:tc>
      </w:tr>
      <w:tr w:rsidR="003B1354" w:rsidRPr="003D0D1F" w14:paraId="49995A8C" w14:textId="77777777" w:rsidTr="00F0761B">
        <w:trPr>
          <w:trHeight w:val="285"/>
        </w:trPr>
        <w:tc>
          <w:tcPr>
            <w:tcW w:w="1696" w:type="dxa"/>
            <w:vMerge/>
            <w:tcBorders>
              <w:left w:val="single" w:sz="4" w:space="0" w:color="auto"/>
              <w:bottom w:val="single" w:sz="4" w:space="0" w:color="auto"/>
              <w:right w:val="single" w:sz="4" w:space="0" w:color="auto"/>
            </w:tcBorders>
          </w:tcPr>
          <w:p w14:paraId="30D8A00C" w14:textId="22BE9C3F" w:rsidR="003B1354" w:rsidRPr="003D0D1F" w:rsidRDefault="003B1354" w:rsidP="00227092">
            <w:pPr>
              <w:spacing w:after="0"/>
              <w:jc w:val="right"/>
              <w:rPr>
                <w:rFonts w:eastAsia="Arial" w:cs="Times New Roman"/>
                <w:i/>
                <w:iCs/>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69E529" w14:textId="15D83A40" w:rsidR="003B1354" w:rsidRPr="003D0D1F" w:rsidRDefault="003B1354" w:rsidP="00227092">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89477C" w14:textId="17FB1996"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0,11%</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3DF2D3" w14:textId="616FA6DA"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0,10%</w:t>
            </w:r>
          </w:p>
        </w:tc>
      </w:tr>
      <w:tr w:rsidR="003B1354" w:rsidRPr="003D0D1F" w14:paraId="76976FDD" w14:textId="77777777" w:rsidTr="00F0761B">
        <w:trPr>
          <w:trHeight w:val="285"/>
        </w:trPr>
        <w:tc>
          <w:tcPr>
            <w:tcW w:w="1696" w:type="dxa"/>
            <w:vMerge w:val="restart"/>
            <w:tcBorders>
              <w:top w:val="single" w:sz="4" w:space="0" w:color="auto"/>
              <w:left w:val="single" w:sz="4" w:space="0" w:color="auto"/>
              <w:right w:val="single" w:sz="4" w:space="0" w:color="auto"/>
            </w:tcBorders>
          </w:tcPr>
          <w:p w14:paraId="166525E6" w14:textId="69241211" w:rsidR="003B1354" w:rsidRPr="00CB5010" w:rsidRDefault="003B1354" w:rsidP="00227092">
            <w:pPr>
              <w:spacing w:after="0"/>
              <w:rPr>
                <w:rFonts w:eastAsia="Arial" w:cs="Times New Roman"/>
                <w:szCs w:val="24"/>
              </w:rPr>
            </w:pPr>
            <w:r w:rsidRPr="00CB5010">
              <w:rPr>
                <w:rFonts w:eastAsia="Arial" w:cs="Times New Roman"/>
                <w:szCs w:val="24"/>
              </w:rPr>
              <w:t xml:space="preserve">Vācu </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B2762E" w14:textId="63CF1B67" w:rsidR="003B1354" w:rsidRPr="003D0D1F" w:rsidRDefault="003B1354" w:rsidP="00227092">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6C89E5" w14:textId="77777777" w:rsidR="003B1354" w:rsidRPr="003D0D1F" w:rsidRDefault="003B1354" w:rsidP="00227092">
            <w:pPr>
              <w:spacing w:after="0"/>
              <w:jc w:val="center"/>
              <w:rPr>
                <w:rFonts w:eastAsia="Aptos" w:cs="Times New Roman"/>
                <w:szCs w:val="24"/>
              </w:rPr>
            </w:pPr>
            <w:r w:rsidRPr="003D0D1F">
              <w:rPr>
                <w:rFonts w:eastAsia="Arial" w:cs="Times New Roman"/>
                <w:szCs w:val="24"/>
              </w:rPr>
              <w:t>3 188</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6591CD" w14:textId="77777777" w:rsidR="003B1354" w:rsidRPr="003D0D1F" w:rsidRDefault="003B1354" w:rsidP="00227092">
            <w:pPr>
              <w:spacing w:after="0"/>
              <w:jc w:val="center"/>
              <w:rPr>
                <w:rFonts w:eastAsia="Aptos" w:cs="Times New Roman"/>
                <w:szCs w:val="24"/>
              </w:rPr>
            </w:pPr>
            <w:r w:rsidRPr="003D0D1F">
              <w:rPr>
                <w:rFonts w:eastAsia="Arial" w:cs="Times New Roman"/>
                <w:szCs w:val="24"/>
              </w:rPr>
              <w:t>1 791</w:t>
            </w:r>
          </w:p>
        </w:tc>
      </w:tr>
      <w:tr w:rsidR="003B1354" w:rsidRPr="003D0D1F" w14:paraId="5F06D503" w14:textId="77777777" w:rsidTr="00F0761B">
        <w:trPr>
          <w:trHeight w:val="285"/>
        </w:trPr>
        <w:tc>
          <w:tcPr>
            <w:tcW w:w="1696" w:type="dxa"/>
            <w:vMerge/>
            <w:tcBorders>
              <w:left w:val="single" w:sz="4" w:space="0" w:color="auto"/>
              <w:bottom w:val="single" w:sz="4" w:space="0" w:color="auto"/>
              <w:right w:val="single" w:sz="4" w:space="0" w:color="auto"/>
            </w:tcBorders>
          </w:tcPr>
          <w:p w14:paraId="3862710C" w14:textId="77777777" w:rsidR="003B1354" w:rsidRPr="003D0D1F" w:rsidRDefault="003B1354" w:rsidP="00227092">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AB5E02" w14:textId="13311175" w:rsidR="003B1354" w:rsidRPr="003D0D1F" w:rsidRDefault="003B1354" w:rsidP="00227092">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423BC9" w14:textId="35386E0F"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0,03%</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FC1037" w14:textId="269D2A4F"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0,02%</w:t>
            </w:r>
          </w:p>
        </w:tc>
      </w:tr>
      <w:tr w:rsidR="003B1354" w:rsidRPr="003D0D1F" w14:paraId="4F7A10C6" w14:textId="77777777" w:rsidTr="00F0761B">
        <w:trPr>
          <w:trHeight w:val="285"/>
        </w:trPr>
        <w:tc>
          <w:tcPr>
            <w:tcW w:w="1696" w:type="dxa"/>
            <w:vMerge w:val="restart"/>
            <w:tcBorders>
              <w:top w:val="single" w:sz="4" w:space="0" w:color="auto"/>
              <w:left w:val="single" w:sz="4" w:space="0" w:color="auto"/>
              <w:right w:val="single" w:sz="4" w:space="0" w:color="auto"/>
            </w:tcBorders>
          </w:tcPr>
          <w:p w14:paraId="620ECAAC" w14:textId="50B004A1" w:rsidR="003B1354" w:rsidRPr="00CB5010" w:rsidRDefault="003B1354" w:rsidP="00227092">
            <w:pPr>
              <w:spacing w:after="0"/>
              <w:rPr>
                <w:rFonts w:eastAsia="Arial" w:cs="Times New Roman"/>
                <w:szCs w:val="24"/>
              </w:rPr>
            </w:pPr>
            <w:r w:rsidRPr="00CB5010">
              <w:rPr>
                <w:rFonts w:eastAsia="Arial" w:cs="Times New Roman"/>
                <w:szCs w:val="24"/>
              </w:rPr>
              <w:t xml:space="preserve">Itāļu </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426B56C" w14:textId="303B0868" w:rsidR="003B1354" w:rsidRPr="003D0D1F" w:rsidRDefault="003B1354" w:rsidP="00227092">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0AC832" w14:textId="77777777" w:rsidR="003B1354" w:rsidRPr="003D0D1F" w:rsidRDefault="003B1354" w:rsidP="00227092">
            <w:pPr>
              <w:spacing w:after="0"/>
              <w:jc w:val="center"/>
              <w:rPr>
                <w:rFonts w:eastAsia="Aptos" w:cs="Times New Roman"/>
                <w:szCs w:val="24"/>
              </w:rPr>
            </w:pPr>
            <w:r w:rsidRPr="003D0D1F">
              <w:rPr>
                <w:rFonts w:eastAsia="Arial" w:cs="Times New Roman"/>
                <w:szCs w:val="24"/>
              </w:rPr>
              <w:t>65</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C9E59A" w14:textId="77777777" w:rsidR="003B1354" w:rsidRPr="003D0D1F" w:rsidRDefault="003B1354" w:rsidP="00227092">
            <w:pPr>
              <w:spacing w:after="0"/>
              <w:jc w:val="center"/>
              <w:rPr>
                <w:rFonts w:eastAsia="Aptos" w:cs="Times New Roman"/>
                <w:szCs w:val="24"/>
              </w:rPr>
            </w:pPr>
            <w:r w:rsidRPr="003D0D1F">
              <w:rPr>
                <w:rFonts w:eastAsia="Arial" w:cs="Times New Roman"/>
                <w:szCs w:val="24"/>
              </w:rPr>
              <w:t>30</w:t>
            </w:r>
          </w:p>
        </w:tc>
      </w:tr>
      <w:tr w:rsidR="003B1354" w:rsidRPr="003D0D1F" w14:paraId="32F13195" w14:textId="77777777" w:rsidTr="00F0761B">
        <w:trPr>
          <w:trHeight w:val="285"/>
        </w:trPr>
        <w:tc>
          <w:tcPr>
            <w:tcW w:w="1696" w:type="dxa"/>
            <w:vMerge/>
            <w:tcBorders>
              <w:left w:val="single" w:sz="4" w:space="0" w:color="auto"/>
              <w:bottom w:val="single" w:sz="4" w:space="0" w:color="auto"/>
              <w:right w:val="single" w:sz="4" w:space="0" w:color="auto"/>
            </w:tcBorders>
          </w:tcPr>
          <w:p w14:paraId="4382A4B7" w14:textId="77777777" w:rsidR="003B1354" w:rsidRPr="003D0D1F" w:rsidRDefault="003B1354" w:rsidP="00227092">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E24EE1" w14:textId="18487689" w:rsidR="003B1354" w:rsidRPr="003D0D1F" w:rsidRDefault="003B1354" w:rsidP="00227092">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F8C423" w14:textId="314EA9FB"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0,00%</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8CFDCB" w14:textId="07FFAF63"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0,00%</w:t>
            </w:r>
          </w:p>
        </w:tc>
      </w:tr>
      <w:tr w:rsidR="003B1354" w:rsidRPr="003D0D1F" w14:paraId="34C8B221" w14:textId="77777777" w:rsidTr="00F0761B">
        <w:trPr>
          <w:trHeight w:val="285"/>
        </w:trPr>
        <w:tc>
          <w:tcPr>
            <w:tcW w:w="1696" w:type="dxa"/>
            <w:vMerge w:val="restart"/>
            <w:tcBorders>
              <w:top w:val="single" w:sz="4" w:space="0" w:color="auto"/>
              <w:left w:val="single" w:sz="4" w:space="0" w:color="auto"/>
              <w:right w:val="single" w:sz="4" w:space="0" w:color="auto"/>
            </w:tcBorders>
          </w:tcPr>
          <w:p w14:paraId="41AEDE93" w14:textId="63D7D1B1" w:rsidR="003B1354" w:rsidRPr="00CB5010" w:rsidRDefault="003B1354" w:rsidP="00227092">
            <w:pPr>
              <w:spacing w:after="0"/>
              <w:rPr>
                <w:rFonts w:eastAsia="Arial" w:cs="Times New Roman"/>
                <w:szCs w:val="24"/>
              </w:rPr>
            </w:pPr>
            <w:r w:rsidRPr="00CB5010">
              <w:rPr>
                <w:rFonts w:eastAsia="Arial" w:cs="Times New Roman"/>
                <w:szCs w:val="24"/>
              </w:rPr>
              <w:lastRenderedPageBreak/>
              <w:t>Franču</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07FCFD" w14:textId="1340421C" w:rsidR="003B1354" w:rsidRPr="003D0D1F" w:rsidRDefault="003B1354" w:rsidP="00227092">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816A46" w14:textId="77777777" w:rsidR="003B1354" w:rsidRPr="003D0D1F" w:rsidRDefault="003B1354" w:rsidP="00227092">
            <w:pPr>
              <w:spacing w:after="0"/>
              <w:jc w:val="center"/>
              <w:rPr>
                <w:rFonts w:eastAsia="Aptos" w:cs="Times New Roman"/>
                <w:szCs w:val="24"/>
              </w:rPr>
            </w:pPr>
            <w:r w:rsidRPr="003D0D1F">
              <w:rPr>
                <w:rFonts w:eastAsia="Arial" w:cs="Times New Roman"/>
                <w:szCs w:val="24"/>
              </w:rPr>
              <w:t>49</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DB57EA" w14:textId="77777777" w:rsidR="003B1354" w:rsidRPr="003D0D1F" w:rsidRDefault="003B1354" w:rsidP="00227092">
            <w:pPr>
              <w:spacing w:after="0"/>
              <w:jc w:val="center"/>
              <w:rPr>
                <w:rFonts w:eastAsia="Aptos" w:cs="Times New Roman"/>
                <w:szCs w:val="24"/>
              </w:rPr>
            </w:pPr>
            <w:r w:rsidRPr="003D0D1F">
              <w:rPr>
                <w:rFonts w:eastAsia="Arial" w:cs="Times New Roman"/>
                <w:szCs w:val="24"/>
              </w:rPr>
              <w:t>26</w:t>
            </w:r>
          </w:p>
        </w:tc>
      </w:tr>
      <w:tr w:rsidR="003B1354" w:rsidRPr="003D0D1F" w14:paraId="411F6AE2" w14:textId="77777777" w:rsidTr="00F0761B">
        <w:trPr>
          <w:trHeight w:val="285"/>
        </w:trPr>
        <w:tc>
          <w:tcPr>
            <w:tcW w:w="1696" w:type="dxa"/>
            <w:vMerge/>
            <w:tcBorders>
              <w:left w:val="single" w:sz="4" w:space="0" w:color="auto"/>
              <w:bottom w:val="single" w:sz="4" w:space="0" w:color="auto"/>
              <w:right w:val="single" w:sz="4" w:space="0" w:color="auto"/>
            </w:tcBorders>
          </w:tcPr>
          <w:p w14:paraId="75750083" w14:textId="77777777" w:rsidR="003B1354" w:rsidRPr="003D0D1F" w:rsidRDefault="003B1354" w:rsidP="00227092">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67B3A" w14:textId="3F0D0E1F" w:rsidR="003B1354" w:rsidRPr="003D0D1F" w:rsidRDefault="003B1354" w:rsidP="00227092">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920E61" w14:textId="3432BC14"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0,00%</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6DB758" w14:textId="7BC958AE" w:rsidR="003B1354" w:rsidRPr="00F0761B" w:rsidRDefault="003B1354" w:rsidP="00227092">
            <w:pPr>
              <w:spacing w:after="0"/>
              <w:jc w:val="center"/>
              <w:rPr>
                <w:rFonts w:eastAsia="Aptos" w:cs="Times New Roman"/>
                <w:color w:val="C00000"/>
                <w:szCs w:val="24"/>
              </w:rPr>
            </w:pPr>
            <w:r w:rsidRPr="00F0761B">
              <w:rPr>
                <w:rFonts w:eastAsia="Arial" w:cs="Times New Roman"/>
                <w:color w:val="C00000"/>
                <w:szCs w:val="24"/>
              </w:rPr>
              <w:t>0,00%</w:t>
            </w:r>
          </w:p>
        </w:tc>
      </w:tr>
    </w:tbl>
    <w:p w14:paraId="6D54379E" w14:textId="77777777" w:rsidR="003D0D1F" w:rsidRPr="000006C2" w:rsidRDefault="003D0D1F" w:rsidP="000006C2">
      <w:pPr>
        <w:spacing w:after="0" w:line="240" w:lineRule="auto"/>
        <w:jc w:val="both"/>
        <w:rPr>
          <w:rFonts w:eastAsia="Arial" w:cs="Times New Roman"/>
          <w:szCs w:val="24"/>
        </w:rPr>
      </w:pPr>
    </w:p>
    <w:p w14:paraId="5569BC8F" w14:textId="32A5A43A" w:rsidR="000006C2" w:rsidRDefault="00495ECF" w:rsidP="00495ECF">
      <w:pPr>
        <w:spacing w:after="0" w:line="240" w:lineRule="auto"/>
        <w:jc w:val="right"/>
        <w:rPr>
          <w:rFonts w:eastAsia="Arial" w:cs="Times New Roman"/>
          <w:szCs w:val="24"/>
        </w:rPr>
      </w:pPr>
      <w:r w:rsidRPr="00495ECF">
        <w:rPr>
          <w:rFonts w:eastAsia="Arial" w:cs="Times New Roman"/>
          <w:szCs w:val="24"/>
        </w:rPr>
        <w:t>2.tabula</w:t>
      </w:r>
    </w:p>
    <w:p w14:paraId="6320DB37" w14:textId="77777777" w:rsidR="00495ECF" w:rsidRDefault="00495ECF" w:rsidP="000006C2">
      <w:pPr>
        <w:spacing w:after="0" w:line="240" w:lineRule="auto"/>
        <w:jc w:val="both"/>
        <w:rPr>
          <w:rFonts w:eastAsia="Arial" w:cs="Times New Roman"/>
          <w:szCs w:val="24"/>
        </w:rPr>
      </w:pPr>
    </w:p>
    <w:tbl>
      <w:tblPr>
        <w:tblW w:w="9493" w:type="dxa"/>
        <w:tblLayout w:type="fixed"/>
        <w:tblLook w:val="06A0" w:firstRow="1" w:lastRow="0" w:firstColumn="1" w:lastColumn="0" w:noHBand="1" w:noVBand="1"/>
      </w:tblPr>
      <w:tblGrid>
        <w:gridCol w:w="1696"/>
        <w:gridCol w:w="1987"/>
        <w:gridCol w:w="2555"/>
        <w:gridCol w:w="9"/>
        <w:gridCol w:w="3246"/>
      </w:tblGrid>
      <w:tr w:rsidR="00495ECF" w:rsidRPr="003D0D1F" w14:paraId="04CB1BCC" w14:textId="77777777" w:rsidTr="00005BC1">
        <w:trPr>
          <w:trHeight w:val="446"/>
        </w:trPr>
        <w:tc>
          <w:tcPr>
            <w:tcW w:w="6247" w:type="dxa"/>
            <w:gridSpan w:val="4"/>
            <w:tcBorders>
              <w:top w:val="single" w:sz="4" w:space="0" w:color="auto"/>
              <w:left w:val="single" w:sz="4" w:space="0" w:color="auto"/>
              <w:bottom w:val="single" w:sz="4" w:space="0" w:color="auto"/>
              <w:right w:val="single" w:sz="4" w:space="0" w:color="auto"/>
            </w:tcBorders>
          </w:tcPr>
          <w:p w14:paraId="451E90DE" w14:textId="77777777" w:rsidR="00495ECF" w:rsidRDefault="00495ECF" w:rsidP="00005BC1">
            <w:pPr>
              <w:spacing w:after="0"/>
              <w:jc w:val="center"/>
              <w:rPr>
                <w:rFonts w:eastAsia="Arial" w:cs="Times New Roman"/>
                <w:b/>
                <w:bCs/>
                <w:color w:val="000000"/>
                <w:szCs w:val="24"/>
              </w:rPr>
            </w:pPr>
          </w:p>
          <w:p w14:paraId="40A87C59" w14:textId="77777777" w:rsidR="00495ECF" w:rsidRPr="002E3933" w:rsidRDefault="00495ECF" w:rsidP="00005BC1">
            <w:pPr>
              <w:spacing w:after="0"/>
              <w:jc w:val="center"/>
              <w:rPr>
                <w:rFonts w:eastAsia="Arial" w:cs="Times New Roman"/>
                <w:b/>
                <w:bCs/>
                <w:color w:val="000000"/>
                <w:szCs w:val="24"/>
              </w:rPr>
            </w:pPr>
            <w:r>
              <w:rPr>
                <w:rFonts w:eastAsia="Arial" w:cs="Times New Roman"/>
                <w:b/>
                <w:bCs/>
                <w:color w:val="000000"/>
                <w:szCs w:val="24"/>
              </w:rPr>
              <w:t>Latvijas Pasta p</w:t>
            </w:r>
            <w:r w:rsidRPr="002E3933">
              <w:rPr>
                <w:rFonts w:eastAsia="Arial" w:cs="Times New Roman"/>
                <w:b/>
                <w:bCs/>
                <w:color w:val="000000"/>
                <w:szCs w:val="24"/>
              </w:rPr>
              <w:t xml:space="preserve">iegādātie </w:t>
            </w:r>
            <w:r>
              <w:rPr>
                <w:rFonts w:eastAsia="Arial" w:cs="Times New Roman"/>
                <w:b/>
                <w:bCs/>
                <w:color w:val="000000"/>
                <w:szCs w:val="24"/>
              </w:rPr>
              <w:t xml:space="preserve">abonētie </w:t>
            </w:r>
            <w:r w:rsidRPr="002E3933">
              <w:rPr>
                <w:rFonts w:eastAsia="Arial" w:cs="Times New Roman"/>
                <w:b/>
                <w:bCs/>
                <w:color w:val="000000"/>
                <w:szCs w:val="24"/>
              </w:rPr>
              <w:t>preses izdevumi</w:t>
            </w:r>
            <w:r>
              <w:rPr>
                <w:rFonts w:eastAsia="Arial" w:cs="Times New Roman"/>
                <w:b/>
                <w:bCs/>
                <w:color w:val="000000"/>
                <w:szCs w:val="24"/>
              </w:rPr>
              <w:t>, kopā</w:t>
            </w:r>
          </w:p>
        </w:tc>
        <w:tc>
          <w:tcPr>
            <w:tcW w:w="3246" w:type="dxa"/>
            <w:tcBorders>
              <w:top w:val="single" w:sz="4" w:space="0" w:color="auto"/>
              <w:left w:val="single" w:sz="4" w:space="0" w:color="auto"/>
              <w:bottom w:val="single" w:sz="4" w:space="0" w:color="auto"/>
              <w:right w:val="single" w:sz="4" w:space="0" w:color="auto"/>
            </w:tcBorders>
            <w:vAlign w:val="center"/>
          </w:tcPr>
          <w:p w14:paraId="1AB74B29" w14:textId="77777777" w:rsidR="00495ECF" w:rsidRPr="003D0D1F" w:rsidRDefault="00495ECF" w:rsidP="00005BC1">
            <w:pPr>
              <w:spacing w:after="0"/>
              <w:jc w:val="center"/>
              <w:rPr>
                <w:rFonts w:eastAsia="Arial" w:cs="Times New Roman"/>
                <w:b/>
                <w:bCs/>
                <w:color w:val="000000"/>
                <w:szCs w:val="24"/>
              </w:rPr>
            </w:pPr>
            <w:r>
              <w:rPr>
                <w:rFonts w:eastAsia="Arial" w:cs="Times New Roman"/>
                <w:b/>
                <w:bCs/>
                <w:color w:val="000000"/>
                <w:szCs w:val="24"/>
              </w:rPr>
              <w:t>N</w:t>
            </w:r>
            <w:r w:rsidRPr="00D33EA8">
              <w:rPr>
                <w:rFonts w:eastAsia="Arial" w:cs="Times New Roman"/>
                <w:b/>
                <w:bCs/>
                <w:color w:val="000000"/>
                <w:szCs w:val="24"/>
              </w:rPr>
              <w:t>o valsts budžeta</w:t>
            </w:r>
            <w:r w:rsidRPr="003D0D1F">
              <w:rPr>
                <w:rFonts w:eastAsia="Arial" w:cs="Times New Roman"/>
                <w:b/>
                <w:bCs/>
                <w:color w:val="000000"/>
                <w:szCs w:val="24"/>
              </w:rPr>
              <w:t xml:space="preserve"> maksājamā summa par </w:t>
            </w:r>
            <w:r>
              <w:rPr>
                <w:rFonts w:eastAsia="Arial" w:cs="Times New Roman"/>
                <w:b/>
                <w:bCs/>
                <w:color w:val="000000"/>
                <w:szCs w:val="24"/>
              </w:rPr>
              <w:t xml:space="preserve">abonēto preses izdevumu piegādes </w:t>
            </w:r>
            <w:r w:rsidRPr="003D0D1F">
              <w:rPr>
                <w:rFonts w:eastAsia="Arial" w:cs="Times New Roman"/>
                <w:b/>
                <w:bCs/>
                <w:color w:val="000000"/>
                <w:szCs w:val="24"/>
              </w:rPr>
              <w:t>pakalpojum</w:t>
            </w:r>
            <w:r>
              <w:rPr>
                <w:rFonts w:eastAsia="Arial" w:cs="Times New Roman"/>
                <w:b/>
                <w:bCs/>
                <w:color w:val="000000"/>
                <w:szCs w:val="24"/>
              </w:rPr>
              <w:t>iem kopā (</w:t>
            </w:r>
            <w:r w:rsidRPr="003D0D1F">
              <w:rPr>
                <w:rFonts w:eastAsia="Arial" w:cs="Times New Roman"/>
                <w:b/>
                <w:bCs/>
                <w:color w:val="000000"/>
                <w:szCs w:val="24"/>
              </w:rPr>
              <w:t>ar PVN</w:t>
            </w:r>
            <w:r>
              <w:rPr>
                <w:rFonts w:eastAsia="Arial" w:cs="Times New Roman"/>
                <w:b/>
                <w:bCs/>
                <w:color w:val="000000"/>
                <w:szCs w:val="24"/>
              </w:rPr>
              <w:t>)</w:t>
            </w:r>
          </w:p>
        </w:tc>
      </w:tr>
      <w:tr w:rsidR="00495ECF" w:rsidRPr="003D0D1F" w14:paraId="4AFB3F07" w14:textId="77777777" w:rsidTr="00005BC1">
        <w:trPr>
          <w:trHeight w:val="694"/>
        </w:trPr>
        <w:tc>
          <w:tcPr>
            <w:tcW w:w="3683" w:type="dxa"/>
            <w:gridSpan w:val="2"/>
            <w:tcBorders>
              <w:top w:val="single" w:sz="4" w:space="0" w:color="auto"/>
              <w:left w:val="single" w:sz="4" w:space="0" w:color="auto"/>
              <w:bottom w:val="single" w:sz="4" w:space="0" w:color="auto"/>
              <w:right w:val="single" w:sz="4" w:space="0" w:color="auto"/>
            </w:tcBorders>
          </w:tcPr>
          <w:p w14:paraId="7EF6018D" w14:textId="77777777" w:rsidR="00495ECF" w:rsidRPr="003D0D1F" w:rsidRDefault="00495ECF" w:rsidP="00005BC1">
            <w:pPr>
              <w:spacing w:after="0"/>
              <w:rPr>
                <w:rFonts w:eastAsia="Arial" w:cs="Times New Roman"/>
                <w:b/>
                <w:bCs/>
                <w:color w:val="000000"/>
                <w:szCs w:val="24"/>
              </w:rPr>
            </w:pPr>
            <w:r>
              <w:rPr>
                <w:rFonts w:eastAsia="Arial" w:cs="Times New Roman"/>
                <w:b/>
                <w:bCs/>
                <w:color w:val="000000"/>
                <w:szCs w:val="24"/>
              </w:rPr>
              <w:t>P</w:t>
            </w:r>
            <w:r w:rsidRPr="002E1F0F">
              <w:rPr>
                <w:rFonts w:eastAsia="Arial" w:cs="Times New Roman"/>
                <w:b/>
                <w:bCs/>
                <w:color w:val="000000"/>
                <w:szCs w:val="24"/>
              </w:rPr>
              <w:t>iegādes periods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A67103" w14:textId="77777777" w:rsidR="00495ECF" w:rsidRPr="003D0D1F" w:rsidRDefault="00495ECF" w:rsidP="00005BC1">
            <w:pPr>
              <w:spacing w:after="0"/>
              <w:jc w:val="center"/>
              <w:rPr>
                <w:rFonts w:eastAsia="Aptos" w:cs="Times New Roman"/>
                <w:szCs w:val="24"/>
              </w:rPr>
            </w:pPr>
            <w:r>
              <w:rPr>
                <w:rFonts w:eastAsia="Arial" w:cs="Times New Roman"/>
                <w:b/>
                <w:bCs/>
                <w:color w:val="000000"/>
                <w:szCs w:val="24"/>
              </w:rPr>
              <w:t>Izdevumu s</w:t>
            </w:r>
            <w:r w:rsidRPr="003D0D1F">
              <w:rPr>
                <w:rFonts w:eastAsia="Arial" w:cs="Times New Roman"/>
                <w:b/>
                <w:bCs/>
                <w:color w:val="000000"/>
                <w:szCs w:val="24"/>
              </w:rPr>
              <w:t>kaits, gab.</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4A646C" w14:textId="77777777" w:rsidR="00495ECF" w:rsidRPr="003D0D1F" w:rsidRDefault="00495ECF" w:rsidP="00005BC1">
            <w:pPr>
              <w:spacing w:after="0"/>
              <w:jc w:val="center"/>
              <w:rPr>
                <w:rFonts w:eastAsia="Aptos" w:cs="Times New Roman"/>
                <w:szCs w:val="24"/>
              </w:rPr>
            </w:pPr>
            <w:r>
              <w:rPr>
                <w:rFonts w:eastAsia="Arial" w:cs="Times New Roman"/>
                <w:b/>
                <w:bCs/>
                <w:i/>
                <w:iCs/>
                <w:color w:val="000000"/>
                <w:szCs w:val="24"/>
                <w:u w:val="single"/>
              </w:rPr>
              <w:t>E</w:t>
            </w:r>
            <w:r w:rsidRPr="003D0D1F">
              <w:rPr>
                <w:rFonts w:eastAsia="Arial" w:cs="Times New Roman"/>
                <w:b/>
                <w:bCs/>
                <w:i/>
                <w:iCs/>
                <w:color w:val="000000"/>
                <w:szCs w:val="24"/>
                <w:u w:val="single"/>
              </w:rPr>
              <w:t>uro</w:t>
            </w:r>
            <w:r w:rsidRPr="003D0D1F">
              <w:rPr>
                <w:rFonts w:eastAsia="Arial" w:cs="Times New Roman"/>
                <w:b/>
                <w:bCs/>
                <w:color w:val="000000"/>
                <w:szCs w:val="24"/>
              </w:rPr>
              <w:t xml:space="preserve"> </w:t>
            </w:r>
          </w:p>
        </w:tc>
      </w:tr>
      <w:tr w:rsidR="00495ECF" w:rsidRPr="003D0D1F" w14:paraId="0BEC953F" w14:textId="77777777" w:rsidTr="00005BC1">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23ADC770" w14:textId="77777777" w:rsidR="00495ECF" w:rsidRPr="003D0D1F" w:rsidRDefault="00495ECF" w:rsidP="00005BC1">
            <w:pPr>
              <w:spacing w:after="0"/>
              <w:rPr>
                <w:rFonts w:eastAsia="Aptos" w:cs="Times New Roman"/>
                <w:szCs w:val="24"/>
              </w:rPr>
            </w:pPr>
            <w:r w:rsidRPr="003D0D1F">
              <w:rPr>
                <w:rFonts w:eastAsia="Arial" w:cs="Times New Roman"/>
                <w:color w:val="414142"/>
                <w:szCs w:val="24"/>
              </w:rPr>
              <w:t>20</w:t>
            </w:r>
            <w:r>
              <w:rPr>
                <w:rFonts w:eastAsia="Arial" w:cs="Times New Roman"/>
                <w:color w:val="414142"/>
                <w:szCs w:val="24"/>
              </w:rPr>
              <w:t>25</w:t>
            </w:r>
            <w:r w:rsidRPr="003D0D1F">
              <w:rPr>
                <w:rFonts w:eastAsia="Arial" w:cs="Times New Roman"/>
                <w:color w:val="414142"/>
                <w:szCs w:val="24"/>
              </w:rPr>
              <w:t>.gada I cet</w:t>
            </w:r>
            <w:r>
              <w:rPr>
                <w:rFonts w:eastAsia="Arial" w:cs="Times New Roman"/>
                <w:color w:val="414142"/>
                <w:szCs w:val="24"/>
              </w:rPr>
              <w:t>urksnis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C8C9A2" w14:textId="77777777" w:rsidR="00495ECF" w:rsidRPr="003D0D1F" w:rsidRDefault="00495ECF" w:rsidP="00005BC1">
            <w:pPr>
              <w:spacing w:after="0"/>
              <w:jc w:val="center"/>
              <w:rPr>
                <w:rFonts w:eastAsia="Aptos" w:cs="Times New Roman"/>
                <w:szCs w:val="24"/>
              </w:rPr>
            </w:pPr>
            <w:r>
              <w:rPr>
                <w:rFonts w:eastAsia="Arial" w:cs="Times New Roman"/>
                <w:color w:val="414142"/>
                <w:szCs w:val="24"/>
              </w:rPr>
              <w:t>2 995 583</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EC43AA" w14:textId="77777777" w:rsidR="00495ECF" w:rsidRPr="003D0D1F" w:rsidRDefault="00495ECF" w:rsidP="00005BC1">
            <w:pPr>
              <w:spacing w:after="0"/>
              <w:jc w:val="center"/>
              <w:rPr>
                <w:rFonts w:eastAsia="Aptos" w:cs="Times New Roman"/>
                <w:szCs w:val="24"/>
              </w:rPr>
            </w:pPr>
            <w:r w:rsidRPr="00943779">
              <w:t>2 263 089</w:t>
            </w:r>
          </w:p>
        </w:tc>
      </w:tr>
      <w:tr w:rsidR="00495ECF" w:rsidRPr="003D0D1F" w14:paraId="2BBF6085" w14:textId="77777777" w:rsidTr="00005BC1">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0E26461D" w14:textId="77777777" w:rsidR="00495ECF" w:rsidRPr="003D0D1F" w:rsidRDefault="00495ECF" w:rsidP="00005BC1">
            <w:pPr>
              <w:spacing w:after="0"/>
              <w:rPr>
                <w:rFonts w:eastAsia="Aptos" w:cs="Times New Roman"/>
                <w:szCs w:val="24"/>
              </w:rPr>
            </w:pPr>
            <w:r w:rsidRPr="003D0D1F">
              <w:rPr>
                <w:rFonts w:eastAsia="Arial" w:cs="Times New Roman"/>
                <w:color w:val="414142"/>
                <w:szCs w:val="24"/>
              </w:rPr>
              <w:t>202</w:t>
            </w:r>
            <w:r>
              <w:rPr>
                <w:rFonts w:eastAsia="Arial" w:cs="Times New Roman"/>
                <w:color w:val="414142"/>
                <w:szCs w:val="24"/>
              </w:rPr>
              <w:t>5</w:t>
            </w:r>
            <w:r w:rsidRPr="003D0D1F">
              <w:rPr>
                <w:rFonts w:eastAsia="Arial" w:cs="Times New Roman"/>
                <w:color w:val="414142"/>
                <w:szCs w:val="24"/>
              </w:rPr>
              <w:t xml:space="preserve">.gada II </w:t>
            </w:r>
            <w:r w:rsidRPr="00D31804">
              <w:rPr>
                <w:rFonts w:eastAsia="Arial" w:cs="Times New Roman"/>
                <w:color w:val="414142"/>
                <w:szCs w:val="24"/>
              </w:rPr>
              <w:t>ceturksnis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5C9129" w14:textId="77777777" w:rsidR="00495ECF" w:rsidRPr="003D0D1F" w:rsidRDefault="00495ECF" w:rsidP="00005BC1">
            <w:pPr>
              <w:spacing w:after="0"/>
              <w:jc w:val="center"/>
              <w:rPr>
                <w:rFonts w:eastAsia="Aptos" w:cs="Times New Roman"/>
                <w:szCs w:val="24"/>
              </w:rPr>
            </w:pPr>
            <w:r>
              <w:rPr>
                <w:rFonts w:eastAsia="Arial" w:cs="Times New Roman"/>
                <w:color w:val="414142"/>
                <w:szCs w:val="24"/>
              </w:rPr>
              <w:t>2 739 770</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39CECE" w14:textId="77777777" w:rsidR="00495ECF" w:rsidRPr="003D0D1F" w:rsidRDefault="00495ECF" w:rsidP="00005BC1">
            <w:pPr>
              <w:spacing w:after="0"/>
              <w:jc w:val="center"/>
              <w:rPr>
                <w:rFonts w:eastAsia="Aptos" w:cs="Times New Roman"/>
                <w:szCs w:val="24"/>
              </w:rPr>
            </w:pPr>
            <w:r w:rsidRPr="00943779">
              <w:t>2 068 309</w:t>
            </w:r>
          </w:p>
        </w:tc>
      </w:tr>
      <w:tr w:rsidR="00495ECF" w:rsidRPr="003D0D1F" w14:paraId="5B3929A2" w14:textId="77777777" w:rsidTr="00005BC1">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67E6A42F" w14:textId="77777777" w:rsidR="00495ECF" w:rsidRPr="003D0D1F" w:rsidRDefault="00495ECF" w:rsidP="00005BC1">
            <w:pPr>
              <w:spacing w:after="0"/>
              <w:rPr>
                <w:rFonts w:eastAsia="Aptos" w:cs="Times New Roman"/>
                <w:szCs w:val="24"/>
              </w:rPr>
            </w:pPr>
            <w:r w:rsidRPr="003D0D1F">
              <w:rPr>
                <w:rFonts w:eastAsia="Arial" w:cs="Times New Roman"/>
                <w:color w:val="414142"/>
                <w:szCs w:val="24"/>
              </w:rPr>
              <w:t>202</w:t>
            </w:r>
            <w:r>
              <w:rPr>
                <w:rFonts w:eastAsia="Arial" w:cs="Times New Roman"/>
                <w:color w:val="414142"/>
                <w:szCs w:val="24"/>
              </w:rPr>
              <w:t>5</w:t>
            </w:r>
            <w:r w:rsidRPr="003D0D1F">
              <w:rPr>
                <w:rFonts w:eastAsia="Arial" w:cs="Times New Roman"/>
                <w:color w:val="414142"/>
                <w:szCs w:val="24"/>
              </w:rPr>
              <w:t xml:space="preserve">.gada III </w:t>
            </w:r>
            <w:r w:rsidRPr="00D31804">
              <w:rPr>
                <w:rFonts w:eastAsia="Arial" w:cs="Times New Roman"/>
                <w:color w:val="414142"/>
                <w:szCs w:val="24"/>
              </w:rPr>
              <w:t>ceturksnis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357F0F" w14:textId="77777777" w:rsidR="00495ECF" w:rsidRPr="003D0D1F" w:rsidRDefault="00495ECF" w:rsidP="00005BC1">
            <w:pPr>
              <w:spacing w:after="0"/>
              <w:jc w:val="center"/>
              <w:rPr>
                <w:rFonts w:eastAsia="Aptos" w:cs="Times New Roman"/>
                <w:szCs w:val="24"/>
              </w:rPr>
            </w:pP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583014" w14:textId="77777777" w:rsidR="00495ECF" w:rsidRPr="003D0D1F" w:rsidRDefault="00495ECF" w:rsidP="00005BC1">
            <w:pPr>
              <w:spacing w:after="0"/>
              <w:jc w:val="center"/>
              <w:rPr>
                <w:rFonts w:eastAsia="Aptos" w:cs="Times New Roman"/>
                <w:szCs w:val="24"/>
              </w:rPr>
            </w:pPr>
          </w:p>
        </w:tc>
      </w:tr>
      <w:tr w:rsidR="00495ECF" w:rsidRPr="003D0D1F" w14:paraId="7F8183C2" w14:textId="77777777" w:rsidTr="00005BC1">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3AFF18CC" w14:textId="77777777" w:rsidR="00495ECF" w:rsidRPr="003D0D1F" w:rsidRDefault="00495ECF" w:rsidP="00005BC1">
            <w:pPr>
              <w:spacing w:after="0"/>
              <w:rPr>
                <w:rFonts w:eastAsia="Aptos" w:cs="Times New Roman"/>
                <w:szCs w:val="24"/>
              </w:rPr>
            </w:pPr>
            <w:r w:rsidRPr="003D0D1F">
              <w:rPr>
                <w:rFonts w:eastAsia="Arial" w:cs="Times New Roman"/>
                <w:color w:val="414142"/>
                <w:szCs w:val="24"/>
              </w:rPr>
              <w:t>202</w:t>
            </w:r>
            <w:r>
              <w:rPr>
                <w:rFonts w:eastAsia="Arial" w:cs="Times New Roman"/>
                <w:color w:val="414142"/>
                <w:szCs w:val="24"/>
              </w:rPr>
              <w:t>5</w:t>
            </w:r>
            <w:r w:rsidRPr="003D0D1F">
              <w:rPr>
                <w:rFonts w:eastAsia="Arial" w:cs="Times New Roman"/>
                <w:color w:val="414142"/>
                <w:szCs w:val="24"/>
              </w:rPr>
              <w:t xml:space="preserve">.gada IV </w:t>
            </w:r>
            <w:r w:rsidRPr="00D31804">
              <w:rPr>
                <w:rFonts w:eastAsia="Arial" w:cs="Times New Roman"/>
                <w:color w:val="414142"/>
                <w:szCs w:val="24"/>
              </w:rPr>
              <w:t>cetur</w:t>
            </w:r>
            <w:r>
              <w:rPr>
                <w:rFonts w:eastAsia="Arial" w:cs="Times New Roman"/>
                <w:color w:val="414142"/>
                <w:szCs w:val="24"/>
              </w:rPr>
              <w:t>ksnis</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6727FE" w14:textId="77777777" w:rsidR="00495ECF" w:rsidRPr="003D0D1F" w:rsidRDefault="00495ECF" w:rsidP="00005BC1">
            <w:pPr>
              <w:spacing w:after="0"/>
              <w:jc w:val="center"/>
              <w:rPr>
                <w:rFonts w:eastAsia="Aptos" w:cs="Times New Roman"/>
                <w:szCs w:val="24"/>
              </w:rPr>
            </w:pP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762BF6" w14:textId="77777777" w:rsidR="00495ECF" w:rsidRPr="003D0D1F" w:rsidRDefault="00495ECF" w:rsidP="00005BC1">
            <w:pPr>
              <w:spacing w:after="0"/>
              <w:jc w:val="center"/>
              <w:rPr>
                <w:rFonts w:eastAsia="Aptos" w:cs="Times New Roman"/>
                <w:szCs w:val="24"/>
              </w:rPr>
            </w:pPr>
          </w:p>
        </w:tc>
      </w:tr>
      <w:tr w:rsidR="00495ECF" w:rsidRPr="003D0D1F" w14:paraId="4B4D3D69" w14:textId="77777777" w:rsidTr="00005BC1">
        <w:trPr>
          <w:trHeight w:val="285"/>
        </w:trPr>
        <w:tc>
          <w:tcPr>
            <w:tcW w:w="3683" w:type="dxa"/>
            <w:gridSpan w:val="2"/>
            <w:tcBorders>
              <w:top w:val="single" w:sz="4" w:space="0" w:color="auto"/>
              <w:left w:val="single" w:sz="4" w:space="0" w:color="auto"/>
              <w:bottom w:val="single" w:sz="4" w:space="0" w:color="auto"/>
              <w:right w:val="single" w:sz="4" w:space="0" w:color="auto"/>
            </w:tcBorders>
          </w:tcPr>
          <w:p w14:paraId="26A8B25F" w14:textId="77777777" w:rsidR="00495ECF" w:rsidRPr="003D0D1F" w:rsidRDefault="00495ECF" w:rsidP="00005BC1">
            <w:pPr>
              <w:spacing w:after="0"/>
              <w:rPr>
                <w:rFonts w:eastAsia="Aptos" w:cs="Times New Roman"/>
                <w:szCs w:val="24"/>
              </w:rPr>
            </w:pPr>
            <w:r w:rsidRPr="003D0D1F">
              <w:rPr>
                <w:rFonts w:eastAsia="Arial" w:cs="Times New Roman"/>
                <w:b/>
                <w:bCs/>
                <w:color w:val="414142"/>
                <w:szCs w:val="24"/>
              </w:rPr>
              <w:t xml:space="preserve">Kopā </w:t>
            </w:r>
            <w:r>
              <w:rPr>
                <w:rFonts w:eastAsia="Arial" w:cs="Times New Roman"/>
                <w:b/>
                <w:bCs/>
                <w:color w:val="414142"/>
                <w:szCs w:val="24"/>
              </w:rPr>
              <w:t>2025.gadā</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CFBAF5" w14:textId="77777777" w:rsidR="00495ECF" w:rsidRPr="003D0D1F" w:rsidRDefault="00495ECF" w:rsidP="00005BC1">
            <w:pPr>
              <w:spacing w:after="0"/>
              <w:jc w:val="center"/>
              <w:rPr>
                <w:rFonts w:eastAsia="Aptos" w:cs="Times New Roman"/>
                <w:szCs w:val="24"/>
              </w:rPr>
            </w:pPr>
            <w:r>
              <w:rPr>
                <w:rFonts w:eastAsia="Arial" w:cs="Times New Roman"/>
                <w:b/>
                <w:bCs/>
                <w:color w:val="414142"/>
                <w:szCs w:val="24"/>
              </w:rPr>
              <w:t>5 735 353</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4417AE" w14:textId="77777777" w:rsidR="00495ECF" w:rsidRPr="00132770" w:rsidRDefault="00495ECF" w:rsidP="00005BC1">
            <w:pPr>
              <w:spacing w:after="0"/>
              <w:jc w:val="center"/>
              <w:rPr>
                <w:rFonts w:eastAsia="Aptos" w:cs="Times New Roman"/>
                <w:b/>
                <w:bCs/>
                <w:szCs w:val="24"/>
              </w:rPr>
            </w:pPr>
            <w:r w:rsidRPr="00132770">
              <w:rPr>
                <w:rFonts w:eastAsia="Aptos" w:cs="Times New Roman"/>
                <w:b/>
                <w:bCs/>
                <w:szCs w:val="24"/>
              </w:rPr>
              <w:t>4 331 398</w:t>
            </w:r>
          </w:p>
        </w:tc>
      </w:tr>
      <w:tr w:rsidR="00495ECF" w:rsidRPr="003D0D1F" w14:paraId="595C4F23" w14:textId="77777777" w:rsidTr="00005BC1">
        <w:trPr>
          <w:trHeight w:val="903"/>
        </w:trPr>
        <w:tc>
          <w:tcPr>
            <w:tcW w:w="9493" w:type="dxa"/>
            <w:gridSpan w:val="5"/>
            <w:tcBorders>
              <w:top w:val="single" w:sz="4" w:space="0" w:color="auto"/>
              <w:left w:val="single" w:sz="4" w:space="0" w:color="auto"/>
              <w:right w:val="single" w:sz="4" w:space="0" w:color="auto"/>
            </w:tcBorders>
          </w:tcPr>
          <w:p w14:paraId="6D39BEC2" w14:textId="77777777" w:rsidR="00495ECF" w:rsidRDefault="00495ECF" w:rsidP="00005BC1">
            <w:pPr>
              <w:spacing w:after="0"/>
              <w:jc w:val="center"/>
              <w:rPr>
                <w:rFonts w:eastAsia="Arial" w:cs="Times New Roman"/>
                <w:b/>
                <w:bCs/>
                <w:szCs w:val="24"/>
              </w:rPr>
            </w:pPr>
          </w:p>
          <w:p w14:paraId="5B57FB9B" w14:textId="77777777" w:rsidR="00495ECF" w:rsidRPr="003D0D1F" w:rsidRDefault="00495ECF" w:rsidP="00005BC1">
            <w:pPr>
              <w:spacing w:after="0"/>
              <w:jc w:val="center"/>
              <w:rPr>
                <w:rFonts w:eastAsia="Arial" w:cs="Times New Roman"/>
                <w:szCs w:val="24"/>
              </w:rPr>
            </w:pPr>
            <w:r>
              <w:rPr>
                <w:rFonts w:eastAsia="Arial" w:cs="Times New Roman"/>
                <w:b/>
                <w:bCs/>
                <w:szCs w:val="24"/>
              </w:rPr>
              <w:t>Tajā skaitā p</w:t>
            </w:r>
            <w:r w:rsidRPr="008974CA">
              <w:rPr>
                <w:rFonts w:eastAsia="Arial" w:cs="Times New Roman"/>
                <w:b/>
                <w:bCs/>
                <w:szCs w:val="24"/>
              </w:rPr>
              <w:t xml:space="preserve">iegādātie </w:t>
            </w:r>
            <w:r>
              <w:rPr>
                <w:rFonts w:eastAsia="Arial" w:cs="Times New Roman"/>
                <w:b/>
                <w:bCs/>
                <w:szCs w:val="24"/>
              </w:rPr>
              <w:t xml:space="preserve">abonētie </w:t>
            </w:r>
            <w:r w:rsidRPr="008974CA">
              <w:rPr>
                <w:rFonts w:eastAsia="Arial" w:cs="Times New Roman"/>
                <w:b/>
                <w:bCs/>
                <w:szCs w:val="24"/>
              </w:rPr>
              <w:t>preses izdevumi valodās, kas nav latviešu valoda</w:t>
            </w:r>
          </w:p>
        </w:tc>
      </w:tr>
      <w:tr w:rsidR="00495ECF" w:rsidRPr="003D0D1F" w14:paraId="741A8FAB" w14:textId="77777777" w:rsidTr="00005BC1">
        <w:trPr>
          <w:trHeight w:val="1510"/>
        </w:trPr>
        <w:tc>
          <w:tcPr>
            <w:tcW w:w="1696" w:type="dxa"/>
            <w:tcBorders>
              <w:top w:val="single" w:sz="4" w:space="0" w:color="auto"/>
              <w:left w:val="single" w:sz="4" w:space="0" w:color="auto"/>
              <w:right w:val="single" w:sz="4" w:space="0" w:color="auto"/>
            </w:tcBorders>
          </w:tcPr>
          <w:p w14:paraId="4554C5C9" w14:textId="77777777" w:rsidR="00495ECF" w:rsidRPr="00CB5010" w:rsidRDefault="00495ECF" w:rsidP="00005BC1">
            <w:pPr>
              <w:spacing w:after="0"/>
              <w:rPr>
                <w:rFonts w:eastAsia="Arial" w:cs="Times New Roman"/>
                <w:b/>
                <w:bCs/>
                <w:szCs w:val="24"/>
              </w:rPr>
            </w:pPr>
            <w:r w:rsidRPr="00CB5010">
              <w:rPr>
                <w:rFonts w:eastAsia="Arial" w:cs="Times New Roman"/>
                <w:b/>
                <w:bCs/>
                <w:szCs w:val="24"/>
              </w:rPr>
              <w:t>Izdevumu valoda</w:t>
            </w:r>
          </w:p>
        </w:tc>
        <w:tc>
          <w:tcPr>
            <w:tcW w:w="1987" w:type="dxa"/>
            <w:tcBorders>
              <w:top w:val="single" w:sz="4" w:space="0" w:color="auto"/>
              <w:left w:val="single" w:sz="4" w:space="0" w:color="auto"/>
              <w:right w:val="single" w:sz="4" w:space="0" w:color="auto"/>
            </w:tcBorders>
            <w:tcMar>
              <w:top w:w="15" w:type="dxa"/>
              <w:left w:w="15" w:type="dxa"/>
              <w:right w:w="15" w:type="dxa"/>
            </w:tcMar>
            <w:vAlign w:val="center"/>
          </w:tcPr>
          <w:p w14:paraId="60348237" w14:textId="77777777" w:rsidR="00495ECF" w:rsidRPr="00557D6C" w:rsidRDefault="00495ECF" w:rsidP="00005BC1">
            <w:pPr>
              <w:spacing w:after="0"/>
              <w:rPr>
                <w:rFonts w:eastAsia="Aptos" w:cs="Times New Roman"/>
                <w:b/>
                <w:bCs/>
                <w:szCs w:val="24"/>
              </w:rPr>
            </w:pPr>
            <w:r w:rsidRPr="00557D6C">
              <w:rPr>
                <w:rFonts w:eastAsia="Aptos" w:cs="Times New Roman"/>
                <w:b/>
                <w:bCs/>
                <w:szCs w:val="24"/>
              </w:rPr>
              <w:t>Mērvienība</w:t>
            </w:r>
          </w:p>
        </w:tc>
        <w:tc>
          <w:tcPr>
            <w:tcW w:w="2555" w:type="dxa"/>
            <w:tcBorders>
              <w:top w:val="single" w:sz="4" w:space="0" w:color="auto"/>
              <w:left w:val="single" w:sz="4" w:space="0" w:color="auto"/>
              <w:right w:val="single" w:sz="4" w:space="0" w:color="auto"/>
            </w:tcBorders>
            <w:tcMar>
              <w:top w:w="15" w:type="dxa"/>
              <w:left w:w="15" w:type="dxa"/>
              <w:right w:w="15" w:type="dxa"/>
            </w:tcMar>
            <w:vAlign w:val="center"/>
          </w:tcPr>
          <w:p w14:paraId="59745BC9" w14:textId="77777777" w:rsidR="00495ECF" w:rsidRPr="00CB5010" w:rsidRDefault="00495ECF" w:rsidP="00005BC1">
            <w:pPr>
              <w:spacing w:after="0"/>
              <w:rPr>
                <w:rFonts w:eastAsia="Arial" w:cs="Times New Roman"/>
                <w:b/>
                <w:bCs/>
                <w:szCs w:val="24"/>
              </w:rPr>
            </w:pPr>
            <w:r w:rsidRPr="00CB5010">
              <w:rPr>
                <w:rFonts w:eastAsia="Aptos" w:cs="Times New Roman"/>
                <w:b/>
                <w:bCs/>
                <w:szCs w:val="24"/>
              </w:rPr>
              <w:t xml:space="preserve">Skaits/% no kopējā </w:t>
            </w:r>
            <w:r>
              <w:rPr>
                <w:rFonts w:eastAsia="Aptos" w:cs="Times New Roman"/>
                <w:b/>
                <w:bCs/>
                <w:szCs w:val="24"/>
              </w:rPr>
              <w:t xml:space="preserve">Latvijas Pasta piegādāto abonēto preses izdevumu </w:t>
            </w:r>
            <w:r w:rsidRPr="00CB5010">
              <w:rPr>
                <w:rFonts w:eastAsia="Aptos" w:cs="Times New Roman"/>
                <w:b/>
                <w:bCs/>
                <w:szCs w:val="24"/>
              </w:rPr>
              <w:t>skaita</w:t>
            </w:r>
          </w:p>
        </w:tc>
        <w:tc>
          <w:tcPr>
            <w:tcW w:w="3255" w:type="dxa"/>
            <w:gridSpan w:val="2"/>
            <w:tcBorders>
              <w:top w:val="single" w:sz="4" w:space="0" w:color="auto"/>
              <w:left w:val="single" w:sz="4" w:space="0" w:color="auto"/>
              <w:right w:val="single" w:sz="4" w:space="0" w:color="auto"/>
            </w:tcBorders>
          </w:tcPr>
          <w:p w14:paraId="5FF205C2" w14:textId="77777777" w:rsidR="00495ECF" w:rsidRDefault="00495ECF" w:rsidP="00005BC1">
            <w:pPr>
              <w:spacing w:after="0"/>
              <w:jc w:val="center"/>
              <w:rPr>
                <w:rFonts w:eastAsia="Arial" w:cs="Times New Roman"/>
                <w:b/>
                <w:bCs/>
                <w:color w:val="000000"/>
                <w:szCs w:val="24"/>
              </w:rPr>
            </w:pPr>
            <w:r>
              <w:rPr>
                <w:rFonts w:eastAsia="Arial" w:cs="Times New Roman"/>
                <w:b/>
                <w:bCs/>
                <w:color w:val="000000"/>
                <w:szCs w:val="24"/>
              </w:rPr>
              <w:t>No valsts budžeta</w:t>
            </w:r>
            <w:r w:rsidRPr="00895E16">
              <w:rPr>
                <w:rFonts w:eastAsia="Arial" w:cs="Times New Roman"/>
                <w:b/>
                <w:bCs/>
                <w:color w:val="000000"/>
                <w:szCs w:val="24"/>
              </w:rPr>
              <w:t xml:space="preserve"> maksājamā summa par </w:t>
            </w:r>
            <w:r>
              <w:rPr>
                <w:rFonts w:eastAsia="Arial" w:cs="Times New Roman"/>
                <w:b/>
                <w:bCs/>
                <w:color w:val="000000"/>
                <w:szCs w:val="24"/>
              </w:rPr>
              <w:t xml:space="preserve">abonēto preses izdevumu piegādes pakalpojumiem </w:t>
            </w:r>
          </w:p>
          <w:p w14:paraId="62D3D837" w14:textId="77777777" w:rsidR="00495ECF" w:rsidRPr="003D0D1F" w:rsidRDefault="00495ECF" w:rsidP="00005BC1">
            <w:pPr>
              <w:spacing w:after="0"/>
              <w:jc w:val="center"/>
              <w:rPr>
                <w:rFonts w:eastAsia="Arial" w:cs="Times New Roman"/>
                <w:szCs w:val="24"/>
              </w:rPr>
            </w:pPr>
            <w:r w:rsidRPr="008455EC">
              <w:rPr>
                <w:rFonts w:eastAsia="Arial" w:cs="Times New Roman"/>
                <w:b/>
                <w:bCs/>
                <w:i/>
                <w:iCs/>
                <w:color w:val="000000"/>
                <w:szCs w:val="24"/>
              </w:rPr>
              <w:t>euro (</w:t>
            </w:r>
            <w:r>
              <w:rPr>
                <w:rFonts w:eastAsia="Arial" w:cs="Times New Roman"/>
                <w:b/>
                <w:bCs/>
                <w:color w:val="000000"/>
                <w:szCs w:val="24"/>
              </w:rPr>
              <w:t>ar</w:t>
            </w:r>
            <w:r w:rsidRPr="003D0D1F">
              <w:rPr>
                <w:rFonts w:eastAsia="Arial" w:cs="Times New Roman"/>
                <w:b/>
                <w:bCs/>
                <w:color w:val="000000"/>
                <w:szCs w:val="24"/>
              </w:rPr>
              <w:t xml:space="preserve"> PVN</w:t>
            </w:r>
            <w:r>
              <w:rPr>
                <w:rFonts w:eastAsia="Arial" w:cs="Times New Roman"/>
                <w:b/>
                <w:bCs/>
                <w:color w:val="000000"/>
                <w:szCs w:val="24"/>
              </w:rPr>
              <w:t>)</w:t>
            </w:r>
          </w:p>
        </w:tc>
      </w:tr>
      <w:tr w:rsidR="00495ECF" w:rsidRPr="003D0D1F" w14:paraId="31363372" w14:textId="77777777" w:rsidTr="00005BC1">
        <w:trPr>
          <w:trHeight w:val="285"/>
        </w:trPr>
        <w:tc>
          <w:tcPr>
            <w:tcW w:w="1696" w:type="dxa"/>
            <w:vMerge w:val="restart"/>
            <w:tcBorders>
              <w:top w:val="single" w:sz="4" w:space="0" w:color="auto"/>
              <w:left w:val="single" w:sz="4" w:space="0" w:color="auto"/>
              <w:right w:val="single" w:sz="4" w:space="0" w:color="auto"/>
            </w:tcBorders>
          </w:tcPr>
          <w:p w14:paraId="3A067D38" w14:textId="77777777" w:rsidR="00495ECF" w:rsidRDefault="00495ECF" w:rsidP="00005BC1">
            <w:pPr>
              <w:spacing w:after="0"/>
              <w:rPr>
                <w:rFonts w:eastAsia="Arial" w:cs="Times New Roman"/>
                <w:szCs w:val="24"/>
              </w:rPr>
            </w:pPr>
            <w:r w:rsidRPr="006B51F4">
              <w:rPr>
                <w:rFonts w:eastAsia="Arial" w:cs="Times New Roman"/>
                <w:szCs w:val="24"/>
              </w:rPr>
              <w:t xml:space="preserve">Krievu </w:t>
            </w:r>
          </w:p>
          <w:p w14:paraId="25FEAEFA" w14:textId="77777777" w:rsidR="00495ECF" w:rsidRPr="006B51F4" w:rsidRDefault="00495ECF" w:rsidP="00005BC1">
            <w:pPr>
              <w:spacing w:after="0"/>
              <w:rPr>
                <w:rFonts w:eastAsia="Arial" w:cs="Times New Roman"/>
                <w:szCs w:val="24"/>
              </w:rPr>
            </w:pPr>
            <w:r>
              <w:rPr>
                <w:rFonts w:eastAsia="Arial" w:cs="Times New Roman"/>
                <w:szCs w:val="24"/>
              </w:rPr>
              <w:t>(</w:t>
            </w:r>
            <w:r w:rsidRPr="00CB5010">
              <w:rPr>
                <w:rFonts w:eastAsia="Arial" w:cs="Times New Roman"/>
                <w:i/>
                <w:iCs/>
                <w:szCs w:val="24"/>
              </w:rPr>
              <w:t>izdoti Latvijā</w:t>
            </w:r>
            <w:r>
              <w:rPr>
                <w:rFonts w:eastAsia="Arial" w:cs="Times New Roman"/>
                <w:szCs w:val="24"/>
              </w:rPr>
              <w:t>)</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8B7A4C" w14:textId="77777777" w:rsidR="00495ECF" w:rsidRPr="003D0D1F" w:rsidRDefault="00495ECF" w:rsidP="00005BC1">
            <w:pPr>
              <w:spacing w:after="0"/>
              <w:jc w:val="center"/>
              <w:rPr>
                <w:rFonts w:eastAsia="Aptos" w:cs="Times New Roman"/>
                <w:szCs w:val="24"/>
              </w:rPr>
            </w:pPr>
            <w:r>
              <w:rPr>
                <w:rFonts w:eastAsia="Aptos" w:cs="Times New Roman"/>
                <w:szCs w:val="24"/>
              </w:rPr>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DF8868" w14:textId="77777777" w:rsidR="00495ECF" w:rsidRPr="003D0D1F" w:rsidRDefault="00495ECF" w:rsidP="00005BC1">
            <w:pPr>
              <w:spacing w:after="0"/>
              <w:jc w:val="center"/>
              <w:rPr>
                <w:rFonts w:eastAsia="Aptos" w:cs="Times New Roman"/>
                <w:szCs w:val="24"/>
              </w:rPr>
            </w:pPr>
            <w:r>
              <w:rPr>
                <w:rFonts w:eastAsia="Arial" w:cs="Times New Roman"/>
                <w:szCs w:val="24"/>
              </w:rPr>
              <w:t>534 096</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80CC9B" w14:textId="77777777" w:rsidR="00495ECF" w:rsidRPr="003D0D1F" w:rsidRDefault="00495ECF" w:rsidP="00005BC1">
            <w:pPr>
              <w:spacing w:after="0"/>
              <w:jc w:val="center"/>
              <w:rPr>
                <w:rFonts w:eastAsia="Aptos" w:cs="Times New Roman"/>
                <w:szCs w:val="24"/>
              </w:rPr>
            </w:pPr>
            <w:r>
              <w:rPr>
                <w:rFonts w:eastAsia="Aptos" w:cs="Times New Roman"/>
                <w:szCs w:val="24"/>
              </w:rPr>
              <w:t>403 354.83</w:t>
            </w:r>
          </w:p>
        </w:tc>
      </w:tr>
      <w:tr w:rsidR="00495ECF" w:rsidRPr="003D0D1F" w14:paraId="0949F012" w14:textId="77777777" w:rsidTr="00005BC1">
        <w:trPr>
          <w:trHeight w:val="285"/>
        </w:trPr>
        <w:tc>
          <w:tcPr>
            <w:tcW w:w="1696" w:type="dxa"/>
            <w:vMerge/>
            <w:tcBorders>
              <w:left w:val="single" w:sz="4" w:space="0" w:color="auto"/>
              <w:bottom w:val="single" w:sz="4" w:space="0" w:color="auto"/>
              <w:right w:val="single" w:sz="4" w:space="0" w:color="auto"/>
            </w:tcBorders>
          </w:tcPr>
          <w:p w14:paraId="07606DCA" w14:textId="77777777" w:rsidR="00495ECF" w:rsidRPr="00C22BB8" w:rsidRDefault="00495ECF" w:rsidP="00005BC1">
            <w:pPr>
              <w:spacing w:after="0"/>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609BE7" w14:textId="77777777" w:rsidR="00495ECF" w:rsidRPr="006B51F4" w:rsidRDefault="00495ECF" w:rsidP="00005BC1">
            <w:pPr>
              <w:spacing w:after="0"/>
              <w:jc w:val="center"/>
              <w:rPr>
                <w:rFonts w:eastAsia="Aptos" w:cs="Times New Roman"/>
                <w:color w:val="C00000"/>
                <w:szCs w:val="24"/>
              </w:rPr>
            </w:pPr>
            <w:r w:rsidRPr="006B51F4">
              <w:rPr>
                <w:rFonts w:eastAsia="Arial" w:cs="Times New Roman"/>
                <w:i/>
                <w:iCs/>
                <w:color w:val="C00000"/>
                <w:szCs w:val="24"/>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49A544" w14:textId="77777777" w:rsidR="00495ECF" w:rsidRPr="006B51F4" w:rsidRDefault="00495ECF" w:rsidP="00005BC1">
            <w:pPr>
              <w:spacing w:after="0"/>
              <w:jc w:val="center"/>
              <w:rPr>
                <w:rFonts w:eastAsia="Aptos" w:cs="Times New Roman"/>
                <w:color w:val="C00000"/>
                <w:szCs w:val="24"/>
              </w:rPr>
            </w:pPr>
            <w:r w:rsidRPr="006B51F4">
              <w:rPr>
                <w:rFonts w:eastAsia="Arial" w:cs="Times New Roman"/>
                <w:color w:val="C00000"/>
                <w:szCs w:val="24"/>
              </w:rPr>
              <w:t>9</w:t>
            </w:r>
            <w:r>
              <w:rPr>
                <w:rFonts w:eastAsia="Arial" w:cs="Times New Roman"/>
                <w:color w:val="C00000"/>
                <w:szCs w:val="24"/>
              </w:rPr>
              <w:t>,31</w:t>
            </w:r>
            <w:r w:rsidRPr="006B51F4">
              <w:rPr>
                <w:rFonts w:eastAsia="Arial" w:cs="Times New Roman"/>
                <w:color w:val="C00000"/>
                <w:szCs w:val="24"/>
              </w:rPr>
              <w:t>%</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55EBF4" w14:textId="77777777" w:rsidR="00495ECF" w:rsidRPr="006B51F4" w:rsidRDefault="00495ECF" w:rsidP="00005BC1">
            <w:pPr>
              <w:spacing w:after="0"/>
              <w:jc w:val="center"/>
              <w:rPr>
                <w:rFonts w:eastAsia="Aptos" w:cs="Times New Roman"/>
                <w:color w:val="C00000"/>
                <w:szCs w:val="24"/>
              </w:rPr>
            </w:pPr>
            <w:r w:rsidRPr="006B51F4">
              <w:rPr>
                <w:rFonts w:eastAsia="Arial" w:cs="Times New Roman"/>
                <w:color w:val="C00000"/>
                <w:szCs w:val="24"/>
              </w:rPr>
              <w:t>9</w:t>
            </w:r>
            <w:r>
              <w:rPr>
                <w:rFonts w:eastAsia="Arial" w:cs="Times New Roman"/>
                <w:color w:val="C00000"/>
                <w:szCs w:val="24"/>
              </w:rPr>
              <w:t>,31</w:t>
            </w:r>
            <w:r w:rsidRPr="006B51F4">
              <w:rPr>
                <w:rFonts w:eastAsia="Arial" w:cs="Times New Roman"/>
                <w:color w:val="C00000"/>
                <w:szCs w:val="24"/>
              </w:rPr>
              <w:t>%</w:t>
            </w:r>
          </w:p>
        </w:tc>
      </w:tr>
      <w:tr w:rsidR="00495ECF" w:rsidRPr="003D0D1F" w14:paraId="536134CD" w14:textId="77777777" w:rsidTr="00005BC1">
        <w:trPr>
          <w:trHeight w:val="285"/>
        </w:trPr>
        <w:tc>
          <w:tcPr>
            <w:tcW w:w="1696" w:type="dxa"/>
            <w:vMerge w:val="restart"/>
            <w:tcBorders>
              <w:top w:val="single" w:sz="4" w:space="0" w:color="auto"/>
              <w:left w:val="single" w:sz="4" w:space="0" w:color="auto"/>
              <w:right w:val="single" w:sz="4" w:space="0" w:color="auto"/>
            </w:tcBorders>
          </w:tcPr>
          <w:p w14:paraId="748BA2C0" w14:textId="77777777" w:rsidR="00495ECF" w:rsidRDefault="00495ECF" w:rsidP="00005BC1">
            <w:pPr>
              <w:spacing w:after="0"/>
              <w:rPr>
                <w:rFonts w:eastAsia="Arial" w:cs="Times New Roman"/>
                <w:szCs w:val="24"/>
              </w:rPr>
            </w:pPr>
            <w:r w:rsidRPr="006B51F4">
              <w:rPr>
                <w:rFonts w:eastAsia="Arial" w:cs="Times New Roman"/>
                <w:szCs w:val="24"/>
              </w:rPr>
              <w:t xml:space="preserve">Krievu </w:t>
            </w:r>
          </w:p>
          <w:p w14:paraId="2BEF9324" w14:textId="77777777" w:rsidR="00495ECF" w:rsidRPr="003D0D1F" w:rsidRDefault="00495ECF" w:rsidP="00005BC1">
            <w:pPr>
              <w:spacing w:after="0"/>
              <w:rPr>
                <w:rFonts w:eastAsia="Arial" w:cs="Times New Roman"/>
                <w:i/>
                <w:iCs/>
                <w:szCs w:val="24"/>
              </w:rPr>
            </w:pPr>
            <w:r w:rsidRPr="00CB5010">
              <w:rPr>
                <w:rFonts w:eastAsia="Arial" w:cs="Times New Roman"/>
                <w:i/>
                <w:iCs/>
                <w:szCs w:val="24"/>
              </w:rPr>
              <w:t>(izdoti ārpus Latvijas)</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EC9B6E" w14:textId="77777777" w:rsidR="00495ECF" w:rsidRPr="003D0D1F" w:rsidRDefault="00495ECF" w:rsidP="00005BC1">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138C26" w14:textId="77777777" w:rsidR="00495ECF" w:rsidRPr="003D0D1F" w:rsidRDefault="00495ECF" w:rsidP="00005BC1">
            <w:pPr>
              <w:spacing w:after="0"/>
              <w:jc w:val="center"/>
              <w:rPr>
                <w:rFonts w:eastAsia="Aptos" w:cs="Times New Roman"/>
                <w:szCs w:val="24"/>
              </w:rPr>
            </w:pPr>
            <w:r>
              <w:rPr>
                <w:rFonts w:eastAsia="Arial" w:cs="Times New Roman"/>
                <w:szCs w:val="24"/>
              </w:rPr>
              <w:t>185</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F468B1" w14:textId="77777777" w:rsidR="00495ECF" w:rsidRPr="003D0D1F" w:rsidRDefault="00495ECF" w:rsidP="00005BC1">
            <w:pPr>
              <w:spacing w:after="0"/>
              <w:jc w:val="center"/>
              <w:rPr>
                <w:rFonts w:eastAsia="Aptos" w:cs="Times New Roman"/>
                <w:szCs w:val="24"/>
              </w:rPr>
            </w:pPr>
            <w:r>
              <w:rPr>
                <w:rFonts w:eastAsia="Aptos" w:cs="Times New Roman"/>
                <w:szCs w:val="24"/>
              </w:rPr>
              <w:t>139.71</w:t>
            </w:r>
          </w:p>
        </w:tc>
      </w:tr>
      <w:tr w:rsidR="00495ECF" w:rsidRPr="003D0D1F" w14:paraId="1FC59965" w14:textId="77777777" w:rsidTr="00005BC1">
        <w:trPr>
          <w:trHeight w:val="285"/>
        </w:trPr>
        <w:tc>
          <w:tcPr>
            <w:tcW w:w="1696" w:type="dxa"/>
            <w:vMerge/>
            <w:tcBorders>
              <w:left w:val="single" w:sz="4" w:space="0" w:color="auto"/>
              <w:bottom w:val="single" w:sz="4" w:space="0" w:color="auto"/>
              <w:right w:val="single" w:sz="4" w:space="0" w:color="auto"/>
            </w:tcBorders>
          </w:tcPr>
          <w:p w14:paraId="533388E5" w14:textId="77777777" w:rsidR="00495ECF" w:rsidRPr="003D0D1F" w:rsidRDefault="00495ECF" w:rsidP="00005BC1">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178CA9" w14:textId="77777777" w:rsidR="00495ECF" w:rsidRPr="00694515" w:rsidRDefault="00495ECF" w:rsidP="00005BC1">
            <w:pPr>
              <w:spacing w:after="0"/>
              <w:jc w:val="center"/>
              <w:rPr>
                <w:rFonts w:eastAsia="Arial" w:cs="Times New Roman"/>
                <w:i/>
                <w:iCs/>
                <w:color w:val="FF0000"/>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7C1692" w14:textId="77777777" w:rsidR="00495ECF" w:rsidRPr="006B51F4" w:rsidRDefault="00495ECF" w:rsidP="00005BC1">
            <w:pPr>
              <w:spacing w:after="0"/>
              <w:jc w:val="center"/>
              <w:rPr>
                <w:rFonts w:eastAsia="Arial" w:cs="Times New Roman"/>
                <w:color w:val="C00000"/>
                <w:szCs w:val="24"/>
              </w:rPr>
            </w:pPr>
            <w:r w:rsidRPr="006B51F4">
              <w:rPr>
                <w:rFonts w:eastAsia="Arial" w:cs="Times New Roman"/>
                <w:color w:val="C00000"/>
                <w:szCs w:val="24"/>
              </w:rPr>
              <w:t>0</w:t>
            </w:r>
            <w:r>
              <w:rPr>
                <w:rFonts w:eastAsia="Arial" w:cs="Times New Roman"/>
                <w:color w:val="C00000"/>
                <w:szCs w:val="24"/>
              </w:rPr>
              <w:t>,</w:t>
            </w:r>
            <w:r w:rsidRPr="006B51F4">
              <w:rPr>
                <w:rFonts w:eastAsia="Arial" w:cs="Times New Roman"/>
                <w:color w:val="C00000"/>
                <w:szCs w:val="24"/>
              </w:rPr>
              <w:t>0</w:t>
            </w:r>
            <w:r>
              <w:rPr>
                <w:rFonts w:eastAsia="Arial" w:cs="Times New Roman"/>
                <w:color w:val="C00000"/>
                <w:szCs w:val="24"/>
              </w:rPr>
              <w:t>0</w:t>
            </w:r>
            <w:r w:rsidRPr="006B51F4">
              <w:rPr>
                <w:rFonts w:eastAsia="Arial" w:cs="Times New Roman"/>
                <w:color w:val="C00000"/>
                <w:szCs w:val="24"/>
              </w:rPr>
              <w:t>%</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7ABD87" w14:textId="77777777" w:rsidR="00495ECF" w:rsidRPr="006B51F4" w:rsidRDefault="00495ECF" w:rsidP="00005BC1">
            <w:pPr>
              <w:spacing w:after="0"/>
              <w:jc w:val="center"/>
              <w:rPr>
                <w:rFonts w:eastAsia="Arial" w:cs="Times New Roman"/>
                <w:color w:val="C00000"/>
                <w:szCs w:val="24"/>
              </w:rPr>
            </w:pPr>
            <w:r w:rsidRPr="006B51F4">
              <w:rPr>
                <w:rFonts w:eastAsia="Arial" w:cs="Times New Roman"/>
                <w:color w:val="C00000"/>
                <w:szCs w:val="24"/>
              </w:rPr>
              <w:t>0</w:t>
            </w:r>
            <w:r>
              <w:rPr>
                <w:rFonts w:eastAsia="Arial" w:cs="Times New Roman"/>
                <w:color w:val="C00000"/>
                <w:szCs w:val="24"/>
              </w:rPr>
              <w:t>,</w:t>
            </w:r>
            <w:r w:rsidRPr="006B51F4">
              <w:rPr>
                <w:rFonts w:eastAsia="Arial" w:cs="Times New Roman"/>
                <w:color w:val="C00000"/>
                <w:szCs w:val="24"/>
              </w:rPr>
              <w:t>0</w:t>
            </w:r>
            <w:r>
              <w:rPr>
                <w:rFonts w:eastAsia="Arial" w:cs="Times New Roman"/>
                <w:color w:val="C00000"/>
                <w:szCs w:val="24"/>
              </w:rPr>
              <w:t>0</w:t>
            </w:r>
            <w:r w:rsidRPr="006B51F4">
              <w:rPr>
                <w:rFonts w:eastAsia="Arial" w:cs="Times New Roman"/>
                <w:color w:val="C00000"/>
                <w:szCs w:val="24"/>
              </w:rPr>
              <w:t>%</w:t>
            </w:r>
          </w:p>
        </w:tc>
      </w:tr>
      <w:tr w:rsidR="00495ECF" w:rsidRPr="003D0D1F" w14:paraId="127E4394" w14:textId="77777777" w:rsidTr="00005BC1">
        <w:trPr>
          <w:trHeight w:val="285"/>
        </w:trPr>
        <w:tc>
          <w:tcPr>
            <w:tcW w:w="1696" w:type="dxa"/>
            <w:vMerge w:val="restart"/>
            <w:tcBorders>
              <w:top w:val="single" w:sz="4" w:space="0" w:color="auto"/>
              <w:left w:val="single" w:sz="4" w:space="0" w:color="auto"/>
              <w:right w:val="single" w:sz="4" w:space="0" w:color="auto"/>
            </w:tcBorders>
          </w:tcPr>
          <w:p w14:paraId="7A9A77C0" w14:textId="77777777" w:rsidR="00495ECF" w:rsidRPr="00F0761B" w:rsidRDefault="00495ECF" w:rsidP="00005BC1">
            <w:pPr>
              <w:spacing w:after="0"/>
              <w:rPr>
                <w:rFonts w:eastAsia="Arial" w:cs="Times New Roman"/>
                <w:szCs w:val="24"/>
              </w:rPr>
            </w:pPr>
            <w:r w:rsidRPr="00CB5010">
              <w:rPr>
                <w:rFonts w:eastAsia="Arial" w:cs="Times New Roman"/>
                <w:szCs w:val="24"/>
              </w:rPr>
              <w:t xml:space="preserve">Angļu </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2F10C92" w14:textId="77777777" w:rsidR="00495ECF" w:rsidRPr="003D0D1F" w:rsidRDefault="00495ECF" w:rsidP="00005BC1">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7BEE6B" w14:textId="77777777" w:rsidR="00495ECF" w:rsidRPr="003D0D1F" w:rsidRDefault="00495ECF" w:rsidP="00005BC1">
            <w:pPr>
              <w:spacing w:after="0"/>
              <w:jc w:val="center"/>
              <w:rPr>
                <w:rFonts w:eastAsia="Aptos" w:cs="Times New Roman"/>
                <w:szCs w:val="24"/>
              </w:rPr>
            </w:pPr>
            <w:r>
              <w:rPr>
                <w:rFonts w:eastAsia="Arial" w:cs="Times New Roman"/>
                <w:szCs w:val="24"/>
              </w:rPr>
              <w:t>6 541</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764D3F" w14:textId="77777777" w:rsidR="00495ECF" w:rsidRPr="003D0D1F" w:rsidRDefault="00495ECF" w:rsidP="00005BC1">
            <w:pPr>
              <w:spacing w:after="0"/>
              <w:jc w:val="center"/>
              <w:rPr>
                <w:rFonts w:eastAsia="Aptos" w:cs="Times New Roman"/>
                <w:szCs w:val="24"/>
              </w:rPr>
            </w:pPr>
            <w:r>
              <w:rPr>
                <w:rFonts w:eastAsia="Aptos" w:cs="Times New Roman"/>
                <w:szCs w:val="24"/>
              </w:rPr>
              <w:t>4 939.83</w:t>
            </w:r>
          </w:p>
        </w:tc>
      </w:tr>
      <w:tr w:rsidR="00495ECF" w:rsidRPr="003D0D1F" w14:paraId="679CBA63" w14:textId="77777777" w:rsidTr="00005BC1">
        <w:trPr>
          <w:trHeight w:val="285"/>
        </w:trPr>
        <w:tc>
          <w:tcPr>
            <w:tcW w:w="1696" w:type="dxa"/>
            <w:vMerge/>
            <w:tcBorders>
              <w:left w:val="single" w:sz="4" w:space="0" w:color="auto"/>
              <w:bottom w:val="single" w:sz="4" w:space="0" w:color="auto"/>
              <w:right w:val="single" w:sz="4" w:space="0" w:color="auto"/>
            </w:tcBorders>
          </w:tcPr>
          <w:p w14:paraId="10F34881" w14:textId="77777777" w:rsidR="00495ECF" w:rsidRPr="003D0D1F" w:rsidRDefault="00495ECF" w:rsidP="00005BC1">
            <w:pPr>
              <w:spacing w:after="0"/>
              <w:jc w:val="right"/>
              <w:rPr>
                <w:rFonts w:eastAsia="Arial" w:cs="Times New Roman"/>
                <w:i/>
                <w:iCs/>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313821" w14:textId="77777777" w:rsidR="00495ECF" w:rsidRPr="003D0D1F" w:rsidRDefault="00495ECF" w:rsidP="00005BC1">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433DD3"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0,11%</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A7C0D0"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0,11%</w:t>
            </w:r>
          </w:p>
        </w:tc>
      </w:tr>
      <w:tr w:rsidR="00495ECF" w:rsidRPr="003D0D1F" w14:paraId="2E32667D" w14:textId="77777777" w:rsidTr="00005BC1">
        <w:trPr>
          <w:trHeight w:val="285"/>
        </w:trPr>
        <w:tc>
          <w:tcPr>
            <w:tcW w:w="1696" w:type="dxa"/>
            <w:vMerge w:val="restart"/>
            <w:tcBorders>
              <w:top w:val="single" w:sz="4" w:space="0" w:color="auto"/>
              <w:left w:val="single" w:sz="4" w:space="0" w:color="auto"/>
              <w:right w:val="single" w:sz="4" w:space="0" w:color="auto"/>
            </w:tcBorders>
          </w:tcPr>
          <w:p w14:paraId="02A7451B" w14:textId="77777777" w:rsidR="00495ECF" w:rsidRPr="00CB5010" w:rsidRDefault="00495ECF" w:rsidP="00005BC1">
            <w:pPr>
              <w:spacing w:after="0"/>
              <w:rPr>
                <w:rFonts w:eastAsia="Arial" w:cs="Times New Roman"/>
                <w:szCs w:val="24"/>
              </w:rPr>
            </w:pPr>
            <w:r w:rsidRPr="00CB5010">
              <w:rPr>
                <w:rFonts w:eastAsia="Arial" w:cs="Times New Roman"/>
                <w:szCs w:val="24"/>
              </w:rPr>
              <w:t xml:space="preserve">Vācu </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612C7D1" w14:textId="77777777" w:rsidR="00495ECF" w:rsidRPr="003D0D1F" w:rsidRDefault="00495ECF" w:rsidP="00005BC1">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8880CE" w14:textId="77777777" w:rsidR="00495ECF" w:rsidRPr="003D0D1F" w:rsidRDefault="00495ECF" w:rsidP="00005BC1">
            <w:pPr>
              <w:spacing w:after="0"/>
              <w:jc w:val="center"/>
              <w:rPr>
                <w:rFonts w:eastAsia="Aptos" w:cs="Times New Roman"/>
                <w:szCs w:val="24"/>
              </w:rPr>
            </w:pPr>
            <w:r>
              <w:rPr>
                <w:rFonts w:eastAsia="Arial" w:cs="Times New Roman"/>
                <w:szCs w:val="24"/>
              </w:rPr>
              <w:t>1 103</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C2548D" w14:textId="77777777" w:rsidR="00495ECF" w:rsidRPr="003D0D1F" w:rsidRDefault="00495ECF" w:rsidP="00005BC1">
            <w:pPr>
              <w:spacing w:after="0"/>
              <w:jc w:val="center"/>
              <w:rPr>
                <w:rFonts w:eastAsia="Aptos" w:cs="Times New Roman"/>
                <w:szCs w:val="24"/>
              </w:rPr>
            </w:pPr>
            <w:r>
              <w:rPr>
                <w:rFonts w:eastAsia="Aptos" w:cs="Times New Roman"/>
                <w:szCs w:val="24"/>
              </w:rPr>
              <w:t>833.00</w:t>
            </w:r>
          </w:p>
        </w:tc>
      </w:tr>
      <w:tr w:rsidR="00495ECF" w:rsidRPr="003D0D1F" w14:paraId="61459D94" w14:textId="77777777" w:rsidTr="00005BC1">
        <w:trPr>
          <w:trHeight w:val="285"/>
        </w:trPr>
        <w:tc>
          <w:tcPr>
            <w:tcW w:w="1696" w:type="dxa"/>
            <w:vMerge/>
            <w:tcBorders>
              <w:left w:val="single" w:sz="4" w:space="0" w:color="auto"/>
              <w:bottom w:val="single" w:sz="4" w:space="0" w:color="auto"/>
              <w:right w:val="single" w:sz="4" w:space="0" w:color="auto"/>
            </w:tcBorders>
          </w:tcPr>
          <w:p w14:paraId="5E9284E7" w14:textId="77777777" w:rsidR="00495ECF" w:rsidRPr="003D0D1F" w:rsidRDefault="00495ECF" w:rsidP="00005BC1">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01744D" w14:textId="77777777" w:rsidR="00495ECF" w:rsidRPr="003D0D1F" w:rsidRDefault="00495ECF" w:rsidP="00005BC1">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77467"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0,0</w:t>
            </w:r>
            <w:r>
              <w:rPr>
                <w:rFonts w:eastAsia="Arial" w:cs="Times New Roman"/>
                <w:color w:val="C00000"/>
                <w:szCs w:val="24"/>
              </w:rPr>
              <w:t>2</w:t>
            </w:r>
            <w:r w:rsidRPr="00F0761B">
              <w:rPr>
                <w:rFonts w:eastAsia="Arial" w:cs="Times New Roman"/>
                <w:color w:val="C00000"/>
                <w:szCs w:val="24"/>
              </w:rPr>
              <w:t>%</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9989BC"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0,0</w:t>
            </w:r>
            <w:r>
              <w:rPr>
                <w:rFonts w:eastAsia="Arial" w:cs="Times New Roman"/>
                <w:color w:val="C00000"/>
                <w:szCs w:val="24"/>
              </w:rPr>
              <w:t>2</w:t>
            </w:r>
            <w:r w:rsidRPr="00F0761B">
              <w:rPr>
                <w:rFonts w:eastAsia="Arial" w:cs="Times New Roman"/>
                <w:color w:val="C00000"/>
                <w:szCs w:val="24"/>
              </w:rPr>
              <w:t>%</w:t>
            </w:r>
          </w:p>
        </w:tc>
      </w:tr>
      <w:tr w:rsidR="00495ECF" w:rsidRPr="003D0D1F" w14:paraId="2E11D15E" w14:textId="77777777" w:rsidTr="00005BC1">
        <w:trPr>
          <w:trHeight w:val="285"/>
        </w:trPr>
        <w:tc>
          <w:tcPr>
            <w:tcW w:w="1696" w:type="dxa"/>
            <w:vMerge w:val="restart"/>
            <w:tcBorders>
              <w:top w:val="single" w:sz="4" w:space="0" w:color="auto"/>
              <w:left w:val="single" w:sz="4" w:space="0" w:color="auto"/>
              <w:right w:val="single" w:sz="4" w:space="0" w:color="auto"/>
            </w:tcBorders>
          </w:tcPr>
          <w:p w14:paraId="46BB1E04" w14:textId="77777777" w:rsidR="00495ECF" w:rsidRPr="00CB5010" w:rsidRDefault="00495ECF" w:rsidP="00005BC1">
            <w:pPr>
              <w:spacing w:after="0"/>
              <w:rPr>
                <w:rFonts w:eastAsia="Arial" w:cs="Times New Roman"/>
                <w:szCs w:val="24"/>
              </w:rPr>
            </w:pPr>
            <w:r w:rsidRPr="00CB5010">
              <w:rPr>
                <w:rFonts w:eastAsia="Arial" w:cs="Times New Roman"/>
                <w:szCs w:val="24"/>
              </w:rPr>
              <w:t xml:space="preserve">Itāļu </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7B64D6" w14:textId="77777777" w:rsidR="00495ECF" w:rsidRPr="003D0D1F" w:rsidRDefault="00495ECF" w:rsidP="00005BC1">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D81000" w14:textId="77777777" w:rsidR="00495ECF" w:rsidRPr="003D0D1F" w:rsidRDefault="00495ECF" w:rsidP="00005BC1">
            <w:pPr>
              <w:spacing w:after="0"/>
              <w:jc w:val="center"/>
              <w:rPr>
                <w:rFonts w:eastAsia="Aptos" w:cs="Times New Roman"/>
                <w:szCs w:val="24"/>
              </w:rPr>
            </w:pPr>
            <w:r>
              <w:rPr>
                <w:rFonts w:eastAsia="Arial" w:cs="Times New Roman"/>
                <w:szCs w:val="24"/>
              </w:rPr>
              <w:t>26</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EABAED" w14:textId="77777777" w:rsidR="00495ECF" w:rsidRPr="003D0D1F" w:rsidRDefault="00495ECF" w:rsidP="00005BC1">
            <w:pPr>
              <w:spacing w:after="0"/>
              <w:jc w:val="center"/>
              <w:rPr>
                <w:rFonts w:eastAsia="Aptos" w:cs="Times New Roman"/>
                <w:szCs w:val="24"/>
              </w:rPr>
            </w:pPr>
            <w:r>
              <w:rPr>
                <w:rFonts w:eastAsia="Aptos" w:cs="Times New Roman"/>
                <w:szCs w:val="24"/>
              </w:rPr>
              <w:t>19.64</w:t>
            </w:r>
          </w:p>
        </w:tc>
      </w:tr>
      <w:tr w:rsidR="00495ECF" w:rsidRPr="003D0D1F" w14:paraId="40971E42" w14:textId="77777777" w:rsidTr="00005BC1">
        <w:trPr>
          <w:trHeight w:val="285"/>
        </w:trPr>
        <w:tc>
          <w:tcPr>
            <w:tcW w:w="1696" w:type="dxa"/>
            <w:vMerge/>
            <w:tcBorders>
              <w:left w:val="single" w:sz="4" w:space="0" w:color="auto"/>
              <w:bottom w:val="single" w:sz="4" w:space="0" w:color="auto"/>
              <w:right w:val="single" w:sz="4" w:space="0" w:color="auto"/>
            </w:tcBorders>
          </w:tcPr>
          <w:p w14:paraId="7C99D09F" w14:textId="77777777" w:rsidR="00495ECF" w:rsidRPr="003D0D1F" w:rsidRDefault="00495ECF" w:rsidP="00005BC1">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E55CEC" w14:textId="77777777" w:rsidR="00495ECF" w:rsidRPr="003D0D1F" w:rsidRDefault="00495ECF" w:rsidP="00005BC1">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2A98A3"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0,00%</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2E62F4"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0,00%</w:t>
            </w:r>
          </w:p>
        </w:tc>
      </w:tr>
      <w:tr w:rsidR="00495ECF" w:rsidRPr="003D0D1F" w14:paraId="18579A1B" w14:textId="77777777" w:rsidTr="00005BC1">
        <w:trPr>
          <w:trHeight w:val="285"/>
        </w:trPr>
        <w:tc>
          <w:tcPr>
            <w:tcW w:w="1696" w:type="dxa"/>
            <w:vMerge w:val="restart"/>
            <w:tcBorders>
              <w:top w:val="single" w:sz="4" w:space="0" w:color="auto"/>
              <w:left w:val="single" w:sz="4" w:space="0" w:color="auto"/>
              <w:right w:val="single" w:sz="4" w:space="0" w:color="auto"/>
            </w:tcBorders>
          </w:tcPr>
          <w:p w14:paraId="00709356" w14:textId="77777777" w:rsidR="00495ECF" w:rsidRPr="00CB5010" w:rsidRDefault="00495ECF" w:rsidP="00005BC1">
            <w:pPr>
              <w:spacing w:after="0"/>
              <w:rPr>
                <w:rFonts w:eastAsia="Arial" w:cs="Times New Roman"/>
                <w:szCs w:val="24"/>
              </w:rPr>
            </w:pPr>
            <w:r w:rsidRPr="00CB5010">
              <w:rPr>
                <w:rFonts w:eastAsia="Arial" w:cs="Times New Roman"/>
                <w:szCs w:val="24"/>
              </w:rPr>
              <w:t>Franču</w:t>
            </w: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D0F70C" w14:textId="77777777" w:rsidR="00495ECF" w:rsidRPr="003D0D1F" w:rsidRDefault="00495ECF" w:rsidP="00005BC1">
            <w:pPr>
              <w:spacing w:after="0"/>
              <w:jc w:val="center"/>
              <w:rPr>
                <w:rFonts w:eastAsia="Aptos" w:cs="Times New Roman"/>
                <w:szCs w:val="24"/>
              </w:rPr>
            </w:pPr>
            <w:r w:rsidRPr="0054303A">
              <w:t>gab.</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A27906" w14:textId="77777777" w:rsidR="00495ECF" w:rsidRPr="003D0D1F" w:rsidRDefault="00495ECF" w:rsidP="00005BC1">
            <w:pPr>
              <w:spacing w:after="0"/>
              <w:jc w:val="center"/>
              <w:rPr>
                <w:rFonts w:eastAsia="Aptos" w:cs="Times New Roman"/>
                <w:szCs w:val="24"/>
              </w:rPr>
            </w:pPr>
            <w:r>
              <w:rPr>
                <w:rFonts w:eastAsia="Arial" w:cs="Times New Roman"/>
                <w:szCs w:val="24"/>
              </w:rPr>
              <w:t>26</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09D5B0" w14:textId="77777777" w:rsidR="00495ECF" w:rsidRPr="003D0D1F" w:rsidRDefault="00495ECF" w:rsidP="00005BC1">
            <w:pPr>
              <w:spacing w:after="0"/>
              <w:jc w:val="center"/>
              <w:rPr>
                <w:rFonts w:eastAsia="Aptos" w:cs="Times New Roman"/>
                <w:szCs w:val="24"/>
              </w:rPr>
            </w:pPr>
            <w:r>
              <w:rPr>
                <w:rFonts w:eastAsia="Aptos" w:cs="Times New Roman"/>
                <w:szCs w:val="24"/>
              </w:rPr>
              <w:t>19.64</w:t>
            </w:r>
          </w:p>
        </w:tc>
      </w:tr>
      <w:tr w:rsidR="00495ECF" w:rsidRPr="003D0D1F" w14:paraId="6ACA0913" w14:textId="77777777" w:rsidTr="00005BC1">
        <w:trPr>
          <w:trHeight w:val="285"/>
        </w:trPr>
        <w:tc>
          <w:tcPr>
            <w:tcW w:w="1696" w:type="dxa"/>
            <w:vMerge/>
            <w:tcBorders>
              <w:left w:val="single" w:sz="4" w:space="0" w:color="auto"/>
              <w:bottom w:val="single" w:sz="4" w:space="0" w:color="auto"/>
              <w:right w:val="single" w:sz="4" w:space="0" w:color="auto"/>
            </w:tcBorders>
          </w:tcPr>
          <w:p w14:paraId="73BFB720" w14:textId="77777777" w:rsidR="00495ECF" w:rsidRPr="003D0D1F" w:rsidRDefault="00495ECF" w:rsidP="00005BC1">
            <w:pPr>
              <w:spacing w:after="0"/>
              <w:jc w:val="right"/>
              <w:rPr>
                <w:rFonts w:eastAsia="Arial" w:cs="Times New Roman"/>
                <w:i/>
                <w:iCs/>
                <w:color w:val="FF0000"/>
                <w:szCs w:val="24"/>
              </w:rPr>
            </w:pPr>
          </w:p>
        </w:tc>
        <w:tc>
          <w:tcPr>
            <w:tcW w:w="19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E1451B" w14:textId="77777777" w:rsidR="00495ECF" w:rsidRPr="003D0D1F" w:rsidRDefault="00495ECF" w:rsidP="00005BC1">
            <w:pPr>
              <w:spacing w:after="0"/>
              <w:jc w:val="center"/>
              <w:rPr>
                <w:rFonts w:eastAsia="Aptos" w:cs="Times New Roman"/>
                <w:szCs w:val="24"/>
              </w:rPr>
            </w:pPr>
            <w:r w:rsidRPr="006B51F4">
              <w:rPr>
                <w:i/>
                <w:iCs/>
                <w:color w:val="C00000"/>
              </w:rPr>
              <w:t>% no kopējā skaita</w:t>
            </w:r>
          </w:p>
        </w:tc>
        <w:tc>
          <w:tcPr>
            <w:tcW w:w="2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24E7AA"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0,00%</w:t>
            </w:r>
          </w:p>
        </w:tc>
        <w:tc>
          <w:tcPr>
            <w:tcW w:w="325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D829D7" w14:textId="77777777" w:rsidR="00495ECF" w:rsidRPr="00F0761B" w:rsidRDefault="00495ECF" w:rsidP="00005BC1">
            <w:pPr>
              <w:spacing w:after="0"/>
              <w:jc w:val="center"/>
              <w:rPr>
                <w:rFonts w:eastAsia="Aptos" w:cs="Times New Roman"/>
                <w:color w:val="C00000"/>
                <w:szCs w:val="24"/>
              </w:rPr>
            </w:pPr>
            <w:r w:rsidRPr="00F0761B">
              <w:rPr>
                <w:rFonts w:eastAsia="Arial" w:cs="Times New Roman"/>
                <w:color w:val="C00000"/>
                <w:szCs w:val="24"/>
              </w:rPr>
              <w:t>0,00%</w:t>
            </w:r>
          </w:p>
        </w:tc>
      </w:tr>
    </w:tbl>
    <w:p w14:paraId="414F598A" w14:textId="77777777" w:rsidR="000006C2" w:rsidRDefault="000006C2" w:rsidP="000006C2">
      <w:pPr>
        <w:spacing w:after="0" w:line="240" w:lineRule="auto"/>
        <w:jc w:val="both"/>
        <w:rPr>
          <w:rFonts w:eastAsia="Arial" w:cs="Times New Roman"/>
          <w:szCs w:val="24"/>
        </w:rPr>
      </w:pPr>
    </w:p>
    <w:p w14:paraId="66A874F4" w14:textId="2C65F552" w:rsidR="004528AC" w:rsidRPr="00A66146" w:rsidRDefault="00FA1525" w:rsidP="00BF17D1">
      <w:pPr>
        <w:spacing w:after="0" w:line="240" w:lineRule="auto"/>
        <w:ind w:firstLine="720"/>
        <w:jc w:val="both"/>
        <w:rPr>
          <w:rFonts w:cs="Times New Roman"/>
        </w:rPr>
      </w:pPr>
      <w:r>
        <w:rPr>
          <w:rFonts w:cs="Times New Roman"/>
        </w:rPr>
        <w:t>I</w:t>
      </w:r>
      <w:r w:rsidRPr="00A66146">
        <w:rPr>
          <w:rFonts w:cs="Times New Roman"/>
        </w:rPr>
        <w:t>zdevumi krievu valodā 2024.</w:t>
      </w:r>
      <w:r>
        <w:rPr>
          <w:rFonts w:cs="Times New Roman"/>
        </w:rPr>
        <w:t xml:space="preserve"> </w:t>
      </w:r>
      <w:r w:rsidRPr="00A66146">
        <w:rPr>
          <w:rFonts w:cs="Times New Roman"/>
        </w:rPr>
        <w:t xml:space="preserve">gadā </w:t>
      </w:r>
      <w:r>
        <w:rPr>
          <w:rFonts w:cs="Times New Roman"/>
        </w:rPr>
        <w:t>veidoja 9,6</w:t>
      </w:r>
      <w:r w:rsidRPr="00A66146">
        <w:rPr>
          <w:rFonts w:cs="Times New Roman"/>
        </w:rPr>
        <w:t xml:space="preserve"> % no kopējiem apjomiem</w:t>
      </w:r>
      <w:r w:rsidR="00C92305">
        <w:rPr>
          <w:rFonts w:cs="Times New Roman"/>
        </w:rPr>
        <w:t>, bet 2025.</w:t>
      </w:r>
      <w:r w:rsidR="00AC1DE0">
        <w:rPr>
          <w:rFonts w:cs="Times New Roman"/>
        </w:rPr>
        <w:t xml:space="preserve"> </w:t>
      </w:r>
      <w:r w:rsidR="00C92305">
        <w:rPr>
          <w:rFonts w:cs="Times New Roman"/>
        </w:rPr>
        <w:t xml:space="preserve">gadā </w:t>
      </w:r>
      <w:r w:rsidR="001F0617">
        <w:rPr>
          <w:rFonts w:cs="Times New Roman"/>
        </w:rPr>
        <w:t>9,3% no kopējiem apjomiem</w:t>
      </w:r>
      <w:r>
        <w:rPr>
          <w:rFonts w:cs="Times New Roman"/>
        </w:rPr>
        <w:t>.</w:t>
      </w:r>
      <w:r w:rsidRPr="00A66146">
        <w:rPr>
          <w:rFonts w:cs="Times New Roman"/>
        </w:rPr>
        <w:t xml:space="preserve"> </w:t>
      </w:r>
      <w:r w:rsidR="007E3A17">
        <w:rPr>
          <w:rFonts w:cs="Times New Roman"/>
        </w:rPr>
        <w:t>P</w:t>
      </w:r>
      <w:r w:rsidR="007E3A17" w:rsidRPr="00A66146">
        <w:rPr>
          <w:rFonts w:cs="Times New Roman"/>
        </w:rPr>
        <w:t xml:space="preserve">reses </w:t>
      </w:r>
      <w:r w:rsidR="00ED19DB" w:rsidRPr="00A66146">
        <w:rPr>
          <w:rFonts w:cs="Times New Roman"/>
        </w:rPr>
        <w:t>izdevumus abonē</w:t>
      </w:r>
      <w:r w:rsidR="00A00C00" w:rsidRPr="00A66146">
        <w:rPr>
          <w:rFonts w:cs="Times New Roman"/>
        </w:rPr>
        <w:t>,</w:t>
      </w:r>
      <w:r w:rsidR="00ED19DB" w:rsidRPr="00A66146">
        <w:rPr>
          <w:rFonts w:cs="Times New Roman"/>
        </w:rPr>
        <w:t xml:space="preserve"> gan izmantojot Latvijas </w:t>
      </w:r>
      <w:r w:rsidR="00A00C00" w:rsidRPr="00A66146">
        <w:rPr>
          <w:rFonts w:cs="Times New Roman"/>
        </w:rPr>
        <w:t>P</w:t>
      </w:r>
      <w:r w:rsidR="00ED19DB" w:rsidRPr="00A66146">
        <w:rPr>
          <w:rFonts w:cs="Times New Roman"/>
        </w:rPr>
        <w:t xml:space="preserve">asta pakalpojumus, gan tieši pie </w:t>
      </w:r>
      <w:r w:rsidR="00EA7E98" w:rsidRPr="00A66146">
        <w:rPr>
          <w:rFonts w:cs="Times New Roman"/>
        </w:rPr>
        <w:t xml:space="preserve">preses </w:t>
      </w:r>
      <w:r w:rsidR="00ED19DB" w:rsidRPr="00A66146">
        <w:rPr>
          <w:rFonts w:cs="Times New Roman"/>
        </w:rPr>
        <w:t>izdevējiem</w:t>
      </w:r>
      <w:r w:rsidR="00567F9A">
        <w:rPr>
          <w:rFonts w:cs="Times New Roman"/>
        </w:rPr>
        <w:t xml:space="preserve">, kā arī noformējot abonementus vai uz pilnu gadu, </w:t>
      </w:r>
      <w:r w:rsidR="00567F9A">
        <w:rPr>
          <w:rFonts w:cs="Times New Roman"/>
        </w:rPr>
        <w:lastRenderedPageBreak/>
        <w:t>vai uz atsevišķiem periodiem</w:t>
      </w:r>
      <w:r w:rsidR="00ED19DB" w:rsidRPr="00A66146">
        <w:rPr>
          <w:rFonts w:cs="Times New Roman"/>
        </w:rPr>
        <w:t>.</w:t>
      </w:r>
      <w:r w:rsidR="00A00C00" w:rsidRPr="00A66146">
        <w:rPr>
          <w:rFonts w:cs="Times New Roman"/>
        </w:rPr>
        <w:t xml:space="preserve"> </w:t>
      </w:r>
      <w:r w:rsidR="00EA7E98" w:rsidRPr="00A66146">
        <w:rPr>
          <w:rFonts w:cs="Times New Roman"/>
        </w:rPr>
        <w:t xml:space="preserve">Līdz ar to </w:t>
      </w:r>
      <w:r w:rsidR="00D035B4" w:rsidRPr="00A66146">
        <w:rPr>
          <w:rFonts w:cs="Times New Roman"/>
        </w:rPr>
        <w:t>dati par 2025.</w:t>
      </w:r>
      <w:r w:rsidR="00EE296A">
        <w:rPr>
          <w:rFonts w:cs="Times New Roman"/>
        </w:rPr>
        <w:t xml:space="preserve"> </w:t>
      </w:r>
      <w:r w:rsidR="00D035B4" w:rsidRPr="00A66146">
        <w:rPr>
          <w:rFonts w:cs="Times New Roman"/>
        </w:rPr>
        <w:t>gadu vēl nav pieejami pilnā apjomā</w:t>
      </w:r>
      <w:r w:rsidR="00C90A06">
        <w:rPr>
          <w:rFonts w:cs="Times New Roman"/>
        </w:rPr>
        <w:t>, un norādīti to faktiska</w:t>
      </w:r>
      <w:r w:rsidR="00AC1DE0">
        <w:rPr>
          <w:rFonts w:cs="Times New Roman"/>
        </w:rPr>
        <w:t xml:space="preserve">jās vērtībās pēc sniegtajiem </w:t>
      </w:r>
      <w:r w:rsidR="00A676BE">
        <w:rPr>
          <w:rFonts w:cs="Times New Roman"/>
        </w:rPr>
        <w:t xml:space="preserve">abonēto preses izdevumu piegādes </w:t>
      </w:r>
      <w:r w:rsidR="00DA106D">
        <w:rPr>
          <w:rFonts w:cs="Times New Roman"/>
        </w:rPr>
        <w:t>pakalpojumiem</w:t>
      </w:r>
      <w:r w:rsidR="00E04142" w:rsidRPr="00A66146">
        <w:rPr>
          <w:rFonts w:cs="Times New Roman"/>
        </w:rPr>
        <w:t>.</w:t>
      </w:r>
    </w:p>
    <w:p w14:paraId="62568860" w14:textId="0F6DDA00" w:rsidR="00C32A56" w:rsidRDefault="00F56DF2" w:rsidP="00C32A56">
      <w:pPr>
        <w:spacing w:after="0" w:line="240" w:lineRule="auto"/>
        <w:ind w:firstLine="720"/>
        <w:jc w:val="both"/>
        <w:rPr>
          <w:rFonts w:eastAsia="Calibri" w:cs="Times New Roman"/>
          <w:kern w:val="0"/>
          <w:szCs w:val="24"/>
          <w14:ligatures w14:val="none"/>
        </w:rPr>
      </w:pPr>
      <w:r w:rsidRPr="00F56DF2">
        <w:rPr>
          <w:rFonts w:eastAsia="Calibri" w:cs="Times New Roman"/>
          <w:kern w:val="0"/>
          <w:szCs w:val="24"/>
          <w14:ligatures w14:val="none"/>
        </w:rPr>
        <w:t xml:space="preserve">Abonēto preses izdevumu piegādes pakalpojumu nodrošināšanas ietvaros Latvijas Pasts </w:t>
      </w:r>
      <w:r w:rsidR="00AF517B" w:rsidRPr="00F56DF2">
        <w:rPr>
          <w:rFonts w:eastAsia="Calibri" w:cs="Times New Roman"/>
          <w:kern w:val="0"/>
          <w:szCs w:val="24"/>
          <w14:ligatures w14:val="none"/>
        </w:rPr>
        <w:t>slēdz līgumus ar preses izdevējiem</w:t>
      </w:r>
      <w:r w:rsidR="00AF517B">
        <w:rPr>
          <w:rFonts w:eastAsia="Calibri" w:cs="Times New Roman"/>
          <w:kern w:val="0"/>
          <w:szCs w:val="24"/>
          <w14:ligatures w14:val="none"/>
        </w:rPr>
        <w:t xml:space="preserve"> </w:t>
      </w:r>
      <w:r w:rsidR="00725358">
        <w:rPr>
          <w:rFonts w:eastAsia="Calibri" w:cs="Times New Roman"/>
          <w:kern w:val="0"/>
          <w:szCs w:val="24"/>
          <w14:ligatures w14:val="none"/>
        </w:rPr>
        <w:t>par savstarpējām saistībām</w:t>
      </w:r>
      <w:r w:rsidRPr="00F56DF2">
        <w:rPr>
          <w:rFonts w:eastAsia="Calibri" w:cs="Times New Roman"/>
          <w:kern w:val="0"/>
          <w:szCs w:val="24"/>
          <w14:ligatures w14:val="none"/>
        </w:rPr>
        <w:t>. Līgumos ietverti arī vispārīgi nosacījumi, ka preses izdevēji par abonēto preses izdevumu piegādes pakalpojumiem maksā saskaņā ar preses izdevumu piegādes brīd</w:t>
      </w:r>
      <w:r w:rsidR="004139C5">
        <w:rPr>
          <w:rFonts w:eastAsia="Calibri" w:cs="Times New Roman"/>
          <w:kern w:val="0"/>
          <w:szCs w:val="24"/>
          <w14:ligatures w14:val="none"/>
        </w:rPr>
        <w:t>ī</w:t>
      </w:r>
      <w:r w:rsidRPr="00F56DF2">
        <w:rPr>
          <w:rFonts w:eastAsia="Calibri" w:cs="Times New Roman"/>
          <w:kern w:val="0"/>
          <w:szCs w:val="24"/>
          <w14:ligatures w14:val="none"/>
        </w:rPr>
        <w:t xml:space="preserve"> spēkā esošiem tarifiem un ņemot vērā Noteikumos Nr.463 </w:t>
      </w:r>
      <w:r w:rsidR="0039152E">
        <w:rPr>
          <w:rFonts w:eastAsia="Calibri" w:cs="Times New Roman"/>
          <w:kern w:val="0"/>
          <w:szCs w:val="24"/>
          <w14:ligatures w14:val="none"/>
        </w:rPr>
        <w:t xml:space="preserve">noteikto </w:t>
      </w:r>
      <w:r w:rsidRPr="00F56DF2">
        <w:rPr>
          <w:rFonts w:eastAsia="Calibri" w:cs="Times New Roman"/>
          <w:kern w:val="0"/>
          <w:szCs w:val="24"/>
          <w14:ligatures w14:val="none"/>
        </w:rPr>
        <w:t>maksājuma proporcionālo sadalījumu starp preses izdevējiem un valsts budžetu.</w:t>
      </w:r>
    </w:p>
    <w:p w14:paraId="63CAE64E" w14:textId="3568B35E" w:rsidR="00BB69D9" w:rsidRDefault="00BB69D9" w:rsidP="00CD6EF8">
      <w:pPr>
        <w:spacing w:after="0" w:line="240" w:lineRule="auto"/>
        <w:jc w:val="both"/>
        <w:rPr>
          <w:rFonts w:eastAsia="Calibri" w:cs="Times New Roman"/>
          <w:kern w:val="0"/>
          <w:szCs w:val="24"/>
          <w14:ligatures w14:val="none"/>
        </w:rPr>
      </w:pPr>
      <w:r>
        <w:rPr>
          <w:rFonts w:eastAsia="Calibri" w:cs="Times New Roman"/>
          <w:kern w:val="0"/>
          <w:szCs w:val="24"/>
          <w14:ligatures w14:val="none"/>
        </w:rPr>
        <w:tab/>
      </w:r>
    </w:p>
    <w:p w14:paraId="27CD4428" w14:textId="7022B56E" w:rsidR="00701DFE" w:rsidRPr="00364CFE" w:rsidRDefault="00701DFE" w:rsidP="00CD6EF8">
      <w:pPr>
        <w:spacing w:after="0" w:line="240" w:lineRule="auto"/>
        <w:jc w:val="both"/>
        <w:rPr>
          <w:rFonts w:eastAsia="Calibri" w:cs="Times New Roman"/>
          <w:b/>
          <w:bCs/>
          <w:kern w:val="0"/>
          <w:szCs w:val="24"/>
          <w14:ligatures w14:val="none"/>
        </w:rPr>
      </w:pPr>
      <w:r w:rsidRPr="00364CFE">
        <w:rPr>
          <w:rFonts w:eastAsia="Calibri" w:cs="Times New Roman"/>
          <w:b/>
          <w:bCs/>
          <w:kern w:val="0"/>
          <w:szCs w:val="24"/>
          <w14:ligatures w14:val="none"/>
        </w:rPr>
        <w:tab/>
      </w:r>
      <w:r w:rsidR="000B6895" w:rsidRPr="00364CFE">
        <w:rPr>
          <w:rFonts w:eastAsia="Calibri" w:cs="Times New Roman"/>
          <w:b/>
          <w:bCs/>
          <w:kern w:val="0"/>
          <w:szCs w:val="24"/>
          <w14:ligatures w14:val="none"/>
        </w:rPr>
        <w:t xml:space="preserve">3. </w:t>
      </w:r>
      <w:r w:rsidR="00364CFE" w:rsidRPr="00364CFE">
        <w:rPr>
          <w:rFonts w:eastAsia="Calibri" w:cs="Times New Roman"/>
          <w:b/>
          <w:bCs/>
          <w:kern w:val="0"/>
          <w:szCs w:val="24"/>
          <w14:ligatures w14:val="none"/>
        </w:rPr>
        <w:t xml:space="preserve">Iespējamie risinājumi </w:t>
      </w:r>
      <w:r w:rsidR="002D7037" w:rsidRPr="00364CFE">
        <w:rPr>
          <w:rFonts w:eastAsia="Calibri" w:cs="Times New Roman"/>
          <w:b/>
          <w:bCs/>
          <w:kern w:val="0"/>
          <w:szCs w:val="24"/>
          <w14:ligatures w14:val="none"/>
        </w:rPr>
        <w:t>izmaiņ</w:t>
      </w:r>
      <w:r w:rsidR="002D7037">
        <w:rPr>
          <w:rFonts w:eastAsia="Calibri" w:cs="Times New Roman"/>
          <w:b/>
          <w:bCs/>
          <w:kern w:val="0"/>
          <w:szCs w:val="24"/>
          <w14:ligatures w14:val="none"/>
        </w:rPr>
        <w:t>ām</w:t>
      </w:r>
      <w:r w:rsidR="002D7037" w:rsidRPr="00364CFE">
        <w:rPr>
          <w:rFonts w:eastAsia="Calibri" w:cs="Times New Roman"/>
          <w:b/>
          <w:bCs/>
          <w:kern w:val="0"/>
          <w:szCs w:val="24"/>
          <w14:ligatures w14:val="none"/>
        </w:rPr>
        <w:t xml:space="preserve"> </w:t>
      </w:r>
      <w:r w:rsidR="00364CFE" w:rsidRPr="00364CFE">
        <w:rPr>
          <w:rFonts w:eastAsia="Calibri" w:cs="Times New Roman"/>
          <w:b/>
          <w:bCs/>
          <w:kern w:val="0"/>
          <w:szCs w:val="24"/>
          <w14:ligatures w14:val="none"/>
        </w:rPr>
        <w:t>v</w:t>
      </w:r>
      <w:r w:rsidR="00D52F06" w:rsidRPr="00364CFE">
        <w:rPr>
          <w:rFonts w:eastAsia="Calibri" w:cs="Times New Roman"/>
          <w:b/>
          <w:bCs/>
          <w:kern w:val="0"/>
          <w:szCs w:val="24"/>
          <w14:ligatures w14:val="none"/>
        </w:rPr>
        <w:t>alsts atbalsta mehānisma piemērošanas nosacījum</w:t>
      </w:r>
      <w:r w:rsidR="002D7037">
        <w:rPr>
          <w:rFonts w:eastAsia="Calibri" w:cs="Times New Roman"/>
          <w:b/>
          <w:bCs/>
          <w:kern w:val="0"/>
          <w:szCs w:val="24"/>
          <w14:ligatures w14:val="none"/>
        </w:rPr>
        <w:t>os</w:t>
      </w:r>
      <w:r w:rsidR="00D52F06" w:rsidRPr="00364CFE">
        <w:rPr>
          <w:rFonts w:eastAsia="Calibri" w:cs="Times New Roman"/>
          <w:b/>
          <w:bCs/>
          <w:kern w:val="0"/>
          <w:szCs w:val="24"/>
          <w14:ligatures w14:val="none"/>
        </w:rPr>
        <w:t xml:space="preserve"> </w:t>
      </w:r>
    </w:p>
    <w:p w14:paraId="78F62DA7" w14:textId="77777777" w:rsidR="00D52F06" w:rsidRDefault="00D52F06" w:rsidP="00CD6EF8">
      <w:pPr>
        <w:spacing w:after="0" w:line="240" w:lineRule="auto"/>
        <w:jc w:val="both"/>
        <w:rPr>
          <w:rFonts w:eastAsia="Calibri" w:cs="Times New Roman"/>
          <w:kern w:val="0"/>
          <w:szCs w:val="24"/>
          <w14:ligatures w14:val="none"/>
        </w:rPr>
      </w:pPr>
    </w:p>
    <w:p w14:paraId="529D55AB" w14:textId="217A9D8E" w:rsidR="00D52F06" w:rsidRDefault="00364CFE" w:rsidP="00CD6EF8">
      <w:pPr>
        <w:spacing w:after="0" w:line="240" w:lineRule="auto"/>
        <w:jc w:val="both"/>
        <w:rPr>
          <w:rFonts w:eastAsia="Calibri" w:cs="Times New Roman"/>
          <w:kern w:val="0"/>
          <w:szCs w:val="24"/>
          <w14:ligatures w14:val="none"/>
        </w:rPr>
      </w:pPr>
      <w:r>
        <w:rPr>
          <w:rFonts w:eastAsia="Calibri" w:cs="Times New Roman"/>
          <w:kern w:val="0"/>
          <w:szCs w:val="24"/>
          <w14:ligatures w14:val="none"/>
        </w:rPr>
        <w:tab/>
      </w:r>
      <w:r w:rsidR="002D7037">
        <w:rPr>
          <w:rFonts w:eastAsia="Calibri" w:cs="Times New Roman"/>
          <w:kern w:val="0"/>
          <w:szCs w:val="24"/>
          <w14:ligatures w14:val="none"/>
        </w:rPr>
        <w:t>Ņemot vērā ģeopolitisko situāciju</w:t>
      </w:r>
      <w:r w:rsidR="007D09A8">
        <w:rPr>
          <w:rFonts w:eastAsia="Calibri" w:cs="Times New Roman"/>
          <w:kern w:val="0"/>
          <w:szCs w:val="24"/>
          <w14:ligatures w14:val="none"/>
        </w:rPr>
        <w:t xml:space="preserve">, </w:t>
      </w:r>
      <w:r w:rsidR="00D80EB2">
        <w:rPr>
          <w:rFonts w:eastAsia="Calibri" w:cs="Times New Roman"/>
          <w:kern w:val="0"/>
          <w:szCs w:val="24"/>
          <w14:ligatures w14:val="none"/>
        </w:rPr>
        <w:t xml:space="preserve">kā arī </w:t>
      </w:r>
      <w:r w:rsidR="007D09A8">
        <w:rPr>
          <w:rFonts w:eastAsia="Calibri" w:cs="Times New Roman"/>
          <w:kern w:val="0"/>
          <w:szCs w:val="24"/>
          <w14:ligatures w14:val="none"/>
        </w:rPr>
        <w:t>1. un 2.</w:t>
      </w:r>
      <w:r w:rsidR="00E03BEC">
        <w:rPr>
          <w:rFonts w:eastAsia="Calibri" w:cs="Times New Roman"/>
          <w:kern w:val="0"/>
          <w:szCs w:val="24"/>
          <w14:ligatures w14:val="none"/>
        </w:rPr>
        <w:t xml:space="preserve"> </w:t>
      </w:r>
      <w:r w:rsidR="007D09A8">
        <w:rPr>
          <w:rFonts w:eastAsia="Calibri" w:cs="Times New Roman"/>
          <w:kern w:val="0"/>
          <w:szCs w:val="24"/>
          <w14:ligatures w14:val="none"/>
        </w:rPr>
        <w:t>tabulā statistiku par piegādāt</w:t>
      </w:r>
      <w:r w:rsidR="00B23FFE">
        <w:rPr>
          <w:rFonts w:eastAsia="Calibri" w:cs="Times New Roman"/>
          <w:kern w:val="0"/>
          <w:szCs w:val="24"/>
          <w14:ligatures w14:val="none"/>
        </w:rPr>
        <w:t>iem</w:t>
      </w:r>
      <w:r w:rsidR="007D09A8">
        <w:rPr>
          <w:rFonts w:eastAsia="Calibri" w:cs="Times New Roman"/>
          <w:kern w:val="0"/>
          <w:szCs w:val="24"/>
          <w14:ligatures w14:val="none"/>
        </w:rPr>
        <w:t xml:space="preserve"> preses izdevum</w:t>
      </w:r>
      <w:r w:rsidR="00B23FFE">
        <w:rPr>
          <w:rFonts w:eastAsia="Calibri" w:cs="Times New Roman"/>
          <w:kern w:val="0"/>
          <w:szCs w:val="24"/>
          <w14:ligatures w14:val="none"/>
        </w:rPr>
        <w:t>iem</w:t>
      </w:r>
      <w:r w:rsidR="007D09A8">
        <w:rPr>
          <w:rFonts w:eastAsia="Calibri" w:cs="Times New Roman"/>
          <w:kern w:val="0"/>
          <w:szCs w:val="24"/>
          <w14:ligatures w14:val="none"/>
        </w:rPr>
        <w:t xml:space="preserve"> </w:t>
      </w:r>
      <w:r w:rsidR="00D80EB2">
        <w:rPr>
          <w:rFonts w:eastAsia="Calibri" w:cs="Times New Roman"/>
          <w:kern w:val="0"/>
          <w:szCs w:val="24"/>
          <w14:ligatures w14:val="none"/>
        </w:rPr>
        <w:t>valodā</w:t>
      </w:r>
      <w:r w:rsidR="00BC208A">
        <w:rPr>
          <w:rFonts w:eastAsia="Calibri" w:cs="Times New Roman"/>
          <w:kern w:val="0"/>
          <w:szCs w:val="24"/>
          <w14:ligatures w14:val="none"/>
        </w:rPr>
        <w:t>s</w:t>
      </w:r>
      <w:r w:rsidR="00E02130">
        <w:rPr>
          <w:rFonts w:eastAsia="Calibri" w:cs="Times New Roman"/>
          <w:kern w:val="0"/>
          <w:szCs w:val="24"/>
          <w14:ligatures w14:val="none"/>
        </w:rPr>
        <w:t xml:space="preserve">, </w:t>
      </w:r>
      <w:r w:rsidR="00BC208A">
        <w:rPr>
          <w:rFonts w:eastAsia="Calibri" w:cs="Times New Roman"/>
          <w:kern w:val="0"/>
          <w:szCs w:val="24"/>
          <w14:ligatures w14:val="none"/>
        </w:rPr>
        <w:t xml:space="preserve">kas nav latviešu valoda, </w:t>
      </w:r>
      <w:r w:rsidR="00E02130">
        <w:rPr>
          <w:rFonts w:eastAsia="Calibri" w:cs="Times New Roman"/>
          <w:kern w:val="0"/>
          <w:szCs w:val="24"/>
          <w14:ligatures w14:val="none"/>
        </w:rPr>
        <w:t>kā</w:t>
      </w:r>
      <w:r w:rsidR="002D7037">
        <w:rPr>
          <w:rFonts w:eastAsia="Calibri" w:cs="Times New Roman"/>
          <w:kern w:val="0"/>
          <w:szCs w:val="24"/>
          <w14:ligatures w14:val="none"/>
        </w:rPr>
        <w:t xml:space="preserve"> </w:t>
      </w:r>
      <w:r w:rsidR="009E3055">
        <w:rPr>
          <w:rFonts w:eastAsia="Calibri" w:cs="Times New Roman"/>
          <w:kern w:val="0"/>
          <w:szCs w:val="24"/>
          <w14:ligatures w14:val="none"/>
        </w:rPr>
        <w:t xml:space="preserve">iespējamo risinājumu </w:t>
      </w:r>
      <w:r w:rsidR="00E02130">
        <w:rPr>
          <w:rFonts w:eastAsia="Calibri" w:cs="Times New Roman"/>
          <w:kern w:val="0"/>
          <w:szCs w:val="24"/>
          <w14:ligatures w14:val="none"/>
        </w:rPr>
        <w:t>sloga uz valsts budžetu mazināšanai tika vērtēt</w:t>
      </w:r>
      <w:r w:rsidR="008727DF">
        <w:rPr>
          <w:rFonts w:eastAsia="Calibri" w:cs="Times New Roman"/>
          <w:kern w:val="0"/>
          <w:szCs w:val="24"/>
          <w14:ligatures w14:val="none"/>
        </w:rPr>
        <w:t xml:space="preserve">a iespēja mainīt </w:t>
      </w:r>
      <w:r w:rsidR="006875B2">
        <w:rPr>
          <w:rFonts w:eastAsia="Calibri" w:cs="Times New Roman"/>
          <w:kern w:val="0"/>
          <w:szCs w:val="24"/>
          <w14:ligatures w14:val="none"/>
        </w:rPr>
        <w:t xml:space="preserve">esošo regulējumu par abonēto preses </w:t>
      </w:r>
      <w:r w:rsidR="006A5DCD">
        <w:rPr>
          <w:rFonts w:eastAsia="Calibri" w:cs="Times New Roman"/>
          <w:kern w:val="0"/>
          <w:szCs w:val="24"/>
          <w14:ligatures w14:val="none"/>
        </w:rPr>
        <w:t>izdevumu piegādes pakalpojumu apmaksas nosacījumus</w:t>
      </w:r>
      <w:r w:rsidR="00A840D7">
        <w:rPr>
          <w:rFonts w:eastAsia="Calibri" w:cs="Times New Roman"/>
          <w:kern w:val="0"/>
          <w:szCs w:val="24"/>
          <w14:ligatures w14:val="none"/>
        </w:rPr>
        <w:t xml:space="preserve">, </w:t>
      </w:r>
      <w:r w:rsidR="008B1CB5">
        <w:rPr>
          <w:rFonts w:eastAsia="Calibri" w:cs="Times New Roman"/>
          <w:kern w:val="0"/>
          <w:szCs w:val="24"/>
          <w14:ligatures w14:val="none"/>
        </w:rPr>
        <w:t>attiecinot atbalstu no valsts budžeta</w:t>
      </w:r>
      <w:r w:rsidR="00FC1EB6">
        <w:rPr>
          <w:rFonts w:eastAsia="Calibri" w:cs="Times New Roman"/>
          <w:kern w:val="0"/>
          <w:szCs w:val="24"/>
          <w14:ligatures w14:val="none"/>
        </w:rPr>
        <w:t xml:space="preserve"> tikai par tād</w:t>
      </w:r>
      <w:r w:rsidR="008B1CB5">
        <w:rPr>
          <w:rFonts w:eastAsia="Calibri" w:cs="Times New Roman"/>
          <w:kern w:val="0"/>
          <w:szCs w:val="24"/>
          <w14:ligatures w14:val="none"/>
        </w:rPr>
        <w:t>u</w:t>
      </w:r>
      <w:r w:rsidR="00FC1EB6">
        <w:rPr>
          <w:rFonts w:eastAsia="Calibri" w:cs="Times New Roman"/>
          <w:kern w:val="0"/>
          <w:szCs w:val="24"/>
          <w14:ligatures w14:val="none"/>
        </w:rPr>
        <w:t xml:space="preserve"> preses izdevum</w:t>
      </w:r>
      <w:r w:rsidR="008B1CB5">
        <w:rPr>
          <w:rFonts w:eastAsia="Calibri" w:cs="Times New Roman"/>
          <w:kern w:val="0"/>
          <w:szCs w:val="24"/>
          <w14:ligatures w14:val="none"/>
        </w:rPr>
        <w:t>u piegādi</w:t>
      </w:r>
      <w:r w:rsidR="00FC1EB6">
        <w:rPr>
          <w:rFonts w:eastAsia="Calibri" w:cs="Times New Roman"/>
          <w:kern w:val="0"/>
          <w:szCs w:val="24"/>
          <w14:ligatures w14:val="none"/>
        </w:rPr>
        <w:t>, kas izdoti Eiropas Savienības oficiālajās valodās.</w:t>
      </w:r>
    </w:p>
    <w:p w14:paraId="2E93A239" w14:textId="1BB9DCDB" w:rsidR="00757229" w:rsidRDefault="008B1CB5" w:rsidP="001C2CAA">
      <w:pPr>
        <w:spacing w:after="0" w:line="240" w:lineRule="auto"/>
        <w:jc w:val="both"/>
        <w:rPr>
          <w:rFonts w:eastAsia="Calibri" w:cs="Times New Roman"/>
          <w:kern w:val="0"/>
          <w:szCs w:val="24"/>
          <w14:ligatures w14:val="none"/>
        </w:rPr>
      </w:pPr>
      <w:r>
        <w:rPr>
          <w:rFonts w:eastAsia="Calibri" w:cs="Times New Roman"/>
          <w:kern w:val="0"/>
          <w:szCs w:val="24"/>
          <w14:ligatures w14:val="none"/>
        </w:rPr>
        <w:tab/>
      </w:r>
      <w:r w:rsidR="004332DA">
        <w:rPr>
          <w:rFonts w:eastAsia="Calibri" w:cs="Times New Roman"/>
          <w:kern w:val="0"/>
          <w:szCs w:val="24"/>
          <w14:ligatures w14:val="none"/>
        </w:rPr>
        <w:t xml:space="preserve">Ievērojot, ka </w:t>
      </w:r>
      <w:r w:rsidR="00805D9E">
        <w:rPr>
          <w:rFonts w:eastAsia="Calibri" w:cs="Times New Roman"/>
          <w:kern w:val="0"/>
          <w:szCs w:val="24"/>
          <w14:ligatures w14:val="none"/>
        </w:rPr>
        <w:t xml:space="preserve">ar </w:t>
      </w:r>
      <w:r w:rsidR="00805D9E" w:rsidRPr="00805D9E">
        <w:rPr>
          <w:rFonts w:eastAsia="Calibri" w:cs="Times New Roman"/>
          <w:kern w:val="0"/>
          <w:szCs w:val="24"/>
          <w14:ligatures w14:val="none"/>
        </w:rPr>
        <w:t>Ministru kabineta rīkojumu Nr.</w:t>
      </w:r>
      <w:r w:rsidR="00E03BEC">
        <w:rPr>
          <w:rFonts w:eastAsia="Calibri" w:cs="Times New Roman"/>
          <w:kern w:val="0"/>
          <w:szCs w:val="24"/>
          <w14:ligatures w14:val="none"/>
        </w:rPr>
        <w:t xml:space="preserve"> </w:t>
      </w:r>
      <w:r w:rsidR="00805D9E" w:rsidRPr="00805D9E">
        <w:rPr>
          <w:rFonts w:eastAsia="Calibri" w:cs="Times New Roman"/>
          <w:kern w:val="0"/>
          <w:szCs w:val="24"/>
          <w14:ligatures w14:val="none"/>
        </w:rPr>
        <w:t xml:space="preserve">397 </w:t>
      </w:r>
      <w:r w:rsidR="00273CC5" w:rsidRPr="00805D9E">
        <w:rPr>
          <w:rFonts w:eastAsia="Calibri" w:cs="Times New Roman"/>
          <w:kern w:val="0"/>
          <w:szCs w:val="24"/>
          <w14:ligatures w14:val="none"/>
        </w:rPr>
        <w:t>atbalstīt</w:t>
      </w:r>
      <w:r w:rsidR="006F6C7D">
        <w:rPr>
          <w:rFonts w:eastAsia="Calibri" w:cs="Times New Roman"/>
          <w:kern w:val="0"/>
          <w:szCs w:val="24"/>
          <w14:ligatures w14:val="none"/>
        </w:rPr>
        <w:t>ais</w:t>
      </w:r>
      <w:r w:rsidR="00273CC5" w:rsidRPr="00805D9E">
        <w:rPr>
          <w:rFonts w:eastAsia="Calibri" w:cs="Times New Roman"/>
          <w:kern w:val="0"/>
          <w:szCs w:val="24"/>
          <w14:ligatures w14:val="none"/>
        </w:rPr>
        <w:t xml:space="preserve"> </w:t>
      </w:r>
      <w:r w:rsidR="00805D9E" w:rsidRPr="00805D9E">
        <w:rPr>
          <w:rFonts w:eastAsia="Calibri" w:cs="Times New Roman"/>
          <w:kern w:val="0"/>
          <w:szCs w:val="24"/>
          <w14:ligatures w14:val="none"/>
        </w:rPr>
        <w:t>konceptuālā ziņojum</w:t>
      </w:r>
      <w:r w:rsidR="00273CC5">
        <w:rPr>
          <w:rFonts w:eastAsia="Calibri" w:cs="Times New Roman"/>
          <w:kern w:val="0"/>
          <w:szCs w:val="24"/>
          <w14:ligatures w14:val="none"/>
        </w:rPr>
        <w:t>a</w:t>
      </w:r>
      <w:r w:rsidR="00805D9E" w:rsidRPr="00805D9E">
        <w:rPr>
          <w:rFonts w:eastAsia="Calibri" w:cs="Times New Roman"/>
          <w:kern w:val="0"/>
          <w:szCs w:val="24"/>
          <w14:ligatures w14:val="none"/>
        </w:rPr>
        <w:t xml:space="preserve"> risinājuma 1.</w:t>
      </w:r>
      <w:r w:rsidR="00E03BEC">
        <w:rPr>
          <w:rFonts w:eastAsia="Calibri" w:cs="Times New Roman"/>
          <w:kern w:val="0"/>
          <w:szCs w:val="24"/>
          <w14:ligatures w14:val="none"/>
        </w:rPr>
        <w:t xml:space="preserve"> </w:t>
      </w:r>
      <w:r w:rsidR="00805D9E" w:rsidRPr="00805D9E">
        <w:rPr>
          <w:rFonts w:eastAsia="Calibri" w:cs="Times New Roman"/>
          <w:kern w:val="0"/>
          <w:szCs w:val="24"/>
          <w14:ligatures w14:val="none"/>
        </w:rPr>
        <w:t>variant</w:t>
      </w:r>
      <w:r w:rsidR="006F6C7D">
        <w:rPr>
          <w:rFonts w:eastAsia="Calibri" w:cs="Times New Roman"/>
          <w:kern w:val="0"/>
          <w:szCs w:val="24"/>
          <w14:ligatures w14:val="none"/>
        </w:rPr>
        <w:t xml:space="preserve">s </w:t>
      </w:r>
      <w:r w:rsidR="00805D9E" w:rsidRPr="00805D9E">
        <w:rPr>
          <w:rFonts w:eastAsia="Calibri" w:cs="Times New Roman"/>
          <w:kern w:val="0"/>
          <w:szCs w:val="24"/>
          <w14:ligatures w14:val="none"/>
        </w:rPr>
        <w:t>neparedz atšķirīgu valsts atbalsta pieeju preses izdevumiem ne pēc izdošanas valodām, ne pēc formāta (laikraksti/žurnāli)</w:t>
      </w:r>
      <w:r w:rsidR="006F6C7D">
        <w:rPr>
          <w:rFonts w:eastAsia="Calibri" w:cs="Times New Roman"/>
          <w:kern w:val="0"/>
          <w:szCs w:val="24"/>
          <w14:ligatures w14:val="none"/>
        </w:rPr>
        <w:t xml:space="preserve">, izmaiņas </w:t>
      </w:r>
      <w:r w:rsidR="007D0BBB">
        <w:rPr>
          <w:rFonts w:eastAsia="Calibri" w:cs="Times New Roman"/>
          <w:kern w:val="0"/>
          <w:szCs w:val="24"/>
          <w14:ligatures w14:val="none"/>
        </w:rPr>
        <w:t xml:space="preserve">regulējumā </w:t>
      </w:r>
      <w:r w:rsidR="002B7655">
        <w:rPr>
          <w:rFonts w:eastAsia="Calibri" w:cs="Times New Roman"/>
          <w:kern w:val="0"/>
          <w:szCs w:val="24"/>
          <w14:ligatures w14:val="none"/>
        </w:rPr>
        <w:t>iespējamas</w:t>
      </w:r>
      <w:r w:rsidR="00CE0445">
        <w:rPr>
          <w:rFonts w:eastAsia="Calibri" w:cs="Times New Roman"/>
          <w:kern w:val="0"/>
          <w:szCs w:val="24"/>
          <w14:ligatures w14:val="none"/>
        </w:rPr>
        <w:t xml:space="preserve">, veicot </w:t>
      </w:r>
      <w:r w:rsidR="00546F77">
        <w:rPr>
          <w:rFonts w:eastAsia="Calibri" w:cs="Times New Roman"/>
          <w:kern w:val="0"/>
          <w:szCs w:val="24"/>
          <w14:ligatures w14:val="none"/>
        </w:rPr>
        <w:t>grozījumus</w:t>
      </w:r>
      <w:r w:rsidR="00A2012C">
        <w:rPr>
          <w:rFonts w:eastAsia="Calibri" w:cs="Times New Roman"/>
          <w:kern w:val="0"/>
          <w:szCs w:val="24"/>
          <w14:ligatures w14:val="none"/>
        </w:rPr>
        <w:t xml:space="preserve"> tiesību aktos, </w:t>
      </w:r>
      <w:r w:rsidR="003855D2">
        <w:rPr>
          <w:rFonts w:eastAsia="Calibri" w:cs="Times New Roman"/>
          <w:kern w:val="0"/>
          <w:szCs w:val="24"/>
          <w14:ligatures w14:val="none"/>
        </w:rPr>
        <w:t xml:space="preserve">kuros noteiktas </w:t>
      </w:r>
      <w:r w:rsidR="001750BF">
        <w:rPr>
          <w:rFonts w:eastAsia="Calibri" w:cs="Times New Roman"/>
          <w:kern w:val="0"/>
          <w:szCs w:val="24"/>
          <w14:ligatures w14:val="none"/>
        </w:rPr>
        <w:t xml:space="preserve">prasības </w:t>
      </w:r>
      <w:r w:rsidR="00512072" w:rsidRPr="00512072">
        <w:rPr>
          <w:rFonts w:eastAsia="Calibri" w:cs="Times New Roman"/>
          <w:kern w:val="0"/>
          <w:szCs w:val="24"/>
          <w14:ligatures w14:val="none"/>
        </w:rPr>
        <w:t>abonēto preses izdevumu piegādes pakalpojum</w:t>
      </w:r>
      <w:r w:rsidR="00512072">
        <w:rPr>
          <w:rFonts w:eastAsia="Calibri" w:cs="Times New Roman"/>
          <w:kern w:val="0"/>
          <w:szCs w:val="24"/>
          <w14:ligatures w14:val="none"/>
        </w:rPr>
        <w:t xml:space="preserve">u </w:t>
      </w:r>
      <w:r w:rsidR="00261B41">
        <w:rPr>
          <w:rFonts w:eastAsia="Calibri" w:cs="Times New Roman"/>
          <w:kern w:val="0"/>
          <w:szCs w:val="24"/>
          <w14:ligatures w14:val="none"/>
        </w:rPr>
        <w:t>nodrošināšana</w:t>
      </w:r>
      <w:r w:rsidR="001750BF">
        <w:rPr>
          <w:rFonts w:eastAsia="Calibri" w:cs="Times New Roman"/>
          <w:kern w:val="0"/>
          <w:szCs w:val="24"/>
          <w14:ligatures w14:val="none"/>
        </w:rPr>
        <w:t>i</w:t>
      </w:r>
      <w:r w:rsidR="00261B41">
        <w:rPr>
          <w:rFonts w:eastAsia="Calibri" w:cs="Times New Roman"/>
          <w:kern w:val="0"/>
          <w:szCs w:val="24"/>
          <w14:ligatures w14:val="none"/>
        </w:rPr>
        <w:t xml:space="preserve"> un apmaksa</w:t>
      </w:r>
      <w:r w:rsidR="001750BF">
        <w:rPr>
          <w:rFonts w:eastAsia="Calibri" w:cs="Times New Roman"/>
          <w:kern w:val="0"/>
          <w:szCs w:val="24"/>
          <w14:ligatures w14:val="none"/>
        </w:rPr>
        <w:t>i</w:t>
      </w:r>
      <w:r w:rsidR="00AB3213">
        <w:rPr>
          <w:rFonts w:eastAsia="Calibri" w:cs="Times New Roman"/>
          <w:kern w:val="0"/>
          <w:szCs w:val="24"/>
          <w14:ligatures w14:val="none"/>
        </w:rPr>
        <w:t xml:space="preserve"> kā universālā pasta pakalpojum</w:t>
      </w:r>
      <w:r w:rsidR="005C021C">
        <w:rPr>
          <w:rFonts w:eastAsia="Calibri" w:cs="Times New Roman"/>
          <w:kern w:val="0"/>
          <w:szCs w:val="24"/>
          <w14:ligatures w14:val="none"/>
        </w:rPr>
        <w:t>a sastāvdaļai</w:t>
      </w:r>
      <w:r w:rsidR="001750BF">
        <w:rPr>
          <w:rFonts w:eastAsia="Calibri" w:cs="Times New Roman"/>
          <w:kern w:val="0"/>
          <w:szCs w:val="24"/>
          <w14:ligatures w14:val="none"/>
        </w:rPr>
        <w:t xml:space="preserve">, piemēram, </w:t>
      </w:r>
      <w:r w:rsidR="001750BF" w:rsidRPr="008D4218">
        <w:rPr>
          <w:rFonts w:eastAsia="Calibri" w:cs="Times New Roman"/>
          <w:kern w:val="0"/>
          <w:szCs w:val="24"/>
          <w14:ligatures w14:val="none"/>
        </w:rPr>
        <w:t>Ministru kabineta rīkojum</w:t>
      </w:r>
      <w:r w:rsidR="001750BF">
        <w:rPr>
          <w:rFonts w:eastAsia="Calibri" w:cs="Times New Roman"/>
          <w:kern w:val="0"/>
          <w:szCs w:val="24"/>
          <w14:ligatures w14:val="none"/>
        </w:rPr>
        <w:t>ā</w:t>
      </w:r>
      <w:r w:rsidR="001750BF" w:rsidRPr="008D4218">
        <w:rPr>
          <w:rFonts w:eastAsia="Calibri" w:cs="Times New Roman"/>
          <w:kern w:val="0"/>
          <w:szCs w:val="24"/>
          <w14:ligatures w14:val="none"/>
        </w:rPr>
        <w:t xml:space="preserve"> Nr.</w:t>
      </w:r>
      <w:r w:rsidR="00E03BEC">
        <w:rPr>
          <w:rFonts w:eastAsia="Calibri" w:cs="Times New Roman"/>
          <w:kern w:val="0"/>
          <w:szCs w:val="24"/>
          <w14:ligatures w14:val="none"/>
        </w:rPr>
        <w:t xml:space="preserve"> </w:t>
      </w:r>
      <w:r w:rsidR="001750BF" w:rsidRPr="008D4218">
        <w:rPr>
          <w:rFonts w:eastAsia="Calibri" w:cs="Times New Roman"/>
          <w:kern w:val="0"/>
          <w:szCs w:val="24"/>
          <w14:ligatures w14:val="none"/>
        </w:rPr>
        <w:t>397</w:t>
      </w:r>
      <w:r w:rsidR="001750BF">
        <w:rPr>
          <w:rFonts w:eastAsia="Calibri" w:cs="Times New Roman"/>
          <w:kern w:val="0"/>
          <w:szCs w:val="24"/>
          <w14:ligatures w14:val="none"/>
        </w:rPr>
        <w:t>, Pasta likumā,</w:t>
      </w:r>
      <w:r w:rsidR="006E30CA">
        <w:rPr>
          <w:rFonts w:eastAsia="Calibri" w:cs="Times New Roman"/>
          <w:kern w:val="0"/>
          <w:szCs w:val="24"/>
          <w14:ligatures w14:val="none"/>
        </w:rPr>
        <w:t xml:space="preserve"> </w:t>
      </w:r>
      <w:r w:rsidR="00757229">
        <w:rPr>
          <w:rFonts w:eastAsia="Calibri" w:cs="Times New Roman"/>
          <w:kern w:val="0"/>
          <w:szCs w:val="24"/>
          <w14:ligatures w14:val="none"/>
        </w:rPr>
        <w:t>Noteikumos Nr.</w:t>
      </w:r>
      <w:r w:rsidR="00E03BEC">
        <w:rPr>
          <w:rFonts w:eastAsia="Calibri" w:cs="Times New Roman"/>
          <w:kern w:val="0"/>
          <w:szCs w:val="24"/>
          <w14:ligatures w14:val="none"/>
        </w:rPr>
        <w:t xml:space="preserve"> </w:t>
      </w:r>
      <w:r w:rsidR="00757229">
        <w:rPr>
          <w:rFonts w:eastAsia="Calibri" w:cs="Times New Roman"/>
          <w:kern w:val="0"/>
          <w:szCs w:val="24"/>
          <w14:ligatures w14:val="none"/>
        </w:rPr>
        <w:t>463</w:t>
      </w:r>
      <w:r w:rsidR="003164C5">
        <w:rPr>
          <w:rFonts w:eastAsia="Calibri" w:cs="Times New Roman"/>
          <w:kern w:val="0"/>
          <w:szCs w:val="24"/>
          <w14:ligatures w14:val="none"/>
        </w:rPr>
        <w:t>.</w:t>
      </w:r>
    </w:p>
    <w:p w14:paraId="44BE658D" w14:textId="390E14A7" w:rsidR="00296B3E" w:rsidRDefault="00CE29D2" w:rsidP="00545962">
      <w:pPr>
        <w:spacing w:after="0" w:line="240" w:lineRule="auto"/>
        <w:jc w:val="both"/>
        <w:rPr>
          <w:rFonts w:eastAsia="Calibri" w:cs="Times New Roman"/>
          <w:kern w:val="0"/>
          <w:szCs w:val="24"/>
          <w14:ligatures w14:val="none"/>
        </w:rPr>
      </w:pPr>
      <w:r>
        <w:rPr>
          <w:rFonts w:eastAsia="Calibri" w:cs="Times New Roman"/>
          <w:kern w:val="0"/>
          <w:szCs w:val="24"/>
          <w14:ligatures w14:val="none"/>
        </w:rPr>
        <w:tab/>
      </w:r>
      <w:r w:rsidR="00B8580F">
        <w:rPr>
          <w:rFonts w:eastAsia="Calibri" w:cs="Times New Roman"/>
          <w:kern w:val="0"/>
          <w:szCs w:val="24"/>
          <w14:ligatures w14:val="none"/>
        </w:rPr>
        <w:t>Lai risinātu j</w:t>
      </w:r>
      <w:r w:rsidR="00296B3E">
        <w:rPr>
          <w:rFonts w:eastAsia="Calibri" w:cs="Times New Roman"/>
          <w:kern w:val="0"/>
          <w:szCs w:val="24"/>
          <w14:ligatures w14:val="none"/>
        </w:rPr>
        <w:t>autājum</w:t>
      </w:r>
      <w:r w:rsidR="00B8580F">
        <w:rPr>
          <w:rFonts w:eastAsia="Calibri" w:cs="Times New Roman"/>
          <w:kern w:val="0"/>
          <w:szCs w:val="24"/>
          <w14:ligatures w14:val="none"/>
        </w:rPr>
        <w:t>u</w:t>
      </w:r>
      <w:r w:rsidR="00296B3E">
        <w:rPr>
          <w:rFonts w:eastAsia="Calibri" w:cs="Times New Roman"/>
          <w:kern w:val="0"/>
          <w:szCs w:val="24"/>
          <w14:ligatures w14:val="none"/>
        </w:rPr>
        <w:t xml:space="preserve"> </w:t>
      </w:r>
      <w:r w:rsidR="00D2061F">
        <w:rPr>
          <w:rFonts w:eastAsia="Calibri" w:cs="Times New Roman"/>
          <w:kern w:val="0"/>
          <w:szCs w:val="24"/>
          <w14:ligatures w14:val="none"/>
        </w:rPr>
        <w:t xml:space="preserve">par </w:t>
      </w:r>
      <w:r w:rsidR="007B322A">
        <w:rPr>
          <w:rFonts w:eastAsia="Calibri" w:cs="Times New Roman"/>
          <w:kern w:val="0"/>
          <w:szCs w:val="24"/>
          <w14:ligatures w14:val="none"/>
        </w:rPr>
        <w:t xml:space="preserve">iespējām mainīt </w:t>
      </w:r>
      <w:r w:rsidR="00D2061F">
        <w:rPr>
          <w:rFonts w:eastAsia="Calibri" w:cs="Times New Roman"/>
          <w:kern w:val="0"/>
          <w:szCs w:val="24"/>
          <w14:ligatures w14:val="none"/>
        </w:rPr>
        <w:t>valsts atbalsta nosacījumu</w:t>
      </w:r>
      <w:r w:rsidR="007B322A">
        <w:rPr>
          <w:rFonts w:eastAsia="Calibri" w:cs="Times New Roman"/>
          <w:kern w:val="0"/>
          <w:szCs w:val="24"/>
          <w14:ligatures w14:val="none"/>
        </w:rPr>
        <w:t>s</w:t>
      </w:r>
      <w:r w:rsidR="00D2061F">
        <w:rPr>
          <w:rFonts w:eastAsia="Calibri" w:cs="Times New Roman"/>
          <w:kern w:val="0"/>
          <w:szCs w:val="24"/>
          <w14:ligatures w14:val="none"/>
        </w:rPr>
        <w:t xml:space="preserve"> attiecībā uz abonēto preses izdevumu </w:t>
      </w:r>
      <w:r w:rsidR="007B322A">
        <w:rPr>
          <w:rFonts w:eastAsia="Calibri" w:cs="Times New Roman"/>
          <w:kern w:val="0"/>
          <w:szCs w:val="24"/>
          <w14:ligatures w14:val="none"/>
        </w:rPr>
        <w:t xml:space="preserve">piegādes </w:t>
      </w:r>
      <w:r w:rsidR="00D2061F">
        <w:rPr>
          <w:rFonts w:eastAsia="Calibri" w:cs="Times New Roman"/>
          <w:kern w:val="0"/>
          <w:szCs w:val="24"/>
          <w14:ligatures w14:val="none"/>
        </w:rPr>
        <w:t>pakalpojumiem</w:t>
      </w:r>
      <w:r w:rsidR="00B8580F">
        <w:rPr>
          <w:rFonts w:eastAsia="Calibri" w:cs="Times New Roman"/>
          <w:kern w:val="0"/>
          <w:szCs w:val="24"/>
          <w14:ligatures w14:val="none"/>
        </w:rPr>
        <w:t>, attiecīgi</w:t>
      </w:r>
      <w:r w:rsidR="00B870FD">
        <w:rPr>
          <w:rFonts w:eastAsia="Calibri" w:cs="Times New Roman"/>
          <w:kern w:val="0"/>
          <w:szCs w:val="24"/>
          <w14:ligatures w14:val="none"/>
        </w:rPr>
        <w:t xml:space="preserve"> pievienots Ministru kabineta </w:t>
      </w:r>
      <w:r w:rsidR="00924C5C">
        <w:rPr>
          <w:rFonts w:eastAsia="Calibri" w:cs="Times New Roman"/>
          <w:kern w:val="0"/>
          <w:szCs w:val="24"/>
          <w14:ligatures w14:val="none"/>
        </w:rPr>
        <w:t xml:space="preserve">sēdes </w:t>
      </w:r>
      <w:r w:rsidR="00B870FD">
        <w:rPr>
          <w:rFonts w:eastAsia="Calibri" w:cs="Times New Roman"/>
          <w:kern w:val="0"/>
          <w:szCs w:val="24"/>
          <w14:ligatures w14:val="none"/>
        </w:rPr>
        <w:t xml:space="preserve">protokollēmuma projekts, nosakot uzdevumu </w:t>
      </w:r>
      <w:r w:rsidR="00B8580F" w:rsidRPr="00B8580F">
        <w:rPr>
          <w:rFonts w:eastAsia="Calibri" w:cs="Times New Roman"/>
          <w:kern w:val="0"/>
          <w:szCs w:val="24"/>
          <w14:ligatures w14:val="none"/>
        </w:rPr>
        <w:t>Satiksmes ministrijai sadarbībā ar Kultūras ministriju, lai mazinātu ietekmi uz valsts budžetu, vērtēt iespējas mainīt valsts atbalsta piemērošanas nosacījumus attiecībā uz no valsts budžeta veicamiem maksājumiem par abonēto preses izdevumu piegādes pakalpojumiem, attiecinot valsts atbalsta piemērošanu tikai uz abonētiem preses izdevumiem, kas izdoti valsts valodā, kā arī vēsturiskā latviešu valodas paveida ‒ latgaliešu rakstu valodā un Latvijas pirmiedzīvotāju – lībiešu valodā vai kādā no dalībvalstu, Eiropas Ekonomiskās zonas dalībvalstu, Šveices Konfederācijas, Eiropas Savienības kandidātvalstu valsts valodās, vai Ekonomiskās sadarbības un attīstības organizācijas  oficiālajās valodās.</w:t>
      </w:r>
    </w:p>
    <w:p w14:paraId="6FD04F79" w14:textId="315F319B" w:rsidR="00F94BAE" w:rsidRPr="00CD6EF8" w:rsidRDefault="00F94BAE" w:rsidP="00F94BAE">
      <w:pPr>
        <w:spacing w:after="0" w:line="240" w:lineRule="auto"/>
        <w:ind w:firstLine="567"/>
        <w:jc w:val="both"/>
        <w:rPr>
          <w:rFonts w:eastAsia="Calibri" w:cs="Times New Roman"/>
          <w:kern w:val="0"/>
          <w:szCs w:val="24"/>
          <w14:ligatures w14:val="none"/>
        </w:rPr>
      </w:pPr>
      <w:r>
        <w:rPr>
          <w:rFonts w:eastAsia="Calibri" w:cs="Times New Roman"/>
          <w:kern w:val="0"/>
          <w:szCs w:val="24"/>
          <w14:ligatures w14:val="none"/>
        </w:rPr>
        <w:t xml:space="preserve">Papildus plānots starp Satiksmes ministriju, Kultūras ministriju, </w:t>
      </w:r>
      <w:r w:rsidRPr="00F94BAE">
        <w:rPr>
          <w:rFonts w:eastAsia="Calibri" w:cs="Times New Roman"/>
          <w:kern w:val="0"/>
          <w:szCs w:val="24"/>
          <w14:ligatures w14:val="none"/>
        </w:rPr>
        <w:t>Sabiedrisko pakalpojumu regulēšanas komisij</w:t>
      </w:r>
      <w:r>
        <w:rPr>
          <w:rFonts w:eastAsia="Calibri" w:cs="Times New Roman"/>
          <w:kern w:val="0"/>
          <w:szCs w:val="24"/>
          <w14:ligatures w14:val="none"/>
        </w:rPr>
        <w:t>u</w:t>
      </w:r>
      <w:r w:rsidRPr="00F94BAE">
        <w:rPr>
          <w:rFonts w:eastAsia="Calibri" w:cs="Times New Roman"/>
          <w:kern w:val="0"/>
          <w:szCs w:val="24"/>
          <w14:ligatures w14:val="none"/>
        </w:rPr>
        <w:t>, Latvijas Reģionālo mediju asociācij</w:t>
      </w:r>
      <w:r>
        <w:rPr>
          <w:rFonts w:eastAsia="Calibri" w:cs="Times New Roman"/>
          <w:kern w:val="0"/>
          <w:szCs w:val="24"/>
          <w14:ligatures w14:val="none"/>
        </w:rPr>
        <w:t>u</w:t>
      </w:r>
      <w:r w:rsidRPr="00F94BAE">
        <w:rPr>
          <w:rFonts w:eastAsia="Calibri" w:cs="Times New Roman"/>
          <w:kern w:val="0"/>
          <w:szCs w:val="24"/>
          <w14:ligatures w14:val="none"/>
        </w:rPr>
        <w:t>, Latvijas Preses izdevēju asociācij</w:t>
      </w:r>
      <w:r>
        <w:rPr>
          <w:rFonts w:eastAsia="Calibri" w:cs="Times New Roman"/>
          <w:kern w:val="0"/>
          <w:szCs w:val="24"/>
          <w14:ligatures w14:val="none"/>
        </w:rPr>
        <w:t>u</w:t>
      </w:r>
      <w:r w:rsidRPr="00F94BAE">
        <w:rPr>
          <w:rFonts w:eastAsia="Calibri" w:cs="Times New Roman"/>
          <w:kern w:val="0"/>
          <w:szCs w:val="24"/>
          <w14:ligatures w14:val="none"/>
        </w:rPr>
        <w:t>, Latvijas Sakaru darbinieku arodbiedrīb</w:t>
      </w:r>
      <w:r>
        <w:rPr>
          <w:rFonts w:eastAsia="Calibri" w:cs="Times New Roman"/>
          <w:kern w:val="0"/>
          <w:szCs w:val="24"/>
          <w14:ligatures w14:val="none"/>
        </w:rPr>
        <w:t>u</w:t>
      </w:r>
      <w:r w:rsidRPr="00F94BAE">
        <w:rPr>
          <w:rFonts w:eastAsia="Calibri" w:cs="Times New Roman"/>
          <w:kern w:val="0"/>
          <w:szCs w:val="24"/>
          <w14:ligatures w14:val="none"/>
        </w:rPr>
        <w:t xml:space="preserve"> PRO un Latvijas Pasts</w:t>
      </w:r>
      <w:r>
        <w:rPr>
          <w:rFonts w:eastAsia="Calibri" w:cs="Times New Roman"/>
          <w:kern w:val="0"/>
          <w:szCs w:val="24"/>
          <w14:ligatures w14:val="none"/>
        </w:rPr>
        <w:t xml:space="preserve"> noslēgt sadarbības memorandu </w:t>
      </w:r>
      <w:r w:rsidRPr="00F94BAE">
        <w:rPr>
          <w:rFonts w:eastAsia="Calibri" w:cs="Times New Roman"/>
          <w:kern w:val="0"/>
          <w:szCs w:val="24"/>
          <w14:ligatures w14:val="none"/>
        </w:rPr>
        <w:t>par vienotu principu īstenošanu universālā pasta pakalpojuma sniegšanai 2027. – 2028.gadam</w:t>
      </w:r>
      <w:r>
        <w:rPr>
          <w:rFonts w:eastAsia="Calibri" w:cs="Times New Roman"/>
          <w:kern w:val="0"/>
          <w:szCs w:val="24"/>
          <w14:ligatures w14:val="none"/>
        </w:rPr>
        <w:t xml:space="preserve">. </w:t>
      </w:r>
    </w:p>
    <w:p w14:paraId="39210962" w14:textId="77777777" w:rsidR="00F56DF2" w:rsidRPr="00A66146" w:rsidRDefault="00F56DF2" w:rsidP="00C32A56">
      <w:pPr>
        <w:spacing w:after="0" w:line="240" w:lineRule="auto"/>
        <w:ind w:firstLine="720"/>
        <w:jc w:val="both"/>
        <w:rPr>
          <w:rFonts w:eastAsia="Calibri" w:cs="Times New Roman"/>
          <w:kern w:val="0"/>
          <w:szCs w:val="24"/>
          <w14:ligatures w14:val="none"/>
        </w:rPr>
      </w:pPr>
    </w:p>
    <w:p w14:paraId="2CBAC456" w14:textId="788DD4C5" w:rsidR="00C32A56" w:rsidRPr="00A66146" w:rsidRDefault="00C32A56" w:rsidP="00C32A56">
      <w:pPr>
        <w:spacing w:after="0" w:line="240" w:lineRule="auto"/>
        <w:ind w:firstLine="720"/>
        <w:jc w:val="both"/>
        <w:rPr>
          <w:rFonts w:eastAsia="Calibri" w:cs="Times New Roman"/>
          <w:kern w:val="0"/>
          <w:szCs w:val="24"/>
          <w14:ligatures w14:val="none"/>
        </w:rPr>
      </w:pPr>
      <w:r w:rsidRPr="00A66146">
        <w:rPr>
          <w:rFonts w:eastAsia="Calibri" w:cs="Times New Roman"/>
          <w:kern w:val="0"/>
          <w:szCs w:val="24"/>
          <w14:ligatures w14:val="none"/>
        </w:rPr>
        <w:t>Satiksmes ministrs</w:t>
      </w:r>
      <w:r w:rsidRPr="00A66146">
        <w:rPr>
          <w:rFonts w:eastAsia="Calibri" w:cs="Times New Roman"/>
          <w:kern w:val="0"/>
          <w:szCs w:val="24"/>
          <w14:ligatures w14:val="none"/>
        </w:rPr>
        <w:tab/>
      </w:r>
      <w:r w:rsidRPr="00A66146">
        <w:rPr>
          <w:rFonts w:eastAsia="Calibri" w:cs="Times New Roman"/>
          <w:kern w:val="0"/>
          <w:szCs w:val="24"/>
          <w14:ligatures w14:val="none"/>
        </w:rPr>
        <w:tab/>
      </w:r>
      <w:r w:rsidRPr="00A66146">
        <w:rPr>
          <w:rFonts w:eastAsia="Calibri" w:cs="Times New Roman"/>
          <w:kern w:val="0"/>
          <w:szCs w:val="24"/>
          <w14:ligatures w14:val="none"/>
        </w:rPr>
        <w:tab/>
      </w:r>
      <w:r w:rsidRPr="00A66146">
        <w:rPr>
          <w:rFonts w:eastAsia="Calibri" w:cs="Times New Roman"/>
          <w:kern w:val="0"/>
          <w:szCs w:val="24"/>
          <w14:ligatures w14:val="none"/>
        </w:rPr>
        <w:tab/>
      </w:r>
      <w:r w:rsidRPr="00A66146">
        <w:rPr>
          <w:rFonts w:eastAsia="Calibri" w:cs="Times New Roman"/>
          <w:kern w:val="0"/>
          <w:szCs w:val="24"/>
          <w14:ligatures w14:val="none"/>
        </w:rPr>
        <w:tab/>
      </w:r>
      <w:r w:rsidRPr="00A66146">
        <w:rPr>
          <w:rFonts w:eastAsia="Calibri" w:cs="Times New Roman"/>
          <w:kern w:val="0"/>
          <w:szCs w:val="24"/>
          <w14:ligatures w14:val="none"/>
        </w:rPr>
        <w:tab/>
      </w:r>
      <w:r w:rsidRPr="00A66146">
        <w:rPr>
          <w:rFonts w:eastAsia="Calibri" w:cs="Times New Roman"/>
          <w:kern w:val="0"/>
          <w:szCs w:val="24"/>
          <w14:ligatures w14:val="none"/>
        </w:rPr>
        <w:tab/>
      </w:r>
      <w:r w:rsidR="00A93F8C">
        <w:rPr>
          <w:rFonts w:eastAsia="Calibri" w:cs="Times New Roman"/>
          <w:kern w:val="0"/>
          <w:szCs w:val="24"/>
          <w14:ligatures w14:val="none"/>
        </w:rPr>
        <w:t>A.Švinka</w:t>
      </w:r>
    </w:p>
    <w:p w14:paraId="140ADB94" w14:textId="77777777" w:rsidR="00C32A56" w:rsidRPr="00A66146" w:rsidRDefault="00C32A56" w:rsidP="00C32A56">
      <w:pPr>
        <w:spacing w:after="0" w:line="240" w:lineRule="auto"/>
        <w:ind w:firstLine="720"/>
        <w:jc w:val="both"/>
        <w:rPr>
          <w:rFonts w:eastAsia="Calibri" w:cs="Times New Roman"/>
          <w:kern w:val="0"/>
          <w:szCs w:val="24"/>
          <w14:ligatures w14:val="none"/>
        </w:rPr>
      </w:pPr>
    </w:p>
    <w:p w14:paraId="7F96896A" w14:textId="77777777" w:rsidR="00C32A56" w:rsidRPr="00A66146" w:rsidRDefault="00C32A56" w:rsidP="00C32A56">
      <w:pPr>
        <w:spacing w:after="0" w:line="240" w:lineRule="auto"/>
        <w:ind w:firstLine="720"/>
        <w:jc w:val="both"/>
        <w:rPr>
          <w:rFonts w:eastAsia="Calibri" w:cs="Times New Roman"/>
          <w:kern w:val="0"/>
          <w:szCs w:val="24"/>
          <w14:ligatures w14:val="none"/>
        </w:rPr>
      </w:pPr>
    </w:p>
    <w:p w14:paraId="4D22A0BE" w14:textId="77777777" w:rsidR="00C32A56" w:rsidRPr="00A66146" w:rsidRDefault="00C32A56" w:rsidP="00C32A56">
      <w:pPr>
        <w:spacing w:after="0" w:line="240" w:lineRule="auto"/>
        <w:ind w:firstLine="720"/>
        <w:jc w:val="both"/>
        <w:rPr>
          <w:rFonts w:eastAsia="Calibri" w:cs="Times New Roman"/>
          <w:kern w:val="0"/>
          <w:sz w:val="20"/>
          <w:szCs w:val="20"/>
          <w14:ligatures w14:val="none"/>
        </w:rPr>
      </w:pPr>
      <w:r w:rsidRPr="00A66146">
        <w:rPr>
          <w:rFonts w:eastAsia="Calibri" w:cs="Times New Roman"/>
          <w:kern w:val="0"/>
          <w:sz w:val="20"/>
          <w:szCs w:val="20"/>
          <w14:ligatures w14:val="none"/>
        </w:rPr>
        <w:t>Pakule, 67028115</w:t>
      </w:r>
    </w:p>
    <w:p w14:paraId="447D6EF7" w14:textId="77777777" w:rsidR="00C32A56" w:rsidRPr="00A66146" w:rsidRDefault="00C32A56" w:rsidP="00C32A56">
      <w:pPr>
        <w:spacing w:after="0" w:line="240" w:lineRule="auto"/>
        <w:ind w:firstLine="720"/>
        <w:jc w:val="both"/>
        <w:rPr>
          <w:rFonts w:eastAsia="Calibri" w:cs="Times New Roman"/>
          <w:kern w:val="0"/>
          <w:sz w:val="20"/>
          <w:szCs w:val="20"/>
          <w14:ligatures w14:val="none"/>
        </w:rPr>
      </w:pPr>
      <w:hyperlink r:id="rId8" w:history="1">
        <w:r w:rsidRPr="00A66146">
          <w:rPr>
            <w:rFonts w:eastAsia="Calibri" w:cs="Times New Roman"/>
            <w:color w:val="0563C1"/>
            <w:kern w:val="0"/>
            <w:sz w:val="20"/>
            <w:szCs w:val="20"/>
            <w:u w:val="single"/>
            <w14:ligatures w14:val="none"/>
          </w:rPr>
          <w:t>Inese.Pakule@sam.gov.lv</w:t>
        </w:r>
      </w:hyperlink>
    </w:p>
    <w:p w14:paraId="11C2868E" w14:textId="77777777" w:rsidR="00A04C28" w:rsidRPr="00A66146" w:rsidRDefault="00A04C28" w:rsidP="004528AC">
      <w:pPr>
        <w:spacing w:after="0" w:line="240" w:lineRule="auto"/>
        <w:rPr>
          <w:rFonts w:cs="Times New Roman"/>
        </w:rPr>
      </w:pPr>
    </w:p>
    <w:sectPr w:rsidR="00A04C28" w:rsidRPr="00A66146" w:rsidSect="00297161">
      <w:headerReference w:type="default" r:id="rId9"/>
      <w:pgSz w:w="12240" w:h="15840"/>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F7408" w14:textId="77777777" w:rsidR="00262BDE" w:rsidRDefault="00262BDE" w:rsidP="00C53913">
      <w:pPr>
        <w:spacing w:after="0" w:line="240" w:lineRule="auto"/>
      </w:pPr>
      <w:r>
        <w:separator/>
      </w:r>
    </w:p>
  </w:endnote>
  <w:endnote w:type="continuationSeparator" w:id="0">
    <w:p w14:paraId="6FDB796D" w14:textId="77777777" w:rsidR="00262BDE" w:rsidRDefault="00262BDE" w:rsidP="00C53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05D32" w14:textId="77777777" w:rsidR="00262BDE" w:rsidRDefault="00262BDE" w:rsidP="00C53913">
      <w:pPr>
        <w:spacing w:after="0" w:line="240" w:lineRule="auto"/>
      </w:pPr>
      <w:r>
        <w:separator/>
      </w:r>
    </w:p>
  </w:footnote>
  <w:footnote w:type="continuationSeparator" w:id="0">
    <w:p w14:paraId="7D4480E0" w14:textId="77777777" w:rsidR="00262BDE" w:rsidRDefault="00262BDE" w:rsidP="00C53913">
      <w:pPr>
        <w:spacing w:after="0" w:line="240" w:lineRule="auto"/>
      </w:pPr>
      <w:r>
        <w:continuationSeparator/>
      </w:r>
    </w:p>
  </w:footnote>
  <w:footnote w:id="1">
    <w:p w14:paraId="306D8936" w14:textId="1F95F294" w:rsidR="00C53913" w:rsidRDefault="00C53913" w:rsidP="00DB16AE">
      <w:pPr>
        <w:pStyle w:val="FootnoteText"/>
      </w:pPr>
      <w:r>
        <w:rPr>
          <w:rStyle w:val="FootnoteReference"/>
        </w:rPr>
        <w:footnoteRef/>
      </w:r>
      <w:r>
        <w:t xml:space="preserve"> Pasta likuma 27.panta </w:t>
      </w:r>
      <w:r w:rsidR="00004202">
        <w:t>pirmās daļas 4.punkts</w:t>
      </w:r>
      <w:r w:rsidR="00A85C13">
        <w:t xml:space="preserve">; </w:t>
      </w:r>
      <w:hyperlink r:id="rId1" w:history="1">
        <w:r w:rsidR="00A85C13" w:rsidRPr="007B10CC">
          <w:rPr>
            <w:rStyle w:val="Hyperlink1"/>
            <w:rFonts w:eastAsia="Times New Roman" w:cs="Times New Roman"/>
            <w:lang w:eastAsia="lv-LV"/>
          </w:rPr>
          <w:t>https://likumi.lv/ta/id/193574-pasta-likums</w:t>
        </w:r>
      </w:hyperlink>
    </w:p>
  </w:footnote>
  <w:footnote w:id="2">
    <w:p w14:paraId="2AA5DAFC" w14:textId="77777777" w:rsidR="00372F38" w:rsidRDefault="00372F38" w:rsidP="00DB16AE">
      <w:pPr>
        <w:pStyle w:val="FootnoteText"/>
      </w:pPr>
      <w:r>
        <w:rPr>
          <w:rStyle w:val="FootnoteReference"/>
        </w:rPr>
        <w:footnoteRef/>
      </w:r>
      <w:r>
        <w:t xml:space="preserve"> Pasta likuma </w:t>
      </w:r>
      <w:r w:rsidRPr="00D40F04">
        <w:rPr>
          <w:rFonts w:eastAsia="Times New Roman" w:cs="Times New Roman"/>
          <w:color w:val="333333"/>
          <w:lang w:eastAsia="lv-LV"/>
        </w:rPr>
        <w:t>35.</w:t>
      </w:r>
      <w:r w:rsidRPr="00D40F04">
        <w:rPr>
          <w:rFonts w:eastAsia="Times New Roman" w:cs="Times New Roman"/>
          <w:color w:val="333333"/>
          <w:vertAlign w:val="superscript"/>
          <w:lang w:eastAsia="lv-LV"/>
        </w:rPr>
        <w:t>1</w:t>
      </w:r>
      <w:r w:rsidRPr="00D40F04">
        <w:rPr>
          <w:rFonts w:eastAsia="Times New Roman" w:cs="Times New Roman"/>
          <w:color w:val="333333"/>
          <w:lang w:eastAsia="lv-LV"/>
        </w:rPr>
        <w:t xml:space="preserve"> pant</w:t>
      </w:r>
      <w:r w:rsidRPr="009208C8">
        <w:rPr>
          <w:rFonts w:eastAsia="Times New Roman" w:cs="Times New Roman"/>
          <w:color w:val="333333"/>
          <w:lang w:eastAsia="lv-LV"/>
        </w:rPr>
        <w:t>s</w:t>
      </w:r>
      <w:r>
        <w:rPr>
          <w:rFonts w:eastAsia="Times New Roman" w:cs="Times New Roman"/>
          <w:color w:val="333333"/>
          <w:lang w:eastAsia="lv-LV"/>
        </w:rPr>
        <w:t xml:space="preserve">; </w:t>
      </w:r>
      <w:hyperlink r:id="rId2" w:history="1">
        <w:r w:rsidRPr="007B10CC">
          <w:rPr>
            <w:rStyle w:val="Hyperlink1"/>
            <w:rFonts w:eastAsia="Times New Roman" w:cs="Times New Roman"/>
            <w:lang w:eastAsia="lv-LV"/>
          </w:rPr>
          <w:t>https://likumi.lv/ta/id/193574-pasta-likums</w:t>
        </w:r>
      </w:hyperlink>
    </w:p>
  </w:footnote>
  <w:footnote w:id="3">
    <w:p w14:paraId="37CEB8C2" w14:textId="77777777" w:rsidR="00372F38" w:rsidRPr="00CE1F69" w:rsidRDefault="00372F38" w:rsidP="00297161">
      <w:pPr>
        <w:spacing w:after="0" w:line="240" w:lineRule="auto"/>
        <w:jc w:val="both"/>
        <w:rPr>
          <w:sz w:val="20"/>
          <w:szCs w:val="20"/>
        </w:rPr>
      </w:pPr>
      <w:r w:rsidRPr="00CE1F69">
        <w:rPr>
          <w:rStyle w:val="FootnoteReference"/>
          <w:sz w:val="20"/>
          <w:szCs w:val="20"/>
        </w:rPr>
        <w:footnoteRef/>
      </w:r>
      <w:r w:rsidRPr="00CE1F69">
        <w:rPr>
          <w:sz w:val="20"/>
          <w:szCs w:val="20"/>
        </w:rPr>
        <w:t xml:space="preserve"> Ministru kabineta 2022.gada 14.jūlija noteikumi Nr.463 "Abonēto preses izdevumu piegādes pakalpojumu apmaksas kārtība"; </w:t>
      </w:r>
      <w:hyperlink r:id="rId3" w:history="1">
        <w:r w:rsidRPr="00CE1F69">
          <w:rPr>
            <w:rFonts w:eastAsia="Calibri" w:cs="Times New Roman"/>
            <w:color w:val="467886"/>
            <w:sz w:val="20"/>
            <w:szCs w:val="20"/>
            <w:u w:val="single"/>
          </w:rPr>
          <w:t>https://likumi.lv/ta/id/334010-aboneto-preses-izdevumu-piegades-pakalpojumu-apmaksas-kartiba</w:t>
        </w:r>
      </w:hyperlink>
    </w:p>
  </w:footnote>
  <w:footnote w:id="4">
    <w:p w14:paraId="1092CD33" w14:textId="77777777" w:rsidR="00372F38" w:rsidRDefault="00372F38" w:rsidP="00297161">
      <w:pPr>
        <w:pStyle w:val="FootnoteText"/>
        <w:jc w:val="both"/>
      </w:pPr>
      <w:r>
        <w:rPr>
          <w:rStyle w:val="FootnoteReference"/>
        </w:rPr>
        <w:footnoteRef/>
      </w:r>
      <w:r>
        <w:t xml:space="preserve"> </w:t>
      </w:r>
      <w:r w:rsidRPr="002B6B8E">
        <w:t xml:space="preserve">Ministru </w:t>
      </w:r>
      <w:r>
        <w:t>k</w:t>
      </w:r>
      <w:r w:rsidRPr="002B6B8E">
        <w:t>abineta 2020.gada 17.jūlija rīkojum</w:t>
      </w:r>
      <w:r>
        <w:t>s</w:t>
      </w:r>
      <w:r w:rsidRPr="002B6B8E">
        <w:t xml:space="preserve"> Nr.397 "Par konceptuālo ziņojumu “Abonētās preses izdevumu piegādes nodrošināšanas un drukāto mediju atbalsta pilnveides iespējas""</w:t>
      </w:r>
    </w:p>
    <w:p w14:paraId="6AD6C9BC" w14:textId="77777777" w:rsidR="00372F38" w:rsidRDefault="00372F38" w:rsidP="00DB16AE">
      <w:pPr>
        <w:spacing w:after="0" w:line="240" w:lineRule="auto"/>
      </w:pPr>
      <w:hyperlink r:id="rId4" w:history="1">
        <w:r w:rsidRPr="00CE07FF">
          <w:rPr>
            <w:rFonts w:eastAsia="Calibri" w:cs="Times New Roman"/>
            <w:color w:val="467886"/>
            <w:sz w:val="20"/>
            <w:szCs w:val="20"/>
            <w:u w:val="single"/>
          </w:rPr>
          <w:t>https://likumi.lv/ta/id/316188-par-konceptualo-zinojumu-abonetas-preses-izdevumu-piegades-nodrosinasana-un-drukato-mediju-atbalsta-pilnveides-iespejas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139332"/>
      <w:docPartObj>
        <w:docPartGallery w:val="Page Numbers (Top of Page)"/>
        <w:docPartUnique/>
      </w:docPartObj>
    </w:sdtPr>
    <w:sdtEndPr>
      <w:rPr>
        <w:noProof/>
      </w:rPr>
    </w:sdtEndPr>
    <w:sdtContent>
      <w:p w14:paraId="75862375" w14:textId="05CE0B88" w:rsidR="00606B2B" w:rsidRDefault="00606B2B" w:rsidP="005C0B2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BA9"/>
    <w:multiLevelType w:val="hybridMultilevel"/>
    <w:tmpl w:val="3AD2D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41F48"/>
    <w:multiLevelType w:val="hybridMultilevel"/>
    <w:tmpl w:val="82823AFC"/>
    <w:lvl w:ilvl="0" w:tplc="1166B3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F97376"/>
    <w:multiLevelType w:val="hybridMultilevel"/>
    <w:tmpl w:val="87E8399C"/>
    <w:lvl w:ilvl="0" w:tplc="2C5292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9A65BE"/>
    <w:multiLevelType w:val="hybridMultilevel"/>
    <w:tmpl w:val="516CFF30"/>
    <w:lvl w:ilvl="0" w:tplc="8F9248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8212E8"/>
    <w:multiLevelType w:val="hybridMultilevel"/>
    <w:tmpl w:val="BF26A24A"/>
    <w:lvl w:ilvl="0" w:tplc="4CF48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E049A4"/>
    <w:multiLevelType w:val="hybridMultilevel"/>
    <w:tmpl w:val="927C31C4"/>
    <w:lvl w:ilvl="0" w:tplc="D34EF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30427930">
    <w:abstractNumId w:val="2"/>
  </w:num>
  <w:num w:numId="2" w16cid:durableId="643899003">
    <w:abstractNumId w:val="0"/>
  </w:num>
  <w:num w:numId="3" w16cid:durableId="874392803">
    <w:abstractNumId w:val="3"/>
  </w:num>
  <w:num w:numId="4" w16cid:durableId="780606239">
    <w:abstractNumId w:val="4"/>
  </w:num>
  <w:num w:numId="5" w16cid:durableId="953367474">
    <w:abstractNumId w:val="5"/>
  </w:num>
  <w:num w:numId="6" w16cid:durableId="203179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AC"/>
    <w:rsid w:val="000006C2"/>
    <w:rsid w:val="00002470"/>
    <w:rsid w:val="00004202"/>
    <w:rsid w:val="0000435A"/>
    <w:rsid w:val="00022056"/>
    <w:rsid w:val="000335A1"/>
    <w:rsid w:val="00037788"/>
    <w:rsid w:val="00041A6F"/>
    <w:rsid w:val="000538DF"/>
    <w:rsid w:val="0006279B"/>
    <w:rsid w:val="00063A31"/>
    <w:rsid w:val="00070AA5"/>
    <w:rsid w:val="000759CB"/>
    <w:rsid w:val="00082C77"/>
    <w:rsid w:val="000959C4"/>
    <w:rsid w:val="000A6102"/>
    <w:rsid w:val="000B4888"/>
    <w:rsid w:val="000B6895"/>
    <w:rsid w:val="000B6A48"/>
    <w:rsid w:val="000D091D"/>
    <w:rsid w:val="000D4588"/>
    <w:rsid w:val="000E53CA"/>
    <w:rsid w:val="000E6151"/>
    <w:rsid w:val="000F08B4"/>
    <w:rsid w:val="001076DC"/>
    <w:rsid w:val="00113573"/>
    <w:rsid w:val="001162FF"/>
    <w:rsid w:val="001225AC"/>
    <w:rsid w:val="001233FC"/>
    <w:rsid w:val="00140AE3"/>
    <w:rsid w:val="00160E05"/>
    <w:rsid w:val="00166D81"/>
    <w:rsid w:val="00174F80"/>
    <w:rsid w:val="001750BF"/>
    <w:rsid w:val="00180787"/>
    <w:rsid w:val="00181A16"/>
    <w:rsid w:val="00191685"/>
    <w:rsid w:val="00197519"/>
    <w:rsid w:val="001B27F6"/>
    <w:rsid w:val="001B37A1"/>
    <w:rsid w:val="001C2CAA"/>
    <w:rsid w:val="001C5BFA"/>
    <w:rsid w:val="001F0617"/>
    <w:rsid w:val="0020544D"/>
    <w:rsid w:val="002101F8"/>
    <w:rsid w:val="0021525B"/>
    <w:rsid w:val="002258BD"/>
    <w:rsid w:val="00226A15"/>
    <w:rsid w:val="00227092"/>
    <w:rsid w:val="00234769"/>
    <w:rsid w:val="002413D9"/>
    <w:rsid w:val="00261B41"/>
    <w:rsid w:val="00262BDE"/>
    <w:rsid w:val="00267A01"/>
    <w:rsid w:val="00273CC5"/>
    <w:rsid w:val="00296B3E"/>
    <w:rsid w:val="00297161"/>
    <w:rsid w:val="002B7655"/>
    <w:rsid w:val="002C365D"/>
    <w:rsid w:val="002D7037"/>
    <w:rsid w:val="002E1F0F"/>
    <w:rsid w:val="002E3933"/>
    <w:rsid w:val="002F40D1"/>
    <w:rsid w:val="002F65D2"/>
    <w:rsid w:val="0031645F"/>
    <w:rsid w:val="003164C5"/>
    <w:rsid w:val="00347462"/>
    <w:rsid w:val="003476A2"/>
    <w:rsid w:val="00353318"/>
    <w:rsid w:val="0036137E"/>
    <w:rsid w:val="00364CFE"/>
    <w:rsid w:val="00372F38"/>
    <w:rsid w:val="003855D2"/>
    <w:rsid w:val="0039152E"/>
    <w:rsid w:val="00394734"/>
    <w:rsid w:val="003954AE"/>
    <w:rsid w:val="003A1819"/>
    <w:rsid w:val="003A3A4E"/>
    <w:rsid w:val="003A5353"/>
    <w:rsid w:val="003B0DC1"/>
    <w:rsid w:val="003B1354"/>
    <w:rsid w:val="003B1859"/>
    <w:rsid w:val="003B3AF4"/>
    <w:rsid w:val="003B6911"/>
    <w:rsid w:val="003D0D1F"/>
    <w:rsid w:val="00411086"/>
    <w:rsid w:val="004139C5"/>
    <w:rsid w:val="004332DA"/>
    <w:rsid w:val="00433635"/>
    <w:rsid w:val="00436612"/>
    <w:rsid w:val="004528AC"/>
    <w:rsid w:val="00470ADC"/>
    <w:rsid w:val="00473452"/>
    <w:rsid w:val="00475C69"/>
    <w:rsid w:val="00484A01"/>
    <w:rsid w:val="00495ECF"/>
    <w:rsid w:val="004B3438"/>
    <w:rsid w:val="004B7029"/>
    <w:rsid w:val="004D29D1"/>
    <w:rsid w:val="004E016A"/>
    <w:rsid w:val="004F3302"/>
    <w:rsid w:val="005037AD"/>
    <w:rsid w:val="00507A30"/>
    <w:rsid w:val="00512072"/>
    <w:rsid w:val="005219A6"/>
    <w:rsid w:val="005420D4"/>
    <w:rsid w:val="00545962"/>
    <w:rsid w:val="00546F77"/>
    <w:rsid w:val="005513D1"/>
    <w:rsid w:val="00557D6C"/>
    <w:rsid w:val="005651BC"/>
    <w:rsid w:val="00567F9A"/>
    <w:rsid w:val="005870C0"/>
    <w:rsid w:val="005C021C"/>
    <w:rsid w:val="005C0B2B"/>
    <w:rsid w:val="005C401C"/>
    <w:rsid w:val="005E3789"/>
    <w:rsid w:val="00606B2B"/>
    <w:rsid w:val="00624D80"/>
    <w:rsid w:val="00626505"/>
    <w:rsid w:val="00643C18"/>
    <w:rsid w:val="00646794"/>
    <w:rsid w:val="00664220"/>
    <w:rsid w:val="006673C3"/>
    <w:rsid w:val="0068517E"/>
    <w:rsid w:val="006875B2"/>
    <w:rsid w:val="00687C30"/>
    <w:rsid w:val="006917BD"/>
    <w:rsid w:val="006929D6"/>
    <w:rsid w:val="00694515"/>
    <w:rsid w:val="006A5DCD"/>
    <w:rsid w:val="006B51F4"/>
    <w:rsid w:val="006B5917"/>
    <w:rsid w:val="006D133C"/>
    <w:rsid w:val="006D4398"/>
    <w:rsid w:val="006E30CA"/>
    <w:rsid w:val="006E6BF0"/>
    <w:rsid w:val="006F6C7D"/>
    <w:rsid w:val="006F7091"/>
    <w:rsid w:val="00701347"/>
    <w:rsid w:val="00701DFE"/>
    <w:rsid w:val="00706DD3"/>
    <w:rsid w:val="00713A6B"/>
    <w:rsid w:val="00716325"/>
    <w:rsid w:val="0071661A"/>
    <w:rsid w:val="00725093"/>
    <w:rsid w:val="00725358"/>
    <w:rsid w:val="00726ABD"/>
    <w:rsid w:val="00726BAA"/>
    <w:rsid w:val="0073055B"/>
    <w:rsid w:val="00752C60"/>
    <w:rsid w:val="00757229"/>
    <w:rsid w:val="00760023"/>
    <w:rsid w:val="00762481"/>
    <w:rsid w:val="0076355C"/>
    <w:rsid w:val="00763B92"/>
    <w:rsid w:val="00765128"/>
    <w:rsid w:val="00770B35"/>
    <w:rsid w:val="00775BFF"/>
    <w:rsid w:val="007846D7"/>
    <w:rsid w:val="00790F0F"/>
    <w:rsid w:val="00796C5C"/>
    <w:rsid w:val="007A142B"/>
    <w:rsid w:val="007B322A"/>
    <w:rsid w:val="007C2581"/>
    <w:rsid w:val="007C5116"/>
    <w:rsid w:val="007D09A8"/>
    <w:rsid w:val="007D0BBB"/>
    <w:rsid w:val="007E19FB"/>
    <w:rsid w:val="007E3955"/>
    <w:rsid w:val="007E3A17"/>
    <w:rsid w:val="007E4727"/>
    <w:rsid w:val="007F0C2B"/>
    <w:rsid w:val="007F0ED4"/>
    <w:rsid w:val="007F649E"/>
    <w:rsid w:val="00801147"/>
    <w:rsid w:val="008012D3"/>
    <w:rsid w:val="00801D6F"/>
    <w:rsid w:val="00805D9E"/>
    <w:rsid w:val="008237F6"/>
    <w:rsid w:val="00835646"/>
    <w:rsid w:val="00844B3F"/>
    <w:rsid w:val="008455EC"/>
    <w:rsid w:val="00850DEA"/>
    <w:rsid w:val="008727DF"/>
    <w:rsid w:val="00873018"/>
    <w:rsid w:val="00883951"/>
    <w:rsid w:val="00883B80"/>
    <w:rsid w:val="0088793A"/>
    <w:rsid w:val="008974CA"/>
    <w:rsid w:val="008B1CB5"/>
    <w:rsid w:val="008B2108"/>
    <w:rsid w:val="008B4F93"/>
    <w:rsid w:val="008C24BB"/>
    <w:rsid w:val="008C31DE"/>
    <w:rsid w:val="008C6E0B"/>
    <w:rsid w:val="008D4218"/>
    <w:rsid w:val="008D4627"/>
    <w:rsid w:val="008D65CC"/>
    <w:rsid w:val="0092269A"/>
    <w:rsid w:val="0092312F"/>
    <w:rsid w:val="00924C5C"/>
    <w:rsid w:val="00925ECD"/>
    <w:rsid w:val="0096269D"/>
    <w:rsid w:val="00982D4F"/>
    <w:rsid w:val="009903B3"/>
    <w:rsid w:val="0099314E"/>
    <w:rsid w:val="0099755D"/>
    <w:rsid w:val="009A11F2"/>
    <w:rsid w:val="009A4F80"/>
    <w:rsid w:val="009B1F7C"/>
    <w:rsid w:val="009C40A0"/>
    <w:rsid w:val="009D3C19"/>
    <w:rsid w:val="009E3055"/>
    <w:rsid w:val="009F0892"/>
    <w:rsid w:val="009F6AC9"/>
    <w:rsid w:val="00A00825"/>
    <w:rsid w:val="00A00C00"/>
    <w:rsid w:val="00A00C04"/>
    <w:rsid w:val="00A0382D"/>
    <w:rsid w:val="00A04C28"/>
    <w:rsid w:val="00A11C30"/>
    <w:rsid w:val="00A2012C"/>
    <w:rsid w:val="00A211B4"/>
    <w:rsid w:val="00A43D52"/>
    <w:rsid w:val="00A44034"/>
    <w:rsid w:val="00A65878"/>
    <w:rsid w:val="00A66146"/>
    <w:rsid w:val="00A676BE"/>
    <w:rsid w:val="00A840D7"/>
    <w:rsid w:val="00A85C13"/>
    <w:rsid w:val="00A93F8C"/>
    <w:rsid w:val="00AA3A00"/>
    <w:rsid w:val="00AB1B12"/>
    <w:rsid w:val="00AB3213"/>
    <w:rsid w:val="00AC03E1"/>
    <w:rsid w:val="00AC16E3"/>
    <w:rsid w:val="00AC1DE0"/>
    <w:rsid w:val="00AE1DA8"/>
    <w:rsid w:val="00AE585F"/>
    <w:rsid w:val="00AF517B"/>
    <w:rsid w:val="00B07B21"/>
    <w:rsid w:val="00B122E7"/>
    <w:rsid w:val="00B16F64"/>
    <w:rsid w:val="00B23FFE"/>
    <w:rsid w:val="00B64026"/>
    <w:rsid w:val="00B65F53"/>
    <w:rsid w:val="00B740E7"/>
    <w:rsid w:val="00B767E2"/>
    <w:rsid w:val="00B8580F"/>
    <w:rsid w:val="00B870FD"/>
    <w:rsid w:val="00B96ACF"/>
    <w:rsid w:val="00BB69D9"/>
    <w:rsid w:val="00BC208A"/>
    <w:rsid w:val="00BC6741"/>
    <w:rsid w:val="00BC731A"/>
    <w:rsid w:val="00BC7616"/>
    <w:rsid w:val="00BD4D25"/>
    <w:rsid w:val="00BE6FC1"/>
    <w:rsid w:val="00BE7637"/>
    <w:rsid w:val="00BF0361"/>
    <w:rsid w:val="00BF0D3C"/>
    <w:rsid w:val="00BF17D1"/>
    <w:rsid w:val="00BF505C"/>
    <w:rsid w:val="00BF7793"/>
    <w:rsid w:val="00C01D25"/>
    <w:rsid w:val="00C1511C"/>
    <w:rsid w:val="00C22BB8"/>
    <w:rsid w:val="00C3118D"/>
    <w:rsid w:val="00C32A56"/>
    <w:rsid w:val="00C33ED6"/>
    <w:rsid w:val="00C360BD"/>
    <w:rsid w:val="00C53913"/>
    <w:rsid w:val="00C63160"/>
    <w:rsid w:val="00C65875"/>
    <w:rsid w:val="00C742E9"/>
    <w:rsid w:val="00C750BA"/>
    <w:rsid w:val="00C85B14"/>
    <w:rsid w:val="00C90A06"/>
    <w:rsid w:val="00C92305"/>
    <w:rsid w:val="00C92AE4"/>
    <w:rsid w:val="00CA1120"/>
    <w:rsid w:val="00CA663D"/>
    <w:rsid w:val="00CA6A65"/>
    <w:rsid w:val="00CB5010"/>
    <w:rsid w:val="00CC486B"/>
    <w:rsid w:val="00CD6621"/>
    <w:rsid w:val="00CD6EF8"/>
    <w:rsid w:val="00CD7DED"/>
    <w:rsid w:val="00CE0445"/>
    <w:rsid w:val="00CE18F3"/>
    <w:rsid w:val="00CE29D2"/>
    <w:rsid w:val="00CE43D7"/>
    <w:rsid w:val="00D035B4"/>
    <w:rsid w:val="00D12F76"/>
    <w:rsid w:val="00D2061F"/>
    <w:rsid w:val="00D31804"/>
    <w:rsid w:val="00D33EA8"/>
    <w:rsid w:val="00D34D35"/>
    <w:rsid w:val="00D4717F"/>
    <w:rsid w:val="00D52238"/>
    <w:rsid w:val="00D52F06"/>
    <w:rsid w:val="00D63F1B"/>
    <w:rsid w:val="00D64318"/>
    <w:rsid w:val="00D70CC6"/>
    <w:rsid w:val="00D80EB2"/>
    <w:rsid w:val="00D821E7"/>
    <w:rsid w:val="00D945A1"/>
    <w:rsid w:val="00D97744"/>
    <w:rsid w:val="00DA106D"/>
    <w:rsid w:val="00DB16AE"/>
    <w:rsid w:val="00DB2E72"/>
    <w:rsid w:val="00DC1DB4"/>
    <w:rsid w:val="00DE6390"/>
    <w:rsid w:val="00E02130"/>
    <w:rsid w:val="00E03BEC"/>
    <w:rsid w:val="00E04142"/>
    <w:rsid w:val="00E22C58"/>
    <w:rsid w:val="00E553D4"/>
    <w:rsid w:val="00E62A78"/>
    <w:rsid w:val="00E87CBD"/>
    <w:rsid w:val="00EA7E98"/>
    <w:rsid w:val="00EB34A0"/>
    <w:rsid w:val="00EC12BC"/>
    <w:rsid w:val="00ED10F9"/>
    <w:rsid w:val="00ED19DB"/>
    <w:rsid w:val="00ED63A2"/>
    <w:rsid w:val="00EE1C24"/>
    <w:rsid w:val="00EE296A"/>
    <w:rsid w:val="00EE56DE"/>
    <w:rsid w:val="00EF3980"/>
    <w:rsid w:val="00F01936"/>
    <w:rsid w:val="00F0761B"/>
    <w:rsid w:val="00F20A9A"/>
    <w:rsid w:val="00F23D13"/>
    <w:rsid w:val="00F26CCC"/>
    <w:rsid w:val="00F33ADC"/>
    <w:rsid w:val="00F468AF"/>
    <w:rsid w:val="00F54307"/>
    <w:rsid w:val="00F56DF2"/>
    <w:rsid w:val="00F71F2D"/>
    <w:rsid w:val="00F872D0"/>
    <w:rsid w:val="00F8763D"/>
    <w:rsid w:val="00F909B5"/>
    <w:rsid w:val="00F94BAE"/>
    <w:rsid w:val="00FA1525"/>
    <w:rsid w:val="00FA3B41"/>
    <w:rsid w:val="00FA3DB1"/>
    <w:rsid w:val="00FB185B"/>
    <w:rsid w:val="00FB2D50"/>
    <w:rsid w:val="00FB2E5C"/>
    <w:rsid w:val="00FB686E"/>
    <w:rsid w:val="00FC1EB6"/>
    <w:rsid w:val="00FC20AF"/>
    <w:rsid w:val="00FC53C9"/>
    <w:rsid w:val="00FD07F5"/>
    <w:rsid w:val="00FE21FF"/>
    <w:rsid w:val="00FE6A12"/>
    <w:rsid w:val="00FF166F"/>
    <w:rsid w:val="00FF7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55504"/>
  <w15:chartTrackingRefBased/>
  <w15:docId w15:val="{18503FC9-4E24-4B42-900A-83F53C5C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rsid w:val="00452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8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8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28A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28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28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28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28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8AC"/>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4528AC"/>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4528AC"/>
    <w:rPr>
      <w:rFonts w:asciiTheme="minorHAnsi" w:eastAsiaTheme="majorEastAsia" w:hAnsiTheme="minorHAnsi"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4528AC"/>
    <w:rPr>
      <w:rFonts w:asciiTheme="minorHAnsi" w:eastAsiaTheme="majorEastAsia" w:hAnsiTheme="minorHAnsi"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4528AC"/>
    <w:rPr>
      <w:rFonts w:asciiTheme="minorHAnsi" w:eastAsiaTheme="majorEastAsia" w:hAnsiTheme="minorHAnsi" w:cstheme="majorBidi"/>
      <w:color w:val="0F4761" w:themeColor="accent1" w:themeShade="BF"/>
      <w:lang w:val="lv-LV"/>
    </w:rPr>
  </w:style>
  <w:style w:type="character" w:customStyle="1" w:styleId="Heading6Char">
    <w:name w:val="Heading 6 Char"/>
    <w:basedOn w:val="DefaultParagraphFont"/>
    <w:link w:val="Heading6"/>
    <w:uiPriority w:val="9"/>
    <w:semiHidden/>
    <w:rsid w:val="004528AC"/>
    <w:rPr>
      <w:rFonts w:asciiTheme="minorHAnsi" w:eastAsiaTheme="majorEastAsia" w:hAnsiTheme="minorHAnsi" w:cstheme="majorBidi"/>
      <w:i/>
      <w:iCs/>
      <w:color w:val="595959" w:themeColor="text1" w:themeTint="A6"/>
      <w:lang w:val="lv-LV"/>
    </w:rPr>
  </w:style>
  <w:style w:type="character" w:customStyle="1" w:styleId="Heading7Char">
    <w:name w:val="Heading 7 Char"/>
    <w:basedOn w:val="DefaultParagraphFont"/>
    <w:link w:val="Heading7"/>
    <w:uiPriority w:val="9"/>
    <w:semiHidden/>
    <w:rsid w:val="004528AC"/>
    <w:rPr>
      <w:rFonts w:asciiTheme="minorHAnsi" w:eastAsiaTheme="majorEastAsia" w:hAnsiTheme="minorHAnsi" w:cstheme="majorBidi"/>
      <w:color w:val="595959" w:themeColor="text1" w:themeTint="A6"/>
      <w:lang w:val="lv-LV"/>
    </w:rPr>
  </w:style>
  <w:style w:type="character" w:customStyle="1" w:styleId="Heading8Char">
    <w:name w:val="Heading 8 Char"/>
    <w:basedOn w:val="DefaultParagraphFont"/>
    <w:link w:val="Heading8"/>
    <w:uiPriority w:val="9"/>
    <w:semiHidden/>
    <w:rsid w:val="004528AC"/>
    <w:rPr>
      <w:rFonts w:asciiTheme="minorHAnsi" w:eastAsiaTheme="majorEastAsia" w:hAnsiTheme="minorHAnsi" w:cstheme="majorBidi"/>
      <w:i/>
      <w:iCs/>
      <w:color w:val="272727" w:themeColor="text1" w:themeTint="D8"/>
      <w:lang w:val="lv-LV"/>
    </w:rPr>
  </w:style>
  <w:style w:type="character" w:customStyle="1" w:styleId="Heading9Char">
    <w:name w:val="Heading 9 Char"/>
    <w:basedOn w:val="DefaultParagraphFont"/>
    <w:link w:val="Heading9"/>
    <w:uiPriority w:val="9"/>
    <w:semiHidden/>
    <w:rsid w:val="004528AC"/>
    <w:rPr>
      <w:rFonts w:asciiTheme="minorHAnsi" w:eastAsiaTheme="majorEastAsia" w:hAnsiTheme="minorHAnsi" w:cstheme="majorBidi"/>
      <w:color w:val="272727" w:themeColor="text1" w:themeTint="D8"/>
      <w:lang w:val="lv-LV"/>
    </w:rPr>
  </w:style>
  <w:style w:type="paragraph" w:styleId="Title">
    <w:name w:val="Title"/>
    <w:basedOn w:val="Normal"/>
    <w:next w:val="Normal"/>
    <w:link w:val="TitleChar"/>
    <w:uiPriority w:val="10"/>
    <w:qFormat/>
    <w:rsid w:val="00452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8AC"/>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4528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8AC"/>
    <w:rPr>
      <w:rFonts w:asciiTheme="minorHAnsi" w:eastAsiaTheme="majorEastAsia" w:hAnsiTheme="minorHAnsi"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4528AC"/>
    <w:pPr>
      <w:spacing w:before="160"/>
      <w:jc w:val="center"/>
    </w:pPr>
    <w:rPr>
      <w:i/>
      <w:iCs/>
      <w:color w:val="404040" w:themeColor="text1" w:themeTint="BF"/>
    </w:rPr>
  </w:style>
  <w:style w:type="character" w:customStyle="1" w:styleId="QuoteChar">
    <w:name w:val="Quote Char"/>
    <w:basedOn w:val="DefaultParagraphFont"/>
    <w:link w:val="Quote"/>
    <w:uiPriority w:val="29"/>
    <w:rsid w:val="004528AC"/>
    <w:rPr>
      <w:i/>
      <w:iCs/>
      <w:color w:val="404040" w:themeColor="text1" w:themeTint="BF"/>
      <w:lang w:val="lv-LV"/>
    </w:rPr>
  </w:style>
  <w:style w:type="paragraph" w:styleId="ListParagraph">
    <w:name w:val="List Paragraph"/>
    <w:basedOn w:val="Normal"/>
    <w:uiPriority w:val="34"/>
    <w:qFormat/>
    <w:rsid w:val="004528AC"/>
    <w:pPr>
      <w:ind w:left="720"/>
      <w:contextualSpacing/>
    </w:pPr>
  </w:style>
  <w:style w:type="character" w:styleId="IntenseEmphasis">
    <w:name w:val="Intense Emphasis"/>
    <w:basedOn w:val="DefaultParagraphFont"/>
    <w:uiPriority w:val="21"/>
    <w:qFormat/>
    <w:rsid w:val="004528AC"/>
    <w:rPr>
      <w:i/>
      <w:iCs/>
      <w:color w:val="0F4761" w:themeColor="accent1" w:themeShade="BF"/>
    </w:rPr>
  </w:style>
  <w:style w:type="paragraph" w:styleId="IntenseQuote">
    <w:name w:val="Intense Quote"/>
    <w:basedOn w:val="Normal"/>
    <w:next w:val="Normal"/>
    <w:link w:val="IntenseQuoteChar"/>
    <w:uiPriority w:val="30"/>
    <w:qFormat/>
    <w:rsid w:val="00452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8AC"/>
    <w:rPr>
      <w:i/>
      <w:iCs/>
      <w:color w:val="0F4761" w:themeColor="accent1" w:themeShade="BF"/>
      <w:lang w:val="lv-LV"/>
    </w:rPr>
  </w:style>
  <w:style w:type="character" w:styleId="IntenseReference">
    <w:name w:val="Intense Reference"/>
    <w:basedOn w:val="DefaultParagraphFont"/>
    <w:uiPriority w:val="32"/>
    <w:qFormat/>
    <w:rsid w:val="004528AC"/>
    <w:rPr>
      <w:b/>
      <w:bCs/>
      <w:smallCaps/>
      <w:color w:val="0F4761" w:themeColor="accent1" w:themeShade="BF"/>
      <w:spacing w:val="5"/>
    </w:rPr>
  </w:style>
  <w:style w:type="paragraph" w:styleId="FootnoteText">
    <w:name w:val="footnote text"/>
    <w:basedOn w:val="Normal"/>
    <w:link w:val="FootnoteTextChar"/>
    <w:uiPriority w:val="99"/>
    <w:semiHidden/>
    <w:unhideWhenUsed/>
    <w:rsid w:val="00C539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3913"/>
    <w:rPr>
      <w:sz w:val="20"/>
      <w:szCs w:val="20"/>
      <w:lang w:val="lv-LV"/>
    </w:rPr>
  </w:style>
  <w:style w:type="character" w:styleId="FootnoteReference">
    <w:name w:val="footnote reference"/>
    <w:aliases w:val="Footnote symbol,Footnote,Footnote Reference Number,stylish,Footnote Refernece,BVI fnr,Fußnotenzeichen_Raxen,callout,Footnote Reference Superscript,Footnote reference number,Footnotemark,FR,Footnotemark1,Footnotemark2,FR1,SUPERS,Nota"/>
    <w:basedOn w:val="DefaultParagraphFont"/>
    <w:link w:val="FootnotesymbolCarZchn"/>
    <w:uiPriority w:val="99"/>
    <w:unhideWhenUsed/>
    <w:qFormat/>
    <w:rsid w:val="00C53913"/>
    <w:rPr>
      <w:vertAlign w:val="superscript"/>
    </w:rPr>
  </w:style>
  <w:style w:type="character" w:customStyle="1" w:styleId="Hyperlink1">
    <w:name w:val="Hyperlink1"/>
    <w:basedOn w:val="DefaultParagraphFont"/>
    <w:uiPriority w:val="99"/>
    <w:unhideWhenUsed/>
    <w:rsid w:val="00372F38"/>
    <w:rPr>
      <w:color w:val="0563C1"/>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72F38"/>
    <w:pPr>
      <w:spacing w:after="0" w:line="240" w:lineRule="exact"/>
      <w:jc w:val="both"/>
    </w:pPr>
    <w:rPr>
      <w:vertAlign w:val="superscript"/>
      <w:lang w:val="en-US"/>
    </w:rPr>
  </w:style>
  <w:style w:type="character" w:styleId="Hyperlink">
    <w:name w:val="Hyperlink"/>
    <w:basedOn w:val="DefaultParagraphFont"/>
    <w:uiPriority w:val="99"/>
    <w:unhideWhenUsed/>
    <w:rsid w:val="00372F38"/>
    <w:rPr>
      <w:color w:val="467886" w:themeColor="hyperlink"/>
      <w:u w:val="single"/>
    </w:rPr>
  </w:style>
  <w:style w:type="paragraph" w:styleId="Header">
    <w:name w:val="header"/>
    <w:basedOn w:val="Normal"/>
    <w:link w:val="HeaderChar"/>
    <w:uiPriority w:val="99"/>
    <w:unhideWhenUsed/>
    <w:rsid w:val="00606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B2B"/>
    <w:rPr>
      <w:lang w:val="lv-LV"/>
    </w:rPr>
  </w:style>
  <w:style w:type="paragraph" w:styleId="Footer">
    <w:name w:val="footer"/>
    <w:basedOn w:val="Normal"/>
    <w:link w:val="FooterChar"/>
    <w:uiPriority w:val="99"/>
    <w:unhideWhenUsed/>
    <w:rsid w:val="00606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B2B"/>
    <w:rPr>
      <w:lang w:val="lv-LV"/>
    </w:rPr>
  </w:style>
  <w:style w:type="character" w:styleId="UnresolvedMention">
    <w:name w:val="Unresolved Mention"/>
    <w:basedOn w:val="DefaultParagraphFont"/>
    <w:uiPriority w:val="99"/>
    <w:semiHidden/>
    <w:unhideWhenUsed/>
    <w:rsid w:val="00567F9A"/>
    <w:rPr>
      <w:color w:val="605E5C"/>
      <w:shd w:val="clear" w:color="auto" w:fill="E1DFDD"/>
    </w:rPr>
  </w:style>
  <w:style w:type="character" w:styleId="CommentReference">
    <w:name w:val="annotation reference"/>
    <w:basedOn w:val="DefaultParagraphFont"/>
    <w:uiPriority w:val="99"/>
    <w:semiHidden/>
    <w:unhideWhenUsed/>
    <w:rsid w:val="00D821E7"/>
    <w:rPr>
      <w:sz w:val="16"/>
      <w:szCs w:val="16"/>
    </w:rPr>
  </w:style>
  <w:style w:type="paragraph" w:styleId="CommentText">
    <w:name w:val="annotation text"/>
    <w:basedOn w:val="Normal"/>
    <w:link w:val="CommentTextChar"/>
    <w:uiPriority w:val="99"/>
    <w:unhideWhenUsed/>
    <w:rsid w:val="00D821E7"/>
    <w:pPr>
      <w:spacing w:line="240" w:lineRule="auto"/>
    </w:pPr>
    <w:rPr>
      <w:sz w:val="20"/>
      <w:szCs w:val="20"/>
    </w:rPr>
  </w:style>
  <w:style w:type="character" w:customStyle="1" w:styleId="CommentTextChar">
    <w:name w:val="Comment Text Char"/>
    <w:basedOn w:val="DefaultParagraphFont"/>
    <w:link w:val="CommentText"/>
    <w:uiPriority w:val="99"/>
    <w:rsid w:val="00D821E7"/>
    <w:rPr>
      <w:sz w:val="20"/>
      <w:szCs w:val="20"/>
      <w:lang w:val="lv-LV"/>
    </w:rPr>
  </w:style>
  <w:style w:type="paragraph" w:styleId="CommentSubject">
    <w:name w:val="annotation subject"/>
    <w:basedOn w:val="CommentText"/>
    <w:next w:val="CommentText"/>
    <w:link w:val="CommentSubjectChar"/>
    <w:uiPriority w:val="99"/>
    <w:semiHidden/>
    <w:unhideWhenUsed/>
    <w:rsid w:val="00D821E7"/>
    <w:rPr>
      <w:b/>
      <w:bCs/>
    </w:rPr>
  </w:style>
  <w:style w:type="character" w:customStyle="1" w:styleId="CommentSubjectChar">
    <w:name w:val="Comment Subject Char"/>
    <w:basedOn w:val="CommentTextChar"/>
    <w:link w:val="CommentSubject"/>
    <w:uiPriority w:val="99"/>
    <w:semiHidden/>
    <w:rsid w:val="00D821E7"/>
    <w:rPr>
      <w:b/>
      <w:bCs/>
      <w:sz w:val="20"/>
      <w:szCs w:val="20"/>
      <w:lang w:val="lv-LV"/>
    </w:rPr>
  </w:style>
  <w:style w:type="paragraph" w:styleId="Revision">
    <w:name w:val="Revision"/>
    <w:hidden/>
    <w:uiPriority w:val="99"/>
    <w:semiHidden/>
    <w:rsid w:val="00D821E7"/>
    <w:pPr>
      <w:spacing w:after="0" w:line="240" w:lineRule="auto"/>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ese.Pakule@sa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4010-aboneto-preses-izdevumu-piegades-pakalpojumu-apmaksas-kartiba" TargetMode="External"/><Relationship Id="rId2" Type="http://schemas.openxmlformats.org/officeDocument/2006/relationships/hyperlink" Target="https://likumi.lv/ta/id/193574-pasta-likums" TargetMode="External"/><Relationship Id="rId1" Type="http://schemas.openxmlformats.org/officeDocument/2006/relationships/hyperlink" Target="https://likumi.lv/ta/id/193574-pasta-likums" TargetMode="External"/><Relationship Id="rId4" Type="http://schemas.openxmlformats.org/officeDocument/2006/relationships/hyperlink" Target="https://likumi.lv/ta/id/316188-par-konceptualo-zinojumu-abonetas-preses-izdevumu-piegades-nodrosinasana-un-drukato-mediju-atbalsta-pilnveides-iespej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DAAE1-DA57-4789-9482-5FE422A0D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Pakule</dc:creator>
  <cp:keywords/>
  <dc:description/>
  <cp:lastModifiedBy>Agnese Zariņa</cp:lastModifiedBy>
  <cp:revision>3</cp:revision>
  <dcterms:created xsi:type="dcterms:W3CDTF">2025-10-21T14:18:00Z</dcterms:created>
  <dcterms:modified xsi:type="dcterms:W3CDTF">2025-10-21T14:21:00Z</dcterms:modified>
</cp:coreProperties>
</file>