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A14A6E" w14:textId="1792E2F6" w:rsidR="00844D08" w:rsidRPr="008F1A78" w:rsidRDefault="00844D08" w:rsidP="00AD0871">
      <w:pPr>
        <w:shd w:val="clear" w:color="auto" w:fill="FFFFFF"/>
        <w:spacing w:line="240" w:lineRule="auto"/>
        <w:jc w:val="right"/>
        <w:rPr>
          <w:rFonts w:ascii="Calibri" w:eastAsia="Times New Roman" w:hAnsi="Calibri" w:cs="Times New Roman"/>
          <w:iCs/>
          <w:lang w:val="lv-LV" w:eastAsia="lv-LV"/>
        </w:rPr>
      </w:pPr>
      <w:r w:rsidRPr="008F1A78">
        <w:rPr>
          <w:rFonts w:ascii="Times New Roman" w:eastAsia="Times New Roman" w:hAnsi="Times New Roman" w:cs="Times New Roman"/>
          <w:iCs/>
          <w:sz w:val="28"/>
          <w:szCs w:val="28"/>
          <w:lang w:val="lv-LV" w:eastAsia="lv-LV"/>
        </w:rPr>
        <w:t>Likumprojekts</w:t>
      </w:r>
    </w:p>
    <w:p w14:paraId="66B12E0F" w14:textId="73C410A4" w:rsidR="00844D08" w:rsidRPr="00014E5A" w:rsidRDefault="00844D08" w:rsidP="001502F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</w:pPr>
    </w:p>
    <w:p w14:paraId="3640D5F5" w14:textId="1C83D2DA" w:rsidR="00844D08" w:rsidRPr="00014E5A" w:rsidRDefault="00844D08" w:rsidP="001502F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</w:pPr>
      <w:r w:rsidRPr="00014E5A">
        <w:rPr>
          <w:rFonts w:ascii="Times New Roman" w:eastAsia="Times New Roman" w:hAnsi="Times New Roman" w:cs="Times New Roman"/>
          <w:b/>
          <w:bCs/>
          <w:sz w:val="28"/>
          <w:szCs w:val="28"/>
          <w:lang w:val="lv-LV" w:eastAsia="lv-LV"/>
        </w:rPr>
        <w:t>Grozījumi</w:t>
      </w:r>
      <w:r w:rsidR="000B59DC" w:rsidRPr="00014E5A">
        <w:rPr>
          <w:rFonts w:ascii="Times New Roman" w:eastAsia="Times New Roman" w:hAnsi="Times New Roman" w:cs="Times New Roman"/>
          <w:b/>
          <w:bCs/>
          <w:sz w:val="28"/>
          <w:szCs w:val="28"/>
          <w:lang w:val="lv-LV" w:eastAsia="lv-LV"/>
        </w:rPr>
        <w:t xml:space="preserve"> </w:t>
      </w:r>
      <w:r w:rsidR="00BB57F8" w:rsidRPr="00014E5A">
        <w:rPr>
          <w:rFonts w:ascii="Times New Roman" w:eastAsia="Times New Roman" w:hAnsi="Times New Roman" w:cs="Times New Roman"/>
          <w:b/>
          <w:bCs/>
          <w:sz w:val="28"/>
          <w:szCs w:val="28"/>
          <w:lang w:val="lv-LV" w:eastAsia="lv-LV"/>
        </w:rPr>
        <w:t>Kredītiestāžu un ieguldījumu brokeru sabiedrību darbības atjaunošanas un noregulējuma</w:t>
      </w:r>
      <w:r w:rsidRPr="00014E5A">
        <w:rPr>
          <w:rFonts w:ascii="Times New Roman" w:eastAsia="Times New Roman" w:hAnsi="Times New Roman" w:cs="Times New Roman"/>
          <w:b/>
          <w:bCs/>
          <w:sz w:val="28"/>
          <w:szCs w:val="28"/>
          <w:lang w:val="lv-LV" w:eastAsia="lv-LV"/>
        </w:rPr>
        <w:t xml:space="preserve"> likumā</w:t>
      </w:r>
    </w:p>
    <w:p w14:paraId="705CF00B" w14:textId="43BF497B" w:rsidR="00844D08" w:rsidRPr="00014E5A" w:rsidRDefault="00844D08" w:rsidP="001502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</w:pPr>
    </w:p>
    <w:p w14:paraId="3871C03F" w14:textId="604D9BFE" w:rsidR="00844D08" w:rsidRPr="008F1A78" w:rsidRDefault="00844D08" w:rsidP="001502FA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sz w:val="28"/>
          <w:szCs w:val="28"/>
          <w:lang w:val="lv-LV" w:eastAsia="lv-LV"/>
        </w:rPr>
      </w:pPr>
      <w:r w:rsidRPr="008F1A78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>Izdarīt</w:t>
      </w:r>
      <w:r w:rsidR="00157CDC" w:rsidRPr="008F1A78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 xml:space="preserve"> </w:t>
      </w:r>
      <w:r w:rsidR="00BB57F8" w:rsidRPr="008F1A78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>Kredītiestāžu un ieguldījumu brokeru sabiedrību darbības atjaunošanas un noregulējuma likumā</w:t>
      </w:r>
      <w:r w:rsidRPr="008F1A78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 xml:space="preserve"> (Latvijas </w:t>
      </w:r>
      <w:r w:rsidR="00DE32E2" w:rsidRPr="008F1A78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>Vēstnesis</w:t>
      </w:r>
      <w:r w:rsidRPr="008F1A78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 xml:space="preserve">, </w:t>
      </w:r>
      <w:r w:rsidR="00FA1509" w:rsidRPr="008F1A78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 xml:space="preserve">2015, 127. nr.; </w:t>
      </w:r>
      <w:r w:rsidR="00E0194F" w:rsidRPr="008F1A78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>201</w:t>
      </w:r>
      <w:r w:rsidR="00BB57F8" w:rsidRPr="008F1A78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>7</w:t>
      </w:r>
      <w:r w:rsidRPr="008F1A78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 xml:space="preserve">, </w:t>
      </w:r>
      <w:r w:rsidR="00BB57F8" w:rsidRPr="008F1A78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>47</w:t>
      </w:r>
      <w:r w:rsidR="00DE32E2" w:rsidRPr="008F1A78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>.</w:t>
      </w:r>
      <w:r w:rsidRPr="008F1A78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 xml:space="preserve"> nr.; </w:t>
      </w:r>
      <w:r w:rsidR="00E0194F" w:rsidRPr="008F1A78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>201</w:t>
      </w:r>
      <w:r w:rsidR="00BB57F8" w:rsidRPr="008F1A78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>9</w:t>
      </w:r>
      <w:r w:rsidRPr="008F1A78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>,</w:t>
      </w:r>
      <w:r w:rsidR="00DE32E2" w:rsidRPr="008F1A78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 xml:space="preserve"> </w:t>
      </w:r>
      <w:r w:rsidR="00BB57F8" w:rsidRPr="008F1A78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>52</w:t>
      </w:r>
      <w:r w:rsidRPr="008F1A78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>. nr.)</w:t>
      </w:r>
      <w:r w:rsidR="000B59DC" w:rsidRPr="008F1A78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 xml:space="preserve"> </w:t>
      </w:r>
      <w:r w:rsidRPr="008F1A78">
        <w:rPr>
          <w:rFonts w:ascii="Times New Roman" w:eastAsia="Times New Roman" w:hAnsi="Times New Roman" w:cs="Times New Roman"/>
          <w:sz w:val="28"/>
          <w:szCs w:val="28"/>
          <w:shd w:val="clear" w:color="auto" w:fill="FEFEFE"/>
          <w:lang w:val="lv-LV" w:eastAsia="lv-LV"/>
        </w:rPr>
        <w:t>šādus grozījumus:</w:t>
      </w:r>
    </w:p>
    <w:p w14:paraId="7EE8FA3D" w14:textId="77777777" w:rsidR="00844D08" w:rsidRPr="008F1A78" w:rsidRDefault="00844D08" w:rsidP="001502F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lv-LV"/>
        </w:rPr>
      </w:pPr>
    </w:p>
    <w:p w14:paraId="4AD4EFB2" w14:textId="75D1434C" w:rsidR="00AD0871" w:rsidRPr="008F1A78" w:rsidRDefault="001865F9" w:rsidP="001502F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lv-LV"/>
        </w:rPr>
      </w:pPr>
      <w:r w:rsidRPr="008F1A78">
        <w:rPr>
          <w:rFonts w:ascii="Times New Roman" w:hAnsi="Times New Roman" w:cs="Times New Roman"/>
          <w:sz w:val="28"/>
          <w:szCs w:val="28"/>
          <w:lang w:val="lv-LV"/>
        </w:rPr>
        <w:t xml:space="preserve">1. </w:t>
      </w:r>
      <w:r w:rsidR="00E0194F" w:rsidRPr="008F1A78">
        <w:rPr>
          <w:rFonts w:ascii="Times New Roman" w:hAnsi="Times New Roman" w:cs="Times New Roman"/>
          <w:sz w:val="28"/>
          <w:szCs w:val="28"/>
          <w:lang w:val="lv-LV"/>
        </w:rPr>
        <w:t>1</w:t>
      </w:r>
      <w:r w:rsidR="008F1A78" w:rsidRPr="008F1A78">
        <w:rPr>
          <w:rFonts w:ascii="Times New Roman" w:hAnsi="Times New Roman" w:cs="Times New Roman"/>
          <w:sz w:val="28"/>
          <w:szCs w:val="28"/>
          <w:lang w:val="lv-LV"/>
        </w:rPr>
        <w:t>. p</w:t>
      </w:r>
      <w:r w:rsidR="00E0194F" w:rsidRPr="008F1A78">
        <w:rPr>
          <w:rFonts w:ascii="Times New Roman" w:hAnsi="Times New Roman" w:cs="Times New Roman"/>
          <w:sz w:val="28"/>
          <w:szCs w:val="28"/>
          <w:lang w:val="lv-LV"/>
        </w:rPr>
        <w:t>ant</w:t>
      </w:r>
      <w:r w:rsidR="00C668BD" w:rsidRPr="008F1A78">
        <w:rPr>
          <w:rFonts w:ascii="Times New Roman" w:hAnsi="Times New Roman" w:cs="Times New Roman"/>
          <w:sz w:val="28"/>
          <w:szCs w:val="28"/>
          <w:lang w:val="lv-LV"/>
        </w:rPr>
        <w:t>ā</w:t>
      </w:r>
      <w:r w:rsidR="00AD0871" w:rsidRPr="008F1A78">
        <w:rPr>
          <w:rFonts w:ascii="Times New Roman" w:hAnsi="Times New Roman" w:cs="Times New Roman"/>
          <w:sz w:val="28"/>
          <w:szCs w:val="28"/>
          <w:lang w:val="lv-LV"/>
        </w:rPr>
        <w:t>:</w:t>
      </w:r>
    </w:p>
    <w:p w14:paraId="3CE7AE3D" w14:textId="00ED42A9" w:rsidR="00C668BD" w:rsidRPr="008F1A78" w:rsidRDefault="00C668BD" w:rsidP="001502FA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lv-LV"/>
        </w:rPr>
      </w:pP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aizstāt pirmās daļas 23</w:t>
      </w:r>
      <w:r w:rsidR="008F1A78"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. p</w:t>
      </w: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 xml:space="preserve">unktā vārdus un skaitļus </w:t>
      </w:r>
      <w:r w:rsidR="008F1A78" w:rsidRPr="008F1A78">
        <w:rPr>
          <w:rFonts w:ascii="Times New Roman" w:eastAsiaTheme="minorHAnsi" w:hAnsi="Times New Roman"/>
          <w:bCs/>
          <w:sz w:val="28"/>
          <w:szCs w:val="28"/>
          <w:lang w:val="lv-LV"/>
        </w:rPr>
        <w:t>"</w:t>
      </w: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Finanšu instrumentu tirgus likuma 120</w:t>
      </w:r>
      <w:r w:rsidR="008F1A78"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. p</w:t>
      </w: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anta pirmās daļas 3</w:t>
      </w:r>
      <w:r w:rsidR="008F1A78"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. p</w:t>
      </w: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unkta prasībām</w:t>
      </w:r>
      <w:r w:rsidR="008F1A78" w:rsidRPr="008F1A78">
        <w:rPr>
          <w:rFonts w:ascii="Times New Roman" w:eastAsiaTheme="minorHAnsi" w:hAnsi="Times New Roman"/>
          <w:bCs/>
          <w:sz w:val="28"/>
          <w:szCs w:val="28"/>
          <w:lang w:val="lv-LV"/>
        </w:rPr>
        <w:t>"</w:t>
      </w: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 xml:space="preserve"> ar vārdiem un skaitļiem </w:t>
      </w:r>
      <w:r w:rsidR="000B59DC" w:rsidRPr="008F1A78">
        <w:rPr>
          <w:rFonts w:ascii="Times New Roman" w:eastAsiaTheme="minorHAnsi" w:hAnsi="Times New Roman"/>
          <w:bCs/>
          <w:sz w:val="28"/>
          <w:szCs w:val="28"/>
          <w:lang w:val="lv-LV"/>
        </w:rPr>
        <w:t>"</w:t>
      </w: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 xml:space="preserve">Ieguldījumu brokeru sabiedrību likuma 6. panta pirmās daļas </w:t>
      </w:r>
      <w:r w:rsidR="00967AFA"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1. vai 2. </w:t>
      </w: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punkta prasībām</w:t>
      </w:r>
      <w:r w:rsidR="000B59DC" w:rsidRPr="008F1A78">
        <w:rPr>
          <w:rFonts w:ascii="Times New Roman" w:eastAsiaTheme="minorHAnsi" w:hAnsi="Times New Roman"/>
          <w:bCs/>
          <w:sz w:val="28"/>
          <w:szCs w:val="28"/>
          <w:lang w:val="lv-LV"/>
        </w:rPr>
        <w:t>"</w:t>
      </w: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;</w:t>
      </w:r>
      <w:r w:rsidR="008F1A78">
        <w:rPr>
          <w:rFonts w:ascii="Times New Roman" w:hAnsi="Times New Roman" w:cs="Times New Roman"/>
          <w:noProof/>
          <w:sz w:val="28"/>
          <w:szCs w:val="28"/>
          <w:lang w:val="lv-LV"/>
        </w:rPr>
        <w:t xml:space="preserve"> </w:t>
      </w:r>
    </w:p>
    <w:p w14:paraId="424B680A" w14:textId="31CE5219" w:rsidR="009805BE" w:rsidRPr="008F1A78" w:rsidRDefault="009805BE" w:rsidP="001502FA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lv-LV"/>
        </w:rPr>
      </w:pP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 xml:space="preserve">aizstāt pirmās daļas </w:t>
      </w:r>
      <w:r w:rsidR="001C1C28"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4</w:t>
      </w: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3</w:t>
      </w:r>
      <w:r w:rsidR="008F1A78"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. p</w:t>
      </w: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 xml:space="preserve">unktā vārdus un skaitli </w:t>
      </w:r>
      <w:r w:rsidR="000B59DC" w:rsidRPr="008F1A78">
        <w:rPr>
          <w:rFonts w:ascii="Times New Roman" w:eastAsiaTheme="minorHAnsi" w:hAnsi="Times New Roman"/>
          <w:bCs/>
          <w:sz w:val="28"/>
          <w:szCs w:val="28"/>
          <w:lang w:val="lv-LV"/>
        </w:rPr>
        <w:t>"</w:t>
      </w: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Finanšu instrumentu tirgus likuma 154. pantā</w:t>
      </w:r>
      <w:r w:rsidR="000B59DC" w:rsidRPr="008F1A78">
        <w:rPr>
          <w:rFonts w:ascii="Times New Roman" w:eastAsiaTheme="minorHAnsi" w:hAnsi="Times New Roman"/>
          <w:bCs/>
          <w:sz w:val="28"/>
          <w:szCs w:val="28"/>
          <w:lang w:val="lv-LV"/>
        </w:rPr>
        <w:t>"</w:t>
      </w: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 xml:space="preserve"> ar vārdiem un skait</w:t>
      </w:r>
      <w:r w:rsidR="00E939E8">
        <w:rPr>
          <w:rFonts w:ascii="Times New Roman" w:hAnsi="Times New Roman" w:cs="Times New Roman"/>
          <w:noProof/>
          <w:sz w:val="28"/>
          <w:szCs w:val="28"/>
          <w:lang w:val="lv-LV"/>
        </w:rPr>
        <w:t>li</w:t>
      </w: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 xml:space="preserve"> </w:t>
      </w:r>
      <w:r w:rsidR="000B59DC" w:rsidRPr="008F1A78">
        <w:rPr>
          <w:rFonts w:ascii="Times New Roman" w:eastAsiaTheme="minorHAnsi" w:hAnsi="Times New Roman"/>
          <w:bCs/>
          <w:sz w:val="28"/>
          <w:szCs w:val="28"/>
          <w:lang w:val="lv-LV"/>
        </w:rPr>
        <w:t>"</w:t>
      </w: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 xml:space="preserve">Ieguldījumu brokeru sabiedrību likuma </w:t>
      </w:r>
      <w:r w:rsidR="00967AFA"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82</w:t>
      </w: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. pantā</w:t>
      </w:r>
      <w:r w:rsidR="000B59DC" w:rsidRPr="008F1A78">
        <w:rPr>
          <w:rFonts w:ascii="Times New Roman" w:eastAsiaTheme="minorHAnsi" w:hAnsi="Times New Roman"/>
          <w:bCs/>
          <w:sz w:val="28"/>
          <w:szCs w:val="28"/>
          <w:lang w:val="lv-LV"/>
        </w:rPr>
        <w:t>"</w:t>
      </w: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.</w:t>
      </w:r>
    </w:p>
    <w:p w14:paraId="3AFAE1CA" w14:textId="77777777" w:rsidR="001502FA" w:rsidRPr="008F1A78" w:rsidRDefault="001502FA" w:rsidP="001502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lv-LV"/>
        </w:rPr>
      </w:pPr>
    </w:p>
    <w:p w14:paraId="386918B4" w14:textId="3E9329B6" w:rsidR="00F606DF" w:rsidRPr="008F1A78" w:rsidRDefault="001865F9" w:rsidP="001502FA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lv-LV"/>
        </w:rPr>
      </w:pPr>
      <w:r w:rsidRPr="008F1A78">
        <w:rPr>
          <w:rFonts w:ascii="Times New Roman" w:hAnsi="Times New Roman" w:cs="Times New Roman"/>
          <w:sz w:val="28"/>
          <w:szCs w:val="28"/>
          <w:lang w:val="lv-LV"/>
        </w:rPr>
        <w:t xml:space="preserve">2. </w:t>
      </w:r>
      <w:r w:rsidR="00114FC2" w:rsidRPr="008F1A78">
        <w:rPr>
          <w:rFonts w:ascii="Times New Roman" w:hAnsi="Times New Roman" w:cs="Times New Roman"/>
          <w:sz w:val="28"/>
          <w:szCs w:val="28"/>
          <w:lang w:val="lv-LV"/>
        </w:rPr>
        <w:t>Papildināt 2.</w:t>
      </w:r>
      <w:r w:rsidR="000B59DC" w:rsidRPr="008F1A78">
        <w:rPr>
          <w:rFonts w:ascii="Times New Roman" w:hAnsi="Times New Roman" w:cs="Times New Roman"/>
          <w:sz w:val="28"/>
          <w:szCs w:val="28"/>
          <w:lang w:val="lv-LV"/>
        </w:rPr>
        <w:t xml:space="preserve"> </w:t>
      </w:r>
      <w:r w:rsidR="00114FC2" w:rsidRPr="008F1A78">
        <w:rPr>
          <w:rFonts w:ascii="Times New Roman" w:hAnsi="Times New Roman" w:cs="Times New Roman"/>
          <w:sz w:val="28"/>
          <w:szCs w:val="28"/>
          <w:lang w:val="lv-LV"/>
        </w:rPr>
        <w:t xml:space="preserve">panta ceturto daļu </w:t>
      </w:r>
      <w:r w:rsidR="00E939E8">
        <w:rPr>
          <w:rFonts w:ascii="Times New Roman" w:hAnsi="Times New Roman" w:cs="Times New Roman"/>
          <w:sz w:val="28"/>
          <w:szCs w:val="28"/>
          <w:lang w:val="lv-LV"/>
        </w:rPr>
        <w:t>pēc</w:t>
      </w:r>
      <w:r w:rsidR="00114FC2" w:rsidRPr="008F1A78">
        <w:rPr>
          <w:rFonts w:ascii="Times New Roman" w:hAnsi="Times New Roman" w:cs="Times New Roman"/>
          <w:sz w:val="28"/>
          <w:szCs w:val="28"/>
          <w:lang w:val="lv-LV"/>
        </w:rPr>
        <w:t xml:space="preserve"> vārdiem </w:t>
      </w:r>
      <w:r w:rsidR="000B59DC" w:rsidRPr="008F1A78">
        <w:rPr>
          <w:rFonts w:ascii="Times New Roman" w:eastAsiaTheme="minorHAnsi" w:hAnsi="Times New Roman"/>
          <w:bCs/>
          <w:sz w:val="28"/>
          <w:szCs w:val="28"/>
          <w:lang w:val="lv-LV"/>
        </w:rPr>
        <w:t>"</w:t>
      </w:r>
      <w:r w:rsidR="00114FC2" w:rsidRPr="008F1A78">
        <w:rPr>
          <w:rFonts w:ascii="Times New Roman" w:hAnsi="Times New Roman" w:cs="Times New Roman"/>
          <w:sz w:val="28"/>
          <w:szCs w:val="28"/>
          <w:lang w:val="lv-LV"/>
        </w:rPr>
        <w:t>Kredītiestāžu likumu</w:t>
      </w:r>
      <w:r w:rsidR="000B59DC" w:rsidRPr="008F1A78">
        <w:rPr>
          <w:rFonts w:ascii="Times New Roman" w:eastAsiaTheme="minorHAnsi" w:hAnsi="Times New Roman"/>
          <w:bCs/>
          <w:sz w:val="28"/>
          <w:szCs w:val="28"/>
          <w:lang w:val="lv-LV"/>
        </w:rPr>
        <w:t>"</w:t>
      </w:r>
      <w:r w:rsidR="00114FC2" w:rsidRPr="008F1A78">
        <w:rPr>
          <w:rFonts w:ascii="Times New Roman" w:hAnsi="Times New Roman" w:cs="Times New Roman"/>
          <w:sz w:val="28"/>
          <w:szCs w:val="28"/>
          <w:lang w:val="lv-LV"/>
        </w:rPr>
        <w:t xml:space="preserve"> ar vārdiem </w:t>
      </w:r>
      <w:r w:rsidR="000B59DC" w:rsidRPr="008F1A78">
        <w:rPr>
          <w:rFonts w:ascii="Times New Roman" w:eastAsiaTheme="minorHAnsi" w:hAnsi="Times New Roman"/>
          <w:bCs/>
          <w:sz w:val="28"/>
          <w:szCs w:val="28"/>
          <w:lang w:val="lv-LV"/>
        </w:rPr>
        <w:t>"</w:t>
      </w:r>
      <w:r w:rsidR="00114FC2"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Ieguldījumu brokeru sabiedrību likumu, Ieguldījumu pārvaldes sabiedrību likumu</w:t>
      </w:r>
      <w:r w:rsidR="000B59DC" w:rsidRPr="008F1A78">
        <w:rPr>
          <w:rFonts w:ascii="Times New Roman" w:eastAsiaTheme="minorHAnsi" w:hAnsi="Times New Roman"/>
          <w:bCs/>
          <w:sz w:val="28"/>
          <w:szCs w:val="28"/>
          <w:lang w:val="lv-LV"/>
        </w:rPr>
        <w:t>"</w:t>
      </w:r>
      <w:r w:rsidR="00114FC2"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.</w:t>
      </w:r>
    </w:p>
    <w:p w14:paraId="4440CD10" w14:textId="77777777" w:rsidR="001502FA" w:rsidRPr="008F1A78" w:rsidRDefault="001502FA" w:rsidP="001502FA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lv-LV"/>
        </w:rPr>
      </w:pPr>
    </w:p>
    <w:p w14:paraId="6D354766" w14:textId="39193148" w:rsidR="00114FC2" w:rsidRPr="008F1A78" w:rsidRDefault="00114FC2" w:rsidP="001502FA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lv-LV"/>
        </w:rPr>
      </w:pP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3. Aizstāt 5</w:t>
      </w:r>
      <w:r w:rsidR="008F1A78"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. p</w:t>
      </w: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 xml:space="preserve">anta pirmajā daļā vārdus un skaitļus </w:t>
      </w:r>
      <w:r w:rsidR="000B59DC" w:rsidRPr="008F1A78">
        <w:rPr>
          <w:rFonts w:ascii="Times New Roman" w:eastAsiaTheme="minorHAnsi" w:hAnsi="Times New Roman"/>
          <w:bCs/>
          <w:sz w:val="28"/>
          <w:szCs w:val="28"/>
          <w:lang w:val="lv-LV"/>
        </w:rPr>
        <w:t>"</w:t>
      </w: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Finanšu instrumentu tirgus likuma 124.</w:t>
      </w:r>
      <w:r w:rsidR="000B59DC"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 xml:space="preserve"> </w:t>
      </w: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panta pirmās daļas 11</w:t>
      </w:r>
      <w:r w:rsidR="008F1A78"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. p</w:t>
      </w: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unkta un 1.</w:t>
      </w:r>
      <w:r w:rsidRPr="008F1A78">
        <w:rPr>
          <w:rFonts w:ascii="Times New Roman" w:hAnsi="Times New Roman" w:cs="Times New Roman"/>
          <w:noProof/>
          <w:sz w:val="28"/>
          <w:szCs w:val="28"/>
          <w:vertAlign w:val="superscript"/>
          <w:lang w:val="lv-LV"/>
        </w:rPr>
        <w:t>1</w:t>
      </w: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 xml:space="preserve"> daļas</w:t>
      </w:r>
      <w:r w:rsidR="000B59DC" w:rsidRPr="008F1A78">
        <w:rPr>
          <w:rFonts w:ascii="Times New Roman" w:eastAsiaTheme="minorHAnsi" w:hAnsi="Times New Roman"/>
          <w:bCs/>
          <w:sz w:val="28"/>
          <w:szCs w:val="28"/>
          <w:lang w:val="lv-LV"/>
        </w:rPr>
        <w:t>"</w:t>
      </w: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 xml:space="preserve"> ar vārdiem un skaitļiem </w:t>
      </w:r>
      <w:r w:rsidR="000B59DC" w:rsidRPr="008F1A78">
        <w:rPr>
          <w:rFonts w:ascii="Times New Roman" w:eastAsiaTheme="minorHAnsi" w:hAnsi="Times New Roman"/>
          <w:bCs/>
          <w:sz w:val="28"/>
          <w:szCs w:val="28"/>
          <w:lang w:val="lv-LV"/>
        </w:rPr>
        <w:t>"</w:t>
      </w: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Ieguldījumu brokeru sabiedrību likuma 31. panta pirmās daļas 1</w:t>
      </w:r>
      <w:r w:rsidR="00967AFA"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4</w:t>
      </w: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.</w:t>
      </w:r>
      <w:r w:rsidR="000B59DC"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 </w:t>
      </w: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punkta un ceturtās daļas</w:t>
      </w:r>
      <w:r w:rsidR="000B59DC" w:rsidRPr="008F1A78">
        <w:rPr>
          <w:rFonts w:ascii="Times New Roman" w:eastAsiaTheme="minorHAnsi" w:hAnsi="Times New Roman"/>
          <w:bCs/>
          <w:sz w:val="28"/>
          <w:szCs w:val="28"/>
          <w:lang w:val="lv-LV"/>
        </w:rPr>
        <w:t>"</w:t>
      </w: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.</w:t>
      </w:r>
    </w:p>
    <w:p w14:paraId="12B14273" w14:textId="77777777" w:rsidR="001502FA" w:rsidRPr="008F1A78" w:rsidRDefault="001502FA" w:rsidP="001502FA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lv-LV"/>
        </w:rPr>
      </w:pPr>
    </w:p>
    <w:p w14:paraId="3A54C0FE" w14:textId="761FF44A" w:rsidR="00114FC2" w:rsidRPr="008F1A78" w:rsidRDefault="00114FC2" w:rsidP="001502FA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lv-LV"/>
        </w:rPr>
      </w:pP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 xml:space="preserve">4. </w:t>
      </w:r>
      <w:r w:rsidRPr="008F1A78">
        <w:rPr>
          <w:rFonts w:ascii="Times New Roman" w:hAnsi="Times New Roman" w:cs="Times New Roman"/>
          <w:sz w:val="28"/>
          <w:szCs w:val="28"/>
          <w:lang w:val="lv-LV"/>
        </w:rPr>
        <w:t>Papildināt 33.</w:t>
      </w:r>
      <w:r w:rsidR="000B59DC" w:rsidRPr="008F1A78">
        <w:rPr>
          <w:rFonts w:ascii="Times New Roman" w:hAnsi="Times New Roman" w:cs="Times New Roman"/>
          <w:sz w:val="28"/>
          <w:szCs w:val="28"/>
          <w:lang w:val="lv-LV"/>
        </w:rPr>
        <w:t xml:space="preserve"> </w:t>
      </w:r>
      <w:r w:rsidRPr="008F1A78">
        <w:rPr>
          <w:rFonts w:ascii="Times New Roman" w:hAnsi="Times New Roman" w:cs="Times New Roman"/>
          <w:sz w:val="28"/>
          <w:szCs w:val="28"/>
          <w:lang w:val="lv-LV"/>
        </w:rPr>
        <w:t xml:space="preserve">panta pirmo daļu </w:t>
      </w:r>
      <w:r w:rsidR="00E939E8">
        <w:rPr>
          <w:rFonts w:ascii="Times New Roman" w:hAnsi="Times New Roman" w:cs="Times New Roman"/>
          <w:sz w:val="28"/>
          <w:szCs w:val="28"/>
          <w:lang w:val="lv-LV"/>
        </w:rPr>
        <w:t>pēc</w:t>
      </w:r>
      <w:r w:rsidRPr="008F1A78">
        <w:rPr>
          <w:rFonts w:ascii="Times New Roman" w:hAnsi="Times New Roman" w:cs="Times New Roman"/>
          <w:sz w:val="28"/>
          <w:szCs w:val="28"/>
          <w:lang w:val="lv-LV"/>
        </w:rPr>
        <w:t xml:space="preserve"> vārdiem </w:t>
      </w:r>
      <w:r w:rsidR="000B59DC" w:rsidRPr="008F1A78">
        <w:rPr>
          <w:rFonts w:ascii="Times New Roman" w:eastAsiaTheme="minorHAnsi" w:hAnsi="Times New Roman"/>
          <w:bCs/>
          <w:sz w:val="28"/>
          <w:szCs w:val="28"/>
          <w:lang w:val="lv-LV"/>
        </w:rPr>
        <w:t>"</w:t>
      </w:r>
      <w:r w:rsidRPr="008F1A78">
        <w:rPr>
          <w:rFonts w:ascii="Times New Roman" w:hAnsi="Times New Roman" w:cs="Times New Roman"/>
          <w:sz w:val="28"/>
          <w:szCs w:val="28"/>
          <w:lang w:val="lv-LV"/>
        </w:rPr>
        <w:t>Kredītiestāžu likumu</w:t>
      </w:r>
      <w:r w:rsidR="000B59DC" w:rsidRPr="008F1A78">
        <w:rPr>
          <w:rFonts w:ascii="Times New Roman" w:eastAsiaTheme="minorHAnsi" w:hAnsi="Times New Roman"/>
          <w:bCs/>
          <w:sz w:val="28"/>
          <w:szCs w:val="28"/>
          <w:lang w:val="lv-LV"/>
        </w:rPr>
        <w:t>"</w:t>
      </w:r>
      <w:r w:rsidRPr="008F1A78">
        <w:rPr>
          <w:rFonts w:ascii="Times New Roman" w:hAnsi="Times New Roman" w:cs="Times New Roman"/>
          <w:sz w:val="28"/>
          <w:szCs w:val="28"/>
          <w:lang w:val="lv-LV"/>
        </w:rPr>
        <w:t xml:space="preserve"> ar vārdiem </w:t>
      </w:r>
      <w:r w:rsidR="000B59DC" w:rsidRPr="008F1A78">
        <w:rPr>
          <w:rFonts w:ascii="Times New Roman" w:eastAsiaTheme="minorHAnsi" w:hAnsi="Times New Roman"/>
          <w:bCs/>
          <w:sz w:val="28"/>
          <w:szCs w:val="28"/>
          <w:lang w:val="lv-LV"/>
        </w:rPr>
        <w:t>"</w:t>
      </w: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Ieguldījumu brokeru sabiedrību likumu</w:t>
      </w:r>
      <w:r w:rsidR="000B59DC" w:rsidRPr="008F1A78">
        <w:rPr>
          <w:rFonts w:ascii="Times New Roman" w:eastAsiaTheme="minorHAnsi" w:hAnsi="Times New Roman"/>
          <w:bCs/>
          <w:sz w:val="28"/>
          <w:szCs w:val="28"/>
          <w:lang w:val="lv-LV"/>
        </w:rPr>
        <w:t>"</w:t>
      </w: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.</w:t>
      </w:r>
    </w:p>
    <w:p w14:paraId="2F7F727A" w14:textId="77777777" w:rsidR="001502FA" w:rsidRPr="008F1A78" w:rsidRDefault="001502FA" w:rsidP="001502FA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lv-LV"/>
        </w:rPr>
      </w:pPr>
    </w:p>
    <w:p w14:paraId="0C414676" w14:textId="6D0E661B" w:rsidR="00114FC2" w:rsidRPr="008F1A78" w:rsidRDefault="00114FC2" w:rsidP="001502FA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lv-LV"/>
        </w:rPr>
      </w:pP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5. Aizstāt 44.</w:t>
      </w:r>
      <w:r w:rsidR="000B59DC"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 xml:space="preserve"> </w:t>
      </w: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 xml:space="preserve">panta otrajā daļā vārdus </w:t>
      </w:r>
      <w:r w:rsidR="000B59DC" w:rsidRPr="008F1A78">
        <w:rPr>
          <w:rFonts w:ascii="Times New Roman" w:eastAsiaTheme="minorHAnsi" w:hAnsi="Times New Roman"/>
          <w:bCs/>
          <w:sz w:val="28"/>
          <w:szCs w:val="28"/>
          <w:lang w:val="lv-LV"/>
        </w:rPr>
        <w:t>"</w:t>
      </w: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Finanšu instrumentu tirgus likums</w:t>
      </w:r>
      <w:r w:rsidR="000B59DC" w:rsidRPr="008F1A78">
        <w:rPr>
          <w:rFonts w:ascii="Times New Roman" w:eastAsiaTheme="minorHAnsi" w:hAnsi="Times New Roman"/>
          <w:bCs/>
          <w:sz w:val="28"/>
          <w:szCs w:val="28"/>
          <w:lang w:val="lv-LV"/>
        </w:rPr>
        <w:t>"</w:t>
      </w: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 xml:space="preserve"> ar vārdiem </w:t>
      </w:r>
      <w:r w:rsidR="000B59DC" w:rsidRPr="008F1A78">
        <w:rPr>
          <w:rFonts w:ascii="Times New Roman" w:eastAsiaTheme="minorHAnsi" w:hAnsi="Times New Roman"/>
          <w:bCs/>
          <w:sz w:val="28"/>
          <w:szCs w:val="28"/>
          <w:lang w:val="lv-LV"/>
        </w:rPr>
        <w:t>"</w:t>
      </w: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Ieguldījumu brokeru sabiedrību likums</w:t>
      </w:r>
      <w:r w:rsidR="000B59DC" w:rsidRPr="008F1A78">
        <w:rPr>
          <w:rFonts w:ascii="Times New Roman" w:eastAsiaTheme="minorHAnsi" w:hAnsi="Times New Roman"/>
          <w:bCs/>
          <w:sz w:val="28"/>
          <w:szCs w:val="28"/>
          <w:lang w:val="lv-LV"/>
        </w:rPr>
        <w:t>"</w:t>
      </w: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.</w:t>
      </w:r>
    </w:p>
    <w:p w14:paraId="4F784C2D" w14:textId="77777777" w:rsidR="0093439F" w:rsidRPr="008F1A78" w:rsidRDefault="0093439F" w:rsidP="001502FA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lv-LV"/>
        </w:rPr>
      </w:pPr>
    </w:p>
    <w:p w14:paraId="3872FC0A" w14:textId="68C2A952" w:rsidR="00201D20" w:rsidRPr="008F1A78" w:rsidRDefault="00201D20" w:rsidP="001502FA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lv-LV"/>
        </w:rPr>
      </w:pP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6. Aizstāt 48</w:t>
      </w:r>
      <w:r w:rsidR="008F1A78"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. p</w:t>
      </w: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anta piektās daļ</w:t>
      </w:r>
      <w:r w:rsidR="00E939E8">
        <w:rPr>
          <w:rFonts w:ascii="Times New Roman" w:hAnsi="Times New Roman" w:cs="Times New Roman"/>
          <w:noProof/>
          <w:sz w:val="28"/>
          <w:szCs w:val="28"/>
          <w:lang w:val="lv-LV"/>
        </w:rPr>
        <w:t>a</w:t>
      </w: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s 5.</w:t>
      </w:r>
      <w:r w:rsidR="000B59DC"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 xml:space="preserve"> </w:t>
      </w: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 xml:space="preserve">punktā vārdus </w:t>
      </w:r>
      <w:r w:rsidR="000B59DC" w:rsidRPr="008F1A78">
        <w:rPr>
          <w:rFonts w:ascii="Times New Roman" w:eastAsiaTheme="minorHAnsi" w:hAnsi="Times New Roman"/>
          <w:bCs/>
          <w:sz w:val="28"/>
          <w:szCs w:val="28"/>
          <w:lang w:val="lv-LV"/>
        </w:rPr>
        <w:t>"</w:t>
      </w: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Finanšu instrumentu tirgus likumā</w:t>
      </w:r>
      <w:r w:rsidR="000B59DC" w:rsidRPr="008F1A78">
        <w:rPr>
          <w:rFonts w:ascii="Times New Roman" w:eastAsiaTheme="minorHAnsi" w:hAnsi="Times New Roman"/>
          <w:bCs/>
          <w:sz w:val="28"/>
          <w:szCs w:val="28"/>
          <w:lang w:val="lv-LV"/>
        </w:rPr>
        <w:t>"</w:t>
      </w: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 xml:space="preserve"> ar vārdiem </w:t>
      </w:r>
      <w:r w:rsidR="000B59DC" w:rsidRPr="008F1A78">
        <w:rPr>
          <w:rFonts w:ascii="Times New Roman" w:eastAsiaTheme="minorHAnsi" w:hAnsi="Times New Roman"/>
          <w:bCs/>
          <w:sz w:val="28"/>
          <w:szCs w:val="28"/>
          <w:lang w:val="lv-LV"/>
        </w:rPr>
        <w:t>"</w:t>
      </w: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Ieguldījumu brokeru sabiedrību likumā</w:t>
      </w:r>
      <w:r w:rsidR="000B59DC" w:rsidRPr="008F1A78">
        <w:rPr>
          <w:rFonts w:ascii="Times New Roman" w:eastAsiaTheme="minorHAnsi" w:hAnsi="Times New Roman"/>
          <w:bCs/>
          <w:sz w:val="28"/>
          <w:szCs w:val="28"/>
          <w:lang w:val="lv-LV"/>
        </w:rPr>
        <w:t>"</w:t>
      </w: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.</w:t>
      </w:r>
    </w:p>
    <w:p w14:paraId="2B7B4AE0" w14:textId="77777777" w:rsidR="001502FA" w:rsidRPr="008F1A78" w:rsidRDefault="001502FA" w:rsidP="001502FA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lv-LV"/>
        </w:rPr>
      </w:pPr>
    </w:p>
    <w:p w14:paraId="17BAEC6A" w14:textId="3FAC5C49" w:rsidR="00201D20" w:rsidRPr="008F1A78" w:rsidRDefault="00201D20" w:rsidP="001502FA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lv-LV"/>
        </w:rPr>
      </w:pP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7. Aizstāt 53</w:t>
      </w:r>
      <w:r w:rsidR="008F1A78"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. p</w:t>
      </w: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anta pirmās daļ</w:t>
      </w:r>
      <w:r w:rsidR="00E939E8">
        <w:rPr>
          <w:rFonts w:ascii="Times New Roman" w:hAnsi="Times New Roman" w:cs="Times New Roman"/>
          <w:noProof/>
          <w:sz w:val="28"/>
          <w:szCs w:val="28"/>
          <w:lang w:val="lv-LV"/>
        </w:rPr>
        <w:t>a</w:t>
      </w: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s 1</w:t>
      </w:r>
      <w:r w:rsidR="008F1A78"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. p</w:t>
      </w: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 xml:space="preserve">unktā vārdus </w:t>
      </w:r>
      <w:r w:rsidR="000B59DC" w:rsidRPr="008F1A78">
        <w:rPr>
          <w:rFonts w:ascii="Times New Roman" w:eastAsiaTheme="minorHAnsi" w:hAnsi="Times New Roman"/>
          <w:bCs/>
          <w:sz w:val="28"/>
          <w:szCs w:val="28"/>
          <w:lang w:val="lv-LV"/>
        </w:rPr>
        <w:t>"</w:t>
      </w: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Finanšu instrumentu tirgus likuma</w:t>
      </w:r>
      <w:r w:rsidR="000B59DC" w:rsidRPr="008F1A78">
        <w:rPr>
          <w:rFonts w:ascii="Times New Roman" w:eastAsiaTheme="minorHAnsi" w:hAnsi="Times New Roman"/>
          <w:bCs/>
          <w:sz w:val="28"/>
          <w:szCs w:val="28"/>
          <w:lang w:val="lv-LV"/>
        </w:rPr>
        <w:t>"</w:t>
      </w: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 xml:space="preserve"> ar vārdiem </w:t>
      </w:r>
      <w:r w:rsidR="000B59DC" w:rsidRPr="008F1A78">
        <w:rPr>
          <w:rFonts w:ascii="Times New Roman" w:eastAsiaTheme="minorHAnsi" w:hAnsi="Times New Roman"/>
          <w:bCs/>
          <w:sz w:val="28"/>
          <w:szCs w:val="28"/>
          <w:lang w:val="lv-LV"/>
        </w:rPr>
        <w:t>"</w:t>
      </w: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Ieguldījumu brokeru sabiedrību likuma</w:t>
      </w:r>
      <w:r w:rsidR="000B59DC" w:rsidRPr="008F1A78">
        <w:rPr>
          <w:rFonts w:ascii="Times New Roman" w:eastAsiaTheme="minorHAnsi" w:hAnsi="Times New Roman"/>
          <w:bCs/>
          <w:sz w:val="28"/>
          <w:szCs w:val="28"/>
          <w:lang w:val="lv-LV"/>
        </w:rPr>
        <w:t>"</w:t>
      </w: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.</w:t>
      </w:r>
    </w:p>
    <w:p w14:paraId="3B324BF5" w14:textId="77777777" w:rsidR="001502FA" w:rsidRPr="008F1A78" w:rsidRDefault="001502FA" w:rsidP="001502FA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lv-LV"/>
        </w:rPr>
      </w:pPr>
    </w:p>
    <w:p w14:paraId="1B81A924" w14:textId="1E4F2E62" w:rsidR="00A00474" w:rsidRPr="008F1A78" w:rsidRDefault="00201D20" w:rsidP="001502FA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lv-LV"/>
        </w:rPr>
      </w:pP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8. Aizstāt 54</w:t>
      </w:r>
      <w:r w:rsidR="008F1A78"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. p</w:t>
      </w: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 xml:space="preserve">anta trešajā daļā vārdus </w:t>
      </w:r>
      <w:r w:rsidR="000B59DC" w:rsidRPr="008F1A78">
        <w:rPr>
          <w:rFonts w:ascii="Times New Roman" w:eastAsiaTheme="minorHAnsi" w:hAnsi="Times New Roman"/>
          <w:bCs/>
          <w:sz w:val="28"/>
          <w:szCs w:val="28"/>
          <w:lang w:val="lv-LV"/>
        </w:rPr>
        <w:t>"</w:t>
      </w: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un Finanšu instrumentu tirgus likuma</w:t>
      </w:r>
      <w:r w:rsidR="000B59DC" w:rsidRPr="008F1A78">
        <w:rPr>
          <w:rFonts w:ascii="Times New Roman" w:eastAsiaTheme="minorHAnsi" w:hAnsi="Times New Roman"/>
          <w:bCs/>
          <w:sz w:val="28"/>
          <w:szCs w:val="28"/>
          <w:lang w:val="lv-LV"/>
        </w:rPr>
        <w:t>"</w:t>
      </w: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 xml:space="preserve"> ar vārdiem </w:t>
      </w:r>
      <w:r w:rsidR="000B59DC" w:rsidRPr="008F1A78">
        <w:rPr>
          <w:rFonts w:ascii="Times New Roman" w:eastAsiaTheme="minorHAnsi" w:hAnsi="Times New Roman"/>
          <w:bCs/>
          <w:sz w:val="28"/>
          <w:szCs w:val="28"/>
          <w:lang w:val="lv-LV"/>
        </w:rPr>
        <w:t>"</w:t>
      </w: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Ieguldījumu brokeru sabiedrību likuma un Ieguldījumu pārvaldes sabiedrību likuma</w:t>
      </w:r>
      <w:r w:rsidR="000B59DC" w:rsidRPr="008F1A78">
        <w:rPr>
          <w:rFonts w:ascii="Times New Roman" w:eastAsiaTheme="minorHAnsi" w:hAnsi="Times New Roman"/>
          <w:bCs/>
          <w:sz w:val="28"/>
          <w:szCs w:val="28"/>
          <w:lang w:val="lv-LV"/>
        </w:rPr>
        <w:t>"</w:t>
      </w: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.</w:t>
      </w:r>
    </w:p>
    <w:p w14:paraId="6A392E51" w14:textId="77777777" w:rsidR="001502FA" w:rsidRPr="008F1A78" w:rsidRDefault="001502FA" w:rsidP="001502FA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lv-LV"/>
        </w:rPr>
      </w:pPr>
    </w:p>
    <w:p w14:paraId="5BED06A3" w14:textId="017CA5CE" w:rsidR="00551EF2" w:rsidRPr="008F1A78" w:rsidRDefault="00551EF2" w:rsidP="001502FA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lv-LV"/>
        </w:rPr>
      </w:pP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lastRenderedPageBreak/>
        <w:t xml:space="preserve">9. </w:t>
      </w:r>
      <w:r w:rsidR="005E3AFD"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 xml:space="preserve">Papildināt </w:t>
      </w: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59</w:t>
      </w:r>
      <w:r w:rsidR="008F1A78"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. p</w:t>
      </w: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ant</w:t>
      </w:r>
      <w:r w:rsidR="005E3AFD">
        <w:rPr>
          <w:rFonts w:ascii="Times New Roman" w:hAnsi="Times New Roman" w:cs="Times New Roman"/>
          <w:noProof/>
          <w:sz w:val="28"/>
          <w:szCs w:val="28"/>
          <w:lang w:val="lv-LV"/>
        </w:rPr>
        <w:t xml:space="preserve">u </w:t>
      </w: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 xml:space="preserve">ar </w:t>
      </w:r>
      <w:r w:rsidR="00967AFA"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ceturto</w:t>
      </w: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 xml:space="preserve"> un </w:t>
      </w:r>
      <w:r w:rsidR="00967AFA"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piekto</w:t>
      </w: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 xml:space="preserve"> daļu šādā redakcijā:</w:t>
      </w:r>
    </w:p>
    <w:p w14:paraId="1C907B77" w14:textId="77777777" w:rsidR="001502FA" w:rsidRPr="008F1A78" w:rsidRDefault="001502FA" w:rsidP="001502FA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lv-LV"/>
        </w:rPr>
      </w:pPr>
    </w:p>
    <w:p w14:paraId="6897A450" w14:textId="788372CE" w:rsidR="00551EF2" w:rsidRPr="008F1A78" w:rsidRDefault="000B59DC" w:rsidP="001502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lv-LV"/>
        </w:rPr>
      </w:pPr>
      <w:r w:rsidRPr="008F1A78">
        <w:rPr>
          <w:rFonts w:ascii="Times New Roman" w:eastAsiaTheme="minorHAnsi" w:hAnsi="Times New Roman"/>
          <w:bCs/>
          <w:sz w:val="28"/>
          <w:szCs w:val="28"/>
          <w:lang w:val="lv-LV"/>
        </w:rPr>
        <w:t>"</w:t>
      </w:r>
      <w:r w:rsidR="00551EF2" w:rsidRPr="008F1A78">
        <w:rPr>
          <w:rFonts w:ascii="Times New Roman" w:hAnsi="Times New Roman" w:cs="Times New Roman"/>
          <w:sz w:val="28"/>
          <w:szCs w:val="28"/>
          <w:lang w:val="lv-LV"/>
        </w:rPr>
        <w:t>(</w:t>
      </w:r>
      <w:r w:rsidR="00967AFA" w:rsidRPr="008F1A78">
        <w:rPr>
          <w:rFonts w:ascii="Times New Roman" w:hAnsi="Times New Roman" w:cs="Times New Roman"/>
          <w:sz w:val="28"/>
          <w:szCs w:val="28"/>
          <w:lang w:val="lv-LV"/>
        </w:rPr>
        <w:t>4</w:t>
      </w:r>
      <w:r w:rsidR="00551EF2" w:rsidRPr="008F1A78">
        <w:rPr>
          <w:rFonts w:ascii="Times New Roman" w:hAnsi="Times New Roman" w:cs="Times New Roman"/>
          <w:sz w:val="28"/>
          <w:szCs w:val="28"/>
          <w:lang w:val="lv-LV"/>
        </w:rPr>
        <w:t xml:space="preserve">) Saskaņā ar </w:t>
      </w:r>
      <w:bookmarkStart w:id="0" w:name="_Hlk61988580"/>
      <w:r w:rsidR="003D751E" w:rsidRPr="008F1A78">
        <w:rPr>
          <w:rFonts w:ascii="Times New Roman" w:eastAsiaTheme="minorHAnsi" w:hAnsi="Times New Roman"/>
          <w:noProof/>
          <w:sz w:val="28"/>
          <w:szCs w:val="28"/>
          <w:lang w:val="lv-LV"/>
        </w:rPr>
        <w:t>Eiropas Parlamenta un Padomes 2019. gada 27. novembra regulas (ES) Nr. 2019/2033 par prudenciālajām prasībām ieguldījumu brokeru sabiedrībām un ar ko groza Regulas (ES) Nr. 1093/2010, (ES) Nr. 575/2013, (ES) Nr. 600/2014 un (ES) Nr. 806/2014</w:t>
      </w:r>
      <w:bookmarkEnd w:id="0"/>
      <w:r w:rsidR="003D751E" w:rsidRPr="008F1A78">
        <w:rPr>
          <w:rFonts w:ascii="Times New Roman" w:eastAsiaTheme="minorHAnsi" w:hAnsi="Times New Roman"/>
          <w:noProof/>
          <w:sz w:val="28"/>
          <w:szCs w:val="28"/>
          <w:lang w:val="lv-LV"/>
        </w:rPr>
        <w:t xml:space="preserve"> (turpmāk – Regula Nr. 2019/2033)</w:t>
      </w:r>
      <w:r w:rsidR="005A16A3">
        <w:rPr>
          <w:rFonts w:ascii="Times New Roman" w:eastAsiaTheme="minorHAnsi" w:hAnsi="Times New Roman"/>
          <w:noProof/>
          <w:sz w:val="28"/>
          <w:szCs w:val="28"/>
          <w:lang w:val="lv-LV"/>
        </w:rPr>
        <w:t>,</w:t>
      </w:r>
      <w:r w:rsidR="00551EF2" w:rsidRPr="008F1A78">
        <w:rPr>
          <w:rFonts w:ascii="Times New Roman" w:hAnsi="Times New Roman" w:cs="Times New Roman"/>
          <w:sz w:val="28"/>
          <w:szCs w:val="28"/>
          <w:lang w:val="lv-LV"/>
        </w:rPr>
        <w:t xml:space="preserve"> 65.</w:t>
      </w:r>
      <w:r w:rsidR="00014E5A">
        <w:rPr>
          <w:rFonts w:ascii="Times New Roman" w:hAnsi="Times New Roman" w:cs="Times New Roman"/>
          <w:sz w:val="28"/>
          <w:szCs w:val="28"/>
          <w:lang w:val="lv-LV"/>
        </w:rPr>
        <w:t> </w:t>
      </w:r>
      <w:r w:rsidR="00551EF2" w:rsidRPr="008F1A78">
        <w:rPr>
          <w:rFonts w:ascii="Times New Roman" w:hAnsi="Times New Roman" w:cs="Times New Roman"/>
          <w:sz w:val="28"/>
          <w:szCs w:val="28"/>
          <w:lang w:val="lv-LV"/>
        </w:rPr>
        <w:t>pantu atsauces uz Regulas (ES) Nr. 575/2013 92.</w:t>
      </w:r>
      <w:r w:rsidR="00014E5A">
        <w:rPr>
          <w:rFonts w:ascii="Times New Roman" w:hAnsi="Times New Roman" w:cs="Times New Roman"/>
          <w:sz w:val="28"/>
          <w:szCs w:val="28"/>
          <w:lang w:val="lv-LV"/>
        </w:rPr>
        <w:t> </w:t>
      </w:r>
      <w:r w:rsidR="00551EF2" w:rsidRPr="008F1A78">
        <w:rPr>
          <w:rFonts w:ascii="Times New Roman" w:hAnsi="Times New Roman" w:cs="Times New Roman"/>
          <w:sz w:val="28"/>
          <w:szCs w:val="28"/>
          <w:lang w:val="lv-LV"/>
        </w:rPr>
        <w:t>pant</w:t>
      </w:r>
      <w:r w:rsidR="009B5A23">
        <w:rPr>
          <w:rFonts w:ascii="Times New Roman" w:hAnsi="Times New Roman" w:cs="Times New Roman"/>
          <w:sz w:val="28"/>
          <w:szCs w:val="28"/>
          <w:lang w:val="lv-LV"/>
        </w:rPr>
        <w:t>ā minētajām</w:t>
      </w:r>
      <w:r w:rsidR="00551EF2" w:rsidRPr="008F1A78">
        <w:rPr>
          <w:rFonts w:ascii="Times New Roman" w:hAnsi="Times New Roman" w:cs="Times New Roman"/>
          <w:sz w:val="28"/>
          <w:szCs w:val="28"/>
          <w:lang w:val="lv-LV"/>
        </w:rPr>
        <w:t xml:space="preserve"> </w:t>
      </w:r>
      <w:r w:rsidR="009B5A23" w:rsidRPr="008F1A78">
        <w:rPr>
          <w:rFonts w:ascii="Times New Roman" w:hAnsi="Times New Roman" w:cs="Times New Roman"/>
          <w:sz w:val="28"/>
          <w:szCs w:val="28"/>
          <w:lang w:val="lv-LV"/>
        </w:rPr>
        <w:t xml:space="preserve">individuālajām pašu kapitāla prasībām </w:t>
      </w:r>
      <w:r w:rsidR="00551EF2" w:rsidRPr="008F1A78">
        <w:rPr>
          <w:rFonts w:ascii="Times New Roman" w:hAnsi="Times New Roman" w:cs="Times New Roman"/>
          <w:sz w:val="28"/>
          <w:szCs w:val="28"/>
          <w:lang w:val="lv-LV"/>
        </w:rPr>
        <w:t>attiecībā uz š</w:t>
      </w:r>
      <w:r w:rsidR="005A16A3">
        <w:rPr>
          <w:rFonts w:ascii="Times New Roman" w:hAnsi="Times New Roman" w:cs="Times New Roman"/>
          <w:sz w:val="28"/>
          <w:szCs w:val="28"/>
          <w:lang w:val="lv-LV"/>
        </w:rPr>
        <w:t>ā</w:t>
      </w:r>
      <w:r w:rsidR="00551EF2" w:rsidRPr="008F1A78">
        <w:rPr>
          <w:rFonts w:ascii="Times New Roman" w:hAnsi="Times New Roman" w:cs="Times New Roman"/>
          <w:sz w:val="28"/>
          <w:szCs w:val="28"/>
          <w:lang w:val="lv-LV"/>
        </w:rPr>
        <w:t xml:space="preserve"> likuma 2. panta otrās daļas 1. un 2. punktā minēt</w:t>
      </w:r>
      <w:r w:rsidR="009B5A23">
        <w:rPr>
          <w:rFonts w:ascii="Times New Roman" w:hAnsi="Times New Roman" w:cs="Times New Roman"/>
          <w:sz w:val="28"/>
          <w:szCs w:val="28"/>
          <w:lang w:val="lv-LV"/>
        </w:rPr>
        <w:t>o</w:t>
      </w:r>
      <w:r w:rsidR="00551EF2" w:rsidRPr="008F1A78">
        <w:rPr>
          <w:rFonts w:ascii="Times New Roman" w:hAnsi="Times New Roman" w:cs="Times New Roman"/>
          <w:sz w:val="28"/>
          <w:szCs w:val="28"/>
          <w:lang w:val="lv-LV"/>
        </w:rPr>
        <w:t xml:space="preserve"> ieguldījumu brokeru sabiedrīb</w:t>
      </w:r>
      <w:r w:rsidR="009B5A23">
        <w:rPr>
          <w:rFonts w:ascii="Times New Roman" w:hAnsi="Times New Roman" w:cs="Times New Roman"/>
          <w:sz w:val="28"/>
          <w:szCs w:val="28"/>
          <w:lang w:val="lv-LV"/>
        </w:rPr>
        <w:t>u</w:t>
      </w:r>
      <w:r w:rsidR="00551EF2" w:rsidRPr="008F1A78">
        <w:rPr>
          <w:rFonts w:ascii="Times New Roman" w:hAnsi="Times New Roman" w:cs="Times New Roman"/>
          <w:sz w:val="28"/>
          <w:szCs w:val="28"/>
          <w:lang w:val="lv-LV"/>
        </w:rPr>
        <w:t xml:space="preserve">, kura nav </w:t>
      </w:r>
      <w:r w:rsidR="003D751E" w:rsidRPr="008F1A78">
        <w:rPr>
          <w:rFonts w:ascii="Times New Roman" w:eastAsiaTheme="minorHAnsi" w:hAnsi="Times New Roman"/>
          <w:noProof/>
          <w:sz w:val="28"/>
          <w:szCs w:val="28"/>
          <w:lang w:val="lv-LV"/>
        </w:rPr>
        <w:t>Regulas Nr. 2019/2033</w:t>
      </w:r>
      <w:r w:rsidR="00551EF2" w:rsidRPr="008F1A78">
        <w:rPr>
          <w:rFonts w:ascii="Times New Roman" w:hAnsi="Times New Roman" w:cs="Times New Roman"/>
          <w:sz w:val="28"/>
          <w:szCs w:val="28"/>
          <w:lang w:val="lv-LV"/>
        </w:rPr>
        <w:t xml:space="preserve"> 1.</w:t>
      </w:r>
      <w:r w:rsidR="00014E5A">
        <w:rPr>
          <w:rFonts w:ascii="Times New Roman" w:hAnsi="Times New Roman" w:cs="Times New Roman"/>
          <w:sz w:val="28"/>
          <w:szCs w:val="28"/>
          <w:lang w:val="lv-LV"/>
        </w:rPr>
        <w:t> </w:t>
      </w:r>
      <w:r w:rsidR="00551EF2" w:rsidRPr="008F1A78">
        <w:rPr>
          <w:rFonts w:ascii="Times New Roman" w:hAnsi="Times New Roman" w:cs="Times New Roman"/>
          <w:sz w:val="28"/>
          <w:szCs w:val="28"/>
          <w:lang w:val="lv-LV"/>
        </w:rPr>
        <w:t xml:space="preserve">panta 2. vai 5. punktā minētā ieguldījumu brokeru sabiedrība, tiek interpretētas šādi: </w:t>
      </w:r>
    </w:p>
    <w:p w14:paraId="1C8790E5" w14:textId="54D9D7E9" w:rsidR="00551EF2" w:rsidRPr="008F1A78" w:rsidRDefault="00551EF2" w:rsidP="001502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lv-LV"/>
        </w:rPr>
      </w:pPr>
      <w:r w:rsidRPr="008F1A78">
        <w:rPr>
          <w:rFonts w:ascii="Times New Roman" w:hAnsi="Times New Roman" w:cs="Times New Roman"/>
          <w:sz w:val="28"/>
          <w:szCs w:val="28"/>
          <w:lang w:val="lv-LV"/>
        </w:rPr>
        <w:t>1) atsauces uz Regulas (ES) Nr. 575/2013 92.</w:t>
      </w:r>
      <w:r w:rsidR="00014E5A">
        <w:rPr>
          <w:rFonts w:ascii="Times New Roman" w:hAnsi="Times New Roman" w:cs="Times New Roman"/>
          <w:sz w:val="28"/>
          <w:szCs w:val="28"/>
          <w:lang w:val="lv-LV"/>
        </w:rPr>
        <w:t> </w:t>
      </w:r>
      <w:r w:rsidRPr="008F1A78">
        <w:rPr>
          <w:rFonts w:ascii="Times New Roman" w:hAnsi="Times New Roman" w:cs="Times New Roman"/>
          <w:sz w:val="28"/>
          <w:szCs w:val="28"/>
          <w:lang w:val="lv-LV"/>
        </w:rPr>
        <w:t>panta 1.</w:t>
      </w:r>
      <w:r w:rsidR="00014E5A">
        <w:rPr>
          <w:rFonts w:ascii="Times New Roman" w:hAnsi="Times New Roman" w:cs="Times New Roman"/>
          <w:sz w:val="28"/>
          <w:szCs w:val="28"/>
          <w:lang w:val="lv-LV"/>
        </w:rPr>
        <w:t> </w:t>
      </w:r>
      <w:r w:rsidRPr="008F1A78">
        <w:rPr>
          <w:rFonts w:ascii="Times New Roman" w:hAnsi="Times New Roman" w:cs="Times New Roman"/>
          <w:sz w:val="28"/>
          <w:szCs w:val="28"/>
          <w:lang w:val="lv-LV"/>
        </w:rPr>
        <w:t xml:space="preserve">punkta </w:t>
      </w:r>
      <w:r w:rsidR="000B59DC" w:rsidRPr="008F1A78">
        <w:rPr>
          <w:rFonts w:ascii="Times New Roman" w:eastAsiaTheme="minorHAnsi" w:hAnsi="Times New Roman"/>
          <w:bCs/>
          <w:sz w:val="28"/>
          <w:szCs w:val="28"/>
          <w:lang w:val="lv-LV"/>
        </w:rPr>
        <w:t>"</w:t>
      </w:r>
      <w:r w:rsidRPr="008F1A78">
        <w:rPr>
          <w:rFonts w:ascii="Times New Roman" w:hAnsi="Times New Roman" w:cs="Times New Roman"/>
          <w:sz w:val="28"/>
          <w:szCs w:val="28"/>
          <w:lang w:val="lv-LV"/>
        </w:rPr>
        <w:t>c</w:t>
      </w:r>
      <w:r w:rsidR="000B59DC" w:rsidRPr="008F1A78">
        <w:rPr>
          <w:rFonts w:ascii="Times New Roman" w:eastAsiaTheme="minorHAnsi" w:hAnsi="Times New Roman"/>
          <w:bCs/>
          <w:sz w:val="28"/>
          <w:szCs w:val="28"/>
          <w:lang w:val="lv-LV"/>
        </w:rPr>
        <w:t>"</w:t>
      </w:r>
      <w:r w:rsidR="00014E5A">
        <w:rPr>
          <w:rFonts w:ascii="Times New Roman" w:hAnsi="Times New Roman" w:cs="Times New Roman"/>
          <w:sz w:val="28"/>
          <w:szCs w:val="28"/>
          <w:lang w:val="lv-LV"/>
        </w:rPr>
        <w:t> </w:t>
      </w:r>
      <w:r w:rsidRPr="008F1A78">
        <w:rPr>
          <w:rFonts w:ascii="Times New Roman" w:hAnsi="Times New Roman" w:cs="Times New Roman"/>
          <w:sz w:val="28"/>
          <w:szCs w:val="28"/>
          <w:lang w:val="lv-LV"/>
        </w:rPr>
        <w:t xml:space="preserve">apakšpunktu attiecībā uz kopējo kapitāla rādītāja prasību šā likuma </w:t>
      </w:r>
      <w:r w:rsidR="009B5A23">
        <w:rPr>
          <w:rFonts w:ascii="Times New Roman" w:hAnsi="Times New Roman" w:cs="Times New Roman"/>
          <w:sz w:val="28"/>
          <w:szCs w:val="28"/>
          <w:lang w:val="lv-LV"/>
        </w:rPr>
        <w:t>izpratnē</w:t>
      </w:r>
      <w:r w:rsidRPr="008F1A78">
        <w:rPr>
          <w:rFonts w:ascii="Times New Roman" w:hAnsi="Times New Roman" w:cs="Times New Roman"/>
          <w:sz w:val="28"/>
          <w:szCs w:val="28"/>
          <w:lang w:val="lv-LV"/>
        </w:rPr>
        <w:t xml:space="preserve"> ir atsauces uz </w:t>
      </w:r>
      <w:r w:rsidR="003D751E" w:rsidRPr="008F1A78">
        <w:rPr>
          <w:rFonts w:ascii="Times New Roman" w:eastAsiaTheme="minorHAnsi" w:hAnsi="Times New Roman"/>
          <w:noProof/>
          <w:sz w:val="28"/>
          <w:szCs w:val="28"/>
          <w:lang w:val="lv-LV"/>
        </w:rPr>
        <w:t>Regulas Nr. 2019/2033</w:t>
      </w:r>
      <w:r w:rsidRPr="008F1A78">
        <w:rPr>
          <w:rFonts w:ascii="Times New Roman" w:hAnsi="Times New Roman" w:cs="Times New Roman"/>
          <w:sz w:val="28"/>
          <w:szCs w:val="28"/>
          <w:lang w:val="lv-LV"/>
        </w:rPr>
        <w:t xml:space="preserve"> 11. panta 1. punktu; </w:t>
      </w:r>
    </w:p>
    <w:p w14:paraId="17CE5006" w14:textId="05504D57" w:rsidR="00551EF2" w:rsidRPr="008F1A78" w:rsidRDefault="00551EF2" w:rsidP="001502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lv-LV"/>
        </w:rPr>
      </w:pPr>
      <w:r w:rsidRPr="00B50764">
        <w:rPr>
          <w:rFonts w:ascii="Times New Roman" w:hAnsi="Times New Roman" w:cs="Times New Roman"/>
          <w:sz w:val="28"/>
          <w:szCs w:val="28"/>
          <w:lang w:val="lv-LV"/>
        </w:rPr>
        <w:t>2) atsauces uz Regulas (ES) Nr. 575/2013 92. panta 3. punktu attiecībā uz kopēj</w:t>
      </w:r>
      <w:r w:rsidR="00B50764">
        <w:rPr>
          <w:rFonts w:ascii="Times New Roman" w:hAnsi="Times New Roman" w:cs="Times New Roman"/>
          <w:sz w:val="28"/>
          <w:szCs w:val="28"/>
          <w:lang w:val="lv-LV"/>
        </w:rPr>
        <w:t>o</w:t>
      </w:r>
      <w:r w:rsidRPr="00B50764">
        <w:rPr>
          <w:rFonts w:ascii="Times New Roman" w:hAnsi="Times New Roman" w:cs="Times New Roman"/>
          <w:sz w:val="28"/>
          <w:szCs w:val="28"/>
          <w:lang w:val="lv-LV"/>
        </w:rPr>
        <w:t xml:space="preserve"> riska darījumu vērtību šā likuma </w:t>
      </w:r>
      <w:r w:rsidR="009B5A23" w:rsidRPr="00B50764">
        <w:rPr>
          <w:rFonts w:ascii="Times New Roman" w:hAnsi="Times New Roman" w:cs="Times New Roman"/>
          <w:sz w:val="28"/>
          <w:szCs w:val="28"/>
          <w:lang w:val="lv-LV"/>
        </w:rPr>
        <w:t>izpratnē</w:t>
      </w:r>
      <w:r w:rsidRPr="00B50764">
        <w:rPr>
          <w:rFonts w:ascii="Times New Roman" w:hAnsi="Times New Roman" w:cs="Times New Roman"/>
          <w:sz w:val="28"/>
          <w:szCs w:val="28"/>
          <w:lang w:val="lv-LV"/>
        </w:rPr>
        <w:t xml:space="preserve"> ir atsauces uz piemērojamo </w:t>
      </w:r>
      <w:r w:rsidR="00967AFA" w:rsidRPr="00B50764">
        <w:rPr>
          <w:rFonts w:ascii="Times New Roman" w:hAnsi="Times New Roman" w:cs="Times New Roman"/>
          <w:sz w:val="28"/>
          <w:szCs w:val="28"/>
          <w:lang w:val="lv-LV"/>
        </w:rPr>
        <w:t xml:space="preserve">pašu kapitāla </w:t>
      </w:r>
      <w:r w:rsidRPr="00B50764">
        <w:rPr>
          <w:rFonts w:ascii="Times New Roman" w:hAnsi="Times New Roman" w:cs="Times New Roman"/>
          <w:sz w:val="28"/>
          <w:szCs w:val="28"/>
          <w:lang w:val="lv-LV"/>
        </w:rPr>
        <w:t xml:space="preserve">prasību </w:t>
      </w:r>
      <w:r w:rsidR="00967AFA" w:rsidRPr="00B50764">
        <w:rPr>
          <w:rFonts w:ascii="Times New Roman" w:hAnsi="Times New Roman" w:cs="Times New Roman"/>
          <w:sz w:val="28"/>
          <w:szCs w:val="28"/>
          <w:lang w:val="lv-LV"/>
        </w:rPr>
        <w:t xml:space="preserve">apmēru </w:t>
      </w:r>
      <w:r w:rsidR="003D751E" w:rsidRPr="00B50764">
        <w:rPr>
          <w:rFonts w:ascii="Times New Roman" w:eastAsiaTheme="minorHAnsi" w:hAnsi="Times New Roman"/>
          <w:noProof/>
          <w:sz w:val="28"/>
          <w:szCs w:val="28"/>
          <w:lang w:val="lv-LV"/>
        </w:rPr>
        <w:t>Regulas</w:t>
      </w:r>
      <w:r w:rsidR="003D751E" w:rsidRPr="008F1A78">
        <w:rPr>
          <w:rFonts w:ascii="Times New Roman" w:eastAsiaTheme="minorHAnsi" w:hAnsi="Times New Roman"/>
          <w:noProof/>
          <w:sz w:val="28"/>
          <w:szCs w:val="28"/>
          <w:lang w:val="lv-LV"/>
        </w:rPr>
        <w:t xml:space="preserve"> Nr. 2019/2033</w:t>
      </w:r>
      <w:r w:rsidRPr="008F1A78">
        <w:rPr>
          <w:rFonts w:ascii="Times New Roman" w:hAnsi="Times New Roman" w:cs="Times New Roman"/>
          <w:sz w:val="28"/>
          <w:szCs w:val="28"/>
          <w:lang w:val="lv-LV"/>
        </w:rPr>
        <w:t xml:space="preserve"> 11. panta 1. punkta </w:t>
      </w:r>
      <w:r w:rsidR="009B5A23">
        <w:rPr>
          <w:rFonts w:ascii="Times New Roman" w:hAnsi="Times New Roman" w:cs="Times New Roman"/>
          <w:sz w:val="28"/>
          <w:szCs w:val="28"/>
          <w:lang w:val="lv-LV"/>
        </w:rPr>
        <w:t>izpratnē</w:t>
      </w:r>
      <w:r w:rsidRPr="008F1A78">
        <w:rPr>
          <w:rFonts w:ascii="Times New Roman" w:hAnsi="Times New Roman" w:cs="Times New Roman"/>
          <w:sz w:val="28"/>
          <w:szCs w:val="28"/>
          <w:lang w:val="lv-LV"/>
        </w:rPr>
        <w:t xml:space="preserve">, reizinot to ar 12,5. </w:t>
      </w:r>
    </w:p>
    <w:p w14:paraId="5F9713E9" w14:textId="6F2318B5" w:rsidR="001502FA" w:rsidRPr="008F1A78" w:rsidRDefault="00551EF2" w:rsidP="001502FA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lv-LV"/>
        </w:rPr>
      </w:pPr>
      <w:r w:rsidRPr="008F1A78">
        <w:rPr>
          <w:rFonts w:ascii="Times New Roman" w:hAnsi="Times New Roman" w:cs="Times New Roman"/>
          <w:sz w:val="28"/>
          <w:szCs w:val="28"/>
          <w:lang w:val="lv-LV"/>
        </w:rPr>
        <w:t>(</w:t>
      </w:r>
      <w:r w:rsidR="00967AFA" w:rsidRPr="008F1A78">
        <w:rPr>
          <w:rFonts w:ascii="Times New Roman" w:hAnsi="Times New Roman" w:cs="Times New Roman"/>
          <w:sz w:val="28"/>
          <w:szCs w:val="28"/>
          <w:lang w:val="lv-LV"/>
        </w:rPr>
        <w:t>5</w:t>
      </w:r>
      <w:r w:rsidRPr="008F1A78">
        <w:rPr>
          <w:rFonts w:ascii="Times New Roman" w:hAnsi="Times New Roman" w:cs="Times New Roman"/>
          <w:sz w:val="28"/>
          <w:szCs w:val="28"/>
          <w:lang w:val="lv-LV"/>
        </w:rPr>
        <w:t>) Likumā lietot</w:t>
      </w:r>
      <w:r w:rsidR="00FC60B4">
        <w:rPr>
          <w:rFonts w:ascii="Times New Roman" w:hAnsi="Times New Roman" w:cs="Times New Roman"/>
          <w:sz w:val="28"/>
          <w:szCs w:val="28"/>
          <w:lang w:val="lv-LV"/>
        </w:rPr>
        <w:t>ā</w:t>
      </w:r>
      <w:r w:rsidRPr="008F1A78">
        <w:rPr>
          <w:rFonts w:ascii="Times New Roman" w:hAnsi="Times New Roman" w:cs="Times New Roman"/>
          <w:sz w:val="28"/>
          <w:szCs w:val="28"/>
          <w:lang w:val="lv-LV"/>
        </w:rPr>
        <w:t>s atsauces uz Kredītiestāžu likuma 101.</w:t>
      </w:r>
      <w:r w:rsidRPr="008F1A78">
        <w:rPr>
          <w:rFonts w:ascii="Times New Roman" w:hAnsi="Times New Roman" w:cs="Times New Roman"/>
          <w:sz w:val="28"/>
          <w:szCs w:val="28"/>
          <w:vertAlign w:val="superscript"/>
          <w:lang w:val="lv-LV"/>
        </w:rPr>
        <w:t>16</w:t>
      </w:r>
      <w:r w:rsidR="00014E5A">
        <w:rPr>
          <w:rFonts w:ascii="Times New Roman" w:hAnsi="Times New Roman" w:cs="Times New Roman"/>
          <w:sz w:val="28"/>
          <w:szCs w:val="28"/>
          <w:lang w:val="lv-LV"/>
        </w:rPr>
        <w:t> </w:t>
      </w:r>
      <w:r w:rsidRPr="008F1A78">
        <w:rPr>
          <w:rFonts w:ascii="Times New Roman" w:hAnsi="Times New Roman" w:cs="Times New Roman"/>
          <w:sz w:val="28"/>
          <w:szCs w:val="28"/>
          <w:lang w:val="lv-LV"/>
        </w:rPr>
        <w:t>pant</w:t>
      </w:r>
      <w:r w:rsidR="00FC60B4">
        <w:rPr>
          <w:rFonts w:ascii="Times New Roman" w:hAnsi="Times New Roman" w:cs="Times New Roman"/>
          <w:sz w:val="28"/>
          <w:szCs w:val="28"/>
          <w:lang w:val="lv-LV"/>
        </w:rPr>
        <w:t>ā noteiktajām</w:t>
      </w:r>
      <w:r w:rsidRPr="008F1A78">
        <w:rPr>
          <w:rFonts w:ascii="Times New Roman" w:hAnsi="Times New Roman" w:cs="Times New Roman"/>
          <w:sz w:val="28"/>
          <w:szCs w:val="28"/>
          <w:lang w:val="lv-LV"/>
        </w:rPr>
        <w:t xml:space="preserve"> </w:t>
      </w:r>
      <w:r w:rsidR="00FC60B4" w:rsidRPr="008F1A78">
        <w:rPr>
          <w:rFonts w:ascii="Times New Roman" w:hAnsi="Times New Roman" w:cs="Times New Roman"/>
          <w:sz w:val="28"/>
          <w:szCs w:val="28"/>
          <w:lang w:val="lv-LV"/>
        </w:rPr>
        <w:t>papildu pašu kapitāla prasīb</w:t>
      </w:r>
      <w:r w:rsidR="00FC60B4">
        <w:rPr>
          <w:rFonts w:ascii="Times New Roman" w:hAnsi="Times New Roman" w:cs="Times New Roman"/>
          <w:sz w:val="28"/>
          <w:szCs w:val="28"/>
          <w:lang w:val="lv-LV"/>
        </w:rPr>
        <w:t>ām</w:t>
      </w:r>
      <w:r w:rsidR="00FC60B4" w:rsidRPr="008F1A78">
        <w:rPr>
          <w:rFonts w:ascii="Times New Roman" w:hAnsi="Times New Roman" w:cs="Times New Roman"/>
          <w:sz w:val="28"/>
          <w:szCs w:val="28"/>
          <w:lang w:val="lv-LV"/>
        </w:rPr>
        <w:t xml:space="preserve"> </w:t>
      </w:r>
      <w:r w:rsidRPr="008F1A78">
        <w:rPr>
          <w:rFonts w:ascii="Times New Roman" w:hAnsi="Times New Roman" w:cs="Times New Roman"/>
          <w:sz w:val="28"/>
          <w:szCs w:val="28"/>
          <w:lang w:val="lv-LV"/>
        </w:rPr>
        <w:t xml:space="preserve">attiecībā uz šā likuma 2. panta otrās daļas 1. un 2. punktā minēto ieguldījumu brokeru sabiedrību, kura nav </w:t>
      </w:r>
      <w:r w:rsidR="003D751E" w:rsidRPr="008F1A78">
        <w:rPr>
          <w:rFonts w:ascii="Times New Roman" w:eastAsiaTheme="minorHAnsi" w:hAnsi="Times New Roman"/>
          <w:noProof/>
          <w:sz w:val="28"/>
          <w:szCs w:val="28"/>
          <w:lang w:val="lv-LV"/>
        </w:rPr>
        <w:t>Regulas Nr.</w:t>
      </w:r>
      <w:r w:rsidR="00014E5A">
        <w:rPr>
          <w:rFonts w:ascii="Times New Roman" w:eastAsiaTheme="minorHAnsi" w:hAnsi="Times New Roman"/>
          <w:noProof/>
          <w:sz w:val="28"/>
          <w:szCs w:val="28"/>
          <w:lang w:val="lv-LV"/>
        </w:rPr>
        <w:t> </w:t>
      </w:r>
      <w:r w:rsidR="003D751E" w:rsidRPr="008F1A78">
        <w:rPr>
          <w:rFonts w:ascii="Times New Roman" w:eastAsiaTheme="minorHAnsi" w:hAnsi="Times New Roman"/>
          <w:noProof/>
          <w:sz w:val="28"/>
          <w:szCs w:val="28"/>
          <w:lang w:val="lv-LV"/>
        </w:rPr>
        <w:t>2019/2033</w:t>
      </w:r>
      <w:r w:rsidRPr="008F1A78">
        <w:rPr>
          <w:rFonts w:ascii="Times New Roman" w:hAnsi="Times New Roman" w:cs="Times New Roman"/>
          <w:sz w:val="28"/>
          <w:szCs w:val="28"/>
          <w:lang w:val="lv-LV"/>
        </w:rPr>
        <w:t xml:space="preserve"> 1. panta 2. vai 5. punktā minētā ieguldījumu brokeru sabiedrība, tiek interpretētas atbilstoši Ieguldījumu brokeru sabiedrību likuma 5</w:t>
      </w:r>
      <w:r w:rsidR="00967AFA" w:rsidRPr="008F1A78">
        <w:rPr>
          <w:rFonts w:ascii="Times New Roman" w:hAnsi="Times New Roman" w:cs="Times New Roman"/>
          <w:sz w:val="28"/>
          <w:szCs w:val="28"/>
          <w:lang w:val="lv-LV"/>
        </w:rPr>
        <w:t>4</w:t>
      </w:r>
      <w:r w:rsidRPr="008F1A78">
        <w:rPr>
          <w:rFonts w:ascii="Times New Roman" w:hAnsi="Times New Roman" w:cs="Times New Roman"/>
          <w:sz w:val="28"/>
          <w:szCs w:val="28"/>
          <w:lang w:val="lv-LV"/>
        </w:rPr>
        <w:t>. pant</w:t>
      </w:r>
      <w:r w:rsidR="009B5A23">
        <w:rPr>
          <w:rFonts w:ascii="Times New Roman" w:hAnsi="Times New Roman" w:cs="Times New Roman"/>
          <w:sz w:val="28"/>
          <w:szCs w:val="28"/>
          <w:lang w:val="lv-LV"/>
        </w:rPr>
        <w:t>am</w:t>
      </w:r>
      <w:r w:rsidRPr="008F1A78">
        <w:rPr>
          <w:rFonts w:ascii="Times New Roman" w:hAnsi="Times New Roman" w:cs="Times New Roman"/>
          <w:sz w:val="28"/>
          <w:szCs w:val="28"/>
          <w:lang w:val="lv-LV"/>
        </w:rPr>
        <w:t>.</w:t>
      </w:r>
      <w:r w:rsidR="000B59DC" w:rsidRPr="008F1A78">
        <w:rPr>
          <w:rFonts w:ascii="Times New Roman" w:eastAsiaTheme="minorHAnsi" w:hAnsi="Times New Roman"/>
          <w:bCs/>
          <w:sz w:val="28"/>
          <w:szCs w:val="28"/>
          <w:lang w:val="lv-LV"/>
        </w:rPr>
        <w:t>"</w:t>
      </w:r>
    </w:p>
    <w:p w14:paraId="1EC153D7" w14:textId="43605110" w:rsidR="005E3AFD" w:rsidRPr="00FC60B4" w:rsidRDefault="005E3AFD" w:rsidP="001502FA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lv-LV"/>
        </w:rPr>
      </w:pPr>
    </w:p>
    <w:p w14:paraId="3FA4C89A" w14:textId="5DA6A960" w:rsidR="00A00474" w:rsidRPr="008F1A78" w:rsidRDefault="00551EF2" w:rsidP="001502FA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lv-LV"/>
        </w:rPr>
      </w:pP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10</w:t>
      </w:r>
      <w:r w:rsidR="00A00474"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 xml:space="preserve">. </w:t>
      </w:r>
      <w:r w:rsidR="005E3AFD">
        <w:rPr>
          <w:rFonts w:ascii="Times New Roman" w:hAnsi="Times New Roman" w:cs="Times New Roman"/>
          <w:noProof/>
          <w:sz w:val="28"/>
          <w:szCs w:val="28"/>
          <w:lang w:val="lv-LV"/>
        </w:rPr>
        <w:t xml:space="preserve">Aizstāt </w:t>
      </w:r>
      <w:r w:rsidR="00A00474"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60</w:t>
      </w:r>
      <w:r w:rsidR="008F1A78"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. p</w:t>
      </w:r>
      <w:r w:rsidR="00A00474"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ant</w:t>
      </w:r>
      <w:r w:rsidR="005E3AFD">
        <w:rPr>
          <w:rFonts w:ascii="Times New Roman" w:hAnsi="Times New Roman" w:cs="Times New Roman"/>
          <w:noProof/>
          <w:sz w:val="28"/>
          <w:szCs w:val="28"/>
          <w:lang w:val="lv-LV"/>
        </w:rPr>
        <w:t>a</w:t>
      </w:r>
      <w:r w:rsidR="00A00474"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 xml:space="preserve"> pirmās daļas 2. un 3</w:t>
      </w:r>
      <w:r w:rsidR="008F1A78"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. p</w:t>
      </w:r>
      <w:r w:rsidR="00A00474"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 xml:space="preserve">unktā vārdus </w:t>
      </w:r>
      <w:r w:rsidR="000B59DC" w:rsidRPr="008F1A78">
        <w:rPr>
          <w:rFonts w:ascii="Times New Roman" w:eastAsiaTheme="minorHAnsi" w:hAnsi="Times New Roman"/>
          <w:bCs/>
          <w:sz w:val="28"/>
          <w:szCs w:val="28"/>
          <w:lang w:val="lv-LV"/>
        </w:rPr>
        <w:t>"</w:t>
      </w:r>
      <w:r w:rsidR="00A00474"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vai Finanšu instrumentu tirgus likuma</w:t>
      </w:r>
      <w:r w:rsidR="000B59DC" w:rsidRPr="008F1A78">
        <w:rPr>
          <w:rFonts w:ascii="Times New Roman" w:eastAsiaTheme="minorHAnsi" w:hAnsi="Times New Roman"/>
          <w:bCs/>
          <w:sz w:val="28"/>
          <w:szCs w:val="28"/>
          <w:lang w:val="lv-LV"/>
        </w:rPr>
        <w:t>"</w:t>
      </w:r>
      <w:r w:rsidR="00A00474"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 xml:space="preserve"> ar vārdiem </w:t>
      </w:r>
      <w:r w:rsidR="000B59DC" w:rsidRPr="008F1A78">
        <w:rPr>
          <w:rFonts w:ascii="Times New Roman" w:eastAsiaTheme="minorHAnsi" w:hAnsi="Times New Roman"/>
          <w:bCs/>
          <w:sz w:val="28"/>
          <w:szCs w:val="28"/>
          <w:lang w:val="lv-LV"/>
        </w:rPr>
        <w:t>"</w:t>
      </w:r>
      <w:r w:rsidR="00A00474"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Ieguldījumu brokeru sabiedrību likuma vai Ieguldījumu pārvaldes sabiedrību likuma</w:t>
      </w:r>
      <w:r w:rsidR="000B59DC" w:rsidRPr="008F1A78">
        <w:rPr>
          <w:rFonts w:ascii="Times New Roman" w:eastAsiaTheme="minorHAnsi" w:hAnsi="Times New Roman"/>
          <w:bCs/>
          <w:sz w:val="28"/>
          <w:szCs w:val="28"/>
          <w:lang w:val="lv-LV"/>
        </w:rPr>
        <w:t>"</w:t>
      </w:r>
      <w:r w:rsidR="005E3AFD">
        <w:rPr>
          <w:rFonts w:ascii="Times New Roman" w:hAnsi="Times New Roman" w:cs="Times New Roman"/>
          <w:noProof/>
          <w:sz w:val="28"/>
          <w:szCs w:val="28"/>
          <w:lang w:val="lv-LV"/>
        </w:rPr>
        <w:t>.</w:t>
      </w:r>
    </w:p>
    <w:p w14:paraId="73F3F9E3" w14:textId="77777777" w:rsidR="001502FA" w:rsidRPr="008F1A78" w:rsidRDefault="001502FA" w:rsidP="001502FA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lv-LV"/>
        </w:rPr>
      </w:pPr>
    </w:p>
    <w:p w14:paraId="6AF5E616" w14:textId="6ACC54F8" w:rsidR="007E38E1" w:rsidRPr="008F1A78" w:rsidRDefault="007E38E1" w:rsidP="001502FA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lv-LV"/>
        </w:rPr>
      </w:pP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1</w:t>
      </w:r>
      <w:r w:rsidR="00551EF2"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1</w:t>
      </w: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. Aizstāt 67</w:t>
      </w:r>
      <w:r w:rsidR="008F1A78"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. p</w:t>
      </w: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 xml:space="preserve">anta otrajā daļā vārdus </w:t>
      </w:r>
      <w:r w:rsidR="000B59DC" w:rsidRPr="008F1A78">
        <w:rPr>
          <w:rFonts w:ascii="Times New Roman" w:eastAsiaTheme="minorHAnsi" w:hAnsi="Times New Roman"/>
          <w:bCs/>
          <w:sz w:val="28"/>
          <w:szCs w:val="28"/>
          <w:lang w:val="lv-LV"/>
        </w:rPr>
        <w:t>"</w:t>
      </w: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Finanšu instrumentu tirgus likumu</w:t>
      </w:r>
      <w:r w:rsidR="000B59DC" w:rsidRPr="008F1A78">
        <w:rPr>
          <w:rFonts w:ascii="Times New Roman" w:eastAsiaTheme="minorHAnsi" w:hAnsi="Times New Roman"/>
          <w:bCs/>
          <w:sz w:val="28"/>
          <w:szCs w:val="28"/>
          <w:lang w:val="lv-LV"/>
        </w:rPr>
        <w:t>"</w:t>
      </w: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 xml:space="preserve"> ar vārdiem </w:t>
      </w:r>
      <w:r w:rsidR="000B59DC" w:rsidRPr="008F1A78">
        <w:rPr>
          <w:rFonts w:ascii="Times New Roman" w:eastAsiaTheme="minorHAnsi" w:hAnsi="Times New Roman"/>
          <w:bCs/>
          <w:sz w:val="28"/>
          <w:szCs w:val="28"/>
          <w:lang w:val="lv-LV"/>
        </w:rPr>
        <w:t>"</w:t>
      </w: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Ieguldījumu brokeru sabiedrību likumu</w:t>
      </w:r>
      <w:r w:rsidR="000B59DC" w:rsidRPr="008F1A78">
        <w:rPr>
          <w:rFonts w:ascii="Times New Roman" w:eastAsiaTheme="minorHAnsi" w:hAnsi="Times New Roman"/>
          <w:bCs/>
          <w:sz w:val="28"/>
          <w:szCs w:val="28"/>
          <w:lang w:val="lv-LV"/>
        </w:rPr>
        <w:t>"</w:t>
      </w: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.</w:t>
      </w:r>
    </w:p>
    <w:p w14:paraId="62EF0CA1" w14:textId="77777777" w:rsidR="001502FA" w:rsidRPr="008F1A78" w:rsidRDefault="001502FA" w:rsidP="001502FA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lv-LV"/>
        </w:rPr>
      </w:pPr>
    </w:p>
    <w:p w14:paraId="3B2E0CAD" w14:textId="4C77AC40" w:rsidR="000A46A0" w:rsidRPr="008F1A78" w:rsidRDefault="007E38E1" w:rsidP="001502FA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lv-LV"/>
        </w:rPr>
      </w:pP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1</w:t>
      </w:r>
      <w:r w:rsidR="00551EF2"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2</w:t>
      </w: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 xml:space="preserve">. </w:t>
      </w:r>
      <w:r w:rsidR="005A16A3"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 xml:space="preserve">Izteikt </w:t>
      </w: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79</w:t>
      </w:r>
      <w:r w:rsidR="008F1A78"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. p</w:t>
      </w: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ant</w:t>
      </w:r>
      <w:r w:rsidR="005A16A3">
        <w:rPr>
          <w:rFonts w:ascii="Times New Roman" w:hAnsi="Times New Roman" w:cs="Times New Roman"/>
          <w:noProof/>
          <w:sz w:val="28"/>
          <w:szCs w:val="28"/>
          <w:lang w:val="lv-LV"/>
        </w:rPr>
        <w:t>a p</w:t>
      </w:r>
      <w:r w:rsidR="000A46A0"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irmo daļu šādā redakcijā:</w:t>
      </w:r>
    </w:p>
    <w:p w14:paraId="154A027F" w14:textId="77777777" w:rsidR="001502FA" w:rsidRPr="008F1A78" w:rsidRDefault="001502FA" w:rsidP="001502FA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lv-LV"/>
        </w:rPr>
      </w:pPr>
    </w:p>
    <w:p w14:paraId="30031CBE" w14:textId="7AA12D5A" w:rsidR="000A46A0" w:rsidRPr="008F1A78" w:rsidRDefault="000B59DC" w:rsidP="001502FA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lv-LV"/>
        </w:rPr>
      </w:pPr>
      <w:r w:rsidRPr="008F1A78">
        <w:rPr>
          <w:rFonts w:ascii="Times New Roman" w:eastAsiaTheme="minorHAnsi" w:hAnsi="Times New Roman"/>
          <w:bCs/>
          <w:sz w:val="28"/>
          <w:szCs w:val="28"/>
          <w:lang w:val="lv-LV"/>
        </w:rPr>
        <w:t>"</w:t>
      </w:r>
      <w:r w:rsidR="000A46A0"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(1) Finanšu un kapitāla tirgus komisija ir atbildīga par šā likuma 77.</w:t>
      </w:r>
      <w:r w:rsidR="00513CEE">
        <w:rPr>
          <w:rFonts w:ascii="Times New Roman" w:hAnsi="Times New Roman" w:cs="Times New Roman"/>
          <w:noProof/>
          <w:sz w:val="28"/>
          <w:szCs w:val="28"/>
          <w:lang w:val="lv-LV"/>
        </w:rPr>
        <w:t> </w:t>
      </w:r>
      <w:r w:rsidR="000A46A0"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panta trešajā daļā minēto konstatāciju attiecībā uz iestādi vai finanšu sabiedrību, ja tās emitētie vai piesaistītie attiecīgie kapitāla instrumenti atbilst pašu kapitāla prasību izpildei individuāli saskaņā ar Regulas Nr. 575/2013 92.</w:t>
      </w:r>
      <w:r w:rsidR="00513CEE">
        <w:rPr>
          <w:rFonts w:ascii="Times New Roman" w:hAnsi="Times New Roman" w:cs="Times New Roman"/>
          <w:noProof/>
          <w:sz w:val="28"/>
          <w:szCs w:val="28"/>
          <w:lang w:val="lv-LV"/>
        </w:rPr>
        <w:t> </w:t>
      </w:r>
      <w:r w:rsidR="000A46A0"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 xml:space="preserve">panta vai </w:t>
      </w:r>
      <w:r w:rsidR="003D751E" w:rsidRPr="008F1A78">
        <w:rPr>
          <w:rFonts w:ascii="Times New Roman" w:eastAsiaTheme="minorHAnsi" w:hAnsi="Times New Roman"/>
          <w:noProof/>
          <w:sz w:val="28"/>
          <w:szCs w:val="28"/>
          <w:lang w:val="lv-LV"/>
        </w:rPr>
        <w:t>Regulas Nr.</w:t>
      </w:r>
      <w:r w:rsidR="00FC60B4">
        <w:rPr>
          <w:rFonts w:ascii="Times New Roman" w:eastAsiaTheme="minorHAnsi" w:hAnsi="Times New Roman"/>
          <w:noProof/>
          <w:sz w:val="28"/>
          <w:szCs w:val="28"/>
          <w:lang w:val="lv-LV"/>
        </w:rPr>
        <w:t> </w:t>
      </w:r>
      <w:r w:rsidR="003D751E" w:rsidRPr="008F1A78">
        <w:rPr>
          <w:rFonts w:ascii="Times New Roman" w:eastAsiaTheme="minorHAnsi" w:hAnsi="Times New Roman"/>
          <w:noProof/>
          <w:sz w:val="28"/>
          <w:szCs w:val="28"/>
          <w:lang w:val="lv-LV"/>
        </w:rPr>
        <w:t>2019/2033</w:t>
      </w:r>
      <w:r w:rsidR="000A46A0"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 xml:space="preserve"> 11</w:t>
      </w:r>
      <w:r w:rsidR="008F1A78"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. p</w:t>
      </w:r>
      <w:r w:rsidR="000A46A0"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 xml:space="preserve">anta prasībām un ja šai iestādei vai finanšu sabiedrībai ir izsniegta </w:t>
      </w:r>
      <w:r w:rsidR="002D6D1F"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licence (</w:t>
      </w:r>
      <w:r w:rsidR="000A46A0"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atļauja) saskaņā ar Kredītiestāžu likumu, Ieguldījumu brokeru sabiedrību likumu vai Ieguldījumu pārvaldes sabiedrību likumu.</w:t>
      </w:r>
      <w:r w:rsidRPr="008F1A78">
        <w:rPr>
          <w:rFonts w:ascii="Times New Roman" w:eastAsiaTheme="minorHAnsi" w:hAnsi="Times New Roman"/>
          <w:bCs/>
          <w:sz w:val="28"/>
          <w:szCs w:val="28"/>
          <w:lang w:val="lv-LV"/>
        </w:rPr>
        <w:t>"</w:t>
      </w:r>
    </w:p>
    <w:p w14:paraId="4CDDB2F3" w14:textId="77777777" w:rsidR="001502FA" w:rsidRPr="008F1A78" w:rsidRDefault="001502FA" w:rsidP="001502FA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lv-LV"/>
        </w:rPr>
      </w:pPr>
    </w:p>
    <w:p w14:paraId="5EE064AA" w14:textId="5D8FB4CE" w:rsidR="00201D20" w:rsidRPr="008F1A78" w:rsidRDefault="00CC1C8E" w:rsidP="001502FA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lv-LV"/>
        </w:rPr>
      </w:pP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1</w:t>
      </w:r>
      <w:r w:rsidR="00551EF2"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3</w:t>
      </w: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. Aizstāt 80</w:t>
      </w:r>
      <w:r w:rsidR="008F1A78"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. p</w:t>
      </w: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 xml:space="preserve">anta piektajā daļā vārdus un skaitļus </w:t>
      </w:r>
      <w:r w:rsidR="000B59DC" w:rsidRPr="008F1A78">
        <w:rPr>
          <w:rFonts w:ascii="Times New Roman" w:eastAsiaTheme="minorHAnsi" w:hAnsi="Times New Roman"/>
          <w:bCs/>
          <w:sz w:val="28"/>
          <w:szCs w:val="28"/>
          <w:lang w:val="lv-LV"/>
        </w:rPr>
        <w:t>"</w:t>
      </w: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Finanšu instrumentu tirgus likuma 139</w:t>
      </w:r>
      <w:r w:rsidR="008F1A78"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. p</w:t>
      </w: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anta 11.</w:t>
      </w:r>
      <w:r w:rsidRPr="008F1A78">
        <w:rPr>
          <w:rFonts w:ascii="Times New Roman" w:hAnsi="Times New Roman" w:cs="Times New Roman"/>
          <w:noProof/>
          <w:sz w:val="28"/>
          <w:szCs w:val="28"/>
          <w:vertAlign w:val="superscript"/>
          <w:lang w:val="lv-LV"/>
        </w:rPr>
        <w:t>7</w:t>
      </w: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 xml:space="preserve"> daļā</w:t>
      </w:r>
      <w:r w:rsidR="000B59DC" w:rsidRPr="008F1A78">
        <w:rPr>
          <w:rFonts w:ascii="Times New Roman" w:eastAsiaTheme="minorHAnsi" w:hAnsi="Times New Roman"/>
          <w:bCs/>
          <w:sz w:val="28"/>
          <w:szCs w:val="28"/>
          <w:lang w:val="lv-LV"/>
        </w:rPr>
        <w:t>"</w:t>
      </w: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 xml:space="preserve"> ar vārdiem un skait</w:t>
      </w:r>
      <w:r w:rsidR="004407D2">
        <w:rPr>
          <w:rFonts w:ascii="Times New Roman" w:hAnsi="Times New Roman" w:cs="Times New Roman"/>
          <w:noProof/>
          <w:sz w:val="28"/>
          <w:szCs w:val="28"/>
          <w:lang w:val="lv-LV"/>
        </w:rPr>
        <w:t>li</w:t>
      </w: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 xml:space="preserve"> </w:t>
      </w:r>
      <w:r w:rsidR="000B59DC" w:rsidRPr="008F1A78">
        <w:rPr>
          <w:rFonts w:ascii="Times New Roman" w:eastAsiaTheme="minorHAnsi" w:hAnsi="Times New Roman"/>
          <w:bCs/>
          <w:sz w:val="28"/>
          <w:szCs w:val="28"/>
          <w:lang w:val="lv-LV"/>
        </w:rPr>
        <w:t>"</w:t>
      </w: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Ieguldījumu brokeru sabiedrību</w:t>
      </w:r>
      <w:r w:rsidR="001B494B"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 xml:space="preserve"> likuma 4</w:t>
      </w:r>
      <w:r w:rsidR="00967AFA"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1</w:t>
      </w:r>
      <w:r w:rsidR="008F1A78"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. p</w:t>
      </w:r>
      <w:r w:rsidR="001B494B"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anta pirmajā daļā</w:t>
      </w:r>
      <w:r w:rsidR="000B59DC" w:rsidRPr="008F1A78">
        <w:rPr>
          <w:rFonts w:ascii="Times New Roman" w:eastAsiaTheme="minorHAnsi" w:hAnsi="Times New Roman"/>
          <w:bCs/>
          <w:sz w:val="28"/>
          <w:szCs w:val="28"/>
          <w:lang w:val="lv-LV"/>
        </w:rPr>
        <w:t>"</w:t>
      </w:r>
      <w:r w:rsidR="001B494B"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.</w:t>
      </w:r>
    </w:p>
    <w:p w14:paraId="1E9B5CD1" w14:textId="77777777" w:rsidR="001502FA" w:rsidRPr="008F1A78" w:rsidRDefault="001502FA" w:rsidP="001502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lv-LV"/>
        </w:rPr>
      </w:pPr>
    </w:p>
    <w:p w14:paraId="3EEF8E6F" w14:textId="520AFF44" w:rsidR="0028788E" w:rsidRPr="008F1A78" w:rsidRDefault="001B494B" w:rsidP="001502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lv-LV"/>
        </w:rPr>
      </w:pPr>
      <w:r w:rsidRPr="008F1A78">
        <w:rPr>
          <w:rFonts w:ascii="Times New Roman" w:hAnsi="Times New Roman" w:cs="Times New Roman"/>
          <w:sz w:val="28"/>
          <w:szCs w:val="28"/>
          <w:lang w:val="lv-LV"/>
        </w:rPr>
        <w:lastRenderedPageBreak/>
        <w:t>1</w:t>
      </w:r>
      <w:r w:rsidR="00551EF2" w:rsidRPr="008F1A78">
        <w:rPr>
          <w:rFonts w:ascii="Times New Roman" w:hAnsi="Times New Roman" w:cs="Times New Roman"/>
          <w:sz w:val="28"/>
          <w:szCs w:val="28"/>
          <w:lang w:val="lv-LV"/>
        </w:rPr>
        <w:t>4</w:t>
      </w:r>
      <w:r w:rsidR="001865F9" w:rsidRPr="008F1A78">
        <w:rPr>
          <w:rFonts w:ascii="Times New Roman" w:hAnsi="Times New Roman" w:cs="Times New Roman"/>
          <w:sz w:val="28"/>
          <w:szCs w:val="28"/>
          <w:lang w:val="lv-LV"/>
        </w:rPr>
        <w:t xml:space="preserve">. </w:t>
      </w:r>
      <w:r w:rsidR="0028788E" w:rsidRPr="008F1A78">
        <w:rPr>
          <w:rFonts w:ascii="Times New Roman" w:hAnsi="Times New Roman" w:cs="Times New Roman"/>
          <w:sz w:val="28"/>
          <w:szCs w:val="28"/>
          <w:lang w:val="lv-LV"/>
        </w:rPr>
        <w:t xml:space="preserve">Papildināt </w:t>
      </w:r>
      <w:r w:rsidR="004407D2">
        <w:rPr>
          <w:rFonts w:ascii="Times New Roman" w:hAnsi="Times New Roman" w:cs="Times New Roman"/>
          <w:sz w:val="28"/>
          <w:szCs w:val="28"/>
          <w:lang w:val="lv-LV"/>
        </w:rPr>
        <w:t>i</w:t>
      </w:r>
      <w:r w:rsidR="0028788E" w:rsidRPr="008F1A78">
        <w:rPr>
          <w:rFonts w:ascii="Times New Roman" w:hAnsi="Times New Roman" w:cs="Times New Roman"/>
          <w:sz w:val="28"/>
          <w:szCs w:val="28"/>
          <w:lang w:val="lv-LV"/>
        </w:rPr>
        <w:t>nformatīv</w:t>
      </w:r>
      <w:r w:rsidR="0005100C" w:rsidRPr="008F1A78">
        <w:rPr>
          <w:rFonts w:ascii="Times New Roman" w:hAnsi="Times New Roman" w:cs="Times New Roman"/>
          <w:sz w:val="28"/>
          <w:szCs w:val="28"/>
          <w:lang w:val="lv-LV"/>
        </w:rPr>
        <w:t>o</w:t>
      </w:r>
      <w:r w:rsidR="0028788E" w:rsidRPr="008F1A78">
        <w:rPr>
          <w:rFonts w:ascii="Times New Roman" w:hAnsi="Times New Roman" w:cs="Times New Roman"/>
          <w:sz w:val="28"/>
          <w:szCs w:val="28"/>
          <w:lang w:val="lv-LV"/>
        </w:rPr>
        <w:t xml:space="preserve"> atsauc</w:t>
      </w:r>
      <w:r w:rsidR="0005100C" w:rsidRPr="008F1A78">
        <w:rPr>
          <w:rFonts w:ascii="Times New Roman" w:hAnsi="Times New Roman" w:cs="Times New Roman"/>
          <w:sz w:val="28"/>
          <w:szCs w:val="28"/>
          <w:lang w:val="lv-LV"/>
        </w:rPr>
        <w:t>i</w:t>
      </w:r>
      <w:r w:rsidR="0028788E" w:rsidRPr="008F1A78">
        <w:rPr>
          <w:rFonts w:ascii="Times New Roman" w:hAnsi="Times New Roman" w:cs="Times New Roman"/>
          <w:sz w:val="28"/>
          <w:szCs w:val="28"/>
          <w:lang w:val="lv-LV"/>
        </w:rPr>
        <w:t xml:space="preserve"> uz Eiropas Savienības direktīvām ar 4</w:t>
      </w:r>
      <w:r w:rsidR="008F1A78" w:rsidRPr="008F1A78">
        <w:rPr>
          <w:rFonts w:ascii="Times New Roman" w:hAnsi="Times New Roman" w:cs="Times New Roman"/>
          <w:sz w:val="28"/>
          <w:szCs w:val="28"/>
          <w:lang w:val="lv-LV"/>
        </w:rPr>
        <w:t>. p</w:t>
      </w:r>
      <w:r w:rsidR="0028788E" w:rsidRPr="008F1A78">
        <w:rPr>
          <w:rFonts w:ascii="Times New Roman" w:hAnsi="Times New Roman" w:cs="Times New Roman"/>
          <w:sz w:val="28"/>
          <w:szCs w:val="28"/>
          <w:lang w:val="lv-LV"/>
        </w:rPr>
        <w:t>unktu šādā redakcijā:</w:t>
      </w:r>
    </w:p>
    <w:p w14:paraId="64712F0D" w14:textId="77777777" w:rsidR="001502FA" w:rsidRPr="008F1A78" w:rsidRDefault="001502FA" w:rsidP="001502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lv-LV"/>
        </w:rPr>
      </w:pPr>
    </w:p>
    <w:p w14:paraId="1F050A56" w14:textId="2B96147E" w:rsidR="0028788E" w:rsidRPr="008F1A78" w:rsidRDefault="000B59DC" w:rsidP="001502FA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lv-LV"/>
        </w:rPr>
      </w:pPr>
      <w:r w:rsidRPr="008F1A78">
        <w:rPr>
          <w:rFonts w:ascii="Times New Roman" w:eastAsiaTheme="minorHAnsi" w:hAnsi="Times New Roman"/>
          <w:bCs/>
          <w:sz w:val="28"/>
          <w:szCs w:val="28"/>
          <w:lang w:val="lv-LV"/>
        </w:rPr>
        <w:t>"</w:t>
      </w:r>
      <w:r w:rsidR="0028788E" w:rsidRPr="008F1A78">
        <w:rPr>
          <w:rFonts w:ascii="Times New Roman" w:hAnsi="Times New Roman" w:cs="Times New Roman"/>
          <w:sz w:val="28"/>
          <w:szCs w:val="28"/>
          <w:lang w:val="lv-LV"/>
        </w:rPr>
        <w:t xml:space="preserve">4) </w:t>
      </w:r>
      <w:r w:rsidR="0028788E"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Eiropas Parlamenta un Padomes 2019.</w:t>
      </w:r>
      <w:r w:rsidR="004407D2">
        <w:rPr>
          <w:rFonts w:ascii="Times New Roman" w:hAnsi="Times New Roman" w:cs="Times New Roman"/>
          <w:noProof/>
          <w:sz w:val="28"/>
          <w:szCs w:val="28"/>
          <w:lang w:val="lv-LV"/>
        </w:rPr>
        <w:t xml:space="preserve"> </w:t>
      </w:r>
      <w:r w:rsidR="0028788E"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gada 27.</w:t>
      </w:r>
      <w:r w:rsidR="004407D2">
        <w:rPr>
          <w:rFonts w:ascii="Times New Roman" w:hAnsi="Times New Roman" w:cs="Times New Roman"/>
          <w:noProof/>
          <w:sz w:val="28"/>
          <w:szCs w:val="28"/>
          <w:lang w:val="lv-LV"/>
        </w:rPr>
        <w:t xml:space="preserve"> </w:t>
      </w:r>
      <w:r w:rsidR="0028788E"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novembra direktīvas</w:t>
      </w:r>
      <w:r w:rsidR="001B7ED4"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 xml:space="preserve"> (ES)</w:t>
      </w:r>
      <w:r w:rsidR="0028788E"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 xml:space="preserve"> 2019/2034 par ieguldījumu brokeru sabiedrību prudenciālo uzraudzību un ar ko groza Direktīvas 2002/87/EK, 2009/65/EK, 2011/61/ES, 2013/36/ES, 2014/59/ES un 2014/65/ES.</w:t>
      </w:r>
      <w:r w:rsidRPr="008F1A78">
        <w:rPr>
          <w:rFonts w:ascii="Times New Roman" w:eastAsiaTheme="minorHAnsi" w:hAnsi="Times New Roman"/>
          <w:bCs/>
          <w:sz w:val="28"/>
          <w:szCs w:val="28"/>
          <w:lang w:val="lv-LV"/>
        </w:rPr>
        <w:t>"</w:t>
      </w:r>
    </w:p>
    <w:p w14:paraId="208C1B47" w14:textId="77777777" w:rsidR="001502FA" w:rsidRPr="008F1A78" w:rsidRDefault="001502FA" w:rsidP="001502FA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lv-LV"/>
        </w:rPr>
      </w:pPr>
    </w:p>
    <w:p w14:paraId="62814DE8" w14:textId="6526E781" w:rsidR="006F507C" w:rsidRPr="008F1A78" w:rsidRDefault="006F507C" w:rsidP="001502FA">
      <w:pPr>
        <w:spacing w:after="0" w:line="240" w:lineRule="auto"/>
        <w:ind w:firstLine="709"/>
        <w:jc w:val="both"/>
        <w:rPr>
          <w:lang w:val="lv-LV"/>
        </w:rPr>
      </w:pPr>
      <w:r w:rsidRPr="008F1A78">
        <w:rPr>
          <w:rFonts w:ascii="Times New Roman" w:hAnsi="Times New Roman" w:cs="Times New Roman"/>
          <w:noProof/>
          <w:sz w:val="28"/>
          <w:szCs w:val="28"/>
          <w:lang w:val="lv-LV"/>
        </w:rPr>
        <w:t>Likums stājas spēkā vienlaikus ar Ieguldījumu brokeru sabiedrību likumu</w:t>
      </w:r>
      <w:r w:rsidRPr="008F1A78">
        <w:rPr>
          <w:lang w:val="lv-LV"/>
        </w:rPr>
        <w:t>.</w:t>
      </w:r>
    </w:p>
    <w:p w14:paraId="34F0AF8A" w14:textId="240315FD" w:rsidR="003119F0" w:rsidRPr="008F1A78" w:rsidRDefault="003119F0" w:rsidP="00513C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lv-LV"/>
        </w:rPr>
      </w:pPr>
    </w:p>
    <w:p w14:paraId="2DE2EEBA" w14:textId="77777777" w:rsidR="00513CEE" w:rsidRPr="008F1A78" w:rsidRDefault="00513CEE" w:rsidP="00513C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lv-LV"/>
        </w:rPr>
      </w:pPr>
    </w:p>
    <w:p w14:paraId="2C6D70D1" w14:textId="1818B033" w:rsidR="001502FA" w:rsidRPr="008F1A78" w:rsidRDefault="00E0194F" w:rsidP="00513C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lv-LV"/>
        </w:rPr>
      </w:pPr>
      <w:r w:rsidRPr="008F1A78">
        <w:rPr>
          <w:rFonts w:ascii="Times New Roman" w:hAnsi="Times New Roman" w:cs="Times New Roman"/>
          <w:sz w:val="28"/>
          <w:szCs w:val="28"/>
          <w:lang w:val="lv-LV"/>
        </w:rPr>
        <w:t xml:space="preserve">Finanšu ministrs </w:t>
      </w:r>
    </w:p>
    <w:p w14:paraId="65A1E8C2" w14:textId="379CEDEE" w:rsidR="00E0194F" w:rsidRPr="008F1A78" w:rsidRDefault="00E0194F" w:rsidP="00513C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lv-LV"/>
        </w:rPr>
      </w:pPr>
      <w:r w:rsidRPr="008F1A78">
        <w:rPr>
          <w:rFonts w:ascii="Times New Roman" w:hAnsi="Times New Roman" w:cs="Times New Roman"/>
          <w:sz w:val="28"/>
          <w:szCs w:val="28"/>
          <w:lang w:val="lv-LV"/>
        </w:rPr>
        <w:t>J.</w:t>
      </w:r>
      <w:r w:rsidR="004407D2">
        <w:rPr>
          <w:rFonts w:ascii="Times New Roman" w:hAnsi="Times New Roman" w:cs="Times New Roman"/>
          <w:sz w:val="28"/>
          <w:szCs w:val="28"/>
          <w:lang w:val="lv-LV"/>
        </w:rPr>
        <w:t xml:space="preserve"> </w:t>
      </w:r>
      <w:r w:rsidRPr="008F1A78">
        <w:rPr>
          <w:rFonts w:ascii="Times New Roman" w:hAnsi="Times New Roman" w:cs="Times New Roman"/>
          <w:sz w:val="28"/>
          <w:szCs w:val="28"/>
          <w:lang w:val="lv-LV"/>
        </w:rPr>
        <w:t>Reirs</w:t>
      </w:r>
    </w:p>
    <w:sectPr w:rsidR="00E0194F" w:rsidRPr="008F1A78" w:rsidSect="00C7673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9F7DF8" w14:textId="77777777" w:rsidR="00630535" w:rsidRDefault="00630535" w:rsidP="00643037">
      <w:pPr>
        <w:spacing w:after="0" w:line="240" w:lineRule="auto"/>
      </w:pPr>
      <w:r>
        <w:separator/>
      </w:r>
    </w:p>
  </w:endnote>
  <w:endnote w:type="continuationSeparator" w:id="0">
    <w:p w14:paraId="4C4690D8" w14:textId="77777777" w:rsidR="00630535" w:rsidRDefault="00630535" w:rsidP="00643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63AB7" w14:textId="5C9D7CF1" w:rsidR="000043B8" w:rsidRDefault="008F1A78">
    <w:pPr>
      <w:pStyle w:val="Footer"/>
    </w:pPr>
    <w:r>
      <w:rPr>
        <w:rFonts w:ascii="Times New Roman" w:hAnsi="Times New Roman" w:cs="Times New Roman"/>
        <w:bCs/>
        <w:noProof/>
        <w:color w:val="000000"/>
        <w:sz w:val="20"/>
        <w:szCs w:val="20"/>
        <w:lang w:val="lv-LV"/>
      </w:rPr>
      <w:t>1997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E4A3D" w14:textId="7EADCEC2" w:rsidR="000043B8" w:rsidRPr="008F1A78" w:rsidRDefault="008F1A78" w:rsidP="008F1A78">
    <w:pPr>
      <w:pStyle w:val="Header"/>
      <w:rPr>
        <w:sz w:val="16"/>
        <w:szCs w:val="16"/>
      </w:rPr>
    </w:pPr>
    <w:r w:rsidRPr="008F1A78">
      <w:rPr>
        <w:rFonts w:ascii="Times New Roman" w:eastAsiaTheme="minorHAnsi" w:hAnsi="Times New Roman"/>
        <w:bCs/>
        <w:sz w:val="16"/>
        <w:szCs w:val="16"/>
      </w:rPr>
      <w:t>1997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385D85" w14:textId="77777777" w:rsidR="00630535" w:rsidRDefault="00630535" w:rsidP="00643037">
      <w:pPr>
        <w:spacing w:after="0" w:line="240" w:lineRule="auto"/>
      </w:pPr>
      <w:r>
        <w:separator/>
      </w:r>
    </w:p>
  </w:footnote>
  <w:footnote w:type="continuationSeparator" w:id="0">
    <w:p w14:paraId="3A2ACAF8" w14:textId="77777777" w:rsidR="00630535" w:rsidRDefault="00630535" w:rsidP="006430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243360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5790D40" w14:textId="5C412890" w:rsidR="000043B8" w:rsidRPr="005A16A3" w:rsidRDefault="00A90DE1" w:rsidP="005A16A3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A16A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E04EC3" w:rsidRPr="005A16A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A16A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C561F" w:rsidRPr="005A16A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A16A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FFE2BD0" w14:textId="77777777" w:rsidR="000043B8" w:rsidRDefault="000043B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3D326" w14:textId="77777777" w:rsidR="000043B8" w:rsidRDefault="000043B8">
    <w:pPr>
      <w:pStyle w:val="Header"/>
      <w:jc w:val="right"/>
    </w:pPr>
  </w:p>
  <w:p w14:paraId="3EA8180B" w14:textId="77777777" w:rsidR="000043B8" w:rsidRDefault="000043B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D74BA"/>
    <w:multiLevelType w:val="hybridMultilevel"/>
    <w:tmpl w:val="85CEAEF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A67CC4"/>
    <w:multiLevelType w:val="hybridMultilevel"/>
    <w:tmpl w:val="45F2EBE2"/>
    <w:lvl w:ilvl="0" w:tplc="E190F20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982EAB"/>
    <w:multiLevelType w:val="hybridMultilevel"/>
    <w:tmpl w:val="45F2EBE2"/>
    <w:lvl w:ilvl="0" w:tplc="E190F20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759A2"/>
    <w:multiLevelType w:val="hybridMultilevel"/>
    <w:tmpl w:val="1EF87ED6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604FC5"/>
    <w:multiLevelType w:val="hybridMultilevel"/>
    <w:tmpl w:val="EB34C342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B27A0A"/>
    <w:multiLevelType w:val="hybridMultilevel"/>
    <w:tmpl w:val="48ECFAB0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724881"/>
    <w:multiLevelType w:val="hybridMultilevel"/>
    <w:tmpl w:val="20C6932A"/>
    <w:lvl w:ilvl="0" w:tplc="27EE5472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552D82"/>
    <w:multiLevelType w:val="hybridMultilevel"/>
    <w:tmpl w:val="D714DC36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31701F"/>
    <w:multiLevelType w:val="hybridMultilevel"/>
    <w:tmpl w:val="7F9C2108"/>
    <w:lvl w:ilvl="0" w:tplc="611C07F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E258CC"/>
    <w:multiLevelType w:val="hybridMultilevel"/>
    <w:tmpl w:val="74484A5A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0"/>
  </w:num>
  <w:num w:numId="5">
    <w:abstractNumId w:val="2"/>
  </w:num>
  <w:num w:numId="6">
    <w:abstractNumId w:val="3"/>
  </w:num>
  <w:num w:numId="7">
    <w:abstractNumId w:val="7"/>
  </w:num>
  <w:num w:numId="8">
    <w:abstractNumId w:val="5"/>
  </w:num>
  <w:num w:numId="9">
    <w:abstractNumId w:val="9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A9A"/>
    <w:rsid w:val="00001140"/>
    <w:rsid w:val="000043B8"/>
    <w:rsid w:val="00005902"/>
    <w:rsid w:val="00014E5A"/>
    <w:rsid w:val="0002730A"/>
    <w:rsid w:val="0003151E"/>
    <w:rsid w:val="000367EB"/>
    <w:rsid w:val="00044DB3"/>
    <w:rsid w:val="0005100C"/>
    <w:rsid w:val="00051C9F"/>
    <w:rsid w:val="00056EC4"/>
    <w:rsid w:val="00060066"/>
    <w:rsid w:val="00070B98"/>
    <w:rsid w:val="00073A11"/>
    <w:rsid w:val="00074004"/>
    <w:rsid w:val="00082D15"/>
    <w:rsid w:val="0008412D"/>
    <w:rsid w:val="00087EE5"/>
    <w:rsid w:val="0009288A"/>
    <w:rsid w:val="00097713"/>
    <w:rsid w:val="00097898"/>
    <w:rsid w:val="000A46A0"/>
    <w:rsid w:val="000B2C7D"/>
    <w:rsid w:val="000B59DC"/>
    <w:rsid w:val="000E258A"/>
    <w:rsid w:val="000E3990"/>
    <w:rsid w:val="00114FC2"/>
    <w:rsid w:val="00126579"/>
    <w:rsid w:val="001502FA"/>
    <w:rsid w:val="00157CDC"/>
    <w:rsid w:val="0016130B"/>
    <w:rsid w:val="001674DF"/>
    <w:rsid w:val="001811FC"/>
    <w:rsid w:val="0018197C"/>
    <w:rsid w:val="001865F9"/>
    <w:rsid w:val="00187D89"/>
    <w:rsid w:val="001A3124"/>
    <w:rsid w:val="001A4E2E"/>
    <w:rsid w:val="001B0867"/>
    <w:rsid w:val="001B494B"/>
    <w:rsid w:val="001B51A6"/>
    <w:rsid w:val="001B7ED4"/>
    <w:rsid w:val="001C1C28"/>
    <w:rsid w:val="001C3B35"/>
    <w:rsid w:val="001E1363"/>
    <w:rsid w:val="001F7D1A"/>
    <w:rsid w:val="00201D20"/>
    <w:rsid w:val="0021386D"/>
    <w:rsid w:val="00216644"/>
    <w:rsid w:val="00224D6A"/>
    <w:rsid w:val="00224DE4"/>
    <w:rsid w:val="002326DD"/>
    <w:rsid w:val="00232771"/>
    <w:rsid w:val="0024103F"/>
    <w:rsid w:val="0024120E"/>
    <w:rsid w:val="00246BC7"/>
    <w:rsid w:val="00255EA5"/>
    <w:rsid w:val="002660E5"/>
    <w:rsid w:val="0026682E"/>
    <w:rsid w:val="00270D87"/>
    <w:rsid w:val="00273384"/>
    <w:rsid w:val="00282BD6"/>
    <w:rsid w:val="0028788E"/>
    <w:rsid w:val="00296C0B"/>
    <w:rsid w:val="002B0B00"/>
    <w:rsid w:val="002B5B6D"/>
    <w:rsid w:val="002C198B"/>
    <w:rsid w:val="002D6D1F"/>
    <w:rsid w:val="002E2634"/>
    <w:rsid w:val="002F4636"/>
    <w:rsid w:val="003119F0"/>
    <w:rsid w:val="003168FF"/>
    <w:rsid w:val="00323A66"/>
    <w:rsid w:val="00332C45"/>
    <w:rsid w:val="003375F9"/>
    <w:rsid w:val="00341CB0"/>
    <w:rsid w:val="00345059"/>
    <w:rsid w:val="00384EDD"/>
    <w:rsid w:val="003929DB"/>
    <w:rsid w:val="003A18D3"/>
    <w:rsid w:val="003A238C"/>
    <w:rsid w:val="003A71B6"/>
    <w:rsid w:val="003B0C21"/>
    <w:rsid w:val="003B10B2"/>
    <w:rsid w:val="003C6E3E"/>
    <w:rsid w:val="003D04ED"/>
    <w:rsid w:val="003D0E96"/>
    <w:rsid w:val="003D3847"/>
    <w:rsid w:val="003D68E8"/>
    <w:rsid w:val="003D751E"/>
    <w:rsid w:val="003F0EB5"/>
    <w:rsid w:val="003F4712"/>
    <w:rsid w:val="004049BE"/>
    <w:rsid w:val="00404B57"/>
    <w:rsid w:val="00415A70"/>
    <w:rsid w:val="00416A9A"/>
    <w:rsid w:val="0043191B"/>
    <w:rsid w:val="004407D2"/>
    <w:rsid w:val="00443B51"/>
    <w:rsid w:val="00452E6F"/>
    <w:rsid w:val="00464893"/>
    <w:rsid w:val="0048377F"/>
    <w:rsid w:val="00495145"/>
    <w:rsid w:val="004A04FE"/>
    <w:rsid w:val="004A0F84"/>
    <w:rsid w:val="004A3178"/>
    <w:rsid w:val="004B5A4A"/>
    <w:rsid w:val="004B6D1A"/>
    <w:rsid w:val="004C73F5"/>
    <w:rsid w:val="004E6B1C"/>
    <w:rsid w:val="004F0BB6"/>
    <w:rsid w:val="0050024C"/>
    <w:rsid w:val="0051368D"/>
    <w:rsid w:val="00513CA5"/>
    <w:rsid w:val="00513CEE"/>
    <w:rsid w:val="00551EF2"/>
    <w:rsid w:val="0056083A"/>
    <w:rsid w:val="005734AB"/>
    <w:rsid w:val="0057378B"/>
    <w:rsid w:val="0059663E"/>
    <w:rsid w:val="005A16A3"/>
    <w:rsid w:val="005A5CCE"/>
    <w:rsid w:val="005B5632"/>
    <w:rsid w:val="005C368B"/>
    <w:rsid w:val="005D29D7"/>
    <w:rsid w:val="005D38D5"/>
    <w:rsid w:val="005E3AFD"/>
    <w:rsid w:val="005E3D91"/>
    <w:rsid w:val="005E7A6A"/>
    <w:rsid w:val="0060016D"/>
    <w:rsid w:val="00611FF8"/>
    <w:rsid w:val="00625A35"/>
    <w:rsid w:val="00630535"/>
    <w:rsid w:val="00631361"/>
    <w:rsid w:val="006371F0"/>
    <w:rsid w:val="00643037"/>
    <w:rsid w:val="00647FFC"/>
    <w:rsid w:val="00654B80"/>
    <w:rsid w:val="00680054"/>
    <w:rsid w:val="00694C2D"/>
    <w:rsid w:val="006A50BF"/>
    <w:rsid w:val="006C7A07"/>
    <w:rsid w:val="006E1EB9"/>
    <w:rsid w:val="006E4A9D"/>
    <w:rsid w:val="006F507C"/>
    <w:rsid w:val="006F7D1F"/>
    <w:rsid w:val="00733C3E"/>
    <w:rsid w:val="00741873"/>
    <w:rsid w:val="00754831"/>
    <w:rsid w:val="00766B95"/>
    <w:rsid w:val="007721A8"/>
    <w:rsid w:val="0078267E"/>
    <w:rsid w:val="007A652B"/>
    <w:rsid w:val="007B0904"/>
    <w:rsid w:val="007B0A58"/>
    <w:rsid w:val="007B2174"/>
    <w:rsid w:val="007B638F"/>
    <w:rsid w:val="007E0C65"/>
    <w:rsid w:val="007E38E1"/>
    <w:rsid w:val="007E5451"/>
    <w:rsid w:val="007F6F3A"/>
    <w:rsid w:val="00816881"/>
    <w:rsid w:val="00844D08"/>
    <w:rsid w:val="00862CF2"/>
    <w:rsid w:val="00880DB8"/>
    <w:rsid w:val="00883BFC"/>
    <w:rsid w:val="00891A35"/>
    <w:rsid w:val="008B100C"/>
    <w:rsid w:val="008C2D06"/>
    <w:rsid w:val="008C561F"/>
    <w:rsid w:val="008C6418"/>
    <w:rsid w:val="008D2634"/>
    <w:rsid w:val="008D3034"/>
    <w:rsid w:val="008E566C"/>
    <w:rsid w:val="008F1A78"/>
    <w:rsid w:val="00904BC4"/>
    <w:rsid w:val="009236E4"/>
    <w:rsid w:val="00926225"/>
    <w:rsid w:val="0093027A"/>
    <w:rsid w:val="0093131C"/>
    <w:rsid w:val="0093439F"/>
    <w:rsid w:val="00936EA3"/>
    <w:rsid w:val="009442ED"/>
    <w:rsid w:val="00955ED6"/>
    <w:rsid w:val="009659C4"/>
    <w:rsid w:val="00967AFA"/>
    <w:rsid w:val="00971875"/>
    <w:rsid w:val="009805BE"/>
    <w:rsid w:val="0099446A"/>
    <w:rsid w:val="00996090"/>
    <w:rsid w:val="009A475C"/>
    <w:rsid w:val="009A6740"/>
    <w:rsid w:val="009B2378"/>
    <w:rsid w:val="009B468D"/>
    <w:rsid w:val="009B5A23"/>
    <w:rsid w:val="009C6807"/>
    <w:rsid w:val="009D1876"/>
    <w:rsid w:val="009D501F"/>
    <w:rsid w:val="009E55F5"/>
    <w:rsid w:val="00A00474"/>
    <w:rsid w:val="00A15006"/>
    <w:rsid w:val="00A20207"/>
    <w:rsid w:val="00A259BD"/>
    <w:rsid w:val="00A43CFE"/>
    <w:rsid w:val="00A53F7E"/>
    <w:rsid w:val="00A71846"/>
    <w:rsid w:val="00A829B7"/>
    <w:rsid w:val="00A84935"/>
    <w:rsid w:val="00A90DE1"/>
    <w:rsid w:val="00AA6FEB"/>
    <w:rsid w:val="00AC07AD"/>
    <w:rsid w:val="00AD0871"/>
    <w:rsid w:val="00AE188A"/>
    <w:rsid w:val="00AE215A"/>
    <w:rsid w:val="00AE6A3E"/>
    <w:rsid w:val="00AF0D18"/>
    <w:rsid w:val="00AF62A5"/>
    <w:rsid w:val="00AF768B"/>
    <w:rsid w:val="00B05349"/>
    <w:rsid w:val="00B11382"/>
    <w:rsid w:val="00B13DA3"/>
    <w:rsid w:val="00B20A4F"/>
    <w:rsid w:val="00B22B5D"/>
    <w:rsid w:val="00B24FD0"/>
    <w:rsid w:val="00B44103"/>
    <w:rsid w:val="00B45B66"/>
    <w:rsid w:val="00B50764"/>
    <w:rsid w:val="00B7340C"/>
    <w:rsid w:val="00B75643"/>
    <w:rsid w:val="00B82C29"/>
    <w:rsid w:val="00B84895"/>
    <w:rsid w:val="00BA5E73"/>
    <w:rsid w:val="00BB57F8"/>
    <w:rsid w:val="00BC58FD"/>
    <w:rsid w:val="00BD7624"/>
    <w:rsid w:val="00BE0C19"/>
    <w:rsid w:val="00C047AF"/>
    <w:rsid w:val="00C057BC"/>
    <w:rsid w:val="00C07051"/>
    <w:rsid w:val="00C2529B"/>
    <w:rsid w:val="00C31BD4"/>
    <w:rsid w:val="00C3668B"/>
    <w:rsid w:val="00C4630E"/>
    <w:rsid w:val="00C50759"/>
    <w:rsid w:val="00C52F84"/>
    <w:rsid w:val="00C668BD"/>
    <w:rsid w:val="00C743D0"/>
    <w:rsid w:val="00C76730"/>
    <w:rsid w:val="00C831DA"/>
    <w:rsid w:val="00C83E4F"/>
    <w:rsid w:val="00CA648C"/>
    <w:rsid w:val="00CB01B0"/>
    <w:rsid w:val="00CB2EF8"/>
    <w:rsid w:val="00CC1C8E"/>
    <w:rsid w:val="00CD0220"/>
    <w:rsid w:val="00CD2906"/>
    <w:rsid w:val="00CE12B9"/>
    <w:rsid w:val="00CF5880"/>
    <w:rsid w:val="00D0759F"/>
    <w:rsid w:val="00D11B54"/>
    <w:rsid w:val="00D2230B"/>
    <w:rsid w:val="00D27948"/>
    <w:rsid w:val="00D3702F"/>
    <w:rsid w:val="00D405CC"/>
    <w:rsid w:val="00D466DE"/>
    <w:rsid w:val="00D56E60"/>
    <w:rsid w:val="00D611B1"/>
    <w:rsid w:val="00D677D4"/>
    <w:rsid w:val="00DA4489"/>
    <w:rsid w:val="00DC2C1B"/>
    <w:rsid w:val="00DD3017"/>
    <w:rsid w:val="00DE2AC7"/>
    <w:rsid w:val="00DE32E2"/>
    <w:rsid w:val="00DF0E3C"/>
    <w:rsid w:val="00DF480E"/>
    <w:rsid w:val="00DF6812"/>
    <w:rsid w:val="00E0194F"/>
    <w:rsid w:val="00E04EC3"/>
    <w:rsid w:val="00E20FC0"/>
    <w:rsid w:val="00E4481E"/>
    <w:rsid w:val="00E70218"/>
    <w:rsid w:val="00E762F9"/>
    <w:rsid w:val="00E82E0F"/>
    <w:rsid w:val="00E84EF3"/>
    <w:rsid w:val="00E856E0"/>
    <w:rsid w:val="00E939E8"/>
    <w:rsid w:val="00E9611E"/>
    <w:rsid w:val="00EC01A2"/>
    <w:rsid w:val="00EC696D"/>
    <w:rsid w:val="00EC7F74"/>
    <w:rsid w:val="00ED463B"/>
    <w:rsid w:val="00EE4104"/>
    <w:rsid w:val="00F14F67"/>
    <w:rsid w:val="00F240C5"/>
    <w:rsid w:val="00F25A25"/>
    <w:rsid w:val="00F376EB"/>
    <w:rsid w:val="00F56025"/>
    <w:rsid w:val="00F606DF"/>
    <w:rsid w:val="00F6721F"/>
    <w:rsid w:val="00F70416"/>
    <w:rsid w:val="00F8554C"/>
    <w:rsid w:val="00F87BB8"/>
    <w:rsid w:val="00F921FD"/>
    <w:rsid w:val="00F97B31"/>
    <w:rsid w:val="00FA1329"/>
    <w:rsid w:val="00FA1509"/>
    <w:rsid w:val="00FA30F2"/>
    <w:rsid w:val="00FA6157"/>
    <w:rsid w:val="00FA6FB6"/>
    <w:rsid w:val="00FB2EC2"/>
    <w:rsid w:val="00FB2F96"/>
    <w:rsid w:val="00FB5FA1"/>
    <w:rsid w:val="00FC1586"/>
    <w:rsid w:val="00FC60B4"/>
    <w:rsid w:val="00FE12AB"/>
    <w:rsid w:val="00FE2A90"/>
    <w:rsid w:val="00FF3B03"/>
    <w:rsid w:val="00FF5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89388"/>
  <w15:docId w15:val="{B97E42CD-4C8C-4D44-9B57-CE2248E15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66DE"/>
    <w:pPr>
      <w:ind w:left="720"/>
      <w:contextualSpacing/>
    </w:pPr>
  </w:style>
  <w:style w:type="paragraph" w:customStyle="1" w:styleId="tv213">
    <w:name w:val="tv213"/>
    <w:basedOn w:val="Normal"/>
    <w:rsid w:val="00D466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apple-converted-space">
    <w:name w:val="apple-converted-space"/>
    <w:basedOn w:val="DefaultParagraphFont"/>
    <w:rsid w:val="00D466DE"/>
  </w:style>
  <w:style w:type="character" w:styleId="Hyperlink">
    <w:name w:val="Hyperlink"/>
    <w:basedOn w:val="DefaultParagraphFont"/>
    <w:uiPriority w:val="99"/>
    <w:unhideWhenUsed/>
    <w:rsid w:val="00D466DE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24D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24DE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24DE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D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DE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4D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4DE4"/>
    <w:rPr>
      <w:rFonts w:ascii="Tahoma" w:hAnsi="Tahoma" w:cs="Tahoma"/>
      <w:sz w:val="16"/>
      <w:szCs w:val="16"/>
    </w:rPr>
  </w:style>
  <w:style w:type="paragraph" w:customStyle="1" w:styleId="naisf">
    <w:name w:val="naisf"/>
    <w:basedOn w:val="Normal"/>
    <w:rsid w:val="002660E5"/>
    <w:pPr>
      <w:spacing w:before="75" w:after="75" w:line="240" w:lineRule="auto"/>
      <w:ind w:firstLine="375"/>
      <w:jc w:val="both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64303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3037"/>
  </w:style>
  <w:style w:type="paragraph" w:styleId="Footer">
    <w:name w:val="footer"/>
    <w:basedOn w:val="Normal"/>
    <w:link w:val="FooterChar"/>
    <w:uiPriority w:val="99"/>
    <w:unhideWhenUsed/>
    <w:rsid w:val="0064303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3037"/>
  </w:style>
  <w:style w:type="paragraph" w:styleId="NormalWeb">
    <w:name w:val="Normal (Web)"/>
    <w:basedOn w:val="Normal"/>
    <w:uiPriority w:val="99"/>
    <w:semiHidden/>
    <w:unhideWhenUsed/>
    <w:rsid w:val="00891A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UnresolvedMention">
    <w:name w:val="Unresolved Mention"/>
    <w:basedOn w:val="DefaultParagraphFont"/>
    <w:uiPriority w:val="99"/>
    <w:semiHidden/>
    <w:unhideWhenUsed/>
    <w:rsid w:val="001811FC"/>
    <w:rPr>
      <w:color w:val="605E5C"/>
      <w:shd w:val="clear" w:color="auto" w:fill="E1DFDD"/>
    </w:rPr>
  </w:style>
  <w:style w:type="paragraph" w:customStyle="1" w:styleId="labojumupamats">
    <w:name w:val="labojumu_pamats"/>
    <w:basedOn w:val="Normal"/>
    <w:rsid w:val="003A18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styleId="NoSpacing">
    <w:name w:val="No Spacing"/>
    <w:uiPriority w:val="1"/>
    <w:qFormat/>
    <w:rsid w:val="00F6721F"/>
    <w:pPr>
      <w:widowControl w:val="0"/>
      <w:spacing w:after="0" w:line="240" w:lineRule="auto"/>
    </w:pPr>
    <w:rPr>
      <w:rFonts w:ascii="Calibri" w:eastAsia="Calibri" w:hAnsi="Calibri" w:cs="Times New Roman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172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C48F43-ECE8-4FF6-A2C3-EF3A1AA91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582</TotalTime>
  <Pages>3</Pages>
  <Words>3157</Words>
  <Characters>1800</Characters>
  <Application>Microsoft Office Word</Application>
  <DocSecurity>0</DocSecurity>
  <Lines>15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Likumprojekts "Grozījumi Kredītiestāžu un ieguldījumu brokeru sabiedrību darbības atjaunošanas un noregulējuma likumā"</vt:lpstr>
    </vt:vector>
  </TitlesOfParts>
  <Company>Finanšu ministrija</Company>
  <LinksUpToDate>false</LinksUpToDate>
  <CharactersWithSpaces>4948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 "Grozījumi Kredītiestāžu un ieguldījumu brokeru sabiedrību darbības atjaunošanas un noregulējuma likumā"</dc:title>
  <dc:subject>Likumprojekts;</dc:subject>
  <dc:creator>Aivis Hammers</dc:creator>
  <dc:description>Aivis Hammers, tālr 67095441, epasts: aivis.hammers@fm.gov.lv</dc:description>
  <cp:lastModifiedBy>Sandra Liniņa</cp:lastModifiedBy>
  <cp:revision>74</cp:revision>
  <cp:lastPrinted>2021-09-15T11:55:00Z</cp:lastPrinted>
  <dcterms:created xsi:type="dcterms:W3CDTF">2020-11-27T07:13:00Z</dcterms:created>
  <dcterms:modified xsi:type="dcterms:W3CDTF">2021-09-16T07:36:00Z</dcterms:modified>
</cp:coreProperties>
</file>