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D7656" w14:textId="545846FC" w:rsidR="00FE44BD" w:rsidRPr="004D0F88" w:rsidRDefault="00FE44BD" w:rsidP="00FE44BD">
      <w:pPr>
        <w:pStyle w:val="NoSpacing"/>
        <w:rPr>
          <w:rFonts w:ascii="Arial" w:hAnsi="Arial" w:cs="Arial"/>
          <w:sz w:val="20"/>
          <w:szCs w:val="20"/>
        </w:rPr>
      </w:pPr>
    </w:p>
    <w:p w14:paraId="59A81833" w14:textId="20B53086" w:rsidR="00FE44BD" w:rsidRPr="004D0F88" w:rsidRDefault="00FE44BD" w:rsidP="00FE44BD">
      <w:pPr>
        <w:pStyle w:val="NoSpacing"/>
        <w:rPr>
          <w:rFonts w:ascii="Arial" w:hAnsi="Arial" w:cs="Arial"/>
          <w:sz w:val="20"/>
          <w:szCs w:val="20"/>
        </w:rPr>
      </w:pPr>
    </w:p>
    <w:p w14:paraId="62134FE8" w14:textId="19ED5F36" w:rsidR="00FE44BD" w:rsidRPr="004D0F88" w:rsidRDefault="00FE44BD" w:rsidP="00FE44BD">
      <w:pPr>
        <w:pStyle w:val="NoSpacing"/>
        <w:rPr>
          <w:rFonts w:ascii="Arial" w:hAnsi="Arial" w:cs="Arial"/>
          <w:sz w:val="20"/>
          <w:szCs w:val="20"/>
        </w:rPr>
      </w:pPr>
    </w:p>
    <w:p w14:paraId="426A4B9F" w14:textId="324AE501" w:rsidR="00FE44BD" w:rsidRPr="004D0F88" w:rsidRDefault="00FE44BD" w:rsidP="00FE44BD">
      <w:pPr>
        <w:pStyle w:val="NoSpacing"/>
        <w:rPr>
          <w:rFonts w:ascii="Arial" w:hAnsi="Arial" w:cs="Arial"/>
          <w:sz w:val="20"/>
          <w:szCs w:val="20"/>
        </w:rPr>
      </w:pPr>
    </w:p>
    <w:p w14:paraId="7E4022D0" w14:textId="77777777" w:rsidR="000A32B9" w:rsidRPr="004D0F88" w:rsidRDefault="000A32B9" w:rsidP="00FE44BD">
      <w:pPr>
        <w:pStyle w:val="NoSpacing"/>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18"/>
      </w:tblGrid>
      <w:tr w:rsidR="000A32B9" w:rsidRPr="004D0F88" w14:paraId="6BDBB7DC" w14:textId="77777777" w:rsidTr="000A32B9">
        <w:tc>
          <w:tcPr>
            <w:tcW w:w="2497" w:type="pct"/>
          </w:tcPr>
          <w:p w14:paraId="38EF3BEA" w14:textId="77777777" w:rsidR="000A32B9" w:rsidRPr="004D0F88" w:rsidRDefault="000A32B9" w:rsidP="00FE44BD">
            <w:pPr>
              <w:spacing w:line="240" w:lineRule="atLeast"/>
              <w:ind w:left="60"/>
              <w:jc w:val="center"/>
              <w:outlineLvl w:val="0"/>
              <w:rPr>
                <w:rFonts w:ascii="Arial" w:hAnsi="Arial" w:cs="Arial"/>
                <w:b/>
                <w:color w:val="000000"/>
                <w:sz w:val="20"/>
                <w:szCs w:val="20"/>
              </w:rPr>
            </w:pPr>
          </w:p>
        </w:tc>
        <w:tc>
          <w:tcPr>
            <w:tcW w:w="2503" w:type="pct"/>
          </w:tcPr>
          <w:p w14:paraId="4CDA4025" w14:textId="77777777" w:rsidR="000A32B9" w:rsidRPr="004D0F88" w:rsidRDefault="000A32B9" w:rsidP="00FE44BD">
            <w:pPr>
              <w:spacing w:line="240" w:lineRule="atLeast"/>
              <w:jc w:val="center"/>
              <w:rPr>
                <w:rFonts w:ascii="Arial" w:hAnsi="Arial" w:cs="Arial"/>
                <w:b/>
                <w:color w:val="000000"/>
                <w:sz w:val="20"/>
                <w:szCs w:val="20"/>
              </w:rPr>
            </w:pPr>
          </w:p>
        </w:tc>
      </w:tr>
      <w:tr w:rsidR="00FE44BD" w:rsidRPr="004D0F88" w14:paraId="4BBB7AE3" w14:textId="77777777" w:rsidTr="000A32B9">
        <w:tc>
          <w:tcPr>
            <w:tcW w:w="2497" w:type="pct"/>
          </w:tcPr>
          <w:p w14:paraId="77D0F0E1" w14:textId="266353D5" w:rsidR="00FE44BD" w:rsidRPr="00D761AA" w:rsidRDefault="00FE44BD" w:rsidP="00FE44BD">
            <w:pPr>
              <w:spacing w:line="240" w:lineRule="atLeast"/>
              <w:ind w:left="60"/>
              <w:jc w:val="center"/>
              <w:outlineLvl w:val="0"/>
              <w:rPr>
                <w:rFonts w:ascii="Arial" w:hAnsi="Arial" w:cs="Arial"/>
                <w:caps/>
                <w:sz w:val="20"/>
                <w:szCs w:val="20"/>
                <w:lang w:val="lv-LV"/>
              </w:rPr>
            </w:pPr>
            <w:r w:rsidRPr="00D761AA">
              <w:rPr>
                <w:rFonts w:ascii="Arial" w:hAnsi="Arial" w:cs="Arial"/>
                <w:b/>
                <w:caps/>
                <w:color w:val="000000"/>
                <w:sz w:val="20"/>
                <w:szCs w:val="20"/>
                <w:lang w:val="lv-LV"/>
              </w:rPr>
              <w:t xml:space="preserve">VIENOŠANĀS </w:t>
            </w:r>
          </w:p>
        </w:tc>
        <w:tc>
          <w:tcPr>
            <w:tcW w:w="2503" w:type="pct"/>
          </w:tcPr>
          <w:p w14:paraId="25B5D510" w14:textId="56F86E80" w:rsidR="00FE44BD" w:rsidRPr="004D0F88" w:rsidRDefault="00FE44BD" w:rsidP="00FE44BD">
            <w:pPr>
              <w:spacing w:line="240" w:lineRule="atLeast"/>
              <w:jc w:val="center"/>
              <w:rPr>
                <w:rFonts w:ascii="Arial" w:hAnsi="Arial" w:cs="Arial"/>
                <w:b/>
                <w:color w:val="000000"/>
                <w:sz w:val="20"/>
                <w:szCs w:val="20"/>
              </w:rPr>
            </w:pPr>
            <w:r w:rsidRPr="004D0F88">
              <w:rPr>
                <w:rFonts w:ascii="Arial" w:hAnsi="Arial" w:cs="Arial"/>
                <w:b/>
                <w:color w:val="000000"/>
                <w:sz w:val="20"/>
                <w:szCs w:val="20"/>
              </w:rPr>
              <w:t>AGREEMENT</w:t>
            </w:r>
          </w:p>
        </w:tc>
      </w:tr>
      <w:tr w:rsidR="00FE44BD" w:rsidRPr="004D0F88" w14:paraId="25C0F0BF" w14:textId="77777777" w:rsidTr="000A32B9">
        <w:tc>
          <w:tcPr>
            <w:tcW w:w="2497" w:type="pct"/>
          </w:tcPr>
          <w:p w14:paraId="72663984" w14:textId="77777777" w:rsidR="00FE44BD" w:rsidRPr="00D761AA" w:rsidRDefault="00FE44BD" w:rsidP="00FE44BD">
            <w:pPr>
              <w:spacing w:line="240" w:lineRule="atLeast"/>
              <w:jc w:val="center"/>
              <w:rPr>
                <w:rFonts w:ascii="Arial" w:hAnsi="Arial" w:cs="Arial"/>
                <w:b/>
                <w:caps/>
                <w:color w:val="000000"/>
                <w:sz w:val="20"/>
                <w:szCs w:val="20"/>
                <w:lang w:val="lv-LV"/>
              </w:rPr>
            </w:pPr>
          </w:p>
        </w:tc>
        <w:tc>
          <w:tcPr>
            <w:tcW w:w="2503" w:type="pct"/>
          </w:tcPr>
          <w:p w14:paraId="56B9821A" w14:textId="77777777" w:rsidR="00FE44BD" w:rsidRPr="004D0F88" w:rsidRDefault="00FE44BD" w:rsidP="00FE44BD">
            <w:pPr>
              <w:spacing w:line="240" w:lineRule="atLeast"/>
              <w:jc w:val="center"/>
              <w:rPr>
                <w:rFonts w:ascii="Arial" w:hAnsi="Arial" w:cs="Arial"/>
                <w:b/>
                <w:color w:val="000000"/>
                <w:sz w:val="20"/>
                <w:szCs w:val="20"/>
              </w:rPr>
            </w:pPr>
          </w:p>
        </w:tc>
      </w:tr>
      <w:tr w:rsidR="00FE44BD" w:rsidRPr="004D0F88" w14:paraId="45B3B99C" w14:textId="77777777" w:rsidTr="000A32B9">
        <w:tc>
          <w:tcPr>
            <w:tcW w:w="2497" w:type="pct"/>
          </w:tcPr>
          <w:p w14:paraId="40352B61" w14:textId="77777777" w:rsidR="00FE44BD" w:rsidRPr="00D761AA" w:rsidRDefault="00FE44BD" w:rsidP="00FE44BD">
            <w:pPr>
              <w:spacing w:line="240" w:lineRule="atLeast"/>
              <w:jc w:val="center"/>
              <w:rPr>
                <w:rFonts w:ascii="Arial" w:hAnsi="Arial" w:cs="Arial"/>
                <w:b/>
                <w:caps/>
                <w:color w:val="000000"/>
                <w:sz w:val="20"/>
                <w:szCs w:val="20"/>
              </w:rPr>
            </w:pPr>
          </w:p>
        </w:tc>
        <w:tc>
          <w:tcPr>
            <w:tcW w:w="2503" w:type="pct"/>
          </w:tcPr>
          <w:p w14:paraId="52CE0C1E" w14:textId="77777777" w:rsidR="00FE44BD" w:rsidRPr="004D0F88" w:rsidRDefault="00FE44BD" w:rsidP="00FE44BD">
            <w:pPr>
              <w:spacing w:line="240" w:lineRule="atLeast"/>
              <w:jc w:val="center"/>
              <w:rPr>
                <w:rFonts w:ascii="Arial" w:hAnsi="Arial" w:cs="Arial"/>
                <w:b/>
                <w:color w:val="000000"/>
                <w:sz w:val="20"/>
                <w:szCs w:val="20"/>
              </w:rPr>
            </w:pPr>
          </w:p>
        </w:tc>
      </w:tr>
      <w:tr w:rsidR="00FE44BD" w:rsidRPr="004D0F88" w14:paraId="76BE1346" w14:textId="77777777" w:rsidTr="000A32B9">
        <w:tc>
          <w:tcPr>
            <w:tcW w:w="2497" w:type="pct"/>
          </w:tcPr>
          <w:p w14:paraId="5C768FA9" w14:textId="77777777" w:rsidR="00FE44BD" w:rsidRPr="00D761AA" w:rsidRDefault="00FE44BD" w:rsidP="00FE44BD">
            <w:pPr>
              <w:spacing w:line="240" w:lineRule="atLeast"/>
              <w:jc w:val="center"/>
              <w:rPr>
                <w:rFonts w:ascii="Arial" w:hAnsi="Arial" w:cs="Arial"/>
                <w:b/>
                <w:caps/>
                <w:color w:val="000000"/>
                <w:sz w:val="20"/>
                <w:szCs w:val="20"/>
                <w:lang w:val="lv-LV"/>
              </w:rPr>
            </w:pPr>
          </w:p>
        </w:tc>
        <w:tc>
          <w:tcPr>
            <w:tcW w:w="2503" w:type="pct"/>
          </w:tcPr>
          <w:p w14:paraId="4B723091" w14:textId="77777777" w:rsidR="00FE44BD" w:rsidRPr="004D0F88" w:rsidRDefault="00FE44BD" w:rsidP="00FE44BD">
            <w:pPr>
              <w:spacing w:line="240" w:lineRule="atLeast"/>
              <w:jc w:val="center"/>
              <w:rPr>
                <w:rFonts w:ascii="Arial" w:hAnsi="Arial" w:cs="Arial"/>
                <w:b/>
                <w:color w:val="000000"/>
                <w:sz w:val="20"/>
                <w:szCs w:val="20"/>
              </w:rPr>
            </w:pPr>
          </w:p>
        </w:tc>
      </w:tr>
      <w:tr w:rsidR="00FE44BD" w:rsidRPr="004D0F88" w14:paraId="40E26AFC" w14:textId="77777777" w:rsidTr="000A32B9">
        <w:tc>
          <w:tcPr>
            <w:tcW w:w="2497" w:type="pct"/>
          </w:tcPr>
          <w:p w14:paraId="65962E5D" w14:textId="77777777" w:rsidR="00FE44BD" w:rsidRPr="00D761AA" w:rsidRDefault="00FE44BD" w:rsidP="00FE44BD">
            <w:pPr>
              <w:spacing w:line="240" w:lineRule="atLeast"/>
              <w:jc w:val="center"/>
              <w:rPr>
                <w:rFonts w:ascii="Arial" w:hAnsi="Arial" w:cs="Arial"/>
                <w:b/>
                <w:caps/>
                <w:color w:val="000000"/>
                <w:sz w:val="20"/>
                <w:szCs w:val="20"/>
                <w:lang w:val="lv-LV"/>
              </w:rPr>
            </w:pPr>
            <w:r w:rsidRPr="00D761AA">
              <w:rPr>
                <w:rFonts w:ascii="Arial" w:hAnsi="Arial" w:cs="Arial"/>
                <w:b/>
                <w:caps/>
                <w:color w:val="000000"/>
                <w:sz w:val="20"/>
                <w:szCs w:val="20"/>
                <w:lang w:val="lv-LV"/>
              </w:rPr>
              <w:t xml:space="preserve">pie 2021.gada 16.jūlija </w:t>
            </w:r>
          </w:p>
          <w:p w14:paraId="62C10CDB" w14:textId="77777777" w:rsidR="00FE44BD" w:rsidRPr="00D761AA" w:rsidRDefault="00FE44BD" w:rsidP="00FE44BD">
            <w:pPr>
              <w:spacing w:line="240" w:lineRule="atLeast"/>
              <w:jc w:val="center"/>
              <w:rPr>
                <w:rFonts w:ascii="Arial" w:hAnsi="Arial" w:cs="Arial"/>
                <w:b/>
                <w:caps/>
                <w:color w:val="000000"/>
                <w:sz w:val="20"/>
                <w:szCs w:val="20"/>
                <w:lang w:val="lv-LV"/>
              </w:rPr>
            </w:pPr>
            <w:r w:rsidRPr="00D761AA">
              <w:rPr>
                <w:rFonts w:ascii="Arial" w:hAnsi="Arial" w:cs="Arial"/>
                <w:b/>
                <w:caps/>
                <w:color w:val="000000"/>
                <w:sz w:val="20"/>
                <w:szCs w:val="20"/>
                <w:lang w:val="lv-LV"/>
              </w:rPr>
              <w:t xml:space="preserve">Publiskās – Privātās </w:t>
            </w:r>
          </w:p>
          <w:p w14:paraId="75E085EE" w14:textId="4D7D80BF" w:rsidR="00FE44BD" w:rsidRPr="00D761AA" w:rsidRDefault="00FE44BD" w:rsidP="00FE44BD">
            <w:pPr>
              <w:spacing w:line="240" w:lineRule="atLeast"/>
              <w:jc w:val="center"/>
              <w:rPr>
                <w:rFonts w:ascii="Arial" w:hAnsi="Arial" w:cs="Arial"/>
                <w:bCs/>
                <w:caps/>
                <w:color w:val="000000"/>
                <w:sz w:val="20"/>
                <w:szCs w:val="20"/>
                <w:lang w:val="lv-LV"/>
              </w:rPr>
            </w:pPr>
            <w:r w:rsidRPr="00D761AA">
              <w:rPr>
                <w:rFonts w:ascii="Arial" w:hAnsi="Arial" w:cs="Arial"/>
                <w:b/>
                <w:caps/>
                <w:color w:val="000000"/>
                <w:sz w:val="20"/>
                <w:szCs w:val="20"/>
                <w:lang w:val="lv-LV"/>
              </w:rPr>
              <w:t>partnerības līguma</w:t>
            </w:r>
            <w:r w:rsidRPr="00D761AA">
              <w:rPr>
                <w:rFonts w:ascii="Arial" w:hAnsi="Arial" w:cs="Arial"/>
                <w:bCs/>
                <w:caps/>
                <w:color w:val="000000"/>
                <w:sz w:val="20"/>
                <w:szCs w:val="20"/>
                <w:lang w:val="lv-LV"/>
              </w:rPr>
              <w:t xml:space="preserve"> </w:t>
            </w:r>
          </w:p>
        </w:tc>
        <w:tc>
          <w:tcPr>
            <w:tcW w:w="2503" w:type="pct"/>
          </w:tcPr>
          <w:p w14:paraId="0F80EE80" w14:textId="77777777" w:rsidR="00FE44BD" w:rsidRPr="004D0F88" w:rsidRDefault="00FE44BD" w:rsidP="00FE44BD">
            <w:pPr>
              <w:spacing w:line="240" w:lineRule="atLeast"/>
              <w:jc w:val="center"/>
              <w:rPr>
                <w:rFonts w:ascii="Arial" w:hAnsi="Arial" w:cs="Arial"/>
                <w:b/>
                <w:caps/>
                <w:color w:val="000000"/>
                <w:sz w:val="20"/>
                <w:szCs w:val="20"/>
              </w:rPr>
            </w:pPr>
            <w:r w:rsidRPr="004D0F88">
              <w:rPr>
                <w:rFonts w:ascii="Arial" w:hAnsi="Arial" w:cs="Arial"/>
                <w:bCs/>
                <w:color w:val="000000"/>
                <w:sz w:val="20"/>
                <w:szCs w:val="20"/>
              </w:rPr>
              <w:t xml:space="preserve"> </w:t>
            </w:r>
            <w:r w:rsidRPr="004D0F88">
              <w:rPr>
                <w:rFonts w:ascii="Arial" w:hAnsi="Arial" w:cs="Arial"/>
                <w:b/>
                <w:caps/>
                <w:color w:val="000000"/>
                <w:sz w:val="20"/>
                <w:szCs w:val="20"/>
              </w:rPr>
              <w:t xml:space="preserve">To 16 July 2021 </w:t>
            </w:r>
          </w:p>
          <w:p w14:paraId="208AF312" w14:textId="77777777" w:rsidR="00FE44BD" w:rsidRPr="004D0F88" w:rsidRDefault="00FE44BD" w:rsidP="00FE44BD">
            <w:pPr>
              <w:spacing w:line="240" w:lineRule="atLeast"/>
              <w:jc w:val="center"/>
              <w:rPr>
                <w:rFonts w:ascii="Arial" w:hAnsi="Arial" w:cs="Arial"/>
                <w:b/>
                <w:caps/>
                <w:color w:val="000000"/>
                <w:sz w:val="20"/>
                <w:szCs w:val="20"/>
              </w:rPr>
            </w:pPr>
            <w:r w:rsidRPr="004D0F88">
              <w:rPr>
                <w:rFonts w:ascii="Arial" w:hAnsi="Arial" w:cs="Arial"/>
                <w:b/>
                <w:caps/>
                <w:color w:val="000000"/>
                <w:sz w:val="20"/>
                <w:szCs w:val="20"/>
              </w:rPr>
              <w:t xml:space="preserve">PUBLIC – PRIVATE </w:t>
            </w:r>
          </w:p>
          <w:p w14:paraId="417F04A8" w14:textId="604A617D" w:rsidR="00FE44BD" w:rsidRPr="004D0F88" w:rsidRDefault="00FE44BD" w:rsidP="00FE44BD">
            <w:pPr>
              <w:spacing w:line="240" w:lineRule="atLeast"/>
              <w:jc w:val="center"/>
              <w:rPr>
                <w:rFonts w:ascii="Arial" w:hAnsi="Arial" w:cs="Arial"/>
                <w:bCs/>
                <w:caps/>
                <w:color w:val="000000"/>
                <w:sz w:val="20"/>
                <w:szCs w:val="20"/>
              </w:rPr>
            </w:pPr>
            <w:r w:rsidRPr="004D0F88">
              <w:rPr>
                <w:rFonts w:ascii="Arial" w:hAnsi="Arial" w:cs="Arial"/>
                <w:b/>
                <w:caps/>
                <w:color w:val="000000"/>
                <w:sz w:val="20"/>
                <w:szCs w:val="20"/>
              </w:rPr>
              <w:t>PARTNERSHIP CONTRACT</w:t>
            </w:r>
            <w:r w:rsidRPr="004D0F88">
              <w:rPr>
                <w:rFonts w:ascii="Arial" w:hAnsi="Arial" w:cs="Arial"/>
                <w:bCs/>
                <w:caps/>
                <w:color w:val="000000"/>
                <w:sz w:val="20"/>
                <w:szCs w:val="20"/>
              </w:rPr>
              <w:t xml:space="preserve"> </w:t>
            </w:r>
          </w:p>
        </w:tc>
      </w:tr>
      <w:tr w:rsidR="00FE44BD" w:rsidRPr="004D0F88" w14:paraId="09326EF9" w14:textId="77777777" w:rsidTr="000A32B9">
        <w:tc>
          <w:tcPr>
            <w:tcW w:w="2497" w:type="pct"/>
          </w:tcPr>
          <w:p w14:paraId="492F2A1A" w14:textId="77777777" w:rsidR="00FE44BD" w:rsidRPr="00D761AA" w:rsidRDefault="00FE44BD" w:rsidP="00FE44BD">
            <w:pPr>
              <w:spacing w:line="240" w:lineRule="atLeast"/>
              <w:jc w:val="center"/>
              <w:rPr>
                <w:rFonts w:ascii="Arial" w:hAnsi="Arial" w:cs="Arial"/>
                <w:b/>
                <w:caps/>
                <w:color w:val="000000"/>
                <w:sz w:val="20"/>
                <w:szCs w:val="20"/>
                <w:lang w:val="lv-LV"/>
              </w:rPr>
            </w:pPr>
          </w:p>
        </w:tc>
        <w:tc>
          <w:tcPr>
            <w:tcW w:w="2503" w:type="pct"/>
          </w:tcPr>
          <w:p w14:paraId="316EF825" w14:textId="77777777" w:rsidR="00FE44BD" w:rsidRPr="004D0F88" w:rsidRDefault="00FE44BD" w:rsidP="00FE44BD">
            <w:pPr>
              <w:spacing w:line="240" w:lineRule="atLeast"/>
              <w:jc w:val="center"/>
              <w:rPr>
                <w:rFonts w:ascii="Arial" w:hAnsi="Arial" w:cs="Arial"/>
                <w:b/>
                <w:color w:val="000000"/>
                <w:sz w:val="20"/>
                <w:szCs w:val="20"/>
              </w:rPr>
            </w:pPr>
          </w:p>
        </w:tc>
      </w:tr>
      <w:tr w:rsidR="00594971" w:rsidRPr="004D0F88" w14:paraId="6CCFCC26" w14:textId="77777777" w:rsidTr="000A32B9">
        <w:tc>
          <w:tcPr>
            <w:tcW w:w="2497" w:type="pct"/>
          </w:tcPr>
          <w:p w14:paraId="48696C7E" w14:textId="77777777" w:rsidR="00594971" w:rsidRPr="00D761AA" w:rsidRDefault="00594971" w:rsidP="00FE44BD">
            <w:pPr>
              <w:spacing w:line="240" w:lineRule="atLeast"/>
              <w:jc w:val="center"/>
              <w:rPr>
                <w:rFonts w:ascii="Arial" w:hAnsi="Arial" w:cs="Arial"/>
                <w:b/>
                <w:caps/>
                <w:color w:val="000000"/>
                <w:sz w:val="20"/>
                <w:szCs w:val="20"/>
              </w:rPr>
            </w:pPr>
          </w:p>
        </w:tc>
        <w:tc>
          <w:tcPr>
            <w:tcW w:w="2503" w:type="pct"/>
          </w:tcPr>
          <w:p w14:paraId="0F73E974" w14:textId="77777777" w:rsidR="00594971" w:rsidRPr="004D0F88" w:rsidRDefault="00594971" w:rsidP="00FE44BD">
            <w:pPr>
              <w:spacing w:line="240" w:lineRule="atLeast"/>
              <w:jc w:val="center"/>
              <w:rPr>
                <w:rFonts w:ascii="Arial" w:hAnsi="Arial" w:cs="Arial"/>
                <w:b/>
                <w:color w:val="000000"/>
                <w:sz w:val="20"/>
                <w:szCs w:val="20"/>
              </w:rPr>
            </w:pPr>
          </w:p>
        </w:tc>
      </w:tr>
      <w:tr w:rsidR="00FE44BD" w:rsidRPr="004D0F88" w14:paraId="2272176E" w14:textId="77777777" w:rsidTr="000A32B9">
        <w:tc>
          <w:tcPr>
            <w:tcW w:w="2497" w:type="pct"/>
          </w:tcPr>
          <w:p w14:paraId="619AC4C2" w14:textId="77777777" w:rsidR="00FE44BD" w:rsidRPr="00D761AA" w:rsidRDefault="00FE44BD" w:rsidP="00FE44BD">
            <w:pPr>
              <w:spacing w:line="240" w:lineRule="atLeast"/>
              <w:ind w:left="60"/>
              <w:jc w:val="center"/>
              <w:rPr>
                <w:rFonts w:ascii="Arial" w:hAnsi="Arial" w:cs="Arial"/>
                <w:caps/>
                <w:color w:val="000000"/>
                <w:sz w:val="20"/>
                <w:szCs w:val="20"/>
                <w:lang w:val="lv-LV"/>
              </w:rPr>
            </w:pPr>
            <w:r w:rsidRPr="00D761AA">
              <w:rPr>
                <w:rFonts w:ascii="Arial" w:hAnsi="Arial" w:cs="Arial"/>
                <w:caps/>
                <w:color w:val="000000"/>
                <w:sz w:val="20"/>
                <w:szCs w:val="20"/>
                <w:lang w:val="lv-LV"/>
              </w:rPr>
              <w:t xml:space="preserve">par E67/A7 Rīga – Bauska – Lietuvas robeža (Grenctāle) </w:t>
            </w:r>
          </w:p>
          <w:p w14:paraId="097B3A2B" w14:textId="77777777" w:rsidR="00FE44BD" w:rsidRPr="00D761AA" w:rsidRDefault="00FE44BD" w:rsidP="00FE44BD">
            <w:pPr>
              <w:spacing w:line="240" w:lineRule="atLeast"/>
              <w:ind w:left="60"/>
              <w:jc w:val="center"/>
              <w:rPr>
                <w:rFonts w:ascii="Arial" w:hAnsi="Arial" w:cs="Arial"/>
                <w:caps/>
                <w:color w:val="000000"/>
                <w:sz w:val="20"/>
                <w:szCs w:val="20"/>
                <w:lang w:val="lv-LV"/>
              </w:rPr>
            </w:pPr>
            <w:r w:rsidRPr="00D761AA">
              <w:rPr>
                <w:rFonts w:ascii="Arial" w:hAnsi="Arial" w:cs="Arial"/>
                <w:caps/>
                <w:color w:val="000000"/>
                <w:sz w:val="20"/>
                <w:szCs w:val="20"/>
                <w:lang w:val="lv-LV"/>
              </w:rPr>
              <w:t xml:space="preserve">posma 7,9 – 25,0 km </w:t>
            </w:r>
          </w:p>
          <w:p w14:paraId="5773487B" w14:textId="77777777" w:rsidR="00FE44BD" w:rsidRPr="00D761AA" w:rsidRDefault="00FE44BD" w:rsidP="00FE44BD">
            <w:pPr>
              <w:spacing w:line="240" w:lineRule="atLeast"/>
              <w:ind w:left="60"/>
              <w:jc w:val="center"/>
              <w:rPr>
                <w:rFonts w:ascii="Arial" w:hAnsi="Arial" w:cs="Arial"/>
                <w:caps/>
                <w:color w:val="000000"/>
                <w:sz w:val="20"/>
                <w:szCs w:val="20"/>
                <w:lang w:val="lv-LV"/>
              </w:rPr>
            </w:pPr>
            <w:r w:rsidRPr="00D761AA">
              <w:rPr>
                <w:rFonts w:ascii="Arial" w:hAnsi="Arial" w:cs="Arial"/>
                <w:caps/>
                <w:color w:val="000000"/>
                <w:sz w:val="20"/>
                <w:szCs w:val="20"/>
                <w:lang w:val="lv-LV"/>
              </w:rPr>
              <w:t xml:space="preserve">(Ķekavas apvedceļa) </w:t>
            </w:r>
          </w:p>
          <w:p w14:paraId="7CB06DBF" w14:textId="77777777" w:rsidR="00FE44BD" w:rsidRPr="00D761AA" w:rsidRDefault="00FE44BD" w:rsidP="00FE44BD">
            <w:pPr>
              <w:spacing w:line="240" w:lineRule="atLeast"/>
              <w:ind w:left="60"/>
              <w:jc w:val="center"/>
              <w:rPr>
                <w:rFonts w:ascii="Arial" w:hAnsi="Arial" w:cs="Arial"/>
                <w:caps/>
                <w:color w:val="000000"/>
                <w:sz w:val="20"/>
                <w:szCs w:val="20"/>
                <w:lang w:val="lv-LV"/>
              </w:rPr>
            </w:pPr>
            <w:r w:rsidRPr="00D761AA">
              <w:rPr>
                <w:rFonts w:ascii="Arial" w:hAnsi="Arial" w:cs="Arial"/>
                <w:caps/>
                <w:color w:val="000000"/>
                <w:sz w:val="20"/>
                <w:szCs w:val="20"/>
                <w:lang w:val="lv-LV"/>
              </w:rPr>
              <w:t xml:space="preserve">projektēšanu, būvniecību, </w:t>
            </w:r>
          </w:p>
          <w:p w14:paraId="6ED7FD87" w14:textId="54CCEACB" w:rsidR="00FE44BD" w:rsidRPr="00D761AA" w:rsidRDefault="00FE44BD" w:rsidP="00FE44BD">
            <w:pPr>
              <w:spacing w:line="240" w:lineRule="atLeast"/>
              <w:jc w:val="center"/>
              <w:rPr>
                <w:rFonts w:ascii="Arial" w:hAnsi="Arial" w:cs="Arial"/>
                <w:b/>
                <w:caps/>
                <w:color w:val="000000"/>
                <w:sz w:val="20"/>
                <w:szCs w:val="20"/>
                <w:lang w:val="lv-LV"/>
              </w:rPr>
            </w:pPr>
            <w:r w:rsidRPr="00D761AA">
              <w:rPr>
                <w:rFonts w:ascii="Arial" w:hAnsi="Arial" w:cs="Arial"/>
                <w:caps/>
                <w:color w:val="000000"/>
                <w:sz w:val="20"/>
                <w:szCs w:val="20"/>
                <w:lang w:val="lv-LV"/>
              </w:rPr>
              <w:t>finansēšanu un uzturēšanu,</w:t>
            </w:r>
          </w:p>
        </w:tc>
        <w:tc>
          <w:tcPr>
            <w:tcW w:w="2503" w:type="pct"/>
          </w:tcPr>
          <w:p w14:paraId="213C8635" w14:textId="77777777" w:rsidR="00FE44BD" w:rsidRPr="004D0F88" w:rsidRDefault="00FE44BD" w:rsidP="00FE44BD">
            <w:pPr>
              <w:spacing w:line="240" w:lineRule="atLeast"/>
              <w:jc w:val="center"/>
              <w:rPr>
                <w:rFonts w:ascii="Arial" w:hAnsi="Arial" w:cs="Arial"/>
                <w:caps/>
                <w:color w:val="000000"/>
                <w:sz w:val="20"/>
                <w:szCs w:val="20"/>
              </w:rPr>
            </w:pPr>
            <w:r w:rsidRPr="004D0F88">
              <w:rPr>
                <w:rFonts w:ascii="Arial" w:hAnsi="Arial" w:cs="Arial"/>
                <w:caps/>
                <w:color w:val="000000"/>
                <w:sz w:val="20"/>
                <w:szCs w:val="20"/>
              </w:rPr>
              <w:t xml:space="preserve">on Designing, Construction, </w:t>
            </w:r>
          </w:p>
          <w:p w14:paraId="29F56696" w14:textId="77777777" w:rsidR="00FE44BD" w:rsidRPr="004D0F88" w:rsidRDefault="00FE44BD" w:rsidP="00FE44BD">
            <w:pPr>
              <w:spacing w:line="240" w:lineRule="atLeast"/>
              <w:jc w:val="center"/>
              <w:rPr>
                <w:rFonts w:ascii="Arial" w:hAnsi="Arial" w:cs="Arial"/>
                <w:caps/>
                <w:color w:val="000000"/>
                <w:sz w:val="20"/>
                <w:szCs w:val="20"/>
              </w:rPr>
            </w:pPr>
            <w:r w:rsidRPr="004D0F88">
              <w:rPr>
                <w:rFonts w:ascii="Arial" w:hAnsi="Arial" w:cs="Arial"/>
                <w:caps/>
                <w:color w:val="000000"/>
                <w:sz w:val="20"/>
                <w:szCs w:val="20"/>
              </w:rPr>
              <w:t xml:space="preserve">Financing and Maintaining </w:t>
            </w:r>
          </w:p>
          <w:p w14:paraId="466D5F56" w14:textId="77777777" w:rsidR="00FE44BD" w:rsidRPr="004D0F88" w:rsidRDefault="00FE44BD" w:rsidP="00FE44BD">
            <w:pPr>
              <w:spacing w:line="240" w:lineRule="atLeast"/>
              <w:jc w:val="center"/>
              <w:rPr>
                <w:rFonts w:ascii="Arial" w:hAnsi="Arial" w:cs="Arial"/>
                <w:caps/>
                <w:color w:val="000000"/>
                <w:sz w:val="20"/>
                <w:szCs w:val="20"/>
              </w:rPr>
            </w:pPr>
            <w:r w:rsidRPr="004D0F88">
              <w:rPr>
                <w:rFonts w:ascii="Arial" w:hAnsi="Arial" w:cs="Arial"/>
                <w:caps/>
                <w:color w:val="000000"/>
                <w:sz w:val="20"/>
                <w:szCs w:val="20"/>
              </w:rPr>
              <w:t xml:space="preserve">of SECTION 7.9 – 25.0 KM </w:t>
            </w:r>
          </w:p>
          <w:p w14:paraId="6CEF2DB9" w14:textId="20F70670" w:rsidR="00FE44BD" w:rsidRPr="004D0F88" w:rsidRDefault="00FE44BD" w:rsidP="00FE44BD">
            <w:pPr>
              <w:spacing w:line="240" w:lineRule="atLeast"/>
              <w:jc w:val="center"/>
              <w:rPr>
                <w:rFonts w:ascii="Arial" w:hAnsi="Arial" w:cs="Arial"/>
                <w:caps/>
                <w:color w:val="000000"/>
                <w:sz w:val="20"/>
                <w:szCs w:val="20"/>
              </w:rPr>
            </w:pPr>
            <w:r w:rsidRPr="004D0F88">
              <w:rPr>
                <w:rFonts w:ascii="Arial" w:hAnsi="Arial" w:cs="Arial"/>
                <w:caps/>
                <w:color w:val="000000"/>
                <w:sz w:val="20"/>
                <w:szCs w:val="20"/>
              </w:rPr>
              <w:t>(</w:t>
            </w:r>
            <w:r w:rsidR="00F708B0" w:rsidRPr="004D0F88">
              <w:rPr>
                <w:rFonts w:ascii="Arial" w:hAnsi="Arial" w:cs="Arial"/>
                <w:caps/>
                <w:color w:val="000000"/>
                <w:sz w:val="20"/>
                <w:szCs w:val="20"/>
              </w:rPr>
              <w:t>Ķ</w:t>
            </w:r>
            <w:r w:rsidRPr="004D0F88">
              <w:rPr>
                <w:rFonts w:ascii="Arial" w:hAnsi="Arial" w:cs="Arial"/>
                <w:caps/>
                <w:color w:val="000000"/>
                <w:sz w:val="20"/>
                <w:szCs w:val="20"/>
              </w:rPr>
              <w:t xml:space="preserve">ekava Bypass) </w:t>
            </w:r>
          </w:p>
          <w:p w14:paraId="6F261149" w14:textId="1FB5AF54" w:rsidR="00FE44BD" w:rsidRPr="004D0F88" w:rsidRDefault="00FE44BD" w:rsidP="00FE44BD">
            <w:pPr>
              <w:spacing w:line="240" w:lineRule="atLeast"/>
              <w:jc w:val="center"/>
              <w:rPr>
                <w:rFonts w:ascii="Arial" w:hAnsi="Arial" w:cs="Arial"/>
                <w:b/>
                <w:color w:val="000000"/>
                <w:sz w:val="20"/>
                <w:szCs w:val="20"/>
              </w:rPr>
            </w:pPr>
            <w:r w:rsidRPr="004D0F88">
              <w:rPr>
                <w:rFonts w:ascii="Arial" w:hAnsi="Arial" w:cs="Arial"/>
                <w:caps/>
                <w:color w:val="000000"/>
                <w:sz w:val="20"/>
                <w:szCs w:val="20"/>
              </w:rPr>
              <w:t>of E67/A7 RIGA – BAUSKA – LITHUANIAN BORDER (GRENCT</w:t>
            </w:r>
            <w:r w:rsidR="00CC24A9" w:rsidRPr="004D0F88">
              <w:rPr>
                <w:rFonts w:ascii="Arial" w:hAnsi="Arial" w:cs="Arial"/>
                <w:caps/>
                <w:color w:val="000000"/>
                <w:sz w:val="20"/>
                <w:szCs w:val="20"/>
              </w:rPr>
              <w:t>Ā</w:t>
            </w:r>
            <w:r w:rsidRPr="004D0F88">
              <w:rPr>
                <w:rFonts w:ascii="Arial" w:hAnsi="Arial" w:cs="Arial"/>
                <w:caps/>
                <w:color w:val="000000"/>
                <w:sz w:val="20"/>
                <w:szCs w:val="20"/>
              </w:rPr>
              <w:t>LE)</w:t>
            </w:r>
          </w:p>
        </w:tc>
      </w:tr>
      <w:tr w:rsidR="00FE44BD" w:rsidRPr="004D0F88" w14:paraId="149349DF" w14:textId="77777777" w:rsidTr="000A32B9">
        <w:tc>
          <w:tcPr>
            <w:tcW w:w="2497" w:type="pct"/>
          </w:tcPr>
          <w:p w14:paraId="0DF30A12" w14:textId="77777777" w:rsidR="00FE44BD" w:rsidRPr="004D0F88" w:rsidRDefault="00FE44BD" w:rsidP="00FE44BD">
            <w:pPr>
              <w:spacing w:line="240" w:lineRule="atLeast"/>
              <w:ind w:left="60"/>
              <w:jc w:val="center"/>
              <w:rPr>
                <w:rFonts w:ascii="Arial" w:hAnsi="Arial" w:cs="Arial"/>
                <w:caps/>
                <w:color w:val="000000"/>
                <w:sz w:val="20"/>
                <w:szCs w:val="20"/>
                <w:lang w:val="lv-LV"/>
              </w:rPr>
            </w:pPr>
          </w:p>
        </w:tc>
        <w:tc>
          <w:tcPr>
            <w:tcW w:w="2503" w:type="pct"/>
          </w:tcPr>
          <w:p w14:paraId="3FD61FEB" w14:textId="77777777" w:rsidR="00FE44BD" w:rsidRPr="004D0F88" w:rsidRDefault="00FE44BD" w:rsidP="00FE44BD">
            <w:pPr>
              <w:spacing w:line="240" w:lineRule="atLeast"/>
              <w:jc w:val="center"/>
              <w:rPr>
                <w:rFonts w:ascii="Arial" w:hAnsi="Arial" w:cs="Arial"/>
                <w:caps/>
                <w:color w:val="000000"/>
                <w:sz w:val="20"/>
                <w:szCs w:val="20"/>
              </w:rPr>
            </w:pPr>
          </w:p>
        </w:tc>
      </w:tr>
      <w:tr w:rsidR="00FE44BD" w:rsidRPr="004D0F88" w14:paraId="7572EBCC" w14:textId="77777777" w:rsidTr="000A32B9">
        <w:tc>
          <w:tcPr>
            <w:tcW w:w="2497" w:type="pct"/>
          </w:tcPr>
          <w:p w14:paraId="0036D4C1" w14:textId="77777777" w:rsidR="00FE44BD" w:rsidRPr="004D0F88" w:rsidRDefault="00FE44BD" w:rsidP="00FE44BD">
            <w:pPr>
              <w:spacing w:line="240" w:lineRule="atLeast"/>
              <w:ind w:left="60"/>
              <w:jc w:val="center"/>
              <w:rPr>
                <w:rFonts w:ascii="Arial" w:hAnsi="Arial" w:cs="Arial"/>
                <w:caps/>
                <w:color w:val="000000"/>
                <w:sz w:val="20"/>
                <w:szCs w:val="20"/>
                <w:lang w:val="lv-LV"/>
              </w:rPr>
            </w:pPr>
          </w:p>
        </w:tc>
        <w:tc>
          <w:tcPr>
            <w:tcW w:w="2503" w:type="pct"/>
          </w:tcPr>
          <w:p w14:paraId="528C8FBB" w14:textId="77777777" w:rsidR="00FE44BD" w:rsidRPr="004D0F88" w:rsidRDefault="00FE44BD" w:rsidP="00FE44BD">
            <w:pPr>
              <w:spacing w:line="240" w:lineRule="atLeast"/>
              <w:jc w:val="center"/>
              <w:rPr>
                <w:rFonts w:ascii="Arial" w:hAnsi="Arial" w:cs="Arial"/>
                <w:caps/>
                <w:color w:val="000000"/>
                <w:sz w:val="20"/>
                <w:szCs w:val="20"/>
              </w:rPr>
            </w:pPr>
          </w:p>
        </w:tc>
      </w:tr>
      <w:tr w:rsidR="00594971" w:rsidRPr="004D0F88" w14:paraId="37DB536D" w14:textId="77777777" w:rsidTr="000A32B9">
        <w:tc>
          <w:tcPr>
            <w:tcW w:w="2497" w:type="pct"/>
          </w:tcPr>
          <w:p w14:paraId="7C02A034" w14:textId="77777777" w:rsidR="00594971" w:rsidRPr="004D0F88" w:rsidRDefault="00594971" w:rsidP="00FE44BD">
            <w:pPr>
              <w:spacing w:line="240" w:lineRule="atLeast"/>
              <w:ind w:left="60"/>
              <w:jc w:val="center"/>
              <w:rPr>
                <w:rFonts w:ascii="Arial" w:hAnsi="Arial" w:cs="Arial"/>
                <w:caps/>
                <w:color w:val="000000"/>
                <w:sz w:val="20"/>
                <w:szCs w:val="20"/>
              </w:rPr>
            </w:pPr>
          </w:p>
        </w:tc>
        <w:tc>
          <w:tcPr>
            <w:tcW w:w="2503" w:type="pct"/>
          </w:tcPr>
          <w:p w14:paraId="0BC8F7E9" w14:textId="77777777" w:rsidR="00594971" w:rsidRPr="004D0F88" w:rsidRDefault="00594971" w:rsidP="00FE44BD">
            <w:pPr>
              <w:spacing w:line="240" w:lineRule="atLeast"/>
              <w:jc w:val="center"/>
              <w:rPr>
                <w:rFonts w:ascii="Arial" w:hAnsi="Arial" w:cs="Arial"/>
                <w:caps/>
                <w:color w:val="000000"/>
                <w:sz w:val="20"/>
                <w:szCs w:val="20"/>
              </w:rPr>
            </w:pPr>
          </w:p>
        </w:tc>
      </w:tr>
      <w:tr w:rsidR="00FE44BD" w:rsidRPr="004D0F88" w14:paraId="2E577113" w14:textId="77777777" w:rsidTr="000A32B9">
        <w:tc>
          <w:tcPr>
            <w:tcW w:w="2497" w:type="pct"/>
          </w:tcPr>
          <w:p w14:paraId="0DF99ED2" w14:textId="478FE7BE" w:rsidR="00FE44BD" w:rsidRPr="004D0F88" w:rsidRDefault="00FE44BD" w:rsidP="00FE44BD">
            <w:pPr>
              <w:spacing w:line="240" w:lineRule="atLeast"/>
              <w:ind w:left="60"/>
              <w:jc w:val="center"/>
              <w:outlineLvl w:val="0"/>
              <w:rPr>
                <w:rFonts w:ascii="Arial" w:hAnsi="Arial" w:cs="Arial"/>
                <w:b/>
                <w:color w:val="000000"/>
                <w:sz w:val="20"/>
                <w:szCs w:val="20"/>
                <w:lang w:val="lv-LV"/>
              </w:rPr>
            </w:pPr>
            <w:r w:rsidRPr="004D0F88">
              <w:rPr>
                <w:rFonts w:ascii="Arial" w:hAnsi="Arial" w:cs="Arial"/>
                <w:b/>
                <w:color w:val="000000"/>
                <w:sz w:val="20"/>
                <w:szCs w:val="20"/>
                <w:lang w:val="lv-LV"/>
              </w:rPr>
              <w:t>kas noslēgta starp</w:t>
            </w:r>
          </w:p>
        </w:tc>
        <w:tc>
          <w:tcPr>
            <w:tcW w:w="2503" w:type="pct"/>
          </w:tcPr>
          <w:p w14:paraId="3C4E992F" w14:textId="5DDA766F" w:rsidR="00FE44BD" w:rsidRPr="004D0F88" w:rsidRDefault="000A32B9" w:rsidP="00FE44BD">
            <w:pPr>
              <w:spacing w:line="240" w:lineRule="atLeast"/>
              <w:jc w:val="center"/>
              <w:rPr>
                <w:rFonts w:ascii="Arial" w:hAnsi="Arial" w:cs="Arial"/>
                <w:b/>
                <w:color w:val="000000"/>
                <w:sz w:val="20"/>
                <w:szCs w:val="20"/>
              </w:rPr>
            </w:pPr>
            <w:proofErr w:type="gramStart"/>
            <w:r w:rsidRPr="004D0F88">
              <w:rPr>
                <w:rFonts w:ascii="Arial" w:hAnsi="Arial" w:cs="Arial"/>
                <w:b/>
                <w:color w:val="000000"/>
                <w:sz w:val="20"/>
                <w:szCs w:val="20"/>
              </w:rPr>
              <w:t>entered into</w:t>
            </w:r>
            <w:proofErr w:type="gramEnd"/>
            <w:r w:rsidRPr="004D0F88">
              <w:rPr>
                <w:rFonts w:ascii="Arial" w:hAnsi="Arial" w:cs="Arial"/>
                <w:b/>
                <w:color w:val="000000"/>
                <w:sz w:val="20"/>
                <w:szCs w:val="20"/>
              </w:rPr>
              <w:t xml:space="preserve"> by and among</w:t>
            </w:r>
          </w:p>
        </w:tc>
      </w:tr>
      <w:tr w:rsidR="00FE44BD" w:rsidRPr="004D0F88" w14:paraId="03D27553" w14:textId="77777777" w:rsidTr="000A32B9">
        <w:tc>
          <w:tcPr>
            <w:tcW w:w="2497" w:type="pct"/>
          </w:tcPr>
          <w:p w14:paraId="6B99A6F0" w14:textId="77777777" w:rsidR="00FE44BD" w:rsidRPr="004D0F88" w:rsidRDefault="00FE44BD" w:rsidP="00FE44BD">
            <w:pPr>
              <w:spacing w:line="240" w:lineRule="atLeast"/>
              <w:jc w:val="center"/>
              <w:rPr>
                <w:rFonts w:ascii="Arial" w:hAnsi="Arial" w:cs="Arial"/>
                <w:b/>
                <w:color w:val="000000"/>
                <w:sz w:val="20"/>
                <w:szCs w:val="20"/>
                <w:lang w:val="lv-LV"/>
              </w:rPr>
            </w:pPr>
          </w:p>
        </w:tc>
        <w:tc>
          <w:tcPr>
            <w:tcW w:w="2503" w:type="pct"/>
          </w:tcPr>
          <w:p w14:paraId="00A63882" w14:textId="77777777" w:rsidR="00FE44BD" w:rsidRPr="004D0F88" w:rsidRDefault="00FE44BD" w:rsidP="00FE44BD">
            <w:pPr>
              <w:spacing w:line="240" w:lineRule="atLeast"/>
              <w:jc w:val="center"/>
              <w:rPr>
                <w:rFonts w:ascii="Arial" w:hAnsi="Arial" w:cs="Arial"/>
                <w:b/>
                <w:color w:val="000000"/>
                <w:sz w:val="20"/>
                <w:szCs w:val="20"/>
              </w:rPr>
            </w:pPr>
          </w:p>
        </w:tc>
      </w:tr>
      <w:tr w:rsidR="00FE44BD" w:rsidRPr="004D0F88" w14:paraId="5D72DC41" w14:textId="77777777" w:rsidTr="000A32B9">
        <w:tc>
          <w:tcPr>
            <w:tcW w:w="2497" w:type="pct"/>
          </w:tcPr>
          <w:p w14:paraId="3BEB9711" w14:textId="77777777" w:rsidR="00FE44BD" w:rsidRPr="004D0F88" w:rsidRDefault="00FE44BD" w:rsidP="00FE44BD">
            <w:pPr>
              <w:spacing w:line="240" w:lineRule="atLeast"/>
              <w:jc w:val="center"/>
              <w:rPr>
                <w:rFonts w:ascii="Arial" w:hAnsi="Arial" w:cs="Arial"/>
                <w:b/>
                <w:color w:val="000000"/>
                <w:sz w:val="20"/>
                <w:szCs w:val="20"/>
                <w:lang w:val="lv-LV"/>
              </w:rPr>
            </w:pPr>
          </w:p>
        </w:tc>
        <w:tc>
          <w:tcPr>
            <w:tcW w:w="2503" w:type="pct"/>
          </w:tcPr>
          <w:p w14:paraId="580F4910" w14:textId="77777777" w:rsidR="00FE44BD" w:rsidRPr="004D0F88" w:rsidRDefault="00FE44BD" w:rsidP="00FE44BD">
            <w:pPr>
              <w:spacing w:line="240" w:lineRule="atLeast"/>
              <w:jc w:val="center"/>
              <w:rPr>
                <w:rFonts w:ascii="Arial" w:hAnsi="Arial" w:cs="Arial"/>
                <w:b/>
                <w:color w:val="000000"/>
                <w:sz w:val="20"/>
                <w:szCs w:val="20"/>
              </w:rPr>
            </w:pPr>
          </w:p>
        </w:tc>
      </w:tr>
      <w:tr w:rsidR="00FE44BD" w:rsidRPr="004D0F88" w14:paraId="3D1B5D35" w14:textId="77777777" w:rsidTr="000A32B9">
        <w:tc>
          <w:tcPr>
            <w:tcW w:w="2497" w:type="pct"/>
            <w:shd w:val="clear" w:color="auto" w:fill="auto"/>
          </w:tcPr>
          <w:p w14:paraId="1A78839B" w14:textId="77777777" w:rsidR="00FE44BD" w:rsidRPr="004D0F88" w:rsidRDefault="00FE44BD" w:rsidP="00FE44BD">
            <w:pPr>
              <w:spacing w:line="240" w:lineRule="atLeast"/>
              <w:ind w:left="60"/>
              <w:jc w:val="center"/>
              <w:outlineLvl w:val="0"/>
              <w:rPr>
                <w:rFonts w:ascii="Arial" w:hAnsi="Arial" w:cs="Arial"/>
                <w:b/>
                <w:color w:val="000000"/>
                <w:sz w:val="20"/>
                <w:szCs w:val="20"/>
                <w:lang w:val="lv-LV"/>
              </w:rPr>
            </w:pPr>
            <w:r w:rsidRPr="004D0F88">
              <w:rPr>
                <w:rFonts w:ascii="Arial" w:hAnsi="Arial" w:cs="Arial"/>
                <w:b/>
                <w:color w:val="000000"/>
                <w:sz w:val="20"/>
                <w:szCs w:val="20"/>
                <w:lang w:val="lv-LV"/>
              </w:rPr>
              <w:t xml:space="preserve">Latvijas Republiku, </w:t>
            </w:r>
          </w:p>
          <w:p w14:paraId="4B993ABC" w14:textId="4DAE49DD" w:rsidR="00FE44BD" w:rsidRPr="004D0F88" w:rsidRDefault="00FE44BD" w:rsidP="000A32B9">
            <w:pPr>
              <w:spacing w:line="240" w:lineRule="atLeast"/>
              <w:ind w:left="60"/>
              <w:jc w:val="center"/>
              <w:outlineLvl w:val="0"/>
              <w:rPr>
                <w:rFonts w:ascii="Arial" w:hAnsi="Arial" w:cs="Arial"/>
                <w:b/>
                <w:color w:val="000000"/>
                <w:sz w:val="20"/>
                <w:szCs w:val="20"/>
                <w:lang w:val="lv-LV"/>
              </w:rPr>
            </w:pPr>
            <w:r w:rsidRPr="004D0F88">
              <w:rPr>
                <w:rFonts w:ascii="Arial" w:hAnsi="Arial" w:cs="Arial"/>
                <w:b/>
                <w:color w:val="000000"/>
                <w:sz w:val="20"/>
                <w:szCs w:val="20"/>
                <w:lang w:val="lv-LV"/>
              </w:rPr>
              <w:t>kuru pārstāv Satiksmes ministrija,</w:t>
            </w:r>
          </w:p>
        </w:tc>
        <w:tc>
          <w:tcPr>
            <w:tcW w:w="2503" w:type="pct"/>
            <w:shd w:val="clear" w:color="auto" w:fill="auto"/>
          </w:tcPr>
          <w:p w14:paraId="506F0D45" w14:textId="5D311CC0" w:rsidR="00FE44BD" w:rsidRPr="004D0F88" w:rsidRDefault="000A32B9" w:rsidP="00FE44BD">
            <w:pPr>
              <w:spacing w:line="240" w:lineRule="atLeast"/>
              <w:jc w:val="center"/>
              <w:rPr>
                <w:rFonts w:ascii="Arial" w:hAnsi="Arial" w:cs="Arial"/>
                <w:b/>
                <w:color w:val="000000"/>
                <w:sz w:val="20"/>
                <w:szCs w:val="20"/>
              </w:rPr>
            </w:pPr>
            <w:r w:rsidRPr="004D0F88">
              <w:rPr>
                <w:rFonts w:ascii="Arial" w:hAnsi="Arial" w:cs="Arial"/>
                <w:b/>
                <w:color w:val="000000"/>
                <w:sz w:val="20"/>
                <w:szCs w:val="20"/>
              </w:rPr>
              <w:t>t</w:t>
            </w:r>
            <w:r w:rsidR="00FE44BD" w:rsidRPr="004D0F88">
              <w:rPr>
                <w:rFonts w:ascii="Arial" w:hAnsi="Arial" w:cs="Arial"/>
                <w:b/>
                <w:color w:val="000000"/>
                <w:sz w:val="20"/>
                <w:szCs w:val="20"/>
              </w:rPr>
              <w:t xml:space="preserve">he Republic of Latvia, </w:t>
            </w:r>
          </w:p>
          <w:p w14:paraId="4F5CFB23" w14:textId="77777777" w:rsidR="00FE44BD" w:rsidRPr="004D0F88" w:rsidRDefault="00FE44BD" w:rsidP="00FE44BD">
            <w:pPr>
              <w:spacing w:line="240" w:lineRule="atLeast"/>
              <w:jc w:val="center"/>
              <w:rPr>
                <w:rFonts w:ascii="Arial" w:hAnsi="Arial" w:cs="Arial"/>
                <w:b/>
                <w:color w:val="000000"/>
                <w:sz w:val="20"/>
                <w:szCs w:val="20"/>
              </w:rPr>
            </w:pPr>
            <w:r w:rsidRPr="004D0F88">
              <w:rPr>
                <w:rFonts w:ascii="Arial" w:hAnsi="Arial" w:cs="Arial"/>
                <w:b/>
                <w:color w:val="000000"/>
                <w:sz w:val="20"/>
                <w:szCs w:val="20"/>
              </w:rPr>
              <w:t>represented by Ministry of Transport</w:t>
            </w:r>
          </w:p>
        </w:tc>
      </w:tr>
      <w:tr w:rsidR="000A32B9" w:rsidRPr="004D0F88" w14:paraId="5CD8525B" w14:textId="77777777" w:rsidTr="000A32B9">
        <w:tc>
          <w:tcPr>
            <w:tcW w:w="2497" w:type="pct"/>
            <w:shd w:val="clear" w:color="auto" w:fill="auto"/>
          </w:tcPr>
          <w:p w14:paraId="54D294E0" w14:textId="77777777" w:rsidR="000A32B9" w:rsidRPr="004D0F88" w:rsidRDefault="000A32B9" w:rsidP="00FE44BD">
            <w:pPr>
              <w:spacing w:line="240" w:lineRule="atLeast"/>
              <w:ind w:left="60"/>
              <w:jc w:val="center"/>
              <w:outlineLvl w:val="0"/>
              <w:rPr>
                <w:rFonts w:ascii="Arial" w:hAnsi="Arial" w:cs="Arial"/>
                <w:b/>
                <w:color w:val="000000"/>
                <w:sz w:val="20"/>
                <w:szCs w:val="20"/>
              </w:rPr>
            </w:pPr>
          </w:p>
        </w:tc>
        <w:tc>
          <w:tcPr>
            <w:tcW w:w="2503" w:type="pct"/>
            <w:shd w:val="clear" w:color="auto" w:fill="auto"/>
          </w:tcPr>
          <w:p w14:paraId="2DA638A8" w14:textId="77777777" w:rsidR="000A32B9" w:rsidRPr="004D0F88" w:rsidRDefault="000A32B9" w:rsidP="00FE44BD">
            <w:pPr>
              <w:spacing w:line="240" w:lineRule="atLeast"/>
              <w:jc w:val="center"/>
              <w:rPr>
                <w:rFonts w:ascii="Arial" w:hAnsi="Arial" w:cs="Arial"/>
                <w:b/>
                <w:color w:val="000000"/>
                <w:sz w:val="20"/>
                <w:szCs w:val="20"/>
              </w:rPr>
            </w:pPr>
          </w:p>
        </w:tc>
      </w:tr>
      <w:tr w:rsidR="00FE44BD" w:rsidRPr="004D0F88" w14:paraId="32CD1BF9" w14:textId="77777777" w:rsidTr="000A32B9">
        <w:tc>
          <w:tcPr>
            <w:tcW w:w="2497" w:type="pct"/>
            <w:shd w:val="clear" w:color="auto" w:fill="auto"/>
          </w:tcPr>
          <w:p w14:paraId="5DD39EE2" w14:textId="77777777" w:rsidR="00FE44BD" w:rsidRPr="004D0F88" w:rsidRDefault="00FE44BD" w:rsidP="00FE44BD">
            <w:pPr>
              <w:spacing w:line="240" w:lineRule="atLeast"/>
              <w:ind w:left="60"/>
              <w:jc w:val="center"/>
              <w:rPr>
                <w:rFonts w:ascii="Arial" w:hAnsi="Arial" w:cs="Arial"/>
                <w:b/>
                <w:color w:val="000000"/>
                <w:sz w:val="20"/>
                <w:szCs w:val="20"/>
                <w:lang w:val="lv-LV"/>
              </w:rPr>
            </w:pPr>
            <w:r w:rsidRPr="004D0F88">
              <w:rPr>
                <w:rFonts w:ascii="Arial" w:hAnsi="Arial" w:cs="Arial"/>
                <w:b/>
                <w:color w:val="000000"/>
                <w:sz w:val="20"/>
                <w:szCs w:val="20"/>
                <w:lang w:val="lv-LV"/>
              </w:rPr>
              <w:t>un</w:t>
            </w:r>
          </w:p>
        </w:tc>
        <w:tc>
          <w:tcPr>
            <w:tcW w:w="2503" w:type="pct"/>
            <w:shd w:val="clear" w:color="auto" w:fill="auto"/>
          </w:tcPr>
          <w:p w14:paraId="1A831BC5" w14:textId="77777777" w:rsidR="00FE44BD" w:rsidRPr="004D0F88" w:rsidRDefault="00FE44BD" w:rsidP="00FE44BD">
            <w:pPr>
              <w:spacing w:line="240" w:lineRule="atLeast"/>
              <w:jc w:val="center"/>
              <w:rPr>
                <w:rFonts w:ascii="Arial" w:hAnsi="Arial" w:cs="Arial"/>
                <w:sz w:val="20"/>
                <w:szCs w:val="20"/>
              </w:rPr>
            </w:pPr>
            <w:r w:rsidRPr="004D0F88">
              <w:rPr>
                <w:rFonts w:ascii="Arial" w:hAnsi="Arial" w:cs="Arial"/>
                <w:b/>
                <w:color w:val="000000"/>
                <w:sz w:val="20"/>
                <w:szCs w:val="20"/>
              </w:rPr>
              <w:t>and</w:t>
            </w:r>
          </w:p>
        </w:tc>
      </w:tr>
      <w:tr w:rsidR="00FE44BD" w:rsidRPr="004D0F88" w14:paraId="47222A77" w14:textId="77777777" w:rsidTr="000A32B9">
        <w:tc>
          <w:tcPr>
            <w:tcW w:w="2497" w:type="pct"/>
            <w:shd w:val="clear" w:color="auto" w:fill="auto"/>
          </w:tcPr>
          <w:p w14:paraId="77427898" w14:textId="77777777" w:rsidR="00FE44BD" w:rsidRPr="004D0F88" w:rsidRDefault="00FE44BD" w:rsidP="00FE44BD">
            <w:pPr>
              <w:spacing w:line="240" w:lineRule="atLeast"/>
              <w:ind w:left="60"/>
              <w:jc w:val="center"/>
              <w:rPr>
                <w:rFonts w:ascii="Arial" w:hAnsi="Arial" w:cs="Arial"/>
                <w:b/>
                <w:color w:val="000000"/>
                <w:sz w:val="20"/>
                <w:szCs w:val="20"/>
                <w:lang w:val="lv-LV"/>
              </w:rPr>
            </w:pPr>
          </w:p>
        </w:tc>
        <w:tc>
          <w:tcPr>
            <w:tcW w:w="2503" w:type="pct"/>
            <w:shd w:val="clear" w:color="auto" w:fill="auto"/>
          </w:tcPr>
          <w:p w14:paraId="50BB93CE" w14:textId="6921F330" w:rsidR="00FE44BD" w:rsidRPr="004D0F88" w:rsidRDefault="00FE44BD" w:rsidP="00FE44BD">
            <w:pPr>
              <w:spacing w:line="240" w:lineRule="atLeast"/>
              <w:jc w:val="center"/>
              <w:rPr>
                <w:rFonts w:ascii="Arial" w:hAnsi="Arial" w:cs="Arial"/>
                <w:b/>
                <w:color w:val="000000"/>
                <w:sz w:val="20"/>
                <w:szCs w:val="20"/>
              </w:rPr>
            </w:pPr>
          </w:p>
        </w:tc>
      </w:tr>
      <w:tr w:rsidR="000A32B9" w:rsidRPr="004D0F88" w14:paraId="73C0BBDB" w14:textId="77777777" w:rsidTr="000A32B9">
        <w:tc>
          <w:tcPr>
            <w:tcW w:w="2497" w:type="pct"/>
            <w:shd w:val="clear" w:color="auto" w:fill="auto"/>
          </w:tcPr>
          <w:p w14:paraId="2F89FC3F" w14:textId="30FED010" w:rsidR="000A32B9" w:rsidRPr="004D0F88" w:rsidRDefault="000A32B9" w:rsidP="00FE44BD">
            <w:pPr>
              <w:spacing w:line="240" w:lineRule="atLeast"/>
              <w:ind w:left="60"/>
              <w:jc w:val="center"/>
              <w:rPr>
                <w:rFonts w:ascii="Arial" w:hAnsi="Arial" w:cs="Arial"/>
                <w:b/>
                <w:color w:val="000000"/>
                <w:sz w:val="20"/>
                <w:szCs w:val="20"/>
              </w:rPr>
            </w:pPr>
            <w:r w:rsidRPr="004D0F88">
              <w:rPr>
                <w:rFonts w:ascii="Arial" w:hAnsi="Arial" w:cs="Arial"/>
                <w:b/>
                <w:color w:val="000000"/>
                <w:sz w:val="20"/>
                <w:szCs w:val="20"/>
                <w:lang w:val="lv-LV"/>
              </w:rPr>
              <w:t>Valsts sabiedrību ar ierobežotu atbildību “Latvijas Valsts ceļi”,</w:t>
            </w:r>
          </w:p>
        </w:tc>
        <w:tc>
          <w:tcPr>
            <w:tcW w:w="2503" w:type="pct"/>
            <w:shd w:val="clear" w:color="auto" w:fill="auto"/>
          </w:tcPr>
          <w:p w14:paraId="549FFF15" w14:textId="77777777" w:rsidR="000A32B9" w:rsidRPr="004D0F88" w:rsidRDefault="000A32B9" w:rsidP="000A32B9">
            <w:pPr>
              <w:spacing w:line="240" w:lineRule="atLeast"/>
              <w:jc w:val="center"/>
              <w:rPr>
                <w:rFonts w:ascii="Arial" w:hAnsi="Arial" w:cs="Arial"/>
                <w:b/>
                <w:color w:val="000000"/>
                <w:sz w:val="20"/>
                <w:szCs w:val="20"/>
              </w:rPr>
            </w:pPr>
            <w:r w:rsidRPr="004D0F88">
              <w:rPr>
                <w:rFonts w:ascii="Arial" w:hAnsi="Arial" w:cs="Arial"/>
                <w:b/>
                <w:color w:val="000000"/>
                <w:sz w:val="20"/>
                <w:szCs w:val="20"/>
              </w:rPr>
              <w:t xml:space="preserve">State Limited Liability Company </w:t>
            </w:r>
          </w:p>
          <w:p w14:paraId="5B9EBCE0" w14:textId="1909B1FB" w:rsidR="000A32B9" w:rsidRPr="004D0F88" w:rsidRDefault="000A32B9" w:rsidP="000A32B9">
            <w:pPr>
              <w:spacing w:line="240" w:lineRule="atLeast"/>
              <w:jc w:val="center"/>
              <w:rPr>
                <w:rFonts w:ascii="Arial" w:hAnsi="Arial" w:cs="Arial"/>
                <w:b/>
                <w:color w:val="000000"/>
                <w:sz w:val="20"/>
                <w:szCs w:val="20"/>
              </w:rPr>
            </w:pPr>
            <w:r w:rsidRPr="004D0F88">
              <w:rPr>
                <w:rFonts w:ascii="Arial" w:hAnsi="Arial" w:cs="Arial"/>
                <w:b/>
                <w:color w:val="000000"/>
                <w:sz w:val="20"/>
                <w:szCs w:val="20"/>
              </w:rPr>
              <w:t>“Latvijas Valsts ceļi”,</w:t>
            </w:r>
          </w:p>
        </w:tc>
      </w:tr>
      <w:tr w:rsidR="000A32B9" w:rsidRPr="004D0F88" w14:paraId="147DEADE" w14:textId="77777777" w:rsidTr="000A32B9">
        <w:tc>
          <w:tcPr>
            <w:tcW w:w="2497" w:type="pct"/>
            <w:shd w:val="clear" w:color="auto" w:fill="auto"/>
          </w:tcPr>
          <w:p w14:paraId="0AE43440" w14:textId="77777777" w:rsidR="000A32B9" w:rsidRPr="004D0F88" w:rsidRDefault="000A32B9" w:rsidP="00FE44BD">
            <w:pPr>
              <w:spacing w:line="240" w:lineRule="atLeast"/>
              <w:ind w:left="60"/>
              <w:jc w:val="center"/>
              <w:rPr>
                <w:rFonts w:ascii="Arial" w:hAnsi="Arial" w:cs="Arial"/>
                <w:b/>
                <w:color w:val="000000"/>
                <w:sz w:val="20"/>
                <w:szCs w:val="20"/>
              </w:rPr>
            </w:pPr>
          </w:p>
        </w:tc>
        <w:tc>
          <w:tcPr>
            <w:tcW w:w="2503" w:type="pct"/>
            <w:shd w:val="clear" w:color="auto" w:fill="auto"/>
          </w:tcPr>
          <w:p w14:paraId="6FB52CA0" w14:textId="77777777" w:rsidR="000A32B9" w:rsidRPr="004D0F88" w:rsidRDefault="000A32B9" w:rsidP="00FE44BD">
            <w:pPr>
              <w:spacing w:line="240" w:lineRule="atLeast"/>
              <w:jc w:val="center"/>
              <w:rPr>
                <w:rFonts w:ascii="Arial" w:hAnsi="Arial" w:cs="Arial"/>
                <w:b/>
                <w:color w:val="000000"/>
                <w:sz w:val="20"/>
                <w:szCs w:val="20"/>
              </w:rPr>
            </w:pPr>
          </w:p>
        </w:tc>
      </w:tr>
      <w:tr w:rsidR="000A32B9" w:rsidRPr="004D0F88" w14:paraId="601D42B1" w14:textId="77777777" w:rsidTr="000A32B9">
        <w:tc>
          <w:tcPr>
            <w:tcW w:w="2497" w:type="pct"/>
            <w:shd w:val="clear" w:color="auto" w:fill="auto"/>
          </w:tcPr>
          <w:p w14:paraId="00419001" w14:textId="7B7CD3F6" w:rsidR="000A32B9" w:rsidRPr="004D0F88" w:rsidRDefault="000A32B9" w:rsidP="00FE44BD">
            <w:pPr>
              <w:spacing w:line="240" w:lineRule="atLeast"/>
              <w:ind w:left="60"/>
              <w:jc w:val="center"/>
              <w:rPr>
                <w:rFonts w:ascii="Arial" w:hAnsi="Arial" w:cs="Arial"/>
                <w:b/>
                <w:color w:val="000000"/>
                <w:sz w:val="20"/>
                <w:szCs w:val="20"/>
              </w:rPr>
            </w:pPr>
            <w:r w:rsidRPr="004D0F88">
              <w:rPr>
                <w:rFonts w:ascii="Arial" w:hAnsi="Arial" w:cs="Arial"/>
                <w:b/>
                <w:color w:val="000000"/>
                <w:sz w:val="20"/>
                <w:szCs w:val="20"/>
                <w:lang w:val="lv-LV"/>
              </w:rPr>
              <w:t>un</w:t>
            </w:r>
          </w:p>
        </w:tc>
        <w:tc>
          <w:tcPr>
            <w:tcW w:w="2503" w:type="pct"/>
            <w:shd w:val="clear" w:color="auto" w:fill="auto"/>
          </w:tcPr>
          <w:p w14:paraId="6E3E1E4C" w14:textId="567B5B44" w:rsidR="000A32B9" w:rsidRPr="004D0F88" w:rsidRDefault="000A32B9" w:rsidP="00FE44BD">
            <w:pPr>
              <w:spacing w:line="240" w:lineRule="atLeast"/>
              <w:jc w:val="center"/>
              <w:rPr>
                <w:rFonts w:ascii="Arial" w:hAnsi="Arial" w:cs="Arial"/>
                <w:b/>
                <w:color w:val="000000"/>
                <w:sz w:val="20"/>
                <w:szCs w:val="20"/>
              </w:rPr>
            </w:pPr>
            <w:r w:rsidRPr="004D0F88">
              <w:rPr>
                <w:rFonts w:ascii="Arial" w:hAnsi="Arial" w:cs="Arial"/>
                <w:b/>
                <w:color w:val="000000"/>
                <w:sz w:val="20"/>
                <w:szCs w:val="20"/>
              </w:rPr>
              <w:t>and</w:t>
            </w:r>
          </w:p>
        </w:tc>
      </w:tr>
      <w:tr w:rsidR="000A32B9" w:rsidRPr="004D0F88" w14:paraId="5554D3B7" w14:textId="77777777" w:rsidTr="000A32B9">
        <w:tc>
          <w:tcPr>
            <w:tcW w:w="2497" w:type="pct"/>
            <w:shd w:val="clear" w:color="auto" w:fill="auto"/>
          </w:tcPr>
          <w:p w14:paraId="08E1FFF2" w14:textId="77777777" w:rsidR="000A32B9" w:rsidRPr="004D0F88" w:rsidRDefault="000A32B9" w:rsidP="00FE44BD">
            <w:pPr>
              <w:spacing w:line="240" w:lineRule="atLeast"/>
              <w:ind w:left="60"/>
              <w:jc w:val="center"/>
              <w:rPr>
                <w:rFonts w:ascii="Arial" w:hAnsi="Arial" w:cs="Arial"/>
                <w:b/>
                <w:color w:val="000000"/>
                <w:sz w:val="20"/>
                <w:szCs w:val="20"/>
              </w:rPr>
            </w:pPr>
          </w:p>
        </w:tc>
        <w:tc>
          <w:tcPr>
            <w:tcW w:w="2503" w:type="pct"/>
            <w:shd w:val="clear" w:color="auto" w:fill="auto"/>
          </w:tcPr>
          <w:p w14:paraId="6124A182" w14:textId="77777777" w:rsidR="000A32B9" w:rsidRPr="004D0F88" w:rsidRDefault="000A32B9" w:rsidP="00FE44BD">
            <w:pPr>
              <w:spacing w:line="240" w:lineRule="atLeast"/>
              <w:jc w:val="center"/>
              <w:rPr>
                <w:rFonts w:ascii="Arial" w:hAnsi="Arial" w:cs="Arial"/>
                <w:b/>
                <w:color w:val="000000"/>
                <w:sz w:val="20"/>
                <w:szCs w:val="20"/>
              </w:rPr>
            </w:pPr>
          </w:p>
        </w:tc>
      </w:tr>
      <w:tr w:rsidR="00FE44BD" w:rsidRPr="004D0F88" w14:paraId="751B1F2D" w14:textId="77777777" w:rsidTr="000A32B9">
        <w:tc>
          <w:tcPr>
            <w:tcW w:w="2497" w:type="pct"/>
            <w:shd w:val="clear" w:color="auto" w:fill="auto"/>
          </w:tcPr>
          <w:p w14:paraId="04C3EEE7" w14:textId="77777777" w:rsidR="00FE44BD" w:rsidRPr="004D0F88" w:rsidRDefault="00FE44BD" w:rsidP="00FE44BD">
            <w:pPr>
              <w:spacing w:line="240" w:lineRule="atLeast"/>
              <w:ind w:left="60"/>
              <w:jc w:val="center"/>
              <w:rPr>
                <w:rFonts w:ascii="Arial" w:hAnsi="Arial" w:cs="Arial"/>
                <w:b/>
                <w:bCs/>
                <w:sz w:val="20"/>
                <w:szCs w:val="20"/>
                <w:lang w:val="lv-LV"/>
              </w:rPr>
            </w:pPr>
            <w:r w:rsidRPr="004D0F88">
              <w:rPr>
                <w:rFonts w:ascii="Arial" w:hAnsi="Arial" w:cs="Arial"/>
                <w:b/>
                <w:bCs/>
                <w:sz w:val="20"/>
                <w:szCs w:val="20"/>
                <w:lang w:val="lv-LV"/>
              </w:rPr>
              <w:t>AS “Kekava ABT”</w:t>
            </w:r>
          </w:p>
        </w:tc>
        <w:tc>
          <w:tcPr>
            <w:tcW w:w="2503" w:type="pct"/>
            <w:shd w:val="clear" w:color="auto" w:fill="auto"/>
          </w:tcPr>
          <w:p w14:paraId="6BB0B4F6" w14:textId="77777777" w:rsidR="00FE44BD" w:rsidRPr="004D0F88" w:rsidRDefault="00FE44BD" w:rsidP="00FE44BD">
            <w:pPr>
              <w:spacing w:line="240" w:lineRule="atLeast"/>
              <w:jc w:val="center"/>
              <w:rPr>
                <w:rFonts w:ascii="Arial" w:hAnsi="Arial" w:cs="Arial"/>
                <w:b/>
                <w:bCs/>
                <w:sz w:val="20"/>
                <w:szCs w:val="20"/>
              </w:rPr>
            </w:pPr>
            <w:r w:rsidRPr="004D0F88">
              <w:rPr>
                <w:rFonts w:ascii="Arial" w:hAnsi="Arial" w:cs="Arial"/>
                <w:b/>
                <w:bCs/>
                <w:sz w:val="20"/>
                <w:szCs w:val="20"/>
              </w:rPr>
              <w:t>JSC “Kekava ABT”</w:t>
            </w:r>
          </w:p>
        </w:tc>
      </w:tr>
      <w:tr w:rsidR="00FE44BD" w:rsidRPr="004D0F88" w14:paraId="6474A640" w14:textId="77777777" w:rsidTr="000A32B9">
        <w:tc>
          <w:tcPr>
            <w:tcW w:w="2497" w:type="pct"/>
          </w:tcPr>
          <w:p w14:paraId="2C87EB13" w14:textId="77777777" w:rsidR="00FE44BD" w:rsidRPr="004D0F88" w:rsidRDefault="00FE44BD" w:rsidP="00FE44BD">
            <w:pPr>
              <w:spacing w:line="240" w:lineRule="atLeast"/>
              <w:jc w:val="center"/>
              <w:rPr>
                <w:rFonts w:ascii="Arial" w:hAnsi="Arial" w:cs="Arial"/>
                <w:sz w:val="20"/>
                <w:szCs w:val="20"/>
                <w:lang w:val="lv-LV"/>
              </w:rPr>
            </w:pPr>
          </w:p>
        </w:tc>
        <w:tc>
          <w:tcPr>
            <w:tcW w:w="2503" w:type="pct"/>
          </w:tcPr>
          <w:p w14:paraId="7551F6C4" w14:textId="77777777" w:rsidR="00FE44BD" w:rsidRPr="004D0F88" w:rsidRDefault="00FE44BD" w:rsidP="00FE44BD">
            <w:pPr>
              <w:spacing w:line="240" w:lineRule="atLeast"/>
              <w:jc w:val="center"/>
              <w:rPr>
                <w:rFonts w:ascii="Arial" w:hAnsi="Arial" w:cs="Arial"/>
                <w:sz w:val="20"/>
                <w:szCs w:val="20"/>
              </w:rPr>
            </w:pPr>
          </w:p>
        </w:tc>
      </w:tr>
      <w:tr w:rsidR="00FE44BD" w:rsidRPr="004D0F88" w14:paraId="54685943" w14:textId="77777777" w:rsidTr="000A32B9">
        <w:tc>
          <w:tcPr>
            <w:tcW w:w="2497" w:type="pct"/>
          </w:tcPr>
          <w:p w14:paraId="1D8CA474"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lang w:val="lv-LV"/>
              </w:rPr>
            </w:pPr>
          </w:p>
        </w:tc>
        <w:tc>
          <w:tcPr>
            <w:tcW w:w="2503" w:type="pct"/>
          </w:tcPr>
          <w:p w14:paraId="378DC26B"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rPr>
            </w:pPr>
          </w:p>
        </w:tc>
      </w:tr>
      <w:tr w:rsidR="00FE44BD" w:rsidRPr="004D0F88" w14:paraId="5EF0D1D3" w14:textId="77777777" w:rsidTr="000A32B9">
        <w:tc>
          <w:tcPr>
            <w:tcW w:w="2497" w:type="pct"/>
          </w:tcPr>
          <w:p w14:paraId="423549BD"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lang w:val="lv-LV"/>
              </w:rPr>
            </w:pPr>
          </w:p>
        </w:tc>
        <w:tc>
          <w:tcPr>
            <w:tcW w:w="2503" w:type="pct"/>
          </w:tcPr>
          <w:p w14:paraId="115AAECE"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rPr>
            </w:pPr>
          </w:p>
        </w:tc>
      </w:tr>
      <w:tr w:rsidR="00FE44BD" w:rsidRPr="004D0F88" w14:paraId="4A2B6EEA" w14:textId="77777777" w:rsidTr="000A32B9">
        <w:tc>
          <w:tcPr>
            <w:tcW w:w="2497" w:type="pct"/>
          </w:tcPr>
          <w:p w14:paraId="57AE864F"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lang w:val="lv-LV"/>
              </w:rPr>
            </w:pPr>
          </w:p>
        </w:tc>
        <w:tc>
          <w:tcPr>
            <w:tcW w:w="2503" w:type="pct"/>
          </w:tcPr>
          <w:p w14:paraId="5D636BCD"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rPr>
            </w:pPr>
          </w:p>
        </w:tc>
      </w:tr>
      <w:tr w:rsidR="00FE44BD" w:rsidRPr="004D0F88" w14:paraId="74F2EBBF" w14:textId="77777777" w:rsidTr="000A32B9">
        <w:tc>
          <w:tcPr>
            <w:tcW w:w="2497" w:type="pct"/>
          </w:tcPr>
          <w:p w14:paraId="7F4ADFDF"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lang w:val="lv-LV"/>
              </w:rPr>
            </w:pPr>
          </w:p>
        </w:tc>
        <w:tc>
          <w:tcPr>
            <w:tcW w:w="2503" w:type="pct"/>
          </w:tcPr>
          <w:p w14:paraId="767B582F"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rPr>
            </w:pPr>
          </w:p>
        </w:tc>
      </w:tr>
      <w:tr w:rsidR="00594971" w:rsidRPr="004D0F88" w14:paraId="0ADFA794" w14:textId="77777777" w:rsidTr="000A32B9">
        <w:tc>
          <w:tcPr>
            <w:tcW w:w="2497" w:type="pct"/>
          </w:tcPr>
          <w:p w14:paraId="38FB61DF" w14:textId="77777777" w:rsidR="00594971" w:rsidRPr="004D0F88" w:rsidRDefault="00594971"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rPr>
            </w:pPr>
          </w:p>
        </w:tc>
        <w:tc>
          <w:tcPr>
            <w:tcW w:w="2503" w:type="pct"/>
          </w:tcPr>
          <w:p w14:paraId="1EE679E9" w14:textId="77777777" w:rsidR="00594971" w:rsidRPr="004D0F88" w:rsidRDefault="00594971"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rPr>
            </w:pPr>
          </w:p>
        </w:tc>
      </w:tr>
      <w:tr w:rsidR="00594971" w:rsidRPr="004D0F88" w14:paraId="3181462A" w14:textId="77777777" w:rsidTr="000A32B9">
        <w:tc>
          <w:tcPr>
            <w:tcW w:w="2497" w:type="pct"/>
          </w:tcPr>
          <w:p w14:paraId="7269DA8F" w14:textId="77777777" w:rsidR="00594971" w:rsidRPr="004D0F88" w:rsidRDefault="00594971"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rPr>
            </w:pPr>
          </w:p>
        </w:tc>
        <w:tc>
          <w:tcPr>
            <w:tcW w:w="2503" w:type="pct"/>
          </w:tcPr>
          <w:p w14:paraId="61F28FBE" w14:textId="77777777" w:rsidR="00594971" w:rsidRPr="004D0F88" w:rsidRDefault="00594971"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rPr>
            </w:pPr>
          </w:p>
        </w:tc>
      </w:tr>
      <w:tr w:rsidR="00FE44BD" w:rsidRPr="004D0F88" w14:paraId="63AFAE14" w14:textId="77777777" w:rsidTr="000A32B9">
        <w:tc>
          <w:tcPr>
            <w:tcW w:w="2497" w:type="pct"/>
          </w:tcPr>
          <w:p w14:paraId="264AF526" w14:textId="77777777" w:rsidR="00FE44BD" w:rsidRPr="004D0F88" w:rsidRDefault="00FE44BD" w:rsidP="00FE44BD">
            <w:pPr>
              <w:pBdr>
                <w:top w:val="nil"/>
                <w:left w:val="nil"/>
                <w:bottom w:val="nil"/>
                <w:right w:val="nil"/>
                <w:between w:val="nil"/>
                <w:bar w:val="nil"/>
              </w:pBdr>
              <w:spacing w:line="240" w:lineRule="atLeast"/>
              <w:jc w:val="center"/>
              <w:rPr>
                <w:rFonts w:ascii="Arial" w:eastAsia="Calibri" w:hAnsi="Arial" w:cs="Arial"/>
                <w:b/>
                <w:noProof/>
                <w:color w:val="000000"/>
                <w:sz w:val="20"/>
                <w:szCs w:val="20"/>
                <w:u w:color="000000"/>
                <w:bdr w:val="nil"/>
                <w:lang w:val="lv-LV"/>
              </w:rPr>
            </w:pPr>
          </w:p>
        </w:tc>
        <w:tc>
          <w:tcPr>
            <w:tcW w:w="2503" w:type="pct"/>
          </w:tcPr>
          <w:p w14:paraId="24AB88E6" w14:textId="77777777" w:rsidR="00FE44BD" w:rsidRPr="004D0F88" w:rsidRDefault="00FE44BD" w:rsidP="00FE44BD">
            <w:pPr>
              <w:pBdr>
                <w:top w:val="nil"/>
                <w:left w:val="nil"/>
                <w:bottom w:val="nil"/>
                <w:right w:val="nil"/>
                <w:between w:val="nil"/>
                <w:bar w:val="nil"/>
              </w:pBdr>
              <w:spacing w:line="240" w:lineRule="atLeast"/>
              <w:rPr>
                <w:rFonts w:ascii="Arial" w:eastAsia="Calibri" w:hAnsi="Arial" w:cs="Arial"/>
                <w:b/>
                <w:noProof/>
                <w:color w:val="000000"/>
                <w:sz w:val="20"/>
                <w:szCs w:val="20"/>
                <w:u w:color="000000"/>
                <w:bdr w:val="nil"/>
              </w:rPr>
            </w:pPr>
          </w:p>
        </w:tc>
      </w:tr>
      <w:tr w:rsidR="00FE44BD" w:rsidRPr="004D0F88" w14:paraId="29AE73F5" w14:textId="77777777" w:rsidTr="000A32B9">
        <w:tc>
          <w:tcPr>
            <w:tcW w:w="2497" w:type="pct"/>
          </w:tcPr>
          <w:p w14:paraId="65B61CE4" w14:textId="77777777" w:rsidR="00FE44BD" w:rsidRPr="004D0F88" w:rsidRDefault="00FE44BD" w:rsidP="00FE44BD">
            <w:pPr>
              <w:spacing w:line="240" w:lineRule="atLeast"/>
              <w:ind w:left="60"/>
              <w:jc w:val="center"/>
              <w:outlineLvl w:val="0"/>
              <w:rPr>
                <w:rFonts w:ascii="Arial" w:hAnsi="Arial" w:cs="Arial"/>
                <w:b/>
                <w:color w:val="000000"/>
                <w:sz w:val="20"/>
                <w:szCs w:val="20"/>
                <w:lang w:val="lv-LV"/>
              </w:rPr>
            </w:pPr>
            <w:r w:rsidRPr="004D0F88">
              <w:rPr>
                <w:rFonts w:ascii="Arial" w:hAnsi="Arial" w:cs="Arial"/>
                <w:b/>
                <w:color w:val="000000"/>
                <w:sz w:val="20"/>
                <w:szCs w:val="20"/>
                <w:lang w:val="lv-LV"/>
              </w:rPr>
              <w:t>RĪGA</w:t>
            </w:r>
          </w:p>
        </w:tc>
        <w:tc>
          <w:tcPr>
            <w:tcW w:w="2503" w:type="pct"/>
          </w:tcPr>
          <w:p w14:paraId="167F38B0" w14:textId="77777777" w:rsidR="00FE44BD" w:rsidRPr="004D0F88" w:rsidRDefault="00FE44BD" w:rsidP="00FE44BD">
            <w:pPr>
              <w:spacing w:line="240" w:lineRule="atLeast"/>
              <w:jc w:val="center"/>
              <w:rPr>
                <w:rFonts w:ascii="Arial" w:hAnsi="Arial" w:cs="Arial"/>
                <w:b/>
                <w:color w:val="000000"/>
                <w:sz w:val="20"/>
                <w:szCs w:val="20"/>
              </w:rPr>
            </w:pPr>
            <w:r w:rsidRPr="004D0F88">
              <w:rPr>
                <w:rFonts w:ascii="Arial" w:hAnsi="Arial" w:cs="Arial"/>
                <w:b/>
                <w:color w:val="000000"/>
                <w:sz w:val="20"/>
                <w:szCs w:val="20"/>
              </w:rPr>
              <w:t>RIGA</w:t>
            </w:r>
          </w:p>
        </w:tc>
      </w:tr>
      <w:tr w:rsidR="00FE44BD" w:rsidRPr="004D0F88" w14:paraId="62D9DBC9" w14:textId="77777777" w:rsidTr="000A32B9">
        <w:tc>
          <w:tcPr>
            <w:tcW w:w="2497" w:type="pct"/>
          </w:tcPr>
          <w:p w14:paraId="24A34470" w14:textId="3FB399F2" w:rsidR="00FE44BD" w:rsidRPr="004D0F88" w:rsidRDefault="00FE44BD" w:rsidP="00FE44BD">
            <w:pPr>
              <w:spacing w:line="240" w:lineRule="atLeast"/>
              <w:ind w:left="60"/>
              <w:jc w:val="center"/>
              <w:rPr>
                <w:rFonts w:ascii="Arial" w:hAnsi="Arial" w:cs="Arial"/>
                <w:b/>
                <w:color w:val="000000"/>
                <w:sz w:val="20"/>
                <w:szCs w:val="20"/>
                <w:lang w:val="lv-LV"/>
              </w:rPr>
            </w:pPr>
            <w:r w:rsidRPr="004D0F88">
              <w:rPr>
                <w:rFonts w:ascii="Arial" w:hAnsi="Arial" w:cs="Arial"/>
                <w:b/>
                <w:color w:val="000000"/>
                <w:sz w:val="20"/>
                <w:szCs w:val="20"/>
                <w:lang w:val="lv-LV"/>
              </w:rPr>
              <w:t>20</w:t>
            </w:r>
            <w:r w:rsidRPr="004D0F88">
              <w:rPr>
                <w:rFonts w:ascii="Arial" w:hAnsi="Arial" w:cs="Arial"/>
                <w:b/>
                <w:bCs/>
                <w:sz w:val="20"/>
                <w:szCs w:val="20"/>
                <w:lang w:val="lv-LV"/>
              </w:rPr>
              <w:t>2</w:t>
            </w:r>
            <w:r w:rsidR="00E4379C" w:rsidRPr="004D0F88">
              <w:rPr>
                <w:rFonts w:ascii="Arial" w:hAnsi="Arial" w:cs="Arial"/>
                <w:b/>
                <w:bCs/>
                <w:sz w:val="20"/>
                <w:szCs w:val="20"/>
                <w:lang w:val="lv-LV"/>
              </w:rPr>
              <w:t>3</w:t>
            </w:r>
          </w:p>
        </w:tc>
        <w:tc>
          <w:tcPr>
            <w:tcW w:w="2503" w:type="pct"/>
          </w:tcPr>
          <w:p w14:paraId="26854CA3" w14:textId="090DEA60" w:rsidR="00FE44BD" w:rsidRPr="004D0F88" w:rsidRDefault="00FE44BD" w:rsidP="00FE44BD">
            <w:pPr>
              <w:spacing w:line="240" w:lineRule="atLeast"/>
              <w:jc w:val="center"/>
              <w:rPr>
                <w:rFonts w:ascii="Arial" w:hAnsi="Arial" w:cs="Arial"/>
                <w:b/>
                <w:color w:val="000000"/>
                <w:sz w:val="20"/>
                <w:szCs w:val="20"/>
              </w:rPr>
            </w:pPr>
            <w:r w:rsidRPr="004D0F88">
              <w:rPr>
                <w:rFonts w:ascii="Arial" w:hAnsi="Arial" w:cs="Arial"/>
                <w:b/>
                <w:color w:val="000000"/>
                <w:sz w:val="20"/>
                <w:szCs w:val="20"/>
              </w:rPr>
              <w:t>20</w:t>
            </w:r>
            <w:r w:rsidRPr="004D0F88">
              <w:rPr>
                <w:rFonts w:ascii="Arial" w:hAnsi="Arial" w:cs="Arial"/>
                <w:b/>
                <w:bCs/>
                <w:sz w:val="20"/>
                <w:szCs w:val="20"/>
              </w:rPr>
              <w:t>2</w:t>
            </w:r>
            <w:r w:rsidR="00E4379C" w:rsidRPr="004D0F88">
              <w:rPr>
                <w:rFonts w:ascii="Arial" w:hAnsi="Arial" w:cs="Arial"/>
                <w:b/>
                <w:bCs/>
                <w:sz w:val="20"/>
                <w:szCs w:val="20"/>
              </w:rPr>
              <w:t>3</w:t>
            </w:r>
          </w:p>
        </w:tc>
      </w:tr>
    </w:tbl>
    <w:p w14:paraId="4962F762" w14:textId="77777777" w:rsidR="00FE44BD" w:rsidRPr="004D0F88" w:rsidRDefault="00FE44BD" w:rsidP="00FE44BD">
      <w:pPr>
        <w:pStyle w:val="NoSpacing"/>
        <w:rPr>
          <w:rFonts w:ascii="Arial" w:hAnsi="Arial" w:cs="Arial"/>
          <w:sz w:val="20"/>
          <w:szCs w:val="20"/>
        </w:rPr>
      </w:pPr>
    </w:p>
    <w:p w14:paraId="1FF13C49" w14:textId="04A276F8" w:rsidR="00FE44BD" w:rsidRPr="004D0F88" w:rsidRDefault="00FE44BD" w:rsidP="00FE44BD">
      <w:pPr>
        <w:pStyle w:val="NoSpacing"/>
        <w:rPr>
          <w:rFonts w:ascii="Arial" w:hAnsi="Arial" w:cs="Arial"/>
          <w:sz w:val="20"/>
          <w:szCs w:val="20"/>
        </w:rPr>
      </w:pPr>
    </w:p>
    <w:p w14:paraId="67BAAF47" w14:textId="4028D76E" w:rsidR="00FE44BD" w:rsidRPr="004D0F88" w:rsidRDefault="00FE44BD" w:rsidP="00FE44BD">
      <w:pPr>
        <w:pStyle w:val="NoSpacing"/>
        <w:rPr>
          <w:rFonts w:ascii="Arial" w:hAnsi="Arial" w:cs="Arial"/>
          <w:sz w:val="20"/>
          <w:szCs w:val="20"/>
        </w:rPr>
      </w:pPr>
    </w:p>
    <w:p w14:paraId="79DD5D17" w14:textId="3C493C28" w:rsidR="000A32B9" w:rsidRPr="004D0F88" w:rsidRDefault="000A32B9" w:rsidP="00FE44BD">
      <w:pPr>
        <w:pStyle w:val="NoSpacing"/>
        <w:rPr>
          <w:rFonts w:ascii="Arial" w:hAnsi="Arial" w:cs="Arial"/>
          <w:sz w:val="20"/>
          <w:szCs w:val="20"/>
        </w:rPr>
      </w:pPr>
    </w:p>
    <w:p w14:paraId="6095ADA9" w14:textId="69341225" w:rsidR="000A32B9" w:rsidRPr="004D0F88" w:rsidRDefault="000A32B9">
      <w:pPr>
        <w:rPr>
          <w:rFonts w:ascii="Arial" w:hAnsi="Arial" w:cs="Arial"/>
          <w:sz w:val="20"/>
          <w:szCs w:val="20"/>
        </w:rPr>
      </w:pPr>
      <w:r w:rsidRPr="004D0F88">
        <w:rPr>
          <w:rFonts w:ascii="Arial" w:hAnsi="Arial" w:cs="Arial"/>
          <w:sz w:val="20"/>
          <w:szCs w:val="20"/>
        </w:rPr>
        <w:br w:type="page"/>
      </w:r>
    </w:p>
    <w:p w14:paraId="0DA908E9" w14:textId="28C7829A" w:rsidR="000A32B9" w:rsidRPr="004D0F88" w:rsidRDefault="000A32B9" w:rsidP="00FE44BD">
      <w:pPr>
        <w:pStyle w:val="NoSpacing"/>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
        <w:gridCol w:w="3639"/>
        <w:gridCol w:w="885"/>
        <w:gridCol w:w="3618"/>
      </w:tblGrid>
      <w:tr w:rsidR="00594971" w:rsidRPr="004D0F88" w14:paraId="6808FDE3" w14:textId="77777777" w:rsidTr="00173E4F">
        <w:tc>
          <w:tcPr>
            <w:tcW w:w="490" w:type="pct"/>
          </w:tcPr>
          <w:p w14:paraId="5D15E4E6" w14:textId="77777777" w:rsidR="00594971" w:rsidRPr="004D0F88" w:rsidRDefault="00594971" w:rsidP="00594971">
            <w:pPr>
              <w:spacing w:line="240" w:lineRule="atLeast"/>
              <w:ind w:left="60"/>
              <w:jc w:val="right"/>
              <w:outlineLvl w:val="0"/>
              <w:rPr>
                <w:rFonts w:ascii="Arial" w:hAnsi="Arial" w:cs="Arial"/>
                <w:b/>
                <w:color w:val="000000"/>
                <w:sz w:val="20"/>
                <w:szCs w:val="20"/>
              </w:rPr>
            </w:pPr>
          </w:p>
        </w:tc>
        <w:tc>
          <w:tcPr>
            <w:tcW w:w="2016" w:type="pct"/>
          </w:tcPr>
          <w:p w14:paraId="5EA83CA8" w14:textId="51A9AB6E" w:rsidR="00594971" w:rsidRPr="004D0F88" w:rsidRDefault="00594971" w:rsidP="00A03B18">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Vienošanās ir noslēgta Rīgā, 202</w:t>
            </w:r>
            <w:r w:rsidR="00543027" w:rsidRPr="004D0F88">
              <w:rPr>
                <w:rFonts w:ascii="Arial" w:hAnsi="Arial" w:cs="Arial"/>
                <w:bCs/>
                <w:color w:val="000000"/>
                <w:sz w:val="20"/>
                <w:szCs w:val="20"/>
                <w:lang w:val="lv-LV"/>
              </w:rPr>
              <w:t>3</w:t>
            </w:r>
            <w:r w:rsidRPr="004D0F88">
              <w:rPr>
                <w:rFonts w:ascii="Arial" w:hAnsi="Arial" w:cs="Arial"/>
                <w:bCs/>
                <w:color w:val="000000"/>
                <w:sz w:val="20"/>
                <w:szCs w:val="20"/>
                <w:lang w:val="lv-LV"/>
              </w:rPr>
              <w:t xml:space="preserve">.gada </w:t>
            </w:r>
            <w:r w:rsidRPr="004D0F88">
              <w:rPr>
                <w:rFonts w:ascii="Arial" w:hAnsi="Arial" w:cs="Arial"/>
                <w:bCs/>
                <w:color w:val="000000"/>
                <w:sz w:val="20"/>
                <w:szCs w:val="20"/>
                <w:highlight w:val="lightGray"/>
                <w:lang w:val="lv-LV"/>
              </w:rPr>
              <w:t>__.</w:t>
            </w:r>
            <w:r w:rsidR="00543027" w:rsidRPr="004D0F88">
              <w:rPr>
                <w:rFonts w:ascii="Arial" w:hAnsi="Arial" w:cs="Arial"/>
                <w:bCs/>
                <w:color w:val="000000"/>
                <w:sz w:val="20"/>
                <w:szCs w:val="20"/>
                <w:highlight w:val="lightGray"/>
                <w:lang w:val="lv-LV"/>
              </w:rPr>
              <w:t>________</w:t>
            </w:r>
            <w:r w:rsidRPr="004D0F88">
              <w:rPr>
                <w:rFonts w:ascii="Arial" w:hAnsi="Arial" w:cs="Arial"/>
                <w:bCs/>
                <w:color w:val="000000"/>
                <w:sz w:val="20"/>
                <w:szCs w:val="20"/>
                <w:lang w:val="lv-LV"/>
              </w:rPr>
              <w:t xml:space="preserve"> </w:t>
            </w:r>
          </w:p>
        </w:tc>
        <w:tc>
          <w:tcPr>
            <w:tcW w:w="490" w:type="pct"/>
          </w:tcPr>
          <w:p w14:paraId="57679901" w14:textId="77777777" w:rsidR="00594971" w:rsidRPr="004D0F88" w:rsidRDefault="00594971" w:rsidP="00594971">
            <w:pPr>
              <w:spacing w:line="240" w:lineRule="atLeast"/>
              <w:jc w:val="right"/>
              <w:rPr>
                <w:rFonts w:ascii="Arial" w:hAnsi="Arial" w:cs="Arial"/>
                <w:b/>
                <w:color w:val="000000"/>
                <w:sz w:val="20"/>
                <w:szCs w:val="20"/>
              </w:rPr>
            </w:pPr>
          </w:p>
        </w:tc>
        <w:tc>
          <w:tcPr>
            <w:tcW w:w="2004" w:type="pct"/>
          </w:tcPr>
          <w:p w14:paraId="772BD7F6" w14:textId="2A618381" w:rsidR="00594971" w:rsidRPr="004D0F88" w:rsidRDefault="00594971" w:rsidP="00976FC1">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The Agreement is concluded in Riga on </w:t>
            </w:r>
            <w:r w:rsidRPr="004D0F88">
              <w:rPr>
                <w:rFonts w:ascii="Arial" w:hAnsi="Arial" w:cs="Arial"/>
                <w:bCs/>
                <w:color w:val="000000"/>
                <w:sz w:val="20"/>
                <w:szCs w:val="20"/>
                <w:highlight w:val="lightGray"/>
              </w:rPr>
              <w:t xml:space="preserve">__ </w:t>
            </w:r>
            <w:r w:rsidR="00543027" w:rsidRPr="004D0F88">
              <w:rPr>
                <w:rFonts w:ascii="Arial" w:hAnsi="Arial" w:cs="Arial"/>
                <w:bCs/>
                <w:color w:val="000000"/>
                <w:sz w:val="20"/>
                <w:szCs w:val="20"/>
                <w:highlight w:val="lightGray"/>
              </w:rPr>
              <w:t>_______</w:t>
            </w:r>
            <w:r w:rsidRPr="004D0F88">
              <w:rPr>
                <w:rFonts w:ascii="Arial" w:hAnsi="Arial" w:cs="Arial"/>
                <w:bCs/>
                <w:color w:val="000000"/>
                <w:sz w:val="20"/>
                <w:szCs w:val="20"/>
              </w:rPr>
              <w:t xml:space="preserve"> 202</w:t>
            </w:r>
            <w:r w:rsidR="00543027" w:rsidRPr="004D0F88">
              <w:rPr>
                <w:rFonts w:ascii="Arial" w:hAnsi="Arial" w:cs="Arial"/>
                <w:bCs/>
                <w:color w:val="000000"/>
                <w:sz w:val="20"/>
                <w:szCs w:val="20"/>
              </w:rPr>
              <w:t>3</w:t>
            </w:r>
            <w:r w:rsidRPr="004D0F88">
              <w:rPr>
                <w:rFonts w:ascii="Arial" w:hAnsi="Arial" w:cs="Arial"/>
                <w:bCs/>
                <w:color w:val="000000"/>
                <w:sz w:val="20"/>
                <w:szCs w:val="20"/>
              </w:rPr>
              <w:t xml:space="preserve"> </w:t>
            </w:r>
          </w:p>
        </w:tc>
      </w:tr>
      <w:tr w:rsidR="00594971" w:rsidRPr="004D0F88" w14:paraId="7697B334" w14:textId="77777777" w:rsidTr="00173E4F">
        <w:tc>
          <w:tcPr>
            <w:tcW w:w="490" w:type="pct"/>
          </w:tcPr>
          <w:p w14:paraId="5E82B218" w14:textId="77777777" w:rsidR="00594971" w:rsidRPr="004D0F88" w:rsidRDefault="00594971" w:rsidP="00594971">
            <w:pPr>
              <w:spacing w:line="240" w:lineRule="atLeast"/>
              <w:ind w:left="60"/>
              <w:jc w:val="right"/>
              <w:outlineLvl w:val="0"/>
              <w:rPr>
                <w:rFonts w:ascii="Arial" w:hAnsi="Arial" w:cs="Arial"/>
                <w:b/>
                <w:color w:val="000000"/>
                <w:sz w:val="20"/>
                <w:szCs w:val="20"/>
              </w:rPr>
            </w:pPr>
          </w:p>
        </w:tc>
        <w:tc>
          <w:tcPr>
            <w:tcW w:w="2016" w:type="pct"/>
          </w:tcPr>
          <w:p w14:paraId="260A2D8E" w14:textId="2BFB308F" w:rsidR="00594971" w:rsidRPr="004D0F88" w:rsidRDefault="00594971" w:rsidP="00976FC1">
            <w:pPr>
              <w:spacing w:line="240" w:lineRule="atLeast"/>
              <w:ind w:left="60"/>
              <w:jc w:val="both"/>
              <w:outlineLvl w:val="0"/>
              <w:rPr>
                <w:rFonts w:ascii="Arial" w:hAnsi="Arial" w:cs="Arial"/>
                <w:bCs/>
                <w:color w:val="000000"/>
                <w:sz w:val="20"/>
                <w:szCs w:val="20"/>
                <w:lang w:val="lv-LV"/>
              </w:rPr>
            </w:pPr>
          </w:p>
        </w:tc>
        <w:tc>
          <w:tcPr>
            <w:tcW w:w="490" w:type="pct"/>
          </w:tcPr>
          <w:p w14:paraId="1FB52217" w14:textId="77777777" w:rsidR="00594971" w:rsidRPr="004D0F88" w:rsidRDefault="00594971" w:rsidP="00594971">
            <w:pPr>
              <w:spacing w:line="240" w:lineRule="atLeast"/>
              <w:jc w:val="right"/>
              <w:rPr>
                <w:rFonts w:ascii="Arial" w:hAnsi="Arial" w:cs="Arial"/>
                <w:b/>
                <w:color w:val="000000"/>
                <w:sz w:val="20"/>
                <w:szCs w:val="20"/>
              </w:rPr>
            </w:pPr>
          </w:p>
        </w:tc>
        <w:tc>
          <w:tcPr>
            <w:tcW w:w="2004" w:type="pct"/>
          </w:tcPr>
          <w:p w14:paraId="6F8258DB" w14:textId="3C659295" w:rsidR="00594971" w:rsidRPr="004D0F88" w:rsidRDefault="00594971" w:rsidP="00976FC1">
            <w:pPr>
              <w:spacing w:line="240" w:lineRule="atLeast"/>
              <w:jc w:val="both"/>
              <w:rPr>
                <w:rFonts w:ascii="Arial" w:hAnsi="Arial" w:cs="Arial"/>
                <w:bCs/>
                <w:color w:val="000000"/>
                <w:sz w:val="20"/>
                <w:szCs w:val="20"/>
              </w:rPr>
            </w:pPr>
          </w:p>
        </w:tc>
      </w:tr>
      <w:tr w:rsidR="00594971" w:rsidRPr="004D0F88" w14:paraId="35E846A3" w14:textId="77777777" w:rsidTr="00173E4F">
        <w:tc>
          <w:tcPr>
            <w:tcW w:w="490" w:type="pct"/>
          </w:tcPr>
          <w:p w14:paraId="60F58CC9" w14:textId="77777777" w:rsidR="00594971" w:rsidRPr="004D0F88" w:rsidRDefault="00594971" w:rsidP="00594971">
            <w:pPr>
              <w:spacing w:line="240" w:lineRule="atLeast"/>
              <w:ind w:left="60"/>
              <w:jc w:val="right"/>
              <w:outlineLvl w:val="0"/>
              <w:rPr>
                <w:rFonts w:ascii="Arial" w:hAnsi="Arial" w:cs="Arial"/>
                <w:b/>
                <w:color w:val="000000"/>
                <w:sz w:val="20"/>
                <w:szCs w:val="20"/>
              </w:rPr>
            </w:pPr>
          </w:p>
        </w:tc>
        <w:tc>
          <w:tcPr>
            <w:tcW w:w="2016" w:type="pct"/>
          </w:tcPr>
          <w:p w14:paraId="2852EB08" w14:textId="56F71BE2" w:rsidR="00594971" w:rsidRPr="004D0F88" w:rsidRDefault="00594971" w:rsidP="00F62B8D">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starp:</w:t>
            </w:r>
          </w:p>
        </w:tc>
        <w:tc>
          <w:tcPr>
            <w:tcW w:w="490" w:type="pct"/>
          </w:tcPr>
          <w:p w14:paraId="5726CE85" w14:textId="77777777" w:rsidR="00594971" w:rsidRPr="004D0F88" w:rsidRDefault="00594971" w:rsidP="00594971">
            <w:pPr>
              <w:spacing w:line="240" w:lineRule="atLeast"/>
              <w:jc w:val="right"/>
              <w:rPr>
                <w:rFonts w:ascii="Arial" w:hAnsi="Arial" w:cs="Arial"/>
                <w:b/>
                <w:color w:val="000000"/>
                <w:sz w:val="20"/>
                <w:szCs w:val="20"/>
              </w:rPr>
            </w:pPr>
          </w:p>
        </w:tc>
        <w:tc>
          <w:tcPr>
            <w:tcW w:w="2004" w:type="pct"/>
          </w:tcPr>
          <w:p w14:paraId="100F4C21" w14:textId="02E99C88" w:rsidR="00594971" w:rsidRPr="004D0F88" w:rsidRDefault="00594971" w:rsidP="00976FC1">
            <w:pPr>
              <w:spacing w:line="240" w:lineRule="atLeast"/>
              <w:jc w:val="both"/>
              <w:rPr>
                <w:rFonts w:ascii="Arial" w:hAnsi="Arial" w:cs="Arial"/>
                <w:bCs/>
                <w:color w:val="000000"/>
                <w:sz w:val="20"/>
                <w:szCs w:val="20"/>
              </w:rPr>
            </w:pPr>
            <w:r w:rsidRPr="004D0F88">
              <w:rPr>
                <w:rFonts w:ascii="Arial" w:hAnsi="Arial" w:cs="Arial"/>
                <w:bCs/>
                <w:color w:val="000000"/>
                <w:sz w:val="20"/>
                <w:szCs w:val="20"/>
              </w:rPr>
              <w:t>among:</w:t>
            </w:r>
          </w:p>
        </w:tc>
      </w:tr>
      <w:tr w:rsidR="00594971" w:rsidRPr="004D0F88" w14:paraId="5F9938A1" w14:textId="77777777" w:rsidTr="00173E4F">
        <w:tc>
          <w:tcPr>
            <w:tcW w:w="490" w:type="pct"/>
          </w:tcPr>
          <w:p w14:paraId="377EB092" w14:textId="77777777" w:rsidR="00594971" w:rsidRPr="004D0F88" w:rsidRDefault="00594971" w:rsidP="00594971">
            <w:pPr>
              <w:spacing w:line="240" w:lineRule="atLeast"/>
              <w:ind w:left="60"/>
              <w:jc w:val="right"/>
              <w:outlineLvl w:val="0"/>
              <w:rPr>
                <w:rFonts w:ascii="Arial" w:hAnsi="Arial" w:cs="Arial"/>
                <w:b/>
                <w:sz w:val="20"/>
                <w:szCs w:val="20"/>
              </w:rPr>
            </w:pPr>
          </w:p>
        </w:tc>
        <w:tc>
          <w:tcPr>
            <w:tcW w:w="2016" w:type="pct"/>
          </w:tcPr>
          <w:p w14:paraId="3C00E1AE" w14:textId="4726D323" w:rsidR="00594971" w:rsidRPr="004D0F88" w:rsidRDefault="00594971" w:rsidP="00976FC1">
            <w:pPr>
              <w:spacing w:line="240" w:lineRule="atLeast"/>
              <w:ind w:left="60"/>
              <w:jc w:val="both"/>
              <w:outlineLvl w:val="0"/>
              <w:rPr>
                <w:rFonts w:ascii="Arial" w:hAnsi="Arial" w:cs="Arial"/>
                <w:bCs/>
                <w:sz w:val="20"/>
                <w:szCs w:val="20"/>
                <w:lang w:val="lv-LV"/>
              </w:rPr>
            </w:pPr>
          </w:p>
        </w:tc>
        <w:tc>
          <w:tcPr>
            <w:tcW w:w="490" w:type="pct"/>
          </w:tcPr>
          <w:p w14:paraId="1856376D" w14:textId="77777777" w:rsidR="00594971" w:rsidRPr="004D0F88" w:rsidRDefault="00594971" w:rsidP="00594971">
            <w:pPr>
              <w:spacing w:line="240" w:lineRule="atLeast"/>
              <w:jc w:val="right"/>
              <w:rPr>
                <w:rFonts w:ascii="Arial" w:hAnsi="Arial" w:cs="Arial"/>
                <w:b/>
                <w:color w:val="000000"/>
                <w:sz w:val="20"/>
                <w:szCs w:val="20"/>
              </w:rPr>
            </w:pPr>
          </w:p>
        </w:tc>
        <w:tc>
          <w:tcPr>
            <w:tcW w:w="2004" w:type="pct"/>
          </w:tcPr>
          <w:p w14:paraId="08DE9F7D" w14:textId="06CD983E" w:rsidR="00594971" w:rsidRPr="004D0F88" w:rsidRDefault="00594971" w:rsidP="00976FC1">
            <w:pPr>
              <w:spacing w:line="240" w:lineRule="atLeast"/>
              <w:jc w:val="both"/>
              <w:rPr>
                <w:rFonts w:ascii="Arial" w:hAnsi="Arial" w:cs="Arial"/>
                <w:bCs/>
                <w:color w:val="000000"/>
                <w:sz w:val="20"/>
                <w:szCs w:val="20"/>
              </w:rPr>
            </w:pPr>
          </w:p>
        </w:tc>
      </w:tr>
      <w:tr w:rsidR="00594971" w:rsidRPr="004D0F88" w14:paraId="4E11BF48" w14:textId="77777777" w:rsidTr="00173E4F">
        <w:tc>
          <w:tcPr>
            <w:tcW w:w="490" w:type="pct"/>
          </w:tcPr>
          <w:p w14:paraId="05B40F3D" w14:textId="77777777" w:rsidR="00594971" w:rsidRPr="004D0F88" w:rsidRDefault="00594971" w:rsidP="00594971">
            <w:pPr>
              <w:spacing w:line="240" w:lineRule="atLeast"/>
              <w:jc w:val="right"/>
              <w:rPr>
                <w:rFonts w:ascii="Arial" w:hAnsi="Arial" w:cs="Arial"/>
                <w:b/>
                <w:sz w:val="20"/>
                <w:szCs w:val="20"/>
              </w:rPr>
            </w:pPr>
          </w:p>
        </w:tc>
        <w:tc>
          <w:tcPr>
            <w:tcW w:w="2016" w:type="pct"/>
          </w:tcPr>
          <w:p w14:paraId="141E5780" w14:textId="12489620" w:rsidR="00594971" w:rsidRPr="004D0F88" w:rsidRDefault="00594971" w:rsidP="00976FC1">
            <w:pPr>
              <w:spacing w:line="240" w:lineRule="atLeast"/>
              <w:jc w:val="both"/>
              <w:rPr>
                <w:rFonts w:ascii="Arial" w:hAnsi="Arial" w:cs="Arial"/>
                <w:bCs/>
                <w:color w:val="000000"/>
                <w:sz w:val="20"/>
                <w:szCs w:val="20"/>
                <w:lang w:val="lv-LV"/>
              </w:rPr>
            </w:pPr>
            <w:r w:rsidRPr="004D0F88">
              <w:rPr>
                <w:rFonts w:ascii="Arial" w:hAnsi="Arial" w:cs="Arial"/>
                <w:b/>
                <w:bCs/>
                <w:sz w:val="20"/>
                <w:szCs w:val="20"/>
                <w:lang w:val="lv-LV"/>
              </w:rPr>
              <w:t>Latvijas Republiku</w:t>
            </w:r>
            <w:r w:rsidRPr="004D0F88">
              <w:rPr>
                <w:rFonts w:ascii="Arial" w:hAnsi="Arial" w:cs="Arial"/>
                <w:sz w:val="20"/>
                <w:szCs w:val="20"/>
                <w:lang w:val="lv-LV"/>
              </w:rPr>
              <w:t xml:space="preserve"> kā Publisko Partneri, kuru pārstāv </w:t>
            </w:r>
            <w:r w:rsidRPr="004D0F88">
              <w:rPr>
                <w:rFonts w:ascii="Arial" w:hAnsi="Arial" w:cs="Arial"/>
                <w:b/>
                <w:sz w:val="20"/>
                <w:szCs w:val="20"/>
                <w:lang w:val="lv-LV"/>
              </w:rPr>
              <w:t>Satiksmes ministrija</w:t>
            </w:r>
            <w:r w:rsidRPr="004D0F88">
              <w:rPr>
                <w:rFonts w:ascii="Arial" w:hAnsi="Arial" w:cs="Arial"/>
                <w:sz w:val="20"/>
                <w:szCs w:val="20"/>
                <w:lang w:val="lv-LV"/>
              </w:rPr>
              <w:t>, PVN reģistrācijas numurs: LV90000088687, juridiskā adrese: Gogoļa iela 3, Rīga, LV-1743, Latvija (</w:t>
            </w:r>
            <w:r w:rsidRPr="004D0F88">
              <w:rPr>
                <w:rFonts w:ascii="Arial" w:hAnsi="Arial" w:cs="Arial"/>
                <w:b/>
                <w:sz w:val="20"/>
                <w:szCs w:val="20"/>
                <w:lang w:val="lv-LV"/>
              </w:rPr>
              <w:t>Publiskais Partneris</w:t>
            </w:r>
            <w:r w:rsidRPr="004D0F88">
              <w:rPr>
                <w:rFonts w:ascii="Arial" w:hAnsi="Arial" w:cs="Arial"/>
                <w:sz w:val="20"/>
                <w:szCs w:val="20"/>
                <w:lang w:val="lv-LV"/>
              </w:rPr>
              <w:t xml:space="preserve">), kuras vārdā rīkojas </w:t>
            </w:r>
            <w:r w:rsidRPr="004D0F88">
              <w:rPr>
                <w:rFonts w:ascii="Arial" w:hAnsi="Arial" w:cs="Arial"/>
                <w:sz w:val="20"/>
                <w:szCs w:val="20"/>
                <w:highlight w:val="lightGray"/>
                <w:lang w:val="lv-LV"/>
              </w:rPr>
              <w:t>____________,</w:t>
            </w:r>
            <w:r w:rsidRPr="004D0F88">
              <w:rPr>
                <w:rFonts w:ascii="Arial" w:hAnsi="Arial" w:cs="Arial"/>
                <w:sz w:val="20"/>
                <w:szCs w:val="20"/>
                <w:lang w:val="lv-LV"/>
              </w:rPr>
              <w:t xml:space="preserve"> un</w:t>
            </w:r>
          </w:p>
        </w:tc>
        <w:tc>
          <w:tcPr>
            <w:tcW w:w="490" w:type="pct"/>
          </w:tcPr>
          <w:p w14:paraId="109CCECD" w14:textId="77777777" w:rsidR="00594971" w:rsidRPr="004D0F88" w:rsidRDefault="00594971" w:rsidP="00594971">
            <w:pPr>
              <w:spacing w:line="240" w:lineRule="atLeast"/>
              <w:jc w:val="right"/>
              <w:rPr>
                <w:rFonts w:ascii="Arial" w:hAnsi="Arial" w:cs="Arial"/>
                <w:b/>
                <w:noProof/>
                <w:sz w:val="20"/>
                <w:szCs w:val="20"/>
              </w:rPr>
            </w:pPr>
          </w:p>
        </w:tc>
        <w:tc>
          <w:tcPr>
            <w:tcW w:w="2004" w:type="pct"/>
          </w:tcPr>
          <w:p w14:paraId="6B0F8943" w14:textId="3E990D37" w:rsidR="00594971" w:rsidRPr="004D0F88" w:rsidRDefault="00594971" w:rsidP="00976FC1">
            <w:pPr>
              <w:spacing w:line="240" w:lineRule="atLeast"/>
              <w:jc w:val="both"/>
              <w:rPr>
                <w:rFonts w:ascii="Arial" w:hAnsi="Arial" w:cs="Arial"/>
                <w:bCs/>
                <w:color w:val="000000"/>
                <w:sz w:val="20"/>
                <w:szCs w:val="20"/>
              </w:rPr>
            </w:pPr>
            <w:r w:rsidRPr="004D0F88">
              <w:rPr>
                <w:rFonts w:ascii="Arial" w:hAnsi="Arial" w:cs="Arial"/>
                <w:b/>
                <w:bCs/>
                <w:noProof/>
                <w:sz w:val="20"/>
                <w:szCs w:val="20"/>
              </w:rPr>
              <w:t xml:space="preserve">the Republic of Latvia </w:t>
            </w:r>
            <w:r w:rsidRPr="004D0F88">
              <w:rPr>
                <w:rFonts w:ascii="Arial" w:hAnsi="Arial" w:cs="Arial"/>
                <w:noProof/>
                <w:sz w:val="20"/>
                <w:szCs w:val="20"/>
              </w:rPr>
              <w:t xml:space="preserve">as the Public Partner, represented by </w:t>
            </w:r>
            <w:r w:rsidRPr="004D0F88">
              <w:rPr>
                <w:rFonts w:ascii="Arial" w:hAnsi="Arial" w:cs="Arial"/>
                <w:b/>
                <w:bCs/>
                <w:noProof/>
                <w:sz w:val="20"/>
                <w:szCs w:val="20"/>
              </w:rPr>
              <w:t>Ministry of Transport</w:t>
            </w:r>
            <w:r w:rsidRPr="004D0F88">
              <w:rPr>
                <w:rFonts w:ascii="Arial" w:hAnsi="Arial" w:cs="Arial"/>
                <w:noProof/>
                <w:sz w:val="20"/>
                <w:szCs w:val="20"/>
              </w:rPr>
              <w:t xml:space="preserve">, VAT registration number: LV90000088687, legal address: Gogoļa street 3, Riga, LV-1743, Latvia (the </w:t>
            </w:r>
            <w:r w:rsidRPr="004D0F88">
              <w:rPr>
                <w:rFonts w:ascii="Arial" w:hAnsi="Arial" w:cs="Arial"/>
                <w:b/>
                <w:bCs/>
                <w:noProof/>
                <w:sz w:val="20"/>
                <w:szCs w:val="20"/>
              </w:rPr>
              <w:t>Public Partner</w:t>
            </w:r>
            <w:r w:rsidRPr="004D0F88">
              <w:rPr>
                <w:rFonts w:ascii="Arial" w:hAnsi="Arial" w:cs="Arial"/>
                <w:noProof/>
                <w:sz w:val="20"/>
                <w:szCs w:val="20"/>
              </w:rPr>
              <w:t xml:space="preserve">), in the name of which acts </w:t>
            </w:r>
            <w:r w:rsidRPr="004D0F88">
              <w:rPr>
                <w:rFonts w:ascii="Arial" w:hAnsi="Arial" w:cs="Arial"/>
                <w:noProof/>
                <w:sz w:val="20"/>
                <w:szCs w:val="20"/>
                <w:highlight w:val="lightGray"/>
              </w:rPr>
              <w:t>_______________,</w:t>
            </w:r>
            <w:r w:rsidRPr="004D0F88">
              <w:rPr>
                <w:rFonts w:ascii="Arial" w:hAnsi="Arial" w:cs="Arial"/>
                <w:noProof/>
                <w:sz w:val="20"/>
                <w:szCs w:val="20"/>
              </w:rPr>
              <w:t xml:space="preserve"> and</w:t>
            </w:r>
          </w:p>
        </w:tc>
      </w:tr>
      <w:tr w:rsidR="00594971" w:rsidRPr="004D0F88" w14:paraId="6B18B918" w14:textId="77777777" w:rsidTr="00173E4F">
        <w:tc>
          <w:tcPr>
            <w:tcW w:w="490" w:type="pct"/>
          </w:tcPr>
          <w:p w14:paraId="48F891D4" w14:textId="77777777" w:rsidR="00594971" w:rsidRPr="004D0F88" w:rsidRDefault="00594971" w:rsidP="00594971">
            <w:pPr>
              <w:spacing w:line="240" w:lineRule="atLeast"/>
              <w:jc w:val="right"/>
              <w:rPr>
                <w:rFonts w:ascii="Arial" w:hAnsi="Arial" w:cs="Arial"/>
                <w:b/>
                <w:color w:val="000000"/>
                <w:sz w:val="20"/>
                <w:szCs w:val="20"/>
              </w:rPr>
            </w:pPr>
          </w:p>
        </w:tc>
        <w:tc>
          <w:tcPr>
            <w:tcW w:w="2016" w:type="pct"/>
          </w:tcPr>
          <w:p w14:paraId="19E41562" w14:textId="67B940D1" w:rsidR="00594971" w:rsidRPr="004D0F88" w:rsidRDefault="00594971" w:rsidP="00976FC1">
            <w:pPr>
              <w:spacing w:line="240" w:lineRule="atLeast"/>
              <w:jc w:val="both"/>
              <w:rPr>
                <w:rFonts w:ascii="Arial" w:hAnsi="Arial" w:cs="Arial"/>
                <w:bCs/>
                <w:color w:val="000000"/>
                <w:sz w:val="20"/>
                <w:szCs w:val="20"/>
                <w:lang w:val="lv-LV"/>
              </w:rPr>
            </w:pPr>
          </w:p>
        </w:tc>
        <w:tc>
          <w:tcPr>
            <w:tcW w:w="490" w:type="pct"/>
          </w:tcPr>
          <w:p w14:paraId="6C6060B5" w14:textId="77777777" w:rsidR="00594971" w:rsidRPr="004D0F88" w:rsidRDefault="00594971" w:rsidP="00594971">
            <w:pPr>
              <w:spacing w:line="240" w:lineRule="atLeast"/>
              <w:jc w:val="right"/>
              <w:rPr>
                <w:rFonts w:ascii="Arial" w:hAnsi="Arial" w:cs="Arial"/>
                <w:b/>
                <w:color w:val="000000"/>
                <w:sz w:val="20"/>
                <w:szCs w:val="20"/>
              </w:rPr>
            </w:pPr>
          </w:p>
        </w:tc>
        <w:tc>
          <w:tcPr>
            <w:tcW w:w="2004" w:type="pct"/>
          </w:tcPr>
          <w:p w14:paraId="5E151D7A" w14:textId="6AB63D73" w:rsidR="00594971" w:rsidRPr="004D0F88" w:rsidRDefault="00594971" w:rsidP="00976FC1">
            <w:pPr>
              <w:spacing w:line="240" w:lineRule="atLeast"/>
              <w:jc w:val="both"/>
              <w:rPr>
                <w:rFonts w:ascii="Arial" w:hAnsi="Arial" w:cs="Arial"/>
                <w:bCs/>
                <w:color w:val="000000"/>
                <w:sz w:val="20"/>
                <w:szCs w:val="20"/>
              </w:rPr>
            </w:pPr>
          </w:p>
        </w:tc>
      </w:tr>
      <w:tr w:rsidR="00594971" w:rsidRPr="004D0F88" w14:paraId="179DE11E" w14:textId="77777777" w:rsidTr="00173E4F">
        <w:tc>
          <w:tcPr>
            <w:tcW w:w="490" w:type="pct"/>
          </w:tcPr>
          <w:p w14:paraId="1766FE39" w14:textId="77777777" w:rsidR="00594971" w:rsidRPr="004D0F88" w:rsidRDefault="00594971" w:rsidP="00594971">
            <w:pPr>
              <w:spacing w:line="240" w:lineRule="atLeast"/>
              <w:jc w:val="right"/>
              <w:rPr>
                <w:rFonts w:ascii="Arial" w:hAnsi="Arial" w:cs="Arial"/>
                <w:b/>
                <w:sz w:val="20"/>
                <w:szCs w:val="20"/>
              </w:rPr>
            </w:pPr>
          </w:p>
        </w:tc>
        <w:tc>
          <w:tcPr>
            <w:tcW w:w="2016" w:type="pct"/>
          </w:tcPr>
          <w:p w14:paraId="2E81BD83" w14:textId="48743741" w:rsidR="00594971" w:rsidRPr="004D0F88" w:rsidRDefault="00594971" w:rsidP="00976FC1">
            <w:pPr>
              <w:spacing w:line="240" w:lineRule="atLeast"/>
              <w:jc w:val="both"/>
              <w:rPr>
                <w:rFonts w:ascii="Arial" w:hAnsi="Arial" w:cs="Arial"/>
                <w:bCs/>
                <w:color w:val="000000"/>
                <w:sz w:val="20"/>
                <w:szCs w:val="20"/>
                <w:lang w:val="lv-LV"/>
              </w:rPr>
            </w:pPr>
            <w:r w:rsidRPr="004D0F88">
              <w:rPr>
                <w:rFonts w:ascii="Arial" w:hAnsi="Arial" w:cs="Arial"/>
                <w:b/>
                <w:bCs/>
                <w:sz w:val="20"/>
                <w:szCs w:val="20"/>
                <w:lang w:val="lv-LV"/>
              </w:rPr>
              <w:t>Valsts sabiedrību ar ierobežotu atbildību “Latvijas Valsts ceļi”</w:t>
            </w:r>
            <w:r w:rsidRPr="004D0F88">
              <w:rPr>
                <w:rFonts w:ascii="Arial" w:hAnsi="Arial" w:cs="Arial"/>
                <w:sz w:val="20"/>
                <w:szCs w:val="20"/>
                <w:lang w:val="lv-LV"/>
              </w:rPr>
              <w:t>, reģistrācijas Nr. 40003344207, juridiskā adrese: Gogoļa iela 3, Rīga, LV-1050, ko pārstāv tās valdes priekšsēdētājs M. Lazdovskis</w:t>
            </w:r>
            <w:r w:rsidR="007E0838" w:rsidRPr="004D0F88">
              <w:rPr>
                <w:rFonts w:ascii="Arial" w:hAnsi="Arial" w:cs="Arial"/>
                <w:sz w:val="20"/>
                <w:szCs w:val="20"/>
                <w:lang w:val="lv-LV"/>
              </w:rPr>
              <w:t xml:space="preserve">, valdes loceklis </w:t>
            </w:r>
            <w:proofErr w:type="spellStart"/>
            <w:r w:rsidR="007E0838" w:rsidRPr="004D0F88">
              <w:rPr>
                <w:rFonts w:ascii="Arial" w:hAnsi="Arial" w:cs="Arial"/>
                <w:sz w:val="20"/>
                <w:szCs w:val="20"/>
                <w:lang w:val="lv-LV"/>
              </w:rPr>
              <w:t>V.Akimovs</w:t>
            </w:r>
            <w:proofErr w:type="spellEnd"/>
            <w:r w:rsidRPr="004D0F88">
              <w:rPr>
                <w:rFonts w:ascii="Arial" w:hAnsi="Arial" w:cs="Arial"/>
                <w:sz w:val="20"/>
                <w:szCs w:val="20"/>
                <w:lang w:val="lv-LV"/>
              </w:rPr>
              <w:t xml:space="preserve"> un valdes loceklis </w:t>
            </w:r>
            <w:r w:rsidR="004C1922" w:rsidRPr="004D0F88">
              <w:rPr>
                <w:rFonts w:ascii="Arial" w:hAnsi="Arial" w:cs="Arial"/>
                <w:sz w:val="20"/>
                <w:szCs w:val="20"/>
                <w:lang w:val="lv-LV"/>
              </w:rPr>
              <w:t>G. Kains</w:t>
            </w:r>
            <w:r w:rsidRPr="004D0F88">
              <w:rPr>
                <w:rFonts w:ascii="Arial" w:hAnsi="Arial" w:cs="Arial"/>
                <w:sz w:val="20"/>
                <w:szCs w:val="20"/>
                <w:lang w:val="lv-LV"/>
              </w:rPr>
              <w:t xml:space="preserve"> (</w:t>
            </w:r>
            <w:r w:rsidRPr="004D0F88">
              <w:rPr>
                <w:rFonts w:ascii="Arial" w:hAnsi="Arial" w:cs="Arial"/>
                <w:b/>
                <w:bCs/>
                <w:sz w:val="20"/>
                <w:szCs w:val="20"/>
                <w:lang w:val="lv-LV"/>
              </w:rPr>
              <w:t>LVC</w:t>
            </w:r>
            <w:r w:rsidRPr="004D0F88">
              <w:rPr>
                <w:rFonts w:ascii="Arial" w:hAnsi="Arial" w:cs="Arial"/>
                <w:sz w:val="20"/>
                <w:szCs w:val="20"/>
                <w:lang w:val="lv-LV"/>
              </w:rPr>
              <w:t>), kas Likumos un Līgumā noteiktajā apjomā kopīgi ar Satiksmes ministriju pārstāv Publisko Partneri, un</w:t>
            </w:r>
          </w:p>
        </w:tc>
        <w:tc>
          <w:tcPr>
            <w:tcW w:w="490" w:type="pct"/>
          </w:tcPr>
          <w:p w14:paraId="48A89141" w14:textId="77777777" w:rsidR="00594971" w:rsidRPr="004D0F88" w:rsidRDefault="00594971" w:rsidP="00594971">
            <w:pPr>
              <w:spacing w:line="240" w:lineRule="atLeast"/>
              <w:jc w:val="right"/>
              <w:rPr>
                <w:rFonts w:ascii="Arial" w:hAnsi="Arial" w:cs="Arial"/>
                <w:b/>
                <w:noProof/>
                <w:sz w:val="20"/>
                <w:szCs w:val="20"/>
              </w:rPr>
            </w:pPr>
          </w:p>
        </w:tc>
        <w:tc>
          <w:tcPr>
            <w:tcW w:w="2004" w:type="pct"/>
          </w:tcPr>
          <w:p w14:paraId="425024BB" w14:textId="11175831" w:rsidR="00594971" w:rsidRPr="004D0F88" w:rsidRDefault="00594971" w:rsidP="00976FC1">
            <w:pPr>
              <w:spacing w:line="240" w:lineRule="atLeast"/>
              <w:jc w:val="both"/>
              <w:rPr>
                <w:rFonts w:ascii="Arial" w:hAnsi="Arial" w:cs="Arial"/>
                <w:bCs/>
                <w:sz w:val="20"/>
                <w:szCs w:val="20"/>
              </w:rPr>
            </w:pPr>
            <w:r w:rsidRPr="004D0F88">
              <w:rPr>
                <w:rFonts w:ascii="Arial" w:hAnsi="Arial" w:cs="Arial"/>
                <w:b/>
                <w:bCs/>
                <w:noProof/>
                <w:sz w:val="20"/>
                <w:szCs w:val="20"/>
              </w:rPr>
              <w:t>State Limited Liability Company “Latvijas Valsts ceļi”</w:t>
            </w:r>
            <w:r w:rsidRPr="004D0F88">
              <w:rPr>
                <w:rFonts w:ascii="Arial" w:hAnsi="Arial" w:cs="Arial"/>
                <w:noProof/>
                <w:sz w:val="20"/>
                <w:szCs w:val="20"/>
              </w:rPr>
              <w:t xml:space="preserve">, registration No </w:t>
            </w:r>
            <w:r w:rsidRPr="004D0F88">
              <w:rPr>
                <w:rFonts w:ascii="Arial" w:hAnsi="Arial" w:cs="Arial"/>
                <w:sz w:val="20"/>
                <w:szCs w:val="20"/>
              </w:rPr>
              <w:t>40003344207,</w:t>
            </w:r>
            <w:r w:rsidRPr="004D0F88">
              <w:rPr>
                <w:rFonts w:ascii="Arial" w:hAnsi="Arial" w:cs="Arial"/>
                <w:sz w:val="20"/>
                <w:szCs w:val="20"/>
                <w:shd w:val="clear" w:color="auto" w:fill="FFFFFF"/>
              </w:rPr>
              <w:t xml:space="preserve"> legal address: Gogoļa street 3, Riga, LV-1050, </w:t>
            </w:r>
            <w:r w:rsidRPr="004D0F88">
              <w:rPr>
                <w:rFonts w:ascii="Arial" w:hAnsi="Arial" w:cs="Arial"/>
                <w:noProof/>
                <w:sz w:val="20"/>
                <w:szCs w:val="20"/>
              </w:rPr>
              <w:t xml:space="preserve">represented by Mr. M. Lazdovskis, Chairman of Board, </w:t>
            </w:r>
            <w:r w:rsidR="007E0838" w:rsidRPr="004D0F88">
              <w:rPr>
                <w:rFonts w:ascii="Arial" w:hAnsi="Arial" w:cs="Arial"/>
                <w:noProof/>
                <w:sz w:val="20"/>
                <w:szCs w:val="20"/>
              </w:rPr>
              <w:t xml:space="preserve">Mr. V.Akimovs, Board Member, </w:t>
            </w:r>
            <w:r w:rsidRPr="004D0F88">
              <w:rPr>
                <w:rFonts w:ascii="Arial" w:hAnsi="Arial" w:cs="Arial"/>
                <w:noProof/>
                <w:sz w:val="20"/>
                <w:szCs w:val="20"/>
              </w:rPr>
              <w:t xml:space="preserve">and Mr. </w:t>
            </w:r>
            <w:r w:rsidR="00BB75C4" w:rsidRPr="004D0F88">
              <w:rPr>
                <w:rFonts w:ascii="Arial" w:hAnsi="Arial" w:cs="Arial"/>
                <w:noProof/>
                <w:sz w:val="20"/>
                <w:szCs w:val="20"/>
              </w:rPr>
              <w:t>G. Kains</w:t>
            </w:r>
            <w:r w:rsidRPr="004D0F88">
              <w:rPr>
                <w:rFonts w:ascii="Arial" w:hAnsi="Arial" w:cs="Arial"/>
                <w:noProof/>
                <w:sz w:val="20"/>
                <w:szCs w:val="20"/>
              </w:rPr>
              <w:t>, Board Member (</w:t>
            </w:r>
            <w:r w:rsidRPr="004D0F88">
              <w:rPr>
                <w:rFonts w:ascii="Arial" w:hAnsi="Arial" w:cs="Arial"/>
                <w:b/>
                <w:bCs/>
                <w:noProof/>
                <w:sz w:val="20"/>
                <w:szCs w:val="20"/>
              </w:rPr>
              <w:t>LSR</w:t>
            </w:r>
            <w:r w:rsidRPr="004D0F88">
              <w:rPr>
                <w:rFonts w:ascii="Arial" w:hAnsi="Arial" w:cs="Arial"/>
                <w:noProof/>
                <w:sz w:val="20"/>
                <w:szCs w:val="20"/>
              </w:rPr>
              <w:t>), which jointly with the Ministry of Transport represents the Public Partner as prescribed by Laws and Contract, and</w:t>
            </w:r>
          </w:p>
        </w:tc>
      </w:tr>
      <w:tr w:rsidR="00594971" w:rsidRPr="004D0F88" w14:paraId="223224BE" w14:textId="77777777" w:rsidTr="00173E4F">
        <w:tc>
          <w:tcPr>
            <w:tcW w:w="490" w:type="pct"/>
          </w:tcPr>
          <w:p w14:paraId="082B9C2C" w14:textId="77777777" w:rsidR="00594971" w:rsidRPr="004D0F88" w:rsidRDefault="00594971" w:rsidP="00594971">
            <w:pPr>
              <w:spacing w:line="240" w:lineRule="atLeast"/>
              <w:jc w:val="right"/>
              <w:rPr>
                <w:rFonts w:ascii="Arial" w:hAnsi="Arial" w:cs="Arial"/>
                <w:b/>
                <w:color w:val="000000"/>
                <w:sz w:val="20"/>
                <w:szCs w:val="20"/>
              </w:rPr>
            </w:pPr>
          </w:p>
        </w:tc>
        <w:tc>
          <w:tcPr>
            <w:tcW w:w="2016" w:type="pct"/>
          </w:tcPr>
          <w:p w14:paraId="31ADABFB" w14:textId="65339D6F" w:rsidR="00594971" w:rsidRPr="004D0F88" w:rsidRDefault="00594971" w:rsidP="00976FC1">
            <w:pPr>
              <w:spacing w:line="240" w:lineRule="atLeast"/>
              <w:jc w:val="both"/>
              <w:rPr>
                <w:rFonts w:ascii="Arial" w:hAnsi="Arial" w:cs="Arial"/>
                <w:bCs/>
                <w:color w:val="000000"/>
                <w:sz w:val="20"/>
                <w:szCs w:val="20"/>
                <w:lang w:val="lv-LV"/>
              </w:rPr>
            </w:pPr>
          </w:p>
        </w:tc>
        <w:tc>
          <w:tcPr>
            <w:tcW w:w="490" w:type="pct"/>
          </w:tcPr>
          <w:p w14:paraId="7CFE3278" w14:textId="77777777" w:rsidR="00594971" w:rsidRPr="004D0F88" w:rsidRDefault="00594971" w:rsidP="00594971">
            <w:pPr>
              <w:spacing w:line="240" w:lineRule="atLeast"/>
              <w:jc w:val="right"/>
              <w:rPr>
                <w:rFonts w:ascii="Arial" w:hAnsi="Arial" w:cs="Arial"/>
                <w:b/>
                <w:caps/>
                <w:color w:val="000000"/>
                <w:sz w:val="20"/>
                <w:szCs w:val="20"/>
              </w:rPr>
            </w:pPr>
          </w:p>
        </w:tc>
        <w:tc>
          <w:tcPr>
            <w:tcW w:w="2004" w:type="pct"/>
          </w:tcPr>
          <w:p w14:paraId="75463A29" w14:textId="05D950D2" w:rsidR="00594971" w:rsidRPr="004D0F88" w:rsidRDefault="00594971" w:rsidP="00976FC1">
            <w:pPr>
              <w:spacing w:line="240" w:lineRule="atLeast"/>
              <w:jc w:val="both"/>
              <w:rPr>
                <w:rFonts w:ascii="Arial" w:hAnsi="Arial" w:cs="Arial"/>
                <w:bCs/>
                <w:caps/>
                <w:color w:val="000000"/>
                <w:sz w:val="20"/>
                <w:szCs w:val="20"/>
              </w:rPr>
            </w:pPr>
          </w:p>
        </w:tc>
      </w:tr>
      <w:tr w:rsidR="00594971" w:rsidRPr="004D0F88" w14:paraId="0652E958" w14:textId="77777777" w:rsidTr="00173E4F">
        <w:tc>
          <w:tcPr>
            <w:tcW w:w="490" w:type="pct"/>
          </w:tcPr>
          <w:p w14:paraId="4C171949" w14:textId="77777777" w:rsidR="00594971" w:rsidRPr="004D0F88" w:rsidRDefault="00594971" w:rsidP="00594971">
            <w:pPr>
              <w:spacing w:line="240" w:lineRule="atLeast"/>
              <w:jc w:val="right"/>
              <w:rPr>
                <w:rFonts w:ascii="Arial" w:hAnsi="Arial" w:cs="Arial"/>
                <w:b/>
                <w:sz w:val="20"/>
                <w:szCs w:val="20"/>
              </w:rPr>
            </w:pPr>
          </w:p>
        </w:tc>
        <w:tc>
          <w:tcPr>
            <w:tcW w:w="2016" w:type="pct"/>
          </w:tcPr>
          <w:p w14:paraId="78B84B96" w14:textId="51584FE3" w:rsidR="00594971" w:rsidRPr="004D0F88" w:rsidRDefault="00594971" w:rsidP="00976FC1">
            <w:pPr>
              <w:spacing w:line="240" w:lineRule="atLeast"/>
              <w:jc w:val="both"/>
              <w:rPr>
                <w:rFonts w:ascii="Arial" w:hAnsi="Arial" w:cs="Arial"/>
                <w:bCs/>
                <w:color w:val="000000"/>
                <w:sz w:val="20"/>
                <w:szCs w:val="20"/>
                <w:lang w:val="lv-LV"/>
              </w:rPr>
            </w:pPr>
            <w:r w:rsidRPr="004D0F88">
              <w:rPr>
                <w:rFonts w:ascii="Arial" w:hAnsi="Arial" w:cs="Arial"/>
                <w:b/>
                <w:bCs/>
                <w:sz w:val="20"/>
                <w:szCs w:val="20"/>
                <w:lang w:val="lv-LV"/>
              </w:rPr>
              <w:t>AS “Kekava ABT”</w:t>
            </w:r>
            <w:r w:rsidRPr="004D0F88">
              <w:rPr>
                <w:rFonts w:ascii="Arial" w:hAnsi="Arial" w:cs="Arial"/>
                <w:sz w:val="20"/>
                <w:szCs w:val="20"/>
                <w:lang w:val="lv-LV"/>
              </w:rPr>
              <w:t xml:space="preserve">, vienotais reģistrācijas numurs: 40203309986, juridiskā adrese: Vienības gatve 109, Rīga, LV-1058, ko pārstāv </w:t>
            </w:r>
            <w:r w:rsidR="007E0838" w:rsidRPr="004D0F88">
              <w:rPr>
                <w:rFonts w:ascii="Arial" w:hAnsi="Arial" w:cs="Arial"/>
                <w:sz w:val="20"/>
                <w:szCs w:val="20"/>
                <w:lang w:val="lv-LV"/>
              </w:rPr>
              <w:t xml:space="preserve">valdes priekšsēdētājs Hugo </w:t>
            </w:r>
            <w:proofErr w:type="spellStart"/>
            <w:r w:rsidR="007E0838" w:rsidRPr="004D0F88">
              <w:rPr>
                <w:rFonts w:ascii="Arial" w:hAnsi="Arial" w:cs="Arial"/>
                <w:sz w:val="20"/>
                <w:szCs w:val="20"/>
                <w:lang w:val="lv-LV"/>
              </w:rPr>
              <w:t>Espinheira</w:t>
            </w:r>
            <w:proofErr w:type="spellEnd"/>
            <w:r w:rsidR="007E0838" w:rsidRPr="004D0F88">
              <w:rPr>
                <w:rFonts w:ascii="Arial" w:hAnsi="Arial" w:cs="Arial"/>
                <w:sz w:val="20"/>
                <w:szCs w:val="20"/>
                <w:lang w:val="lv-LV"/>
              </w:rPr>
              <w:t xml:space="preserve"> </w:t>
            </w:r>
            <w:proofErr w:type="spellStart"/>
            <w:r w:rsidR="007E0838" w:rsidRPr="004D0F88">
              <w:rPr>
                <w:rFonts w:ascii="Arial" w:hAnsi="Arial" w:cs="Arial"/>
                <w:sz w:val="20"/>
                <w:szCs w:val="20"/>
                <w:lang w:val="lv-LV"/>
              </w:rPr>
              <w:t>de</w:t>
            </w:r>
            <w:proofErr w:type="spellEnd"/>
            <w:r w:rsidR="007E0838" w:rsidRPr="004D0F88">
              <w:rPr>
                <w:rFonts w:ascii="Arial" w:hAnsi="Arial" w:cs="Arial"/>
                <w:sz w:val="20"/>
                <w:szCs w:val="20"/>
                <w:lang w:val="lv-LV"/>
              </w:rPr>
              <w:t xml:space="preserve"> </w:t>
            </w:r>
            <w:proofErr w:type="spellStart"/>
            <w:r w:rsidR="007E0838" w:rsidRPr="004D0F88">
              <w:rPr>
                <w:rFonts w:ascii="Arial" w:hAnsi="Arial" w:cs="Arial"/>
                <w:sz w:val="20"/>
                <w:szCs w:val="20"/>
                <w:lang w:val="lv-LV"/>
              </w:rPr>
              <w:t>Amador</w:t>
            </w:r>
            <w:proofErr w:type="spellEnd"/>
            <w:r w:rsidR="007E0838" w:rsidRPr="004D0F88">
              <w:rPr>
                <w:rFonts w:ascii="Arial" w:hAnsi="Arial" w:cs="Arial"/>
                <w:sz w:val="20"/>
                <w:szCs w:val="20"/>
                <w:lang w:val="lv-LV"/>
              </w:rPr>
              <w:t xml:space="preserve"> </w:t>
            </w:r>
            <w:proofErr w:type="spellStart"/>
            <w:r w:rsidR="007E0838" w:rsidRPr="004D0F88">
              <w:rPr>
                <w:rFonts w:ascii="Arial" w:hAnsi="Arial" w:cs="Arial"/>
                <w:sz w:val="20"/>
                <w:szCs w:val="20"/>
                <w:lang w:val="lv-LV"/>
              </w:rPr>
              <w:t>Silveira</w:t>
            </w:r>
            <w:proofErr w:type="spellEnd"/>
            <w:r w:rsidR="007E0838" w:rsidRPr="004D0F88">
              <w:rPr>
                <w:rFonts w:ascii="Arial" w:hAnsi="Arial" w:cs="Arial"/>
                <w:sz w:val="20"/>
                <w:szCs w:val="20"/>
                <w:lang w:val="lv-LV"/>
              </w:rPr>
              <w:t xml:space="preserve"> un </w:t>
            </w:r>
            <w:r w:rsidRPr="004D0F88">
              <w:rPr>
                <w:rFonts w:ascii="Arial" w:hAnsi="Arial" w:cs="Arial"/>
                <w:sz w:val="20"/>
                <w:szCs w:val="20"/>
                <w:lang w:val="lv-LV"/>
              </w:rPr>
              <w:t>Armands Sviķis, valdes loceklis (</w:t>
            </w:r>
            <w:r w:rsidRPr="004D0F88">
              <w:rPr>
                <w:rFonts w:ascii="Arial" w:hAnsi="Arial" w:cs="Arial"/>
                <w:b/>
                <w:sz w:val="20"/>
                <w:szCs w:val="20"/>
                <w:lang w:val="lv-LV"/>
              </w:rPr>
              <w:t>Privātais Partneris</w:t>
            </w:r>
            <w:r w:rsidRPr="004D0F88">
              <w:rPr>
                <w:rFonts w:ascii="Arial" w:hAnsi="Arial" w:cs="Arial"/>
                <w:sz w:val="20"/>
                <w:szCs w:val="20"/>
                <w:lang w:val="lv-LV"/>
              </w:rPr>
              <w:t>).</w:t>
            </w:r>
          </w:p>
        </w:tc>
        <w:tc>
          <w:tcPr>
            <w:tcW w:w="490" w:type="pct"/>
          </w:tcPr>
          <w:p w14:paraId="2CB1E379" w14:textId="77777777" w:rsidR="00594971" w:rsidRPr="004D0F88" w:rsidRDefault="00594971" w:rsidP="00594971">
            <w:pPr>
              <w:spacing w:line="240" w:lineRule="atLeast"/>
              <w:jc w:val="right"/>
              <w:rPr>
                <w:rFonts w:ascii="Arial" w:hAnsi="Arial" w:cs="Arial"/>
                <w:b/>
                <w:noProof/>
                <w:sz w:val="20"/>
                <w:szCs w:val="20"/>
              </w:rPr>
            </w:pPr>
          </w:p>
        </w:tc>
        <w:tc>
          <w:tcPr>
            <w:tcW w:w="2004" w:type="pct"/>
          </w:tcPr>
          <w:p w14:paraId="5138AD08" w14:textId="41864A4B" w:rsidR="00594971" w:rsidRPr="004D0F88" w:rsidRDefault="00594971" w:rsidP="00976FC1">
            <w:pPr>
              <w:spacing w:line="240" w:lineRule="atLeast"/>
              <w:jc w:val="both"/>
              <w:rPr>
                <w:rFonts w:ascii="Arial" w:hAnsi="Arial" w:cs="Arial"/>
                <w:bCs/>
                <w:color w:val="000000"/>
                <w:sz w:val="20"/>
                <w:szCs w:val="20"/>
              </w:rPr>
            </w:pPr>
            <w:r w:rsidRPr="004D0F88">
              <w:rPr>
                <w:rFonts w:ascii="Arial" w:hAnsi="Arial" w:cs="Arial"/>
                <w:b/>
                <w:bCs/>
                <w:noProof/>
                <w:sz w:val="20"/>
                <w:szCs w:val="20"/>
              </w:rPr>
              <w:t>JSC “Kekava ABT”</w:t>
            </w:r>
            <w:r w:rsidRPr="004D0F88">
              <w:rPr>
                <w:rFonts w:ascii="Arial" w:hAnsi="Arial" w:cs="Arial"/>
                <w:noProof/>
                <w:sz w:val="20"/>
                <w:szCs w:val="20"/>
              </w:rPr>
              <w:t xml:space="preserve">, unified registration number: 40203309986, legal address: Vienības gatve 109, Riga, LV-1058, represented by </w:t>
            </w:r>
            <w:r w:rsidR="007E0838" w:rsidRPr="004D0F88">
              <w:rPr>
                <w:rFonts w:ascii="Arial" w:hAnsi="Arial" w:cs="Arial"/>
                <w:noProof/>
                <w:sz w:val="20"/>
                <w:szCs w:val="20"/>
              </w:rPr>
              <w:t xml:space="preserve">Mr. Hugo Espinheira de Amador Silveira, Chairman of the Board, and </w:t>
            </w:r>
            <w:r w:rsidRPr="004D0F88">
              <w:rPr>
                <w:rFonts w:ascii="Arial" w:hAnsi="Arial" w:cs="Arial"/>
                <w:noProof/>
                <w:sz w:val="20"/>
                <w:szCs w:val="20"/>
              </w:rPr>
              <w:t xml:space="preserve">Mr. Armands Sviķis, Board Member (the </w:t>
            </w:r>
            <w:r w:rsidRPr="004D0F88">
              <w:rPr>
                <w:rFonts w:ascii="Arial" w:hAnsi="Arial" w:cs="Arial"/>
                <w:b/>
                <w:bCs/>
                <w:noProof/>
                <w:sz w:val="20"/>
                <w:szCs w:val="20"/>
              </w:rPr>
              <w:t>Private Partner</w:t>
            </w:r>
            <w:r w:rsidRPr="004D0F88">
              <w:rPr>
                <w:rFonts w:ascii="Arial" w:hAnsi="Arial" w:cs="Arial"/>
                <w:noProof/>
                <w:sz w:val="20"/>
                <w:szCs w:val="20"/>
              </w:rPr>
              <w:t>).</w:t>
            </w:r>
          </w:p>
        </w:tc>
      </w:tr>
      <w:tr w:rsidR="00594971" w:rsidRPr="004D0F88" w14:paraId="12C9CE06" w14:textId="77777777" w:rsidTr="00173E4F">
        <w:tc>
          <w:tcPr>
            <w:tcW w:w="490" w:type="pct"/>
          </w:tcPr>
          <w:p w14:paraId="6B923244" w14:textId="77777777" w:rsidR="00594971" w:rsidRPr="004D0F88" w:rsidRDefault="00594971" w:rsidP="00594971">
            <w:pPr>
              <w:spacing w:line="240" w:lineRule="atLeast"/>
              <w:jc w:val="right"/>
              <w:rPr>
                <w:rFonts w:ascii="Arial" w:hAnsi="Arial" w:cs="Arial"/>
                <w:b/>
                <w:color w:val="000000"/>
                <w:sz w:val="20"/>
                <w:szCs w:val="20"/>
              </w:rPr>
            </w:pPr>
          </w:p>
        </w:tc>
        <w:tc>
          <w:tcPr>
            <w:tcW w:w="2016" w:type="pct"/>
          </w:tcPr>
          <w:p w14:paraId="52D17656" w14:textId="2D31D3AC" w:rsidR="00594971" w:rsidRPr="004D0F88" w:rsidRDefault="00594971" w:rsidP="00976FC1">
            <w:pPr>
              <w:spacing w:line="240" w:lineRule="atLeast"/>
              <w:jc w:val="both"/>
              <w:rPr>
                <w:rFonts w:ascii="Arial" w:hAnsi="Arial" w:cs="Arial"/>
                <w:bCs/>
                <w:color w:val="000000"/>
                <w:sz w:val="20"/>
                <w:szCs w:val="20"/>
                <w:lang w:val="lv-LV"/>
              </w:rPr>
            </w:pPr>
          </w:p>
        </w:tc>
        <w:tc>
          <w:tcPr>
            <w:tcW w:w="490" w:type="pct"/>
          </w:tcPr>
          <w:p w14:paraId="571377BD" w14:textId="77777777" w:rsidR="00594971" w:rsidRPr="004D0F88" w:rsidRDefault="00594971" w:rsidP="00594971">
            <w:pPr>
              <w:spacing w:line="240" w:lineRule="atLeast"/>
              <w:jc w:val="right"/>
              <w:rPr>
                <w:rFonts w:ascii="Arial" w:hAnsi="Arial" w:cs="Arial"/>
                <w:b/>
                <w:color w:val="000000"/>
                <w:sz w:val="20"/>
                <w:szCs w:val="20"/>
              </w:rPr>
            </w:pPr>
          </w:p>
        </w:tc>
        <w:tc>
          <w:tcPr>
            <w:tcW w:w="2004" w:type="pct"/>
          </w:tcPr>
          <w:p w14:paraId="70C3636A" w14:textId="3F706D07" w:rsidR="00594971" w:rsidRPr="004D0F88" w:rsidRDefault="00594971" w:rsidP="00976FC1">
            <w:pPr>
              <w:spacing w:line="240" w:lineRule="atLeast"/>
              <w:jc w:val="both"/>
              <w:rPr>
                <w:rFonts w:ascii="Arial" w:hAnsi="Arial" w:cs="Arial"/>
                <w:bCs/>
                <w:color w:val="000000"/>
                <w:sz w:val="20"/>
                <w:szCs w:val="20"/>
              </w:rPr>
            </w:pPr>
          </w:p>
        </w:tc>
      </w:tr>
      <w:tr w:rsidR="00594971" w:rsidRPr="004D0F88" w14:paraId="4AFC366A" w14:textId="77777777" w:rsidTr="00173E4F">
        <w:tc>
          <w:tcPr>
            <w:tcW w:w="490" w:type="pct"/>
          </w:tcPr>
          <w:p w14:paraId="14F998D8" w14:textId="77777777" w:rsidR="00594971" w:rsidRPr="004D0F88" w:rsidRDefault="00594971" w:rsidP="00594971">
            <w:pPr>
              <w:spacing w:line="240" w:lineRule="atLeast"/>
              <w:ind w:left="60"/>
              <w:jc w:val="right"/>
              <w:rPr>
                <w:rFonts w:ascii="Arial" w:hAnsi="Arial" w:cs="Arial"/>
                <w:b/>
                <w:caps/>
                <w:color w:val="000000"/>
                <w:sz w:val="20"/>
                <w:szCs w:val="20"/>
              </w:rPr>
            </w:pPr>
          </w:p>
        </w:tc>
        <w:tc>
          <w:tcPr>
            <w:tcW w:w="2016" w:type="pct"/>
          </w:tcPr>
          <w:p w14:paraId="62F18109" w14:textId="629F512A" w:rsidR="00594971" w:rsidRPr="004D0F88" w:rsidRDefault="00594971" w:rsidP="00976FC1">
            <w:pPr>
              <w:spacing w:line="240" w:lineRule="atLeast"/>
              <w:ind w:left="60"/>
              <w:jc w:val="both"/>
              <w:rPr>
                <w:rFonts w:ascii="Arial" w:hAnsi="Arial" w:cs="Arial"/>
                <w:bCs/>
                <w:caps/>
                <w:color w:val="000000"/>
                <w:sz w:val="20"/>
                <w:szCs w:val="20"/>
                <w:lang w:val="lv-LV"/>
              </w:rPr>
            </w:pPr>
          </w:p>
        </w:tc>
        <w:tc>
          <w:tcPr>
            <w:tcW w:w="490" w:type="pct"/>
          </w:tcPr>
          <w:p w14:paraId="1D3EB9F9" w14:textId="77777777" w:rsidR="00594971" w:rsidRPr="004D0F88" w:rsidRDefault="00594971" w:rsidP="00594971">
            <w:pPr>
              <w:spacing w:line="240" w:lineRule="atLeast"/>
              <w:jc w:val="right"/>
              <w:rPr>
                <w:rFonts w:ascii="Arial" w:hAnsi="Arial" w:cs="Arial"/>
                <w:b/>
                <w:caps/>
                <w:color w:val="000000"/>
                <w:sz w:val="20"/>
                <w:szCs w:val="20"/>
              </w:rPr>
            </w:pPr>
          </w:p>
        </w:tc>
        <w:tc>
          <w:tcPr>
            <w:tcW w:w="2004" w:type="pct"/>
          </w:tcPr>
          <w:p w14:paraId="65F033B3" w14:textId="20E57178" w:rsidR="00594971" w:rsidRPr="004D0F88" w:rsidRDefault="00594971" w:rsidP="00976FC1">
            <w:pPr>
              <w:spacing w:line="240" w:lineRule="atLeast"/>
              <w:jc w:val="both"/>
              <w:rPr>
                <w:rFonts w:ascii="Arial" w:hAnsi="Arial" w:cs="Arial"/>
                <w:bCs/>
                <w:caps/>
                <w:color w:val="000000"/>
                <w:sz w:val="20"/>
                <w:szCs w:val="20"/>
              </w:rPr>
            </w:pPr>
          </w:p>
        </w:tc>
      </w:tr>
      <w:tr w:rsidR="00594971" w:rsidRPr="004D0F88" w14:paraId="6DBC55D4" w14:textId="77777777" w:rsidTr="00173E4F">
        <w:tc>
          <w:tcPr>
            <w:tcW w:w="490" w:type="pct"/>
          </w:tcPr>
          <w:p w14:paraId="510CF1A9" w14:textId="61BE4DAA" w:rsidR="00594971" w:rsidRPr="004D0F88" w:rsidRDefault="00E4379C" w:rsidP="00594971">
            <w:pPr>
              <w:spacing w:line="240" w:lineRule="atLeast"/>
              <w:ind w:left="60"/>
              <w:jc w:val="right"/>
              <w:rPr>
                <w:rFonts w:ascii="Arial" w:hAnsi="Arial" w:cs="Arial"/>
                <w:b/>
                <w:color w:val="000000"/>
                <w:sz w:val="20"/>
                <w:szCs w:val="20"/>
              </w:rPr>
            </w:pPr>
            <w:r w:rsidRPr="004D0F88">
              <w:rPr>
                <w:rFonts w:ascii="Arial" w:hAnsi="Arial" w:cs="Arial"/>
                <w:b/>
                <w:color w:val="000000"/>
                <w:sz w:val="20"/>
                <w:szCs w:val="20"/>
              </w:rPr>
              <w:t>1.</w:t>
            </w:r>
          </w:p>
        </w:tc>
        <w:tc>
          <w:tcPr>
            <w:tcW w:w="2016" w:type="pct"/>
          </w:tcPr>
          <w:p w14:paraId="48C058EC" w14:textId="46694F1D" w:rsidR="00594971" w:rsidRPr="004D0F88" w:rsidRDefault="00594971" w:rsidP="00A03B18">
            <w:pPr>
              <w:spacing w:line="240" w:lineRule="atLeast"/>
              <w:jc w:val="both"/>
              <w:rPr>
                <w:rFonts w:ascii="Arial" w:hAnsi="Arial" w:cs="Arial"/>
                <w:b/>
                <w:caps/>
                <w:color w:val="000000"/>
                <w:sz w:val="20"/>
                <w:szCs w:val="20"/>
                <w:lang w:val="lv-LV"/>
              </w:rPr>
            </w:pPr>
            <w:r w:rsidRPr="004D0F88">
              <w:rPr>
                <w:rFonts w:ascii="Arial" w:hAnsi="Arial" w:cs="Arial"/>
                <w:b/>
                <w:caps/>
                <w:color w:val="000000"/>
                <w:sz w:val="20"/>
                <w:szCs w:val="20"/>
                <w:lang w:val="lv-LV"/>
              </w:rPr>
              <w:t>Ievērojot to, ka:</w:t>
            </w:r>
          </w:p>
        </w:tc>
        <w:tc>
          <w:tcPr>
            <w:tcW w:w="490" w:type="pct"/>
          </w:tcPr>
          <w:p w14:paraId="38A9EC12" w14:textId="5C2912C6" w:rsidR="00594971" w:rsidRPr="004D0F88" w:rsidRDefault="00E4379C" w:rsidP="00594971">
            <w:pPr>
              <w:spacing w:line="240" w:lineRule="atLeast"/>
              <w:jc w:val="right"/>
              <w:rPr>
                <w:rFonts w:ascii="Arial" w:hAnsi="Arial" w:cs="Arial"/>
                <w:b/>
                <w:caps/>
                <w:color w:val="000000"/>
                <w:sz w:val="20"/>
                <w:szCs w:val="20"/>
              </w:rPr>
            </w:pPr>
            <w:r w:rsidRPr="004D0F88">
              <w:rPr>
                <w:rFonts w:ascii="Arial" w:hAnsi="Arial" w:cs="Arial"/>
                <w:b/>
                <w:caps/>
                <w:color w:val="000000"/>
                <w:sz w:val="20"/>
                <w:szCs w:val="20"/>
              </w:rPr>
              <w:t>1.</w:t>
            </w:r>
          </w:p>
        </w:tc>
        <w:tc>
          <w:tcPr>
            <w:tcW w:w="2004" w:type="pct"/>
          </w:tcPr>
          <w:p w14:paraId="16203C77" w14:textId="0A7153D6" w:rsidR="00594971" w:rsidRPr="004D0F88" w:rsidRDefault="00594971" w:rsidP="00976FC1">
            <w:pPr>
              <w:spacing w:line="240" w:lineRule="atLeast"/>
              <w:jc w:val="both"/>
              <w:rPr>
                <w:rFonts w:ascii="Arial" w:hAnsi="Arial" w:cs="Arial"/>
                <w:b/>
                <w:caps/>
                <w:color w:val="000000"/>
                <w:sz w:val="20"/>
                <w:szCs w:val="20"/>
              </w:rPr>
            </w:pPr>
            <w:r w:rsidRPr="004D0F88">
              <w:rPr>
                <w:rFonts w:ascii="Arial" w:hAnsi="Arial" w:cs="Arial"/>
                <w:b/>
                <w:caps/>
                <w:color w:val="000000"/>
                <w:sz w:val="20"/>
                <w:szCs w:val="20"/>
              </w:rPr>
              <w:t>Whereas:</w:t>
            </w:r>
          </w:p>
        </w:tc>
      </w:tr>
      <w:tr w:rsidR="00594971" w:rsidRPr="004D0F88" w14:paraId="1BB2DE20" w14:textId="77777777" w:rsidTr="00173E4F">
        <w:tc>
          <w:tcPr>
            <w:tcW w:w="490" w:type="pct"/>
          </w:tcPr>
          <w:p w14:paraId="26085B52" w14:textId="77777777" w:rsidR="00594971" w:rsidRPr="004D0F88" w:rsidRDefault="00594971" w:rsidP="00594971">
            <w:pPr>
              <w:spacing w:line="240" w:lineRule="atLeast"/>
              <w:ind w:left="60"/>
              <w:jc w:val="right"/>
              <w:outlineLvl w:val="0"/>
              <w:rPr>
                <w:rFonts w:ascii="Arial" w:hAnsi="Arial" w:cs="Arial"/>
                <w:b/>
                <w:color w:val="000000"/>
                <w:sz w:val="20"/>
                <w:szCs w:val="20"/>
              </w:rPr>
            </w:pPr>
          </w:p>
        </w:tc>
        <w:tc>
          <w:tcPr>
            <w:tcW w:w="2016" w:type="pct"/>
          </w:tcPr>
          <w:p w14:paraId="6D35937C" w14:textId="789FD056" w:rsidR="00594971" w:rsidRPr="004D0F88" w:rsidRDefault="00594971" w:rsidP="00976FC1">
            <w:pPr>
              <w:spacing w:line="240" w:lineRule="atLeast"/>
              <w:ind w:left="60"/>
              <w:jc w:val="both"/>
              <w:outlineLvl w:val="0"/>
              <w:rPr>
                <w:rFonts w:ascii="Arial" w:hAnsi="Arial" w:cs="Arial"/>
                <w:bCs/>
                <w:color w:val="000000"/>
                <w:sz w:val="20"/>
                <w:szCs w:val="20"/>
                <w:lang w:val="lv-LV"/>
              </w:rPr>
            </w:pPr>
          </w:p>
        </w:tc>
        <w:tc>
          <w:tcPr>
            <w:tcW w:w="490" w:type="pct"/>
          </w:tcPr>
          <w:p w14:paraId="3FDF8910" w14:textId="77777777" w:rsidR="00594971" w:rsidRPr="004D0F88" w:rsidRDefault="00594971" w:rsidP="00594971">
            <w:pPr>
              <w:spacing w:line="240" w:lineRule="atLeast"/>
              <w:jc w:val="right"/>
              <w:rPr>
                <w:rFonts w:ascii="Arial" w:hAnsi="Arial" w:cs="Arial"/>
                <w:b/>
                <w:color w:val="000000"/>
                <w:sz w:val="20"/>
                <w:szCs w:val="20"/>
              </w:rPr>
            </w:pPr>
          </w:p>
        </w:tc>
        <w:tc>
          <w:tcPr>
            <w:tcW w:w="2004" w:type="pct"/>
          </w:tcPr>
          <w:p w14:paraId="3B67E46C" w14:textId="69D23246" w:rsidR="00594971" w:rsidRPr="004D0F88" w:rsidRDefault="00594971" w:rsidP="00976FC1">
            <w:pPr>
              <w:spacing w:line="240" w:lineRule="atLeast"/>
              <w:jc w:val="both"/>
              <w:rPr>
                <w:rFonts w:ascii="Arial" w:hAnsi="Arial" w:cs="Arial"/>
                <w:bCs/>
                <w:color w:val="000000"/>
                <w:sz w:val="20"/>
                <w:szCs w:val="20"/>
              </w:rPr>
            </w:pPr>
          </w:p>
        </w:tc>
      </w:tr>
      <w:tr w:rsidR="009F0A9D" w:rsidRPr="004D0F88" w14:paraId="4F526DA9" w14:textId="77777777" w:rsidTr="00173E4F">
        <w:tc>
          <w:tcPr>
            <w:tcW w:w="490" w:type="pct"/>
          </w:tcPr>
          <w:p w14:paraId="2C7D51B9" w14:textId="67FD520D" w:rsidR="009F0A9D" w:rsidRPr="004D0F88" w:rsidRDefault="00E4379C" w:rsidP="00594971">
            <w:pPr>
              <w:spacing w:line="240" w:lineRule="atLeast"/>
              <w:jc w:val="right"/>
              <w:rPr>
                <w:rFonts w:ascii="Arial" w:hAnsi="Arial" w:cs="Arial"/>
                <w:b/>
                <w:color w:val="000000"/>
                <w:sz w:val="20"/>
                <w:szCs w:val="20"/>
              </w:rPr>
            </w:pPr>
            <w:r w:rsidRPr="004D0F88">
              <w:rPr>
                <w:rFonts w:ascii="Arial" w:hAnsi="Arial" w:cs="Arial"/>
                <w:b/>
                <w:color w:val="000000"/>
                <w:sz w:val="20"/>
                <w:szCs w:val="20"/>
              </w:rPr>
              <w:t>1</w:t>
            </w:r>
            <w:r w:rsidR="009F0A9D" w:rsidRPr="004D0F88">
              <w:rPr>
                <w:rFonts w:ascii="Arial" w:hAnsi="Arial" w:cs="Arial"/>
                <w:b/>
                <w:color w:val="000000"/>
                <w:sz w:val="20"/>
                <w:szCs w:val="20"/>
              </w:rPr>
              <w:t>.</w:t>
            </w:r>
            <w:r w:rsidRPr="004D0F88">
              <w:rPr>
                <w:rFonts w:ascii="Arial" w:hAnsi="Arial" w:cs="Arial"/>
                <w:b/>
                <w:color w:val="000000"/>
                <w:sz w:val="20"/>
                <w:szCs w:val="20"/>
              </w:rPr>
              <w:t>1.</w:t>
            </w:r>
          </w:p>
        </w:tc>
        <w:tc>
          <w:tcPr>
            <w:tcW w:w="2016" w:type="pct"/>
          </w:tcPr>
          <w:p w14:paraId="5EB500B8" w14:textId="77DAA84A" w:rsidR="009F0A9D" w:rsidRPr="004D0F88" w:rsidRDefault="00861EF3" w:rsidP="009F0A9D">
            <w:pP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Publisks iepirkums</w:t>
            </w:r>
            <w:r w:rsidRPr="004D0F88">
              <w:rPr>
                <w:rFonts w:ascii="Arial" w:hAnsi="Arial" w:cs="Arial"/>
                <w:bCs/>
                <w:color w:val="000000"/>
                <w:sz w:val="20"/>
                <w:szCs w:val="20"/>
                <w:lang w:val="lv-LV"/>
              </w:rPr>
              <w:t xml:space="preserve">. </w:t>
            </w:r>
            <w:r w:rsidR="009F0A9D" w:rsidRPr="004D0F88">
              <w:rPr>
                <w:rFonts w:ascii="Arial" w:hAnsi="Arial" w:cs="Arial"/>
                <w:bCs/>
                <w:color w:val="000000"/>
                <w:sz w:val="20"/>
                <w:szCs w:val="20"/>
                <w:lang w:val="lv-LV"/>
              </w:rPr>
              <w:t xml:space="preserve">2018.gada 6.decembrī LVC izsludināja iepirkumu – konkursa procedūra ar sarunām, </w:t>
            </w:r>
            <w:proofErr w:type="spellStart"/>
            <w:r w:rsidR="009F0A9D" w:rsidRPr="004D0F88">
              <w:rPr>
                <w:rFonts w:ascii="Arial" w:hAnsi="Arial" w:cs="Arial"/>
                <w:bCs/>
                <w:color w:val="000000"/>
                <w:sz w:val="20"/>
                <w:szCs w:val="20"/>
                <w:lang w:val="lv-LV"/>
              </w:rPr>
              <w:t>id</w:t>
            </w:r>
            <w:proofErr w:type="spellEnd"/>
            <w:r w:rsidR="009F0A9D" w:rsidRPr="004D0F88">
              <w:rPr>
                <w:rFonts w:ascii="Arial" w:hAnsi="Arial" w:cs="Arial"/>
                <w:bCs/>
                <w:color w:val="000000"/>
                <w:sz w:val="20"/>
                <w:szCs w:val="20"/>
                <w:lang w:val="lv-LV"/>
              </w:rPr>
              <w:t>. Nr. LVC</w:t>
            </w:r>
            <w:r w:rsidR="00941FA0" w:rsidRPr="004D0F88">
              <w:rPr>
                <w:rFonts w:ascii="Arial" w:hAnsi="Arial" w:cs="Arial"/>
                <w:bCs/>
                <w:color w:val="000000"/>
                <w:sz w:val="20"/>
                <w:szCs w:val="20"/>
                <w:lang w:val="lv-LV"/>
              </w:rPr>
              <w:t xml:space="preserve"> </w:t>
            </w:r>
            <w:r w:rsidR="009F0A9D" w:rsidRPr="004D0F88">
              <w:rPr>
                <w:rFonts w:ascii="Arial" w:hAnsi="Arial" w:cs="Arial"/>
                <w:bCs/>
                <w:color w:val="000000"/>
                <w:sz w:val="20"/>
                <w:szCs w:val="20"/>
                <w:lang w:val="lv-LV"/>
              </w:rPr>
              <w:t>2018/100/PP “Publiskās – privātās partnerības līgums par E67/A7 Rīga – Bauska – Lietuvas robeža (Grenctāle) posma 7,9 – 25,0 km (Ķekavas apvedceļa) projektēšanu, būvniecību, finansēšanu un uzturēšanu” (</w:t>
            </w:r>
            <w:r w:rsidR="00941FA0" w:rsidRPr="004D0F88">
              <w:rPr>
                <w:rFonts w:ascii="Arial" w:hAnsi="Arial" w:cs="Arial"/>
                <w:b/>
                <w:color w:val="000000"/>
                <w:sz w:val="20"/>
                <w:szCs w:val="20"/>
                <w:lang w:val="lv-LV"/>
              </w:rPr>
              <w:t>Iepirkums</w:t>
            </w:r>
            <w:r w:rsidR="00941FA0" w:rsidRPr="004D0F88">
              <w:rPr>
                <w:rFonts w:ascii="Arial" w:hAnsi="Arial" w:cs="Arial"/>
                <w:bCs/>
                <w:color w:val="000000"/>
                <w:sz w:val="20"/>
                <w:szCs w:val="20"/>
                <w:lang w:val="lv-LV"/>
              </w:rPr>
              <w:t xml:space="preserve">); </w:t>
            </w:r>
            <w:r w:rsidR="00A97720" w:rsidRPr="004D0F88">
              <w:rPr>
                <w:rFonts w:ascii="Arial" w:hAnsi="Arial" w:cs="Arial"/>
                <w:bCs/>
                <w:color w:val="000000"/>
                <w:sz w:val="20"/>
                <w:szCs w:val="20"/>
                <w:lang w:val="lv-LV"/>
              </w:rPr>
              <w:t>un</w:t>
            </w:r>
          </w:p>
        </w:tc>
        <w:tc>
          <w:tcPr>
            <w:tcW w:w="490" w:type="pct"/>
          </w:tcPr>
          <w:p w14:paraId="60E97CDE" w14:textId="0067085F" w:rsidR="009F0A9D" w:rsidRPr="004D0F88" w:rsidRDefault="00E4379C" w:rsidP="00594971">
            <w:pPr>
              <w:spacing w:line="240" w:lineRule="atLeast"/>
              <w:jc w:val="right"/>
              <w:rPr>
                <w:rFonts w:ascii="Arial" w:hAnsi="Arial" w:cs="Arial"/>
                <w:b/>
                <w:color w:val="000000"/>
                <w:sz w:val="20"/>
                <w:szCs w:val="20"/>
              </w:rPr>
            </w:pPr>
            <w:r w:rsidRPr="004D0F88">
              <w:rPr>
                <w:rFonts w:ascii="Arial" w:hAnsi="Arial" w:cs="Arial"/>
                <w:b/>
                <w:color w:val="000000"/>
                <w:sz w:val="20"/>
                <w:szCs w:val="20"/>
              </w:rPr>
              <w:t>1</w:t>
            </w:r>
            <w:r w:rsidR="009F0A9D" w:rsidRPr="004D0F88">
              <w:rPr>
                <w:rFonts w:ascii="Arial" w:hAnsi="Arial" w:cs="Arial"/>
                <w:b/>
                <w:color w:val="000000"/>
                <w:sz w:val="20"/>
                <w:szCs w:val="20"/>
              </w:rPr>
              <w:t>.</w:t>
            </w:r>
            <w:r w:rsidRPr="004D0F88">
              <w:rPr>
                <w:rFonts w:ascii="Arial" w:hAnsi="Arial" w:cs="Arial"/>
                <w:b/>
                <w:color w:val="000000"/>
                <w:sz w:val="20"/>
                <w:szCs w:val="20"/>
              </w:rPr>
              <w:t>1.</w:t>
            </w:r>
          </w:p>
        </w:tc>
        <w:tc>
          <w:tcPr>
            <w:tcW w:w="2004" w:type="pct"/>
          </w:tcPr>
          <w:p w14:paraId="78682B4F" w14:textId="2D5E1DCE" w:rsidR="009F0A9D" w:rsidRPr="004D0F88" w:rsidRDefault="00861EF3" w:rsidP="0016482C">
            <w:pPr>
              <w:spacing w:line="240" w:lineRule="atLeast"/>
              <w:jc w:val="both"/>
              <w:rPr>
                <w:rFonts w:ascii="Arial" w:hAnsi="Arial" w:cs="Arial"/>
                <w:bCs/>
                <w:color w:val="000000"/>
                <w:sz w:val="20"/>
                <w:szCs w:val="20"/>
              </w:rPr>
            </w:pPr>
            <w:r w:rsidRPr="004D0F88">
              <w:rPr>
                <w:rFonts w:ascii="Arial" w:hAnsi="Arial" w:cs="Arial"/>
                <w:b/>
                <w:color w:val="000000"/>
                <w:sz w:val="20"/>
                <w:szCs w:val="20"/>
              </w:rPr>
              <w:t>Public tender</w:t>
            </w:r>
            <w:r w:rsidRPr="004D0F88">
              <w:rPr>
                <w:rFonts w:ascii="Arial" w:hAnsi="Arial" w:cs="Arial"/>
                <w:bCs/>
                <w:color w:val="000000"/>
                <w:sz w:val="20"/>
                <w:szCs w:val="20"/>
              </w:rPr>
              <w:t xml:space="preserve">. </w:t>
            </w:r>
            <w:r w:rsidR="00941FA0" w:rsidRPr="004D0F88">
              <w:rPr>
                <w:rFonts w:ascii="Arial" w:hAnsi="Arial" w:cs="Arial"/>
                <w:bCs/>
                <w:color w:val="000000"/>
                <w:sz w:val="20"/>
                <w:szCs w:val="20"/>
              </w:rPr>
              <w:t>On 6 December 2018 LSR announced public tender – Competitive Procedure with Negotiations, Id. No LVC 2018/100/PP “Public – Private Partnership Contract on Designing, Construction, Financing and Maintaining of Section 7.9 – 25.0 km (</w:t>
            </w:r>
            <w:proofErr w:type="spellStart"/>
            <w:r w:rsidR="00F708B0" w:rsidRPr="004D0F88">
              <w:rPr>
                <w:rFonts w:ascii="Arial" w:hAnsi="Arial" w:cs="Arial"/>
                <w:bCs/>
                <w:color w:val="000000"/>
                <w:sz w:val="20"/>
                <w:szCs w:val="20"/>
              </w:rPr>
              <w:t>Ķ</w:t>
            </w:r>
            <w:r w:rsidR="00941FA0" w:rsidRPr="004D0F88">
              <w:rPr>
                <w:rFonts w:ascii="Arial" w:hAnsi="Arial" w:cs="Arial"/>
                <w:bCs/>
                <w:color w:val="000000"/>
                <w:sz w:val="20"/>
                <w:szCs w:val="20"/>
              </w:rPr>
              <w:t>ekava</w:t>
            </w:r>
            <w:proofErr w:type="spellEnd"/>
            <w:r w:rsidR="00941FA0" w:rsidRPr="004D0F88">
              <w:rPr>
                <w:rFonts w:ascii="Arial" w:hAnsi="Arial" w:cs="Arial"/>
                <w:bCs/>
                <w:color w:val="000000"/>
                <w:sz w:val="20"/>
                <w:szCs w:val="20"/>
              </w:rPr>
              <w:t xml:space="preserve"> Bypass) of E67/A7 Riga – Bauska – Lithuanian border (</w:t>
            </w:r>
            <w:proofErr w:type="spellStart"/>
            <w:r w:rsidR="00941FA0" w:rsidRPr="004D0F88">
              <w:rPr>
                <w:rFonts w:ascii="Arial" w:hAnsi="Arial" w:cs="Arial"/>
                <w:bCs/>
                <w:color w:val="000000"/>
                <w:sz w:val="20"/>
                <w:szCs w:val="20"/>
              </w:rPr>
              <w:t>Grenct</w:t>
            </w:r>
            <w:r w:rsidR="00CC24A9" w:rsidRPr="004D0F88">
              <w:rPr>
                <w:rFonts w:ascii="Arial" w:hAnsi="Arial" w:cs="Arial"/>
                <w:bCs/>
                <w:color w:val="000000"/>
                <w:sz w:val="20"/>
                <w:szCs w:val="20"/>
              </w:rPr>
              <w:t>ā</w:t>
            </w:r>
            <w:r w:rsidR="00941FA0" w:rsidRPr="004D0F88">
              <w:rPr>
                <w:rFonts w:ascii="Arial" w:hAnsi="Arial" w:cs="Arial"/>
                <w:bCs/>
                <w:color w:val="000000"/>
                <w:sz w:val="20"/>
                <w:szCs w:val="20"/>
              </w:rPr>
              <w:t>le</w:t>
            </w:r>
            <w:proofErr w:type="spellEnd"/>
            <w:r w:rsidR="00941FA0" w:rsidRPr="004D0F88">
              <w:rPr>
                <w:rFonts w:ascii="Arial" w:hAnsi="Arial" w:cs="Arial"/>
                <w:bCs/>
                <w:color w:val="000000"/>
                <w:sz w:val="20"/>
                <w:szCs w:val="20"/>
              </w:rPr>
              <w:t xml:space="preserve">)” (the </w:t>
            </w:r>
            <w:r w:rsidR="00941FA0" w:rsidRPr="004D0F88">
              <w:rPr>
                <w:rFonts w:ascii="Arial" w:hAnsi="Arial" w:cs="Arial"/>
                <w:b/>
                <w:color w:val="000000"/>
                <w:sz w:val="20"/>
                <w:szCs w:val="20"/>
              </w:rPr>
              <w:t>CPN</w:t>
            </w:r>
            <w:r w:rsidR="00941FA0" w:rsidRPr="004D0F88">
              <w:rPr>
                <w:rFonts w:ascii="Arial" w:hAnsi="Arial" w:cs="Arial"/>
                <w:bCs/>
                <w:color w:val="000000"/>
                <w:sz w:val="20"/>
                <w:szCs w:val="20"/>
              </w:rPr>
              <w:t xml:space="preserve">); </w:t>
            </w:r>
            <w:r w:rsidR="00A97720" w:rsidRPr="004D0F88">
              <w:rPr>
                <w:rFonts w:ascii="Arial" w:hAnsi="Arial" w:cs="Arial"/>
                <w:bCs/>
                <w:color w:val="000000"/>
                <w:sz w:val="20"/>
                <w:szCs w:val="20"/>
              </w:rPr>
              <w:t>and</w:t>
            </w:r>
          </w:p>
        </w:tc>
      </w:tr>
      <w:tr w:rsidR="009F0A9D" w:rsidRPr="004D0F88" w14:paraId="4C0FD3F2" w14:textId="77777777" w:rsidTr="00173E4F">
        <w:tc>
          <w:tcPr>
            <w:tcW w:w="490" w:type="pct"/>
          </w:tcPr>
          <w:p w14:paraId="686C5F2E" w14:textId="77777777" w:rsidR="009F0A9D" w:rsidRPr="004D0F88" w:rsidRDefault="009F0A9D" w:rsidP="00594971">
            <w:pPr>
              <w:spacing w:line="240" w:lineRule="atLeast"/>
              <w:jc w:val="right"/>
              <w:rPr>
                <w:rFonts w:ascii="Arial" w:hAnsi="Arial" w:cs="Arial"/>
                <w:b/>
                <w:color w:val="000000"/>
                <w:sz w:val="20"/>
                <w:szCs w:val="20"/>
              </w:rPr>
            </w:pPr>
          </w:p>
        </w:tc>
        <w:tc>
          <w:tcPr>
            <w:tcW w:w="2016" w:type="pct"/>
          </w:tcPr>
          <w:p w14:paraId="208C5C60" w14:textId="77777777" w:rsidR="009F0A9D" w:rsidRPr="004D0F88" w:rsidRDefault="009F0A9D" w:rsidP="009F0A9D">
            <w:pPr>
              <w:spacing w:line="240" w:lineRule="atLeast"/>
              <w:jc w:val="both"/>
              <w:rPr>
                <w:rFonts w:ascii="Arial" w:hAnsi="Arial" w:cs="Arial"/>
                <w:bCs/>
                <w:color w:val="000000"/>
                <w:sz w:val="20"/>
                <w:szCs w:val="20"/>
                <w:lang w:val="lv-LV"/>
              </w:rPr>
            </w:pPr>
          </w:p>
        </w:tc>
        <w:tc>
          <w:tcPr>
            <w:tcW w:w="490" w:type="pct"/>
          </w:tcPr>
          <w:p w14:paraId="43C0A199" w14:textId="77777777" w:rsidR="009F0A9D" w:rsidRPr="004D0F88" w:rsidRDefault="009F0A9D" w:rsidP="00594971">
            <w:pPr>
              <w:spacing w:line="240" w:lineRule="atLeast"/>
              <w:jc w:val="right"/>
              <w:rPr>
                <w:rFonts w:ascii="Arial" w:hAnsi="Arial" w:cs="Arial"/>
                <w:b/>
                <w:color w:val="000000"/>
                <w:sz w:val="20"/>
                <w:szCs w:val="20"/>
              </w:rPr>
            </w:pPr>
          </w:p>
        </w:tc>
        <w:tc>
          <w:tcPr>
            <w:tcW w:w="2004" w:type="pct"/>
          </w:tcPr>
          <w:p w14:paraId="50043270" w14:textId="77777777" w:rsidR="009F0A9D" w:rsidRPr="004D0F88" w:rsidRDefault="009F0A9D" w:rsidP="009F0A9D">
            <w:pPr>
              <w:spacing w:line="240" w:lineRule="atLeast"/>
              <w:jc w:val="both"/>
              <w:rPr>
                <w:rFonts w:ascii="Arial" w:hAnsi="Arial" w:cs="Arial"/>
                <w:bCs/>
                <w:color w:val="000000"/>
                <w:sz w:val="20"/>
                <w:szCs w:val="20"/>
              </w:rPr>
            </w:pPr>
          </w:p>
        </w:tc>
      </w:tr>
      <w:tr w:rsidR="009F0A9D" w:rsidRPr="004D0F88" w14:paraId="6091A436" w14:textId="77777777" w:rsidTr="00173E4F">
        <w:tc>
          <w:tcPr>
            <w:tcW w:w="490" w:type="pct"/>
          </w:tcPr>
          <w:p w14:paraId="539EE6D8" w14:textId="5C206F8C" w:rsidR="009F0A9D" w:rsidRPr="004D0F88" w:rsidRDefault="00E4379C" w:rsidP="00594971">
            <w:pPr>
              <w:spacing w:line="240" w:lineRule="atLeast"/>
              <w:jc w:val="right"/>
              <w:rPr>
                <w:rFonts w:ascii="Arial" w:hAnsi="Arial" w:cs="Arial"/>
                <w:b/>
                <w:color w:val="000000"/>
                <w:sz w:val="20"/>
                <w:szCs w:val="20"/>
              </w:rPr>
            </w:pPr>
            <w:r w:rsidRPr="004D0F88">
              <w:rPr>
                <w:rFonts w:ascii="Arial" w:hAnsi="Arial" w:cs="Arial"/>
                <w:b/>
                <w:color w:val="000000"/>
                <w:sz w:val="20"/>
                <w:szCs w:val="20"/>
              </w:rPr>
              <w:t>1.2</w:t>
            </w:r>
            <w:r w:rsidR="00941FA0" w:rsidRPr="004D0F88">
              <w:rPr>
                <w:rFonts w:ascii="Arial" w:hAnsi="Arial" w:cs="Arial"/>
                <w:b/>
                <w:color w:val="000000"/>
                <w:sz w:val="20"/>
                <w:szCs w:val="20"/>
              </w:rPr>
              <w:t>.</w:t>
            </w:r>
          </w:p>
        </w:tc>
        <w:tc>
          <w:tcPr>
            <w:tcW w:w="2016" w:type="pct"/>
          </w:tcPr>
          <w:p w14:paraId="120AD872" w14:textId="5F263EA4" w:rsidR="009F0A9D" w:rsidRPr="004D0F88" w:rsidRDefault="006649FC" w:rsidP="009F0A9D">
            <w:pP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Piedāvājums</w:t>
            </w:r>
            <w:r w:rsidRPr="004D0F88">
              <w:rPr>
                <w:rFonts w:ascii="Arial" w:hAnsi="Arial" w:cs="Arial"/>
                <w:bCs/>
                <w:color w:val="000000"/>
                <w:sz w:val="20"/>
                <w:szCs w:val="20"/>
                <w:lang w:val="lv-LV"/>
              </w:rPr>
              <w:t xml:space="preserve">. </w:t>
            </w:r>
            <w:r w:rsidR="00941FA0" w:rsidRPr="004D0F88">
              <w:rPr>
                <w:rFonts w:ascii="Arial" w:hAnsi="Arial" w:cs="Arial"/>
                <w:bCs/>
                <w:color w:val="000000"/>
                <w:sz w:val="20"/>
                <w:szCs w:val="20"/>
                <w:lang w:val="lv-LV"/>
              </w:rPr>
              <w:t xml:space="preserve">Ievērojot Iepirkuma Dokumentos noteikto termiņu, 2020.gada </w:t>
            </w:r>
            <w:r w:rsidR="00680B69" w:rsidRPr="004D0F88">
              <w:rPr>
                <w:rFonts w:ascii="Arial" w:hAnsi="Arial" w:cs="Arial"/>
                <w:bCs/>
                <w:color w:val="000000"/>
                <w:sz w:val="20"/>
                <w:szCs w:val="20"/>
                <w:lang w:val="lv-LV"/>
              </w:rPr>
              <w:t>21.aprīlī</w:t>
            </w:r>
            <w:r w:rsidR="00941FA0" w:rsidRPr="004D0F88">
              <w:rPr>
                <w:rFonts w:ascii="Arial" w:hAnsi="Arial" w:cs="Arial"/>
                <w:bCs/>
                <w:color w:val="000000"/>
                <w:sz w:val="20"/>
                <w:szCs w:val="20"/>
                <w:lang w:val="lv-LV"/>
              </w:rPr>
              <w:t xml:space="preserve"> Privātais Partneris kā viens no diviem pretendentiem iesniedza savu Labāko un Galīgo Piedāvājumu, kas tostarp ietvēra arī LGP Finanšu modeli;</w:t>
            </w:r>
            <w:r w:rsidR="00A97720" w:rsidRPr="004D0F88">
              <w:rPr>
                <w:rFonts w:ascii="Arial" w:hAnsi="Arial" w:cs="Arial"/>
                <w:bCs/>
                <w:color w:val="000000"/>
                <w:sz w:val="20"/>
                <w:szCs w:val="20"/>
                <w:lang w:val="lv-LV"/>
              </w:rPr>
              <w:t xml:space="preserve"> un</w:t>
            </w:r>
          </w:p>
        </w:tc>
        <w:tc>
          <w:tcPr>
            <w:tcW w:w="490" w:type="pct"/>
          </w:tcPr>
          <w:p w14:paraId="451E3713" w14:textId="1EC251FD" w:rsidR="009F0A9D" w:rsidRPr="004D0F88" w:rsidRDefault="00E4379C" w:rsidP="00594971">
            <w:pPr>
              <w:spacing w:line="240" w:lineRule="atLeast"/>
              <w:jc w:val="right"/>
              <w:rPr>
                <w:rFonts w:ascii="Arial" w:hAnsi="Arial" w:cs="Arial"/>
                <w:b/>
                <w:color w:val="000000"/>
                <w:sz w:val="20"/>
                <w:szCs w:val="20"/>
              </w:rPr>
            </w:pPr>
            <w:r w:rsidRPr="004D0F88">
              <w:rPr>
                <w:rFonts w:ascii="Arial" w:hAnsi="Arial" w:cs="Arial"/>
                <w:b/>
                <w:color w:val="000000"/>
                <w:sz w:val="20"/>
                <w:szCs w:val="20"/>
              </w:rPr>
              <w:t>1.2</w:t>
            </w:r>
            <w:r w:rsidR="00941FA0" w:rsidRPr="004D0F88">
              <w:rPr>
                <w:rFonts w:ascii="Arial" w:hAnsi="Arial" w:cs="Arial"/>
                <w:b/>
                <w:color w:val="000000"/>
                <w:sz w:val="20"/>
                <w:szCs w:val="20"/>
              </w:rPr>
              <w:t>.</w:t>
            </w:r>
          </w:p>
        </w:tc>
        <w:tc>
          <w:tcPr>
            <w:tcW w:w="2004" w:type="pct"/>
          </w:tcPr>
          <w:p w14:paraId="3333AD71" w14:textId="593E0673" w:rsidR="009F0A9D" w:rsidRPr="004D0F88" w:rsidRDefault="006649FC" w:rsidP="009F0A9D">
            <w:pPr>
              <w:spacing w:line="240" w:lineRule="atLeast"/>
              <w:jc w:val="both"/>
              <w:rPr>
                <w:rFonts w:ascii="Arial" w:hAnsi="Arial" w:cs="Arial"/>
                <w:bCs/>
                <w:color w:val="000000"/>
                <w:sz w:val="20"/>
                <w:szCs w:val="20"/>
              </w:rPr>
            </w:pPr>
            <w:r w:rsidRPr="004D0F88">
              <w:rPr>
                <w:rFonts w:ascii="Arial" w:hAnsi="Arial" w:cs="Arial"/>
                <w:b/>
                <w:color w:val="000000"/>
                <w:sz w:val="20"/>
                <w:szCs w:val="20"/>
              </w:rPr>
              <w:t>Bidding offer</w:t>
            </w:r>
            <w:r w:rsidRPr="004D0F88">
              <w:rPr>
                <w:rFonts w:ascii="Arial" w:hAnsi="Arial" w:cs="Arial"/>
                <w:bCs/>
                <w:color w:val="000000"/>
                <w:sz w:val="20"/>
                <w:szCs w:val="20"/>
              </w:rPr>
              <w:t xml:space="preserve">. </w:t>
            </w:r>
            <w:r w:rsidR="00941FA0" w:rsidRPr="004D0F88">
              <w:rPr>
                <w:rFonts w:ascii="Arial" w:hAnsi="Arial" w:cs="Arial"/>
                <w:bCs/>
                <w:color w:val="000000"/>
                <w:sz w:val="20"/>
                <w:szCs w:val="20"/>
              </w:rPr>
              <w:t xml:space="preserve">Observing the term set forth in the CPN Documentation, on </w:t>
            </w:r>
            <w:r w:rsidR="00680B69" w:rsidRPr="004D0F88">
              <w:rPr>
                <w:rFonts w:ascii="Arial" w:hAnsi="Arial" w:cs="Arial"/>
                <w:bCs/>
                <w:color w:val="000000"/>
                <w:sz w:val="20"/>
                <w:szCs w:val="20"/>
              </w:rPr>
              <w:t>21 April</w:t>
            </w:r>
            <w:r w:rsidR="00941FA0" w:rsidRPr="004D0F88">
              <w:rPr>
                <w:rFonts w:ascii="Arial" w:hAnsi="Arial" w:cs="Arial"/>
                <w:bCs/>
                <w:color w:val="000000"/>
                <w:sz w:val="20"/>
                <w:szCs w:val="20"/>
              </w:rPr>
              <w:t xml:space="preserve"> 2020 the Private Partner as one of the two </w:t>
            </w:r>
            <w:r w:rsidR="00371A0C" w:rsidRPr="004D0F88">
              <w:rPr>
                <w:rFonts w:ascii="Arial" w:hAnsi="Arial" w:cs="Arial"/>
                <w:bCs/>
                <w:color w:val="000000"/>
                <w:sz w:val="20"/>
                <w:szCs w:val="20"/>
              </w:rPr>
              <w:t>tenderers submitted its Best and Final Offer, which inter alia included the BAFO Financial Model;</w:t>
            </w:r>
            <w:r w:rsidR="00A97720" w:rsidRPr="004D0F88">
              <w:rPr>
                <w:rFonts w:ascii="Arial" w:hAnsi="Arial" w:cs="Arial"/>
                <w:bCs/>
                <w:color w:val="000000"/>
                <w:sz w:val="20"/>
                <w:szCs w:val="20"/>
              </w:rPr>
              <w:t xml:space="preserve"> and</w:t>
            </w:r>
          </w:p>
        </w:tc>
      </w:tr>
      <w:tr w:rsidR="009F0A9D" w:rsidRPr="004D0F88" w14:paraId="731FB4E0" w14:textId="77777777" w:rsidTr="00173E4F">
        <w:tc>
          <w:tcPr>
            <w:tcW w:w="490" w:type="pct"/>
          </w:tcPr>
          <w:p w14:paraId="255EFA7A" w14:textId="77777777" w:rsidR="009F0A9D" w:rsidRPr="004D0F88" w:rsidRDefault="009F0A9D" w:rsidP="00594971">
            <w:pPr>
              <w:spacing w:line="240" w:lineRule="atLeast"/>
              <w:jc w:val="right"/>
              <w:rPr>
                <w:rFonts w:ascii="Arial" w:hAnsi="Arial" w:cs="Arial"/>
                <w:b/>
                <w:color w:val="000000"/>
                <w:sz w:val="20"/>
                <w:szCs w:val="20"/>
              </w:rPr>
            </w:pPr>
          </w:p>
        </w:tc>
        <w:tc>
          <w:tcPr>
            <w:tcW w:w="2016" w:type="pct"/>
          </w:tcPr>
          <w:p w14:paraId="47BBDB35" w14:textId="77777777" w:rsidR="009F0A9D" w:rsidRPr="004D0F88" w:rsidRDefault="009F0A9D" w:rsidP="009F0A9D">
            <w:pPr>
              <w:spacing w:line="240" w:lineRule="atLeast"/>
              <w:jc w:val="both"/>
              <w:rPr>
                <w:rFonts w:ascii="Arial" w:hAnsi="Arial" w:cs="Arial"/>
                <w:bCs/>
                <w:color w:val="000000"/>
                <w:sz w:val="20"/>
                <w:szCs w:val="20"/>
                <w:lang w:val="lv-LV"/>
              </w:rPr>
            </w:pPr>
          </w:p>
        </w:tc>
        <w:tc>
          <w:tcPr>
            <w:tcW w:w="490" w:type="pct"/>
          </w:tcPr>
          <w:p w14:paraId="0CD565A3" w14:textId="77777777" w:rsidR="009F0A9D" w:rsidRPr="004D0F88" w:rsidRDefault="009F0A9D" w:rsidP="00594971">
            <w:pPr>
              <w:spacing w:line="240" w:lineRule="atLeast"/>
              <w:jc w:val="right"/>
              <w:rPr>
                <w:rFonts w:ascii="Arial" w:hAnsi="Arial" w:cs="Arial"/>
                <w:b/>
                <w:color w:val="000000"/>
                <w:sz w:val="20"/>
                <w:szCs w:val="20"/>
              </w:rPr>
            </w:pPr>
          </w:p>
        </w:tc>
        <w:tc>
          <w:tcPr>
            <w:tcW w:w="2004" w:type="pct"/>
          </w:tcPr>
          <w:p w14:paraId="71A8C879" w14:textId="77777777" w:rsidR="009F0A9D" w:rsidRPr="004D0F88" w:rsidRDefault="009F0A9D" w:rsidP="009F0A9D">
            <w:pPr>
              <w:spacing w:line="240" w:lineRule="atLeast"/>
              <w:jc w:val="both"/>
              <w:rPr>
                <w:rFonts w:ascii="Arial" w:hAnsi="Arial" w:cs="Arial"/>
                <w:bCs/>
                <w:color w:val="000000"/>
                <w:sz w:val="20"/>
                <w:szCs w:val="20"/>
              </w:rPr>
            </w:pPr>
          </w:p>
        </w:tc>
      </w:tr>
      <w:tr w:rsidR="00371A0C" w:rsidRPr="004D0F88" w14:paraId="730DB0EA" w14:textId="77777777" w:rsidTr="00173E4F">
        <w:tc>
          <w:tcPr>
            <w:tcW w:w="490" w:type="pct"/>
          </w:tcPr>
          <w:p w14:paraId="23759E01" w14:textId="3374A72B" w:rsidR="00371A0C" w:rsidRPr="004D0F88" w:rsidRDefault="00E4379C"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lastRenderedPageBreak/>
              <w:t>1.3</w:t>
            </w:r>
            <w:r w:rsidR="00371A0C" w:rsidRPr="004D0F88">
              <w:rPr>
                <w:rFonts w:ascii="Arial" w:hAnsi="Arial" w:cs="Arial"/>
                <w:b/>
                <w:color w:val="000000"/>
                <w:sz w:val="20"/>
                <w:szCs w:val="20"/>
              </w:rPr>
              <w:t>.</w:t>
            </w:r>
          </w:p>
        </w:tc>
        <w:tc>
          <w:tcPr>
            <w:tcW w:w="2016" w:type="pct"/>
          </w:tcPr>
          <w:p w14:paraId="723B3F3D" w14:textId="36956A75" w:rsidR="00371A0C" w:rsidRPr="004D0F88" w:rsidRDefault="00F0579D" w:rsidP="00371A0C">
            <w:pPr>
              <w:spacing w:line="240" w:lineRule="atLeast"/>
              <w:jc w:val="both"/>
              <w:rPr>
                <w:rFonts w:ascii="Arial" w:hAnsi="Arial" w:cs="Arial"/>
                <w:bCs/>
                <w:color w:val="000000"/>
                <w:sz w:val="20"/>
                <w:szCs w:val="20"/>
                <w:lang w:val="lv-LV"/>
              </w:rPr>
            </w:pPr>
            <w:r w:rsidRPr="004D0F88">
              <w:rPr>
                <w:rFonts w:ascii="Arial" w:hAnsi="Arial" w:cs="Arial"/>
                <w:b/>
                <w:bCs/>
                <w:sz w:val="20"/>
                <w:szCs w:val="20"/>
                <w:lang w:val="lv-LV"/>
              </w:rPr>
              <w:t>Iepirkuma rezultāts</w:t>
            </w:r>
            <w:r w:rsidRPr="004D0F88">
              <w:rPr>
                <w:rFonts w:ascii="Arial" w:hAnsi="Arial" w:cs="Arial"/>
                <w:sz w:val="20"/>
                <w:szCs w:val="20"/>
                <w:lang w:val="lv-LV"/>
              </w:rPr>
              <w:t xml:space="preserve">. </w:t>
            </w:r>
            <w:r w:rsidR="00371A0C" w:rsidRPr="004D0F88">
              <w:rPr>
                <w:rFonts w:ascii="Arial" w:hAnsi="Arial" w:cs="Arial"/>
                <w:sz w:val="20"/>
                <w:szCs w:val="20"/>
                <w:lang w:val="lv-LV"/>
              </w:rPr>
              <w:t xml:space="preserve">Iepirkuma rezultātā Privātajam Partnerim tika piešķirtas tiesības noslēgt Līgumu; </w:t>
            </w:r>
            <w:r w:rsidR="00A97720" w:rsidRPr="004D0F88">
              <w:rPr>
                <w:rFonts w:ascii="Arial" w:hAnsi="Arial" w:cs="Arial"/>
                <w:sz w:val="20"/>
                <w:szCs w:val="20"/>
                <w:lang w:val="lv-LV"/>
              </w:rPr>
              <w:t>un</w:t>
            </w:r>
          </w:p>
        </w:tc>
        <w:tc>
          <w:tcPr>
            <w:tcW w:w="490" w:type="pct"/>
          </w:tcPr>
          <w:p w14:paraId="65F5EDCF" w14:textId="7342F487" w:rsidR="00371A0C" w:rsidRPr="004D0F88" w:rsidRDefault="00E4379C"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1.3</w:t>
            </w:r>
            <w:r w:rsidR="00371A0C" w:rsidRPr="004D0F88">
              <w:rPr>
                <w:rFonts w:ascii="Arial" w:hAnsi="Arial" w:cs="Arial"/>
                <w:b/>
                <w:color w:val="000000"/>
                <w:sz w:val="20"/>
                <w:szCs w:val="20"/>
              </w:rPr>
              <w:t>.</w:t>
            </w:r>
          </w:p>
        </w:tc>
        <w:tc>
          <w:tcPr>
            <w:tcW w:w="2004" w:type="pct"/>
          </w:tcPr>
          <w:p w14:paraId="26B118B5" w14:textId="0DC38548" w:rsidR="00371A0C" w:rsidRPr="004D0F88" w:rsidRDefault="00F0579D" w:rsidP="00371A0C">
            <w:pPr>
              <w:spacing w:line="240" w:lineRule="atLeast"/>
              <w:jc w:val="both"/>
              <w:rPr>
                <w:rFonts w:ascii="Arial" w:hAnsi="Arial" w:cs="Arial"/>
                <w:bCs/>
                <w:color w:val="000000"/>
                <w:sz w:val="20"/>
                <w:szCs w:val="20"/>
              </w:rPr>
            </w:pPr>
            <w:r w:rsidRPr="004D0F88">
              <w:rPr>
                <w:rFonts w:ascii="Arial" w:hAnsi="Arial" w:cs="Arial"/>
                <w:b/>
                <w:color w:val="000000"/>
                <w:sz w:val="20"/>
                <w:szCs w:val="20"/>
              </w:rPr>
              <w:t>Result of the CPN</w:t>
            </w:r>
            <w:r w:rsidRPr="004D0F88">
              <w:rPr>
                <w:rFonts w:ascii="Arial" w:hAnsi="Arial" w:cs="Arial"/>
                <w:bCs/>
                <w:color w:val="000000"/>
                <w:sz w:val="20"/>
                <w:szCs w:val="20"/>
              </w:rPr>
              <w:t xml:space="preserve">. </w:t>
            </w:r>
            <w:r w:rsidR="00371A0C" w:rsidRPr="004D0F88">
              <w:rPr>
                <w:rFonts w:ascii="Arial" w:hAnsi="Arial" w:cs="Arial"/>
                <w:bCs/>
                <w:color w:val="000000"/>
                <w:sz w:val="20"/>
                <w:szCs w:val="20"/>
              </w:rPr>
              <w:t xml:space="preserve">As a result of CPN, the Private Partner was awarded with the right to </w:t>
            </w:r>
            <w:r w:rsidR="00F708B0" w:rsidRPr="004D0F88">
              <w:rPr>
                <w:rFonts w:ascii="Arial" w:hAnsi="Arial" w:cs="Arial"/>
                <w:bCs/>
                <w:color w:val="000000"/>
                <w:sz w:val="20"/>
                <w:szCs w:val="20"/>
              </w:rPr>
              <w:t>conclude</w:t>
            </w:r>
            <w:r w:rsidR="00371A0C" w:rsidRPr="004D0F88">
              <w:rPr>
                <w:rFonts w:ascii="Arial" w:hAnsi="Arial" w:cs="Arial"/>
                <w:bCs/>
                <w:color w:val="000000"/>
                <w:sz w:val="20"/>
                <w:szCs w:val="20"/>
              </w:rPr>
              <w:t xml:space="preserve"> the Contract;</w:t>
            </w:r>
            <w:r w:rsidR="00A97720" w:rsidRPr="004D0F88">
              <w:rPr>
                <w:rFonts w:ascii="Arial" w:hAnsi="Arial" w:cs="Arial"/>
                <w:bCs/>
                <w:color w:val="000000"/>
                <w:sz w:val="20"/>
                <w:szCs w:val="20"/>
              </w:rPr>
              <w:t xml:space="preserve"> and</w:t>
            </w:r>
          </w:p>
        </w:tc>
      </w:tr>
      <w:tr w:rsidR="00371A0C" w:rsidRPr="004D0F88" w14:paraId="54EB7F55" w14:textId="77777777" w:rsidTr="00173E4F">
        <w:tc>
          <w:tcPr>
            <w:tcW w:w="490" w:type="pct"/>
          </w:tcPr>
          <w:p w14:paraId="3FB1F821" w14:textId="77777777" w:rsidR="00371A0C" w:rsidRPr="004D0F88" w:rsidRDefault="00371A0C" w:rsidP="00371A0C">
            <w:pPr>
              <w:spacing w:line="240" w:lineRule="atLeast"/>
              <w:jc w:val="right"/>
              <w:rPr>
                <w:rFonts w:ascii="Arial" w:hAnsi="Arial" w:cs="Arial"/>
                <w:b/>
                <w:color w:val="000000"/>
                <w:sz w:val="20"/>
                <w:szCs w:val="20"/>
              </w:rPr>
            </w:pPr>
          </w:p>
        </w:tc>
        <w:tc>
          <w:tcPr>
            <w:tcW w:w="2016" w:type="pct"/>
          </w:tcPr>
          <w:p w14:paraId="2988DE22" w14:textId="77777777" w:rsidR="00371A0C" w:rsidRPr="004D0F88" w:rsidRDefault="00371A0C" w:rsidP="00371A0C">
            <w:pPr>
              <w:spacing w:line="240" w:lineRule="atLeast"/>
              <w:jc w:val="both"/>
              <w:rPr>
                <w:rFonts w:ascii="Arial" w:hAnsi="Arial" w:cs="Arial"/>
                <w:bCs/>
                <w:color w:val="000000"/>
                <w:sz w:val="20"/>
                <w:szCs w:val="20"/>
                <w:lang w:val="lv-LV"/>
              </w:rPr>
            </w:pPr>
          </w:p>
        </w:tc>
        <w:tc>
          <w:tcPr>
            <w:tcW w:w="490" w:type="pct"/>
          </w:tcPr>
          <w:p w14:paraId="02BE9785" w14:textId="77777777" w:rsidR="00371A0C" w:rsidRPr="004D0F88" w:rsidRDefault="00371A0C" w:rsidP="00371A0C">
            <w:pPr>
              <w:spacing w:line="240" w:lineRule="atLeast"/>
              <w:jc w:val="right"/>
              <w:rPr>
                <w:rFonts w:ascii="Arial" w:hAnsi="Arial" w:cs="Arial"/>
                <w:b/>
                <w:color w:val="000000"/>
                <w:sz w:val="20"/>
                <w:szCs w:val="20"/>
              </w:rPr>
            </w:pPr>
          </w:p>
        </w:tc>
        <w:tc>
          <w:tcPr>
            <w:tcW w:w="2004" w:type="pct"/>
          </w:tcPr>
          <w:p w14:paraId="64C782A2" w14:textId="77777777" w:rsidR="00371A0C" w:rsidRPr="004D0F88" w:rsidRDefault="00371A0C" w:rsidP="00371A0C">
            <w:pPr>
              <w:spacing w:line="240" w:lineRule="atLeast"/>
              <w:jc w:val="both"/>
              <w:rPr>
                <w:rFonts w:ascii="Arial" w:hAnsi="Arial" w:cs="Arial"/>
                <w:bCs/>
                <w:color w:val="000000"/>
                <w:sz w:val="20"/>
                <w:szCs w:val="20"/>
              </w:rPr>
            </w:pPr>
          </w:p>
        </w:tc>
      </w:tr>
      <w:tr w:rsidR="00371A0C" w:rsidRPr="004D0F88" w14:paraId="6637C7CF" w14:textId="77777777" w:rsidTr="00173E4F">
        <w:tc>
          <w:tcPr>
            <w:tcW w:w="490" w:type="pct"/>
          </w:tcPr>
          <w:p w14:paraId="17320A76" w14:textId="38CC740B" w:rsidR="00371A0C" w:rsidRPr="004D0F88" w:rsidRDefault="00E4379C"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1.4</w:t>
            </w:r>
            <w:r w:rsidR="00371A0C" w:rsidRPr="004D0F88">
              <w:rPr>
                <w:rFonts w:ascii="Arial" w:hAnsi="Arial" w:cs="Arial"/>
                <w:b/>
                <w:color w:val="000000"/>
                <w:sz w:val="20"/>
                <w:szCs w:val="20"/>
              </w:rPr>
              <w:t>.</w:t>
            </w:r>
          </w:p>
        </w:tc>
        <w:tc>
          <w:tcPr>
            <w:tcW w:w="2016" w:type="pct"/>
          </w:tcPr>
          <w:p w14:paraId="380031C4" w14:textId="30677FEC" w:rsidR="00371A0C" w:rsidRPr="004D0F88" w:rsidRDefault="00E54332" w:rsidP="00CE2BB8">
            <w:pP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PPP līgums</w:t>
            </w:r>
            <w:r w:rsidRPr="004D0F88">
              <w:rPr>
                <w:rFonts w:ascii="Arial" w:hAnsi="Arial" w:cs="Arial"/>
                <w:bCs/>
                <w:color w:val="000000"/>
                <w:sz w:val="20"/>
                <w:szCs w:val="20"/>
                <w:lang w:val="lv-LV"/>
              </w:rPr>
              <w:t xml:space="preserve">. </w:t>
            </w:r>
            <w:r w:rsidR="00371A0C" w:rsidRPr="004D0F88">
              <w:rPr>
                <w:rFonts w:ascii="Arial" w:hAnsi="Arial" w:cs="Arial"/>
                <w:bCs/>
                <w:color w:val="000000"/>
                <w:sz w:val="20"/>
                <w:szCs w:val="20"/>
                <w:lang w:val="lv-LV"/>
              </w:rPr>
              <w:t>2021.gada 16.jūlijā starp Publisko Partneri, LVC un Privāto Partneri tika noslēgts Publiskās – privātās partnerības līgums par E67/A7 Rīga – Bauska – Lietuvas robeža (Grenctāle) posma 7,9 – 25,0 km (Ķekavas apvedceļa) projektēšanu, būvniecību, finansēšanu un uzturēšanu (</w:t>
            </w:r>
            <w:r w:rsidR="00371A0C" w:rsidRPr="004D0F88">
              <w:rPr>
                <w:rFonts w:ascii="Arial" w:hAnsi="Arial" w:cs="Arial"/>
                <w:b/>
                <w:color w:val="000000"/>
                <w:sz w:val="20"/>
                <w:szCs w:val="20"/>
                <w:lang w:val="lv-LV"/>
              </w:rPr>
              <w:t>Līgums</w:t>
            </w:r>
            <w:r w:rsidR="00371A0C" w:rsidRPr="004D0F88">
              <w:rPr>
                <w:rFonts w:ascii="Arial" w:hAnsi="Arial" w:cs="Arial"/>
                <w:bCs/>
                <w:color w:val="000000"/>
                <w:sz w:val="20"/>
                <w:szCs w:val="20"/>
                <w:lang w:val="lv-LV"/>
              </w:rPr>
              <w:t>)</w:t>
            </w:r>
            <w:r w:rsidR="00AE0759" w:rsidRPr="004D0F88">
              <w:rPr>
                <w:rFonts w:ascii="Arial" w:hAnsi="Arial" w:cs="Arial"/>
                <w:bCs/>
                <w:color w:val="000000"/>
                <w:sz w:val="20"/>
                <w:szCs w:val="20"/>
                <w:lang w:val="lv-LV"/>
              </w:rPr>
              <w:t>; un</w:t>
            </w:r>
            <w:r w:rsidR="00611A48" w:rsidRPr="004D0F88">
              <w:rPr>
                <w:rFonts w:ascii="Arial" w:hAnsi="Arial" w:cs="Arial"/>
                <w:bCs/>
                <w:color w:val="000000"/>
                <w:sz w:val="20"/>
                <w:szCs w:val="20"/>
                <w:lang w:val="lv-LV"/>
              </w:rPr>
              <w:t xml:space="preserve"> </w:t>
            </w:r>
          </w:p>
        </w:tc>
        <w:tc>
          <w:tcPr>
            <w:tcW w:w="490" w:type="pct"/>
          </w:tcPr>
          <w:p w14:paraId="16D701AE" w14:textId="1FCBC4E2" w:rsidR="00371A0C" w:rsidRPr="004D0F88" w:rsidRDefault="00E4379C"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1.4</w:t>
            </w:r>
            <w:r w:rsidR="00371A0C" w:rsidRPr="004D0F88">
              <w:rPr>
                <w:rFonts w:ascii="Arial" w:hAnsi="Arial" w:cs="Arial"/>
                <w:b/>
                <w:color w:val="000000"/>
                <w:sz w:val="20"/>
                <w:szCs w:val="20"/>
              </w:rPr>
              <w:t>.</w:t>
            </w:r>
          </w:p>
        </w:tc>
        <w:tc>
          <w:tcPr>
            <w:tcW w:w="2004" w:type="pct"/>
          </w:tcPr>
          <w:p w14:paraId="7A81F242" w14:textId="68F3CA63" w:rsidR="00371A0C" w:rsidRPr="004D0F88" w:rsidRDefault="00E54332" w:rsidP="00CE2BB8">
            <w:pPr>
              <w:spacing w:line="240" w:lineRule="atLeast"/>
              <w:jc w:val="both"/>
              <w:rPr>
                <w:rFonts w:ascii="Arial" w:hAnsi="Arial" w:cs="Arial"/>
                <w:bCs/>
                <w:color w:val="000000"/>
                <w:sz w:val="20"/>
                <w:szCs w:val="20"/>
              </w:rPr>
            </w:pPr>
            <w:r w:rsidRPr="004D0F88">
              <w:rPr>
                <w:rFonts w:ascii="Arial" w:hAnsi="Arial" w:cs="Arial"/>
                <w:b/>
                <w:color w:val="000000"/>
                <w:sz w:val="20"/>
                <w:szCs w:val="20"/>
              </w:rPr>
              <w:t>PPP contract</w:t>
            </w:r>
            <w:r w:rsidRPr="004D0F88">
              <w:rPr>
                <w:rFonts w:ascii="Arial" w:hAnsi="Arial" w:cs="Arial"/>
                <w:bCs/>
                <w:color w:val="000000"/>
                <w:sz w:val="20"/>
                <w:szCs w:val="20"/>
              </w:rPr>
              <w:t xml:space="preserve">. </w:t>
            </w:r>
            <w:r w:rsidR="00371A0C" w:rsidRPr="004D0F88">
              <w:rPr>
                <w:rFonts w:ascii="Arial" w:hAnsi="Arial" w:cs="Arial"/>
                <w:bCs/>
                <w:color w:val="000000"/>
                <w:sz w:val="20"/>
                <w:szCs w:val="20"/>
              </w:rPr>
              <w:t>On 16 July 2021 the Public – Private Partnership Contract on Designing, Construction, Financing and Maintaining of Section 7.9 – 25.0 km (</w:t>
            </w:r>
            <w:proofErr w:type="spellStart"/>
            <w:r w:rsidR="00F708B0" w:rsidRPr="004D0F88">
              <w:rPr>
                <w:rFonts w:ascii="Arial" w:hAnsi="Arial" w:cs="Arial"/>
                <w:bCs/>
                <w:color w:val="000000"/>
                <w:sz w:val="20"/>
                <w:szCs w:val="20"/>
              </w:rPr>
              <w:t>Ķ</w:t>
            </w:r>
            <w:r w:rsidR="00371A0C" w:rsidRPr="004D0F88">
              <w:rPr>
                <w:rFonts w:ascii="Arial" w:hAnsi="Arial" w:cs="Arial"/>
                <w:bCs/>
                <w:color w:val="000000"/>
                <w:sz w:val="20"/>
                <w:szCs w:val="20"/>
              </w:rPr>
              <w:t>ekava</w:t>
            </w:r>
            <w:proofErr w:type="spellEnd"/>
            <w:r w:rsidR="00371A0C" w:rsidRPr="004D0F88">
              <w:rPr>
                <w:rFonts w:ascii="Arial" w:hAnsi="Arial" w:cs="Arial"/>
                <w:bCs/>
                <w:color w:val="000000"/>
                <w:sz w:val="20"/>
                <w:szCs w:val="20"/>
              </w:rPr>
              <w:t xml:space="preserve"> Bypass) of E67/A7 Riga – Bauska – Lithuanian border (</w:t>
            </w:r>
            <w:proofErr w:type="spellStart"/>
            <w:r w:rsidR="00371A0C" w:rsidRPr="004D0F88">
              <w:rPr>
                <w:rFonts w:ascii="Arial" w:hAnsi="Arial" w:cs="Arial"/>
                <w:bCs/>
                <w:color w:val="000000"/>
                <w:sz w:val="20"/>
                <w:szCs w:val="20"/>
              </w:rPr>
              <w:t>Grenct</w:t>
            </w:r>
            <w:r w:rsidR="00F708B0" w:rsidRPr="004D0F88">
              <w:rPr>
                <w:rFonts w:ascii="Arial" w:hAnsi="Arial" w:cs="Arial"/>
                <w:bCs/>
                <w:color w:val="000000"/>
                <w:sz w:val="20"/>
                <w:szCs w:val="20"/>
              </w:rPr>
              <w:t>ā</w:t>
            </w:r>
            <w:r w:rsidR="00371A0C" w:rsidRPr="004D0F88">
              <w:rPr>
                <w:rFonts w:ascii="Arial" w:hAnsi="Arial" w:cs="Arial"/>
                <w:bCs/>
                <w:color w:val="000000"/>
                <w:sz w:val="20"/>
                <w:szCs w:val="20"/>
              </w:rPr>
              <w:t>le</w:t>
            </w:r>
            <w:proofErr w:type="spellEnd"/>
            <w:r w:rsidR="00371A0C" w:rsidRPr="004D0F88">
              <w:rPr>
                <w:rFonts w:ascii="Arial" w:hAnsi="Arial" w:cs="Arial"/>
                <w:bCs/>
                <w:color w:val="000000"/>
                <w:sz w:val="20"/>
                <w:szCs w:val="20"/>
              </w:rPr>
              <w:t xml:space="preserve">) (the </w:t>
            </w:r>
            <w:r w:rsidR="00371A0C" w:rsidRPr="004D0F88">
              <w:rPr>
                <w:rFonts w:ascii="Arial" w:hAnsi="Arial" w:cs="Arial"/>
                <w:b/>
                <w:color w:val="000000"/>
                <w:sz w:val="20"/>
                <w:szCs w:val="20"/>
              </w:rPr>
              <w:t>Contract</w:t>
            </w:r>
            <w:r w:rsidR="00371A0C" w:rsidRPr="004D0F88">
              <w:rPr>
                <w:rFonts w:ascii="Arial" w:hAnsi="Arial" w:cs="Arial"/>
                <w:bCs/>
                <w:color w:val="000000"/>
                <w:sz w:val="20"/>
                <w:szCs w:val="20"/>
              </w:rPr>
              <w:t>) was concluded among the Public Partner, LSR and Private Partner</w:t>
            </w:r>
            <w:r w:rsidR="00AE0759" w:rsidRPr="004D0F88">
              <w:rPr>
                <w:rFonts w:ascii="Arial" w:hAnsi="Arial" w:cs="Arial"/>
                <w:bCs/>
                <w:color w:val="000000"/>
                <w:sz w:val="20"/>
                <w:szCs w:val="20"/>
              </w:rPr>
              <w:t>; and</w:t>
            </w:r>
          </w:p>
        </w:tc>
      </w:tr>
      <w:tr w:rsidR="000661FE" w:rsidRPr="004D0F88" w14:paraId="1DA1F006" w14:textId="77777777" w:rsidTr="00173E4F">
        <w:tc>
          <w:tcPr>
            <w:tcW w:w="490" w:type="pct"/>
          </w:tcPr>
          <w:p w14:paraId="777F16E5" w14:textId="77777777" w:rsidR="000661FE" w:rsidRPr="004D0F88" w:rsidRDefault="000661FE" w:rsidP="00371A0C">
            <w:pPr>
              <w:spacing w:line="240" w:lineRule="atLeast"/>
              <w:jc w:val="right"/>
              <w:rPr>
                <w:rFonts w:ascii="Arial" w:hAnsi="Arial" w:cs="Arial"/>
                <w:b/>
                <w:color w:val="000000"/>
                <w:sz w:val="20"/>
                <w:szCs w:val="20"/>
              </w:rPr>
            </w:pPr>
          </w:p>
        </w:tc>
        <w:tc>
          <w:tcPr>
            <w:tcW w:w="2016" w:type="pct"/>
          </w:tcPr>
          <w:p w14:paraId="619E3624" w14:textId="77777777" w:rsidR="000661FE" w:rsidRPr="004D0F88" w:rsidRDefault="000661FE" w:rsidP="00CE2BB8">
            <w:pPr>
              <w:spacing w:line="240" w:lineRule="atLeast"/>
              <w:jc w:val="both"/>
              <w:rPr>
                <w:rFonts w:ascii="Arial" w:hAnsi="Arial" w:cs="Arial"/>
                <w:b/>
                <w:color w:val="000000"/>
                <w:sz w:val="20"/>
                <w:szCs w:val="20"/>
              </w:rPr>
            </w:pPr>
          </w:p>
        </w:tc>
        <w:tc>
          <w:tcPr>
            <w:tcW w:w="490" w:type="pct"/>
          </w:tcPr>
          <w:p w14:paraId="0D8FF319" w14:textId="77777777" w:rsidR="000661FE" w:rsidRPr="004D0F88" w:rsidRDefault="000661FE" w:rsidP="00371A0C">
            <w:pPr>
              <w:spacing w:line="240" w:lineRule="atLeast"/>
              <w:jc w:val="right"/>
              <w:rPr>
                <w:rFonts w:ascii="Arial" w:hAnsi="Arial" w:cs="Arial"/>
                <w:b/>
                <w:color w:val="000000"/>
                <w:sz w:val="20"/>
                <w:szCs w:val="20"/>
              </w:rPr>
            </w:pPr>
          </w:p>
        </w:tc>
        <w:tc>
          <w:tcPr>
            <w:tcW w:w="2004" w:type="pct"/>
          </w:tcPr>
          <w:p w14:paraId="666DCEC3" w14:textId="77777777" w:rsidR="000661FE" w:rsidRPr="004D0F88" w:rsidRDefault="000661FE" w:rsidP="00CE2BB8">
            <w:pPr>
              <w:spacing w:line="240" w:lineRule="atLeast"/>
              <w:jc w:val="both"/>
              <w:rPr>
                <w:rFonts w:ascii="Arial" w:hAnsi="Arial" w:cs="Arial"/>
                <w:b/>
                <w:color w:val="000000"/>
                <w:sz w:val="20"/>
                <w:szCs w:val="20"/>
              </w:rPr>
            </w:pPr>
          </w:p>
        </w:tc>
      </w:tr>
      <w:tr w:rsidR="000661FE" w:rsidRPr="004D0F88" w14:paraId="4272883A" w14:textId="77777777" w:rsidTr="00173E4F">
        <w:tc>
          <w:tcPr>
            <w:tcW w:w="490" w:type="pct"/>
          </w:tcPr>
          <w:p w14:paraId="3E89C2EC" w14:textId="2770B37D" w:rsidR="000661FE" w:rsidRPr="004D0F88" w:rsidRDefault="00E942AC"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1.5.</w:t>
            </w:r>
          </w:p>
        </w:tc>
        <w:tc>
          <w:tcPr>
            <w:tcW w:w="2016" w:type="pct"/>
          </w:tcPr>
          <w:p w14:paraId="4607B060" w14:textId="7FA8FB53" w:rsidR="000661FE" w:rsidRPr="004D0F88" w:rsidRDefault="000661FE" w:rsidP="00CE2BB8">
            <w:pP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Būvniecības līgums</w:t>
            </w:r>
            <w:r w:rsidRPr="004D0F88">
              <w:rPr>
                <w:rFonts w:ascii="Arial" w:hAnsi="Arial" w:cs="Arial"/>
                <w:bCs/>
                <w:color w:val="000000"/>
                <w:sz w:val="20"/>
                <w:szCs w:val="20"/>
                <w:lang w:val="lv-LV"/>
              </w:rPr>
              <w:t xml:space="preserve">. 2021.gada 16.jūlijā Privātais Partneris un pilnsabiedrība “KEKAVA AB” </w:t>
            </w:r>
            <w:r w:rsidR="00E942AC" w:rsidRPr="004D0F88">
              <w:rPr>
                <w:rFonts w:ascii="Arial" w:hAnsi="Arial" w:cs="Arial"/>
                <w:bCs/>
                <w:color w:val="000000"/>
                <w:sz w:val="20"/>
                <w:szCs w:val="20"/>
                <w:lang w:val="lv-LV"/>
              </w:rPr>
              <w:t>(</w:t>
            </w:r>
            <w:r w:rsidR="00E942AC" w:rsidRPr="004D0F88">
              <w:rPr>
                <w:rFonts w:ascii="Arial" w:hAnsi="Arial" w:cs="Arial"/>
                <w:b/>
                <w:color w:val="000000"/>
                <w:sz w:val="20"/>
                <w:szCs w:val="20"/>
                <w:lang w:val="lv-LV"/>
              </w:rPr>
              <w:t>Būvnieks</w:t>
            </w:r>
            <w:r w:rsidR="00E942AC" w:rsidRPr="004D0F88">
              <w:rPr>
                <w:rFonts w:ascii="Arial" w:hAnsi="Arial" w:cs="Arial"/>
                <w:bCs/>
                <w:color w:val="000000"/>
                <w:sz w:val="20"/>
                <w:szCs w:val="20"/>
                <w:lang w:val="lv-LV"/>
              </w:rPr>
              <w:t xml:space="preserve">) noslēdza līgumu par Apvedceļa projektēšanu un būvniecību; un </w:t>
            </w:r>
          </w:p>
        </w:tc>
        <w:tc>
          <w:tcPr>
            <w:tcW w:w="490" w:type="pct"/>
          </w:tcPr>
          <w:p w14:paraId="30062825" w14:textId="09D51288" w:rsidR="000661FE" w:rsidRPr="004D0F88" w:rsidRDefault="00E942AC"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1.5.</w:t>
            </w:r>
          </w:p>
        </w:tc>
        <w:tc>
          <w:tcPr>
            <w:tcW w:w="2004" w:type="pct"/>
          </w:tcPr>
          <w:p w14:paraId="773EE20A" w14:textId="31D5EFBF" w:rsidR="000661FE" w:rsidRPr="004D0F88" w:rsidRDefault="00E942AC" w:rsidP="00CE2BB8">
            <w:pPr>
              <w:spacing w:line="240" w:lineRule="atLeast"/>
              <w:jc w:val="both"/>
              <w:rPr>
                <w:rFonts w:ascii="Arial" w:hAnsi="Arial" w:cs="Arial"/>
                <w:bCs/>
                <w:color w:val="000000"/>
                <w:sz w:val="20"/>
                <w:szCs w:val="20"/>
              </w:rPr>
            </w:pPr>
            <w:r w:rsidRPr="004D0F88">
              <w:rPr>
                <w:rFonts w:ascii="Arial" w:hAnsi="Arial" w:cs="Arial"/>
                <w:b/>
                <w:color w:val="000000"/>
                <w:sz w:val="20"/>
                <w:szCs w:val="20"/>
              </w:rPr>
              <w:t>EPC Contract</w:t>
            </w:r>
            <w:r w:rsidRPr="004D0F88">
              <w:rPr>
                <w:rFonts w:ascii="Arial" w:hAnsi="Arial" w:cs="Arial"/>
                <w:bCs/>
                <w:color w:val="000000"/>
                <w:sz w:val="20"/>
                <w:szCs w:val="20"/>
              </w:rPr>
              <w:t xml:space="preserve">. On 16 July 2021 Private Partner and general partnership “KEKAVA AB” (the </w:t>
            </w:r>
            <w:r w:rsidRPr="004D0F88">
              <w:rPr>
                <w:rFonts w:ascii="Arial" w:hAnsi="Arial" w:cs="Arial"/>
                <w:b/>
                <w:color w:val="000000"/>
                <w:sz w:val="20"/>
                <w:szCs w:val="20"/>
              </w:rPr>
              <w:t>Constructor</w:t>
            </w:r>
            <w:r w:rsidRPr="004D0F88">
              <w:rPr>
                <w:rFonts w:ascii="Arial" w:hAnsi="Arial" w:cs="Arial"/>
                <w:bCs/>
                <w:color w:val="000000"/>
                <w:sz w:val="20"/>
                <w:szCs w:val="20"/>
              </w:rPr>
              <w:t xml:space="preserve">) </w:t>
            </w:r>
            <w:proofErr w:type="gramStart"/>
            <w:r w:rsidRPr="004D0F88">
              <w:rPr>
                <w:rFonts w:ascii="Arial" w:hAnsi="Arial" w:cs="Arial"/>
                <w:bCs/>
                <w:color w:val="000000"/>
                <w:sz w:val="20"/>
                <w:szCs w:val="20"/>
              </w:rPr>
              <w:t>entered into</w:t>
            </w:r>
            <w:proofErr w:type="gramEnd"/>
            <w:r w:rsidRPr="004D0F88">
              <w:rPr>
                <w:rFonts w:ascii="Arial" w:hAnsi="Arial" w:cs="Arial"/>
                <w:bCs/>
                <w:color w:val="000000"/>
                <w:sz w:val="20"/>
                <w:szCs w:val="20"/>
              </w:rPr>
              <w:t xml:space="preserve"> the contract on designing and construction of Bypass; and</w:t>
            </w:r>
          </w:p>
        </w:tc>
      </w:tr>
      <w:tr w:rsidR="00AE0759" w:rsidRPr="004D0F88" w14:paraId="0D8DC5B9" w14:textId="77777777" w:rsidTr="00173E4F">
        <w:tc>
          <w:tcPr>
            <w:tcW w:w="490" w:type="pct"/>
          </w:tcPr>
          <w:p w14:paraId="1E9F5496" w14:textId="77777777" w:rsidR="00AE0759" w:rsidRPr="004D0F88" w:rsidRDefault="00AE0759" w:rsidP="00371A0C">
            <w:pPr>
              <w:spacing w:line="240" w:lineRule="atLeast"/>
              <w:jc w:val="right"/>
              <w:rPr>
                <w:rFonts w:ascii="Arial" w:hAnsi="Arial" w:cs="Arial"/>
                <w:b/>
                <w:color w:val="000000"/>
                <w:sz w:val="20"/>
                <w:szCs w:val="20"/>
              </w:rPr>
            </w:pPr>
          </w:p>
        </w:tc>
        <w:tc>
          <w:tcPr>
            <w:tcW w:w="2016" w:type="pct"/>
          </w:tcPr>
          <w:p w14:paraId="617CC9B8" w14:textId="77777777" w:rsidR="00AE0759" w:rsidRPr="004D0F88" w:rsidRDefault="00AE0759" w:rsidP="00371A0C">
            <w:pPr>
              <w:spacing w:line="240" w:lineRule="atLeast"/>
              <w:jc w:val="both"/>
              <w:rPr>
                <w:rFonts w:ascii="Arial" w:hAnsi="Arial" w:cs="Arial"/>
                <w:b/>
                <w:color w:val="000000"/>
                <w:sz w:val="20"/>
                <w:szCs w:val="20"/>
              </w:rPr>
            </w:pPr>
          </w:p>
        </w:tc>
        <w:tc>
          <w:tcPr>
            <w:tcW w:w="490" w:type="pct"/>
          </w:tcPr>
          <w:p w14:paraId="0B537FC6" w14:textId="77777777" w:rsidR="00AE0759" w:rsidRPr="004D0F88" w:rsidRDefault="00AE0759" w:rsidP="00371A0C">
            <w:pPr>
              <w:spacing w:line="240" w:lineRule="atLeast"/>
              <w:jc w:val="right"/>
              <w:rPr>
                <w:rFonts w:ascii="Arial" w:hAnsi="Arial" w:cs="Arial"/>
                <w:b/>
                <w:color w:val="000000"/>
                <w:sz w:val="20"/>
                <w:szCs w:val="20"/>
              </w:rPr>
            </w:pPr>
          </w:p>
        </w:tc>
        <w:tc>
          <w:tcPr>
            <w:tcW w:w="2004" w:type="pct"/>
          </w:tcPr>
          <w:p w14:paraId="1D597FEF" w14:textId="77777777" w:rsidR="00AE0759" w:rsidRPr="004D0F88" w:rsidRDefault="00AE0759" w:rsidP="00371A0C">
            <w:pPr>
              <w:spacing w:line="240" w:lineRule="atLeast"/>
              <w:jc w:val="both"/>
              <w:rPr>
                <w:rFonts w:ascii="Arial" w:hAnsi="Arial" w:cs="Arial"/>
                <w:b/>
                <w:color w:val="000000"/>
                <w:sz w:val="20"/>
                <w:szCs w:val="20"/>
              </w:rPr>
            </w:pPr>
          </w:p>
        </w:tc>
      </w:tr>
      <w:tr w:rsidR="00AE0759" w:rsidRPr="004D0F88" w14:paraId="0E802D39" w14:textId="77777777" w:rsidTr="00173E4F">
        <w:tc>
          <w:tcPr>
            <w:tcW w:w="490" w:type="pct"/>
          </w:tcPr>
          <w:p w14:paraId="05E07F4F" w14:textId="048DDE7D" w:rsidR="00AE0759" w:rsidRPr="004D0F88" w:rsidRDefault="00AE0759"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w:t>
            </w:r>
            <w:r w:rsidR="00E942AC" w:rsidRPr="004D0F88">
              <w:rPr>
                <w:rFonts w:ascii="Arial" w:hAnsi="Arial" w:cs="Arial"/>
                <w:b/>
                <w:color w:val="000000"/>
                <w:sz w:val="20"/>
                <w:szCs w:val="20"/>
              </w:rPr>
              <w:t>6</w:t>
            </w:r>
            <w:r w:rsidRPr="004D0F88">
              <w:rPr>
                <w:rFonts w:ascii="Arial" w:hAnsi="Arial" w:cs="Arial"/>
                <w:b/>
                <w:color w:val="000000"/>
                <w:sz w:val="20"/>
                <w:szCs w:val="20"/>
              </w:rPr>
              <w:t>.</w:t>
            </w:r>
          </w:p>
        </w:tc>
        <w:tc>
          <w:tcPr>
            <w:tcW w:w="2016" w:type="pct"/>
          </w:tcPr>
          <w:p w14:paraId="1080BBDD" w14:textId="4092C9F4" w:rsidR="00AE0759" w:rsidRPr="004D0F88" w:rsidRDefault="00C22932" w:rsidP="00371A0C">
            <w:pPr>
              <w:spacing w:line="240" w:lineRule="atLeast"/>
              <w:jc w:val="both"/>
              <w:rPr>
                <w:rFonts w:ascii="Arial" w:hAnsi="Arial" w:cs="Arial"/>
                <w:b/>
                <w:color w:val="000000"/>
                <w:sz w:val="20"/>
                <w:szCs w:val="20"/>
                <w:lang w:val="lv-LV"/>
              </w:rPr>
            </w:pPr>
            <w:r w:rsidRPr="004D0F88">
              <w:rPr>
                <w:rFonts w:ascii="Arial" w:hAnsi="Arial" w:cs="Arial"/>
                <w:b/>
                <w:color w:val="000000"/>
                <w:sz w:val="20"/>
                <w:szCs w:val="20"/>
                <w:lang w:val="lv-LV"/>
              </w:rPr>
              <w:t>Termini ar lielo sākuma burtu</w:t>
            </w:r>
            <w:r w:rsidR="00AE0759" w:rsidRPr="004D0F88">
              <w:rPr>
                <w:rFonts w:ascii="Arial" w:hAnsi="Arial" w:cs="Arial"/>
                <w:bCs/>
                <w:color w:val="000000"/>
                <w:sz w:val="20"/>
                <w:szCs w:val="20"/>
                <w:lang w:val="lv-LV"/>
              </w:rPr>
              <w:t xml:space="preserve">. Visiem </w:t>
            </w:r>
            <w:r w:rsidRPr="004D0F88">
              <w:rPr>
                <w:rFonts w:ascii="Arial" w:hAnsi="Arial" w:cs="Arial"/>
                <w:bCs/>
                <w:color w:val="000000"/>
                <w:sz w:val="20"/>
                <w:szCs w:val="20"/>
                <w:lang w:val="lv-LV"/>
              </w:rPr>
              <w:t>terminiem</w:t>
            </w:r>
            <w:r w:rsidR="00AE0759" w:rsidRPr="004D0F88">
              <w:rPr>
                <w:rFonts w:ascii="Arial" w:hAnsi="Arial" w:cs="Arial"/>
                <w:bCs/>
                <w:color w:val="000000"/>
                <w:sz w:val="20"/>
                <w:szCs w:val="20"/>
                <w:lang w:val="lv-LV"/>
              </w:rPr>
              <w:t xml:space="preserve">, kas </w:t>
            </w:r>
            <w:r w:rsidRPr="004D0F88">
              <w:rPr>
                <w:rFonts w:ascii="Arial" w:hAnsi="Arial" w:cs="Arial"/>
                <w:bCs/>
                <w:color w:val="000000"/>
                <w:sz w:val="20"/>
                <w:szCs w:val="20"/>
                <w:lang w:val="lv-LV"/>
              </w:rPr>
              <w:t xml:space="preserve">ar lielo sākuma burtu līdz šim un turpmāk lietoti </w:t>
            </w:r>
            <w:r w:rsidR="00AE0759" w:rsidRPr="004D0F88">
              <w:rPr>
                <w:rFonts w:ascii="Arial" w:hAnsi="Arial" w:cs="Arial"/>
                <w:bCs/>
                <w:color w:val="000000"/>
                <w:sz w:val="20"/>
                <w:szCs w:val="20"/>
                <w:lang w:val="lv-LV"/>
              </w:rPr>
              <w:t xml:space="preserve">Vienošanās tekstā, piemīt Līgumā noteiktā nozīme, izņemot, ja Vienošanās tekstā kādam no </w:t>
            </w:r>
            <w:r w:rsidRPr="004D0F88">
              <w:rPr>
                <w:rFonts w:ascii="Arial" w:hAnsi="Arial" w:cs="Arial"/>
                <w:bCs/>
                <w:color w:val="000000"/>
                <w:sz w:val="20"/>
                <w:szCs w:val="20"/>
                <w:lang w:val="lv-LV"/>
              </w:rPr>
              <w:t>terminiem</w:t>
            </w:r>
            <w:r w:rsidR="00AE0759" w:rsidRPr="004D0F88">
              <w:rPr>
                <w:rFonts w:ascii="Arial" w:hAnsi="Arial" w:cs="Arial"/>
                <w:bCs/>
                <w:color w:val="000000"/>
                <w:sz w:val="20"/>
                <w:szCs w:val="20"/>
                <w:lang w:val="lv-LV"/>
              </w:rPr>
              <w:t xml:space="preserve"> ar lielo sākuma burtu ir konkrēti noteikta atšķirīga nozīme vai Vienošanās tekstā ir ieviests jauns </w:t>
            </w:r>
            <w:r w:rsidR="00CE29E3" w:rsidRPr="004D0F88">
              <w:rPr>
                <w:rFonts w:ascii="Arial" w:hAnsi="Arial" w:cs="Arial"/>
                <w:bCs/>
                <w:color w:val="000000"/>
                <w:sz w:val="20"/>
                <w:szCs w:val="20"/>
                <w:lang w:val="lv-LV"/>
              </w:rPr>
              <w:t>termins</w:t>
            </w:r>
            <w:r w:rsidR="00AE0759" w:rsidRPr="004D0F88">
              <w:rPr>
                <w:rFonts w:ascii="Arial" w:hAnsi="Arial" w:cs="Arial"/>
                <w:bCs/>
                <w:color w:val="000000"/>
                <w:sz w:val="20"/>
                <w:szCs w:val="20"/>
                <w:lang w:val="lv-LV"/>
              </w:rPr>
              <w:t xml:space="preserve"> ar lielo sākuma burtu; un</w:t>
            </w:r>
          </w:p>
        </w:tc>
        <w:tc>
          <w:tcPr>
            <w:tcW w:w="490" w:type="pct"/>
          </w:tcPr>
          <w:p w14:paraId="35B3CFAC" w14:textId="10E9A924" w:rsidR="00AE0759" w:rsidRPr="004D0F88" w:rsidRDefault="00AE0759"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w:t>
            </w:r>
            <w:r w:rsidR="00E942AC" w:rsidRPr="004D0F88">
              <w:rPr>
                <w:rFonts w:ascii="Arial" w:hAnsi="Arial" w:cs="Arial"/>
                <w:b/>
                <w:color w:val="000000"/>
                <w:sz w:val="20"/>
                <w:szCs w:val="20"/>
              </w:rPr>
              <w:t>6</w:t>
            </w:r>
            <w:r w:rsidRPr="004D0F88">
              <w:rPr>
                <w:rFonts w:ascii="Arial" w:hAnsi="Arial" w:cs="Arial"/>
                <w:b/>
                <w:color w:val="000000"/>
                <w:sz w:val="20"/>
                <w:szCs w:val="20"/>
              </w:rPr>
              <w:t>.</w:t>
            </w:r>
          </w:p>
        </w:tc>
        <w:tc>
          <w:tcPr>
            <w:tcW w:w="2004" w:type="pct"/>
          </w:tcPr>
          <w:p w14:paraId="4E32D0C6" w14:textId="6A18FA87" w:rsidR="00AE0759" w:rsidRPr="004D0F88" w:rsidRDefault="00CE29E3" w:rsidP="00371A0C">
            <w:pPr>
              <w:spacing w:line="240" w:lineRule="atLeast"/>
              <w:jc w:val="both"/>
              <w:rPr>
                <w:rFonts w:ascii="Arial" w:hAnsi="Arial" w:cs="Arial"/>
                <w:b/>
                <w:color w:val="000000"/>
                <w:sz w:val="20"/>
                <w:szCs w:val="20"/>
              </w:rPr>
            </w:pPr>
            <w:r w:rsidRPr="004D0F88">
              <w:rPr>
                <w:rFonts w:ascii="Arial" w:hAnsi="Arial" w:cs="Arial"/>
                <w:b/>
                <w:color w:val="000000"/>
                <w:sz w:val="20"/>
                <w:szCs w:val="20"/>
              </w:rPr>
              <w:t>Capitalized terms</w:t>
            </w:r>
            <w:r w:rsidRPr="004D0F88">
              <w:rPr>
                <w:rFonts w:ascii="Arial" w:hAnsi="Arial" w:cs="Arial"/>
                <w:bCs/>
                <w:color w:val="000000"/>
                <w:sz w:val="20"/>
                <w:szCs w:val="20"/>
              </w:rPr>
              <w:t xml:space="preserve">. </w:t>
            </w:r>
            <w:r w:rsidR="00AE0759" w:rsidRPr="004D0F88">
              <w:rPr>
                <w:rFonts w:ascii="Arial" w:hAnsi="Arial" w:cs="Arial"/>
                <w:bCs/>
                <w:color w:val="000000"/>
                <w:sz w:val="20"/>
                <w:szCs w:val="20"/>
              </w:rPr>
              <w:t xml:space="preserve">All capitalized </w:t>
            </w:r>
            <w:r w:rsidRPr="004D0F88">
              <w:rPr>
                <w:rFonts w:ascii="Arial" w:hAnsi="Arial" w:cs="Arial"/>
                <w:bCs/>
                <w:color w:val="000000"/>
                <w:sz w:val="20"/>
                <w:szCs w:val="20"/>
              </w:rPr>
              <w:t>terms</w:t>
            </w:r>
            <w:r w:rsidR="00AE0759" w:rsidRPr="004D0F88">
              <w:rPr>
                <w:rFonts w:ascii="Arial" w:hAnsi="Arial" w:cs="Arial"/>
                <w:bCs/>
                <w:color w:val="000000"/>
                <w:sz w:val="20"/>
                <w:szCs w:val="20"/>
              </w:rPr>
              <w:t xml:space="preserve"> used </w:t>
            </w:r>
            <w:r w:rsidRPr="004D0F88">
              <w:rPr>
                <w:rFonts w:ascii="Arial" w:hAnsi="Arial" w:cs="Arial"/>
                <w:bCs/>
                <w:color w:val="000000"/>
                <w:sz w:val="20"/>
                <w:szCs w:val="20"/>
              </w:rPr>
              <w:t xml:space="preserve">before and further in the text of the </w:t>
            </w:r>
            <w:r w:rsidR="00AE0759" w:rsidRPr="004D0F88">
              <w:rPr>
                <w:rFonts w:ascii="Arial" w:hAnsi="Arial" w:cs="Arial"/>
                <w:bCs/>
                <w:color w:val="000000"/>
                <w:sz w:val="20"/>
                <w:szCs w:val="20"/>
              </w:rPr>
              <w:t xml:space="preserve">Agreement shall have the meaning set forth in the Contract, except in case in the text of the Agreement different meaning is expressly assigned to any of the capitalized </w:t>
            </w:r>
            <w:r w:rsidRPr="004D0F88">
              <w:rPr>
                <w:rFonts w:ascii="Arial" w:hAnsi="Arial" w:cs="Arial"/>
                <w:bCs/>
                <w:color w:val="000000"/>
                <w:sz w:val="20"/>
                <w:szCs w:val="20"/>
              </w:rPr>
              <w:t>terms</w:t>
            </w:r>
            <w:r w:rsidR="00AE0759" w:rsidRPr="004D0F88">
              <w:rPr>
                <w:rFonts w:ascii="Arial" w:hAnsi="Arial" w:cs="Arial"/>
                <w:bCs/>
                <w:color w:val="000000"/>
                <w:sz w:val="20"/>
                <w:szCs w:val="20"/>
              </w:rPr>
              <w:t xml:space="preserve"> or </w:t>
            </w:r>
            <w:r w:rsidRPr="004D0F88">
              <w:rPr>
                <w:rFonts w:ascii="Arial" w:hAnsi="Arial" w:cs="Arial"/>
                <w:bCs/>
                <w:color w:val="000000"/>
                <w:sz w:val="20"/>
                <w:szCs w:val="20"/>
              </w:rPr>
              <w:t xml:space="preserve">any </w:t>
            </w:r>
            <w:r w:rsidR="00AE0759" w:rsidRPr="004D0F88">
              <w:rPr>
                <w:rFonts w:ascii="Arial" w:hAnsi="Arial" w:cs="Arial"/>
                <w:bCs/>
                <w:color w:val="000000"/>
                <w:sz w:val="20"/>
                <w:szCs w:val="20"/>
              </w:rPr>
              <w:t xml:space="preserve">new capitalized </w:t>
            </w:r>
            <w:r w:rsidRPr="004D0F88">
              <w:rPr>
                <w:rFonts w:ascii="Arial" w:hAnsi="Arial" w:cs="Arial"/>
                <w:bCs/>
                <w:color w:val="000000"/>
                <w:sz w:val="20"/>
                <w:szCs w:val="20"/>
              </w:rPr>
              <w:t>term</w:t>
            </w:r>
            <w:r w:rsidR="00AE0759" w:rsidRPr="004D0F88">
              <w:rPr>
                <w:rFonts w:ascii="Arial" w:hAnsi="Arial" w:cs="Arial"/>
                <w:bCs/>
                <w:color w:val="000000"/>
                <w:sz w:val="20"/>
                <w:szCs w:val="20"/>
              </w:rPr>
              <w:t xml:space="preserve"> is introduced in the text of the Agreement; and</w:t>
            </w:r>
          </w:p>
        </w:tc>
      </w:tr>
      <w:tr w:rsidR="00371A0C" w:rsidRPr="004D0F88" w14:paraId="4A78650B" w14:textId="77777777" w:rsidTr="00173E4F">
        <w:tc>
          <w:tcPr>
            <w:tcW w:w="490" w:type="pct"/>
          </w:tcPr>
          <w:p w14:paraId="17EAD828" w14:textId="77777777" w:rsidR="00371A0C" w:rsidRPr="004D0F88" w:rsidRDefault="00371A0C" w:rsidP="00371A0C">
            <w:pPr>
              <w:spacing w:line="240" w:lineRule="atLeast"/>
              <w:jc w:val="right"/>
              <w:rPr>
                <w:rFonts w:ascii="Arial" w:hAnsi="Arial" w:cs="Arial"/>
                <w:b/>
                <w:color w:val="000000"/>
                <w:sz w:val="20"/>
                <w:szCs w:val="20"/>
              </w:rPr>
            </w:pPr>
          </w:p>
        </w:tc>
        <w:tc>
          <w:tcPr>
            <w:tcW w:w="2016" w:type="pct"/>
          </w:tcPr>
          <w:p w14:paraId="04F93787" w14:textId="75C8156C" w:rsidR="00371A0C" w:rsidRPr="004D0F88" w:rsidRDefault="00371A0C" w:rsidP="00371A0C">
            <w:pPr>
              <w:spacing w:line="240" w:lineRule="atLeast"/>
              <w:jc w:val="both"/>
              <w:rPr>
                <w:rFonts w:ascii="Arial" w:hAnsi="Arial" w:cs="Arial"/>
                <w:bCs/>
                <w:color w:val="000000"/>
                <w:sz w:val="20"/>
                <w:szCs w:val="20"/>
                <w:lang w:val="lv-LV"/>
              </w:rPr>
            </w:pPr>
          </w:p>
        </w:tc>
        <w:tc>
          <w:tcPr>
            <w:tcW w:w="490" w:type="pct"/>
          </w:tcPr>
          <w:p w14:paraId="2749F947" w14:textId="77777777" w:rsidR="00371A0C" w:rsidRPr="004D0F88" w:rsidRDefault="00371A0C" w:rsidP="00371A0C">
            <w:pPr>
              <w:spacing w:line="240" w:lineRule="atLeast"/>
              <w:jc w:val="right"/>
              <w:rPr>
                <w:rFonts w:ascii="Arial" w:hAnsi="Arial" w:cs="Arial"/>
                <w:b/>
                <w:color w:val="000000"/>
                <w:sz w:val="20"/>
                <w:szCs w:val="20"/>
              </w:rPr>
            </w:pPr>
          </w:p>
        </w:tc>
        <w:tc>
          <w:tcPr>
            <w:tcW w:w="2004" w:type="pct"/>
          </w:tcPr>
          <w:p w14:paraId="67D3FC06" w14:textId="51683F1C" w:rsidR="00371A0C" w:rsidRPr="004D0F88" w:rsidRDefault="00371A0C" w:rsidP="00371A0C">
            <w:pPr>
              <w:spacing w:line="240" w:lineRule="atLeast"/>
              <w:jc w:val="both"/>
              <w:rPr>
                <w:rFonts w:ascii="Arial" w:hAnsi="Arial" w:cs="Arial"/>
                <w:bCs/>
                <w:color w:val="000000"/>
                <w:sz w:val="20"/>
                <w:szCs w:val="20"/>
              </w:rPr>
            </w:pPr>
          </w:p>
        </w:tc>
      </w:tr>
      <w:tr w:rsidR="00371A0C" w:rsidRPr="004D0F88" w14:paraId="0C5F4C77" w14:textId="77777777" w:rsidTr="00173E4F">
        <w:tc>
          <w:tcPr>
            <w:tcW w:w="490" w:type="pct"/>
          </w:tcPr>
          <w:p w14:paraId="0AFF3F4B" w14:textId="0314A484" w:rsidR="00371A0C" w:rsidRPr="004D0F88" w:rsidRDefault="00CE29E3" w:rsidP="00371A0C">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1.</w:t>
            </w:r>
            <w:r w:rsidR="00E942AC" w:rsidRPr="004D0F88">
              <w:rPr>
                <w:rFonts w:ascii="Arial" w:hAnsi="Arial" w:cs="Arial"/>
                <w:b/>
                <w:color w:val="000000"/>
                <w:sz w:val="20"/>
                <w:szCs w:val="20"/>
              </w:rPr>
              <w:t>7</w:t>
            </w:r>
            <w:r w:rsidR="00371A0C" w:rsidRPr="004D0F88">
              <w:rPr>
                <w:rFonts w:ascii="Arial" w:hAnsi="Arial" w:cs="Arial"/>
                <w:b/>
                <w:color w:val="000000"/>
                <w:sz w:val="20"/>
                <w:szCs w:val="20"/>
              </w:rPr>
              <w:t>.</w:t>
            </w:r>
          </w:p>
        </w:tc>
        <w:tc>
          <w:tcPr>
            <w:tcW w:w="2016" w:type="pct"/>
            <w:shd w:val="clear" w:color="auto" w:fill="auto"/>
          </w:tcPr>
          <w:p w14:paraId="1A48DECE" w14:textId="549589B1" w:rsidR="00DF2BA3" w:rsidRPr="004D0F88" w:rsidRDefault="00CE29E3" w:rsidP="008020D7">
            <w:pPr>
              <w:spacing w:line="240" w:lineRule="atLeast"/>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Ārpusbilances Uzskaite</w:t>
            </w:r>
            <w:r w:rsidR="00B746D0" w:rsidRPr="004D0F88">
              <w:rPr>
                <w:rFonts w:ascii="Arial" w:hAnsi="Arial" w:cs="Arial"/>
                <w:b/>
                <w:color w:val="000000"/>
                <w:sz w:val="20"/>
                <w:szCs w:val="20"/>
                <w:lang w:val="lv-LV"/>
              </w:rPr>
              <w:t xml:space="preserve"> un būtiski grozījumi Līgumā</w:t>
            </w:r>
            <w:r w:rsidR="00DA7E17" w:rsidRPr="004D0F88">
              <w:rPr>
                <w:rFonts w:ascii="Arial" w:hAnsi="Arial" w:cs="Arial"/>
                <w:bCs/>
                <w:color w:val="000000"/>
                <w:sz w:val="20"/>
                <w:szCs w:val="20"/>
                <w:lang w:val="lv-LV"/>
              </w:rPr>
              <w:t xml:space="preserve">. </w:t>
            </w:r>
            <w:r w:rsidR="00CC24A9" w:rsidRPr="004D0F88">
              <w:rPr>
                <w:rFonts w:ascii="Arial" w:hAnsi="Arial" w:cs="Arial"/>
                <w:bCs/>
                <w:color w:val="000000"/>
                <w:sz w:val="20"/>
                <w:szCs w:val="20"/>
                <w:lang w:val="lv-LV"/>
              </w:rPr>
              <w:t>Atbilstoši Iepirkuma Dokumentiem</w:t>
            </w:r>
            <w:r w:rsidR="00C0318B" w:rsidRPr="004D0F88">
              <w:rPr>
                <w:rFonts w:ascii="Arial" w:hAnsi="Arial" w:cs="Arial"/>
                <w:bCs/>
                <w:color w:val="000000"/>
                <w:sz w:val="20"/>
                <w:szCs w:val="20"/>
                <w:lang w:val="lv-LV"/>
              </w:rPr>
              <w:t xml:space="preserve"> </w:t>
            </w:r>
            <w:r w:rsidR="00CC24A9" w:rsidRPr="004D0F88">
              <w:rPr>
                <w:rFonts w:ascii="Arial" w:hAnsi="Arial" w:cs="Arial"/>
                <w:bCs/>
                <w:color w:val="000000"/>
                <w:sz w:val="20"/>
                <w:szCs w:val="20"/>
                <w:lang w:val="lv-LV"/>
              </w:rPr>
              <w:t>un Līgumam, visā tā darbības laikā Līgumam ir jāatbilst Ārpusbilances Uzskaites prasībām</w:t>
            </w:r>
            <w:r w:rsidR="000259A6" w:rsidRPr="004D0F88">
              <w:rPr>
                <w:rStyle w:val="FootnoteReference"/>
                <w:rFonts w:ascii="Arial" w:hAnsi="Arial" w:cs="Arial"/>
                <w:bCs/>
                <w:color w:val="000000"/>
                <w:sz w:val="20"/>
                <w:szCs w:val="20"/>
                <w:lang w:val="lv-LV"/>
              </w:rPr>
              <w:footnoteReference w:id="1"/>
            </w:r>
            <w:r w:rsidR="004D08F7" w:rsidRPr="004D0F88">
              <w:rPr>
                <w:rFonts w:ascii="Arial" w:hAnsi="Arial" w:cs="Arial"/>
                <w:bCs/>
                <w:color w:val="000000"/>
                <w:sz w:val="20"/>
                <w:szCs w:val="20"/>
                <w:lang w:val="lv-LV"/>
              </w:rPr>
              <w:t>.</w:t>
            </w:r>
          </w:p>
          <w:p w14:paraId="3610614A" w14:textId="77777777" w:rsidR="00B746D0" w:rsidRPr="004D0F88" w:rsidRDefault="00DF2BA3" w:rsidP="008020D7">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Līgumā </w:t>
            </w:r>
            <w:r w:rsidR="00CB4DBF" w:rsidRPr="004D0F88">
              <w:rPr>
                <w:rFonts w:ascii="Arial" w:hAnsi="Arial" w:cs="Arial"/>
                <w:bCs/>
                <w:color w:val="000000"/>
                <w:sz w:val="20"/>
                <w:szCs w:val="20"/>
                <w:lang w:val="lv-LV"/>
              </w:rPr>
              <w:t>ir aizliegt</w:t>
            </w:r>
            <w:r w:rsidR="00C02059" w:rsidRPr="004D0F88">
              <w:rPr>
                <w:rFonts w:ascii="Arial" w:hAnsi="Arial" w:cs="Arial"/>
                <w:bCs/>
                <w:color w:val="000000"/>
                <w:sz w:val="20"/>
                <w:szCs w:val="20"/>
                <w:lang w:val="lv-LV"/>
              </w:rPr>
              <w:t>s</w:t>
            </w:r>
            <w:r w:rsidR="00CB4DBF" w:rsidRPr="004D0F88">
              <w:rPr>
                <w:rFonts w:ascii="Arial" w:hAnsi="Arial" w:cs="Arial"/>
                <w:bCs/>
                <w:color w:val="000000"/>
                <w:sz w:val="20"/>
                <w:szCs w:val="20"/>
                <w:lang w:val="lv-LV"/>
              </w:rPr>
              <w:t xml:space="preserve"> izdarīt tādus grozījumus, kas </w:t>
            </w:r>
            <w:r w:rsidR="006D4390" w:rsidRPr="004D0F88">
              <w:rPr>
                <w:rFonts w:ascii="Arial" w:hAnsi="Arial" w:cs="Arial"/>
                <w:bCs/>
                <w:color w:val="000000"/>
                <w:sz w:val="20"/>
                <w:szCs w:val="20"/>
                <w:lang w:val="lv-LV"/>
              </w:rPr>
              <w:t xml:space="preserve">pilnībā vai daļēji, tieši vai netieši </w:t>
            </w:r>
            <w:r w:rsidR="00C0318B" w:rsidRPr="004D0F88">
              <w:rPr>
                <w:rFonts w:ascii="Arial" w:hAnsi="Arial" w:cs="Arial"/>
                <w:bCs/>
                <w:color w:val="000000"/>
                <w:sz w:val="20"/>
                <w:szCs w:val="20"/>
                <w:lang w:val="lv-LV"/>
              </w:rPr>
              <w:t xml:space="preserve">papildina, </w:t>
            </w:r>
            <w:r w:rsidR="00CE29E3" w:rsidRPr="004D0F88">
              <w:rPr>
                <w:rFonts w:ascii="Arial" w:hAnsi="Arial" w:cs="Arial"/>
                <w:bCs/>
                <w:color w:val="000000"/>
                <w:sz w:val="20"/>
                <w:szCs w:val="20"/>
                <w:lang w:val="lv-LV"/>
              </w:rPr>
              <w:t>maina</w:t>
            </w:r>
            <w:r w:rsidR="00C0318B" w:rsidRPr="004D0F88">
              <w:rPr>
                <w:rFonts w:ascii="Arial" w:hAnsi="Arial" w:cs="Arial"/>
                <w:bCs/>
                <w:color w:val="000000"/>
                <w:sz w:val="20"/>
                <w:szCs w:val="20"/>
                <w:lang w:val="lv-LV"/>
              </w:rPr>
              <w:t>, aizstāj</w:t>
            </w:r>
            <w:r w:rsidR="006D4390" w:rsidRPr="004D0F88">
              <w:rPr>
                <w:rFonts w:ascii="Arial" w:hAnsi="Arial" w:cs="Arial"/>
                <w:bCs/>
                <w:color w:val="000000"/>
                <w:sz w:val="20"/>
                <w:szCs w:val="20"/>
                <w:lang w:val="lv-LV"/>
              </w:rPr>
              <w:t xml:space="preserve"> vai atce</w:t>
            </w:r>
            <w:r w:rsidR="00CE29E3" w:rsidRPr="004D0F88">
              <w:rPr>
                <w:rFonts w:ascii="Arial" w:hAnsi="Arial" w:cs="Arial"/>
                <w:bCs/>
                <w:color w:val="000000"/>
                <w:sz w:val="20"/>
                <w:szCs w:val="20"/>
                <w:lang w:val="lv-LV"/>
              </w:rPr>
              <w:t>ļ</w:t>
            </w:r>
            <w:r w:rsidR="006D4390" w:rsidRPr="004D0F88">
              <w:rPr>
                <w:rFonts w:ascii="Arial" w:hAnsi="Arial" w:cs="Arial"/>
                <w:bCs/>
                <w:color w:val="000000"/>
                <w:sz w:val="20"/>
                <w:szCs w:val="20"/>
                <w:lang w:val="lv-LV"/>
              </w:rPr>
              <w:t xml:space="preserve"> </w:t>
            </w:r>
            <w:r w:rsidR="00C0318B" w:rsidRPr="004D0F88">
              <w:rPr>
                <w:rFonts w:ascii="Arial" w:hAnsi="Arial" w:cs="Arial"/>
                <w:bCs/>
                <w:color w:val="000000"/>
                <w:sz w:val="20"/>
                <w:szCs w:val="20"/>
                <w:lang w:val="lv-LV"/>
              </w:rPr>
              <w:t xml:space="preserve">obligāto prasību par </w:t>
            </w:r>
            <w:r w:rsidR="009A65A7" w:rsidRPr="004D0F88">
              <w:rPr>
                <w:rFonts w:ascii="Arial" w:hAnsi="Arial" w:cs="Arial"/>
                <w:bCs/>
                <w:color w:val="000000"/>
                <w:sz w:val="20"/>
                <w:szCs w:val="20"/>
                <w:lang w:val="lv-LV"/>
              </w:rPr>
              <w:t xml:space="preserve">Līguma atbilstību Ārpusbilances </w:t>
            </w:r>
            <w:r w:rsidR="00C0318B" w:rsidRPr="004D0F88">
              <w:rPr>
                <w:rFonts w:ascii="Arial" w:hAnsi="Arial" w:cs="Arial"/>
                <w:bCs/>
                <w:color w:val="000000"/>
                <w:sz w:val="20"/>
                <w:szCs w:val="20"/>
                <w:lang w:val="lv-LV"/>
              </w:rPr>
              <w:t>U</w:t>
            </w:r>
            <w:r w:rsidR="009A65A7" w:rsidRPr="004D0F88">
              <w:rPr>
                <w:rFonts w:ascii="Arial" w:hAnsi="Arial" w:cs="Arial"/>
                <w:bCs/>
                <w:color w:val="000000"/>
                <w:sz w:val="20"/>
                <w:szCs w:val="20"/>
                <w:lang w:val="lv-LV"/>
              </w:rPr>
              <w:t>zskaites prasībām</w:t>
            </w:r>
            <w:r w:rsidR="00C0318B" w:rsidRPr="004D0F88">
              <w:rPr>
                <w:rFonts w:ascii="Arial" w:hAnsi="Arial" w:cs="Arial"/>
                <w:bCs/>
                <w:color w:val="000000"/>
                <w:sz w:val="20"/>
                <w:szCs w:val="20"/>
                <w:lang w:val="lv-LV"/>
              </w:rPr>
              <w:t xml:space="preserve"> visā Līguma darbības laikā</w:t>
            </w:r>
            <w:r w:rsidR="009A65A7" w:rsidRPr="004D0F88">
              <w:rPr>
                <w:rFonts w:ascii="Arial" w:hAnsi="Arial" w:cs="Arial"/>
                <w:bCs/>
                <w:color w:val="000000"/>
                <w:sz w:val="20"/>
                <w:szCs w:val="20"/>
                <w:lang w:val="lv-LV"/>
              </w:rPr>
              <w:t xml:space="preserve"> (Līguma 7.1.</w:t>
            </w:r>
            <w:r w:rsidR="003F62E9" w:rsidRPr="004D0F88">
              <w:rPr>
                <w:rFonts w:ascii="Arial" w:hAnsi="Arial" w:cs="Arial"/>
                <w:bCs/>
                <w:color w:val="000000"/>
                <w:sz w:val="20"/>
                <w:szCs w:val="20"/>
                <w:lang w:val="lv-LV"/>
              </w:rPr>
              <w:t>(b) apakš</w:t>
            </w:r>
            <w:r w:rsidR="009A65A7" w:rsidRPr="004D0F88">
              <w:rPr>
                <w:rFonts w:ascii="Arial" w:hAnsi="Arial" w:cs="Arial"/>
                <w:bCs/>
                <w:color w:val="000000"/>
                <w:sz w:val="20"/>
                <w:szCs w:val="20"/>
                <w:lang w:val="lv-LV"/>
              </w:rPr>
              <w:t xml:space="preserve">punkts). </w:t>
            </w:r>
          </w:p>
          <w:p w14:paraId="7A5964B0" w14:textId="6AF6983D" w:rsidR="004D08F7" w:rsidRPr="004D0F88" w:rsidRDefault="00B746D0" w:rsidP="008020D7">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Līgums pieļauj tikai tādu būtisku grozījumu izdarīšanu Līgumā, kuri saglabā Līguma atbilstību Ārpusbilances uzskaites prasībām (Līguma 7.1.un 7.7.punkts).</w:t>
            </w:r>
          </w:p>
          <w:p w14:paraId="4F011548" w14:textId="034EA8D1" w:rsidR="00371A0C" w:rsidRPr="004D0F88" w:rsidRDefault="00E246E6" w:rsidP="008020D7">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Tādēļ </w:t>
            </w:r>
            <w:r w:rsidR="004D08F7" w:rsidRPr="004D0F88">
              <w:rPr>
                <w:rFonts w:ascii="Arial" w:hAnsi="Arial" w:cs="Arial"/>
                <w:bCs/>
                <w:color w:val="000000"/>
                <w:sz w:val="20"/>
                <w:szCs w:val="20"/>
                <w:lang w:val="lv-LV"/>
              </w:rPr>
              <w:t xml:space="preserve">Vienošanās </w:t>
            </w:r>
            <w:r w:rsidRPr="004D0F88">
              <w:rPr>
                <w:rFonts w:ascii="Arial" w:hAnsi="Arial" w:cs="Arial"/>
                <w:bCs/>
                <w:color w:val="000000"/>
                <w:sz w:val="20"/>
                <w:szCs w:val="20"/>
                <w:lang w:val="lv-LV"/>
              </w:rPr>
              <w:t>ir tikusi</w:t>
            </w:r>
            <w:r w:rsidR="004D08F7" w:rsidRPr="004D0F88">
              <w:rPr>
                <w:rFonts w:ascii="Arial" w:hAnsi="Arial" w:cs="Arial"/>
                <w:bCs/>
                <w:color w:val="000000"/>
                <w:sz w:val="20"/>
                <w:szCs w:val="20"/>
                <w:lang w:val="lv-LV"/>
              </w:rPr>
              <w:t xml:space="preserve"> </w:t>
            </w:r>
            <w:r w:rsidR="000B3E1C" w:rsidRPr="004D0F88">
              <w:rPr>
                <w:rFonts w:ascii="Arial" w:hAnsi="Arial" w:cs="Arial"/>
                <w:bCs/>
                <w:color w:val="000000"/>
                <w:sz w:val="20"/>
                <w:szCs w:val="20"/>
                <w:lang w:val="lv-LV"/>
              </w:rPr>
              <w:t xml:space="preserve">izstrādāta, </w:t>
            </w:r>
            <w:r w:rsidR="004D08F7" w:rsidRPr="004D0F88">
              <w:rPr>
                <w:rFonts w:ascii="Arial" w:hAnsi="Arial" w:cs="Arial"/>
                <w:bCs/>
                <w:color w:val="000000"/>
                <w:sz w:val="20"/>
                <w:szCs w:val="20"/>
                <w:lang w:val="lv-LV"/>
              </w:rPr>
              <w:t xml:space="preserve">parakstīta, </w:t>
            </w:r>
            <w:r w:rsidRPr="004D0F88">
              <w:rPr>
                <w:rFonts w:ascii="Arial" w:hAnsi="Arial" w:cs="Arial"/>
                <w:bCs/>
                <w:color w:val="000000"/>
                <w:sz w:val="20"/>
                <w:szCs w:val="20"/>
                <w:lang w:val="lv-LV"/>
              </w:rPr>
              <w:t>stājusies</w:t>
            </w:r>
            <w:r w:rsidR="004D08F7" w:rsidRPr="004D0F88">
              <w:rPr>
                <w:rFonts w:ascii="Arial" w:hAnsi="Arial" w:cs="Arial"/>
                <w:bCs/>
                <w:color w:val="000000"/>
                <w:sz w:val="20"/>
                <w:szCs w:val="20"/>
                <w:lang w:val="lv-LV"/>
              </w:rPr>
              <w:t xml:space="preserve"> spēkā un tiek pildīta </w:t>
            </w:r>
            <w:r w:rsidRPr="004D0F88">
              <w:rPr>
                <w:rFonts w:ascii="Arial" w:hAnsi="Arial" w:cs="Arial"/>
                <w:bCs/>
                <w:color w:val="000000"/>
                <w:sz w:val="20"/>
                <w:szCs w:val="20"/>
                <w:lang w:val="lv-LV"/>
              </w:rPr>
              <w:t xml:space="preserve">tikai tādēļ, ka </w:t>
            </w:r>
            <w:r w:rsidR="004735DF" w:rsidRPr="004D0F88">
              <w:rPr>
                <w:rFonts w:ascii="Arial" w:hAnsi="Arial" w:cs="Arial"/>
                <w:bCs/>
                <w:color w:val="000000"/>
                <w:sz w:val="20"/>
                <w:szCs w:val="20"/>
                <w:lang w:val="lv-LV"/>
              </w:rPr>
              <w:t>kopsakarā ar Vienošanos Līgums turpina atbilst Ārpusbilances Uzskaites prasībām</w:t>
            </w:r>
            <w:r w:rsidR="00B746D0" w:rsidRPr="004D0F88">
              <w:rPr>
                <w:rFonts w:ascii="Arial" w:hAnsi="Arial" w:cs="Arial"/>
                <w:bCs/>
                <w:color w:val="000000"/>
                <w:sz w:val="20"/>
                <w:szCs w:val="20"/>
                <w:lang w:val="lv-LV"/>
              </w:rPr>
              <w:t xml:space="preserve">; </w:t>
            </w:r>
            <w:r w:rsidR="00A97720" w:rsidRPr="004D0F88">
              <w:rPr>
                <w:rFonts w:ascii="Arial" w:hAnsi="Arial" w:cs="Arial"/>
                <w:bCs/>
                <w:color w:val="000000"/>
                <w:sz w:val="20"/>
                <w:szCs w:val="20"/>
                <w:lang w:val="lv-LV"/>
              </w:rPr>
              <w:t>un</w:t>
            </w:r>
          </w:p>
        </w:tc>
        <w:tc>
          <w:tcPr>
            <w:tcW w:w="490" w:type="pct"/>
          </w:tcPr>
          <w:p w14:paraId="2A421840" w14:textId="4E12AE03" w:rsidR="00371A0C" w:rsidRPr="004D0F88" w:rsidRDefault="00CE29E3"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w:t>
            </w:r>
            <w:r w:rsidR="00E942AC" w:rsidRPr="004D0F88">
              <w:rPr>
                <w:rFonts w:ascii="Arial" w:hAnsi="Arial" w:cs="Arial"/>
                <w:b/>
                <w:color w:val="000000"/>
                <w:sz w:val="20"/>
                <w:szCs w:val="20"/>
              </w:rPr>
              <w:t>7</w:t>
            </w:r>
            <w:r w:rsidR="00371A0C" w:rsidRPr="004D0F88">
              <w:rPr>
                <w:rFonts w:ascii="Arial" w:hAnsi="Arial" w:cs="Arial"/>
                <w:b/>
                <w:color w:val="000000"/>
                <w:sz w:val="20"/>
                <w:szCs w:val="20"/>
              </w:rPr>
              <w:t>.</w:t>
            </w:r>
          </w:p>
        </w:tc>
        <w:tc>
          <w:tcPr>
            <w:tcW w:w="2004" w:type="pct"/>
            <w:shd w:val="clear" w:color="auto" w:fill="auto"/>
          </w:tcPr>
          <w:p w14:paraId="589A68CF" w14:textId="76EAF4BC" w:rsidR="004735DF" w:rsidRPr="004D0F88" w:rsidRDefault="00CE29E3" w:rsidP="00371A0C">
            <w:pPr>
              <w:spacing w:line="240" w:lineRule="atLeast"/>
              <w:jc w:val="both"/>
              <w:rPr>
                <w:rFonts w:ascii="Arial" w:hAnsi="Arial" w:cs="Arial"/>
                <w:bCs/>
                <w:color w:val="000000"/>
                <w:sz w:val="20"/>
                <w:szCs w:val="20"/>
              </w:rPr>
            </w:pPr>
            <w:r w:rsidRPr="004D0F88">
              <w:rPr>
                <w:rFonts w:ascii="Arial" w:hAnsi="Arial" w:cs="Arial"/>
                <w:b/>
                <w:color w:val="000000"/>
                <w:sz w:val="20"/>
                <w:szCs w:val="20"/>
              </w:rPr>
              <w:t>Off-balance Sheet Treatment</w:t>
            </w:r>
            <w:r w:rsidR="00B746D0" w:rsidRPr="004D0F88">
              <w:rPr>
                <w:rFonts w:ascii="Arial" w:hAnsi="Arial" w:cs="Arial"/>
                <w:b/>
                <w:color w:val="000000"/>
                <w:sz w:val="20"/>
                <w:szCs w:val="20"/>
              </w:rPr>
              <w:t xml:space="preserve"> and significant amendments to the Contract</w:t>
            </w:r>
            <w:r w:rsidR="004D51B2" w:rsidRPr="004D0F88">
              <w:rPr>
                <w:rFonts w:ascii="Arial" w:hAnsi="Arial" w:cs="Arial"/>
                <w:bCs/>
                <w:color w:val="000000"/>
                <w:sz w:val="20"/>
                <w:szCs w:val="20"/>
              </w:rPr>
              <w:t xml:space="preserve">. </w:t>
            </w:r>
            <w:r w:rsidR="00CC24A9" w:rsidRPr="004D0F88">
              <w:rPr>
                <w:rFonts w:ascii="Arial" w:hAnsi="Arial" w:cs="Arial"/>
                <w:bCs/>
                <w:color w:val="000000"/>
                <w:sz w:val="20"/>
                <w:szCs w:val="20"/>
              </w:rPr>
              <w:t>According to the CPN Documents and Contract, during the whole validity term the Contract shall comply with the Off-balance Sheet Treatment requirements</w:t>
            </w:r>
            <w:r w:rsidR="000259A6" w:rsidRPr="004D0F88">
              <w:rPr>
                <w:rStyle w:val="FootnoteReference"/>
                <w:rFonts w:ascii="Arial" w:hAnsi="Arial" w:cs="Arial"/>
                <w:bCs/>
                <w:color w:val="000000"/>
                <w:sz w:val="20"/>
                <w:szCs w:val="20"/>
              </w:rPr>
              <w:footnoteReference w:id="2"/>
            </w:r>
            <w:r w:rsidR="004735DF" w:rsidRPr="004D0F88">
              <w:rPr>
                <w:rFonts w:ascii="Arial" w:hAnsi="Arial" w:cs="Arial"/>
                <w:bCs/>
                <w:color w:val="000000"/>
                <w:sz w:val="20"/>
                <w:szCs w:val="20"/>
              </w:rPr>
              <w:t xml:space="preserve">. </w:t>
            </w:r>
          </w:p>
          <w:p w14:paraId="474C8946" w14:textId="77777777" w:rsidR="00B746D0" w:rsidRPr="004D0F88" w:rsidRDefault="00C02059" w:rsidP="00371A0C">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It is prohibited to amend the Contract </w:t>
            </w:r>
            <w:r w:rsidR="00F221F3" w:rsidRPr="004D0F88">
              <w:rPr>
                <w:rFonts w:ascii="Arial" w:hAnsi="Arial" w:cs="Arial"/>
                <w:bCs/>
                <w:color w:val="000000"/>
                <w:sz w:val="20"/>
                <w:szCs w:val="20"/>
              </w:rPr>
              <w:t xml:space="preserve">so, that </w:t>
            </w:r>
            <w:r w:rsidR="00E246E6" w:rsidRPr="004D0F88">
              <w:rPr>
                <w:rFonts w:ascii="Arial" w:hAnsi="Arial" w:cs="Arial"/>
                <w:bCs/>
                <w:color w:val="000000"/>
                <w:sz w:val="20"/>
                <w:szCs w:val="20"/>
              </w:rPr>
              <w:t xml:space="preserve">fully or partly, </w:t>
            </w:r>
            <w:proofErr w:type="gramStart"/>
            <w:r w:rsidR="00E246E6" w:rsidRPr="004D0F88">
              <w:rPr>
                <w:rFonts w:ascii="Arial" w:hAnsi="Arial" w:cs="Arial"/>
                <w:bCs/>
                <w:color w:val="000000"/>
                <w:sz w:val="20"/>
                <w:szCs w:val="20"/>
              </w:rPr>
              <w:t>directly</w:t>
            </w:r>
            <w:proofErr w:type="gramEnd"/>
            <w:r w:rsidR="00E246E6" w:rsidRPr="004D0F88">
              <w:rPr>
                <w:rFonts w:ascii="Arial" w:hAnsi="Arial" w:cs="Arial"/>
                <w:bCs/>
                <w:color w:val="000000"/>
                <w:sz w:val="20"/>
                <w:szCs w:val="20"/>
              </w:rPr>
              <w:t xml:space="preserve"> or indirectly the mandatory requirement </w:t>
            </w:r>
            <w:r w:rsidR="003F62E9" w:rsidRPr="004D0F88">
              <w:rPr>
                <w:rFonts w:ascii="Arial" w:hAnsi="Arial" w:cs="Arial"/>
                <w:bCs/>
                <w:color w:val="000000"/>
                <w:sz w:val="20"/>
                <w:szCs w:val="20"/>
              </w:rPr>
              <w:t>is supplemented, altered, superseded, or cancel</w:t>
            </w:r>
            <w:r w:rsidR="007678CF" w:rsidRPr="004D0F88">
              <w:rPr>
                <w:rFonts w:ascii="Arial" w:hAnsi="Arial" w:cs="Arial"/>
                <w:bCs/>
                <w:color w:val="000000"/>
                <w:sz w:val="20"/>
                <w:szCs w:val="20"/>
              </w:rPr>
              <w:t>l</w:t>
            </w:r>
            <w:r w:rsidR="003F62E9" w:rsidRPr="004D0F88">
              <w:rPr>
                <w:rFonts w:ascii="Arial" w:hAnsi="Arial" w:cs="Arial"/>
                <w:bCs/>
                <w:color w:val="000000"/>
                <w:sz w:val="20"/>
                <w:szCs w:val="20"/>
              </w:rPr>
              <w:t>ed for the Contract to comply with the Off-balance Sheet Treatment requirements throughout the validity term of the Contract</w:t>
            </w:r>
            <w:r w:rsidR="00E246E6" w:rsidRPr="004D0F88">
              <w:rPr>
                <w:rFonts w:ascii="Arial" w:hAnsi="Arial" w:cs="Arial"/>
                <w:bCs/>
                <w:color w:val="000000"/>
                <w:sz w:val="20"/>
                <w:szCs w:val="20"/>
              </w:rPr>
              <w:t xml:space="preserve"> </w:t>
            </w:r>
            <w:r w:rsidR="00537FE7" w:rsidRPr="004D0F88">
              <w:rPr>
                <w:rFonts w:ascii="Arial" w:hAnsi="Arial" w:cs="Arial"/>
                <w:bCs/>
                <w:color w:val="000000"/>
                <w:sz w:val="20"/>
                <w:szCs w:val="20"/>
              </w:rPr>
              <w:t>(</w:t>
            </w:r>
            <w:r w:rsidR="003F62E9" w:rsidRPr="004D0F88">
              <w:rPr>
                <w:rFonts w:ascii="Arial" w:hAnsi="Arial" w:cs="Arial"/>
                <w:bCs/>
                <w:color w:val="000000"/>
                <w:sz w:val="20"/>
                <w:szCs w:val="20"/>
              </w:rPr>
              <w:t>Subc</w:t>
            </w:r>
            <w:r w:rsidR="00537FE7" w:rsidRPr="004D0F88">
              <w:rPr>
                <w:rFonts w:ascii="Arial" w:hAnsi="Arial" w:cs="Arial"/>
                <w:bCs/>
                <w:color w:val="000000"/>
                <w:sz w:val="20"/>
                <w:szCs w:val="20"/>
              </w:rPr>
              <w:t xml:space="preserve">lause </w:t>
            </w:r>
            <w:r w:rsidR="00290988" w:rsidRPr="004D0F88">
              <w:rPr>
                <w:rFonts w:ascii="Arial" w:hAnsi="Arial" w:cs="Arial"/>
                <w:bCs/>
                <w:color w:val="000000"/>
                <w:sz w:val="20"/>
                <w:szCs w:val="20"/>
              </w:rPr>
              <w:t>7.1</w:t>
            </w:r>
            <w:r w:rsidR="003F62E9" w:rsidRPr="004D0F88">
              <w:rPr>
                <w:rFonts w:ascii="Arial" w:hAnsi="Arial" w:cs="Arial"/>
                <w:bCs/>
                <w:color w:val="000000"/>
                <w:sz w:val="20"/>
                <w:szCs w:val="20"/>
              </w:rPr>
              <w:t>(b)</w:t>
            </w:r>
            <w:r w:rsidR="00290988" w:rsidRPr="004D0F88">
              <w:rPr>
                <w:rFonts w:ascii="Arial" w:hAnsi="Arial" w:cs="Arial"/>
                <w:bCs/>
                <w:color w:val="000000"/>
                <w:sz w:val="20"/>
                <w:szCs w:val="20"/>
              </w:rPr>
              <w:t xml:space="preserve"> of the Contract).</w:t>
            </w:r>
          </w:p>
          <w:p w14:paraId="4F7B570B" w14:textId="1CC6B418" w:rsidR="00C02059" w:rsidRPr="004D0F88" w:rsidRDefault="00B746D0" w:rsidP="00371A0C">
            <w:pPr>
              <w:spacing w:line="240" w:lineRule="atLeast"/>
              <w:jc w:val="both"/>
              <w:rPr>
                <w:rFonts w:ascii="Arial" w:hAnsi="Arial" w:cs="Arial"/>
                <w:bCs/>
                <w:color w:val="000000"/>
                <w:sz w:val="20"/>
                <w:szCs w:val="20"/>
              </w:rPr>
            </w:pPr>
            <w:r w:rsidRPr="004D0F88">
              <w:rPr>
                <w:rFonts w:ascii="Arial" w:hAnsi="Arial" w:cs="Arial"/>
                <w:bCs/>
                <w:sz w:val="20"/>
                <w:szCs w:val="20"/>
              </w:rPr>
              <w:t>The Contract allows for making only such significant amendments to the Contract, which maintain compliance of the Contract with the Off-balance Sheet Treatment requirements (Clauses 7.1 and 7.7 of the Contract).</w:t>
            </w:r>
            <w:r w:rsidR="00C02059" w:rsidRPr="004D0F88">
              <w:rPr>
                <w:rFonts w:ascii="Arial" w:hAnsi="Arial" w:cs="Arial"/>
                <w:bCs/>
                <w:color w:val="000000"/>
                <w:sz w:val="20"/>
                <w:szCs w:val="20"/>
              </w:rPr>
              <w:t xml:space="preserve"> </w:t>
            </w:r>
          </w:p>
          <w:p w14:paraId="74195F06" w14:textId="25D544B3" w:rsidR="00371A0C" w:rsidRPr="004D0F88" w:rsidRDefault="003F62E9" w:rsidP="00371A0C">
            <w:pPr>
              <w:spacing w:line="240" w:lineRule="atLeast"/>
              <w:jc w:val="both"/>
              <w:rPr>
                <w:rFonts w:ascii="Arial" w:hAnsi="Arial" w:cs="Arial"/>
                <w:bCs/>
                <w:color w:val="000000"/>
                <w:sz w:val="20"/>
                <w:szCs w:val="20"/>
              </w:rPr>
            </w:pPr>
            <w:r w:rsidRPr="004D0F88">
              <w:rPr>
                <w:rFonts w:ascii="Arial" w:hAnsi="Arial" w:cs="Arial"/>
                <w:bCs/>
                <w:color w:val="000000"/>
                <w:sz w:val="20"/>
                <w:szCs w:val="20"/>
              </w:rPr>
              <w:lastRenderedPageBreak/>
              <w:t>Therefore</w:t>
            </w:r>
            <w:r w:rsidR="000259A6" w:rsidRPr="004D0F88">
              <w:rPr>
                <w:rFonts w:ascii="Arial" w:hAnsi="Arial" w:cs="Arial"/>
                <w:bCs/>
                <w:color w:val="000000"/>
                <w:sz w:val="20"/>
                <w:szCs w:val="20"/>
              </w:rPr>
              <w:t>,</w:t>
            </w:r>
            <w:r w:rsidRPr="004D0F88">
              <w:rPr>
                <w:rFonts w:ascii="Arial" w:hAnsi="Arial" w:cs="Arial"/>
                <w:bCs/>
                <w:color w:val="000000"/>
                <w:sz w:val="20"/>
                <w:szCs w:val="20"/>
              </w:rPr>
              <w:t xml:space="preserve"> t</w:t>
            </w:r>
            <w:r w:rsidR="004735DF" w:rsidRPr="004D0F88">
              <w:rPr>
                <w:rFonts w:ascii="Arial" w:hAnsi="Arial" w:cs="Arial"/>
                <w:bCs/>
                <w:color w:val="000000"/>
                <w:sz w:val="20"/>
                <w:szCs w:val="20"/>
              </w:rPr>
              <w:t xml:space="preserve">he Agreement </w:t>
            </w:r>
            <w:r w:rsidRPr="004D0F88">
              <w:rPr>
                <w:rFonts w:ascii="Arial" w:hAnsi="Arial" w:cs="Arial"/>
                <w:bCs/>
                <w:color w:val="000000"/>
                <w:sz w:val="20"/>
                <w:szCs w:val="20"/>
              </w:rPr>
              <w:t>has been</w:t>
            </w:r>
            <w:r w:rsidR="00916BE0" w:rsidRPr="004D0F88">
              <w:rPr>
                <w:rFonts w:ascii="Arial" w:hAnsi="Arial" w:cs="Arial"/>
                <w:bCs/>
                <w:color w:val="000000"/>
                <w:sz w:val="20"/>
                <w:szCs w:val="20"/>
              </w:rPr>
              <w:t xml:space="preserve"> </w:t>
            </w:r>
            <w:r w:rsidR="000B3E1C" w:rsidRPr="004D0F88">
              <w:rPr>
                <w:rFonts w:ascii="Arial" w:hAnsi="Arial" w:cs="Arial"/>
                <w:bCs/>
                <w:color w:val="000000"/>
                <w:sz w:val="20"/>
                <w:szCs w:val="20"/>
              </w:rPr>
              <w:t xml:space="preserve">prepared, </w:t>
            </w:r>
            <w:r w:rsidR="00916BE0" w:rsidRPr="004D0F88">
              <w:rPr>
                <w:rFonts w:ascii="Arial" w:hAnsi="Arial" w:cs="Arial"/>
                <w:bCs/>
                <w:color w:val="000000"/>
                <w:sz w:val="20"/>
                <w:szCs w:val="20"/>
              </w:rPr>
              <w:t>signed, bec</w:t>
            </w:r>
            <w:r w:rsidR="007678CF" w:rsidRPr="004D0F88">
              <w:rPr>
                <w:rFonts w:ascii="Arial" w:hAnsi="Arial" w:cs="Arial"/>
                <w:bCs/>
                <w:color w:val="000000"/>
                <w:sz w:val="20"/>
                <w:szCs w:val="20"/>
              </w:rPr>
              <w:t>a</w:t>
            </w:r>
            <w:r w:rsidR="00916BE0" w:rsidRPr="004D0F88">
              <w:rPr>
                <w:rFonts w:ascii="Arial" w:hAnsi="Arial" w:cs="Arial"/>
                <w:bCs/>
                <w:color w:val="000000"/>
                <w:sz w:val="20"/>
                <w:szCs w:val="20"/>
              </w:rPr>
              <w:t xml:space="preserve">me effective and is </w:t>
            </w:r>
            <w:r w:rsidRPr="004D0F88">
              <w:rPr>
                <w:rFonts w:ascii="Arial" w:hAnsi="Arial" w:cs="Arial"/>
                <w:bCs/>
                <w:color w:val="000000"/>
                <w:sz w:val="20"/>
                <w:szCs w:val="20"/>
              </w:rPr>
              <w:t xml:space="preserve">being </w:t>
            </w:r>
            <w:r w:rsidR="00916BE0" w:rsidRPr="004D0F88">
              <w:rPr>
                <w:rFonts w:ascii="Arial" w:hAnsi="Arial" w:cs="Arial"/>
                <w:bCs/>
                <w:color w:val="000000"/>
                <w:sz w:val="20"/>
                <w:szCs w:val="20"/>
              </w:rPr>
              <w:t xml:space="preserve">performed only </w:t>
            </w:r>
            <w:r w:rsidRPr="004D0F88">
              <w:rPr>
                <w:rFonts w:ascii="Arial" w:hAnsi="Arial" w:cs="Arial"/>
                <w:bCs/>
                <w:color w:val="000000"/>
                <w:sz w:val="20"/>
                <w:szCs w:val="20"/>
              </w:rPr>
              <w:t xml:space="preserve">because </w:t>
            </w:r>
            <w:r w:rsidR="00916BE0" w:rsidRPr="004D0F88">
              <w:rPr>
                <w:rFonts w:ascii="Arial" w:hAnsi="Arial" w:cs="Arial"/>
                <w:bCs/>
                <w:color w:val="000000"/>
                <w:sz w:val="20"/>
                <w:szCs w:val="20"/>
              </w:rPr>
              <w:t xml:space="preserve">that </w:t>
            </w:r>
            <w:r w:rsidR="00C171E4" w:rsidRPr="004D0F88">
              <w:rPr>
                <w:rFonts w:ascii="Arial" w:hAnsi="Arial" w:cs="Arial"/>
                <w:bCs/>
                <w:color w:val="000000"/>
                <w:sz w:val="20"/>
                <w:szCs w:val="20"/>
              </w:rPr>
              <w:t xml:space="preserve">jointly with the Agreement, the Contract </w:t>
            </w:r>
            <w:r w:rsidRPr="004D0F88">
              <w:rPr>
                <w:rFonts w:ascii="Arial" w:hAnsi="Arial" w:cs="Arial"/>
                <w:bCs/>
                <w:color w:val="000000"/>
                <w:sz w:val="20"/>
                <w:szCs w:val="20"/>
              </w:rPr>
              <w:t>continuously</w:t>
            </w:r>
            <w:r w:rsidR="00C171E4" w:rsidRPr="004D0F88">
              <w:rPr>
                <w:rFonts w:ascii="Arial" w:hAnsi="Arial" w:cs="Arial"/>
                <w:bCs/>
                <w:color w:val="000000"/>
                <w:sz w:val="20"/>
                <w:szCs w:val="20"/>
              </w:rPr>
              <w:t xml:space="preserve"> compl</w:t>
            </w:r>
            <w:r w:rsidRPr="004D0F88">
              <w:rPr>
                <w:rFonts w:ascii="Arial" w:hAnsi="Arial" w:cs="Arial"/>
                <w:bCs/>
                <w:color w:val="000000"/>
                <w:sz w:val="20"/>
                <w:szCs w:val="20"/>
              </w:rPr>
              <w:t>ies</w:t>
            </w:r>
            <w:r w:rsidR="00C171E4" w:rsidRPr="004D0F88">
              <w:rPr>
                <w:rFonts w:ascii="Arial" w:hAnsi="Arial" w:cs="Arial"/>
                <w:bCs/>
                <w:color w:val="000000"/>
                <w:sz w:val="20"/>
                <w:szCs w:val="20"/>
              </w:rPr>
              <w:t xml:space="preserve"> with the Off-balance Sheet Treatment requirements</w:t>
            </w:r>
            <w:r w:rsidR="00CC24A9" w:rsidRPr="004D0F88">
              <w:rPr>
                <w:rFonts w:ascii="Arial" w:hAnsi="Arial" w:cs="Arial"/>
                <w:bCs/>
                <w:color w:val="000000"/>
                <w:sz w:val="20"/>
                <w:szCs w:val="20"/>
              </w:rPr>
              <w:t>;</w:t>
            </w:r>
            <w:r w:rsidR="00A97720" w:rsidRPr="004D0F88">
              <w:rPr>
                <w:rFonts w:ascii="Arial" w:hAnsi="Arial" w:cs="Arial"/>
                <w:bCs/>
                <w:color w:val="000000"/>
                <w:sz w:val="20"/>
                <w:szCs w:val="20"/>
              </w:rPr>
              <w:t xml:space="preserve"> and</w:t>
            </w:r>
          </w:p>
        </w:tc>
      </w:tr>
      <w:tr w:rsidR="00371A0C" w:rsidRPr="004D0F88" w14:paraId="075A5624" w14:textId="77777777" w:rsidTr="00173E4F">
        <w:tc>
          <w:tcPr>
            <w:tcW w:w="490" w:type="pct"/>
          </w:tcPr>
          <w:p w14:paraId="1834D18D" w14:textId="77777777" w:rsidR="00371A0C" w:rsidRPr="004D0F88" w:rsidRDefault="00371A0C" w:rsidP="00371A0C">
            <w:pPr>
              <w:spacing w:line="240" w:lineRule="atLeast"/>
              <w:ind w:left="60"/>
              <w:jc w:val="right"/>
              <w:outlineLvl w:val="0"/>
              <w:rPr>
                <w:rFonts w:ascii="Arial" w:hAnsi="Arial" w:cs="Arial"/>
                <w:b/>
                <w:color w:val="000000"/>
                <w:sz w:val="20"/>
                <w:szCs w:val="20"/>
              </w:rPr>
            </w:pPr>
          </w:p>
        </w:tc>
        <w:tc>
          <w:tcPr>
            <w:tcW w:w="2016" w:type="pct"/>
            <w:shd w:val="clear" w:color="auto" w:fill="auto"/>
          </w:tcPr>
          <w:p w14:paraId="3F051845" w14:textId="7D2BE673" w:rsidR="00371A0C" w:rsidRPr="004D0F88" w:rsidRDefault="00371A0C" w:rsidP="00371A0C">
            <w:pPr>
              <w:spacing w:line="240" w:lineRule="atLeast"/>
              <w:ind w:left="60"/>
              <w:jc w:val="both"/>
              <w:outlineLvl w:val="0"/>
              <w:rPr>
                <w:rFonts w:ascii="Arial" w:hAnsi="Arial" w:cs="Arial"/>
                <w:bCs/>
                <w:color w:val="000000"/>
                <w:sz w:val="20"/>
                <w:szCs w:val="20"/>
                <w:lang w:val="lv-LV"/>
              </w:rPr>
            </w:pPr>
          </w:p>
        </w:tc>
        <w:tc>
          <w:tcPr>
            <w:tcW w:w="490" w:type="pct"/>
          </w:tcPr>
          <w:p w14:paraId="28CDE6B4" w14:textId="77777777" w:rsidR="00371A0C" w:rsidRPr="004D0F88" w:rsidRDefault="00371A0C" w:rsidP="00371A0C">
            <w:pPr>
              <w:spacing w:line="240" w:lineRule="atLeast"/>
              <w:jc w:val="right"/>
              <w:rPr>
                <w:rFonts w:ascii="Arial" w:hAnsi="Arial" w:cs="Arial"/>
                <w:b/>
                <w:color w:val="000000"/>
                <w:sz w:val="20"/>
                <w:szCs w:val="20"/>
              </w:rPr>
            </w:pPr>
          </w:p>
        </w:tc>
        <w:tc>
          <w:tcPr>
            <w:tcW w:w="2004" w:type="pct"/>
            <w:shd w:val="clear" w:color="auto" w:fill="auto"/>
          </w:tcPr>
          <w:p w14:paraId="4180DAE5" w14:textId="44A92A70" w:rsidR="00371A0C" w:rsidRPr="004D0F88" w:rsidRDefault="00371A0C" w:rsidP="00371A0C">
            <w:pPr>
              <w:spacing w:line="240" w:lineRule="atLeast"/>
              <w:jc w:val="both"/>
              <w:rPr>
                <w:rFonts w:ascii="Arial" w:hAnsi="Arial" w:cs="Arial"/>
                <w:bCs/>
                <w:color w:val="000000"/>
                <w:sz w:val="20"/>
                <w:szCs w:val="20"/>
              </w:rPr>
            </w:pPr>
          </w:p>
        </w:tc>
      </w:tr>
      <w:tr w:rsidR="00FC3645" w:rsidRPr="004D0F88" w14:paraId="73D2140C" w14:textId="77777777" w:rsidTr="00173E4F">
        <w:tc>
          <w:tcPr>
            <w:tcW w:w="490" w:type="pct"/>
          </w:tcPr>
          <w:p w14:paraId="34F78BF1" w14:textId="67704661" w:rsidR="00FC3645" w:rsidRPr="004D0F88" w:rsidRDefault="00FC3645" w:rsidP="00FC364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1.8.</w:t>
            </w:r>
          </w:p>
        </w:tc>
        <w:tc>
          <w:tcPr>
            <w:tcW w:w="2016" w:type="pct"/>
            <w:shd w:val="clear" w:color="auto" w:fill="auto"/>
          </w:tcPr>
          <w:p w14:paraId="17C0739F" w14:textId="0F8AE85C" w:rsidR="00FC3645" w:rsidRPr="004D0F88" w:rsidRDefault="00FC3645" w:rsidP="00FC3645">
            <w:pPr>
              <w:spacing w:line="240" w:lineRule="atLeast"/>
              <w:ind w:left="60"/>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Karš Ukrainā un sankcijas</w:t>
            </w:r>
            <w:r w:rsidRPr="004D0F88">
              <w:rPr>
                <w:rFonts w:ascii="Arial" w:hAnsi="Arial" w:cs="Arial"/>
                <w:bCs/>
                <w:color w:val="000000"/>
                <w:sz w:val="20"/>
                <w:szCs w:val="20"/>
                <w:lang w:val="lv-LV"/>
              </w:rPr>
              <w:t>. 2022.gada 24.februārī Krievijas Federācija uzsāka militāru agresiju (karu) Ukrainā</w:t>
            </w:r>
            <w:r w:rsidR="00F5612A" w:rsidRPr="004D0F88">
              <w:rPr>
                <w:rFonts w:ascii="Arial" w:hAnsi="Arial" w:cs="Arial"/>
                <w:bCs/>
                <w:color w:val="000000"/>
                <w:sz w:val="20"/>
                <w:szCs w:val="20"/>
                <w:lang w:val="lv-LV"/>
              </w:rPr>
              <w:t xml:space="preserve"> (</w:t>
            </w:r>
            <w:r w:rsidR="00F5612A" w:rsidRPr="004D0F88">
              <w:rPr>
                <w:rFonts w:ascii="Arial" w:hAnsi="Arial" w:cs="Arial"/>
                <w:b/>
                <w:color w:val="000000"/>
                <w:sz w:val="20"/>
                <w:szCs w:val="20"/>
                <w:lang w:val="lv-LV"/>
              </w:rPr>
              <w:t>Karš</w:t>
            </w:r>
            <w:r w:rsidR="00F5612A" w:rsidRPr="004D0F88">
              <w:rPr>
                <w:rFonts w:ascii="Arial" w:hAnsi="Arial" w:cs="Arial"/>
                <w:bCs/>
                <w:color w:val="000000"/>
                <w:sz w:val="20"/>
                <w:szCs w:val="20"/>
                <w:lang w:val="lv-LV"/>
              </w:rPr>
              <w:t>)</w:t>
            </w:r>
            <w:r w:rsidRPr="004D0F88">
              <w:rPr>
                <w:rFonts w:ascii="Arial" w:hAnsi="Arial" w:cs="Arial"/>
                <w:bCs/>
                <w:color w:val="000000"/>
                <w:sz w:val="20"/>
                <w:szCs w:val="20"/>
                <w:lang w:val="lv-LV"/>
              </w:rPr>
              <w:t xml:space="preserve">. Kopš tā laika ir noteiktas virkne Eiropas Savienības, kā arī citu starptautisku un nacionālu sankciju, kas vērstas pret Krievijas Federāciju un Baltkrieviju, to pilsoņiem, uzņēmumiem, precēm un pakalpojumiem (visas šī iemesla ietekmē noteiktās sankcijas kopīgi, kuras ir spēkā un saistošas Latvijas Republikai Vienošanās parakstīšanas datumā – </w:t>
            </w:r>
            <w:r w:rsidRPr="004D0F88">
              <w:rPr>
                <w:rFonts w:ascii="Arial" w:hAnsi="Arial" w:cs="Arial"/>
                <w:b/>
                <w:color w:val="000000"/>
                <w:sz w:val="20"/>
                <w:szCs w:val="20"/>
                <w:lang w:val="lv-LV"/>
              </w:rPr>
              <w:t>Sankcijas</w:t>
            </w:r>
            <w:r w:rsidRPr="004D0F88">
              <w:rPr>
                <w:rFonts w:ascii="Arial" w:hAnsi="Arial" w:cs="Arial"/>
                <w:bCs/>
                <w:color w:val="000000"/>
                <w:sz w:val="20"/>
                <w:szCs w:val="20"/>
                <w:lang w:val="lv-LV"/>
              </w:rPr>
              <w:t>); un</w:t>
            </w:r>
          </w:p>
        </w:tc>
        <w:tc>
          <w:tcPr>
            <w:tcW w:w="490" w:type="pct"/>
          </w:tcPr>
          <w:p w14:paraId="4D2050C9" w14:textId="29B0BAB5" w:rsidR="00FC3645" w:rsidRPr="004D0F88" w:rsidRDefault="00FC3645" w:rsidP="00FC3645">
            <w:pPr>
              <w:spacing w:line="240" w:lineRule="atLeast"/>
              <w:jc w:val="right"/>
              <w:rPr>
                <w:rFonts w:ascii="Arial" w:hAnsi="Arial" w:cs="Arial"/>
                <w:b/>
                <w:color w:val="000000"/>
                <w:sz w:val="20"/>
                <w:szCs w:val="20"/>
              </w:rPr>
            </w:pPr>
            <w:r w:rsidRPr="004D0F88">
              <w:rPr>
                <w:rFonts w:ascii="Arial" w:hAnsi="Arial" w:cs="Arial"/>
                <w:b/>
                <w:color w:val="000000"/>
                <w:sz w:val="20"/>
                <w:szCs w:val="20"/>
              </w:rPr>
              <w:t>1.8.</w:t>
            </w:r>
          </w:p>
        </w:tc>
        <w:tc>
          <w:tcPr>
            <w:tcW w:w="2004" w:type="pct"/>
            <w:shd w:val="clear" w:color="auto" w:fill="auto"/>
          </w:tcPr>
          <w:p w14:paraId="6BC8076F" w14:textId="7DE1F580" w:rsidR="00FC3645" w:rsidRPr="004D0F88" w:rsidRDefault="00FC3645" w:rsidP="00FC3645">
            <w:pPr>
              <w:spacing w:line="240" w:lineRule="atLeast"/>
              <w:jc w:val="both"/>
              <w:rPr>
                <w:rFonts w:ascii="Arial" w:hAnsi="Arial" w:cs="Arial"/>
                <w:bCs/>
                <w:color w:val="000000"/>
                <w:sz w:val="20"/>
                <w:szCs w:val="20"/>
              </w:rPr>
            </w:pPr>
            <w:r w:rsidRPr="004D0F88">
              <w:rPr>
                <w:rFonts w:ascii="Arial" w:hAnsi="Arial" w:cs="Arial"/>
                <w:b/>
                <w:color w:val="000000"/>
                <w:sz w:val="20"/>
                <w:szCs w:val="20"/>
              </w:rPr>
              <w:t>War in the Ukraine and sanctions</w:t>
            </w:r>
            <w:r w:rsidRPr="004D0F88">
              <w:rPr>
                <w:rFonts w:ascii="Arial" w:hAnsi="Arial" w:cs="Arial"/>
                <w:bCs/>
                <w:color w:val="000000"/>
                <w:sz w:val="20"/>
                <w:szCs w:val="20"/>
              </w:rPr>
              <w:t>. On 24 February 2022, the Russian Federation commenced military aggression (war) in Ukraine</w:t>
            </w:r>
            <w:r w:rsidR="002529C7" w:rsidRPr="004D0F88">
              <w:rPr>
                <w:rFonts w:ascii="Arial" w:hAnsi="Arial" w:cs="Arial"/>
                <w:bCs/>
                <w:color w:val="000000"/>
                <w:sz w:val="20"/>
                <w:szCs w:val="20"/>
              </w:rPr>
              <w:t xml:space="preserve"> (the </w:t>
            </w:r>
            <w:r w:rsidR="002529C7" w:rsidRPr="004D0F88">
              <w:rPr>
                <w:rFonts w:ascii="Arial" w:hAnsi="Arial" w:cs="Arial"/>
                <w:b/>
                <w:color w:val="000000"/>
                <w:sz w:val="20"/>
                <w:szCs w:val="20"/>
              </w:rPr>
              <w:t>War</w:t>
            </w:r>
            <w:r w:rsidR="002529C7" w:rsidRPr="004D0F88">
              <w:rPr>
                <w:rFonts w:ascii="Arial" w:hAnsi="Arial" w:cs="Arial"/>
                <w:bCs/>
                <w:color w:val="000000"/>
                <w:sz w:val="20"/>
                <w:szCs w:val="20"/>
              </w:rPr>
              <w:t>)</w:t>
            </w:r>
            <w:r w:rsidRPr="004D0F88">
              <w:rPr>
                <w:rFonts w:ascii="Arial" w:hAnsi="Arial" w:cs="Arial"/>
                <w:bCs/>
                <w:color w:val="000000"/>
                <w:sz w:val="20"/>
                <w:szCs w:val="20"/>
              </w:rPr>
              <w:t xml:space="preserve">. Since then, numerous sanctions have been set forth at the European Union, international and national level against the Russian Federation and Belorussia, their citizens, companies, goods, and services (all sanctions jointly imposed due to this cause, which are valid and binding on the Republic of Latvia at the date of signing of this Agreement – the </w:t>
            </w:r>
            <w:r w:rsidRPr="004D0F88">
              <w:rPr>
                <w:rFonts w:ascii="Arial" w:hAnsi="Arial" w:cs="Arial"/>
                <w:b/>
                <w:color w:val="000000"/>
                <w:sz w:val="20"/>
                <w:szCs w:val="20"/>
              </w:rPr>
              <w:t>Sanctions</w:t>
            </w:r>
            <w:r w:rsidRPr="004D0F88">
              <w:rPr>
                <w:rFonts w:ascii="Arial" w:hAnsi="Arial" w:cs="Arial"/>
                <w:bCs/>
                <w:color w:val="000000"/>
                <w:sz w:val="20"/>
                <w:szCs w:val="20"/>
              </w:rPr>
              <w:t>); and</w:t>
            </w:r>
          </w:p>
        </w:tc>
      </w:tr>
      <w:tr w:rsidR="00FC3645" w:rsidRPr="004D0F88" w14:paraId="7354B8AC" w14:textId="77777777" w:rsidTr="00173E4F">
        <w:tc>
          <w:tcPr>
            <w:tcW w:w="490" w:type="pct"/>
          </w:tcPr>
          <w:p w14:paraId="0B3D8A5F" w14:textId="77777777" w:rsidR="00FC3645" w:rsidRPr="004D0F88" w:rsidRDefault="00FC3645" w:rsidP="00371A0C">
            <w:pPr>
              <w:spacing w:line="240" w:lineRule="atLeast"/>
              <w:ind w:left="60"/>
              <w:jc w:val="right"/>
              <w:outlineLvl w:val="0"/>
              <w:rPr>
                <w:rFonts w:ascii="Arial" w:hAnsi="Arial" w:cs="Arial"/>
                <w:b/>
                <w:color w:val="000000"/>
                <w:sz w:val="20"/>
                <w:szCs w:val="20"/>
              </w:rPr>
            </w:pPr>
          </w:p>
        </w:tc>
        <w:tc>
          <w:tcPr>
            <w:tcW w:w="2016" w:type="pct"/>
            <w:shd w:val="clear" w:color="auto" w:fill="auto"/>
          </w:tcPr>
          <w:p w14:paraId="52F21030" w14:textId="77777777" w:rsidR="00FC3645" w:rsidRPr="004D0F88" w:rsidRDefault="00FC3645" w:rsidP="00371A0C">
            <w:pPr>
              <w:spacing w:line="240" w:lineRule="atLeast"/>
              <w:ind w:left="60"/>
              <w:jc w:val="both"/>
              <w:outlineLvl w:val="0"/>
              <w:rPr>
                <w:rFonts w:ascii="Arial" w:hAnsi="Arial" w:cs="Arial"/>
                <w:bCs/>
                <w:color w:val="000000"/>
                <w:sz w:val="20"/>
                <w:szCs w:val="20"/>
              </w:rPr>
            </w:pPr>
          </w:p>
        </w:tc>
        <w:tc>
          <w:tcPr>
            <w:tcW w:w="490" w:type="pct"/>
          </w:tcPr>
          <w:p w14:paraId="2B63EBB0" w14:textId="77777777" w:rsidR="00FC3645" w:rsidRPr="004D0F88" w:rsidRDefault="00FC3645" w:rsidP="00371A0C">
            <w:pPr>
              <w:spacing w:line="240" w:lineRule="atLeast"/>
              <w:jc w:val="right"/>
              <w:rPr>
                <w:rFonts w:ascii="Arial" w:hAnsi="Arial" w:cs="Arial"/>
                <w:b/>
                <w:color w:val="000000"/>
                <w:sz w:val="20"/>
                <w:szCs w:val="20"/>
              </w:rPr>
            </w:pPr>
          </w:p>
        </w:tc>
        <w:tc>
          <w:tcPr>
            <w:tcW w:w="2004" w:type="pct"/>
            <w:shd w:val="clear" w:color="auto" w:fill="auto"/>
          </w:tcPr>
          <w:p w14:paraId="33558825" w14:textId="77777777" w:rsidR="00FC3645" w:rsidRPr="004D0F88" w:rsidRDefault="00FC3645" w:rsidP="00371A0C">
            <w:pPr>
              <w:spacing w:line="240" w:lineRule="atLeast"/>
              <w:jc w:val="both"/>
              <w:rPr>
                <w:rFonts w:ascii="Arial" w:hAnsi="Arial" w:cs="Arial"/>
                <w:bCs/>
                <w:color w:val="000000"/>
                <w:sz w:val="20"/>
                <w:szCs w:val="20"/>
              </w:rPr>
            </w:pPr>
          </w:p>
        </w:tc>
      </w:tr>
      <w:tr w:rsidR="000815D9" w:rsidRPr="004D0F88" w14:paraId="2C0FB0FF" w14:textId="77777777" w:rsidTr="00173E4F">
        <w:tc>
          <w:tcPr>
            <w:tcW w:w="490" w:type="pct"/>
          </w:tcPr>
          <w:p w14:paraId="4786C5E8" w14:textId="64CD6270" w:rsidR="000815D9" w:rsidRPr="004D0F88" w:rsidRDefault="000815D9" w:rsidP="000815D9">
            <w:pPr>
              <w:spacing w:line="240" w:lineRule="atLeast"/>
              <w:ind w:left="60"/>
              <w:jc w:val="right"/>
              <w:outlineLvl w:val="0"/>
              <w:rPr>
                <w:rFonts w:ascii="Arial" w:hAnsi="Arial" w:cs="Arial"/>
                <w:b/>
                <w:color w:val="000000"/>
                <w:sz w:val="20"/>
                <w:szCs w:val="20"/>
              </w:rPr>
            </w:pPr>
            <w:r w:rsidRPr="004D0F88">
              <w:rPr>
                <w:rFonts w:ascii="Arial" w:hAnsi="Arial" w:cs="Arial"/>
                <w:b/>
                <w:sz w:val="20"/>
                <w:szCs w:val="20"/>
              </w:rPr>
              <w:t>1.9.</w:t>
            </w:r>
          </w:p>
        </w:tc>
        <w:tc>
          <w:tcPr>
            <w:tcW w:w="2016" w:type="pct"/>
            <w:shd w:val="clear" w:color="auto" w:fill="auto"/>
          </w:tcPr>
          <w:p w14:paraId="186323F5" w14:textId="1FBB919F" w:rsidR="000815D9" w:rsidRPr="004D0F88" w:rsidRDefault="000815D9" w:rsidP="000815D9">
            <w:pPr>
              <w:spacing w:line="240" w:lineRule="atLeast"/>
              <w:ind w:left="60"/>
              <w:jc w:val="both"/>
              <w:outlineLvl w:val="0"/>
              <w:rPr>
                <w:rFonts w:ascii="Arial" w:hAnsi="Arial" w:cs="Arial"/>
                <w:bCs/>
                <w:color w:val="000000"/>
                <w:sz w:val="20"/>
                <w:szCs w:val="20"/>
                <w:lang w:val="lv-LV"/>
              </w:rPr>
            </w:pPr>
            <w:r w:rsidRPr="004D0F88">
              <w:rPr>
                <w:rFonts w:ascii="Arial" w:hAnsi="Arial" w:cs="Arial"/>
                <w:b/>
                <w:sz w:val="20"/>
                <w:szCs w:val="20"/>
                <w:lang w:val="lv-LV"/>
              </w:rPr>
              <w:t>Sankciju ietekme</w:t>
            </w:r>
            <w:r w:rsidRPr="004D0F88">
              <w:rPr>
                <w:rFonts w:ascii="Arial" w:hAnsi="Arial" w:cs="Arial"/>
                <w:bCs/>
                <w:sz w:val="20"/>
                <w:szCs w:val="20"/>
                <w:lang w:val="lv-LV"/>
              </w:rPr>
              <w:t xml:space="preserve">. Kopš 2022.gada 24.februāra Sankciju ietekmē Eiropas Savienības mērogā kritiski smagi tikušas skartas vairākas tautsaimniecības nozares, ieskaitot būvniecības nozari, būtiski apgrūtinot un izjaucot preču un pakalpojumu piegādes ķēdes, kā arī izraisot </w:t>
            </w:r>
            <w:r w:rsidR="00F5612A" w:rsidRPr="004D0F88">
              <w:rPr>
                <w:rFonts w:ascii="Arial" w:hAnsi="Arial" w:cs="Arial"/>
                <w:bCs/>
                <w:sz w:val="20"/>
                <w:szCs w:val="20"/>
                <w:lang w:val="lv-LV"/>
              </w:rPr>
              <w:t xml:space="preserve">būvniecības </w:t>
            </w:r>
            <w:r w:rsidRPr="004D0F88">
              <w:rPr>
                <w:rFonts w:ascii="Arial" w:hAnsi="Arial" w:cs="Arial"/>
                <w:bCs/>
                <w:sz w:val="20"/>
                <w:szCs w:val="20"/>
                <w:lang w:val="lv-LV"/>
              </w:rPr>
              <w:t>cenu svārstības</w:t>
            </w:r>
            <w:r w:rsidR="00F5612A" w:rsidRPr="004D0F88">
              <w:rPr>
                <w:rFonts w:ascii="Arial" w:hAnsi="Arial" w:cs="Arial"/>
                <w:bCs/>
                <w:sz w:val="20"/>
                <w:szCs w:val="20"/>
                <w:lang w:val="lv-LV"/>
              </w:rPr>
              <w:t xml:space="preserve"> tādā bezprecedenta apmērā</w:t>
            </w:r>
            <w:r w:rsidR="00715BE5" w:rsidRPr="004D0F88">
              <w:rPr>
                <w:rFonts w:ascii="Arial" w:hAnsi="Arial" w:cs="Arial"/>
                <w:bCs/>
                <w:sz w:val="20"/>
                <w:szCs w:val="20"/>
                <w:lang w:val="lv-LV"/>
              </w:rPr>
              <w:t xml:space="preserve">, </w:t>
            </w:r>
            <w:r w:rsidR="00F5612A" w:rsidRPr="004D0F88">
              <w:rPr>
                <w:rFonts w:ascii="Arial" w:hAnsi="Arial" w:cs="Arial"/>
                <w:bCs/>
                <w:sz w:val="20"/>
                <w:szCs w:val="20"/>
                <w:lang w:val="lv-LV"/>
              </w:rPr>
              <w:t xml:space="preserve">kādu </w:t>
            </w:r>
            <w:r w:rsidR="00715BE5" w:rsidRPr="004D0F88">
              <w:rPr>
                <w:rFonts w:ascii="Arial" w:hAnsi="Arial" w:cs="Arial"/>
                <w:bCs/>
                <w:sz w:val="20"/>
                <w:szCs w:val="20"/>
                <w:lang w:val="lv-LV"/>
              </w:rPr>
              <w:t>Līguma noslēgšanas laikā nevarēja paredzēt neviena no Pusēm</w:t>
            </w:r>
            <w:r w:rsidR="000C5566" w:rsidRPr="004D0F88">
              <w:rPr>
                <w:rFonts w:ascii="Arial" w:hAnsi="Arial" w:cs="Arial"/>
                <w:bCs/>
                <w:sz w:val="20"/>
                <w:szCs w:val="20"/>
                <w:lang w:val="lv-LV"/>
              </w:rPr>
              <w:t xml:space="preserve"> (</w:t>
            </w:r>
            <w:r w:rsidR="00EF1C0D" w:rsidRPr="004D0F88">
              <w:rPr>
                <w:rFonts w:ascii="Arial" w:hAnsi="Arial" w:cs="Arial"/>
                <w:b/>
                <w:sz w:val="20"/>
                <w:szCs w:val="20"/>
                <w:lang w:val="lv-LV"/>
              </w:rPr>
              <w:t>Būvniecības</w:t>
            </w:r>
            <w:r w:rsidR="000C5566" w:rsidRPr="004D0F88">
              <w:rPr>
                <w:rFonts w:ascii="Arial" w:hAnsi="Arial" w:cs="Arial"/>
                <w:b/>
                <w:sz w:val="20"/>
                <w:szCs w:val="20"/>
                <w:lang w:val="lv-LV"/>
              </w:rPr>
              <w:t xml:space="preserve"> Cenu Svārstības</w:t>
            </w:r>
            <w:r w:rsidR="000C5566" w:rsidRPr="004D0F88">
              <w:rPr>
                <w:rFonts w:ascii="Arial" w:hAnsi="Arial" w:cs="Arial"/>
                <w:bCs/>
                <w:sz w:val="20"/>
                <w:szCs w:val="20"/>
                <w:lang w:val="lv-LV"/>
              </w:rPr>
              <w:t xml:space="preserve">). Proti, divi notikumi – Karš un Sankcijas, kas abi ir iestājušies </w:t>
            </w:r>
            <w:r w:rsidR="00375DCB" w:rsidRPr="004D0F88">
              <w:rPr>
                <w:rFonts w:ascii="Arial" w:hAnsi="Arial" w:cs="Arial"/>
                <w:bCs/>
                <w:sz w:val="20"/>
                <w:szCs w:val="20"/>
                <w:lang w:val="lv-LV"/>
              </w:rPr>
              <w:t xml:space="preserve">pēc Līguma Datuma, ir izraisījuši </w:t>
            </w:r>
            <w:r w:rsidR="00EF1C0D" w:rsidRPr="004D0F88">
              <w:rPr>
                <w:rFonts w:ascii="Arial" w:hAnsi="Arial" w:cs="Arial"/>
                <w:bCs/>
                <w:sz w:val="20"/>
                <w:szCs w:val="20"/>
                <w:lang w:val="lv-LV"/>
              </w:rPr>
              <w:t>Būvniecības</w:t>
            </w:r>
            <w:r w:rsidR="000C5566" w:rsidRPr="004D0F88">
              <w:rPr>
                <w:rFonts w:ascii="Arial" w:hAnsi="Arial" w:cs="Arial"/>
                <w:bCs/>
                <w:sz w:val="20"/>
                <w:szCs w:val="20"/>
                <w:lang w:val="lv-LV"/>
              </w:rPr>
              <w:t xml:space="preserve"> </w:t>
            </w:r>
            <w:r w:rsidR="00375DCB" w:rsidRPr="004D0F88">
              <w:rPr>
                <w:rFonts w:ascii="Arial" w:hAnsi="Arial" w:cs="Arial"/>
                <w:bCs/>
                <w:sz w:val="20"/>
                <w:szCs w:val="20"/>
                <w:lang w:val="lv-LV"/>
              </w:rPr>
              <w:t>C</w:t>
            </w:r>
            <w:r w:rsidR="000C5566" w:rsidRPr="004D0F88">
              <w:rPr>
                <w:rFonts w:ascii="Arial" w:hAnsi="Arial" w:cs="Arial"/>
                <w:bCs/>
                <w:sz w:val="20"/>
                <w:szCs w:val="20"/>
                <w:lang w:val="lv-LV"/>
              </w:rPr>
              <w:t xml:space="preserve">enu </w:t>
            </w:r>
            <w:r w:rsidR="00375DCB" w:rsidRPr="004D0F88">
              <w:rPr>
                <w:rFonts w:ascii="Arial" w:hAnsi="Arial" w:cs="Arial"/>
                <w:bCs/>
                <w:sz w:val="20"/>
                <w:szCs w:val="20"/>
                <w:lang w:val="lv-LV"/>
              </w:rPr>
              <w:t>S</w:t>
            </w:r>
            <w:r w:rsidR="000C5566" w:rsidRPr="004D0F88">
              <w:rPr>
                <w:rFonts w:ascii="Arial" w:hAnsi="Arial" w:cs="Arial"/>
                <w:bCs/>
                <w:sz w:val="20"/>
                <w:szCs w:val="20"/>
                <w:lang w:val="lv-LV"/>
              </w:rPr>
              <w:t>vārstības</w:t>
            </w:r>
            <w:r w:rsidR="00375DCB" w:rsidRPr="004D0F88">
              <w:rPr>
                <w:rFonts w:ascii="Arial" w:hAnsi="Arial" w:cs="Arial"/>
                <w:bCs/>
                <w:sz w:val="20"/>
                <w:szCs w:val="20"/>
                <w:lang w:val="lv-LV"/>
              </w:rPr>
              <w:t xml:space="preserve"> tādā apmērā, kāds saprātīgi nevarēja tikt paredzēts vai aprēķināts pirms Līguma </w:t>
            </w:r>
            <w:r w:rsidR="00EF1C0D" w:rsidRPr="004D0F88">
              <w:rPr>
                <w:rFonts w:ascii="Arial" w:hAnsi="Arial" w:cs="Arial"/>
                <w:bCs/>
                <w:sz w:val="20"/>
                <w:szCs w:val="20"/>
                <w:lang w:val="lv-LV"/>
              </w:rPr>
              <w:t>Datuma</w:t>
            </w:r>
            <w:r w:rsidRPr="004D0F88">
              <w:rPr>
                <w:rFonts w:ascii="Arial" w:hAnsi="Arial" w:cs="Arial"/>
                <w:bCs/>
                <w:sz w:val="20"/>
                <w:szCs w:val="20"/>
                <w:lang w:val="lv-LV"/>
              </w:rPr>
              <w:t xml:space="preserve">; un </w:t>
            </w:r>
          </w:p>
        </w:tc>
        <w:tc>
          <w:tcPr>
            <w:tcW w:w="490" w:type="pct"/>
          </w:tcPr>
          <w:p w14:paraId="2E673D34" w14:textId="7D4CE7B1" w:rsidR="000815D9" w:rsidRPr="004D0F88" w:rsidRDefault="000815D9" w:rsidP="000815D9">
            <w:pPr>
              <w:spacing w:line="240" w:lineRule="atLeast"/>
              <w:jc w:val="right"/>
              <w:rPr>
                <w:rFonts w:ascii="Arial" w:hAnsi="Arial" w:cs="Arial"/>
                <w:b/>
                <w:color w:val="000000"/>
                <w:sz w:val="20"/>
                <w:szCs w:val="20"/>
              </w:rPr>
            </w:pPr>
            <w:r w:rsidRPr="004D0F88">
              <w:rPr>
                <w:rFonts w:ascii="Arial" w:hAnsi="Arial" w:cs="Arial"/>
                <w:b/>
                <w:sz w:val="20"/>
                <w:szCs w:val="20"/>
              </w:rPr>
              <w:t>1.9.</w:t>
            </w:r>
          </w:p>
        </w:tc>
        <w:tc>
          <w:tcPr>
            <w:tcW w:w="2004" w:type="pct"/>
            <w:shd w:val="clear" w:color="auto" w:fill="auto"/>
          </w:tcPr>
          <w:p w14:paraId="49A3CD81" w14:textId="67DDB895" w:rsidR="000815D9" w:rsidRPr="004D0F88" w:rsidRDefault="000815D9" w:rsidP="000815D9">
            <w:pPr>
              <w:spacing w:line="240" w:lineRule="atLeast"/>
              <w:jc w:val="both"/>
              <w:rPr>
                <w:rFonts w:ascii="Arial" w:hAnsi="Arial" w:cs="Arial"/>
                <w:bCs/>
                <w:color w:val="000000"/>
                <w:sz w:val="20"/>
                <w:szCs w:val="20"/>
              </w:rPr>
            </w:pPr>
            <w:r w:rsidRPr="004D0F88">
              <w:rPr>
                <w:rFonts w:ascii="Arial" w:hAnsi="Arial" w:cs="Arial"/>
                <w:b/>
                <w:sz w:val="20"/>
                <w:szCs w:val="20"/>
              </w:rPr>
              <w:t>Effect of the Sanctions</w:t>
            </w:r>
            <w:r w:rsidRPr="004D0F88">
              <w:rPr>
                <w:rFonts w:ascii="Arial" w:hAnsi="Arial" w:cs="Arial"/>
                <w:bCs/>
                <w:sz w:val="20"/>
                <w:szCs w:val="20"/>
              </w:rPr>
              <w:t xml:space="preserve">. Since 24 February 2022, due to the Sanctions several economic sectors, including the construction sector, have been affected critically hard </w:t>
            </w:r>
            <w:r w:rsidR="00637166" w:rsidRPr="004D0F88">
              <w:rPr>
                <w:rFonts w:ascii="Arial" w:hAnsi="Arial" w:cs="Arial"/>
                <w:bCs/>
                <w:sz w:val="20"/>
                <w:szCs w:val="20"/>
              </w:rPr>
              <w:t xml:space="preserve">at the level of the European Union </w:t>
            </w:r>
            <w:r w:rsidRPr="004D0F88">
              <w:rPr>
                <w:rFonts w:ascii="Arial" w:hAnsi="Arial" w:cs="Arial"/>
                <w:bCs/>
                <w:sz w:val="20"/>
                <w:szCs w:val="20"/>
              </w:rPr>
              <w:t xml:space="preserve">by materially hampering or distorting the delivery chains of goods and services, as well as by causing </w:t>
            </w:r>
            <w:r w:rsidR="00346DD8" w:rsidRPr="004D0F88">
              <w:rPr>
                <w:rFonts w:ascii="Arial" w:hAnsi="Arial" w:cs="Arial"/>
                <w:bCs/>
                <w:sz w:val="20"/>
                <w:szCs w:val="20"/>
              </w:rPr>
              <w:t xml:space="preserve">construction price fluctuations at such </w:t>
            </w:r>
            <w:r w:rsidRPr="004D0F88">
              <w:rPr>
                <w:rFonts w:ascii="Arial" w:hAnsi="Arial" w:cs="Arial"/>
                <w:bCs/>
                <w:sz w:val="20"/>
                <w:szCs w:val="20"/>
              </w:rPr>
              <w:t xml:space="preserve">unprecedented </w:t>
            </w:r>
            <w:r w:rsidR="00346DD8" w:rsidRPr="004D0F88">
              <w:rPr>
                <w:rFonts w:ascii="Arial" w:hAnsi="Arial" w:cs="Arial"/>
                <w:bCs/>
                <w:sz w:val="20"/>
                <w:szCs w:val="20"/>
              </w:rPr>
              <w:t>amount</w:t>
            </w:r>
            <w:r w:rsidR="00715BE5" w:rsidRPr="004D0F88">
              <w:rPr>
                <w:rFonts w:ascii="Arial" w:hAnsi="Arial" w:cs="Arial"/>
                <w:bCs/>
                <w:sz w:val="20"/>
                <w:szCs w:val="20"/>
              </w:rPr>
              <w:t>, which could not have been foreseen by any of the Parties at the time of entering into the Contract</w:t>
            </w:r>
            <w:r w:rsidR="00346DD8" w:rsidRPr="004D0F88">
              <w:rPr>
                <w:rFonts w:ascii="Arial" w:hAnsi="Arial" w:cs="Arial"/>
                <w:bCs/>
                <w:sz w:val="20"/>
                <w:szCs w:val="20"/>
              </w:rPr>
              <w:t xml:space="preserve"> (the </w:t>
            </w:r>
            <w:r w:rsidR="00346DD8" w:rsidRPr="004D0F88">
              <w:rPr>
                <w:rFonts w:ascii="Arial" w:hAnsi="Arial" w:cs="Arial"/>
                <w:b/>
                <w:sz w:val="20"/>
                <w:szCs w:val="20"/>
              </w:rPr>
              <w:t xml:space="preserve">Construction Price </w:t>
            </w:r>
            <w:r w:rsidR="008047B2" w:rsidRPr="004D0F88">
              <w:rPr>
                <w:rFonts w:ascii="Arial" w:hAnsi="Arial" w:cs="Arial"/>
                <w:b/>
                <w:sz w:val="20"/>
                <w:szCs w:val="20"/>
              </w:rPr>
              <w:t>Movement</w:t>
            </w:r>
            <w:r w:rsidR="00346DD8" w:rsidRPr="004D0F88">
              <w:rPr>
                <w:rFonts w:ascii="Arial" w:hAnsi="Arial" w:cs="Arial"/>
                <w:bCs/>
                <w:sz w:val="20"/>
                <w:szCs w:val="20"/>
              </w:rPr>
              <w:t xml:space="preserve">). Namely, two events – the War and Sanctions, which both have occurred after the Contract Date, have caused Construction Price </w:t>
            </w:r>
            <w:r w:rsidR="008047B2" w:rsidRPr="004D0F88">
              <w:rPr>
                <w:rFonts w:ascii="Arial" w:hAnsi="Arial" w:cs="Arial"/>
                <w:bCs/>
                <w:sz w:val="20"/>
                <w:szCs w:val="20"/>
              </w:rPr>
              <w:t>Movement</w:t>
            </w:r>
            <w:r w:rsidR="00346DD8" w:rsidRPr="004D0F88">
              <w:rPr>
                <w:rFonts w:ascii="Arial" w:hAnsi="Arial" w:cs="Arial"/>
                <w:bCs/>
                <w:sz w:val="20"/>
                <w:szCs w:val="20"/>
              </w:rPr>
              <w:t xml:space="preserve"> at such amount, which reasonably could not have been foreseeable or estimable prior to the Contract Date</w:t>
            </w:r>
            <w:r w:rsidRPr="004D0F88">
              <w:rPr>
                <w:rFonts w:ascii="Arial" w:hAnsi="Arial" w:cs="Arial"/>
                <w:bCs/>
                <w:sz w:val="20"/>
                <w:szCs w:val="20"/>
              </w:rPr>
              <w:t>; and</w:t>
            </w:r>
          </w:p>
        </w:tc>
      </w:tr>
      <w:tr w:rsidR="000815D9" w:rsidRPr="004D0F88" w14:paraId="669DE2AB" w14:textId="77777777" w:rsidTr="00173E4F">
        <w:tc>
          <w:tcPr>
            <w:tcW w:w="490" w:type="pct"/>
          </w:tcPr>
          <w:p w14:paraId="572938EF" w14:textId="77777777" w:rsidR="000815D9" w:rsidRPr="004D0F88" w:rsidRDefault="000815D9" w:rsidP="00371A0C">
            <w:pPr>
              <w:spacing w:line="240" w:lineRule="atLeast"/>
              <w:ind w:left="60"/>
              <w:jc w:val="right"/>
              <w:outlineLvl w:val="0"/>
              <w:rPr>
                <w:rFonts w:ascii="Arial" w:hAnsi="Arial" w:cs="Arial"/>
                <w:b/>
                <w:color w:val="000000"/>
                <w:sz w:val="20"/>
                <w:szCs w:val="20"/>
              </w:rPr>
            </w:pPr>
          </w:p>
        </w:tc>
        <w:tc>
          <w:tcPr>
            <w:tcW w:w="2016" w:type="pct"/>
            <w:shd w:val="clear" w:color="auto" w:fill="auto"/>
          </w:tcPr>
          <w:p w14:paraId="637A0C2D" w14:textId="77777777" w:rsidR="000815D9" w:rsidRPr="004D0F88" w:rsidRDefault="000815D9" w:rsidP="00371A0C">
            <w:pPr>
              <w:spacing w:line="240" w:lineRule="atLeast"/>
              <w:ind w:left="60"/>
              <w:jc w:val="both"/>
              <w:outlineLvl w:val="0"/>
              <w:rPr>
                <w:rFonts w:ascii="Arial" w:hAnsi="Arial" w:cs="Arial"/>
                <w:bCs/>
                <w:color w:val="000000"/>
                <w:sz w:val="20"/>
                <w:szCs w:val="20"/>
              </w:rPr>
            </w:pPr>
          </w:p>
        </w:tc>
        <w:tc>
          <w:tcPr>
            <w:tcW w:w="490" w:type="pct"/>
          </w:tcPr>
          <w:p w14:paraId="5C321501" w14:textId="77777777" w:rsidR="000815D9" w:rsidRPr="004D0F88" w:rsidRDefault="000815D9" w:rsidP="00371A0C">
            <w:pPr>
              <w:spacing w:line="240" w:lineRule="atLeast"/>
              <w:jc w:val="right"/>
              <w:rPr>
                <w:rFonts w:ascii="Arial" w:hAnsi="Arial" w:cs="Arial"/>
                <w:b/>
                <w:color w:val="000000"/>
                <w:sz w:val="20"/>
                <w:szCs w:val="20"/>
              </w:rPr>
            </w:pPr>
          </w:p>
        </w:tc>
        <w:tc>
          <w:tcPr>
            <w:tcW w:w="2004" w:type="pct"/>
            <w:shd w:val="clear" w:color="auto" w:fill="auto"/>
          </w:tcPr>
          <w:p w14:paraId="085CAE78" w14:textId="77777777" w:rsidR="000815D9" w:rsidRPr="004D0F88" w:rsidRDefault="000815D9" w:rsidP="00371A0C">
            <w:pPr>
              <w:spacing w:line="240" w:lineRule="atLeast"/>
              <w:jc w:val="both"/>
              <w:rPr>
                <w:rFonts w:ascii="Arial" w:hAnsi="Arial" w:cs="Arial"/>
                <w:bCs/>
                <w:color w:val="000000"/>
                <w:sz w:val="20"/>
                <w:szCs w:val="20"/>
              </w:rPr>
            </w:pPr>
          </w:p>
        </w:tc>
      </w:tr>
      <w:tr w:rsidR="00371A0C" w:rsidRPr="004D0F88" w14:paraId="71CA7A19" w14:textId="77777777" w:rsidTr="00173E4F">
        <w:tc>
          <w:tcPr>
            <w:tcW w:w="490" w:type="pct"/>
          </w:tcPr>
          <w:p w14:paraId="6B7238E7" w14:textId="3CC7393F" w:rsidR="00371A0C" w:rsidRPr="004D0F88" w:rsidRDefault="00CA3C19" w:rsidP="00371A0C">
            <w:pPr>
              <w:spacing w:line="240" w:lineRule="atLeast"/>
              <w:ind w:left="60"/>
              <w:jc w:val="right"/>
              <w:rPr>
                <w:rFonts w:ascii="Arial" w:hAnsi="Arial" w:cs="Arial"/>
                <w:b/>
                <w:color w:val="000000"/>
                <w:sz w:val="20"/>
                <w:szCs w:val="20"/>
              </w:rPr>
            </w:pPr>
            <w:r w:rsidRPr="004D0F88">
              <w:rPr>
                <w:rFonts w:ascii="Arial" w:hAnsi="Arial" w:cs="Arial"/>
                <w:b/>
                <w:color w:val="000000"/>
                <w:sz w:val="20"/>
                <w:szCs w:val="20"/>
              </w:rPr>
              <w:t>1.</w:t>
            </w:r>
            <w:r w:rsidR="00000AD7" w:rsidRPr="004D0F88">
              <w:rPr>
                <w:rFonts w:ascii="Arial" w:hAnsi="Arial" w:cs="Arial"/>
                <w:b/>
                <w:color w:val="000000"/>
                <w:sz w:val="20"/>
                <w:szCs w:val="20"/>
              </w:rPr>
              <w:t>10</w:t>
            </w:r>
            <w:r w:rsidR="00CC24A9" w:rsidRPr="004D0F88">
              <w:rPr>
                <w:rFonts w:ascii="Arial" w:hAnsi="Arial" w:cs="Arial"/>
                <w:b/>
                <w:color w:val="000000"/>
                <w:sz w:val="20"/>
                <w:szCs w:val="20"/>
              </w:rPr>
              <w:t>.</w:t>
            </w:r>
          </w:p>
        </w:tc>
        <w:tc>
          <w:tcPr>
            <w:tcW w:w="2016" w:type="pct"/>
            <w:shd w:val="clear" w:color="auto" w:fill="auto"/>
          </w:tcPr>
          <w:p w14:paraId="2FA7597A" w14:textId="3AF62F5E" w:rsidR="00371A0C" w:rsidRPr="004D0F88" w:rsidRDefault="005807BD" w:rsidP="00375DCB">
            <w:pP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 xml:space="preserve">Būvniecības </w:t>
            </w:r>
            <w:r w:rsidR="00375DCB" w:rsidRPr="004D0F88">
              <w:rPr>
                <w:rFonts w:ascii="Arial" w:hAnsi="Arial" w:cs="Arial"/>
                <w:b/>
                <w:color w:val="000000"/>
                <w:sz w:val="20"/>
                <w:szCs w:val="20"/>
                <w:lang w:val="lv-LV"/>
              </w:rPr>
              <w:t>Cenu Svārstību Ārkārtējās Daļas kompensēšana</w:t>
            </w:r>
            <w:r w:rsidR="00691EDC" w:rsidRPr="004D0F88">
              <w:rPr>
                <w:rFonts w:ascii="Arial" w:hAnsi="Arial" w:cs="Arial"/>
                <w:bCs/>
                <w:color w:val="000000"/>
                <w:sz w:val="20"/>
                <w:szCs w:val="20"/>
                <w:lang w:val="lv-LV"/>
              </w:rPr>
              <w:t xml:space="preserve">. </w:t>
            </w:r>
            <w:r w:rsidR="00556C6C" w:rsidRPr="004D0F88">
              <w:rPr>
                <w:rFonts w:ascii="Arial" w:hAnsi="Arial" w:cs="Arial"/>
                <w:bCs/>
                <w:color w:val="000000"/>
                <w:sz w:val="20"/>
                <w:szCs w:val="20"/>
                <w:lang w:val="lv-LV"/>
              </w:rPr>
              <w:t xml:space="preserve">Vienošanās preambulā izklāstīto apsvērumu ietekmē </w:t>
            </w:r>
            <w:r w:rsidR="000259A6" w:rsidRPr="004D0F88">
              <w:rPr>
                <w:rFonts w:ascii="Arial" w:hAnsi="Arial" w:cs="Arial"/>
                <w:bCs/>
                <w:color w:val="000000"/>
                <w:sz w:val="20"/>
                <w:szCs w:val="20"/>
                <w:lang w:val="lv-LV"/>
              </w:rPr>
              <w:t>ir nepieciešam</w:t>
            </w:r>
            <w:r w:rsidR="00556C6C" w:rsidRPr="004D0F88">
              <w:rPr>
                <w:rFonts w:ascii="Arial" w:hAnsi="Arial" w:cs="Arial"/>
                <w:bCs/>
                <w:color w:val="000000"/>
                <w:sz w:val="20"/>
                <w:szCs w:val="20"/>
                <w:lang w:val="lv-LV"/>
              </w:rPr>
              <w:t>s izdarīt būtisku grozījumu Līgumā, sagatavojot un parakstot</w:t>
            </w:r>
            <w:r w:rsidR="000259A6" w:rsidRPr="004D0F88">
              <w:rPr>
                <w:rFonts w:ascii="Arial" w:hAnsi="Arial" w:cs="Arial"/>
                <w:bCs/>
                <w:color w:val="000000"/>
                <w:sz w:val="20"/>
                <w:szCs w:val="20"/>
                <w:lang w:val="lv-LV"/>
              </w:rPr>
              <w:t xml:space="preserve"> š</w:t>
            </w:r>
            <w:r w:rsidR="00556C6C" w:rsidRPr="004D0F88">
              <w:rPr>
                <w:rFonts w:ascii="Arial" w:hAnsi="Arial" w:cs="Arial"/>
                <w:bCs/>
                <w:color w:val="000000"/>
                <w:sz w:val="20"/>
                <w:szCs w:val="20"/>
                <w:lang w:val="lv-LV"/>
              </w:rPr>
              <w:t>o</w:t>
            </w:r>
            <w:r w:rsidR="000259A6" w:rsidRPr="004D0F88">
              <w:rPr>
                <w:rFonts w:ascii="Arial" w:hAnsi="Arial" w:cs="Arial"/>
                <w:bCs/>
                <w:color w:val="000000"/>
                <w:sz w:val="20"/>
                <w:szCs w:val="20"/>
                <w:lang w:val="lv-LV"/>
              </w:rPr>
              <w:t xml:space="preserve"> Vienošan</w:t>
            </w:r>
            <w:r w:rsidR="00556C6C" w:rsidRPr="004D0F88">
              <w:rPr>
                <w:rFonts w:ascii="Arial" w:hAnsi="Arial" w:cs="Arial"/>
                <w:bCs/>
                <w:color w:val="000000"/>
                <w:sz w:val="20"/>
                <w:szCs w:val="20"/>
                <w:lang w:val="lv-LV"/>
              </w:rPr>
              <w:t>o</w:t>
            </w:r>
            <w:r w:rsidR="000259A6" w:rsidRPr="004D0F88">
              <w:rPr>
                <w:rFonts w:ascii="Arial" w:hAnsi="Arial" w:cs="Arial"/>
                <w:bCs/>
                <w:color w:val="000000"/>
                <w:sz w:val="20"/>
                <w:szCs w:val="20"/>
                <w:lang w:val="lv-LV"/>
              </w:rPr>
              <w:t xml:space="preserve">s, lai tikai </w:t>
            </w:r>
            <w:r w:rsidR="00556C6C" w:rsidRPr="004D0F88">
              <w:rPr>
                <w:rFonts w:ascii="Arial" w:hAnsi="Arial" w:cs="Arial"/>
                <w:bCs/>
                <w:color w:val="000000"/>
                <w:sz w:val="20"/>
                <w:szCs w:val="20"/>
                <w:lang w:val="lv-LV"/>
              </w:rPr>
              <w:t>Vienošanās konkrēti</w:t>
            </w:r>
            <w:r w:rsidR="000259A6" w:rsidRPr="004D0F88">
              <w:rPr>
                <w:rFonts w:ascii="Arial" w:hAnsi="Arial" w:cs="Arial"/>
                <w:bCs/>
                <w:color w:val="000000"/>
                <w:sz w:val="20"/>
                <w:szCs w:val="20"/>
                <w:lang w:val="lv-LV"/>
              </w:rPr>
              <w:t xml:space="preserve"> norādītajā vienā izņēmuma gadījumā, kārtībā un apmērā Publiskais Partneris</w:t>
            </w:r>
            <w:r w:rsidR="00542DF8" w:rsidRPr="004D0F88">
              <w:rPr>
                <w:rFonts w:ascii="Arial" w:hAnsi="Arial" w:cs="Arial"/>
                <w:bCs/>
                <w:color w:val="000000"/>
                <w:sz w:val="20"/>
                <w:szCs w:val="20"/>
                <w:lang w:val="lv-LV"/>
              </w:rPr>
              <w:t xml:space="preserve"> kompensētu </w:t>
            </w:r>
            <w:r w:rsidRPr="004D0F88">
              <w:rPr>
                <w:rFonts w:ascii="Arial" w:hAnsi="Arial" w:cs="Arial"/>
                <w:bCs/>
                <w:color w:val="000000"/>
                <w:sz w:val="20"/>
                <w:szCs w:val="20"/>
                <w:lang w:val="lv-LV"/>
              </w:rPr>
              <w:t xml:space="preserve">Privātajam Partnerim </w:t>
            </w:r>
            <w:r w:rsidR="00542DF8" w:rsidRPr="004D0F88">
              <w:rPr>
                <w:rFonts w:ascii="Arial" w:hAnsi="Arial" w:cs="Arial"/>
                <w:bCs/>
                <w:color w:val="000000"/>
                <w:sz w:val="20"/>
                <w:szCs w:val="20"/>
                <w:lang w:val="lv-LV"/>
              </w:rPr>
              <w:t xml:space="preserve">tikai to daļu no </w:t>
            </w:r>
            <w:r w:rsidR="00EF1C0D" w:rsidRPr="004D0F88">
              <w:rPr>
                <w:rFonts w:ascii="Arial" w:hAnsi="Arial" w:cs="Arial"/>
                <w:bCs/>
                <w:color w:val="000000"/>
                <w:sz w:val="20"/>
                <w:szCs w:val="20"/>
                <w:lang w:val="lv-LV"/>
              </w:rPr>
              <w:t>B</w:t>
            </w:r>
            <w:r w:rsidR="00542DF8" w:rsidRPr="004D0F88">
              <w:rPr>
                <w:rFonts w:ascii="Arial" w:hAnsi="Arial" w:cs="Arial"/>
                <w:bCs/>
                <w:color w:val="000000"/>
                <w:sz w:val="20"/>
                <w:szCs w:val="20"/>
                <w:lang w:val="lv-LV"/>
              </w:rPr>
              <w:t xml:space="preserve">ūvniecības </w:t>
            </w:r>
            <w:r w:rsidR="00EF1C0D" w:rsidRPr="004D0F88">
              <w:rPr>
                <w:rFonts w:ascii="Arial" w:hAnsi="Arial" w:cs="Arial"/>
                <w:bCs/>
                <w:color w:val="000000"/>
                <w:sz w:val="20"/>
                <w:szCs w:val="20"/>
                <w:lang w:val="lv-LV"/>
              </w:rPr>
              <w:t>C</w:t>
            </w:r>
            <w:r w:rsidR="00542DF8" w:rsidRPr="004D0F88">
              <w:rPr>
                <w:rFonts w:ascii="Arial" w:hAnsi="Arial" w:cs="Arial"/>
                <w:bCs/>
                <w:color w:val="000000"/>
                <w:sz w:val="20"/>
                <w:szCs w:val="20"/>
                <w:lang w:val="lv-LV"/>
              </w:rPr>
              <w:t xml:space="preserve">enu </w:t>
            </w:r>
            <w:r w:rsidR="00EF1C0D" w:rsidRPr="004D0F88">
              <w:rPr>
                <w:rFonts w:ascii="Arial" w:hAnsi="Arial" w:cs="Arial"/>
                <w:bCs/>
                <w:color w:val="000000"/>
                <w:sz w:val="20"/>
                <w:szCs w:val="20"/>
                <w:lang w:val="lv-LV"/>
              </w:rPr>
              <w:t>Svārstībām</w:t>
            </w:r>
            <w:r w:rsidR="00542DF8" w:rsidRPr="004D0F88">
              <w:rPr>
                <w:rFonts w:ascii="Arial" w:hAnsi="Arial" w:cs="Arial"/>
                <w:bCs/>
                <w:color w:val="000000"/>
                <w:sz w:val="20"/>
                <w:szCs w:val="20"/>
                <w:lang w:val="lv-LV"/>
              </w:rPr>
              <w:t xml:space="preserve">, kas </w:t>
            </w:r>
            <w:r w:rsidR="00542DF8" w:rsidRPr="004D0F88">
              <w:rPr>
                <w:rFonts w:ascii="Arial" w:hAnsi="Arial" w:cs="Arial"/>
                <w:bCs/>
                <w:color w:val="000000"/>
                <w:sz w:val="20"/>
                <w:szCs w:val="20"/>
                <w:lang w:val="lv-LV"/>
              </w:rPr>
              <w:lastRenderedPageBreak/>
              <w:t>uzskatām</w:t>
            </w:r>
            <w:r w:rsidR="00EF1C0D" w:rsidRPr="004D0F88">
              <w:rPr>
                <w:rFonts w:ascii="Arial" w:hAnsi="Arial" w:cs="Arial"/>
                <w:bCs/>
                <w:color w:val="000000"/>
                <w:sz w:val="20"/>
                <w:szCs w:val="20"/>
                <w:lang w:val="lv-LV"/>
              </w:rPr>
              <w:t>a</w:t>
            </w:r>
            <w:r w:rsidR="00542DF8" w:rsidRPr="004D0F88">
              <w:rPr>
                <w:rFonts w:ascii="Arial" w:hAnsi="Arial" w:cs="Arial"/>
                <w:bCs/>
                <w:color w:val="000000"/>
                <w:sz w:val="20"/>
                <w:szCs w:val="20"/>
                <w:lang w:val="lv-LV"/>
              </w:rPr>
              <w:t xml:space="preserve"> par ārkārtēju</w:t>
            </w:r>
            <w:r w:rsidR="00B746D0" w:rsidRPr="004D0F88">
              <w:rPr>
                <w:rFonts w:ascii="Arial" w:hAnsi="Arial" w:cs="Arial"/>
                <w:bCs/>
                <w:color w:val="000000"/>
                <w:sz w:val="20"/>
                <w:szCs w:val="20"/>
                <w:lang w:val="lv-LV"/>
              </w:rPr>
              <w:t xml:space="preserve"> (</w:t>
            </w:r>
            <w:r w:rsidRPr="004D0F88">
              <w:rPr>
                <w:rFonts w:ascii="Arial" w:hAnsi="Arial" w:cs="Arial"/>
                <w:b/>
                <w:color w:val="000000"/>
                <w:sz w:val="20"/>
                <w:szCs w:val="20"/>
                <w:lang w:val="lv-LV"/>
              </w:rPr>
              <w:t>Būvniecības</w:t>
            </w:r>
            <w:r w:rsidRPr="004D0F88">
              <w:rPr>
                <w:rFonts w:ascii="Arial" w:hAnsi="Arial" w:cs="Arial"/>
                <w:bCs/>
                <w:color w:val="000000"/>
                <w:sz w:val="20"/>
                <w:szCs w:val="20"/>
                <w:lang w:val="lv-LV"/>
              </w:rPr>
              <w:t xml:space="preserve"> </w:t>
            </w:r>
            <w:r w:rsidR="00637166" w:rsidRPr="004D0F88">
              <w:rPr>
                <w:rFonts w:ascii="Arial" w:hAnsi="Arial" w:cs="Arial"/>
                <w:b/>
                <w:color w:val="000000"/>
                <w:sz w:val="20"/>
                <w:szCs w:val="20"/>
                <w:lang w:val="lv-LV"/>
              </w:rPr>
              <w:t>Cenu Svārstību</w:t>
            </w:r>
            <w:r w:rsidR="00B746D0" w:rsidRPr="004D0F88">
              <w:rPr>
                <w:rFonts w:ascii="Arial" w:hAnsi="Arial" w:cs="Arial"/>
                <w:b/>
                <w:color w:val="000000"/>
                <w:sz w:val="20"/>
                <w:szCs w:val="20"/>
                <w:lang w:val="lv-LV"/>
              </w:rPr>
              <w:t xml:space="preserve"> Ārkārtējā Daļa</w:t>
            </w:r>
            <w:r w:rsidR="00B746D0" w:rsidRPr="004D0F88">
              <w:rPr>
                <w:rFonts w:ascii="Arial" w:hAnsi="Arial" w:cs="Arial"/>
                <w:bCs/>
                <w:color w:val="000000"/>
                <w:sz w:val="20"/>
                <w:szCs w:val="20"/>
                <w:lang w:val="lv-LV"/>
              </w:rPr>
              <w:t>)</w:t>
            </w:r>
            <w:r w:rsidR="00542DF8" w:rsidRPr="004D0F88">
              <w:rPr>
                <w:rFonts w:ascii="Arial" w:hAnsi="Arial" w:cs="Arial"/>
                <w:bCs/>
                <w:color w:val="000000"/>
                <w:sz w:val="20"/>
                <w:szCs w:val="20"/>
                <w:lang w:val="lv-LV"/>
              </w:rPr>
              <w:t xml:space="preserve">, </w:t>
            </w:r>
            <w:r w:rsidR="00556C6C" w:rsidRPr="004D0F88">
              <w:rPr>
                <w:rFonts w:ascii="Arial" w:hAnsi="Arial" w:cs="Arial"/>
                <w:bCs/>
                <w:color w:val="000000"/>
                <w:sz w:val="20"/>
                <w:szCs w:val="20"/>
                <w:lang w:val="lv-LV"/>
              </w:rPr>
              <w:t>vienlaikus saglabājot Līguma atbilstību Ārpusbilances Uzskaites prasībām</w:t>
            </w:r>
            <w:r w:rsidR="00A65889" w:rsidRPr="004D0F88">
              <w:rPr>
                <w:rStyle w:val="FootnoteReference"/>
                <w:rFonts w:ascii="Arial" w:hAnsi="Arial" w:cs="Arial"/>
                <w:bCs/>
                <w:color w:val="000000"/>
                <w:sz w:val="20"/>
                <w:szCs w:val="20"/>
                <w:lang w:val="lv-LV"/>
              </w:rPr>
              <w:footnoteReference w:id="3"/>
            </w:r>
            <w:r w:rsidR="00CC24A9" w:rsidRPr="004D0F88">
              <w:rPr>
                <w:rFonts w:ascii="Arial" w:hAnsi="Arial" w:cs="Arial"/>
                <w:bCs/>
                <w:color w:val="000000"/>
                <w:sz w:val="20"/>
                <w:szCs w:val="20"/>
                <w:lang w:val="lv-LV"/>
              </w:rPr>
              <w:t>;</w:t>
            </w:r>
            <w:r w:rsidR="00A97720" w:rsidRPr="004D0F88">
              <w:rPr>
                <w:rFonts w:ascii="Arial" w:hAnsi="Arial" w:cs="Arial"/>
                <w:bCs/>
                <w:color w:val="000000"/>
                <w:sz w:val="20"/>
                <w:szCs w:val="20"/>
                <w:lang w:val="lv-LV"/>
              </w:rPr>
              <w:t xml:space="preserve"> un</w:t>
            </w:r>
          </w:p>
        </w:tc>
        <w:tc>
          <w:tcPr>
            <w:tcW w:w="490" w:type="pct"/>
          </w:tcPr>
          <w:p w14:paraId="02E7A4B4" w14:textId="7961DFD6" w:rsidR="00371A0C" w:rsidRPr="004D0F88" w:rsidRDefault="00CA3C19" w:rsidP="00371A0C">
            <w:pPr>
              <w:spacing w:line="240" w:lineRule="atLeast"/>
              <w:jc w:val="right"/>
              <w:rPr>
                <w:rFonts w:ascii="Arial" w:hAnsi="Arial" w:cs="Arial"/>
                <w:b/>
                <w:sz w:val="20"/>
                <w:szCs w:val="20"/>
              </w:rPr>
            </w:pPr>
            <w:r w:rsidRPr="004D0F88">
              <w:rPr>
                <w:rFonts w:ascii="Arial" w:hAnsi="Arial" w:cs="Arial"/>
                <w:b/>
                <w:sz w:val="20"/>
                <w:szCs w:val="20"/>
              </w:rPr>
              <w:lastRenderedPageBreak/>
              <w:t>1.</w:t>
            </w:r>
            <w:r w:rsidR="00000AD7" w:rsidRPr="004D0F88">
              <w:rPr>
                <w:rFonts w:ascii="Arial" w:hAnsi="Arial" w:cs="Arial"/>
                <w:b/>
                <w:sz w:val="20"/>
                <w:szCs w:val="20"/>
              </w:rPr>
              <w:t>10</w:t>
            </w:r>
            <w:r w:rsidR="00F708B0" w:rsidRPr="004D0F88">
              <w:rPr>
                <w:rFonts w:ascii="Arial" w:hAnsi="Arial" w:cs="Arial"/>
                <w:b/>
                <w:sz w:val="20"/>
                <w:szCs w:val="20"/>
              </w:rPr>
              <w:t>.</w:t>
            </w:r>
          </w:p>
        </w:tc>
        <w:tc>
          <w:tcPr>
            <w:tcW w:w="2004" w:type="pct"/>
            <w:shd w:val="clear" w:color="auto" w:fill="auto"/>
          </w:tcPr>
          <w:p w14:paraId="42207237" w14:textId="7C24A8AB" w:rsidR="00371A0C" w:rsidRPr="004D0F88" w:rsidRDefault="005807BD" w:rsidP="00346DD8">
            <w:pPr>
              <w:spacing w:line="240" w:lineRule="atLeast"/>
              <w:jc w:val="both"/>
              <w:rPr>
                <w:rFonts w:ascii="Arial" w:hAnsi="Arial" w:cs="Arial"/>
                <w:bCs/>
                <w:sz w:val="20"/>
                <w:szCs w:val="20"/>
              </w:rPr>
            </w:pPr>
            <w:r w:rsidRPr="004D0F88">
              <w:rPr>
                <w:rFonts w:ascii="Arial" w:hAnsi="Arial" w:cs="Arial"/>
                <w:b/>
                <w:sz w:val="20"/>
                <w:szCs w:val="20"/>
              </w:rPr>
              <w:t xml:space="preserve">Compensation </w:t>
            </w:r>
            <w:proofErr w:type="gramStart"/>
            <w:r w:rsidRPr="004D0F88">
              <w:rPr>
                <w:rFonts w:ascii="Arial" w:hAnsi="Arial" w:cs="Arial"/>
                <w:b/>
                <w:sz w:val="20"/>
                <w:szCs w:val="20"/>
              </w:rPr>
              <w:t>of</w:t>
            </w:r>
            <w:proofErr w:type="gramEnd"/>
            <w:r w:rsidRPr="004D0F88">
              <w:rPr>
                <w:rFonts w:ascii="Arial" w:hAnsi="Arial" w:cs="Arial"/>
                <w:b/>
                <w:sz w:val="20"/>
                <w:szCs w:val="20"/>
              </w:rPr>
              <w:t xml:space="preserve"> the </w:t>
            </w:r>
            <w:r w:rsidR="00542DF8" w:rsidRPr="004D0F88">
              <w:rPr>
                <w:rFonts w:ascii="Arial" w:hAnsi="Arial" w:cs="Arial"/>
                <w:b/>
                <w:sz w:val="20"/>
                <w:szCs w:val="20"/>
              </w:rPr>
              <w:t xml:space="preserve">Extraordinary </w:t>
            </w:r>
            <w:r w:rsidRPr="004D0F88">
              <w:rPr>
                <w:rFonts w:ascii="Arial" w:hAnsi="Arial" w:cs="Arial"/>
                <w:b/>
                <w:sz w:val="20"/>
                <w:szCs w:val="20"/>
              </w:rPr>
              <w:t xml:space="preserve">Share of Construction </w:t>
            </w:r>
            <w:r w:rsidR="00542DF8" w:rsidRPr="004D0F88">
              <w:rPr>
                <w:rFonts w:ascii="Arial" w:hAnsi="Arial" w:cs="Arial"/>
                <w:b/>
                <w:sz w:val="20"/>
                <w:szCs w:val="20"/>
              </w:rPr>
              <w:t xml:space="preserve">Price </w:t>
            </w:r>
            <w:r w:rsidR="008047B2" w:rsidRPr="004D0F88">
              <w:rPr>
                <w:rFonts w:ascii="Arial" w:hAnsi="Arial" w:cs="Arial"/>
                <w:b/>
                <w:sz w:val="20"/>
                <w:szCs w:val="20"/>
              </w:rPr>
              <w:t>Movement</w:t>
            </w:r>
            <w:r w:rsidR="00691EDC" w:rsidRPr="004D0F88">
              <w:rPr>
                <w:rFonts w:ascii="Arial" w:hAnsi="Arial" w:cs="Arial"/>
                <w:bCs/>
                <w:sz w:val="20"/>
                <w:szCs w:val="20"/>
              </w:rPr>
              <w:t xml:space="preserve">. </w:t>
            </w:r>
            <w:r w:rsidR="00346DD8" w:rsidRPr="004D0F88">
              <w:rPr>
                <w:rFonts w:ascii="Arial" w:hAnsi="Arial" w:cs="Arial"/>
                <w:bCs/>
                <w:sz w:val="20"/>
                <w:szCs w:val="20"/>
              </w:rPr>
              <w:t>D</w:t>
            </w:r>
            <w:r w:rsidR="00556C6C" w:rsidRPr="004D0F88">
              <w:rPr>
                <w:rFonts w:ascii="Arial" w:hAnsi="Arial" w:cs="Arial"/>
                <w:bCs/>
                <w:sz w:val="20"/>
                <w:szCs w:val="20"/>
              </w:rPr>
              <w:t xml:space="preserve">ue to the reasons indicated further in the preamble of </w:t>
            </w:r>
            <w:r w:rsidR="00CA3C19" w:rsidRPr="004D0F88">
              <w:rPr>
                <w:rFonts w:ascii="Arial" w:hAnsi="Arial" w:cs="Arial"/>
                <w:bCs/>
                <w:sz w:val="20"/>
                <w:szCs w:val="20"/>
              </w:rPr>
              <w:t>this Agreement</w:t>
            </w:r>
            <w:r w:rsidR="00556C6C" w:rsidRPr="004D0F88">
              <w:rPr>
                <w:rFonts w:ascii="Arial" w:hAnsi="Arial" w:cs="Arial"/>
                <w:bCs/>
                <w:sz w:val="20"/>
                <w:szCs w:val="20"/>
              </w:rPr>
              <w:t xml:space="preserve"> it is necessary to make significant amendment to the Contract by preparing and signing this Agreement </w:t>
            </w:r>
            <w:r w:rsidR="00853F7F" w:rsidRPr="004D0F88">
              <w:rPr>
                <w:rFonts w:ascii="Arial" w:hAnsi="Arial" w:cs="Arial"/>
                <w:bCs/>
                <w:sz w:val="20"/>
                <w:szCs w:val="20"/>
              </w:rPr>
              <w:t xml:space="preserve">so that only in one </w:t>
            </w:r>
            <w:r w:rsidR="002A7BF5" w:rsidRPr="004D0F88">
              <w:rPr>
                <w:rFonts w:ascii="Arial" w:hAnsi="Arial" w:cs="Arial"/>
                <w:bCs/>
                <w:sz w:val="20"/>
                <w:szCs w:val="20"/>
              </w:rPr>
              <w:t xml:space="preserve">exceptional </w:t>
            </w:r>
            <w:r w:rsidR="00853F7F" w:rsidRPr="004D0F88">
              <w:rPr>
                <w:rFonts w:ascii="Arial" w:hAnsi="Arial" w:cs="Arial"/>
                <w:bCs/>
                <w:sz w:val="20"/>
                <w:szCs w:val="20"/>
              </w:rPr>
              <w:t>occasion</w:t>
            </w:r>
            <w:r w:rsidR="002A7BF5" w:rsidRPr="004D0F88">
              <w:rPr>
                <w:rFonts w:ascii="Arial" w:hAnsi="Arial" w:cs="Arial"/>
                <w:bCs/>
                <w:sz w:val="20"/>
                <w:szCs w:val="20"/>
              </w:rPr>
              <w:t xml:space="preserve">, at the amount </w:t>
            </w:r>
            <w:r w:rsidR="00853F7F" w:rsidRPr="004D0F88">
              <w:rPr>
                <w:rFonts w:ascii="Arial" w:hAnsi="Arial" w:cs="Arial"/>
                <w:bCs/>
                <w:sz w:val="20"/>
                <w:szCs w:val="20"/>
              </w:rPr>
              <w:t xml:space="preserve"> </w:t>
            </w:r>
            <w:r w:rsidR="002A7BF5" w:rsidRPr="004D0F88">
              <w:rPr>
                <w:rFonts w:ascii="Arial" w:hAnsi="Arial" w:cs="Arial"/>
                <w:bCs/>
                <w:sz w:val="20"/>
                <w:szCs w:val="20"/>
              </w:rPr>
              <w:t xml:space="preserve">and under the procedure </w:t>
            </w:r>
            <w:r w:rsidR="00853F7F" w:rsidRPr="004D0F88">
              <w:rPr>
                <w:rFonts w:ascii="Arial" w:hAnsi="Arial" w:cs="Arial"/>
                <w:bCs/>
                <w:sz w:val="20"/>
                <w:szCs w:val="20"/>
              </w:rPr>
              <w:t xml:space="preserve">specifically described in the Agreement, the Public Partner could </w:t>
            </w:r>
            <w:r w:rsidR="00000AD7" w:rsidRPr="004D0F88">
              <w:rPr>
                <w:rFonts w:ascii="Arial" w:hAnsi="Arial" w:cs="Arial"/>
                <w:bCs/>
                <w:sz w:val="20"/>
                <w:szCs w:val="20"/>
              </w:rPr>
              <w:t xml:space="preserve">compensate </w:t>
            </w:r>
            <w:r w:rsidRPr="004D0F88">
              <w:rPr>
                <w:rFonts w:ascii="Arial" w:hAnsi="Arial" w:cs="Arial"/>
                <w:bCs/>
                <w:sz w:val="20"/>
                <w:szCs w:val="20"/>
              </w:rPr>
              <w:t xml:space="preserve">to the </w:t>
            </w:r>
            <w:r w:rsidRPr="004D0F88">
              <w:rPr>
                <w:rFonts w:ascii="Arial" w:hAnsi="Arial" w:cs="Arial"/>
                <w:bCs/>
                <w:sz w:val="20"/>
                <w:szCs w:val="20"/>
              </w:rPr>
              <w:lastRenderedPageBreak/>
              <w:t xml:space="preserve">Private Partner </w:t>
            </w:r>
            <w:r w:rsidR="00000AD7" w:rsidRPr="004D0F88">
              <w:rPr>
                <w:rFonts w:ascii="Arial" w:hAnsi="Arial" w:cs="Arial"/>
                <w:bCs/>
                <w:sz w:val="20"/>
                <w:szCs w:val="20"/>
              </w:rPr>
              <w:t xml:space="preserve">only that part of the </w:t>
            </w:r>
            <w:r w:rsidR="00346DD8" w:rsidRPr="004D0F88">
              <w:rPr>
                <w:rFonts w:ascii="Arial" w:hAnsi="Arial" w:cs="Arial"/>
                <w:bCs/>
                <w:sz w:val="20"/>
                <w:szCs w:val="20"/>
              </w:rPr>
              <w:t>C</w:t>
            </w:r>
            <w:r w:rsidR="00000AD7" w:rsidRPr="004D0F88">
              <w:rPr>
                <w:rFonts w:ascii="Arial" w:hAnsi="Arial" w:cs="Arial"/>
                <w:bCs/>
                <w:sz w:val="20"/>
                <w:szCs w:val="20"/>
              </w:rPr>
              <w:t xml:space="preserve">onstruction </w:t>
            </w:r>
            <w:r w:rsidR="00346DD8" w:rsidRPr="004D0F88">
              <w:rPr>
                <w:rFonts w:ascii="Arial" w:hAnsi="Arial" w:cs="Arial"/>
                <w:bCs/>
                <w:sz w:val="20"/>
                <w:szCs w:val="20"/>
              </w:rPr>
              <w:t xml:space="preserve">Price </w:t>
            </w:r>
            <w:r w:rsidR="008047B2" w:rsidRPr="004D0F88">
              <w:rPr>
                <w:rFonts w:ascii="Arial" w:hAnsi="Arial" w:cs="Arial"/>
                <w:bCs/>
                <w:sz w:val="20"/>
                <w:szCs w:val="20"/>
              </w:rPr>
              <w:t>Movement</w:t>
            </w:r>
            <w:r w:rsidR="00000AD7" w:rsidRPr="004D0F88">
              <w:rPr>
                <w:rFonts w:ascii="Arial" w:hAnsi="Arial" w:cs="Arial"/>
                <w:bCs/>
                <w:sz w:val="20"/>
                <w:szCs w:val="20"/>
              </w:rPr>
              <w:t>, which should be deemed extraordinary</w:t>
            </w:r>
            <w:r w:rsidR="00346DD8" w:rsidRPr="004D0F88">
              <w:rPr>
                <w:rFonts w:ascii="Arial" w:hAnsi="Arial" w:cs="Arial"/>
                <w:bCs/>
                <w:sz w:val="20"/>
                <w:szCs w:val="20"/>
              </w:rPr>
              <w:t xml:space="preserve"> (the </w:t>
            </w:r>
            <w:r w:rsidR="00346DD8" w:rsidRPr="004D0F88">
              <w:rPr>
                <w:rFonts w:ascii="Arial" w:hAnsi="Arial" w:cs="Arial"/>
                <w:b/>
                <w:sz w:val="20"/>
                <w:szCs w:val="20"/>
              </w:rPr>
              <w:t xml:space="preserve">Extraordinary Share of </w:t>
            </w:r>
            <w:r w:rsidR="000579E3" w:rsidRPr="004D0F88">
              <w:rPr>
                <w:rFonts w:ascii="Arial" w:hAnsi="Arial" w:cs="Arial"/>
                <w:b/>
                <w:sz w:val="20"/>
                <w:szCs w:val="20"/>
              </w:rPr>
              <w:t xml:space="preserve">Construction </w:t>
            </w:r>
            <w:r w:rsidR="00346DD8" w:rsidRPr="004D0F88">
              <w:rPr>
                <w:rFonts w:ascii="Arial" w:hAnsi="Arial" w:cs="Arial"/>
                <w:b/>
                <w:sz w:val="20"/>
                <w:szCs w:val="20"/>
              </w:rPr>
              <w:t xml:space="preserve">Price </w:t>
            </w:r>
            <w:r w:rsidR="008047B2" w:rsidRPr="004D0F88">
              <w:rPr>
                <w:rFonts w:ascii="Arial" w:hAnsi="Arial" w:cs="Arial"/>
                <w:b/>
                <w:sz w:val="20"/>
                <w:szCs w:val="20"/>
              </w:rPr>
              <w:t>Movement</w:t>
            </w:r>
            <w:r w:rsidR="00346DD8" w:rsidRPr="004D0F88">
              <w:rPr>
                <w:rFonts w:ascii="Arial" w:hAnsi="Arial" w:cs="Arial"/>
                <w:bCs/>
                <w:sz w:val="20"/>
                <w:szCs w:val="20"/>
              </w:rPr>
              <w:t>)</w:t>
            </w:r>
            <w:r w:rsidR="00000AD7" w:rsidRPr="004D0F88">
              <w:rPr>
                <w:rFonts w:ascii="Arial" w:hAnsi="Arial" w:cs="Arial"/>
                <w:bCs/>
                <w:sz w:val="20"/>
                <w:szCs w:val="20"/>
              </w:rPr>
              <w:t>,</w:t>
            </w:r>
            <w:r w:rsidR="00853F7F" w:rsidRPr="004D0F88">
              <w:rPr>
                <w:rFonts w:ascii="Arial" w:hAnsi="Arial" w:cs="Arial"/>
                <w:bCs/>
                <w:sz w:val="20"/>
                <w:szCs w:val="20"/>
              </w:rPr>
              <w:t xml:space="preserve"> by simultaneously maintaining compliance of the Contract with the Off-balance Sheet Treatment requirements</w:t>
            </w:r>
            <w:r w:rsidR="00126B88" w:rsidRPr="004D0F88">
              <w:rPr>
                <w:rStyle w:val="FootnoteReference"/>
                <w:rFonts w:ascii="Arial" w:hAnsi="Arial" w:cs="Arial"/>
                <w:bCs/>
                <w:sz w:val="20"/>
                <w:szCs w:val="20"/>
              </w:rPr>
              <w:footnoteReference w:id="4"/>
            </w:r>
            <w:r w:rsidR="00CA3C19" w:rsidRPr="004D0F88">
              <w:rPr>
                <w:rFonts w:ascii="Arial" w:hAnsi="Arial" w:cs="Arial"/>
                <w:bCs/>
                <w:sz w:val="20"/>
                <w:szCs w:val="20"/>
              </w:rPr>
              <w:t>; and</w:t>
            </w:r>
          </w:p>
        </w:tc>
      </w:tr>
      <w:tr w:rsidR="00371A0C" w:rsidRPr="004D0F88" w14:paraId="48F26FC3" w14:textId="77777777" w:rsidTr="00173E4F">
        <w:tc>
          <w:tcPr>
            <w:tcW w:w="490" w:type="pct"/>
          </w:tcPr>
          <w:p w14:paraId="030629F7" w14:textId="77777777" w:rsidR="00371A0C" w:rsidRPr="004D0F88" w:rsidRDefault="00371A0C" w:rsidP="00371A0C">
            <w:pPr>
              <w:spacing w:line="240" w:lineRule="atLeast"/>
              <w:ind w:left="60"/>
              <w:jc w:val="right"/>
              <w:rPr>
                <w:rFonts w:ascii="Arial" w:hAnsi="Arial" w:cs="Arial"/>
                <w:b/>
                <w:color w:val="000000"/>
                <w:sz w:val="20"/>
                <w:szCs w:val="20"/>
              </w:rPr>
            </w:pPr>
          </w:p>
        </w:tc>
        <w:tc>
          <w:tcPr>
            <w:tcW w:w="2016" w:type="pct"/>
            <w:shd w:val="clear" w:color="auto" w:fill="auto"/>
          </w:tcPr>
          <w:p w14:paraId="7FBB1447" w14:textId="17FDE9FC" w:rsidR="00371A0C" w:rsidRPr="004D0F88" w:rsidRDefault="00371A0C" w:rsidP="00371A0C">
            <w:pPr>
              <w:spacing w:line="240" w:lineRule="atLeast"/>
              <w:ind w:left="60"/>
              <w:jc w:val="both"/>
              <w:rPr>
                <w:rFonts w:ascii="Arial" w:hAnsi="Arial" w:cs="Arial"/>
                <w:bCs/>
                <w:color w:val="000000"/>
                <w:sz w:val="20"/>
                <w:szCs w:val="20"/>
                <w:lang w:val="lv-LV"/>
              </w:rPr>
            </w:pPr>
          </w:p>
        </w:tc>
        <w:tc>
          <w:tcPr>
            <w:tcW w:w="490" w:type="pct"/>
          </w:tcPr>
          <w:p w14:paraId="03FC575C" w14:textId="77777777" w:rsidR="00371A0C" w:rsidRPr="004D0F88" w:rsidRDefault="00371A0C" w:rsidP="00371A0C">
            <w:pPr>
              <w:spacing w:line="240" w:lineRule="atLeast"/>
              <w:jc w:val="right"/>
              <w:rPr>
                <w:rFonts w:ascii="Arial" w:hAnsi="Arial" w:cs="Arial"/>
                <w:b/>
                <w:color w:val="000000"/>
                <w:sz w:val="20"/>
                <w:szCs w:val="20"/>
              </w:rPr>
            </w:pPr>
          </w:p>
        </w:tc>
        <w:tc>
          <w:tcPr>
            <w:tcW w:w="2004" w:type="pct"/>
            <w:shd w:val="clear" w:color="auto" w:fill="auto"/>
          </w:tcPr>
          <w:p w14:paraId="4705EA18" w14:textId="0BA64045" w:rsidR="00371A0C" w:rsidRPr="004D0F88" w:rsidRDefault="00371A0C" w:rsidP="00371A0C">
            <w:pPr>
              <w:spacing w:line="240" w:lineRule="atLeast"/>
              <w:jc w:val="both"/>
              <w:rPr>
                <w:rFonts w:ascii="Arial" w:hAnsi="Arial" w:cs="Arial"/>
                <w:bCs/>
                <w:color w:val="000000"/>
                <w:sz w:val="20"/>
                <w:szCs w:val="20"/>
              </w:rPr>
            </w:pPr>
          </w:p>
        </w:tc>
      </w:tr>
      <w:tr w:rsidR="00371A0C" w:rsidRPr="004D0F88" w14:paraId="545528D4" w14:textId="77777777" w:rsidTr="00173E4F">
        <w:tc>
          <w:tcPr>
            <w:tcW w:w="490" w:type="pct"/>
          </w:tcPr>
          <w:p w14:paraId="5DF3EB40" w14:textId="2A6BFB85" w:rsidR="00371A0C" w:rsidRPr="004D0F88" w:rsidRDefault="00CA3C19" w:rsidP="00371A0C">
            <w:pPr>
              <w:spacing w:line="240" w:lineRule="atLeast"/>
              <w:ind w:left="60"/>
              <w:jc w:val="right"/>
              <w:rPr>
                <w:rFonts w:ascii="Arial" w:hAnsi="Arial" w:cs="Arial"/>
                <w:b/>
                <w:color w:val="000000"/>
                <w:sz w:val="20"/>
                <w:szCs w:val="20"/>
              </w:rPr>
            </w:pPr>
            <w:r w:rsidRPr="004D0F88">
              <w:rPr>
                <w:rFonts w:ascii="Arial" w:hAnsi="Arial" w:cs="Arial"/>
                <w:b/>
                <w:color w:val="000000"/>
                <w:sz w:val="20"/>
                <w:szCs w:val="20"/>
              </w:rPr>
              <w:t>1.</w:t>
            </w:r>
            <w:r w:rsidR="00000AD7" w:rsidRPr="004D0F88">
              <w:rPr>
                <w:rFonts w:ascii="Arial" w:hAnsi="Arial" w:cs="Arial"/>
                <w:b/>
                <w:color w:val="000000"/>
                <w:sz w:val="20"/>
                <w:szCs w:val="20"/>
              </w:rPr>
              <w:t>11</w:t>
            </w:r>
            <w:r w:rsidR="00F708B0" w:rsidRPr="004D0F88">
              <w:rPr>
                <w:rFonts w:ascii="Arial" w:hAnsi="Arial" w:cs="Arial"/>
                <w:b/>
                <w:color w:val="000000"/>
                <w:sz w:val="20"/>
                <w:szCs w:val="20"/>
              </w:rPr>
              <w:t>.</w:t>
            </w:r>
          </w:p>
        </w:tc>
        <w:tc>
          <w:tcPr>
            <w:tcW w:w="2016" w:type="pct"/>
            <w:shd w:val="clear" w:color="auto" w:fill="auto"/>
          </w:tcPr>
          <w:p w14:paraId="17B66BE7" w14:textId="2E334EFE" w:rsidR="00371A0C" w:rsidRPr="004D0F88" w:rsidRDefault="00A03AB5" w:rsidP="0095631E">
            <w:pP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Risku mazināšana</w:t>
            </w:r>
            <w:r w:rsidRPr="004D0F88">
              <w:rPr>
                <w:rFonts w:ascii="Arial" w:hAnsi="Arial" w:cs="Arial"/>
                <w:bCs/>
                <w:color w:val="000000"/>
                <w:sz w:val="20"/>
                <w:szCs w:val="20"/>
                <w:lang w:val="lv-LV"/>
              </w:rPr>
              <w:t xml:space="preserve">. </w:t>
            </w:r>
            <w:r w:rsidR="000B490D" w:rsidRPr="004D0F88">
              <w:rPr>
                <w:rFonts w:ascii="Arial" w:hAnsi="Arial" w:cs="Arial"/>
                <w:bCs/>
                <w:color w:val="000000"/>
                <w:sz w:val="20"/>
                <w:szCs w:val="20"/>
                <w:lang w:val="lv-LV"/>
              </w:rPr>
              <w:t xml:space="preserve">Līgumā ir iestrādāti vairāki instrumenti, kurus Privātajam Partnerim ir attiecīgi pienākums vai iespēja pielietot, lai pārvaldītu ar Līgumu uzņemtos riskus, tostarp, būvniecības risku, piemēram, Obligātā Apdrošināšana, Apakšuzņēmēja Apdrošināšana, Brīvprātīgā Apdrošināšana, </w:t>
            </w:r>
            <w:proofErr w:type="spellStart"/>
            <w:r w:rsidR="000B490D" w:rsidRPr="004D0F88">
              <w:rPr>
                <w:rFonts w:ascii="Arial" w:hAnsi="Arial" w:cs="Arial"/>
                <w:bCs/>
                <w:color w:val="000000"/>
                <w:sz w:val="20"/>
                <w:szCs w:val="20"/>
                <w:lang w:val="lv-LV"/>
              </w:rPr>
              <w:t>hedžēšana</w:t>
            </w:r>
            <w:proofErr w:type="spellEnd"/>
            <w:r w:rsidR="000B490D" w:rsidRPr="004D0F88">
              <w:rPr>
                <w:rFonts w:ascii="Arial" w:hAnsi="Arial" w:cs="Arial"/>
                <w:bCs/>
                <w:color w:val="000000"/>
                <w:sz w:val="20"/>
                <w:szCs w:val="20"/>
                <w:lang w:val="lv-LV"/>
              </w:rPr>
              <w:t xml:space="preserve"> un citi instrumenti</w:t>
            </w:r>
            <w:r w:rsidR="00921F1E" w:rsidRPr="004D0F88">
              <w:rPr>
                <w:rFonts w:ascii="Arial" w:hAnsi="Arial" w:cs="Arial"/>
                <w:bCs/>
                <w:color w:val="000000"/>
                <w:sz w:val="20"/>
                <w:szCs w:val="20"/>
                <w:lang w:val="lv-LV"/>
              </w:rPr>
              <w:t xml:space="preserve"> (</w:t>
            </w:r>
            <w:r w:rsidR="00921F1E" w:rsidRPr="004D0F88">
              <w:rPr>
                <w:rFonts w:ascii="Arial" w:hAnsi="Arial" w:cs="Arial"/>
                <w:b/>
                <w:color w:val="000000"/>
                <w:sz w:val="20"/>
                <w:szCs w:val="20"/>
                <w:lang w:val="lv-LV"/>
              </w:rPr>
              <w:t>Risku Mazināšanas Instrumenti</w:t>
            </w:r>
            <w:r w:rsidR="00921F1E" w:rsidRPr="004D0F88">
              <w:rPr>
                <w:rFonts w:ascii="Arial" w:hAnsi="Arial" w:cs="Arial"/>
                <w:bCs/>
                <w:color w:val="000000"/>
                <w:sz w:val="20"/>
                <w:szCs w:val="20"/>
                <w:lang w:val="lv-LV"/>
              </w:rPr>
              <w:t>)</w:t>
            </w:r>
            <w:r w:rsidR="0095631E" w:rsidRPr="004D0F88">
              <w:rPr>
                <w:rFonts w:ascii="Arial" w:hAnsi="Arial" w:cs="Arial"/>
                <w:bCs/>
                <w:color w:val="000000"/>
                <w:sz w:val="20"/>
                <w:szCs w:val="20"/>
                <w:lang w:val="lv-LV"/>
              </w:rPr>
              <w:t>; un</w:t>
            </w:r>
            <w:r w:rsidR="00CA3C19" w:rsidRPr="004D0F88">
              <w:rPr>
                <w:rFonts w:ascii="Arial" w:hAnsi="Arial" w:cs="Arial"/>
                <w:bCs/>
                <w:color w:val="000000"/>
                <w:sz w:val="20"/>
                <w:szCs w:val="20"/>
                <w:lang w:val="lv-LV"/>
              </w:rPr>
              <w:t xml:space="preserve"> </w:t>
            </w:r>
          </w:p>
        </w:tc>
        <w:tc>
          <w:tcPr>
            <w:tcW w:w="490" w:type="pct"/>
          </w:tcPr>
          <w:p w14:paraId="3B238AA1" w14:textId="26EF6B70" w:rsidR="00371A0C" w:rsidRPr="004D0F88" w:rsidRDefault="00CA3C19" w:rsidP="00371A0C">
            <w:pPr>
              <w:spacing w:line="240" w:lineRule="atLeast"/>
              <w:jc w:val="right"/>
              <w:rPr>
                <w:rFonts w:ascii="Arial" w:hAnsi="Arial" w:cs="Arial"/>
                <w:b/>
                <w:color w:val="000000"/>
                <w:sz w:val="20"/>
                <w:szCs w:val="20"/>
              </w:rPr>
            </w:pPr>
            <w:r w:rsidRPr="004D0F88">
              <w:rPr>
                <w:rFonts w:ascii="Arial" w:hAnsi="Arial" w:cs="Arial"/>
                <w:b/>
                <w:color w:val="000000"/>
                <w:sz w:val="20"/>
                <w:szCs w:val="20"/>
              </w:rPr>
              <w:t>1.</w:t>
            </w:r>
            <w:r w:rsidR="00000AD7" w:rsidRPr="004D0F88">
              <w:rPr>
                <w:rFonts w:ascii="Arial" w:hAnsi="Arial" w:cs="Arial"/>
                <w:b/>
                <w:color w:val="000000"/>
                <w:sz w:val="20"/>
                <w:szCs w:val="20"/>
              </w:rPr>
              <w:t>11</w:t>
            </w:r>
            <w:r w:rsidR="00F708B0" w:rsidRPr="004D0F88">
              <w:rPr>
                <w:rFonts w:ascii="Arial" w:hAnsi="Arial" w:cs="Arial"/>
                <w:b/>
                <w:color w:val="000000"/>
                <w:sz w:val="20"/>
                <w:szCs w:val="20"/>
              </w:rPr>
              <w:t>.</w:t>
            </w:r>
          </w:p>
        </w:tc>
        <w:tc>
          <w:tcPr>
            <w:tcW w:w="2004" w:type="pct"/>
            <w:shd w:val="clear" w:color="auto" w:fill="auto"/>
          </w:tcPr>
          <w:p w14:paraId="20C22D6B" w14:textId="1AC6AE93" w:rsidR="00371A0C" w:rsidRPr="004D0F88" w:rsidRDefault="00A03AB5" w:rsidP="00371A0C">
            <w:pPr>
              <w:spacing w:line="240" w:lineRule="atLeast"/>
              <w:jc w:val="both"/>
              <w:rPr>
                <w:rFonts w:ascii="Arial" w:hAnsi="Arial" w:cs="Arial"/>
                <w:bCs/>
                <w:color w:val="000000"/>
                <w:sz w:val="20"/>
                <w:szCs w:val="20"/>
              </w:rPr>
            </w:pPr>
            <w:r w:rsidRPr="004D0F88">
              <w:rPr>
                <w:rFonts w:ascii="Arial" w:hAnsi="Arial" w:cs="Arial"/>
                <w:b/>
                <w:color w:val="000000"/>
                <w:sz w:val="20"/>
                <w:szCs w:val="20"/>
              </w:rPr>
              <w:t>Risk mitigation</w:t>
            </w:r>
            <w:r w:rsidR="000A5110" w:rsidRPr="004D0F88">
              <w:rPr>
                <w:rFonts w:ascii="Arial" w:hAnsi="Arial" w:cs="Arial"/>
                <w:bCs/>
                <w:color w:val="000000"/>
                <w:sz w:val="20"/>
                <w:szCs w:val="20"/>
              </w:rPr>
              <w:t xml:space="preserve">. </w:t>
            </w:r>
            <w:r w:rsidR="000B490D" w:rsidRPr="004D0F88">
              <w:rPr>
                <w:rFonts w:ascii="Arial" w:hAnsi="Arial" w:cs="Arial"/>
                <w:bCs/>
                <w:color w:val="000000"/>
                <w:sz w:val="20"/>
                <w:szCs w:val="20"/>
              </w:rPr>
              <w:t>Several instruments are incorporated into the Contract, which Private Partner is respectively obliged or entitled to use to manage risks assumed under the Contract, inter alia including the construction risk, for instance, the Mandatory Insurance, Subcontractor’s Insurance, Voluntary Insurance, hedging and other instruments</w:t>
            </w:r>
            <w:r w:rsidR="00921F1E" w:rsidRPr="004D0F88">
              <w:rPr>
                <w:rFonts w:ascii="Arial" w:hAnsi="Arial" w:cs="Arial"/>
                <w:bCs/>
                <w:color w:val="000000"/>
                <w:sz w:val="20"/>
                <w:szCs w:val="20"/>
              </w:rPr>
              <w:t xml:space="preserve"> (the </w:t>
            </w:r>
            <w:r w:rsidR="00921F1E" w:rsidRPr="004D0F88">
              <w:rPr>
                <w:rFonts w:ascii="Arial" w:hAnsi="Arial" w:cs="Arial"/>
                <w:b/>
                <w:color w:val="000000"/>
                <w:sz w:val="20"/>
                <w:szCs w:val="20"/>
              </w:rPr>
              <w:t>Instruments for Risk Mitigation</w:t>
            </w:r>
            <w:r w:rsidR="00921F1E" w:rsidRPr="004D0F88">
              <w:rPr>
                <w:rFonts w:ascii="Arial" w:hAnsi="Arial" w:cs="Arial"/>
                <w:bCs/>
                <w:color w:val="000000"/>
                <w:sz w:val="20"/>
                <w:szCs w:val="20"/>
              </w:rPr>
              <w:t>)</w:t>
            </w:r>
            <w:r w:rsidR="000B490D" w:rsidRPr="004D0F88">
              <w:rPr>
                <w:rFonts w:ascii="Arial" w:hAnsi="Arial" w:cs="Arial"/>
                <w:bCs/>
                <w:color w:val="000000"/>
                <w:sz w:val="20"/>
                <w:szCs w:val="20"/>
              </w:rPr>
              <w:t>;</w:t>
            </w:r>
            <w:r w:rsidR="00A97720" w:rsidRPr="004D0F88">
              <w:rPr>
                <w:rFonts w:ascii="Arial" w:hAnsi="Arial" w:cs="Arial"/>
                <w:bCs/>
                <w:color w:val="000000"/>
                <w:sz w:val="20"/>
                <w:szCs w:val="20"/>
              </w:rPr>
              <w:t xml:space="preserve"> and</w:t>
            </w:r>
          </w:p>
        </w:tc>
      </w:tr>
      <w:tr w:rsidR="00927F05" w:rsidRPr="004D0F88" w14:paraId="6916F196" w14:textId="77777777" w:rsidTr="00173E4F">
        <w:tc>
          <w:tcPr>
            <w:tcW w:w="490" w:type="pct"/>
          </w:tcPr>
          <w:p w14:paraId="06BA08F5" w14:textId="77777777" w:rsidR="00927F05" w:rsidRPr="004D0F88" w:rsidRDefault="00927F05" w:rsidP="00371A0C">
            <w:pPr>
              <w:spacing w:line="240" w:lineRule="atLeast"/>
              <w:ind w:left="60"/>
              <w:jc w:val="right"/>
              <w:rPr>
                <w:rFonts w:ascii="Arial" w:hAnsi="Arial" w:cs="Arial"/>
                <w:b/>
                <w:sz w:val="20"/>
                <w:szCs w:val="20"/>
              </w:rPr>
            </w:pPr>
          </w:p>
        </w:tc>
        <w:tc>
          <w:tcPr>
            <w:tcW w:w="2016" w:type="pct"/>
            <w:shd w:val="clear" w:color="auto" w:fill="auto"/>
          </w:tcPr>
          <w:p w14:paraId="29F6473E" w14:textId="77777777" w:rsidR="00927F05" w:rsidRPr="004D0F88" w:rsidRDefault="00927F05" w:rsidP="00921F1E">
            <w:pPr>
              <w:spacing w:line="240" w:lineRule="atLeast"/>
              <w:jc w:val="both"/>
              <w:rPr>
                <w:rFonts w:ascii="Arial" w:hAnsi="Arial" w:cs="Arial"/>
                <w:b/>
                <w:sz w:val="20"/>
                <w:szCs w:val="20"/>
              </w:rPr>
            </w:pPr>
          </w:p>
        </w:tc>
        <w:tc>
          <w:tcPr>
            <w:tcW w:w="490" w:type="pct"/>
          </w:tcPr>
          <w:p w14:paraId="6817DDC1" w14:textId="77777777" w:rsidR="00927F05" w:rsidRPr="004D0F88" w:rsidRDefault="00927F05" w:rsidP="00371A0C">
            <w:pPr>
              <w:spacing w:line="240" w:lineRule="atLeast"/>
              <w:jc w:val="right"/>
              <w:rPr>
                <w:rFonts w:ascii="Arial" w:hAnsi="Arial" w:cs="Arial"/>
                <w:b/>
                <w:sz w:val="20"/>
                <w:szCs w:val="20"/>
              </w:rPr>
            </w:pPr>
          </w:p>
        </w:tc>
        <w:tc>
          <w:tcPr>
            <w:tcW w:w="2004" w:type="pct"/>
            <w:shd w:val="clear" w:color="auto" w:fill="auto"/>
          </w:tcPr>
          <w:p w14:paraId="76A312D8" w14:textId="77777777" w:rsidR="00927F05" w:rsidRPr="004D0F88" w:rsidRDefault="00927F05" w:rsidP="00371A0C">
            <w:pPr>
              <w:spacing w:line="240" w:lineRule="atLeast"/>
              <w:jc w:val="both"/>
              <w:rPr>
                <w:rFonts w:ascii="Arial" w:hAnsi="Arial" w:cs="Arial"/>
                <w:b/>
                <w:sz w:val="20"/>
                <w:szCs w:val="20"/>
              </w:rPr>
            </w:pPr>
          </w:p>
        </w:tc>
      </w:tr>
      <w:tr w:rsidR="00371A0C" w:rsidRPr="004D0F88" w14:paraId="095B2DFA" w14:textId="77777777" w:rsidTr="00173E4F">
        <w:tc>
          <w:tcPr>
            <w:tcW w:w="490" w:type="pct"/>
          </w:tcPr>
          <w:p w14:paraId="3EC012D7" w14:textId="0E7953BE" w:rsidR="00371A0C" w:rsidRPr="004D0F88" w:rsidRDefault="0095631E" w:rsidP="00371A0C">
            <w:pPr>
              <w:spacing w:line="240" w:lineRule="atLeast"/>
              <w:jc w:val="right"/>
              <w:rPr>
                <w:rFonts w:ascii="Arial" w:hAnsi="Arial" w:cs="Arial"/>
                <w:b/>
                <w:sz w:val="20"/>
                <w:szCs w:val="20"/>
              </w:rPr>
            </w:pPr>
            <w:r w:rsidRPr="004D0F88">
              <w:rPr>
                <w:rFonts w:ascii="Arial" w:eastAsia="Calibri" w:hAnsi="Arial" w:cs="Arial"/>
                <w:b/>
                <w:noProof/>
                <w:color w:val="000000"/>
                <w:sz w:val="20"/>
                <w:szCs w:val="20"/>
                <w:u w:color="000000"/>
                <w:bdr w:val="nil"/>
              </w:rPr>
              <w:t>1.1</w:t>
            </w:r>
            <w:r w:rsidR="00E942AC" w:rsidRPr="004D0F88">
              <w:rPr>
                <w:rFonts w:ascii="Arial" w:eastAsia="Calibri" w:hAnsi="Arial" w:cs="Arial"/>
                <w:b/>
                <w:noProof/>
                <w:color w:val="000000"/>
                <w:sz w:val="20"/>
                <w:szCs w:val="20"/>
                <w:u w:color="000000"/>
                <w:bdr w:val="nil"/>
              </w:rPr>
              <w:t>2</w:t>
            </w:r>
            <w:r w:rsidR="00E8700C" w:rsidRPr="004D0F88">
              <w:rPr>
                <w:rFonts w:ascii="Arial" w:eastAsia="Calibri" w:hAnsi="Arial" w:cs="Arial"/>
                <w:b/>
                <w:noProof/>
                <w:color w:val="000000"/>
                <w:sz w:val="20"/>
                <w:szCs w:val="20"/>
                <w:u w:color="000000"/>
                <w:bdr w:val="nil"/>
              </w:rPr>
              <w:t>.</w:t>
            </w:r>
          </w:p>
        </w:tc>
        <w:tc>
          <w:tcPr>
            <w:tcW w:w="2016" w:type="pct"/>
          </w:tcPr>
          <w:p w14:paraId="389EACB9" w14:textId="5FD9FAF1" w:rsidR="0095631E" w:rsidRPr="004D0F88" w:rsidRDefault="00D77AF0" w:rsidP="00371A0C">
            <w:pPr>
              <w:spacing w:line="240" w:lineRule="atLeast"/>
              <w:jc w:val="both"/>
              <w:rPr>
                <w:rFonts w:ascii="Arial" w:hAnsi="Arial" w:cs="Arial"/>
                <w:bCs/>
                <w:sz w:val="20"/>
                <w:szCs w:val="20"/>
                <w:lang w:val="lv-LV"/>
              </w:rPr>
            </w:pPr>
            <w:r w:rsidRPr="004D0F88">
              <w:rPr>
                <w:rFonts w:ascii="Arial" w:hAnsi="Arial" w:cs="Arial"/>
                <w:b/>
                <w:sz w:val="20"/>
                <w:szCs w:val="20"/>
                <w:lang w:val="lv-LV"/>
              </w:rPr>
              <w:t xml:space="preserve">Privātā </w:t>
            </w:r>
            <w:r w:rsidR="002A7BF5" w:rsidRPr="004D0F88">
              <w:rPr>
                <w:rFonts w:ascii="Arial" w:hAnsi="Arial" w:cs="Arial"/>
                <w:b/>
                <w:sz w:val="20"/>
                <w:szCs w:val="20"/>
                <w:lang w:val="lv-LV"/>
              </w:rPr>
              <w:t>P</w:t>
            </w:r>
            <w:r w:rsidRPr="004D0F88">
              <w:rPr>
                <w:rFonts w:ascii="Arial" w:hAnsi="Arial" w:cs="Arial"/>
                <w:b/>
                <w:sz w:val="20"/>
                <w:szCs w:val="20"/>
                <w:lang w:val="lv-LV"/>
              </w:rPr>
              <w:t xml:space="preserve">artnera </w:t>
            </w:r>
            <w:r w:rsidR="0095631E" w:rsidRPr="004D0F88">
              <w:rPr>
                <w:rFonts w:ascii="Arial" w:hAnsi="Arial" w:cs="Arial"/>
                <w:b/>
                <w:sz w:val="20"/>
                <w:szCs w:val="20"/>
                <w:lang w:val="lv-LV"/>
              </w:rPr>
              <w:t>Līguma izpilde</w:t>
            </w:r>
            <w:r w:rsidR="00304A81" w:rsidRPr="004D0F88">
              <w:rPr>
                <w:rFonts w:ascii="Arial" w:hAnsi="Arial" w:cs="Arial"/>
                <w:bCs/>
                <w:sz w:val="20"/>
                <w:szCs w:val="20"/>
                <w:lang w:val="lv-LV"/>
              </w:rPr>
              <w:t xml:space="preserve">. </w:t>
            </w:r>
            <w:r w:rsidR="005C4B2B" w:rsidRPr="004D0F88">
              <w:rPr>
                <w:rFonts w:ascii="Arial" w:hAnsi="Arial" w:cs="Arial"/>
                <w:bCs/>
                <w:sz w:val="20"/>
                <w:szCs w:val="20"/>
                <w:lang w:val="lv-LV"/>
              </w:rPr>
              <w:t>No Līguma Datuma l</w:t>
            </w:r>
            <w:r w:rsidR="00D757D4" w:rsidRPr="004D0F88">
              <w:rPr>
                <w:rFonts w:ascii="Arial" w:hAnsi="Arial" w:cs="Arial"/>
                <w:bCs/>
                <w:sz w:val="20"/>
                <w:szCs w:val="20"/>
                <w:lang w:val="lv-LV"/>
              </w:rPr>
              <w:t xml:space="preserve">īdz Vienošanās </w:t>
            </w:r>
            <w:r w:rsidR="005C4B2B" w:rsidRPr="004D0F88">
              <w:rPr>
                <w:rFonts w:ascii="Arial" w:hAnsi="Arial" w:cs="Arial"/>
                <w:bCs/>
                <w:sz w:val="20"/>
                <w:szCs w:val="20"/>
                <w:lang w:val="lv-LV"/>
              </w:rPr>
              <w:t>D</w:t>
            </w:r>
            <w:r w:rsidR="00D757D4" w:rsidRPr="004D0F88">
              <w:rPr>
                <w:rFonts w:ascii="Arial" w:hAnsi="Arial" w:cs="Arial"/>
                <w:bCs/>
                <w:sz w:val="20"/>
                <w:szCs w:val="20"/>
                <w:lang w:val="lv-LV"/>
              </w:rPr>
              <w:t>atumam</w:t>
            </w:r>
            <w:r w:rsidR="005C4B2B" w:rsidRPr="004D0F88">
              <w:rPr>
                <w:rFonts w:ascii="Arial" w:hAnsi="Arial" w:cs="Arial"/>
                <w:bCs/>
                <w:sz w:val="20"/>
                <w:szCs w:val="20"/>
                <w:lang w:val="lv-LV"/>
              </w:rPr>
              <w:t xml:space="preserve"> (Vienošanās </w:t>
            </w:r>
            <w:r w:rsidR="00A65889" w:rsidRPr="004D0F88">
              <w:rPr>
                <w:rFonts w:ascii="Arial" w:hAnsi="Arial" w:cs="Arial"/>
                <w:bCs/>
                <w:sz w:val="20"/>
                <w:szCs w:val="20"/>
                <w:lang w:val="lv-LV"/>
              </w:rPr>
              <w:t>4.1</w:t>
            </w:r>
            <w:r w:rsidR="005C4B2B" w:rsidRPr="004D0F88">
              <w:rPr>
                <w:rFonts w:ascii="Arial" w:hAnsi="Arial" w:cs="Arial"/>
                <w:bCs/>
                <w:sz w:val="20"/>
                <w:szCs w:val="20"/>
                <w:lang w:val="lv-LV"/>
              </w:rPr>
              <w:t>.punkts)</w:t>
            </w:r>
            <w:r w:rsidR="00D757D4" w:rsidRPr="004D0F88">
              <w:rPr>
                <w:rFonts w:ascii="Arial" w:hAnsi="Arial" w:cs="Arial"/>
                <w:bCs/>
                <w:sz w:val="20"/>
                <w:szCs w:val="20"/>
                <w:lang w:val="lv-LV"/>
              </w:rPr>
              <w:t xml:space="preserve"> Privātais Partneris </w:t>
            </w:r>
            <w:r w:rsidR="0095631E" w:rsidRPr="004D0F88">
              <w:rPr>
                <w:rFonts w:ascii="Arial" w:hAnsi="Arial" w:cs="Arial"/>
                <w:bCs/>
                <w:sz w:val="20"/>
                <w:szCs w:val="20"/>
                <w:lang w:val="lv-LV"/>
              </w:rPr>
              <w:t xml:space="preserve">ir </w:t>
            </w:r>
            <w:r w:rsidR="00D757D4" w:rsidRPr="004D0F88">
              <w:rPr>
                <w:rFonts w:ascii="Arial" w:hAnsi="Arial" w:cs="Arial"/>
                <w:bCs/>
                <w:sz w:val="20"/>
                <w:szCs w:val="20"/>
                <w:lang w:val="lv-LV"/>
              </w:rPr>
              <w:t>pielietoj</w:t>
            </w:r>
            <w:r w:rsidR="0095631E" w:rsidRPr="004D0F88">
              <w:rPr>
                <w:rFonts w:ascii="Arial" w:hAnsi="Arial" w:cs="Arial"/>
                <w:bCs/>
                <w:sz w:val="20"/>
                <w:szCs w:val="20"/>
                <w:lang w:val="lv-LV"/>
              </w:rPr>
              <w:t>is</w:t>
            </w:r>
            <w:r w:rsidR="00D757D4" w:rsidRPr="004D0F88">
              <w:rPr>
                <w:rFonts w:ascii="Arial" w:hAnsi="Arial" w:cs="Arial"/>
                <w:bCs/>
                <w:sz w:val="20"/>
                <w:szCs w:val="20"/>
                <w:lang w:val="lv-LV"/>
              </w:rPr>
              <w:t xml:space="preserve"> Risku Mazināšanas Instrumentus</w:t>
            </w:r>
            <w:r w:rsidR="0095631E" w:rsidRPr="004D0F88">
              <w:rPr>
                <w:rFonts w:ascii="Arial" w:hAnsi="Arial" w:cs="Arial"/>
                <w:bCs/>
                <w:sz w:val="20"/>
                <w:szCs w:val="20"/>
                <w:lang w:val="lv-LV"/>
              </w:rPr>
              <w:t xml:space="preserve">. </w:t>
            </w:r>
          </w:p>
          <w:p w14:paraId="09AEAD16" w14:textId="5AD59FA8" w:rsidR="00A030DC" w:rsidRPr="004D0F88" w:rsidRDefault="0095631E" w:rsidP="00371A0C">
            <w:pPr>
              <w:spacing w:line="240" w:lineRule="atLeast"/>
              <w:jc w:val="both"/>
              <w:rPr>
                <w:rFonts w:ascii="Arial" w:hAnsi="Arial" w:cs="Arial"/>
                <w:bCs/>
                <w:sz w:val="20"/>
                <w:szCs w:val="20"/>
                <w:lang w:val="lv-LV"/>
              </w:rPr>
            </w:pPr>
            <w:r w:rsidRPr="004D0F88">
              <w:rPr>
                <w:rFonts w:ascii="Arial" w:hAnsi="Arial" w:cs="Arial"/>
                <w:bCs/>
                <w:sz w:val="20"/>
                <w:szCs w:val="20"/>
                <w:lang w:val="lv-LV"/>
              </w:rPr>
              <w:t xml:space="preserve">Tomēr, Vienošanās sagatavošanas laikā detalizēti izvērtējot Privātā Partnera iesniegtos datus, redzams, ka Risku Mazināšanas Instrumenti, kā arī citi Privātā Partnera īstenoti pasākumi nav spējuši </w:t>
            </w:r>
            <w:r w:rsidR="00000AD7" w:rsidRPr="004D0F88">
              <w:rPr>
                <w:rFonts w:ascii="Arial" w:hAnsi="Arial" w:cs="Arial"/>
                <w:bCs/>
                <w:sz w:val="20"/>
                <w:szCs w:val="20"/>
                <w:lang w:val="lv-LV"/>
              </w:rPr>
              <w:t xml:space="preserve">pārvaldīt </w:t>
            </w:r>
            <w:r w:rsidR="005807BD" w:rsidRPr="004D0F88">
              <w:rPr>
                <w:rFonts w:ascii="Arial" w:hAnsi="Arial" w:cs="Arial"/>
                <w:bCs/>
                <w:sz w:val="20"/>
                <w:szCs w:val="20"/>
                <w:lang w:val="lv-LV"/>
              </w:rPr>
              <w:t xml:space="preserve">Būvniecības </w:t>
            </w:r>
            <w:r w:rsidR="00EF1C0D" w:rsidRPr="004D0F88">
              <w:rPr>
                <w:rFonts w:ascii="Arial" w:hAnsi="Arial" w:cs="Arial"/>
                <w:bCs/>
                <w:sz w:val="20"/>
                <w:szCs w:val="20"/>
                <w:lang w:val="lv-LV"/>
              </w:rPr>
              <w:t xml:space="preserve">Cenu Svārstību </w:t>
            </w:r>
            <w:r w:rsidR="00B746D0" w:rsidRPr="004D0F88">
              <w:rPr>
                <w:rFonts w:ascii="Arial" w:hAnsi="Arial" w:cs="Arial"/>
                <w:bCs/>
                <w:sz w:val="20"/>
                <w:szCs w:val="20"/>
                <w:lang w:val="lv-LV"/>
              </w:rPr>
              <w:t>Ārkārtējo Daļu</w:t>
            </w:r>
            <w:r w:rsidRPr="004D0F88">
              <w:rPr>
                <w:rFonts w:ascii="Arial" w:hAnsi="Arial" w:cs="Arial"/>
                <w:bCs/>
                <w:sz w:val="20"/>
                <w:szCs w:val="20"/>
                <w:lang w:val="lv-LV"/>
              </w:rPr>
              <w:t>; un</w:t>
            </w:r>
          </w:p>
          <w:p w14:paraId="20839FC3" w14:textId="4907B7CD" w:rsidR="00371A0C" w:rsidRPr="004D0F88" w:rsidRDefault="00371A0C" w:rsidP="00371A0C">
            <w:pPr>
              <w:spacing w:line="240" w:lineRule="atLeast"/>
              <w:jc w:val="both"/>
              <w:rPr>
                <w:rFonts w:ascii="Arial" w:hAnsi="Arial" w:cs="Arial"/>
                <w:bCs/>
                <w:sz w:val="20"/>
                <w:szCs w:val="20"/>
                <w:lang w:val="lv-LV"/>
              </w:rPr>
            </w:pPr>
          </w:p>
        </w:tc>
        <w:tc>
          <w:tcPr>
            <w:tcW w:w="490" w:type="pct"/>
          </w:tcPr>
          <w:p w14:paraId="386EFF47" w14:textId="737C37C7" w:rsidR="00371A0C" w:rsidRPr="004D0F88" w:rsidRDefault="0095631E" w:rsidP="00371A0C">
            <w:pPr>
              <w:spacing w:line="240" w:lineRule="atLeast"/>
              <w:jc w:val="right"/>
              <w:rPr>
                <w:rFonts w:ascii="Arial" w:hAnsi="Arial" w:cs="Arial"/>
                <w:b/>
                <w:sz w:val="20"/>
                <w:szCs w:val="20"/>
              </w:rPr>
            </w:pPr>
            <w:r w:rsidRPr="004D0F88">
              <w:rPr>
                <w:rFonts w:ascii="Arial" w:eastAsia="Calibri" w:hAnsi="Arial" w:cs="Arial"/>
                <w:b/>
                <w:noProof/>
                <w:color w:val="000000"/>
                <w:sz w:val="20"/>
                <w:szCs w:val="20"/>
                <w:u w:color="000000"/>
                <w:bdr w:val="nil"/>
              </w:rPr>
              <w:t>1.1</w:t>
            </w:r>
            <w:r w:rsidR="00E942AC" w:rsidRPr="004D0F88">
              <w:rPr>
                <w:rFonts w:ascii="Arial" w:eastAsia="Calibri" w:hAnsi="Arial" w:cs="Arial"/>
                <w:b/>
                <w:noProof/>
                <w:color w:val="000000"/>
                <w:sz w:val="20"/>
                <w:szCs w:val="20"/>
                <w:u w:color="000000"/>
                <w:bdr w:val="nil"/>
              </w:rPr>
              <w:t>2</w:t>
            </w:r>
            <w:r w:rsidR="00E8700C" w:rsidRPr="004D0F88">
              <w:rPr>
                <w:rFonts w:ascii="Arial" w:eastAsia="Calibri" w:hAnsi="Arial" w:cs="Arial"/>
                <w:b/>
                <w:noProof/>
                <w:color w:val="000000"/>
                <w:sz w:val="20"/>
                <w:szCs w:val="20"/>
                <w:u w:color="000000"/>
                <w:bdr w:val="nil"/>
              </w:rPr>
              <w:t>.</w:t>
            </w:r>
          </w:p>
        </w:tc>
        <w:tc>
          <w:tcPr>
            <w:tcW w:w="2004" w:type="pct"/>
          </w:tcPr>
          <w:p w14:paraId="0B40B058" w14:textId="7D0E09EF" w:rsidR="00302BC3" w:rsidRPr="004D0F88" w:rsidRDefault="002A7BF5" w:rsidP="00371A0C">
            <w:pPr>
              <w:spacing w:line="240" w:lineRule="atLeast"/>
              <w:jc w:val="both"/>
              <w:rPr>
                <w:rFonts w:ascii="Arial" w:hAnsi="Arial" w:cs="Arial"/>
                <w:bCs/>
                <w:sz w:val="20"/>
                <w:szCs w:val="20"/>
              </w:rPr>
            </w:pPr>
            <w:r w:rsidRPr="004D0F88">
              <w:rPr>
                <w:rFonts w:ascii="Arial" w:hAnsi="Arial" w:cs="Arial"/>
                <w:b/>
                <w:sz w:val="20"/>
                <w:szCs w:val="20"/>
              </w:rPr>
              <w:t>Contract performance by Private Partner</w:t>
            </w:r>
            <w:r w:rsidR="00D77AF0" w:rsidRPr="004D0F88">
              <w:rPr>
                <w:rFonts w:ascii="Arial" w:hAnsi="Arial" w:cs="Arial"/>
                <w:bCs/>
                <w:sz w:val="20"/>
                <w:szCs w:val="20"/>
              </w:rPr>
              <w:t xml:space="preserve">. </w:t>
            </w:r>
            <w:r w:rsidR="008F1E04" w:rsidRPr="004D0F88">
              <w:rPr>
                <w:rFonts w:ascii="Arial" w:hAnsi="Arial" w:cs="Arial"/>
                <w:bCs/>
                <w:sz w:val="20"/>
                <w:szCs w:val="20"/>
              </w:rPr>
              <w:t>As of the Contract Date u</w:t>
            </w:r>
            <w:r w:rsidR="00D757D4" w:rsidRPr="004D0F88">
              <w:rPr>
                <w:rFonts w:ascii="Arial" w:hAnsi="Arial" w:cs="Arial"/>
                <w:bCs/>
                <w:sz w:val="20"/>
                <w:szCs w:val="20"/>
              </w:rPr>
              <w:t xml:space="preserve">ntil the </w:t>
            </w:r>
            <w:r w:rsidR="008F1E04" w:rsidRPr="004D0F88">
              <w:rPr>
                <w:rFonts w:ascii="Arial" w:hAnsi="Arial" w:cs="Arial"/>
                <w:bCs/>
                <w:sz w:val="20"/>
                <w:szCs w:val="20"/>
              </w:rPr>
              <w:t>Agreement D</w:t>
            </w:r>
            <w:r w:rsidR="00D757D4" w:rsidRPr="004D0F88">
              <w:rPr>
                <w:rFonts w:ascii="Arial" w:hAnsi="Arial" w:cs="Arial"/>
                <w:bCs/>
                <w:sz w:val="20"/>
                <w:szCs w:val="20"/>
              </w:rPr>
              <w:t xml:space="preserve">ate </w:t>
            </w:r>
            <w:r w:rsidR="008F1E04" w:rsidRPr="004D0F88">
              <w:rPr>
                <w:rFonts w:ascii="Arial" w:hAnsi="Arial" w:cs="Arial"/>
                <w:bCs/>
                <w:sz w:val="20"/>
                <w:szCs w:val="20"/>
              </w:rPr>
              <w:t xml:space="preserve">(Clause </w:t>
            </w:r>
            <w:r w:rsidR="00A65889" w:rsidRPr="004D0F88">
              <w:rPr>
                <w:rFonts w:ascii="Arial" w:hAnsi="Arial" w:cs="Arial"/>
                <w:bCs/>
                <w:sz w:val="20"/>
                <w:szCs w:val="20"/>
              </w:rPr>
              <w:t>4.1</w:t>
            </w:r>
            <w:r w:rsidR="008F1E04" w:rsidRPr="004D0F88">
              <w:rPr>
                <w:rFonts w:ascii="Arial" w:hAnsi="Arial" w:cs="Arial"/>
                <w:bCs/>
                <w:sz w:val="20"/>
                <w:szCs w:val="20"/>
              </w:rPr>
              <w:t xml:space="preserve"> of the</w:t>
            </w:r>
            <w:r w:rsidR="00D757D4" w:rsidRPr="004D0F88">
              <w:rPr>
                <w:rFonts w:ascii="Arial" w:hAnsi="Arial" w:cs="Arial"/>
                <w:bCs/>
                <w:sz w:val="20"/>
                <w:szCs w:val="20"/>
              </w:rPr>
              <w:t xml:space="preserve"> Agreement</w:t>
            </w:r>
            <w:r w:rsidR="008F1E04" w:rsidRPr="004D0F88">
              <w:rPr>
                <w:rFonts w:ascii="Arial" w:hAnsi="Arial" w:cs="Arial"/>
                <w:bCs/>
                <w:sz w:val="20"/>
                <w:szCs w:val="20"/>
              </w:rPr>
              <w:t>)</w:t>
            </w:r>
            <w:r w:rsidR="00D757D4" w:rsidRPr="004D0F88">
              <w:rPr>
                <w:rFonts w:ascii="Arial" w:hAnsi="Arial" w:cs="Arial"/>
                <w:bCs/>
                <w:sz w:val="20"/>
                <w:szCs w:val="20"/>
              </w:rPr>
              <w:t xml:space="preserve"> the Private Partner </w:t>
            </w:r>
            <w:r w:rsidR="00302BC3" w:rsidRPr="004D0F88">
              <w:rPr>
                <w:rFonts w:ascii="Arial" w:hAnsi="Arial" w:cs="Arial"/>
                <w:bCs/>
                <w:sz w:val="20"/>
                <w:szCs w:val="20"/>
              </w:rPr>
              <w:t xml:space="preserve">has used </w:t>
            </w:r>
            <w:r w:rsidR="00D757D4" w:rsidRPr="004D0F88">
              <w:rPr>
                <w:rFonts w:ascii="Arial" w:hAnsi="Arial" w:cs="Arial"/>
                <w:bCs/>
                <w:sz w:val="20"/>
                <w:szCs w:val="20"/>
              </w:rPr>
              <w:t>the Instruments for Risk Mitigation</w:t>
            </w:r>
            <w:r w:rsidR="00302BC3" w:rsidRPr="004D0F88">
              <w:rPr>
                <w:rFonts w:ascii="Arial" w:hAnsi="Arial" w:cs="Arial"/>
                <w:bCs/>
                <w:sz w:val="20"/>
                <w:szCs w:val="20"/>
              </w:rPr>
              <w:t xml:space="preserve">. </w:t>
            </w:r>
          </w:p>
          <w:p w14:paraId="7494BE73" w14:textId="370B3015" w:rsidR="00371A0C" w:rsidRPr="004D0F88" w:rsidRDefault="00302BC3" w:rsidP="00371A0C">
            <w:pPr>
              <w:spacing w:line="240" w:lineRule="atLeast"/>
              <w:jc w:val="both"/>
              <w:rPr>
                <w:rFonts w:ascii="Arial" w:hAnsi="Arial" w:cs="Arial"/>
                <w:bCs/>
                <w:sz w:val="20"/>
                <w:szCs w:val="20"/>
              </w:rPr>
            </w:pPr>
            <w:r w:rsidRPr="004D0F88">
              <w:rPr>
                <w:rFonts w:ascii="Arial" w:hAnsi="Arial" w:cs="Arial"/>
                <w:bCs/>
                <w:sz w:val="20"/>
                <w:szCs w:val="20"/>
              </w:rPr>
              <w:t>However, while preparing the Agreement and analyzing in detail the data submitted by the Private Partner,</w:t>
            </w:r>
            <w:r w:rsidR="002A7BF5" w:rsidRPr="004D0F88">
              <w:rPr>
                <w:rFonts w:ascii="Arial" w:hAnsi="Arial" w:cs="Arial"/>
                <w:bCs/>
                <w:sz w:val="20"/>
                <w:szCs w:val="20"/>
              </w:rPr>
              <w:t xml:space="preserve"> it was established that</w:t>
            </w:r>
            <w:r w:rsidRPr="004D0F88">
              <w:rPr>
                <w:rFonts w:ascii="Arial" w:hAnsi="Arial" w:cs="Arial"/>
                <w:bCs/>
                <w:sz w:val="20"/>
                <w:szCs w:val="20"/>
              </w:rPr>
              <w:t xml:space="preserve"> </w:t>
            </w:r>
            <w:r w:rsidR="002A7BF5" w:rsidRPr="004D0F88">
              <w:rPr>
                <w:rFonts w:ascii="Arial" w:hAnsi="Arial" w:cs="Arial"/>
                <w:bCs/>
                <w:sz w:val="20"/>
                <w:szCs w:val="20"/>
              </w:rPr>
              <w:t>the</w:t>
            </w:r>
            <w:r w:rsidRPr="004D0F88">
              <w:rPr>
                <w:rFonts w:ascii="Arial" w:hAnsi="Arial" w:cs="Arial"/>
                <w:bCs/>
                <w:sz w:val="20"/>
                <w:szCs w:val="20"/>
              </w:rPr>
              <w:t xml:space="preserve"> Instruments for Risk Mitigation, as well as other measures implemented by the Private Partner have not been able to </w:t>
            </w:r>
            <w:r w:rsidR="00B746D0" w:rsidRPr="004D0F88">
              <w:rPr>
                <w:rFonts w:ascii="Arial" w:hAnsi="Arial" w:cs="Arial"/>
                <w:bCs/>
                <w:sz w:val="20"/>
                <w:szCs w:val="20"/>
              </w:rPr>
              <w:t xml:space="preserve">manage the Extraordinary Share of </w:t>
            </w:r>
            <w:r w:rsidR="005807BD" w:rsidRPr="004D0F88">
              <w:rPr>
                <w:rFonts w:ascii="Arial" w:hAnsi="Arial" w:cs="Arial"/>
                <w:bCs/>
                <w:sz w:val="20"/>
                <w:szCs w:val="20"/>
              </w:rPr>
              <w:t xml:space="preserve">Construction </w:t>
            </w:r>
            <w:r w:rsidR="009A5097" w:rsidRPr="004D0F88">
              <w:rPr>
                <w:rFonts w:ascii="Arial" w:hAnsi="Arial" w:cs="Arial"/>
                <w:bCs/>
                <w:sz w:val="20"/>
                <w:szCs w:val="20"/>
              </w:rPr>
              <w:t xml:space="preserve">Price </w:t>
            </w:r>
            <w:r w:rsidR="008047B2" w:rsidRPr="004D0F88">
              <w:rPr>
                <w:rFonts w:ascii="Arial" w:hAnsi="Arial" w:cs="Arial"/>
                <w:bCs/>
                <w:sz w:val="20"/>
                <w:szCs w:val="20"/>
              </w:rPr>
              <w:t>Movement</w:t>
            </w:r>
            <w:r w:rsidR="00A0000C" w:rsidRPr="004D0F88">
              <w:rPr>
                <w:rFonts w:ascii="Arial" w:hAnsi="Arial" w:cs="Arial"/>
                <w:bCs/>
                <w:sz w:val="20"/>
                <w:szCs w:val="20"/>
              </w:rPr>
              <w:t>;</w:t>
            </w:r>
            <w:r w:rsidR="00A97720" w:rsidRPr="004D0F88">
              <w:rPr>
                <w:rFonts w:ascii="Arial" w:hAnsi="Arial" w:cs="Arial"/>
                <w:bCs/>
                <w:sz w:val="20"/>
                <w:szCs w:val="20"/>
              </w:rPr>
              <w:t xml:space="preserve"> and</w:t>
            </w:r>
          </w:p>
        </w:tc>
      </w:tr>
      <w:tr w:rsidR="00A0000C" w:rsidRPr="004D0F88" w14:paraId="335DB83F" w14:textId="77777777" w:rsidTr="00173E4F">
        <w:tc>
          <w:tcPr>
            <w:tcW w:w="490" w:type="pct"/>
          </w:tcPr>
          <w:p w14:paraId="668AD5F1" w14:textId="77777777" w:rsidR="00A0000C" w:rsidRPr="004D0F88" w:rsidRDefault="00A0000C" w:rsidP="00371A0C">
            <w:pPr>
              <w:spacing w:line="240" w:lineRule="atLeast"/>
              <w:jc w:val="right"/>
              <w:rPr>
                <w:rFonts w:ascii="Arial" w:eastAsia="Calibri" w:hAnsi="Arial" w:cs="Arial"/>
                <w:b/>
                <w:noProof/>
                <w:color w:val="000000"/>
                <w:sz w:val="20"/>
                <w:szCs w:val="20"/>
                <w:u w:color="000000"/>
                <w:bdr w:val="nil"/>
              </w:rPr>
            </w:pPr>
          </w:p>
        </w:tc>
        <w:tc>
          <w:tcPr>
            <w:tcW w:w="2016" w:type="pct"/>
          </w:tcPr>
          <w:p w14:paraId="773E7CF4" w14:textId="77777777" w:rsidR="00A0000C" w:rsidRPr="004D0F88" w:rsidRDefault="00A0000C" w:rsidP="00371A0C">
            <w:pPr>
              <w:spacing w:line="240" w:lineRule="atLeast"/>
              <w:jc w:val="both"/>
              <w:rPr>
                <w:rFonts w:ascii="Arial" w:hAnsi="Arial" w:cs="Arial"/>
                <w:bCs/>
                <w:sz w:val="20"/>
                <w:szCs w:val="20"/>
                <w:lang w:val="lv-LV"/>
              </w:rPr>
            </w:pPr>
          </w:p>
        </w:tc>
        <w:tc>
          <w:tcPr>
            <w:tcW w:w="490" w:type="pct"/>
          </w:tcPr>
          <w:p w14:paraId="334C86E4" w14:textId="77777777" w:rsidR="00A0000C" w:rsidRPr="004D0F88" w:rsidRDefault="00A0000C" w:rsidP="00371A0C">
            <w:pPr>
              <w:spacing w:line="240" w:lineRule="atLeast"/>
              <w:jc w:val="right"/>
              <w:rPr>
                <w:rFonts w:ascii="Arial" w:eastAsia="Calibri" w:hAnsi="Arial" w:cs="Arial"/>
                <w:b/>
                <w:noProof/>
                <w:color w:val="000000"/>
                <w:sz w:val="20"/>
                <w:szCs w:val="20"/>
                <w:u w:color="000000"/>
                <w:bdr w:val="nil"/>
              </w:rPr>
            </w:pPr>
          </w:p>
        </w:tc>
        <w:tc>
          <w:tcPr>
            <w:tcW w:w="2004" w:type="pct"/>
          </w:tcPr>
          <w:p w14:paraId="19DFA230" w14:textId="77777777" w:rsidR="00A0000C" w:rsidRPr="004D0F88" w:rsidRDefault="00A0000C" w:rsidP="00371A0C">
            <w:pPr>
              <w:spacing w:line="240" w:lineRule="atLeast"/>
              <w:jc w:val="both"/>
              <w:rPr>
                <w:rFonts w:ascii="Arial" w:hAnsi="Arial" w:cs="Arial"/>
                <w:bCs/>
                <w:sz w:val="20"/>
                <w:szCs w:val="20"/>
              </w:rPr>
            </w:pPr>
          </w:p>
        </w:tc>
      </w:tr>
      <w:tr w:rsidR="006E03E3" w:rsidRPr="004D0F88" w14:paraId="08667CAF" w14:textId="77777777" w:rsidTr="00173E4F">
        <w:tc>
          <w:tcPr>
            <w:tcW w:w="490" w:type="pct"/>
          </w:tcPr>
          <w:p w14:paraId="5A16BF2D" w14:textId="402A253B" w:rsidR="006E03E3" w:rsidRPr="004D0F88" w:rsidRDefault="00AC6DAC" w:rsidP="00371A0C">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w:t>
            </w:r>
            <w:r w:rsidR="00E942AC" w:rsidRPr="004D0F88">
              <w:rPr>
                <w:rFonts w:ascii="Arial" w:eastAsia="Calibri" w:hAnsi="Arial" w:cs="Arial"/>
                <w:b/>
                <w:noProof/>
                <w:color w:val="000000"/>
                <w:sz w:val="20"/>
                <w:szCs w:val="20"/>
                <w:u w:color="000000"/>
                <w:bdr w:val="nil"/>
              </w:rPr>
              <w:t>3</w:t>
            </w:r>
            <w:r w:rsidR="00B2421D" w:rsidRPr="004D0F88">
              <w:rPr>
                <w:rFonts w:ascii="Arial" w:eastAsia="Calibri" w:hAnsi="Arial" w:cs="Arial"/>
                <w:b/>
                <w:noProof/>
                <w:color w:val="000000"/>
                <w:sz w:val="20"/>
                <w:szCs w:val="20"/>
                <w:u w:color="000000"/>
                <w:bdr w:val="nil"/>
              </w:rPr>
              <w:t>.</w:t>
            </w:r>
          </w:p>
        </w:tc>
        <w:tc>
          <w:tcPr>
            <w:tcW w:w="2016" w:type="pct"/>
          </w:tcPr>
          <w:p w14:paraId="4D13D31F" w14:textId="28D7E7D8" w:rsidR="006E03E3" w:rsidRPr="004D0F88" w:rsidRDefault="00A60898" w:rsidP="00913DA7">
            <w:pPr>
              <w:spacing w:line="240" w:lineRule="atLeast"/>
              <w:jc w:val="both"/>
              <w:rPr>
                <w:rFonts w:ascii="Arial" w:hAnsi="Arial" w:cs="Arial"/>
                <w:bCs/>
                <w:sz w:val="20"/>
                <w:szCs w:val="20"/>
                <w:lang w:val="lv-LV"/>
              </w:rPr>
            </w:pPr>
            <w:r w:rsidRPr="004D0F88">
              <w:rPr>
                <w:rFonts w:ascii="Arial" w:hAnsi="Arial" w:cs="Arial"/>
                <w:b/>
                <w:sz w:val="20"/>
                <w:szCs w:val="20"/>
                <w:lang w:val="lv-LV"/>
              </w:rPr>
              <w:t>PPP likums</w:t>
            </w:r>
            <w:r w:rsidRPr="004D0F88">
              <w:rPr>
                <w:rFonts w:ascii="Arial" w:hAnsi="Arial" w:cs="Arial"/>
                <w:bCs/>
                <w:sz w:val="20"/>
                <w:szCs w:val="20"/>
                <w:lang w:val="lv-LV"/>
              </w:rPr>
              <w:t xml:space="preserve">. </w:t>
            </w:r>
            <w:r w:rsidR="00746079" w:rsidRPr="004D0F88">
              <w:rPr>
                <w:rFonts w:ascii="Arial" w:hAnsi="Arial" w:cs="Arial"/>
                <w:bCs/>
                <w:sz w:val="20"/>
                <w:szCs w:val="20"/>
                <w:lang w:val="lv-LV"/>
              </w:rPr>
              <w:t>Publiskās un privātās partnerības likum</w:t>
            </w:r>
            <w:r w:rsidR="00820DBE" w:rsidRPr="004D0F88">
              <w:rPr>
                <w:rFonts w:ascii="Arial" w:hAnsi="Arial" w:cs="Arial"/>
                <w:bCs/>
                <w:sz w:val="20"/>
                <w:szCs w:val="20"/>
                <w:lang w:val="lv-LV"/>
              </w:rPr>
              <w:t>s</w:t>
            </w:r>
            <w:r w:rsidR="004B4CE8" w:rsidRPr="004D0F88">
              <w:rPr>
                <w:rFonts w:ascii="Arial" w:hAnsi="Arial" w:cs="Arial"/>
                <w:bCs/>
                <w:sz w:val="20"/>
                <w:szCs w:val="20"/>
                <w:lang w:val="lv-LV"/>
              </w:rPr>
              <w:t xml:space="preserve"> (63.pant</w:t>
            </w:r>
            <w:r w:rsidR="00644AEA" w:rsidRPr="004D0F88">
              <w:rPr>
                <w:rFonts w:ascii="Arial" w:hAnsi="Arial" w:cs="Arial"/>
                <w:bCs/>
                <w:sz w:val="20"/>
                <w:szCs w:val="20"/>
                <w:lang w:val="lv-LV"/>
              </w:rPr>
              <w:t>a devītā daļa</w:t>
            </w:r>
            <w:r w:rsidR="004B4CE8" w:rsidRPr="004D0F88">
              <w:rPr>
                <w:rFonts w:ascii="Arial" w:hAnsi="Arial" w:cs="Arial"/>
                <w:bCs/>
                <w:sz w:val="20"/>
                <w:szCs w:val="20"/>
                <w:lang w:val="lv-LV"/>
              </w:rPr>
              <w:t>)</w:t>
            </w:r>
            <w:r w:rsidR="00746079" w:rsidRPr="004D0F88">
              <w:rPr>
                <w:rFonts w:ascii="Arial" w:hAnsi="Arial" w:cs="Arial"/>
                <w:bCs/>
                <w:sz w:val="20"/>
                <w:szCs w:val="20"/>
                <w:lang w:val="lv-LV"/>
              </w:rPr>
              <w:t xml:space="preserve"> </w:t>
            </w:r>
            <w:r w:rsidR="00D77DA2" w:rsidRPr="004D0F88">
              <w:rPr>
                <w:rFonts w:ascii="Arial" w:hAnsi="Arial" w:cs="Arial"/>
                <w:bCs/>
                <w:sz w:val="20"/>
                <w:szCs w:val="20"/>
                <w:lang w:val="lv-LV"/>
              </w:rPr>
              <w:t xml:space="preserve">pieļauj </w:t>
            </w:r>
            <w:r w:rsidR="00746079" w:rsidRPr="004D0F88">
              <w:rPr>
                <w:rFonts w:ascii="Arial" w:hAnsi="Arial" w:cs="Arial"/>
                <w:bCs/>
                <w:sz w:val="20"/>
                <w:szCs w:val="20"/>
                <w:lang w:val="lv-LV"/>
              </w:rPr>
              <w:t xml:space="preserve"> grozījumu</w:t>
            </w:r>
            <w:r w:rsidR="00644AEA" w:rsidRPr="004D0F88">
              <w:rPr>
                <w:rFonts w:ascii="Arial" w:hAnsi="Arial" w:cs="Arial"/>
                <w:bCs/>
                <w:sz w:val="20"/>
                <w:szCs w:val="20"/>
                <w:lang w:val="lv-LV"/>
              </w:rPr>
              <w:t>, tostarp – būtisku grozījumu izdarīšanu</w:t>
            </w:r>
            <w:r w:rsidR="00746079" w:rsidRPr="004D0F88">
              <w:rPr>
                <w:rFonts w:ascii="Arial" w:hAnsi="Arial" w:cs="Arial"/>
                <w:bCs/>
                <w:sz w:val="20"/>
                <w:szCs w:val="20"/>
                <w:lang w:val="lv-LV"/>
              </w:rPr>
              <w:t xml:space="preserve"> Līgumā. </w:t>
            </w:r>
          </w:p>
          <w:p w14:paraId="35B1047B" w14:textId="58A410E2" w:rsidR="002A7BF5" w:rsidRPr="004D0F88" w:rsidRDefault="002A7BF5" w:rsidP="00D167EA">
            <w:pPr>
              <w:spacing w:line="240" w:lineRule="atLeast"/>
              <w:jc w:val="both"/>
              <w:rPr>
                <w:rFonts w:ascii="Arial" w:hAnsi="Arial" w:cs="Arial"/>
                <w:bCs/>
                <w:sz w:val="20"/>
                <w:szCs w:val="20"/>
                <w:lang w:val="lv-LV"/>
              </w:rPr>
            </w:pPr>
            <w:r w:rsidRPr="004D0F88">
              <w:rPr>
                <w:rFonts w:ascii="Arial" w:hAnsi="Arial" w:cs="Arial"/>
                <w:bCs/>
                <w:sz w:val="20"/>
                <w:szCs w:val="20"/>
                <w:lang w:val="lv-LV"/>
              </w:rPr>
              <w:t xml:space="preserve">Publiskās un privātās partnerības likumā ietvertais tiesiskais regulējums ir vērsts uz Līguma izpildes </w:t>
            </w:r>
            <w:proofErr w:type="spellStart"/>
            <w:r w:rsidRPr="004D0F88">
              <w:rPr>
                <w:rFonts w:ascii="Arial" w:hAnsi="Arial" w:cs="Arial"/>
                <w:bCs/>
                <w:sz w:val="20"/>
                <w:szCs w:val="20"/>
                <w:lang w:val="lv-LV"/>
              </w:rPr>
              <w:t>pārredzamību</w:t>
            </w:r>
            <w:proofErr w:type="spellEnd"/>
            <w:r w:rsidRPr="004D0F88">
              <w:rPr>
                <w:rFonts w:ascii="Arial" w:hAnsi="Arial" w:cs="Arial"/>
                <w:bCs/>
                <w:sz w:val="20"/>
                <w:szCs w:val="20"/>
                <w:lang w:val="lv-LV"/>
              </w:rPr>
              <w:t>, saistību izpildes sekmēšanu un nepārtrauktību</w:t>
            </w:r>
            <w:r w:rsidR="005A1394" w:rsidRPr="004D0F88">
              <w:rPr>
                <w:rFonts w:ascii="Arial" w:hAnsi="Arial" w:cs="Arial"/>
                <w:bCs/>
                <w:sz w:val="20"/>
                <w:szCs w:val="20"/>
                <w:lang w:val="lv-LV"/>
              </w:rPr>
              <w:t>; un</w:t>
            </w:r>
          </w:p>
        </w:tc>
        <w:tc>
          <w:tcPr>
            <w:tcW w:w="490" w:type="pct"/>
          </w:tcPr>
          <w:p w14:paraId="6305A212" w14:textId="41FD3C3E" w:rsidR="006E03E3" w:rsidRPr="004D0F88" w:rsidRDefault="00AC6DAC" w:rsidP="00371A0C">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w:t>
            </w:r>
            <w:r w:rsidR="00E942AC" w:rsidRPr="004D0F88">
              <w:rPr>
                <w:rFonts w:ascii="Arial" w:eastAsia="Calibri" w:hAnsi="Arial" w:cs="Arial"/>
                <w:b/>
                <w:noProof/>
                <w:color w:val="000000"/>
                <w:sz w:val="20"/>
                <w:szCs w:val="20"/>
                <w:u w:color="000000"/>
                <w:bdr w:val="nil"/>
              </w:rPr>
              <w:t>3</w:t>
            </w:r>
            <w:r w:rsidR="00AF41B4" w:rsidRPr="004D0F88">
              <w:rPr>
                <w:rFonts w:ascii="Arial" w:eastAsia="Calibri" w:hAnsi="Arial" w:cs="Arial"/>
                <w:b/>
                <w:noProof/>
                <w:color w:val="000000"/>
                <w:sz w:val="20"/>
                <w:szCs w:val="20"/>
                <w:u w:color="000000"/>
                <w:bdr w:val="nil"/>
              </w:rPr>
              <w:t>.</w:t>
            </w:r>
          </w:p>
        </w:tc>
        <w:tc>
          <w:tcPr>
            <w:tcW w:w="2004" w:type="pct"/>
          </w:tcPr>
          <w:p w14:paraId="3A96CD45" w14:textId="3E977939" w:rsidR="00E278A8" w:rsidRPr="004D0F88" w:rsidRDefault="00AF41B4" w:rsidP="00913DA7">
            <w:pPr>
              <w:spacing w:line="240" w:lineRule="atLeast"/>
              <w:jc w:val="both"/>
              <w:rPr>
                <w:rFonts w:ascii="Arial" w:hAnsi="Arial" w:cs="Arial"/>
                <w:bCs/>
                <w:sz w:val="20"/>
                <w:szCs w:val="20"/>
              </w:rPr>
            </w:pPr>
            <w:r w:rsidRPr="004D0F88">
              <w:rPr>
                <w:rFonts w:ascii="Arial" w:hAnsi="Arial" w:cs="Arial"/>
                <w:b/>
                <w:sz w:val="20"/>
                <w:szCs w:val="20"/>
              </w:rPr>
              <w:t>The PPP Law</w:t>
            </w:r>
            <w:r w:rsidRPr="004D0F88">
              <w:rPr>
                <w:rFonts w:ascii="Arial" w:hAnsi="Arial" w:cs="Arial"/>
                <w:bCs/>
                <w:sz w:val="20"/>
                <w:szCs w:val="20"/>
              </w:rPr>
              <w:t>. The Law on Publi</w:t>
            </w:r>
            <w:r w:rsidR="00E278A8" w:rsidRPr="004D0F88">
              <w:rPr>
                <w:rFonts w:ascii="Arial" w:hAnsi="Arial" w:cs="Arial"/>
                <w:bCs/>
                <w:sz w:val="20"/>
                <w:szCs w:val="20"/>
              </w:rPr>
              <w:t>c</w:t>
            </w:r>
            <w:r w:rsidRPr="004D0F88">
              <w:rPr>
                <w:rFonts w:ascii="Arial" w:hAnsi="Arial" w:cs="Arial"/>
                <w:bCs/>
                <w:sz w:val="20"/>
                <w:szCs w:val="20"/>
              </w:rPr>
              <w:t xml:space="preserve"> and Private Partnerships</w:t>
            </w:r>
            <w:r w:rsidR="00E278A8" w:rsidRPr="004D0F88">
              <w:rPr>
                <w:rFonts w:ascii="Arial" w:hAnsi="Arial" w:cs="Arial"/>
                <w:bCs/>
                <w:sz w:val="20"/>
                <w:szCs w:val="20"/>
              </w:rPr>
              <w:t xml:space="preserve"> (</w:t>
            </w:r>
            <w:r w:rsidR="00644AEA" w:rsidRPr="004D0F88">
              <w:rPr>
                <w:rFonts w:ascii="Arial" w:hAnsi="Arial" w:cs="Arial"/>
                <w:bCs/>
                <w:sz w:val="20"/>
                <w:szCs w:val="20"/>
              </w:rPr>
              <w:t xml:space="preserve">Part 9 of </w:t>
            </w:r>
            <w:r w:rsidR="00E278A8" w:rsidRPr="004D0F88">
              <w:rPr>
                <w:rFonts w:ascii="Arial" w:hAnsi="Arial" w:cs="Arial"/>
                <w:bCs/>
                <w:sz w:val="20"/>
                <w:szCs w:val="20"/>
              </w:rPr>
              <w:t xml:space="preserve">Article 63) allows for </w:t>
            </w:r>
            <w:r w:rsidR="00644AEA" w:rsidRPr="004D0F88">
              <w:rPr>
                <w:rFonts w:ascii="Arial" w:hAnsi="Arial" w:cs="Arial"/>
                <w:bCs/>
                <w:sz w:val="20"/>
                <w:szCs w:val="20"/>
              </w:rPr>
              <w:t xml:space="preserve">amendments, inter alia - </w:t>
            </w:r>
            <w:r w:rsidR="00E278A8" w:rsidRPr="004D0F88">
              <w:rPr>
                <w:rFonts w:ascii="Arial" w:hAnsi="Arial" w:cs="Arial"/>
                <w:bCs/>
                <w:sz w:val="20"/>
                <w:szCs w:val="20"/>
              </w:rPr>
              <w:t xml:space="preserve">significant amendments to </w:t>
            </w:r>
            <w:r w:rsidR="00644AEA" w:rsidRPr="004D0F88">
              <w:rPr>
                <w:rFonts w:ascii="Arial" w:hAnsi="Arial" w:cs="Arial"/>
                <w:bCs/>
                <w:sz w:val="20"/>
                <w:szCs w:val="20"/>
              </w:rPr>
              <w:t xml:space="preserve">be made to </w:t>
            </w:r>
            <w:r w:rsidR="00E278A8" w:rsidRPr="004D0F88">
              <w:rPr>
                <w:rFonts w:ascii="Arial" w:hAnsi="Arial" w:cs="Arial"/>
                <w:bCs/>
                <w:sz w:val="20"/>
                <w:szCs w:val="20"/>
              </w:rPr>
              <w:t>the Contract.</w:t>
            </w:r>
          </w:p>
          <w:p w14:paraId="6A278000" w14:textId="6EC76D02" w:rsidR="005A1394" w:rsidRPr="004D0F88" w:rsidRDefault="000E3014" w:rsidP="00FA75A5">
            <w:pPr>
              <w:spacing w:line="240" w:lineRule="atLeast"/>
              <w:jc w:val="both"/>
              <w:rPr>
                <w:rFonts w:ascii="Arial" w:hAnsi="Arial" w:cs="Arial"/>
                <w:bCs/>
                <w:sz w:val="20"/>
                <w:szCs w:val="20"/>
              </w:rPr>
            </w:pPr>
            <w:r w:rsidRPr="004D0F88">
              <w:rPr>
                <w:rFonts w:ascii="Arial" w:hAnsi="Arial" w:cs="Arial"/>
                <w:bCs/>
                <w:sz w:val="20"/>
                <w:szCs w:val="20"/>
              </w:rPr>
              <w:t xml:space="preserve">The legal regulation contained by the Law on Public and Private Partnerships is directed towards the transparency of the Contract performance, furthering of the </w:t>
            </w:r>
            <w:r w:rsidRPr="004D0F88">
              <w:rPr>
                <w:rFonts w:ascii="Arial" w:hAnsi="Arial" w:cs="Arial"/>
                <w:bCs/>
                <w:sz w:val="20"/>
                <w:szCs w:val="20"/>
              </w:rPr>
              <w:lastRenderedPageBreak/>
              <w:t xml:space="preserve">obligation performance and </w:t>
            </w:r>
            <w:r w:rsidR="005A1394" w:rsidRPr="004D0F88">
              <w:rPr>
                <w:rFonts w:ascii="Arial" w:hAnsi="Arial" w:cs="Arial"/>
                <w:bCs/>
                <w:sz w:val="20"/>
                <w:szCs w:val="20"/>
              </w:rPr>
              <w:t>uninterruptedness; and</w:t>
            </w:r>
          </w:p>
        </w:tc>
      </w:tr>
      <w:tr w:rsidR="006E03E3" w:rsidRPr="004D0F88" w14:paraId="78E2AA0B" w14:textId="77777777" w:rsidTr="00173E4F">
        <w:tc>
          <w:tcPr>
            <w:tcW w:w="490" w:type="pct"/>
          </w:tcPr>
          <w:p w14:paraId="76F88C8A" w14:textId="77777777" w:rsidR="006E03E3" w:rsidRPr="004D0F88" w:rsidRDefault="006E03E3" w:rsidP="00371A0C">
            <w:pPr>
              <w:spacing w:line="240" w:lineRule="atLeast"/>
              <w:jc w:val="right"/>
              <w:rPr>
                <w:rFonts w:ascii="Arial" w:eastAsia="Calibri" w:hAnsi="Arial" w:cs="Arial"/>
                <w:b/>
                <w:noProof/>
                <w:color w:val="000000"/>
                <w:sz w:val="20"/>
                <w:szCs w:val="20"/>
                <w:u w:color="000000"/>
                <w:bdr w:val="nil"/>
              </w:rPr>
            </w:pPr>
          </w:p>
        </w:tc>
        <w:tc>
          <w:tcPr>
            <w:tcW w:w="2016" w:type="pct"/>
          </w:tcPr>
          <w:p w14:paraId="38348611" w14:textId="77777777" w:rsidR="006E03E3" w:rsidRPr="004D0F88" w:rsidRDefault="006E03E3" w:rsidP="00371A0C">
            <w:pPr>
              <w:spacing w:line="240" w:lineRule="atLeast"/>
              <w:jc w:val="both"/>
              <w:rPr>
                <w:rFonts w:ascii="Arial" w:hAnsi="Arial" w:cs="Arial"/>
                <w:bCs/>
                <w:sz w:val="20"/>
                <w:szCs w:val="20"/>
                <w:lang w:val="lv-LV"/>
              </w:rPr>
            </w:pPr>
          </w:p>
        </w:tc>
        <w:tc>
          <w:tcPr>
            <w:tcW w:w="490" w:type="pct"/>
          </w:tcPr>
          <w:p w14:paraId="5208155D" w14:textId="77777777" w:rsidR="006E03E3" w:rsidRPr="004D0F88" w:rsidRDefault="006E03E3" w:rsidP="00371A0C">
            <w:pPr>
              <w:spacing w:line="240" w:lineRule="atLeast"/>
              <w:jc w:val="right"/>
              <w:rPr>
                <w:rFonts w:ascii="Arial" w:eastAsia="Calibri" w:hAnsi="Arial" w:cs="Arial"/>
                <w:b/>
                <w:noProof/>
                <w:color w:val="000000"/>
                <w:sz w:val="20"/>
                <w:szCs w:val="20"/>
                <w:u w:color="000000"/>
                <w:bdr w:val="nil"/>
              </w:rPr>
            </w:pPr>
          </w:p>
        </w:tc>
        <w:tc>
          <w:tcPr>
            <w:tcW w:w="2004" w:type="pct"/>
          </w:tcPr>
          <w:p w14:paraId="1B286CCD" w14:textId="77777777" w:rsidR="006E03E3" w:rsidRPr="004D0F88" w:rsidRDefault="006E03E3" w:rsidP="00371A0C">
            <w:pPr>
              <w:spacing w:line="240" w:lineRule="atLeast"/>
              <w:jc w:val="both"/>
              <w:rPr>
                <w:rFonts w:ascii="Arial" w:hAnsi="Arial" w:cs="Arial"/>
                <w:bCs/>
                <w:sz w:val="20"/>
                <w:szCs w:val="20"/>
              </w:rPr>
            </w:pPr>
          </w:p>
        </w:tc>
      </w:tr>
      <w:tr w:rsidR="00B746D0" w:rsidRPr="004D0F88" w14:paraId="728E2D30" w14:textId="77777777" w:rsidTr="00173E4F">
        <w:tc>
          <w:tcPr>
            <w:tcW w:w="490" w:type="pct"/>
          </w:tcPr>
          <w:p w14:paraId="7F26B45C" w14:textId="080B33A3" w:rsidR="00B746D0" w:rsidRPr="004D0F88" w:rsidRDefault="00B746D0" w:rsidP="00371A0C">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1.14.</w:t>
            </w:r>
          </w:p>
        </w:tc>
        <w:tc>
          <w:tcPr>
            <w:tcW w:w="2016" w:type="pct"/>
          </w:tcPr>
          <w:p w14:paraId="0AE2174D" w14:textId="4C7D7137" w:rsidR="004700E5" w:rsidRPr="004D0F88" w:rsidRDefault="00644AEA" w:rsidP="004700E5">
            <w:pPr>
              <w:spacing w:line="240" w:lineRule="atLeast"/>
              <w:jc w:val="both"/>
              <w:rPr>
                <w:rFonts w:ascii="Arial" w:hAnsi="Arial" w:cs="Arial"/>
                <w:bCs/>
                <w:sz w:val="20"/>
                <w:szCs w:val="20"/>
                <w:lang w:val="lv-LV"/>
              </w:rPr>
            </w:pPr>
            <w:r w:rsidRPr="004D0F88">
              <w:rPr>
                <w:rFonts w:ascii="Arial" w:hAnsi="Arial" w:cs="Arial"/>
                <w:b/>
                <w:sz w:val="20"/>
                <w:szCs w:val="20"/>
                <w:lang w:val="lv-LV"/>
              </w:rPr>
              <w:t>Publisko iepirkumu likums</w:t>
            </w:r>
            <w:r w:rsidRPr="004D0F88">
              <w:rPr>
                <w:rFonts w:ascii="Arial" w:hAnsi="Arial" w:cs="Arial"/>
                <w:bCs/>
                <w:sz w:val="20"/>
                <w:szCs w:val="20"/>
                <w:lang w:val="lv-LV"/>
              </w:rPr>
              <w:t xml:space="preserve">. </w:t>
            </w:r>
            <w:r w:rsidR="00715BE5" w:rsidRPr="004D0F88">
              <w:rPr>
                <w:rFonts w:ascii="Arial" w:hAnsi="Arial" w:cs="Arial"/>
                <w:bCs/>
                <w:sz w:val="20"/>
                <w:szCs w:val="20"/>
                <w:lang w:val="lv-LV"/>
              </w:rPr>
              <w:t>Arī Publisko iepirkumu likums (61.panta trešās daļas 3.punkts) pieļauj būtisku grozījumu izdarīšanu Līgumā. Līdztekus Publisko iepirkumu likums (2.pants un 61.pants) paredz Publiskā Partnera kā pasūtītāja aktīvu lomu Līguma pārvaldībā</w:t>
            </w:r>
            <w:r w:rsidR="004700E5" w:rsidRPr="004D0F88">
              <w:rPr>
                <w:rFonts w:ascii="Arial" w:hAnsi="Arial" w:cs="Arial"/>
                <w:bCs/>
                <w:sz w:val="20"/>
                <w:szCs w:val="20"/>
                <w:lang w:val="lv-LV"/>
              </w:rPr>
              <w:t>; un</w:t>
            </w:r>
          </w:p>
        </w:tc>
        <w:tc>
          <w:tcPr>
            <w:tcW w:w="490" w:type="pct"/>
          </w:tcPr>
          <w:p w14:paraId="1EA48B6A" w14:textId="7BBA0FB9" w:rsidR="00B746D0" w:rsidRPr="004D0F88" w:rsidRDefault="00B746D0" w:rsidP="00371A0C">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1.14.</w:t>
            </w:r>
          </w:p>
        </w:tc>
        <w:tc>
          <w:tcPr>
            <w:tcW w:w="2004" w:type="pct"/>
          </w:tcPr>
          <w:p w14:paraId="29851BF4" w14:textId="6E15B08E" w:rsidR="00B746D0" w:rsidRPr="004D0F88" w:rsidRDefault="00644AEA" w:rsidP="00FA75A5">
            <w:pPr>
              <w:spacing w:line="240" w:lineRule="atLeast"/>
              <w:jc w:val="both"/>
              <w:rPr>
                <w:rFonts w:ascii="Arial" w:hAnsi="Arial" w:cs="Arial"/>
                <w:bCs/>
                <w:sz w:val="20"/>
                <w:szCs w:val="20"/>
              </w:rPr>
            </w:pPr>
            <w:r w:rsidRPr="004D0F88">
              <w:rPr>
                <w:rFonts w:ascii="Arial" w:hAnsi="Arial" w:cs="Arial"/>
                <w:b/>
                <w:sz w:val="20"/>
                <w:szCs w:val="20"/>
              </w:rPr>
              <w:t>Public Procurement Law</w:t>
            </w:r>
            <w:r w:rsidRPr="004D0F88">
              <w:rPr>
                <w:rFonts w:ascii="Arial" w:hAnsi="Arial" w:cs="Arial"/>
                <w:bCs/>
                <w:sz w:val="20"/>
                <w:szCs w:val="20"/>
              </w:rPr>
              <w:t xml:space="preserve">. </w:t>
            </w:r>
            <w:r w:rsidR="00715BE5" w:rsidRPr="004D0F88">
              <w:rPr>
                <w:rFonts w:ascii="Arial" w:hAnsi="Arial" w:cs="Arial"/>
                <w:bCs/>
                <w:sz w:val="20"/>
                <w:szCs w:val="20"/>
              </w:rPr>
              <w:t>Also, the Public Procurement Law (Point 3 of Part 3 of Article 61) allows for significant amendments to be made to the Contract. Simultaneously, the Public Procurement law (Articles 2 and 61) provide for the active role of the Public Partner as contracting authority in the management of the Contract</w:t>
            </w:r>
            <w:r w:rsidR="00FA75A5" w:rsidRPr="004D0F88">
              <w:rPr>
                <w:rFonts w:ascii="Arial" w:hAnsi="Arial" w:cs="Arial"/>
                <w:bCs/>
                <w:sz w:val="20"/>
                <w:szCs w:val="20"/>
              </w:rPr>
              <w:t>; and</w:t>
            </w:r>
            <w:r w:rsidR="00715BE5" w:rsidRPr="004D0F88">
              <w:rPr>
                <w:rFonts w:ascii="Arial" w:hAnsi="Arial" w:cs="Arial"/>
                <w:bCs/>
                <w:sz w:val="20"/>
                <w:szCs w:val="20"/>
              </w:rPr>
              <w:t xml:space="preserve"> </w:t>
            </w:r>
          </w:p>
        </w:tc>
      </w:tr>
      <w:tr w:rsidR="00B746D0" w:rsidRPr="004D0F88" w14:paraId="3BEFEFD5" w14:textId="77777777" w:rsidTr="00173E4F">
        <w:tc>
          <w:tcPr>
            <w:tcW w:w="490" w:type="pct"/>
          </w:tcPr>
          <w:p w14:paraId="4EF3035E" w14:textId="77777777" w:rsidR="00B746D0" w:rsidRPr="004D0F88" w:rsidRDefault="00B746D0" w:rsidP="00371A0C">
            <w:pPr>
              <w:spacing w:line="240" w:lineRule="atLeast"/>
              <w:jc w:val="right"/>
              <w:rPr>
                <w:rFonts w:ascii="Arial" w:eastAsia="Calibri" w:hAnsi="Arial" w:cs="Arial"/>
                <w:b/>
                <w:noProof/>
                <w:color w:val="000000"/>
                <w:sz w:val="20"/>
                <w:szCs w:val="20"/>
                <w:u w:color="000000"/>
                <w:bdr w:val="nil"/>
              </w:rPr>
            </w:pPr>
          </w:p>
        </w:tc>
        <w:tc>
          <w:tcPr>
            <w:tcW w:w="2016" w:type="pct"/>
          </w:tcPr>
          <w:p w14:paraId="5BD4FE98" w14:textId="77777777" w:rsidR="00B746D0" w:rsidRPr="004D0F88" w:rsidRDefault="00B746D0" w:rsidP="00371A0C">
            <w:pPr>
              <w:spacing w:line="240" w:lineRule="atLeast"/>
              <w:jc w:val="both"/>
              <w:rPr>
                <w:rFonts w:ascii="Arial" w:hAnsi="Arial" w:cs="Arial"/>
                <w:bCs/>
                <w:sz w:val="20"/>
                <w:szCs w:val="20"/>
              </w:rPr>
            </w:pPr>
          </w:p>
        </w:tc>
        <w:tc>
          <w:tcPr>
            <w:tcW w:w="490" w:type="pct"/>
          </w:tcPr>
          <w:p w14:paraId="1537F812" w14:textId="77777777" w:rsidR="00B746D0" w:rsidRPr="004D0F88" w:rsidRDefault="00B746D0" w:rsidP="00371A0C">
            <w:pPr>
              <w:spacing w:line="240" w:lineRule="atLeast"/>
              <w:jc w:val="right"/>
              <w:rPr>
                <w:rFonts w:ascii="Arial" w:eastAsia="Calibri" w:hAnsi="Arial" w:cs="Arial"/>
                <w:b/>
                <w:noProof/>
                <w:color w:val="000000"/>
                <w:sz w:val="20"/>
                <w:szCs w:val="20"/>
                <w:u w:color="000000"/>
                <w:bdr w:val="nil"/>
              </w:rPr>
            </w:pPr>
          </w:p>
        </w:tc>
        <w:tc>
          <w:tcPr>
            <w:tcW w:w="2004" w:type="pct"/>
          </w:tcPr>
          <w:p w14:paraId="1F347EC4" w14:textId="77777777" w:rsidR="00B746D0" w:rsidRPr="004D0F88" w:rsidRDefault="00B746D0" w:rsidP="00371A0C">
            <w:pPr>
              <w:spacing w:line="240" w:lineRule="atLeast"/>
              <w:jc w:val="both"/>
              <w:rPr>
                <w:rFonts w:ascii="Arial" w:hAnsi="Arial" w:cs="Arial"/>
                <w:bCs/>
                <w:sz w:val="20"/>
                <w:szCs w:val="20"/>
              </w:rPr>
            </w:pPr>
          </w:p>
        </w:tc>
      </w:tr>
      <w:tr w:rsidR="00715BE5" w:rsidRPr="004D0F88" w14:paraId="24544D28" w14:textId="77777777" w:rsidTr="00173E4F">
        <w:tc>
          <w:tcPr>
            <w:tcW w:w="490" w:type="pct"/>
          </w:tcPr>
          <w:p w14:paraId="4BECBA43" w14:textId="0C355D1C" w:rsidR="00715BE5" w:rsidRPr="004D0F88" w:rsidRDefault="00715BE5" w:rsidP="00371A0C">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1.15.</w:t>
            </w:r>
          </w:p>
        </w:tc>
        <w:tc>
          <w:tcPr>
            <w:tcW w:w="2016" w:type="pct"/>
          </w:tcPr>
          <w:p w14:paraId="201436CB" w14:textId="127076AD" w:rsidR="00715BE5" w:rsidRPr="004D0F88" w:rsidRDefault="00C85439" w:rsidP="00371A0C">
            <w:pPr>
              <w:spacing w:line="240" w:lineRule="atLeast"/>
              <w:jc w:val="both"/>
              <w:rPr>
                <w:rFonts w:ascii="Arial" w:hAnsi="Arial" w:cs="Arial"/>
                <w:bCs/>
                <w:sz w:val="20"/>
                <w:szCs w:val="20"/>
                <w:lang w:val="lv-LV"/>
              </w:rPr>
            </w:pPr>
            <w:r w:rsidRPr="004D0F88">
              <w:rPr>
                <w:rFonts w:ascii="Arial" w:hAnsi="Arial" w:cs="Arial"/>
                <w:b/>
                <w:sz w:val="20"/>
                <w:szCs w:val="20"/>
                <w:lang w:val="lv-LV"/>
              </w:rPr>
              <w:t>Iepirkumu uzraudzības biroja viedoklis</w:t>
            </w:r>
            <w:r w:rsidRPr="004D0F88">
              <w:rPr>
                <w:rFonts w:ascii="Arial" w:hAnsi="Arial" w:cs="Arial"/>
                <w:bCs/>
                <w:sz w:val="20"/>
                <w:szCs w:val="20"/>
                <w:lang w:val="lv-LV"/>
              </w:rPr>
              <w:t>. Izstrādājot Vienošanos, Puses tostarp ir vadījušās no Iepirkumu uzraudzības biroja skaidrojumā</w:t>
            </w:r>
            <w:r w:rsidR="001C63BD" w:rsidRPr="004D0F88">
              <w:rPr>
                <w:rFonts w:ascii="Arial" w:hAnsi="Arial" w:cs="Arial"/>
                <w:bCs/>
                <w:sz w:val="20"/>
                <w:szCs w:val="20"/>
                <w:lang w:val="lv-LV"/>
              </w:rPr>
              <w:t xml:space="preserve"> (</w:t>
            </w:r>
            <w:r w:rsidR="001C63BD" w:rsidRPr="004D0F88">
              <w:rPr>
                <w:rFonts w:ascii="Arial" w:hAnsi="Arial" w:cs="Arial"/>
                <w:b/>
                <w:sz w:val="20"/>
                <w:szCs w:val="20"/>
                <w:lang w:val="lv-LV"/>
              </w:rPr>
              <w:t>Skaidrojums</w:t>
            </w:r>
            <w:r w:rsidR="001C63BD" w:rsidRPr="004D0F88">
              <w:rPr>
                <w:rFonts w:ascii="Arial" w:hAnsi="Arial" w:cs="Arial"/>
                <w:bCs/>
                <w:sz w:val="20"/>
                <w:szCs w:val="20"/>
                <w:lang w:val="lv-LV"/>
              </w:rPr>
              <w:t>)</w:t>
            </w:r>
            <w:r w:rsidRPr="004D0F88">
              <w:rPr>
                <w:rStyle w:val="FootnoteReference"/>
                <w:rFonts w:ascii="Arial" w:hAnsi="Arial" w:cs="Arial"/>
                <w:bCs/>
                <w:sz w:val="20"/>
                <w:szCs w:val="20"/>
                <w:lang w:val="lv-LV"/>
              </w:rPr>
              <w:footnoteReference w:id="5"/>
            </w:r>
            <w:r w:rsidRPr="004D0F88">
              <w:rPr>
                <w:rFonts w:ascii="Arial" w:hAnsi="Arial" w:cs="Arial"/>
                <w:bCs/>
                <w:sz w:val="20"/>
                <w:szCs w:val="20"/>
                <w:lang w:val="lv-LV"/>
              </w:rPr>
              <w:t xml:space="preserve"> ietvertajām atziņām, </w:t>
            </w:r>
            <w:r w:rsidR="000732FF" w:rsidRPr="004D0F88">
              <w:rPr>
                <w:rFonts w:ascii="Arial" w:hAnsi="Arial" w:cs="Arial"/>
                <w:bCs/>
                <w:sz w:val="20"/>
                <w:szCs w:val="20"/>
                <w:lang w:val="lv-LV"/>
              </w:rPr>
              <w:t xml:space="preserve">kopsakarā ar Līgumu </w:t>
            </w:r>
            <w:r w:rsidRPr="004D0F88">
              <w:rPr>
                <w:rFonts w:ascii="Arial" w:hAnsi="Arial" w:cs="Arial"/>
                <w:bCs/>
                <w:sz w:val="20"/>
                <w:szCs w:val="20"/>
                <w:lang w:val="lv-LV"/>
              </w:rPr>
              <w:t xml:space="preserve">īpaši akcentējot šādas: </w:t>
            </w:r>
          </w:p>
          <w:p w14:paraId="3445D829" w14:textId="106EC8D8" w:rsidR="002F6E3A" w:rsidRPr="004D0F88" w:rsidRDefault="00917DCD" w:rsidP="000732FF">
            <w:pPr>
              <w:pStyle w:val="ListParagraph"/>
              <w:numPr>
                <w:ilvl w:val="0"/>
                <w:numId w:val="1"/>
              </w:numPr>
              <w:spacing w:line="240" w:lineRule="atLeast"/>
              <w:ind w:left="297" w:hanging="283"/>
              <w:jc w:val="both"/>
              <w:rPr>
                <w:rFonts w:ascii="Arial" w:hAnsi="Arial" w:cs="Arial"/>
                <w:bCs/>
                <w:sz w:val="20"/>
                <w:szCs w:val="20"/>
                <w:lang w:val="lv-LV"/>
              </w:rPr>
            </w:pPr>
            <w:r w:rsidRPr="004D0F88">
              <w:rPr>
                <w:rFonts w:ascii="Arial" w:hAnsi="Arial" w:cs="Arial"/>
                <w:bCs/>
                <w:sz w:val="20"/>
                <w:szCs w:val="20"/>
                <w:lang w:val="lv-LV"/>
              </w:rPr>
              <w:t>b</w:t>
            </w:r>
            <w:r w:rsidR="002F6E3A" w:rsidRPr="004D0F88">
              <w:rPr>
                <w:rFonts w:ascii="Arial" w:hAnsi="Arial" w:cs="Arial"/>
                <w:bCs/>
                <w:sz w:val="20"/>
                <w:szCs w:val="20"/>
                <w:lang w:val="lv-LV"/>
              </w:rPr>
              <w:t>ūtiski Līguma grozījumi ir pieļaujami tādu iemeslu ietekmē, kurus Publiskais Partneris kā pasūtītājs nevarēja paredzēt pie Līguma noslēgšanas</w:t>
            </w:r>
            <w:r w:rsidR="004700E5" w:rsidRPr="004D0F88">
              <w:rPr>
                <w:rStyle w:val="FootnoteReference"/>
                <w:rFonts w:ascii="Arial" w:hAnsi="Arial" w:cs="Arial"/>
                <w:bCs/>
                <w:sz w:val="20"/>
                <w:szCs w:val="20"/>
                <w:lang w:val="lv-LV"/>
              </w:rPr>
              <w:footnoteReference w:id="6"/>
            </w:r>
            <w:r w:rsidR="002F6E3A" w:rsidRPr="004D0F88">
              <w:rPr>
                <w:rFonts w:ascii="Arial" w:hAnsi="Arial" w:cs="Arial"/>
                <w:bCs/>
                <w:sz w:val="20"/>
                <w:szCs w:val="20"/>
                <w:lang w:val="lv-LV"/>
              </w:rPr>
              <w:t>; un</w:t>
            </w:r>
          </w:p>
          <w:p w14:paraId="0D54EB7D" w14:textId="1631AE23" w:rsidR="00C85439" w:rsidRPr="004D0F88" w:rsidRDefault="002F6E3A" w:rsidP="000732FF">
            <w:pPr>
              <w:pStyle w:val="ListParagraph"/>
              <w:numPr>
                <w:ilvl w:val="0"/>
                <w:numId w:val="1"/>
              </w:numPr>
              <w:spacing w:line="240" w:lineRule="atLeast"/>
              <w:ind w:left="297" w:hanging="283"/>
              <w:jc w:val="both"/>
              <w:rPr>
                <w:rFonts w:ascii="Arial" w:hAnsi="Arial" w:cs="Arial"/>
                <w:bCs/>
                <w:sz w:val="20"/>
                <w:szCs w:val="20"/>
                <w:lang w:val="lv-LV"/>
              </w:rPr>
            </w:pPr>
            <w:r w:rsidRPr="004D0F88">
              <w:rPr>
                <w:rFonts w:ascii="Arial" w:hAnsi="Arial" w:cs="Arial"/>
                <w:bCs/>
                <w:sz w:val="20"/>
                <w:szCs w:val="20"/>
                <w:lang w:val="lv-LV"/>
              </w:rPr>
              <w:t xml:space="preserve">Publiskajam Partnerim kā pasūtītājam ir aktīva loma </w:t>
            </w:r>
            <w:r w:rsidR="00917DCD" w:rsidRPr="004D0F88">
              <w:rPr>
                <w:rFonts w:ascii="Arial" w:hAnsi="Arial" w:cs="Arial"/>
                <w:bCs/>
                <w:sz w:val="20"/>
                <w:szCs w:val="20"/>
                <w:lang w:val="lv-LV"/>
              </w:rPr>
              <w:t>L</w:t>
            </w:r>
            <w:r w:rsidRPr="004D0F88">
              <w:rPr>
                <w:rFonts w:ascii="Arial" w:hAnsi="Arial" w:cs="Arial"/>
                <w:bCs/>
                <w:sz w:val="20"/>
                <w:szCs w:val="20"/>
                <w:lang w:val="lv-LV"/>
              </w:rPr>
              <w:t>īguma vadībā, tādēļ tam ir jālemj par Līguma turpināšanas iespēju un pieejamo instrumentu izmantošanu Līguma izpildes nodrošināšanai</w:t>
            </w:r>
            <w:r w:rsidR="004700E5" w:rsidRPr="004D0F88">
              <w:rPr>
                <w:rStyle w:val="FootnoteReference"/>
                <w:rFonts w:ascii="Arial" w:hAnsi="Arial" w:cs="Arial"/>
                <w:bCs/>
                <w:sz w:val="20"/>
                <w:szCs w:val="20"/>
                <w:lang w:val="lv-LV"/>
              </w:rPr>
              <w:footnoteReference w:id="7"/>
            </w:r>
            <w:r w:rsidRPr="004D0F88">
              <w:rPr>
                <w:rFonts w:ascii="Arial" w:hAnsi="Arial" w:cs="Arial"/>
                <w:bCs/>
                <w:sz w:val="20"/>
                <w:szCs w:val="20"/>
                <w:lang w:val="lv-LV"/>
              </w:rPr>
              <w:t>; un</w:t>
            </w:r>
          </w:p>
          <w:p w14:paraId="53551B67" w14:textId="30FAFB7B" w:rsidR="00C85439" w:rsidRPr="004D0F88" w:rsidRDefault="002F6E3A" w:rsidP="000732FF">
            <w:pPr>
              <w:pStyle w:val="ListParagraph"/>
              <w:numPr>
                <w:ilvl w:val="0"/>
                <w:numId w:val="1"/>
              </w:numPr>
              <w:spacing w:line="240" w:lineRule="atLeast"/>
              <w:ind w:left="297" w:hanging="283"/>
              <w:jc w:val="both"/>
              <w:rPr>
                <w:rFonts w:ascii="Arial" w:hAnsi="Arial" w:cs="Arial"/>
                <w:bCs/>
                <w:sz w:val="20"/>
                <w:szCs w:val="20"/>
                <w:lang w:val="lv-LV"/>
              </w:rPr>
            </w:pPr>
            <w:r w:rsidRPr="004D0F88">
              <w:rPr>
                <w:rFonts w:ascii="Arial" w:hAnsi="Arial" w:cs="Arial"/>
                <w:bCs/>
                <w:sz w:val="20"/>
                <w:szCs w:val="20"/>
                <w:lang w:val="lv-LV"/>
              </w:rPr>
              <w:t>Lēmums par būtisku grozījumu izdarīšanu Līgumā var tikt pieņemts tikai pēc tam, kad rūpīgi ir izvērtēti visi apstākļi (grozījumu pamatotība, nepieciešamība u.tml.)</w:t>
            </w:r>
            <w:r w:rsidR="004700E5" w:rsidRPr="004D0F88">
              <w:rPr>
                <w:rStyle w:val="FootnoteReference"/>
                <w:rFonts w:ascii="Arial" w:hAnsi="Arial" w:cs="Arial"/>
                <w:bCs/>
                <w:sz w:val="20"/>
                <w:szCs w:val="20"/>
                <w:lang w:val="lv-LV"/>
              </w:rPr>
              <w:footnoteReference w:id="8"/>
            </w:r>
            <w:r w:rsidR="000732FF" w:rsidRPr="004D0F88">
              <w:rPr>
                <w:rFonts w:ascii="Arial" w:hAnsi="Arial" w:cs="Arial"/>
                <w:bCs/>
                <w:sz w:val="20"/>
                <w:szCs w:val="20"/>
                <w:lang w:val="lv-LV"/>
              </w:rPr>
              <w:t xml:space="preserve">; </w:t>
            </w:r>
            <w:r w:rsidRPr="004D0F88">
              <w:rPr>
                <w:rFonts w:ascii="Arial" w:hAnsi="Arial" w:cs="Arial"/>
                <w:bCs/>
                <w:sz w:val="20"/>
                <w:szCs w:val="20"/>
                <w:lang w:val="lv-LV"/>
              </w:rPr>
              <w:t>un</w:t>
            </w:r>
          </w:p>
          <w:p w14:paraId="53B27D12" w14:textId="071B2EAB" w:rsidR="002F6E3A" w:rsidRPr="004D0F88" w:rsidRDefault="004700E5" w:rsidP="000732FF">
            <w:pPr>
              <w:pStyle w:val="ListParagraph"/>
              <w:numPr>
                <w:ilvl w:val="0"/>
                <w:numId w:val="1"/>
              </w:numPr>
              <w:spacing w:line="240" w:lineRule="atLeast"/>
              <w:ind w:left="297" w:hanging="283"/>
              <w:jc w:val="both"/>
              <w:rPr>
                <w:rFonts w:ascii="Arial" w:hAnsi="Arial" w:cs="Arial"/>
                <w:bCs/>
                <w:sz w:val="20"/>
                <w:szCs w:val="20"/>
                <w:lang w:val="lv-LV"/>
              </w:rPr>
            </w:pPr>
            <w:r w:rsidRPr="004D0F88">
              <w:rPr>
                <w:rFonts w:ascii="Arial" w:hAnsi="Arial" w:cs="Arial"/>
                <w:bCs/>
                <w:sz w:val="20"/>
                <w:szCs w:val="20"/>
                <w:lang w:val="lv-LV"/>
              </w:rPr>
              <w:t xml:space="preserve">Līguma grozījumi attiecas tikai uz to </w:t>
            </w:r>
            <w:r w:rsidR="00917DCD" w:rsidRPr="004D0F88">
              <w:rPr>
                <w:rFonts w:ascii="Arial" w:hAnsi="Arial" w:cs="Arial"/>
                <w:bCs/>
                <w:sz w:val="20"/>
                <w:szCs w:val="20"/>
                <w:lang w:val="lv-LV"/>
              </w:rPr>
              <w:t xml:space="preserve">būvniecības </w:t>
            </w:r>
            <w:r w:rsidRPr="004D0F88">
              <w:rPr>
                <w:rFonts w:ascii="Arial" w:hAnsi="Arial" w:cs="Arial"/>
                <w:bCs/>
                <w:sz w:val="20"/>
                <w:szCs w:val="20"/>
                <w:lang w:val="lv-LV"/>
              </w:rPr>
              <w:t>izmaksu pieauguma daļu (</w:t>
            </w:r>
            <w:r w:rsidR="00917DCD" w:rsidRPr="004D0F88">
              <w:rPr>
                <w:rFonts w:ascii="Arial" w:hAnsi="Arial" w:cs="Arial"/>
                <w:bCs/>
                <w:sz w:val="20"/>
                <w:szCs w:val="20"/>
                <w:lang w:val="lv-LV"/>
              </w:rPr>
              <w:t xml:space="preserve">proti, uz </w:t>
            </w:r>
            <w:r w:rsidR="005807BD" w:rsidRPr="004D0F88">
              <w:rPr>
                <w:rFonts w:ascii="Arial" w:hAnsi="Arial" w:cs="Arial"/>
                <w:bCs/>
                <w:sz w:val="20"/>
                <w:szCs w:val="20"/>
                <w:lang w:val="lv-LV"/>
              </w:rPr>
              <w:t xml:space="preserve">Būvniecības </w:t>
            </w:r>
            <w:r w:rsidR="00CF56A7" w:rsidRPr="004D0F88">
              <w:rPr>
                <w:rFonts w:ascii="Arial" w:hAnsi="Arial" w:cs="Arial"/>
                <w:bCs/>
                <w:sz w:val="20"/>
                <w:szCs w:val="20"/>
                <w:lang w:val="lv-LV"/>
              </w:rPr>
              <w:t xml:space="preserve">Cenu Svārstību </w:t>
            </w:r>
            <w:r w:rsidRPr="004D0F88">
              <w:rPr>
                <w:rFonts w:ascii="Arial" w:hAnsi="Arial" w:cs="Arial"/>
                <w:bCs/>
                <w:sz w:val="20"/>
                <w:szCs w:val="20"/>
                <w:lang w:val="lv-LV"/>
              </w:rPr>
              <w:t>Ārkārtēj</w:t>
            </w:r>
            <w:r w:rsidR="00917DCD" w:rsidRPr="004D0F88">
              <w:rPr>
                <w:rFonts w:ascii="Arial" w:hAnsi="Arial" w:cs="Arial"/>
                <w:bCs/>
                <w:sz w:val="20"/>
                <w:szCs w:val="20"/>
                <w:lang w:val="lv-LV"/>
              </w:rPr>
              <w:t>o</w:t>
            </w:r>
            <w:r w:rsidRPr="004D0F88">
              <w:rPr>
                <w:rFonts w:ascii="Arial" w:hAnsi="Arial" w:cs="Arial"/>
                <w:bCs/>
                <w:sz w:val="20"/>
                <w:szCs w:val="20"/>
                <w:lang w:val="lv-LV"/>
              </w:rPr>
              <w:t xml:space="preserve"> Daļ</w:t>
            </w:r>
            <w:r w:rsidR="00917DCD" w:rsidRPr="004D0F88">
              <w:rPr>
                <w:rFonts w:ascii="Arial" w:hAnsi="Arial" w:cs="Arial"/>
                <w:bCs/>
                <w:sz w:val="20"/>
                <w:szCs w:val="20"/>
                <w:lang w:val="lv-LV"/>
              </w:rPr>
              <w:t>u</w:t>
            </w:r>
            <w:r w:rsidRPr="004D0F88">
              <w:rPr>
                <w:rFonts w:ascii="Arial" w:hAnsi="Arial" w:cs="Arial"/>
                <w:bCs/>
                <w:sz w:val="20"/>
                <w:szCs w:val="20"/>
                <w:lang w:val="lv-LV"/>
              </w:rPr>
              <w:t xml:space="preserve">), ko kompetents un rūpīgs pasūtītājs </w:t>
            </w:r>
            <w:r w:rsidR="00917DCD" w:rsidRPr="004D0F88">
              <w:rPr>
                <w:rFonts w:ascii="Arial" w:hAnsi="Arial" w:cs="Arial"/>
                <w:bCs/>
                <w:sz w:val="20"/>
                <w:szCs w:val="20"/>
                <w:lang w:val="lv-LV"/>
              </w:rPr>
              <w:t xml:space="preserve">(Publiskais Partneris) </w:t>
            </w:r>
            <w:r w:rsidRPr="004D0F88">
              <w:rPr>
                <w:rFonts w:ascii="Arial" w:hAnsi="Arial" w:cs="Arial"/>
                <w:bCs/>
                <w:sz w:val="20"/>
                <w:szCs w:val="20"/>
                <w:lang w:val="lv-LV"/>
              </w:rPr>
              <w:t xml:space="preserve">un piegādātājs </w:t>
            </w:r>
            <w:r w:rsidR="00917DCD" w:rsidRPr="004D0F88">
              <w:rPr>
                <w:rFonts w:ascii="Arial" w:hAnsi="Arial" w:cs="Arial"/>
                <w:bCs/>
                <w:sz w:val="20"/>
                <w:szCs w:val="20"/>
                <w:lang w:val="lv-LV"/>
              </w:rPr>
              <w:t xml:space="preserve">(Privātais Partneris) </w:t>
            </w:r>
            <w:r w:rsidRPr="004D0F88">
              <w:rPr>
                <w:rFonts w:ascii="Arial" w:hAnsi="Arial" w:cs="Arial"/>
                <w:bCs/>
                <w:sz w:val="20"/>
                <w:szCs w:val="20"/>
                <w:lang w:val="lv-LV"/>
              </w:rPr>
              <w:t>nevarēja paredzēt Līguma slēgšanas laikā</w:t>
            </w:r>
            <w:r w:rsidRPr="004D0F88">
              <w:rPr>
                <w:rStyle w:val="FootnoteReference"/>
                <w:rFonts w:ascii="Arial" w:hAnsi="Arial" w:cs="Arial"/>
                <w:bCs/>
                <w:sz w:val="20"/>
                <w:szCs w:val="20"/>
                <w:lang w:val="lv-LV"/>
              </w:rPr>
              <w:footnoteReference w:id="9"/>
            </w:r>
            <w:r w:rsidRPr="004D0F88">
              <w:rPr>
                <w:rFonts w:ascii="Arial" w:hAnsi="Arial" w:cs="Arial"/>
                <w:bCs/>
                <w:sz w:val="20"/>
                <w:szCs w:val="20"/>
                <w:lang w:val="lv-LV"/>
              </w:rPr>
              <w:t>.</w:t>
            </w:r>
          </w:p>
        </w:tc>
        <w:tc>
          <w:tcPr>
            <w:tcW w:w="490" w:type="pct"/>
          </w:tcPr>
          <w:p w14:paraId="0175087D" w14:textId="2CD28E38" w:rsidR="00715BE5" w:rsidRPr="004D0F88" w:rsidRDefault="00C85439" w:rsidP="00371A0C">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1.15.</w:t>
            </w:r>
          </w:p>
        </w:tc>
        <w:tc>
          <w:tcPr>
            <w:tcW w:w="2004" w:type="pct"/>
          </w:tcPr>
          <w:p w14:paraId="205F3016" w14:textId="2DF10B9B" w:rsidR="00715BE5" w:rsidRPr="004D0F88" w:rsidRDefault="001C63BD" w:rsidP="00371A0C">
            <w:pPr>
              <w:spacing w:line="240" w:lineRule="atLeast"/>
              <w:jc w:val="both"/>
              <w:rPr>
                <w:rFonts w:ascii="Arial" w:hAnsi="Arial" w:cs="Arial"/>
                <w:bCs/>
                <w:sz w:val="20"/>
                <w:szCs w:val="20"/>
              </w:rPr>
            </w:pPr>
            <w:r w:rsidRPr="004D0F88">
              <w:rPr>
                <w:rFonts w:ascii="Arial" w:hAnsi="Arial" w:cs="Arial"/>
                <w:b/>
                <w:sz w:val="20"/>
                <w:szCs w:val="20"/>
              </w:rPr>
              <w:t>Opinion of the Procurement Monitoring Office</w:t>
            </w:r>
            <w:r w:rsidRPr="004D0F88">
              <w:rPr>
                <w:rFonts w:ascii="Arial" w:hAnsi="Arial" w:cs="Arial"/>
                <w:bCs/>
                <w:sz w:val="20"/>
                <w:szCs w:val="20"/>
              </w:rPr>
              <w:t xml:space="preserve">. While elaborating the Agreement, Parties have inter alia followed the cognitions contained by the clarification issued by the Procurement Monitoring Office (the </w:t>
            </w:r>
            <w:r w:rsidRPr="004D0F88">
              <w:rPr>
                <w:rFonts w:ascii="Arial" w:hAnsi="Arial" w:cs="Arial"/>
                <w:b/>
                <w:sz w:val="20"/>
                <w:szCs w:val="20"/>
              </w:rPr>
              <w:t>Clarification</w:t>
            </w:r>
            <w:r w:rsidRPr="004D0F88">
              <w:rPr>
                <w:rFonts w:ascii="Arial" w:hAnsi="Arial" w:cs="Arial"/>
                <w:bCs/>
                <w:sz w:val="20"/>
                <w:szCs w:val="20"/>
              </w:rPr>
              <w:t>)</w:t>
            </w:r>
            <w:r w:rsidRPr="004D0F88">
              <w:rPr>
                <w:rStyle w:val="FootnoteReference"/>
                <w:rFonts w:ascii="Arial" w:hAnsi="Arial" w:cs="Arial"/>
                <w:bCs/>
                <w:sz w:val="20"/>
                <w:szCs w:val="20"/>
              </w:rPr>
              <w:footnoteReference w:id="10"/>
            </w:r>
            <w:r w:rsidRPr="004D0F88">
              <w:rPr>
                <w:rFonts w:ascii="Arial" w:hAnsi="Arial" w:cs="Arial"/>
                <w:bCs/>
                <w:sz w:val="20"/>
                <w:szCs w:val="20"/>
              </w:rPr>
              <w:t>, in conjunction with the Contract especially highlighting the following ones:</w:t>
            </w:r>
          </w:p>
          <w:p w14:paraId="0AB20487" w14:textId="02ABB26B" w:rsidR="00917DCD" w:rsidRPr="004D0F88" w:rsidRDefault="00917DCD" w:rsidP="00917DCD">
            <w:pPr>
              <w:pStyle w:val="ListParagraph"/>
              <w:numPr>
                <w:ilvl w:val="0"/>
                <w:numId w:val="8"/>
              </w:numPr>
              <w:spacing w:line="240" w:lineRule="atLeast"/>
              <w:ind w:left="310" w:hanging="310"/>
              <w:jc w:val="both"/>
              <w:rPr>
                <w:rFonts w:ascii="Arial" w:hAnsi="Arial" w:cs="Arial"/>
                <w:bCs/>
                <w:sz w:val="20"/>
                <w:szCs w:val="20"/>
              </w:rPr>
            </w:pPr>
            <w:r w:rsidRPr="004D0F88">
              <w:rPr>
                <w:rFonts w:ascii="Arial" w:hAnsi="Arial" w:cs="Arial"/>
                <w:bCs/>
                <w:sz w:val="20"/>
                <w:szCs w:val="20"/>
              </w:rPr>
              <w:t xml:space="preserve">Significant amendments to the Contract are permissible due to the causes, which the Public Partner as the contracting authority could not envisage, when </w:t>
            </w:r>
            <w:proofErr w:type="gramStart"/>
            <w:r w:rsidRPr="004D0F88">
              <w:rPr>
                <w:rFonts w:ascii="Arial" w:hAnsi="Arial" w:cs="Arial"/>
                <w:bCs/>
                <w:sz w:val="20"/>
                <w:szCs w:val="20"/>
              </w:rPr>
              <w:t>entering into</w:t>
            </w:r>
            <w:proofErr w:type="gramEnd"/>
            <w:r w:rsidRPr="004D0F88">
              <w:rPr>
                <w:rFonts w:ascii="Arial" w:hAnsi="Arial" w:cs="Arial"/>
                <w:bCs/>
                <w:sz w:val="20"/>
                <w:szCs w:val="20"/>
              </w:rPr>
              <w:t xml:space="preserve"> the Contract</w:t>
            </w:r>
            <w:r w:rsidR="009C6868" w:rsidRPr="004D0F88">
              <w:rPr>
                <w:rStyle w:val="FootnoteReference"/>
                <w:rFonts w:ascii="Arial" w:hAnsi="Arial" w:cs="Arial"/>
                <w:bCs/>
                <w:sz w:val="20"/>
                <w:szCs w:val="20"/>
              </w:rPr>
              <w:footnoteReference w:id="11"/>
            </w:r>
            <w:r w:rsidRPr="004D0F88">
              <w:rPr>
                <w:rFonts w:ascii="Arial" w:hAnsi="Arial" w:cs="Arial"/>
                <w:bCs/>
                <w:sz w:val="20"/>
                <w:szCs w:val="20"/>
              </w:rPr>
              <w:t>; and</w:t>
            </w:r>
          </w:p>
          <w:p w14:paraId="407C0015" w14:textId="1705D17B" w:rsidR="00917DCD" w:rsidRPr="004D0F88" w:rsidRDefault="00917DCD" w:rsidP="00917DCD">
            <w:pPr>
              <w:pStyle w:val="ListParagraph"/>
              <w:numPr>
                <w:ilvl w:val="0"/>
                <w:numId w:val="8"/>
              </w:numPr>
              <w:spacing w:line="240" w:lineRule="atLeast"/>
              <w:ind w:left="310" w:hanging="310"/>
              <w:jc w:val="both"/>
              <w:rPr>
                <w:rFonts w:ascii="Arial" w:hAnsi="Arial" w:cs="Arial"/>
                <w:bCs/>
                <w:sz w:val="20"/>
                <w:szCs w:val="20"/>
              </w:rPr>
            </w:pPr>
            <w:r w:rsidRPr="004D0F88">
              <w:rPr>
                <w:rFonts w:ascii="Arial" w:hAnsi="Arial" w:cs="Arial"/>
                <w:bCs/>
                <w:sz w:val="20"/>
                <w:szCs w:val="20"/>
              </w:rPr>
              <w:t xml:space="preserve">Public Partner as the contracting authority possesses active role into the management of the Contract, therefore it </w:t>
            </w:r>
            <w:proofErr w:type="gramStart"/>
            <w:r w:rsidRPr="004D0F88">
              <w:rPr>
                <w:rFonts w:ascii="Arial" w:hAnsi="Arial" w:cs="Arial"/>
                <w:bCs/>
                <w:sz w:val="20"/>
                <w:szCs w:val="20"/>
              </w:rPr>
              <w:t>has to</w:t>
            </w:r>
            <w:proofErr w:type="gramEnd"/>
            <w:r w:rsidRPr="004D0F88">
              <w:rPr>
                <w:rFonts w:ascii="Arial" w:hAnsi="Arial" w:cs="Arial"/>
                <w:bCs/>
                <w:sz w:val="20"/>
                <w:szCs w:val="20"/>
              </w:rPr>
              <w:t xml:space="preserve"> resolve on the possibility to continue the Contract and use of the available instruments to secure performance of the Contract</w:t>
            </w:r>
            <w:r w:rsidR="009C6868" w:rsidRPr="004D0F88">
              <w:rPr>
                <w:rStyle w:val="FootnoteReference"/>
                <w:rFonts w:ascii="Arial" w:hAnsi="Arial" w:cs="Arial"/>
                <w:bCs/>
                <w:sz w:val="20"/>
                <w:szCs w:val="20"/>
              </w:rPr>
              <w:footnoteReference w:id="12"/>
            </w:r>
            <w:r w:rsidRPr="004D0F88">
              <w:rPr>
                <w:rFonts w:ascii="Arial" w:hAnsi="Arial" w:cs="Arial"/>
                <w:bCs/>
                <w:sz w:val="20"/>
                <w:szCs w:val="20"/>
              </w:rPr>
              <w:t xml:space="preserve">; and </w:t>
            </w:r>
          </w:p>
          <w:p w14:paraId="25EAC9AA" w14:textId="536AC34F" w:rsidR="00917DCD" w:rsidRPr="004D0F88" w:rsidRDefault="00917DCD" w:rsidP="00917DCD">
            <w:pPr>
              <w:pStyle w:val="ListParagraph"/>
              <w:numPr>
                <w:ilvl w:val="0"/>
                <w:numId w:val="8"/>
              </w:numPr>
              <w:spacing w:line="240" w:lineRule="atLeast"/>
              <w:ind w:left="310" w:hanging="310"/>
              <w:jc w:val="both"/>
              <w:rPr>
                <w:rFonts w:ascii="Arial" w:hAnsi="Arial" w:cs="Arial"/>
                <w:bCs/>
                <w:sz w:val="20"/>
                <w:szCs w:val="20"/>
              </w:rPr>
            </w:pPr>
            <w:r w:rsidRPr="004D0F88">
              <w:rPr>
                <w:rFonts w:ascii="Arial" w:hAnsi="Arial" w:cs="Arial"/>
                <w:bCs/>
                <w:sz w:val="20"/>
                <w:szCs w:val="20"/>
              </w:rPr>
              <w:t>Resolution on making significant amendments to the contract can only be passed after all circumstances are duly evaluated (grounds of and necessity for amendments, etc.)</w:t>
            </w:r>
            <w:r w:rsidR="009C6868" w:rsidRPr="004D0F88">
              <w:rPr>
                <w:rStyle w:val="FootnoteReference"/>
                <w:rFonts w:ascii="Arial" w:hAnsi="Arial" w:cs="Arial"/>
                <w:bCs/>
                <w:sz w:val="20"/>
                <w:szCs w:val="20"/>
              </w:rPr>
              <w:footnoteReference w:id="13"/>
            </w:r>
            <w:r w:rsidRPr="004D0F88">
              <w:rPr>
                <w:rFonts w:ascii="Arial" w:hAnsi="Arial" w:cs="Arial"/>
                <w:bCs/>
                <w:sz w:val="20"/>
                <w:szCs w:val="20"/>
              </w:rPr>
              <w:t>; and</w:t>
            </w:r>
          </w:p>
          <w:p w14:paraId="01D35AF0" w14:textId="40708DD9" w:rsidR="00917DCD" w:rsidRPr="004D0F88" w:rsidRDefault="00917DCD" w:rsidP="00917DCD">
            <w:pPr>
              <w:pStyle w:val="ListParagraph"/>
              <w:numPr>
                <w:ilvl w:val="0"/>
                <w:numId w:val="8"/>
              </w:numPr>
              <w:spacing w:line="240" w:lineRule="atLeast"/>
              <w:ind w:left="310" w:hanging="310"/>
              <w:jc w:val="both"/>
              <w:rPr>
                <w:rFonts w:ascii="Arial" w:hAnsi="Arial" w:cs="Arial"/>
                <w:bCs/>
                <w:sz w:val="20"/>
                <w:szCs w:val="20"/>
              </w:rPr>
            </w:pPr>
            <w:r w:rsidRPr="004D0F88">
              <w:rPr>
                <w:rFonts w:ascii="Arial" w:hAnsi="Arial" w:cs="Arial"/>
                <w:bCs/>
                <w:sz w:val="20"/>
                <w:szCs w:val="20"/>
              </w:rPr>
              <w:t xml:space="preserve">Amendments of the Contract apply only to that part of the construction cost increase (namely, the Extraordinary Share of </w:t>
            </w:r>
            <w:r w:rsidR="005807BD" w:rsidRPr="004D0F88">
              <w:rPr>
                <w:rFonts w:ascii="Arial" w:hAnsi="Arial" w:cs="Arial"/>
                <w:bCs/>
                <w:sz w:val="20"/>
                <w:szCs w:val="20"/>
              </w:rPr>
              <w:t xml:space="preserve">Construction </w:t>
            </w:r>
            <w:r w:rsidR="00CF56A7" w:rsidRPr="004D0F88">
              <w:rPr>
                <w:rFonts w:ascii="Arial" w:hAnsi="Arial" w:cs="Arial"/>
                <w:bCs/>
                <w:sz w:val="20"/>
                <w:szCs w:val="20"/>
              </w:rPr>
              <w:t xml:space="preserve">Price </w:t>
            </w:r>
            <w:r w:rsidR="008047B2" w:rsidRPr="004D0F88">
              <w:rPr>
                <w:rFonts w:ascii="Arial" w:hAnsi="Arial" w:cs="Arial"/>
                <w:bCs/>
                <w:sz w:val="20"/>
                <w:szCs w:val="20"/>
              </w:rPr>
              <w:t>Movement</w:t>
            </w:r>
            <w:r w:rsidRPr="004D0F88">
              <w:rPr>
                <w:rFonts w:ascii="Arial" w:hAnsi="Arial" w:cs="Arial"/>
                <w:bCs/>
                <w:sz w:val="20"/>
                <w:szCs w:val="20"/>
              </w:rPr>
              <w:t xml:space="preserve">), </w:t>
            </w:r>
            <w:r w:rsidRPr="004D0F88">
              <w:rPr>
                <w:rFonts w:ascii="Arial" w:hAnsi="Arial" w:cs="Arial"/>
                <w:bCs/>
                <w:sz w:val="20"/>
                <w:szCs w:val="20"/>
              </w:rPr>
              <w:lastRenderedPageBreak/>
              <w:t>which at the time of entry into the Contract could not have been foreseen by the contracting authority (the Public Partner) and the supplier (the Private Partner)</w:t>
            </w:r>
            <w:r w:rsidR="009C6868" w:rsidRPr="004D0F88">
              <w:rPr>
                <w:rStyle w:val="FootnoteReference"/>
                <w:rFonts w:ascii="Arial" w:hAnsi="Arial" w:cs="Arial"/>
                <w:bCs/>
                <w:sz w:val="20"/>
                <w:szCs w:val="20"/>
              </w:rPr>
              <w:footnoteReference w:id="14"/>
            </w:r>
            <w:r w:rsidRPr="004D0F88">
              <w:rPr>
                <w:rFonts w:ascii="Arial" w:hAnsi="Arial" w:cs="Arial"/>
                <w:bCs/>
                <w:sz w:val="20"/>
                <w:szCs w:val="20"/>
              </w:rPr>
              <w:t xml:space="preserve">. </w:t>
            </w:r>
          </w:p>
        </w:tc>
      </w:tr>
      <w:tr w:rsidR="00715BE5" w:rsidRPr="004D0F88" w14:paraId="2DD9F7ED" w14:textId="77777777" w:rsidTr="00173E4F">
        <w:tc>
          <w:tcPr>
            <w:tcW w:w="490" w:type="pct"/>
          </w:tcPr>
          <w:p w14:paraId="4A6EA697" w14:textId="77777777" w:rsidR="00715BE5" w:rsidRPr="004D0F88" w:rsidRDefault="00715BE5" w:rsidP="00371A0C">
            <w:pPr>
              <w:spacing w:line="240" w:lineRule="atLeast"/>
              <w:jc w:val="right"/>
              <w:rPr>
                <w:rFonts w:ascii="Arial" w:eastAsia="Calibri" w:hAnsi="Arial" w:cs="Arial"/>
                <w:b/>
                <w:noProof/>
                <w:color w:val="000000"/>
                <w:sz w:val="20"/>
                <w:szCs w:val="20"/>
                <w:u w:color="000000"/>
                <w:bdr w:val="nil"/>
              </w:rPr>
            </w:pPr>
          </w:p>
        </w:tc>
        <w:tc>
          <w:tcPr>
            <w:tcW w:w="2016" w:type="pct"/>
          </w:tcPr>
          <w:p w14:paraId="11F9D4D6" w14:textId="77777777" w:rsidR="00715BE5" w:rsidRPr="004D0F88" w:rsidRDefault="00715BE5" w:rsidP="00371A0C">
            <w:pPr>
              <w:spacing w:line="240" w:lineRule="atLeast"/>
              <w:jc w:val="both"/>
              <w:rPr>
                <w:rFonts w:ascii="Arial" w:hAnsi="Arial" w:cs="Arial"/>
                <w:bCs/>
                <w:sz w:val="20"/>
                <w:szCs w:val="20"/>
              </w:rPr>
            </w:pPr>
          </w:p>
        </w:tc>
        <w:tc>
          <w:tcPr>
            <w:tcW w:w="490" w:type="pct"/>
          </w:tcPr>
          <w:p w14:paraId="3866D163" w14:textId="77777777" w:rsidR="00715BE5" w:rsidRPr="004D0F88" w:rsidRDefault="00715BE5" w:rsidP="00371A0C">
            <w:pPr>
              <w:spacing w:line="240" w:lineRule="atLeast"/>
              <w:jc w:val="right"/>
              <w:rPr>
                <w:rFonts w:ascii="Arial" w:eastAsia="Calibri" w:hAnsi="Arial" w:cs="Arial"/>
                <w:b/>
                <w:noProof/>
                <w:color w:val="000000"/>
                <w:sz w:val="20"/>
                <w:szCs w:val="20"/>
                <w:u w:color="000000"/>
                <w:bdr w:val="nil"/>
              </w:rPr>
            </w:pPr>
          </w:p>
        </w:tc>
        <w:tc>
          <w:tcPr>
            <w:tcW w:w="2004" w:type="pct"/>
          </w:tcPr>
          <w:p w14:paraId="5B7B8CEB" w14:textId="77777777" w:rsidR="00715BE5" w:rsidRPr="004D0F88" w:rsidRDefault="00715BE5" w:rsidP="00371A0C">
            <w:pPr>
              <w:spacing w:line="240" w:lineRule="atLeast"/>
              <w:jc w:val="both"/>
              <w:rPr>
                <w:rFonts w:ascii="Arial" w:hAnsi="Arial" w:cs="Arial"/>
                <w:bCs/>
                <w:sz w:val="20"/>
                <w:szCs w:val="20"/>
              </w:rPr>
            </w:pPr>
          </w:p>
        </w:tc>
      </w:tr>
      <w:tr w:rsidR="00715BE5" w:rsidRPr="004D0F88" w14:paraId="1DF87007" w14:textId="77777777" w:rsidTr="00173E4F">
        <w:tc>
          <w:tcPr>
            <w:tcW w:w="490" w:type="pct"/>
          </w:tcPr>
          <w:p w14:paraId="3C23979E" w14:textId="325753BF" w:rsidR="00715BE5" w:rsidRPr="004D0F88" w:rsidRDefault="00C85439" w:rsidP="00371A0C">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1.16.</w:t>
            </w:r>
          </w:p>
        </w:tc>
        <w:tc>
          <w:tcPr>
            <w:tcW w:w="2016" w:type="pct"/>
          </w:tcPr>
          <w:p w14:paraId="3C7C689B" w14:textId="24D0D84E" w:rsidR="00C85439" w:rsidRPr="004D0F88" w:rsidRDefault="005807BD" w:rsidP="0098073A">
            <w:pPr>
              <w:spacing w:line="240" w:lineRule="atLeast"/>
              <w:jc w:val="both"/>
              <w:rPr>
                <w:rFonts w:ascii="Arial" w:hAnsi="Arial" w:cs="Arial"/>
                <w:bCs/>
                <w:sz w:val="20"/>
                <w:szCs w:val="20"/>
              </w:rPr>
            </w:pPr>
            <w:r w:rsidRPr="004D0F88">
              <w:rPr>
                <w:rFonts w:ascii="Arial" w:hAnsi="Arial" w:cs="Arial"/>
                <w:b/>
                <w:sz w:val="20"/>
                <w:szCs w:val="20"/>
                <w:lang w:val="lv-LV"/>
              </w:rPr>
              <w:t>Z</w:t>
            </w:r>
            <w:r w:rsidR="00917DCD" w:rsidRPr="004D0F88">
              <w:rPr>
                <w:rFonts w:ascii="Arial" w:hAnsi="Arial" w:cs="Arial"/>
                <w:b/>
                <w:sz w:val="20"/>
                <w:szCs w:val="20"/>
                <w:lang w:val="lv-LV"/>
              </w:rPr>
              <w:t>iņojums Ministru kabinetam</w:t>
            </w:r>
            <w:r w:rsidR="00C85439" w:rsidRPr="004D0F88">
              <w:rPr>
                <w:rFonts w:ascii="Arial" w:hAnsi="Arial" w:cs="Arial"/>
                <w:bCs/>
                <w:sz w:val="20"/>
                <w:szCs w:val="20"/>
                <w:lang w:val="lv-LV"/>
              </w:rPr>
              <w:t>. Sagatavojot Vienošanos, Puses tostarp ir vadījušās no Ekonomikas ministrijas sagatavotajā informatīvajā ziņojumā</w:t>
            </w:r>
            <w:r w:rsidR="00917DCD" w:rsidRPr="004D0F88">
              <w:rPr>
                <w:rFonts w:ascii="Arial" w:hAnsi="Arial" w:cs="Arial"/>
                <w:bCs/>
                <w:sz w:val="20"/>
                <w:szCs w:val="20"/>
                <w:lang w:val="lv-LV"/>
              </w:rPr>
              <w:t xml:space="preserve"> (</w:t>
            </w:r>
            <w:r w:rsidR="00917DCD" w:rsidRPr="004D0F88">
              <w:rPr>
                <w:rFonts w:ascii="Arial" w:hAnsi="Arial" w:cs="Arial"/>
                <w:b/>
                <w:sz w:val="20"/>
                <w:szCs w:val="20"/>
                <w:lang w:val="lv-LV"/>
              </w:rPr>
              <w:t>Ziņojums</w:t>
            </w:r>
            <w:r w:rsidR="00917DCD" w:rsidRPr="004D0F88">
              <w:rPr>
                <w:rFonts w:ascii="Arial" w:hAnsi="Arial" w:cs="Arial"/>
                <w:bCs/>
                <w:sz w:val="20"/>
                <w:szCs w:val="20"/>
                <w:lang w:val="lv-LV"/>
              </w:rPr>
              <w:t>)</w:t>
            </w:r>
            <w:r w:rsidR="00C85439" w:rsidRPr="004D0F88">
              <w:rPr>
                <w:rStyle w:val="FootnoteReference"/>
                <w:rFonts w:ascii="Arial" w:hAnsi="Arial" w:cs="Arial"/>
                <w:bCs/>
                <w:sz w:val="20"/>
                <w:szCs w:val="20"/>
                <w:lang w:val="lv-LV"/>
              </w:rPr>
              <w:footnoteReference w:id="15"/>
            </w:r>
            <w:r w:rsidR="00C85439" w:rsidRPr="004D0F88">
              <w:rPr>
                <w:rFonts w:ascii="Arial" w:hAnsi="Arial" w:cs="Arial"/>
                <w:bCs/>
                <w:sz w:val="20"/>
                <w:szCs w:val="20"/>
                <w:lang w:val="lv-LV"/>
              </w:rPr>
              <w:t>, ko 2022.gada 5.aprīlī izskatīja Ministru kabinets</w:t>
            </w:r>
            <w:r w:rsidR="00C85439" w:rsidRPr="004D0F88">
              <w:rPr>
                <w:rStyle w:val="FootnoteReference"/>
                <w:rFonts w:ascii="Arial" w:hAnsi="Arial" w:cs="Arial"/>
                <w:bCs/>
                <w:sz w:val="20"/>
                <w:szCs w:val="20"/>
                <w:lang w:val="lv-LV"/>
              </w:rPr>
              <w:footnoteReference w:id="16"/>
            </w:r>
            <w:r w:rsidR="00C85439" w:rsidRPr="004D0F88">
              <w:rPr>
                <w:rFonts w:ascii="Arial" w:hAnsi="Arial" w:cs="Arial"/>
                <w:bCs/>
                <w:sz w:val="20"/>
                <w:szCs w:val="20"/>
                <w:lang w:val="lv-LV"/>
              </w:rPr>
              <w:t xml:space="preserve">, </w:t>
            </w:r>
            <w:r w:rsidRPr="004D0F88">
              <w:rPr>
                <w:rFonts w:ascii="Arial" w:hAnsi="Arial" w:cs="Arial"/>
                <w:bCs/>
                <w:sz w:val="20"/>
                <w:szCs w:val="20"/>
                <w:lang w:val="lv-LV"/>
              </w:rPr>
              <w:t xml:space="preserve">ietvertās </w:t>
            </w:r>
            <w:r w:rsidR="00C85439" w:rsidRPr="004D0F88">
              <w:rPr>
                <w:rFonts w:ascii="Arial" w:hAnsi="Arial" w:cs="Arial"/>
                <w:bCs/>
                <w:sz w:val="20"/>
                <w:szCs w:val="20"/>
                <w:lang w:val="lv-LV"/>
              </w:rPr>
              <w:t>atziņ</w:t>
            </w:r>
            <w:r w:rsidRPr="004D0F88">
              <w:rPr>
                <w:rFonts w:ascii="Arial" w:hAnsi="Arial" w:cs="Arial"/>
                <w:bCs/>
                <w:sz w:val="20"/>
                <w:szCs w:val="20"/>
                <w:lang w:val="lv-LV"/>
              </w:rPr>
              <w:t xml:space="preserve">as, ka </w:t>
            </w:r>
            <w:r w:rsidR="009C6868" w:rsidRPr="004D0F88">
              <w:rPr>
                <w:rFonts w:ascii="Arial" w:hAnsi="Arial" w:cs="Arial"/>
                <w:bCs/>
                <w:sz w:val="20"/>
                <w:szCs w:val="20"/>
                <w:lang w:val="lv-LV"/>
              </w:rPr>
              <w:t xml:space="preserve">Krievijas karadarbības Ukrainā rezultātā radušies traucējumi izejvielu un būvizstrādājumu piegādēs, būvizstrādājumu nepieejamība un straujš ievērojams cenu kāpums var tikt uzskatīts par iemeslu, kuru Publiskais Partneris kā pasūtītājs nevarēja paredzēt </w:t>
            </w:r>
            <w:r w:rsidR="00B25FDC" w:rsidRPr="004D0F88">
              <w:rPr>
                <w:rFonts w:ascii="Arial" w:hAnsi="Arial" w:cs="Arial"/>
                <w:bCs/>
                <w:sz w:val="20"/>
                <w:szCs w:val="20"/>
                <w:lang w:val="lv-LV"/>
              </w:rPr>
              <w:t>un kas ir pietiekams pamats būtisk</w:t>
            </w:r>
            <w:r w:rsidR="00DC6874" w:rsidRPr="004D0F88">
              <w:rPr>
                <w:rFonts w:ascii="Arial" w:hAnsi="Arial" w:cs="Arial"/>
                <w:bCs/>
                <w:sz w:val="20"/>
                <w:szCs w:val="20"/>
                <w:lang w:val="lv-LV"/>
              </w:rPr>
              <w:t>a</w:t>
            </w:r>
            <w:r w:rsidR="00B25FDC" w:rsidRPr="004D0F88">
              <w:rPr>
                <w:rFonts w:ascii="Arial" w:hAnsi="Arial" w:cs="Arial"/>
                <w:bCs/>
                <w:sz w:val="20"/>
                <w:szCs w:val="20"/>
                <w:lang w:val="lv-LV"/>
              </w:rPr>
              <w:t xml:space="preserve"> grozījum</w:t>
            </w:r>
            <w:r w:rsidR="00DC6874" w:rsidRPr="004D0F88">
              <w:rPr>
                <w:rFonts w:ascii="Arial" w:hAnsi="Arial" w:cs="Arial"/>
                <w:bCs/>
                <w:sz w:val="20"/>
                <w:szCs w:val="20"/>
                <w:lang w:val="lv-LV"/>
              </w:rPr>
              <w:t>a</w:t>
            </w:r>
            <w:r w:rsidR="00B25FDC" w:rsidRPr="004D0F88">
              <w:rPr>
                <w:rFonts w:ascii="Arial" w:hAnsi="Arial" w:cs="Arial"/>
                <w:bCs/>
                <w:sz w:val="20"/>
                <w:szCs w:val="20"/>
                <w:lang w:val="lv-LV"/>
              </w:rPr>
              <w:t xml:space="preserve"> izdarīšanai Līgumā</w:t>
            </w:r>
            <w:r w:rsidR="00B25FDC" w:rsidRPr="004D0F88">
              <w:rPr>
                <w:rStyle w:val="FootnoteReference"/>
                <w:rFonts w:ascii="Arial" w:hAnsi="Arial" w:cs="Arial"/>
                <w:bCs/>
                <w:sz w:val="20"/>
                <w:szCs w:val="20"/>
                <w:lang w:val="lv-LV"/>
              </w:rPr>
              <w:footnoteReference w:id="17"/>
            </w:r>
            <w:r w:rsidRPr="004D0F88">
              <w:rPr>
                <w:rFonts w:ascii="Arial" w:hAnsi="Arial" w:cs="Arial"/>
                <w:bCs/>
                <w:sz w:val="20"/>
                <w:szCs w:val="20"/>
                <w:lang w:val="lv-LV"/>
              </w:rPr>
              <w:t>.</w:t>
            </w:r>
          </w:p>
        </w:tc>
        <w:tc>
          <w:tcPr>
            <w:tcW w:w="490" w:type="pct"/>
          </w:tcPr>
          <w:p w14:paraId="0BC5E4D8" w14:textId="0A6F6126" w:rsidR="00715BE5" w:rsidRPr="004D0F88" w:rsidRDefault="004700E5" w:rsidP="00371A0C">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1.16.</w:t>
            </w:r>
          </w:p>
        </w:tc>
        <w:tc>
          <w:tcPr>
            <w:tcW w:w="2004" w:type="pct"/>
          </w:tcPr>
          <w:p w14:paraId="41E8E07A" w14:textId="33856974" w:rsidR="00DC6874" w:rsidRPr="004D0F88" w:rsidRDefault="005807BD" w:rsidP="0098073A">
            <w:pPr>
              <w:spacing w:line="240" w:lineRule="atLeast"/>
              <w:jc w:val="both"/>
              <w:rPr>
                <w:rFonts w:ascii="Arial" w:hAnsi="Arial" w:cs="Arial"/>
                <w:bCs/>
                <w:sz w:val="20"/>
                <w:szCs w:val="20"/>
              </w:rPr>
            </w:pPr>
            <w:r w:rsidRPr="004D0F88">
              <w:rPr>
                <w:rFonts w:ascii="Arial" w:hAnsi="Arial" w:cs="Arial"/>
                <w:b/>
                <w:sz w:val="20"/>
                <w:szCs w:val="20"/>
              </w:rPr>
              <w:t>R</w:t>
            </w:r>
            <w:r w:rsidR="00917DCD" w:rsidRPr="004D0F88">
              <w:rPr>
                <w:rFonts w:ascii="Arial" w:hAnsi="Arial" w:cs="Arial"/>
                <w:b/>
                <w:sz w:val="20"/>
                <w:szCs w:val="20"/>
              </w:rPr>
              <w:t>eport to the Cabinet of Ministers</w:t>
            </w:r>
            <w:r w:rsidR="00C85439" w:rsidRPr="004D0F88">
              <w:rPr>
                <w:rFonts w:ascii="Arial" w:hAnsi="Arial" w:cs="Arial"/>
                <w:bCs/>
                <w:sz w:val="20"/>
                <w:szCs w:val="20"/>
              </w:rPr>
              <w:t>.</w:t>
            </w:r>
            <w:r w:rsidR="00B25FDC" w:rsidRPr="004D0F88">
              <w:rPr>
                <w:rFonts w:ascii="Arial" w:hAnsi="Arial" w:cs="Arial"/>
                <w:bCs/>
                <w:sz w:val="20"/>
                <w:szCs w:val="20"/>
              </w:rPr>
              <w:t xml:space="preserve"> While preparing the Agreement, the Parties inter alia followed the cognition contained by the informative report of the Ministry of Economics (the </w:t>
            </w:r>
            <w:r w:rsidR="00B25FDC" w:rsidRPr="004D0F88">
              <w:rPr>
                <w:rFonts w:ascii="Arial" w:hAnsi="Arial" w:cs="Arial"/>
                <w:b/>
                <w:sz w:val="20"/>
                <w:szCs w:val="20"/>
              </w:rPr>
              <w:t>Report</w:t>
            </w:r>
            <w:r w:rsidR="00B25FDC" w:rsidRPr="004D0F88">
              <w:rPr>
                <w:rFonts w:ascii="Arial" w:hAnsi="Arial" w:cs="Arial"/>
                <w:bCs/>
                <w:sz w:val="20"/>
                <w:szCs w:val="20"/>
              </w:rPr>
              <w:t>)</w:t>
            </w:r>
            <w:r w:rsidR="00B25FDC" w:rsidRPr="004D0F88">
              <w:rPr>
                <w:rStyle w:val="FootnoteReference"/>
                <w:rFonts w:ascii="Arial" w:hAnsi="Arial" w:cs="Arial"/>
                <w:bCs/>
                <w:sz w:val="20"/>
                <w:szCs w:val="20"/>
              </w:rPr>
              <w:footnoteReference w:id="18"/>
            </w:r>
            <w:r w:rsidR="00B25FDC" w:rsidRPr="004D0F88">
              <w:rPr>
                <w:rFonts w:ascii="Arial" w:hAnsi="Arial" w:cs="Arial"/>
                <w:bCs/>
                <w:sz w:val="20"/>
                <w:szCs w:val="20"/>
              </w:rPr>
              <w:t>, which was reviewed by the Cabinet of Ministers on 5 April 2022</w:t>
            </w:r>
            <w:r w:rsidR="006E78FE" w:rsidRPr="004D0F88">
              <w:rPr>
                <w:rStyle w:val="FootnoteReference"/>
                <w:rFonts w:ascii="Arial" w:hAnsi="Arial" w:cs="Arial"/>
                <w:bCs/>
                <w:sz w:val="20"/>
                <w:szCs w:val="20"/>
              </w:rPr>
              <w:footnoteReference w:id="19"/>
            </w:r>
            <w:r w:rsidR="00B25FDC" w:rsidRPr="004D0F88">
              <w:rPr>
                <w:rFonts w:ascii="Arial" w:hAnsi="Arial" w:cs="Arial"/>
                <w:bCs/>
                <w:sz w:val="20"/>
                <w:szCs w:val="20"/>
              </w:rPr>
              <w:t xml:space="preserve">, </w:t>
            </w:r>
            <w:r w:rsidR="003A4644" w:rsidRPr="004D0F88">
              <w:rPr>
                <w:rFonts w:ascii="Arial" w:hAnsi="Arial" w:cs="Arial"/>
                <w:bCs/>
                <w:sz w:val="20"/>
                <w:szCs w:val="20"/>
              </w:rPr>
              <w:t xml:space="preserve"> that d</w:t>
            </w:r>
            <w:r w:rsidR="00B25FDC" w:rsidRPr="004D0F88">
              <w:rPr>
                <w:rFonts w:ascii="Arial" w:hAnsi="Arial" w:cs="Arial"/>
                <w:bCs/>
                <w:sz w:val="20"/>
                <w:szCs w:val="20"/>
              </w:rPr>
              <w:t xml:space="preserve">istortion of construction product and raw material supplies, unavailability of construction products and </w:t>
            </w:r>
            <w:r w:rsidR="00DC6874" w:rsidRPr="004D0F88">
              <w:rPr>
                <w:rFonts w:ascii="Arial" w:hAnsi="Arial" w:cs="Arial"/>
                <w:bCs/>
                <w:sz w:val="20"/>
                <w:szCs w:val="20"/>
              </w:rPr>
              <w:t>sharp increase of prices caused by the Russian warfare in the Ukraine may be considered a cause, which the Public Partner as the commissioning authority could not foresee and which constitutes sufficient basis to make substantial amendment to the Contract</w:t>
            </w:r>
            <w:r w:rsidR="00DC6874" w:rsidRPr="004D0F88">
              <w:rPr>
                <w:rStyle w:val="FootnoteReference"/>
                <w:rFonts w:ascii="Arial" w:hAnsi="Arial" w:cs="Arial"/>
                <w:bCs/>
                <w:sz w:val="20"/>
                <w:szCs w:val="20"/>
              </w:rPr>
              <w:footnoteReference w:id="20"/>
            </w:r>
            <w:r w:rsidR="003A4644" w:rsidRPr="004D0F88">
              <w:rPr>
                <w:rFonts w:ascii="Arial" w:hAnsi="Arial" w:cs="Arial"/>
                <w:bCs/>
                <w:sz w:val="20"/>
                <w:szCs w:val="20"/>
              </w:rPr>
              <w:t>.</w:t>
            </w:r>
          </w:p>
        </w:tc>
      </w:tr>
      <w:tr w:rsidR="00B746D0" w:rsidRPr="004D0F88" w14:paraId="2953C0D9" w14:textId="77777777" w:rsidTr="00173E4F">
        <w:tc>
          <w:tcPr>
            <w:tcW w:w="490" w:type="pct"/>
          </w:tcPr>
          <w:p w14:paraId="31C6EBF7" w14:textId="77777777" w:rsidR="00B746D0" w:rsidRPr="004D0F88" w:rsidRDefault="00B746D0" w:rsidP="00371A0C">
            <w:pPr>
              <w:spacing w:line="240" w:lineRule="atLeast"/>
              <w:jc w:val="right"/>
              <w:rPr>
                <w:rFonts w:ascii="Arial" w:eastAsia="Calibri" w:hAnsi="Arial" w:cs="Arial"/>
                <w:b/>
                <w:noProof/>
                <w:color w:val="000000"/>
                <w:sz w:val="20"/>
                <w:szCs w:val="20"/>
                <w:u w:color="000000"/>
                <w:bdr w:val="nil"/>
              </w:rPr>
            </w:pPr>
          </w:p>
        </w:tc>
        <w:tc>
          <w:tcPr>
            <w:tcW w:w="2016" w:type="pct"/>
          </w:tcPr>
          <w:p w14:paraId="3757215F" w14:textId="77777777" w:rsidR="00B746D0" w:rsidRPr="004D0F88" w:rsidRDefault="00B746D0" w:rsidP="00371A0C">
            <w:pPr>
              <w:spacing w:line="240" w:lineRule="atLeast"/>
              <w:jc w:val="both"/>
              <w:rPr>
                <w:rFonts w:ascii="Arial" w:hAnsi="Arial" w:cs="Arial"/>
                <w:bCs/>
                <w:sz w:val="20"/>
                <w:szCs w:val="20"/>
              </w:rPr>
            </w:pPr>
          </w:p>
        </w:tc>
        <w:tc>
          <w:tcPr>
            <w:tcW w:w="490" w:type="pct"/>
          </w:tcPr>
          <w:p w14:paraId="24A80DA8" w14:textId="77777777" w:rsidR="00B746D0" w:rsidRPr="004D0F88" w:rsidRDefault="00B746D0" w:rsidP="00371A0C">
            <w:pPr>
              <w:spacing w:line="240" w:lineRule="atLeast"/>
              <w:jc w:val="right"/>
              <w:rPr>
                <w:rFonts w:ascii="Arial" w:eastAsia="Calibri" w:hAnsi="Arial" w:cs="Arial"/>
                <w:b/>
                <w:noProof/>
                <w:color w:val="000000"/>
                <w:sz w:val="20"/>
                <w:szCs w:val="20"/>
                <w:u w:color="000000"/>
                <w:bdr w:val="nil"/>
              </w:rPr>
            </w:pPr>
          </w:p>
        </w:tc>
        <w:tc>
          <w:tcPr>
            <w:tcW w:w="2004" w:type="pct"/>
          </w:tcPr>
          <w:p w14:paraId="5E20BF32" w14:textId="77777777" w:rsidR="00B746D0" w:rsidRPr="004D0F88" w:rsidRDefault="00B746D0" w:rsidP="00371A0C">
            <w:pPr>
              <w:spacing w:line="240" w:lineRule="atLeast"/>
              <w:jc w:val="both"/>
              <w:rPr>
                <w:rFonts w:ascii="Arial" w:hAnsi="Arial" w:cs="Arial"/>
                <w:bCs/>
                <w:sz w:val="20"/>
                <w:szCs w:val="20"/>
              </w:rPr>
            </w:pPr>
          </w:p>
        </w:tc>
      </w:tr>
      <w:tr w:rsidR="004700E5" w:rsidRPr="004D0F88" w14:paraId="548FF623" w14:textId="77777777" w:rsidTr="00173E4F">
        <w:tc>
          <w:tcPr>
            <w:tcW w:w="490" w:type="pct"/>
          </w:tcPr>
          <w:p w14:paraId="7C37536A" w14:textId="16F7A84C"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w:t>
            </w:r>
            <w:r w:rsidR="003A4644" w:rsidRPr="004D0F88">
              <w:rPr>
                <w:rFonts w:ascii="Arial" w:eastAsia="Calibri" w:hAnsi="Arial" w:cs="Arial"/>
                <w:b/>
                <w:noProof/>
                <w:color w:val="000000"/>
                <w:sz w:val="20"/>
                <w:szCs w:val="20"/>
                <w:u w:color="000000"/>
                <w:bdr w:val="nil"/>
              </w:rPr>
              <w:t>7</w:t>
            </w:r>
            <w:r w:rsidRPr="004D0F88">
              <w:rPr>
                <w:rFonts w:ascii="Arial" w:eastAsia="Calibri" w:hAnsi="Arial" w:cs="Arial"/>
                <w:b/>
                <w:noProof/>
                <w:color w:val="000000"/>
                <w:sz w:val="20"/>
                <w:szCs w:val="20"/>
                <w:u w:color="000000"/>
                <w:bdr w:val="nil"/>
              </w:rPr>
              <w:t>.</w:t>
            </w:r>
          </w:p>
        </w:tc>
        <w:tc>
          <w:tcPr>
            <w:tcW w:w="2016" w:type="pct"/>
          </w:tcPr>
          <w:p w14:paraId="1FB549D7" w14:textId="17080033" w:rsidR="004700E5" w:rsidRPr="004D0F88" w:rsidRDefault="004700E5" w:rsidP="004700E5">
            <w:pPr>
              <w:spacing w:line="240" w:lineRule="atLeast"/>
              <w:jc w:val="both"/>
              <w:rPr>
                <w:rFonts w:ascii="Arial" w:hAnsi="Arial" w:cs="Arial"/>
                <w:bCs/>
                <w:color w:val="000000"/>
                <w:sz w:val="20"/>
                <w:szCs w:val="20"/>
                <w:lang w:val="lv-LV"/>
              </w:rPr>
            </w:pPr>
            <w:r w:rsidRPr="004D0F88">
              <w:rPr>
                <w:rFonts w:ascii="Arial" w:hAnsi="Arial" w:cs="Arial"/>
                <w:b/>
                <w:sz w:val="20"/>
                <w:szCs w:val="20"/>
                <w:lang w:val="lv-LV"/>
              </w:rPr>
              <w:t>Metodika</w:t>
            </w:r>
            <w:r w:rsidRPr="004D0F88">
              <w:rPr>
                <w:rFonts w:ascii="Arial" w:hAnsi="Arial" w:cs="Arial"/>
                <w:bCs/>
                <w:sz w:val="20"/>
                <w:szCs w:val="20"/>
                <w:lang w:val="lv-LV"/>
              </w:rPr>
              <w:t xml:space="preserve">. 2022.gada maijā LVC </w:t>
            </w:r>
            <w:r w:rsidR="0057092A" w:rsidRPr="004D0F88">
              <w:rPr>
                <w:rFonts w:ascii="Arial" w:hAnsi="Arial" w:cs="Arial"/>
                <w:bCs/>
                <w:sz w:val="20"/>
                <w:szCs w:val="20"/>
                <w:lang w:val="lv-LV"/>
              </w:rPr>
              <w:t>sagatavoja</w:t>
            </w:r>
            <w:r w:rsidRPr="004D0F88">
              <w:rPr>
                <w:rFonts w:ascii="Arial" w:hAnsi="Arial" w:cs="Arial"/>
                <w:bCs/>
                <w:sz w:val="20"/>
                <w:szCs w:val="20"/>
                <w:lang w:val="lv-LV"/>
              </w:rPr>
              <w:t xml:space="preserve"> </w:t>
            </w:r>
            <w:r w:rsidRPr="004D0F88">
              <w:rPr>
                <w:rFonts w:ascii="Arial" w:hAnsi="Arial" w:cs="Arial"/>
                <w:bCs/>
                <w:color w:val="000000"/>
                <w:sz w:val="20"/>
                <w:szCs w:val="20"/>
                <w:lang w:val="lv-LV"/>
              </w:rPr>
              <w:t>Būvdarbu līguma vienības cenu pārrēķina metodi (</w:t>
            </w:r>
            <w:r w:rsidRPr="004D0F88">
              <w:rPr>
                <w:rFonts w:ascii="Arial" w:hAnsi="Arial" w:cs="Arial"/>
                <w:b/>
                <w:color w:val="000000"/>
                <w:sz w:val="20"/>
                <w:szCs w:val="20"/>
                <w:lang w:val="lv-LV"/>
              </w:rPr>
              <w:t>Metodika</w:t>
            </w:r>
            <w:r w:rsidRPr="004D0F88">
              <w:rPr>
                <w:rFonts w:ascii="Arial" w:hAnsi="Arial" w:cs="Arial"/>
                <w:bCs/>
                <w:color w:val="000000"/>
                <w:sz w:val="20"/>
                <w:szCs w:val="20"/>
                <w:lang w:val="lv-LV"/>
              </w:rPr>
              <w:t>)</w:t>
            </w:r>
            <w:r w:rsidR="0057092A" w:rsidRPr="004D0F88">
              <w:rPr>
                <w:rFonts w:ascii="Arial" w:hAnsi="Arial" w:cs="Arial"/>
                <w:bCs/>
                <w:color w:val="000000"/>
                <w:sz w:val="20"/>
                <w:szCs w:val="20"/>
                <w:lang w:val="lv-LV"/>
              </w:rPr>
              <w:t xml:space="preserve"> </w:t>
            </w:r>
            <w:r w:rsidRPr="004D0F88">
              <w:rPr>
                <w:rFonts w:ascii="Arial" w:hAnsi="Arial" w:cs="Arial"/>
                <w:bCs/>
                <w:color w:val="000000"/>
                <w:sz w:val="20"/>
                <w:szCs w:val="20"/>
                <w:lang w:val="lv-LV"/>
              </w:rPr>
              <w:t xml:space="preserve">būvdarbu izmaksu sadārdzinājuma noteikšanai publisko būvdarbu līgumu vajadzībām </w:t>
            </w:r>
            <w:r w:rsidR="00B07026" w:rsidRPr="004D0F88">
              <w:rPr>
                <w:rFonts w:ascii="Arial" w:hAnsi="Arial" w:cs="Arial"/>
                <w:bCs/>
                <w:color w:val="000000"/>
                <w:sz w:val="20"/>
                <w:szCs w:val="20"/>
                <w:lang w:val="lv-LV"/>
              </w:rPr>
              <w:t xml:space="preserve">(Vienošanās 3.pielikums). </w:t>
            </w:r>
          </w:p>
          <w:p w14:paraId="71880FB4" w14:textId="2ED5960A" w:rsidR="004700E5" w:rsidRPr="004D0F88" w:rsidRDefault="00B07026" w:rsidP="00B07026">
            <w:pPr>
              <w:spacing w:line="240" w:lineRule="atLeast"/>
              <w:jc w:val="both"/>
              <w:rPr>
                <w:rFonts w:ascii="Arial" w:hAnsi="Arial" w:cs="Arial"/>
                <w:bCs/>
                <w:sz w:val="20"/>
                <w:szCs w:val="20"/>
                <w:lang w:val="lv-LV"/>
              </w:rPr>
            </w:pPr>
            <w:r w:rsidRPr="004D0F88">
              <w:rPr>
                <w:rFonts w:ascii="Arial" w:hAnsi="Arial" w:cs="Arial"/>
                <w:bCs/>
                <w:sz w:val="20"/>
                <w:szCs w:val="20"/>
                <w:lang w:val="lv-LV"/>
              </w:rPr>
              <w:t xml:space="preserve">Izvērtējot iespēju izdarīt būtisku grozījumu Līgumā un sagatavojot Vienošanos, Puses ir vienojušās aprēķināt </w:t>
            </w:r>
            <w:r w:rsidR="0057092A" w:rsidRPr="004D0F88">
              <w:rPr>
                <w:rFonts w:ascii="Arial" w:hAnsi="Arial" w:cs="Arial"/>
                <w:bCs/>
                <w:sz w:val="20"/>
                <w:szCs w:val="20"/>
                <w:lang w:val="lv-LV"/>
              </w:rPr>
              <w:t>A</w:t>
            </w:r>
            <w:r w:rsidRPr="004D0F88">
              <w:rPr>
                <w:rFonts w:ascii="Arial" w:hAnsi="Arial" w:cs="Arial"/>
                <w:bCs/>
                <w:sz w:val="20"/>
                <w:szCs w:val="20"/>
                <w:lang w:val="lv-LV"/>
              </w:rPr>
              <w:t xml:space="preserve">tlīdzību </w:t>
            </w:r>
            <w:r w:rsidR="0057092A" w:rsidRPr="004D0F88">
              <w:rPr>
                <w:rFonts w:ascii="Arial" w:hAnsi="Arial" w:cs="Arial"/>
                <w:bCs/>
                <w:sz w:val="20"/>
                <w:szCs w:val="20"/>
                <w:lang w:val="lv-LV"/>
              </w:rPr>
              <w:t xml:space="preserve">(Vienošanās 3.2.punkts) </w:t>
            </w:r>
            <w:r w:rsidRPr="004D0F88">
              <w:rPr>
                <w:rFonts w:ascii="Arial" w:hAnsi="Arial" w:cs="Arial"/>
                <w:bCs/>
                <w:sz w:val="20"/>
                <w:szCs w:val="20"/>
                <w:lang w:val="lv-LV"/>
              </w:rPr>
              <w:t xml:space="preserve">par </w:t>
            </w:r>
            <w:r w:rsidR="00F52F8E" w:rsidRPr="004D0F88">
              <w:rPr>
                <w:rFonts w:ascii="Arial" w:hAnsi="Arial" w:cs="Arial"/>
                <w:bCs/>
                <w:sz w:val="20"/>
                <w:szCs w:val="20"/>
                <w:lang w:val="lv-LV"/>
              </w:rPr>
              <w:t xml:space="preserve">Būvniecības </w:t>
            </w:r>
            <w:r w:rsidR="009A5097" w:rsidRPr="004D0F88">
              <w:rPr>
                <w:rFonts w:ascii="Arial" w:hAnsi="Arial" w:cs="Arial"/>
                <w:bCs/>
                <w:sz w:val="20"/>
                <w:szCs w:val="20"/>
                <w:lang w:val="lv-LV"/>
              </w:rPr>
              <w:t xml:space="preserve">Cenu Svārstību </w:t>
            </w:r>
            <w:r w:rsidRPr="004D0F88">
              <w:rPr>
                <w:rFonts w:ascii="Arial" w:hAnsi="Arial" w:cs="Arial"/>
                <w:bCs/>
                <w:sz w:val="20"/>
                <w:szCs w:val="20"/>
                <w:lang w:val="lv-LV"/>
              </w:rPr>
              <w:t>Ārkārtējo Daļu, pielietojot Metodiku, tās ietvaros ņemot vērā Risku Mazināšanas Instrumentus.</w:t>
            </w:r>
          </w:p>
        </w:tc>
        <w:tc>
          <w:tcPr>
            <w:tcW w:w="490" w:type="pct"/>
          </w:tcPr>
          <w:p w14:paraId="0BCF5285" w14:textId="5637D200"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1.1</w:t>
            </w:r>
            <w:r w:rsidR="003A4644" w:rsidRPr="004D0F88">
              <w:rPr>
                <w:rFonts w:ascii="Arial" w:eastAsia="Calibri" w:hAnsi="Arial" w:cs="Arial"/>
                <w:b/>
                <w:noProof/>
                <w:color w:val="000000"/>
                <w:sz w:val="20"/>
                <w:szCs w:val="20"/>
                <w:u w:color="000000"/>
                <w:bdr w:val="nil"/>
              </w:rPr>
              <w:t>7</w:t>
            </w:r>
            <w:r w:rsidRPr="004D0F88">
              <w:rPr>
                <w:rFonts w:ascii="Arial" w:eastAsia="Calibri" w:hAnsi="Arial" w:cs="Arial"/>
                <w:b/>
                <w:noProof/>
                <w:color w:val="000000"/>
                <w:sz w:val="20"/>
                <w:szCs w:val="20"/>
                <w:u w:color="000000"/>
                <w:bdr w:val="nil"/>
              </w:rPr>
              <w:t>.</w:t>
            </w:r>
          </w:p>
        </w:tc>
        <w:tc>
          <w:tcPr>
            <w:tcW w:w="2004" w:type="pct"/>
          </w:tcPr>
          <w:p w14:paraId="245F2E71" w14:textId="601F8298" w:rsidR="004700E5" w:rsidRPr="004D0F88" w:rsidRDefault="0057092A" w:rsidP="004700E5">
            <w:pPr>
              <w:spacing w:line="240" w:lineRule="atLeast"/>
              <w:jc w:val="both"/>
              <w:rPr>
                <w:rFonts w:ascii="Arial" w:hAnsi="Arial" w:cs="Arial"/>
                <w:bCs/>
                <w:sz w:val="20"/>
                <w:szCs w:val="20"/>
              </w:rPr>
            </w:pPr>
            <w:r w:rsidRPr="004D0F88">
              <w:rPr>
                <w:rFonts w:ascii="Arial" w:hAnsi="Arial" w:cs="Arial"/>
                <w:b/>
                <w:sz w:val="20"/>
                <w:szCs w:val="20"/>
              </w:rPr>
              <w:t>The Methodology</w:t>
            </w:r>
            <w:r w:rsidRPr="004D0F88">
              <w:rPr>
                <w:rFonts w:ascii="Arial" w:hAnsi="Arial" w:cs="Arial"/>
                <w:bCs/>
                <w:sz w:val="20"/>
                <w:szCs w:val="20"/>
              </w:rPr>
              <w:t xml:space="preserve">. On May 2022 LSR elaborated the Method to Recalculate Unit Price for Public Construction Agreements (the </w:t>
            </w:r>
            <w:r w:rsidRPr="004D0F88">
              <w:rPr>
                <w:rFonts w:ascii="Arial" w:hAnsi="Arial" w:cs="Arial"/>
                <w:b/>
                <w:sz w:val="20"/>
                <w:szCs w:val="20"/>
              </w:rPr>
              <w:t>Methodology</w:t>
            </w:r>
            <w:r w:rsidRPr="004D0F88">
              <w:rPr>
                <w:rFonts w:ascii="Arial" w:hAnsi="Arial" w:cs="Arial"/>
                <w:bCs/>
                <w:sz w:val="20"/>
                <w:szCs w:val="20"/>
              </w:rPr>
              <w:t>) to determine the construction cost increase for the purposes of the public construction agreement (A</w:t>
            </w:r>
            <w:r w:rsidR="00EB46D0" w:rsidRPr="004D0F88">
              <w:rPr>
                <w:rFonts w:ascii="Arial" w:hAnsi="Arial" w:cs="Arial"/>
                <w:bCs/>
                <w:sz w:val="20"/>
                <w:szCs w:val="20"/>
              </w:rPr>
              <w:t>ppendix</w:t>
            </w:r>
            <w:r w:rsidRPr="004D0F88">
              <w:rPr>
                <w:rFonts w:ascii="Arial" w:hAnsi="Arial" w:cs="Arial"/>
                <w:bCs/>
                <w:sz w:val="20"/>
                <w:szCs w:val="20"/>
              </w:rPr>
              <w:t xml:space="preserve"> 3 to the Agreement). </w:t>
            </w:r>
          </w:p>
          <w:p w14:paraId="2B9D81F9" w14:textId="318DD80E" w:rsidR="0057092A" w:rsidRPr="004D0F88" w:rsidRDefault="0057092A" w:rsidP="004700E5">
            <w:pPr>
              <w:spacing w:line="240" w:lineRule="atLeast"/>
              <w:jc w:val="both"/>
              <w:rPr>
                <w:rFonts w:ascii="Arial" w:hAnsi="Arial" w:cs="Arial"/>
                <w:bCs/>
                <w:sz w:val="20"/>
                <w:szCs w:val="20"/>
              </w:rPr>
            </w:pPr>
            <w:r w:rsidRPr="004D0F88">
              <w:rPr>
                <w:rFonts w:ascii="Arial" w:hAnsi="Arial" w:cs="Arial"/>
                <w:bCs/>
                <w:sz w:val="20"/>
                <w:szCs w:val="20"/>
              </w:rPr>
              <w:t xml:space="preserve">While assessing the need to make significant amendment to the Contract and preparing this Agreement, the Parties have agreed to calculate the Renumeration (Clause 3.2 of the Agreement) for the Extraordinary Share of </w:t>
            </w:r>
            <w:r w:rsidR="00F52F8E" w:rsidRPr="004D0F88">
              <w:rPr>
                <w:rFonts w:ascii="Arial" w:hAnsi="Arial" w:cs="Arial"/>
                <w:bCs/>
                <w:sz w:val="20"/>
                <w:szCs w:val="20"/>
              </w:rPr>
              <w:t xml:space="preserve">Construction </w:t>
            </w:r>
            <w:r w:rsidR="009A5097" w:rsidRPr="004D0F88">
              <w:rPr>
                <w:rFonts w:ascii="Arial" w:hAnsi="Arial" w:cs="Arial"/>
                <w:bCs/>
                <w:sz w:val="20"/>
                <w:szCs w:val="20"/>
              </w:rPr>
              <w:t xml:space="preserve">Price </w:t>
            </w:r>
            <w:r w:rsidR="008047B2" w:rsidRPr="004D0F88">
              <w:rPr>
                <w:rFonts w:ascii="Arial" w:hAnsi="Arial" w:cs="Arial"/>
                <w:bCs/>
                <w:sz w:val="20"/>
                <w:szCs w:val="20"/>
              </w:rPr>
              <w:t>Movement</w:t>
            </w:r>
            <w:r w:rsidR="009A5097" w:rsidRPr="004D0F88">
              <w:rPr>
                <w:rFonts w:ascii="Arial" w:hAnsi="Arial" w:cs="Arial"/>
                <w:bCs/>
                <w:sz w:val="20"/>
                <w:szCs w:val="20"/>
              </w:rPr>
              <w:t xml:space="preserve"> </w:t>
            </w:r>
            <w:r w:rsidRPr="004D0F88">
              <w:rPr>
                <w:rFonts w:ascii="Arial" w:hAnsi="Arial" w:cs="Arial"/>
                <w:bCs/>
                <w:sz w:val="20"/>
                <w:szCs w:val="20"/>
              </w:rPr>
              <w:t xml:space="preserve">by applying the Methodology and considering the Instruments for Risk Mitigation. </w:t>
            </w:r>
          </w:p>
        </w:tc>
      </w:tr>
      <w:tr w:rsidR="004700E5" w:rsidRPr="004D0F88" w14:paraId="1E6D1BEB" w14:textId="77777777" w:rsidTr="00173E4F">
        <w:tc>
          <w:tcPr>
            <w:tcW w:w="490" w:type="pct"/>
          </w:tcPr>
          <w:p w14:paraId="6A3CACC9" w14:textId="77777777"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p>
        </w:tc>
        <w:tc>
          <w:tcPr>
            <w:tcW w:w="2016" w:type="pct"/>
          </w:tcPr>
          <w:p w14:paraId="34BD9B4C" w14:textId="77777777" w:rsidR="004700E5" w:rsidRPr="004D0F88" w:rsidRDefault="004700E5" w:rsidP="004700E5">
            <w:pPr>
              <w:spacing w:line="240" w:lineRule="atLeast"/>
              <w:jc w:val="both"/>
              <w:rPr>
                <w:rFonts w:ascii="Arial" w:hAnsi="Arial" w:cs="Arial"/>
                <w:bCs/>
                <w:sz w:val="20"/>
                <w:szCs w:val="20"/>
              </w:rPr>
            </w:pPr>
          </w:p>
        </w:tc>
        <w:tc>
          <w:tcPr>
            <w:tcW w:w="490" w:type="pct"/>
          </w:tcPr>
          <w:p w14:paraId="68FB8B3F" w14:textId="77777777"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p>
        </w:tc>
        <w:tc>
          <w:tcPr>
            <w:tcW w:w="2004" w:type="pct"/>
          </w:tcPr>
          <w:p w14:paraId="1519EB85" w14:textId="77777777" w:rsidR="004700E5" w:rsidRPr="004D0F88" w:rsidRDefault="004700E5" w:rsidP="004700E5">
            <w:pPr>
              <w:spacing w:line="240" w:lineRule="atLeast"/>
              <w:jc w:val="both"/>
              <w:rPr>
                <w:rFonts w:ascii="Arial" w:hAnsi="Arial" w:cs="Arial"/>
                <w:bCs/>
                <w:sz w:val="20"/>
                <w:szCs w:val="20"/>
              </w:rPr>
            </w:pPr>
          </w:p>
        </w:tc>
      </w:tr>
      <w:tr w:rsidR="004700E5" w:rsidRPr="004D0F88" w14:paraId="19FE2CDC" w14:textId="77777777" w:rsidTr="00173E4F">
        <w:tc>
          <w:tcPr>
            <w:tcW w:w="490" w:type="pct"/>
          </w:tcPr>
          <w:p w14:paraId="0679D6D6" w14:textId="4FC75A06"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lastRenderedPageBreak/>
              <w:t>1.</w:t>
            </w:r>
            <w:r w:rsidR="003A4644" w:rsidRPr="004D0F88">
              <w:rPr>
                <w:rFonts w:ascii="Arial" w:eastAsia="Calibri" w:hAnsi="Arial" w:cs="Arial"/>
                <w:b/>
                <w:noProof/>
                <w:color w:val="000000"/>
                <w:sz w:val="20"/>
                <w:szCs w:val="20"/>
                <w:u w:color="000000"/>
                <w:bdr w:val="nil"/>
              </w:rPr>
              <w:t>18</w:t>
            </w:r>
            <w:r w:rsidRPr="004D0F88">
              <w:rPr>
                <w:rFonts w:ascii="Arial" w:eastAsia="Calibri" w:hAnsi="Arial" w:cs="Arial"/>
                <w:b/>
                <w:noProof/>
                <w:color w:val="000000"/>
                <w:sz w:val="20"/>
                <w:szCs w:val="20"/>
                <w:u w:color="000000"/>
                <w:bdr w:val="nil"/>
              </w:rPr>
              <w:t>.</w:t>
            </w:r>
          </w:p>
        </w:tc>
        <w:tc>
          <w:tcPr>
            <w:tcW w:w="2016" w:type="pct"/>
          </w:tcPr>
          <w:p w14:paraId="473F4C94" w14:textId="766134D2" w:rsidR="00D167EA" w:rsidRPr="004D0F88" w:rsidRDefault="008D1CA6" w:rsidP="004700E5">
            <w:pPr>
              <w:spacing w:line="240" w:lineRule="atLeast"/>
              <w:jc w:val="both"/>
              <w:rPr>
                <w:rFonts w:ascii="Arial" w:hAnsi="Arial" w:cs="Arial"/>
                <w:bCs/>
                <w:sz w:val="20"/>
                <w:szCs w:val="20"/>
                <w:lang w:val="lv-LV"/>
              </w:rPr>
            </w:pPr>
            <w:r w:rsidRPr="004D0F88">
              <w:rPr>
                <w:rFonts w:ascii="Arial" w:hAnsi="Arial" w:cs="Arial"/>
                <w:b/>
                <w:sz w:val="20"/>
                <w:szCs w:val="20"/>
                <w:lang w:val="lv-LV"/>
              </w:rPr>
              <w:t>G</w:t>
            </w:r>
            <w:r w:rsidR="00D167EA" w:rsidRPr="004D0F88">
              <w:rPr>
                <w:rFonts w:ascii="Arial" w:hAnsi="Arial" w:cs="Arial"/>
                <w:b/>
                <w:sz w:val="20"/>
                <w:szCs w:val="20"/>
                <w:lang w:val="lv-LV"/>
              </w:rPr>
              <w:t>alvenie apsvērumi</w:t>
            </w:r>
            <w:r w:rsidRPr="004D0F88">
              <w:rPr>
                <w:rFonts w:ascii="Arial" w:hAnsi="Arial" w:cs="Arial"/>
                <w:bCs/>
                <w:sz w:val="20"/>
                <w:szCs w:val="20"/>
                <w:lang w:val="lv-LV"/>
              </w:rPr>
              <w:t>.</w:t>
            </w:r>
            <w:r w:rsidR="00D167EA" w:rsidRPr="004D0F88">
              <w:rPr>
                <w:rFonts w:ascii="Arial" w:hAnsi="Arial" w:cs="Arial"/>
                <w:bCs/>
                <w:sz w:val="20"/>
                <w:szCs w:val="20"/>
                <w:lang w:val="lv-LV"/>
              </w:rPr>
              <w:t xml:space="preserve"> Vienošanās </w:t>
            </w:r>
            <w:r w:rsidRPr="004D0F88">
              <w:rPr>
                <w:rFonts w:ascii="Arial" w:hAnsi="Arial" w:cs="Arial"/>
                <w:bCs/>
                <w:sz w:val="20"/>
                <w:szCs w:val="20"/>
                <w:lang w:val="lv-LV"/>
              </w:rPr>
              <w:t>ir izstrādāta</w:t>
            </w:r>
            <w:r w:rsidR="000770DE" w:rsidRPr="004D0F88">
              <w:rPr>
                <w:rFonts w:ascii="Arial" w:hAnsi="Arial" w:cs="Arial"/>
                <w:bCs/>
                <w:sz w:val="20"/>
                <w:szCs w:val="20"/>
                <w:lang w:val="lv-LV"/>
              </w:rPr>
              <w:t xml:space="preserve"> un noslēgta</w:t>
            </w:r>
            <w:r w:rsidRPr="004D0F88">
              <w:rPr>
                <w:rFonts w:ascii="Arial" w:hAnsi="Arial" w:cs="Arial"/>
                <w:bCs/>
                <w:sz w:val="20"/>
                <w:szCs w:val="20"/>
                <w:lang w:val="lv-LV"/>
              </w:rPr>
              <w:t xml:space="preserve">, </w:t>
            </w:r>
            <w:r w:rsidR="000770DE" w:rsidRPr="004D0F88">
              <w:rPr>
                <w:rFonts w:ascii="Arial" w:hAnsi="Arial" w:cs="Arial"/>
                <w:bCs/>
                <w:sz w:val="20"/>
                <w:szCs w:val="20"/>
                <w:lang w:val="lv-LV"/>
              </w:rPr>
              <w:t>lai</w:t>
            </w:r>
            <w:r w:rsidR="00D167EA" w:rsidRPr="004D0F88">
              <w:rPr>
                <w:rFonts w:ascii="Arial" w:hAnsi="Arial" w:cs="Arial"/>
                <w:bCs/>
                <w:sz w:val="20"/>
                <w:szCs w:val="20"/>
                <w:lang w:val="lv-LV"/>
              </w:rPr>
              <w:t>:</w:t>
            </w:r>
          </w:p>
          <w:p w14:paraId="327FAC2E" w14:textId="75052233" w:rsidR="004700E5" w:rsidRPr="004D0F88" w:rsidRDefault="00D167EA" w:rsidP="00D167EA">
            <w:pPr>
              <w:pStyle w:val="ListParagraph"/>
              <w:numPr>
                <w:ilvl w:val="0"/>
                <w:numId w:val="5"/>
              </w:numPr>
              <w:spacing w:line="240" w:lineRule="atLeast"/>
              <w:ind w:left="297" w:hanging="283"/>
              <w:jc w:val="both"/>
              <w:rPr>
                <w:rFonts w:ascii="Arial" w:hAnsi="Arial" w:cs="Arial"/>
                <w:bCs/>
                <w:sz w:val="20"/>
                <w:szCs w:val="20"/>
                <w:lang w:val="lv-LV"/>
              </w:rPr>
            </w:pPr>
            <w:r w:rsidRPr="004D0F88">
              <w:rPr>
                <w:rFonts w:ascii="Arial" w:hAnsi="Arial" w:cs="Arial"/>
                <w:bCs/>
                <w:sz w:val="20"/>
                <w:szCs w:val="20"/>
                <w:lang w:val="lv-LV"/>
              </w:rPr>
              <w:t xml:space="preserve">Publiskais Partneris un LVC tostarp </w:t>
            </w:r>
            <w:r w:rsidR="000770DE" w:rsidRPr="004D0F88">
              <w:rPr>
                <w:rFonts w:ascii="Arial" w:hAnsi="Arial" w:cs="Arial"/>
                <w:bCs/>
                <w:sz w:val="20"/>
                <w:szCs w:val="20"/>
                <w:lang w:val="lv-LV"/>
              </w:rPr>
              <w:t>sekmētu</w:t>
            </w:r>
            <w:r w:rsidRPr="004D0F88">
              <w:rPr>
                <w:rFonts w:ascii="Arial" w:hAnsi="Arial" w:cs="Arial"/>
                <w:bCs/>
                <w:sz w:val="20"/>
                <w:szCs w:val="20"/>
                <w:lang w:val="lv-LV"/>
              </w:rPr>
              <w:t xml:space="preserve"> Līguma izpildes nepārtrauktību; un</w:t>
            </w:r>
          </w:p>
          <w:p w14:paraId="0B3371EA" w14:textId="41137BC5" w:rsidR="00D167EA" w:rsidRPr="004D0F88" w:rsidRDefault="008D1CA6" w:rsidP="00D167EA">
            <w:pPr>
              <w:pStyle w:val="ListParagraph"/>
              <w:numPr>
                <w:ilvl w:val="0"/>
                <w:numId w:val="5"/>
              </w:numPr>
              <w:spacing w:line="240" w:lineRule="atLeast"/>
              <w:ind w:left="297" w:hanging="283"/>
              <w:jc w:val="both"/>
              <w:rPr>
                <w:rFonts w:ascii="Arial" w:hAnsi="Arial" w:cs="Arial"/>
                <w:bCs/>
                <w:sz w:val="20"/>
                <w:szCs w:val="20"/>
                <w:lang w:val="lv-LV"/>
              </w:rPr>
            </w:pPr>
            <w:r w:rsidRPr="004D0F88">
              <w:rPr>
                <w:rFonts w:ascii="Arial" w:eastAsia="Calibri" w:hAnsi="Arial" w:cs="Arial"/>
                <w:bCs/>
                <w:noProof/>
                <w:color w:val="000000"/>
                <w:sz w:val="20"/>
                <w:szCs w:val="20"/>
                <w:u w:color="000000"/>
                <w:bdr w:val="nil"/>
                <w:lang w:val="lv-LV"/>
              </w:rPr>
              <w:t xml:space="preserve">Publiskais Partneris </w:t>
            </w:r>
            <w:r w:rsidR="000770DE" w:rsidRPr="004D0F88">
              <w:rPr>
                <w:rFonts w:ascii="Arial" w:eastAsia="Calibri" w:hAnsi="Arial" w:cs="Arial"/>
                <w:bCs/>
                <w:noProof/>
                <w:color w:val="000000"/>
                <w:sz w:val="20"/>
                <w:szCs w:val="20"/>
                <w:u w:color="000000"/>
                <w:bdr w:val="nil"/>
                <w:lang w:val="lv-LV"/>
              </w:rPr>
              <w:t xml:space="preserve">tikai </w:t>
            </w:r>
            <w:r w:rsidRPr="004D0F88">
              <w:rPr>
                <w:rFonts w:ascii="Arial" w:eastAsia="Calibri" w:hAnsi="Arial" w:cs="Arial"/>
                <w:bCs/>
                <w:noProof/>
                <w:color w:val="000000"/>
                <w:sz w:val="20"/>
                <w:szCs w:val="20"/>
                <w:u w:color="000000"/>
                <w:bdr w:val="nil"/>
                <w:lang w:val="lv-LV"/>
              </w:rPr>
              <w:t xml:space="preserve">vienu reizi atlīdzinātu </w:t>
            </w:r>
            <w:r w:rsidR="00F52F8E" w:rsidRPr="004D0F88">
              <w:rPr>
                <w:rFonts w:ascii="Arial" w:eastAsia="Calibri" w:hAnsi="Arial" w:cs="Arial"/>
                <w:bCs/>
                <w:noProof/>
                <w:color w:val="000000"/>
                <w:sz w:val="20"/>
                <w:szCs w:val="20"/>
                <w:u w:color="000000"/>
                <w:bdr w:val="nil"/>
                <w:lang w:val="lv-LV"/>
              </w:rPr>
              <w:t xml:space="preserve">Būvniecības </w:t>
            </w:r>
            <w:r w:rsidR="009A5097" w:rsidRPr="004D0F88">
              <w:rPr>
                <w:rFonts w:ascii="Arial" w:eastAsia="Calibri" w:hAnsi="Arial" w:cs="Arial"/>
                <w:bCs/>
                <w:noProof/>
                <w:color w:val="000000"/>
                <w:sz w:val="20"/>
                <w:szCs w:val="20"/>
                <w:u w:color="000000"/>
                <w:bdr w:val="nil"/>
                <w:lang w:val="lv-LV"/>
              </w:rPr>
              <w:t xml:space="preserve">Cenu Svārstību </w:t>
            </w:r>
            <w:r w:rsidRPr="004D0F88">
              <w:rPr>
                <w:rFonts w:ascii="Arial" w:eastAsia="Calibri" w:hAnsi="Arial" w:cs="Arial"/>
                <w:bCs/>
                <w:noProof/>
                <w:color w:val="000000"/>
                <w:sz w:val="20"/>
                <w:szCs w:val="20"/>
                <w:u w:color="000000"/>
                <w:bdr w:val="nil"/>
                <w:lang w:val="lv-LV"/>
              </w:rPr>
              <w:t>Ārkārtējo Daļu</w:t>
            </w:r>
            <w:r w:rsidR="00D167EA" w:rsidRPr="004D0F88">
              <w:rPr>
                <w:rFonts w:ascii="Arial" w:hAnsi="Arial" w:cs="Arial"/>
                <w:bCs/>
                <w:color w:val="000000"/>
                <w:sz w:val="20"/>
                <w:szCs w:val="20"/>
                <w:lang w:val="lv-LV"/>
              </w:rPr>
              <w:t>.</w:t>
            </w:r>
          </w:p>
        </w:tc>
        <w:tc>
          <w:tcPr>
            <w:tcW w:w="490" w:type="pct"/>
          </w:tcPr>
          <w:p w14:paraId="4FA5CAE4" w14:textId="146F9654"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w:t>
            </w:r>
            <w:r w:rsidR="003A4644" w:rsidRPr="004D0F88">
              <w:rPr>
                <w:rFonts w:ascii="Arial" w:eastAsia="Calibri" w:hAnsi="Arial" w:cs="Arial"/>
                <w:b/>
                <w:noProof/>
                <w:color w:val="000000"/>
                <w:sz w:val="20"/>
                <w:szCs w:val="20"/>
                <w:u w:color="000000"/>
                <w:bdr w:val="nil"/>
              </w:rPr>
              <w:t>18</w:t>
            </w:r>
            <w:r w:rsidRPr="004D0F88">
              <w:rPr>
                <w:rFonts w:ascii="Arial" w:eastAsia="Calibri" w:hAnsi="Arial" w:cs="Arial"/>
                <w:b/>
                <w:noProof/>
                <w:color w:val="000000"/>
                <w:sz w:val="20"/>
                <w:szCs w:val="20"/>
                <w:u w:color="000000"/>
                <w:bdr w:val="nil"/>
              </w:rPr>
              <w:t>.</w:t>
            </w:r>
          </w:p>
        </w:tc>
        <w:tc>
          <w:tcPr>
            <w:tcW w:w="2004" w:type="pct"/>
          </w:tcPr>
          <w:p w14:paraId="2D37A8E6" w14:textId="154C8498" w:rsidR="00FA75A5" w:rsidRPr="004D0F88" w:rsidRDefault="00FA75A5" w:rsidP="004700E5">
            <w:pPr>
              <w:spacing w:line="240" w:lineRule="atLeast"/>
              <w:jc w:val="both"/>
              <w:rPr>
                <w:rFonts w:ascii="Arial" w:hAnsi="Arial" w:cs="Arial"/>
                <w:bCs/>
                <w:sz w:val="20"/>
                <w:szCs w:val="20"/>
              </w:rPr>
            </w:pPr>
            <w:r w:rsidRPr="004D0F88">
              <w:rPr>
                <w:rFonts w:ascii="Arial" w:hAnsi="Arial" w:cs="Arial"/>
                <w:b/>
                <w:sz w:val="20"/>
                <w:szCs w:val="20"/>
              </w:rPr>
              <w:t>The main considerations</w:t>
            </w:r>
            <w:r w:rsidRPr="004D0F88">
              <w:rPr>
                <w:rFonts w:ascii="Arial" w:hAnsi="Arial" w:cs="Arial"/>
                <w:bCs/>
                <w:sz w:val="20"/>
                <w:szCs w:val="20"/>
              </w:rPr>
              <w:t xml:space="preserve">. The Agreement is prepared </w:t>
            </w:r>
            <w:r w:rsidR="000770DE" w:rsidRPr="004D0F88">
              <w:rPr>
                <w:rFonts w:ascii="Arial" w:hAnsi="Arial" w:cs="Arial"/>
                <w:bCs/>
                <w:sz w:val="20"/>
                <w:szCs w:val="20"/>
              </w:rPr>
              <w:t>and signed so that</w:t>
            </w:r>
            <w:r w:rsidRPr="004D0F88">
              <w:rPr>
                <w:rFonts w:ascii="Arial" w:hAnsi="Arial" w:cs="Arial"/>
                <w:bCs/>
                <w:sz w:val="20"/>
                <w:szCs w:val="20"/>
              </w:rPr>
              <w:t xml:space="preserve">: </w:t>
            </w:r>
          </w:p>
          <w:p w14:paraId="3B535D3E" w14:textId="3354969E" w:rsidR="00FA75A5" w:rsidRPr="004D0F88" w:rsidRDefault="000770DE" w:rsidP="00FA75A5">
            <w:pPr>
              <w:pStyle w:val="ListParagraph"/>
              <w:numPr>
                <w:ilvl w:val="0"/>
                <w:numId w:val="6"/>
              </w:numPr>
              <w:spacing w:line="240" w:lineRule="atLeast"/>
              <w:ind w:left="310" w:hanging="283"/>
              <w:jc w:val="both"/>
              <w:rPr>
                <w:rFonts w:ascii="Arial" w:hAnsi="Arial" w:cs="Arial"/>
                <w:bCs/>
                <w:sz w:val="20"/>
                <w:szCs w:val="20"/>
              </w:rPr>
            </w:pPr>
            <w:r w:rsidRPr="004D0F88">
              <w:rPr>
                <w:rFonts w:ascii="Arial" w:hAnsi="Arial" w:cs="Arial"/>
                <w:bCs/>
                <w:sz w:val="20"/>
                <w:szCs w:val="20"/>
              </w:rPr>
              <w:t>Public Partner and LSR could inter alia facilitate uninterruptedness of the Contract performance; and</w:t>
            </w:r>
          </w:p>
          <w:p w14:paraId="26655F1A" w14:textId="72180052" w:rsidR="00FA75A5" w:rsidRPr="004D0F88" w:rsidRDefault="000770DE" w:rsidP="000770DE">
            <w:pPr>
              <w:pStyle w:val="ListParagraph"/>
              <w:numPr>
                <w:ilvl w:val="0"/>
                <w:numId w:val="6"/>
              </w:numPr>
              <w:spacing w:line="240" w:lineRule="atLeast"/>
              <w:ind w:left="310" w:hanging="283"/>
              <w:jc w:val="both"/>
              <w:rPr>
                <w:rFonts w:ascii="Arial" w:hAnsi="Arial" w:cs="Arial"/>
                <w:bCs/>
                <w:sz w:val="20"/>
                <w:szCs w:val="20"/>
              </w:rPr>
            </w:pPr>
            <w:r w:rsidRPr="004D0F88">
              <w:rPr>
                <w:rFonts w:ascii="Arial" w:hAnsi="Arial" w:cs="Arial"/>
                <w:bCs/>
                <w:sz w:val="20"/>
                <w:szCs w:val="20"/>
              </w:rPr>
              <w:t xml:space="preserve">Public Partner could only once </w:t>
            </w:r>
            <w:proofErr w:type="gramStart"/>
            <w:r w:rsidRPr="004D0F88">
              <w:rPr>
                <w:rFonts w:ascii="Arial" w:hAnsi="Arial" w:cs="Arial"/>
                <w:bCs/>
                <w:sz w:val="20"/>
                <w:szCs w:val="20"/>
              </w:rPr>
              <w:t>compensate</w:t>
            </w:r>
            <w:proofErr w:type="gramEnd"/>
            <w:r w:rsidRPr="004D0F88">
              <w:rPr>
                <w:rFonts w:ascii="Arial" w:hAnsi="Arial" w:cs="Arial"/>
                <w:bCs/>
                <w:sz w:val="20"/>
                <w:szCs w:val="20"/>
              </w:rPr>
              <w:t xml:space="preserve"> the Extraordinary Share of </w:t>
            </w:r>
            <w:r w:rsidR="00F52F8E" w:rsidRPr="004D0F88">
              <w:rPr>
                <w:rFonts w:ascii="Arial" w:hAnsi="Arial" w:cs="Arial"/>
                <w:bCs/>
                <w:sz w:val="20"/>
                <w:szCs w:val="20"/>
              </w:rPr>
              <w:t xml:space="preserve">Construction </w:t>
            </w:r>
            <w:r w:rsidR="009A5097" w:rsidRPr="004D0F88">
              <w:rPr>
                <w:rFonts w:ascii="Arial" w:hAnsi="Arial" w:cs="Arial"/>
                <w:bCs/>
                <w:sz w:val="20"/>
                <w:szCs w:val="20"/>
              </w:rPr>
              <w:t xml:space="preserve">Price </w:t>
            </w:r>
            <w:r w:rsidR="008047B2" w:rsidRPr="004D0F88">
              <w:rPr>
                <w:rFonts w:ascii="Arial" w:hAnsi="Arial" w:cs="Arial"/>
                <w:bCs/>
                <w:sz w:val="20"/>
                <w:szCs w:val="20"/>
              </w:rPr>
              <w:t>Movement</w:t>
            </w:r>
            <w:r w:rsidRPr="004D0F88">
              <w:rPr>
                <w:rFonts w:ascii="Arial" w:hAnsi="Arial" w:cs="Arial"/>
                <w:bCs/>
                <w:sz w:val="20"/>
                <w:szCs w:val="20"/>
              </w:rPr>
              <w:t xml:space="preserve">. </w:t>
            </w:r>
          </w:p>
        </w:tc>
      </w:tr>
      <w:tr w:rsidR="004700E5" w:rsidRPr="004D0F88" w14:paraId="22584B79" w14:textId="77777777" w:rsidTr="00173E4F">
        <w:tc>
          <w:tcPr>
            <w:tcW w:w="490" w:type="pct"/>
          </w:tcPr>
          <w:p w14:paraId="6BE7462B" w14:textId="77777777"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p>
        </w:tc>
        <w:tc>
          <w:tcPr>
            <w:tcW w:w="2016" w:type="pct"/>
          </w:tcPr>
          <w:p w14:paraId="227BD2A4" w14:textId="77777777" w:rsidR="004700E5" w:rsidRPr="004D0F88" w:rsidRDefault="004700E5" w:rsidP="004700E5">
            <w:pPr>
              <w:spacing w:line="240" w:lineRule="atLeast"/>
              <w:jc w:val="both"/>
              <w:rPr>
                <w:rFonts w:ascii="Arial" w:hAnsi="Arial" w:cs="Arial"/>
                <w:b/>
                <w:sz w:val="20"/>
                <w:szCs w:val="20"/>
              </w:rPr>
            </w:pPr>
          </w:p>
        </w:tc>
        <w:tc>
          <w:tcPr>
            <w:tcW w:w="490" w:type="pct"/>
          </w:tcPr>
          <w:p w14:paraId="034CA118" w14:textId="77777777"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p>
        </w:tc>
        <w:tc>
          <w:tcPr>
            <w:tcW w:w="2004" w:type="pct"/>
          </w:tcPr>
          <w:p w14:paraId="2DCCBC15" w14:textId="77777777" w:rsidR="004700E5" w:rsidRPr="004D0F88" w:rsidRDefault="004700E5" w:rsidP="004700E5">
            <w:pPr>
              <w:spacing w:line="240" w:lineRule="atLeast"/>
              <w:jc w:val="both"/>
              <w:rPr>
                <w:rFonts w:ascii="Arial" w:hAnsi="Arial" w:cs="Arial"/>
                <w:b/>
                <w:sz w:val="20"/>
                <w:szCs w:val="20"/>
              </w:rPr>
            </w:pPr>
          </w:p>
        </w:tc>
      </w:tr>
      <w:tr w:rsidR="004700E5" w:rsidRPr="004D0F88" w14:paraId="279CE226" w14:textId="77777777" w:rsidTr="00173E4F">
        <w:tc>
          <w:tcPr>
            <w:tcW w:w="490" w:type="pct"/>
          </w:tcPr>
          <w:p w14:paraId="36F83962" w14:textId="5C17F574"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w:t>
            </w:r>
            <w:r w:rsidR="003A4644" w:rsidRPr="004D0F88">
              <w:rPr>
                <w:rFonts w:ascii="Arial" w:eastAsia="Calibri" w:hAnsi="Arial" w:cs="Arial"/>
                <w:b/>
                <w:noProof/>
                <w:color w:val="000000"/>
                <w:sz w:val="20"/>
                <w:szCs w:val="20"/>
                <w:u w:color="000000"/>
                <w:bdr w:val="nil"/>
              </w:rPr>
              <w:t>19</w:t>
            </w:r>
            <w:r w:rsidRPr="004D0F88">
              <w:rPr>
                <w:rFonts w:ascii="Arial" w:eastAsia="Calibri" w:hAnsi="Arial" w:cs="Arial"/>
                <w:b/>
                <w:noProof/>
                <w:color w:val="000000"/>
                <w:sz w:val="20"/>
                <w:szCs w:val="20"/>
                <w:u w:color="000000"/>
                <w:bdr w:val="nil"/>
              </w:rPr>
              <w:t>.</w:t>
            </w:r>
          </w:p>
        </w:tc>
        <w:tc>
          <w:tcPr>
            <w:tcW w:w="2016" w:type="pct"/>
          </w:tcPr>
          <w:p w14:paraId="6BBE233D" w14:textId="3985223F" w:rsidR="004700E5" w:rsidRPr="004D0F88" w:rsidRDefault="004700E5" w:rsidP="004700E5">
            <w:pPr>
              <w:spacing w:line="240" w:lineRule="atLeast"/>
              <w:jc w:val="both"/>
              <w:rPr>
                <w:rFonts w:ascii="Arial" w:hAnsi="Arial" w:cs="Arial"/>
                <w:b/>
                <w:sz w:val="20"/>
                <w:szCs w:val="20"/>
                <w:lang w:val="lv-LV"/>
              </w:rPr>
            </w:pPr>
            <w:r w:rsidRPr="004D0F88">
              <w:rPr>
                <w:rFonts w:ascii="Arial" w:hAnsi="Arial" w:cs="Arial"/>
                <w:b/>
                <w:color w:val="000000"/>
                <w:sz w:val="20"/>
                <w:szCs w:val="20"/>
                <w:lang w:val="lv-LV"/>
              </w:rPr>
              <w:t>Publiskā Partnera tiesības parakstīt Vienošanos</w:t>
            </w:r>
            <w:r w:rsidRPr="004D0F88">
              <w:rPr>
                <w:rFonts w:ascii="Arial" w:hAnsi="Arial" w:cs="Arial"/>
                <w:bCs/>
                <w:color w:val="000000"/>
                <w:sz w:val="20"/>
                <w:szCs w:val="20"/>
                <w:lang w:val="lv-LV"/>
              </w:rPr>
              <w:t xml:space="preserve">. Publiskais Partneris ir ieguvis tiesības parakstīt Vienošanos, jo ir izpildījušies </w:t>
            </w:r>
            <w:r w:rsidR="0036603F" w:rsidRPr="004D0F88">
              <w:rPr>
                <w:rFonts w:ascii="Arial" w:hAnsi="Arial" w:cs="Arial"/>
                <w:bCs/>
                <w:color w:val="000000"/>
                <w:sz w:val="20"/>
                <w:szCs w:val="20"/>
                <w:lang w:val="lv-LV"/>
              </w:rPr>
              <w:t xml:space="preserve">un stājušies spēkā </w:t>
            </w:r>
            <w:r w:rsidRPr="004D0F88">
              <w:rPr>
                <w:rFonts w:ascii="Arial" w:hAnsi="Arial" w:cs="Arial"/>
                <w:bCs/>
                <w:color w:val="000000"/>
                <w:sz w:val="20"/>
                <w:szCs w:val="20"/>
                <w:lang w:val="lv-LV"/>
              </w:rPr>
              <w:t xml:space="preserve">visi šādi obligāti priekšnoteikumi: </w:t>
            </w:r>
            <w:r w:rsidRPr="004D0F88">
              <w:rPr>
                <w:rFonts w:ascii="Arial" w:hAnsi="Arial" w:cs="Arial"/>
                <w:b/>
                <w:color w:val="000000"/>
                <w:sz w:val="20"/>
                <w:szCs w:val="20"/>
                <w:lang w:val="lv-LV"/>
              </w:rPr>
              <w:t>(a)</w:t>
            </w:r>
            <w:r w:rsidRPr="004D0F88">
              <w:rPr>
                <w:rFonts w:ascii="Arial" w:hAnsi="Arial" w:cs="Arial"/>
                <w:bCs/>
                <w:color w:val="000000"/>
                <w:sz w:val="20"/>
                <w:szCs w:val="20"/>
                <w:lang w:val="lv-LV"/>
              </w:rPr>
              <w:t xml:space="preserve"> </w:t>
            </w:r>
            <w:r w:rsidR="008D0C6A">
              <w:rPr>
                <w:rFonts w:ascii="Arial" w:hAnsi="Arial" w:cs="Arial"/>
                <w:bCs/>
                <w:color w:val="000000"/>
                <w:sz w:val="20"/>
                <w:szCs w:val="20"/>
                <w:lang w:val="lv-LV"/>
              </w:rPr>
              <w:t xml:space="preserve">ir </w:t>
            </w:r>
            <w:r w:rsidR="00A32E6D">
              <w:rPr>
                <w:rFonts w:ascii="Arial" w:hAnsi="Arial" w:cs="Arial"/>
                <w:bCs/>
                <w:color w:val="000000"/>
                <w:sz w:val="20"/>
                <w:szCs w:val="20"/>
                <w:lang w:val="lv-LV"/>
              </w:rPr>
              <w:t xml:space="preserve">saņemts </w:t>
            </w:r>
            <w:r w:rsidRPr="004D0F88">
              <w:rPr>
                <w:rFonts w:ascii="Arial" w:hAnsi="Arial" w:cs="Arial"/>
                <w:bCs/>
                <w:color w:val="000000"/>
                <w:sz w:val="20"/>
                <w:szCs w:val="20"/>
                <w:lang w:val="lv-LV"/>
              </w:rPr>
              <w:t xml:space="preserve">CFLA atzinums </w:t>
            </w:r>
            <w:r w:rsidR="00025DEA" w:rsidRPr="004D0F88">
              <w:rPr>
                <w:rFonts w:ascii="Arial" w:hAnsi="Arial" w:cs="Arial"/>
                <w:bCs/>
                <w:color w:val="000000"/>
                <w:sz w:val="20"/>
                <w:szCs w:val="20"/>
                <w:lang w:val="lv-LV"/>
              </w:rPr>
              <w:t>un</w:t>
            </w:r>
            <w:r w:rsidR="008D0C6A">
              <w:rPr>
                <w:rFonts w:ascii="Arial" w:hAnsi="Arial" w:cs="Arial"/>
                <w:bCs/>
                <w:color w:val="000000"/>
                <w:sz w:val="20"/>
                <w:szCs w:val="20"/>
                <w:lang w:val="lv-LV"/>
              </w:rPr>
              <w:t xml:space="preserve"> </w:t>
            </w:r>
            <w:r w:rsidR="008D0C6A" w:rsidRPr="007765EF">
              <w:rPr>
                <w:rFonts w:ascii="Arial" w:hAnsi="Arial" w:cs="Arial"/>
                <w:b/>
                <w:color w:val="000000"/>
                <w:sz w:val="20"/>
                <w:szCs w:val="20"/>
                <w:lang w:val="lv-LV"/>
              </w:rPr>
              <w:t>(b)</w:t>
            </w:r>
            <w:r w:rsidR="008D0C6A">
              <w:rPr>
                <w:rFonts w:ascii="Arial" w:hAnsi="Arial" w:cs="Arial"/>
                <w:bCs/>
                <w:color w:val="000000"/>
                <w:sz w:val="20"/>
                <w:szCs w:val="20"/>
                <w:lang w:val="lv-LV"/>
              </w:rPr>
              <w:t xml:space="preserve"> ir saņemts</w:t>
            </w:r>
            <w:r w:rsidR="007765EF">
              <w:rPr>
                <w:rFonts w:ascii="Arial" w:hAnsi="Arial" w:cs="Arial"/>
                <w:bCs/>
                <w:color w:val="000000"/>
                <w:sz w:val="20"/>
                <w:szCs w:val="20"/>
                <w:lang w:val="lv-LV"/>
              </w:rPr>
              <w:t xml:space="preserve"> </w:t>
            </w:r>
            <w:r w:rsidR="00025DEA" w:rsidRPr="004D0F88">
              <w:rPr>
                <w:rFonts w:ascii="Arial" w:hAnsi="Arial" w:cs="Arial"/>
                <w:bCs/>
                <w:color w:val="000000"/>
                <w:sz w:val="20"/>
                <w:szCs w:val="20"/>
                <w:lang w:val="lv-LV"/>
              </w:rPr>
              <w:t>Finanšu ministrijas atzinums</w:t>
            </w:r>
            <w:r w:rsidR="0062713B" w:rsidRPr="004D0F88">
              <w:rPr>
                <w:rFonts w:ascii="Arial" w:hAnsi="Arial" w:cs="Arial"/>
                <w:bCs/>
                <w:color w:val="000000"/>
                <w:sz w:val="20"/>
                <w:szCs w:val="20"/>
                <w:lang w:val="lv-LV"/>
              </w:rPr>
              <w:t xml:space="preserve"> </w:t>
            </w:r>
            <w:r w:rsidRPr="004D0F88">
              <w:rPr>
                <w:rFonts w:ascii="Arial" w:hAnsi="Arial" w:cs="Arial"/>
                <w:bCs/>
                <w:color w:val="000000"/>
                <w:sz w:val="20"/>
                <w:szCs w:val="20"/>
                <w:lang w:val="lv-LV"/>
              </w:rPr>
              <w:t>(</w:t>
            </w:r>
            <w:r w:rsidR="00025DEA" w:rsidRPr="004D0F88">
              <w:rPr>
                <w:rFonts w:ascii="Arial" w:hAnsi="Arial" w:cs="Arial"/>
                <w:bCs/>
                <w:color w:val="000000"/>
                <w:sz w:val="20"/>
                <w:szCs w:val="20"/>
                <w:lang w:val="lv-LV"/>
              </w:rPr>
              <w:t xml:space="preserve">abi kopā </w:t>
            </w:r>
            <w:r w:rsidR="00CD676F" w:rsidRPr="004D0F88">
              <w:rPr>
                <w:rFonts w:ascii="Arial" w:hAnsi="Arial" w:cs="Arial"/>
                <w:bCs/>
                <w:color w:val="000000"/>
                <w:sz w:val="20"/>
                <w:szCs w:val="20"/>
                <w:lang w:val="lv-LV"/>
              </w:rPr>
              <w:t>–</w:t>
            </w:r>
            <w:r w:rsidR="00025DEA" w:rsidRPr="004D0F88">
              <w:rPr>
                <w:rFonts w:ascii="Arial" w:hAnsi="Arial" w:cs="Arial"/>
                <w:bCs/>
                <w:color w:val="000000"/>
                <w:sz w:val="20"/>
                <w:szCs w:val="20"/>
                <w:lang w:val="lv-LV"/>
              </w:rPr>
              <w:t xml:space="preserve"> </w:t>
            </w:r>
            <w:r w:rsidRPr="004D0F88">
              <w:rPr>
                <w:rFonts w:ascii="Arial" w:hAnsi="Arial" w:cs="Arial"/>
                <w:b/>
                <w:color w:val="000000"/>
                <w:sz w:val="20"/>
                <w:szCs w:val="20"/>
                <w:lang w:val="lv-LV"/>
              </w:rPr>
              <w:t>Atzinums</w:t>
            </w:r>
            <w:r w:rsidRPr="004D0F88">
              <w:rPr>
                <w:rFonts w:ascii="Arial" w:hAnsi="Arial" w:cs="Arial"/>
                <w:bCs/>
                <w:color w:val="000000"/>
                <w:sz w:val="20"/>
                <w:szCs w:val="20"/>
                <w:lang w:val="lv-LV"/>
              </w:rPr>
              <w:t xml:space="preserve">) </w:t>
            </w:r>
            <w:r w:rsidR="00B32C5D">
              <w:rPr>
                <w:rFonts w:ascii="Arial" w:hAnsi="Arial" w:cs="Arial"/>
                <w:bCs/>
                <w:color w:val="000000"/>
                <w:sz w:val="20"/>
                <w:szCs w:val="20"/>
                <w:lang w:val="lv-LV"/>
              </w:rPr>
              <w:t>.</w:t>
            </w:r>
          </w:p>
        </w:tc>
        <w:tc>
          <w:tcPr>
            <w:tcW w:w="490" w:type="pct"/>
          </w:tcPr>
          <w:p w14:paraId="785AD5AA" w14:textId="0F73FDE3"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w:t>
            </w:r>
            <w:r w:rsidR="003A4644" w:rsidRPr="004D0F88">
              <w:rPr>
                <w:rFonts w:ascii="Arial" w:eastAsia="Calibri" w:hAnsi="Arial" w:cs="Arial"/>
                <w:b/>
                <w:noProof/>
                <w:color w:val="000000"/>
                <w:sz w:val="20"/>
                <w:szCs w:val="20"/>
                <w:u w:color="000000"/>
                <w:bdr w:val="nil"/>
              </w:rPr>
              <w:t>19</w:t>
            </w:r>
            <w:r w:rsidRPr="004D0F88">
              <w:rPr>
                <w:rFonts w:ascii="Arial" w:eastAsia="Calibri" w:hAnsi="Arial" w:cs="Arial"/>
                <w:b/>
                <w:noProof/>
                <w:color w:val="000000"/>
                <w:sz w:val="20"/>
                <w:szCs w:val="20"/>
                <w:u w:color="000000"/>
                <w:bdr w:val="nil"/>
              </w:rPr>
              <w:t>.</w:t>
            </w:r>
          </w:p>
        </w:tc>
        <w:tc>
          <w:tcPr>
            <w:tcW w:w="2004" w:type="pct"/>
          </w:tcPr>
          <w:p w14:paraId="4FC3DA5C" w14:textId="17AC08E7" w:rsidR="004700E5" w:rsidRPr="004D0F88" w:rsidRDefault="004700E5" w:rsidP="004700E5">
            <w:pPr>
              <w:spacing w:line="240" w:lineRule="atLeast"/>
              <w:jc w:val="both"/>
              <w:rPr>
                <w:rFonts w:ascii="Arial" w:hAnsi="Arial" w:cs="Arial"/>
                <w:b/>
                <w:sz w:val="20"/>
                <w:szCs w:val="20"/>
              </w:rPr>
            </w:pPr>
            <w:r w:rsidRPr="004D0F88">
              <w:rPr>
                <w:rFonts w:ascii="Arial" w:hAnsi="Arial" w:cs="Arial"/>
                <w:b/>
                <w:color w:val="000000"/>
                <w:sz w:val="20"/>
                <w:szCs w:val="20"/>
              </w:rPr>
              <w:t>The rights of the Public Partner to sign the Agreement</w:t>
            </w:r>
            <w:r w:rsidRPr="004D0F88">
              <w:rPr>
                <w:rFonts w:ascii="Arial" w:hAnsi="Arial" w:cs="Arial"/>
                <w:bCs/>
                <w:color w:val="000000"/>
                <w:sz w:val="20"/>
                <w:szCs w:val="20"/>
              </w:rPr>
              <w:t xml:space="preserve">. The Public Partner has obtained the right to sign the Agreement, because </w:t>
            </w:r>
            <w:proofErr w:type="gramStart"/>
            <w:r w:rsidRPr="004D0F88">
              <w:rPr>
                <w:rFonts w:ascii="Arial" w:hAnsi="Arial" w:cs="Arial"/>
                <w:bCs/>
                <w:color w:val="000000"/>
                <w:sz w:val="20"/>
                <w:szCs w:val="20"/>
              </w:rPr>
              <w:t>all of</w:t>
            </w:r>
            <w:proofErr w:type="gramEnd"/>
            <w:r w:rsidRPr="004D0F88">
              <w:rPr>
                <w:rFonts w:ascii="Arial" w:hAnsi="Arial" w:cs="Arial"/>
                <w:bCs/>
                <w:color w:val="000000"/>
                <w:sz w:val="20"/>
                <w:szCs w:val="20"/>
              </w:rPr>
              <w:t xml:space="preserve"> the </w:t>
            </w:r>
            <w:r w:rsidR="00041007" w:rsidRPr="004D0F88">
              <w:rPr>
                <w:rFonts w:ascii="Arial" w:hAnsi="Arial" w:cs="Arial"/>
                <w:bCs/>
                <w:color w:val="000000"/>
                <w:sz w:val="20"/>
                <w:szCs w:val="20"/>
              </w:rPr>
              <w:t>following mandatory</w:t>
            </w:r>
            <w:r w:rsidRPr="004D0F88">
              <w:rPr>
                <w:rFonts w:ascii="Arial" w:hAnsi="Arial" w:cs="Arial"/>
                <w:bCs/>
                <w:color w:val="000000"/>
                <w:sz w:val="20"/>
                <w:szCs w:val="20"/>
              </w:rPr>
              <w:t xml:space="preserve"> preconditions have been fully met</w:t>
            </w:r>
            <w:r w:rsidR="00041007" w:rsidRPr="004D0F88">
              <w:rPr>
                <w:rFonts w:ascii="Arial" w:hAnsi="Arial" w:cs="Arial"/>
                <w:bCs/>
                <w:color w:val="000000"/>
                <w:sz w:val="20"/>
                <w:szCs w:val="20"/>
              </w:rPr>
              <w:t xml:space="preserve"> </w:t>
            </w:r>
            <w:r w:rsidR="00025DEA" w:rsidRPr="004D0F88">
              <w:rPr>
                <w:rFonts w:ascii="Arial" w:hAnsi="Arial" w:cs="Arial"/>
                <w:bCs/>
                <w:color w:val="000000"/>
                <w:sz w:val="20"/>
                <w:szCs w:val="20"/>
              </w:rPr>
              <w:t>and become effective</w:t>
            </w:r>
            <w:r w:rsidRPr="004D0F88">
              <w:rPr>
                <w:rFonts w:ascii="Arial" w:hAnsi="Arial" w:cs="Arial"/>
                <w:bCs/>
                <w:color w:val="000000"/>
                <w:sz w:val="20"/>
                <w:szCs w:val="20"/>
              </w:rPr>
              <w:t xml:space="preserve">: </w:t>
            </w:r>
            <w:r w:rsidRPr="004D0F88">
              <w:rPr>
                <w:rFonts w:ascii="Arial" w:hAnsi="Arial" w:cs="Arial"/>
                <w:b/>
                <w:color w:val="000000"/>
                <w:sz w:val="20"/>
                <w:szCs w:val="20"/>
              </w:rPr>
              <w:t>(a)</w:t>
            </w:r>
            <w:r w:rsidRPr="004D0F88">
              <w:rPr>
                <w:rFonts w:ascii="Arial" w:hAnsi="Arial" w:cs="Arial"/>
                <w:bCs/>
                <w:color w:val="000000"/>
                <w:sz w:val="20"/>
                <w:szCs w:val="20"/>
              </w:rPr>
              <w:t xml:space="preserve"> opinion </w:t>
            </w:r>
            <w:r w:rsidR="00041007" w:rsidRPr="004D0F88">
              <w:rPr>
                <w:rFonts w:ascii="Arial" w:hAnsi="Arial" w:cs="Arial"/>
                <w:bCs/>
                <w:color w:val="000000"/>
                <w:sz w:val="20"/>
                <w:szCs w:val="20"/>
              </w:rPr>
              <w:t>of</w:t>
            </w:r>
            <w:r w:rsidRPr="004D0F88">
              <w:rPr>
                <w:rFonts w:ascii="Arial" w:hAnsi="Arial" w:cs="Arial"/>
                <w:bCs/>
                <w:color w:val="000000"/>
                <w:sz w:val="20"/>
                <w:szCs w:val="20"/>
              </w:rPr>
              <w:t xml:space="preserve"> the CFCA</w:t>
            </w:r>
            <w:r w:rsidR="00CD676F" w:rsidRPr="004D0F88">
              <w:rPr>
                <w:rFonts w:ascii="Arial" w:hAnsi="Arial" w:cs="Arial"/>
                <w:bCs/>
                <w:color w:val="000000"/>
                <w:sz w:val="20"/>
                <w:szCs w:val="20"/>
              </w:rPr>
              <w:t>, and, if prescribed mandatory for the Public Partner, also the opinion of the Ministry of Finance</w:t>
            </w:r>
            <w:r w:rsidRPr="004D0F88">
              <w:rPr>
                <w:rFonts w:ascii="Arial" w:hAnsi="Arial" w:cs="Arial"/>
                <w:bCs/>
                <w:color w:val="000000"/>
                <w:sz w:val="20"/>
                <w:szCs w:val="20"/>
              </w:rPr>
              <w:t xml:space="preserve"> (</w:t>
            </w:r>
            <w:r w:rsidR="00CD676F" w:rsidRPr="004D0F88">
              <w:rPr>
                <w:rFonts w:ascii="Arial" w:hAnsi="Arial" w:cs="Arial"/>
                <w:bCs/>
                <w:color w:val="000000"/>
                <w:sz w:val="20"/>
                <w:szCs w:val="20"/>
              </w:rPr>
              <w:t xml:space="preserve">both jointly – </w:t>
            </w:r>
            <w:r w:rsidRPr="004D0F88">
              <w:rPr>
                <w:rFonts w:ascii="Arial" w:hAnsi="Arial" w:cs="Arial"/>
                <w:bCs/>
                <w:color w:val="000000"/>
                <w:sz w:val="20"/>
                <w:szCs w:val="20"/>
              </w:rPr>
              <w:t xml:space="preserve">the </w:t>
            </w:r>
            <w:r w:rsidRPr="004D0F88">
              <w:rPr>
                <w:rFonts w:ascii="Arial" w:hAnsi="Arial" w:cs="Arial"/>
                <w:b/>
                <w:color w:val="000000"/>
                <w:sz w:val="20"/>
                <w:szCs w:val="20"/>
              </w:rPr>
              <w:t>Opinion</w:t>
            </w:r>
            <w:r w:rsidRPr="004D0F88">
              <w:rPr>
                <w:rFonts w:ascii="Arial" w:hAnsi="Arial" w:cs="Arial"/>
                <w:bCs/>
                <w:color w:val="000000"/>
                <w:sz w:val="20"/>
                <w:szCs w:val="20"/>
              </w:rPr>
              <w:t xml:space="preserve">), </w:t>
            </w:r>
            <w:r w:rsidR="00041007" w:rsidRPr="004D0F88">
              <w:rPr>
                <w:rFonts w:ascii="Arial" w:hAnsi="Arial" w:cs="Arial"/>
                <w:bCs/>
                <w:color w:val="000000"/>
                <w:sz w:val="20"/>
                <w:szCs w:val="20"/>
              </w:rPr>
              <w:t xml:space="preserve">and </w:t>
            </w:r>
            <w:r w:rsidRPr="004D0F88">
              <w:rPr>
                <w:rFonts w:ascii="Arial" w:hAnsi="Arial" w:cs="Arial"/>
                <w:b/>
                <w:color w:val="000000"/>
                <w:sz w:val="20"/>
                <w:szCs w:val="20"/>
              </w:rPr>
              <w:t>(b)</w:t>
            </w:r>
            <w:r w:rsidRPr="004D0F88">
              <w:rPr>
                <w:rFonts w:ascii="Arial" w:hAnsi="Arial" w:cs="Arial"/>
                <w:bCs/>
                <w:color w:val="000000"/>
                <w:sz w:val="20"/>
                <w:szCs w:val="20"/>
              </w:rPr>
              <w:t xml:space="preserve"> resolution of the Cabinet of Ministers (the </w:t>
            </w:r>
            <w:r w:rsidRPr="004D0F88">
              <w:rPr>
                <w:rFonts w:ascii="Arial" w:hAnsi="Arial" w:cs="Arial"/>
                <w:b/>
                <w:color w:val="000000"/>
                <w:sz w:val="20"/>
                <w:szCs w:val="20"/>
              </w:rPr>
              <w:t>Resolution</w:t>
            </w:r>
            <w:r w:rsidRPr="004D0F88">
              <w:rPr>
                <w:rFonts w:ascii="Arial" w:hAnsi="Arial" w:cs="Arial"/>
                <w:bCs/>
                <w:color w:val="000000"/>
                <w:sz w:val="20"/>
                <w:szCs w:val="20"/>
              </w:rPr>
              <w:t>); and</w:t>
            </w:r>
          </w:p>
        </w:tc>
      </w:tr>
      <w:tr w:rsidR="004700E5" w:rsidRPr="004D0F88" w14:paraId="0D670190" w14:textId="77777777" w:rsidTr="00173E4F">
        <w:tc>
          <w:tcPr>
            <w:tcW w:w="490" w:type="pct"/>
          </w:tcPr>
          <w:p w14:paraId="20694C9F" w14:textId="77777777"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p>
        </w:tc>
        <w:tc>
          <w:tcPr>
            <w:tcW w:w="2016" w:type="pct"/>
          </w:tcPr>
          <w:p w14:paraId="02AD3D64" w14:textId="77777777" w:rsidR="004700E5" w:rsidRPr="004D0F88" w:rsidRDefault="004700E5" w:rsidP="004700E5">
            <w:pPr>
              <w:spacing w:line="240" w:lineRule="atLeast"/>
              <w:jc w:val="both"/>
              <w:rPr>
                <w:rFonts w:ascii="Arial" w:hAnsi="Arial" w:cs="Arial"/>
                <w:b/>
                <w:color w:val="000000"/>
                <w:sz w:val="20"/>
                <w:szCs w:val="20"/>
              </w:rPr>
            </w:pPr>
          </w:p>
        </w:tc>
        <w:tc>
          <w:tcPr>
            <w:tcW w:w="490" w:type="pct"/>
          </w:tcPr>
          <w:p w14:paraId="4B18DFB2" w14:textId="77777777"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p>
        </w:tc>
        <w:tc>
          <w:tcPr>
            <w:tcW w:w="2004" w:type="pct"/>
          </w:tcPr>
          <w:p w14:paraId="144A9C9D" w14:textId="77777777" w:rsidR="004700E5" w:rsidRPr="004D0F88" w:rsidRDefault="004700E5" w:rsidP="004700E5">
            <w:pPr>
              <w:spacing w:line="240" w:lineRule="atLeast"/>
              <w:jc w:val="both"/>
              <w:rPr>
                <w:rFonts w:ascii="Arial" w:hAnsi="Arial" w:cs="Arial"/>
                <w:b/>
                <w:sz w:val="20"/>
                <w:szCs w:val="20"/>
              </w:rPr>
            </w:pPr>
          </w:p>
        </w:tc>
      </w:tr>
      <w:tr w:rsidR="004700E5" w:rsidRPr="004D0F88" w14:paraId="580F0243" w14:textId="77777777" w:rsidTr="00173E4F">
        <w:tc>
          <w:tcPr>
            <w:tcW w:w="490" w:type="pct"/>
          </w:tcPr>
          <w:p w14:paraId="5F25E981" w14:textId="780C8F7D"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w:t>
            </w:r>
            <w:r w:rsidR="000770DE" w:rsidRPr="004D0F88">
              <w:rPr>
                <w:rFonts w:ascii="Arial" w:eastAsia="Calibri" w:hAnsi="Arial" w:cs="Arial"/>
                <w:b/>
                <w:noProof/>
                <w:color w:val="000000"/>
                <w:sz w:val="20"/>
                <w:szCs w:val="20"/>
                <w:u w:color="000000"/>
                <w:bdr w:val="nil"/>
              </w:rPr>
              <w:t>2</w:t>
            </w:r>
            <w:r w:rsidR="003A4644" w:rsidRPr="004D0F88">
              <w:rPr>
                <w:rFonts w:ascii="Arial" w:eastAsia="Calibri" w:hAnsi="Arial" w:cs="Arial"/>
                <w:b/>
                <w:noProof/>
                <w:color w:val="000000"/>
                <w:sz w:val="20"/>
                <w:szCs w:val="20"/>
                <w:u w:color="000000"/>
                <w:bdr w:val="nil"/>
              </w:rPr>
              <w:t>0</w:t>
            </w:r>
            <w:r w:rsidRPr="004D0F88">
              <w:rPr>
                <w:rFonts w:ascii="Arial" w:eastAsia="Calibri" w:hAnsi="Arial" w:cs="Arial"/>
                <w:b/>
                <w:noProof/>
                <w:color w:val="000000"/>
                <w:sz w:val="20"/>
                <w:szCs w:val="20"/>
                <w:u w:color="000000"/>
                <w:bdr w:val="nil"/>
              </w:rPr>
              <w:t>.</w:t>
            </w:r>
          </w:p>
        </w:tc>
        <w:tc>
          <w:tcPr>
            <w:tcW w:w="2016" w:type="pct"/>
          </w:tcPr>
          <w:p w14:paraId="4C7BF2CC" w14:textId="1D0A0025" w:rsidR="004700E5" w:rsidRPr="004D0F88" w:rsidRDefault="004700E5" w:rsidP="004700E5">
            <w:pP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 xml:space="preserve">Privātā Partnera tiesības parakstīt Vienošanos. </w:t>
            </w:r>
            <w:r w:rsidR="00B07026" w:rsidRPr="004D0F88">
              <w:rPr>
                <w:rFonts w:ascii="Arial" w:hAnsi="Arial" w:cs="Arial"/>
                <w:bCs/>
                <w:color w:val="000000"/>
                <w:sz w:val="20"/>
                <w:szCs w:val="20"/>
                <w:lang w:val="lv-LV"/>
              </w:rPr>
              <w:t xml:space="preserve">Privātais Partneris ir tiesīgs parakstīt Vienošanos, jo ir izpildījušies visi šādi obligātie priekšnoteikumi: </w:t>
            </w:r>
            <w:r w:rsidR="00B07026" w:rsidRPr="004D0F88">
              <w:rPr>
                <w:rFonts w:ascii="Arial" w:hAnsi="Arial" w:cs="Arial"/>
                <w:b/>
                <w:color w:val="000000"/>
                <w:sz w:val="20"/>
                <w:szCs w:val="20"/>
                <w:lang w:val="lv-LV"/>
              </w:rPr>
              <w:t>(a)</w:t>
            </w:r>
            <w:r w:rsidR="00B07026" w:rsidRPr="004D0F88">
              <w:rPr>
                <w:rFonts w:ascii="Arial" w:hAnsi="Arial" w:cs="Arial"/>
                <w:bCs/>
                <w:color w:val="000000"/>
                <w:sz w:val="20"/>
                <w:szCs w:val="20"/>
                <w:lang w:val="lv-LV"/>
              </w:rPr>
              <w:t xml:space="preserve"> ir saņemtas visu Privātā Partnera finansētāju piekrišanas; un </w:t>
            </w:r>
            <w:r w:rsidR="00B07026" w:rsidRPr="004D0F88">
              <w:rPr>
                <w:rFonts w:ascii="Arial" w:hAnsi="Arial" w:cs="Arial"/>
                <w:b/>
                <w:color w:val="000000"/>
                <w:sz w:val="20"/>
                <w:szCs w:val="20"/>
                <w:lang w:val="lv-LV"/>
              </w:rPr>
              <w:t>(b)</w:t>
            </w:r>
            <w:r w:rsidR="00B07026" w:rsidRPr="004D0F88">
              <w:rPr>
                <w:rFonts w:ascii="Arial" w:hAnsi="Arial" w:cs="Arial"/>
                <w:bCs/>
                <w:color w:val="000000"/>
                <w:sz w:val="20"/>
                <w:szCs w:val="20"/>
                <w:lang w:val="lv-LV"/>
              </w:rPr>
              <w:t xml:space="preserve"> ir saņemta Būvnieka piekrišana Vienošanās noslēgšanai.</w:t>
            </w:r>
            <w:r w:rsidRPr="004D0F88">
              <w:rPr>
                <w:rFonts w:ascii="Arial" w:hAnsi="Arial" w:cs="Arial"/>
                <w:bCs/>
                <w:color w:val="000000"/>
                <w:sz w:val="20"/>
                <w:szCs w:val="20"/>
                <w:lang w:val="lv-LV"/>
              </w:rPr>
              <w:t xml:space="preserve"> </w:t>
            </w:r>
          </w:p>
        </w:tc>
        <w:tc>
          <w:tcPr>
            <w:tcW w:w="490" w:type="pct"/>
          </w:tcPr>
          <w:p w14:paraId="4A1E5C64" w14:textId="1EDBD0C3" w:rsidR="004700E5" w:rsidRPr="004D0F88" w:rsidRDefault="004700E5" w:rsidP="004700E5">
            <w:pP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1.</w:t>
            </w:r>
            <w:r w:rsidR="000770DE" w:rsidRPr="004D0F88">
              <w:rPr>
                <w:rFonts w:ascii="Arial" w:eastAsia="Calibri" w:hAnsi="Arial" w:cs="Arial"/>
                <w:b/>
                <w:noProof/>
                <w:color w:val="000000"/>
                <w:sz w:val="20"/>
                <w:szCs w:val="20"/>
                <w:u w:color="000000"/>
                <w:bdr w:val="nil"/>
              </w:rPr>
              <w:t>2</w:t>
            </w:r>
            <w:r w:rsidR="003A4644" w:rsidRPr="004D0F88">
              <w:rPr>
                <w:rFonts w:ascii="Arial" w:eastAsia="Calibri" w:hAnsi="Arial" w:cs="Arial"/>
                <w:b/>
                <w:noProof/>
                <w:color w:val="000000"/>
                <w:sz w:val="20"/>
                <w:szCs w:val="20"/>
                <w:u w:color="000000"/>
                <w:bdr w:val="nil"/>
              </w:rPr>
              <w:t>0</w:t>
            </w:r>
            <w:r w:rsidRPr="004D0F88">
              <w:rPr>
                <w:rFonts w:ascii="Arial" w:eastAsia="Calibri" w:hAnsi="Arial" w:cs="Arial"/>
                <w:b/>
                <w:noProof/>
                <w:color w:val="000000"/>
                <w:sz w:val="20"/>
                <w:szCs w:val="20"/>
                <w:u w:color="000000"/>
                <w:bdr w:val="nil"/>
              </w:rPr>
              <w:t>.</w:t>
            </w:r>
          </w:p>
        </w:tc>
        <w:tc>
          <w:tcPr>
            <w:tcW w:w="2004" w:type="pct"/>
          </w:tcPr>
          <w:p w14:paraId="09CB51D5" w14:textId="4FD8F214" w:rsidR="004700E5" w:rsidRPr="004D0F88" w:rsidRDefault="004700E5" w:rsidP="004700E5">
            <w:pPr>
              <w:spacing w:line="240" w:lineRule="atLeast"/>
              <w:jc w:val="both"/>
              <w:rPr>
                <w:rFonts w:ascii="Arial" w:hAnsi="Arial" w:cs="Arial"/>
                <w:bCs/>
                <w:sz w:val="20"/>
                <w:szCs w:val="20"/>
              </w:rPr>
            </w:pPr>
            <w:r w:rsidRPr="004D0F88">
              <w:rPr>
                <w:rFonts w:ascii="Arial" w:hAnsi="Arial" w:cs="Arial"/>
                <w:b/>
                <w:sz w:val="20"/>
                <w:szCs w:val="20"/>
              </w:rPr>
              <w:t xml:space="preserve">The rights of the Private Partner to sign the Agreement. </w:t>
            </w:r>
            <w:r w:rsidR="000770DE" w:rsidRPr="004D0F88">
              <w:rPr>
                <w:rFonts w:ascii="Arial" w:hAnsi="Arial" w:cs="Arial"/>
                <w:bCs/>
                <w:sz w:val="20"/>
                <w:szCs w:val="20"/>
              </w:rPr>
              <w:t xml:space="preserve">The Private Partner is entitled to sign this Agreement because </w:t>
            </w:r>
            <w:proofErr w:type="gramStart"/>
            <w:r w:rsidR="000770DE" w:rsidRPr="004D0F88">
              <w:rPr>
                <w:rFonts w:ascii="Arial" w:hAnsi="Arial" w:cs="Arial"/>
                <w:bCs/>
                <w:sz w:val="20"/>
                <w:szCs w:val="20"/>
              </w:rPr>
              <w:t>all of</w:t>
            </w:r>
            <w:proofErr w:type="gramEnd"/>
            <w:r w:rsidR="000770DE" w:rsidRPr="004D0F88">
              <w:rPr>
                <w:rFonts w:ascii="Arial" w:hAnsi="Arial" w:cs="Arial"/>
                <w:bCs/>
                <w:sz w:val="20"/>
                <w:szCs w:val="20"/>
              </w:rPr>
              <w:t xml:space="preserve"> the following mandatory prerequisites have been met: </w:t>
            </w:r>
            <w:r w:rsidR="000770DE" w:rsidRPr="004D0F88">
              <w:rPr>
                <w:rFonts w:ascii="Arial" w:hAnsi="Arial" w:cs="Arial"/>
                <w:b/>
                <w:sz w:val="20"/>
                <w:szCs w:val="20"/>
              </w:rPr>
              <w:t>(a)</w:t>
            </w:r>
            <w:r w:rsidR="000770DE" w:rsidRPr="004D0F88">
              <w:rPr>
                <w:rFonts w:ascii="Arial" w:hAnsi="Arial" w:cs="Arial"/>
                <w:bCs/>
                <w:sz w:val="20"/>
                <w:szCs w:val="20"/>
              </w:rPr>
              <w:t xml:space="preserve"> consents of all Private Partner’s financiers have been obtained; and </w:t>
            </w:r>
            <w:r w:rsidR="000770DE" w:rsidRPr="004D0F88">
              <w:rPr>
                <w:rFonts w:ascii="Arial" w:hAnsi="Arial" w:cs="Arial"/>
                <w:b/>
                <w:sz w:val="20"/>
                <w:szCs w:val="20"/>
              </w:rPr>
              <w:t>(b)</w:t>
            </w:r>
            <w:r w:rsidR="000770DE" w:rsidRPr="004D0F88">
              <w:rPr>
                <w:rFonts w:ascii="Arial" w:hAnsi="Arial" w:cs="Arial"/>
                <w:bCs/>
                <w:sz w:val="20"/>
                <w:szCs w:val="20"/>
              </w:rPr>
              <w:t xml:space="preserve"> consent of the Constructor to the entry into the Agreement has been obtained.</w:t>
            </w:r>
          </w:p>
        </w:tc>
      </w:tr>
      <w:tr w:rsidR="004700E5" w:rsidRPr="004D0F88" w14:paraId="26587322" w14:textId="77777777" w:rsidTr="00173E4F">
        <w:tc>
          <w:tcPr>
            <w:tcW w:w="490" w:type="pct"/>
          </w:tcPr>
          <w:p w14:paraId="68EC2A4B"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471F5F4E"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c>
          <w:tcPr>
            <w:tcW w:w="490" w:type="pct"/>
          </w:tcPr>
          <w:p w14:paraId="19981366"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7A2CDE48"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4170A650" w14:textId="77777777" w:rsidTr="00173E4F">
        <w:tc>
          <w:tcPr>
            <w:tcW w:w="490" w:type="pct"/>
          </w:tcPr>
          <w:p w14:paraId="2505DED8"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6D42B924"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c>
          <w:tcPr>
            <w:tcW w:w="490" w:type="pct"/>
          </w:tcPr>
          <w:p w14:paraId="33C58E85"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3CF94248"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48E1998D" w14:textId="77777777" w:rsidTr="00173E4F">
        <w:tc>
          <w:tcPr>
            <w:tcW w:w="490" w:type="pct"/>
          </w:tcPr>
          <w:p w14:paraId="52D14201" w14:textId="2A233A29"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t>2.</w:t>
            </w:r>
          </w:p>
        </w:tc>
        <w:tc>
          <w:tcPr>
            <w:tcW w:w="2016" w:type="pct"/>
          </w:tcPr>
          <w:p w14:paraId="40DE14C4" w14:textId="6F23DB82"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hAnsi="Arial" w:cs="Arial"/>
                <w:b/>
                <w:caps/>
                <w:color w:val="000000"/>
                <w:sz w:val="20"/>
                <w:szCs w:val="20"/>
                <w:lang w:val="lv-LV"/>
              </w:rPr>
              <w:t>KĀ ARĪ Ievērojot to, ka:</w:t>
            </w:r>
          </w:p>
        </w:tc>
        <w:tc>
          <w:tcPr>
            <w:tcW w:w="490" w:type="pct"/>
          </w:tcPr>
          <w:p w14:paraId="22CF70AE" w14:textId="7CF3394A"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aps/>
                <w:color w:val="000000"/>
                <w:sz w:val="20"/>
                <w:szCs w:val="20"/>
              </w:rPr>
              <w:t>2.</w:t>
            </w:r>
          </w:p>
        </w:tc>
        <w:tc>
          <w:tcPr>
            <w:tcW w:w="2004" w:type="pct"/>
          </w:tcPr>
          <w:p w14:paraId="0B229603" w14:textId="49717F76"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hAnsi="Arial" w:cs="Arial"/>
                <w:b/>
                <w:caps/>
                <w:color w:val="000000"/>
                <w:sz w:val="20"/>
                <w:szCs w:val="20"/>
              </w:rPr>
              <w:t>AS WELL AS Whereas:</w:t>
            </w:r>
          </w:p>
        </w:tc>
      </w:tr>
      <w:tr w:rsidR="004700E5" w:rsidRPr="004D0F88" w14:paraId="3732603D" w14:textId="77777777" w:rsidTr="00173E4F">
        <w:tc>
          <w:tcPr>
            <w:tcW w:w="490" w:type="pct"/>
          </w:tcPr>
          <w:p w14:paraId="23F43FDE"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6C42FD97"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c>
          <w:tcPr>
            <w:tcW w:w="490" w:type="pct"/>
          </w:tcPr>
          <w:p w14:paraId="610770CE"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757F7EDA"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54122635" w14:textId="77777777" w:rsidTr="00173E4F">
        <w:tc>
          <w:tcPr>
            <w:tcW w:w="490" w:type="pct"/>
          </w:tcPr>
          <w:p w14:paraId="4571AD99" w14:textId="39EAE370"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t>2.1.</w:t>
            </w:r>
          </w:p>
        </w:tc>
        <w:tc>
          <w:tcPr>
            <w:tcW w:w="2016" w:type="pct"/>
          </w:tcPr>
          <w:p w14:paraId="351D9DA6" w14:textId="1C830610"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hAnsi="Arial" w:cs="Arial"/>
                <w:b/>
                <w:color w:val="000000"/>
                <w:sz w:val="20"/>
                <w:szCs w:val="20"/>
                <w:lang w:val="lv-LV"/>
              </w:rPr>
              <w:t>Privātā Partnera pieprasījums</w:t>
            </w:r>
            <w:r w:rsidRPr="004D0F88">
              <w:rPr>
                <w:rFonts w:ascii="Arial" w:hAnsi="Arial" w:cs="Arial"/>
                <w:bCs/>
                <w:color w:val="000000"/>
                <w:sz w:val="20"/>
                <w:szCs w:val="20"/>
                <w:lang w:val="lv-LV"/>
              </w:rPr>
              <w:t>. 2022.gada 25.augustā LVC ir saņemta Privātā Partnera vēstule (</w:t>
            </w:r>
            <w:r w:rsidRPr="004D0F88">
              <w:rPr>
                <w:rFonts w:ascii="Arial" w:hAnsi="Arial" w:cs="Arial"/>
                <w:b/>
                <w:color w:val="000000"/>
                <w:sz w:val="20"/>
                <w:szCs w:val="20"/>
                <w:lang w:val="lv-LV"/>
              </w:rPr>
              <w:t>Pieprasījums</w:t>
            </w:r>
            <w:r w:rsidRPr="004D0F88">
              <w:rPr>
                <w:rFonts w:ascii="Arial" w:hAnsi="Arial" w:cs="Arial"/>
                <w:bCs/>
                <w:color w:val="000000"/>
                <w:sz w:val="20"/>
                <w:szCs w:val="20"/>
                <w:lang w:val="lv-LV"/>
              </w:rPr>
              <w:t>), kurā Privātais Partneris ir izklāstījis savus apsvērumus iespējamai Publiskā Partnera un LVC diskriminējošai attieksmei pret Privāto Partneri un pieprasījis Līguma 19.25. – 19.27.punktā noteikto kompensāciju; un</w:t>
            </w:r>
          </w:p>
        </w:tc>
        <w:tc>
          <w:tcPr>
            <w:tcW w:w="490" w:type="pct"/>
          </w:tcPr>
          <w:p w14:paraId="4C35C5B1" w14:textId="1AE2E27E"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t>2.1.</w:t>
            </w:r>
          </w:p>
        </w:tc>
        <w:tc>
          <w:tcPr>
            <w:tcW w:w="2004" w:type="pct"/>
          </w:tcPr>
          <w:p w14:paraId="45EDEFB7" w14:textId="4FDBAB45"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hAnsi="Arial" w:cs="Arial"/>
                <w:b/>
                <w:color w:val="000000"/>
                <w:sz w:val="20"/>
                <w:szCs w:val="20"/>
              </w:rPr>
              <w:t>Request of the Private Partner</w:t>
            </w:r>
            <w:r w:rsidRPr="004D0F88">
              <w:rPr>
                <w:rFonts w:ascii="Arial" w:hAnsi="Arial" w:cs="Arial"/>
                <w:bCs/>
                <w:color w:val="000000"/>
                <w:sz w:val="20"/>
                <w:szCs w:val="20"/>
              </w:rPr>
              <w:t xml:space="preserve">. On 25 August 2022 LSR has received a letter from the Private Partner (the </w:t>
            </w:r>
            <w:r w:rsidRPr="004D0F88">
              <w:rPr>
                <w:rFonts w:ascii="Arial" w:hAnsi="Arial" w:cs="Arial"/>
                <w:b/>
                <w:color w:val="000000"/>
                <w:sz w:val="20"/>
                <w:szCs w:val="20"/>
              </w:rPr>
              <w:t>Request</w:t>
            </w:r>
            <w:r w:rsidRPr="004D0F88">
              <w:rPr>
                <w:rFonts w:ascii="Arial" w:hAnsi="Arial" w:cs="Arial"/>
                <w:bCs/>
                <w:color w:val="000000"/>
                <w:sz w:val="20"/>
                <w:szCs w:val="20"/>
              </w:rPr>
              <w:t>), into which the Private Partner has described its arguments about alleged discriminatory attitude of Public Partner and LSR towards the Private Partner and has requested the compensation set forth in Clauses 19.25 – 19.27 of the Contract; and</w:t>
            </w:r>
          </w:p>
        </w:tc>
      </w:tr>
      <w:tr w:rsidR="004700E5" w:rsidRPr="004D0F88" w14:paraId="2621BFEC" w14:textId="77777777" w:rsidTr="00173E4F">
        <w:tc>
          <w:tcPr>
            <w:tcW w:w="490" w:type="pct"/>
          </w:tcPr>
          <w:p w14:paraId="292691D4"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47B53BD2"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c>
          <w:tcPr>
            <w:tcW w:w="490" w:type="pct"/>
          </w:tcPr>
          <w:p w14:paraId="0EC4D4EA"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3028BE85"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556248B3" w14:textId="77777777" w:rsidTr="00173E4F">
        <w:tc>
          <w:tcPr>
            <w:tcW w:w="490" w:type="pct"/>
          </w:tcPr>
          <w:p w14:paraId="77A0D192" w14:textId="644E6905"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t>2.2.</w:t>
            </w:r>
          </w:p>
        </w:tc>
        <w:tc>
          <w:tcPr>
            <w:tcW w:w="2016" w:type="pct"/>
          </w:tcPr>
          <w:p w14:paraId="6F94C6E5" w14:textId="7809C960"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hAnsi="Arial" w:cs="Arial"/>
                <w:b/>
                <w:color w:val="000000"/>
                <w:sz w:val="20"/>
                <w:szCs w:val="20"/>
                <w:lang w:val="lv-LV"/>
              </w:rPr>
              <w:t>LVC atbilde</w:t>
            </w:r>
            <w:r w:rsidRPr="004D0F88">
              <w:rPr>
                <w:rFonts w:ascii="Arial" w:hAnsi="Arial" w:cs="Arial"/>
                <w:bCs/>
                <w:color w:val="000000"/>
                <w:sz w:val="20"/>
                <w:szCs w:val="20"/>
                <w:lang w:val="lv-LV"/>
              </w:rPr>
              <w:t>. 2022.gada 20.oktobrī LVC ir nosūtījusi Privātajam Partnerim vēstuli (</w:t>
            </w:r>
            <w:r w:rsidRPr="004D0F88">
              <w:rPr>
                <w:rFonts w:ascii="Arial" w:hAnsi="Arial" w:cs="Arial"/>
                <w:b/>
                <w:color w:val="000000"/>
                <w:sz w:val="20"/>
                <w:szCs w:val="20"/>
                <w:lang w:val="lv-LV"/>
              </w:rPr>
              <w:t>Atbilde</w:t>
            </w:r>
            <w:r w:rsidRPr="004D0F88">
              <w:rPr>
                <w:rFonts w:ascii="Arial" w:hAnsi="Arial" w:cs="Arial"/>
                <w:bCs/>
                <w:color w:val="000000"/>
                <w:sz w:val="20"/>
                <w:szCs w:val="20"/>
                <w:lang w:val="lv-LV"/>
              </w:rPr>
              <w:t>), ar ko noraid</w:t>
            </w:r>
            <w:r w:rsidR="00B07026" w:rsidRPr="004D0F88">
              <w:rPr>
                <w:rFonts w:ascii="Arial" w:hAnsi="Arial" w:cs="Arial"/>
                <w:bCs/>
                <w:color w:val="000000"/>
                <w:sz w:val="20"/>
                <w:szCs w:val="20"/>
                <w:lang w:val="lv-LV"/>
              </w:rPr>
              <w:t>īja</w:t>
            </w:r>
            <w:r w:rsidRPr="004D0F88">
              <w:rPr>
                <w:rFonts w:ascii="Arial" w:hAnsi="Arial" w:cs="Arial"/>
                <w:bCs/>
                <w:color w:val="000000"/>
                <w:sz w:val="20"/>
                <w:szCs w:val="20"/>
                <w:lang w:val="lv-LV"/>
              </w:rPr>
              <w:t xml:space="preserve"> Pieprasījumu kā pilnībā nepamatotu; un </w:t>
            </w:r>
          </w:p>
        </w:tc>
        <w:tc>
          <w:tcPr>
            <w:tcW w:w="490" w:type="pct"/>
          </w:tcPr>
          <w:p w14:paraId="399F3EF2" w14:textId="755425FA"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t>2.2.</w:t>
            </w:r>
          </w:p>
        </w:tc>
        <w:tc>
          <w:tcPr>
            <w:tcW w:w="2004" w:type="pct"/>
          </w:tcPr>
          <w:p w14:paraId="2D3E9837" w14:textId="27C5B8E6"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hAnsi="Arial" w:cs="Arial"/>
                <w:b/>
                <w:color w:val="000000"/>
                <w:sz w:val="20"/>
                <w:szCs w:val="20"/>
              </w:rPr>
              <w:t>Response of LSR</w:t>
            </w:r>
            <w:r w:rsidRPr="004D0F88">
              <w:rPr>
                <w:rFonts w:ascii="Arial" w:hAnsi="Arial" w:cs="Arial"/>
                <w:bCs/>
                <w:color w:val="000000"/>
                <w:sz w:val="20"/>
                <w:szCs w:val="20"/>
              </w:rPr>
              <w:t xml:space="preserve">. On 20 October 2022 LSR has sent a letter to the Private Partner (the </w:t>
            </w:r>
            <w:r w:rsidRPr="004D0F88">
              <w:rPr>
                <w:rFonts w:ascii="Arial" w:hAnsi="Arial" w:cs="Arial"/>
                <w:b/>
                <w:color w:val="000000"/>
                <w:sz w:val="20"/>
                <w:szCs w:val="20"/>
              </w:rPr>
              <w:t>Response</w:t>
            </w:r>
            <w:r w:rsidRPr="004D0F88">
              <w:rPr>
                <w:rFonts w:ascii="Arial" w:hAnsi="Arial" w:cs="Arial"/>
                <w:bCs/>
                <w:color w:val="000000"/>
                <w:sz w:val="20"/>
                <w:szCs w:val="20"/>
              </w:rPr>
              <w:t>), with which it turn</w:t>
            </w:r>
            <w:r w:rsidR="000770DE" w:rsidRPr="004D0F88">
              <w:rPr>
                <w:rFonts w:ascii="Arial" w:hAnsi="Arial" w:cs="Arial"/>
                <w:bCs/>
                <w:color w:val="000000"/>
                <w:sz w:val="20"/>
                <w:szCs w:val="20"/>
              </w:rPr>
              <w:t>ed</w:t>
            </w:r>
            <w:r w:rsidRPr="004D0F88">
              <w:rPr>
                <w:rFonts w:ascii="Arial" w:hAnsi="Arial" w:cs="Arial"/>
                <w:bCs/>
                <w:color w:val="000000"/>
                <w:sz w:val="20"/>
                <w:szCs w:val="20"/>
              </w:rPr>
              <w:t xml:space="preserve"> down the Request as fully unsubstantiated; and</w:t>
            </w:r>
          </w:p>
        </w:tc>
      </w:tr>
      <w:tr w:rsidR="004700E5" w:rsidRPr="004D0F88" w14:paraId="658E6652" w14:textId="77777777" w:rsidTr="00173E4F">
        <w:tc>
          <w:tcPr>
            <w:tcW w:w="490" w:type="pct"/>
          </w:tcPr>
          <w:p w14:paraId="50C73E4E"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06AE2516"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c>
          <w:tcPr>
            <w:tcW w:w="490" w:type="pct"/>
          </w:tcPr>
          <w:p w14:paraId="61D16766"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3978ACEA"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1254A117" w14:textId="77777777" w:rsidTr="00173E4F">
        <w:tc>
          <w:tcPr>
            <w:tcW w:w="490" w:type="pct"/>
          </w:tcPr>
          <w:p w14:paraId="7B6AB38D" w14:textId="52CB275F"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t>2.3.</w:t>
            </w:r>
          </w:p>
        </w:tc>
        <w:tc>
          <w:tcPr>
            <w:tcW w:w="2016" w:type="pct"/>
          </w:tcPr>
          <w:p w14:paraId="35366F52" w14:textId="77777777" w:rsidR="00041007" w:rsidRPr="004D0F88" w:rsidRDefault="004700E5" w:rsidP="004700E5">
            <w:pPr>
              <w:pBdr>
                <w:top w:val="nil"/>
                <w:left w:val="nil"/>
                <w:bottom w:val="nil"/>
                <w:right w:val="nil"/>
                <w:between w:val="nil"/>
                <w:bar w:val="nil"/>
              </w:pBd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Nemainīga nostāja</w:t>
            </w:r>
            <w:r w:rsidRPr="004D0F88">
              <w:rPr>
                <w:rFonts w:ascii="Arial" w:hAnsi="Arial" w:cs="Arial"/>
                <w:bCs/>
                <w:color w:val="000000"/>
                <w:sz w:val="20"/>
                <w:szCs w:val="20"/>
                <w:lang w:val="lv-LV"/>
              </w:rPr>
              <w:t xml:space="preserve">. </w:t>
            </w:r>
            <w:r w:rsidR="00B07026" w:rsidRPr="004D0F88">
              <w:rPr>
                <w:rFonts w:ascii="Arial" w:hAnsi="Arial" w:cs="Arial"/>
                <w:bCs/>
                <w:color w:val="000000"/>
                <w:sz w:val="20"/>
                <w:szCs w:val="20"/>
                <w:lang w:val="lv-LV"/>
              </w:rPr>
              <w:t xml:space="preserve">Pēc Atbildes tika uzsākts </w:t>
            </w:r>
            <w:r w:rsidRPr="004D0F88">
              <w:rPr>
                <w:rFonts w:ascii="Arial" w:hAnsi="Arial" w:cs="Arial"/>
                <w:bCs/>
                <w:color w:val="000000"/>
                <w:sz w:val="20"/>
                <w:szCs w:val="20"/>
                <w:lang w:val="lv-LV"/>
              </w:rPr>
              <w:t xml:space="preserve">Līguma 19.25.punkta ceturtajā </w:t>
            </w:r>
            <w:r w:rsidRPr="004D0F88">
              <w:rPr>
                <w:rFonts w:ascii="Arial" w:hAnsi="Arial" w:cs="Arial"/>
                <w:bCs/>
                <w:color w:val="000000"/>
                <w:sz w:val="20"/>
                <w:szCs w:val="20"/>
                <w:lang w:val="lv-LV"/>
              </w:rPr>
              <w:lastRenderedPageBreak/>
              <w:t>rindkopā noteiktais Pušu savstarpējo konsultāciju 45 Darba Dienu periods Pieprasījuma pārrunāšanai</w:t>
            </w:r>
            <w:r w:rsidR="00D167EA" w:rsidRPr="004D0F88">
              <w:rPr>
                <w:rFonts w:ascii="Arial" w:hAnsi="Arial" w:cs="Arial"/>
                <w:bCs/>
                <w:color w:val="000000"/>
                <w:sz w:val="20"/>
                <w:szCs w:val="20"/>
                <w:lang w:val="lv-LV"/>
              </w:rPr>
              <w:t xml:space="preserve">. </w:t>
            </w:r>
            <w:r w:rsidRPr="004D0F88">
              <w:rPr>
                <w:rFonts w:ascii="Arial" w:hAnsi="Arial" w:cs="Arial"/>
                <w:bCs/>
                <w:color w:val="000000"/>
                <w:sz w:val="20"/>
                <w:szCs w:val="20"/>
                <w:lang w:val="lv-LV"/>
              </w:rPr>
              <w:t xml:space="preserve"> </w:t>
            </w:r>
          </w:p>
          <w:p w14:paraId="2B592FFC" w14:textId="715AF7B7" w:rsidR="00174B43" w:rsidRPr="004D0F88" w:rsidRDefault="00743A8B" w:rsidP="00F52F8E">
            <w:pPr>
              <w:pBdr>
                <w:top w:val="nil"/>
                <w:left w:val="nil"/>
                <w:bottom w:val="nil"/>
                <w:right w:val="nil"/>
                <w:between w:val="nil"/>
                <w:bar w:val="nil"/>
              </w:pBdr>
              <w:spacing w:line="240" w:lineRule="atLeast"/>
              <w:jc w:val="both"/>
              <w:rPr>
                <w:rFonts w:ascii="Arial" w:hAnsi="Arial" w:cs="Arial"/>
                <w:bCs/>
                <w:color w:val="000000"/>
                <w:sz w:val="20"/>
                <w:szCs w:val="20"/>
                <w:lang w:val="lv-LV"/>
              </w:rPr>
            </w:pPr>
            <w:r w:rsidRPr="004D0F88">
              <w:rPr>
                <w:rFonts w:ascii="Arial" w:hAnsi="Arial" w:cs="Arial"/>
                <w:bCs/>
                <w:color w:val="000000"/>
                <w:sz w:val="20"/>
                <w:szCs w:val="20"/>
                <w:lang w:val="lv-LV"/>
              </w:rPr>
              <w:t xml:space="preserve">Puses vienojās </w:t>
            </w:r>
            <w:r w:rsidR="001F1E8B" w:rsidRPr="004D0F88">
              <w:rPr>
                <w:rFonts w:ascii="Arial" w:hAnsi="Arial" w:cs="Arial"/>
                <w:bCs/>
                <w:color w:val="000000"/>
                <w:sz w:val="20"/>
                <w:szCs w:val="20"/>
                <w:lang w:val="lv-LV"/>
              </w:rPr>
              <w:t xml:space="preserve">apturēt </w:t>
            </w:r>
            <w:r w:rsidRPr="004D0F88">
              <w:rPr>
                <w:rFonts w:ascii="Arial" w:hAnsi="Arial" w:cs="Arial"/>
                <w:bCs/>
                <w:color w:val="000000"/>
                <w:sz w:val="20"/>
                <w:szCs w:val="20"/>
                <w:lang w:val="lv-LV"/>
              </w:rPr>
              <w:t xml:space="preserve">Pieprasījuma apspriešanu, tā vietā veltot laiku Vienošanās izstrādei. </w:t>
            </w:r>
          </w:p>
          <w:p w14:paraId="4777225B" w14:textId="47FDDE2D" w:rsidR="004700E5" w:rsidRPr="004D0F88" w:rsidRDefault="00743A8B"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r w:rsidRPr="004D0F88">
              <w:rPr>
                <w:rFonts w:ascii="Arial" w:hAnsi="Arial" w:cs="Arial"/>
                <w:bCs/>
                <w:color w:val="000000"/>
                <w:sz w:val="20"/>
                <w:szCs w:val="20"/>
                <w:lang w:val="lv-LV"/>
              </w:rPr>
              <w:t>Skaidrības labad</w:t>
            </w:r>
            <w:r w:rsidR="00095544" w:rsidRPr="004D0F88">
              <w:rPr>
                <w:rFonts w:ascii="Arial" w:hAnsi="Arial" w:cs="Arial"/>
                <w:bCs/>
                <w:color w:val="000000"/>
                <w:sz w:val="20"/>
                <w:szCs w:val="20"/>
                <w:lang w:val="lv-LV"/>
              </w:rPr>
              <w:t>,</w:t>
            </w:r>
            <w:r w:rsidR="004700E5" w:rsidRPr="004D0F88">
              <w:rPr>
                <w:rFonts w:ascii="Arial" w:hAnsi="Arial" w:cs="Arial"/>
                <w:bCs/>
                <w:color w:val="000000"/>
                <w:sz w:val="20"/>
                <w:szCs w:val="20"/>
                <w:lang w:val="lv-LV"/>
              </w:rPr>
              <w:t xml:space="preserve"> sagatavojot Vienošanās projektu Atzinuma un/vai Lēmuma saņemšanai, Privātais Partneris </w:t>
            </w:r>
            <w:r w:rsidR="00D167EA" w:rsidRPr="004D0F88">
              <w:rPr>
                <w:rFonts w:ascii="Arial" w:hAnsi="Arial" w:cs="Arial"/>
                <w:bCs/>
                <w:color w:val="000000"/>
                <w:sz w:val="20"/>
                <w:szCs w:val="20"/>
                <w:lang w:val="lv-LV"/>
              </w:rPr>
              <w:t>nav</w:t>
            </w:r>
            <w:r w:rsidR="004700E5" w:rsidRPr="004D0F88">
              <w:rPr>
                <w:rFonts w:ascii="Arial" w:hAnsi="Arial" w:cs="Arial"/>
                <w:bCs/>
                <w:color w:val="000000"/>
                <w:sz w:val="20"/>
                <w:szCs w:val="20"/>
                <w:lang w:val="lv-LV"/>
              </w:rPr>
              <w:t xml:space="preserve"> mainījis savus uzskatus attiecībā uz Pieprasījumu, kā arī Publiskais Partneris un LVC </w:t>
            </w:r>
            <w:r w:rsidR="00D167EA" w:rsidRPr="004D0F88">
              <w:rPr>
                <w:rFonts w:ascii="Arial" w:hAnsi="Arial" w:cs="Arial"/>
                <w:bCs/>
                <w:color w:val="000000"/>
                <w:sz w:val="20"/>
                <w:szCs w:val="20"/>
                <w:lang w:val="lv-LV"/>
              </w:rPr>
              <w:t>nav</w:t>
            </w:r>
            <w:r w:rsidR="004700E5" w:rsidRPr="004D0F88">
              <w:rPr>
                <w:rFonts w:ascii="Arial" w:hAnsi="Arial" w:cs="Arial"/>
                <w:bCs/>
                <w:color w:val="000000"/>
                <w:sz w:val="20"/>
                <w:szCs w:val="20"/>
                <w:lang w:val="lv-LV"/>
              </w:rPr>
              <w:t xml:space="preserve"> mainījuši savus uzskatus attiecībā uz Atbildi; un</w:t>
            </w:r>
          </w:p>
        </w:tc>
        <w:tc>
          <w:tcPr>
            <w:tcW w:w="490" w:type="pct"/>
          </w:tcPr>
          <w:p w14:paraId="406DD9E5" w14:textId="123C6BF2"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lastRenderedPageBreak/>
              <w:t>2.3.</w:t>
            </w:r>
          </w:p>
        </w:tc>
        <w:tc>
          <w:tcPr>
            <w:tcW w:w="2004" w:type="pct"/>
          </w:tcPr>
          <w:p w14:paraId="30471DF7" w14:textId="77777777" w:rsidR="00095544" w:rsidRPr="004D0F88" w:rsidRDefault="004700E5" w:rsidP="004700E5">
            <w:pPr>
              <w:pBdr>
                <w:top w:val="nil"/>
                <w:left w:val="nil"/>
                <w:bottom w:val="nil"/>
                <w:right w:val="nil"/>
                <w:between w:val="nil"/>
                <w:bar w:val="nil"/>
              </w:pBdr>
              <w:spacing w:line="240" w:lineRule="atLeast"/>
              <w:jc w:val="both"/>
              <w:rPr>
                <w:rFonts w:ascii="Arial" w:hAnsi="Arial" w:cs="Arial"/>
                <w:bCs/>
                <w:color w:val="000000"/>
                <w:sz w:val="20"/>
                <w:szCs w:val="20"/>
              </w:rPr>
            </w:pPr>
            <w:r w:rsidRPr="004D0F88">
              <w:rPr>
                <w:rFonts w:ascii="Arial" w:hAnsi="Arial" w:cs="Arial"/>
                <w:b/>
                <w:color w:val="000000"/>
                <w:sz w:val="20"/>
                <w:szCs w:val="20"/>
              </w:rPr>
              <w:t>Non-altered position</w:t>
            </w:r>
            <w:r w:rsidRPr="004D0F88">
              <w:rPr>
                <w:rFonts w:ascii="Arial" w:hAnsi="Arial" w:cs="Arial"/>
                <w:bCs/>
                <w:color w:val="000000"/>
                <w:sz w:val="20"/>
                <w:szCs w:val="20"/>
              </w:rPr>
              <w:t xml:space="preserve">. </w:t>
            </w:r>
            <w:r w:rsidR="000770DE" w:rsidRPr="004D0F88">
              <w:rPr>
                <w:rFonts w:ascii="Arial" w:hAnsi="Arial" w:cs="Arial"/>
                <w:bCs/>
                <w:color w:val="000000"/>
                <w:sz w:val="20"/>
                <w:szCs w:val="20"/>
              </w:rPr>
              <w:t>Following the Response, t</w:t>
            </w:r>
            <w:r w:rsidRPr="004D0F88">
              <w:rPr>
                <w:rFonts w:ascii="Arial" w:hAnsi="Arial" w:cs="Arial"/>
                <w:bCs/>
                <w:color w:val="000000"/>
                <w:sz w:val="20"/>
                <w:szCs w:val="20"/>
              </w:rPr>
              <w:t xml:space="preserve">he 45 Business Days term </w:t>
            </w:r>
            <w:r w:rsidRPr="004D0F88">
              <w:rPr>
                <w:rFonts w:ascii="Arial" w:hAnsi="Arial" w:cs="Arial"/>
                <w:bCs/>
                <w:color w:val="000000"/>
                <w:sz w:val="20"/>
                <w:szCs w:val="20"/>
              </w:rPr>
              <w:lastRenderedPageBreak/>
              <w:t xml:space="preserve">for mutual consultations of the Parties, as set forth in paragraph 4 of Clause 19.25 of the Contract, to discuss the Request was </w:t>
            </w:r>
            <w:r w:rsidR="00E74EB3" w:rsidRPr="004D0F88">
              <w:rPr>
                <w:rFonts w:ascii="Arial" w:hAnsi="Arial" w:cs="Arial"/>
                <w:bCs/>
                <w:color w:val="000000"/>
                <w:sz w:val="20"/>
                <w:szCs w:val="20"/>
              </w:rPr>
              <w:t xml:space="preserve">commenced. </w:t>
            </w:r>
          </w:p>
          <w:p w14:paraId="03781E79" w14:textId="251E81AE" w:rsidR="004700E5" w:rsidRPr="004D0F88" w:rsidRDefault="00F52F8E" w:rsidP="00F52F8E">
            <w:pPr>
              <w:pBdr>
                <w:top w:val="nil"/>
                <w:left w:val="nil"/>
                <w:bottom w:val="nil"/>
                <w:right w:val="nil"/>
                <w:between w:val="nil"/>
                <w:bar w:val="nil"/>
              </w:pBdr>
              <w:spacing w:line="240" w:lineRule="atLeast"/>
              <w:jc w:val="both"/>
              <w:rPr>
                <w:rFonts w:ascii="Arial" w:hAnsi="Arial" w:cs="Arial"/>
                <w:bCs/>
                <w:color w:val="000000"/>
                <w:sz w:val="20"/>
                <w:szCs w:val="20"/>
              </w:rPr>
            </w:pPr>
            <w:r w:rsidRPr="004D0F88">
              <w:rPr>
                <w:rFonts w:ascii="Arial" w:hAnsi="Arial" w:cs="Arial"/>
                <w:bCs/>
                <w:color w:val="000000"/>
                <w:sz w:val="20"/>
                <w:szCs w:val="20"/>
              </w:rPr>
              <w:t>T</w:t>
            </w:r>
            <w:r w:rsidR="00743A8B" w:rsidRPr="004D0F88">
              <w:rPr>
                <w:rFonts w:ascii="Arial" w:hAnsi="Arial" w:cs="Arial"/>
                <w:bCs/>
                <w:color w:val="000000"/>
                <w:sz w:val="20"/>
                <w:szCs w:val="20"/>
              </w:rPr>
              <w:t xml:space="preserve">he Parties agreed to </w:t>
            </w:r>
            <w:r w:rsidR="001F1E8B" w:rsidRPr="004D0F88">
              <w:rPr>
                <w:rFonts w:ascii="Arial" w:hAnsi="Arial" w:cs="Arial"/>
                <w:bCs/>
                <w:color w:val="000000"/>
                <w:sz w:val="20"/>
                <w:szCs w:val="20"/>
              </w:rPr>
              <w:t xml:space="preserve">suspend the </w:t>
            </w:r>
            <w:r w:rsidR="00743A8B" w:rsidRPr="004D0F88">
              <w:rPr>
                <w:rFonts w:ascii="Arial" w:hAnsi="Arial" w:cs="Arial"/>
                <w:bCs/>
                <w:color w:val="000000"/>
                <w:sz w:val="20"/>
                <w:szCs w:val="20"/>
              </w:rPr>
              <w:t xml:space="preserve">discussion of the Request, instead to devote the time to draft the Agreement. </w:t>
            </w:r>
            <w:r w:rsidR="004700E5" w:rsidRPr="004D0F88">
              <w:rPr>
                <w:rFonts w:ascii="Arial" w:hAnsi="Arial" w:cs="Arial"/>
                <w:bCs/>
                <w:color w:val="000000"/>
                <w:sz w:val="20"/>
                <w:szCs w:val="20"/>
              </w:rPr>
              <w:t xml:space="preserve">  </w:t>
            </w:r>
          </w:p>
          <w:p w14:paraId="514D020E" w14:textId="4B0A3901" w:rsidR="004700E5" w:rsidRPr="004D0F88" w:rsidRDefault="00743A8B"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hAnsi="Arial" w:cs="Arial"/>
                <w:bCs/>
                <w:color w:val="000000"/>
                <w:sz w:val="20"/>
                <w:szCs w:val="20"/>
              </w:rPr>
              <w:t>For the sake of clarity</w:t>
            </w:r>
            <w:r w:rsidR="00095544" w:rsidRPr="004D0F88">
              <w:rPr>
                <w:rFonts w:ascii="Arial" w:hAnsi="Arial" w:cs="Arial"/>
                <w:bCs/>
                <w:color w:val="000000"/>
                <w:sz w:val="20"/>
                <w:szCs w:val="20"/>
              </w:rPr>
              <w:t xml:space="preserve">, </w:t>
            </w:r>
            <w:r w:rsidR="004700E5" w:rsidRPr="004D0F88">
              <w:rPr>
                <w:rFonts w:ascii="Arial" w:hAnsi="Arial" w:cs="Arial"/>
                <w:bCs/>
                <w:color w:val="000000"/>
                <w:sz w:val="20"/>
                <w:szCs w:val="20"/>
              </w:rPr>
              <w:t xml:space="preserve">when preparing the draft Agreement for the receipt of the Opinion and/or Resolution, the Private Partner had not altered its views with respect to the Request, as well as the Public Partner and LSR had not altered their views with respect to the Response; and </w:t>
            </w:r>
          </w:p>
        </w:tc>
      </w:tr>
      <w:tr w:rsidR="004700E5" w:rsidRPr="004D0F88" w14:paraId="320E0087" w14:textId="77777777" w:rsidTr="00173E4F">
        <w:tc>
          <w:tcPr>
            <w:tcW w:w="490" w:type="pct"/>
          </w:tcPr>
          <w:p w14:paraId="0BB6CD47"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7EEDC2DA"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c>
          <w:tcPr>
            <w:tcW w:w="490" w:type="pct"/>
          </w:tcPr>
          <w:p w14:paraId="02592FE4"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328EF9B2"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3F4C5857" w14:textId="77777777" w:rsidTr="00173E4F">
        <w:tc>
          <w:tcPr>
            <w:tcW w:w="490" w:type="pct"/>
          </w:tcPr>
          <w:p w14:paraId="115A1030" w14:textId="31BB7454"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t>2.4.</w:t>
            </w:r>
          </w:p>
        </w:tc>
        <w:tc>
          <w:tcPr>
            <w:tcW w:w="2016" w:type="pct"/>
          </w:tcPr>
          <w:p w14:paraId="428AEB6A" w14:textId="57A5DC48" w:rsidR="004700E5" w:rsidRPr="004D0F88" w:rsidRDefault="004700E5" w:rsidP="004700E5">
            <w:pPr>
              <w:spacing w:line="240" w:lineRule="atLeast"/>
              <w:jc w:val="both"/>
              <w:rPr>
                <w:rFonts w:ascii="Arial" w:hAnsi="Arial" w:cs="Arial"/>
                <w:bCs/>
                <w:color w:val="000000"/>
                <w:sz w:val="20"/>
                <w:szCs w:val="20"/>
                <w:lang w:val="lv-LV"/>
              </w:rPr>
            </w:pPr>
            <w:r w:rsidRPr="004D0F88">
              <w:rPr>
                <w:rFonts w:ascii="Arial" w:hAnsi="Arial" w:cs="Arial"/>
                <w:b/>
                <w:color w:val="000000"/>
                <w:sz w:val="20"/>
                <w:szCs w:val="20"/>
                <w:lang w:val="lv-LV"/>
              </w:rPr>
              <w:t>Vienošanās iemesli</w:t>
            </w:r>
            <w:r w:rsidRPr="004D0F88">
              <w:rPr>
                <w:rFonts w:ascii="Arial" w:hAnsi="Arial" w:cs="Arial"/>
                <w:bCs/>
                <w:color w:val="000000"/>
                <w:sz w:val="20"/>
                <w:szCs w:val="20"/>
                <w:lang w:val="lv-LV"/>
              </w:rPr>
              <w:t>. Publiskais Partneris</w:t>
            </w:r>
            <w:r w:rsidR="00D167EA" w:rsidRPr="004D0F88">
              <w:rPr>
                <w:rFonts w:ascii="Arial" w:hAnsi="Arial" w:cs="Arial"/>
                <w:bCs/>
                <w:color w:val="000000"/>
                <w:sz w:val="20"/>
                <w:szCs w:val="20"/>
                <w:lang w:val="lv-LV"/>
              </w:rPr>
              <w:t>, L</w:t>
            </w:r>
            <w:r w:rsidRPr="004D0F88">
              <w:rPr>
                <w:rFonts w:ascii="Arial" w:hAnsi="Arial" w:cs="Arial"/>
                <w:bCs/>
                <w:color w:val="000000"/>
                <w:sz w:val="20"/>
                <w:szCs w:val="20"/>
                <w:lang w:val="lv-LV"/>
              </w:rPr>
              <w:t xml:space="preserve">VC </w:t>
            </w:r>
            <w:r w:rsidR="00D167EA" w:rsidRPr="004D0F88">
              <w:rPr>
                <w:rFonts w:ascii="Arial" w:hAnsi="Arial" w:cs="Arial"/>
                <w:bCs/>
                <w:color w:val="000000"/>
                <w:sz w:val="20"/>
                <w:szCs w:val="20"/>
                <w:lang w:val="lv-LV"/>
              </w:rPr>
              <w:t xml:space="preserve">un Privātais Partneris </w:t>
            </w:r>
            <w:r w:rsidRPr="004D0F88">
              <w:rPr>
                <w:rFonts w:ascii="Arial" w:hAnsi="Arial" w:cs="Arial"/>
                <w:bCs/>
                <w:color w:val="000000"/>
                <w:sz w:val="20"/>
                <w:szCs w:val="20"/>
                <w:lang w:val="lv-LV"/>
              </w:rPr>
              <w:t>ir iesaistījušies Vienošanās izstrādē un noslēgšanā tikai Vienošanās preambulā norādīto apsvērumu dēļ.</w:t>
            </w:r>
          </w:p>
          <w:p w14:paraId="472BC240" w14:textId="6C20E450"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r w:rsidRPr="004D0F88">
              <w:rPr>
                <w:rFonts w:ascii="Arial" w:hAnsi="Arial" w:cs="Arial"/>
                <w:bCs/>
                <w:color w:val="000000"/>
                <w:sz w:val="20"/>
                <w:szCs w:val="20"/>
                <w:lang w:val="lv-LV"/>
              </w:rPr>
              <w:t xml:space="preserve">Vienošanās nav sagatavota uz Pieprasījuma </w:t>
            </w:r>
            <w:r w:rsidR="00D167EA" w:rsidRPr="004D0F88">
              <w:rPr>
                <w:rFonts w:ascii="Arial" w:hAnsi="Arial" w:cs="Arial"/>
                <w:bCs/>
                <w:color w:val="000000"/>
                <w:sz w:val="20"/>
                <w:szCs w:val="20"/>
                <w:lang w:val="lv-LV"/>
              </w:rPr>
              <w:t xml:space="preserve">vai Atbildes </w:t>
            </w:r>
            <w:r w:rsidRPr="004D0F88">
              <w:rPr>
                <w:rFonts w:ascii="Arial" w:hAnsi="Arial" w:cs="Arial"/>
                <w:bCs/>
                <w:color w:val="000000"/>
                <w:sz w:val="20"/>
                <w:szCs w:val="20"/>
                <w:lang w:val="lv-LV"/>
              </w:rPr>
              <w:t xml:space="preserve">pamata, atbildē uz Pieprasījumu </w:t>
            </w:r>
            <w:r w:rsidR="00D167EA" w:rsidRPr="004D0F88">
              <w:rPr>
                <w:rFonts w:ascii="Arial" w:hAnsi="Arial" w:cs="Arial"/>
                <w:bCs/>
                <w:color w:val="000000"/>
                <w:sz w:val="20"/>
                <w:szCs w:val="20"/>
                <w:lang w:val="lv-LV"/>
              </w:rPr>
              <w:t xml:space="preserve">vai Atbildi, kā arī </w:t>
            </w:r>
            <w:r w:rsidRPr="004D0F88">
              <w:rPr>
                <w:rFonts w:ascii="Arial" w:hAnsi="Arial" w:cs="Arial"/>
                <w:bCs/>
                <w:color w:val="000000"/>
                <w:sz w:val="20"/>
                <w:szCs w:val="20"/>
                <w:lang w:val="lv-LV"/>
              </w:rPr>
              <w:t xml:space="preserve">Pieprasījuma </w:t>
            </w:r>
            <w:r w:rsidR="00D167EA" w:rsidRPr="004D0F88">
              <w:rPr>
                <w:rFonts w:ascii="Arial" w:hAnsi="Arial" w:cs="Arial"/>
                <w:bCs/>
                <w:color w:val="000000"/>
                <w:sz w:val="20"/>
                <w:szCs w:val="20"/>
                <w:lang w:val="lv-LV"/>
              </w:rPr>
              <w:t xml:space="preserve">vai Atbildes </w:t>
            </w:r>
            <w:r w:rsidRPr="004D0F88">
              <w:rPr>
                <w:rFonts w:ascii="Arial" w:hAnsi="Arial" w:cs="Arial"/>
                <w:bCs/>
                <w:color w:val="000000"/>
                <w:sz w:val="20"/>
                <w:szCs w:val="20"/>
                <w:lang w:val="lv-LV"/>
              </w:rPr>
              <w:t>dēļ;</w:t>
            </w:r>
          </w:p>
        </w:tc>
        <w:tc>
          <w:tcPr>
            <w:tcW w:w="490" w:type="pct"/>
          </w:tcPr>
          <w:p w14:paraId="74C7EFA8" w14:textId="35D8C398"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hAnsi="Arial" w:cs="Arial"/>
                <w:b/>
                <w:color w:val="000000"/>
                <w:sz w:val="20"/>
                <w:szCs w:val="20"/>
              </w:rPr>
              <w:t>2.4.</w:t>
            </w:r>
          </w:p>
        </w:tc>
        <w:tc>
          <w:tcPr>
            <w:tcW w:w="2004" w:type="pct"/>
          </w:tcPr>
          <w:p w14:paraId="2B2CA4AC" w14:textId="54EB6974"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Reasons for the Agreement</w:t>
            </w:r>
            <w:r w:rsidRPr="004D0F88">
              <w:rPr>
                <w:rFonts w:ascii="Arial" w:hAnsi="Arial" w:cs="Arial"/>
                <w:bCs/>
                <w:color w:val="000000"/>
                <w:sz w:val="20"/>
                <w:szCs w:val="20"/>
              </w:rPr>
              <w:t>. The Public Partner</w:t>
            </w:r>
            <w:r w:rsidR="00E74EB3" w:rsidRPr="004D0F88">
              <w:rPr>
                <w:rFonts w:ascii="Arial" w:hAnsi="Arial" w:cs="Arial"/>
                <w:bCs/>
                <w:color w:val="000000"/>
                <w:sz w:val="20"/>
                <w:szCs w:val="20"/>
              </w:rPr>
              <w:t xml:space="preserve">, </w:t>
            </w:r>
            <w:r w:rsidRPr="004D0F88">
              <w:rPr>
                <w:rFonts w:ascii="Arial" w:hAnsi="Arial" w:cs="Arial"/>
                <w:bCs/>
                <w:color w:val="000000"/>
                <w:sz w:val="20"/>
                <w:szCs w:val="20"/>
              </w:rPr>
              <w:t xml:space="preserve">LSR </w:t>
            </w:r>
            <w:r w:rsidR="00E74EB3" w:rsidRPr="004D0F88">
              <w:rPr>
                <w:rFonts w:ascii="Arial" w:hAnsi="Arial" w:cs="Arial"/>
                <w:bCs/>
                <w:color w:val="000000"/>
                <w:sz w:val="20"/>
                <w:szCs w:val="20"/>
              </w:rPr>
              <w:t xml:space="preserve">and Private Partner </w:t>
            </w:r>
            <w:r w:rsidRPr="004D0F88">
              <w:rPr>
                <w:rFonts w:ascii="Arial" w:hAnsi="Arial" w:cs="Arial"/>
                <w:bCs/>
                <w:color w:val="000000"/>
                <w:sz w:val="20"/>
                <w:szCs w:val="20"/>
              </w:rPr>
              <w:t xml:space="preserve">have engaged into the elaboration and conclusion of the Agreement solely due to the reasons described in the preamble of the Agreement. </w:t>
            </w:r>
          </w:p>
          <w:p w14:paraId="3541FB24" w14:textId="72125454"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hAnsi="Arial" w:cs="Arial"/>
                <w:bCs/>
                <w:color w:val="000000"/>
                <w:sz w:val="20"/>
                <w:szCs w:val="20"/>
              </w:rPr>
              <w:t xml:space="preserve">The Agreement is not prepared based on </w:t>
            </w:r>
            <w:r w:rsidR="00E74EB3" w:rsidRPr="004D0F88">
              <w:rPr>
                <w:rFonts w:ascii="Arial" w:hAnsi="Arial" w:cs="Arial"/>
                <w:bCs/>
                <w:color w:val="000000"/>
                <w:sz w:val="20"/>
                <w:szCs w:val="20"/>
              </w:rPr>
              <w:t xml:space="preserve">either </w:t>
            </w:r>
            <w:r w:rsidRPr="004D0F88">
              <w:rPr>
                <w:rFonts w:ascii="Arial" w:hAnsi="Arial" w:cs="Arial"/>
                <w:bCs/>
                <w:color w:val="000000"/>
                <w:sz w:val="20"/>
                <w:szCs w:val="20"/>
              </w:rPr>
              <w:t>the Request</w:t>
            </w:r>
            <w:r w:rsidR="00E74EB3" w:rsidRPr="004D0F88">
              <w:rPr>
                <w:rFonts w:ascii="Arial" w:hAnsi="Arial" w:cs="Arial"/>
                <w:bCs/>
                <w:color w:val="000000"/>
                <w:sz w:val="20"/>
                <w:szCs w:val="20"/>
              </w:rPr>
              <w:t xml:space="preserve"> or Response</w:t>
            </w:r>
            <w:r w:rsidRPr="004D0F88">
              <w:rPr>
                <w:rFonts w:ascii="Arial" w:hAnsi="Arial" w:cs="Arial"/>
                <w:bCs/>
                <w:color w:val="000000"/>
                <w:sz w:val="20"/>
                <w:szCs w:val="20"/>
              </w:rPr>
              <w:t xml:space="preserve">, in response to </w:t>
            </w:r>
            <w:r w:rsidR="00E74EB3" w:rsidRPr="004D0F88">
              <w:rPr>
                <w:rFonts w:ascii="Arial" w:hAnsi="Arial" w:cs="Arial"/>
                <w:bCs/>
                <w:color w:val="000000"/>
                <w:sz w:val="20"/>
                <w:szCs w:val="20"/>
              </w:rPr>
              <w:t xml:space="preserve">either </w:t>
            </w:r>
            <w:r w:rsidRPr="004D0F88">
              <w:rPr>
                <w:rFonts w:ascii="Arial" w:hAnsi="Arial" w:cs="Arial"/>
                <w:bCs/>
                <w:color w:val="000000"/>
                <w:sz w:val="20"/>
                <w:szCs w:val="20"/>
              </w:rPr>
              <w:t>the Request</w:t>
            </w:r>
            <w:r w:rsidR="00E74EB3" w:rsidRPr="004D0F88">
              <w:rPr>
                <w:rFonts w:ascii="Arial" w:hAnsi="Arial" w:cs="Arial"/>
                <w:bCs/>
                <w:color w:val="000000"/>
                <w:sz w:val="20"/>
                <w:szCs w:val="20"/>
              </w:rPr>
              <w:t xml:space="preserve"> or Response</w:t>
            </w:r>
            <w:r w:rsidRPr="004D0F88">
              <w:rPr>
                <w:rFonts w:ascii="Arial" w:hAnsi="Arial" w:cs="Arial"/>
                <w:bCs/>
                <w:color w:val="000000"/>
                <w:sz w:val="20"/>
                <w:szCs w:val="20"/>
              </w:rPr>
              <w:t xml:space="preserve">, </w:t>
            </w:r>
            <w:r w:rsidR="00E74EB3" w:rsidRPr="004D0F88">
              <w:rPr>
                <w:rFonts w:ascii="Arial" w:hAnsi="Arial" w:cs="Arial"/>
                <w:bCs/>
                <w:color w:val="000000"/>
                <w:sz w:val="20"/>
                <w:szCs w:val="20"/>
              </w:rPr>
              <w:t>as well as</w:t>
            </w:r>
            <w:r w:rsidRPr="004D0F88">
              <w:rPr>
                <w:rFonts w:ascii="Arial" w:hAnsi="Arial" w:cs="Arial"/>
                <w:bCs/>
                <w:color w:val="000000"/>
                <w:sz w:val="20"/>
                <w:szCs w:val="20"/>
              </w:rPr>
              <w:t xml:space="preserve"> due to </w:t>
            </w:r>
            <w:r w:rsidR="00E74EB3" w:rsidRPr="004D0F88">
              <w:rPr>
                <w:rFonts w:ascii="Arial" w:hAnsi="Arial" w:cs="Arial"/>
                <w:bCs/>
                <w:color w:val="000000"/>
                <w:sz w:val="20"/>
                <w:szCs w:val="20"/>
              </w:rPr>
              <w:t xml:space="preserve">either </w:t>
            </w:r>
            <w:r w:rsidRPr="004D0F88">
              <w:rPr>
                <w:rFonts w:ascii="Arial" w:hAnsi="Arial" w:cs="Arial"/>
                <w:bCs/>
                <w:color w:val="000000"/>
                <w:sz w:val="20"/>
                <w:szCs w:val="20"/>
              </w:rPr>
              <w:t>the Request</w:t>
            </w:r>
            <w:r w:rsidR="00E74EB3" w:rsidRPr="004D0F88">
              <w:rPr>
                <w:rFonts w:ascii="Arial" w:hAnsi="Arial" w:cs="Arial"/>
                <w:bCs/>
                <w:color w:val="000000"/>
                <w:sz w:val="20"/>
                <w:szCs w:val="20"/>
              </w:rPr>
              <w:t xml:space="preserve"> or Response</w:t>
            </w:r>
            <w:r w:rsidRPr="004D0F88">
              <w:rPr>
                <w:rFonts w:ascii="Arial" w:hAnsi="Arial" w:cs="Arial"/>
                <w:bCs/>
                <w:color w:val="000000"/>
                <w:sz w:val="20"/>
                <w:szCs w:val="20"/>
              </w:rPr>
              <w:t>;</w:t>
            </w:r>
          </w:p>
        </w:tc>
      </w:tr>
      <w:tr w:rsidR="004700E5" w:rsidRPr="004D0F88" w14:paraId="6D099A49" w14:textId="77777777" w:rsidTr="00173E4F">
        <w:tc>
          <w:tcPr>
            <w:tcW w:w="490" w:type="pct"/>
          </w:tcPr>
          <w:p w14:paraId="73CB7EC8"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60CBBF15"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c>
          <w:tcPr>
            <w:tcW w:w="490" w:type="pct"/>
          </w:tcPr>
          <w:p w14:paraId="036E6F5C"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3EB2D106"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64AA7B74" w14:textId="77777777" w:rsidTr="00173E4F">
        <w:tc>
          <w:tcPr>
            <w:tcW w:w="490" w:type="pct"/>
          </w:tcPr>
          <w:p w14:paraId="76FD0F1A"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65395EDD" w14:textId="21A0608E"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r w:rsidRPr="004D0F88">
              <w:rPr>
                <w:rFonts w:ascii="Arial" w:eastAsia="Calibri" w:hAnsi="Arial" w:cs="Arial"/>
                <w:bCs/>
                <w:noProof/>
                <w:color w:val="000000"/>
                <w:sz w:val="20"/>
                <w:szCs w:val="20"/>
                <w:u w:color="000000"/>
                <w:bdr w:val="nil"/>
                <w:lang w:val="lv-LV"/>
              </w:rPr>
              <w:t>Puses noslēdz šādu Vienošanos pie Līguma:</w:t>
            </w:r>
          </w:p>
        </w:tc>
        <w:tc>
          <w:tcPr>
            <w:tcW w:w="490" w:type="pct"/>
          </w:tcPr>
          <w:p w14:paraId="64F93F64"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4901C9E0" w14:textId="633949A0"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eastAsia="Calibri" w:hAnsi="Arial" w:cs="Arial"/>
                <w:bCs/>
                <w:noProof/>
                <w:color w:val="000000"/>
                <w:sz w:val="20"/>
                <w:szCs w:val="20"/>
                <w:u w:color="000000"/>
                <w:bdr w:val="nil"/>
              </w:rPr>
              <w:t>The Parties enter into the following Agreement to the Contract:</w:t>
            </w:r>
          </w:p>
        </w:tc>
      </w:tr>
      <w:tr w:rsidR="004700E5" w:rsidRPr="004D0F88" w14:paraId="281B0085" w14:textId="77777777" w:rsidTr="00173E4F">
        <w:tc>
          <w:tcPr>
            <w:tcW w:w="490" w:type="pct"/>
          </w:tcPr>
          <w:p w14:paraId="349432E3"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56808A18" w14:textId="3B833BA6"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p>
        </w:tc>
        <w:tc>
          <w:tcPr>
            <w:tcW w:w="490" w:type="pct"/>
          </w:tcPr>
          <w:p w14:paraId="44CD4BE8"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1C3E965C" w14:textId="47B34E3D"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42614429" w14:textId="77777777" w:rsidTr="00173E4F">
        <w:tc>
          <w:tcPr>
            <w:tcW w:w="490" w:type="pct"/>
          </w:tcPr>
          <w:p w14:paraId="7A2DC4BE"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48E1A608"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p>
        </w:tc>
        <w:tc>
          <w:tcPr>
            <w:tcW w:w="490" w:type="pct"/>
          </w:tcPr>
          <w:p w14:paraId="13AB683C"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31CA8BC8"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3DA5514D" w14:textId="77777777" w:rsidTr="00173E4F">
        <w:tc>
          <w:tcPr>
            <w:tcW w:w="490" w:type="pct"/>
          </w:tcPr>
          <w:p w14:paraId="6BE5F1B5" w14:textId="19709BF1"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3.</w:t>
            </w:r>
          </w:p>
        </w:tc>
        <w:tc>
          <w:tcPr>
            <w:tcW w:w="2016" w:type="pct"/>
          </w:tcPr>
          <w:p w14:paraId="2EEFB187" w14:textId="3E3B28DC"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
                <w:noProof/>
                <w:color w:val="000000"/>
                <w:sz w:val="20"/>
                <w:szCs w:val="20"/>
                <w:u w:color="000000"/>
                <w:bdr w:val="nil"/>
                <w:lang w:val="lv-LV"/>
              </w:rPr>
            </w:pPr>
            <w:r w:rsidRPr="004D0F88">
              <w:rPr>
                <w:rFonts w:ascii="Arial" w:eastAsia="Calibri" w:hAnsi="Arial" w:cs="Arial"/>
                <w:b/>
                <w:noProof/>
                <w:color w:val="000000"/>
                <w:sz w:val="20"/>
                <w:szCs w:val="20"/>
                <w:u w:color="000000"/>
                <w:bdr w:val="nil"/>
                <w:lang w:val="lv-LV"/>
              </w:rPr>
              <w:t>VIENOŠANĀS PRIEKŠMETS</w:t>
            </w:r>
          </w:p>
        </w:tc>
        <w:tc>
          <w:tcPr>
            <w:tcW w:w="490" w:type="pct"/>
          </w:tcPr>
          <w:p w14:paraId="185AD4AF" w14:textId="7AFC1CF9"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3.</w:t>
            </w:r>
          </w:p>
        </w:tc>
        <w:tc>
          <w:tcPr>
            <w:tcW w:w="2004" w:type="pct"/>
          </w:tcPr>
          <w:p w14:paraId="3C7A5F43" w14:textId="730064B5"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SUBJECT MATTER OF THE AGREEMENT</w:t>
            </w:r>
          </w:p>
        </w:tc>
      </w:tr>
      <w:tr w:rsidR="004700E5" w:rsidRPr="004D0F88" w14:paraId="32E2B44B" w14:textId="77777777" w:rsidTr="00173E4F">
        <w:tc>
          <w:tcPr>
            <w:tcW w:w="490" w:type="pct"/>
          </w:tcPr>
          <w:p w14:paraId="36A52706"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0A2CC726" w14:textId="6F76ABAE"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p>
        </w:tc>
        <w:tc>
          <w:tcPr>
            <w:tcW w:w="490" w:type="pct"/>
          </w:tcPr>
          <w:p w14:paraId="1CE706D9"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72E0BDEA" w14:textId="6F9E09B3"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740A4EA2" w14:textId="77777777" w:rsidTr="00173E4F">
        <w:tc>
          <w:tcPr>
            <w:tcW w:w="490" w:type="pct"/>
          </w:tcPr>
          <w:p w14:paraId="690B6497" w14:textId="0A0D8402"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3.1.</w:t>
            </w:r>
          </w:p>
        </w:tc>
        <w:tc>
          <w:tcPr>
            <w:tcW w:w="2016" w:type="pct"/>
          </w:tcPr>
          <w:p w14:paraId="3E2B6582" w14:textId="7714D976" w:rsidR="004700E5" w:rsidRPr="004D0F88" w:rsidRDefault="004700E5" w:rsidP="008F217C">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bookmarkStart w:id="5" w:name="_Hlk127287727"/>
            <w:r w:rsidRPr="004D0F88">
              <w:rPr>
                <w:rFonts w:ascii="Arial" w:eastAsia="Calibri" w:hAnsi="Arial" w:cs="Arial"/>
                <w:b/>
                <w:noProof/>
                <w:color w:val="000000"/>
                <w:sz w:val="20"/>
                <w:szCs w:val="20"/>
                <w:u w:color="000000"/>
                <w:bdr w:val="nil"/>
                <w:lang w:val="lv-LV"/>
              </w:rPr>
              <w:t>Priekšmets</w:t>
            </w:r>
            <w:r w:rsidRPr="004D0F88">
              <w:rPr>
                <w:rFonts w:ascii="Arial" w:eastAsia="Calibri" w:hAnsi="Arial" w:cs="Arial"/>
                <w:bCs/>
                <w:noProof/>
                <w:color w:val="000000"/>
                <w:sz w:val="20"/>
                <w:szCs w:val="20"/>
                <w:u w:color="000000"/>
                <w:bdr w:val="nil"/>
                <w:lang w:val="lv-LV"/>
              </w:rPr>
              <w:t xml:space="preserve">. Vienošanās konkrēti un skaidri norādītā vienā izņēmuma gadījumā, apmērā un kārtībā </w:t>
            </w:r>
            <w:r w:rsidR="00F52F8E" w:rsidRPr="004D0F88">
              <w:rPr>
                <w:rFonts w:ascii="Arial" w:eastAsia="Calibri" w:hAnsi="Arial" w:cs="Arial"/>
                <w:bCs/>
                <w:noProof/>
                <w:color w:val="000000"/>
                <w:sz w:val="20"/>
                <w:szCs w:val="20"/>
                <w:u w:color="000000"/>
                <w:bdr w:val="nil"/>
                <w:lang w:val="lv-LV"/>
              </w:rPr>
              <w:t>Puses vienojas</w:t>
            </w:r>
            <w:r w:rsidR="00161C3D" w:rsidRPr="004D0F88">
              <w:rPr>
                <w:rFonts w:ascii="Arial" w:eastAsia="Calibri" w:hAnsi="Arial" w:cs="Arial"/>
                <w:bCs/>
                <w:noProof/>
                <w:color w:val="000000"/>
                <w:sz w:val="20"/>
                <w:szCs w:val="20"/>
                <w:u w:color="000000"/>
                <w:bdr w:val="nil"/>
                <w:lang w:val="lv-LV"/>
              </w:rPr>
              <w:t xml:space="preserve"> par (a)</w:t>
            </w:r>
            <w:r w:rsidR="00F52F8E" w:rsidRPr="004D0F88">
              <w:rPr>
                <w:rFonts w:ascii="Arial" w:eastAsia="Calibri" w:hAnsi="Arial" w:cs="Arial"/>
                <w:bCs/>
                <w:noProof/>
                <w:color w:val="000000"/>
                <w:sz w:val="20"/>
                <w:szCs w:val="20"/>
                <w:u w:color="000000"/>
                <w:bdr w:val="nil"/>
                <w:lang w:val="lv-LV"/>
              </w:rPr>
              <w:t xml:space="preserve"> to ārkārtējo Būvniecības Cenu Svārstību finanšu seku sadali starp Pusēm, </w:t>
            </w:r>
            <w:r w:rsidR="00161C3D" w:rsidRPr="004D0F88">
              <w:rPr>
                <w:rFonts w:ascii="Arial" w:eastAsia="Calibri" w:hAnsi="Arial" w:cs="Arial"/>
                <w:bCs/>
                <w:noProof/>
                <w:color w:val="000000"/>
                <w:sz w:val="20"/>
                <w:szCs w:val="20"/>
                <w:u w:color="000000"/>
                <w:bdr w:val="nil"/>
                <w:lang w:val="lv-LV"/>
              </w:rPr>
              <w:t>kas ir iestājuš</w:t>
            </w:r>
            <w:r w:rsidR="00C66117" w:rsidRPr="004D0F88">
              <w:rPr>
                <w:rFonts w:ascii="Arial" w:eastAsia="Calibri" w:hAnsi="Arial" w:cs="Arial"/>
                <w:bCs/>
                <w:noProof/>
                <w:color w:val="000000"/>
                <w:sz w:val="20"/>
                <w:szCs w:val="20"/>
                <w:u w:color="000000"/>
                <w:bdr w:val="nil"/>
                <w:lang w:val="lv-LV"/>
              </w:rPr>
              <w:t>ās</w:t>
            </w:r>
            <w:r w:rsidR="00161C3D" w:rsidRPr="004D0F88">
              <w:rPr>
                <w:rFonts w:ascii="Arial" w:eastAsia="Calibri" w:hAnsi="Arial" w:cs="Arial"/>
                <w:bCs/>
                <w:noProof/>
                <w:color w:val="000000"/>
                <w:sz w:val="20"/>
                <w:szCs w:val="20"/>
                <w:u w:color="000000"/>
                <w:bdr w:val="nil"/>
                <w:lang w:val="lv-LV"/>
              </w:rPr>
              <w:t xml:space="preserve"> pēc Līguma Datuma, taču </w:t>
            </w:r>
            <w:r w:rsidR="00F52F8E" w:rsidRPr="004D0F88">
              <w:rPr>
                <w:rFonts w:ascii="Arial" w:eastAsia="Calibri" w:hAnsi="Arial" w:cs="Arial"/>
                <w:bCs/>
                <w:noProof/>
                <w:color w:val="000000"/>
                <w:sz w:val="20"/>
                <w:szCs w:val="20"/>
                <w:u w:color="000000"/>
                <w:bdr w:val="nil"/>
                <w:lang w:val="lv-LV"/>
              </w:rPr>
              <w:t xml:space="preserve">ko </w:t>
            </w:r>
            <w:r w:rsidR="00161C3D" w:rsidRPr="004D0F88">
              <w:rPr>
                <w:rFonts w:ascii="Arial" w:eastAsia="Calibri" w:hAnsi="Arial" w:cs="Arial"/>
                <w:bCs/>
                <w:noProof/>
                <w:color w:val="000000"/>
                <w:sz w:val="20"/>
                <w:szCs w:val="20"/>
                <w:u w:color="000000"/>
                <w:bdr w:val="nil"/>
                <w:lang w:val="lv-LV"/>
              </w:rPr>
              <w:t xml:space="preserve">saprātīgi nebija iespējams paredzēt vai aprēķināt pirms Līguma Datuma, un (b) </w:t>
            </w:r>
            <w:r w:rsidRPr="004D0F88">
              <w:rPr>
                <w:rFonts w:ascii="Arial" w:eastAsia="Calibri" w:hAnsi="Arial" w:cs="Arial"/>
                <w:bCs/>
                <w:noProof/>
                <w:color w:val="000000"/>
                <w:sz w:val="20"/>
                <w:szCs w:val="20"/>
                <w:u w:color="000000"/>
                <w:bdr w:val="nil"/>
                <w:lang w:val="lv-LV"/>
              </w:rPr>
              <w:t xml:space="preserve">vienreizēju Publiskā Partnera </w:t>
            </w:r>
            <w:r w:rsidR="00D167EA" w:rsidRPr="004D0F88">
              <w:rPr>
                <w:rFonts w:ascii="Arial" w:eastAsia="Calibri" w:hAnsi="Arial" w:cs="Arial"/>
                <w:bCs/>
                <w:noProof/>
                <w:color w:val="000000"/>
                <w:sz w:val="20"/>
                <w:szCs w:val="20"/>
                <w:u w:color="000000"/>
                <w:bdr w:val="nil"/>
                <w:lang w:val="lv-LV"/>
              </w:rPr>
              <w:t>izmaksātu Atlīdzību</w:t>
            </w:r>
            <w:r w:rsidR="00161C3D" w:rsidRPr="004D0F88">
              <w:rPr>
                <w:rFonts w:ascii="Arial" w:eastAsia="Calibri" w:hAnsi="Arial" w:cs="Arial"/>
                <w:bCs/>
                <w:noProof/>
                <w:color w:val="000000"/>
                <w:sz w:val="20"/>
                <w:szCs w:val="20"/>
                <w:u w:color="000000"/>
                <w:bdr w:val="nil"/>
                <w:lang w:val="lv-LV"/>
              </w:rPr>
              <w:t xml:space="preserve"> Privātajam Partnerim</w:t>
            </w:r>
            <w:r w:rsidR="00D167EA" w:rsidRPr="004D0F88">
              <w:rPr>
                <w:rFonts w:ascii="Arial" w:eastAsia="Calibri" w:hAnsi="Arial" w:cs="Arial"/>
                <w:bCs/>
                <w:noProof/>
                <w:color w:val="000000"/>
                <w:sz w:val="20"/>
                <w:szCs w:val="20"/>
                <w:u w:color="000000"/>
                <w:bdr w:val="nil"/>
                <w:lang w:val="lv-LV"/>
              </w:rPr>
              <w:t xml:space="preserve">, lai kompensētu </w:t>
            </w:r>
            <w:r w:rsidR="008F217C" w:rsidRPr="004D0F88">
              <w:rPr>
                <w:rFonts w:ascii="Arial" w:eastAsia="Calibri" w:hAnsi="Arial" w:cs="Arial"/>
                <w:bCs/>
                <w:noProof/>
                <w:color w:val="000000"/>
                <w:sz w:val="20"/>
                <w:szCs w:val="20"/>
                <w:u w:color="000000"/>
                <w:bdr w:val="nil"/>
                <w:lang w:val="lv-LV"/>
              </w:rPr>
              <w:t xml:space="preserve">tikai </w:t>
            </w:r>
            <w:r w:rsidR="00C66117" w:rsidRPr="004D0F88">
              <w:rPr>
                <w:rFonts w:ascii="Arial" w:eastAsia="Calibri" w:hAnsi="Arial" w:cs="Arial"/>
                <w:bCs/>
                <w:noProof/>
                <w:color w:val="000000"/>
                <w:sz w:val="20"/>
                <w:szCs w:val="20"/>
                <w:u w:color="000000"/>
                <w:bdr w:val="nil"/>
                <w:lang w:val="lv-LV"/>
              </w:rPr>
              <w:t xml:space="preserve">Būvniecības </w:t>
            </w:r>
            <w:r w:rsidR="00EF1F2A" w:rsidRPr="004D0F88">
              <w:rPr>
                <w:rFonts w:ascii="Arial" w:eastAsia="Calibri" w:hAnsi="Arial" w:cs="Arial"/>
                <w:bCs/>
                <w:noProof/>
                <w:color w:val="000000"/>
                <w:sz w:val="20"/>
                <w:szCs w:val="20"/>
                <w:u w:color="000000"/>
                <w:bdr w:val="nil"/>
                <w:lang w:val="lv-LV"/>
              </w:rPr>
              <w:t xml:space="preserve">Cenu Svārstību </w:t>
            </w:r>
            <w:r w:rsidR="008F217C" w:rsidRPr="004D0F88">
              <w:rPr>
                <w:rFonts w:ascii="Arial" w:eastAsia="Calibri" w:hAnsi="Arial" w:cs="Arial"/>
                <w:bCs/>
                <w:noProof/>
                <w:color w:val="000000"/>
                <w:sz w:val="20"/>
                <w:szCs w:val="20"/>
                <w:u w:color="000000"/>
                <w:bdr w:val="nil"/>
                <w:lang w:val="lv-LV"/>
              </w:rPr>
              <w:t>Ārkārtējo Daļu</w:t>
            </w:r>
            <w:bookmarkEnd w:id="5"/>
            <w:r w:rsidRPr="004D0F88">
              <w:rPr>
                <w:rFonts w:ascii="Arial" w:eastAsia="Calibri" w:hAnsi="Arial" w:cs="Arial"/>
                <w:bCs/>
                <w:noProof/>
                <w:color w:val="000000"/>
                <w:sz w:val="20"/>
                <w:szCs w:val="20"/>
                <w:u w:color="000000"/>
                <w:bdr w:val="nil"/>
                <w:lang w:val="lv-LV"/>
              </w:rPr>
              <w:t>.</w:t>
            </w:r>
          </w:p>
        </w:tc>
        <w:tc>
          <w:tcPr>
            <w:tcW w:w="490" w:type="pct"/>
          </w:tcPr>
          <w:p w14:paraId="6F620B6F" w14:textId="38AA5762"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3.1.</w:t>
            </w:r>
          </w:p>
        </w:tc>
        <w:tc>
          <w:tcPr>
            <w:tcW w:w="2004" w:type="pct"/>
          </w:tcPr>
          <w:p w14:paraId="21E1F1E9" w14:textId="5433E421" w:rsidR="004700E5" w:rsidRPr="004D0F88" w:rsidRDefault="004700E5" w:rsidP="00E74EB3">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eastAsia="Calibri" w:hAnsi="Arial" w:cs="Arial"/>
                <w:b/>
                <w:noProof/>
                <w:color w:val="000000"/>
                <w:sz w:val="20"/>
                <w:szCs w:val="20"/>
                <w:u w:color="000000"/>
                <w:bdr w:val="nil"/>
              </w:rPr>
              <w:t>The subject matter</w:t>
            </w:r>
            <w:r w:rsidRPr="004D0F88">
              <w:rPr>
                <w:rFonts w:ascii="Arial" w:eastAsia="Calibri" w:hAnsi="Arial" w:cs="Arial"/>
                <w:bCs/>
                <w:noProof/>
                <w:color w:val="000000"/>
                <w:sz w:val="20"/>
                <w:szCs w:val="20"/>
                <w:u w:color="000000"/>
                <w:bdr w:val="nil"/>
              </w:rPr>
              <w:t xml:space="preserve">. </w:t>
            </w:r>
            <w:r w:rsidR="001F1E8B" w:rsidRPr="004D0F88">
              <w:rPr>
                <w:rFonts w:ascii="Arial" w:eastAsia="Calibri" w:hAnsi="Arial" w:cs="Arial"/>
                <w:bCs/>
                <w:noProof/>
                <w:color w:val="000000"/>
                <w:sz w:val="20"/>
                <w:szCs w:val="20"/>
                <w:u w:color="000000"/>
                <w:bdr w:val="nil"/>
              </w:rPr>
              <w:t>I</w:t>
            </w:r>
            <w:r w:rsidRPr="004D0F88">
              <w:rPr>
                <w:rFonts w:ascii="Arial" w:eastAsia="Calibri" w:hAnsi="Arial" w:cs="Arial"/>
                <w:bCs/>
                <w:noProof/>
                <w:color w:val="000000"/>
                <w:sz w:val="20"/>
                <w:szCs w:val="20"/>
                <w:u w:color="000000"/>
                <w:bdr w:val="nil"/>
              </w:rPr>
              <w:t xml:space="preserve">n </w:t>
            </w:r>
            <w:r w:rsidR="00E74EB3" w:rsidRPr="004D0F88">
              <w:rPr>
                <w:rFonts w:ascii="Arial" w:eastAsia="Calibri" w:hAnsi="Arial" w:cs="Arial"/>
                <w:bCs/>
                <w:noProof/>
                <w:color w:val="000000"/>
                <w:sz w:val="20"/>
                <w:szCs w:val="20"/>
                <w:u w:color="000000"/>
                <w:bdr w:val="nil"/>
              </w:rPr>
              <w:t>one</w:t>
            </w:r>
            <w:r w:rsidRPr="004D0F88">
              <w:rPr>
                <w:rFonts w:ascii="Arial" w:eastAsia="Calibri" w:hAnsi="Arial" w:cs="Arial"/>
                <w:bCs/>
                <w:noProof/>
                <w:color w:val="000000"/>
                <w:sz w:val="20"/>
                <w:szCs w:val="20"/>
                <w:u w:color="000000"/>
                <w:bdr w:val="nil"/>
              </w:rPr>
              <w:t xml:space="preserve"> specific and expressly stated exceptional occasion, </w:t>
            </w:r>
            <w:r w:rsidR="00C66117" w:rsidRPr="004D0F88">
              <w:rPr>
                <w:rFonts w:ascii="Arial" w:eastAsia="Calibri" w:hAnsi="Arial" w:cs="Arial"/>
                <w:bCs/>
                <w:noProof/>
                <w:color w:val="000000"/>
                <w:sz w:val="20"/>
                <w:szCs w:val="20"/>
                <w:u w:color="000000"/>
                <w:bdr w:val="nil"/>
              </w:rPr>
              <w:t xml:space="preserve">amount and procedure the Parties agree on (a) the sharing betweent </w:t>
            </w:r>
            <w:r w:rsidR="00B34411" w:rsidRPr="004D0F88">
              <w:rPr>
                <w:rFonts w:ascii="Arial" w:eastAsia="Calibri" w:hAnsi="Arial" w:cs="Arial"/>
                <w:bCs/>
                <w:noProof/>
                <w:color w:val="000000"/>
                <w:sz w:val="20"/>
                <w:szCs w:val="20"/>
                <w:u w:color="000000"/>
                <w:bdr w:val="nil"/>
              </w:rPr>
              <w:t>t</w:t>
            </w:r>
            <w:r w:rsidR="00C66117" w:rsidRPr="004D0F88">
              <w:rPr>
                <w:rFonts w:ascii="Arial" w:eastAsia="Calibri" w:hAnsi="Arial" w:cs="Arial"/>
                <w:bCs/>
                <w:noProof/>
                <w:color w:val="000000"/>
                <w:sz w:val="20"/>
                <w:szCs w:val="20"/>
                <w:u w:color="000000"/>
                <w:bdr w:val="nil"/>
              </w:rPr>
              <w:t xml:space="preserve">he Parties of those financial consequences of the extraordinary Construction Price Movement, which have </w:t>
            </w:r>
            <w:r w:rsidR="00B34411" w:rsidRPr="004D0F88">
              <w:rPr>
                <w:rFonts w:ascii="Arial" w:eastAsia="Calibri" w:hAnsi="Arial" w:cs="Arial"/>
                <w:bCs/>
                <w:noProof/>
                <w:color w:val="000000"/>
                <w:sz w:val="20"/>
                <w:szCs w:val="20"/>
                <w:u w:color="000000"/>
                <w:bdr w:val="nil"/>
              </w:rPr>
              <w:t>occurred after</w:t>
            </w:r>
            <w:r w:rsidR="00C66117" w:rsidRPr="004D0F88">
              <w:rPr>
                <w:rFonts w:ascii="Arial" w:eastAsia="Calibri" w:hAnsi="Arial" w:cs="Arial"/>
                <w:bCs/>
                <w:noProof/>
                <w:color w:val="000000"/>
                <w:sz w:val="20"/>
                <w:szCs w:val="20"/>
                <w:u w:color="000000"/>
                <w:bdr w:val="nil"/>
              </w:rPr>
              <w:t xml:space="preserve"> the Contract Date, but could not have been reasonbly foreseen or </w:t>
            </w:r>
            <w:r w:rsidR="00B34411" w:rsidRPr="004D0F88">
              <w:rPr>
                <w:rFonts w:ascii="Arial" w:eastAsia="Calibri" w:hAnsi="Arial" w:cs="Arial"/>
                <w:bCs/>
                <w:noProof/>
                <w:color w:val="000000"/>
                <w:sz w:val="20"/>
                <w:szCs w:val="20"/>
                <w:u w:color="000000"/>
                <w:bdr w:val="nil"/>
              </w:rPr>
              <w:t xml:space="preserve">estimated </w:t>
            </w:r>
            <w:r w:rsidR="00C66117" w:rsidRPr="004D0F88">
              <w:rPr>
                <w:rFonts w:ascii="Arial" w:eastAsia="Calibri" w:hAnsi="Arial" w:cs="Arial"/>
                <w:bCs/>
                <w:noProof/>
                <w:color w:val="000000"/>
                <w:sz w:val="20"/>
                <w:szCs w:val="20"/>
                <w:u w:color="000000"/>
                <w:bdr w:val="nil"/>
              </w:rPr>
              <w:t xml:space="preserve">prior to the Contract Date, and (b) one-off Reimbursement paid by the Public </w:t>
            </w:r>
            <w:r w:rsidR="00B34411" w:rsidRPr="004D0F88">
              <w:rPr>
                <w:rFonts w:ascii="Arial" w:eastAsia="Calibri" w:hAnsi="Arial" w:cs="Arial"/>
                <w:bCs/>
                <w:noProof/>
                <w:color w:val="000000"/>
                <w:sz w:val="20"/>
                <w:szCs w:val="20"/>
                <w:u w:color="000000"/>
                <w:bdr w:val="nil"/>
              </w:rPr>
              <w:t>P</w:t>
            </w:r>
            <w:r w:rsidR="00C66117" w:rsidRPr="004D0F88">
              <w:rPr>
                <w:rFonts w:ascii="Arial" w:eastAsia="Calibri" w:hAnsi="Arial" w:cs="Arial"/>
                <w:bCs/>
                <w:noProof/>
                <w:color w:val="000000"/>
                <w:sz w:val="20"/>
                <w:szCs w:val="20"/>
                <w:u w:color="000000"/>
                <w:bdr w:val="nil"/>
              </w:rPr>
              <w:t>artner to the Private Partner, to compensate the Extraordinary Share of the Construction Price Movement</w:t>
            </w:r>
            <w:r w:rsidRPr="004D0F88">
              <w:rPr>
                <w:rFonts w:ascii="Arial" w:eastAsia="Calibri" w:hAnsi="Arial" w:cs="Arial"/>
                <w:bCs/>
                <w:noProof/>
                <w:color w:val="000000"/>
                <w:sz w:val="20"/>
                <w:szCs w:val="20"/>
                <w:u w:color="000000"/>
                <w:bdr w:val="nil"/>
              </w:rPr>
              <w:t xml:space="preserve">. </w:t>
            </w:r>
          </w:p>
        </w:tc>
      </w:tr>
      <w:tr w:rsidR="004700E5" w:rsidRPr="004D0F88" w14:paraId="325ED418" w14:textId="77777777" w:rsidTr="00173E4F">
        <w:tc>
          <w:tcPr>
            <w:tcW w:w="490" w:type="pct"/>
          </w:tcPr>
          <w:p w14:paraId="36C77B6C"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16" w:type="pct"/>
          </w:tcPr>
          <w:p w14:paraId="1DD6A4BF"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p>
        </w:tc>
        <w:tc>
          <w:tcPr>
            <w:tcW w:w="490" w:type="pct"/>
          </w:tcPr>
          <w:p w14:paraId="4E7AFAF1" w14:textId="77777777"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p>
        </w:tc>
        <w:tc>
          <w:tcPr>
            <w:tcW w:w="2004" w:type="pct"/>
          </w:tcPr>
          <w:p w14:paraId="5EF9DB4C" w14:textId="77777777"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tc>
      </w:tr>
      <w:tr w:rsidR="004700E5" w:rsidRPr="004D0F88" w14:paraId="0EA5A97A" w14:textId="77777777" w:rsidTr="00173E4F">
        <w:tc>
          <w:tcPr>
            <w:tcW w:w="490" w:type="pct"/>
          </w:tcPr>
          <w:p w14:paraId="0D72C1D2" w14:textId="26665E34"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t>3.</w:t>
            </w:r>
            <w:r w:rsidR="008D1CA6" w:rsidRPr="004D0F88">
              <w:rPr>
                <w:rFonts w:ascii="Arial" w:eastAsia="Calibri" w:hAnsi="Arial" w:cs="Arial"/>
                <w:b/>
                <w:noProof/>
                <w:color w:val="000000"/>
                <w:sz w:val="20"/>
                <w:szCs w:val="20"/>
                <w:u w:color="000000"/>
                <w:bdr w:val="nil"/>
              </w:rPr>
              <w:t>2</w:t>
            </w:r>
            <w:r w:rsidRPr="004D0F88">
              <w:rPr>
                <w:rFonts w:ascii="Arial" w:eastAsia="Calibri" w:hAnsi="Arial" w:cs="Arial"/>
                <w:b/>
                <w:noProof/>
                <w:color w:val="000000"/>
                <w:sz w:val="20"/>
                <w:szCs w:val="20"/>
                <w:u w:color="000000"/>
                <w:bdr w:val="nil"/>
              </w:rPr>
              <w:t>.</w:t>
            </w:r>
          </w:p>
        </w:tc>
        <w:tc>
          <w:tcPr>
            <w:tcW w:w="2016" w:type="pct"/>
          </w:tcPr>
          <w:p w14:paraId="5C6CDE30" w14:textId="3B892B25" w:rsidR="00EF1F2A"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r w:rsidRPr="004D0F88">
              <w:rPr>
                <w:rFonts w:ascii="Arial" w:eastAsia="Calibri" w:hAnsi="Arial" w:cs="Arial"/>
                <w:b/>
                <w:noProof/>
                <w:color w:val="000000"/>
                <w:sz w:val="20"/>
                <w:szCs w:val="20"/>
                <w:u w:color="000000"/>
                <w:bdr w:val="nil"/>
                <w:lang w:val="lv-LV"/>
              </w:rPr>
              <w:t>Atlīdzība</w:t>
            </w:r>
            <w:r w:rsidRPr="004D0F88">
              <w:rPr>
                <w:rFonts w:ascii="Arial" w:eastAsia="Calibri" w:hAnsi="Arial" w:cs="Arial"/>
                <w:bCs/>
                <w:noProof/>
                <w:color w:val="000000"/>
                <w:sz w:val="20"/>
                <w:szCs w:val="20"/>
                <w:u w:color="000000"/>
                <w:bdr w:val="nil"/>
                <w:lang w:val="lv-LV"/>
              </w:rPr>
              <w:t>. LVC Publiskā Partnera vārdā izmaksā Privātājam Partnerim vienreizēju fiksēta apmēra atlīdzību (</w:t>
            </w:r>
            <w:r w:rsidRPr="004D0F88">
              <w:rPr>
                <w:rFonts w:ascii="Arial" w:eastAsia="Calibri" w:hAnsi="Arial" w:cs="Arial"/>
                <w:b/>
                <w:noProof/>
                <w:color w:val="000000"/>
                <w:sz w:val="20"/>
                <w:szCs w:val="20"/>
                <w:u w:color="000000"/>
                <w:bdr w:val="nil"/>
                <w:lang w:val="lv-LV"/>
              </w:rPr>
              <w:t>Atlīdzība</w:t>
            </w:r>
            <w:r w:rsidRPr="004D0F88">
              <w:rPr>
                <w:rFonts w:ascii="Arial" w:eastAsia="Calibri" w:hAnsi="Arial" w:cs="Arial"/>
                <w:bCs/>
                <w:noProof/>
                <w:color w:val="000000"/>
                <w:sz w:val="20"/>
                <w:szCs w:val="20"/>
                <w:u w:color="000000"/>
                <w:bdr w:val="nil"/>
                <w:lang w:val="lv-LV"/>
              </w:rPr>
              <w:t>) nolūkā</w:t>
            </w:r>
            <w:r w:rsidR="008F217C" w:rsidRPr="004D0F88">
              <w:rPr>
                <w:rFonts w:ascii="Arial" w:eastAsia="Calibri" w:hAnsi="Arial" w:cs="Arial"/>
                <w:bCs/>
                <w:noProof/>
                <w:color w:val="000000"/>
                <w:sz w:val="20"/>
                <w:szCs w:val="20"/>
                <w:u w:color="000000"/>
                <w:bdr w:val="nil"/>
                <w:lang w:val="lv-LV"/>
              </w:rPr>
              <w:t xml:space="preserve"> segt </w:t>
            </w:r>
            <w:r w:rsidR="000579E3" w:rsidRPr="004D0F88">
              <w:rPr>
                <w:rFonts w:ascii="Arial" w:eastAsia="Calibri" w:hAnsi="Arial" w:cs="Arial"/>
                <w:bCs/>
                <w:noProof/>
                <w:color w:val="000000"/>
                <w:sz w:val="20"/>
                <w:szCs w:val="20"/>
                <w:u w:color="000000"/>
                <w:bdr w:val="nil"/>
                <w:lang w:val="lv-LV"/>
              </w:rPr>
              <w:t xml:space="preserve">Būvniecības </w:t>
            </w:r>
            <w:r w:rsidR="00EF1F2A" w:rsidRPr="004D0F88">
              <w:rPr>
                <w:rFonts w:ascii="Arial" w:eastAsia="Calibri" w:hAnsi="Arial" w:cs="Arial"/>
                <w:bCs/>
                <w:noProof/>
                <w:color w:val="000000"/>
                <w:sz w:val="20"/>
                <w:szCs w:val="20"/>
                <w:u w:color="000000"/>
                <w:bdr w:val="nil"/>
                <w:lang w:val="lv-LV"/>
              </w:rPr>
              <w:t xml:space="preserve">Cenu Svārstību </w:t>
            </w:r>
            <w:r w:rsidR="008F217C" w:rsidRPr="004D0F88">
              <w:rPr>
                <w:rFonts w:ascii="Arial" w:eastAsia="Calibri" w:hAnsi="Arial" w:cs="Arial"/>
                <w:bCs/>
                <w:noProof/>
                <w:color w:val="000000"/>
                <w:sz w:val="20"/>
                <w:szCs w:val="20"/>
                <w:u w:color="000000"/>
                <w:bdr w:val="nil"/>
                <w:lang w:val="lv-LV"/>
              </w:rPr>
              <w:t>Ārkārtējo Daļu</w:t>
            </w:r>
            <w:r w:rsidR="00B0639C" w:rsidRPr="004D0F88">
              <w:rPr>
                <w:rFonts w:ascii="Arial" w:eastAsia="Calibri" w:hAnsi="Arial" w:cs="Arial"/>
                <w:bCs/>
                <w:noProof/>
                <w:color w:val="000000"/>
                <w:sz w:val="20"/>
                <w:szCs w:val="20"/>
                <w:u w:color="000000"/>
                <w:bdr w:val="nil"/>
                <w:lang w:val="lv-LV"/>
              </w:rPr>
              <w:t xml:space="preserve">, kuras </w:t>
            </w:r>
            <w:r w:rsidR="00B46AB5" w:rsidRPr="004D0F88">
              <w:rPr>
                <w:rFonts w:ascii="Arial" w:eastAsia="Calibri" w:hAnsi="Arial" w:cs="Arial"/>
                <w:bCs/>
                <w:noProof/>
                <w:color w:val="000000"/>
                <w:sz w:val="20"/>
                <w:szCs w:val="20"/>
                <w:u w:color="000000"/>
                <w:bdr w:val="nil"/>
                <w:lang w:val="lv-LV"/>
              </w:rPr>
              <w:lastRenderedPageBreak/>
              <w:t xml:space="preserve">izmaksājamais </w:t>
            </w:r>
            <w:r w:rsidR="00B0639C" w:rsidRPr="004D0F88">
              <w:rPr>
                <w:rFonts w:ascii="Arial" w:eastAsia="Calibri" w:hAnsi="Arial" w:cs="Arial"/>
                <w:bCs/>
                <w:noProof/>
                <w:color w:val="000000"/>
                <w:sz w:val="20"/>
                <w:szCs w:val="20"/>
                <w:u w:color="000000"/>
                <w:bdr w:val="nil"/>
                <w:lang w:val="lv-LV"/>
              </w:rPr>
              <w:t>apmērs</w:t>
            </w:r>
            <w:r w:rsidR="00866BB1" w:rsidRPr="004D0F88">
              <w:rPr>
                <w:rFonts w:ascii="Arial" w:eastAsia="Calibri" w:hAnsi="Arial" w:cs="Arial"/>
                <w:bCs/>
                <w:noProof/>
                <w:color w:val="000000"/>
                <w:sz w:val="20"/>
                <w:szCs w:val="20"/>
                <w:u w:color="000000"/>
                <w:bdr w:val="nil"/>
                <w:lang w:val="lv-LV"/>
              </w:rPr>
              <w:t xml:space="preserve"> (</w:t>
            </w:r>
            <w:r w:rsidR="00866BB1" w:rsidRPr="004D0F88">
              <w:rPr>
                <w:rFonts w:ascii="Arial" w:eastAsia="Calibri" w:hAnsi="Arial" w:cs="Arial"/>
                <w:b/>
                <w:noProof/>
                <w:color w:val="000000"/>
                <w:sz w:val="20"/>
                <w:szCs w:val="20"/>
                <w:u w:color="000000"/>
                <w:bdr w:val="nil"/>
              </w:rPr>
              <w:t>E</w:t>
            </w:r>
            <w:r w:rsidR="00866BB1" w:rsidRPr="004D0F88">
              <w:rPr>
                <w:rFonts w:ascii="Arial" w:eastAsia="Calibri" w:hAnsi="Arial" w:cs="Arial"/>
                <w:b/>
                <w:noProof/>
                <w:color w:val="000000"/>
                <w:sz w:val="20"/>
                <w:szCs w:val="20"/>
                <w:u w:color="000000"/>
                <w:bdr w:val="nil"/>
                <w:vertAlign w:val="subscript"/>
              </w:rPr>
              <w:t>izmaksai</w:t>
            </w:r>
            <w:r w:rsidR="00866BB1" w:rsidRPr="004D0F88">
              <w:rPr>
                <w:rFonts w:ascii="Arial" w:eastAsia="Calibri" w:hAnsi="Arial" w:cs="Arial"/>
                <w:bCs/>
                <w:noProof/>
                <w:color w:val="000000"/>
                <w:sz w:val="20"/>
                <w:szCs w:val="20"/>
                <w:u w:color="000000"/>
                <w:bdr w:val="nil"/>
                <w:lang w:val="lv-LV"/>
              </w:rPr>
              <w:t>)</w:t>
            </w:r>
            <w:r w:rsidR="00B0639C" w:rsidRPr="004D0F88">
              <w:rPr>
                <w:rFonts w:ascii="Arial" w:eastAsia="Calibri" w:hAnsi="Arial" w:cs="Arial"/>
                <w:bCs/>
                <w:noProof/>
                <w:color w:val="000000"/>
                <w:sz w:val="20"/>
                <w:szCs w:val="20"/>
                <w:u w:color="000000"/>
                <w:bdr w:val="nil"/>
                <w:lang w:val="lv-LV"/>
              </w:rPr>
              <w:t xml:space="preserve"> aprēķināms un nosakāms šādi:</w:t>
            </w:r>
          </w:p>
          <w:p w14:paraId="518D5588" w14:textId="77777777" w:rsidR="00C66DAA" w:rsidRPr="004D0F88" w:rsidRDefault="00C66DAA"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p>
          <w:p w14:paraId="4C4C0DCE" w14:textId="77777777" w:rsidR="00B46AB5" w:rsidRPr="004D0F88" w:rsidRDefault="00B46AB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p>
          <w:p w14:paraId="24A9572C" w14:textId="725FFC79" w:rsidR="00B46AB5" w:rsidRPr="004D0F88" w:rsidRDefault="00D761AA" w:rsidP="004700E5">
            <w:pPr>
              <w:pBdr>
                <w:top w:val="nil"/>
                <w:left w:val="nil"/>
                <w:bottom w:val="nil"/>
                <w:right w:val="nil"/>
                <w:between w:val="nil"/>
                <w:bar w:val="nil"/>
              </w:pBdr>
              <w:spacing w:line="240" w:lineRule="atLeast"/>
              <w:jc w:val="both"/>
              <w:rPr>
                <w:rFonts w:ascii="Arial" w:eastAsia="Calibri" w:hAnsi="Arial" w:cs="Arial"/>
                <w:b/>
                <w:noProof/>
                <w:color w:val="000000"/>
                <w:sz w:val="20"/>
                <w:szCs w:val="20"/>
                <w:u w:color="000000"/>
                <w:bdr w:val="nil"/>
                <w:lang w:val="lv-LV"/>
              </w:rPr>
            </w:pPr>
            <m:oMathPara>
              <m:oMath>
                <m:sSub>
                  <m:sSubPr>
                    <m:ctrlPr>
                      <w:rPr>
                        <w:rFonts w:ascii="Cambria Math" w:eastAsia="Calibri" w:hAnsi="Cambria Math" w:cs="Arial"/>
                        <w:b/>
                        <w:i/>
                        <w:noProof/>
                        <w:color w:val="000000"/>
                        <w:sz w:val="20"/>
                        <w:szCs w:val="20"/>
                        <w:u w:color="000000"/>
                        <w:bdr w:val="nil"/>
                      </w:rPr>
                    </m:ctrlPr>
                  </m:sSubPr>
                  <m:e>
                    <m:r>
                      <m:rPr>
                        <m:sty m:val="bi"/>
                      </m:rPr>
                      <w:rPr>
                        <w:rFonts w:ascii="Cambria Math" w:eastAsia="Calibri" w:hAnsi="Cambria Math" w:cs="Arial"/>
                        <w:noProof/>
                        <w:color w:val="000000"/>
                        <w:sz w:val="20"/>
                        <w:szCs w:val="20"/>
                        <w:u w:color="000000"/>
                        <w:bdr w:val="nil"/>
                      </w:rPr>
                      <m:t>E</m:t>
                    </m:r>
                  </m:e>
                  <m:sub>
                    <m:r>
                      <m:rPr>
                        <m:sty m:val="bi"/>
                      </m:rPr>
                      <w:rPr>
                        <w:rFonts w:ascii="Cambria Math" w:eastAsia="Calibri" w:hAnsi="Cambria Math" w:cs="Arial"/>
                        <w:noProof/>
                        <w:color w:val="000000"/>
                        <w:sz w:val="20"/>
                        <w:szCs w:val="20"/>
                        <w:u w:color="000000"/>
                        <w:bdr w:val="nil"/>
                      </w:rPr>
                      <m:t>izmaksai</m:t>
                    </m:r>
                  </m:sub>
                </m:sSub>
                <m:r>
                  <m:rPr>
                    <m:sty m:val="bi"/>
                  </m:rPr>
                  <w:rPr>
                    <w:rFonts w:ascii="Cambria Math" w:eastAsia="Calibri" w:hAnsi="Cambria Math" w:cs="Arial"/>
                    <w:noProof/>
                    <w:color w:val="000000"/>
                    <w:sz w:val="20"/>
                    <w:szCs w:val="20"/>
                    <w:u w:color="000000"/>
                    <w:bdr w:val="nil"/>
                  </w:rPr>
                  <m:t>=</m:t>
                </m:r>
                <m:sSub>
                  <m:sSubPr>
                    <m:ctrlPr>
                      <w:rPr>
                        <w:rFonts w:ascii="Cambria Math" w:eastAsia="Calibri" w:hAnsi="Cambria Math" w:cs="Arial"/>
                        <w:b/>
                        <w:i/>
                        <w:noProof/>
                        <w:color w:val="000000"/>
                        <w:sz w:val="20"/>
                        <w:szCs w:val="20"/>
                        <w:u w:color="000000"/>
                        <w:bdr w:val="nil"/>
                      </w:rPr>
                    </m:ctrlPr>
                  </m:sSubPr>
                  <m:e>
                    <m:r>
                      <m:rPr>
                        <m:sty m:val="bi"/>
                      </m:rPr>
                      <w:rPr>
                        <w:rFonts w:ascii="Cambria Math" w:eastAsia="Calibri" w:hAnsi="Cambria Math" w:cs="Arial"/>
                        <w:noProof/>
                        <w:color w:val="000000"/>
                        <w:sz w:val="20"/>
                        <w:szCs w:val="20"/>
                        <w:u w:color="000000"/>
                        <w:bdr w:val="nil"/>
                      </w:rPr>
                      <m:t>E</m:t>
                    </m:r>
                  </m:e>
                  <m:sub>
                    <m:r>
                      <m:rPr>
                        <m:sty m:val="bi"/>
                      </m:rPr>
                      <w:rPr>
                        <w:rFonts w:ascii="Cambria Math" w:eastAsia="Calibri" w:hAnsi="Cambria Math" w:cs="Arial"/>
                        <w:noProof/>
                        <w:color w:val="000000"/>
                        <w:sz w:val="20"/>
                        <w:szCs w:val="20"/>
                        <w:u w:color="000000"/>
                        <w:bdr w:val="nil"/>
                      </w:rPr>
                      <m:t>bāze</m:t>
                    </m:r>
                  </m:sub>
                </m:sSub>
                <m:r>
                  <m:rPr>
                    <m:sty m:val="bi"/>
                  </m:rPr>
                  <w:rPr>
                    <w:rFonts w:ascii="Cambria Math" w:eastAsia="Calibri" w:hAnsi="Cambria Math" w:cs="Arial"/>
                    <w:noProof/>
                    <w:color w:val="000000"/>
                    <w:sz w:val="20"/>
                    <w:szCs w:val="20"/>
                    <w:u w:color="000000"/>
                    <w:bdr w:val="nil"/>
                  </w:rPr>
                  <m:t xml:space="preserve">-H+F  </m:t>
                </m:r>
              </m:oMath>
            </m:oMathPara>
          </w:p>
          <w:p w14:paraId="78D5E88B" w14:textId="77777777" w:rsidR="00B46AB5" w:rsidRPr="004D0F88" w:rsidRDefault="00B46AB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p>
          <w:p w14:paraId="06824F70" w14:textId="04EDB82C" w:rsidR="00B34411" w:rsidRPr="004D0F88" w:rsidRDefault="00B34411" w:rsidP="00173E4F">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lang w:val="lv-LV"/>
              </w:rPr>
            </w:pPr>
          </w:p>
        </w:tc>
        <w:tc>
          <w:tcPr>
            <w:tcW w:w="490" w:type="pct"/>
          </w:tcPr>
          <w:p w14:paraId="502E2D5D" w14:textId="12ECD9A0" w:rsidR="004700E5" w:rsidRPr="004D0F88" w:rsidRDefault="004700E5" w:rsidP="004700E5">
            <w:pPr>
              <w:pBdr>
                <w:top w:val="nil"/>
                <w:left w:val="nil"/>
                <w:bottom w:val="nil"/>
                <w:right w:val="nil"/>
                <w:between w:val="nil"/>
                <w:bar w:val="nil"/>
              </w:pBdr>
              <w:spacing w:line="240" w:lineRule="atLeast"/>
              <w:jc w:val="right"/>
              <w:rPr>
                <w:rFonts w:ascii="Arial" w:eastAsia="Calibri" w:hAnsi="Arial" w:cs="Arial"/>
                <w:b/>
                <w:noProof/>
                <w:color w:val="000000"/>
                <w:sz w:val="20"/>
                <w:szCs w:val="20"/>
                <w:u w:color="000000"/>
                <w:bdr w:val="nil"/>
              </w:rPr>
            </w:pPr>
            <w:r w:rsidRPr="004D0F88">
              <w:rPr>
                <w:rFonts w:ascii="Arial" w:eastAsia="Calibri" w:hAnsi="Arial" w:cs="Arial"/>
                <w:b/>
                <w:noProof/>
                <w:color w:val="000000"/>
                <w:sz w:val="20"/>
                <w:szCs w:val="20"/>
                <w:u w:color="000000"/>
                <w:bdr w:val="nil"/>
              </w:rPr>
              <w:lastRenderedPageBreak/>
              <w:t>3.</w:t>
            </w:r>
            <w:r w:rsidR="00E74EB3" w:rsidRPr="004D0F88">
              <w:rPr>
                <w:rFonts w:ascii="Arial" w:eastAsia="Calibri" w:hAnsi="Arial" w:cs="Arial"/>
                <w:b/>
                <w:noProof/>
                <w:color w:val="000000"/>
                <w:sz w:val="20"/>
                <w:szCs w:val="20"/>
                <w:u w:color="000000"/>
                <w:bdr w:val="nil"/>
              </w:rPr>
              <w:t>2</w:t>
            </w:r>
            <w:r w:rsidRPr="004D0F88">
              <w:rPr>
                <w:rFonts w:ascii="Arial" w:eastAsia="Calibri" w:hAnsi="Arial" w:cs="Arial"/>
                <w:b/>
                <w:noProof/>
                <w:color w:val="000000"/>
                <w:sz w:val="20"/>
                <w:szCs w:val="20"/>
                <w:u w:color="000000"/>
                <w:bdr w:val="nil"/>
              </w:rPr>
              <w:t>.</w:t>
            </w:r>
          </w:p>
        </w:tc>
        <w:tc>
          <w:tcPr>
            <w:tcW w:w="2004" w:type="pct"/>
          </w:tcPr>
          <w:p w14:paraId="3E032FF0" w14:textId="21E5096C" w:rsidR="004700E5" w:rsidRPr="004D0F88" w:rsidRDefault="004700E5"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eastAsia="Calibri" w:hAnsi="Arial" w:cs="Arial"/>
                <w:b/>
                <w:noProof/>
                <w:color w:val="000000"/>
                <w:sz w:val="20"/>
                <w:szCs w:val="20"/>
                <w:u w:color="000000"/>
                <w:bdr w:val="nil"/>
              </w:rPr>
              <w:t>The reimburesement</w:t>
            </w:r>
            <w:r w:rsidRPr="004D0F88">
              <w:rPr>
                <w:rFonts w:ascii="Arial" w:eastAsia="Calibri" w:hAnsi="Arial" w:cs="Arial"/>
                <w:bCs/>
                <w:noProof/>
                <w:color w:val="000000"/>
                <w:sz w:val="20"/>
                <w:szCs w:val="20"/>
                <w:u w:color="000000"/>
                <w:bdr w:val="nil"/>
              </w:rPr>
              <w:t xml:space="preserve">. For and on behalf of the Public Partner the LSR shall pay to the Private Partner a one-off, fixed reimbursement (the </w:t>
            </w:r>
            <w:r w:rsidRPr="004D0F88">
              <w:rPr>
                <w:rFonts w:ascii="Arial" w:eastAsia="Calibri" w:hAnsi="Arial" w:cs="Arial"/>
                <w:b/>
                <w:noProof/>
                <w:color w:val="000000"/>
                <w:sz w:val="20"/>
                <w:szCs w:val="20"/>
                <w:u w:color="000000"/>
                <w:bdr w:val="nil"/>
              </w:rPr>
              <w:t>Reimbursement</w:t>
            </w:r>
            <w:r w:rsidRPr="004D0F88">
              <w:rPr>
                <w:rFonts w:ascii="Arial" w:eastAsia="Calibri" w:hAnsi="Arial" w:cs="Arial"/>
                <w:bCs/>
                <w:noProof/>
                <w:color w:val="000000"/>
                <w:sz w:val="20"/>
                <w:szCs w:val="20"/>
                <w:u w:color="000000"/>
                <w:bdr w:val="nil"/>
              </w:rPr>
              <w:t xml:space="preserve">) </w:t>
            </w:r>
            <w:r w:rsidR="00E74EB3" w:rsidRPr="004D0F88">
              <w:rPr>
                <w:rFonts w:ascii="Arial" w:eastAsia="Calibri" w:hAnsi="Arial" w:cs="Arial"/>
                <w:bCs/>
                <w:noProof/>
                <w:color w:val="000000"/>
                <w:sz w:val="20"/>
                <w:szCs w:val="20"/>
                <w:u w:color="000000"/>
                <w:bdr w:val="nil"/>
              </w:rPr>
              <w:t xml:space="preserve">in order to cover the Extraordinary Share of </w:t>
            </w:r>
            <w:r w:rsidR="000579E3" w:rsidRPr="004D0F88">
              <w:rPr>
                <w:rFonts w:ascii="Arial" w:eastAsia="Calibri" w:hAnsi="Arial" w:cs="Arial"/>
                <w:bCs/>
                <w:noProof/>
                <w:color w:val="000000"/>
                <w:sz w:val="20"/>
                <w:szCs w:val="20"/>
                <w:u w:color="000000"/>
                <w:bdr w:val="nil"/>
              </w:rPr>
              <w:t xml:space="preserve">Construction </w:t>
            </w:r>
            <w:r w:rsidR="00EF1F2A" w:rsidRPr="004D0F88">
              <w:rPr>
                <w:rFonts w:ascii="Arial" w:eastAsia="Calibri" w:hAnsi="Arial" w:cs="Arial"/>
                <w:bCs/>
                <w:noProof/>
                <w:color w:val="000000"/>
                <w:sz w:val="20"/>
                <w:szCs w:val="20"/>
                <w:u w:color="000000"/>
                <w:bdr w:val="nil"/>
              </w:rPr>
              <w:lastRenderedPageBreak/>
              <w:t xml:space="preserve">Price </w:t>
            </w:r>
            <w:r w:rsidR="008047B2" w:rsidRPr="004D0F88">
              <w:rPr>
                <w:rFonts w:ascii="Arial" w:eastAsia="Calibri" w:hAnsi="Arial" w:cs="Arial"/>
                <w:bCs/>
                <w:noProof/>
                <w:color w:val="000000"/>
                <w:sz w:val="20"/>
                <w:szCs w:val="20"/>
                <w:u w:color="000000"/>
                <w:bdr w:val="nil"/>
              </w:rPr>
              <w:t>Movement</w:t>
            </w:r>
            <w:r w:rsidR="00866BB1" w:rsidRPr="004D0F88">
              <w:rPr>
                <w:rFonts w:ascii="Arial" w:eastAsia="Calibri" w:hAnsi="Arial" w:cs="Arial"/>
                <w:bCs/>
                <w:noProof/>
                <w:color w:val="000000"/>
                <w:sz w:val="20"/>
                <w:szCs w:val="20"/>
                <w:u w:color="000000"/>
                <w:bdr w:val="nil"/>
              </w:rPr>
              <w:t>, the payable amount of which (</w:t>
            </w:r>
            <w:r w:rsidR="00866BB1" w:rsidRPr="004D0F88">
              <w:rPr>
                <w:rFonts w:ascii="Arial" w:eastAsia="Calibri" w:hAnsi="Arial" w:cs="Arial"/>
                <w:b/>
                <w:noProof/>
                <w:color w:val="000000"/>
                <w:sz w:val="20"/>
                <w:szCs w:val="20"/>
                <w:u w:color="000000"/>
                <w:bdr w:val="nil"/>
              </w:rPr>
              <w:t>E</w:t>
            </w:r>
            <w:r w:rsidR="00866BB1" w:rsidRPr="004D0F88">
              <w:rPr>
                <w:rFonts w:ascii="Arial" w:eastAsia="Calibri" w:hAnsi="Arial" w:cs="Arial"/>
                <w:b/>
                <w:noProof/>
                <w:color w:val="000000"/>
                <w:sz w:val="20"/>
                <w:szCs w:val="20"/>
                <w:u w:color="000000"/>
                <w:bdr w:val="nil"/>
                <w:vertAlign w:val="subscript"/>
              </w:rPr>
              <w:t>payable</w:t>
            </w:r>
            <w:r w:rsidR="00866BB1" w:rsidRPr="004D0F88">
              <w:rPr>
                <w:rFonts w:ascii="Arial" w:eastAsia="Calibri" w:hAnsi="Arial" w:cs="Arial"/>
                <w:bCs/>
                <w:noProof/>
                <w:color w:val="000000"/>
                <w:sz w:val="20"/>
                <w:szCs w:val="20"/>
                <w:u w:color="000000"/>
                <w:bdr w:val="nil"/>
              </w:rPr>
              <w:t>) shall be calculated and determined as follows:</w:t>
            </w:r>
          </w:p>
          <w:p w14:paraId="634B92BE" w14:textId="77777777" w:rsidR="00246579" w:rsidRPr="004D0F88" w:rsidRDefault="00246579" w:rsidP="004700E5">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p>
          <w:p w14:paraId="3CB7EDA6" w14:textId="74E6A885" w:rsidR="00246579" w:rsidRPr="004D0F88" w:rsidRDefault="00D761AA" w:rsidP="004700E5">
            <w:pPr>
              <w:pBdr>
                <w:top w:val="nil"/>
                <w:left w:val="nil"/>
                <w:bottom w:val="nil"/>
                <w:right w:val="nil"/>
                <w:between w:val="nil"/>
                <w:bar w:val="nil"/>
              </w:pBdr>
              <w:spacing w:line="240" w:lineRule="atLeast"/>
              <w:jc w:val="both"/>
              <w:rPr>
                <w:rFonts w:ascii="Arial" w:eastAsia="Calibri" w:hAnsi="Arial" w:cs="Arial"/>
                <w:b/>
                <w:noProof/>
                <w:color w:val="000000"/>
                <w:sz w:val="20"/>
                <w:szCs w:val="20"/>
                <w:u w:color="000000"/>
                <w:bdr w:val="nil"/>
              </w:rPr>
            </w:pPr>
            <m:oMathPara>
              <m:oMath>
                <m:sSub>
                  <m:sSubPr>
                    <m:ctrlPr>
                      <w:rPr>
                        <w:rFonts w:ascii="Cambria Math" w:eastAsia="Calibri" w:hAnsi="Cambria Math" w:cs="Arial"/>
                        <w:b/>
                        <w:i/>
                        <w:noProof/>
                        <w:color w:val="000000"/>
                        <w:sz w:val="20"/>
                        <w:szCs w:val="20"/>
                        <w:u w:color="000000"/>
                        <w:bdr w:val="nil"/>
                      </w:rPr>
                    </m:ctrlPr>
                  </m:sSubPr>
                  <m:e>
                    <m:r>
                      <m:rPr>
                        <m:sty m:val="bi"/>
                      </m:rPr>
                      <w:rPr>
                        <w:rFonts w:ascii="Cambria Math" w:eastAsia="Calibri" w:hAnsi="Cambria Math" w:cs="Arial"/>
                        <w:noProof/>
                        <w:color w:val="000000"/>
                        <w:sz w:val="20"/>
                        <w:szCs w:val="20"/>
                        <w:u w:color="000000"/>
                        <w:bdr w:val="nil"/>
                      </w:rPr>
                      <m:t>E</m:t>
                    </m:r>
                  </m:e>
                  <m:sub>
                    <m:r>
                      <m:rPr>
                        <m:sty m:val="bi"/>
                      </m:rPr>
                      <w:rPr>
                        <w:rFonts w:ascii="Cambria Math" w:eastAsia="Calibri" w:hAnsi="Cambria Math" w:cs="Arial"/>
                        <w:noProof/>
                        <w:color w:val="000000"/>
                        <w:sz w:val="20"/>
                        <w:szCs w:val="20"/>
                        <w:u w:color="000000"/>
                        <w:bdr w:val="nil"/>
                      </w:rPr>
                      <m:t>payable</m:t>
                    </m:r>
                  </m:sub>
                </m:sSub>
                <m:r>
                  <m:rPr>
                    <m:sty m:val="bi"/>
                  </m:rPr>
                  <w:rPr>
                    <w:rFonts w:ascii="Cambria Math" w:eastAsia="Calibri" w:hAnsi="Cambria Math" w:cs="Arial"/>
                    <w:noProof/>
                    <w:color w:val="000000"/>
                    <w:sz w:val="20"/>
                    <w:szCs w:val="20"/>
                    <w:u w:color="000000"/>
                    <w:bdr w:val="nil"/>
                  </w:rPr>
                  <m:t xml:space="preserve">= </m:t>
                </m:r>
                <m:sSub>
                  <m:sSubPr>
                    <m:ctrlPr>
                      <w:rPr>
                        <w:rFonts w:ascii="Cambria Math" w:eastAsia="Calibri" w:hAnsi="Cambria Math" w:cs="Arial"/>
                        <w:b/>
                        <w:i/>
                        <w:noProof/>
                        <w:color w:val="000000"/>
                        <w:sz w:val="20"/>
                        <w:szCs w:val="20"/>
                        <w:u w:color="000000"/>
                        <w:bdr w:val="nil"/>
                      </w:rPr>
                    </m:ctrlPr>
                  </m:sSubPr>
                  <m:e>
                    <m:r>
                      <m:rPr>
                        <m:sty m:val="bi"/>
                      </m:rPr>
                      <w:rPr>
                        <w:rFonts w:ascii="Cambria Math" w:eastAsia="Calibri" w:hAnsi="Cambria Math" w:cs="Arial"/>
                        <w:noProof/>
                        <w:color w:val="000000"/>
                        <w:sz w:val="20"/>
                        <w:szCs w:val="20"/>
                        <w:u w:color="000000"/>
                        <w:bdr w:val="nil"/>
                      </w:rPr>
                      <m:t>E</m:t>
                    </m:r>
                  </m:e>
                  <m:sub>
                    <m:r>
                      <m:rPr>
                        <m:sty m:val="bi"/>
                      </m:rPr>
                      <w:rPr>
                        <w:rFonts w:ascii="Cambria Math" w:eastAsia="Calibri" w:hAnsi="Cambria Math" w:cs="Arial"/>
                        <w:noProof/>
                        <w:color w:val="000000"/>
                        <w:sz w:val="20"/>
                        <w:szCs w:val="20"/>
                        <w:u w:color="000000"/>
                        <w:bdr w:val="nil"/>
                      </w:rPr>
                      <m:t>base</m:t>
                    </m:r>
                  </m:sub>
                </m:sSub>
                <m:r>
                  <m:rPr>
                    <m:sty m:val="bi"/>
                  </m:rPr>
                  <w:rPr>
                    <w:rFonts w:ascii="Cambria Math" w:eastAsia="Calibri" w:hAnsi="Cambria Math" w:cs="Arial"/>
                    <w:noProof/>
                    <w:color w:val="000000"/>
                    <w:sz w:val="20"/>
                    <w:szCs w:val="20"/>
                    <w:u w:color="000000"/>
                    <w:bdr w:val="nil"/>
                  </w:rPr>
                  <m:t>-H+F</m:t>
                </m:r>
              </m:oMath>
            </m:oMathPara>
          </w:p>
          <w:p w14:paraId="168F3309" w14:textId="7FF39EAD" w:rsidR="00294529" w:rsidRPr="004D0F88" w:rsidRDefault="00EF1F2A" w:rsidP="00173E4F">
            <w:pPr>
              <w:pBdr>
                <w:top w:val="nil"/>
                <w:left w:val="nil"/>
                <w:bottom w:val="nil"/>
                <w:right w:val="nil"/>
                <w:between w:val="nil"/>
                <w:bar w:val="nil"/>
              </w:pBdr>
              <w:spacing w:line="240" w:lineRule="atLeast"/>
              <w:jc w:val="both"/>
              <w:rPr>
                <w:rFonts w:ascii="Arial" w:eastAsia="Calibri" w:hAnsi="Arial" w:cs="Arial"/>
                <w:bCs/>
                <w:noProof/>
                <w:color w:val="000000"/>
                <w:sz w:val="20"/>
                <w:szCs w:val="20"/>
                <w:u w:color="000000"/>
                <w:bdr w:val="nil"/>
              </w:rPr>
            </w:pPr>
            <w:r w:rsidRPr="004D0F88">
              <w:rPr>
                <w:rFonts w:ascii="Arial" w:eastAsia="Calibri" w:hAnsi="Arial" w:cs="Arial"/>
                <w:bCs/>
                <w:noProof/>
                <w:color w:val="000000"/>
                <w:sz w:val="20"/>
                <w:szCs w:val="20"/>
                <w:u w:color="000000"/>
                <w:bdr w:val="nil"/>
              </w:rPr>
              <w:t xml:space="preserve"> </w:t>
            </w:r>
          </w:p>
        </w:tc>
      </w:tr>
      <w:tr w:rsidR="004700E5" w:rsidRPr="004D0F88" w14:paraId="25E9CB52" w14:textId="77777777" w:rsidTr="00173E4F">
        <w:tc>
          <w:tcPr>
            <w:tcW w:w="490" w:type="pct"/>
          </w:tcPr>
          <w:p w14:paraId="3A8D4D18"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4A7798A2" w14:textId="751ED2E3" w:rsidR="004700E5" w:rsidRPr="004D0F88" w:rsidRDefault="004700E5" w:rsidP="004700E5">
            <w:pPr>
              <w:spacing w:line="240" w:lineRule="atLeast"/>
              <w:ind w:left="60"/>
              <w:jc w:val="both"/>
              <w:outlineLvl w:val="0"/>
              <w:rPr>
                <w:rFonts w:ascii="Arial" w:hAnsi="Arial" w:cs="Arial"/>
                <w:bCs/>
                <w:color w:val="000000"/>
                <w:sz w:val="20"/>
                <w:szCs w:val="20"/>
                <w:lang w:val="lv-LV"/>
              </w:rPr>
            </w:pPr>
          </w:p>
        </w:tc>
        <w:tc>
          <w:tcPr>
            <w:tcW w:w="490" w:type="pct"/>
          </w:tcPr>
          <w:p w14:paraId="6227F689"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69275B63" w14:textId="1F5D879B" w:rsidR="004700E5" w:rsidRPr="004D0F88" w:rsidRDefault="004700E5" w:rsidP="004700E5">
            <w:pPr>
              <w:spacing w:line="240" w:lineRule="atLeast"/>
              <w:jc w:val="both"/>
              <w:rPr>
                <w:rFonts w:ascii="Arial" w:hAnsi="Arial" w:cs="Arial"/>
                <w:bCs/>
                <w:color w:val="000000"/>
                <w:sz w:val="20"/>
                <w:szCs w:val="20"/>
              </w:rPr>
            </w:pPr>
          </w:p>
        </w:tc>
      </w:tr>
      <w:tr w:rsidR="00B0639C" w:rsidRPr="004D0F88" w14:paraId="341E9F39" w14:textId="77777777" w:rsidTr="00173E4F">
        <w:tc>
          <w:tcPr>
            <w:tcW w:w="490" w:type="pct"/>
          </w:tcPr>
          <w:p w14:paraId="3D320EF7" w14:textId="1FC35051" w:rsidR="00B0639C" w:rsidRPr="004D0F88" w:rsidRDefault="00B0639C"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3.2.1.</w:t>
            </w:r>
          </w:p>
        </w:tc>
        <w:tc>
          <w:tcPr>
            <w:tcW w:w="2016" w:type="pct"/>
          </w:tcPr>
          <w:p w14:paraId="208906B7" w14:textId="4A2602E6" w:rsidR="00246579" w:rsidRPr="004D0F88" w:rsidRDefault="00246579" w:rsidP="00246579">
            <w:pPr>
              <w:spacing w:line="240" w:lineRule="atLeast"/>
              <w:ind w:left="60"/>
              <w:jc w:val="both"/>
              <w:outlineLvl w:val="0"/>
              <w:rPr>
                <w:rFonts w:ascii="Arial" w:eastAsia="Calibri" w:hAnsi="Arial" w:cs="Arial"/>
                <w:bCs/>
                <w:noProof/>
                <w:color w:val="000000"/>
                <w:sz w:val="20"/>
                <w:szCs w:val="20"/>
                <w:u w:color="000000"/>
                <w:bdr w:val="nil"/>
                <w:lang w:val="lv-LV"/>
              </w:rPr>
            </w:pPr>
            <w:r w:rsidRPr="004D0F88">
              <w:rPr>
                <w:rFonts w:ascii="Arial" w:eastAsia="Calibri" w:hAnsi="Arial" w:cs="Arial"/>
                <w:bCs/>
                <w:noProof/>
                <w:color w:val="000000"/>
                <w:sz w:val="20"/>
                <w:szCs w:val="20"/>
                <w:u w:color="000000"/>
                <w:bdr w:val="nil"/>
                <w:lang w:val="lv-LV"/>
              </w:rPr>
              <w:t>Atlīdzības bāzes apmērs</w:t>
            </w:r>
            <w:r w:rsidRPr="004D0F88">
              <w:rPr>
                <w:rFonts w:ascii="Arial" w:eastAsia="Calibri" w:hAnsi="Arial" w:cs="Arial"/>
                <w:b/>
                <w:noProof/>
                <w:color w:val="000000"/>
                <w:sz w:val="20"/>
                <w:szCs w:val="20"/>
                <w:u w:color="000000"/>
                <w:bdr w:val="nil"/>
                <w:lang w:val="lv-LV"/>
              </w:rPr>
              <w:t xml:space="preserve"> </w:t>
            </w:r>
            <w:r w:rsidRPr="004D0F88">
              <w:rPr>
                <w:rFonts w:ascii="Arial" w:eastAsia="Calibri" w:hAnsi="Arial" w:cs="Arial"/>
                <w:bCs/>
                <w:noProof/>
                <w:color w:val="000000"/>
                <w:sz w:val="20"/>
                <w:szCs w:val="20"/>
                <w:u w:color="000000"/>
                <w:bdr w:val="nil"/>
              </w:rPr>
              <w:t>(</w:t>
            </w:r>
            <w:r w:rsidRPr="004D0F88">
              <w:rPr>
                <w:rFonts w:ascii="Arial" w:eastAsia="Calibri" w:hAnsi="Arial" w:cs="Arial"/>
                <w:b/>
                <w:noProof/>
                <w:color w:val="000000"/>
                <w:sz w:val="20"/>
                <w:szCs w:val="20"/>
                <w:u w:color="000000"/>
                <w:bdr w:val="nil"/>
              </w:rPr>
              <w:t>E</w:t>
            </w:r>
            <w:r w:rsidRPr="004D0F88">
              <w:rPr>
                <w:rFonts w:ascii="Arial" w:eastAsia="Calibri" w:hAnsi="Arial" w:cs="Arial"/>
                <w:b/>
                <w:noProof/>
                <w:color w:val="000000"/>
                <w:sz w:val="20"/>
                <w:szCs w:val="20"/>
                <w:u w:color="000000"/>
                <w:bdr w:val="nil"/>
                <w:vertAlign w:val="subscript"/>
              </w:rPr>
              <w:t>bāze</w:t>
            </w:r>
            <w:r w:rsidRPr="004D0F88">
              <w:rPr>
                <w:rFonts w:ascii="Arial" w:eastAsia="Calibri" w:hAnsi="Arial" w:cs="Arial"/>
                <w:bCs/>
                <w:noProof/>
                <w:color w:val="000000"/>
                <w:sz w:val="20"/>
                <w:szCs w:val="20"/>
                <w:u w:color="000000"/>
                <w:bdr w:val="nil"/>
                <w:lang w:val="lv-LV"/>
              </w:rPr>
              <w:t>)</w:t>
            </w:r>
            <w:r w:rsidR="00B46AB5" w:rsidRPr="004D0F88">
              <w:rPr>
                <w:rFonts w:ascii="Arial" w:eastAsia="Calibri" w:hAnsi="Arial" w:cs="Arial"/>
                <w:bCs/>
                <w:noProof/>
                <w:color w:val="000000"/>
                <w:sz w:val="20"/>
                <w:szCs w:val="20"/>
                <w:u w:color="000000"/>
                <w:bdr w:val="nil"/>
                <w:lang w:val="lv-LV"/>
              </w:rPr>
              <w:t xml:space="preserve"> ir</w:t>
            </w:r>
            <w:r w:rsidR="00797054" w:rsidRPr="004D0F88">
              <w:rPr>
                <w:rFonts w:ascii="Arial" w:eastAsia="Calibri" w:hAnsi="Arial" w:cs="Arial"/>
                <w:bCs/>
                <w:noProof/>
                <w:color w:val="000000"/>
                <w:sz w:val="20"/>
                <w:szCs w:val="20"/>
                <w:u w:color="000000"/>
                <w:bdr w:val="nil"/>
                <w:lang w:val="lv-LV"/>
              </w:rPr>
              <w:t xml:space="preserve"> vienāds ar</w:t>
            </w:r>
            <w:r w:rsidR="00B46AB5" w:rsidRPr="004D0F88">
              <w:rPr>
                <w:rFonts w:ascii="Arial" w:eastAsia="Calibri" w:hAnsi="Arial" w:cs="Arial"/>
                <w:bCs/>
                <w:noProof/>
                <w:color w:val="000000"/>
                <w:sz w:val="20"/>
                <w:szCs w:val="20"/>
                <w:u w:color="000000"/>
                <w:bdr w:val="nil"/>
                <w:lang w:val="lv-LV"/>
              </w:rPr>
              <w:t xml:space="preserve"> </w:t>
            </w:r>
            <w:r w:rsidR="00B46AB5" w:rsidRPr="004D0F88">
              <w:rPr>
                <w:rFonts w:ascii="Arial" w:eastAsia="Calibri" w:hAnsi="Arial" w:cs="Arial"/>
                <w:b/>
                <w:noProof/>
                <w:color w:val="000000"/>
                <w:sz w:val="20"/>
                <w:szCs w:val="20"/>
                <w:u w:color="000000"/>
                <w:bdr w:val="nil"/>
              </w:rPr>
              <w:t>7’016’254,</w:t>
            </w:r>
            <w:r w:rsidR="00C66DAA" w:rsidRPr="004D0F88">
              <w:rPr>
                <w:rFonts w:ascii="Arial" w:eastAsia="Calibri" w:hAnsi="Arial" w:cs="Arial"/>
                <w:b/>
                <w:noProof/>
                <w:color w:val="000000"/>
                <w:sz w:val="20"/>
                <w:szCs w:val="20"/>
                <w:u w:color="000000"/>
                <w:bdr w:val="nil"/>
              </w:rPr>
              <w:t>60</w:t>
            </w:r>
            <w:r w:rsidR="00B46AB5" w:rsidRPr="004D0F88">
              <w:rPr>
                <w:rFonts w:ascii="Arial" w:eastAsia="Calibri" w:hAnsi="Arial" w:cs="Arial"/>
                <w:b/>
                <w:noProof/>
                <w:color w:val="000000"/>
                <w:sz w:val="20"/>
                <w:szCs w:val="20"/>
                <w:u w:color="000000"/>
                <w:bdr w:val="nil"/>
                <w:lang w:val="lv-LV"/>
              </w:rPr>
              <w:t xml:space="preserve"> EUR</w:t>
            </w:r>
            <w:r w:rsidR="00B46AB5" w:rsidRPr="004D0F88">
              <w:rPr>
                <w:rFonts w:ascii="Arial" w:eastAsia="Calibri" w:hAnsi="Arial" w:cs="Arial"/>
                <w:bCs/>
                <w:noProof/>
                <w:color w:val="000000"/>
                <w:sz w:val="20"/>
                <w:szCs w:val="20"/>
                <w:u w:color="000000"/>
                <w:bdr w:val="nil"/>
                <w:lang w:val="lv-LV"/>
              </w:rPr>
              <w:t xml:space="preserve"> (</w:t>
            </w:r>
            <w:r w:rsidR="00B46AB5" w:rsidRPr="004D0F88">
              <w:rPr>
                <w:rFonts w:ascii="Arial" w:eastAsia="Calibri" w:hAnsi="Arial" w:cs="Arial"/>
                <w:bCs/>
                <w:noProof/>
                <w:color w:val="000000"/>
                <w:sz w:val="20"/>
                <w:szCs w:val="20"/>
                <w:u w:color="000000"/>
                <w:bdr w:val="nil"/>
              </w:rPr>
              <w:t>septiņi miljoni sešpadsmit tūkstoši divi simti piecdesmit četri euro</w:t>
            </w:r>
            <w:r w:rsidR="004D0F88" w:rsidRPr="004D0F88">
              <w:rPr>
                <w:rFonts w:ascii="Arial" w:eastAsia="Calibri" w:hAnsi="Arial" w:cs="Arial"/>
                <w:bCs/>
                <w:noProof/>
                <w:color w:val="000000"/>
                <w:sz w:val="20"/>
                <w:szCs w:val="20"/>
                <w:u w:color="000000"/>
                <w:bdr w:val="nil"/>
              </w:rPr>
              <w:t>,</w:t>
            </w:r>
            <w:r w:rsidR="00B46AB5" w:rsidRPr="004D0F88">
              <w:rPr>
                <w:rFonts w:ascii="Arial" w:eastAsia="Calibri" w:hAnsi="Arial" w:cs="Arial"/>
                <w:bCs/>
                <w:noProof/>
                <w:color w:val="000000"/>
                <w:sz w:val="20"/>
                <w:szCs w:val="20"/>
                <w:u w:color="000000"/>
                <w:bdr w:val="nil"/>
              </w:rPr>
              <w:t xml:space="preserve"> </w:t>
            </w:r>
            <w:r w:rsidR="004D0F88" w:rsidRPr="004D0F88">
              <w:rPr>
                <w:rFonts w:ascii="Arial" w:eastAsia="Calibri" w:hAnsi="Arial" w:cs="Arial"/>
                <w:bCs/>
                <w:noProof/>
                <w:color w:val="000000"/>
                <w:sz w:val="20"/>
                <w:szCs w:val="20"/>
                <w:u w:color="000000"/>
                <w:bdr w:val="nil"/>
              </w:rPr>
              <w:t>sešdesmit</w:t>
            </w:r>
            <w:r w:rsidR="00B46AB5" w:rsidRPr="004D0F88">
              <w:rPr>
                <w:rFonts w:ascii="Arial" w:eastAsia="Calibri" w:hAnsi="Arial" w:cs="Arial"/>
                <w:bCs/>
                <w:noProof/>
                <w:color w:val="000000"/>
                <w:sz w:val="20"/>
                <w:szCs w:val="20"/>
                <w:u w:color="000000"/>
                <w:bdr w:val="nil"/>
              </w:rPr>
              <w:t xml:space="preserve"> centi</w:t>
            </w:r>
            <w:r w:rsidR="00B46AB5" w:rsidRPr="004D0F88">
              <w:rPr>
                <w:rFonts w:ascii="Arial" w:eastAsia="Calibri" w:hAnsi="Arial" w:cs="Arial"/>
                <w:bCs/>
                <w:noProof/>
                <w:color w:val="000000"/>
                <w:sz w:val="20"/>
                <w:szCs w:val="20"/>
                <w:u w:color="000000"/>
                <w:bdr w:val="nil"/>
                <w:lang w:val="lv-LV"/>
              </w:rPr>
              <w:t>)</w:t>
            </w:r>
            <w:r w:rsidR="00797054" w:rsidRPr="004D0F88">
              <w:rPr>
                <w:rFonts w:ascii="Arial" w:eastAsia="Calibri" w:hAnsi="Arial" w:cs="Arial"/>
                <w:bCs/>
                <w:noProof/>
                <w:color w:val="000000"/>
                <w:sz w:val="20"/>
                <w:szCs w:val="20"/>
                <w:u w:color="000000"/>
                <w:bdr w:val="nil"/>
                <w:lang w:val="lv-LV"/>
              </w:rPr>
              <w:t>,</w:t>
            </w:r>
            <w:r w:rsidR="00B46AB5" w:rsidRPr="004D0F88">
              <w:rPr>
                <w:rFonts w:ascii="Arial" w:eastAsia="Calibri" w:hAnsi="Arial" w:cs="Arial"/>
                <w:bCs/>
                <w:noProof/>
                <w:color w:val="000000"/>
                <w:sz w:val="20"/>
                <w:szCs w:val="20"/>
                <w:u w:color="000000"/>
                <w:bdr w:val="nil"/>
                <w:lang w:val="lv-LV"/>
              </w:rPr>
              <w:t xml:space="preserve"> neieskaitot pievienotās vērtības nodokli.</w:t>
            </w:r>
          </w:p>
          <w:p w14:paraId="4474E27C" w14:textId="14420692" w:rsidR="00B46AB5" w:rsidRPr="004D0F88" w:rsidRDefault="00B46AB5" w:rsidP="00246579">
            <w:pPr>
              <w:spacing w:line="240" w:lineRule="atLeast"/>
              <w:ind w:left="60"/>
              <w:jc w:val="both"/>
              <w:outlineLvl w:val="0"/>
              <w:rPr>
                <w:rFonts w:ascii="Arial" w:hAnsi="Arial" w:cs="Arial"/>
                <w:bCs/>
                <w:color w:val="000000"/>
                <w:sz w:val="20"/>
                <w:szCs w:val="20"/>
                <w:lang w:val="lv-LV"/>
              </w:rPr>
            </w:pPr>
            <w:r w:rsidRPr="004D0F88">
              <w:rPr>
                <w:rFonts w:ascii="Arial" w:eastAsia="Calibri" w:hAnsi="Arial" w:cs="Arial"/>
                <w:bCs/>
                <w:noProof/>
                <w:color w:val="000000"/>
                <w:sz w:val="20"/>
                <w:szCs w:val="20"/>
                <w:u w:color="000000"/>
                <w:bdr w:val="nil"/>
                <w:lang w:val="lv-LV"/>
              </w:rPr>
              <w:t>Atlīdzības apmērs ir aprēķināts saskaņā ar Vienošanās 1.</w:t>
            </w:r>
            <w:r w:rsidR="004D0F88" w:rsidRPr="004D0F88">
              <w:rPr>
                <w:rFonts w:ascii="Arial" w:eastAsia="Calibri" w:hAnsi="Arial" w:cs="Arial"/>
                <w:bCs/>
                <w:noProof/>
                <w:color w:val="000000"/>
                <w:sz w:val="20"/>
                <w:szCs w:val="20"/>
                <w:u w:color="000000"/>
                <w:bdr w:val="nil"/>
                <w:lang w:val="lv-LV"/>
              </w:rPr>
              <w:t> </w:t>
            </w:r>
            <w:r w:rsidRPr="004D0F88">
              <w:rPr>
                <w:rFonts w:ascii="Arial" w:eastAsia="Calibri" w:hAnsi="Arial" w:cs="Arial"/>
                <w:bCs/>
                <w:noProof/>
                <w:color w:val="000000"/>
                <w:sz w:val="20"/>
                <w:szCs w:val="20"/>
                <w:u w:color="000000"/>
                <w:bdr w:val="nil"/>
                <w:lang w:val="lv-LV"/>
              </w:rPr>
              <w:t>un 2.pielikumu.</w:t>
            </w:r>
          </w:p>
        </w:tc>
        <w:tc>
          <w:tcPr>
            <w:tcW w:w="490" w:type="pct"/>
          </w:tcPr>
          <w:p w14:paraId="53219732" w14:textId="42D7D875" w:rsidR="00B0639C" w:rsidRPr="004D0F88" w:rsidRDefault="00B46AB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3.2.1.</w:t>
            </w:r>
          </w:p>
        </w:tc>
        <w:tc>
          <w:tcPr>
            <w:tcW w:w="2004" w:type="pct"/>
          </w:tcPr>
          <w:p w14:paraId="428868D0" w14:textId="16239349" w:rsidR="00246579" w:rsidRPr="004D0F88" w:rsidRDefault="00B46AB5" w:rsidP="004700E5">
            <w:pPr>
              <w:spacing w:line="240" w:lineRule="atLeast"/>
              <w:jc w:val="both"/>
              <w:rPr>
                <w:rFonts w:ascii="Arial" w:eastAsia="Calibri" w:hAnsi="Arial" w:cs="Arial"/>
                <w:bCs/>
                <w:noProof/>
                <w:color w:val="000000"/>
                <w:sz w:val="20"/>
                <w:szCs w:val="20"/>
                <w:u w:color="000000"/>
                <w:bdr w:val="nil"/>
              </w:rPr>
            </w:pPr>
            <w:r w:rsidRPr="004D0F88">
              <w:rPr>
                <w:rFonts w:ascii="Arial" w:eastAsia="Calibri" w:hAnsi="Arial" w:cs="Arial"/>
                <w:bCs/>
                <w:noProof/>
                <w:color w:val="000000"/>
                <w:sz w:val="20"/>
                <w:szCs w:val="20"/>
                <w:u w:color="000000"/>
                <w:bdr w:val="nil"/>
              </w:rPr>
              <w:t xml:space="preserve">The base amount of the Reimbursement </w:t>
            </w:r>
            <w:r w:rsidR="00246579" w:rsidRPr="004D0F88">
              <w:rPr>
                <w:rFonts w:ascii="Arial" w:eastAsia="Calibri" w:hAnsi="Arial" w:cs="Arial"/>
                <w:bCs/>
                <w:noProof/>
                <w:color w:val="000000"/>
                <w:sz w:val="20"/>
                <w:szCs w:val="20"/>
                <w:u w:color="000000"/>
                <w:bdr w:val="nil"/>
              </w:rPr>
              <w:t>(</w:t>
            </w:r>
            <w:r w:rsidR="00246579" w:rsidRPr="004D0F88">
              <w:rPr>
                <w:rFonts w:ascii="Arial" w:eastAsia="Calibri" w:hAnsi="Arial" w:cs="Arial"/>
                <w:b/>
                <w:noProof/>
                <w:color w:val="000000"/>
                <w:sz w:val="20"/>
                <w:szCs w:val="20"/>
                <w:u w:color="000000"/>
                <w:bdr w:val="nil"/>
              </w:rPr>
              <w:t>E</w:t>
            </w:r>
            <w:r w:rsidR="00246579" w:rsidRPr="004D0F88">
              <w:rPr>
                <w:rFonts w:ascii="Arial" w:eastAsia="Calibri" w:hAnsi="Arial" w:cs="Arial"/>
                <w:b/>
                <w:noProof/>
                <w:color w:val="000000"/>
                <w:sz w:val="20"/>
                <w:szCs w:val="20"/>
                <w:u w:color="000000"/>
                <w:bdr w:val="nil"/>
                <w:vertAlign w:val="subscript"/>
              </w:rPr>
              <w:t>base</w:t>
            </w:r>
            <w:r w:rsidR="00246579" w:rsidRPr="004D0F88">
              <w:rPr>
                <w:rFonts w:ascii="Arial" w:eastAsia="Calibri" w:hAnsi="Arial" w:cs="Arial"/>
                <w:bCs/>
                <w:noProof/>
                <w:color w:val="000000"/>
                <w:sz w:val="20"/>
                <w:szCs w:val="20"/>
                <w:u w:color="000000"/>
                <w:bdr w:val="nil"/>
              </w:rPr>
              <w:t xml:space="preserve">) </w:t>
            </w:r>
            <w:r w:rsidRPr="004D0F88">
              <w:rPr>
                <w:rFonts w:ascii="Arial" w:eastAsia="Calibri" w:hAnsi="Arial" w:cs="Arial"/>
                <w:bCs/>
                <w:noProof/>
                <w:color w:val="000000"/>
                <w:sz w:val="20"/>
                <w:szCs w:val="20"/>
                <w:u w:color="000000"/>
                <w:bdr w:val="nil"/>
              </w:rPr>
              <w:t>is</w:t>
            </w:r>
            <w:r w:rsidR="00797054" w:rsidRPr="004D0F88">
              <w:rPr>
                <w:rFonts w:ascii="Arial" w:eastAsia="Calibri" w:hAnsi="Arial" w:cs="Arial"/>
                <w:bCs/>
                <w:noProof/>
                <w:color w:val="000000"/>
                <w:sz w:val="20"/>
                <w:szCs w:val="20"/>
                <w:u w:color="000000"/>
                <w:bdr w:val="nil"/>
              </w:rPr>
              <w:t xml:space="preserve"> equal to</w:t>
            </w:r>
            <w:r w:rsidRPr="004D0F88">
              <w:rPr>
                <w:rFonts w:ascii="Arial" w:eastAsia="Calibri" w:hAnsi="Arial" w:cs="Arial"/>
                <w:bCs/>
                <w:noProof/>
                <w:color w:val="000000"/>
                <w:sz w:val="20"/>
                <w:szCs w:val="20"/>
                <w:u w:color="000000"/>
                <w:bdr w:val="nil"/>
              </w:rPr>
              <w:t xml:space="preserve"> </w:t>
            </w:r>
            <w:r w:rsidRPr="004D0F88">
              <w:rPr>
                <w:rFonts w:ascii="Arial" w:eastAsia="Calibri" w:hAnsi="Arial" w:cs="Arial"/>
                <w:b/>
                <w:noProof/>
                <w:color w:val="000000"/>
                <w:sz w:val="20"/>
                <w:szCs w:val="20"/>
                <w:u w:color="000000"/>
                <w:bdr w:val="nil"/>
              </w:rPr>
              <w:t>7,016,254.</w:t>
            </w:r>
            <w:r w:rsidR="004D0F88" w:rsidRPr="004D0F88">
              <w:rPr>
                <w:rFonts w:ascii="Arial" w:eastAsia="Calibri" w:hAnsi="Arial" w:cs="Arial"/>
                <w:b/>
                <w:noProof/>
                <w:color w:val="000000"/>
                <w:sz w:val="20"/>
                <w:szCs w:val="20"/>
                <w:u w:color="000000"/>
                <w:bdr w:val="nil"/>
              </w:rPr>
              <w:t>60</w:t>
            </w:r>
            <w:r w:rsidRPr="004D0F88">
              <w:rPr>
                <w:rFonts w:ascii="Arial" w:eastAsia="Calibri" w:hAnsi="Arial" w:cs="Arial"/>
                <w:b/>
                <w:noProof/>
                <w:color w:val="000000"/>
                <w:sz w:val="20"/>
                <w:szCs w:val="20"/>
                <w:u w:color="000000"/>
                <w:bdr w:val="nil"/>
              </w:rPr>
              <w:t xml:space="preserve"> EUR</w:t>
            </w:r>
            <w:r w:rsidRPr="004D0F88">
              <w:rPr>
                <w:rFonts w:ascii="Arial" w:eastAsia="Calibri" w:hAnsi="Arial" w:cs="Arial"/>
                <w:bCs/>
                <w:noProof/>
                <w:color w:val="000000"/>
                <w:sz w:val="20"/>
                <w:szCs w:val="20"/>
                <w:u w:color="000000"/>
                <w:bdr w:val="nil"/>
              </w:rPr>
              <w:t xml:space="preserve"> (seven million sixteen thousand two </w:t>
            </w:r>
            <w:r w:rsidR="004D0F88" w:rsidRPr="004D0F88">
              <w:rPr>
                <w:rFonts w:ascii="Arial" w:eastAsia="Calibri" w:hAnsi="Arial" w:cs="Arial"/>
                <w:bCs/>
                <w:noProof/>
                <w:color w:val="000000"/>
                <w:sz w:val="20"/>
                <w:szCs w:val="20"/>
                <w:u w:color="000000"/>
                <w:bdr w:val="nil"/>
              </w:rPr>
              <w:t>h</w:t>
            </w:r>
            <w:r w:rsidRPr="004D0F88">
              <w:rPr>
                <w:rFonts w:ascii="Arial" w:eastAsia="Calibri" w:hAnsi="Arial" w:cs="Arial"/>
                <w:bCs/>
                <w:noProof/>
                <w:color w:val="000000"/>
                <w:sz w:val="20"/>
                <w:szCs w:val="20"/>
                <w:u w:color="000000"/>
                <w:bdr w:val="nil"/>
              </w:rPr>
              <w:t>udred</w:t>
            </w:r>
            <w:r w:rsidR="004D0F88" w:rsidRPr="004D0F88">
              <w:rPr>
                <w:rFonts w:ascii="Arial" w:eastAsia="Calibri" w:hAnsi="Arial" w:cs="Arial"/>
                <w:bCs/>
                <w:noProof/>
                <w:color w:val="000000"/>
                <w:sz w:val="20"/>
                <w:szCs w:val="20"/>
                <w:u w:color="000000"/>
                <w:bdr w:val="nil"/>
              </w:rPr>
              <w:t xml:space="preserve"> </w:t>
            </w:r>
            <w:r w:rsidRPr="004D0F88">
              <w:rPr>
                <w:rFonts w:ascii="Arial" w:eastAsia="Calibri" w:hAnsi="Arial" w:cs="Arial"/>
                <w:bCs/>
                <w:noProof/>
                <w:color w:val="000000"/>
                <w:sz w:val="20"/>
                <w:szCs w:val="20"/>
                <w:u w:color="000000"/>
                <w:bdr w:val="nil"/>
              </w:rPr>
              <w:t>fifty</w:t>
            </w:r>
            <w:r w:rsidR="004D0F88" w:rsidRPr="004D0F88">
              <w:rPr>
                <w:rFonts w:ascii="Arial" w:eastAsia="Calibri" w:hAnsi="Arial" w:cs="Arial"/>
                <w:bCs/>
                <w:noProof/>
                <w:color w:val="000000"/>
                <w:sz w:val="20"/>
                <w:szCs w:val="20"/>
                <w:u w:color="000000"/>
                <w:bdr w:val="nil"/>
              </w:rPr>
              <w:t>-f</w:t>
            </w:r>
            <w:r w:rsidRPr="004D0F88">
              <w:rPr>
                <w:rFonts w:ascii="Arial" w:eastAsia="Calibri" w:hAnsi="Arial" w:cs="Arial"/>
                <w:bCs/>
                <w:noProof/>
                <w:color w:val="000000"/>
                <w:sz w:val="20"/>
                <w:szCs w:val="20"/>
                <w:u w:color="000000"/>
                <w:bdr w:val="nil"/>
              </w:rPr>
              <w:t>our euro</w:t>
            </w:r>
            <w:r w:rsidR="004D0F88" w:rsidRPr="004D0F88">
              <w:rPr>
                <w:rFonts w:ascii="Arial" w:eastAsia="Calibri" w:hAnsi="Arial" w:cs="Arial"/>
                <w:bCs/>
                <w:noProof/>
                <w:color w:val="000000"/>
                <w:sz w:val="20"/>
                <w:szCs w:val="20"/>
                <w:u w:color="000000"/>
                <w:bdr w:val="nil"/>
              </w:rPr>
              <w:t>,</w:t>
            </w:r>
            <w:r w:rsidRPr="004D0F88">
              <w:rPr>
                <w:rFonts w:ascii="Arial" w:eastAsia="Calibri" w:hAnsi="Arial" w:cs="Arial"/>
                <w:bCs/>
                <w:noProof/>
                <w:color w:val="000000"/>
                <w:sz w:val="20"/>
                <w:szCs w:val="20"/>
                <w:u w:color="000000"/>
                <w:bdr w:val="nil"/>
              </w:rPr>
              <w:t xml:space="preserve"> </w:t>
            </w:r>
            <w:r w:rsidR="004D0F88" w:rsidRPr="004D0F88">
              <w:rPr>
                <w:rFonts w:ascii="Arial" w:eastAsia="Calibri" w:hAnsi="Arial" w:cs="Arial"/>
                <w:bCs/>
                <w:noProof/>
                <w:color w:val="000000"/>
                <w:sz w:val="20"/>
                <w:szCs w:val="20"/>
                <w:u w:color="000000"/>
                <w:bdr w:val="nil"/>
              </w:rPr>
              <w:t>sixty</w:t>
            </w:r>
            <w:r w:rsidRPr="004D0F88">
              <w:rPr>
                <w:rFonts w:ascii="Arial" w:eastAsia="Calibri" w:hAnsi="Arial" w:cs="Arial"/>
                <w:bCs/>
                <w:noProof/>
                <w:color w:val="000000"/>
                <w:sz w:val="20"/>
                <w:szCs w:val="20"/>
                <w:u w:color="000000"/>
                <w:bdr w:val="nil"/>
              </w:rPr>
              <w:t xml:space="preserve"> cents) excluding the value added tax.</w:t>
            </w:r>
          </w:p>
          <w:p w14:paraId="4AB2456F" w14:textId="45DEBC94" w:rsidR="00B46AB5" w:rsidRPr="004D0F88" w:rsidRDefault="00B46AB5" w:rsidP="004700E5">
            <w:pPr>
              <w:spacing w:line="240" w:lineRule="atLeast"/>
              <w:jc w:val="both"/>
              <w:rPr>
                <w:rFonts w:ascii="Arial" w:hAnsi="Arial" w:cs="Arial"/>
                <w:bCs/>
                <w:color w:val="000000"/>
                <w:sz w:val="20"/>
                <w:szCs w:val="20"/>
              </w:rPr>
            </w:pPr>
            <w:r w:rsidRPr="004D0F88">
              <w:rPr>
                <w:rFonts w:ascii="Arial" w:eastAsia="Calibri" w:hAnsi="Arial" w:cs="Arial"/>
                <w:bCs/>
                <w:noProof/>
                <w:color w:val="000000"/>
                <w:sz w:val="20"/>
                <w:szCs w:val="20"/>
                <w:u w:color="000000"/>
                <w:bdr w:val="nil"/>
              </w:rPr>
              <w:t>The amount of the Reimbursement is calculated in accordance with Appendices 1 and 2 to the Agreement.</w:t>
            </w:r>
          </w:p>
        </w:tc>
      </w:tr>
      <w:tr w:rsidR="00B0639C" w:rsidRPr="004D0F88" w14:paraId="5113B0C2" w14:textId="77777777" w:rsidTr="00173E4F">
        <w:tc>
          <w:tcPr>
            <w:tcW w:w="490" w:type="pct"/>
          </w:tcPr>
          <w:p w14:paraId="52207957" w14:textId="77777777" w:rsidR="00B0639C" w:rsidRPr="004D0F88" w:rsidRDefault="00B0639C" w:rsidP="004700E5">
            <w:pPr>
              <w:spacing w:line="240" w:lineRule="atLeast"/>
              <w:ind w:left="60"/>
              <w:jc w:val="right"/>
              <w:outlineLvl w:val="0"/>
              <w:rPr>
                <w:rFonts w:ascii="Arial" w:hAnsi="Arial" w:cs="Arial"/>
                <w:b/>
                <w:color w:val="000000"/>
                <w:sz w:val="20"/>
                <w:szCs w:val="20"/>
              </w:rPr>
            </w:pPr>
          </w:p>
        </w:tc>
        <w:tc>
          <w:tcPr>
            <w:tcW w:w="2016" w:type="pct"/>
          </w:tcPr>
          <w:p w14:paraId="42DBD692" w14:textId="77777777" w:rsidR="00B0639C" w:rsidRPr="004D0F88" w:rsidRDefault="00B0639C" w:rsidP="004700E5">
            <w:pPr>
              <w:spacing w:line="240" w:lineRule="atLeast"/>
              <w:ind w:left="60"/>
              <w:jc w:val="both"/>
              <w:outlineLvl w:val="0"/>
              <w:rPr>
                <w:rFonts w:ascii="Arial" w:hAnsi="Arial" w:cs="Arial"/>
                <w:bCs/>
                <w:color w:val="000000"/>
                <w:sz w:val="20"/>
                <w:szCs w:val="20"/>
              </w:rPr>
            </w:pPr>
          </w:p>
        </w:tc>
        <w:tc>
          <w:tcPr>
            <w:tcW w:w="490" w:type="pct"/>
          </w:tcPr>
          <w:p w14:paraId="06C38253" w14:textId="77777777" w:rsidR="00B0639C" w:rsidRPr="004D0F88" w:rsidRDefault="00B0639C" w:rsidP="004700E5">
            <w:pPr>
              <w:spacing w:line="240" w:lineRule="atLeast"/>
              <w:jc w:val="right"/>
              <w:rPr>
                <w:rFonts w:ascii="Arial" w:hAnsi="Arial" w:cs="Arial"/>
                <w:b/>
                <w:color w:val="000000"/>
                <w:sz w:val="20"/>
                <w:szCs w:val="20"/>
              </w:rPr>
            </w:pPr>
          </w:p>
        </w:tc>
        <w:tc>
          <w:tcPr>
            <w:tcW w:w="2004" w:type="pct"/>
          </w:tcPr>
          <w:p w14:paraId="156B511E" w14:textId="77777777" w:rsidR="00B0639C" w:rsidRPr="004D0F88" w:rsidRDefault="00B0639C" w:rsidP="004700E5">
            <w:pPr>
              <w:spacing w:line="240" w:lineRule="atLeast"/>
              <w:jc w:val="both"/>
              <w:rPr>
                <w:rFonts w:ascii="Arial" w:hAnsi="Arial" w:cs="Arial"/>
                <w:bCs/>
                <w:color w:val="000000"/>
                <w:sz w:val="20"/>
                <w:szCs w:val="20"/>
              </w:rPr>
            </w:pPr>
          </w:p>
        </w:tc>
      </w:tr>
      <w:tr w:rsidR="00B46AB5" w:rsidRPr="004D0F88" w14:paraId="257B40F5" w14:textId="77777777" w:rsidTr="00173E4F">
        <w:tc>
          <w:tcPr>
            <w:tcW w:w="490" w:type="pct"/>
          </w:tcPr>
          <w:p w14:paraId="0B70F40D" w14:textId="42F37A44" w:rsidR="00B46AB5" w:rsidRPr="004D0F88" w:rsidRDefault="00B46AB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3.2.2.</w:t>
            </w:r>
          </w:p>
        </w:tc>
        <w:tc>
          <w:tcPr>
            <w:tcW w:w="2016" w:type="pct"/>
          </w:tcPr>
          <w:p w14:paraId="023590CC" w14:textId="5187E7CB" w:rsidR="00173E4F" w:rsidRPr="0093051B" w:rsidRDefault="00F27857" w:rsidP="004700E5">
            <w:pPr>
              <w:spacing w:line="240" w:lineRule="atLeast"/>
              <w:ind w:left="60"/>
              <w:jc w:val="both"/>
              <w:outlineLvl w:val="0"/>
              <w:rPr>
                <w:rFonts w:ascii="Arial" w:hAnsi="Arial" w:cs="Arial"/>
                <w:bCs/>
                <w:color w:val="000000"/>
                <w:sz w:val="20"/>
                <w:szCs w:val="20"/>
                <w:lang w:val="lv-LV"/>
              </w:rPr>
            </w:pPr>
            <w:r w:rsidRPr="0093051B">
              <w:rPr>
                <w:rFonts w:ascii="Arial" w:hAnsi="Arial" w:cs="Arial"/>
                <w:bCs/>
                <w:color w:val="000000"/>
                <w:sz w:val="20"/>
                <w:szCs w:val="20"/>
                <w:lang w:val="lv-LV"/>
              </w:rPr>
              <w:t>Pie i</w:t>
            </w:r>
            <w:r w:rsidR="00173E4F" w:rsidRPr="0093051B">
              <w:rPr>
                <w:rFonts w:ascii="Arial" w:hAnsi="Arial" w:cs="Arial"/>
                <w:bCs/>
                <w:color w:val="000000"/>
                <w:sz w:val="20"/>
                <w:szCs w:val="20"/>
                <w:lang w:val="lv-LV"/>
              </w:rPr>
              <w:t>zmaksājamās Atlīdzības (</w:t>
            </w:r>
            <w:proofErr w:type="spellStart"/>
            <w:r w:rsidR="00173E4F" w:rsidRPr="0093051B">
              <w:rPr>
                <w:rFonts w:ascii="Arial" w:hAnsi="Arial" w:cs="Arial"/>
                <w:b/>
                <w:color w:val="000000"/>
                <w:sz w:val="20"/>
                <w:szCs w:val="20"/>
              </w:rPr>
              <w:t>E</w:t>
            </w:r>
            <w:r w:rsidR="00173E4F" w:rsidRPr="0093051B">
              <w:rPr>
                <w:rFonts w:ascii="Arial" w:hAnsi="Arial" w:cs="Arial"/>
                <w:b/>
                <w:color w:val="000000"/>
                <w:sz w:val="20"/>
                <w:szCs w:val="20"/>
                <w:vertAlign w:val="subscript"/>
              </w:rPr>
              <w:t>izmaksai</w:t>
            </w:r>
            <w:proofErr w:type="spellEnd"/>
            <w:r w:rsidR="00173E4F" w:rsidRPr="0093051B">
              <w:rPr>
                <w:rFonts w:ascii="Arial" w:hAnsi="Arial" w:cs="Arial"/>
                <w:bCs/>
                <w:color w:val="000000"/>
                <w:sz w:val="20"/>
                <w:szCs w:val="20"/>
                <w:lang w:val="lv-LV"/>
              </w:rPr>
              <w:t xml:space="preserve">) </w:t>
            </w:r>
            <w:r w:rsidRPr="0093051B">
              <w:rPr>
                <w:rFonts w:ascii="Arial" w:hAnsi="Arial" w:cs="Arial"/>
                <w:bCs/>
                <w:color w:val="000000"/>
                <w:sz w:val="20"/>
                <w:szCs w:val="20"/>
                <w:lang w:val="lv-LV"/>
              </w:rPr>
              <w:t xml:space="preserve">aprēķināšanas </w:t>
            </w:r>
            <w:r w:rsidR="00173E4F" w:rsidRPr="0093051B">
              <w:rPr>
                <w:rFonts w:ascii="Arial" w:hAnsi="Arial" w:cs="Arial"/>
                <w:bCs/>
                <w:color w:val="000000"/>
                <w:sz w:val="20"/>
                <w:szCs w:val="20"/>
                <w:lang w:val="lv-LV"/>
              </w:rPr>
              <w:t>Vienošanās 3.pielikum</w:t>
            </w:r>
            <w:r w:rsidRPr="0093051B">
              <w:rPr>
                <w:rFonts w:ascii="Arial" w:hAnsi="Arial" w:cs="Arial"/>
                <w:bCs/>
                <w:color w:val="000000"/>
                <w:sz w:val="20"/>
                <w:szCs w:val="20"/>
                <w:lang w:val="lv-LV"/>
              </w:rPr>
              <w:t>a šūnā</w:t>
            </w:r>
            <w:r w:rsidR="00691CC0" w:rsidRPr="0093051B">
              <w:rPr>
                <w:rFonts w:ascii="Arial" w:hAnsi="Arial" w:cs="Arial"/>
                <w:bCs/>
                <w:color w:val="000000"/>
                <w:sz w:val="20"/>
                <w:szCs w:val="20"/>
                <w:lang w:val="lv-LV"/>
              </w:rPr>
              <w:t>s</w:t>
            </w:r>
            <w:r w:rsidRPr="0093051B">
              <w:rPr>
                <w:rFonts w:ascii="Arial" w:hAnsi="Arial" w:cs="Arial"/>
                <w:bCs/>
                <w:color w:val="000000"/>
                <w:sz w:val="20"/>
                <w:szCs w:val="20"/>
                <w:lang w:val="lv-LV"/>
              </w:rPr>
              <w:t xml:space="preserve"> </w:t>
            </w:r>
            <w:r w:rsidR="00373602" w:rsidRPr="0093051B">
              <w:rPr>
                <w:rFonts w:ascii="Arial" w:hAnsi="Arial" w:cs="Arial"/>
                <w:bCs/>
                <w:color w:val="000000"/>
                <w:sz w:val="20"/>
                <w:szCs w:val="20"/>
                <w:lang w:val="lv-LV"/>
              </w:rPr>
              <w:t xml:space="preserve">Q21, </w:t>
            </w:r>
            <w:r w:rsidR="00691CC0" w:rsidRPr="0093051B">
              <w:rPr>
                <w:rFonts w:ascii="Arial" w:hAnsi="Arial" w:cs="Arial"/>
                <w:bCs/>
                <w:color w:val="000000"/>
                <w:sz w:val="20"/>
                <w:szCs w:val="20"/>
                <w:lang w:val="lv-LV"/>
              </w:rPr>
              <w:t>P19, Q19, R19, S19 un T19</w:t>
            </w:r>
            <w:r w:rsidR="00173E4F" w:rsidRPr="0093051B">
              <w:rPr>
                <w:rFonts w:ascii="Arial" w:hAnsi="Arial" w:cs="Arial"/>
                <w:bCs/>
                <w:color w:val="000000"/>
                <w:sz w:val="20"/>
                <w:szCs w:val="20"/>
                <w:lang w:val="lv-LV"/>
              </w:rPr>
              <w:t xml:space="preserve"> ir jāievada </w:t>
            </w:r>
            <w:r w:rsidR="00691CC0" w:rsidRPr="0093051B">
              <w:rPr>
                <w:rFonts w:ascii="Arial" w:hAnsi="Arial" w:cs="Arial"/>
                <w:bCs/>
                <w:color w:val="000000"/>
                <w:sz w:val="20"/>
                <w:szCs w:val="20"/>
                <w:lang w:val="lv-LV"/>
              </w:rPr>
              <w:t xml:space="preserve">Privātā Partnera iesniegti un ar pamatojošiem dokumentiem apstiprināti </w:t>
            </w:r>
            <w:r w:rsidR="00173E4F" w:rsidRPr="0093051B">
              <w:rPr>
                <w:rFonts w:ascii="Arial" w:hAnsi="Arial" w:cs="Arial"/>
                <w:bCs/>
                <w:color w:val="000000"/>
                <w:sz w:val="20"/>
                <w:szCs w:val="20"/>
                <w:lang w:val="lv-LV"/>
              </w:rPr>
              <w:t>faktiskie atzīto peļņas/zaudējumu dati.</w:t>
            </w:r>
          </w:p>
          <w:p w14:paraId="450E3022" w14:textId="26633145" w:rsidR="00173E4F" w:rsidRPr="0093051B" w:rsidRDefault="00173E4F" w:rsidP="004700E5">
            <w:pPr>
              <w:spacing w:line="240" w:lineRule="atLeast"/>
              <w:ind w:left="60"/>
              <w:jc w:val="both"/>
              <w:outlineLvl w:val="0"/>
              <w:rPr>
                <w:rFonts w:ascii="Arial" w:hAnsi="Arial" w:cs="Arial"/>
                <w:bCs/>
                <w:color w:val="000000"/>
                <w:sz w:val="20"/>
                <w:szCs w:val="20"/>
                <w:lang w:val="lv-LV"/>
              </w:rPr>
            </w:pPr>
            <w:r w:rsidRPr="0093051B">
              <w:rPr>
                <w:rFonts w:ascii="Arial" w:hAnsi="Arial" w:cs="Arial"/>
                <w:bCs/>
                <w:color w:val="000000"/>
                <w:sz w:val="20"/>
                <w:szCs w:val="20"/>
                <w:lang w:val="lv-LV"/>
              </w:rPr>
              <w:t xml:space="preserve">Secīgi pēc tam visu </w:t>
            </w:r>
            <w:proofErr w:type="spellStart"/>
            <w:r w:rsidRPr="0093051B">
              <w:rPr>
                <w:rFonts w:ascii="Arial" w:hAnsi="Arial" w:cs="Arial"/>
                <w:bCs/>
                <w:color w:val="000000"/>
                <w:sz w:val="20"/>
                <w:szCs w:val="20"/>
                <w:lang w:val="lv-LV"/>
              </w:rPr>
              <w:t>hedžēšanas</w:t>
            </w:r>
            <w:proofErr w:type="spellEnd"/>
            <w:r w:rsidRPr="0093051B">
              <w:rPr>
                <w:rFonts w:ascii="Arial" w:hAnsi="Arial" w:cs="Arial"/>
                <w:bCs/>
                <w:color w:val="000000"/>
                <w:sz w:val="20"/>
                <w:szCs w:val="20"/>
                <w:lang w:val="lv-LV"/>
              </w:rPr>
              <w:t xml:space="preserve"> līgumu faktiskās atzītās peļņas kopsumma (</w:t>
            </w:r>
            <w:r w:rsidRPr="0093051B">
              <w:rPr>
                <w:rFonts w:ascii="Arial" w:hAnsi="Arial" w:cs="Arial"/>
                <w:b/>
                <w:color w:val="000000"/>
                <w:sz w:val="20"/>
                <w:szCs w:val="20"/>
                <w:lang w:val="lv-LV"/>
              </w:rPr>
              <w:t>H</w:t>
            </w:r>
            <w:r w:rsidRPr="0093051B">
              <w:rPr>
                <w:rFonts w:ascii="Arial" w:hAnsi="Arial" w:cs="Arial"/>
                <w:bCs/>
                <w:color w:val="000000"/>
                <w:sz w:val="20"/>
                <w:szCs w:val="20"/>
                <w:lang w:val="lv-LV"/>
              </w:rPr>
              <w:t xml:space="preserve">) </w:t>
            </w:r>
            <w:r w:rsidR="009C684D" w:rsidRPr="0093051B">
              <w:rPr>
                <w:rFonts w:ascii="Arial" w:hAnsi="Arial" w:cs="Arial"/>
                <w:bCs/>
                <w:color w:val="000000"/>
                <w:sz w:val="20"/>
                <w:szCs w:val="20"/>
                <w:lang w:val="lv-LV"/>
              </w:rPr>
              <w:t xml:space="preserve">(tas, ir, 2022.gada kopsumma šūnā K32 kopā ar 2023.gada kopsummu šūnā Y23, kā rezultāts ir pieejams šūnā Z23)  </w:t>
            </w:r>
            <w:r w:rsidRPr="0093051B">
              <w:rPr>
                <w:rFonts w:ascii="Arial" w:hAnsi="Arial" w:cs="Arial"/>
                <w:bCs/>
                <w:color w:val="000000"/>
                <w:sz w:val="20"/>
                <w:szCs w:val="20"/>
                <w:lang w:val="lv-LV"/>
              </w:rPr>
              <w:t>ir jāatņem no Atlīdzības bāzes apmēra (</w:t>
            </w:r>
            <w:proofErr w:type="spellStart"/>
            <w:r w:rsidRPr="0093051B">
              <w:rPr>
                <w:rFonts w:ascii="Arial" w:hAnsi="Arial" w:cs="Arial"/>
                <w:b/>
                <w:color w:val="000000"/>
                <w:sz w:val="20"/>
                <w:szCs w:val="20"/>
                <w:lang w:val="lv-LV"/>
              </w:rPr>
              <w:t>E</w:t>
            </w:r>
            <w:r w:rsidRPr="0093051B">
              <w:rPr>
                <w:rFonts w:ascii="Arial" w:hAnsi="Arial" w:cs="Arial"/>
                <w:b/>
                <w:color w:val="000000"/>
                <w:sz w:val="20"/>
                <w:szCs w:val="20"/>
                <w:vertAlign w:val="subscript"/>
                <w:lang w:val="lv-LV"/>
              </w:rPr>
              <w:t>bāze</w:t>
            </w:r>
            <w:proofErr w:type="spellEnd"/>
            <w:r w:rsidRPr="0093051B">
              <w:rPr>
                <w:rFonts w:ascii="Arial" w:hAnsi="Arial" w:cs="Arial"/>
                <w:bCs/>
                <w:color w:val="000000"/>
                <w:sz w:val="20"/>
                <w:szCs w:val="20"/>
                <w:lang w:val="lv-LV"/>
              </w:rPr>
              <w:t>).</w:t>
            </w:r>
            <w:r w:rsidR="00EE7C12" w:rsidRPr="0093051B">
              <w:rPr>
                <w:rFonts w:ascii="Arial" w:hAnsi="Arial" w:cs="Arial"/>
                <w:bCs/>
                <w:color w:val="000000"/>
                <w:sz w:val="20"/>
                <w:szCs w:val="20"/>
                <w:lang w:val="lv-LV"/>
              </w:rPr>
              <w:t xml:space="preserve"> Šī punkta vajadzībām ar </w:t>
            </w:r>
            <w:proofErr w:type="spellStart"/>
            <w:r w:rsidR="00EE7C12" w:rsidRPr="0093051B">
              <w:rPr>
                <w:rFonts w:ascii="Arial" w:hAnsi="Arial" w:cs="Arial"/>
                <w:bCs/>
                <w:color w:val="000000"/>
                <w:sz w:val="20"/>
                <w:szCs w:val="20"/>
                <w:lang w:val="lv-LV"/>
              </w:rPr>
              <w:t>hedžēšanas</w:t>
            </w:r>
            <w:proofErr w:type="spellEnd"/>
            <w:r w:rsidR="00EE7C12" w:rsidRPr="0093051B">
              <w:rPr>
                <w:rFonts w:ascii="Arial" w:hAnsi="Arial" w:cs="Arial"/>
                <w:bCs/>
                <w:color w:val="000000"/>
                <w:sz w:val="20"/>
                <w:szCs w:val="20"/>
                <w:lang w:val="lv-LV"/>
              </w:rPr>
              <w:t xml:space="preserve"> līgumu faktisko atzīto peļņu saprotams tikai pozitīvs skaitlis (proti, </w:t>
            </w:r>
            <w:proofErr w:type="spellStart"/>
            <w:r w:rsidR="00EE7C12" w:rsidRPr="0093051B">
              <w:rPr>
                <w:rFonts w:ascii="Arial" w:hAnsi="Arial" w:cs="Arial"/>
                <w:bCs/>
                <w:color w:val="000000"/>
                <w:sz w:val="20"/>
                <w:szCs w:val="20"/>
                <w:lang w:val="lv-LV"/>
              </w:rPr>
              <w:t>spot</w:t>
            </w:r>
            <w:proofErr w:type="spellEnd"/>
            <w:r w:rsidR="00EE7C12" w:rsidRPr="0093051B">
              <w:rPr>
                <w:rFonts w:ascii="Arial" w:hAnsi="Arial" w:cs="Arial"/>
                <w:bCs/>
                <w:color w:val="000000"/>
                <w:sz w:val="20"/>
                <w:szCs w:val="20"/>
                <w:lang w:val="lv-LV"/>
              </w:rPr>
              <w:t xml:space="preserve"> cena ir augstāka par katra attiecīgā mijmaiņas darījuma fiksēto cenu). </w:t>
            </w:r>
          </w:p>
          <w:p w14:paraId="7179A2C9" w14:textId="77777777" w:rsidR="00373602" w:rsidRPr="0093051B" w:rsidRDefault="00797054" w:rsidP="00173E4F">
            <w:pPr>
              <w:spacing w:line="240" w:lineRule="atLeast"/>
              <w:ind w:left="60"/>
              <w:jc w:val="both"/>
              <w:outlineLvl w:val="0"/>
              <w:rPr>
                <w:rFonts w:ascii="Arial" w:hAnsi="Arial" w:cs="Arial"/>
                <w:bCs/>
                <w:color w:val="000000"/>
                <w:sz w:val="20"/>
                <w:szCs w:val="20"/>
                <w:lang w:val="lv-LV"/>
              </w:rPr>
            </w:pPr>
            <w:r w:rsidRPr="0093051B">
              <w:rPr>
                <w:rFonts w:ascii="Arial" w:hAnsi="Arial" w:cs="Arial"/>
                <w:bCs/>
                <w:color w:val="000000"/>
                <w:sz w:val="20"/>
                <w:szCs w:val="20"/>
                <w:lang w:val="lv-LV"/>
              </w:rPr>
              <w:t xml:space="preserve">Visi </w:t>
            </w:r>
            <w:proofErr w:type="spellStart"/>
            <w:r w:rsidRPr="0093051B">
              <w:rPr>
                <w:rFonts w:ascii="Arial" w:hAnsi="Arial" w:cs="Arial"/>
                <w:bCs/>
                <w:color w:val="000000"/>
                <w:sz w:val="20"/>
                <w:szCs w:val="20"/>
                <w:lang w:val="lv-LV"/>
              </w:rPr>
              <w:t>hedžēšanas</w:t>
            </w:r>
            <w:proofErr w:type="spellEnd"/>
            <w:r w:rsidRPr="0093051B">
              <w:rPr>
                <w:rFonts w:ascii="Arial" w:hAnsi="Arial" w:cs="Arial"/>
                <w:bCs/>
                <w:color w:val="000000"/>
                <w:sz w:val="20"/>
                <w:szCs w:val="20"/>
                <w:lang w:val="lv-LV"/>
              </w:rPr>
              <w:t xml:space="preserve"> līgumi, ieskaitot to noslēgšanas un piegādes datumu, ir </w:t>
            </w:r>
            <w:r w:rsidR="00691CC0" w:rsidRPr="0093051B">
              <w:rPr>
                <w:rFonts w:ascii="Arial" w:hAnsi="Arial" w:cs="Arial"/>
                <w:bCs/>
                <w:color w:val="000000"/>
                <w:sz w:val="20"/>
                <w:szCs w:val="20"/>
                <w:lang w:val="lv-LV"/>
              </w:rPr>
              <w:t>iekļauti</w:t>
            </w:r>
            <w:r w:rsidRPr="0093051B">
              <w:rPr>
                <w:rFonts w:ascii="Arial" w:hAnsi="Arial" w:cs="Arial"/>
                <w:bCs/>
                <w:color w:val="000000"/>
                <w:sz w:val="20"/>
                <w:szCs w:val="20"/>
                <w:lang w:val="lv-LV"/>
              </w:rPr>
              <w:t xml:space="preserve"> Vienošanās 3.pielikumā.</w:t>
            </w:r>
          </w:p>
          <w:p w14:paraId="7D366EA1" w14:textId="18A7D964" w:rsidR="00373602" w:rsidRPr="0093051B" w:rsidRDefault="00373602" w:rsidP="00173E4F">
            <w:pPr>
              <w:spacing w:line="240" w:lineRule="atLeast"/>
              <w:ind w:left="60"/>
              <w:jc w:val="both"/>
              <w:outlineLvl w:val="0"/>
              <w:rPr>
                <w:rFonts w:ascii="Arial" w:hAnsi="Arial" w:cs="Arial"/>
                <w:bCs/>
                <w:color w:val="000000"/>
                <w:sz w:val="20"/>
                <w:szCs w:val="20"/>
                <w:lang w:val="lv-LV"/>
              </w:rPr>
            </w:pPr>
            <w:r w:rsidRPr="0093051B">
              <w:rPr>
                <w:rFonts w:ascii="Arial" w:hAnsi="Arial" w:cs="Arial"/>
                <w:bCs/>
                <w:color w:val="000000"/>
                <w:sz w:val="20"/>
                <w:szCs w:val="20"/>
                <w:lang w:val="lv-LV"/>
              </w:rPr>
              <w:t xml:space="preserve">Bitumena apjoms, uz kuru kopumā tiek attiecināts Atlīdzības aprēķins un Vienošanās 3.pielikumā </w:t>
            </w:r>
            <w:r w:rsidR="005F565B" w:rsidRPr="0093051B">
              <w:rPr>
                <w:rFonts w:ascii="Arial" w:hAnsi="Arial" w:cs="Arial"/>
                <w:bCs/>
                <w:color w:val="000000"/>
                <w:sz w:val="20"/>
                <w:szCs w:val="20"/>
                <w:lang w:val="lv-LV"/>
              </w:rPr>
              <w:t>ietvertie</w:t>
            </w:r>
            <w:r w:rsidRPr="0093051B">
              <w:rPr>
                <w:rFonts w:ascii="Arial" w:hAnsi="Arial" w:cs="Arial"/>
                <w:bCs/>
                <w:color w:val="000000"/>
                <w:sz w:val="20"/>
                <w:szCs w:val="20"/>
                <w:lang w:val="lv-LV"/>
              </w:rPr>
              <w:t xml:space="preserve"> </w:t>
            </w:r>
            <w:proofErr w:type="spellStart"/>
            <w:r w:rsidRPr="0093051B">
              <w:rPr>
                <w:rFonts w:ascii="Arial" w:hAnsi="Arial" w:cs="Arial"/>
                <w:bCs/>
                <w:color w:val="000000"/>
                <w:sz w:val="20"/>
                <w:szCs w:val="20"/>
                <w:lang w:val="lv-LV"/>
              </w:rPr>
              <w:t>hedžēšanas</w:t>
            </w:r>
            <w:proofErr w:type="spellEnd"/>
            <w:r w:rsidRPr="0093051B">
              <w:rPr>
                <w:rFonts w:ascii="Arial" w:hAnsi="Arial" w:cs="Arial"/>
                <w:bCs/>
                <w:color w:val="000000"/>
                <w:sz w:val="20"/>
                <w:szCs w:val="20"/>
                <w:lang w:val="lv-LV"/>
              </w:rPr>
              <w:t xml:space="preserve"> līgumi, ir vienāds ar faktisko Ķekavas Apvedceļa vajadzībām patērēto bitumena apjomu, </w:t>
            </w:r>
            <w:r w:rsidR="005F565B" w:rsidRPr="0093051B">
              <w:rPr>
                <w:rFonts w:ascii="Arial" w:hAnsi="Arial" w:cs="Arial"/>
                <w:bCs/>
                <w:color w:val="000000"/>
                <w:sz w:val="20"/>
                <w:szCs w:val="20"/>
                <w:lang w:val="lv-LV"/>
              </w:rPr>
              <w:t>ja tas</w:t>
            </w:r>
            <w:r w:rsidRPr="0093051B">
              <w:rPr>
                <w:rFonts w:ascii="Arial" w:hAnsi="Arial" w:cs="Arial"/>
                <w:bCs/>
                <w:color w:val="000000"/>
                <w:sz w:val="20"/>
                <w:szCs w:val="20"/>
                <w:lang w:val="lv-LV"/>
              </w:rPr>
              <w:t xml:space="preserve"> nepārsniedz</w:t>
            </w:r>
            <w:r w:rsidR="005F565B" w:rsidRPr="0093051B">
              <w:rPr>
                <w:rFonts w:ascii="Arial" w:hAnsi="Arial" w:cs="Arial"/>
                <w:bCs/>
                <w:color w:val="000000"/>
                <w:sz w:val="20"/>
                <w:szCs w:val="20"/>
                <w:lang w:val="lv-LV"/>
              </w:rPr>
              <w:t xml:space="preserve"> no </w:t>
            </w:r>
            <w:r w:rsidRPr="0093051B">
              <w:rPr>
                <w:rFonts w:ascii="Arial" w:hAnsi="Arial" w:cs="Arial"/>
                <w:bCs/>
                <w:color w:val="000000"/>
                <w:sz w:val="20"/>
                <w:szCs w:val="20"/>
                <w:lang w:val="lv-LV"/>
              </w:rPr>
              <w:t>Labākā un Galīgā Piedāvājuma</w:t>
            </w:r>
            <w:r w:rsidR="005F565B" w:rsidRPr="0093051B">
              <w:rPr>
                <w:rFonts w:ascii="Arial" w:hAnsi="Arial" w:cs="Arial"/>
                <w:bCs/>
                <w:color w:val="000000"/>
                <w:sz w:val="20"/>
                <w:szCs w:val="20"/>
                <w:lang w:val="lv-LV"/>
              </w:rPr>
              <w:t xml:space="preserve"> izrietošo bitumena apjomu</w:t>
            </w:r>
            <w:r w:rsidRPr="0093051B">
              <w:rPr>
                <w:rFonts w:ascii="Arial" w:hAnsi="Arial" w:cs="Arial"/>
                <w:bCs/>
                <w:color w:val="000000"/>
                <w:sz w:val="20"/>
                <w:szCs w:val="20"/>
                <w:lang w:val="lv-LV"/>
              </w:rPr>
              <w:t xml:space="preserve">. </w:t>
            </w:r>
          </w:p>
          <w:p w14:paraId="074F53F1" w14:textId="49028FB0" w:rsidR="00173E4F" w:rsidRPr="0093051B" w:rsidRDefault="005F565B" w:rsidP="00173E4F">
            <w:pPr>
              <w:spacing w:line="240" w:lineRule="atLeast"/>
              <w:ind w:left="60"/>
              <w:jc w:val="both"/>
              <w:outlineLvl w:val="0"/>
              <w:rPr>
                <w:rFonts w:ascii="Arial" w:hAnsi="Arial" w:cs="Arial"/>
                <w:bCs/>
                <w:color w:val="000000"/>
                <w:sz w:val="20"/>
                <w:szCs w:val="20"/>
                <w:lang w:val="lv-LV"/>
              </w:rPr>
            </w:pPr>
            <w:r w:rsidRPr="0093051B">
              <w:rPr>
                <w:rFonts w:ascii="Arial" w:hAnsi="Arial" w:cs="Arial"/>
                <w:bCs/>
                <w:color w:val="000000"/>
                <w:sz w:val="20"/>
                <w:szCs w:val="20"/>
                <w:lang w:val="lv-LV"/>
              </w:rPr>
              <w:t xml:space="preserve">Bitumena apjoms, uz kuru kopumā tiek attiecināts Atlīdzības aprēķins un Vienošanās 3.pielikumā norādītie </w:t>
            </w:r>
            <w:proofErr w:type="spellStart"/>
            <w:r w:rsidRPr="0093051B">
              <w:rPr>
                <w:rFonts w:ascii="Arial" w:hAnsi="Arial" w:cs="Arial"/>
                <w:bCs/>
                <w:color w:val="000000"/>
                <w:sz w:val="20"/>
                <w:szCs w:val="20"/>
                <w:lang w:val="lv-LV"/>
              </w:rPr>
              <w:t>hedžēšanas</w:t>
            </w:r>
            <w:proofErr w:type="spellEnd"/>
            <w:r w:rsidRPr="0093051B">
              <w:rPr>
                <w:rFonts w:ascii="Arial" w:hAnsi="Arial" w:cs="Arial"/>
                <w:bCs/>
                <w:color w:val="000000"/>
                <w:sz w:val="20"/>
                <w:szCs w:val="20"/>
                <w:lang w:val="lv-LV"/>
              </w:rPr>
              <w:t xml:space="preserve"> līgumi, ir vienāds ar bitumena apjomu, kas izriet no Labākā un Galīgā Piedāvājuma, ja faktiskais Ķekavas Apvedceļa vajadzībām patērētais bitumena apjoms pārsniedz </w:t>
            </w:r>
            <w:r w:rsidRPr="0093051B">
              <w:rPr>
                <w:rFonts w:ascii="Arial" w:hAnsi="Arial" w:cs="Arial"/>
                <w:bCs/>
                <w:color w:val="000000"/>
                <w:sz w:val="20"/>
                <w:szCs w:val="20"/>
                <w:lang w:val="lv-LV"/>
              </w:rPr>
              <w:lastRenderedPageBreak/>
              <w:t>no Labākā un Galīgā Piedāvājuma izrietošo bitumena apjomu. Šajā gadījumā Atlīdzības aprēķinā neiekļauj to bitumena apjomu, kurš Ķekavas Apvedceļa vajadzībām patērēts secīgi pēdējais (vēlākais).</w:t>
            </w:r>
            <w:r w:rsidR="00373602" w:rsidRPr="0093051B">
              <w:rPr>
                <w:rFonts w:ascii="Arial" w:hAnsi="Arial" w:cs="Arial"/>
                <w:bCs/>
                <w:color w:val="000000"/>
                <w:sz w:val="20"/>
                <w:szCs w:val="20"/>
                <w:lang w:val="lv-LV"/>
              </w:rPr>
              <w:t xml:space="preserve"> </w:t>
            </w:r>
          </w:p>
        </w:tc>
        <w:tc>
          <w:tcPr>
            <w:tcW w:w="490" w:type="pct"/>
          </w:tcPr>
          <w:p w14:paraId="09540764" w14:textId="3E5B6038" w:rsidR="00B46AB5" w:rsidRPr="0093051B" w:rsidRDefault="00B46AB5" w:rsidP="004700E5">
            <w:pPr>
              <w:spacing w:line="240" w:lineRule="atLeast"/>
              <w:jc w:val="right"/>
              <w:rPr>
                <w:rFonts w:ascii="Arial" w:hAnsi="Arial" w:cs="Arial"/>
                <w:b/>
                <w:color w:val="000000"/>
                <w:sz w:val="20"/>
                <w:szCs w:val="20"/>
              </w:rPr>
            </w:pPr>
            <w:r w:rsidRPr="0093051B">
              <w:rPr>
                <w:rFonts w:ascii="Arial" w:hAnsi="Arial" w:cs="Arial"/>
                <w:b/>
                <w:color w:val="000000"/>
                <w:sz w:val="20"/>
                <w:szCs w:val="20"/>
              </w:rPr>
              <w:lastRenderedPageBreak/>
              <w:t>3.2.2.</w:t>
            </w:r>
          </w:p>
        </w:tc>
        <w:tc>
          <w:tcPr>
            <w:tcW w:w="2004" w:type="pct"/>
          </w:tcPr>
          <w:p w14:paraId="3E373D9E" w14:textId="5EEC4FD7" w:rsidR="00691CC0" w:rsidRPr="0093051B" w:rsidRDefault="00F27857" w:rsidP="004700E5">
            <w:pPr>
              <w:spacing w:line="240" w:lineRule="atLeast"/>
              <w:jc w:val="both"/>
              <w:rPr>
                <w:rFonts w:ascii="Arial" w:hAnsi="Arial" w:cs="Arial"/>
                <w:bCs/>
                <w:color w:val="000000"/>
                <w:sz w:val="20"/>
                <w:szCs w:val="20"/>
              </w:rPr>
            </w:pPr>
            <w:r w:rsidRPr="0093051B">
              <w:rPr>
                <w:rFonts w:ascii="Arial" w:hAnsi="Arial" w:cs="Arial"/>
                <w:bCs/>
                <w:color w:val="000000"/>
                <w:sz w:val="20"/>
                <w:szCs w:val="20"/>
              </w:rPr>
              <w:t>When calculating the payable Reimbursement (</w:t>
            </w:r>
            <w:proofErr w:type="spellStart"/>
            <w:r w:rsidRPr="0093051B">
              <w:rPr>
                <w:rFonts w:ascii="Arial" w:hAnsi="Arial" w:cs="Arial"/>
                <w:b/>
                <w:color w:val="000000"/>
                <w:sz w:val="20"/>
                <w:szCs w:val="20"/>
              </w:rPr>
              <w:t>E</w:t>
            </w:r>
            <w:r w:rsidRPr="0093051B">
              <w:rPr>
                <w:rFonts w:ascii="Arial" w:hAnsi="Arial" w:cs="Arial"/>
                <w:b/>
                <w:color w:val="000000"/>
                <w:sz w:val="20"/>
                <w:szCs w:val="20"/>
                <w:vertAlign w:val="subscript"/>
              </w:rPr>
              <w:t>payable</w:t>
            </w:r>
            <w:proofErr w:type="spellEnd"/>
            <w:r w:rsidRPr="0093051B">
              <w:rPr>
                <w:rFonts w:ascii="Arial" w:hAnsi="Arial" w:cs="Arial"/>
                <w:bCs/>
                <w:color w:val="000000"/>
                <w:sz w:val="20"/>
                <w:szCs w:val="20"/>
              </w:rPr>
              <w:t>),</w:t>
            </w:r>
            <w:r w:rsidR="00691CC0" w:rsidRPr="0093051B">
              <w:rPr>
                <w:rFonts w:ascii="Arial" w:hAnsi="Arial" w:cs="Arial"/>
                <w:bCs/>
                <w:color w:val="000000"/>
                <w:sz w:val="20"/>
                <w:szCs w:val="20"/>
              </w:rPr>
              <w:t xml:space="preserve"> in the cells </w:t>
            </w:r>
            <w:r w:rsidR="00373602" w:rsidRPr="0093051B">
              <w:rPr>
                <w:rFonts w:ascii="Arial" w:hAnsi="Arial" w:cs="Arial"/>
                <w:bCs/>
                <w:color w:val="000000"/>
                <w:sz w:val="20"/>
                <w:szCs w:val="20"/>
              </w:rPr>
              <w:t xml:space="preserve">Q21, </w:t>
            </w:r>
            <w:r w:rsidR="00691CC0" w:rsidRPr="0093051B">
              <w:rPr>
                <w:rFonts w:ascii="Arial" w:hAnsi="Arial" w:cs="Arial"/>
                <w:bCs/>
                <w:color w:val="000000"/>
                <w:sz w:val="20"/>
                <w:szCs w:val="20"/>
              </w:rPr>
              <w:t xml:space="preserve">P19, Q19, R19, S19 and T19 of the Appendix 3 of the Agreement the actual data on the admitted profits / losses shall be entered, as submitted by the Private </w:t>
            </w:r>
            <w:proofErr w:type="gramStart"/>
            <w:r w:rsidR="00691CC0" w:rsidRPr="0093051B">
              <w:rPr>
                <w:rFonts w:ascii="Arial" w:hAnsi="Arial" w:cs="Arial"/>
                <w:bCs/>
                <w:color w:val="000000"/>
                <w:sz w:val="20"/>
                <w:szCs w:val="20"/>
              </w:rPr>
              <w:t>Partner</w:t>
            </w:r>
            <w:proofErr w:type="gramEnd"/>
            <w:r w:rsidR="00691CC0" w:rsidRPr="0093051B">
              <w:rPr>
                <w:rFonts w:ascii="Arial" w:hAnsi="Arial" w:cs="Arial"/>
                <w:bCs/>
                <w:color w:val="000000"/>
                <w:sz w:val="20"/>
                <w:szCs w:val="20"/>
              </w:rPr>
              <w:t xml:space="preserve"> and accompanied with the justifying documents.</w:t>
            </w:r>
          </w:p>
          <w:p w14:paraId="66FA4C87" w14:textId="2BCF58F2" w:rsidR="00691CC0" w:rsidRPr="0093051B" w:rsidRDefault="00691CC0" w:rsidP="004700E5">
            <w:pPr>
              <w:spacing w:line="240" w:lineRule="atLeast"/>
              <w:jc w:val="both"/>
              <w:rPr>
                <w:rFonts w:ascii="Arial" w:hAnsi="Arial" w:cs="Arial"/>
                <w:bCs/>
                <w:color w:val="000000"/>
                <w:sz w:val="20"/>
                <w:szCs w:val="20"/>
              </w:rPr>
            </w:pPr>
            <w:r w:rsidRPr="0093051B">
              <w:rPr>
                <w:rFonts w:ascii="Arial" w:hAnsi="Arial" w:cs="Arial"/>
                <w:bCs/>
                <w:color w:val="000000"/>
                <w:sz w:val="20"/>
                <w:szCs w:val="20"/>
              </w:rPr>
              <w:t>Consequently, the aggregate of the actual admitted profits of all hedging agreements (</w:t>
            </w:r>
            <w:r w:rsidRPr="0093051B">
              <w:rPr>
                <w:rFonts w:ascii="Arial" w:hAnsi="Arial" w:cs="Arial"/>
                <w:b/>
                <w:color w:val="000000"/>
                <w:sz w:val="20"/>
                <w:szCs w:val="20"/>
              </w:rPr>
              <w:t>H</w:t>
            </w:r>
            <w:r w:rsidRPr="0093051B">
              <w:rPr>
                <w:rFonts w:ascii="Arial" w:hAnsi="Arial" w:cs="Arial"/>
                <w:bCs/>
                <w:color w:val="000000"/>
                <w:sz w:val="20"/>
                <w:szCs w:val="20"/>
              </w:rPr>
              <w:t>)</w:t>
            </w:r>
            <w:r w:rsidR="00EE7C12" w:rsidRPr="0093051B">
              <w:rPr>
                <w:rFonts w:ascii="Arial" w:hAnsi="Arial" w:cs="Arial"/>
                <w:bCs/>
                <w:color w:val="000000"/>
                <w:sz w:val="20"/>
                <w:szCs w:val="20"/>
              </w:rPr>
              <w:t xml:space="preserve"> (that is, aggregate for the year 2022 at the </w:t>
            </w:r>
            <w:r w:rsidR="009C684D" w:rsidRPr="0093051B">
              <w:rPr>
                <w:rFonts w:ascii="Arial" w:hAnsi="Arial" w:cs="Arial"/>
                <w:bCs/>
                <w:color w:val="000000"/>
                <w:sz w:val="20"/>
                <w:szCs w:val="20"/>
              </w:rPr>
              <w:t>cell</w:t>
            </w:r>
            <w:r w:rsidR="00EE7C12" w:rsidRPr="0093051B">
              <w:rPr>
                <w:rFonts w:ascii="Arial" w:hAnsi="Arial" w:cs="Arial"/>
                <w:bCs/>
                <w:color w:val="000000"/>
                <w:sz w:val="20"/>
                <w:szCs w:val="20"/>
              </w:rPr>
              <w:t xml:space="preserve"> K32 plus aggregate for the year 2023 at the </w:t>
            </w:r>
            <w:r w:rsidR="009C684D" w:rsidRPr="0093051B">
              <w:rPr>
                <w:rFonts w:ascii="Arial" w:hAnsi="Arial" w:cs="Arial"/>
                <w:bCs/>
                <w:color w:val="000000"/>
                <w:sz w:val="20"/>
                <w:szCs w:val="20"/>
              </w:rPr>
              <w:t>cell</w:t>
            </w:r>
            <w:r w:rsidR="00EE7C12" w:rsidRPr="0093051B">
              <w:rPr>
                <w:rFonts w:ascii="Arial" w:hAnsi="Arial" w:cs="Arial"/>
                <w:bCs/>
                <w:color w:val="000000"/>
                <w:sz w:val="20"/>
                <w:szCs w:val="20"/>
              </w:rPr>
              <w:t xml:space="preserve"> Y23</w:t>
            </w:r>
            <w:r w:rsidR="009C684D" w:rsidRPr="0093051B">
              <w:rPr>
                <w:rFonts w:ascii="Arial" w:hAnsi="Arial" w:cs="Arial"/>
                <w:bCs/>
                <w:color w:val="000000"/>
                <w:sz w:val="20"/>
                <w:szCs w:val="20"/>
              </w:rPr>
              <w:t>, the result of which is available at the cell Z23)</w:t>
            </w:r>
            <w:r w:rsidRPr="0093051B">
              <w:rPr>
                <w:rFonts w:ascii="Arial" w:hAnsi="Arial" w:cs="Arial"/>
                <w:bCs/>
                <w:color w:val="000000"/>
                <w:sz w:val="20"/>
                <w:szCs w:val="20"/>
              </w:rPr>
              <w:t xml:space="preserve"> shall be deducted from the base amount of the Reimbursement (</w:t>
            </w:r>
            <w:proofErr w:type="spellStart"/>
            <w:r w:rsidRPr="0093051B">
              <w:rPr>
                <w:rFonts w:ascii="Arial" w:hAnsi="Arial" w:cs="Arial"/>
                <w:b/>
                <w:color w:val="000000"/>
                <w:sz w:val="20"/>
                <w:szCs w:val="20"/>
              </w:rPr>
              <w:t>E</w:t>
            </w:r>
            <w:r w:rsidRPr="0093051B">
              <w:rPr>
                <w:rFonts w:ascii="Arial" w:hAnsi="Arial" w:cs="Arial"/>
                <w:b/>
                <w:color w:val="000000"/>
                <w:sz w:val="20"/>
                <w:szCs w:val="20"/>
                <w:vertAlign w:val="subscript"/>
              </w:rPr>
              <w:t>base</w:t>
            </w:r>
            <w:proofErr w:type="spellEnd"/>
            <w:r w:rsidRPr="0093051B">
              <w:rPr>
                <w:rFonts w:ascii="Arial" w:hAnsi="Arial" w:cs="Arial"/>
                <w:bCs/>
                <w:color w:val="000000"/>
                <w:sz w:val="20"/>
                <w:szCs w:val="20"/>
              </w:rPr>
              <w:t>).</w:t>
            </w:r>
            <w:r w:rsidR="00EE7C12" w:rsidRPr="0093051B">
              <w:rPr>
                <w:rFonts w:ascii="Arial" w:hAnsi="Arial" w:cs="Arial"/>
                <w:bCs/>
                <w:color w:val="000000"/>
                <w:sz w:val="20"/>
                <w:szCs w:val="20"/>
              </w:rPr>
              <w:t xml:space="preserve"> For the purposes of this Clause, only a positive number shall be deemed actual admitted profit of hedging agreements (namely, spot price is higher than the fixed price of each respective hedging transaction). </w:t>
            </w:r>
          </w:p>
          <w:p w14:paraId="6852060C" w14:textId="77777777" w:rsidR="005F565B" w:rsidRPr="0093051B" w:rsidRDefault="00691CC0" w:rsidP="004700E5">
            <w:pPr>
              <w:spacing w:line="240" w:lineRule="atLeast"/>
              <w:jc w:val="both"/>
              <w:rPr>
                <w:rFonts w:ascii="Arial" w:hAnsi="Arial" w:cs="Arial"/>
                <w:bCs/>
                <w:color w:val="000000"/>
                <w:sz w:val="20"/>
                <w:szCs w:val="20"/>
              </w:rPr>
            </w:pPr>
            <w:r w:rsidRPr="0093051B">
              <w:rPr>
                <w:rFonts w:ascii="Arial" w:hAnsi="Arial" w:cs="Arial"/>
                <w:bCs/>
                <w:color w:val="000000"/>
                <w:sz w:val="20"/>
                <w:szCs w:val="20"/>
              </w:rPr>
              <w:t xml:space="preserve">All hedging agreements, including their date of conclusion and delivery, are incorporated into </w:t>
            </w:r>
            <w:r w:rsidR="00373602" w:rsidRPr="0093051B">
              <w:rPr>
                <w:rFonts w:ascii="Arial" w:hAnsi="Arial" w:cs="Arial"/>
                <w:bCs/>
                <w:color w:val="000000"/>
                <w:sz w:val="20"/>
                <w:szCs w:val="20"/>
              </w:rPr>
              <w:t>Appendix</w:t>
            </w:r>
            <w:r w:rsidRPr="0093051B">
              <w:rPr>
                <w:rFonts w:ascii="Arial" w:hAnsi="Arial" w:cs="Arial"/>
                <w:bCs/>
                <w:color w:val="000000"/>
                <w:sz w:val="20"/>
                <w:szCs w:val="20"/>
              </w:rPr>
              <w:t xml:space="preserve"> 3 of the Agreement. </w:t>
            </w:r>
            <w:r w:rsidR="00F27857" w:rsidRPr="0093051B">
              <w:rPr>
                <w:rFonts w:ascii="Arial" w:hAnsi="Arial" w:cs="Arial"/>
                <w:bCs/>
                <w:color w:val="000000"/>
                <w:sz w:val="20"/>
                <w:szCs w:val="20"/>
              </w:rPr>
              <w:t xml:space="preserve"> </w:t>
            </w:r>
          </w:p>
          <w:p w14:paraId="106AE533" w14:textId="77777777" w:rsidR="005F565B" w:rsidRPr="0093051B" w:rsidRDefault="005F565B" w:rsidP="004700E5">
            <w:pPr>
              <w:spacing w:line="240" w:lineRule="atLeast"/>
              <w:jc w:val="both"/>
              <w:rPr>
                <w:rFonts w:ascii="Arial" w:hAnsi="Arial" w:cs="Arial"/>
                <w:bCs/>
                <w:color w:val="000000"/>
                <w:sz w:val="20"/>
                <w:szCs w:val="20"/>
              </w:rPr>
            </w:pPr>
            <w:r w:rsidRPr="0093051B">
              <w:rPr>
                <w:rFonts w:ascii="Arial" w:hAnsi="Arial" w:cs="Arial"/>
                <w:bCs/>
                <w:color w:val="000000"/>
                <w:sz w:val="20"/>
                <w:szCs w:val="20"/>
              </w:rPr>
              <w:t xml:space="preserve">The amount of the bitumen, to which the calculation of the Reimbursement and hedging agreements incorporated into the Appendix 3 of the Agreement shall apply, must be equal to the actual amount of bitumen consumed for the needs of the </w:t>
            </w:r>
            <w:proofErr w:type="spellStart"/>
            <w:r w:rsidRPr="0093051B">
              <w:rPr>
                <w:rFonts w:ascii="Arial" w:hAnsi="Arial" w:cs="Arial"/>
                <w:bCs/>
                <w:color w:val="000000"/>
                <w:sz w:val="20"/>
                <w:szCs w:val="20"/>
              </w:rPr>
              <w:t>Ķekava</w:t>
            </w:r>
            <w:proofErr w:type="spellEnd"/>
            <w:r w:rsidRPr="0093051B">
              <w:rPr>
                <w:rFonts w:ascii="Arial" w:hAnsi="Arial" w:cs="Arial"/>
                <w:bCs/>
                <w:color w:val="000000"/>
                <w:sz w:val="20"/>
                <w:szCs w:val="20"/>
              </w:rPr>
              <w:t xml:space="preserve"> Bypass, provided it does not exceed the amount of bitumen stemming from the Best and Final Offer. </w:t>
            </w:r>
          </w:p>
          <w:p w14:paraId="77AC3BB3" w14:textId="6D7CC792" w:rsidR="00B46AB5" w:rsidRPr="0093051B" w:rsidRDefault="005F565B" w:rsidP="004700E5">
            <w:pPr>
              <w:spacing w:line="240" w:lineRule="atLeast"/>
              <w:jc w:val="both"/>
              <w:rPr>
                <w:rFonts w:ascii="Arial" w:hAnsi="Arial" w:cs="Arial"/>
                <w:bCs/>
                <w:color w:val="000000"/>
                <w:sz w:val="20"/>
                <w:szCs w:val="20"/>
              </w:rPr>
            </w:pPr>
            <w:r w:rsidRPr="0093051B">
              <w:rPr>
                <w:rFonts w:ascii="Arial" w:hAnsi="Arial" w:cs="Arial"/>
                <w:bCs/>
                <w:color w:val="000000"/>
                <w:sz w:val="20"/>
                <w:szCs w:val="20"/>
              </w:rPr>
              <w:t xml:space="preserve">The amount of the bitumen, to which the calculation of the Reimbursement </w:t>
            </w:r>
            <w:r w:rsidRPr="0093051B">
              <w:rPr>
                <w:rFonts w:ascii="Arial" w:hAnsi="Arial" w:cs="Arial"/>
                <w:bCs/>
                <w:color w:val="000000"/>
                <w:sz w:val="20"/>
                <w:szCs w:val="20"/>
              </w:rPr>
              <w:lastRenderedPageBreak/>
              <w:t xml:space="preserve">and hedging agreements incorporated into the Appendix 3 of the Agreement shall apply, must be equal to the amount of bitumen stemming from the Best and Final Offer, provided the amount of bitumen </w:t>
            </w:r>
            <w:proofErr w:type="gramStart"/>
            <w:r w:rsidRPr="0093051B">
              <w:rPr>
                <w:rFonts w:ascii="Arial" w:hAnsi="Arial" w:cs="Arial"/>
                <w:bCs/>
                <w:color w:val="000000"/>
                <w:sz w:val="20"/>
                <w:szCs w:val="20"/>
              </w:rPr>
              <w:t>actually consumed</w:t>
            </w:r>
            <w:proofErr w:type="gramEnd"/>
            <w:r w:rsidRPr="0093051B">
              <w:rPr>
                <w:rFonts w:ascii="Arial" w:hAnsi="Arial" w:cs="Arial"/>
                <w:bCs/>
                <w:color w:val="000000"/>
                <w:sz w:val="20"/>
                <w:szCs w:val="20"/>
              </w:rPr>
              <w:t xml:space="preserve"> for the purposes of the </w:t>
            </w:r>
            <w:proofErr w:type="spellStart"/>
            <w:r w:rsidRPr="0093051B">
              <w:rPr>
                <w:rFonts w:ascii="Arial" w:hAnsi="Arial" w:cs="Arial"/>
                <w:bCs/>
                <w:color w:val="000000"/>
                <w:sz w:val="20"/>
                <w:szCs w:val="20"/>
              </w:rPr>
              <w:t>Ķekava</w:t>
            </w:r>
            <w:proofErr w:type="spellEnd"/>
            <w:r w:rsidRPr="0093051B">
              <w:rPr>
                <w:rFonts w:ascii="Arial" w:hAnsi="Arial" w:cs="Arial"/>
                <w:bCs/>
                <w:color w:val="000000"/>
                <w:sz w:val="20"/>
                <w:szCs w:val="20"/>
              </w:rPr>
              <w:t xml:space="preserve"> Bypass exceeds the amount of bitumen stemming from the Best and Final offer. In such case that amount of bitumen shall be excluded from the calculation of the Reimbursement, which has been consumed the latest (last) for the needs of the </w:t>
            </w:r>
            <w:proofErr w:type="spellStart"/>
            <w:r w:rsidRPr="0093051B">
              <w:rPr>
                <w:rFonts w:ascii="Arial" w:hAnsi="Arial" w:cs="Arial"/>
                <w:bCs/>
                <w:color w:val="000000"/>
                <w:sz w:val="20"/>
                <w:szCs w:val="20"/>
              </w:rPr>
              <w:t>Ķekava</w:t>
            </w:r>
            <w:proofErr w:type="spellEnd"/>
            <w:r w:rsidRPr="0093051B">
              <w:rPr>
                <w:rFonts w:ascii="Arial" w:hAnsi="Arial" w:cs="Arial"/>
                <w:bCs/>
                <w:color w:val="000000"/>
                <w:sz w:val="20"/>
                <w:szCs w:val="20"/>
              </w:rPr>
              <w:t xml:space="preserve"> Bypass.</w:t>
            </w:r>
          </w:p>
        </w:tc>
      </w:tr>
      <w:tr w:rsidR="00B46AB5" w:rsidRPr="004D0F88" w14:paraId="4327216A" w14:textId="77777777" w:rsidTr="00173E4F">
        <w:tc>
          <w:tcPr>
            <w:tcW w:w="490" w:type="pct"/>
          </w:tcPr>
          <w:p w14:paraId="221EB7A1" w14:textId="77777777" w:rsidR="00B46AB5" w:rsidRPr="004D0F88" w:rsidRDefault="00B46AB5" w:rsidP="004700E5">
            <w:pPr>
              <w:spacing w:line="240" w:lineRule="atLeast"/>
              <w:ind w:left="60"/>
              <w:jc w:val="right"/>
              <w:outlineLvl w:val="0"/>
              <w:rPr>
                <w:rFonts w:ascii="Arial" w:hAnsi="Arial" w:cs="Arial"/>
                <w:b/>
                <w:color w:val="000000"/>
                <w:sz w:val="20"/>
                <w:szCs w:val="20"/>
              </w:rPr>
            </w:pPr>
          </w:p>
        </w:tc>
        <w:tc>
          <w:tcPr>
            <w:tcW w:w="2016" w:type="pct"/>
          </w:tcPr>
          <w:p w14:paraId="0F7767B2" w14:textId="77777777" w:rsidR="00B46AB5" w:rsidRPr="0093051B" w:rsidRDefault="00B46AB5" w:rsidP="004700E5">
            <w:pPr>
              <w:spacing w:line="240" w:lineRule="atLeast"/>
              <w:ind w:left="60"/>
              <w:jc w:val="both"/>
              <w:outlineLvl w:val="0"/>
              <w:rPr>
                <w:rFonts w:ascii="Arial" w:hAnsi="Arial" w:cs="Arial"/>
                <w:bCs/>
                <w:color w:val="000000"/>
                <w:sz w:val="20"/>
                <w:szCs w:val="20"/>
              </w:rPr>
            </w:pPr>
          </w:p>
        </w:tc>
        <w:tc>
          <w:tcPr>
            <w:tcW w:w="490" w:type="pct"/>
          </w:tcPr>
          <w:p w14:paraId="72D1C0B9" w14:textId="77777777" w:rsidR="00B46AB5" w:rsidRPr="0093051B" w:rsidRDefault="00B46AB5" w:rsidP="004700E5">
            <w:pPr>
              <w:spacing w:line="240" w:lineRule="atLeast"/>
              <w:jc w:val="right"/>
              <w:rPr>
                <w:rFonts w:ascii="Arial" w:hAnsi="Arial" w:cs="Arial"/>
                <w:b/>
                <w:color w:val="000000"/>
                <w:sz w:val="20"/>
                <w:szCs w:val="20"/>
              </w:rPr>
            </w:pPr>
          </w:p>
        </w:tc>
        <w:tc>
          <w:tcPr>
            <w:tcW w:w="2004" w:type="pct"/>
          </w:tcPr>
          <w:p w14:paraId="73DB67B9" w14:textId="77777777" w:rsidR="00B46AB5" w:rsidRPr="0093051B" w:rsidRDefault="00B46AB5" w:rsidP="004700E5">
            <w:pPr>
              <w:spacing w:line="240" w:lineRule="atLeast"/>
              <w:jc w:val="both"/>
              <w:rPr>
                <w:rFonts w:ascii="Arial" w:hAnsi="Arial" w:cs="Arial"/>
                <w:bCs/>
                <w:color w:val="000000"/>
                <w:sz w:val="20"/>
                <w:szCs w:val="20"/>
              </w:rPr>
            </w:pPr>
          </w:p>
        </w:tc>
      </w:tr>
      <w:tr w:rsidR="00B46AB5" w:rsidRPr="004D0F88" w14:paraId="3848A657" w14:textId="77777777" w:rsidTr="00173E4F">
        <w:tc>
          <w:tcPr>
            <w:tcW w:w="490" w:type="pct"/>
          </w:tcPr>
          <w:p w14:paraId="2F553DCB" w14:textId="1BE472A8" w:rsidR="00B46AB5" w:rsidRPr="004D0F88" w:rsidRDefault="00173E4F"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3.2.3.</w:t>
            </w:r>
          </w:p>
        </w:tc>
        <w:tc>
          <w:tcPr>
            <w:tcW w:w="2016" w:type="pct"/>
          </w:tcPr>
          <w:p w14:paraId="28D072F2" w14:textId="77777777" w:rsidR="00F332A6" w:rsidRPr="0093051B" w:rsidRDefault="00173E4F" w:rsidP="00F332A6">
            <w:pPr>
              <w:spacing w:line="240" w:lineRule="atLeast"/>
              <w:ind w:left="60"/>
              <w:jc w:val="both"/>
              <w:outlineLvl w:val="0"/>
              <w:rPr>
                <w:rFonts w:ascii="Arial" w:eastAsia="Calibri" w:hAnsi="Arial" w:cs="Arial"/>
                <w:bCs/>
                <w:noProof/>
                <w:color w:val="000000"/>
                <w:sz w:val="20"/>
                <w:szCs w:val="20"/>
                <w:u w:color="000000"/>
                <w:bdr w:val="nil"/>
                <w:lang w:val="lv-LV"/>
              </w:rPr>
            </w:pPr>
            <w:r w:rsidRPr="0093051B">
              <w:rPr>
                <w:rFonts w:ascii="Arial" w:eastAsia="Calibri" w:hAnsi="Arial" w:cs="Arial"/>
                <w:bCs/>
                <w:noProof/>
                <w:color w:val="000000"/>
                <w:sz w:val="20"/>
                <w:szCs w:val="20"/>
                <w:u w:color="000000"/>
                <w:bdr w:val="nil"/>
                <w:lang w:val="lv-LV"/>
              </w:rPr>
              <w:t>Vienlaikus ar Atlīdzību vai jebkuru tās daļu (Vienošanās 3.3.punkts) LVC Publiskā Partnera vārdā apmaksā Atlīdzības vai jebkuras tās daļas finansēšanas izmaksas (</w:t>
            </w:r>
            <w:r w:rsidRPr="0093051B">
              <w:rPr>
                <w:rFonts w:ascii="Arial" w:eastAsia="Calibri" w:hAnsi="Arial" w:cs="Arial"/>
                <w:b/>
                <w:noProof/>
                <w:color w:val="000000"/>
                <w:sz w:val="20"/>
                <w:szCs w:val="20"/>
                <w:u w:color="000000"/>
                <w:bdr w:val="nil"/>
              </w:rPr>
              <w:t>F</w:t>
            </w:r>
            <w:r w:rsidRPr="0093051B">
              <w:rPr>
                <w:rFonts w:ascii="Arial" w:eastAsia="Calibri" w:hAnsi="Arial" w:cs="Arial"/>
                <w:bCs/>
                <w:noProof/>
                <w:color w:val="000000"/>
                <w:sz w:val="20"/>
                <w:szCs w:val="20"/>
                <w:u w:color="000000"/>
                <w:bdr w:val="nil"/>
                <w:lang w:val="lv-LV"/>
              </w:rPr>
              <w:t xml:space="preserve">), kuras ir </w:t>
            </w:r>
            <w:r w:rsidR="00691CC0" w:rsidRPr="0093051B">
              <w:rPr>
                <w:rFonts w:ascii="Arial" w:eastAsia="Calibri" w:hAnsi="Arial" w:cs="Arial"/>
                <w:bCs/>
                <w:noProof/>
                <w:color w:val="000000"/>
                <w:sz w:val="20"/>
                <w:szCs w:val="20"/>
                <w:u w:color="000000"/>
                <w:bdr w:val="nil"/>
                <w:lang w:val="lv-LV"/>
              </w:rPr>
              <w:t>jāaprēķina un jānosaka</w:t>
            </w:r>
            <w:r w:rsidRPr="0093051B">
              <w:rPr>
                <w:rFonts w:ascii="Arial" w:eastAsia="Calibri" w:hAnsi="Arial" w:cs="Arial"/>
                <w:bCs/>
                <w:noProof/>
                <w:color w:val="000000"/>
                <w:sz w:val="20"/>
                <w:szCs w:val="20"/>
                <w:u w:color="000000"/>
                <w:bdr w:val="nil"/>
                <w:lang w:val="lv-LV"/>
              </w:rPr>
              <w:t xml:space="preserve"> saskaņā ar Vienošanās 4.pielikumu katrai Atlīdzību veidojošajai izmaksu komponentei hronoloģiski (tas ir, sākot ar tā kalendārā mēneša pirmo datumu, kurā katra konkrētā izmaksu komponente ir norādīta Vienošanās 4.pielikumā).</w:t>
            </w:r>
            <w:r w:rsidR="00F332A6" w:rsidRPr="0093051B">
              <w:rPr>
                <w:rFonts w:ascii="Arial" w:eastAsia="Calibri" w:hAnsi="Arial" w:cs="Arial"/>
                <w:bCs/>
                <w:noProof/>
                <w:color w:val="000000"/>
                <w:sz w:val="20"/>
                <w:szCs w:val="20"/>
                <w:u w:color="000000"/>
                <w:bdr w:val="nil"/>
                <w:lang w:val="lv-LV"/>
              </w:rPr>
              <w:t xml:space="preserve"> Aprēķina gaitā ir jāaktualizē Euribor vērtības K kolonnā, lai aprēķinātu finansēšanas izmaksas N kolonnā. Atlīdzības aprēķina formulā F vietā ir jāievieto skaitlis, kas aprēķina rezultātā iegūts šūnā N43.</w:t>
            </w:r>
          </w:p>
          <w:p w14:paraId="590C37AC" w14:textId="77777777" w:rsidR="00173E4F" w:rsidRPr="0093051B" w:rsidRDefault="00173E4F" w:rsidP="004700E5">
            <w:pPr>
              <w:spacing w:line="240" w:lineRule="atLeast"/>
              <w:ind w:left="60"/>
              <w:jc w:val="both"/>
              <w:outlineLvl w:val="0"/>
              <w:rPr>
                <w:rFonts w:ascii="Arial" w:eastAsia="Calibri" w:hAnsi="Arial" w:cs="Arial"/>
                <w:bCs/>
                <w:noProof/>
                <w:color w:val="000000"/>
                <w:sz w:val="20"/>
                <w:szCs w:val="20"/>
                <w:u w:color="000000"/>
                <w:bdr w:val="nil"/>
                <w:lang w:val="lv-LV"/>
              </w:rPr>
            </w:pPr>
            <w:r w:rsidRPr="0093051B">
              <w:rPr>
                <w:rFonts w:ascii="Arial" w:eastAsia="Calibri" w:hAnsi="Arial" w:cs="Arial"/>
                <w:bCs/>
                <w:noProof/>
                <w:color w:val="000000"/>
                <w:sz w:val="20"/>
                <w:szCs w:val="20"/>
                <w:u w:color="000000"/>
                <w:bdr w:val="nil"/>
                <w:lang w:val="lv-LV"/>
              </w:rPr>
              <w:t>Jebkura atsauce uz Atlīdzību Vienošanās tekstā (izņemot Vienošanās 3.2.un 3.3.punktu) nozīmē atsauci uz tādu Atlīdzību, kura ietver šajā Vienošanās 3.2.punktā norādītās finansēšanas izmaksas.</w:t>
            </w:r>
          </w:p>
          <w:p w14:paraId="378BBAD5" w14:textId="14081C67" w:rsidR="00F332A6" w:rsidRPr="0093051B" w:rsidRDefault="00F332A6" w:rsidP="004700E5">
            <w:pPr>
              <w:spacing w:line="240" w:lineRule="atLeast"/>
              <w:ind w:left="60"/>
              <w:jc w:val="both"/>
              <w:outlineLvl w:val="0"/>
              <w:rPr>
                <w:rFonts w:ascii="Arial" w:eastAsia="Calibri" w:hAnsi="Arial" w:cs="Arial"/>
                <w:bCs/>
                <w:noProof/>
                <w:color w:val="000000"/>
                <w:sz w:val="20"/>
                <w:szCs w:val="20"/>
                <w:u w:color="000000"/>
                <w:bdr w:val="nil"/>
                <w:lang w:val="lv-LV"/>
              </w:rPr>
            </w:pPr>
            <w:r w:rsidRPr="0093051B">
              <w:rPr>
                <w:rFonts w:ascii="Arial" w:eastAsia="Calibri" w:hAnsi="Arial" w:cs="Arial"/>
                <w:bCs/>
                <w:noProof/>
                <w:color w:val="000000"/>
                <w:sz w:val="20"/>
                <w:szCs w:val="20"/>
                <w:u w:color="000000"/>
                <w:bdr w:val="nil"/>
                <w:lang w:val="lv-LV"/>
              </w:rPr>
              <w:t xml:space="preserve">Vienošanās 4.pielikums ir sagatavots tādējādi, ka F ir aprēķināts, pieņemot, ka Atlīdzība vienā </w:t>
            </w:r>
            <w:r w:rsidR="000069B7" w:rsidRPr="0093051B">
              <w:rPr>
                <w:rFonts w:ascii="Arial" w:eastAsia="Calibri" w:hAnsi="Arial" w:cs="Arial"/>
                <w:bCs/>
                <w:noProof/>
                <w:color w:val="000000"/>
                <w:sz w:val="20"/>
                <w:szCs w:val="20"/>
                <w:u w:color="000000"/>
                <w:bdr w:val="nil"/>
                <w:lang w:val="lv-LV"/>
              </w:rPr>
              <w:t xml:space="preserve">maksājumā tiek izmaksāta 2024.gada </w:t>
            </w:r>
            <w:r w:rsidR="00986C8C" w:rsidRPr="0093051B">
              <w:rPr>
                <w:rFonts w:ascii="Arial" w:eastAsia="Calibri" w:hAnsi="Arial" w:cs="Arial"/>
                <w:bCs/>
                <w:noProof/>
                <w:color w:val="000000"/>
                <w:sz w:val="20"/>
                <w:szCs w:val="20"/>
                <w:u w:color="000000"/>
                <w:bdr w:val="nil"/>
                <w:lang w:val="lv-LV"/>
              </w:rPr>
              <w:t>30</w:t>
            </w:r>
            <w:r w:rsidR="000069B7" w:rsidRPr="0093051B">
              <w:rPr>
                <w:rFonts w:ascii="Arial" w:eastAsia="Calibri" w:hAnsi="Arial" w:cs="Arial"/>
                <w:bCs/>
                <w:noProof/>
                <w:color w:val="000000"/>
                <w:sz w:val="20"/>
                <w:szCs w:val="20"/>
                <w:u w:color="000000"/>
                <w:bdr w:val="nil"/>
                <w:lang w:val="lv-LV"/>
              </w:rPr>
              <w:t>.janvārī.</w:t>
            </w:r>
            <w:r w:rsidRPr="0093051B">
              <w:rPr>
                <w:rFonts w:ascii="Arial" w:eastAsia="Calibri" w:hAnsi="Arial" w:cs="Arial"/>
                <w:bCs/>
                <w:noProof/>
                <w:color w:val="000000"/>
                <w:sz w:val="20"/>
                <w:szCs w:val="20"/>
                <w:u w:color="000000"/>
                <w:bdr w:val="nil"/>
                <w:lang w:val="lv-LV"/>
              </w:rPr>
              <w:t xml:space="preserve"> </w:t>
            </w:r>
            <w:r w:rsidR="000069B7" w:rsidRPr="0093051B">
              <w:rPr>
                <w:rFonts w:ascii="Arial" w:eastAsia="Calibri" w:hAnsi="Arial" w:cs="Arial"/>
                <w:bCs/>
                <w:noProof/>
                <w:color w:val="000000"/>
                <w:sz w:val="20"/>
                <w:szCs w:val="20"/>
                <w:u w:color="000000"/>
                <w:bdr w:val="nil"/>
                <w:lang w:val="lv-LV"/>
              </w:rPr>
              <w:t xml:space="preserve">Atkarībā no Atlīdzības vai tās daļas faktiskās izmaksas pirms vai pēc 2024.gada </w:t>
            </w:r>
            <w:r w:rsidR="005468CF" w:rsidRPr="0093051B">
              <w:rPr>
                <w:rFonts w:ascii="Arial" w:eastAsia="Calibri" w:hAnsi="Arial" w:cs="Arial"/>
                <w:bCs/>
                <w:noProof/>
                <w:color w:val="000000"/>
                <w:sz w:val="20"/>
                <w:szCs w:val="20"/>
                <w:u w:color="000000"/>
                <w:bdr w:val="nil"/>
                <w:lang w:val="lv-LV"/>
              </w:rPr>
              <w:t>30</w:t>
            </w:r>
            <w:r w:rsidR="000069B7" w:rsidRPr="0093051B">
              <w:rPr>
                <w:rFonts w:ascii="Arial" w:eastAsia="Calibri" w:hAnsi="Arial" w:cs="Arial"/>
                <w:bCs/>
                <w:noProof/>
                <w:color w:val="000000"/>
                <w:sz w:val="20"/>
                <w:szCs w:val="20"/>
                <w:u w:color="000000"/>
                <w:bdr w:val="nil"/>
                <w:lang w:val="lv-LV"/>
              </w:rPr>
              <w:t>.janvāra, pie Atlīdzības vai tās daļas aprēķina vienlaikus ir jākoriģē J kolonna, uzrādot visus kalendāros mēnešus līdz faktiskajai Atlīdzības vai tās daļas izmaksai.</w:t>
            </w:r>
          </w:p>
          <w:p w14:paraId="0A9628FA" w14:textId="77777777" w:rsidR="00173E4F" w:rsidRPr="0093051B" w:rsidRDefault="00173E4F" w:rsidP="004700E5">
            <w:pPr>
              <w:spacing w:line="240" w:lineRule="atLeast"/>
              <w:ind w:left="60"/>
              <w:jc w:val="both"/>
              <w:outlineLvl w:val="0"/>
              <w:rPr>
                <w:rFonts w:ascii="Arial" w:hAnsi="Arial" w:cs="Arial"/>
                <w:bCs/>
                <w:color w:val="000000"/>
                <w:sz w:val="20"/>
                <w:szCs w:val="20"/>
                <w:lang w:val="lv-LV"/>
              </w:rPr>
            </w:pPr>
            <w:r w:rsidRPr="0093051B">
              <w:rPr>
                <w:rFonts w:ascii="Arial" w:hAnsi="Arial" w:cs="Arial"/>
                <w:bCs/>
                <w:color w:val="000000"/>
                <w:sz w:val="20"/>
                <w:szCs w:val="20"/>
                <w:lang w:val="lv-LV"/>
              </w:rPr>
              <w:t>Gadījumā, ja Atlīdzība Vienošanās noteiktajā kārtībā tiek izmaksāta vienā maksājumā, tā izmaksājama vienlaikus ar pilnu finansēšanas izmaksu summu, kas noteikta atbilstoši Vienošanās 4.pielikumam.</w:t>
            </w:r>
          </w:p>
          <w:p w14:paraId="74306956" w14:textId="0172989B" w:rsidR="00173E4F" w:rsidRPr="0093051B" w:rsidRDefault="00173E4F" w:rsidP="004700E5">
            <w:pPr>
              <w:spacing w:line="240" w:lineRule="atLeast"/>
              <w:ind w:left="60"/>
              <w:jc w:val="both"/>
              <w:outlineLvl w:val="0"/>
              <w:rPr>
                <w:rFonts w:ascii="Arial" w:hAnsi="Arial" w:cs="Arial"/>
                <w:bCs/>
                <w:color w:val="000000"/>
                <w:sz w:val="20"/>
                <w:szCs w:val="20"/>
                <w:lang w:val="lv-LV"/>
              </w:rPr>
            </w:pPr>
            <w:r w:rsidRPr="0093051B">
              <w:rPr>
                <w:rFonts w:ascii="Arial" w:hAnsi="Arial" w:cs="Arial"/>
                <w:bCs/>
                <w:color w:val="000000"/>
                <w:sz w:val="20"/>
                <w:szCs w:val="20"/>
                <w:lang w:val="lv-LV"/>
              </w:rPr>
              <w:lastRenderedPageBreak/>
              <w:t xml:space="preserve">Gadījumā, ja Atlīdzība tiek izmaksāta divos vai vairākos maksājumos, katra Atlīdzības daļa sedz </w:t>
            </w:r>
            <w:r w:rsidRPr="0093051B">
              <w:rPr>
                <w:rFonts w:ascii="Arial" w:hAnsi="Arial" w:cs="Arial"/>
                <w:b/>
                <w:bCs/>
                <w:color w:val="000000"/>
                <w:sz w:val="20"/>
                <w:szCs w:val="20"/>
                <w:lang w:val="lv-LV"/>
              </w:rPr>
              <w:t>(a)</w:t>
            </w:r>
            <w:r w:rsidRPr="0093051B">
              <w:rPr>
                <w:rFonts w:ascii="Arial" w:hAnsi="Arial" w:cs="Arial"/>
                <w:bCs/>
                <w:color w:val="000000"/>
                <w:sz w:val="20"/>
                <w:szCs w:val="20"/>
                <w:lang w:val="lv-LV"/>
              </w:rPr>
              <w:t xml:space="preserve"> hronoloģiski agrākās Atlīdzību veidojošo izmaksu komponentes, kā tās noteiktā secībā norādītas Vienošanās 4.pielikumā, un </w:t>
            </w:r>
            <w:r w:rsidRPr="0093051B">
              <w:rPr>
                <w:rFonts w:ascii="Arial" w:hAnsi="Arial" w:cs="Arial"/>
                <w:b/>
                <w:bCs/>
                <w:color w:val="000000"/>
                <w:sz w:val="20"/>
                <w:szCs w:val="20"/>
                <w:lang w:val="lv-LV"/>
              </w:rPr>
              <w:t>(b)</w:t>
            </w:r>
            <w:r w:rsidRPr="0093051B">
              <w:rPr>
                <w:rFonts w:ascii="Arial" w:hAnsi="Arial" w:cs="Arial"/>
                <w:bCs/>
                <w:color w:val="000000"/>
                <w:sz w:val="20"/>
                <w:szCs w:val="20"/>
                <w:lang w:val="lv-LV"/>
              </w:rPr>
              <w:t xml:space="preserve"> minētajām izmaksu komponentēm piemērojamās finansēšanas izmaksas, kā tās noteiktas atbilstoši Vienošanās 4.pielikumam. Secīgi nākamā(-s) Atlīdzības daļas izmaksa hronoloģiskā secībā sedz atlikušās Atlīdzību veidojošās izmaksu komponentes un to finansēšanas izmaksas.</w:t>
            </w:r>
          </w:p>
        </w:tc>
        <w:tc>
          <w:tcPr>
            <w:tcW w:w="490" w:type="pct"/>
          </w:tcPr>
          <w:p w14:paraId="00460B39" w14:textId="77777777" w:rsidR="00B46AB5" w:rsidRPr="0093051B" w:rsidRDefault="00B46AB5" w:rsidP="004700E5">
            <w:pPr>
              <w:spacing w:line="240" w:lineRule="atLeast"/>
              <w:jc w:val="right"/>
              <w:rPr>
                <w:rFonts w:ascii="Arial" w:hAnsi="Arial" w:cs="Arial"/>
                <w:b/>
                <w:color w:val="000000"/>
                <w:sz w:val="20"/>
                <w:szCs w:val="20"/>
                <w:lang w:val="lv-LV"/>
              </w:rPr>
            </w:pPr>
          </w:p>
        </w:tc>
        <w:tc>
          <w:tcPr>
            <w:tcW w:w="2004" w:type="pct"/>
          </w:tcPr>
          <w:p w14:paraId="4F582333" w14:textId="78951A0E" w:rsidR="00F332A6" w:rsidRPr="0093051B" w:rsidRDefault="00173E4F" w:rsidP="004700E5">
            <w:pPr>
              <w:spacing w:line="240" w:lineRule="atLeast"/>
              <w:jc w:val="both"/>
              <w:rPr>
                <w:rFonts w:ascii="Arial" w:eastAsia="Calibri" w:hAnsi="Arial" w:cs="Arial"/>
                <w:bCs/>
                <w:noProof/>
                <w:color w:val="000000"/>
                <w:sz w:val="20"/>
                <w:szCs w:val="20"/>
                <w:u w:color="000000"/>
                <w:bdr w:val="nil"/>
              </w:rPr>
            </w:pPr>
            <w:r w:rsidRPr="0093051B">
              <w:rPr>
                <w:rFonts w:ascii="Arial" w:eastAsia="Calibri" w:hAnsi="Arial" w:cs="Arial"/>
                <w:bCs/>
                <w:noProof/>
                <w:color w:val="000000"/>
                <w:sz w:val="20"/>
                <w:szCs w:val="20"/>
                <w:u w:color="000000"/>
                <w:bdr w:val="nil"/>
              </w:rPr>
              <w:t>Simultaneously with the Reimbursement  or ony of its installments (Clause 3.3 of the Agreement), for and on behalf of the Public Partner the LSR pays financing costs of the Reimbursement or any of its install</w:t>
            </w:r>
            <w:r w:rsidR="001A33A9" w:rsidRPr="0093051B">
              <w:rPr>
                <w:rFonts w:ascii="Arial" w:eastAsia="Calibri" w:hAnsi="Arial" w:cs="Arial"/>
                <w:bCs/>
                <w:noProof/>
                <w:color w:val="000000"/>
                <w:sz w:val="20"/>
                <w:szCs w:val="20"/>
                <w:u w:color="000000"/>
                <w:bdr w:val="nil"/>
              </w:rPr>
              <w:t>me</w:t>
            </w:r>
            <w:r w:rsidRPr="0093051B">
              <w:rPr>
                <w:rFonts w:ascii="Arial" w:eastAsia="Calibri" w:hAnsi="Arial" w:cs="Arial"/>
                <w:bCs/>
                <w:noProof/>
                <w:color w:val="000000"/>
                <w:sz w:val="20"/>
                <w:szCs w:val="20"/>
                <w:u w:color="000000"/>
                <w:bdr w:val="nil"/>
              </w:rPr>
              <w:t>nts</w:t>
            </w:r>
            <w:r w:rsidR="00373602" w:rsidRPr="0093051B">
              <w:rPr>
                <w:rFonts w:ascii="Arial" w:eastAsia="Calibri" w:hAnsi="Arial" w:cs="Arial"/>
                <w:bCs/>
                <w:noProof/>
                <w:color w:val="000000"/>
                <w:sz w:val="20"/>
                <w:szCs w:val="20"/>
                <w:u w:color="000000"/>
                <w:bdr w:val="nil"/>
              </w:rPr>
              <w:t xml:space="preserve"> (</w:t>
            </w:r>
            <w:r w:rsidR="00373602" w:rsidRPr="0093051B">
              <w:rPr>
                <w:rFonts w:ascii="Arial" w:eastAsia="Calibri" w:hAnsi="Arial" w:cs="Arial"/>
                <w:b/>
                <w:noProof/>
                <w:color w:val="000000"/>
                <w:sz w:val="20"/>
                <w:szCs w:val="20"/>
                <w:u w:color="000000"/>
                <w:bdr w:val="nil"/>
              </w:rPr>
              <w:t>F</w:t>
            </w:r>
            <w:r w:rsidR="00373602" w:rsidRPr="0093051B">
              <w:rPr>
                <w:rFonts w:ascii="Arial" w:eastAsia="Calibri" w:hAnsi="Arial" w:cs="Arial"/>
                <w:bCs/>
                <w:noProof/>
                <w:color w:val="000000"/>
                <w:sz w:val="20"/>
                <w:szCs w:val="20"/>
                <w:u w:color="000000"/>
                <w:bdr w:val="nil"/>
              </w:rPr>
              <w:t>)</w:t>
            </w:r>
            <w:r w:rsidRPr="0093051B">
              <w:rPr>
                <w:rFonts w:ascii="Arial" w:eastAsia="Calibri" w:hAnsi="Arial" w:cs="Arial"/>
                <w:bCs/>
                <w:noProof/>
                <w:color w:val="000000"/>
                <w:sz w:val="20"/>
                <w:szCs w:val="20"/>
                <w:u w:color="000000"/>
                <w:bdr w:val="nil"/>
              </w:rPr>
              <w:t xml:space="preserve">, which shall be calculated </w:t>
            </w:r>
            <w:r w:rsidR="00373602" w:rsidRPr="0093051B">
              <w:rPr>
                <w:rFonts w:ascii="Arial" w:eastAsia="Calibri" w:hAnsi="Arial" w:cs="Arial"/>
                <w:bCs/>
                <w:noProof/>
                <w:color w:val="000000"/>
                <w:sz w:val="20"/>
                <w:szCs w:val="20"/>
                <w:u w:color="000000"/>
                <w:bdr w:val="nil"/>
              </w:rPr>
              <w:t xml:space="preserve">and determined in accordance with the Appendix 4 to the Agreement </w:t>
            </w:r>
            <w:r w:rsidRPr="0093051B">
              <w:rPr>
                <w:rFonts w:ascii="Arial" w:eastAsia="Calibri" w:hAnsi="Arial" w:cs="Arial"/>
                <w:bCs/>
                <w:noProof/>
                <w:color w:val="000000"/>
                <w:sz w:val="20"/>
                <w:szCs w:val="20"/>
                <w:u w:color="000000"/>
                <w:bdr w:val="nil"/>
              </w:rPr>
              <w:t>chronologically for each component constituting the Reimburesement</w:t>
            </w:r>
            <w:r w:rsidR="00373602" w:rsidRPr="0093051B">
              <w:rPr>
                <w:rFonts w:ascii="Arial" w:eastAsia="Calibri" w:hAnsi="Arial" w:cs="Arial"/>
                <w:bCs/>
                <w:noProof/>
                <w:color w:val="000000"/>
                <w:sz w:val="20"/>
                <w:szCs w:val="20"/>
                <w:u w:color="000000"/>
                <w:bdr w:val="nil"/>
              </w:rPr>
              <w:t xml:space="preserve"> (that is, as of the first date of the calendar month, at which each particular cost component is specified in the Appendix 4 of the Agreement)</w:t>
            </w:r>
            <w:r w:rsidRPr="0093051B">
              <w:rPr>
                <w:rFonts w:ascii="Arial" w:eastAsia="Calibri" w:hAnsi="Arial" w:cs="Arial"/>
                <w:bCs/>
                <w:noProof/>
                <w:color w:val="000000"/>
                <w:sz w:val="20"/>
                <w:szCs w:val="20"/>
                <w:u w:color="000000"/>
                <w:bdr w:val="nil"/>
              </w:rPr>
              <w:t>.</w:t>
            </w:r>
            <w:r w:rsidR="00F332A6" w:rsidRPr="0093051B">
              <w:rPr>
                <w:rFonts w:ascii="Arial" w:eastAsia="Calibri" w:hAnsi="Arial" w:cs="Arial"/>
                <w:bCs/>
                <w:noProof/>
                <w:color w:val="000000"/>
                <w:sz w:val="20"/>
                <w:szCs w:val="20"/>
                <w:u w:color="000000"/>
                <w:bdr w:val="nil"/>
              </w:rPr>
              <w:t xml:space="preserve"> During the calculations, the value of Euribor should be updated at column K, in order to calculate financing costs in column N. Into the formula for the calculation of Reimburesement, F should be replaced with the number obtained as a result of the calculation at the cell N43. </w:t>
            </w:r>
          </w:p>
          <w:p w14:paraId="49B67BB5" w14:textId="0BF19E72" w:rsidR="00173E4F" w:rsidRPr="0093051B" w:rsidRDefault="00173E4F" w:rsidP="004700E5">
            <w:pPr>
              <w:spacing w:line="240" w:lineRule="atLeast"/>
              <w:jc w:val="both"/>
              <w:rPr>
                <w:rFonts w:ascii="Arial" w:eastAsia="Calibri" w:hAnsi="Arial" w:cs="Arial"/>
                <w:bCs/>
                <w:noProof/>
                <w:color w:val="000000"/>
                <w:sz w:val="20"/>
                <w:szCs w:val="20"/>
                <w:u w:color="000000"/>
                <w:bdr w:val="nil"/>
              </w:rPr>
            </w:pPr>
            <w:r w:rsidRPr="0093051B">
              <w:rPr>
                <w:rFonts w:ascii="Arial" w:eastAsia="Calibri" w:hAnsi="Arial" w:cs="Arial"/>
                <w:bCs/>
                <w:noProof/>
                <w:color w:val="000000"/>
                <w:sz w:val="20"/>
                <w:szCs w:val="20"/>
                <w:u w:color="000000"/>
                <w:bdr w:val="nil"/>
              </w:rPr>
              <w:t>Any reference to the Rembursement in the text of the Agreement (except Clauses 3.2 and 3.3 of the Agreement) shall mean reference to such Reimbursement, which includes financing costs specified in this Clause 3.2 of the Agreement.</w:t>
            </w:r>
          </w:p>
          <w:p w14:paraId="37367F92" w14:textId="3E074725" w:rsidR="000069B7" w:rsidRPr="0093051B" w:rsidRDefault="000069B7" w:rsidP="004700E5">
            <w:pPr>
              <w:spacing w:line="240" w:lineRule="atLeast"/>
              <w:jc w:val="both"/>
              <w:rPr>
                <w:rFonts w:ascii="Arial" w:eastAsia="Calibri" w:hAnsi="Arial" w:cs="Arial"/>
                <w:bCs/>
                <w:noProof/>
                <w:color w:val="000000"/>
                <w:sz w:val="20"/>
                <w:szCs w:val="20"/>
                <w:u w:color="000000"/>
                <w:bdr w:val="nil"/>
              </w:rPr>
            </w:pPr>
            <w:r w:rsidRPr="0093051B">
              <w:rPr>
                <w:rFonts w:ascii="Arial" w:eastAsia="Calibri" w:hAnsi="Arial" w:cs="Arial"/>
                <w:bCs/>
                <w:noProof/>
                <w:color w:val="000000"/>
                <w:sz w:val="20"/>
                <w:szCs w:val="20"/>
                <w:u w:color="000000"/>
                <w:bdr w:val="nil"/>
              </w:rPr>
              <w:t xml:space="preserve">Appendix 4 to the Agreement is prepared so,t hat F is calculated assuming that the Reimbursement is paid out in one installment on </w:t>
            </w:r>
            <w:r w:rsidR="00986C8C" w:rsidRPr="0093051B">
              <w:rPr>
                <w:rFonts w:ascii="Arial" w:eastAsia="Calibri" w:hAnsi="Arial" w:cs="Arial"/>
                <w:bCs/>
                <w:noProof/>
                <w:color w:val="000000"/>
                <w:sz w:val="20"/>
                <w:szCs w:val="20"/>
                <w:u w:color="000000"/>
                <w:bdr w:val="nil"/>
              </w:rPr>
              <w:t>30</w:t>
            </w:r>
            <w:r w:rsidRPr="0093051B">
              <w:rPr>
                <w:rFonts w:ascii="Arial" w:eastAsia="Calibri" w:hAnsi="Arial" w:cs="Arial"/>
                <w:bCs/>
                <w:noProof/>
                <w:color w:val="000000"/>
                <w:sz w:val="20"/>
                <w:szCs w:val="20"/>
                <w:u w:color="000000"/>
                <w:bdr w:val="nil"/>
              </w:rPr>
              <w:t xml:space="preserve"> January 2024. Depending on the actual payment of the Reiumbursement or any part thereof prior to or after </w:t>
            </w:r>
            <w:r w:rsidR="005468CF" w:rsidRPr="0093051B">
              <w:rPr>
                <w:rFonts w:ascii="Arial" w:eastAsia="Calibri" w:hAnsi="Arial" w:cs="Arial"/>
                <w:bCs/>
                <w:noProof/>
                <w:color w:val="000000"/>
                <w:sz w:val="20"/>
                <w:szCs w:val="20"/>
                <w:u w:color="000000"/>
                <w:bdr w:val="nil"/>
              </w:rPr>
              <w:t>30</w:t>
            </w:r>
            <w:r w:rsidRPr="0093051B">
              <w:rPr>
                <w:rFonts w:ascii="Arial" w:eastAsia="Calibri" w:hAnsi="Arial" w:cs="Arial"/>
                <w:bCs/>
                <w:noProof/>
                <w:color w:val="000000"/>
                <w:sz w:val="20"/>
                <w:szCs w:val="20"/>
                <w:u w:color="000000"/>
                <w:bdr w:val="nil"/>
              </w:rPr>
              <w:t xml:space="preserve"> January 2024, column J shall be updated, when calculating the Reimbursement or any part thereof, so that all calendar </w:t>
            </w:r>
            <w:r w:rsidRPr="0093051B">
              <w:rPr>
                <w:rFonts w:ascii="Arial" w:eastAsia="Calibri" w:hAnsi="Arial" w:cs="Arial"/>
                <w:bCs/>
                <w:noProof/>
                <w:color w:val="000000"/>
                <w:sz w:val="20"/>
                <w:szCs w:val="20"/>
                <w:u w:color="000000"/>
                <w:bdr w:val="nil"/>
              </w:rPr>
              <w:lastRenderedPageBreak/>
              <w:t>months were included until the payment of the Reimbursement or any part thereof.</w:t>
            </w:r>
          </w:p>
          <w:p w14:paraId="40EF8EC6" w14:textId="77777777" w:rsidR="00173E4F" w:rsidRPr="0093051B" w:rsidRDefault="00173E4F" w:rsidP="004700E5">
            <w:pPr>
              <w:spacing w:line="240" w:lineRule="atLeast"/>
              <w:jc w:val="both"/>
              <w:rPr>
                <w:rFonts w:ascii="Arial" w:eastAsia="Calibri" w:hAnsi="Arial" w:cs="Arial"/>
                <w:bCs/>
                <w:noProof/>
                <w:color w:val="000000"/>
                <w:sz w:val="20"/>
                <w:szCs w:val="20"/>
                <w:u w:color="000000"/>
                <w:bdr w:val="nil"/>
              </w:rPr>
            </w:pPr>
            <w:r w:rsidRPr="0093051B">
              <w:rPr>
                <w:rFonts w:ascii="Arial" w:eastAsia="Calibri" w:hAnsi="Arial" w:cs="Arial"/>
                <w:bCs/>
                <w:noProof/>
                <w:color w:val="000000"/>
                <w:sz w:val="20"/>
                <w:szCs w:val="20"/>
                <w:u w:color="000000"/>
                <w:bdr w:val="nil"/>
              </w:rPr>
              <w:t>In case the Reimbursement is paid out in one installment, it shall be paid jointly with a full sum of the financing costs, as determined in accordance with Appendix 4 of the Agreement.</w:t>
            </w:r>
          </w:p>
          <w:p w14:paraId="1A292A4E" w14:textId="4DB8BB1D" w:rsidR="00173E4F" w:rsidRPr="0093051B" w:rsidRDefault="00173E4F" w:rsidP="004700E5">
            <w:pPr>
              <w:spacing w:line="240" w:lineRule="atLeast"/>
              <w:jc w:val="both"/>
              <w:rPr>
                <w:rFonts w:ascii="Arial" w:hAnsi="Arial" w:cs="Arial"/>
                <w:bCs/>
                <w:color w:val="000000"/>
                <w:sz w:val="20"/>
                <w:szCs w:val="20"/>
              </w:rPr>
            </w:pPr>
            <w:r w:rsidRPr="0093051B">
              <w:rPr>
                <w:rFonts w:ascii="Arial" w:eastAsia="Calibri" w:hAnsi="Arial" w:cs="Arial"/>
                <w:bCs/>
                <w:noProof/>
                <w:color w:val="000000"/>
                <w:sz w:val="20"/>
                <w:szCs w:val="20"/>
                <w:u w:color="000000"/>
                <w:bdr w:val="nil"/>
              </w:rPr>
              <w:t xml:space="preserve">In case the Reimbursement is paid out in two or more installments, each installment of the Reimbursement shall cover </w:t>
            </w:r>
            <w:r w:rsidRPr="0093051B">
              <w:rPr>
                <w:rFonts w:ascii="Arial" w:eastAsia="Calibri" w:hAnsi="Arial" w:cs="Arial"/>
                <w:b/>
                <w:noProof/>
                <w:color w:val="000000"/>
                <w:sz w:val="20"/>
                <w:szCs w:val="20"/>
                <w:u w:color="000000"/>
                <w:bdr w:val="nil"/>
              </w:rPr>
              <w:t>(a)</w:t>
            </w:r>
            <w:r w:rsidRPr="0093051B">
              <w:rPr>
                <w:rFonts w:ascii="Arial" w:eastAsia="Calibri" w:hAnsi="Arial" w:cs="Arial"/>
                <w:bCs/>
                <w:noProof/>
                <w:color w:val="000000"/>
                <w:sz w:val="20"/>
                <w:szCs w:val="20"/>
                <w:u w:color="000000"/>
                <w:bdr w:val="nil"/>
              </w:rPr>
              <w:t xml:space="preserve"> the chronologically earliest components forming the Reimburesement as they are listed in a certain sequnce in the Appendix 4 to the Agreement, and </w:t>
            </w:r>
            <w:r w:rsidRPr="0093051B">
              <w:rPr>
                <w:rFonts w:ascii="Arial" w:eastAsia="Calibri" w:hAnsi="Arial" w:cs="Arial"/>
                <w:b/>
                <w:noProof/>
                <w:color w:val="000000"/>
                <w:sz w:val="20"/>
                <w:szCs w:val="20"/>
                <w:u w:color="000000"/>
                <w:bdr w:val="nil"/>
              </w:rPr>
              <w:t>(b)</w:t>
            </w:r>
            <w:r w:rsidRPr="0093051B">
              <w:rPr>
                <w:rFonts w:ascii="Arial" w:eastAsia="Calibri" w:hAnsi="Arial" w:cs="Arial"/>
                <w:bCs/>
                <w:noProof/>
                <w:color w:val="000000"/>
                <w:sz w:val="20"/>
                <w:szCs w:val="20"/>
                <w:u w:color="000000"/>
                <w:bdr w:val="nil"/>
              </w:rPr>
              <w:t xml:space="preserve"> the financing costs applying to the said cost components, as determined in accordance with Appendix 4 to the Agreement. The payment of the next in sequence installment(-) of the Reimburesement shall cover the remaining cost components forming the Reimbursement and their financing costs.</w:t>
            </w:r>
          </w:p>
        </w:tc>
      </w:tr>
      <w:tr w:rsidR="00B46AB5" w:rsidRPr="004D0F88" w14:paraId="3A6F8B66" w14:textId="77777777" w:rsidTr="00173E4F">
        <w:tc>
          <w:tcPr>
            <w:tcW w:w="490" w:type="pct"/>
          </w:tcPr>
          <w:p w14:paraId="4EBFE15A" w14:textId="77777777" w:rsidR="00B46AB5" w:rsidRPr="004D0F88" w:rsidRDefault="00B46AB5" w:rsidP="004700E5">
            <w:pPr>
              <w:spacing w:line="240" w:lineRule="atLeast"/>
              <w:ind w:left="60"/>
              <w:jc w:val="right"/>
              <w:outlineLvl w:val="0"/>
              <w:rPr>
                <w:rFonts w:ascii="Arial" w:hAnsi="Arial" w:cs="Arial"/>
                <w:b/>
                <w:color w:val="000000"/>
                <w:sz w:val="20"/>
                <w:szCs w:val="20"/>
              </w:rPr>
            </w:pPr>
          </w:p>
        </w:tc>
        <w:tc>
          <w:tcPr>
            <w:tcW w:w="2016" w:type="pct"/>
          </w:tcPr>
          <w:p w14:paraId="3235219F" w14:textId="77777777" w:rsidR="00B46AB5" w:rsidRPr="004D0F88" w:rsidRDefault="00B46AB5" w:rsidP="004700E5">
            <w:pPr>
              <w:spacing w:line="240" w:lineRule="atLeast"/>
              <w:ind w:left="60"/>
              <w:jc w:val="both"/>
              <w:outlineLvl w:val="0"/>
              <w:rPr>
                <w:rFonts w:ascii="Arial" w:hAnsi="Arial" w:cs="Arial"/>
                <w:bCs/>
                <w:color w:val="000000"/>
                <w:sz w:val="20"/>
                <w:szCs w:val="20"/>
              </w:rPr>
            </w:pPr>
          </w:p>
        </w:tc>
        <w:tc>
          <w:tcPr>
            <w:tcW w:w="490" w:type="pct"/>
          </w:tcPr>
          <w:p w14:paraId="3B57A821" w14:textId="77777777" w:rsidR="00B46AB5" w:rsidRPr="004D0F88" w:rsidRDefault="00B46AB5" w:rsidP="004700E5">
            <w:pPr>
              <w:spacing w:line="240" w:lineRule="atLeast"/>
              <w:jc w:val="right"/>
              <w:rPr>
                <w:rFonts w:ascii="Arial" w:hAnsi="Arial" w:cs="Arial"/>
                <w:b/>
                <w:color w:val="000000"/>
                <w:sz w:val="20"/>
                <w:szCs w:val="20"/>
              </w:rPr>
            </w:pPr>
          </w:p>
        </w:tc>
        <w:tc>
          <w:tcPr>
            <w:tcW w:w="2004" w:type="pct"/>
          </w:tcPr>
          <w:p w14:paraId="2CD9CBE3" w14:textId="77777777" w:rsidR="00B46AB5" w:rsidRPr="004D0F88" w:rsidRDefault="00B46AB5" w:rsidP="004700E5">
            <w:pPr>
              <w:spacing w:line="240" w:lineRule="atLeast"/>
              <w:jc w:val="both"/>
              <w:rPr>
                <w:rFonts w:ascii="Arial" w:hAnsi="Arial" w:cs="Arial"/>
                <w:bCs/>
                <w:color w:val="000000"/>
                <w:sz w:val="20"/>
                <w:szCs w:val="20"/>
              </w:rPr>
            </w:pPr>
          </w:p>
        </w:tc>
      </w:tr>
      <w:tr w:rsidR="004700E5" w:rsidRPr="004D0F88" w14:paraId="5F594185" w14:textId="77777777" w:rsidTr="00173E4F">
        <w:tc>
          <w:tcPr>
            <w:tcW w:w="490" w:type="pct"/>
          </w:tcPr>
          <w:p w14:paraId="59C9DCE6" w14:textId="5CDA8435"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3.</w:t>
            </w:r>
            <w:r w:rsidR="008D1CA6" w:rsidRPr="004D0F88">
              <w:rPr>
                <w:rFonts w:ascii="Arial" w:hAnsi="Arial" w:cs="Arial"/>
                <w:b/>
                <w:color w:val="000000"/>
                <w:sz w:val="20"/>
                <w:szCs w:val="20"/>
              </w:rPr>
              <w:t>3</w:t>
            </w:r>
            <w:r w:rsidRPr="004D0F88">
              <w:rPr>
                <w:rFonts w:ascii="Arial" w:hAnsi="Arial" w:cs="Arial"/>
                <w:b/>
                <w:color w:val="000000"/>
                <w:sz w:val="20"/>
                <w:szCs w:val="20"/>
              </w:rPr>
              <w:t>.</w:t>
            </w:r>
          </w:p>
        </w:tc>
        <w:tc>
          <w:tcPr>
            <w:tcW w:w="2016" w:type="pct"/>
          </w:tcPr>
          <w:p w14:paraId="5949673A" w14:textId="77777777" w:rsidR="00FC4A52" w:rsidRPr="004D0F88" w:rsidRDefault="004700E5" w:rsidP="00B95575">
            <w:pPr>
              <w:jc w:val="both"/>
              <w:rPr>
                <w:rFonts w:ascii="Arial" w:hAnsi="Arial" w:cs="Arial"/>
                <w:bCs/>
                <w:color w:val="000000"/>
                <w:sz w:val="20"/>
                <w:szCs w:val="20"/>
                <w:lang w:val="lv-LV"/>
              </w:rPr>
            </w:pPr>
            <w:r w:rsidRPr="004D0F88">
              <w:rPr>
                <w:rFonts w:ascii="Arial" w:hAnsi="Arial" w:cs="Arial"/>
                <w:b/>
                <w:color w:val="000000"/>
                <w:sz w:val="20"/>
                <w:szCs w:val="20"/>
                <w:lang w:val="lv-LV"/>
              </w:rPr>
              <w:t>Atlīdzības izmaksa</w:t>
            </w:r>
            <w:r w:rsidRPr="004D0F88">
              <w:rPr>
                <w:rFonts w:ascii="Arial" w:hAnsi="Arial" w:cs="Arial"/>
                <w:bCs/>
                <w:color w:val="000000"/>
                <w:sz w:val="20"/>
                <w:szCs w:val="20"/>
                <w:lang w:val="lv-LV"/>
              </w:rPr>
              <w:t>. LVC izmaksā Atlīdzību Privātajam Partnerim</w:t>
            </w:r>
            <w:r w:rsidR="00D64B40" w:rsidRPr="004D0F88">
              <w:rPr>
                <w:rFonts w:ascii="Arial" w:hAnsi="Arial" w:cs="Arial"/>
                <w:bCs/>
                <w:color w:val="000000"/>
                <w:sz w:val="20"/>
                <w:szCs w:val="20"/>
                <w:lang w:val="lv-LV"/>
              </w:rPr>
              <w:t xml:space="preserve"> vienā vai vairākos maksājumos ne vēlāk kā vienlaikus ar pirmo Pieejamības Maksājumu, ko LVC Publiskā Partnera vārdā izmaksā Privātajam Partnerim saskaņā ar Līguma noteikumiem.</w:t>
            </w:r>
          </w:p>
          <w:p w14:paraId="302C4171" w14:textId="602D3F37" w:rsidR="004700E5" w:rsidRPr="004D0F88" w:rsidRDefault="00FC4A52" w:rsidP="00B95575">
            <w:pPr>
              <w:jc w:val="both"/>
              <w:rPr>
                <w:rFonts w:ascii="Arial" w:hAnsi="Arial" w:cs="Arial"/>
                <w:sz w:val="20"/>
                <w:szCs w:val="20"/>
                <w:lang w:val="lv-LV"/>
              </w:rPr>
            </w:pPr>
            <w:r w:rsidRPr="004D0F88">
              <w:rPr>
                <w:rFonts w:ascii="Arial" w:hAnsi="Arial" w:cs="Arial"/>
                <w:bCs/>
                <w:color w:val="000000"/>
                <w:sz w:val="20"/>
                <w:szCs w:val="20"/>
                <w:lang w:val="lv-LV"/>
              </w:rPr>
              <w:t>Gadījumā, ja Atlīdzība vai</w:t>
            </w:r>
            <w:r w:rsidR="00B0639C" w:rsidRPr="004D0F88">
              <w:rPr>
                <w:rFonts w:ascii="Arial" w:hAnsi="Arial" w:cs="Arial"/>
                <w:bCs/>
                <w:color w:val="000000"/>
                <w:sz w:val="20"/>
                <w:szCs w:val="20"/>
                <w:lang w:val="lv-LV"/>
              </w:rPr>
              <w:t xml:space="preserve"> jebkura </w:t>
            </w:r>
            <w:r w:rsidRPr="004D0F88">
              <w:rPr>
                <w:rFonts w:ascii="Arial" w:hAnsi="Arial" w:cs="Arial"/>
                <w:bCs/>
                <w:color w:val="000000"/>
                <w:sz w:val="20"/>
                <w:szCs w:val="20"/>
                <w:lang w:val="lv-LV"/>
              </w:rPr>
              <w:t xml:space="preserve">tās daļa tiek izmaksāta pēc šajā punktā norādītā termiņa, Vienošanās 3.2.punktā </w:t>
            </w:r>
            <w:r w:rsidRPr="004D0F88">
              <w:rPr>
                <w:rFonts w:ascii="Arial" w:eastAsia="Calibri" w:hAnsi="Arial" w:cs="Arial"/>
                <w:noProof/>
                <w:sz w:val="20"/>
                <w:szCs w:val="20"/>
                <w:u w:color="000000"/>
                <w:bdr w:val="nil"/>
                <w:lang w:val="lv-LV"/>
              </w:rPr>
              <w:t>norādītās Atlīdzības vai tās</w:t>
            </w:r>
            <w:r w:rsidR="00B0639C" w:rsidRPr="004D0F88">
              <w:rPr>
                <w:rFonts w:ascii="Arial" w:eastAsia="Calibri" w:hAnsi="Arial" w:cs="Arial"/>
                <w:noProof/>
                <w:sz w:val="20"/>
                <w:szCs w:val="20"/>
                <w:u w:color="000000"/>
                <w:bdr w:val="nil"/>
                <w:lang w:val="lv-LV"/>
              </w:rPr>
              <w:t xml:space="preserve"> daļas </w:t>
            </w:r>
            <w:r w:rsidRPr="004D0F88">
              <w:rPr>
                <w:rFonts w:ascii="Arial" w:eastAsia="Calibri" w:hAnsi="Arial" w:cs="Arial"/>
                <w:noProof/>
                <w:sz w:val="20"/>
                <w:szCs w:val="20"/>
                <w:u w:color="000000"/>
                <w:bdr w:val="nil"/>
                <w:lang w:val="lv-LV"/>
              </w:rPr>
              <w:t xml:space="preserve">finansēšanas izmaksas tiek aprēķinātas </w:t>
            </w:r>
            <w:r w:rsidR="00B0639C" w:rsidRPr="004D0F88">
              <w:rPr>
                <w:rFonts w:ascii="Arial" w:eastAsia="Calibri" w:hAnsi="Arial" w:cs="Arial"/>
                <w:noProof/>
                <w:sz w:val="20"/>
                <w:szCs w:val="20"/>
                <w:u w:color="000000"/>
                <w:bdr w:val="nil"/>
                <w:lang w:val="lv-LV"/>
              </w:rPr>
              <w:t xml:space="preserve">un izmaksātas </w:t>
            </w:r>
            <w:r w:rsidRPr="004D0F88">
              <w:rPr>
                <w:rFonts w:ascii="Arial" w:eastAsia="Calibri" w:hAnsi="Arial" w:cs="Arial"/>
                <w:noProof/>
                <w:sz w:val="20"/>
                <w:szCs w:val="20"/>
                <w:u w:color="000000"/>
                <w:bdr w:val="nil"/>
                <w:lang w:val="lv-LV"/>
              </w:rPr>
              <w:t>saskaņā ar Vienošanās 3.pielikumu līdz Atlīdzības vai tās daļas faktiskajam izmaksas datumam.</w:t>
            </w:r>
          </w:p>
        </w:tc>
        <w:tc>
          <w:tcPr>
            <w:tcW w:w="490" w:type="pct"/>
          </w:tcPr>
          <w:p w14:paraId="2CD75662" w14:textId="09333567"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3.</w:t>
            </w:r>
            <w:r w:rsidR="00E74EB3" w:rsidRPr="004D0F88">
              <w:rPr>
                <w:rFonts w:ascii="Arial" w:hAnsi="Arial" w:cs="Arial"/>
                <w:b/>
                <w:color w:val="000000"/>
                <w:sz w:val="20"/>
                <w:szCs w:val="20"/>
              </w:rPr>
              <w:t>3</w:t>
            </w:r>
            <w:r w:rsidRPr="004D0F88">
              <w:rPr>
                <w:rFonts w:ascii="Arial" w:hAnsi="Arial" w:cs="Arial"/>
                <w:b/>
                <w:color w:val="000000"/>
                <w:sz w:val="20"/>
                <w:szCs w:val="20"/>
              </w:rPr>
              <w:t>.</w:t>
            </w:r>
          </w:p>
        </w:tc>
        <w:tc>
          <w:tcPr>
            <w:tcW w:w="2004" w:type="pct"/>
          </w:tcPr>
          <w:p w14:paraId="164A3AC7" w14:textId="77777777" w:rsidR="004700E5" w:rsidRPr="004D0F88" w:rsidRDefault="004700E5" w:rsidP="00B95575">
            <w:pPr>
              <w:spacing w:line="240" w:lineRule="atLeast"/>
              <w:jc w:val="both"/>
              <w:rPr>
                <w:rFonts w:ascii="Arial" w:hAnsi="Arial" w:cs="Arial"/>
                <w:bCs/>
                <w:color w:val="000000"/>
                <w:sz w:val="20"/>
                <w:szCs w:val="20"/>
              </w:rPr>
            </w:pPr>
            <w:r w:rsidRPr="004D0F88">
              <w:rPr>
                <w:rFonts w:ascii="Arial" w:hAnsi="Arial" w:cs="Arial"/>
                <w:b/>
                <w:color w:val="000000"/>
                <w:sz w:val="20"/>
                <w:szCs w:val="20"/>
              </w:rPr>
              <w:t>Payment of Reimbursement</w:t>
            </w:r>
            <w:r w:rsidRPr="004D0F88">
              <w:rPr>
                <w:rFonts w:ascii="Arial" w:hAnsi="Arial" w:cs="Arial"/>
                <w:bCs/>
                <w:color w:val="000000"/>
                <w:sz w:val="20"/>
                <w:szCs w:val="20"/>
              </w:rPr>
              <w:t xml:space="preserve">. LSR shall pay to the Private Partner the Reimbursement </w:t>
            </w:r>
            <w:r w:rsidR="00D64B40" w:rsidRPr="004D0F88">
              <w:rPr>
                <w:rFonts w:ascii="Arial" w:hAnsi="Arial" w:cs="Arial"/>
                <w:bCs/>
                <w:color w:val="000000"/>
                <w:sz w:val="20"/>
                <w:szCs w:val="20"/>
              </w:rPr>
              <w:t>in one or more installments not later than simultaneously with the first Availability Payment, which LSR pays for and on behalf of the Public Partner to the Private Partner under the provisions of the Contract.</w:t>
            </w:r>
          </w:p>
          <w:p w14:paraId="5C19A845" w14:textId="100D7A24" w:rsidR="00FC4A52" w:rsidRPr="004D0F88" w:rsidRDefault="00FC4A52" w:rsidP="00B9557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In case the Reimbursement or </w:t>
            </w:r>
            <w:r w:rsidR="00B0639C" w:rsidRPr="004D0F88">
              <w:rPr>
                <w:rFonts w:ascii="Arial" w:hAnsi="Arial" w:cs="Arial"/>
                <w:bCs/>
                <w:color w:val="000000"/>
                <w:sz w:val="20"/>
                <w:szCs w:val="20"/>
              </w:rPr>
              <w:t xml:space="preserve">any </w:t>
            </w:r>
            <w:r w:rsidRPr="004D0F88">
              <w:rPr>
                <w:rFonts w:ascii="Arial" w:hAnsi="Arial" w:cs="Arial"/>
                <w:bCs/>
                <w:color w:val="000000"/>
                <w:sz w:val="20"/>
                <w:szCs w:val="20"/>
              </w:rPr>
              <w:t>part thereof is paid after the term set forth in this Clause, the financing costs</w:t>
            </w:r>
            <w:r w:rsidR="00B0639C" w:rsidRPr="004D0F88">
              <w:rPr>
                <w:rFonts w:ascii="Arial" w:hAnsi="Arial" w:cs="Arial"/>
                <w:bCs/>
                <w:color w:val="000000"/>
                <w:sz w:val="20"/>
                <w:szCs w:val="20"/>
              </w:rPr>
              <w:t xml:space="preserve"> of the Reimbursement or any part thereof, as</w:t>
            </w:r>
            <w:r w:rsidRPr="004D0F88">
              <w:rPr>
                <w:rFonts w:ascii="Arial" w:hAnsi="Arial" w:cs="Arial"/>
                <w:bCs/>
                <w:color w:val="000000"/>
                <w:sz w:val="20"/>
                <w:szCs w:val="20"/>
              </w:rPr>
              <w:t xml:space="preserve"> specified in Clause 3.2 of this Agreement</w:t>
            </w:r>
            <w:r w:rsidR="00B0639C" w:rsidRPr="004D0F88">
              <w:rPr>
                <w:rFonts w:ascii="Arial" w:hAnsi="Arial" w:cs="Arial"/>
                <w:bCs/>
                <w:color w:val="000000"/>
                <w:sz w:val="20"/>
                <w:szCs w:val="20"/>
              </w:rPr>
              <w:t xml:space="preserve">, should be </w:t>
            </w:r>
            <w:proofErr w:type="gramStart"/>
            <w:r w:rsidR="00B0639C" w:rsidRPr="004D0F88">
              <w:rPr>
                <w:rFonts w:ascii="Arial" w:hAnsi="Arial" w:cs="Arial"/>
                <w:bCs/>
                <w:color w:val="000000"/>
                <w:sz w:val="20"/>
                <w:szCs w:val="20"/>
              </w:rPr>
              <w:t>calculated</w:t>
            </w:r>
            <w:proofErr w:type="gramEnd"/>
            <w:r w:rsidR="00B0639C" w:rsidRPr="004D0F88">
              <w:rPr>
                <w:rFonts w:ascii="Arial" w:hAnsi="Arial" w:cs="Arial"/>
                <w:bCs/>
                <w:color w:val="000000"/>
                <w:sz w:val="20"/>
                <w:szCs w:val="20"/>
              </w:rPr>
              <w:t xml:space="preserve"> and paid in accordance with Appendix 3 to this Agreement until the actual date of payment of the Reimbursement or any part thereof.  </w:t>
            </w:r>
            <w:r w:rsidRPr="004D0F88">
              <w:rPr>
                <w:rFonts w:ascii="Arial" w:hAnsi="Arial" w:cs="Arial"/>
                <w:bCs/>
                <w:color w:val="000000"/>
                <w:sz w:val="20"/>
                <w:szCs w:val="20"/>
              </w:rPr>
              <w:t xml:space="preserve"> </w:t>
            </w:r>
          </w:p>
        </w:tc>
      </w:tr>
      <w:tr w:rsidR="004700E5" w:rsidRPr="004D0F88" w14:paraId="7C2A4729" w14:textId="77777777" w:rsidTr="00173E4F">
        <w:tc>
          <w:tcPr>
            <w:tcW w:w="490" w:type="pct"/>
          </w:tcPr>
          <w:p w14:paraId="76276C11"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6169C262" w14:textId="77777777" w:rsidR="004700E5" w:rsidRPr="004D0F88" w:rsidRDefault="004700E5" w:rsidP="004700E5">
            <w:pPr>
              <w:spacing w:line="240" w:lineRule="atLeast"/>
              <w:ind w:left="60"/>
              <w:jc w:val="both"/>
              <w:outlineLvl w:val="0"/>
              <w:rPr>
                <w:rFonts w:ascii="Arial" w:hAnsi="Arial" w:cs="Arial"/>
                <w:bCs/>
                <w:color w:val="000000"/>
                <w:sz w:val="20"/>
                <w:szCs w:val="20"/>
                <w:lang w:val="lv-LV"/>
              </w:rPr>
            </w:pPr>
          </w:p>
        </w:tc>
        <w:tc>
          <w:tcPr>
            <w:tcW w:w="490" w:type="pct"/>
          </w:tcPr>
          <w:p w14:paraId="31530D55"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5A3346A6"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5E88326F" w14:textId="77777777" w:rsidTr="00173E4F">
        <w:tc>
          <w:tcPr>
            <w:tcW w:w="490" w:type="pct"/>
          </w:tcPr>
          <w:p w14:paraId="1585264F" w14:textId="435A98A0"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3.</w:t>
            </w:r>
            <w:r w:rsidR="008D1CA6" w:rsidRPr="004D0F88">
              <w:rPr>
                <w:rFonts w:ascii="Arial" w:hAnsi="Arial" w:cs="Arial"/>
                <w:b/>
                <w:color w:val="000000"/>
                <w:sz w:val="20"/>
                <w:szCs w:val="20"/>
              </w:rPr>
              <w:t>4</w:t>
            </w:r>
            <w:r w:rsidRPr="004D0F88">
              <w:rPr>
                <w:rFonts w:ascii="Arial" w:hAnsi="Arial" w:cs="Arial"/>
                <w:b/>
                <w:color w:val="000000"/>
                <w:sz w:val="20"/>
                <w:szCs w:val="20"/>
              </w:rPr>
              <w:t>.</w:t>
            </w:r>
          </w:p>
        </w:tc>
        <w:tc>
          <w:tcPr>
            <w:tcW w:w="2016" w:type="pct"/>
          </w:tcPr>
          <w:p w14:paraId="4033B8A4" w14:textId="716C54A0"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Apliecinājums</w:t>
            </w:r>
            <w:r w:rsidRPr="004D0F88">
              <w:rPr>
                <w:rFonts w:ascii="Arial" w:hAnsi="Arial" w:cs="Arial"/>
                <w:bCs/>
                <w:color w:val="000000"/>
                <w:sz w:val="20"/>
                <w:szCs w:val="20"/>
                <w:lang w:val="lv-LV"/>
              </w:rPr>
              <w:t xml:space="preserve">. Parakstot Vienošanos, Privātais Partneris apliecina savu izpratni un piekrišanu, ka Atlīdzība ir un būs vienīgais maksājums </w:t>
            </w:r>
            <w:r w:rsidR="000579E3" w:rsidRPr="004D0F88">
              <w:rPr>
                <w:rFonts w:ascii="Arial" w:hAnsi="Arial" w:cs="Arial"/>
                <w:bCs/>
                <w:color w:val="000000"/>
                <w:sz w:val="20"/>
                <w:szCs w:val="20"/>
                <w:lang w:val="lv-LV"/>
              </w:rPr>
              <w:t xml:space="preserve">Būvniecības </w:t>
            </w:r>
            <w:r w:rsidR="00690705" w:rsidRPr="004D0F88">
              <w:rPr>
                <w:rFonts w:ascii="Arial" w:hAnsi="Arial" w:cs="Arial"/>
                <w:bCs/>
                <w:color w:val="000000"/>
                <w:sz w:val="20"/>
                <w:szCs w:val="20"/>
                <w:lang w:val="lv-LV"/>
              </w:rPr>
              <w:t xml:space="preserve">Cenu Svārstību </w:t>
            </w:r>
            <w:r w:rsidR="008F217C" w:rsidRPr="004D0F88">
              <w:rPr>
                <w:rFonts w:ascii="Arial" w:hAnsi="Arial" w:cs="Arial"/>
                <w:bCs/>
                <w:color w:val="000000"/>
                <w:sz w:val="20"/>
                <w:szCs w:val="20"/>
                <w:lang w:val="lv-LV"/>
              </w:rPr>
              <w:t>Ārkārt</w:t>
            </w:r>
            <w:r w:rsidR="00690705" w:rsidRPr="004D0F88">
              <w:rPr>
                <w:rFonts w:ascii="Arial" w:hAnsi="Arial" w:cs="Arial"/>
                <w:bCs/>
                <w:color w:val="000000"/>
                <w:sz w:val="20"/>
                <w:szCs w:val="20"/>
                <w:lang w:val="lv-LV"/>
              </w:rPr>
              <w:t>ējā</w:t>
            </w:r>
            <w:r w:rsidR="008F217C" w:rsidRPr="004D0F88">
              <w:rPr>
                <w:rFonts w:ascii="Arial" w:hAnsi="Arial" w:cs="Arial"/>
                <w:bCs/>
                <w:color w:val="000000"/>
                <w:sz w:val="20"/>
                <w:szCs w:val="20"/>
                <w:lang w:val="lv-LV"/>
              </w:rPr>
              <w:t>s Daļas atlīdzināšanai</w:t>
            </w:r>
            <w:r w:rsidRPr="004D0F88">
              <w:rPr>
                <w:rFonts w:ascii="Arial" w:hAnsi="Arial" w:cs="Arial"/>
                <w:bCs/>
                <w:color w:val="000000"/>
                <w:sz w:val="20"/>
                <w:szCs w:val="20"/>
                <w:lang w:val="lv-LV"/>
              </w:rPr>
              <w:t>, ko par Būvniecības Periodu Privātajam Partnerim ir tiesības tikai vienu reizi saņemt no Publiskā Partnera un LVC.</w:t>
            </w:r>
          </w:p>
          <w:p w14:paraId="301B7207" w14:textId="4D7CF686"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lastRenderedPageBreak/>
              <w:t xml:space="preserve">Šajā punktā iekļautais apliecinājums neskar nevienas no Privātā Partnera tiesībām, kas noteiktas Līgumā.  </w:t>
            </w:r>
          </w:p>
        </w:tc>
        <w:tc>
          <w:tcPr>
            <w:tcW w:w="490" w:type="pct"/>
          </w:tcPr>
          <w:p w14:paraId="27F23B67" w14:textId="36ABD8A1"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lastRenderedPageBreak/>
              <w:t>3.</w:t>
            </w:r>
            <w:r w:rsidR="00E74EB3" w:rsidRPr="004D0F88">
              <w:rPr>
                <w:rFonts w:ascii="Arial" w:hAnsi="Arial" w:cs="Arial"/>
                <w:b/>
                <w:color w:val="000000"/>
                <w:sz w:val="20"/>
                <w:szCs w:val="20"/>
              </w:rPr>
              <w:t>4</w:t>
            </w:r>
            <w:r w:rsidRPr="004D0F88">
              <w:rPr>
                <w:rFonts w:ascii="Arial" w:hAnsi="Arial" w:cs="Arial"/>
                <w:b/>
                <w:color w:val="000000"/>
                <w:sz w:val="20"/>
                <w:szCs w:val="20"/>
              </w:rPr>
              <w:t>.</w:t>
            </w:r>
          </w:p>
        </w:tc>
        <w:tc>
          <w:tcPr>
            <w:tcW w:w="2004" w:type="pct"/>
          </w:tcPr>
          <w:p w14:paraId="79FE74D1" w14:textId="7EE845CC"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Confirmation</w:t>
            </w:r>
            <w:r w:rsidRPr="004D0F88">
              <w:rPr>
                <w:rFonts w:ascii="Arial" w:hAnsi="Arial" w:cs="Arial"/>
                <w:bCs/>
                <w:color w:val="000000"/>
                <w:sz w:val="20"/>
                <w:szCs w:val="20"/>
              </w:rPr>
              <w:t xml:space="preserve">. By signing the Agreement, the Private Partner confirms its understanding and consent, that the Reimbursement is and shall be the sole payment </w:t>
            </w:r>
            <w:r w:rsidR="00690705" w:rsidRPr="004D0F88">
              <w:rPr>
                <w:rFonts w:ascii="Arial" w:hAnsi="Arial" w:cs="Arial"/>
                <w:bCs/>
                <w:color w:val="000000"/>
                <w:sz w:val="20"/>
                <w:szCs w:val="20"/>
              </w:rPr>
              <w:t xml:space="preserve">to compensate the Extraordinary Share of </w:t>
            </w:r>
            <w:r w:rsidR="000579E3" w:rsidRPr="004D0F88">
              <w:rPr>
                <w:rFonts w:ascii="Arial" w:hAnsi="Arial" w:cs="Arial"/>
                <w:bCs/>
                <w:color w:val="000000"/>
                <w:sz w:val="20"/>
                <w:szCs w:val="20"/>
              </w:rPr>
              <w:t xml:space="preserve">Construction </w:t>
            </w:r>
            <w:r w:rsidR="00690705" w:rsidRPr="004D0F88">
              <w:rPr>
                <w:rFonts w:ascii="Arial" w:hAnsi="Arial" w:cs="Arial"/>
                <w:bCs/>
                <w:color w:val="000000"/>
                <w:sz w:val="20"/>
                <w:szCs w:val="20"/>
              </w:rPr>
              <w:t xml:space="preserve">Price </w:t>
            </w:r>
            <w:r w:rsidR="008047B2" w:rsidRPr="004D0F88">
              <w:rPr>
                <w:rFonts w:ascii="Arial" w:hAnsi="Arial" w:cs="Arial"/>
                <w:bCs/>
                <w:color w:val="000000"/>
                <w:sz w:val="20"/>
                <w:szCs w:val="20"/>
              </w:rPr>
              <w:t>Movement</w:t>
            </w:r>
            <w:r w:rsidRPr="004D0F88">
              <w:rPr>
                <w:rFonts w:ascii="Arial" w:hAnsi="Arial" w:cs="Arial"/>
                <w:bCs/>
                <w:color w:val="000000"/>
                <w:sz w:val="20"/>
                <w:szCs w:val="20"/>
              </w:rPr>
              <w:t xml:space="preserve">, which the Private Partner shall have the right to receive from the Public Partner and LSR only once for the Construction Phase. </w:t>
            </w:r>
          </w:p>
          <w:p w14:paraId="12DDB57D" w14:textId="056D974F" w:rsidR="004700E5" w:rsidRPr="004D0F88" w:rsidRDefault="004700E5" w:rsidP="004700E5">
            <w:pPr>
              <w:spacing w:line="240" w:lineRule="atLeast"/>
              <w:jc w:val="both"/>
              <w:rPr>
                <w:rFonts w:ascii="Arial" w:hAnsi="Arial" w:cs="Arial"/>
                <w:bCs/>
                <w:color w:val="000000"/>
                <w:sz w:val="20"/>
                <w:szCs w:val="20"/>
              </w:rPr>
            </w:pPr>
            <w:proofErr w:type="gramStart"/>
            <w:r w:rsidRPr="004D0F88">
              <w:rPr>
                <w:rFonts w:ascii="Arial" w:hAnsi="Arial" w:cs="Arial"/>
                <w:bCs/>
                <w:color w:val="000000"/>
                <w:sz w:val="20"/>
                <w:szCs w:val="20"/>
              </w:rPr>
              <w:lastRenderedPageBreak/>
              <w:t>Confirmation</w:t>
            </w:r>
            <w:proofErr w:type="gramEnd"/>
            <w:r w:rsidRPr="004D0F88">
              <w:rPr>
                <w:rFonts w:ascii="Arial" w:hAnsi="Arial" w:cs="Arial"/>
                <w:bCs/>
                <w:color w:val="000000"/>
                <w:sz w:val="20"/>
                <w:szCs w:val="20"/>
              </w:rPr>
              <w:t xml:space="preserve"> included in this Clause does in no way affect any rights of the Private Partner, as set forth in the Contract. </w:t>
            </w:r>
          </w:p>
        </w:tc>
      </w:tr>
      <w:tr w:rsidR="004700E5" w:rsidRPr="004D0F88" w14:paraId="7A3EA6AD" w14:textId="77777777" w:rsidTr="00173E4F">
        <w:tc>
          <w:tcPr>
            <w:tcW w:w="490" w:type="pct"/>
          </w:tcPr>
          <w:p w14:paraId="3179E0FA"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2BB8AAAB" w14:textId="77777777" w:rsidR="004700E5" w:rsidRPr="004D0F88" w:rsidRDefault="004700E5" w:rsidP="004700E5">
            <w:pPr>
              <w:spacing w:line="240" w:lineRule="atLeast"/>
              <w:ind w:left="60"/>
              <w:jc w:val="both"/>
              <w:outlineLvl w:val="0"/>
              <w:rPr>
                <w:rFonts w:ascii="Arial" w:hAnsi="Arial" w:cs="Arial"/>
                <w:bCs/>
                <w:color w:val="000000"/>
                <w:sz w:val="20"/>
                <w:szCs w:val="20"/>
                <w:lang w:val="lv-LV"/>
              </w:rPr>
            </w:pPr>
          </w:p>
        </w:tc>
        <w:tc>
          <w:tcPr>
            <w:tcW w:w="490" w:type="pct"/>
          </w:tcPr>
          <w:p w14:paraId="66781F69"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2959EF50"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088A9E52" w14:textId="77777777" w:rsidTr="00173E4F">
        <w:tc>
          <w:tcPr>
            <w:tcW w:w="490" w:type="pct"/>
          </w:tcPr>
          <w:p w14:paraId="0A45F72A" w14:textId="1C2989CD"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3.</w:t>
            </w:r>
            <w:r w:rsidR="008D1CA6" w:rsidRPr="004D0F88">
              <w:rPr>
                <w:rFonts w:ascii="Arial" w:hAnsi="Arial" w:cs="Arial"/>
                <w:b/>
                <w:color w:val="000000"/>
                <w:sz w:val="20"/>
                <w:szCs w:val="20"/>
              </w:rPr>
              <w:t>5</w:t>
            </w:r>
            <w:r w:rsidRPr="004D0F88">
              <w:rPr>
                <w:rFonts w:ascii="Arial" w:hAnsi="Arial" w:cs="Arial"/>
                <w:b/>
                <w:color w:val="000000"/>
                <w:sz w:val="20"/>
                <w:szCs w:val="20"/>
              </w:rPr>
              <w:t>.</w:t>
            </w:r>
          </w:p>
        </w:tc>
        <w:tc>
          <w:tcPr>
            <w:tcW w:w="2016" w:type="pct"/>
          </w:tcPr>
          <w:p w14:paraId="3927C067" w14:textId="2F310391"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Atteikšanās</w:t>
            </w:r>
            <w:r w:rsidRPr="004D0F88">
              <w:rPr>
                <w:rFonts w:ascii="Arial" w:hAnsi="Arial" w:cs="Arial"/>
                <w:bCs/>
                <w:color w:val="000000"/>
                <w:sz w:val="20"/>
                <w:szCs w:val="20"/>
                <w:lang w:val="lv-LV"/>
              </w:rPr>
              <w:t>. Parakstot Vienošanos, Privātais Partneris atsakās no jebkādu tādu prasību vai pretenziju celšanas pret Publisko Partneri un/vai LVC saistībā ar būvdarbu izmaksu izmaiņām, kas iestājuš</w:t>
            </w:r>
            <w:r w:rsidR="00762A4B" w:rsidRPr="004D0F88">
              <w:rPr>
                <w:rFonts w:ascii="Arial" w:hAnsi="Arial" w:cs="Arial"/>
                <w:bCs/>
                <w:color w:val="000000"/>
                <w:sz w:val="20"/>
                <w:szCs w:val="20"/>
                <w:lang w:val="lv-LV"/>
              </w:rPr>
              <w:t>ā</w:t>
            </w:r>
            <w:r w:rsidRPr="004D0F88">
              <w:rPr>
                <w:rFonts w:ascii="Arial" w:hAnsi="Arial" w:cs="Arial"/>
                <w:bCs/>
                <w:color w:val="000000"/>
                <w:sz w:val="20"/>
                <w:szCs w:val="20"/>
                <w:lang w:val="lv-LV"/>
              </w:rPr>
              <w:t xml:space="preserve">s pirms Vienošanās Datuma un kam ir vai var būt ietekme uz Līgumā noteikto Privātā Partnera pienākumu izpildi. </w:t>
            </w:r>
          </w:p>
        </w:tc>
        <w:tc>
          <w:tcPr>
            <w:tcW w:w="490" w:type="pct"/>
          </w:tcPr>
          <w:p w14:paraId="450D0775" w14:textId="64799B2F"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3.</w:t>
            </w:r>
            <w:r w:rsidR="00E74EB3" w:rsidRPr="004D0F88">
              <w:rPr>
                <w:rFonts w:ascii="Arial" w:hAnsi="Arial" w:cs="Arial"/>
                <w:b/>
                <w:color w:val="000000"/>
                <w:sz w:val="20"/>
                <w:szCs w:val="20"/>
              </w:rPr>
              <w:t>5</w:t>
            </w:r>
            <w:r w:rsidRPr="004D0F88">
              <w:rPr>
                <w:rFonts w:ascii="Arial" w:hAnsi="Arial" w:cs="Arial"/>
                <w:b/>
                <w:color w:val="000000"/>
                <w:sz w:val="20"/>
                <w:szCs w:val="20"/>
              </w:rPr>
              <w:t>.</w:t>
            </w:r>
          </w:p>
        </w:tc>
        <w:tc>
          <w:tcPr>
            <w:tcW w:w="2004" w:type="pct"/>
          </w:tcPr>
          <w:p w14:paraId="1FE3FDC1" w14:textId="4CF4E09E"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Refusal</w:t>
            </w:r>
            <w:r w:rsidRPr="004D0F88">
              <w:rPr>
                <w:rFonts w:ascii="Arial" w:hAnsi="Arial" w:cs="Arial"/>
                <w:bCs/>
                <w:color w:val="000000"/>
                <w:sz w:val="20"/>
                <w:szCs w:val="20"/>
              </w:rPr>
              <w:t xml:space="preserve">. By signing the Agreement, the Private Partner refuses from any such request or claim towards the Public Partner and/or LSR in relation to the construction cost increase, which </w:t>
            </w:r>
            <w:r w:rsidR="00762A4B" w:rsidRPr="004D0F88">
              <w:rPr>
                <w:rFonts w:ascii="Arial" w:hAnsi="Arial" w:cs="Arial"/>
                <w:bCs/>
                <w:color w:val="000000"/>
                <w:sz w:val="20"/>
                <w:szCs w:val="20"/>
              </w:rPr>
              <w:t xml:space="preserve">has </w:t>
            </w:r>
            <w:r w:rsidRPr="004D0F88">
              <w:rPr>
                <w:rFonts w:ascii="Arial" w:hAnsi="Arial" w:cs="Arial"/>
                <w:bCs/>
                <w:color w:val="000000"/>
                <w:sz w:val="20"/>
                <w:szCs w:val="20"/>
              </w:rPr>
              <w:t xml:space="preserve">set in prior to the Agreement Date and which </w:t>
            </w:r>
            <w:r w:rsidR="00762A4B" w:rsidRPr="004D0F88">
              <w:rPr>
                <w:rFonts w:ascii="Arial" w:hAnsi="Arial" w:cs="Arial"/>
                <w:bCs/>
                <w:color w:val="000000"/>
                <w:sz w:val="20"/>
                <w:szCs w:val="20"/>
              </w:rPr>
              <w:t xml:space="preserve">has </w:t>
            </w:r>
            <w:r w:rsidRPr="004D0F88">
              <w:rPr>
                <w:rFonts w:ascii="Arial" w:hAnsi="Arial" w:cs="Arial"/>
                <w:bCs/>
                <w:color w:val="000000"/>
                <w:sz w:val="20"/>
                <w:szCs w:val="20"/>
              </w:rPr>
              <w:t>or may have effect on the performance o</w:t>
            </w:r>
            <w:r w:rsidR="008E2EAD" w:rsidRPr="004D0F88">
              <w:rPr>
                <w:rFonts w:ascii="Arial" w:hAnsi="Arial" w:cs="Arial"/>
                <w:bCs/>
                <w:color w:val="000000"/>
                <w:sz w:val="20"/>
                <w:szCs w:val="20"/>
              </w:rPr>
              <w:t>f the</w:t>
            </w:r>
            <w:r w:rsidRPr="004D0F88">
              <w:rPr>
                <w:rFonts w:ascii="Arial" w:hAnsi="Arial" w:cs="Arial"/>
                <w:bCs/>
                <w:color w:val="000000"/>
                <w:sz w:val="20"/>
                <w:szCs w:val="20"/>
              </w:rPr>
              <w:t xml:space="preserve"> Private Partner’s obligations under the Contract.</w:t>
            </w:r>
          </w:p>
        </w:tc>
      </w:tr>
      <w:tr w:rsidR="004700E5" w:rsidRPr="004D0F88" w14:paraId="20AF9ABC" w14:textId="77777777" w:rsidTr="00173E4F">
        <w:tc>
          <w:tcPr>
            <w:tcW w:w="490" w:type="pct"/>
          </w:tcPr>
          <w:p w14:paraId="4AC4F254"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0091575D" w14:textId="77777777" w:rsidR="004700E5" w:rsidRPr="004D0F88" w:rsidRDefault="004700E5" w:rsidP="004700E5">
            <w:pPr>
              <w:spacing w:line="240" w:lineRule="atLeast"/>
              <w:jc w:val="both"/>
              <w:outlineLvl w:val="0"/>
              <w:rPr>
                <w:rFonts w:ascii="Arial" w:hAnsi="Arial" w:cs="Arial"/>
                <w:b/>
                <w:color w:val="000000"/>
                <w:sz w:val="20"/>
                <w:szCs w:val="20"/>
              </w:rPr>
            </w:pPr>
          </w:p>
        </w:tc>
        <w:tc>
          <w:tcPr>
            <w:tcW w:w="490" w:type="pct"/>
          </w:tcPr>
          <w:p w14:paraId="62D12BE7"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0D8E21B3" w14:textId="77777777" w:rsidR="004700E5" w:rsidRPr="004D0F88" w:rsidRDefault="004700E5" w:rsidP="004700E5">
            <w:pPr>
              <w:spacing w:line="240" w:lineRule="atLeast"/>
              <w:jc w:val="both"/>
              <w:rPr>
                <w:rFonts w:ascii="Arial" w:hAnsi="Arial" w:cs="Arial"/>
                <w:b/>
                <w:color w:val="000000"/>
                <w:sz w:val="20"/>
                <w:szCs w:val="20"/>
              </w:rPr>
            </w:pPr>
          </w:p>
        </w:tc>
      </w:tr>
      <w:tr w:rsidR="004700E5" w:rsidRPr="004D0F88" w14:paraId="465ABE0B" w14:textId="77777777" w:rsidTr="00173E4F">
        <w:tc>
          <w:tcPr>
            <w:tcW w:w="490" w:type="pct"/>
          </w:tcPr>
          <w:p w14:paraId="52EE746D" w14:textId="6AA3200D"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3.</w:t>
            </w:r>
            <w:r w:rsidR="008D1CA6" w:rsidRPr="004D0F88">
              <w:rPr>
                <w:rFonts w:ascii="Arial" w:hAnsi="Arial" w:cs="Arial"/>
                <w:b/>
                <w:color w:val="000000"/>
                <w:sz w:val="20"/>
                <w:szCs w:val="20"/>
              </w:rPr>
              <w:t>6</w:t>
            </w:r>
            <w:r w:rsidRPr="004D0F88">
              <w:rPr>
                <w:rFonts w:ascii="Arial" w:hAnsi="Arial" w:cs="Arial"/>
                <w:b/>
                <w:color w:val="000000"/>
                <w:sz w:val="20"/>
                <w:szCs w:val="20"/>
              </w:rPr>
              <w:t>.</w:t>
            </w:r>
          </w:p>
        </w:tc>
        <w:tc>
          <w:tcPr>
            <w:tcW w:w="2016" w:type="pct"/>
          </w:tcPr>
          <w:p w14:paraId="7A8A54BB" w14:textId="03EB5D81" w:rsidR="00762A4B"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Atteikšanās no Pieprasījuma</w:t>
            </w:r>
            <w:r w:rsidRPr="004D0F88">
              <w:rPr>
                <w:rFonts w:ascii="Arial" w:hAnsi="Arial" w:cs="Arial"/>
                <w:bCs/>
                <w:color w:val="000000"/>
                <w:sz w:val="20"/>
                <w:szCs w:val="20"/>
                <w:lang w:val="lv-LV"/>
              </w:rPr>
              <w:t>. Parakstot Vienošanos, Privātais Partneris atsakās no jebkura nodoma atsākt, turpināt vai uzsākt no jauna uzturēt un izvirzīt pret Publisko Partneri un LVC Pieprasījumā norādītās prasības.</w:t>
            </w:r>
          </w:p>
          <w:p w14:paraId="55470A4D" w14:textId="0C3A3CC5" w:rsidR="00762A4B" w:rsidRPr="004D0F88" w:rsidRDefault="00762A4B"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Gadījumā, ja </w:t>
            </w:r>
            <w:r w:rsidR="00FA2740" w:rsidRPr="004D0F88">
              <w:rPr>
                <w:rFonts w:ascii="Arial" w:hAnsi="Arial" w:cs="Arial"/>
                <w:bCs/>
                <w:color w:val="000000"/>
                <w:sz w:val="20"/>
                <w:szCs w:val="20"/>
                <w:lang w:val="lv-LV"/>
              </w:rPr>
              <w:t xml:space="preserve">Pušu noslēgta </w:t>
            </w:r>
            <w:r w:rsidRPr="004D0F88">
              <w:rPr>
                <w:rFonts w:ascii="Arial" w:hAnsi="Arial" w:cs="Arial"/>
                <w:bCs/>
                <w:color w:val="000000"/>
                <w:sz w:val="20"/>
                <w:szCs w:val="20"/>
                <w:lang w:val="lv-LV"/>
              </w:rPr>
              <w:t>Vienošanās zaudē spēku</w:t>
            </w:r>
            <w:r w:rsidR="00FA2740" w:rsidRPr="004D0F88">
              <w:rPr>
                <w:rFonts w:ascii="Arial" w:hAnsi="Arial" w:cs="Arial"/>
                <w:bCs/>
                <w:color w:val="000000"/>
                <w:sz w:val="20"/>
                <w:szCs w:val="20"/>
                <w:lang w:val="lv-LV"/>
              </w:rPr>
              <w:t xml:space="preserve">, Privātajam Partnerim ir tiesības atsākt, turpināt vai uzsākt no jauna uzturēt un izvirzīt pret Publisko Partneri un LVC Pieprasījumā norādītās prasības, neievērojot šī Vienošanās punkta </w:t>
            </w:r>
            <w:r w:rsidR="004B5072" w:rsidRPr="004D0F88">
              <w:rPr>
                <w:rFonts w:ascii="Arial" w:hAnsi="Arial" w:cs="Arial"/>
                <w:bCs/>
                <w:color w:val="000000"/>
                <w:sz w:val="20"/>
                <w:szCs w:val="20"/>
                <w:lang w:val="lv-LV"/>
              </w:rPr>
              <w:t>3</w:t>
            </w:r>
            <w:r w:rsidR="00FA2740" w:rsidRPr="004D0F88">
              <w:rPr>
                <w:rFonts w:ascii="Arial" w:hAnsi="Arial" w:cs="Arial"/>
                <w:bCs/>
                <w:color w:val="000000"/>
                <w:sz w:val="20"/>
                <w:szCs w:val="20"/>
                <w:lang w:val="lv-LV"/>
              </w:rPr>
              <w:t>.-</w:t>
            </w:r>
            <w:r w:rsidR="00BF796F" w:rsidRPr="004D0F88">
              <w:rPr>
                <w:rFonts w:ascii="Arial" w:hAnsi="Arial" w:cs="Arial"/>
                <w:bCs/>
                <w:color w:val="000000"/>
                <w:sz w:val="20"/>
                <w:szCs w:val="20"/>
                <w:lang w:val="lv-LV"/>
              </w:rPr>
              <w:t xml:space="preserve"> </w:t>
            </w:r>
            <w:r w:rsidR="004B5072" w:rsidRPr="004D0F88">
              <w:rPr>
                <w:rFonts w:ascii="Arial" w:hAnsi="Arial" w:cs="Arial"/>
                <w:bCs/>
                <w:color w:val="000000"/>
                <w:sz w:val="20"/>
                <w:szCs w:val="20"/>
                <w:lang w:val="lv-LV"/>
              </w:rPr>
              <w:t>5</w:t>
            </w:r>
            <w:r w:rsidR="00FA2740" w:rsidRPr="004D0F88">
              <w:rPr>
                <w:rFonts w:ascii="Arial" w:hAnsi="Arial" w:cs="Arial"/>
                <w:bCs/>
                <w:color w:val="000000"/>
                <w:sz w:val="20"/>
                <w:szCs w:val="20"/>
                <w:lang w:val="lv-LV"/>
              </w:rPr>
              <w:t xml:space="preserve">.rindkopā noteikto. </w:t>
            </w:r>
          </w:p>
          <w:p w14:paraId="163A8D7F" w14:textId="51BC1A88"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Gadījumā, ja </w:t>
            </w:r>
            <w:r w:rsidRPr="004D0F88">
              <w:rPr>
                <w:rFonts w:ascii="Arial" w:hAnsi="Arial" w:cs="Arial"/>
                <w:color w:val="000000"/>
                <w:sz w:val="20"/>
                <w:szCs w:val="20"/>
                <w:lang w:val="lv-LV"/>
              </w:rPr>
              <w:t>tomēr</w:t>
            </w:r>
            <w:r w:rsidRPr="004D0F88">
              <w:rPr>
                <w:rFonts w:ascii="Arial" w:hAnsi="Arial" w:cs="Arial"/>
                <w:bCs/>
                <w:color w:val="000000"/>
                <w:sz w:val="20"/>
                <w:szCs w:val="20"/>
                <w:lang w:val="lv-LV"/>
              </w:rPr>
              <w:t xml:space="preserve"> jebkurā Vienošanās spēkā esības laikā Privātais Partneris atsāk, turpina vai uzsāk no jauna uzturēt un izvirzīt pret Publisko Partneri un LVC Pieprasījumā norādītās</w:t>
            </w:r>
            <w:r w:rsidR="00762A4B" w:rsidRPr="004D0F88">
              <w:rPr>
                <w:rFonts w:ascii="Arial" w:hAnsi="Arial" w:cs="Arial"/>
                <w:bCs/>
                <w:color w:val="000000"/>
                <w:sz w:val="20"/>
                <w:szCs w:val="20"/>
                <w:lang w:val="lv-LV"/>
              </w:rPr>
              <w:t xml:space="preserve"> prasības</w:t>
            </w:r>
            <w:r w:rsidRPr="004D0F88">
              <w:rPr>
                <w:rFonts w:ascii="Arial" w:hAnsi="Arial" w:cs="Arial"/>
                <w:bCs/>
                <w:color w:val="000000"/>
                <w:sz w:val="20"/>
                <w:szCs w:val="20"/>
                <w:lang w:val="lv-LV"/>
              </w:rPr>
              <w:t>, Vienošanās nekavējoties zaudē spēku, Pusēm neparakstot atsevišķu rakstisku vienošanos par tās izbeigšanu.</w:t>
            </w:r>
          </w:p>
          <w:p w14:paraId="5F53111F" w14:textId="3BBF4D6F"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Ja Privātais Partneris pirms iepriekšējā šī punkta rindkopā norādīto darbību uzsākšanas ir pilnībā vai daļēji saņēmis Atlīdzību, Privātajam Partnerim ir pienākums vienlaikus ar pirmo rakstisko dokumentu, kas tiek iesniegts Publiskajam Partnerim, LVC un/vai tiesai, iesniegt maksājuma uzdevumu par saņemtās Atlīdzības pārskaitīšanu pilnā apmērā LVC kontā.</w:t>
            </w:r>
          </w:p>
          <w:p w14:paraId="10C4BB80" w14:textId="5C9EFF5F"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Atlīdzības atmaksa ir obligāts priekšnoteikums šajā Vienošanās punktā aprakstīto Privātā Partnera darbību atsākšanai, īstenošanai vai uzsākšanai, bez izņēmuma ieskaitot Privātā Partnera iespējamu vēršanos tiesā.</w:t>
            </w:r>
          </w:p>
          <w:p w14:paraId="514391DF" w14:textId="53D21DD1" w:rsidR="004700E5" w:rsidRPr="004D0F88" w:rsidRDefault="004700E5" w:rsidP="004700E5">
            <w:pPr>
              <w:spacing w:line="240" w:lineRule="atLeast"/>
              <w:jc w:val="both"/>
              <w:outlineLvl w:val="0"/>
              <w:rPr>
                <w:rFonts w:ascii="Arial" w:hAnsi="Arial" w:cs="Arial"/>
                <w:bCs/>
                <w:color w:val="000000"/>
                <w:sz w:val="20"/>
                <w:szCs w:val="20"/>
                <w:lang w:val="lv-LV"/>
              </w:rPr>
            </w:pPr>
          </w:p>
          <w:p w14:paraId="20F55FBA" w14:textId="0FD8B522" w:rsidR="004700E5" w:rsidRPr="004D0F88" w:rsidRDefault="004700E5" w:rsidP="004700E5">
            <w:pPr>
              <w:spacing w:line="240" w:lineRule="atLeast"/>
              <w:jc w:val="both"/>
              <w:outlineLvl w:val="0"/>
              <w:rPr>
                <w:rFonts w:ascii="Arial" w:hAnsi="Arial" w:cs="Arial"/>
                <w:b/>
                <w:color w:val="000000"/>
                <w:sz w:val="20"/>
                <w:szCs w:val="20"/>
                <w:lang w:val="lv-LV"/>
              </w:rPr>
            </w:pPr>
          </w:p>
        </w:tc>
        <w:tc>
          <w:tcPr>
            <w:tcW w:w="490" w:type="pct"/>
          </w:tcPr>
          <w:p w14:paraId="00662C27" w14:textId="356AA6D6"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lastRenderedPageBreak/>
              <w:t>3.</w:t>
            </w:r>
            <w:r w:rsidR="00E74EB3" w:rsidRPr="004D0F88">
              <w:rPr>
                <w:rFonts w:ascii="Arial" w:hAnsi="Arial" w:cs="Arial"/>
                <w:b/>
                <w:color w:val="000000"/>
                <w:sz w:val="20"/>
                <w:szCs w:val="20"/>
              </w:rPr>
              <w:t>6</w:t>
            </w:r>
            <w:r w:rsidRPr="004D0F88">
              <w:rPr>
                <w:rFonts w:ascii="Arial" w:hAnsi="Arial" w:cs="Arial"/>
                <w:b/>
                <w:color w:val="000000"/>
                <w:sz w:val="20"/>
                <w:szCs w:val="20"/>
              </w:rPr>
              <w:t>.</w:t>
            </w:r>
          </w:p>
        </w:tc>
        <w:tc>
          <w:tcPr>
            <w:tcW w:w="2004" w:type="pct"/>
          </w:tcPr>
          <w:p w14:paraId="52FE3E5C" w14:textId="2F20D63F"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Waiver of the Request</w:t>
            </w:r>
            <w:r w:rsidRPr="004D0F88">
              <w:rPr>
                <w:rFonts w:ascii="Arial" w:hAnsi="Arial" w:cs="Arial"/>
                <w:bCs/>
                <w:color w:val="000000"/>
                <w:sz w:val="20"/>
                <w:szCs w:val="20"/>
              </w:rPr>
              <w:t>. By signing the Agreement, the Private Partner automatically refuses from any intent to resume, continue, or commence to maintain or put forward against the Public Partner and LSR claims specified in the Request.</w:t>
            </w:r>
          </w:p>
          <w:p w14:paraId="13138E57" w14:textId="585A0B11" w:rsidR="000342DA" w:rsidRPr="004D0F88" w:rsidRDefault="000342DA"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In case Agreement concluded by Parties becomes invalid, the Private Partner shall have the right to resume, continue or commence anew to maintain or put claims towards the Public Partner and LSR, which are specified in the Request without obeying with the provisions of Paragraphs </w:t>
            </w:r>
            <w:r w:rsidR="004B5072" w:rsidRPr="004D0F88">
              <w:rPr>
                <w:rFonts w:ascii="Arial" w:hAnsi="Arial" w:cs="Arial"/>
                <w:bCs/>
                <w:color w:val="000000"/>
                <w:sz w:val="20"/>
                <w:szCs w:val="20"/>
              </w:rPr>
              <w:t>3</w:t>
            </w:r>
            <w:r w:rsidRPr="004D0F88">
              <w:rPr>
                <w:rFonts w:ascii="Arial" w:hAnsi="Arial" w:cs="Arial"/>
                <w:bCs/>
                <w:color w:val="000000"/>
                <w:sz w:val="20"/>
                <w:szCs w:val="20"/>
              </w:rPr>
              <w:t xml:space="preserve"> – </w:t>
            </w:r>
            <w:r w:rsidR="004B5072" w:rsidRPr="004D0F88">
              <w:rPr>
                <w:rFonts w:ascii="Arial" w:hAnsi="Arial" w:cs="Arial"/>
                <w:bCs/>
                <w:color w:val="000000"/>
                <w:sz w:val="20"/>
                <w:szCs w:val="20"/>
              </w:rPr>
              <w:t>5</w:t>
            </w:r>
            <w:r w:rsidRPr="004D0F88">
              <w:rPr>
                <w:rFonts w:ascii="Arial" w:hAnsi="Arial" w:cs="Arial"/>
                <w:bCs/>
                <w:color w:val="000000"/>
                <w:sz w:val="20"/>
                <w:szCs w:val="20"/>
              </w:rPr>
              <w:t xml:space="preserve"> of this Clause of the Agreement.</w:t>
            </w:r>
          </w:p>
          <w:p w14:paraId="7EAB3399" w14:textId="33AB33AC"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In case, however, during the validity term of the Agreement the Private Partner does resume, </w:t>
            </w:r>
            <w:proofErr w:type="gramStart"/>
            <w:r w:rsidRPr="004D0F88">
              <w:rPr>
                <w:rFonts w:ascii="Arial" w:hAnsi="Arial" w:cs="Arial"/>
                <w:bCs/>
                <w:color w:val="000000"/>
                <w:sz w:val="20"/>
                <w:szCs w:val="20"/>
              </w:rPr>
              <w:t>continue</w:t>
            </w:r>
            <w:proofErr w:type="gramEnd"/>
            <w:r w:rsidRPr="004D0F88">
              <w:rPr>
                <w:rFonts w:ascii="Arial" w:hAnsi="Arial" w:cs="Arial"/>
                <w:bCs/>
                <w:color w:val="000000"/>
                <w:sz w:val="20"/>
                <w:szCs w:val="20"/>
              </w:rPr>
              <w:t xml:space="preserve"> or commence anew to maintain or put claims towards the Public Partner and LSR, which are specified into the Request, the Agreement shall immediately become null and void without signing any separate written agreement by the Parties on the termination thereof.</w:t>
            </w:r>
          </w:p>
          <w:p w14:paraId="08E76F2B" w14:textId="49136F95"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Provided that prior to the commencement of the activities described in the previous paragraph of this Clause the Private Partner has received the Reimbursement in full or in part Private Partner shall have the obligation to file a payment confirmation on the transfer of full received Reimbursement into the bank account of LSR simultaneously with the first written document submitted to the Public Partner, LSR and/or court. </w:t>
            </w:r>
          </w:p>
          <w:p w14:paraId="6AB895E1" w14:textId="44C9AE35" w:rsidR="004700E5" w:rsidRPr="004D0F88" w:rsidRDefault="004700E5" w:rsidP="004700E5">
            <w:pPr>
              <w:spacing w:line="240" w:lineRule="atLeast"/>
              <w:jc w:val="both"/>
              <w:rPr>
                <w:rFonts w:ascii="Arial" w:hAnsi="Arial" w:cs="Arial"/>
                <w:b/>
                <w:color w:val="000000"/>
                <w:sz w:val="20"/>
                <w:szCs w:val="20"/>
              </w:rPr>
            </w:pPr>
            <w:r w:rsidRPr="004D0F88">
              <w:rPr>
                <w:rFonts w:ascii="Arial" w:hAnsi="Arial" w:cs="Arial"/>
                <w:bCs/>
                <w:color w:val="000000"/>
                <w:sz w:val="20"/>
                <w:szCs w:val="20"/>
              </w:rPr>
              <w:t xml:space="preserve">Repayment of the Reimbursement is a mandatory prerequisite for the </w:t>
            </w:r>
            <w:r w:rsidRPr="004D0F88">
              <w:rPr>
                <w:rFonts w:ascii="Arial" w:hAnsi="Arial" w:cs="Arial"/>
                <w:bCs/>
                <w:color w:val="000000"/>
                <w:sz w:val="20"/>
                <w:szCs w:val="20"/>
              </w:rPr>
              <w:lastRenderedPageBreak/>
              <w:t xml:space="preserve">resuming, </w:t>
            </w:r>
            <w:proofErr w:type="gramStart"/>
            <w:r w:rsidRPr="004D0F88">
              <w:rPr>
                <w:rFonts w:ascii="Arial" w:hAnsi="Arial" w:cs="Arial"/>
                <w:bCs/>
                <w:color w:val="000000"/>
                <w:sz w:val="20"/>
                <w:szCs w:val="20"/>
              </w:rPr>
              <w:t>implementation</w:t>
            </w:r>
            <w:proofErr w:type="gramEnd"/>
            <w:r w:rsidRPr="004D0F88">
              <w:rPr>
                <w:rFonts w:ascii="Arial" w:hAnsi="Arial" w:cs="Arial"/>
                <w:bCs/>
                <w:color w:val="000000"/>
                <w:sz w:val="20"/>
                <w:szCs w:val="20"/>
              </w:rPr>
              <w:t xml:space="preserve"> or commencement of the acts of Private Partner described in this Clause of the Agreement, without any limitation including the potential application to the court by the Private Partner.</w:t>
            </w:r>
          </w:p>
        </w:tc>
      </w:tr>
      <w:tr w:rsidR="004700E5" w:rsidRPr="004D0F88" w14:paraId="48BF25E2" w14:textId="77777777" w:rsidTr="00173E4F">
        <w:tc>
          <w:tcPr>
            <w:tcW w:w="490" w:type="pct"/>
          </w:tcPr>
          <w:p w14:paraId="32419DA2"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1A492A5E" w14:textId="77777777" w:rsidR="004700E5" w:rsidRPr="004D0F88" w:rsidRDefault="004700E5" w:rsidP="004700E5">
            <w:pPr>
              <w:spacing w:line="240" w:lineRule="atLeast"/>
              <w:ind w:left="60"/>
              <w:jc w:val="both"/>
              <w:outlineLvl w:val="0"/>
              <w:rPr>
                <w:rFonts w:ascii="Arial" w:hAnsi="Arial" w:cs="Arial"/>
                <w:bCs/>
                <w:color w:val="000000"/>
                <w:sz w:val="20"/>
                <w:szCs w:val="20"/>
                <w:lang w:val="lv-LV"/>
              </w:rPr>
            </w:pPr>
          </w:p>
        </w:tc>
        <w:tc>
          <w:tcPr>
            <w:tcW w:w="490" w:type="pct"/>
          </w:tcPr>
          <w:p w14:paraId="03EB1BD0"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6D96AEDC"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1F2CE018" w14:textId="77777777" w:rsidTr="00173E4F">
        <w:tc>
          <w:tcPr>
            <w:tcW w:w="490" w:type="pct"/>
          </w:tcPr>
          <w:p w14:paraId="00A9404B"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78143B5C" w14:textId="77777777" w:rsidR="004700E5" w:rsidRPr="004D0F88" w:rsidRDefault="004700E5" w:rsidP="004700E5">
            <w:pPr>
              <w:spacing w:line="240" w:lineRule="atLeast"/>
              <w:ind w:left="60"/>
              <w:jc w:val="both"/>
              <w:outlineLvl w:val="0"/>
              <w:rPr>
                <w:rFonts w:ascii="Arial" w:hAnsi="Arial" w:cs="Arial"/>
                <w:bCs/>
                <w:color w:val="000000"/>
                <w:sz w:val="20"/>
                <w:szCs w:val="20"/>
                <w:lang w:val="lv-LV"/>
              </w:rPr>
            </w:pPr>
          </w:p>
        </w:tc>
        <w:tc>
          <w:tcPr>
            <w:tcW w:w="490" w:type="pct"/>
          </w:tcPr>
          <w:p w14:paraId="3B362884"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27BD2B25"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034764D7" w14:textId="77777777" w:rsidTr="00173E4F">
        <w:tc>
          <w:tcPr>
            <w:tcW w:w="490" w:type="pct"/>
          </w:tcPr>
          <w:p w14:paraId="3200A514" w14:textId="54CD0E4E"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4.</w:t>
            </w:r>
          </w:p>
        </w:tc>
        <w:tc>
          <w:tcPr>
            <w:tcW w:w="2016" w:type="pct"/>
          </w:tcPr>
          <w:p w14:paraId="5DC9B1FA" w14:textId="4F84A53E" w:rsidR="004700E5" w:rsidRPr="004D0F88" w:rsidRDefault="004700E5" w:rsidP="004700E5">
            <w:pPr>
              <w:spacing w:line="240" w:lineRule="atLeast"/>
              <w:jc w:val="both"/>
              <w:outlineLvl w:val="0"/>
              <w:rPr>
                <w:rFonts w:ascii="Arial" w:hAnsi="Arial" w:cs="Arial"/>
                <w:b/>
                <w:color w:val="000000"/>
                <w:sz w:val="20"/>
                <w:szCs w:val="20"/>
                <w:lang w:val="lv-LV"/>
              </w:rPr>
            </w:pPr>
            <w:r w:rsidRPr="004D0F88">
              <w:rPr>
                <w:rFonts w:ascii="Arial" w:hAnsi="Arial" w:cs="Arial"/>
                <w:b/>
                <w:color w:val="000000"/>
                <w:sz w:val="20"/>
                <w:szCs w:val="20"/>
                <w:lang w:val="lv-LV"/>
              </w:rPr>
              <w:t>VIENOŠANĀS JURIDISKAIS SPĒKS UN CITI NOTEIKUMI</w:t>
            </w:r>
          </w:p>
        </w:tc>
        <w:tc>
          <w:tcPr>
            <w:tcW w:w="490" w:type="pct"/>
          </w:tcPr>
          <w:p w14:paraId="1DBDA920" w14:textId="0287A7BF"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4.</w:t>
            </w:r>
          </w:p>
        </w:tc>
        <w:tc>
          <w:tcPr>
            <w:tcW w:w="2004" w:type="pct"/>
          </w:tcPr>
          <w:p w14:paraId="100DFA48" w14:textId="53F1E67C" w:rsidR="004700E5" w:rsidRPr="004D0F88" w:rsidRDefault="004700E5" w:rsidP="004700E5">
            <w:pPr>
              <w:spacing w:line="240" w:lineRule="atLeast"/>
              <w:jc w:val="both"/>
              <w:rPr>
                <w:rFonts w:ascii="Arial" w:hAnsi="Arial" w:cs="Arial"/>
                <w:b/>
                <w:color w:val="000000"/>
                <w:sz w:val="20"/>
                <w:szCs w:val="20"/>
              </w:rPr>
            </w:pPr>
            <w:r w:rsidRPr="004D0F88">
              <w:rPr>
                <w:rFonts w:ascii="Arial" w:hAnsi="Arial" w:cs="Arial"/>
                <w:b/>
                <w:color w:val="000000"/>
                <w:sz w:val="20"/>
                <w:szCs w:val="20"/>
              </w:rPr>
              <w:t>LEGAL EFFECT OF THE AGREEMENT AND OTHER PROVISIONS</w:t>
            </w:r>
          </w:p>
        </w:tc>
      </w:tr>
      <w:tr w:rsidR="004700E5" w:rsidRPr="004D0F88" w14:paraId="637B5E99" w14:textId="77777777" w:rsidTr="00173E4F">
        <w:tc>
          <w:tcPr>
            <w:tcW w:w="490" w:type="pct"/>
          </w:tcPr>
          <w:p w14:paraId="3C71BEFD"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72B8D07D" w14:textId="77777777" w:rsidR="004700E5" w:rsidRPr="004D0F88" w:rsidRDefault="004700E5" w:rsidP="004700E5">
            <w:pPr>
              <w:spacing w:line="240" w:lineRule="atLeast"/>
              <w:jc w:val="both"/>
              <w:outlineLvl w:val="0"/>
              <w:rPr>
                <w:rFonts w:ascii="Arial" w:hAnsi="Arial" w:cs="Arial"/>
                <w:b/>
                <w:color w:val="000000"/>
                <w:sz w:val="20"/>
                <w:szCs w:val="20"/>
              </w:rPr>
            </w:pPr>
          </w:p>
        </w:tc>
        <w:tc>
          <w:tcPr>
            <w:tcW w:w="490" w:type="pct"/>
          </w:tcPr>
          <w:p w14:paraId="372350C9"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60DEEEC8" w14:textId="77777777" w:rsidR="004700E5" w:rsidRPr="004D0F88" w:rsidRDefault="004700E5" w:rsidP="004700E5">
            <w:pPr>
              <w:spacing w:line="240" w:lineRule="atLeast"/>
              <w:jc w:val="both"/>
              <w:rPr>
                <w:rFonts w:ascii="Arial" w:hAnsi="Arial" w:cs="Arial"/>
                <w:b/>
                <w:color w:val="000000"/>
                <w:sz w:val="20"/>
                <w:szCs w:val="20"/>
              </w:rPr>
            </w:pPr>
          </w:p>
        </w:tc>
      </w:tr>
      <w:tr w:rsidR="004700E5" w:rsidRPr="004D0F88" w14:paraId="784996CF" w14:textId="77777777" w:rsidTr="00173E4F">
        <w:tc>
          <w:tcPr>
            <w:tcW w:w="490" w:type="pct"/>
          </w:tcPr>
          <w:p w14:paraId="7195264D" w14:textId="57D09175"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4.1.</w:t>
            </w:r>
          </w:p>
        </w:tc>
        <w:tc>
          <w:tcPr>
            <w:tcW w:w="2016" w:type="pct"/>
          </w:tcPr>
          <w:p w14:paraId="01EB3E1B" w14:textId="430536AF" w:rsidR="004700E5" w:rsidRPr="004D0F88" w:rsidRDefault="004700E5" w:rsidP="00294529">
            <w:pPr>
              <w:spacing w:line="240" w:lineRule="atLeast"/>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Vienošanās spēks</w:t>
            </w:r>
            <w:r w:rsidRPr="004D0F88">
              <w:rPr>
                <w:rFonts w:ascii="Arial" w:hAnsi="Arial" w:cs="Arial"/>
                <w:bCs/>
                <w:color w:val="000000"/>
                <w:sz w:val="20"/>
                <w:szCs w:val="20"/>
                <w:lang w:val="lv-LV"/>
              </w:rPr>
              <w:t>. Vienošanās stājas spēkā</w:t>
            </w:r>
            <w:r w:rsidR="00B740B9" w:rsidRPr="004D0F88">
              <w:rPr>
                <w:rFonts w:ascii="Arial" w:hAnsi="Arial" w:cs="Arial"/>
                <w:bCs/>
                <w:color w:val="000000"/>
                <w:sz w:val="20"/>
                <w:szCs w:val="20"/>
                <w:lang w:val="lv-LV"/>
              </w:rPr>
              <w:t xml:space="preserve"> </w:t>
            </w:r>
            <w:r w:rsidRPr="004D0F88">
              <w:rPr>
                <w:rFonts w:ascii="Arial" w:hAnsi="Arial" w:cs="Arial"/>
                <w:bCs/>
                <w:color w:val="000000"/>
                <w:sz w:val="20"/>
                <w:szCs w:val="20"/>
                <w:lang w:val="lv-LV"/>
              </w:rPr>
              <w:t xml:space="preserve">dienā, kad visas Puses to ir </w:t>
            </w:r>
            <w:r w:rsidR="00B740B9" w:rsidRPr="004D0F88">
              <w:rPr>
                <w:rFonts w:ascii="Arial" w:hAnsi="Arial" w:cs="Arial"/>
                <w:bCs/>
                <w:color w:val="000000"/>
                <w:sz w:val="20"/>
                <w:szCs w:val="20"/>
                <w:lang w:val="lv-LV"/>
              </w:rPr>
              <w:t xml:space="preserve">elektroniski </w:t>
            </w:r>
            <w:r w:rsidRPr="004D0F88">
              <w:rPr>
                <w:rFonts w:ascii="Arial" w:hAnsi="Arial" w:cs="Arial"/>
                <w:bCs/>
                <w:color w:val="000000"/>
                <w:sz w:val="20"/>
                <w:szCs w:val="20"/>
                <w:lang w:val="lv-LV"/>
              </w:rPr>
              <w:t>parakstījušas (</w:t>
            </w:r>
            <w:r w:rsidRPr="004D0F88">
              <w:rPr>
                <w:rFonts w:ascii="Arial" w:hAnsi="Arial" w:cs="Arial"/>
                <w:b/>
                <w:color w:val="000000"/>
                <w:sz w:val="20"/>
                <w:szCs w:val="20"/>
                <w:lang w:val="lv-LV"/>
              </w:rPr>
              <w:t>Vienošanās Datums</w:t>
            </w:r>
            <w:r w:rsidRPr="004D0F88">
              <w:rPr>
                <w:rFonts w:ascii="Arial" w:hAnsi="Arial" w:cs="Arial"/>
                <w:bCs/>
                <w:color w:val="000000"/>
                <w:sz w:val="20"/>
                <w:szCs w:val="20"/>
                <w:lang w:val="lv-LV"/>
              </w:rPr>
              <w:t>).</w:t>
            </w:r>
          </w:p>
        </w:tc>
        <w:tc>
          <w:tcPr>
            <w:tcW w:w="490" w:type="pct"/>
          </w:tcPr>
          <w:p w14:paraId="38BA351A" w14:textId="168C7CFA"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4.1.</w:t>
            </w:r>
          </w:p>
        </w:tc>
        <w:tc>
          <w:tcPr>
            <w:tcW w:w="2004" w:type="pct"/>
          </w:tcPr>
          <w:p w14:paraId="5A93EF20" w14:textId="43D4DFDA" w:rsidR="004700E5" w:rsidRPr="004D0F88" w:rsidRDefault="004700E5" w:rsidP="00294529">
            <w:pPr>
              <w:spacing w:line="240" w:lineRule="atLeast"/>
              <w:jc w:val="both"/>
              <w:rPr>
                <w:rFonts w:ascii="Arial" w:hAnsi="Arial" w:cs="Arial"/>
                <w:bCs/>
                <w:color w:val="000000"/>
                <w:sz w:val="20"/>
                <w:szCs w:val="20"/>
              </w:rPr>
            </w:pPr>
            <w:r w:rsidRPr="004D0F88">
              <w:rPr>
                <w:rFonts w:ascii="Arial" w:hAnsi="Arial" w:cs="Arial"/>
                <w:b/>
                <w:color w:val="000000"/>
                <w:sz w:val="20"/>
                <w:szCs w:val="20"/>
              </w:rPr>
              <w:t>Effect of the Agreement</w:t>
            </w:r>
            <w:r w:rsidRPr="004D0F88">
              <w:rPr>
                <w:rFonts w:ascii="Arial" w:hAnsi="Arial" w:cs="Arial"/>
                <w:bCs/>
                <w:color w:val="000000"/>
                <w:sz w:val="20"/>
                <w:szCs w:val="20"/>
              </w:rPr>
              <w:t xml:space="preserve">. The Agreement shall become effective on the date, when all Parties have signed it </w:t>
            </w:r>
            <w:r w:rsidR="00B740B9" w:rsidRPr="004D0F88">
              <w:rPr>
                <w:rFonts w:ascii="Arial" w:hAnsi="Arial" w:cs="Arial"/>
                <w:bCs/>
                <w:color w:val="000000"/>
                <w:sz w:val="20"/>
                <w:szCs w:val="20"/>
              </w:rPr>
              <w:t xml:space="preserve">electronically </w:t>
            </w:r>
            <w:r w:rsidRPr="004D0F88">
              <w:rPr>
                <w:rFonts w:ascii="Arial" w:hAnsi="Arial" w:cs="Arial"/>
                <w:bCs/>
                <w:color w:val="000000"/>
                <w:sz w:val="20"/>
                <w:szCs w:val="20"/>
              </w:rPr>
              <w:t xml:space="preserve">(the </w:t>
            </w:r>
            <w:r w:rsidRPr="004D0F88">
              <w:rPr>
                <w:rFonts w:ascii="Arial" w:hAnsi="Arial" w:cs="Arial"/>
                <w:b/>
                <w:color w:val="000000"/>
                <w:sz w:val="20"/>
                <w:szCs w:val="20"/>
              </w:rPr>
              <w:t>Agreement Date</w:t>
            </w:r>
            <w:r w:rsidRPr="004D0F88">
              <w:rPr>
                <w:rFonts w:ascii="Arial" w:hAnsi="Arial" w:cs="Arial"/>
                <w:bCs/>
                <w:color w:val="000000"/>
                <w:sz w:val="20"/>
                <w:szCs w:val="20"/>
              </w:rPr>
              <w:t>).</w:t>
            </w:r>
          </w:p>
        </w:tc>
      </w:tr>
      <w:tr w:rsidR="004700E5" w:rsidRPr="004D0F88" w14:paraId="2D328CCF" w14:textId="77777777" w:rsidTr="00173E4F">
        <w:tc>
          <w:tcPr>
            <w:tcW w:w="490" w:type="pct"/>
          </w:tcPr>
          <w:p w14:paraId="4550367D"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314721DE" w14:textId="77777777" w:rsidR="004700E5" w:rsidRPr="004D0F88" w:rsidRDefault="004700E5" w:rsidP="004700E5">
            <w:pPr>
              <w:spacing w:line="240" w:lineRule="atLeast"/>
              <w:jc w:val="both"/>
              <w:outlineLvl w:val="0"/>
              <w:rPr>
                <w:rFonts w:ascii="Arial" w:hAnsi="Arial" w:cs="Arial"/>
                <w:b/>
                <w:color w:val="000000"/>
                <w:sz w:val="20"/>
                <w:szCs w:val="20"/>
              </w:rPr>
            </w:pPr>
          </w:p>
        </w:tc>
        <w:tc>
          <w:tcPr>
            <w:tcW w:w="490" w:type="pct"/>
          </w:tcPr>
          <w:p w14:paraId="10EB0DEE"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2482137E" w14:textId="77777777" w:rsidR="004700E5" w:rsidRPr="004D0F88" w:rsidRDefault="004700E5" w:rsidP="004700E5">
            <w:pPr>
              <w:spacing w:line="240" w:lineRule="atLeast"/>
              <w:jc w:val="both"/>
              <w:rPr>
                <w:rFonts w:ascii="Arial" w:hAnsi="Arial" w:cs="Arial"/>
                <w:b/>
                <w:color w:val="000000"/>
                <w:sz w:val="20"/>
                <w:szCs w:val="20"/>
              </w:rPr>
            </w:pPr>
          </w:p>
        </w:tc>
      </w:tr>
      <w:tr w:rsidR="004700E5" w:rsidRPr="004D0F88" w14:paraId="519758C6" w14:textId="77777777" w:rsidTr="00173E4F">
        <w:tc>
          <w:tcPr>
            <w:tcW w:w="490" w:type="pct"/>
          </w:tcPr>
          <w:p w14:paraId="7C1FBE93" w14:textId="4894485F"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4.2.</w:t>
            </w:r>
          </w:p>
        </w:tc>
        <w:tc>
          <w:tcPr>
            <w:tcW w:w="2016" w:type="pct"/>
          </w:tcPr>
          <w:p w14:paraId="68DF0CA1" w14:textId="4AE5DCDD" w:rsidR="004700E5" w:rsidRPr="004D0F88" w:rsidRDefault="004700E5" w:rsidP="004700E5">
            <w:pPr>
              <w:spacing w:line="240" w:lineRule="atLeast"/>
              <w:jc w:val="both"/>
              <w:outlineLvl w:val="0"/>
              <w:rPr>
                <w:rFonts w:ascii="Arial" w:hAnsi="Arial" w:cs="Arial"/>
                <w:b/>
                <w:color w:val="000000"/>
                <w:sz w:val="20"/>
                <w:szCs w:val="20"/>
                <w:lang w:val="lv-LV"/>
              </w:rPr>
            </w:pPr>
            <w:r w:rsidRPr="004D0F88">
              <w:rPr>
                <w:rFonts w:ascii="Arial" w:hAnsi="Arial" w:cs="Arial"/>
                <w:b/>
                <w:color w:val="000000"/>
                <w:sz w:val="20"/>
                <w:szCs w:val="20"/>
                <w:lang w:val="lv-LV"/>
              </w:rPr>
              <w:t>Atlīdzības ietekme uz Līgumu</w:t>
            </w:r>
            <w:r w:rsidRPr="004D0F88">
              <w:rPr>
                <w:rFonts w:ascii="Arial" w:hAnsi="Arial" w:cs="Arial"/>
                <w:bCs/>
                <w:color w:val="000000"/>
                <w:sz w:val="20"/>
                <w:szCs w:val="20"/>
                <w:lang w:val="lv-LV"/>
              </w:rPr>
              <w:t>.</w:t>
            </w:r>
            <w:r w:rsidRPr="004D0F88">
              <w:rPr>
                <w:rFonts w:ascii="Arial" w:hAnsi="Arial" w:cs="Arial"/>
                <w:b/>
                <w:color w:val="000000"/>
                <w:sz w:val="20"/>
                <w:szCs w:val="20"/>
                <w:lang w:val="lv-LV"/>
              </w:rPr>
              <w:t xml:space="preserve"> </w:t>
            </w:r>
            <w:r w:rsidRPr="004D0F88">
              <w:rPr>
                <w:rFonts w:ascii="Arial" w:hAnsi="Arial" w:cs="Arial"/>
                <w:bCs/>
                <w:color w:val="000000"/>
                <w:sz w:val="20"/>
                <w:szCs w:val="20"/>
                <w:lang w:val="lv-LV"/>
              </w:rPr>
              <w:t>Gadījumā, ja Līguma darbības laikā iestājas nepieciešamība izpildīt jebkurus no Līgumā noteiktajiem aprēķiniem vai Finanšu Modeļu atjauninājumiem, Atlīdzības apmērs nevar tikt tieši vai netieši ieskaitīts vai ietverts minētajos aprēķinos un/vai Finanšu Modeļu atjauninājumos.</w:t>
            </w:r>
          </w:p>
        </w:tc>
        <w:tc>
          <w:tcPr>
            <w:tcW w:w="490" w:type="pct"/>
          </w:tcPr>
          <w:p w14:paraId="4FF466D0" w14:textId="24966DB8"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4.2.</w:t>
            </w:r>
          </w:p>
        </w:tc>
        <w:tc>
          <w:tcPr>
            <w:tcW w:w="2004" w:type="pct"/>
          </w:tcPr>
          <w:p w14:paraId="6E1909BC" w14:textId="286666A4"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Impact of the Reimbursement on the Contract</w:t>
            </w:r>
            <w:r w:rsidRPr="004D0F88">
              <w:rPr>
                <w:rFonts w:ascii="Arial" w:hAnsi="Arial" w:cs="Arial"/>
                <w:bCs/>
                <w:color w:val="000000"/>
                <w:sz w:val="20"/>
                <w:szCs w:val="20"/>
              </w:rPr>
              <w:t>. In case during the validity term of the Contract a necessity sets in to perform any calculations or updates of the Financial Models, the amount of the Reimbursement shall not be included or engaged directly or indirectly into the said calculations and/or updates of the Financial Models.</w:t>
            </w:r>
          </w:p>
        </w:tc>
      </w:tr>
      <w:tr w:rsidR="004700E5" w:rsidRPr="004D0F88" w14:paraId="3F2F3FA7" w14:textId="77777777" w:rsidTr="00173E4F">
        <w:tc>
          <w:tcPr>
            <w:tcW w:w="490" w:type="pct"/>
          </w:tcPr>
          <w:p w14:paraId="52EF742D"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4748D30A" w14:textId="77777777" w:rsidR="004700E5" w:rsidRPr="004D0F88" w:rsidRDefault="004700E5" w:rsidP="004700E5">
            <w:pPr>
              <w:spacing w:line="240" w:lineRule="atLeast"/>
              <w:ind w:left="60"/>
              <w:jc w:val="both"/>
              <w:outlineLvl w:val="0"/>
              <w:rPr>
                <w:rFonts w:ascii="Arial" w:hAnsi="Arial" w:cs="Arial"/>
                <w:bCs/>
                <w:color w:val="000000"/>
                <w:sz w:val="20"/>
                <w:szCs w:val="20"/>
                <w:lang w:val="lv-LV"/>
              </w:rPr>
            </w:pPr>
          </w:p>
        </w:tc>
        <w:tc>
          <w:tcPr>
            <w:tcW w:w="490" w:type="pct"/>
          </w:tcPr>
          <w:p w14:paraId="4FD51321"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3C4BB36D"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1DD1A3D8" w14:textId="77777777" w:rsidTr="00173E4F">
        <w:tc>
          <w:tcPr>
            <w:tcW w:w="490" w:type="pct"/>
          </w:tcPr>
          <w:p w14:paraId="485EE418" w14:textId="5A46D6AE"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4.3.</w:t>
            </w:r>
          </w:p>
        </w:tc>
        <w:tc>
          <w:tcPr>
            <w:tcW w:w="2016" w:type="pct"/>
          </w:tcPr>
          <w:p w14:paraId="7B615816" w14:textId="188DD680" w:rsidR="004700E5" w:rsidRPr="004D0F88" w:rsidRDefault="004700E5" w:rsidP="004700E5">
            <w:pPr>
              <w:spacing w:line="240" w:lineRule="atLeast"/>
              <w:ind w:left="60"/>
              <w:jc w:val="both"/>
              <w:outlineLvl w:val="0"/>
              <w:rPr>
                <w:rFonts w:ascii="Arial" w:hAnsi="Arial" w:cs="Arial"/>
                <w:bCs/>
                <w:color w:val="000000"/>
                <w:sz w:val="20"/>
                <w:szCs w:val="20"/>
              </w:rPr>
            </w:pPr>
            <w:r w:rsidRPr="004D0F88">
              <w:rPr>
                <w:rFonts w:ascii="Arial" w:hAnsi="Arial" w:cs="Arial"/>
                <w:b/>
                <w:color w:val="000000"/>
                <w:sz w:val="20"/>
                <w:szCs w:val="20"/>
                <w:lang w:val="lv-LV"/>
              </w:rPr>
              <w:t>Atlīdzības nošķirtība no Līguma</w:t>
            </w:r>
            <w:r w:rsidRPr="004D0F88">
              <w:rPr>
                <w:rFonts w:ascii="Arial" w:hAnsi="Arial" w:cs="Arial"/>
                <w:bCs/>
                <w:color w:val="000000"/>
                <w:sz w:val="20"/>
                <w:szCs w:val="20"/>
                <w:lang w:val="lv-LV"/>
              </w:rPr>
              <w:t xml:space="preserve">. Nekas Līgumā un Vienošanās nevar tikt iztulkots un piemērots tādējādi, ka Privātajam Partnerim būtu tiesības pilnā apmērā vai daļēji saņemt un paturēt </w:t>
            </w:r>
            <w:r w:rsidR="000342DA" w:rsidRPr="004D0F88">
              <w:rPr>
                <w:rFonts w:ascii="Arial" w:hAnsi="Arial" w:cs="Arial"/>
                <w:bCs/>
                <w:color w:val="000000"/>
                <w:sz w:val="20"/>
                <w:szCs w:val="20"/>
                <w:lang w:val="lv-LV"/>
              </w:rPr>
              <w:t xml:space="preserve">gan </w:t>
            </w:r>
            <w:r w:rsidRPr="004D0F88">
              <w:rPr>
                <w:rFonts w:ascii="Arial" w:hAnsi="Arial" w:cs="Arial"/>
                <w:bCs/>
                <w:color w:val="000000"/>
                <w:sz w:val="20"/>
                <w:szCs w:val="20"/>
                <w:lang w:val="lv-LV"/>
              </w:rPr>
              <w:t>Līguma 19.25. – 19.27.punktā minēto kompensāciju</w:t>
            </w:r>
            <w:r w:rsidR="000342DA" w:rsidRPr="004D0F88">
              <w:rPr>
                <w:rFonts w:ascii="Arial" w:hAnsi="Arial" w:cs="Arial"/>
                <w:bCs/>
                <w:color w:val="000000"/>
                <w:sz w:val="20"/>
                <w:szCs w:val="20"/>
                <w:lang w:val="lv-LV"/>
              </w:rPr>
              <w:t>, gan uz Vienošanās pamata izmaksāto</w:t>
            </w:r>
            <w:r w:rsidRPr="004D0F88">
              <w:rPr>
                <w:rFonts w:ascii="Arial" w:hAnsi="Arial" w:cs="Arial"/>
                <w:bCs/>
                <w:color w:val="000000"/>
                <w:sz w:val="20"/>
                <w:szCs w:val="20"/>
                <w:lang w:val="lv-LV"/>
              </w:rPr>
              <w:t xml:space="preserve"> Atlīdzību.</w:t>
            </w:r>
          </w:p>
        </w:tc>
        <w:tc>
          <w:tcPr>
            <w:tcW w:w="490" w:type="pct"/>
          </w:tcPr>
          <w:p w14:paraId="607D4F5B" w14:textId="7BD3360F"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4.3.</w:t>
            </w:r>
          </w:p>
        </w:tc>
        <w:tc>
          <w:tcPr>
            <w:tcW w:w="2004" w:type="pct"/>
          </w:tcPr>
          <w:p w14:paraId="425A5091" w14:textId="67AD4271"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Separation of the Reimbursement from the Contract</w:t>
            </w:r>
            <w:r w:rsidRPr="004D0F88">
              <w:rPr>
                <w:rFonts w:ascii="Arial" w:hAnsi="Arial" w:cs="Arial"/>
                <w:bCs/>
                <w:color w:val="000000"/>
                <w:sz w:val="20"/>
                <w:szCs w:val="20"/>
              </w:rPr>
              <w:t xml:space="preserve">. Nothing in the Contract and the Agreement shall be interpreted and applied so, as if the Private Partner had the right to fully or partly receive and keep </w:t>
            </w:r>
            <w:r w:rsidR="000342DA" w:rsidRPr="004D0F88">
              <w:rPr>
                <w:rFonts w:ascii="Arial" w:hAnsi="Arial" w:cs="Arial"/>
                <w:bCs/>
                <w:color w:val="000000"/>
                <w:sz w:val="20"/>
                <w:szCs w:val="20"/>
              </w:rPr>
              <w:t xml:space="preserve">both </w:t>
            </w:r>
            <w:r w:rsidRPr="004D0F88">
              <w:rPr>
                <w:rFonts w:ascii="Arial" w:hAnsi="Arial" w:cs="Arial"/>
                <w:bCs/>
                <w:color w:val="000000"/>
                <w:sz w:val="20"/>
                <w:szCs w:val="20"/>
              </w:rPr>
              <w:t xml:space="preserve">the compensation under Clauses 19.25 – 19.27 of the Contract, and </w:t>
            </w:r>
            <w:r w:rsidR="000342DA" w:rsidRPr="004D0F88">
              <w:rPr>
                <w:rFonts w:ascii="Arial" w:hAnsi="Arial" w:cs="Arial"/>
                <w:bCs/>
                <w:color w:val="000000"/>
                <w:sz w:val="20"/>
                <w:szCs w:val="20"/>
              </w:rPr>
              <w:t xml:space="preserve">the </w:t>
            </w:r>
            <w:r w:rsidRPr="004D0F88">
              <w:rPr>
                <w:rFonts w:ascii="Arial" w:hAnsi="Arial" w:cs="Arial"/>
                <w:bCs/>
                <w:color w:val="000000"/>
                <w:sz w:val="20"/>
                <w:szCs w:val="20"/>
              </w:rPr>
              <w:t xml:space="preserve">Reimbursement </w:t>
            </w:r>
            <w:r w:rsidR="000342DA" w:rsidRPr="004D0F88">
              <w:rPr>
                <w:rFonts w:ascii="Arial" w:hAnsi="Arial" w:cs="Arial"/>
                <w:bCs/>
                <w:color w:val="000000"/>
                <w:sz w:val="20"/>
                <w:szCs w:val="20"/>
              </w:rPr>
              <w:t xml:space="preserve">paid out </w:t>
            </w:r>
            <w:proofErr w:type="gramStart"/>
            <w:r w:rsidR="000342DA" w:rsidRPr="004D0F88">
              <w:rPr>
                <w:rFonts w:ascii="Arial" w:hAnsi="Arial" w:cs="Arial"/>
                <w:bCs/>
                <w:color w:val="000000"/>
                <w:sz w:val="20"/>
                <w:szCs w:val="20"/>
              </w:rPr>
              <w:t>on the basis of</w:t>
            </w:r>
            <w:proofErr w:type="gramEnd"/>
            <w:r w:rsidRPr="004D0F88">
              <w:rPr>
                <w:rFonts w:ascii="Arial" w:hAnsi="Arial" w:cs="Arial"/>
                <w:bCs/>
                <w:color w:val="000000"/>
                <w:sz w:val="20"/>
                <w:szCs w:val="20"/>
              </w:rPr>
              <w:t xml:space="preserve"> the Agreement.</w:t>
            </w:r>
          </w:p>
        </w:tc>
      </w:tr>
      <w:tr w:rsidR="004700E5" w:rsidRPr="004D0F88" w14:paraId="15821BC2" w14:textId="77777777" w:rsidTr="00173E4F">
        <w:tc>
          <w:tcPr>
            <w:tcW w:w="490" w:type="pct"/>
          </w:tcPr>
          <w:p w14:paraId="3764B8EC"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2E1701A3" w14:textId="77777777" w:rsidR="004700E5" w:rsidRPr="004D0F88" w:rsidRDefault="004700E5" w:rsidP="004700E5">
            <w:pPr>
              <w:spacing w:line="240" w:lineRule="atLeast"/>
              <w:ind w:left="60"/>
              <w:jc w:val="both"/>
              <w:outlineLvl w:val="0"/>
              <w:rPr>
                <w:rFonts w:ascii="Arial" w:hAnsi="Arial" w:cs="Arial"/>
                <w:bCs/>
                <w:color w:val="000000"/>
                <w:sz w:val="20"/>
                <w:szCs w:val="20"/>
              </w:rPr>
            </w:pPr>
          </w:p>
        </w:tc>
        <w:tc>
          <w:tcPr>
            <w:tcW w:w="490" w:type="pct"/>
          </w:tcPr>
          <w:p w14:paraId="43A6A421"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6AF35EA0"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5A154765" w14:textId="77777777" w:rsidTr="00173E4F">
        <w:tc>
          <w:tcPr>
            <w:tcW w:w="490" w:type="pct"/>
          </w:tcPr>
          <w:p w14:paraId="62BD26E8" w14:textId="7E4FC797"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4.4.</w:t>
            </w:r>
          </w:p>
        </w:tc>
        <w:tc>
          <w:tcPr>
            <w:tcW w:w="2016" w:type="pct"/>
          </w:tcPr>
          <w:p w14:paraId="1FBE6F66" w14:textId="1F153068"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Iztulkošana, piemērošana un izpilde</w:t>
            </w:r>
            <w:r w:rsidRPr="004D0F88">
              <w:rPr>
                <w:rFonts w:ascii="Arial" w:hAnsi="Arial" w:cs="Arial"/>
                <w:bCs/>
                <w:color w:val="000000"/>
                <w:sz w:val="20"/>
                <w:szCs w:val="20"/>
                <w:lang w:val="lv-LV"/>
              </w:rPr>
              <w:t>. Vienošanās ir iztulkojama, piemērojama un izpildāma saskaņā ar Latvijas Republikas likumiem.</w:t>
            </w:r>
          </w:p>
          <w:p w14:paraId="32949DBB" w14:textId="465F0D6B"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Vienošanās ir iztulkojama, piemērojama un izpildāma, ievērojot visus Līgumā noteiktos iztulkošanas, piemērošanas un izpildes principus. </w:t>
            </w:r>
          </w:p>
          <w:p w14:paraId="782B0F07" w14:textId="77777777"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Neviens Vienošanās noteikums nevar tikt iztulkots, piemērots un izpildīts atrauti no kopējā Vienošanās un tās pielikumu teksta. </w:t>
            </w:r>
          </w:p>
          <w:p w14:paraId="3564D73E" w14:textId="77777777"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Vienošanās preambula ir neatņemama Vienošanās sastāvdaļa. </w:t>
            </w:r>
          </w:p>
          <w:p w14:paraId="1C1FB2D7" w14:textId="01126C88" w:rsidR="008D1CA6" w:rsidRPr="004D0F88" w:rsidRDefault="008D1CA6" w:rsidP="004700E5">
            <w:pPr>
              <w:spacing w:line="240" w:lineRule="atLeast"/>
              <w:jc w:val="both"/>
              <w:outlineLvl w:val="0"/>
              <w:rPr>
                <w:rFonts w:ascii="Arial" w:eastAsia="Calibri" w:hAnsi="Arial" w:cs="Arial"/>
                <w:bCs/>
                <w:noProof/>
                <w:color w:val="000000"/>
                <w:sz w:val="20"/>
                <w:szCs w:val="20"/>
                <w:u w:color="000000"/>
                <w:bdr w:val="nil"/>
                <w:lang w:val="lv-LV"/>
              </w:rPr>
            </w:pPr>
            <w:r w:rsidRPr="004D0F88">
              <w:rPr>
                <w:rFonts w:ascii="Arial" w:eastAsia="Calibri" w:hAnsi="Arial" w:cs="Arial"/>
                <w:bCs/>
                <w:noProof/>
                <w:color w:val="000000"/>
                <w:sz w:val="20"/>
                <w:szCs w:val="20"/>
                <w:u w:color="000000"/>
                <w:bdr w:val="nil"/>
                <w:lang w:val="lv-LV"/>
              </w:rPr>
              <w:t>Vienošanās negroza Līguma noteikumus, kā arī neiektemē Līguma iztulkošanu, piem</w:t>
            </w:r>
            <w:r w:rsidR="00EB46D0" w:rsidRPr="004D0F88">
              <w:rPr>
                <w:rFonts w:ascii="Arial" w:eastAsia="Calibri" w:hAnsi="Arial" w:cs="Arial"/>
                <w:bCs/>
                <w:noProof/>
                <w:color w:val="000000"/>
                <w:sz w:val="20"/>
                <w:szCs w:val="20"/>
                <w:u w:color="000000"/>
                <w:bdr w:val="nil"/>
                <w:lang w:val="lv-LV"/>
              </w:rPr>
              <w:t>ēr</w:t>
            </w:r>
            <w:r w:rsidRPr="004D0F88">
              <w:rPr>
                <w:rFonts w:ascii="Arial" w:eastAsia="Calibri" w:hAnsi="Arial" w:cs="Arial"/>
                <w:bCs/>
                <w:noProof/>
                <w:color w:val="000000"/>
                <w:sz w:val="20"/>
                <w:szCs w:val="20"/>
                <w:u w:color="000000"/>
                <w:bdr w:val="nil"/>
                <w:lang w:val="lv-LV"/>
              </w:rPr>
              <w:t>ošanu un izpildi.</w:t>
            </w:r>
          </w:p>
          <w:p w14:paraId="0D8A8C58" w14:textId="7EFFBEE4" w:rsidR="008D1CA6" w:rsidRPr="004D0F88" w:rsidRDefault="008D1CA6" w:rsidP="004700E5">
            <w:pPr>
              <w:spacing w:line="240" w:lineRule="atLeast"/>
              <w:jc w:val="both"/>
              <w:outlineLvl w:val="0"/>
              <w:rPr>
                <w:rFonts w:ascii="Arial" w:hAnsi="Arial" w:cs="Arial"/>
                <w:bCs/>
                <w:color w:val="000000"/>
                <w:sz w:val="20"/>
                <w:szCs w:val="20"/>
                <w:lang w:val="lv-LV"/>
              </w:rPr>
            </w:pPr>
            <w:r w:rsidRPr="004D0F88">
              <w:rPr>
                <w:rFonts w:ascii="Arial" w:eastAsia="Calibri" w:hAnsi="Arial" w:cs="Arial"/>
                <w:bCs/>
                <w:noProof/>
                <w:color w:val="000000"/>
                <w:sz w:val="20"/>
                <w:szCs w:val="20"/>
                <w:u w:color="000000"/>
                <w:bdr w:val="nil"/>
                <w:lang w:val="lv-LV"/>
              </w:rPr>
              <w:lastRenderedPageBreak/>
              <w:t>Vienošanās ir noslēgta pie Līguma, neizdarot Līguma un tā pielikumu tekstā nekādus grozījumus</w:t>
            </w:r>
            <w:r w:rsidR="00EB46D0" w:rsidRPr="004D0F88">
              <w:rPr>
                <w:rFonts w:ascii="Arial" w:eastAsia="Calibri" w:hAnsi="Arial" w:cs="Arial"/>
                <w:bCs/>
                <w:noProof/>
                <w:color w:val="000000"/>
                <w:sz w:val="20"/>
                <w:szCs w:val="20"/>
                <w:u w:color="000000"/>
                <w:bdr w:val="nil"/>
                <w:lang w:val="lv-LV"/>
              </w:rPr>
              <w:t>.</w:t>
            </w:r>
          </w:p>
        </w:tc>
        <w:tc>
          <w:tcPr>
            <w:tcW w:w="490" w:type="pct"/>
          </w:tcPr>
          <w:p w14:paraId="1736BB54" w14:textId="3064B577"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lastRenderedPageBreak/>
              <w:t>4.4.</w:t>
            </w:r>
          </w:p>
        </w:tc>
        <w:tc>
          <w:tcPr>
            <w:tcW w:w="2004" w:type="pct"/>
          </w:tcPr>
          <w:p w14:paraId="5E5847B1" w14:textId="535062D6"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 xml:space="preserve">Interpretation, </w:t>
            </w:r>
            <w:proofErr w:type="gramStart"/>
            <w:r w:rsidRPr="004D0F88">
              <w:rPr>
                <w:rFonts w:ascii="Arial" w:hAnsi="Arial" w:cs="Arial"/>
                <w:b/>
                <w:color w:val="000000"/>
                <w:sz w:val="20"/>
                <w:szCs w:val="20"/>
              </w:rPr>
              <w:t>application</w:t>
            </w:r>
            <w:proofErr w:type="gramEnd"/>
            <w:r w:rsidRPr="004D0F88">
              <w:rPr>
                <w:rFonts w:ascii="Arial" w:hAnsi="Arial" w:cs="Arial"/>
                <w:b/>
                <w:color w:val="000000"/>
                <w:sz w:val="20"/>
                <w:szCs w:val="20"/>
              </w:rPr>
              <w:t xml:space="preserve"> and execution</w:t>
            </w:r>
            <w:r w:rsidRPr="004D0F88">
              <w:rPr>
                <w:rFonts w:ascii="Arial" w:hAnsi="Arial" w:cs="Arial"/>
                <w:bCs/>
                <w:color w:val="000000"/>
                <w:sz w:val="20"/>
                <w:szCs w:val="20"/>
              </w:rPr>
              <w:t xml:space="preserve">. The Agreement shall be interpreted, </w:t>
            </w:r>
            <w:proofErr w:type="gramStart"/>
            <w:r w:rsidRPr="004D0F88">
              <w:rPr>
                <w:rFonts w:ascii="Arial" w:hAnsi="Arial" w:cs="Arial"/>
                <w:bCs/>
                <w:color w:val="000000"/>
                <w:sz w:val="20"/>
                <w:szCs w:val="20"/>
              </w:rPr>
              <w:t>applied</w:t>
            </w:r>
            <w:proofErr w:type="gramEnd"/>
            <w:r w:rsidRPr="004D0F88">
              <w:rPr>
                <w:rFonts w:ascii="Arial" w:hAnsi="Arial" w:cs="Arial"/>
                <w:bCs/>
                <w:color w:val="000000"/>
                <w:sz w:val="20"/>
                <w:szCs w:val="20"/>
              </w:rPr>
              <w:t xml:space="preserve"> and executed in accordance with the laws of the Republic of Latvia. </w:t>
            </w:r>
          </w:p>
          <w:p w14:paraId="74FC590C" w14:textId="77777777"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The Agreement shall be interpreted, </w:t>
            </w:r>
            <w:proofErr w:type="gramStart"/>
            <w:r w:rsidRPr="004D0F88">
              <w:rPr>
                <w:rFonts w:ascii="Arial" w:hAnsi="Arial" w:cs="Arial"/>
                <w:bCs/>
                <w:color w:val="000000"/>
                <w:sz w:val="20"/>
                <w:szCs w:val="20"/>
              </w:rPr>
              <w:t>applied</w:t>
            </w:r>
            <w:proofErr w:type="gramEnd"/>
            <w:r w:rsidRPr="004D0F88">
              <w:rPr>
                <w:rFonts w:ascii="Arial" w:hAnsi="Arial" w:cs="Arial"/>
                <w:bCs/>
                <w:color w:val="000000"/>
                <w:sz w:val="20"/>
                <w:szCs w:val="20"/>
              </w:rPr>
              <w:t xml:space="preserve"> and executed considering all principles for interpretation, application and execution set forth in the Contract.</w:t>
            </w:r>
          </w:p>
          <w:p w14:paraId="6891562D" w14:textId="77777777"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No provision of the Agreement shall be interpreted, </w:t>
            </w:r>
            <w:proofErr w:type="gramStart"/>
            <w:r w:rsidRPr="004D0F88">
              <w:rPr>
                <w:rFonts w:ascii="Arial" w:hAnsi="Arial" w:cs="Arial"/>
                <w:bCs/>
                <w:color w:val="000000"/>
                <w:sz w:val="20"/>
                <w:szCs w:val="20"/>
              </w:rPr>
              <w:t>applied</w:t>
            </w:r>
            <w:proofErr w:type="gramEnd"/>
            <w:r w:rsidRPr="004D0F88">
              <w:rPr>
                <w:rFonts w:ascii="Arial" w:hAnsi="Arial" w:cs="Arial"/>
                <w:bCs/>
                <w:color w:val="000000"/>
                <w:sz w:val="20"/>
                <w:szCs w:val="20"/>
              </w:rPr>
              <w:t xml:space="preserve"> and executed separately from the whole text of the Agreement and its Appendices.</w:t>
            </w:r>
          </w:p>
          <w:p w14:paraId="7260217E" w14:textId="77777777"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The preamble of the Agreement shall constitute an integral part of the Agreement. </w:t>
            </w:r>
          </w:p>
          <w:p w14:paraId="12B85C6C" w14:textId="731B6BEE" w:rsidR="00EB46D0" w:rsidRPr="004D0F88" w:rsidRDefault="00EB46D0"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The Agreement does not change the provisions of the Contract, as well as does not impact the interpretation, </w:t>
            </w:r>
            <w:proofErr w:type="gramStart"/>
            <w:r w:rsidRPr="004D0F88">
              <w:rPr>
                <w:rFonts w:ascii="Arial" w:hAnsi="Arial" w:cs="Arial"/>
                <w:bCs/>
                <w:color w:val="000000"/>
                <w:sz w:val="20"/>
                <w:szCs w:val="20"/>
              </w:rPr>
              <w:lastRenderedPageBreak/>
              <w:t>application</w:t>
            </w:r>
            <w:proofErr w:type="gramEnd"/>
            <w:r w:rsidRPr="004D0F88">
              <w:rPr>
                <w:rFonts w:ascii="Arial" w:hAnsi="Arial" w:cs="Arial"/>
                <w:bCs/>
                <w:color w:val="000000"/>
                <w:sz w:val="20"/>
                <w:szCs w:val="20"/>
              </w:rPr>
              <w:t xml:space="preserve"> and execution of the Contract.</w:t>
            </w:r>
          </w:p>
          <w:p w14:paraId="29BD3133" w14:textId="544FAE88" w:rsidR="00EB46D0" w:rsidRPr="004D0F88" w:rsidRDefault="00EB46D0"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The Agreement is concluded to the Contract without making any amendments to the wording of the Contract and its Appendices.</w:t>
            </w:r>
          </w:p>
        </w:tc>
      </w:tr>
      <w:tr w:rsidR="004700E5" w:rsidRPr="004D0F88" w14:paraId="5340487E" w14:textId="77777777" w:rsidTr="00173E4F">
        <w:tc>
          <w:tcPr>
            <w:tcW w:w="490" w:type="pct"/>
          </w:tcPr>
          <w:p w14:paraId="3095F8D2"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04775933" w14:textId="77777777" w:rsidR="004700E5" w:rsidRPr="004D0F88" w:rsidRDefault="004700E5" w:rsidP="004700E5">
            <w:pPr>
              <w:spacing w:line="240" w:lineRule="atLeast"/>
              <w:ind w:left="60"/>
              <w:jc w:val="both"/>
              <w:outlineLvl w:val="0"/>
              <w:rPr>
                <w:rFonts w:ascii="Arial" w:hAnsi="Arial" w:cs="Arial"/>
                <w:bCs/>
                <w:color w:val="000000"/>
                <w:sz w:val="20"/>
                <w:szCs w:val="20"/>
                <w:lang w:val="lv-LV"/>
              </w:rPr>
            </w:pPr>
          </w:p>
        </w:tc>
        <w:tc>
          <w:tcPr>
            <w:tcW w:w="490" w:type="pct"/>
          </w:tcPr>
          <w:p w14:paraId="71A5A2E3"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7A66C27E"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329CA3DA" w14:textId="77777777" w:rsidTr="00173E4F">
        <w:tc>
          <w:tcPr>
            <w:tcW w:w="490" w:type="pct"/>
          </w:tcPr>
          <w:p w14:paraId="4CBB3B79" w14:textId="2D3C72A6"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4.5.</w:t>
            </w:r>
          </w:p>
        </w:tc>
        <w:tc>
          <w:tcPr>
            <w:tcW w:w="2016" w:type="pct"/>
          </w:tcPr>
          <w:p w14:paraId="45E57775" w14:textId="519E9357" w:rsidR="004700E5" w:rsidRPr="004D0F88" w:rsidRDefault="004700E5" w:rsidP="004700E5">
            <w:pPr>
              <w:spacing w:line="240" w:lineRule="atLeast"/>
              <w:ind w:left="60"/>
              <w:jc w:val="both"/>
              <w:outlineLvl w:val="0"/>
              <w:rPr>
                <w:rFonts w:ascii="Arial" w:hAnsi="Arial" w:cs="Arial"/>
                <w:bCs/>
                <w:color w:val="000000"/>
                <w:sz w:val="20"/>
                <w:szCs w:val="20"/>
              </w:rPr>
            </w:pPr>
            <w:r w:rsidRPr="004D0F88">
              <w:rPr>
                <w:rFonts w:ascii="Arial" w:hAnsi="Arial" w:cs="Arial"/>
                <w:b/>
                <w:color w:val="000000"/>
                <w:sz w:val="20"/>
                <w:szCs w:val="20"/>
                <w:lang w:val="lv-LV"/>
              </w:rPr>
              <w:t>Aizliegtais iztulkojums</w:t>
            </w:r>
            <w:r w:rsidRPr="004D0F88">
              <w:rPr>
                <w:rFonts w:ascii="Arial" w:hAnsi="Arial" w:cs="Arial"/>
                <w:bCs/>
                <w:color w:val="000000"/>
                <w:sz w:val="20"/>
                <w:szCs w:val="20"/>
                <w:lang w:val="lv-LV"/>
              </w:rPr>
              <w:t>. Ne fakts, ka Vienošanās ir sagatavota, ne Vienošanās saturs nekādā gadījumā un ne pie kādiem apstākļiem nevar tikt tieši vai netieši izmantots, lai iztulkotu, uzskatītu vai atzītu, ka Publiskais Partneris un LVC pilnībā vai daļēji piekrīt vai atzīst Pieprasījumu</w:t>
            </w:r>
            <w:r w:rsidR="008D1CA6" w:rsidRPr="004D0F88">
              <w:rPr>
                <w:rFonts w:ascii="Arial" w:hAnsi="Arial" w:cs="Arial"/>
                <w:bCs/>
                <w:color w:val="000000"/>
                <w:sz w:val="20"/>
                <w:szCs w:val="20"/>
                <w:lang w:val="lv-LV"/>
              </w:rPr>
              <w:t>, vai Privātais Partneris pilnībā vai daļēji piekrīt vai atzīst Atbildi</w:t>
            </w:r>
            <w:r w:rsidRPr="004D0F88">
              <w:rPr>
                <w:rFonts w:ascii="Arial" w:hAnsi="Arial" w:cs="Arial"/>
                <w:bCs/>
                <w:color w:val="000000"/>
                <w:sz w:val="20"/>
                <w:szCs w:val="20"/>
                <w:lang w:val="lv-LV"/>
              </w:rPr>
              <w:t>.</w:t>
            </w:r>
          </w:p>
        </w:tc>
        <w:tc>
          <w:tcPr>
            <w:tcW w:w="490" w:type="pct"/>
          </w:tcPr>
          <w:p w14:paraId="0F24AFEE" w14:textId="41F748A7"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4.5.</w:t>
            </w:r>
          </w:p>
        </w:tc>
        <w:tc>
          <w:tcPr>
            <w:tcW w:w="2004" w:type="pct"/>
          </w:tcPr>
          <w:p w14:paraId="0D7DEA92" w14:textId="04F378FC"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Prohibited interpretation</w:t>
            </w:r>
            <w:r w:rsidRPr="004D0F88">
              <w:rPr>
                <w:rFonts w:ascii="Arial" w:hAnsi="Arial" w:cs="Arial"/>
                <w:bCs/>
                <w:color w:val="000000"/>
                <w:sz w:val="20"/>
                <w:szCs w:val="20"/>
              </w:rPr>
              <w:t xml:space="preserve">. Neither the fact, that Agreement is prepared, nor the content of the Agreement shall in any case and under any circumstances be directly or indirectly used to interpret, </w:t>
            </w:r>
            <w:proofErr w:type="gramStart"/>
            <w:r w:rsidRPr="004D0F88">
              <w:rPr>
                <w:rFonts w:ascii="Arial" w:hAnsi="Arial" w:cs="Arial"/>
                <w:bCs/>
                <w:color w:val="000000"/>
                <w:sz w:val="20"/>
                <w:szCs w:val="20"/>
              </w:rPr>
              <w:t>deem</w:t>
            </w:r>
            <w:proofErr w:type="gramEnd"/>
            <w:r w:rsidRPr="004D0F88">
              <w:rPr>
                <w:rFonts w:ascii="Arial" w:hAnsi="Arial" w:cs="Arial"/>
                <w:bCs/>
                <w:color w:val="000000"/>
                <w:sz w:val="20"/>
                <w:szCs w:val="20"/>
              </w:rPr>
              <w:t xml:space="preserve"> or establish, that Public Partner and LSR fully or partially consent to or admit the Request</w:t>
            </w:r>
            <w:r w:rsidR="00294529" w:rsidRPr="004D0F88">
              <w:rPr>
                <w:rFonts w:ascii="Arial" w:hAnsi="Arial" w:cs="Arial"/>
                <w:bCs/>
                <w:color w:val="000000"/>
                <w:sz w:val="20"/>
                <w:szCs w:val="20"/>
              </w:rPr>
              <w:t>, or that the Private Partner fully or partially consents to or admits the Response</w:t>
            </w:r>
            <w:r w:rsidRPr="004D0F88">
              <w:rPr>
                <w:rFonts w:ascii="Arial" w:hAnsi="Arial" w:cs="Arial"/>
                <w:bCs/>
                <w:color w:val="000000"/>
                <w:sz w:val="20"/>
                <w:szCs w:val="20"/>
              </w:rPr>
              <w:t>.</w:t>
            </w:r>
          </w:p>
        </w:tc>
      </w:tr>
      <w:tr w:rsidR="004700E5" w:rsidRPr="004D0F88" w14:paraId="069D3183" w14:textId="77777777" w:rsidTr="00173E4F">
        <w:tc>
          <w:tcPr>
            <w:tcW w:w="490" w:type="pct"/>
          </w:tcPr>
          <w:p w14:paraId="3FEA72C8"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2042481D" w14:textId="77777777" w:rsidR="004700E5" w:rsidRPr="004D0F88" w:rsidRDefault="004700E5" w:rsidP="004700E5">
            <w:pPr>
              <w:spacing w:line="240" w:lineRule="atLeast"/>
              <w:ind w:left="60"/>
              <w:jc w:val="both"/>
              <w:outlineLvl w:val="0"/>
              <w:rPr>
                <w:rFonts w:ascii="Arial" w:hAnsi="Arial" w:cs="Arial"/>
                <w:bCs/>
                <w:color w:val="000000"/>
                <w:sz w:val="20"/>
                <w:szCs w:val="20"/>
              </w:rPr>
            </w:pPr>
          </w:p>
        </w:tc>
        <w:tc>
          <w:tcPr>
            <w:tcW w:w="490" w:type="pct"/>
          </w:tcPr>
          <w:p w14:paraId="29D531C4"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72E2ECA4"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16046899" w14:textId="77777777" w:rsidTr="00173E4F">
        <w:tc>
          <w:tcPr>
            <w:tcW w:w="490" w:type="pct"/>
          </w:tcPr>
          <w:p w14:paraId="0123E8FE" w14:textId="362E0667"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4.6.</w:t>
            </w:r>
          </w:p>
        </w:tc>
        <w:tc>
          <w:tcPr>
            <w:tcW w:w="2016" w:type="pct"/>
          </w:tcPr>
          <w:p w14:paraId="59ADFC3D" w14:textId="074D9613"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Strīdi</w:t>
            </w:r>
            <w:r w:rsidRPr="004D0F88">
              <w:rPr>
                <w:rFonts w:ascii="Arial" w:hAnsi="Arial" w:cs="Arial"/>
                <w:bCs/>
                <w:color w:val="000000"/>
                <w:sz w:val="20"/>
                <w:szCs w:val="20"/>
                <w:lang w:val="lv-LV"/>
              </w:rPr>
              <w:t>. Ja Pusēm rodas strīds, kas izriet no vai ir saistīts ar Vienošanos, tas 30 (trīsdesmit) dienu laikā risināms Pušu savstarpējās sarunās. Gadījumā, ja strīdu neizdodas atrisināt sarunu ceļā, jebkura Puse ir tiesīga pēc savas iniciatīvas iesniegt strīdu izskatīšanai piekritīgā Latvijas Republikas tiesā.</w:t>
            </w:r>
          </w:p>
        </w:tc>
        <w:tc>
          <w:tcPr>
            <w:tcW w:w="490" w:type="pct"/>
          </w:tcPr>
          <w:p w14:paraId="02B29133" w14:textId="39883C42"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4.6.</w:t>
            </w:r>
          </w:p>
        </w:tc>
        <w:tc>
          <w:tcPr>
            <w:tcW w:w="2004" w:type="pct"/>
          </w:tcPr>
          <w:p w14:paraId="1778F2B9" w14:textId="54607A7C"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Disputes</w:t>
            </w:r>
            <w:r w:rsidRPr="004D0F88">
              <w:rPr>
                <w:rFonts w:ascii="Arial" w:hAnsi="Arial" w:cs="Arial"/>
                <w:bCs/>
                <w:color w:val="000000"/>
                <w:sz w:val="20"/>
                <w:szCs w:val="20"/>
              </w:rPr>
              <w:t xml:space="preserve">. Provided the Parties are in dispute arising from or relating to the Agreement, it shall be solved in mutual negotiations of Parties within 30 (thirty) days. In case it is impossible to solve the dispute by way of negotiations, any Party at its own initiative shall have the right to submit the dispute for review at the competent court of the Republic of Latvia. </w:t>
            </w:r>
          </w:p>
        </w:tc>
      </w:tr>
      <w:tr w:rsidR="004700E5" w:rsidRPr="004D0F88" w14:paraId="671509AE" w14:textId="77777777" w:rsidTr="00173E4F">
        <w:tc>
          <w:tcPr>
            <w:tcW w:w="490" w:type="pct"/>
          </w:tcPr>
          <w:p w14:paraId="535575F0" w14:textId="77777777" w:rsidR="004700E5" w:rsidRPr="004D0F88" w:rsidRDefault="004700E5" w:rsidP="004700E5">
            <w:pPr>
              <w:spacing w:line="240" w:lineRule="atLeast"/>
              <w:ind w:left="60"/>
              <w:jc w:val="right"/>
              <w:outlineLvl w:val="0"/>
              <w:rPr>
                <w:rFonts w:ascii="Arial" w:hAnsi="Arial" w:cs="Arial"/>
                <w:b/>
                <w:color w:val="000000"/>
                <w:sz w:val="20"/>
                <w:szCs w:val="20"/>
              </w:rPr>
            </w:pPr>
          </w:p>
        </w:tc>
        <w:tc>
          <w:tcPr>
            <w:tcW w:w="2016" w:type="pct"/>
          </w:tcPr>
          <w:p w14:paraId="109A5088" w14:textId="77777777" w:rsidR="004700E5" w:rsidRPr="004D0F88" w:rsidRDefault="004700E5" w:rsidP="004700E5">
            <w:pPr>
              <w:spacing w:line="240" w:lineRule="atLeast"/>
              <w:ind w:left="60"/>
              <w:jc w:val="both"/>
              <w:outlineLvl w:val="0"/>
              <w:rPr>
                <w:rFonts w:ascii="Arial" w:hAnsi="Arial" w:cs="Arial"/>
                <w:bCs/>
                <w:color w:val="000000"/>
                <w:sz w:val="20"/>
                <w:szCs w:val="20"/>
                <w:lang w:val="lv-LV"/>
              </w:rPr>
            </w:pPr>
          </w:p>
        </w:tc>
        <w:tc>
          <w:tcPr>
            <w:tcW w:w="490" w:type="pct"/>
          </w:tcPr>
          <w:p w14:paraId="0B102ACE"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0646D98F"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6AA4FE31" w14:textId="77777777" w:rsidTr="00173E4F">
        <w:tc>
          <w:tcPr>
            <w:tcW w:w="490" w:type="pct"/>
          </w:tcPr>
          <w:p w14:paraId="0722D9ED" w14:textId="619B8821" w:rsidR="004700E5" w:rsidRPr="004D0F88" w:rsidRDefault="004700E5" w:rsidP="004700E5">
            <w:pPr>
              <w:spacing w:line="240" w:lineRule="atLeast"/>
              <w:ind w:left="60"/>
              <w:jc w:val="right"/>
              <w:outlineLvl w:val="0"/>
              <w:rPr>
                <w:rFonts w:ascii="Arial" w:hAnsi="Arial" w:cs="Arial"/>
                <w:b/>
                <w:color w:val="000000"/>
                <w:sz w:val="20"/>
                <w:szCs w:val="20"/>
              </w:rPr>
            </w:pPr>
            <w:r w:rsidRPr="004D0F88">
              <w:rPr>
                <w:rFonts w:ascii="Arial" w:hAnsi="Arial" w:cs="Arial"/>
                <w:b/>
                <w:color w:val="000000"/>
                <w:sz w:val="20"/>
                <w:szCs w:val="20"/>
              </w:rPr>
              <w:t>4.7.</w:t>
            </w:r>
          </w:p>
        </w:tc>
        <w:tc>
          <w:tcPr>
            <w:tcW w:w="2016" w:type="pct"/>
          </w:tcPr>
          <w:p w14:paraId="5F0FEA60" w14:textId="06FF1A3E"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
                <w:color w:val="000000"/>
                <w:sz w:val="20"/>
                <w:szCs w:val="20"/>
                <w:lang w:val="lv-LV"/>
              </w:rPr>
              <w:t>Eksemplāri un valoda</w:t>
            </w:r>
            <w:r w:rsidRPr="004D0F88">
              <w:rPr>
                <w:rFonts w:ascii="Arial" w:hAnsi="Arial" w:cs="Arial"/>
                <w:bCs/>
                <w:color w:val="000000"/>
                <w:sz w:val="20"/>
                <w:szCs w:val="20"/>
                <w:lang w:val="lv-LV"/>
              </w:rPr>
              <w:t xml:space="preserve">. Vienošanās ir sagatavota </w:t>
            </w:r>
            <w:r w:rsidR="00B740B9" w:rsidRPr="004D0F88">
              <w:rPr>
                <w:rFonts w:ascii="Arial" w:hAnsi="Arial" w:cs="Arial"/>
                <w:bCs/>
                <w:color w:val="000000"/>
                <w:sz w:val="20"/>
                <w:szCs w:val="20"/>
                <w:lang w:val="lv-LV"/>
              </w:rPr>
              <w:t>elektroniski</w:t>
            </w:r>
            <w:r w:rsidRPr="004D0F88">
              <w:rPr>
                <w:rFonts w:ascii="Arial" w:hAnsi="Arial" w:cs="Arial"/>
                <w:bCs/>
                <w:color w:val="000000"/>
                <w:sz w:val="20"/>
                <w:szCs w:val="20"/>
                <w:lang w:val="lv-LV"/>
              </w:rPr>
              <w:t xml:space="preserve"> latviešu un angļu valodā. </w:t>
            </w:r>
          </w:p>
          <w:p w14:paraId="009F5F50" w14:textId="77777777"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Gadījumā, ja starp Vienošanās tekstu latviešu un angļu valodā tiek konstatētas atšķirības vai pretrunas, noteicošais ir Vienošanās teksts latviešu valodā. </w:t>
            </w:r>
          </w:p>
          <w:p w14:paraId="5F0F0514" w14:textId="2259DA7B" w:rsidR="004700E5" w:rsidRPr="004D0F88" w:rsidRDefault="004700E5" w:rsidP="004700E5">
            <w:pPr>
              <w:spacing w:line="240" w:lineRule="atLeast"/>
              <w:jc w:val="both"/>
              <w:outlineLvl w:val="0"/>
              <w:rPr>
                <w:rFonts w:ascii="Arial" w:hAnsi="Arial" w:cs="Arial"/>
                <w:bCs/>
                <w:color w:val="000000"/>
                <w:sz w:val="20"/>
                <w:szCs w:val="20"/>
                <w:lang w:val="lv-LV"/>
              </w:rPr>
            </w:pPr>
            <w:r w:rsidRPr="004D0F88">
              <w:rPr>
                <w:rFonts w:ascii="Arial" w:hAnsi="Arial" w:cs="Arial"/>
                <w:bCs/>
                <w:color w:val="000000"/>
                <w:sz w:val="20"/>
                <w:szCs w:val="20"/>
                <w:lang w:val="lv-LV"/>
              </w:rPr>
              <w:t xml:space="preserve">Katra Puse saņem </w:t>
            </w:r>
            <w:r w:rsidR="00B740B9" w:rsidRPr="004D0F88">
              <w:rPr>
                <w:rFonts w:ascii="Arial" w:hAnsi="Arial" w:cs="Arial"/>
                <w:bCs/>
                <w:color w:val="000000"/>
                <w:sz w:val="20"/>
                <w:szCs w:val="20"/>
                <w:lang w:val="lv-LV"/>
              </w:rPr>
              <w:t xml:space="preserve">elektronisku </w:t>
            </w:r>
            <w:r w:rsidRPr="004D0F88">
              <w:rPr>
                <w:rFonts w:ascii="Arial" w:hAnsi="Arial" w:cs="Arial"/>
                <w:bCs/>
                <w:color w:val="000000"/>
                <w:sz w:val="20"/>
                <w:szCs w:val="20"/>
                <w:lang w:val="lv-LV"/>
              </w:rPr>
              <w:t xml:space="preserve">Vienošanās oriģināleksemplāru, ko </w:t>
            </w:r>
            <w:r w:rsidR="00B740B9" w:rsidRPr="004D0F88">
              <w:rPr>
                <w:rFonts w:ascii="Arial" w:hAnsi="Arial" w:cs="Arial"/>
                <w:bCs/>
                <w:color w:val="000000"/>
                <w:sz w:val="20"/>
                <w:szCs w:val="20"/>
                <w:lang w:val="lv-LV"/>
              </w:rPr>
              <w:t xml:space="preserve">elektroniski </w:t>
            </w:r>
            <w:r w:rsidRPr="004D0F88">
              <w:rPr>
                <w:rFonts w:ascii="Arial" w:hAnsi="Arial" w:cs="Arial"/>
                <w:bCs/>
                <w:color w:val="000000"/>
                <w:sz w:val="20"/>
                <w:szCs w:val="20"/>
                <w:lang w:val="lv-LV"/>
              </w:rPr>
              <w:t>ir parakstījuši visu Pušu pārstāvji.</w:t>
            </w:r>
          </w:p>
        </w:tc>
        <w:tc>
          <w:tcPr>
            <w:tcW w:w="490" w:type="pct"/>
          </w:tcPr>
          <w:p w14:paraId="5E42C201" w14:textId="7585C671"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4.7.</w:t>
            </w:r>
          </w:p>
        </w:tc>
        <w:tc>
          <w:tcPr>
            <w:tcW w:w="2004" w:type="pct"/>
          </w:tcPr>
          <w:p w14:paraId="203593E2" w14:textId="6E062E36"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Originals and language</w:t>
            </w:r>
            <w:r w:rsidRPr="004D0F88">
              <w:rPr>
                <w:rFonts w:ascii="Arial" w:hAnsi="Arial" w:cs="Arial"/>
                <w:bCs/>
                <w:color w:val="000000"/>
                <w:sz w:val="20"/>
                <w:szCs w:val="20"/>
              </w:rPr>
              <w:t xml:space="preserve">. The Agreement is prepared </w:t>
            </w:r>
            <w:r w:rsidR="00B740B9" w:rsidRPr="004D0F88">
              <w:rPr>
                <w:rFonts w:ascii="Arial" w:hAnsi="Arial" w:cs="Arial"/>
                <w:bCs/>
                <w:color w:val="000000"/>
                <w:sz w:val="20"/>
                <w:szCs w:val="20"/>
              </w:rPr>
              <w:t>electronically</w:t>
            </w:r>
            <w:r w:rsidRPr="004D0F88">
              <w:rPr>
                <w:rFonts w:ascii="Arial" w:hAnsi="Arial" w:cs="Arial"/>
                <w:bCs/>
                <w:color w:val="000000"/>
                <w:sz w:val="20"/>
                <w:szCs w:val="20"/>
              </w:rPr>
              <w:t xml:space="preserve"> in Latvian and English language.</w:t>
            </w:r>
          </w:p>
          <w:p w14:paraId="4276FD73" w14:textId="77777777"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In case any difference or discrepancy is established between the texts of the Agreement in Latvian and English, the text of the Agreement in Latvian shall prevail. </w:t>
            </w:r>
          </w:p>
          <w:p w14:paraId="4219963A" w14:textId="73C7F68B"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Cs/>
                <w:color w:val="000000"/>
                <w:sz w:val="20"/>
                <w:szCs w:val="20"/>
              </w:rPr>
              <w:t xml:space="preserve">Each Party shall receive </w:t>
            </w:r>
            <w:r w:rsidR="00B740B9" w:rsidRPr="004D0F88">
              <w:rPr>
                <w:rFonts w:ascii="Arial" w:hAnsi="Arial" w:cs="Arial"/>
                <w:bCs/>
                <w:color w:val="000000"/>
                <w:sz w:val="20"/>
                <w:szCs w:val="20"/>
              </w:rPr>
              <w:t xml:space="preserve">electronic </w:t>
            </w:r>
            <w:r w:rsidRPr="004D0F88">
              <w:rPr>
                <w:rFonts w:ascii="Arial" w:hAnsi="Arial" w:cs="Arial"/>
                <w:bCs/>
                <w:color w:val="000000"/>
                <w:sz w:val="20"/>
                <w:szCs w:val="20"/>
              </w:rPr>
              <w:t xml:space="preserve">original of the Agreement </w:t>
            </w:r>
            <w:r w:rsidR="00B740B9" w:rsidRPr="004D0F88">
              <w:rPr>
                <w:rFonts w:ascii="Arial" w:hAnsi="Arial" w:cs="Arial"/>
                <w:bCs/>
                <w:color w:val="000000"/>
                <w:sz w:val="20"/>
                <w:szCs w:val="20"/>
              </w:rPr>
              <w:t xml:space="preserve">electronically </w:t>
            </w:r>
            <w:r w:rsidRPr="004D0F88">
              <w:rPr>
                <w:rFonts w:ascii="Arial" w:hAnsi="Arial" w:cs="Arial"/>
                <w:bCs/>
                <w:color w:val="000000"/>
                <w:sz w:val="20"/>
                <w:szCs w:val="20"/>
              </w:rPr>
              <w:t>signed by the representatives of all Parties.</w:t>
            </w:r>
          </w:p>
        </w:tc>
      </w:tr>
      <w:tr w:rsidR="004700E5" w:rsidRPr="004D0F88" w14:paraId="367ADCB5" w14:textId="77777777" w:rsidTr="00173E4F">
        <w:tc>
          <w:tcPr>
            <w:tcW w:w="490" w:type="pct"/>
          </w:tcPr>
          <w:p w14:paraId="6994320B" w14:textId="77777777" w:rsidR="004700E5" w:rsidRPr="004D0F88" w:rsidRDefault="004700E5" w:rsidP="004700E5">
            <w:pPr>
              <w:spacing w:line="240" w:lineRule="atLeast"/>
              <w:ind w:left="60"/>
              <w:jc w:val="right"/>
              <w:rPr>
                <w:rFonts w:ascii="Arial" w:hAnsi="Arial" w:cs="Arial"/>
                <w:b/>
                <w:color w:val="000000"/>
                <w:sz w:val="20"/>
                <w:szCs w:val="20"/>
              </w:rPr>
            </w:pPr>
          </w:p>
        </w:tc>
        <w:tc>
          <w:tcPr>
            <w:tcW w:w="2016" w:type="pct"/>
          </w:tcPr>
          <w:p w14:paraId="7550BB97" w14:textId="77777777" w:rsidR="004700E5" w:rsidRPr="004D0F88" w:rsidRDefault="004700E5" w:rsidP="004700E5">
            <w:pPr>
              <w:spacing w:line="240" w:lineRule="atLeast"/>
              <w:ind w:left="60"/>
              <w:jc w:val="both"/>
              <w:rPr>
                <w:rFonts w:ascii="Arial" w:hAnsi="Arial" w:cs="Arial"/>
                <w:bCs/>
                <w:color w:val="000000"/>
                <w:sz w:val="20"/>
                <w:szCs w:val="20"/>
                <w:lang w:val="lv-LV"/>
              </w:rPr>
            </w:pPr>
          </w:p>
        </w:tc>
        <w:tc>
          <w:tcPr>
            <w:tcW w:w="490" w:type="pct"/>
          </w:tcPr>
          <w:p w14:paraId="353989C4"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7B66EC0E"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37BA993D" w14:textId="77777777" w:rsidTr="00173E4F">
        <w:tc>
          <w:tcPr>
            <w:tcW w:w="490" w:type="pct"/>
          </w:tcPr>
          <w:p w14:paraId="1EED6926" w14:textId="77777777" w:rsidR="004700E5" w:rsidRPr="004D0F88" w:rsidRDefault="004700E5" w:rsidP="004700E5">
            <w:pPr>
              <w:spacing w:line="240" w:lineRule="atLeast"/>
              <w:ind w:left="60"/>
              <w:jc w:val="right"/>
              <w:rPr>
                <w:rFonts w:ascii="Arial" w:hAnsi="Arial" w:cs="Arial"/>
                <w:b/>
                <w:color w:val="000000"/>
                <w:sz w:val="20"/>
                <w:szCs w:val="20"/>
              </w:rPr>
            </w:pPr>
          </w:p>
        </w:tc>
        <w:tc>
          <w:tcPr>
            <w:tcW w:w="2016" w:type="pct"/>
          </w:tcPr>
          <w:p w14:paraId="14E7ABA0" w14:textId="77777777" w:rsidR="004700E5" w:rsidRPr="004D0F88" w:rsidRDefault="004700E5" w:rsidP="004700E5">
            <w:pPr>
              <w:spacing w:line="240" w:lineRule="atLeast"/>
              <w:ind w:left="60"/>
              <w:jc w:val="both"/>
              <w:rPr>
                <w:rFonts w:ascii="Arial" w:hAnsi="Arial" w:cs="Arial"/>
                <w:bCs/>
                <w:color w:val="000000"/>
                <w:sz w:val="20"/>
                <w:szCs w:val="20"/>
              </w:rPr>
            </w:pPr>
          </w:p>
        </w:tc>
        <w:tc>
          <w:tcPr>
            <w:tcW w:w="490" w:type="pct"/>
          </w:tcPr>
          <w:p w14:paraId="16AFE448"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74D558BF"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255E7123" w14:textId="77777777" w:rsidTr="00173E4F">
        <w:tc>
          <w:tcPr>
            <w:tcW w:w="490" w:type="pct"/>
          </w:tcPr>
          <w:p w14:paraId="41475148" w14:textId="4CDE03BB" w:rsidR="004700E5" w:rsidRPr="004D0F88" w:rsidRDefault="004700E5" w:rsidP="004700E5">
            <w:pPr>
              <w:spacing w:line="240" w:lineRule="atLeast"/>
              <w:ind w:left="60"/>
              <w:jc w:val="right"/>
              <w:rPr>
                <w:rFonts w:ascii="Arial" w:hAnsi="Arial" w:cs="Arial"/>
                <w:b/>
                <w:color w:val="000000"/>
                <w:sz w:val="20"/>
                <w:szCs w:val="20"/>
              </w:rPr>
            </w:pPr>
            <w:r w:rsidRPr="004D0F88">
              <w:rPr>
                <w:rFonts w:ascii="Arial" w:hAnsi="Arial" w:cs="Arial"/>
                <w:b/>
                <w:color w:val="000000"/>
                <w:sz w:val="20"/>
                <w:szCs w:val="20"/>
              </w:rPr>
              <w:t>5.</w:t>
            </w:r>
          </w:p>
        </w:tc>
        <w:tc>
          <w:tcPr>
            <w:tcW w:w="2016" w:type="pct"/>
          </w:tcPr>
          <w:p w14:paraId="68061FFB" w14:textId="5078813D" w:rsidR="004700E5" w:rsidRPr="004D0F88" w:rsidRDefault="004700E5" w:rsidP="004700E5">
            <w:pPr>
              <w:spacing w:line="240" w:lineRule="atLeast"/>
              <w:ind w:left="60"/>
              <w:jc w:val="both"/>
              <w:rPr>
                <w:rFonts w:ascii="Arial" w:hAnsi="Arial" w:cs="Arial"/>
                <w:b/>
                <w:color w:val="000000"/>
                <w:sz w:val="20"/>
                <w:szCs w:val="20"/>
                <w:lang w:val="lv-LV"/>
              </w:rPr>
            </w:pPr>
            <w:r w:rsidRPr="004D0F88">
              <w:rPr>
                <w:rFonts w:ascii="Arial" w:hAnsi="Arial" w:cs="Arial"/>
                <w:b/>
                <w:color w:val="000000"/>
                <w:sz w:val="20"/>
                <w:szCs w:val="20"/>
                <w:lang w:val="lv-LV"/>
              </w:rPr>
              <w:t>PIELIKUMI</w:t>
            </w:r>
          </w:p>
        </w:tc>
        <w:tc>
          <w:tcPr>
            <w:tcW w:w="490" w:type="pct"/>
          </w:tcPr>
          <w:p w14:paraId="4E05BE71" w14:textId="0C28BEA3" w:rsidR="004700E5" w:rsidRPr="004D0F88" w:rsidRDefault="004700E5" w:rsidP="004700E5">
            <w:pPr>
              <w:spacing w:line="240" w:lineRule="atLeast"/>
              <w:jc w:val="right"/>
              <w:rPr>
                <w:rFonts w:ascii="Arial" w:hAnsi="Arial" w:cs="Arial"/>
                <w:b/>
                <w:color w:val="000000"/>
                <w:sz w:val="20"/>
                <w:szCs w:val="20"/>
              </w:rPr>
            </w:pPr>
            <w:r w:rsidRPr="004D0F88">
              <w:rPr>
                <w:rFonts w:ascii="Arial" w:hAnsi="Arial" w:cs="Arial"/>
                <w:b/>
                <w:color w:val="000000"/>
                <w:sz w:val="20"/>
                <w:szCs w:val="20"/>
              </w:rPr>
              <w:t>5.</w:t>
            </w:r>
          </w:p>
        </w:tc>
        <w:tc>
          <w:tcPr>
            <w:tcW w:w="2004" w:type="pct"/>
          </w:tcPr>
          <w:p w14:paraId="4D67E239" w14:textId="171EA071" w:rsidR="004700E5" w:rsidRPr="004D0F88" w:rsidRDefault="004700E5" w:rsidP="004700E5">
            <w:pPr>
              <w:spacing w:line="240" w:lineRule="atLeast"/>
              <w:jc w:val="both"/>
              <w:rPr>
                <w:rFonts w:ascii="Arial" w:hAnsi="Arial" w:cs="Arial"/>
                <w:b/>
                <w:color w:val="000000"/>
                <w:sz w:val="20"/>
                <w:szCs w:val="20"/>
              </w:rPr>
            </w:pPr>
            <w:r w:rsidRPr="004D0F88">
              <w:rPr>
                <w:rFonts w:ascii="Arial" w:hAnsi="Arial" w:cs="Arial"/>
                <w:b/>
                <w:color w:val="000000"/>
                <w:sz w:val="20"/>
                <w:szCs w:val="20"/>
              </w:rPr>
              <w:t>APPENDICES</w:t>
            </w:r>
          </w:p>
        </w:tc>
      </w:tr>
      <w:tr w:rsidR="004700E5" w:rsidRPr="004D0F88" w14:paraId="49C06036" w14:textId="77777777" w:rsidTr="00173E4F">
        <w:tc>
          <w:tcPr>
            <w:tcW w:w="490" w:type="pct"/>
          </w:tcPr>
          <w:p w14:paraId="4A70044E" w14:textId="77777777" w:rsidR="004700E5" w:rsidRPr="004D0F88" w:rsidRDefault="004700E5" w:rsidP="004700E5">
            <w:pPr>
              <w:spacing w:line="240" w:lineRule="atLeast"/>
              <w:ind w:left="60"/>
              <w:jc w:val="right"/>
              <w:rPr>
                <w:rFonts w:ascii="Arial" w:hAnsi="Arial" w:cs="Arial"/>
                <w:b/>
                <w:color w:val="000000"/>
                <w:sz w:val="20"/>
                <w:szCs w:val="20"/>
              </w:rPr>
            </w:pPr>
          </w:p>
        </w:tc>
        <w:tc>
          <w:tcPr>
            <w:tcW w:w="2016" w:type="pct"/>
          </w:tcPr>
          <w:p w14:paraId="46621208" w14:textId="77777777" w:rsidR="004700E5" w:rsidRPr="004D0F88" w:rsidRDefault="004700E5" w:rsidP="004700E5">
            <w:pPr>
              <w:spacing w:line="240" w:lineRule="atLeast"/>
              <w:ind w:left="60"/>
              <w:jc w:val="both"/>
              <w:rPr>
                <w:rFonts w:ascii="Arial" w:hAnsi="Arial" w:cs="Arial"/>
                <w:bCs/>
                <w:color w:val="000000"/>
                <w:sz w:val="20"/>
                <w:szCs w:val="20"/>
                <w:lang w:val="lv-LV"/>
              </w:rPr>
            </w:pPr>
          </w:p>
        </w:tc>
        <w:tc>
          <w:tcPr>
            <w:tcW w:w="490" w:type="pct"/>
          </w:tcPr>
          <w:p w14:paraId="3B5A93C0"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1CE2F43C" w14:textId="77777777" w:rsidR="004700E5" w:rsidRPr="004D0F88" w:rsidRDefault="004700E5" w:rsidP="004700E5">
            <w:pPr>
              <w:spacing w:line="240" w:lineRule="atLeast"/>
              <w:jc w:val="both"/>
              <w:rPr>
                <w:rFonts w:ascii="Arial" w:hAnsi="Arial" w:cs="Arial"/>
                <w:bCs/>
                <w:color w:val="000000"/>
                <w:sz w:val="20"/>
                <w:szCs w:val="20"/>
              </w:rPr>
            </w:pPr>
          </w:p>
        </w:tc>
      </w:tr>
      <w:tr w:rsidR="004700E5" w:rsidRPr="004D0F88" w14:paraId="42AC2E02" w14:textId="77777777" w:rsidTr="00173E4F">
        <w:tc>
          <w:tcPr>
            <w:tcW w:w="490" w:type="pct"/>
          </w:tcPr>
          <w:p w14:paraId="2CABC24F" w14:textId="77777777" w:rsidR="004700E5" w:rsidRPr="004D0F88" w:rsidRDefault="004700E5" w:rsidP="004700E5">
            <w:pPr>
              <w:spacing w:line="240" w:lineRule="atLeast"/>
              <w:ind w:left="60"/>
              <w:jc w:val="right"/>
              <w:rPr>
                <w:rFonts w:ascii="Arial" w:hAnsi="Arial" w:cs="Arial"/>
                <w:b/>
                <w:color w:val="000000"/>
                <w:sz w:val="20"/>
                <w:szCs w:val="20"/>
              </w:rPr>
            </w:pPr>
          </w:p>
        </w:tc>
        <w:tc>
          <w:tcPr>
            <w:tcW w:w="2016" w:type="pct"/>
          </w:tcPr>
          <w:p w14:paraId="544A17F5" w14:textId="38413AB2" w:rsidR="004700E5" w:rsidRPr="004D0F88" w:rsidRDefault="00797054" w:rsidP="004700E5">
            <w:pPr>
              <w:spacing w:line="240" w:lineRule="atLeast"/>
              <w:ind w:left="60"/>
              <w:jc w:val="both"/>
              <w:rPr>
                <w:rFonts w:ascii="Arial" w:hAnsi="Arial" w:cs="Arial"/>
                <w:bCs/>
                <w:color w:val="000000"/>
                <w:sz w:val="20"/>
                <w:szCs w:val="20"/>
                <w:lang w:val="lv-LV"/>
              </w:rPr>
            </w:pPr>
            <w:r w:rsidRPr="004D0F88">
              <w:rPr>
                <w:rFonts w:ascii="Arial" w:hAnsi="Arial" w:cs="Arial"/>
                <w:b/>
                <w:color w:val="000000"/>
                <w:sz w:val="20"/>
                <w:szCs w:val="20"/>
                <w:lang w:val="lv-LV"/>
              </w:rPr>
              <w:t>1</w:t>
            </w:r>
            <w:r w:rsidR="004700E5" w:rsidRPr="004D0F88">
              <w:rPr>
                <w:rFonts w:ascii="Arial" w:hAnsi="Arial" w:cs="Arial"/>
                <w:b/>
                <w:color w:val="000000"/>
                <w:sz w:val="20"/>
                <w:szCs w:val="20"/>
                <w:lang w:val="lv-LV"/>
              </w:rPr>
              <w:t>.pielikums:</w:t>
            </w:r>
            <w:r w:rsidR="004700E5" w:rsidRPr="004D0F88">
              <w:rPr>
                <w:rFonts w:ascii="Arial" w:hAnsi="Arial" w:cs="Arial"/>
                <w:bCs/>
                <w:color w:val="000000"/>
                <w:sz w:val="20"/>
                <w:szCs w:val="20"/>
                <w:lang w:val="lv-LV"/>
              </w:rPr>
              <w:t xml:space="preserve"> Atlīdzības aprēķins</w:t>
            </w:r>
          </w:p>
        </w:tc>
        <w:tc>
          <w:tcPr>
            <w:tcW w:w="490" w:type="pct"/>
          </w:tcPr>
          <w:p w14:paraId="3985E1E1" w14:textId="77777777" w:rsidR="004700E5" w:rsidRPr="004D0F88" w:rsidRDefault="004700E5" w:rsidP="004700E5">
            <w:pPr>
              <w:spacing w:line="240" w:lineRule="atLeast"/>
              <w:jc w:val="right"/>
              <w:rPr>
                <w:rFonts w:ascii="Arial" w:hAnsi="Arial" w:cs="Arial"/>
                <w:b/>
                <w:color w:val="000000"/>
                <w:sz w:val="20"/>
                <w:szCs w:val="20"/>
              </w:rPr>
            </w:pPr>
          </w:p>
        </w:tc>
        <w:tc>
          <w:tcPr>
            <w:tcW w:w="2004" w:type="pct"/>
          </w:tcPr>
          <w:p w14:paraId="60374057" w14:textId="397599DA" w:rsidR="004700E5" w:rsidRPr="004D0F88" w:rsidRDefault="004700E5"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 xml:space="preserve">Appendix </w:t>
            </w:r>
            <w:r w:rsidR="00797054" w:rsidRPr="004D0F88">
              <w:rPr>
                <w:rFonts w:ascii="Arial" w:hAnsi="Arial" w:cs="Arial"/>
                <w:b/>
                <w:color w:val="000000"/>
                <w:sz w:val="20"/>
                <w:szCs w:val="20"/>
              </w:rPr>
              <w:t>1</w:t>
            </w:r>
            <w:r w:rsidRPr="004D0F88">
              <w:rPr>
                <w:rFonts w:ascii="Arial" w:hAnsi="Arial" w:cs="Arial"/>
                <w:bCs/>
                <w:color w:val="000000"/>
                <w:sz w:val="20"/>
                <w:szCs w:val="20"/>
              </w:rPr>
              <w:t>: Calculation of the Reimbursement</w:t>
            </w:r>
          </w:p>
        </w:tc>
      </w:tr>
      <w:tr w:rsidR="00A60706" w:rsidRPr="004D0F88" w14:paraId="01976ECA" w14:textId="77777777" w:rsidTr="00173E4F">
        <w:tc>
          <w:tcPr>
            <w:tcW w:w="490" w:type="pct"/>
          </w:tcPr>
          <w:p w14:paraId="6092B794" w14:textId="77777777" w:rsidR="00A60706" w:rsidRPr="004D0F88" w:rsidRDefault="00A60706" w:rsidP="004700E5">
            <w:pPr>
              <w:spacing w:line="240" w:lineRule="atLeast"/>
              <w:ind w:left="60"/>
              <w:jc w:val="right"/>
              <w:rPr>
                <w:rFonts w:ascii="Arial" w:hAnsi="Arial" w:cs="Arial"/>
                <w:b/>
                <w:color w:val="000000"/>
                <w:sz w:val="20"/>
                <w:szCs w:val="20"/>
              </w:rPr>
            </w:pPr>
          </w:p>
        </w:tc>
        <w:tc>
          <w:tcPr>
            <w:tcW w:w="2016" w:type="pct"/>
          </w:tcPr>
          <w:p w14:paraId="7799A571" w14:textId="6F9C1C34" w:rsidR="00A60706" w:rsidRPr="004D0F88" w:rsidRDefault="00797054" w:rsidP="004700E5">
            <w:pPr>
              <w:spacing w:line="240" w:lineRule="atLeast"/>
              <w:ind w:left="60"/>
              <w:jc w:val="both"/>
              <w:rPr>
                <w:rFonts w:ascii="Arial" w:hAnsi="Arial" w:cs="Arial"/>
                <w:bCs/>
                <w:color w:val="000000"/>
                <w:sz w:val="20"/>
                <w:szCs w:val="20"/>
                <w:highlight w:val="green"/>
                <w:lang w:val="lv-LV"/>
              </w:rPr>
            </w:pPr>
            <w:r w:rsidRPr="004D0F88">
              <w:rPr>
                <w:rFonts w:ascii="Arial" w:hAnsi="Arial" w:cs="Arial"/>
                <w:b/>
                <w:color w:val="000000"/>
                <w:sz w:val="20"/>
                <w:szCs w:val="20"/>
                <w:lang w:val="lv-LV"/>
              </w:rPr>
              <w:t>2</w:t>
            </w:r>
            <w:r w:rsidR="00A60706" w:rsidRPr="004D0F88">
              <w:rPr>
                <w:rFonts w:ascii="Arial" w:hAnsi="Arial" w:cs="Arial"/>
                <w:b/>
                <w:color w:val="000000"/>
                <w:sz w:val="20"/>
                <w:szCs w:val="20"/>
                <w:lang w:val="lv-LV"/>
              </w:rPr>
              <w:t>.pielikums:</w:t>
            </w:r>
            <w:r w:rsidR="00A60706" w:rsidRPr="004D0F88">
              <w:rPr>
                <w:rFonts w:ascii="Arial" w:hAnsi="Arial" w:cs="Arial"/>
                <w:bCs/>
                <w:color w:val="000000"/>
                <w:sz w:val="20"/>
                <w:szCs w:val="20"/>
                <w:lang w:val="lv-LV"/>
              </w:rPr>
              <w:t xml:space="preserve"> Metodika</w:t>
            </w:r>
            <w:r w:rsidR="00EB46D0" w:rsidRPr="004D0F88">
              <w:rPr>
                <w:rFonts w:ascii="Arial" w:hAnsi="Arial" w:cs="Arial"/>
                <w:bCs/>
                <w:color w:val="000000"/>
                <w:sz w:val="20"/>
                <w:szCs w:val="20"/>
                <w:lang w:val="lv-LV"/>
              </w:rPr>
              <w:t xml:space="preserve"> (latviešu un angļu valodā)</w:t>
            </w:r>
          </w:p>
        </w:tc>
        <w:tc>
          <w:tcPr>
            <w:tcW w:w="490" w:type="pct"/>
          </w:tcPr>
          <w:p w14:paraId="5C6CE9D8" w14:textId="77777777" w:rsidR="00A60706" w:rsidRPr="004D0F88" w:rsidRDefault="00A60706" w:rsidP="004700E5">
            <w:pPr>
              <w:spacing w:line="240" w:lineRule="atLeast"/>
              <w:jc w:val="right"/>
              <w:rPr>
                <w:rFonts w:ascii="Arial" w:hAnsi="Arial" w:cs="Arial"/>
                <w:b/>
                <w:color w:val="000000"/>
                <w:sz w:val="20"/>
                <w:szCs w:val="20"/>
              </w:rPr>
            </w:pPr>
          </w:p>
        </w:tc>
        <w:tc>
          <w:tcPr>
            <w:tcW w:w="2004" w:type="pct"/>
          </w:tcPr>
          <w:p w14:paraId="5953DECE" w14:textId="52F2F931" w:rsidR="00A60706" w:rsidRPr="004D0F88" w:rsidRDefault="00EB46D0" w:rsidP="004700E5">
            <w:pPr>
              <w:spacing w:line="240" w:lineRule="atLeast"/>
              <w:jc w:val="both"/>
              <w:rPr>
                <w:rFonts w:ascii="Arial" w:hAnsi="Arial" w:cs="Arial"/>
                <w:bCs/>
                <w:color w:val="000000"/>
                <w:sz w:val="20"/>
                <w:szCs w:val="20"/>
                <w:highlight w:val="green"/>
              </w:rPr>
            </w:pPr>
            <w:r w:rsidRPr="004D0F88">
              <w:rPr>
                <w:rFonts w:ascii="Arial" w:hAnsi="Arial" w:cs="Arial"/>
                <w:b/>
                <w:color w:val="000000"/>
                <w:sz w:val="20"/>
                <w:szCs w:val="20"/>
              </w:rPr>
              <w:t xml:space="preserve">Appendix </w:t>
            </w:r>
            <w:r w:rsidR="00797054" w:rsidRPr="004D0F88">
              <w:rPr>
                <w:rFonts w:ascii="Arial" w:hAnsi="Arial" w:cs="Arial"/>
                <w:b/>
                <w:color w:val="000000"/>
                <w:sz w:val="20"/>
                <w:szCs w:val="20"/>
              </w:rPr>
              <w:t>2</w:t>
            </w:r>
            <w:r w:rsidRPr="004D0F88">
              <w:rPr>
                <w:rFonts w:ascii="Arial" w:hAnsi="Arial" w:cs="Arial"/>
                <w:b/>
                <w:color w:val="000000"/>
                <w:sz w:val="20"/>
                <w:szCs w:val="20"/>
              </w:rPr>
              <w:t>:</w:t>
            </w:r>
            <w:r w:rsidRPr="004D0F88">
              <w:rPr>
                <w:rFonts w:ascii="Arial" w:hAnsi="Arial" w:cs="Arial"/>
                <w:bCs/>
                <w:color w:val="000000"/>
                <w:sz w:val="20"/>
                <w:szCs w:val="20"/>
              </w:rPr>
              <w:t xml:space="preserve"> Methodology (in Latvian and English language)</w:t>
            </w:r>
          </w:p>
        </w:tc>
      </w:tr>
      <w:tr w:rsidR="00797054" w:rsidRPr="004D0F88" w14:paraId="325FABAE" w14:textId="77777777" w:rsidTr="00173E4F">
        <w:tc>
          <w:tcPr>
            <w:tcW w:w="490" w:type="pct"/>
          </w:tcPr>
          <w:p w14:paraId="0904CBBD" w14:textId="77777777" w:rsidR="00797054" w:rsidRPr="004D0F88" w:rsidRDefault="00797054" w:rsidP="004700E5">
            <w:pPr>
              <w:spacing w:line="240" w:lineRule="atLeast"/>
              <w:ind w:left="60"/>
              <w:jc w:val="right"/>
              <w:rPr>
                <w:rFonts w:ascii="Arial" w:hAnsi="Arial" w:cs="Arial"/>
                <w:b/>
                <w:color w:val="000000"/>
                <w:sz w:val="20"/>
                <w:szCs w:val="20"/>
              </w:rPr>
            </w:pPr>
          </w:p>
        </w:tc>
        <w:tc>
          <w:tcPr>
            <w:tcW w:w="2016" w:type="pct"/>
          </w:tcPr>
          <w:p w14:paraId="1808CA75" w14:textId="7AD1BA30" w:rsidR="00797054" w:rsidRPr="004D0F88" w:rsidDel="00797054" w:rsidRDefault="00797054" w:rsidP="004700E5">
            <w:pPr>
              <w:spacing w:line="240" w:lineRule="atLeast"/>
              <w:ind w:left="60"/>
              <w:jc w:val="both"/>
              <w:rPr>
                <w:rFonts w:ascii="Arial" w:hAnsi="Arial" w:cs="Arial"/>
                <w:bCs/>
                <w:color w:val="000000"/>
                <w:sz w:val="20"/>
                <w:szCs w:val="20"/>
                <w:lang w:val="lv-LV"/>
              </w:rPr>
            </w:pPr>
            <w:r w:rsidRPr="004D0F88">
              <w:rPr>
                <w:rFonts w:ascii="Arial" w:hAnsi="Arial" w:cs="Arial"/>
                <w:b/>
                <w:color w:val="000000"/>
                <w:sz w:val="20"/>
                <w:szCs w:val="20"/>
                <w:lang w:val="lv-LV"/>
              </w:rPr>
              <w:t>3.pielikums:</w:t>
            </w:r>
            <w:r w:rsidRPr="004D0F88">
              <w:rPr>
                <w:rFonts w:ascii="Arial" w:hAnsi="Arial" w:cs="Arial"/>
                <w:bCs/>
                <w:color w:val="000000"/>
                <w:sz w:val="20"/>
                <w:szCs w:val="20"/>
                <w:lang w:val="lv-LV"/>
              </w:rPr>
              <w:t xml:space="preserve"> </w:t>
            </w:r>
            <w:proofErr w:type="spellStart"/>
            <w:r w:rsidRPr="004D0F88">
              <w:rPr>
                <w:rFonts w:ascii="Arial" w:hAnsi="Arial" w:cs="Arial"/>
                <w:bCs/>
                <w:color w:val="000000"/>
                <w:sz w:val="20"/>
                <w:szCs w:val="20"/>
                <w:lang w:val="lv-LV"/>
              </w:rPr>
              <w:t>Hedžēšanas</w:t>
            </w:r>
            <w:proofErr w:type="spellEnd"/>
            <w:r w:rsidRPr="004D0F88">
              <w:rPr>
                <w:rFonts w:ascii="Arial" w:hAnsi="Arial" w:cs="Arial"/>
                <w:bCs/>
                <w:color w:val="000000"/>
                <w:sz w:val="20"/>
                <w:szCs w:val="20"/>
                <w:lang w:val="lv-LV"/>
              </w:rPr>
              <w:t xml:space="preserve"> </w:t>
            </w:r>
            <w:r w:rsidR="00F708EF" w:rsidRPr="004D0F88">
              <w:rPr>
                <w:rFonts w:ascii="Arial" w:hAnsi="Arial" w:cs="Arial"/>
                <w:bCs/>
                <w:color w:val="000000"/>
                <w:sz w:val="20"/>
                <w:szCs w:val="20"/>
                <w:lang w:val="lv-LV"/>
              </w:rPr>
              <w:t>atvilkuma</w:t>
            </w:r>
            <w:r w:rsidRPr="004D0F88">
              <w:rPr>
                <w:rFonts w:ascii="Arial" w:hAnsi="Arial" w:cs="Arial"/>
                <w:bCs/>
                <w:color w:val="000000"/>
                <w:sz w:val="20"/>
                <w:szCs w:val="20"/>
                <w:lang w:val="lv-LV"/>
              </w:rPr>
              <w:t xml:space="preserve"> aprēķins</w:t>
            </w:r>
          </w:p>
        </w:tc>
        <w:tc>
          <w:tcPr>
            <w:tcW w:w="490" w:type="pct"/>
          </w:tcPr>
          <w:p w14:paraId="244BB835" w14:textId="77777777" w:rsidR="00797054" w:rsidRPr="004D0F88" w:rsidRDefault="00797054" w:rsidP="004700E5">
            <w:pPr>
              <w:spacing w:line="240" w:lineRule="atLeast"/>
              <w:jc w:val="right"/>
              <w:rPr>
                <w:rFonts w:ascii="Arial" w:hAnsi="Arial" w:cs="Arial"/>
                <w:b/>
                <w:color w:val="000000"/>
                <w:sz w:val="20"/>
                <w:szCs w:val="20"/>
              </w:rPr>
            </w:pPr>
          </w:p>
        </w:tc>
        <w:tc>
          <w:tcPr>
            <w:tcW w:w="2004" w:type="pct"/>
          </w:tcPr>
          <w:p w14:paraId="07E68A98" w14:textId="04897757" w:rsidR="00797054" w:rsidRPr="004D0F88" w:rsidRDefault="00797054"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Appendix 3:</w:t>
            </w:r>
            <w:r w:rsidRPr="004D0F88">
              <w:rPr>
                <w:rFonts w:ascii="Arial" w:hAnsi="Arial" w:cs="Arial"/>
                <w:bCs/>
                <w:color w:val="000000"/>
                <w:sz w:val="20"/>
                <w:szCs w:val="20"/>
              </w:rPr>
              <w:t xml:space="preserve"> Calculation of the hedging </w:t>
            </w:r>
            <w:r w:rsidR="00F708EF" w:rsidRPr="004D0F88">
              <w:rPr>
                <w:rFonts w:ascii="Arial" w:hAnsi="Arial" w:cs="Arial"/>
                <w:bCs/>
                <w:color w:val="000000"/>
                <w:sz w:val="20"/>
                <w:szCs w:val="20"/>
              </w:rPr>
              <w:t>deduction</w:t>
            </w:r>
          </w:p>
        </w:tc>
      </w:tr>
      <w:tr w:rsidR="00294529" w:rsidRPr="004D0F88" w14:paraId="06080914" w14:textId="77777777" w:rsidTr="00173E4F">
        <w:tc>
          <w:tcPr>
            <w:tcW w:w="490" w:type="pct"/>
          </w:tcPr>
          <w:p w14:paraId="1702BB9B" w14:textId="77777777" w:rsidR="00294529" w:rsidRPr="004D0F88" w:rsidRDefault="00294529" w:rsidP="004700E5">
            <w:pPr>
              <w:spacing w:line="240" w:lineRule="atLeast"/>
              <w:ind w:left="60"/>
              <w:jc w:val="right"/>
              <w:rPr>
                <w:rFonts w:ascii="Arial" w:hAnsi="Arial" w:cs="Arial"/>
                <w:b/>
                <w:color w:val="000000"/>
                <w:sz w:val="20"/>
                <w:szCs w:val="20"/>
              </w:rPr>
            </w:pPr>
          </w:p>
        </w:tc>
        <w:tc>
          <w:tcPr>
            <w:tcW w:w="2016" w:type="pct"/>
          </w:tcPr>
          <w:p w14:paraId="5EE3F67C" w14:textId="4CF2E30E" w:rsidR="00294529" w:rsidRPr="004D0F88" w:rsidRDefault="00294529" w:rsidP="004700E5">
            <w:pPr>
              <w:spacing w:line="240" w:lineRule="atLeast"/>
              <w:ind w:left="60"/>
              <w:jc w:val="both"/>
              <w:rPr>
                <w:rFonts w:ascii="Arial" w:hAnsi="Arial" w:cs="Arial"/>
                <w:bCs/>
                <w:color w:val="000000"/>
                <w:sz w:val="20"/>
                <w:szCs w:val="20"/>
                <w:lang w:val="lv-LV"/>
              </w:rPr>
            </w:pPr>
            <w:r w:rsidRPr="004D0F88">
              <w:rPr>
                <w:rFonts w:ascii="Arial" w:hAnsi="Arial" w:cs="Arial"/>
                <w:b/>
                <w:color w:val="000000"/>
                <w:sz w:val="20"/>
                <w:szCs w:val="20"/>
                <w:lang w:val="lv-LV"/>
              </w:rPr>
              <w:t>4.pielikums:</w:t>
            </w:r>
            <w:r w:rsidRPr="004D0F88">
              <w:rPr>
                <w:rFonts w:ascii="Arial" w:hAnsi="Arial" w:cs="Arial"/>
                <w:bCs/>
                <w:color w:val="000000"/>
                <w:sz w:val="20"/>
                <w:szCs w:val="20"/>
                <w:lang w:val="lv-LV"/>
              </w:rPr>
              <w:t xml:space="preserve"> Finansēšanas izmaksu aprēķins</w:t>
            </w:r>
          </w:p>
        </w:tc>
        <w:tc>
          <w:tcPr>
            <w:tcW w:w="490" w:type="pct"/>
          </w:tcPr>
          <w:p w14:paraId="6A73D055" w14:textId="77777777" w:rsidR="00294529" w:rsidRPr="004D0F88" w:rsidRDefault="00294529" w:rsidP="004700E5">
            <w:pPr>
              <w:spacing w:line="240" w:lineRule="atLeast"/>
              <w:jc w:val="right"/>
              <w:rPr>
                <w:rFonts w:ascii="Arial" w:hAnsi="Arial" w:cs="Arial"/>
                <w:b/>
                <w:color w:val="000000"/>
                <w:sz w:val="20"/>
                <w:szCs w:val="20"/>
              </w:rPr>
            </w:pPr>
          </w:p>
        </w:tc>
        <w:tc>
          <w:tcPr>
            <w:tcW w:w="2004" w:type="pct"/>
          </w:tcPr>
          <w:p w14:paraId="780C2C2F" w14:textId="2724CC44" w:rsidR="00294529" w:rsidRPr="004D0F88" w:rsidRDefault="00294529" w:rsidP="004700E5">
            <w:pPr>
              <w:spacing w:line="240" w:lineRule="atLeast"/>
              <w:jc w:val="both"/>
              <w:rPr>
                <w:rFonts w:ascii="Arial" w:hAnsi="Arial" w:cs="Arial"/>
                <w:bCs/>
                <w:color w:val="000000"/>
                <w:sz w:val="20"/>
                <w:szCs w:val="20"/>
              </w:rPr>
            </w:pPr>
            <w:r w:rsidRPr="004D0F88">
              <w:rPr>
                <w:rFonts w:ascii="Arial" w:hAnsi="Arial" w:cs="Arial"/>
                <w:b/>
                <w:color w:val="000000"/>
                <w:sz w:val="20"/>
                <w:szCs w:val="20"/>
              </w:rPr>
              <w:t>Appendix 4:</w:t>
            </w:r>
            <w:r w:rsidRPr="004D0F88">
              <w:rPr>
                <w:rFonts w:ascii="Arial" w:hAnsi="Arial" w:cs="Arial"/>
                <w:bCs/>
                <w:color w:val="000000"/>
                <w:sz w:val="20"/>
                <w:szCs w:val="20"/>
              </w:rPr>
              <w:t xml:space="preserve"> Calculation of the financing costs</w:t>
            </w:r>
          </w:p>
        </w:tc>
      </w:tr>
    </w:tbl>
    <w:p w14:paraId="08EA0B04" w14:textId="77777777" w:rsidR="000A32B9" w:rsidRPr="004D0F88" w:rsidRDefault="000A32B9" w:rsidP="00FE44BD">
      <w:pPr>
        <w:pStyle w:val="NoSpacing"/>
        <w:rPr>
          <w:rFonts w:ascii="Arial" w:hAnsi="Arial" w:cs="Arial"/>
          <w:sz w:val="20"/>
          <w:szCs w:val="20"/>
        </w:rPr>
      </w:pPr>
    </w:p>
    <w:sectPr w:rsidR="000A32B9" w:rsidRPr="004D0F8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29CC3" w14:textId="77777777" w:rsidR="00B15A0F" w:rsidRDefault="00B15A0F" w:rsidP="000259A6">
      <w:pPr>
        <w:spacing w:after="0" w:line="240" w:lineRule="auto"/>
      </w:pPr>
      <w:r>
        <w:separator/>
      </w:r>
    </w:p>
  </w:endnote>
  <w:endnote w:type="continuationSeparator" w:id="0">
    <w:p w14:paraId="42A1682F" w14:textId="77777777" w:rsidR="00B15A0F" w:rsidRDefault="00B15A0F" w:rsidP="00025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DA1BC" w14:textId="77777777" w:rsidR="00B15A0F" w:rsidRDefault="00B15A0F" w:rsidP="000259A6">
      <w:pPr>
        <w:spacing w:after="0" w:line="240" w:lineRule="auto"/>
      </w:pPr>
      <w:r>
        <w:separator/>
      </w:r>
    </w:p>
  </w:footnote>
  <w:footnote w:type="continuationSeparator" w:id="0">
    <w:p w14:paraId="4F0B7FF5" w14:textId="77777777" w:rsidR="00B15A0F" w:rsidRDefault="00B15A0F" w:rsidP="000259A6">
      <w:pPr>
        <w:spacing w:after="0" w:line="240" w:lineRule="auto"/>
      </w:pPr>
      <w:r>
        <w:continuationSeparator/>
      </w:r>
    </w:p>
  </w:footnote>
  <w:footnote w:id="1">
    <w:p w14:paraId="1FA527B0" w14:textId="21D91524" w:rsidR="000259A6" w:rsidRPr="009C6868" w:rsidRDefault="000259A6" w:rsidP="00CA3C19">
      <w:pPr>
        <w:pStyle w:val="FootnoteText"/>
        <w:jc w:val="both"/>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Pr="009C6868">
        <w:rPr>
          <w:rFonts w:ascii="Arial" w:hAnsi="Arial" w:cs="Arial"/>
          <w:bCs/>
          <w:color w:val="000000"/>
          <w:sz w:val="16"/>
          <w:szCs w:val="16"/>
        </w:rPr>
        <w:t>IKN 6., 40. un 41.punkts, IAN 6.un 37.punkts, Līguma 7.1.(b) apakšpunkts</w:t>
      </w:r>
    </w:p>
  </w:footnote>
  <w:footnote w:id="2">
    <w:p w14:paraId="1201449C" w14:textId="148B36D0" w:rsidR="000259A6" w:rsidRPr="009C6868" w:rsidRDefault="000259A6" w:rsidP="00CA3C19">
      <w:pPr>
        <w:pStyle w:val="FootnoteText"/>
        <w:jc w:val="both"/>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Pr="009C6868">
        <w:rPr>
          <w:rFonts w:ascii="Arial" w:hAnsi="Arial" w:cs="Arial"/>
          <w:bCs/>
          <w:color w:val="000000"/>
          <w:sz w:val="16"/>
          <w:szCs w:val="16"/>
          <w:lang w:val="en-US"/>
        </w:rPr>
        <w:t>Points 6, 40 and 41 of the SPD, Points 6 and 37 of the APD, Subclause 7.1(b) of the Contract</w:t>
      </w:r>
    </w:p>
  </w:footnote>
  <w:footnote w:id="3">
    <w:p w14:paraId="758655B3" w14:textId="0DBE680B" w:rsidR="00A65889" w:rsidRPr="009C6868" w:rsidRDefault="00A65889" w:rsidP="00126B88">
      <w:pPr>
        <w:pStyle w:val="FootnoteText"/>
        <w:jc w:val="both"/>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bookmarkStart w:id="0" w:name="_Hlk123587702"/>
      <w:r w:rsidRPr="009C6868">
        <w:rPr>
          <w:rFonts w:ascii="Arial" w:hAnsi="Arial" w:cs="Arial"/>
          <w:sz w:val="16"/>
          <w:szCs w:val="16"/>
        </w:rPr>
        <w:t>Eurostat skaidrojums “</w:t>
      </w:r>
      <w:r w:rsidRPr="009C6868">
        <w:rPr>
          <w:rFonts w:ascii="Arial" w:hAnsi="Arial" w:cs="Arial"/>
          <w:sz w:val="16"/>
          <w:szCs w:val="16"/>
          <w:lang w:val="en-US"/>
        </w:rPr>
        <w:t>Clarification on</w:t>
      </w:r>
      <w:r w:rsidR="00126B88" w:rsidRPr="009C6868">
        <w:rPr>
          <w:rFonts w:ascii="Arial" w:hAnsi="Arial" w:cs="Arial"/>
          <w:sz w:val="16"/>
          <w:szCs w:val="16"/>
          <w:lang w:val="en-US"/>
        </w:rPr>
        <w:t xml:space="preserve"> </w:t>
      </w:r>
      <w:r w:rsidRPr="009C6868">
        <w:rPr>
          <w:rFonts w:ascii="Arial" w:hAnsi="Arial" w:cs="Arial"/>
          <w:sz w:val="16"/>
          <w:szCs w:val="16"/>
          <w:lang w:val="en-US"/>
        </w:rPr>
        <w:t>the application of a Guide to the Statistical Treatment of PPPs: Responses to frequently asked questions</w:t>
      </w:r>
      <w:r w:rsidR="00126B88" w:rsidRPr="009C6868">
        <w:rPr>
          <w:rFonts w:ascii="Arial" w:hAnsi="Arial" w:cs="Arial"/>
          <w:sz w:val="16"/>
          <w:szCs w:val="16"/>
          <w:lang w:val="en-US"/>
        </w:rPr>
        <w:t>”</w:t>
      </w:r>
      <w:r w:rsidRPr="009C6868">
        <w:rPr>
          <w:rFonts w:ascii="Arial" w:hAnsi="Arial" w:cs="Arial"/>
          <w:sz w:val="16"/>
          <w:szCs w:val="16"/>
        </w:rPr>
        <w:t>. 2022.gada 20.jūnijs</w:t>
      </w:r>
    </w:p>
    <w:p w14:paraId="021623D5" w14:textId="604A4CA5" w:rsidR="00A65889" w:rsidRPr="009C6868" w:rsidRDefault="00A65889">
      <w:pPr>
        <w:pStyle w:val="FootnoteText"/>
        <w:rPr>
          <w:rFonts w:ascii="Arial" w:hAnsi="Arial" w:cs="Arial"/>
          <w:sz w:val="16"/>
          <w:szCs w:val="16"/>
        </w:rPr>
      </w:pPr>
      <w:r w:rsidRPr="009C6868">
        <w:rPr>
          <w:rFonts w:ascii="Arial" w:hAnsi="Arial" w:cs="Arial"/>
          <w:sz w:val="16"/>
          <w:szCs w:val="16"/>
        </w:rPr>
        <w:t xml:space="preserve">Pieejams: </w:t>
      </w:r>
      <w:hyperlink r:id="rId1" w:history="1">
        <w:r w:rsidRPr="009C6868">
          <w:rPr>
            <w:rStyle w:val="Hyperlink"/>
            <w:rFonts w:ascii="Arial" w:hAnsi="Arial" w:cs="Arial"/>
            <w:sz w:val="16"/>
            <w:szCs w:val="16"/>
          </w:rPr>
          <w:t>https://ec.europa.eu/eurostat/documents/1015035/12618762/Clarification+to+the+PPP+Guide+Q%26A.pdf/e928cb53-a0ae-e73f-11de-083bda4b096c?t=1655738471492</w:t>
        </w:r>
      </w:hyperlink>
      <w:bookmarkEnd w:id="0"/>
      <w:r w:rsidRPr="009C6868">
        <w:rPr>
          <w:rFonts w:ascii="Arial" w:hAnsi="Arial" w:cs="Arial"/>
          <w:sz w:val="16"/>
          <w:szCs w:val="16"/>
        </w:rPr>
        <w:t xml:space="preserve"> </w:t>
      </w:r>
    </w:p>
  </w:footnote>
  <w:footnote w:id="4">
    <w:p w14:paraId="0473FE59" w14:textId="79346B01" w:rsidR="00126B88" w:rsidRPr="009C6868" w:rsidRDefault="00126B88" w:rsidP="00126B88">
      <w:pPr>
        <w:pStyle w:val="FootnoteText"/>
        <w:jc w:val="both"/>
        <w:rPr>
          <w:rFonts w:ascii="Arial" w:hAnsi="Arial" w:cs="Arial"/>
          <w:sz w:val="16"/>
          <w:szCs w:val="16"/>
          <w:lang w:val="en-US"/>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Pr="009C6868">
        <w:rPr>
          <w:rFonts w:ascii="Arial" w:hAnsi="Arial" w:cs="Arial"/>
          <w:sz w:val="16"/>
          <w:szCs w:val="16"/>
          <w:lang w:val="en-US"/>
        </w:rPr>
        <w:t>Eurostat Clarification on the application of a Guide to the Statistical Treatment of PPPs: Responses to frequently asked questions. 20 June 2022</w:t>
      </w:r>
    </w:p>
    <w:p w14:paraId="780979EC" w14:textId="19C34601" w:rsidR="00126B88" w:rsidRPr="009C6868" w:rsidRDefault="00126B88" w:rsidP="00126B88">
      <w:pPr>
        <w:pStyle w:val="FootnoteText"/>
        <w:rPr>
          <w:rFonts w:ascii="Arial" w:hAnsi="Arial" w:cs="Arial"/>
          <w:sz w:val="16"/>
          <w:szCs w:val="16"/>
        </w:rPr>
      </w:pPr>
      <w:r w:rsidRPr="009C6868">
        <w:rPr>
          <w:rFonts w:ascii="Arial" w:hAnsi="Arial" w:cs="Arial"/>
          <w:sz w:val="16"/>
          <w:szCs w:val="16"/>
          <w:lang w:val="en-US"/>
        </w:rPr>
        <w:t>Available</w:t>
      </w:r>
      <w:r w:rsidRPr="009C6868">
        <w:rPr>
          <w:rFonts w:ascii="Arial" w:hAnsi="Arial" w:cs="Arial"/>
          <w:sz w:val="16"/>
          <w:szCs w:val="16"/>
        </w:rPr>
        <w:t xml:space="preserve">: </w:t>
      </w:r>
      <w:hyperlink r:id="rId2" w:history="1">
        <w:r w:rsidRPr="009C6868">
          <w:rPr>
            <w:rStyle w:val="Hyperlink"/>
            <w:rFonts w:ascii="Arial" w:hAnsi="Arial" w:cs="Arial"/>
            <w:sz w:val="16"/>
            <w:szCs w:val="16"/>
          </w:rPr>
          <w:t>https://ec.europa.eu/eurostat/documents/1015035/12618762/Clarification+to+the+PPP+Guide+Q%26A.pdf/e928cb53-a0ae-e73f-11de-083bda4b096c?t=1655738471492</w:t>
        </w:r>
      </w:hyperlink>
    </w:p>
  </w:footnote>
  <w:footnote w:id="5">
    <w:p w14:paraId="01EB1809" w14:textId="76D83D8D" w:rsidR="00C85439" w:rsidRPr="009C6868" w:rsidRDefault="00C85439" w:rsidP="00C85439">
      <w:pPr>
        <w:pStyle w:val="FootnoteText"/>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Iepirkumu uzraudzības birojs. Līgumu vadība krīzes apstākļos! 2022.gada 20.jūnijs (sākotnēji 2022.gada 22.marts). </w:t>
      </w:r>
    </w:p>
    <w:p w14:paraId="3305C33F" w14:textId="77777777" w:rsidR="00C85439" w:rsidRPr="009C6868" w:rsidRDefault="00C85439" w:rsidP="00C85439">
      <w:pPr>
        <w:pStyle w:val="FootnoteText"/>
        <w:rPr>
          <w:rFonts w:ascii="Arial" w:hAnsi="Arial" w:cs="Arial"/>
          <w:sz w:val="16"/>
          <w:szCs w:val="16"/>
        </w:rPr>
      </w:pPr>
      <w:r w:rsidRPr="009C6868">
        <w:rPr>
          <w:rFonts w:ascii="Arial" w:hAnsi="Arial" w:cs="Arial"/>
          <w:sz w:val="16"/>
          <w:szCs w:val="16"/>
        </w:rPr>
        <w:t xml:space="preserve">Pieejams: </w:t>
      </w:r>
      <w:hyperlink r:id="rId3" w:history="1">
        <w:r w:rsidRPr="009C6868">
          <w:rPr>
            <w:rStyle w:val="Hyperlink"/>
            <w:rFonts w:ascii="Arial" w:hAnsi="Arial" w:cs="Arial"/>
            <w:sz w:val="16"/>
            <w:szCs w:val="16"/>
          </w:rPr>
          <w:t>https://www.iub.gov.lv/lv/media/7061/download?attachment</w:t>
        </w:r>
      </w:hyperlink>
      <w:r w:rsidRPr="009C6868">
        <w:rPr>
          <w:rFonts w:ascii="Arial" w:hAnsi="Arial" w:cs="Arial"/>
          <w:sz w:val="16"/>
          <w:szCs w:val="16"/>
        </w:rPr>
        <w:t xml:space="preserve"> </w:t>
      </w:r>
    </w:p>
  </w:footnote>
  <w:footnote w:id="6">
    <w:p w14:paraId="3E5FFC1D" w14:textId="5131F33F" w:rsidR="004700E5" w:rsidRPr="009C6868" w:rsidRDefault="004700E5">
      <w:pPr>
        <w:pStyle w:val="FootnoteText"/>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00917DCD" w:rsidRPr="009C6868">
        <w:rPr>
          <w:rFonts w:ascii="Arial" w:hAnsi="Arial" w:cs="Arial"/>
          <w:sz w:val="16"/>
          <w:szCs w:val="16"/>
        </w:rPr>
        <w:t xml:space="preserve">Skaidrojums. </w:t>
      </w:r>
      <w:r w:rsidR="009C6868" w:rsidRPr="009C6868">
        <w:rPr>
          <w:rFonts w:ascii="Arial" w:hAnsi="Arial" w:cs="Arial"/>
          <w:sz w:val="16"/>
          <w:szCs w:val="16"/>
        </w:rPr>
        <w:t>2</w:t>
      </w:r>
      <w:r w:rsidR="00917DCD" w:rsidRPr="009C6868">
        <w:rPr>
          <w:rFonts w:ascii="Arial" w:hAnsi="Arial" w:cs="Arial"/>
          <w:sz w:val="16"/>
          <w:szCs w:val="16"/>
        </w:rPr>
        <w:t>.</w:t>
      </w:r>
      <w:r w:rsidR="009C6868" w:rsidRPr="009C6868">
        <w:rPr>
          <w:rFonts w:ascii="Arial" w:hAnsi="Arial" w:cs="Arial"/>
          <w:sz w:val="16"/>
          <w:szCs w:val="16"/>
        </w:rPr>
        <w:t>lapa, tabulas 3.aile</w:t>
      </w:r>
    </w:p>
  </w:footnote>
  <w:footnote w:id="7">
    <w:p w14:paraId="58FDA407" w14:textId="0CDC3E7E" w:rsidR="004700E5" w:rsidRPr="009C6868" w:rsidRDefault="004700E5">
      <w:pPr>
        <w:pStyle w:val="FootnoteText"/>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009C6868" w:rsidRPr="009C6868">
        <w:rPr>
          <w:rFonts w:ascii="Arial" w:hAnsi="Arial" w:cs="Arial"/>
          <w:sz w:val="16"/>
          <w:szCs w:val="16"/>
        </w:rPr>
        <w:t>Skaidrojums. 1.lapa, 1.rindkopa</w:t>
      </w:r>
    </w:p>
  </w:footnote>
  <w:footnote w:id="8">
    <w:p w14:paraId="278E5B5A" w14:textId="0276B442" w:rsidR="004700E5" w:rsidRPr="009C6868" w:rsidRDefault="004700E5">
      <w:pPr>
        <w:pStyle w:val="FootnoteText"/>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009C6868" w:rsidRPr="009C6868">
        <w:rPr>
          <w:rFonts w:ascii="Arial" w:hAnsi="Arial" w:cs="Arial"/>
          <w:sz w:val="16"/>
          <w:szCs w:val="16"/>
        </w:rPr>
        <w:t>Skaidrojums. 3.lapa, tabulas ailes “Pamatprincipi” 1.punkts</w:t>
      </w:r>
    </w:p>
  </w:footnote>
  <w:footnote w:id="9">
    <w:p w14:paraId="453E7A5B" w14:textId="0EE85904" w:rsidR="004700E5" w:rsidRPr="009C6868" w:rsidRDefault="004700E5">
      <w:pPr>
        <w:pStyle w:val="FootnoteText"/>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009C6868" w:rsidRPr="009C6868">
        <w:rPr>
          <w:rFonts w:ascii="Arial" w:hAnsi="Arial" w:cs="Arial"/>
          <w:sz w:val="16"/>
          <w:szCs w:val="16"/>
        </w:rPr>
        <w:t>Skaidrojums. 3.lapa, tabulas ailes “Pamatprincipi” 3.punkta c) apakšpunkts</w:t>
      </w:r>
    </w:p>
  </w:footnote>
  <w:footnote w:id="10">
    <w:p w14:paraId="13570211" w14:textId="361F2D71" w:rsidR="001C63BD" w:rsidRPr="009C6868" w:rsidRDefault="001C63BD">
      <w:pPr>
        <w:pStyle w:val="FootnoteText"/>
        <w:rPr>
          <w:rFonts w:ascii="Arial" w:hAnsi="Arial" w:cs="Arial"/>
          <w:sz w:val="16"/>
          <w:szCs w:val="16"/>
          <w:lang w:val="en-US"/>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Pr="009C6868">
        <w:rPr>
          <w:rFonts w:ascii="Arial" w:hAnsi="Arial" w:cs="Arial"/>
          <w:sz w:val="16"/>
          <w:szCs w:val="16"/>
          <w:lang w:val="en-US"/>
        </w:rPr>
        <w:t xml:space="preserve">Procurement Monitoring Office. Management of Contracts during Crisis Situation! 20 June 2022 (initially 22 March 2022). </w:t>
      </w:r>
    </w:p>
    <w:p w14:paraId="46D86E86" w14:textId="58808546" w:rsidR="001C63BD" w:rsidRPr="009C6868" w:rsidRDefault="001C63BD">
      <w:pPr>
        <w:pStyle w:val="FootnoteText"/>
        <w:rPr>
          <w:rFonts w:ascii="Arial" w:hAnsi="Arial" w:cs="Arial"/>
          <w:sz w:val="16"/>
          <w:szCs w:val="16"/>
          <w:lang w:val="en-US"/>
        </w:rPr>
      </w:pPr>
      <w:r w:rsidRPr="009C6868">
        <w:rPr>
          <w:rFonts w:ascii="Arial" w:hAnsi="Arial" w:cs="Arial"/>
          <w:sz w:val="16"/>
          <w:szCs w:val="16"/>
          <w:lang w:val="en-US"/>
        </w:rPr>
        <w:t xml:space="preserve">Available: </w:t>
      </w:r>
      <w:hyperlink r:id="rId4" w:history="1">
        <w:r w:rsidRPr="009C6868">
          <w:rPr>
            <w:rStyle w:val="Hyperlink"/>
            <w:rFonts w:ascii="Arial" w:hAnsi="Arial" w:cs="Arial"/>
            <w:sz w:val="16"/>
            <w:szCs w:val="16"/>
            <w:lang w:val="en-US"/>
          </w:rPr>
          <w:t>https://www.iub.gov.lv/lv/media/7061/download?attachment</w:t>
        </w:r>
      </w:hyperlink>
    </w:p>
  </w:footnote>
  <w:footnote w:id="11">
    <w:p w14:paraId="0FE85CAF" w14:textId="4E00FEEC" w:rsidR="009C6868" w:rsidRPr="009C6868" w:rsidRDefault="009C6868">
      <w:pPr>
        <w:pStyle w:val="FootnoteText"/>
        <w:rPr>
          <w:rFonts w:ascii="Arial" w:hAnsi="Arial" w:cs="Arial"/>
          <w:sz w:val="16"/>
          <w:szCs w:val="16"/>
          <w:lang w:val="en-US"/>
        </w:rPr>
      </w:pPr>
      <w:r w:rsidRPr="009C6868">
        <w:rPr>
          <w:rStyle w:val="FootnoteReference"/>
          <w:rFonts w:ascii="Arial" w:hAnsi="Arial" w:cs="Arial"/>
          <w:sz w:val="16"/>
          <w:szCs w:val="16"/>
        </w:rPr>
        <w:footnoteRef/>
      </w:r>
      <w:r w:rsidRPr="009C6868">
        <w:rPr>
          <w:rFonts w:ascii="Arial" w:hAnsi="Arial" w:cs="Arial"/>
          <w:sz w:val="16"/>
          <w:szCs w:val="16"/>
        </w:rPr>
        <w:t xml:space="preserve"> </w:t>
      </w:r>
      <w:r w:rsidRPr="009C6868">
        <w:rPr>
          <w:rFonts w:ascii="Arial" w:hAnsi="Arial" w:cs="Arial"/>
          <w:sz w:val="16"/>
          <w:szCs w:val="16"/>
          <w:lang w:val="en-US"/>
        </w:rPr>
        <w:t>Explanation. Column 3 of the table on page 2</w:t>
      </w:r>
    </w:p>
  </w:footnote>
  <w:footnote w:id="12">
    <w:p w14:paraId="55422257" w14:textId="50B183E2" w:rsidR="009C6868" w:rsidRPr="009C6868" w:rsidRDefault="009C6868">
      <w:pPr>
        <w:pStyle w:val="FootnoteText"/>
        <w:rPr>
          <w:rFonts w:ascii="Arial" w:hAnsi="Arial" w:cs="Arial"/>
          <w:sz w:val="16"/>
          <w:szCs w:val="16"/>
          <w:lang w:val="en-US"/>
        </w:rPr>
      </w:pPr>
      <w:r w:rsidRPr="009C6868">
        <w:rPr>
          <w:rStyle w:val="FootnoteReference"/>
          <w:rFonts w:ascii="Arial" w:hAnsi="Arial" w:cs="Arial"/>
          <w:sz w:val="16"/>
          <w:szCs w:val="16"/>
          <w:lang w:val="en-US"/>
        </w:rPr>
        <w:footnoteRef/>
      </w:r>
      <w:r w:rsidRPr="009C6868">
        <w:rPr>
          <w:rFonts w:ascii="Arial" w:hAnsi="Arial" w:cs="Arial"/>
          <w:sz w:val="16"/>
          <w:szCs w:val="16"/>
          <w:lang w:val="en-US"/>
        </w:rPr>
        <w:t xml:space="preserve"> </w:t>
      </w:r>
      <w:r>
        <w:rPr>
          <w:rFonts w:ascii="Arial" w:hAnsi="Arial" w:cs="Arial"/>
          <w:sz w:val="16"/>
          <w:szCs w:val="16"/>
          <w:lang w:val="en-US"/>
        </w:rPr>
        <w:t>Explanation. Paragraph 1 of page 1</w:t>
      </w:r>
    </w:p>
  </w:footnote>
  <w:footnote w:id="13">
    <w:p w14:paraId="41D38CA2" w14:textId="4D0734B5" w:rsidR="009C6868" w:rsidRPr="009C6868" w:rsidRDefault="009C6868">
      <w:pPr>
        <w:pStyle w:val="FootnoteText"/>
        <w:rPr>
          <w:rFonts w:ascii="Arial" w:hAnsi="Arial" w:cs="Arial"/>
          <w:sz w:val="16"/>
          <w:szCs w:val="16"/>
          <w:lang w:val="en-US"/>
        </w:rPr>
      </w:pPr>
      <w:r w:rsidRPr="009C6868">
        <w:rPr>
          <w:rStyle w:val="FootnoteReference"/>
          <w:rFonts w:ascii="Arial" w:hAnsi="Arial" w:cs="Arial"/>
          <w:sz w:val="16"/>
          <w:szCs w:val="16"/>
          <w:lang w:val="en-US"/>
        </w:rPr>
        <w:footnoteRef/>
      </w:r>
      <w:r w:rsidRPr="009C6868">
        <w:rPr>
          <w:rFonts w:ascii="Arial" w:hAnsi="Arial" w:cs="Arial"/>
          <w:sz w:val="16"/>
          <w:szCs w:val="16"/>
          <w:lang w:val="en-US"/>
        </w:rPr>
        <w:t xml:space="preserve"> </w:t>
      </w:r>
      <w:r>
        <w:rPr>
          <w:rFonts w:ascii="Arial" w:hAnsi="Arial" w:cs="Arial"/>
          <w:sz w:val="16"/>
          <w:szCs w:val="16"/>
          <w:lang w:val="en-US"/>
        </w:rPr>
        <w:t>Explanation. Point 1 of column “Basic principles” of the table on page 3</w:t>
      </w:r>
    </w:p>
  </w:footnote>
  <w:footnote w:id="14">
    <w:p w14:paraId="628A9153" w14:textId="3102C373" w:rsidR="009C6868" w:rsidRPr="009C6868" w:rsidRDefault="009C6868">
      <w:pPr>
        <w:pStyle w:val="FootnoteText"/>
        <w:rPr>
          <w:rFonts w:ascii="Arial" w:hAnsi="Arial" w:cs="Arial"/>
          <w:sz w:val="16"/>
          <w:szCs w:val="16"/>
          <w:lang w:val="en-US"/>
        </w:rPr>
      </w:pPr>
      <w:r w:rsidRPr="009C6868">
        <w:rPr>
          <w:rStyle w:val="FootnoteReference"/>
          <w:rFonts w:ascii="Arial" w:hAnsi="Arial" w:cs="Arial"/>
          <w:sz w:val="16"/>
          <w:szCs w:val="16"/>
          <w:lang w:val="en-US"/>
        </w:rPr>
        <w:footnoteRef/>
      </w:r>
      <w:r w:rsidRPr="009C6868">
        <w:rPr>
          <w:rFonts w:ascii="Arial" w:hAnsi="Arial" w:cs="Arial"/>
          <w:sz w:val="16"/>
          <w:szCs w:val="16"/>
          <w:lang w:val="en-US"/>
        </w:rPr>
        <w:t xml:space="preserve"> </w:t>
      </w:r>
      <w:r>
        <w:rPr>
          <w:rFonts w:ascii="Arial" w:hAnsi="Arial" w:cs="Arial"/>
          <w:sz w:val="16"/>
          <w:szCs w:val="16"/>
          <w:lang w:val="en-US"/>
        </w:rPr>
        <w:t>Explanation. Point 3.c) of column “Basic principles” of the table on page 3</w:t>
      </w:r>
    </w:p>
  </w:footnote>
  <w:footnote w:id="15">
    <w:p w14:paraId="3F656520" w14:textId="77777777" w:rsidR="00C85439" w:rsidRPr="009C6868" w:rsidRDefault="00C85439" w:rsidP="00C85439">
      <w:pPr>
        <w:pStyle w:val="FootnoteText"/>
        <w:jc w:val="both"/>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bookmarkStart w:id="1" w:name="_Hlk124501823"/>
      <w:r w:rsidRPr="009C6868">
        <w:rPr>
          <w:rFonts w:ascii="Arial" w:hAnsi="Arial" w:cs="Arial"/>
          <w:sz w:val="16"/>
          <w:szCs w:val="16"/>
        </w:rPr>
        <w:t xml:space="preserve">Ekonomikas ministrija. Informatīvais ziņojums par situāciju būvniecības nozarē saistībā ar Krievijas agresiju Ukrainā un nepieciešamajiem risinājumiem publisko investīciju projektos, 2022.gada 5.aprīlis. </w:t>
      </w:r>
    </w:p>
    <w:p w14:paraId="2FE565E7" w14:textId="77777777" w:rsidR="00C85439" w:rsidRPr="009C6868" w:rsidRDefault="00C85439" w:rsidP="00C85439">
      <w:pPr>
        <w:pStyle w:val="FootnoteText"/>
        <w:jc w:val="both"/>
        <w:rPr>
          <w:rFonts w:ascii="Arial" w:hAnsi="Arial" w:cs="Arial"/>
          <w:sz w:val="16"/>
          <w:szCs w:val="16"/>
        </w:rPr>
      </w:pPr>
      <w:r w:rsidRPr="009C6868">
        <w:rPr>
          <w:rFonts w:ascii="Arial" w:hAnsi="Arial" w:cs="Arial"/>
          <w:sz w:val="16"/>
          <w:szCs w:val="16"/>
        </w:rPr>
        <w:t xml:space="preserve">Pieejams: </w:t>
      </w:r>
      <w:hyperlink r:id="rId5" w:history="1">
        <w:r w:rsidRPr="009C6868">
          <w:rPr>
            <w:rStyle w:val="Hyperlink"/>
            <w:rFonts w:ascii="Arial" w:hAnsi="Arial" w:cs="Arial"/>
            <w:sz w:val="16"/>
            <w:szCs w:val="16"/>
          </w:rPr>
          <w:t>https://tapportals.mk.gov.lv/legal_acts/5ede348a-1c08-43af-a118-d1468eb458b1</w:t>
        </w:r>
      </w:hyperlink>
      <w:bookmarkEnd w:id="1"/>
      <w:r w:rsidRPr="009C6868">
        <w:rPr>
          <w:rFonts w:ascii="Arial" w:hAnsi="Arial" w:cs="Arial"/>
          <w:sz w:val="16"/>
          <w:szCs w:val="16"/>
        </w:rPr>
        <w:t xml:space="preserve"> </w:t>
      </w:r>
    </w:p>
  </w:footnote>
  <w:footnote w:id="16">
    <w:p w14:paraId="0E830A44" w14:textId="77777777" w:rsidR="00C85439" w:rsidRPr="009C6868" w:rsidRDefault="00C85439" w:rsidP="00C85439">
      <w:pPr>
        <w:pStyle w:val="FootnoteText"/>
        <w:jc w:val="both"/>
        <w:rPr>
          <w:rFonts w:ascii="Arial" w:hAnsi="Arial" w:cs="Arial"/>
          <w:sz w:val="16"/>
          <w:szCs w:val="16"/>
        </w:rPr>
      </w:pPr>
      <w:r w:rsidRPr="009C6868">
        <w:rPr>
          <w:rStyle w:val="FootnoteReference"/>
          <w:rFonts w:ascii="Arial" w:hAnsi="Arial" w:cs="Arial"/>
          <w:sz w:val="16"/>
          <w:szCs w:val="16"/>
        </w:rPr>
        <w:footnoteRef/>
      </w:r>
      <w:r w:rsidRPr="009C6868">
        <w:rPr>
          <w:rFonts w:ascii="Arial" w:hAnsi="Arial" w:cs="Arial"/>
          <w:sz w:val="16"/>
          <w:szCs w:val="16"/>
        </w:rPr>
        <w:t xml:space="preserve"> </w:t>
      </w:r>
      <w:bookmarkStart w:id="2" w:name="_Hlk126858144"/>
      <w:bookmarkStart w:id="3" w:name="_Hlk123652757"/>
      <w:r w:rsidRPr="009C6868">
        <w:rPr>
          <w:rFonts w:ascii="Arial" w:hAnsi="Arial" w:cs="Arial"/>
          <w:sz w:val="16"/>
          <w:szCs w:val="16"/>
        </w:rPr>
        <w:t xml:space="preserve">Ministru kabineta 2022.gada 5.aprīļa sēdes protokols Nr.19, §43. </w:t>
      </w:r>
    </w:p>
    <w:p w14:paraId="542D80C8" w14:textId="77777777" w:rsidR="00C85439" w:rsidRPr="009C6868" w:rsidRDefault="00C85439" w:rsidP="00C85439">
      <w:pPr>
        <w:pStyle w:val="FootnoteText"/>
        <w:jc w:val="both"/>
        <w:rPr>
          <w:rFonts w:ascii="Arial" w:hAnsi="Arial" w:cs="Arial"/>
          <w:sz w:val="16"/>
          <w:szCs w:val="16"/>
        </w:rPr>
      </w:pPr>
      <w:r w:rsidRPr="009C6868">
        <w:rPr>
          <w:rFonts w:ascii="Arial" w:hAnsi="Arial" w:cs="Arial"/>
          <w:sz w:val="16"/>
          <w:szCs w:val="16"/>
        </w:rPr>
        <w:t xml:space="preserve">Pieejams: </w:t>
      </w:r>
      <w:hyperlink r:id="rId6" w:anchor="meeting-protocol-preview-19" w:history="1">
        <w:r w:rsidRPr="009C6868">
          <w:rPr>
            <w:rStyle w:val="Hyperlink"/>
            <w:rFonts w:ascii="Arial" w:hAnsi="Arial" w:cs="Arial"/>
            <w:sz w:val="16"/>
            <w:szCs w:val="16"/>
          </w:rPr>
          <w:t>https://tapportals.mk.gov.lv/meetings/protocols/8a0f2b72-f1e8-4e9f-bc50-7bc2734bc95e#meeting-protocol-preview-19</w:t>
        </w:r>
      </w:hyperlink>
      <w:bookmarkEnd w:id="2"/>
      <w:r w:rsidRPr="009C6868">
        <w:rPr>
          <w:rFonts w:ascii="Arial" w:hAnsi="Arial" w:cs="Arial"/>
          <w:sz w:val="16"/>
          <w:szCs w:val="16"/>
        </w:rPr>
        <w:t xml:space="preserve"> </w:t>
      </w:r>
      <w:bookmarkEnd w:id="3"/>
    </w:p>
  </w:footnote>
  <w:footnote w:id="17">
    <w:p w14:paraId="5C05A689" w14:textId="2D60C15E" w:rsidR="00B25FDC" w:rsidRPr="00B25FDC" w:rsidRDefault="00B25FDC">
      <w:pPr>
        <w:pStyle w:val="FootnoteText"/>
        <w:rPr>
          <w:rFonts w:ascii="Arial" w:hAnsi="Arial" w:cs="Arial"/>
          <w:sz w:val="16"/>
          <w:szCs w:val="16"/>
        </w:rPr>
      </w:pPr>
      <w:r w:rsidRPr="00B25FDC">
        <w:rPr>
          <w:rStyle w:val="FootnoteReference"/>
          <w:rFonts w:ascii="Arial" w:hAnsi="Arial" w:cs="Arial"/>
          <w:sz w:val="16"/>
          <w:szCs w:val="16"/>
        </w:rPr>
        <w:footnoteRef/>
      </w:r>
      <w:r w:rsidRPr="00B25FDC">
        <w:rPr>
          <w:rFonts w:ascii="Arial" w:hAnsi="Arial" w:cs="Arial"/>
          <w:sz w:val="16"/>
          <w:szCs w:val="16"/>
        </w:rPr>
        <w:t xml:space="preserve"> </w:t>
      </w:r>
      <w:r>
        <w:rPr>
          <w:rFonts w:ascii="Arial" w:hAnsi="Arial" w:cs="Arial"/>
          <w:sz w:val="16"/>
          <w:szCs w:val="16"/>
        </w:rPr>
        <w:t>Ziņojums. Secinājumu 1.punkts, 11.lapa</w:t>
      </w:r>
    </w:p>
  </w:footnote>
  <w:footnote w:id="18">
    <w:p w14:paraId="39C1271B" w14:textId="541B9B5D" w:rsidR="00B25FDC" w:rsidRPr="00B25FDC" w:rsidRDefault="00B25FDC" w:rsidP="00B25FDC">
      <w:pPr>
        <w:pStyle w:val="FootnoteText"/>
        <w:jc w:val="both"/>
        <w:rPr>
          <w:rFonts w:ascii="Arial" w:hAnsi="Arial" w:cs="Arial"/>
          <w:sz w:val="16"/>
          <w:szCs w:val="16"/>
          <w:lang w:val="en-US"/>
        </w:rPr>
      </w:pPr>
      <w:r w:rsidRPr="00B25FDC">
        <w:rPr>
          <w:rStyle w:val="FootnoteReference"/>
          <w:rFonts w:ascii="Arial" w:hAnsi="Arial" w:cs="Arial"/>
          <w:sz w:val="16"/>
          <w:szCs w:val="16"/>
          <w:lang w:val="en-US"/>
        </w:rPr>
        <w:footnoteRef/>
      </w:r>
      <w:r w:rsidRPr="00B25FDC">
        <w:rPr>
          <w:rFonts w:ascii="Arial" w:hAnsi="Arial" w:cs="Arial"/>
          <w:sz w:val="16"/>
          <w:szCs w:val="16"/>
          <w:lang w:val="en-US"/>
        </w:rPr>
        <w:t xml:space="preserve"> Ministry of Economics. Informative Report on Situation in Construction Sector in Relation to the Aggres</w:t>
      </w:r>
      <w:r>
        <w:rPr>
          <w:rFonts w:ascii="Arial" w:hAnsi="Arial" w:cs="Arial"/>
          <w:sz w:val="16"/>
          <w:szCs w:val="16"/>
          <w:lang w:val="en-US"/>
        </w:rPr>
        <w:t>s</w:t>
      </w:r>
      <w:r w:rsidRPr="00B25FDC">
        <w:rPr>
          <w:rFonts w:ascii="Arial" w:hAnsi="Arial" w:cs="Arial"/>
          <w:sz w:val="16"/>
          <w:szCs w:val="16"/>
          <w:lang w:val="en-US"/>
        </w:rPr>
        <w:t xml:space="preserve">ion of Russia in the Ukraine and Necessary Solutions for the Public Investment Projects. 5 April 2022. </w:t>
      </w:r>
    </w:p>
    <w:p w14:paraId="11916EE1" w14:textId="1B1002A2" w:rsidR="00B25FDC" w:rsidRDefault="00B25FDC" w:rsidP="00B25FDC">
      <w:pPr>
        <w:pStyle w:val="FootnoteText"/>
      </w:pPr>
      <w:r w:rsidRPr="00B25FDC">
        <w:rPr>
          <w:rFonts w:ascii="Arial" w:hAnsi="Arial" w:cs="Arial"/>
          <w:sz w:val="16"/>
          <w:szCs w:val="16"/>
          <w:lang w:val="en-US"/>
        </w:rPr>
        <w:t>Available</w:t>
      </w:r>
      <w:r w:rsidRPr="009C6868">
        <w:rPr>
          <w:rFonts w:ascii="Arial" w:hAnsi="Arial" w:cs="Arial"/>
          <w:sz w:val="16"/>
          <w:szCs w:val="16"/>
        </w:rPr>
        <w:t xml:space="preserve">: </w:t>
      </w:r>
      <w:hyperlink r:id="rId7" w:history="1">
        <w:r w:rsidRPr="009C6868">
          <w:rPr>
            <w:rStyle w:val="Hyperlink"/>
            <w:rFonts w:ascii="Arial" w:hAnsi="Arial" w:cs="Arial"/>
            <w:sz w:val="16"/>
            <w:szCs w:val="16"/>
          </w:rPr>
          <w:t>https://tapportals.mk.gov.lv/legal_acts/5ede348a-1c08-43af-a118-d1468eb458b1</w:t>
        </w:r>
      </w:hyperlink>
    </w:p>
  </w:footnote>
  <w:footnote w:id="19">
    <w:p w14:paraId="1C84654C" w14:textId="57D2B638" w:rsidR="006E78FE" w:rsidRPr="006E78FE" w:rsidRDefault="006E78FE" w:rsidP="006E78FE">
      <w:pPr>
        <w:pStyle w:val="FootnoteText"/>
        <w:jc w:val="both"/>
        <w:rPr>
          <w:rFonts w:ascii="Arial" w:hAnsi="Arial" w:cs="Arial"/>
          <w:sz w:val="16"/>
          <w:szCs w:val="16"/>
          <w:lang w:val="en-US"/>
        </w:rPr>
      </w:pPr>
      <w:r>
        <w:rPr>
          <w:rStyle w:val="FootnoteReference"/>
        </w:rPr>
        <w:footnoteRef/>
      </w:r>
      <w:r>
        <w:t xml:space="preserve"> </w:t>
      </w:r>
      <w:bookmarkStart w:id="4" w:name="_Hlk126858222"/>
      <w:r w:rsidRPr="006E78FE">
        <w:rPr>
          <w:rFonts w:ascii="Arial" w:hAnsi="Arial" w:cs="Arial"/>
          <w:sz w:val="16"/>
          <w:szCs w:val="16"/>
          <w:lang w:val="en-US"/>
        </w:rPr>
        <w:t>Minutes No.19, §43 of 5 April 2022 meeting of the Cabinet of Ministers</w:t>
      </w:r>
      <w:bookmarkEnd w:id="4"/>
      <w:r w:rsidRPr="006E78FE">
        <w:rPr>
          <w:rFonts w:ascii="Arial" w:hAnsi="Arial" w:cs="Arial"/>
          <w:sz w:val="16"/>
          <w:szCs w:val="16"/>
          <w:lang w:val="en-US"/>
        </w:rPr>
        <w:t>.</w:t>
      </w:r>
    </w:p>
    <w:p w14:paraId="4AD1C142" w14:textId="6C548C0B" w:rsidR="006E78FE" w:rsidRPr="006E78FE" w:rsidRDefault="006E78FE" w:rsidP="006E78FE">
      <w:pPr>
        <w:pStyle w:val="FootnoteText"/>
        <w:rPr>
          <w:lang w:val="en-US"/>
        </w:rPr>
      </w:pPr>
      <w:r w:rsidRPr="006E78FE">
        <w:rPr>
          <w:rFonts w:ascii="Arial" w:hAnsi="Arial" w:cs="Arial"/>
          <w:sz w:val="16"/>
          <w:szCs w:val="16"/>
          <w:lang w:val="en-US"/>
        </w:rPr>
        <w:t xml:space="preserve">Available: </w:t>
      </w:r>
      <w:hyperlink r:id="rId8" w:anchor="meeting-protocol-preview-19" w:history="1">
        <w:r w:rsidRPr="006E78FE">
          <w:rPr>
            <w:rStyle w:val="Hyperlink"/>
            <w:rFonts w:ascii="Arial" w:hAnsi="Arial" w:cs="Arial"/>
            <w:sz w:val="16"/>
            <w:szCs w:val="16"/>
            <w:lang w:val="en-US"/>
          </w:rPr>
          <w:t>https://tapportals.mk.gov.lv/meetings/protocols/8a0f2b72-f1e8-4e9f-bc50-7bc2734bc95e#meeting-protocol-preview-19</w:t>
        </w:r>
      </w:hyperlink>
    </w:p>
  </w:footnote>
  <w:footnote w:id="20">
    <w:p w14:paraId="4ACCEB28" w14:textId="11D50342" w:rsidR="00DC6874" w:rsidRPr="00DC6874" w:rsidRDefault="00DC6874">
      <w:pPr>
        <w:pStyle w:val="FootnoteText"/>
        <w:rPr>
          <w:rFonts w:ascii="Arial" w:hAnsi="Arial" w:cs="Arial"/>
          <w:sz w:val="16"/>
          <w:szCs w:val="16"/>
          <w:lang w:val="en-US"/>
        </w:rPr>
      </w:pPr>
      <w:r w:rsidRPr="00DC6874">
        <w:rPr>
          <w:rStyle w:val="FootnoteReference"/>
          <w:rFonts w:ascii="Arial" w:hAnsi="Arial" w:cs="Arial"/>
          <w:sz w:val="16"/>
          <w:szCs w:val="16"/>
          <w:lang w:val="en-US"/>
        </w:rPr>
        <w:footnoteRef/>
      </w:r>
      <w:r w:rsidRPr="00DC6874">
        <w:rPr>
          <w:rFonts w:ascii="Arial" w:hAnsi="Arial" w:cs="Arial"/>
          <w:sz w:val="16"/>
          <w:szCs w:val="16"/>
          <w:lang w:val="en-US"/>
        </w:rPr>
        <w:t xml:space="preserve"> Report. Point 1 of Conclusions at page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6209"/>
    <w:multiLevelType w:val="hybridMultilevel"/>
    <w:tmpl w:val="4086D8AA"/>
    <w:lvl w:ilvl="0" w:tplc="29785842">
      <w:start w:val="1"/>
      <w:numFmt w:val="lowerLetter"/>
      <w:lvlText w:val="(%1)"/>
      <w:lvlJc w:val="left"/>
      <w:pPr>
        <w:ind w:left="740" w:hanging="38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2F5D14"/>
    <w:multiLevelType w:val="hybridMultilevel"/>
    <w:tmpl w:val="23CA5B04"/>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37700A"/>
    <w:multiLevelType w:val="hybridMultilevel"/>
    <w:tmpl w:val="20F8398C"/>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C63D86"/>
    <w:multiLevelType w:val="hybridMultilevel"/>
    <w:tmpl w:val="D6FAD440"/>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8348C2"/>
    <w:multiLevelType w:val="hybridMultilevel"/>
    <w:tmpl w:val="CC7EBC5E"/>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99044A"/>
    <w:multiLevelType w:val="hybridMultilevel"/>
    <w:tmpl w:val="60622C5A"/>
    <w:lvl w:ilvl="0" w:tplc="D950776E">
      <w:start w:val="1"/>
      <w:numFmt w:val="lowerLetter"/>
      <w:lvlText w:val="(%1)"/>
      <w:lvlJc w:val="left"/>
      <w:pPr>
        <w:ind w:left="828" w:hanging="360"/>
      </w:pPr>
      <w:rPr>
        <w:rFonts w:hint="default"/>
      </w:rPr>
    </w:lvl>
    <w:lvl w:ilvl="1" w:tplc="04260019" w:tentative="1">
      <w:start w:val="1"/>
      <w:numFmt w:val="lowerLetter"/>
      <w:lvlText w:val="%2."/>
      <w:lvlJc w:val="left"/>
      <w:pPr>
        <w:ind w:left="1548" w:hanging="360"/>
      </w:pPr>
    </w:lvl>
    <w:lvl w:ilvl="2" w:tplc="0426001B" w:tentative="1">
      <w:start w:val="1"/>
      <w:numFmt w:val="lowerRoman"/>
      <w:lvlText w:val="%3."/>
      <w:lvlJc w:val="right"/>
      <w:pPr>
        <w:ind w:left="2268" w:hanging="180"/>
      </w:pPr>
    </w:lvl>
    <w:lvl w:ilvl="3" w:tplc="0426000F" w:tentative="1">
      <w:start w:val="1"/>
      <w:numFmt w:val="decimal"/>
      <w:lvlText w:val="%4."/>
      <w:lvlJc w:val="left"/>
      <w:pPr>
        <w:ind w:left="2988" w:hanging="360"/>
      </w:pPr>
    </w:lvl>
    <w:lvl w:ilvl="4" w:tplc="04260019" w:tentative="1">
      <w:start w:val="1"/>
      <w:numFmt w:val="lowerLetter"/>
      <w:lvlText w:val="%5."/>
      <w:lvlJc w:val="left"/>
      <w:pPr>
        <w:ind w:left="3708" w:hanging="360"/>
      </w:pPr>
    </w:lvl>
    <w:lvl w:ilvl="5" w:tplc="0426001B" w:tentative="1">
      <w:start w:val="1"/>
      <w:numFmt w:val="lowerRoman"/>
      <w:lvlText w:val="%6."/>
      <w:lvlJc w:val="right"/>
      <w:pPr>
        <w:ind w:left="4428" w:hanging="180"/>
      </w:pPr>
    </w:lvl>
    <w:lvl w:ilvl="6" w:tplc="0426000F" w:tentative="1">
      <w:start w:val="1"/>
      <w:numFmt w:val="decimal"/>
      <w:lvlText w:val="%7."/>
      <w:lvlJc w:val="left"/>
      <w:pPr>
        <w:ind w:left="5148" w:hanging="360"/>
      </w:pPr>
    </w:lvl>
    <w:lvl w:ilvl="7" w:tplc="04260019" w:tentative="1">
      <w:start w:val="1"/>
      <w:numFmt w:val="lowerLetter"/>
      <w:lvlText w:val="%8."/>
      <w:lvlJc w:val="left"/>
      <w:pPr>
        <w:ind w:left="5868" w:hanging="360"/>
      </w:pPr>
    </w:lvl>
    <w:lvl w:ilvl="8" w:tplc="0426001B" w:tentative="1">
      <w:start w:val="1"/>
      <w:numFmt w:val="lowerRoman"/>
      <w:lvlText w:val="%9."/>
      <w:lvlJc w:val="right"/>
      <w:pPr>
        <w:ind w:left="6588" w:hanging="180"/>
      </w:pPr>
    </w:lvl>
  </w:abstractNum>
  <w:abstractNum w:abstractNumId="6" w15:restartNumberingAfterBreak="0">
    <w:nsid w:val="249528D2"/>
    <w:multiLevelType w:val="hybridMultilevel"/>
    <w:tmpl w:val="7B0E60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9040B0"/>
    <w:multiLevelType w:val="hybridMultilevel"/>
    <w:tmpl w:val="FCE6A752"/>
    <w:lvl w:ilvl="0" w:tplc="F4EEE4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F100CE"/>
    <w:multiLevelType w:val="hybridMultilevel"/>
    <w:tmpl w:val="1938FC20"/>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E661164"/>
    <w:multiLevelType w:val="hybridMultilevel"/>
    <w:tmpl w:val="7D581238"/>
    <w:lvl w:ilvl="0" w:tplc="E4F8ABBA">
      <w:start w:val="1"/>
      <w:numFmt w:val="lowerLetter"/>
      <w:lvlText w:val="(%1)"/>
      <w:lvlJc w:val="left"/>
      <w:pPr>
        <w:ind w:left="360" w:firstLine="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4F16B9C"/>
    <w:multiLevelType w:val="hybridMultilevel"/>
    <w:tmpl w:val="3DF0761A"/>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C18436C"/>
    <w:multiLevelType w:val="hybridMultilevel"/>
    <w:tmpl w:val="84C039DE"/>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4E20592"/>
    <w:multiLevelType w:val="hybridMultilevel"/>
    <w:tmpl w:val="84C039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6B50110"/>
    <w:multiLevelType w:val="hybridMultilevel"/>
    <w:tmpl w:val="84C039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2737459"/>
    <w:multiLevelType w:val="hybridMultilevel"/>
    <w:tmpl w:val="7B0E6062"/>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FD84605"/>
    <w:multiLevelType w:val="hybridMultilevel"/>
    <w:tmpl w:val="D410EEAC"/>
    <w:lvl w:ilvl="0" w:tplc="1C123D44">
      <w:start w:val="1"/>
      <w:numFmt w:val="lowerLetter"/>
      <w:lvlText w:val="(%1)"/>
      <w:lvlJc w:val="left"/>
      <w:pPr>
        <w:ind w:left="880" w:hanging="5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44233874">
    <w:abstractNumId w:val="11"/>
  </w:num>
  <w:num w:numId="2" w16cid:durableId="2084449776">
    <w:abstractNumId w:val="7"/>
  </w:num>
  <w:num w:numId="3" w16cid:durableId="1768041341">
    <w:abstractNumId w:val="13"/>
  </w:num>
  <w:num w:numId="4" w16cid:durableId="1910383283">
    <w:abstractNumId w:val="12"/>
  </w:num>
  <w:num w:numId="5" w16cid:durableId="171265269">
    <w:abstractNumId w:val="5"/>
  </w:num>
  <w:num w:numId="6" w16cid:durableId="2102068633">
    <w:abstractNumId w:val="14"/>
  </w:num>
  <w:num w:numId="7" w16cid:durableId="987171762">
    <w:abstractNumId w:val="6"/>
  </w:num>
  <w:num w:numId="8" w16cid:durableId="1099134393">
    <w:abstractNumId w:val="3"/>
  </w:num>
  <w:num w:numId="9" w16cid:durableId="710888319">
    <w:abstractNumId w:val="2"/>
  </w:num>
  <w:num w:numId="10" w16cid:durableId="1176265147">
    <w:abstractNumId w:val="4"/>
  </w:num>
  <w:num w:numId="11" w16cid:durableId="486290684">
    <w:abstractNumId w:val="9"/>
  </w:num>
  <w:num w:numId="12" w16cid:durableId="962811762">
    <w:abstractNumId w:val="1"/>
  </w:num>
  <w:num w:numId="13" w16cid:durableId="61491041">
    <w:abstractNumId w:val="15"/>
  </w:num>
  <w:num w:numId="14" w16cid:durableId="802890998">
    <w:abstractNumId w:val="8"/>
  </w:num>
  <w:num w:numId="15" w16cid:durableId="1724216139">
    <w:abstractNumId w:val="10"/>
  </w:num>
  <w:num w:numId="16" w16cid:durableId="1172991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BD"/>
    <w:rsid w:val="00000AD7"/>
    <w:rsid w:val="000069B7"/>
    <w:rsid w:val="00010ED8"/>
    <w:rsid w:val="0001153F"/>
    <w:rsid w:val="000238D9"/>
    <w:rsid w:val="000248A7"/>
    <w:rsid w:val="00025355"/>
    <w:rsid w:val="000259A6"/>
    <w:rsid w:val="00025DEA"/>
    <w:rsid w:val="00032E33"/>
    <w:rsid w:val="000342DA"/>
    <w:rsid w:val="000369D0"/>
    <w:rsid w:val="00036CA6"/>
    <w:rsid w:val="00041007"/>
    <w:rsid w:val="000465D0"/>
    <w:rsid w:val="00055B5A"/>
    <w:rsid w:val="000579E3"/>
    <w:rsid w:val="000661FE"/>
    <w:rsid w:val="000732FF"/>
    <w:rsid w:val="0007453E"/>
    <w:rsid w:val="000770DE"/>
    <w:rsid w:val="000815D9"/>
    <w:rsid w:val="00085403"/>
    <w:rsid w:val="00095544"/>
    <w:rsid w:val="00095E69"/>
    <w:rsid w:val="00097FA1"/>
    <w:rsid w:val="000A32B9"/>
    <w:rsid w:val="000A5110"/>
    <w:rsid w:val="000A70B9"/>
    <w:rsid w:val="000B3E1C"/>
    <w:rsid w:val="000B3E52"/>
    <w:rsid w:val="000B490D"/>
    <w:rsid w:val="000B6CF7"/>
    <w:rsid w:val="000C0753"/>
    <w:rsid w:val="000C5566"/>
    <w:rsid w:val="000D73FA"/>
    <w:rsid w:val="000D78DB"/>
    <w:rsid w:val="000E3014"/>
    <w:rsid w:val="000E6439"/>
    <w:rsid w:val="00102182"/>
    <w:rsid w:val="00111F27"/>
    <w:rsid w:val="00121A2B"/>
    <w:rsid w:val="0012362B"/>
    <w:rsid w:val="00126482"/>
    <w:rsid w:val="00126B88"/>
    <w:rsid w:val="00133244"/>
    <w:rsid w:val="0013794C"/>
    <w:rsid w:val="001379C6"/>
    <w:rsid w:val="001560AA"/>
    <w:rsid w:val="0015791C"/>
    <w:rsid w:val="00161C3D"/>
    <w:rsid w:val="0016482C"/>
    <w:rsid w:val="00164C44"/>
    <w:rsid w:val="00173275"/>
    <w:rsid w:val="00173E4F"/>
    <w:rsid w:val="00174B43"/>
    <w:rsid w:val="00186A54"/>
    <w:rsid w:val="00190C97"/>
    <w:rsid w:val="001A33A9"/>
    <w:rsid w:val="001A7B28"/>
    <w:rsid w:val="001C63BD"/>
    <w:rsid w:val="001D0755"/>
    <w:rsid w:val="001E0EA1"/>
    <w:rsid w:val="001E39BE"/>
    <w:rsid w:val="001E684E"/>
    <w:rsid w:val="001F0B92"/>
    <w:rsid w:val="001F1C75"/>
    <w:rsid w:val="001F1E8B"/>
    <w:rsid w:val="00216921"/>
    <w:rsid w:val="00217E5D"/>
    <w:rsid w:val="002337D7"/>
    <w:rsid w:val="002356BE"/>
    <w:rsid w:val="002403B3"/>
    <w:rsid w:val="00244448"/>
    <w:rsid w:val="00246579"/>
    <w:rsid w:val="00251126"/>
    <w:rsid w:val="002529C7"/>
    <w:rsid w:val="0025536A"/>
    <w:rsid w:val="002638F8"/>
    <w:rsid w:val="00264894"/>
    <w:rsid w:val="00275391"/>
    <w:rsid w:val="00276A64"/>
    <w:rsid w:val="00290988"/>
    <w:rsid w:val="00291117"/>
    <w:rsid w:val="00294529"/>
    <w:rsid w:val="00297617"/>
    <w:rsid w:val="002A15C2"/>
    <w:rsid w:val="002A2DB2"/>
    <w:rsid w:val="002A41FE"/>
    <w:rsid w:val="002A4399"/>
    <w:rsid w:val="002A7BF5"/>
    <w:rsid w:val="002B33E5"/>
    <w:rsid w:val="002B46B8"/>
    <w:rsid w:val="002B4E04"/>
    <w:rsid w:val="002D28ED"/>
    <w:rsid w:val="002E613A"/>
    <w:rsid w:val="002E6140"/>
    <w:rsid w:val="002E625A"/>
    <w:rsid w:val="002F6E3A"/>
    <w:rsid w:val="00302B34"/>
    <w:rsid w:val="00302BC3"/>
    <w:rsid w:val="00304A81"/>
    <w:rsid w:val="00305686"/>
    <w:rsid w:val="0031112B"/>
    <w:rsid w:val="003112E2"/>
    <w:rsid w:val="00312CDE"/>
    <w:rsid w:val="00315F41"/>
    <w:rsid w:val="00317892"/>
    <w:rsid w:val="00322894"/>
    <w:rsid w:val="00346DD8"/>
    <w:rsid w:val="00352E00"/>
    <w:rsid w:val="003554F1"/>
    <w:rsid w:val="0036603F"/>
    <w:rsid w:val="003677B1"/>
    <w:rsid w:val="0037142A"/>
    <w:rsid w:val="00371A0C"/>
    <w:rsid w:val="00373602"/>
    <w:rsid w:val="00375DCB"/>
    <w:rsid w:val="00377C57"/>
    <w:rsid w:val="00381AC5"/>
    <w:rsid w:val="00383E63"/>
    <w:rsid w:val="00393A42"/>
    <w:rsid w:val="003A4644"/>
    <w:rsid w:val="003B1ECD"/>
    <w:rsid w:val="003D168F"/>
    <w:rsid w:val="003D2AE8"/>
    <w:rsid w:val="003E221C"/>
    <w:rsid w:val="003E6155"/>
    <w:rsid w:val="003F62E9"/>
    <w:rsid w:val="004244B9"/>
    <w:rsid w:val="004260BE"/>
    <w:rsid w:val="004428D9"/>
    <w:rsid w:val="0044644C"/>
    <w:rsid w:val="004654E6"/>
    <w:rsid w:val="004670A9"/>
    <w:rsid w:val="004700E5"/>
    <w:rsid w:val="00472DC9"/>
    <w:rsid w:val="004735DF"/>
    <w:rsid w:val="00487298"/>
    <w:rsid w:val="00491372"/>
    <w:rsid w:val="004A2EC8"/>
    <w:rsid w:val="004A3742"/>
    <w:rsid w:val="004B039D"/>
    <w:rsid w:val="004B4CE8"/>
    <w:rsid w:val="004B5072"/>
    <w:rsid w:val="004C1922"/>
    <w:rsid w:val="004C21C3"/>
    <w:rsid w:val="004C54DE"/>
    <w:rsid w:val="004D08F7"/>
    <w:rsid w:val="004D0F88"/>
    <w:rsid w:val="004D1D37"/>
    <w:rsid w:val="004D51B2"/>
    <w:rsid w:val="004D6D68"/>
    <w:rsid w:val="004D79DA"/>
    <w:rsid w:val="004E7628"/>
    <w:rsid w:val="0050162F"/>
    <w:rsid w:val="00501FEB"/>
    <w:rsid w:val="0052476A"/>
    <w:rsid w:val="005365F9"/>
    <w:rsid w:val="00537FE7"/>
    <w:rsid w:val="00542DF8"/>
    <w:rsid w:val="00542E4D"/>
    <w:rsid w:val="00543027"/>
    <w:rsid w:val="00545CD0"/>
    <w:rsid w:val="005468CF"/>
    <w:rsid w:val="00551537"/>
    <w:rsid w:val="0055558D"/>
    <w:rsid w:val="00556721"/>
    <w:rsid w:val="00556C6C"/>
    <w:rsid w:val="0057092A"/>
    <w:rsid w:val="00575E01"/>
    <w:rsid w:val="00577C21"/>
    <w:rsid w:val="005807BD"/>
    <w:rsid w:val="00580B72"/>
    <w:rsid w:val="00584D1F"/>
    <w:rsid w:val="00586DBE"/>
    <w:rsid w:val="005903EA"/>
    <w:rsid w:val="00594971"/>
    <w:rsid w:val="005A1394"/>
    <w:rsid w:val="005B6F30"/>
    <w:rsid w:val="005C077D"/>
    <w:rsid w:val="005C3D66"/>
    <w:rsid w:val="005C4B2B"/>
    <w:rsid w:val="005E30F2"/>
    <w:rsid w:val="005E382A"/>
    <w:rsid w:val="005F565B"/>
    <w:rsid w:val="00603FB6"/>
    <w:rsid w:val="006113F1"/>
    <w:rsid w:val="006113F8"/>
    <w:rsid w:val="00611A48"/>
    <w:rsid w:val="00612A4C"/>
    <w:rsid w:val="0061429D"/>
    <w:rsid w:val="006150E3"/>
    <w:rsid w:val="00622411"/>
    <w:rsid w:val="0062713B"/>
    <w:rsid w:val="00637166"/>
    <w:rsid w:val="00640DC6"/>
    <w:rsid w:val="00643440"/>
    <w:rsid w:val="00644AEA"/>
    <w:rsid w:val="00647080"/>
    <w:rsid w:val="006543D5"/>
    <w:rsid w:val="00660E28"/>
    <w:rsid w:val="006649FC"/>
    <w:rsid w:val="00672F32"/>
    <w:rsid w:val="00680B69"/>
    <w:rsid w:val="00690705"/>
    <w:rsid w:val="00691881"/>
    <w:rsid w:val="00691CC0"/>
    <w:rsid w:val="00691EDC"/>
    <w:rsid w:val="006973E5"/>
    <w:rsid w:val="006A1CA8"/>
    <w:rsid w:val="006B0D9B"/>
    <w:rsid w:val="006B3A92"/>
    <w:rsid w:val="006B420F"/>
    <w:rsid w:val="006B59EE"/>
    <w:rsid w:val="006C4C13"/>
    <w:rsid w:val="006C64DC"/>
    <w:rsid w:val="006D4390"/>
    <w:rsid w:val="006E03E3"/>
    <w:rsid w:val="006E13CD"/>
    <w:rsid w:val="006E2BCB"/>
    <w:rsid w:val="006E78FE"/>
    <w:rsid w:val="006F31D2"/>
    <w:rsid w:val="007119CA"/>
    <w:rsid w:val="00715BE5"/>
    <w:rsid w:val="0072090D"/>
    <w:rsid w:val="007234C2"/>
    <w:rsid w:val="0072450F"/>
    <w:rsid w:val="0072748A"/>
    <w:rsid w:val="00743A8B"/>
    <w:rsid w:val="00743D64"/>
    <w:rsid w:val="00746079"/>
    <w:rsid w:val="00762A4B"/>
    <w:rsid w:val="007639BE"/>
    <w:rsid w:val="00765D00"/>
    <w:rsid w:val="007678CF"/>
    <w:rsid w:val="007765EF"/>
    <w:rsid w:val="007809FC"/>
    <w:rsid w:val="00791E6F"/>
    <w:rsid w:val="007950DD"/>
    <w:rsid w:val="00797054"/>
    <w:rsid w:val="007A0CB6"/>
    <w:rsid w:val="007A1606"/>
    <w:rsid w:val="007B0400"/>
    <w:rsid w:val="007B1B17"/>
    <w:rsid w:val="007B44D0"/>
    <w:rsid w:val="007B53A7"/>
    <w:rsid w:val="007D2317"/>
    <w:rsid w:val="007D796C"/>
    <w:rsid w:val="007E0838"/>
    <w:rsid w:val="007E23B5"/>
    <w:rsid w:val="008020D7"/>
    <w:rsid w:val="008047B2"/>
    <w:rsid w:val="00804EA2"/>
    <w:rsid w:val="00805AE9"/>
    <w:rsid w:val="00811DF3"/>
    <w:rsid w:val="00820DBE"/>
    <w:rsid w:val="00840595"/>
    <w:rsid w:val="00843110"/>
    <w:rsid w:val="00853AD5"/>
    <w:rsid w:val="00853F7F"/>
    <w:rsid w:val="008552F6"/>
    <w:rsid w:val="00855FE8"/>
    <w:rsid w:val="00861EF3"/>
    <w:rsid w:val="00866BB1"/>
    <w:rsid w:val="008679F9"/>
    <w:rsid w:val="00867AD3"/>
    <w:rsid w:val="00873ED2"/>
    <w:rsid w:val="00877B72"/>
    <w:rsid w:val="008816CB"/>
    <w:rsid w:val="008A1A00"/>
    <w:rsid w:val="008A2246"/>
    <w:rsid w:val="008B48C5"/>
    <w:rsid w:val="008C3CF5"/>
    <w:rsid w:val="008C4DBE"/>
    <w:rsid w:val="008D0C6A"/>
    <w:rsid w:val="008D1CA6"/>
    <w:rsid w:val="008E2EAD"/>
    <w:rsid w:val="008E4DD0"/>
    <w:rsid w:val="008F1E04"/>
    <w:rsid w:val="008F217C"/>
    <w:rsid w:val="00902FD6"/>
    <w:rsid w:val="00910D02"/>
    <w:rsid w:val="00911835"/>
    <w:rsid w:val="009134B9"/>
    <w:rsid w:val="00913DA7"/>
    <w:rsid w:val="00916BE0"/>
    <w:rsid w:val="009176F1"/>
    <w:rsid w:val="00917DCD"/>
    <w:rsid w:val="00921F1E"/>
    <w:rsid w:val="00924C1F"/>
    <w:rsid w:val="00927F05"/>
    <w:rsid w:val="00930006"/>
    <w:rsid w:val="0093051B"/>
    <w:rsid w:val="00931ACF"/>
    <w:rsid w:val="00941FA0"/>
    <w:rsid w:val="00947991"/>
    <w:rsid w:val="0095631E"/>
    <w:rsid w:val="0097424E"/>
    <w:rsid w:val="00976FC1"/>
    <w:rsid w:val="0098073A"/>
    <w:rsid w:val="00986C8C"/>
    <w:rsid w:val="009A5097"/>
    <w:rsid w:val="009A63E6"/>
    <w:rsid w:val="009A65A7"/>
    <w:rsid w:val="009B61AF"/>
    <w:rsid w:val="009B75F1"/>
    <w:rsid w:val="009C4AF4"/>
    <w:rsid w:val="009C684D"/>
    <w:rsid w:val="009C6868"/>
    <w:rsid w:val="009D1E9F"/>
    <w:rsid w:val="009D3668"/>
    <w:rsid w:val="009D498E"/>
    <w:rsid w:val="009E41DB"/>
    <w:rsid w:val="009F0A9D"/>
    <w:rsid w:val="009F739C"/>
    <w:rsid w:val="00A0000C"/>
    <w:rsid w:val="00A011AE"/>
    <w:rsid w:val="00A03060"/>
    <w:rsid w:val="00A030DC"/>
    <w:rsid w:val="00A03AB5"/>
    <w:rsid w:val="00A03B18"/>
    <w:rsid w:val="00A158B9"/>
    <w:rsid w:val="00A214F3"/>
    <w:rsid w:val="00A23A96"/>
    <w:rsid w:val="00A246B2"/>
    <w:rsid w:val="00A25F7C"/>
    <w:rsid w:val="00A32E6D"/>
    <w:rsid w:val="00A42840"/>
    <w:rsid w:val="00A47B70"/>
    <w:rsid w:val="00A529C8"/>
    <w:rsid w:val="00A60706"/>
    <w:rsid w:val="00A60898"/>
    <w:rsid w:val="00A65889"/>
    <w:rsid w:val="00A809E6"/>
    <w:rsid w:val="00A8577D"/>
    <w:rsid w:val="00A87A8E"/>
    <w:rsid w:val="00A95A6E"/>
    <w:rsid w:val="00A97720"/>
    <w:rsid w:val="00AA259D"/>
    <w:rsid w:val="00AA28DC"/>
    <w:rsid w:val="00AC5DC6"/>
    <w:rsid w:val="00AC5E48"/>
    <w:rsid w:val="00AC6DAC"/>
    <w:rsid w:val="00AE0759"/>
    <w:rsid w:val="00AE0886"/>
    <w:rsid w:val="00AE4B1A"/>
    <w:rsid w:val="00AE5700"/>
    <w:rsid w:val="00AF41B4"/>
    <w:rsid w:val="00AF460E"/>
    <w:rsid w:val="00B0181B"/>
    <w:rsid w:val="00B0639C"/>
    <w:rsid w:val="00B07026"/>
    <w:rsid w:val="00B115D0"/>
    <w:rsid w:val="00B11C71"/>
    <w:rsid w:val="00B15A0F"/>
    <w:rsid w:val="00B2421D"/>
    <w:rsid w:val="00B25FDC"/>
    <w:rsid w:val="00B32C5D"/>
    <w:rsid w:val="00B34411"/>
    <w:rsid w:val="00B34BF5"/>
    <w:rsid w:val="00B372A2"/>
    <w:rsid w:val="00B46AB5"/>
    <w:rsid w:val="00B65697"/>
    <w:rsid w:val="00B65D1F"/>
    <w:rsid w:val="00B715E3"/>
    <w:rsid w:val="00B740B9"/>
    <w:rsid w:val="00B746D0"/>
    <w:rsid w:val="00B80D98"/>
    <w:rsid w:val="00B83DF1"/>
    <w:rsid w:val="00B849C2"/>
    <w:rsid w:val="00B862C2"/>
    <w:rsid w:val="00B878B7"/>
    <w:rsid w:val="00B95575"/>
    <w:rsid w:val="00BA03AE"/>
    <w:rsid w:val="00BA23DE"/>
    <w:rsid w:val="00BA35F7"/>
    <w:rsid w:val="00BB75C4"/>
    <w:rsid w:val="00BD01FE"/>
    <w:rsid w:val="00BE30DA"/>
    <w:rsid w:val="00BF796F"/>
    <w:rsid w:val="00C02059"/>
    <w:rsid w:val="00C0318B"/>
    <w:rsid w:val="00C04F60"/>
    <w:rsid w:val="00C11E65"/>
    <w:rsid w:val="00C14080"/>
    <w:rsid w:val="00C15E16"/>
    <w:rsid w:val="00C171E4"/>
    <w:rsid w:val="00C17752"/>
    <w:rsid w:val="00C22932"/>
    <w:rsid w:val="00C408E6"/>
    <w:rsid w:val="00C41A10"/>
    <w:rsid w:val="00C60B5A"/>
    <w:rsid w:val="00C60DD9"/>
    <w:rsid w:val="00C66117"/>
    <w:rsid w:val="00C66DAA"/>
    <w:rsid w:val="00C7701F"/>
    <w:rsid w:val="00C85439"/>
    <w:rsid w:val="00C92167"/>
    <w:rsid w:val="00C93C83"/>
    <w:rsid w:val="00C97229"/>
    <w:rsid w:val="00CA3C19"/>
    <w:rsid w:val="00CA6204"/>
    <w:rsid w:val="00CA691C"/>
    <w:rsid w:val="00CA78C8"/>
    <w:rsid w:val="00CB4DBF"/>
    <w:rsid w:val="00CC24A9"/>
    <w:rsid w:val="00CC279D"/>
    <w:rsid w:val="00CD0270"/>
    <w:rsid w:val="00CD47C3"/>
    <w:rsid w:val="00CD676F"/>
    <w:rsid w:val="00CE29E3"/>
    <w:rsid w:val="00CE2BB8"/>
    <w:rsid w:val="00CF25CC"/>
    <w:rsid w:val="00CF56A7"/>
    <w:rsid w:val="00CF6784"/>
    <w:rsid w:val="00CF744F"/>
    <w:rsid w:val="00D0035F"/>
    <w:rsid w:val="00D0508A"/>
    <w:rsid w:val="00D1066F"/>
    <w:rsid w:val="00D11505"/>
    <w:rsid w:val="00D119AF"/>
    <w:rsid w:val="00D167EA"/>
    <w:rsid w:val="00D31537"/>
    <w:rsid w:val="00D466C0"/>
    <w:rsid w:val="00D50401"/>
    <w:rsid w:val="00D551D3"/>
    <w:rsid w:val="00D6336C"/>
    <w:rsid w:val="00D6495E"/>
    <w:rsid w:val="00D64B40"/>
    <w:rsid w:val="00D66FFD"/>
    <w:rsid w:val="00D71BE7"/>
    <w:rsid w:val="00D757D4"/>
    <w:rsid w:val="00D761AA"/>
    <w:rsid w:val="00D77AF0"/>
    <w:rsid w:val="00D77DA2"/>
    <w:rsid w:val="00D92730"/>
    <w:rsid w:val="00DA4057"/>
    <w:rsid w:val="00DA7E17"/>
    <w:rsid w:val="00DB0080"/>
    <w:rsid w:val="00DB0F19"/>
    <w:rsid w:val="00DB65B8"/>
    <w:rsid w:val="00DB7094"/>
    <w:rsid w:val="00DB713E"/>
    <w:rsid w:val="00DB7CFB"/>
    <w:rsid w:val="00DC0A6E"/>
    <w:rsid w:val="00DC2679"/>
    <w:rsid w:val="00DC49E3"/>
    <w:rsid w:val="00DC5054"/>
    <w:rsid w:val="00DC6874"/>
    <w:rsid w:val="00DD0BD1"/>
    <w:rsid w:val="00DE5FD1"/>
    <w:rsid w:val="00DF243D"/>
    <w:rsid w:val="00DF27A8"/>
    <w:rsid w:val="00DF2BA3"/>
    <w:rsid w:val="00DF6DF7"/>
    <w:rsid w:val="00E15E03"/>
    <w:rsid w:val="00E246E6"/>
    <w:rsid w:val="00E278A8"/>
    <w:rsid w:val="00E35CFB"/>
    <w:rsid w:val="00E420A7"/>
    <w:rsid w:val="00E4379C"/>
    <w:rsid w:val="00E50F61"/>
    <w:rsid w:val="00E54332"/>
    <w:rsid w:val="00E722BD"/>
    <w:rsid w:val="00E743EB"/>
    <w:rsid w:val="00E74EB3"/>
    <w:rsid w:val="00E75256"/>
    <w:rsid w:val="00E77A22"/>
    <w:rsid w:val="00E818B2"/>
    <w:rsid w:val="00E835DF"/>
    <w:rsid w:val="00E8700C"/>
    <w:rsid w:val="00E907D1"/>
    <w:rsid w:val="00E942AC"/>
    <w:rsid w:val="00EA0914"/>
    <w:rsid w:val="00EA7182"/>
    <w:rsid w:val="00EB46D0"/>
    <w:rsid w:val="00EB69D1"/>
    <w:rsid w:val="00EC2883"/>
    <w:rsid w:val="00EC3B6B"/>
    <w:rsid w:val="00EC4794"/>
    <w:rsid w:val="00ED104B"/>
    <w:rsid w:val="00EE32D8"/>
    <w:rsid w:val="00EE52B4"/>
    <w:rsid w:val="00EE7C12"/>
    <w:rsid w:val="00EF1C0D"/>
    <w:rsid w:val="00EF1F2A"/>
    <w:rsid w:val="00EF7EC9"/>
    <w:rsid w:val="00F01491"/>
    <w:rsid w:val="00F0579D"/>
    <w:rsid w:val="00F0719D"/>
    <w:rsid w:val="00F07970"/>
    <w:rsid w:val="00F1345F"/>
    <w:rsid w:val="00F1473C"/>
    <w:rsid w:val="00F221F3"/>
    <w:rsid w:val="00F23A40"/>
    <w:rsid w:val="00F27857"/>
    <w:rsid w:val="00F332A6"/>
    <w:rsid w:val="00F44E80"/>
    <w:rsid w:val="00F52F8E"/>
    <w:rsid w:val="00F5612A"/>
    <w:rsid w:val="00F62B8D"/>
    <w:rsid w:val="00F676BC"/>
    <w:rsid w:val="00F708B0"/>
    <w:rsid w:val="00F708EF"/>
    <w:rsid w:val="00F7478B"/>
    <w:rsid w:val="00F74C59"/>
    <w:rsid w:val="00F83630"/>
    <w:rsid w:val="00F85283"/>
    <w:rsid w:val="00F87CFC"/>
    <w:rsid w:val="00F91D2B"/>
    <w:rsid w:val="00F93023"/>
    <w:rsid w:val="00FA2740"/>
    <w:rsid w:val="00FA75A5"/>
    <w:rsid w:val="00FB0A06"/>
    <w:rsid w:val="00FB2E82"/>
    <w:rsid w:val="00FC3645"/>
    <w:rsid w:val="00FC4A52"/>
    <w:rsid w:val="00FC61C0"/>
    <w:rsid w:val="00FE44BD"/>
    <w:rsid w:val="00FF0F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16B9A"/>
  <w15:chartTrackingRefBased/>
  <w15:docId w15:val="{1F652E98-373D-42A2-AFC0-693B8E0E4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44BD"/>
    <w:pPr>
      <w:spacing w:after="0" w:line="240" w:lineRule="auto"/>
    </w:pPr>
  </w:style>
  <w:style w:type="table" w:styleId="TableGrid">
    <w:name w:val="Table Grid"/>
    <w:basedOn w:val="TableNormal"/>
    <w:uiPriority w:val="39"/>
    <w:rsid w:val="00FE44BD"/>
    <w:pPr>
      <w:spacing w:after="0" w:line="240" w:lineRule="auto"/>
    </w:pPr>
    <w:rPr>
      <w:rFonts w:eastAsia="SimSu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259A6"/>
    <w:pPr>
      <w:spacing w:after="0" w:line="240" w:lineRule="auto"/>
    </w:pPr>
    <w:rPr>
      <w:sz w:val="20"/>
      <w:szCs w:val="20"/>
    </w:rPr>
  </w:style>
  <w:style w:type="character" w:customStyle="1" w:styleId="FootnoteTextChar">
    <w:name w:val="Footnote Text Char"/>
    <w:basedOn w:val="DefaultParagraphFont"/>
    <w:link w:val="FootnoteText"/>
    <w:uiPriority w:val="99"/>
    <w:rsid w:val="000259A6"/>
    <w:rPr>
      <w:sz w:val="20"/>
      <w:szCs w:val="20"/>
    </w:rPr>
  </w:style>
  <w:style w:type="character" w:styleId="FootnoteReference">
    <w:name w:val="footnote reference"/>
    <w:basedOn w:val="DefaultParagraphFont"/>
    <w:uiPriority w:val="99"/>
    <w:semiHidden/>
    <w:unhideWhenUsed/>
    <w:rsid w:val="000259A6"/>
    <w:rPr>
      <w:vertAlign w:val="superscript"/>
    </w:rPr>
  </w:style>
  <w:style w:type="character" w:styleId="Hyperlink">
    <w:name w:val="Hyperlink"/>
    <w:basedOn w:val="DefaultParagraphFont"/>
    <w:uiPriority w:val="99"/>
    <w:unhideWhenUsed/>
    <w:rsid w:val="00A95A6E"/>
    <w:rPr>
      <w:color w:val="0563C1" w:themeColor="hyperlink"/>
      <w:u w:val="single"/>
    </w:rPr>
  </w:style>
  <w:style w:type="character" w:styleId="UnresolvedMention">
    <w:name w:val="Unresolved Mention"/>
    <w:basedOn w:val="DefaultParagraphFont"/>
    <w:uiPriority w:val="99"/>
    <w:semiHidden/>
    <w:unhideWhenUsed/>
    <w:rsid w:val="00A95A6E"/>
    <w:rPr>
      <w:color w:val="605E5C"/>
      <w:shd w:val="clear" w:color="auto" w:fill="E1DFDD"/>
    </w:rPr>
  </w:style>
  <w:style w:type="paragraph" w:styleId="ListParagraph">
    <w:name w:val="List Paragraph"/>
    <w:basedOn w:val="Normal"/>
    <w:uiPriority w:val="34"/>
    <w:qFormat/>
    <w:rsid w:val="000732FF"/>
    <w:pPr>
      <w:ind w:left="720"/>
      <w:contextualSpacing/>
    </w:pPr>
  </w:style>
  <w:style w:type="paragraph" w:styleId="Revision">
    <w:name w:val="Revision"/>
    <w:hidden/>
    <w:uiPriority w:val="99"/>
    <w:semiHidden/>
    <w:rsid w:val="00EF1F2A"/>
    <w:pPr>
      <w:spacing w:after="0" w:line="240" w:lineRule="auto"/>
    </w:pPr>
  </w:style>
  <w:style w:type="character" w:styleId="CommentReference">
    <w:name w:val="annotation reference"/>
    <w:basedOn w:val="DefaultParagraphFont"/>
    <w:uiPriority w:val="99"/>
    <w:semiHidden/>
    <w:unhideWhenUsed/>
    <w:rsid w:val="0036603F"/>
    <w:rPr>
      <w:sz w:val="16"/>
      <w:szCs w:val="16"/>
    </w:rPr>
  </w:style>
  <w:style w:type="paragraph" w:styleId="CommentText">
    <w:name w:val="annotation text"/>
    <w:basedOn w:val="Normal"/>
    <w:link w:val="CommentTextChar"/>
    <w:uiPriority w:val="99"/>
    <w:unhideWhenUsed/>
    <w:rsid w:val="0036603F"/>
    <w:pPr>
      <w:spacing w:line="240" w:lineRule="auto"/>
    </w:pPr>
    <w:rPr>
      <w:sz w:val="20"/>
      <w:szCs w:val="20"/>
    </w:rPr>
  </w:style>
  <w:style w:type="character" w:customStyle="1" w:styleId="CommentTextChar">
    <w:name w:val="Comment Text Char"/>
    <w:basedOn w:val="DefaultParagraphFont"/>
    <w:link w:val="CommentText"/>
    <w:uiPriority w:val="99"/>
    <w:rsid w:val="0036603F"/>
    <w:rPr>
      <w:sz w:val="20"/>
      <w:szCs w:val="20"/>
    </w:rPr>
  </w:style>
  <w:style w:type="paragraph" w:styleId="CommentSubject">
    <w:name w:val="annotation subject"/>
    <w:basedOn w:val="CommentText"/>
    <w:next w:val="CommentText"/>
    <w:link w:val="CommentSubjectChar"/>
    <w:uiPriority w:val="99"/>
    <w:semiHidden/>
    <w:unhideWhenUsed/>
    <w:rsid w:val="0036603F"/>
    <w:rPr>
      <w:b/>
      <w:bCs/>
    </w:rPr>
  </w:style>
  <w:style w:type="character" w:customStyle="1" w:styleId="CommentSubjectChar">
    <w:name w:val="Comment Subject Char"/>
    <w:basedOn w:val="CommentTextChar"/>
    <w:link w:val="CommentSubject"/>
    <w:uiPriority w:val="99"/>
    <w:semiHidden/>
    <w:rsid w:val="0036603F"/>
    <w:rPr>
      <w:b/>
      <w:bCs/>
      <w:sz w:val="20"/>
      <w:szCs w:val="20"/>
    </w:rPr>
  </w:style>
  <w:style w:type="character" w:styleId="PlaceholderText">
    <w:name w:val="Placeholder Text"/>
    <w:basedOn w:val="DefaultParagraphFont"/>
    <w:uiPriority w:val="99"/>
    <w:semiHidden/>
    <w:rsid w:val="00B46AB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6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tapportals.mk.gov.lv/meetings/protocols/8a0f2b72-f1e8-4e9f-bc50-7bc2734bc95e" TargetMode="External"/><Relationship Id="rId3" Type="http://schemas.openxmlformats.org/officeDocument/2006/relationships/hyperlink" Target="https://www.iub.gov.lv/lv/media/7061/download?attachment" TargetMode="External"/><Relationship Id="rId7" Type="http://schemas.openxmlformats.org/officeDocument/2006/relationships/hyperlink" Target="https://tapportals.mk.gov.lv/legal_acts/5ede348a-1c08-43af-a118-d1468eb458b1" TargetMode="External"/><Relationship Id="rId2" Type="http://schemas.openxmlformats.org/officeDocument/2006/relationships/hyperlink" Target="https://ec.europa.eu/eurostat/documents/1015035/12618762/Clarification+to+the+PPP+Guide+Q%26A.pdf/e928cb53-a0ae-e73f-11de-083bda4b096c?t=1655738471492" TargetMode="External"/><Relationship Id="rId1" Type="http://schemas.openxmlformats.org/officeDocument/2006/relationships/hyperlink" Target="https://ec.europa.eu/eurostat/documents/1015035/12618762/Clarification+to+the+PPP+Guide+Q%26A.pdf/e928cb53-a0ae-e73f-11de-083bda4b096c?t=1655738471492" TargetMode="External"/><Relationship Id="rId6" Type="http://schemas.openxmlformats.org/officeDocument/2006/relationships/hyperlink" Target="https://tapportals.mk.gov.lv/meetings/protocols/8a0f2b72-f1e8-4e9f-bc50-7bc2734bc95e" TargetMode="External"/><Relationship Id="rId5" Type="http://schemas.openxmlformats.org/officeDocument/2006/relationships/hyperlink" Target="https://tapportals.mk.gov.lv/legal_acts/5ede348a-1c08-43af-a118-d1468eb458b1" TargetMode="External"/><Relationship Id="rId4" Type="http://schemas.openxmlformats.org/officeDocument/2006/relationships/hyperlink" Target="https://www.iub.gov.lv/lv/media/7061/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4CCC94FCA85C408FE8337F4E3DF34E" ma:contentTypeVersion="16" ma:contentTypeDescription="Create a new document." ma:contentTypeScope="" ma:versionID="dbcc6bd761d308823b7d13ac65db7961">
  <xsd:schema xmlns:xsd="http://www.w3.org/2001/XMLSchema" xmlns:xs="http://www.w3.org/2001/XMLSchema" xmlns:p="http://schemas.microsoft.com/office/2006/metadata/properties" xmlns:ns2="b18bb410-a950-46fa-9e0b-f02cdbefbd46" xmlns:ns3="4c93088e-57ec-443d-9d52-6ac9a2291f16" targetNamespace="http://schemas.microsoft.com/office/2006/metadata/properties" ma:root="true" ma:fieldsID="9e3f5f9a7f0029393bfc4b28af5d3417" ns2:_="" ns3:_="">
    <xsd:import namespace="b18bb410-a950-46fa-9e0b-f02cdbefbd46"/>
    <xsd:import namespace="4c93088e-57ec-443d-9d52-6ac9a2291f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bb410-a950-46fa-9e0b-f02cdbefbd4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e781405-c432-43c8-ad66-ef9ba7187610}" ma:internalName="TaxCatchAll" ma:showField="CatchAllData" ma:web="b18bb410-a950-46fa-9e0b-f02cdbefbd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93088e-57ec-443d-9d52-6ac9a2291f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da42e8-aa98-4cfa-a75d-0c185b9639d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2D269F-0818-4E6F-B711-008AA3646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bb410-a950-46fa-9e0b-f02cdbefbd46"/>
    <ds:schemaRef ds:uri="4c93088e-57ec-443d-9d52-6ac9a2291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78E94B-AC69-499E-9B7D-5B9100D73826}">
  <ds:schemaRefs>
    <ds:schemaRef ds:uri="http://schemas.openxmlformats.org/officeDocument/2006/bibliography"/>
  </ds:schemaRefs>
</ds:datastoreItem>
</file>

<file path=customXml/itemProps3.xml><?xml version="1.0" encoding="utf-8"?>
<ds:datastoreItem xmlns:ds="http://schemas.openxmlformats.org/officeDocument/2006/customXml" ds:itemID="{9FC37124-0218-4432-BB3A-F041B8C46A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6733</Words>
  <Characters>38381</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Cīrule</dc:creator>
  <cp:keywords/>
  <dc:description/>
  <cp:lastModifiedBy>Dace Supe</cp:lastModifiedBy>
  <cp:revision>3</cp:revision>
  <cp:lastPrinted>2023-04-12T07:42:00Z</cp:lastPrinted>
  <dcterms:created xsi:type="dcterms:W3CDTF">2023-12-15T07:02:00Z</dcterms:created>
  <dcterms:modified xsi:type="dcterms:W3CDTF">2023-12-15T07:18:00Z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2023-04-24T10:03:32Z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44ae0f37-65c6-4d9c-a1f0-313a872f8b8e</vt:lpwstr>
  </property>
  <property fmtid="{D5CDD505-2E9C-101B-9397-08002B2CF9AE}" pid="8" name="MSIP_Label_ea60d57e-af5b-4752-ac57-3e4f28ca11dc_ContentBits">
    <vt:lpwstr>0</vt:lpwstr>
  </property>
</Properties>
</file>