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D99A3" w14:textId="44DF4254" w:rsidR="005C28D8" w:rsidRDefault="005C28D8" w:rsidP="005C28D8">
      <w:pPr>
        <w:rPr>
          <w:szCs w:val="28"/>
        </w:rPr>
      </w:pPr>
      <w:bookmarkStart w:id="0" w:name="_Hlk70607178"/>
    </w:p>
    <w:p w14:paraId="44007931" w14:textId="77777777" w:rsidR="000F224A" w:rsidRPr="00C17D2E" w:rsidRDefault="000F224A" w:rsidP="005C28D8">
      <w:pPr>
        <w:rPr>
          <w:szCs w:val="28"/>
        </w:rPr>
      </w:pPr>
    </w:p>
    <w:p w14:paraId="33CBEC3D" w14:textId="77777777" w:rsidR="005C28D8" w:rsidRPr="00C17D2E" w:rsidRDefault="005C28D8" w:rsidP="005C28D8">
      <w:pPr>
        <w:rPr>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5C28D8" w:rsidRPr="002E112C" w14:paraId="6D0123AB" w14:textId="77777777" w:rsidTr="00F03943">
        <w:trPr>
          <w:cantSplit/>
        </w:trPr>
        <w:tc>
          <w:tcPr>
            <w:tcW w:w="9078" w:type="dxa"/>
          </w:tcPr>
          <w:p w14:paraId="3132BAD3" w14:textId="77777777" w:rsidR="005C28D8" w:rsidRPr="002E112C" w:rsidRDefault="005C28D8" w:rsidP="005C28D8">
            <w:pPr>
              <w:overflowPunct w:val="0"/>
              <w:autoSpaceDE w:val="0"/>
              <w:autoSpaceDN w:val="0"/>
              <w:adjustRightInd w:val="0"/>
              <w:jc w:val="right"/>
              <w:textAlignment w:val="baseline"/>
              <w:rPr>
                <w:rFonts w:cs="Times New Roman"/>
                <w:szCs w:val="28"/>
              </w:rPr>
            </w:pPr>
            <w:proofErr w:type="spellStart"/>
            <w:r w:rsidRPr="002E112C">
              <w:rPr>
                <w:rFonts w:cs="Times New Roman"/>
                <w:szCs w:val="28"/>
              </w:rPr>
              <w:t>Ministru</w:t>
            </w:r>
            <w:proofErr w:type="spellEnd"/>
            <w:r w:rsidRPr="002E112C">
              <w:rPr>
                <w:rFonts w:cs="Times New Roman"/>
                <w:szCs w:val="28"/>
              </w:rPr>
              <w:t xml:space="preserve"> </w:t>
            </w:r>
            <w:proofErr w:type="spellStart"/>
            <w:r w:rsidRPr="002E112C">
              <w:rPr>
                <w:rFonts w:cs="Times New Roman"/>
                <w:szCs w:val="28"/>
              </w:rPr>
              <w:t>kabineta</w:t>
            </w:r>
            <w:proofErr w:type="spellEnd"/>
            <w:r w:rsidRPr="002E112C">
              <w:rPr>
                <w:rFonts w:cs="Times New Roman"/>
                <w:szCs w:val="28"/>
              </w:rPr>
              <w:t xml:space="preserve"> </w:t>
            </w:r>
            <w:proofErr w:type="spellStart"/>
            <w:r w:rsidRPr="002E112C">
              <w:rPr>
                <w:rFonts w:cs="Times New Roman"/>
                <w:szCs w:val="28"/>
              </w:rPr>
              <w:t>noteikumi</w:t>
            </w:r>
            <w:proofErr w:type="spellEnd"/>
            <w:r w:rsidRPr="002E112C">
              <w:rPr>
                <w:rFonts w:cs="Times New Roman"/>
                <w:szCs w:val="28"/>
              </w:rPr>
              <w:t xml:space="preserve"> Nr. </w:t>
            </w:r>
            <w:r w:rsidRPr="002E112C">
              <w:rPr>
                <w:rFonts w:cs="Times New Roman"/>
                <w:szCs w:val="28"/>
              </w:rPr>
              <w:t>712</w:t>
            </w:r>
            <w:r w:rsidRPr="002E112C">
              <w:rPr>
                <w:rFonts w:cs="Times New Roman"/>
                <w:szCs w:val="28"/>
              </w:rPr>
              <w:t xml:space="preserve"> </w:t>
            </w:r>
          </w:p>
          <w:p w14:paraId="02360241" w14:textId="77777777" w:rsidR="005C28D8" w:rsidRPr="002E112C" w:rsidRDefault="005C28D8" w:rsidP="005C28D8">
            <w:pPr>
              <w:jc w:val="right"/>
              <w:rPr>
                <w:rFonts w:cs="Times New Roman"/>
                <w:szCs w:val="28"/>
              </w:rPr>
            </w:pPr>
            <w:r w:rsidRPr="002E112C">
              <w:rPr>
                <w:rFonts w:cs="Times New Roman"/>
                <w:szCs w:val="28"/>
              </w:rPr>
              <w:t>Rīgā</w:t>
            </w:r>
            <w:r w:rsidRPr="002E112C">
              <w:rPr>
                <w:rFonts w:cs="Times New Roman"/>
                <w:szCs w:val="28"/>
              </w:rPr>
              <w:t xml:space="preserve"> </w:t>
            </w:r>
            <w:r w:rsidRPr="002E112C">
              <w:rPr>
                <w:rFonts w:cs="Times New Roman"/>
                <w:szCs w:val="28"/>
              </w:rPr>
              <w:t>2021. gada 26. oktobrī</w:t>
            </w:r>
            <w:r w:rsidRPr="002E112C">
              <w:rPr>
                <w:rFonts w:cs="Times New Roman"/>
                <w:szCs w:val="28"/>
              </w:rPr>
              <w:t xml:space="preserve"> (</w:t>
            </w:r>
            <w:proofErr w:type="spellStart"/>
            <w:r w:rsidRPr="002E112C">
              <w:rPr>
                <w:rFonts w:cs="Times New Roman"/>
                <w:szCs w:val="28"/>
              </w:rPr>
              <w:t>prot.</w:t>
            </w:r>
            <w:proofErr w:type="spellEnd"/>
            <w:r w:rsidRPr="002E112C">
              <w:rPr>
                <w:rFonts w:cs="Times New Roman"/>
                <w:szCs w:val="28"/>
              </w:rPr>
              <w:t xml:space="preserve"> Nr. </w:t>
            </w:r>
            <w:r w:rsidRPr="002E112C">
              <w:rPr>
                <w:rFonts w:cs="Times New Roman"/>
                <w:szCs w:val="28"/>
              </w:rPr>
              <w:t>72</w:t>
            </w:r>
            <w:r w:rsidRPr="002E112C">
              <w:rPr>
                <w:rFonts w:cs="Times New Roman"/>
                <w:szCs w:val="28"/>
              </w:rPr>
              <w:t xml:space="preserve">  </w:t>
            </w:r>
            <w:r w:rsidRPr="002E112C">
              <w:rPr>
                <w:rFonts w:cs="Times New Roman"/>
                <w:szCs w:val="28"/>
              </w:rPr>
              <w:t>23. §</w:t>
            </w:r>
            <w:r w:rsidRPr="002E112C">
              <w:rPr>
                <w:rFonts w:cs="Times New Roman"/>
                <w:szCs w:val="28"/>
              </w:rPr>
              <w:t>)</w:t>
            </w:r>
          </w:p>
        </w:tc>
      </w:tr>
    </w:tbl>
    <w:p w14:paraId="3C7D80C3" w14:textId="77777777" w:rsidR="005C28D8" w:rsidRPr="002E112C" w:rsidRDefault="005C28D8" w:rsidP="005C28D8">
      <w:pPr>
        <w:rPr>
          <w:szCs w:val="28"/>
        </w:rPr>
      </w:pPr>
    </w:p>
    <w:p w14:paraId="18C9F3D6" w14:textId="77777777" w:rsidR="001F5326" w:rsidRPr="002E112C" w:rsidRDefault="001F5326" w:rsidP="005C28D8">
      <w:pPr>
        <w:jc w:val="center"/>
        <w:rPr>
          <w:szCs w:val="28"/>
        </w:rPr>
      </w:pPr>
      <w:r w:rsidRPr="002E112C">
        <w:rPr>
          <w:b/>
          <w:bCs/>
          <w:szCs w:val="28"/>
        </w:rPr>
        <w:t>Atkritumu dalītas savākšanas, sagatavošanas atkārtotai izmantošanai, pārstrādes un materiālu reģenerācijas noteikumi</w:t>
      </w:r>
    </w:p>
    <w:bookmarkEnd w:id="0"/>
    <w:p w14:paraId="7DF1ED78" w14:textId="77777777" w:rsidR="000C4D2D" w:rsidRPr="002E112C" w:rsidRDefault="000C4D2D" w:rsidP="005C28D8">
      <w:pPr>
        <w:rPr>
          <w:szCs w:val="28"/>
        </w:rPr>
      </w:pPr>
    </w:p>
    <w:p w14:paraId="357AADAB" w14:textId="77777777" w:rsidR="005C28D8" w:rsidRPr="002E112C" w:rsidRDefault="009D4C34" w:rsidP="005C28D8">
      <w:pPr>
        <w:jc w:val="right"/>
        <w:rPr>
          <w:iCs/>
          <w:szCs w:val="28"/>
        </w:rPr>
      </w:pPr>
      <w:r w:rsidRPr="002E112C">
        <w:rPr>
          <w:iCs/>
          <w:szCs w:val="28"/>
        </w:rPr>
        <w:t>Izdoti saskaņā ar</w:t>
      </w:r>
      <w:r w:rsidR="00C93318" w:rsidRPr="002E112C">
        <w:rPr>
          <w:iCs/>
          <w:szCs w:val="28"/>
        </w:rPr>
        <w:t xml:space="preserve"> </w:t>
      </w:r>
    </w:p>
    <w:p w14:paraId="45300FDA" w14:textId="6DE2EBBD" w:rsidR="00BA763A" w:rsidRPr="002E112C" w:rsidRDefault="009D4C34" w:rsidP="005C28D8">
      <w:pPr>
        <w:jc w:val="right"/>
        <w:rPr>
          <w:iCs/>
          <w:szCs w:val="28"/>
        </w:rPr>
      </w:pPr>
      <w:r w:rsidRPr="002E112C">
        <w:rPr>
          <w:iCs/>
          <w:szCs w:val="28"/>
        </w:rPr>
        <w:t>Atkritumu apsaimniekošanas likuma</w:t>
      </w:r>
      <w:r w:rsidR="00F0307B" w:rsidRPr="002E112C">
        <w:rPr>
          <w:iCs/>
          <w:szCs w:val="28"/>
        </w:rPr>
        <w:t xml:space="preserve"> </w:t>
      </w:r>
    </w:p>
    <w:p w14:paraId="4DF91263" w14:textId="77777777" w:rsidR="005C28D8" w:rsidRPr="002E112C" w:rsidRDefault="00F0307B" w:rsidP="005C28D8">
      <w:pPr>
        <w:jc w:val="right"/>
        <w:rPr>
          <w:iCs/>
          <w:szCs w:val="28"/>
        </w:rPr>
      </w:pPr>
      <w:r w:rsidRPr="002E112C">
        <w:rPr>
          <w:iCs/>
          <w:szCs w:val="28"/>
        </w:rPr>
        <w:t>7.</w:t>
      </w:r>
      <w:r w:rsidR="009E062A" w:rsidRPr="002E112C">
        <w:rPr>
          <w:iCs/>
          <w:szCs w:val="28"/>
        </w:rPr>
        <w:t> </w:t>
      </w:r>
      <w:r w:rsidRPr="002E112C">
        <w:rPr>
          <w:iCs/>
          <w:szCs w:val="28"/>
        </w:rPr>
        <w:t>panta pirmās daļas 6.</w:t>
      </w:r>
      <w:r w:rsidR="009E062A" w:rsidRPr="002E112C">
        <w:rPr>
          <w:iCs/>
          <w:szCs w:val="28"/>
        </w:rPr>
        <w:t> </w:t>
      </w:r>
      <w:r w:rsidRPr="002E112C">
        <w:rPr>
          <w:iCs/>
          <w:szCs w:val="28"/>
        </w:rPr>
        <w:t>punktu,</w:t>
      </w:r>
      <w:r w:rsidR="0086552C" w:rsidRPr="002E112C">
        <w:rPr>
          <w:iCs/>
          <w:szCs w:val="28"/>
        </w:rPr>
        <w:t xml:space="preserve"> </w:t>
      </w:r>
    </w:p>
    <w:p w14:paraId="5FDCF064" w14:textId="7428E57C" w:rsidR="0086552C" w:rsidRPr="002E112C" w:rsidRDefault="00BC66A9" w:rsidP="005C28D8">
      <w:pPr>
        <w:jc w:val="right"/>
        <w:rPr>
          <w:iCs/>
          <w:szCs w:val="28"/>
        </w:rPr>
      </w:pPr>
      <w:r w:rsidRPr="002E112C">
        <w:rPr>
          <w:iCs/>
          <w:szCs w:val="28"/>
        </w:rPr>
        <w:t>20.</w:t>
      </w:r>
      <w:r w:rsidR="009E062A" w:rsidRPr="002E112C">
        <w:rPr>
          <w:iCs/>
          <w:szCs w:val="28"/>
        </w:rPr>
        <w:t> </w:t>
      </w:r>
      <w:r w:rsidRPr="002E112C">
        <w:rPr>
          <w:iCs/>
          <w:szCs w:val="28"/>
        </w:rPr>
        <w:t xml:space="preserve">panta trešo, </w:t>
      </w:r>
      <w:r w:rsidR="002D32B1" w:rsidRPr="002E112C">
        <w:rPr>
          <w:iCs/>
          <w:szCs w:val="28"/>
        </w:rPr>
        <w:t>ceturto,</w:t>
      </w:r>
      <w:r w:rsidR="005C28D8" w:rsidRPr="002E112C">
        <w:rPr>
          <w:iCs/>
          <w:szCs w:val="28"/>
        </w:rPr>
        <w:t xml:space="preserve"> piekto, septīto un 8.</w:t>
      </w:r>
      <w:r w:rsidR="005C28D8" w:rsidRPr="002E112C">
        <w:rPr>
          <w:iCs/>
          <w:szCs w:val="28"/>
          <w:vertAlign w:val="superscript"/>
        </w:rPr>
        <w:t>1</w:t>
      </w:r>
      <w:r w:rsidR="005C28D8" w:rsidRPr="002E112C">
        <w:rPr>
          <w:iCs/>
          <w:szCs w:val="28"/>
        </w:rPr>
        <w:t xml:space="preserve"> daļu</w:t>
      </w:r>
    </w:p>
    <w:p w14:paraId="39FF1022" w14:textId="48D54ABD" w:rsidR="00BC66A9" w:rsidRPr="002E112C" w:rsidRDefault="00BC66A9" w:rsidP="005C28D8">
      <w:pPr>
        <w:jc w:val="right"/>
        <w:rPr>
          <w:iCs/>
          <w:szCs w:val="28"/>
        </w:rPr>
      </w:pPr>
    </w:p>
    <w:p w14:paraId="62482718" w14:textId="5FF8CB45" w:rsidR="00A77D45" w:rsidRPr="002E112C" w:rsidRDefault="001C592D" w:rsidP="005C28D8">
      <w:pPr>
        <w:ind w:hanging="567"/>
        <w:jc w:val="center"/>
        <w:rPr>
          <w:b/>
          <w:bCs/>
          <w:szCs w:val="28"/>
        </w:rPr>
      </w:pPr>
      <w:r w:rsidRPr="002E112C">
        <w:rPr>
          <w:b/>
          <w:bCs/>
          <w:szCs w:val="28"/>
        </w:rPr>
        <w:t>I</w:t>
      </w:r>
      <w:r w:rsidR="00A77D45" w:rsidRPr="002E112C">
        <w:rPr>
          <w:b/>
          <w:bCs/>
          <w:szCs w:val="28"/>
        </w:rPr>
        <w:t>.</w:t>
      </w:r>
      <w:r w:rsidR="009E062A" w:rsidRPr="002E112C">
        <w:rPr>
          <w:b/>
          <w:bCs/>
          <w:szCs w:val="28"/>
        </w:rPr>
        <w:t> </w:t>
      </w:r>
      <w:r w:rsidR="00747D4B" w:rsidRPr="002E112C">
        <w:rPr>
          <w:b/>
          <w:bCs/>
          <w:szCs w:val="28"/>
        </w:rPr>
        <w:t>Vispārīgais jautājums</w:t>
      </w:r>
    </w:p>
    <w:p w14:paraId="669AEE68" w14:textId="77777777" w:rsidR="005C28D8" w:rsidRPr="002E112C" w:rsidRDefault="005C28D8" w:rsidP="005C28D8">
      <w:pPr>
        <w:ind w:hanging="567"/>
        <w:jc w:val="center"/>
        <w:rPr>
          <w:b/>
          <w:bCs/>
          <w:szCs w:val="28"/>
        </w:rPr>
      </w:pPr>
    </w:p>
    <w:p w14:paraId="760500B7" w14:textId="77777777" w:rsidR="0038598C" w:rsidRPr="002E112C" w:rsidRDefault="0038598C" w:rsidP="0038598C">
      <w:pPr>
        <w:numPr>
          <w:ilvl w:val="0"/>
          <w:numId w:val="1"/>
        </w:numPr>
        <w:tabs>
          <w:tab w:val="left" w:pos="1134"/>
        </w:tabs>
        <w:ind w:left="0" w:firstLine="720"/>
        <w:jc w:val="both"/>
        <w:rPr>
          <w:szCs w:val="28"/>
        </w:rPr>
      </w:pPr>
      <w:r w:rsidRPr="002E112C">
        <w:rPr>
          <w:szCs w:val="28"/>
        </w:rPr>
        <w:t>Noteikumi nosaka:</w:t>
      </w:r>
    </w:p>
    <w:p w14:paraId="38F96BB6" w14:textId="354B0C0C" w:rsidR="0038598C" w:rsidRPr="002E112C" w:rsidRDefault="0038598C" w:rsidP="0038598C">
      <w:pPr>
        <w:numPr>
          <w:ilvl w:val="1"/>
          <w:numId w:val="1"/>
        </w:numPr>
        <w:ind w:left="0" w:firstLine="720"/>
        <w:jc w:val="both"/>
        <w:rPr>
          <w:szCs w:val="28"/>
        </w:rPr>
      </w:pPr>
      <w:r w:rsidRPr="002E112C">
        <w:rPr>
          <w:szCs w:val="28"/>
        </w:rPr>
        <w:t xml:space="preserve">prasības plāna saturam, lai pagarinātu sadzīves atkritumu </w:t>
      </w:r>
      <w:r w:rsidR="00BB2D71" w:rsidRPr="002E112C">
        <w:rPr>
          <w:szCs w:val="28"/>
        </w:rPr>
        <w:t xml:space="preserve">sagatavošanas </w:t>
      </w:r>
      <w:r w:rsidRPr="002E112C">
        <w:rPr>
          <w:szCs w:val="28"/>
        </w:rPr>
        <w:t xml:space="preserve">atkārtotai izmantošanai, </w:t>
      </w:r>
      <w:r w:rsidR="00BB2D71" w:rsidRPr="002E112C">
        <w:rPr>
          <w:szCs w:val="28"/>
        </w:rPr>
        <w:t xml:space="preserve">pārstrādes </w:t>
      </w:r>
      <w:r w:rsidRPr="002E112C">
        <w:rPr>
          <w:szCs w:val="28"/>
        </w:rPr>
        <w:t xml:space="preserve">un materiālu reģenerācijas mērķu </w:t>
      </w:r>
      <w:r w:rsidR="00BB2D71" w:rsidRPr="002E112C">
        <w:rPr>
          <w:szCs w:val="28"/>
        </w:rPr>
        <w:t xml:space="preserve">sasniegšanas </w:t>
      </w:r>
      <w:r w:rsidR="00E546B9" w:rsidRPr="002E112C">
        <w:rPr>
          <w:szCs w:val="28"/>
        </w:rPr>
        <w:t>termiņus</w:t>
      </w:r>
      <w:r w:rsidRPr="002E112C">
        <w:rPr>
          <w:szCs w:val="28"/>
        </w:rPr>
        <w:t>;</w:t>
      </w:r>
    </w:p>
    <w:p w14:paraId="53A5E914" w14:textId="77777777" w:rsidR="0038598C" w:rsidRPr="002E112C" w:rsidRDefault="0038598C" w:rsidP="0038598C">
      <w:pPr>
        <w:numPr>
          <w:ilvl w:val="1"/>
          <w:numId w:val="1"/>
        </w:numPr>
        <w:ind w:left="0" w:firstLine="720"/>
        <w:jc w:val="both"/>
        <w:rPr>
          <w:szCs w:val="28"/>
        </w:rPr>
      </w:pPr>
      <w:r w:rsidRPr="002E112C">
        <w:rPr>
          <w:szCs w:val="28"/>
        </w:rPr>
        <w:t>atkritumu dalītas savākšanas prasības;</w:t>
      </w:r>
    </w:p>
    <w:p w14:paraId="1EEB7471" w14:textId="50A226E3" w:rsidR="0038598C" w:rsidRPr="002E112C" w:rsidRDefault="0038598C" w:rsidP="0038598C">
      <w:pPr>
        <w:numPr>
          <w:ilvl w:val="1"/>
          <w:numId w:val="1"/>
        </w:numPr>
        <w:ind w:left="0" w:firstLine="720"/>
        <w:jc w:val="both"/>
        <w:rPr>
          <w:szCs w:val="28"/>
        </w:rPr>
      </w:pPr>
      <w:r w:rsidRPr="002E112C">
        <w:rPr>
          <w:szCs w:val="28"/>
        </w:rPr>
        <w:t xml:space="preserve">atkritumu kategorijas un termiņu sadzīves atkritumu </w:t>
      </w:r>
      <w:r w:rsidR="00F21FD7" w:rsidRPr="002E112C">
        <w:rPr>
          <w:szCs w:val="28"/>
        </w:rPr>
        <w:t>(</w:t>
      </w:r>
      <w:r w:rsidRPr="002E112C">
        <w:rPr>
          <w:szCs w:val="28"/>
        </w:rPr>
        <w:t>tai skaitā vismaz papīra, metāla, plastmasas, stikla, tekstilmateriālu, sadzīvē radušos bīstamo atkritumu un bioloģisko atkritumu</w:t>
      </w:r>
      <w:r w:rsidR="00F21FD7" w:rsidRPr="002E112C">
        <w:rPr>
          <w:szCs w:val="28"/>
        </w:rPr>
        <w:t xml:space="preserve">) </w:t>
      </w:r>
      <w:r w:rsidRPr="002E112C">
        <w:rPr>
          <w:szCs w:val="28"/>
        </w:rPr>
        <w:t xml:space="preserve">atsevišķai savākšanai pašvaldības administratīvajā teritorijā; </w:t>
      </w:r>
    </w:p>
    <w:p w14:paraId="49DED42A" w14:textId="77777777" w:rsidR="0038598C" w:rsidRPr="002E112C" w:rsidRDefault="0038598C" w:rsidP="0038598C">
      <w:pPr>
        <w:numPr>
          <w:ilvl w:val="1"/>
          <w:numId w:val="1"/>
        </w:numPr>
        <w:ind w:left="0" w:firstLine="720"/>
        <w:jc w:val="both"/>
        <w:rPr>
          <w:szCs w:val="28"/>
        </w:rPr>
      </w:pPr>
      <w:r w:rsidRPr="002E112C">
        <w:rPr>
          <w:szCs w:val="28"/>
        </w:rPr>
        <w:t>atkritumu sagatavošanas atkārtotai izmantošanai, pārstrādes un materiālu reģenerācijas mērķus;</w:t>
      </w:r>
    </w:p>
    <w:p w14:paraId="047E232E" w14:textId="77777777" w:rsidR="0038598C" w:rsidRPr="002E112C" w:rsidRDefault="0038598C" w:rsidP="0038598C">
      <w:pPr>
        <w:numPr>
          <w:ilvl w:val="1"/>
          <w:numId w:val="1"/>
        </w:numPr>
        <w:ind w:left="0" w:firstLine="720"/>
        <w:jc w:val="both"/>
        <w:rPr>
          <w:szCs w:val="28"/>
        </w:rPr>
      </w:pPr>
      <w:r w:rsidRPr="002E112C">
        <w:rPr>
          <w:szCs w:val="28"/>
        </w:rPr>
        <w:t>atkārtoti izmantojamu, pārstrādājamu vai reģenerējamu būvniecības un būvju nojaukšanas atkritumu veidus, atkārtotas izmantošanas, pārstrādes vai materiālu reģenerācijas daudzumu svara vienībās un termiņu;</w:t>
      </w:r>
    </w:p>
    <w:p w14:paraId="76185FF8" w14:textId="77777777" w:rsidR="0038598C" w:rsidRPr="002E112C" w:rsidRDefault="0038598C" w:rsidP="0038598C">
      <w:pPr>
        <w:numPr>
          <w:ilvl w:val="1"/>
          <w:numId w:val="1"/>
        </w:numPr>
        <w:ind w:left="0" w:firstLine="720"/>
        <w:jc w:val="both"/>
        <w:rPr>
          <w:szCs w:val="28"/>
        </w:rPr>
      </w:pPr>
      <w:r w:rsidRPr="002E112C">
        <w:rPr>
          <w:szCs w:val="28"/>
        </w:rPr>
        <w:t>prasības atkārtotai izmantošanai paredzēto atkritumu un pārtikas atkritumu daudzuma noteikšanai svara vienībās;</w:t>
      </w:r>
    </w:p>
    <w:p w14:paraId="20269925" w14:textId="77777777" w:rsidR="0038598C" w:rsidRPr="002E112C" w:rsidRDefault="0038598C" w:rsidP="0038598C">
      <w:pPr>
        <w:numPr>
          <w:ilvl w:val="1"/>
          <w:numId w:val="1"/>
        </w:numPr>
        <w:ind w:left="0" w:firstLine="720"/>
        <w:jc w:val="both"/>
        <w:rPr>
          <w:szCs w:val="28"/>
        </w:rPr>
      </w:pPr>
      <w:r w:rsidRPr="002E112C">
        <w:rPr>
          <w:szCs w:val="28"/>
        </w:rPr>
        <w:t>atkritumu sagatavošanas atkārtotai izmantošanai, pārstrādes un materiālu reģenerācijas mērķu sasniegšanas kritērijus.</w:t>
      </w:r>
    </w:p>
    <w:p w14:paraId="32BAD738" w14:textId="77777777" w:rsidR="000F224A" w:rsidRPr="002E112C" w:rsidRDefault="000F224A">
      <w:pPr>
        <w:rPr>
          <w:b/>
          <w:bCs/>
          <w:szCs w:val="28"/>
        </w:rPr>
      </w:pPr>
      <w:r w:rsidRPr="002E112C">
        <w:rPr>
          <w:b/>
          <w:bCs/>
          <w:szCs w:val="28"/>
        </w:rPr>
        <w:br w:type="page"/>
      </w:r>
    </w:p>
    <w:p w14:paraId="0B166A12" w14:textId="1664C3DE" w:rsidR="00856751" w:rsidRPr="002E112C" w:rsidRDefault="001C592D" w:rsidP="005C28D8">
      <w:pPr>
        <w:ind w:hanging="567"/>
        <w:jc w:val="center"/>
        <w:outlineLvl w:val="0"/>
        <w:rPr>
          <w:b/>
          <w:bCs/>
          <w:szCs w:val="28"/>
        </w:rPr>
      </w:pPr>
      <w:r w:rsidRPr="002E112C">
        <w:rPr>
          <w:b/>
          <w:bCs/>
          <w:szCs w:val="28"/>
        </w:rPr>
        <w:lastRenderedPageBreak/>
        <w:t>II</w:t>
      </w:r>
      <w:r w:rsidR="00856751" w:rsidRPr="002E112C">
        <w:rPr>
          <w:b/>
          <w:bCs/>
          <w:szCs w:val="28"/>
        </w:rPr>
        <w:t>.</w:t>
      </w:r>
      <w:r w:rsidR="00F1032F" w:rsidRPr="002E112C">
        <w:rPr>
          <w:b/>
          <w:bCs/>
          <w:szCs w:val="28"/>
        </w:rPr>
        <w:t> </w:t>
      </w:r>
      <w:r w:rsidR="00C20EA3" w:rsidRPr="002E112C">
        <w:rPr>
          <w:b/>
          <w:bCs/>
          <w:szCs w:val="28"/>
        </w:rPr>
        <w:t>Prasības</w:t>
      </w:r>
      <w:r w:rsidR="00856751" w:rsidRPr="002E112C">
        <w:rPr>
          <w:b/>
          <w:bCs/>
          <w:szCs w:val="28"/>
        </w:rPr>
        <w:t xml:space="preserve"> atkritumu dalītai vākšanai</w:t>
      </w:r>
    </w:p>
    <w:p w14:paraId="72E24A95" w14:textId="77777777" w:rsidR="005C28D8" w:rsidRPr="002E112C" w:rsidRDefault="005C28D8" w:rsidP="005C28D8">
      <w:pPr>
        <w:ind w:left="720"/>
        <w:jc w:val="both"/>
        <w:rPr>
          <w:szCs w:val="28"/>
        </w:rPr>
      </w:pPr>
    </w:p>
    <w:p w14:paraId="120EB753" w14:textId="393BBF39" w:rsidR="001F5326" w:rsidRPr="002E112C" w:rsidRDefault="00A67B4A" w:rsidP="00E07374">
      <w:pPr>
        <w:numPr>
          <w:ilvl w:val="0"/>
          <w:numId w:val="1"/>
        </w:numPr>
        <w:tabs>
          <w:tab w:val="left" w:pos="1134"/>
        </w:tabs>
        <w:ind w:left="0" w:firstLine="709"/>
        <w:jc w:val="both"/>
        <w:rPr>
          <w:szCs w:val="28"/>
        </w:rPr>
      </w:pPr>
      <w:r w:rsidRPr="002E112C">
        <w:rPr>
          <w:szCs w:val="28"/>
        </w:rPr>
        <w:t>Lai atvieglotu vai uzlabotu atkritumu sagatavošanu atkārtotai izmantošanai, pārstrādi vai citas reģenerācijas darbības, a</w:t>
      </w:r>
      <w:r w:rsidR="007414E3" w:rsidRPr="002E112C">
        <w:rPr>
          <w:szCs w:val="28"/>
        </w:rPr>
        <w:t>tkritumus vāc dalīti un nesajauc ar citiem atkritumiem vai citiem materiāl</w:t>
      </w:r>
      <w:r w:rsidR="00E179BA" w:rsidRPr="002E112C">
        <w:rPr>
          <w:szCs w:val="28"/>
        </w:rPr>
        <w:t xml:space="preserve">iem, kam ir atšķirīgas īpašības. </w:t>
      </w:r>
    </w:p>
    <w:p w14:paraId="43442FB1" w14:textId="77777777" w:rsidR="00916C00" w:rsidRPr="002E112C" w:rsidRDefault="00916C00" w:rsidP="00E07374">
      <w:pPr>
        <w:ind w:firstLine="709"/>
        <w:jc w:val="both"/>
        <w:rPr>
          <w:szCs w:val="28"/>
        </w:rPr>
      </w:pPr>
    </w:p>
    <w:p w14:paraId="599B9A95" w14:textId="0A6231E3" w:rsidR="00191499" w:rsidRPr="002E112C" w:rsidRDefault="008F6BEC" w:rsidP="00E07374">
      <w:pPr>
        <w:numPr>
          <w:ilvl w:val="0"/>
          <w:numId w:val="1"/>
        </w:numPr>
        <w:tabs>
          <w:tab w:val="left" w:pos="1134"/>
        </w:tabs>
        <w:ind w:left="0" w:firstLine="709"/>
        <w:jc w:val="both"/>
        <w:rPr>
          <w:szCs w:val="28"/>
        </w:rPr>
      </w:pPr>
      <w:r w:rsidRPr="002E112C">
        <w:rPr>
          <w:szCs w:val="28"/>
        </w:rPr>
        <w:t>Pašvaldība sadarbībā ar atkritumu apsaimniekotājiem, kas izraudzīti saskaņā ar normatīvajiem aktiem par atkritumu apsaimniekošanu, organizē dalītu sadzīves atkritumu savākšanu savā administratīvajā teritorijā atbilstoši normatīvajiem aktiem par atkritumu savākšanas</w:t>
      </w:r>
      <w:r w:rsidR="007414E3" w:rsidRPr="002E112C">
        <w:rPr>
          <w:szCs w:val="28"/>
        </w:rPr>
        <w:t xml:space="preserve"> un </w:t>
      </w:r>
      <w:r w:rsidRPr="002E112C">
        <w:rPr>
          <w:szCs w:val="28"/>
        </w:rPr>
        <w:t>šķirošanas vietām</w:t>
      </w:r>
      <w:r w:rsidR="003928C5" w:rsidRPr="002E112C">
        <w:rPr>
          <w:szCs w:val="28"/>
        </w:rPr>
        <w:t>:</w:t>
      </w:r>
      <w:r w:rsidRPr="002E112C">
        <w:rPr>
          <w:szCs w:val="28"/>
        </w:rPr>
        <w:t xml:space="preserve"> </w:t>
      </w:r>
    </w:p>
    <w:p w14:paraId="41861F25" w14:textId="52EF3047" w:rsidR="00191499" w:rsidRPr="0086385D" w:rsidRDefault="00B91D29" w:rsidP="00E07374">
      <w:pPr>
        <w:ind w:firstLine="709"/>
        <w:jc w:val="both"/>
        <w:rPr>
          <w:szCs w:val="28"/>
        </w:rPr>
      </w:pPr>
      <w:r w:rsidRPr="002E112C">
        <w:rPr>
          <w:szCs w:val="28"/>
        </w:rPr>
        <w:t xml:space="preserve">3.1. </w:t>
      </w:r>
      <w:r w:rsidR="004A4174" w:rsidRPr="002E112C">
        <w:rPr>
          <w:szCs w:val="28"/>
        </w:rPr>
        <w:t xml:space="preserve">izveido, </w:t>
      </w:r>
      <w:r w:rsidR="005614AF" w:rsidRPr="002E112C">
        <w:rPr>
          <w:szCs w:val="28"/>
        </w:rPr>
        <w:t>uztur</w:t>
      </w:r>
      <w:r w:rsidR="00EF58A1" w:rsidRPr="002E112C">
        <w:rPr>
          <w:szCs w:val="28"/>
        </w:rPr>
        <w:t xml:space="preserve"> un </w:t>
      </w:r>
      <w:r w:rsidR="006A7F5F" w:rsidRPr="002E112C">
        <w:rPr>
          <w:szCs w:val="28"/>
        </w:rPr>
        <w:t>pilnveido</w:t>
      </w:r>
      <w:r w:rsidR="008F6BEC" w:rsidRPr="002E112C">
        <w:rPr>
          <w:szCs w:val="28"/>
        </w:rPr>
        <w:t xml:space="preserve"> dalītas savākšanas sistēmu šād</w:t>
      </w:r>
      <w:r w:rsidR="008A4CD0" w:rsidRPr="002E112C">
        <w:rPr>
          <w:szCs w:val="28"/>
        </w:rPr>
        <w:t>ie</w:t>
      </w:r>
      <w:r w:rsidR="008F6BEC" w:rsidRPr="002E112C">
        <w:rPr>
          <w:szCs w:val="28"/>
        </w:rPr>
        <w:t xml:space="preserve">m </w:t>
      </w:r>
      <w:r w:rsidR="008F6BEC" w:rsidRPr="0086385D">
        <w:rPr>
          <w:szCs w:val="28"/>
        </w:rPr>
        <w:t xml:space="preserve">atkritumu </w:t>
      </w:r>
      <w:r w:rsidR="008A4CD0" w:rsidRPr="0086385D">
        <w:rPr>
          <w:szCs w:val="28"/>
        </w:rPr>
        <w:t>veidiem</w:t>
      </w:r>
      <w:r w:rsidR="008F6BEC" w:rsidRPr="0086385D">
        <w:rPr>
          <w:szCs w:val="28"/>
        </w:rPr>
        <w:t>:</w:t>
      </w:r>
    </w:p>
    <w:p w14:paraId="5165A030" w14:textId="77777777" w:rsidR="00191499" w:rsidRPr="0086385D" w:rsidRDefault="00A54B88" w:rsidP="00E07374">
      <w:pPr>
        <w:numPr>
          <w:ilvl w:val="2"/>
          <w:numId w:val="1"/>
        </w:numPr>
        <w:ind w:left="0" w:firstLine="709"/>
        <w:jc w:val="both"/>
        <w:rPr>
          <w:szCs w:val="28"/>
        </w:rPr>
      </w:pPr>
      <w:r w:rsidRPr="0086385D">
        <w:rPr>
          <w:szCs w:val="28"/>
        </w:rPr>
        <w:t>papīru saturoši atkritumi;</w:t>
      </w:r>
    </w:p>
    <w:p w14:paraId="42BF31CC" w14:textId="77777777" w:rsidR="00191499" w:rsidRPr="0086385D" w:rsidRDefault="00A54B88" w:rsidP="00E07374">
      <w:pPr>
        <w:numPr>
          <w:ilvl w:val="2"/>
          <w:numId w:val="1"/>
        </w:numPr>
        <w:ind w:left="0" w:firstLine="709"/>
        <w:jc w:val="both"/>
        <w:rPr>
          <w:szCs w:val="28"/>
        </w:rPr>
      </w:pPr>
      <w:r w:rsidRPr="0086385D">
        <w:rPr>
          <w:szCs w:val="28"/>
        </w:rPr>
        <w:t>metālu</w:t>
      </w:r>
      <w:r w:rsidR="00C639FA" w:rsidRPr="0086385D">
        <w:rPr>
          <w:szCs w:val="28"/>
        </w:rPr>
        <w:t>s</w:t>
      </w:r>
      <w:r w:rsidRPr="0086385D">
        <w:rPr>
          <w:szCs w:val="28"/>
        </w:rPr>
        <w:t xml:space="preserve"> saturoši atkritumi;</w:t>
      </w:r>
    </w:p>
    <w:p w14:paraId="3BE62937" w14:textId="5974092D" w:rsidR="00191499" w:rsidRPr="0086385D" w:rsidRDefault="00A54B88" w:rsidP="00E07374">
      <w:pPr>
        <w:numPr>
          <w:ilvl w:val="2"/>
          <w:numId w:val="1"/>
        </w:numPr>
        <w:ind w:left="0" w:firstLine="709"/>
        <w:jc w:val="both"/>
        <w:rPr>
          <w:szCs w:val="28"/>
        </w:rPr>
      </w:pPr>
      <w:r w:rsidRPr="0086385D">
        <w:rPr>
          <w:szCs w:val="28"/>
        </w:rPr>
        <w:t>plastmas</w:t>
      </w:r>
      <w:r w:rsidR="00C639FA" w:rsidRPr="0086385D">
        <w:rPr>
          <w:szCs w:val="28"/>
        </w:rPr>
        <w:t>as</w:t>
      </w:r>
      <w:r w:rsidRPr="0086385D">
        <w:rPr>
          <w:szCs w:val="28"/>
        </w:rPr>
        <w:t xml:space="preserve"> saturoši atkritumi;</w:t>
      </w:r>
    </w:p>
    <w:p w14:paraId="50BA37BD" w14:textId="051A8C65" w:rsidR="00B91D29" w:rsidRPr="0086385D" w:rsidRDefault="00A54B88" w:rsidP="00E07374">
      <w:pPr>
        <w:numPr>
          <w:ilvl w:val="2"/>
          <w:numId w:val="1"/>
        </w:numPr>
        <w:ind w:left="0" w:firstLine="709"/>
        <w:jc w:val="both"/>
        <w:rPr>
          <w:szCs w:val="28"/>
        </w:rPr>
      </w:pPr>
      <w:r w:rsidRPr="0086385D">
        <w:rPr>
          <w:szCs w:val="28"/>
        </w:rPr>
        <w:t>stiklu saturoši atkritumi;</w:t>
      </w:r>
    </w:p>
    <w:p w14:paraId="1821E699" w14:textId="4CCC592A" w:rsidR="00A54B88" w:rsidRPr="002E112C" w:rsidRDefault="00B91D29" w:rsidP="00E07374">
      <w:pPr>
        <w:ind w:firstLine="709"/>
        <w:jc w:val="both"/>
        <w:rPr>
          <w:szCs w:val="28"/>
        </w:rPr>
      </w:pPr>
      <w:r w:rsidRPr="002E112C">
        <w:rPr>
          <w:szCs w:val="28"/>
        </w:rPr>
        <w:t xml:space="preserve">3.2. </w:t>
      </w:r>
      <w:r w:rsidR="00B404B0" w:rsidRPr="002E112C">
        <w:rPr>
          <w:szCs w:val="28"/>
        </w:rPr>
        <w:t>līdz 2023.</w:t>
      </w:r>
      <w:r w:rsidR="00411C8B" w:rsidRPr="002E112C">
        <w:rPr>
          <w:szCs w:val="28"/>
        </w:rPr>
        <w:t xml:space="preserve"> </w:t>
      </w:r>
      <w:r w:rsidR="00B404B0" w:rsidRPr="002E112C">
        <w:rPr>
          <w:szCs w:val="28"/>
        </w:rPr>
        <w:t>gada 1.</w:t>
      </w:r>
      <w:r w:rsidR="00411C8B" w:rsidRPr="002E112C">
        <w:rPr>
          <w:szCs w:val="28"/>
        </w:rPr>
        <w:t xml:space="preserve"> </w:t>
      </w:r>
      <w:r w:rsidR="00B404B0" w:rsidRPr="002E112C">
        <w:rPr>
          <w:szCs w:val="28"/>
        </w:rPr>
        <w:t>janvārim izveido dalītas savākšanas sistēmu tekstilmateriāliem</w:t>
      </w:r>
      <w:r w:rsidR="00A54B88" w:rsidRPr="002E112C">
        <w:rPr>
          <w:szCs w:val="28"/>
        </w:rPr>
        <w:t>;</w:t>
      </w:r>
    </w:p>
    <w:p w14:paraId="67983FB1" w14:textId="1E510675" w:rsidR="006442ED" w:rsidRPr="002E112C" w:rsidRDefault="00B91D29" w:rsidP="00E07374">
      <w:pPr>
        <w:ind w:firstLine="709"/>
        <w:jc w:val="both"/>
        <w:rPr>
          <w:szCs w:val="28"/>
        </w:rPr>
      </w:pPr>
      <w:r w:rsidRPr="002E112C">
        <w:rPr>
          <w:szCs w:val="28"/>
        </w:rPr>
        <w:t>3.3.</w:t>
      </w:r>
      <w:r w:rsidR="00B404B0" w:rsidRPr="002E112C">
        <w:rPr>
          <w:szCs w:val="28"/>
        </w:rPr>
        <w:t xml:space="preserve"> līdz 2023. gada 31. decembrim izveido dalītas savākšanas sistēmu bioloģiskajiem atkritumiem, ja sadzīves atkritumu poligonā, kurā tiek apglabāti pašvaldības administratīvajā teritorijā savāktie sadzīves, tai skaitā bioloģiski noārdāmie atkritumi, nav nodrošināta vai 2022. gadā netik</w:t>
      </w:r>
      <w:r w:rsidR="0038598C" w:rsidRPr="002E112C">
        <w:rPr>
          <w:szCs w:val="28"/>
        </w:rPr>
        <w:t>s</w:t>
      </w:r>
      <w:r w:rsidR="00B404B0" w:rsidRPr="002E112C">
        <w:rPr>
          <w:szCs w:val="28"/>
        </w:rPr>
        <w:t xml:space="preserve"> uzsākta bioloģiski noārdāmo atkritumu reģenerācija vai pārstrāde atbilstoši sadzīves atkritumu poligona darbībai izsniegtajai atļaujai piesārņojošās darbības veikšanai</w:t>
      </w:r>
      <w:r w:rsidR="00A67B4A" w:rsidRPr="002E112C">
        <w:rPr>
          <w:szCs w:val="28"/>
        </w:rPr>
        <w:t>;</w:t>
      </w:r>
    </w:p>
    <w:p w14:paraId="56D04769" w14:textId="257183E8" w:rsidR="00E179BA" w:rsidRPr="002E112C" w:rsidRDefault="00B91D29" w:rsidP="00E07374">
      <w:pPr>
        <w:ind w:firstLine="709"/>
        <w:jc w:val="both"/>
        <w:rPr>
          <w:szCs w:val="28"/>
        </w:rPr>
      </w:pPr>
      <w:r w:rsidRPr="002E112C">
        <w:rPr>
          <w:szCs w:val="28"/>
        </w:rPr>
        <w:t xml:space="preserve">3.4. </w:t>
      </w:r>
      <w:r w:rsidR="00A67B4A" w:rsidRPr="002E112C">
        <w:rPr>
          <w:szCs w:val="28"/>
        </w:rPr>
        <w:t>līdz 2024.</w:t>
      </w:r>
      <w:r w:rsidR="00411C8B" w:rsidRPr="002E112C">
        <w:rPr>
          <w:szCs w:val="28"/>
        </w:rPr>
        <w:t xml:space="preserve"> </w:t>
      </w:r>
      <w:r w:rsidR="00A67B4A" w:rsidRPr="002E112C">
        <w:rPr>
          <w:szCs w:val="28"/>
        </w:rPr>
        <w:t>gada 31.</w:t>
      </w:r>
      <w:r w:rsidR="00411C8B" w:rsidRPr="002E112C">
        <w:rPr>
          <w:szCs w:val="28"/>
        </w:rPr>
        <w:t xml:space="preserve"> </w:t>
      </w:r>
      <w:r w:rsidR="00A67B4A" w:rsidRPr="002E112C">
        <w:rPr>
          <w:szCs w:val="28"/>
        </w:rPr>
        <w:t xml:space="preserve">decembrim </w:t>
      </w:r>
      <w:r w:rsidR="007026A5" w:rsidRPr="002E112C">
        <w:rPr>
          <w:szCs w:val="28"/>
        </w:rPr>
        <w:t xml:space="preserve">izveido dalītas savākšanas sistēmu </w:t>
      </w:r>
      <w:r w:rsidR="0038598C" w:rsidRPr="002E112C">
        <w:rPr>
          <w:szCs w:val="28"/>
        </w:rPr>
        <w:t xml:space="preserve">bīstamajiem </w:t>
      </w:r>
      <w:r w:rsidR="007026A5" w:rsidRPr="002E112C">
        <w:rPr>
          <w:szCs w:val="28"/>
        </w:rPr>
        <w:t>sadzīves atkritumiem.</w:t>
      </w:r>
    </w:p>
    <w:p w14:paraId="0F506662" w14:textId="77777777" w:rsidR="008A4CD0" w:rsidRPr="002E112C" w:rsidRDefault="008A4CD0" w:rsidP="00E07374">
      <w:pPr>
        <w:ind w:firstLine="709"/>
        <w:jc w:val="both"/>
        <w:rPr>
          <w:szCs w:val="28"/>
        </w:rPr>
      </w:pPr>
    </w:p>
    <w:p w14:paraId="1A746BE9" w14:textId="2765CB63" w:rsidR="006146B4" w:rsidRPr="002E112C" w:rsidRDefault="00536633" w:rsidP="00E07374">
      <w:pPr>
        <w:ind w:firstLine="709"/>
        <w:jc w:val="both"/>
        <w:rPr>
          <w:szCs w:val="28"/>
        </w:rPr>
      </w:pPr>
      <w:r w:rsidRPr="002E112C">
        <w:rPr>
          <w:szCs w:val="28"/>
        </w:rPr>
        <w:t>4.</w:t>
      </w:r>
      <w:r w:rsidR="0083424C" w:rsidRPr="002E112C">
        <w:rPr>
          <w:szCs w:val="28"/>
        </w:rPr>
        <w:t xml:space="preserve"> </w:t>
      </w:r>
      <w:r w:rsidR="008A4CD0" w:rsidRPr="002E112C">
        <w:rPr>
          <w:szCs w:val="28"/>
        </w:rPr>
        <w:t>Šo noteikumu 3.1.1., 3.1.2.</w:t>
      </w:r>
      <w:r w:rsidR="004E05D7" w:rsidRPr="002E112C">
        <w:rPr>
          <w:szCs w:val="28"/>
        </w:rPr>
        <w:t xml:space="preserve"> un </w:t>
      </w:r>
      <w:r w:rsidR="008A4CD0" w:rsidRPr="002E112C">
        <w:rPr>
          <w:szCs w:val="28"/>
        </w:rPr>
        <w:t xml:space="preserve">3.1.3. apakšpunktā minētos atkritumu veidus drīkst savākt kopā vienā konteinerā. </w:t>
      </w:r>
    </w:p>
    <w:p w14:paraId="54A00342" w14:textId="19A9E05B" w:rsidR="00964430" w:rsidRPr="002E112C" w:rsidRDefault="00964430" w:rsidP="005C28D8">
      <w:pPr>
        <w:jc w:val="both"/>
        <w:outlineLvl w:val="0"/>
        <w:rPr>
          <w:szCs w:val="28"/>
        </w:rPr>
      </w:pPr>
    </w:p>
    <w:p w14:paraId="1BAE8F20" w14:textId="3F35CBA9" w:rsidR="006442ED" w:rsidRPr="002E112C" w:rsidRDefault="001C592D" w:rsidP="005C28D8">
      <w:pPr>
        <w:jc w:val="center"/>
        <w:outlineLvl w:val="0"/>
        <w:rPr>
          <w:b/>
          <w:bCs/>
          <w:szCs w:val="28"/>
        </w:rPr>
      </w:pPr>
      <w:r w:rsidRPr="002E112C">
        <w:rPr>
          <w:b/>
          <w:szCs w:val="28"/>
        </w:rPr>
        <w:t>III</w:t>
      </w:r>
      <w:r w:rsidR="006442ED" w:rsidRPr="002E112C">
        <w:rPr>
          <w:b/>
          <w:szCs w:val="28"/>
        </w:rPr>
        <w:t xml:space="preserve">. </w:t>
      </w:r>
      <w:r w:rsidR="00B10D91" w:rsidRPr="002E112C">
        <w:rPr>
          <w:b/>
          <w:szCs w:val="28"/>
        </w:rPr>
        <w:t xml:space="preserve">Atkritumu sagatavošanas atkārtotai izmantošanai, pārstrādes un materiālu reģenerācijas mērķi un </w:t>
      </w:r>
      <w:r w:rsidR="0038598C" w:rsidRPr="002E112C">
        <w:rPr>
          <w:b/>
          <w:szCs w:val="28"/>
        </w:rPr>
        <w:t>to sasnieg</w:t>
      </w:r>
      <w:r w:rsidR="00411C8B" w:rsidRPr="002E112C">
        <w:rPr>
          <w:b/>
          <w:szCs w:val="28"/>
        </w:rPr>
        <w:t>ša</w:t>
      </w:r>
      <w:r w:rsidR="0038598C" w:rsidRPr="002E112C">
        <w:rPr>
          <w:b/>
          <w:szCs w:val="28"/>
        </w:rPr>
        <w:t xml:space="preserve">nas </w:t>
      </w:r>
      <w:r w:rsidR="00B10D91" w:rsidRPr="002E112C">
        <w:rPr>
          <w:b/>
          <w:szCs w:val="28"/>
        </w:rPr>
        <w:t>k</w:t>
      </w:r>
      <w:r w:rsidR="00E274BE" w:rsidRPr="002E112C">
        <w:rPr>
          <w:b/>
          <w:bCs/>
          <w:szCs w:val="28"/>
        </w:rPr>
        <w:t>ritēriji</w:t>
      </w:r>
    </w:p>
    <w:p w14:paraId="12B57301" w14:textId="77777777" w:rsidR="001F5326" w:rsidRPr="002E112C" w:rsidRDefault="001F5326" w:rsidP="005C28D8">
      <w:pPr>
        <w:jc w:val="center"/>
        <w:outlineLvl w:val="0"/>
        <w:rPr>
          <w:b/>
          <w:bCs/>
          <w:szCs w:val="28"/>
        </w:rPr>
      </w:pPr>
    </w:p>
    <w:p w14:paraId="56099F90" w14:textId="38ABDE7D" w:rsidR="006442ED" w:rsidRPr="002E112C" w:rsidRDefault="00B91D29" w:rsidP="004D0C71">
      <w:pPr>
        <w:ind w:firstLine="720"/>
        <w:jc w:val="both"/>
        <w:rPr>
          <w:b/>
          <w:bCs/>
          <w:szCs w:val="28"/>
        </w:rPr>
      </w:pPr>
      <w:r w:rsidRPr="002E112C">
        <w:rPr>
          <w:szCs w:val="28"/>
        </w:rPr>
        <w:t>5.</w:t>
      </w:r>
      <w:r w:rsidR="00943760" w:rsidRPr="002E112C">
        <w:rPr>
          <w:szCs w:val="28"/>
        </w:rPr>
        <w:t xml:space="preserve"> </w:t>
      </w:r>
      <w:r w:rsidR="006C187D" w:rsidRPr="002E112C">
        <w:rPr>
          <w:szCs w:val="28"/>
        </w:rPr>
        <w:t>Pašvaldība</w:t>
      </w:r>
      <w:r w:rsidR="00E179BA" w:rsidRPr="002E112C">
        <w:rPr>
          <w:szCs w:val="28"/>
        </w:rPr>
        <w:t xml:space="preserve">, </w:t>
      </w:r>
      <w:r w:rsidR="006C187D" w:rsidRPr="002E112C">
        <w:rPr>
          <w:szCs w:val="28"/>
        </w:rPr>
        <w:t>atkritumu apsaimniekotāj</w:t>
      </w:r>
      <w:r w:rsidR="00E179BA" w:rsidRPr="002E112C">
        <w:rPr>
          <w:szCs w:val="28"/>
        </w:rPr>
        <w:t>s</w:t>
      </w:r>
      <w:r w:rsidR="006C187D" w:rsidRPr="002E112C">
        <w:rPr>
          <w:szCs w:val="28"/>
        </w:rPr>
        <w:t>, kas izraudzīt</w:t>
      </w:r>
      <w:r w:rsidR="00E179BA" w:rsidRPr="002E112C">
        <w:rPr>
          <w:szCs w:val="28"/>
        </w:rPr>
        <w:t>s</w:t>
      </w:r>
      <w:r w:rsidR="006C187D" w:rsidRPr="002E112C">
        <w:rPr>
          <w:szCs w:val="28"/>
        </w:rPr>
        <w:t xml:space="preserve"> saskaņā ar normatīvajiem aktiem par atkritumu apsaimniekošanu</w:t>
      </w:r>
      <w:r w:rsidR="00E179BA" w:rsidRPr="002E112C">
        <w:rPr>
          <w:szCs w:val="28"/>
        </w:rPr>
        <w:t>,</w:t>
      </w:r>
      <w:r w:rsidR="006C187D" w:rsidRPr="002E112C">
        <w:rPr>
          <w:szCs w:val="28"/>
        </w:rPr>
        <w:t xml:space="preserve"> </w:t>
      </w:r>
      <w:r w:rsidR="00EF1A5E" w:rsidRPr="002E112C">
        <w:rPr>
          <w:szCs w:val="28"/>
        </w:rPr>
        <w:t xml:space="preserve">un atkritumu apsaimniekotājs, kurš sagatavo </w:t>
      </w:r>
      <w:r w:rsidR="00F21FD7" w:rsidRPr="002E112C">
        <w:rPr>
          <w:szCs w:val="28"/>
        </w:rPr>
        <w:t xml:space="preserve">atkritumus </w:t>
      </w:r>
      <w:r w:rsidR="00EF1A5E" w:rsidRPr="002E112C">
        <w:rPr>
          <w:szCs w:val="28"/>
        </w:rPr>
        <w:t xml:space="preserve">atkārtotai izmantošanai, </w:t>
      </w:r>
      <w:r w:rsidR="00F21FD7" w:rsidRPr="002E112C">
        <w:rPr>
          <w:szCs w:val="28"/>
        </w:rPr>
        <w:t xml:space="preserve">pārstrādā </w:t>
      </w:r>
      <w:r w:rsidR="00EF1A5E" w:rsidRPr="002E112C">
        <w:rPr>
          <w:szCs w:val="28"/>
        </w:rPr>
        <w:t xml:space="preserve">vai </w:t>
      </w:r>
      <w:r w:rsidR="00F21FD7" w:rsidRPr="002E112C">
        <w:rPr>
          <w:szCs w:val="28"/>
        </w:rPr>
        <w:t>veic materiālu</w:t>
      </w:r>
      <w:r w:rsidR="00F21FD7" w:rsidRPr="002E112C" w:rsidDel="00F21FD7">
        <w:rPr>
          <w:szCs w:val="28"/>
        </w:rPr>
        <w:t xml:space="preserve"> </w:t>
      </w:r>
      <w:r w:rsidR="00F21FD7" w:rsidRPr="002E112C">
        <w:rPr>
          <w:szCs w:val="28"/>
        </w:rPr>
        <w:t>reģenerāciju</w:t>
      </w:r>
      <w:r w:rsidR="00EF1A5E" w:rsidRPr="002E112C">
        <w:rPr>
          <w:szCs w:val="28"/>
        </w:rPr>
        <w:t xml:space="preserve">, </w:t>
      </w:r>
      <w:r w:rsidR="00CE1071" w:rsidRPr="002E112C">
        <w:rPr>
          <w:szCs w:val="28"/>
        </w:rPr>
        <w:t>nodrošina sadzīves atkritumu (tai skaitā vismaz papīra, metāla, plastmasas, stikla, tekstilmateriālu, sadzīvē radušos bīstamo atkritumu un bioloģisko atkritumu) sagatavošanu atkārtotai izmantošanai, pārstrādi un materiālu reģenerāciju (izņemot enerģijas reģenerāciju un atkritumu pārstrādi materiālos, kurus paredzēts izmantot kā degvielu) šādos termiņos, lai sasniegtu noteiktos mērķus:</w:t>
      </w:r>
    </w:p>
    <w:p w14:paraId="5FDE888A" w14:textId="388862A5" w:rsidR="006442ED" w:rsidRPr="002E112C" w:rsidRDefault="00B91D29" w:rsidP="004D0C71">
      <w:pPr>
        <w:ind w:firstLine="720"/>
        <w:jc w:val="both"/>
        <w:rPr>
          <w:b/>
          <w:bCs/>
          <w:szCs w:val="28"/>
        </w:rPr>
      </w:pPr>
      <w:r w:rsidRPr="002E112C">
        <w:rPr>
          <w:szCs w:val="28"/>
        </w:rPr>
        <w:t>5.</w:t>
      </w:r>
      <w:r w:rsidR="00BA0450" w:rsidRPr="002E112C">
        <w:rPr>
          <w:szCs w:val="28"/>
        </w:rPr>
        <w:t>1</w:t>
      </w:r>
      <w:r w:rsidRPr="002E112C">
        <w:rPr>
          <w:szCs w:val="28"/>
        </w:rPr>
        <w:t xml:space="preserve">. </w:t>
      </w:r>
      <w:r w:rsidR="007345B6" w:rsidRPr="002E112C">
        <w:rPr>
          <w:szCs w:val="28"/>
        </w:rPr>
        <w:t>līdz 20</w:t>
      </w:r>
      <w:r w:rsidR="00716993" w:rsidRPr="002E112C">
        <w:rPr>
          <w:szCs w:val="28"/>
        </w:rPr>
        <w:t>24</w:t>
      </w:r>
      <w:r w:rsidR="007345B6" w:rsidRPr="002E112C">
        <w:rPr>
          <w:szCs w:val="28"/>
        </w:rPr>
        <w:t>. gada</w:t>
      </w:r>
      <w:r w:rsidR="00716993" w:rsidRPr="002E112C">
        <w:rPr>
          <w:szCs w:val="28"/>
        </w:rPr>
        <w:t xml:space="preserve"> 31.</w:t>
      </w:r>
      <w:r w:rsidR="004A6F20" w:rsidRPr="002E112C">
        <w:rPr>
          <w:szCs w:val="28"/>
        </w:rPr>
        <w:t xml:space="preserve"> </w:t>
      </w:r>
      <w:r w:rsidR="00716993" w:rsidRPr="002E112C">
        <w:rPr>
          <w:szCs w:val="28"/>
        </w:rPr>
        <w:t>decembrim</w:t>
      </w:r>
      <w:r w:rsidR="007345B6" w:rsidRPr="002E112C">
        <w:rPr>
          <w:szCs w:val="28"/>
        </w:rPr>
        <w:t xml:space="preserve"> </w:t>
      </w:r>
      <w:r w:rsidR="005D525B" w:rsidRPr="002E112C">
        <w:rPr>
          <w:szCs w:val="28"/>
        </w:rPr>
        <w:t>–</w:t>
      </w:r>
      <w:r w:rsidR="00B10D91" w:rsidRPr="002E112C">
        <w:rPr>
          <w:szCs w:val="28"/>
        </w:rPr>
        <w:t xml:space="preserve"> </w:t>
      </w:r>
      <w:r w:rsidR="005D525B" w:rsidRPr="002E112C">
        <w:rPr>
          <w:szCs w:val="28"/>
        </w:rPr>
        <w:t xml:space="preserve">ne mazāk kā </w:t>
      </w:r>
      <w:r w:rsidR="007345B6" w:rsidRPr="002E112C">
        <w:rPr>
          <w:szCs w:val="28"/>
        </w:rPr>
        <w:t>55</w:t>
      </w:r>
      <w:r w:rsidR="00604526" w:rsidRPr="002E112C">
        <w:rPr>
          <w:szCs w:val="28"/>
        </w:rPr>
        <w:t> </w:t>
      </w:r>
      <w:r w:rsidR="007345B6" w:rsidRPr="002E112C">
        <w:rPr>
          <w:szCs w:val="28"/>
        </w:rPr>
        <w:t xml:space="preserve">% </w:t>
      </w:r>
      <w:r w:rsidR="00604526" w:rsidRPr="002E112C">
        <w:rPr>
          <w:szCs w:val="28"/>
        </w:rPr>
        <w:t xml:space="preserve">apmērā </w:t>
      </w:r>
      <w:r w:rsidR="007345B6" w:rsidRPr="002E112C">
        <w:rPr>
          <w:szCs w:val="28"/>
        </w:rPr>
        <w:t>(pēc svara)</w:t>
      </w:r>
      <w:r w:rsidR="00EF1A5E" w:rsidRPr="002E112C">
        <w:rPr>
          <w:szCs w:val="28"/>
        </w:rPr>
        <w:t xml:space="preserve"> no kalendāra gadā radītā sadzīves atkritumu daudzuma;</w:t>
      </w:r>
    </w:p>
    <w:p w14:paraId="77290459" w14:textId="6815958C" w:rsidR="006442ED" w:rsidRPr="002E112C" w:rsidRDefault="00B91D29" w:rsidP="004D0C71">
      <w:pPr>
        <w:ind w:firstLine="720"/>
        <w:jc w:val="both"/>
        <w:rPr>
          <w:b/>
          <w:bCs/>
          <w:szCs w:val="28"/>
        </w:rPr>
      </w:pPr>
      <w:r w:rsidRPr="002E112C">
        <w:rPr>
          <w:szCs w:val="28"/>
        </w:rPr>
        <w:lastRenderedPageBreak/>
        <w:t>5.</w:t>
      </w:r>
      <w:r w:rsidR="00BA0450" w:rsidRPr="002E112C">
        <w:rPr>
          <w:szCs w:val="28"/>
        </w:rPr>
        <w:t>2</w:t>
      </w:r>
      <w:r w:rsidRPr="002E112C">
        <w:rPr>
          <w:szCs w:val="28"/>
        </w:rPr>
        <w:t>.</w:t>
      </w:r>
      <w:r w:rsidR="00943760" w:rsidRPr="002E112C">
        <w:rPr>
          <w:szCs w:val="28"/>
        </w:rPr>
        <w:t xml:space="preserve"> </w:t>
      </w:r>
      <w:r w:rsidR="007345B6" w:rsidRPr="002E112C">
        <w:rPr>
          <w:szCs w:val="28"/>
        </w:rPr>
        <w:t>līdz 20</w:t>
      </w:r>
      <w:r w:rsidR="004A6F20" w:rsidRPr="002E112C">
        <w:rPr>
          <w:szCs w:val="28"/>
        </w:rPr>
        <w:t>29</w:t>
      </w:r>
      <w:r w:rsidR="007345B6" w:rsidRPr="002E112C">
        <w:rPr>
          <w:szCs w:val="28"/>
        </w:rPr>
        <w:t>. gada</w:t>
      </w:r>
      <w:r w:rsidR="004A6F20" w:rsidRPr="002E112C">
        <w:rPr>
          <w:szCs w:val="28"/>
        </w:rPr>
        <w:t xml:space="preserve"> 31. decembrim</w:t>
      </w:r>
      <w:r w:rsidR="007345B6" w:rsidRPr="002E112C">
        <w:rPr>
          <w:szCs w:val="28"/>
        </w:rPr>
        <w:t xml:space="preserve"> </w:t>
      </w:r>
      <w:r w:rsidR="005D525B" w:rsidRPr="002E112C">
        <w:rPr>
          <w:szCs w:val="28"/>
        </w:rPr>
        <w:t>–</w:t>
      </w:r>
      <w:r w:rsidR="00B10D91" w:rsidRPr="002E112C">
        <w:rPr>
          <w:szCs w:val="28"/>
        </w:rPr>
        <w:t xml:space="preserve"> </w:t>
      </w:r>
      <w:r w:rsidR="005D525B" w:rsidRPr="002E112C">
        <w:rPr>
          <w:szCs w:val="28"/>
        </w:rPr>
        <w:t xml:space="preserve">ne mazāk kā </w:t>
      </w:r>
      <w:r w:rsidR="007345B6" w:rsidRPr="002E112C">
        <w:rPr>
          <w:szCs w:val="28"/>
        </w:rPr>
        <w:t>60</w:t>
      </w:r>
      <w:r w:rsidR="00604526" w:rsidRPr="002E112C">
        <w:rPr>
          <w:szCs w:val="28"/>
        </w:rPr>
        <w:t> </w:t>
      </w:r>
      <w:r w:rsidR="007345B6" w:rsidRPr="002E112C">
        <w:rPr>
          <w:szCs w:val="28"/>
        </w:rPr>
        <w:t xml:space="preserve">% </w:t>
      </w:r>
      <w:r w:rsidR="00604526" w:rsidRPr="002E112C">
        <w:rPr>
          <w:szCs w:val="28"/>
        </w:rPr>
        <w:t xml:space="preserve">apmērā </w:t>
      </w:r>
      <w:r w:rsidR="007345B6" w:rsidRPr="002E112C">
        <w:rPr>
          <w:szCs w:val="28"/>
        </w:rPr>
        <w:t>(pēc svara)</w:t>
      </w:r>
      <w:r w:rsidR="00EF1A5E" w:rsidRPr="002E112C">
        <w:rPr>
          <w:szCs w:val="28"/>
        </w:rPr>
        <w:t xml:space="preserve"> no kalendāra gadā radītā sadzīves atkritumu daudzuma;</w:t>
      </w:r>
    </w:p>
    <w:p w14:paraId="7B98D1F3" w14:textId="786D59FB" w:rsidR="001F5326" w:rsidRPr="002E112C" w:rsidRDefault="00B91D29" w:rsidP="004D0C71">
      <w:pPr>
        <w:ind w:firstLine="720"/>
        <w:jc w:val="both"/>
        <w:rPr>
          <w:b/>
          <w:bCs/>
          <w:szCs w:val="28"/>
        </w:rPr>
      </w:pPr>
      <w:r w:rsidRPr="002E112C">
        <w:rPr>
          <w:szCs w:val="28"/>
        </w:rPr>
        <w:t>5.</w:t>
      </w:r>
      <w:r w:rsidR="00BA0450" w:rsidRPr="002E112C">
        <w:rPr>
          <w:szCs w:val="28"/>
        </w:rPr>
        <w:t>3</w:t>
      </w:r>
      <w:r w:rsidRPr="002E112C">
        <w:rPr>
          <w:szCs w:val="28"/>
        </w:rPr>
        <w:t>.</w:t>
      </w:r>
      <w:r w:rsidR="00943760" w:rsidRPr="002E112C">
        <w:rPr>
          <w:szCs w:val="28"/>
        </w:rPr>
        <w:t xml:space="preserve"> </w:t>
      </w:r>
      <w:r w:rsidR="007345B6" w:rsidRPr="002E112C">
        <w:rPr>
          <w:szCs w:val="28"/>
        </w:rPr>
        <w:t>līdz 203</w:t>
      </w:r>
      <w:r w:rsidR="004A6F20" w:rsidRPr="002E112C">
        <w:rPr>
          <w:szCs w:val="28"/>
        </w:rPr>
        <w:t>4</w:t>
      </w:r>
      <w:r w:rsidR="007345B6" w:rsidRPr="002E112C">
        <w:rPr>
          <w:szCs w:val="28"/>
        </w:rPr>
        <w:t>.</w:t>
      </w:r>
      <w:r w:rsidR="00593D5D" w:rsidRPr="002E112C">
        <w:rPr>
          <w:szCs w:val="28"/>
        </w:rPr>
        <w:t> </w:t>
      </w:r>
      <w:r w:rsidR="007345B6" w:rsidRPr="002E112C">
        <w:rPr>
          <w:szCs w:val="28"/>
        </w:rPr>
        <w:t>gada</w:t>
      </w:r>
      <w:r w:rsidR="004A6F20" w:rsidRPr="002E112C">
        <w:rPr>
          <w:szCs w:val="28"/>
        </w:rPr>
        <w:t xml:space="preserve"> 31. decembrim</w:t>
      </w:r>
      <w:r w:rsidR="007345B6" w:rsidRPr="002E112C">
        <w:rPr>
          <w:szCs w:val="28"/>
        </w:rPr>
        <w:t xml:space="preserve"> </w:t>
      </w:r>
      <w:r w:rsidR="005D525B" w:rsidRPr="002E112C">
        <w:rPr>
          <w:szCs w:val="28"/>
        </w:rPr>
        <w:t>–</w:t>
      </w:r>
      <w:r w:rsidR="00B10D91" w:rsidRPr="002E112C">
        <w:rPr>
          <w:szCs w:val="28"/>
        </w:rPr>
        <w:t xml:space="preserve"> </w:t>
      </w:r>
      <w:r w:rsidR="005D525B" w:rsidRPr="002E112C">
        <w:rPr>
          <w:szCs w:val="28"/>
        </w:rPr>
        <w:t xml:space="preserve">ne mazāk kā </w:t>
      </w:r>
      <w:r w:rsidR="007345B6" w:rsidRPr="002E112C">
        <w:rPr>
          <w:szCs w:val="28"/>
        </w:rPr>
        <w:t>65</w:t>
      </w:r>
      <w:r w:rsidR="00604526" w:rsidRPr="002E112C">
        <w:rPr>
          <w:szCs w:val="28"/>
        </w:rPr>
        <w:t> </w:t>
      </w:r>
      <w:r w:rsidR="007345B6" w:rsidRPr="002E112C">
        <w:rPr>
          <w:szCs w:val="28"/>
        </w:rPr>
        <w:t xml:space="preserve">% </w:t>
      </w:r>
      <w:r w:rsidR="00604526" w:rsidRPr="002E112C">
        <w:rPr>
          <w:szCs w:val="28"/>
        </w:rPr>
        <w:t xml:space="preserve">apmērā </w:t>
      </w:r>
      <w:r w:rsidR="007345B6" w:rsidRPr="002E112C">
        <w:rPr>
          <w:szCs w:val="28"/>
        </w:rPr>
        <w:t>(pēc svara) no kalendāra gadā radītā sadzīves atkritumu daudzuma.</w:t>
      </w:r>
    </w:p>
    <w:p w14:paraId="667927B5" w14:textId="77777777" w:rsidR="00964430" w:rsidRPr="002E112C" w:rsidRDefault="00964430" w:rsidP="00E07374">
      <w:pPr>
        <w:ind w:firstLine="720"/>
        <w:jc w:val="both"/>
        <w:rPr>
          <w:b/>
          <w:bCs/>
          <w:szCs w:val="28"/>
        </w:rPr>
      </w:pPr>
    </w:p>
    <w:p w14:paraId="1CCA6A6F" w14:textId="3331FBFF" w:rsidR="006442ED" w:rsidRPr="002E112C" w:rsidRDefault="00943760" w:rsidP="004D0C71">
      <w:pPr>
        <w:ind w:firstLine="720"/>
        <w:jc w:val="both"/>
        <w:rPr>
          <w:szCs w:val="28"/>
        </w:rPr>
      </w:pPr>
      <w:r w:rsidRPr="002E112C">
        <w:rPr>
          <w:szCs w:val="28"/>
        </w:rPr>
        <w:t xml:space="preserve">6. </w:t>
      </w:r>
      <w:r w:rsidR="0073223D" w:rsidRPr="002E112C">
        <w:rPr>
          <w:color w:val="000000"/>
          <w:szCs w:val="28"/>
          <w:shd w:val="clear" w:color="auto" w:fill="FFFFFF"/>
        </w:rPr>
        <w:t>Šo noteikumu 1.</w:t>
      </w:r>
      <w:r w:rsidR="00604526" w:rsidRPr="002E112C">
        <w:rPr>
          <w:color w:val="000000"/>
          <w:szCs w:val="28"/>
          <w:shd w:val="clear" w:color="auto" w:fill="FFFFFF"/>
        </w:rPr>
        <w:t> </w:t>
      </w:r>
      <w:r w:rsidR="0073223D" w:rsidRPr="002E112C">
        <w:rPr>
          <w:color w:val="000000"/>
          <w:szCs w:val="28"/>
          <w:shd w:val="clear" w:color="auto" w:fill="FFFFFF"/>
        </w:rPr>
        <w:t>pielikumā minētos būvniecības atkritumus, kuri nav bīstami atbilstoši normatīvajiem aktiem par atkritumu klasifikatoru un īpašībām, kas padara atkritumus bīsta</w:t>
      </w:r>
      <w:r w:rsidR="00F1032F" w:rsidRPr="002E112C">
        <w:rPr>
          <w:color w:val="000000"/>
          <w:szCs w:val="28"/>
          <w:shd w:val="clear" w:color="auto" w:fill="FFFFFF"/>
        </w:rPr>
        <w:t xml:space="preserve">mus, katru gadu </w:t>
      </w:r>
      <w:r w:rsidR="0073223D" w:rsidRPr="002E112C">
        <w:rPr>
          <w:color w:val="000000"/>
          <w:szCs w:val="28"/>
          <w:shd w:val="clear" w:color="auto" w:fill="FFFFFF"/>
        </w:rPr>
        <w:t>sagatavo atkārtot</w:t>
      </w:r>
      <w:r w:rsidR="0060226C" w:rsidRPr="002E112C">
        <w:rPr>
          <w:color w:val="000000"/>
          <w:szCs w:val="28"/>
          <w:shd w:val="clear" w:color="auto" w:fill="FFFFFF"/>
        </w:rPr>
        <w:t>ai</w:t>
      </w:r>
      <w:r w:rsidR="0073223D" w:rsidRPr="002E112C">
        <w:rPr>
          <w:color w:val="000000"/>
          <w:szCs w:val="28"/>
          <w:shd w:val="clear" w:color="auto" w:fill="FFFFFF"/>
        </w:rPr>
        <w:t xml:space="preserve"> izmanto</w:t>
      </w:r>
      <w:r w:rsidR="0060226C" w:rsidRPr="002E112C">
        <w:rPr>
          <w:color w:val="000000"/>
          <w:szCs w:val="28"/>
          <w:shd w:val="clear" w:color="auto" w:fill="FFFFFF"/>
        </w:rPr>
        <w:t>šanai</w:t>
      </w:r>
      <w:r w:rsidR="0073223D" w:rsidRPr="002E112C">
        <w:rPr>
          <w:color w:val="000000"/>
          <w:szCs w:val="28"/>
          <w:shd w:val="clear" w:color="auto" w:fill="FFFFFF"/>
        </w:rPr>
        <w:t xml:space="preserve"> vai pārstrādā, vai arī veic minētajos atkritumos esošo materiālu reģenerāciju </w:t>
      </w:r>
      <w:r w:rsidR="00604526" w:rsidRPr="002E112C">
        <w:rPr>
          <w:color w:val="000000"/>
          <w:szCs w:val="28"/>
          <w:shd w:val="clear" w:color="auto" w:fill="FFFFFF"/>
        </w:rPr>
        <w:t>(</w:t>
      </w:r>
      <w:r w:rsidR="0073223D" w:rsidRPr="002E112C">
        <w:rPr>
          <w:color w:val="000000"/>
          <w:szCs w:val="28"/>
          <w:shd w:val="clear" w:color="auto" w:fill="FFFFFF"/>
        </w:rPr>
        <w:t>tai skaitā izmanto izrakto tilpju aizpildīšanai</w:t>
      </w:r>
      <w:r w:rsidR="00604526" w:rsidRPr="002E112C">
        <w:rPr>
          <w:color w:val="000000"/>
          <w:szCs w:val="28"/>
          <w:shd w:val="clear" w:color="auto" w:fill="FFFFFF"/>
        </w:rPr>
        <w:t>) ne mazāk kā</w:t>
      </w:r>
      <w:r w:rsidR="004F7D06">
        <w:rPr>
          <w:color w:val="000000"/>
          <w:szCs w:val="28"/>
          <w:shd w:val="clear" w:color="auto" w:fill="FFFFFF"/>
        </w:rPr>
        <w:t xml:space="preserve"> </w:t>
      </w:r>
      <w:r w:rsidR="00604526" w:rsidRPr="002E112C">
        <w:rPr>
          <w:color w:val="000000"/>
          <w:szCs w:val="28"/>
          <w:shd w:val="clear" w:color="auto" w:fill="FFFFFF"/>
        </w:rPr>
        <w:t xml:space="preserve">70 % </w:t>
      </w:r>
      <w:r w:rsidR="00604526" w:rsidRPr="002E112C">
        <w:rPr>
          <w:szCs w:val="28"/>
        </w:rPr>
        <w:t xml:space="preserve">apmērā </w:t>
      </w:r>
      <w:r w:rsidR="00604526" w:rsidRPr="002E112C">
        <w:rPr>
          <w:color w:val="000000"/>
          <w:szCs w:val="28"/>
          <w:shd w:val="clear" w:color="auto" w:fill="FFFFFF"/>
        </w:rPr>
        <w:t>(pēc svara) no kopējā kalendāra gadā radītā būvniecības un būvju nojaukšanas atkritumu</w:t>
      </w:r>
      <w:r w:rsidR="00604526" w:rsidRPr="002E112C">
        <w:rPr>
          <w:szCs w:val="28"/>
        </w:rPr>
        <w:t xml:space="preserve"> daudzuma</w:t>
      </w:r>
      <w:r w:rsidR="0073223D" w:rsidRPr="002E112C">
        <w:rPr>
          <w:color w:val="000000"/>
          <w:szCs w:val="28"/>
          <w:shd w:val="clear" w:color="auto" w:fill="FFFFFF"/>
        </w:rPr>
        <w:t>.</w:t>
      </w:r>
    </w:p>
    <w:p w14:paraId="695B57F0" w14:textId="77777777" w:rsidR="00964430" w:rsidRPr="002E112C" w:rsidRDefault="00964430" w:rsidP="00E07374">
      <w:pPr>
        <w:ind w:firstLine="720"/>
        <w:jc w:val="both"/>
        <w:rPr>
          <w:szCs w:val="28"/>
        </w:rPr>
      </w:pPr>
    </w:p>
    <w:p w14:paraId="74411B5F" w14:textId="4FC4467B" w:rsidR="006442ED" w:rsidRPr="002E112C" w:rsidRDefault="00E6342C" w:rsidP="004D0C71">
      <w:pPr>
        <w:ind w:firstLine="720"/>
        <w:jc w:val="both"/>
        <w:rPr>
          <w:szCs w:val="28"/>
        </w:rPr>
      </w:pPr>
      <w:r w:rsidRPr="002E112C">
        <w:rPr>
          <w:szCs w:val="28"/>
        </w:rPr>
        <w:t xml:space="preserve">7. </w:t>
      </w:r>
      <w:r w:rsidR="00C74C2F" w:rsidRPr="002E112C">
        <w:rPr>
          <w:szCs w:val="28"/>
        </w:rPr>
        <w:t>Šo noteikumu izpratnē izrakto tilpju aizpildīšana ir jebkāda reģenerācija</w:t>
      </w:r>
      <w:r w:rsidR="00604526" w:rsidRPr="002E112C">
        <w:rPr>
          <w:szCs w:val="28"/>
        </w:rPr>
        <w:t>s</w:t>
      </w:r>
      <w:r w:rsidR="00C74C2F" w:rsidRPr="002E112C">
        <w:rPr>
          <w:szCs w:val="28"/>
        </w:rPr>
        <w:t xml:space="preserve"> darbība, lai piemērotus atkritumus</w:t>
      </w:r>
      <w:r w:rsidR="00604526" w:rsidRPr="002E112C">
        <w:rPr>
          <w:szCs w:val="28"/>
        </w:rPr>
        <w:t>, kas nav bīstami,</w:t>
      </w:r>
      <w:r w:rsidR="00C74C2F" w:rsidRPr="002E112C">
        <w:rPr>
          <w:szCs w:val="28"/>
        </w:rPr>
        <w:t xml:space="preserve"> izmantotu izraktu teritoriju atjaunošanai vai inženiertehniskām vajadzībām ainavu veidošanā vai būvniecībā</w:t>
      </w:r>
      <w:r w:rsidR="007E196B" w:rsidRPr="002E112C">
        <w:rPr>
          <w:szCs w:val="28"/>
        </w:rPr>
        <w:t xml:space="preserve"> (izraktu tilpju </w:t>
      </w:r>
      <w:r w:rsidR="002F0139" w:rsidRPr="002E112C">
        <w:rPr>
          <w:szCs w:val="28"/>
        </w:rPr>
        <w:t>aizpildīšanā</w:t>
      </w:r>
      <w:r w:rsidR="007E196B" w:rsidRPr="002E112C">
        <w:rPr>
          <w:szCs w:val="28"/>
        </w:rPr>
        <w:t>)</w:t>
      </w:r>
      <w:r w:rsidR="00C74C2F" w:rsidRPr="002E112C">
        <w:rPr>
          <w:szCs w:val="28"/>
        </w:rPr>
        <w:t>. Personas, kuras izmanto atkritumus izrakto tilpju aizpildīšanai, nodrošina, ka:</w:t>
      </w:r>
    </w:p>
    <w:p w14:paraId="00C3F085" w14:textId="459D497E" w:rsidR="006442ED" w:rsidRPr="002E112C" w:rsidRDefault="00E6342C" w:rsidP="004D0C71">
      <w:pPr>
        <w:ind w:firstLine="720"/>
        <w:jc w:val="both"/>
        <w:rPr>
          <w:szCs w:val="28"/>
        </w:rPr>
      </w:pPr>
      <w:r w:rsidRPr="002E112C">
        <w:rPr>
          <w:szCs w:val="28"/>
        </w:rPr>
        <w:t xml:space="preserve">7.1. </w:t>
      </w:r>
      <w:r w:rsidR="00C74C2F" w:rsidRPr="002E112C">
        <w:rPr>
          <w:szCs w:val="28"/>
        </w:rPr>
        <w:t>ar atkritumiem, kurus izmanto izrakto tilpju aizpildīšanai, aizstāj materiālus, kuri nav atkritumi;</w:t>
      </w:r>
    </w:p>
    <w:p w14:paraId="77EECC18" w14:textId="4B7A2368" w:rsidR="006442ED" w:rsidRPr="002E112C" w:rsidRDefault="00E6342C" w:rsidP="004D0C71">
      <w:pPr>
        <w:ind w:firstLine="720"/>
        <w:jc w:val="both"/>
        <w:rPr>
          <w:szCs w:val="28"/>
        </w:rPr>
      </w:pPr>
      <w:r w:rsidRPr="002E112C">
        <w:rPr>
          <w:szCs w:val="28"/>
        </w:rPr>
        <w:t xml:space="preserve">7.2. </w:t>
      </w:r>
      <w:r w:rsidR="0086385D" w:rsidRPr="002E112C">
        <w:rPr>
          <w:szCs w:val="28"/>
        </w:rPr>
        <w:t xml:space="preserve">izrakto </w:t>
      </w:r>
      <w:proofErr w:type="spellStart"/>
      <w:r w:rsidR="0086385D" w:rsidRPr="002E112C">
        <w:rPr>
          <w:szCs w:val="28"/>
        </w:rPr>
        <w:t>tilpju</w:t>
      </w:r>
      <w:proofErr w:type="spellEnd"/>
      <w:r w:rsidR="0086385D" w:rsidRPr="002E112C">
        <w:rPr>
          <w:szCs w:val="28"/>
        </w:rPr>
        <w:t xml:space="preserve"> aizpildīšanai izmantotie atkritumi</w:t>
      </w:r>
      <w:r w:rsidR="00C74C2F" w:rsidRPr="002E112C">
        <w:rPr>
          <w:szCs w:val="28"/>
        </w:rPr>
        <w:t xml:space="preserve"> ir piemēroti iepriekš minētajiem nolūkiem;</w:t>
      </w:r>
    </w:p>
    <w:p w14:paraId="7D9115F8" w14:textId="42267E2E" w:rsidR="006D5DB5" w:rsidRPr="002E112C" w:rsidRDefault="00E6342C" w:rsidP="004D0C71">
      <w:pPr>
        <w:ind w:firstLine="720"/>
        <w:jc w:val="both"/>
        <w:rPr>
          <w:szCs w:val="28"/>
        </w:rPr>
      </w:pPr>
      <w:r w:rsidRPr="002E112C">
        <w:rPr>
          <w:szCs w:val="28"/>
        </w:rPr>
        <w:t xml:space="preserve">7.3. </w:t>
      </w:r>
      <w:r w:rsidR="0086385D" w:rsidRPr="002E112C">
        <w:rPr>
          <w:szCs w:val="28"/>
        </w:rPr>
        <w:t>izmanto</w:t>
      </w:r>
      <w:r w:rsidR="0086385D">
        <w:rPr>
          <w:szCs w:val="28"/>
        </w:rPr>
        <w:t>to</w:t>
      </w:r>
      <w:r w:rsidR="0086385D" w:rsidRPr="002E112C">
        <w:rPr>
          <w:szCs w:val="28"/>
        </w:rPr>
        <w:t xml:space="preserve"> </w:t>
      </w:r>
      <w:r w:rsidR="00C74C2F" w:rsidRPr="002E112C">
        <w:rPr>
          <w:szCs w:val="28"/>
        </w:rPr>
        <w:t>atkritumu</w:t>
      </w:r>
      <w:r w:rsidR="002F0139" w:rsidRPr="002E112C">
        <w:rPr>
          <w:szCs w:val="28"/>
        </w:rPr>
        <w:t xml:space="preserve"> daudzums</w:t>
      </w:r>
      <w:r w:rsidR="00C74C2F" w:rsidRPr="002E112C">
        <w:rPr>
          <w:szCs w:val="28"/>
        </w:rPr>
        <w:t xml:space="preserve"> ir ierobežots līdz </w:t>
      </w:r>
      <w:proofErr w:type="spellStart"/>
      <w:r w:rsidR="0086385D" w:rsidRPr="002E112C">
        <w:rPr>
          <w:szCs w:val="28"/>
        </w:rPr>
        <w:t>tilpju</w:t>
      </w:r>
      <w:proofErr w:type="spellEnd"/>
      <w:r w:rsidR="0086385D" w:rsidRPr="002E112C">
        <w:rPr>
          <w:szCs w:val="28"/>
        </w:rPr>
        <w:t xml:space="preserve"> aizpildīšanai</w:t>
      </w:r>
      <w:r w:rsidR="0086385D" w:rsidRPr="002E112C">
        <w:rPr>
          <w:szCs w:val="28"/>
        </w:rPr>
        <w:t xml:space="preserve"> </w:t>
      </w:r>
      <w:r w:rsidR="0086385D" w:rsidRPr="002E112C">
        <w:rPr>
          <w:szCs w:val="28"/>
        </w:rPr>
        <w:t>absolūti nepieciešam</w:t>
      </w:r>
      <w:r w:rsidR="0086385D">
        <w:rPr>
          <w:szCs w:val="28"/>
        </w:rPr>
        <w:t>ajam</w:t>
      </w:r>
      <w:r w:rsidR="0086385D" w:rsidRPr="002E112C">
        <w:rPr>
          <w:szCs w:val="28"/>
        </w:rPr>
        <w:t xml:space="preserve"> </w:t>
      </w:r>
      <w:r w:rsidR="00C74C2F" w:rsidRPr="002E112C">
        <w:rPr>
          <w:szCs w:val="28"/>
        </w:rPr>
        <w:t>daudzumam</w:t>
      </w:r>
      <w:r w:rsidR="006D5DB5" w:rsidRPr="002E112C">
        <w:rPr>
          <w:szCs w:val="28"/>
        </w:rPr>
        <w:t>;</w:t>
      </w:r>
    </w:p>
    <w:p w14:paraId="18BCDEA3" w14:textId="29E661D5" w:rsidR="007E196B" w:rsidRPr="002E112C" w:rsidRDefault="006D5DB5" w:rsidP="004D0C71">
      <w:pPr>
        <w:ind w:firstLine="720"/>
        <w:jc w:val="both"/>
        <w:rPr>
          <w:szCs w:val="28"/>
        </w:rPr>
      </w:pPr>
      <w:r w:rsidRPr="002E112C">
        <w:rPr>
          <w:szCs w:val="28"/>
        </w:rPr>
        <w:t>7.4. izrakto tilpju aizpildīšanai izmantotie atkritumi</w:t>
      </w:r>
      <w:r w:rsidR="00916C00" w:rsidRPr="002E112C">
        <w:rPr>
          <w:szCs w:val="28"/>
        </w:rPr>
        <w:t xml:space="preserve"> </w:t>
      </w:r>
      <w:r w:rsidR="007E196B" w:rsidRPr="002E112C">
        <w:rPr>
          <w:szCs w:val="28"/>
        </w:rPr>
        <w:t>atbilst normatīvajiem aktiem par augsnes un grunts kvalitātes normatīviem</w:t>
      </w:r>
      <w:r w:rsidRPr="002E112C">
        <w:rPr>
          <w:szCs w:val="28"/>
        </w:rPr>
        <w:t xml:space="preserve">. </w:t>
      </w:r>
    </w:p>
    <w:p w14:paraId="73132590" w14:textId="77777777" w:rsidR="00AA1DD5" w:rsidRPr="002E112C" w:rsidRDefault="00AA1DD5" w:rsidP="004D0C71">
      <w:pPr>
        <w:ind w:firstLine="720"/>
        <w:jc w:val="both"/>
        <w:rPr>
          <w:szCs w:val="28"/>
        </w:rPr>
      </w:pPr>
    </w:p>
    <w:p w14:paraId="3721C93D" w14:textId="67EF0297" w:rsidR="006442ED" w:rsidRPr="002E112C" w:rsidRDefault="00E6342C" w:rsidP="004D0C71">
      <w:pPr>
        <w:ind w:firstLine="720"/>
        <w:jc w:val="both"/>
        <w:rPr>
          <w:szCs w:val="28"/>
          <w:shd w:val="clear" w:color="auto" w:fill="FFFFFF"/>
        </w:rPr>
      </w:pPr>
      <w:r w:rsidRPr="002E112C">
        <w:rPr>
          <w:szCs w:val="28"/>
          <w:shd w:val="clear" w:color="auto" w:fill="FFFFFF"/>
        </w:rPr>
        <w:t xml:space="preserve">8. </w:t>
      </w:r>
      <w:r w:rsidR="008735E3" w:rsidRPr="002E112C">
        <w:rPr>
          <w:szCs w:val="28"/>
          <w:shd w:val="clear" w:color="auto" w:fill="FFFFFF"/>
        </w:rPr>
        <w:t xml:space="preserve">Šo noteikumu izpratnē materiālu reģenerācija ir jebkura atkritumu reģenerācijas darbība, </w:t>
      </w:r>
      <w:r w:rsidR="002F0139" w:rsidRPr="002E112C">
        <w:rPr>
          <w:szCs w:val="28"/>
          <w:shd w:val="clear" w:color="auto" w:fill="FFFFFF"/>
        </w:rPr>
        <w:t xml:space="preserve">tai </w:t>
      </w:r>
      <w:r w:rsidR="008735E3" w:rsidRPr="002E112C">
        <w:rPr>
          <w:szCs w:val="28"/>
          <w:shd w:val="clear" w:color="auto" w:fill="FFFFFF"/>
        </w:rPr>
        <w:t xml:space="preserve">skaitā atkritumu sagatavošana atkārtotai izmantošanai, pārstrāde un izmantošana izraktu tilpju aizpildīšanai. Par materiālu reģenerāciju neuzskata enerģijas reģenerāciju un atkritumu pārstrādi materiālos, kurus izmanto kā kurināmo vai citiem enerģijas reģenerācijas veidiem. </w:t>
      </w:r>
    </w:p>
    <w:p w14:paraId="44F9E40E" w14:textId="41AED47D" w:rsidR="00E6342C" w:rsidRPr="002E112C" w:rsidRDefault="00E6342C" w:rsidP="00E07374">
      <w:pPr>
        <w:ind w:firstLine="720"/>
        <w:jc w:val="both"/>
        <w:rPr>
          <w:szCs w:val="28"/>
        </w:rPr>
      </w:pPr>
    </w:p>
    <w:p w14:paraId="2632058C" w14:textId="57433FC8" w:rsidR="001F5326" w:rsidRPr="002E112C" w:rsidRDefault="00964430" w:rsidP="004D0C71">
      <w:pPr>
        <w:ind w:firstLine="720"/>
        <w:jc w:val="both"/>
        <w:rPr>
          <w:rFonts w:ascii="Calibri" w:hAnsi="Calibri" w:cs="Calibri"/>
          <w:color w:val="000000"/>
          <w:sz w:val="22"/>
          <w:szCs w:val="22"/>
          <w:shd w:val="clear" w:color="auto" w:fill="FFFFFF"/>
        </w:rPr>
      </w:pPr>
      <w:r w:rsidRPr="002E112C">
        <w:rPr>
          <w:szCs w:val="28"/>
          <w:shd w:val="clear" w:color="auto" w:fill="FFFFFF"/>
        </w:rPr>
        <w:t xml:space="preserve">9. </w:t>
      </w:r>
      <w:r w:rsidR="00A74A79" w:rsidRPr="002E112C">
        <w:rPr>
          <w:color w:val="000000"/>
          <w:szCs w:val="28"/>
          <w:shd w:val="clear" w:color="auto" w:fill="FFFFFF"/>
        </w:rPr>
        <w:t>Izrakto tilpju aizpildīšanas vai citu materiālu reģenerācijas darbību ve</w:t>
      </w:r>
      <w:r w:rsidR="00F1032F" w:rsidRPr="002E112C">
        <w:rPr>
          <w:color w:val="000000"/>
          <w:szCs w:val="28"/>
          <w:shd w:val="clear" w:color="auto" w:fill="FFFFFF"/>
        </w:rPr>
        <w:t>icēji nodrošina, ka šī</w:t>
      </w:r>
      <w:r w:rsidR="002F0139" w:rsidRPr="002E112C">
        <w:rPr>
          <w:color w:val="000000"/>
          <w:szCs w:val="28"/>
          <w:shd w:val="clear" w:color="auto" w:fill="FFFFFF"/>
        </w:rPr>
        <w:t>m</w:t>
      </w:r>
      <w:r w:rsidR="00F1032F" w:rsidRPr="002E112C">
        <w:rPr>
          <w:color w:val="000000"/>
          <w:szCs w:val="28"/>
          <w:shd w:val="clear" w:color="auto" w:fill="FFFFFF"/>
        </w:rPr>
        <w:t xml:space="preserve"> darbībām</w:t>
      </w:r>
      <w:r w:rsidR="00A74A79" w:rsidRPr="002E112C">
        <w:rPr>
          <w:color w:val="000000"/>
          <w:szCs w:val="28"/>
          <w:shd w:val="clear" w:color="auto" w:fill="FFFFFF"/>
        </w:rPr>
        <w:t xml:space="preserve"> izmantoto atkritumu</w:t>
      </w:r>
      <w:r w:rsidR="00A74A79" w:rsidRPr="002E112C">
        <w:rPr>
          <w:b/>
          <w:bCs/>
          <w:color w:val="000000"/>
          <w:szCs w:val="28"/>
          <w:shd w:val="clear" w:color="auto" w:fill="FFFFFF"/>
        </w:rPr>
        <w:t xml:space="preserve"> </w:t>
      </w:r>
      <w:r w:rsidR="00A74A79" w:rsidRPr="002E112C">
        <w:rPr>
          <w:color w:val="000000"/>
          <w:szCs w:val="28"/>
          <w:shd w:val="clear" w:color="auto" w:fill="FFFFFF"/>
        </w:rPr>
        <w:t>daudzumu svara</w:t>
      </w:r>
      <w:r w:rsidR="00A74A79" w:rsidRPr="002E112C">
        <w:rPr>
          <w:b/>
          <w:bCs/>
          <w:color w:val="000000"/>
          <w:szCs w:val="28"/>
          <w:shd w:val="clear" w:color="auto" w:fill="FFFFFF"/>
        </w:rPr>
        <w:t xml:space="preserve"> </w:t>
      </w:r>
      <w:r w:rsidR="00A74A79" w:rsidRPr="002E112C">
        <w:rPr>
          <w:color w:val="000000"/>
          <w:szCs w:val="28"/>
          <w:shd w:val="clear" w:color="auto" w:fill="FFFFFF"/>
        </w:rPr>
        <w:t>vienībās uzskaita atsevišķi no to atkritumu daudzuma svara vienībās, kas sagatavoti atkārtotai izmantošanai vai pārstrādāti.</w:t>
      </w:r>
      <w:r w:rsidR="00A74A79" w:rsidRPr="002E112C">
        <w:rPr>
          <w:rFonts w:ascii="Calibri" w:hAnsi="Calibri" w:cs="Calibri"/>
          <w:color w:val="000000"/>
          <w:sz w:val="22"/>
          <w:szCs w:val="22"/>
          <w:shd w:val="clear" w:color="auto" w:fill="FFFFFF"/>
        </w:rPr>
        <w:t xml:space="preserve"> </w:t>
      </w:r>
    </w:p>
    <w:p w14:paraId="739689EC" w14:textId="77777777" w:rsidR="00A0121E" w:rsidRPr="002E112C" w:rsidRDefault="00A0121E" w:rsidP="004D0C71">
      <w:pPr>
        <w:ind w:firstLine="720"/>
        <w:jc w:val="both"/>
        <w:rPr>
          <w:szCs w:val="28"/>
        </w:rPr>
      </w:pPr>
    </w:p>
    <w:p w14:paraId="1E7B19B9" w14:textId="53869FE9" w:rsidR="00A0121E" w:rsidRPr="002E112C" w:rsidRDefault="00A0121E" w:rsidP="004D0C71">
      <w:pPr>
        <w:ind w:firstLine="720"/>
        <w:jc w:val="both"/>
        <w:rPr>
          <w:szCs w:val="28"/>
        </w:rPr>
      </w:pPr>
      <w:r w:rsidRPr="002E112C">
        <w:rPr>
          <w:szCs w:val="28"/>
        </w:rPr>
        <w:t xml:space="preserve">10. Šo noteikumu 5. punktā minētā mērķa sasniegšanu izvērtē atbilstoši </w:t>
      </w:r>
      <w:r w:rsidR="002F0139" w:rsidRPr="002E112C">
        <w:rPr>
          <w:szCs w:val="28"/>
        </w:rPr>
        <w:t>rādītājam, kas iegūts</w:t>
      </w:r>
      <w:r w:rsidR="007B5204" w:rsidRPr="002E112C">
        <w:rPr>
          <w:szCs w:val="28"/>
        </w:rPr>
        <w:t>,</w:t>
      </w:r>
      <w:r w:rsidR="002F0139" w:rsidRPr="002E112C" w:rsidDel="002F0139">
        <w:rPr>
          <w:szCs w:val="28"/>
        </w:rPr>
        <w:t xml:space="preserve"> </w:t>
      </w:r>
      <w:r w:rsidR="007B5204" w:rsidRPr="002E112C">
        <w:rPr>
          <w:szCs w:val="28"/>
        </w:rPr>
        <w:t xml:space="preserve">veicot aprēķinus saskaņā ar </w:t>
      </w:r>
      <w:r w:rsidRPr="002E112C">
        <w:rPr>
          <w:szCs w:val="28"/>
        </w:rPr>
        <w:t>šo noteikumu 12</w:t>
      </w:r>
      <w:r w:rsidR="002F0139" w:rsidRPr="002E112C">
        <w:rPr>
          <w:szCs w:val="28"/>
        </w:rPr>
        <w:t>. punkt</w:t>
      </w:r>
      <w:r w:rsidR="007B5204" w:rsidRPr="002E112C">
        <w:rPr>
          <w:szCs w:val="28"/>
        </w:rPr>
        <w:t>u</w:t>
      </w:r>
      <w:r w:rsidRPr="002E112C">
        <w:rPr>
          <w:szCs w:val="28"/>
        </w:rPr>
        <w:t xml:space="preserve">. Šo noteikumu 5.1., 5.2. vai 5.3. apakšpunktā minētais mērķis ir uzskatāms par sasniegtu, ja iegūtais </w:t>
      </w:r>
      <w:r w:rsidR="00DB62A6" w:rsidRPr="002E112C">
        <w:rPr>
          <w:szCs w:val="28"/>
        </w:rPr>
        <w:t xml:space="preserve">rezultāts </w:t>
      </w:r>
      <w:r w:rsidRPr="002E112C">
        <w:rPr>
          <w:szCs w:val="28"/>
        </w:rPr>
        <w:t>ir lielāks par šo noteikumu 5.1., 5.2. vai 5.3. apakš</w:t>
      </w:r>
      <w:r w:rsidR="00DB62A6" w:rsidRPr="002E112C">
        <w:rPr>
          <w:szCs w:val="28"/>
        </w:rPr>
        <w:softHyphen/>
      </w:r>
      <w:r w:rsidRPr="002E112C">
        <w:rPr>
          <w:szCs w:val="28"/>
        </w:rPr>
        <w:t xml:space="preserve">punktā </w:t>
      </w:r>
      <w:r w:rsidR="00DB62A6" w:rsidRPr="002E112C">
        <w:rPr>
          <w:szCs w:val="28"/>
        </w:rPr>
        <w:t xml:space="preserve">minēto </w:t>
      </w:r>
      <w:r w:rsidRPr="002E112C">
        <w:rPr>
          <w:szCs w:val="28"/>
        </w:rPr>
        <w:t xml:space="preserve">atkritumu sagatavošanas atkārtotai izmantošanai, pārstrādes un materiālu reģenerācijas </w:t>
      </w:r>
      <w:r w:rsidR="007B5204" w:rsidRPr="002E112C">
        <w:rPr>
          <w:szCs w:val="28"/>
        </w:rPr>
        <w:t xml:space="preserve">daudzumu </w:t>
      </w:r>
      <w:r w:rsidRPr="002E112C">
        <w:rPr>
          <w:szCs w:val="28"/>
        </w:rPr>
        <w:t xml:space="preserve">attiecīgajā kalendāra gadā vai vienāds ar to. </w:t>
      </w:r>
    </w:p>
    <w:p w14:paraId="21A9F829" w14:textId="046726B9" w:rsidR="009465EC" w:rsidRPr="002E112C" w:rsidRDefault="009465EC" w:rsidP="00E07374">
      <w:pPr>
        <w:ind w:firstLine="720"/>
        <w:jc w:val="both"/>
        <w:rPr>
          <w:szCs w:val="28"/>
        </w:rPr>
      </w:pPr>
    </w:p>
    <w:p w14:paraId="6FFFF0B3" w14:textId="4ABCB9BA" w:rsidR="00E6342C" w:rsidRPr="002E112C" w:rsidRDefault="001F0BD5" w:rsidP="00E07374">
      <w:pPr>
        <w:ind w:firstLine="720"/>
        <w:jc w:val="both"/>
        <w:rPr>
          <w:szCs w:val="28"/>
        </w:rPr>
      </w:pPr>
      <w:r w:rsidRPr="002E112C">
        <w:rPr>
          <w:szCs w:val="28"/>
        </w:rPr>
        <w:lastRenderedPageBreak/>
        <w:t xml:space="preserve">11. </w:t>
      </w:r>
      <w:r w:rsidR="00E6342C" w:rsidRPr="002E112C">
        <w:rPr>
          <w:szCs w:val="28"/>
        </w:rPr>
        <w:t>Vides aizsardzības un reģionālās attīstības ministrija (turpmāk</w:t>
      </w:r>
      <w:r w:rsidR="00E7080E">
        <w:rPr>
          <w:szCs w:val="28"/>
        </w:rPr>
        <w:t> </w:t>
      </w:r>
      <w:r w:rsidR="00E6342C" w:rsidRPr="002E112C">
        <w:rPr>
          <w:szCs w:val="28"/>
        </w:rPr>
        <w:t xml:space="preserve">– ministrija) katru gadu 10 mēnešu laikā pēc pārskata gada beigām, izmantojot </w:t>
      </w:r>
      <w:r w:rsidR="00DB62A6" w:rsidRPr="002E112C">
        <w:rPr>
          <w:szCs w:val="28"/>
        </w:rPr>
        <w:t xml:space="preserve">informāciju, kas sniegta </w:t>
      </w:r>
      <w:r w:rsidR="00E6342C" w:rsidRPr="002E112C">
        <w:rPr>
          <w:szCs w:val="28"/>
        </w:rPr>
        <w:t>atbilstoši normatīvajiem aktiem par vides aizsardzības oficiālās statistikas un piesārņojošās darbības pārskata veidlapām, aprēķina valstī kopumā un katrā pašvaldības administratīvajā teritorijā:</w:t>
      </w:r>
    </w:p>
    <w:p w14:paraId="48C1F2AC" w14:textId="59066713" w:rsidR="00E6342C" w:rsidRPr="002E112C" w:rsidRDefault="001F0BD5" w:rsidP="00E07374">
      <w:pPr>
        <w:ind w:firstLine="720"/>
        <w:jc w:val="both"/>
        <w:rPr>
          <w:szCs w:val="28"/>
        </w:rPr>
      </w:pPr>
      <w:r w:rsidRPr="002E112C">
        <w:rPr>
          <w:szCs w:val="28"/>
        </w:rPr>
        <w:t xml:space="preserve">11.1. </w:t>
      </w:r>
      <w:r w:rsidR="00E6342C" w:rsidRPr="002E112C">
        <w:rPr>
          <w:szCs w:val="28"/>
        </w:rPr>
        <w:t>radīto sadzīves atkritumu daudzumu svara vienībās;</w:t>
      </w:r>
    </w:p>
    <w:p w14:paraId="53877CD6" w14:textId="2C441AA2" w:rsidR="00E6342C" w:rsidRPr="002E112C" w:rsidRDefault="001F0BD5" w:rsidP="00E07374">
      <w:pPr>
        <w:ind w:firstLine="720"/>
        <w:jc w:val="both"/>
        <w:rPr>
          <w:szCs w:val="28"/>
        </w:rPr>
      </w:pPr>
      <w:r w:rsidRPr="002E112C">
        <w:rPr>
          <w:szCs w:val="28"/>
        </w:rPr>
        <w:t>11.2</w:t>
      </w:r>
      <w:r w:rsidR="00DB62A6" w:rsidRPr="002E112C">
        <w:rPr>
          <w:szCs w:val="28"/>
        </w:rPr>
        <w:t>. </w:t>
      </w:r>
      <w:r w:rsidR="00E6342C" w:rsidRPr="002E112C">
        <w:rPr>
          <w:szCs w:val="28"/>
        </w:rPr>
        <w:t>atkārtotai izmantošanai sagatavoto, pārstrādāto un materiālu reģenerācijai pakļauto sadzīves atkritumu svaru;</w:t>
      </w:r>
    </w:p>
    <w:p w14:paraId="0FCCFB1B" w14:textId="27AD2F77" w:rsidR="00E6342C" w:rsidRPr="002E112C" w:rsidRDefault="001F0BD5" w:rsidP="00E07374">
      <w:pPr>
        <w:ind w:firstLine="720"/>
        <w:jc w:val="both"/>
        <w:rPr>
          <w:szCs w:val="28"/>
        </w:rPr>
      </w:pPr>
      <w:r w:rsidRPr="002E112C">
        <w:rPr>
          <w:szCs w:val="28"/>
        </w:rPr>
        <w:t>11.3</w:t>
      </w:r>
      <w:r w:rsidR="00DB62A6" w:rsidRPr="002E112C">
        <w:rPr>
          <w:szCs w:val="28"/>
        </w:rPr>
        <w:t>. </w:t>
      </w:r>
      <w:r w:rsidR="00E6342C" w:rsidRPr="002E112C">
        <w:rPr>
          <w:szCs w:val="28"/>
        </w:rPr>
        <w:t xml:space="preserve">atkārtotai izmantošanai sagatavoto, pārstrādāto un materiālu reģenerācijai pakļauto sadzīves atkritumu </w:t>
      </w:r>
      <w:r w:rsidR="00DB62A6" w:rsidRPr="002E112C">
        <w:rPr>
          <w:szCs w:val="28"/>
        </w:rPr>
        <w:t xml:space="preserve">daudzuma </w:t>
      </w:r>
      <w:r w:rsidR="00E6342C" w:rsidRPr="002E112C">
        <w:rPr>
          <w:szCs w:val="28"/>
        </w:rPr>
        <w:t xml:space="preserve">attiecību pret radīto sadzīves atkritumu </w:t>
      </w:r>
      <w:r w:rsidR="00E6342C" w:rsidRPr="0086385D">
        <w:rPr>
          <w:szCs w:val="28"/>
        </w:rPr>
        <w:t>daudzumu svara vienībās un</w:t>
      </w:r>
      <w:r w:rsidR="00E6342C" w:rsidRPr="002E112C">
        <w:rPr>
          <w:szCs w:val="28"/>
        </w:rPr>
        <w:t xml:space="preserve"> izsaka to procentos. </w:t>
      </w:r>
    </w:p>
    <w:p w14:paraId="044541F4" w14:textId="77777777" w:rsidR="00E6342C" w:rsidRPr="002E112C" w:rsidRDefault="00E6342C" w:rsidP="00E07374">
      <w:pPr>
        <w:ind w:firstLine="720"/>
        <w:jc w:val="both"/>
        <w:rPr>
          <w:szCs w:val="28"/>
        </w:rPr>
      </w:pPr>
    </w:p>
    <w:p w14:paraId="10A1F17F" w14:textId="7CF2F160" w:rsidR="006442ED" w:rsidRPr="002E112C" w:rsidRDefault="00A0121E" w:rsidP="00E07374">
      <w:pPr>
        <w:ind w:firstLine="720"/>
        <w:jc w:val="both"/>
        <w:rPr>
          <w:szCs w:val="28"/>
        </w:rPr>
      </w:pPr>
      <w:r w:rsidRPr="0086385D">
        <w:rPr>
          <w:szCs w:val="28"/>
        </w:rPr>
        <w:t>12</w:t>
      </w:r>
      <w:r w:rsidR="00E6342C" w:rsidRPr="0086385D">
        <w:rPr>
          <w:szCs w:val="28"/>
        </w:rPr>
        <w:t xml:space="preserve">. </w:t>
      </w:r>
      <w:r w:rsidR="00EC1536" w:rsidRPr="0086385D">
        <w:rPr>
          <w:szCs w:val="28"/>
        </w:rPr>
        <w:t xml:space="preserve">Lai </w:t>
      </w:r>
      <w:r w:rsidR="0086385D" w:rsidRPr="0086385D">
        <w:rPr>
          <w:szCs w:val="28"/>
        </w:rPr>
        <w:t>noteiktu</w:t>
      </w:r>
      <w:r w:rsidR="00EC1536" w:rsidRPr="0086385D">
        <w:rPr>
          <w:szCs w:val="28"/>
        </w:rPr>
        <w:t xml:space="preserve"> šo noteikumu </w:t>
      </w:r>
      <w:r w:rsidR="00E6342C" w:rsidRPr="0086385D">
        <w:rPr>
          <w:szCs w:val="28"/>
        </w:rPr>
        <w:t>5</w:t>
      </w:r>
      <w:r w:rsidR="00EC1536" w:rsidRPr="0086385D">
        <w:rPr>
          <w:szCs w:val="28"/>
        </w:rPr>
        <w:t>.</w:t>
      </w:r>
      <w:r w:rsidR="00C74C2F" w:rsidRPr="0086385D">
        <w:rPr>
          <w:szCs w:val="28"/>
        </w:rPr>
        <w:t xml:space="preserve"> un </w:t>
      </w:r>
      <w:r w:rsidR="00E6342C" w:rsidRPr="0086385D">
        <w:rPr>
          <w:szCs w:val="28"/>
        </w:rPr>
        <w:t>6</w:t>
      </w:r>
      <w:r w:rsidR="00C74C2F" w:rsidRPr="0086385D">
        <w:rPr>
          <w:szCs w:val="28"/>
        </w:rPr>
        <w:t>.</w:t>
      </w:r>
      <w:r w:rsidR="00283A23" w:rsidRPr="0086385D">
        <w:rPr>
          <w:szCs w:val="28"/>
        </w:rPr>
        <w:t> </w:t>
      </w:r>
      <w:r w:rsidR="00EC1536" w:rsidRPr="0086385D">
        <w:rPr>
          <w:szCs w:val="28"/>
        </w:rPr>
        <w:t>punktā minēto mērķu izpildi</w:t>
      </w:r>
      <w:r w:rsidR="0086385D" w:rsidRPr="0086385D">
        <w:rPr>
          <w:szCs w:val="28"/>
        </w:rPr>
        <w:t>, ve</w:t>
      </w:r>
      <w:r w:rsidR="002E0BC5">
        <w:rPr>
          <w:szCs w:val="28"/>
        </w:rPr>
        <w:t>i</w:t>
      </w:r>
      <w:r w:rsidR="0086385D" w:rsidRPr="0086385D">
        <w:rPr>
          <w:szCs w:val="28"/>
        </w:rPr>
        <w:t>c šādus aprēķinus</w:t>
      </w:r>
      <w:r w:rsidR="00EC1536" w:rsidRPr="0086385D">
        <w:rPr>
          <w:szCs w:val="28"/>
        </w:rPr>
        <w:t>:</w:t>
      </w:r>
    </w:p>
    <w:p w14:paraId="2FBA5C3F" w14:textId="34862F3D" w:rsidR="006442ED" w:rsidRPr="002E112C" w:rsidRDefault="001F0BD5" w:rsidP="00E07374">
      <w:pPr>
        <w:ind w:firstLine="720"/>
        <w:jc w:val="both"/>
        <w:rPr>
          <w:szCs w:val="28"/>
        </w:rPr>
      </w:pPr>
      <w:r w:rsidRPr="002E112C">
        <w:rPr>
          <w:szCs w:val="28"/>
        </w:rPr>
        <w:t xml:space="preserve">12.1. </w:t>
      </w:r>
      <w:r w:rsidR="000222C2" w:rsidRPr="002E112C">
        <w:rPr>
          <w:szCs w:val="28"/>
        </w:rPr>
        <w:t>a</w:t>
      </w:r>
      <w:r w:rsidR="007F16EC" w:rsidRPr="002E112C">
        <w:rPr>
          <w:szCs w:val="28"/>
        </w:rPr>
        <w:t>tkārtotai izmantošanai sa</w:t>
      </w:r>
      <w:r w:rsidR="000222C2" w:rsidRPr="002E112C">
        <w:rPr>
          <w:szCs w:val="28"/>
        </w:rPr>
        <w:t xml:space="preserve">gatavoto sadzīves atkritumu </w:t>
      </w:r>
      <w:r w:rsidR="00A67B4A" w:rsidRPr="002E112C">
        <w:rPr>
          <w:szCs w:val="28"/>
        </w:rPr>
        <w:t>svaru</w:t>
      </w:r>
      <w:r w:rsidR="007F16EC" w:rsidRPr="002E112C">
        <w:rPr>
          <w:szCs w:val="28"/>
        </w:rPr>
        <w:t xml:space="preserve"> </w:t>
      </w:r>
      <w:r w:rsidR="00C000BF" w:rsidRPr="002E112C">
        <w:rPr>
          <w:szCs w:val="28"/>
        </w:rPr>
        <w:t xml:space="preserve">aprēķina </w:t>
      </w:r>
      <w:r w:rsidR="007F16EC" w:rsidRPr="002E112C">
        <w:rPr>
          <w:szCs w:val="28"/>
        </w:rPr>
        <w:t xml:space="preserve">kā to produktu vai produktu sastāvdaļu </w:t>
      </w:r>
      <w:r w:rsidR="00A67B4A" w:rsidRPr="002E112C">
        <w:rPr>
          <w:szCs w:val="28"/>
        </w:rPr>
        <w:t>svaru</w:t>
      </w:r>
      <w:r w:rsidR="007F16EC" w:rsidRPr="002E112C">
        <w:rPr>
          <w:szCs w:val="28"/>
        </w:rPr>
        <w:t xml:space="preserve">, kas kļuvuši par sadzīves atkritumiem un kam veiktas visas nepieciešamās pārbaudes, tīrīšana vai </w:t>
      </w:r>
      <w:r w:rsidR="00DB62A6" w:rsidRPr="002E112C">
        <w:rPr>
          <w:szCs w:val="28"/>
        </w:rPr>
        <w:t>remonts</w:t>
      </w:r>
      <w:r w:rsidR="000222C2" w:rsidRPr="002E112C">
        <w:rPr>
          <w:szCs w:val="28"/>
        </w:rPr>
        <w:t>, kas nodrošina to atkārtotu</w:t>
      </w:r>
      <w:r w:rsidR="007F16EC" w:rsidRPr="002E112C">
        <w:rPr>
          <w:szCs w:val="28"/>
        </w:rPr>
        <w:t xml:space="preserve"> </w:t>
      </w:r>
      <w:r w:rsidR="000222C2" w:rsidRPr="002E112C">
        <w:rPr>
          <w:szCs w:val="28"/>
        </w:rPr>
        <w:t xml:space="preserve">izmantošanu </w:t>
      </w:r>
      <w:r w:rsidR="007F16EC" w:rsidRPr="002E112C">
        <w:rPr>
          <w:szCs w:val="28"/>
        </w:rPr>
        <w:t>b</w:t>
      </w:r>
      <w:r w:rsidR="000222C2" w:rsidRPr="002E112C">
        <w:rPr>
          <w:szCs w:val="28"/>
        </w:rPr>
        <w:t xml:space="preserve">ez tālākas šķirošanas vai </w:t>
      </w:r>
      <w:r w:rsidR="007F16EC" w:rsidRPr="002E112C">
        <w:rPr>
          <w:szCs w:val="28"/>
        </w:rPr>
        <w:t>apstrādes</w:t>
      </w:r>
      <w:r w:rsidR="00EF58A1" w:rsidRPr="002E112C">
        <w:rPr>
          <w:szCs w:val="28"/>
        </w:rPr>
        <w:t>;</w:t>
      </w:r>
    </w:p>
    <w:p w14:paraId="1B719ED4" w14:textId="1ACF0B15" w:rsidR="006442ED" w:rsidRPr="002E112C" w:rsidRDefault="001F0BD5" w:rsidP="00E07374">
      <w:pPr>
        <w:ind w:firstLine="720"/>
        <w:jc w:val="both"/>
        <w:rPr>
          <w:szCs w:val="28"/>
        </w:rPr>
      </w:pPr>
      <w:r w:rsidRPr="002E112C">
        <w:rPr>
          <w:szCs w:val="28"/>
        </w:rPr>
        <w:t xml:space="preserve">12.2. </w:t>
      </w:r>
      <w:r w:rsidR="000222C2" w:rsidRPr="002E112C">
        <w:rPr>
          <w:szCs w:val="28"/>
        </w:rPr>
        <w:t xml:space="preserve">pārstrādāto sadzīves atkritumu </w:t>
      </w:r>
      <w:r w:rsidR="007026A5" w:rsidRPr="002E112C">
        <w:rPr>
          <w:szCs w:val="28"/>
        </w:rPr>
        <w:t>svaru aprēķina</w:t>
      </w:r>
      <w:r w:rsidR="000222C2" w:rsidRPr="002E112C">
        <w:rPr>
          <w:szCs w:val="28"/>
        </w:rPr>
        <w:t xml:space="preserve"> kā</w:t>
      </w:r>
      <w:r w:rsidR="007342CA" w:rsidRPr="002E112C">
        <w:rPr>
          <w:szCs w:val="28"/>
        </w:rPr>
        <w:t xml:space="preserve"> sadzīves </w:t>
      </w:r>
      <w:r w:rsidR="000222C2" w:rsidRPr="002E112C">
        <w:rPr>
          <w:szCs w:val="28"/>
        </w:rPr>
        <w:t xml:space="preserve">atkritumu </w:t>
      </w:r>
      <w:r w:rsidR="00A67B4A" w:rsidRPr="002E112C">
        <w:rPr>
          <w:szCs w:val="28"/>
        </w:rPr>
        <w:t>svaru</w:t>
      </w:r>
      <w:r w:rsidR="000222C2" w:rsidRPr="002E112C">
        <w:rPr>
          <w:szCs w:val="28"/>
        </w:rPr>
        <w:t>, kur</w:t>
      </w:r>
      <w:r w:rsidR="0002224E" w:rsidRPr="002E112C">
        <w:rPr>
          <w:szCs w:val="28"/>
        </w:rPr>
        <w:t>š</w:t>
      </w:r>
      <w:r w:rsidRPr="002E112C">
        <w:rPr>
          <w:szCs w:val="28"/>
        </w:rPr>
        <w:t xml:space="preserve"> tiek ievadīts</w:t>
      </w:r>
      <w:r w:rsidR="000222C2" w:rsidRPr="002E112C">
        <w:rPr>
          <w:szCs w:val="28"/>
        </w:rPr>
        <w:t xml:space="preserve"> atkritumu </w:t>
      </w:r>
      <w:r w:rsidR="007342CA" w:rsidRPr="002E112C">
        <w:rPr>
          <w:szCs w:val="28"/>
        </w:rPr>
        <w:t>pārstrādes procesā</w:t>
      </w:r>
      <w:r w:rsidR="000222C2" w:rsidRPr="002E112C">
        <w:rPr>
          <w:szCs w:val="28"/>
        </w:rPr>
        <w:t>,</w:t>
      </w:r>
      <w:r w:rsidR="007342CA" w:rsidRPr="002E112C">
        <w:rPr>
          <w:szCs w:val="28"/>
        </w:rPr>
        <w:t xml:space="preserve"> kurā atkritumu materiāli tiek faktiski pārstrādāti produktos, materiālos vai vielās </w:t>
      </w:r>
      <w:r w:rsidR="0002224E" w:rsidRPr="002E112C">
        <w:rPr>
          <w:szCs w:val="28"/>
        </w:rPr>
        <w:t xml:space="preserve">un </w:t>
      </w:r>
      <w:r w:rsidR="007342CA" w:rsidRPr="002E112C">
        <w:rPr>
          <w:szCs w:val="28"/>
        </w:rPr>
        <w:t>n</w:t>
      </w:r>
      <w:r w:rsidR="00F47D4B" w:rsidRPr="002E112C">
        <w:rPr>
          <w:szCs w:val="28"/>
        </w:rPr>
        <w:t>o kura pirms tam visu nepieciešamo pārbaudīšanas, šķirošanas un citu iepriekšējo darbību rezultātā ir atdalīti tādi atkritumu materi</w:t>
      </w:r>
      <w:r w:rsidR="007342CA" w:rsidRPr="002E112C">
        <w:rPr>
          <w:szCs w:val="28"/>
        </w:rPr>
        <w:t>āli, kuru pārstrāde nav paredzēta attiecīgajā pārstrādes procesā, lai nodrošinātu augstu pārstrādes kvalitāti</w:t>
      </w:r>
      <w:r w:rsidR="00EF58A1" w:rsidRPr="002E112C">
        <w:rPr>
          <w:szCs w:val="28"/>
        </w:rPr>
        <w:t>;</w:t>
      </w:r>
    </w:p>
    <w:p w14:paraId="70E6D87F" w14:textId="0A20EB01" w:rsidR="006442ED" w:rsidRPr="002E112C" w:rsidRDefault="001F0BD5" w:rsidP="00E07374">
      <w:pPr>
        <w:ind w:firstLine="720"/>
        <w:jc w:val="both"/>
        <w:rPr>
          <w:szCs w:val="28"/>
        </w:rPr>
      </w:pPr>
      <w:r w:rsidRPr="002E112C">
        <w:rPr>
          <w:szCs w:val="28"/>
        </w:rPr>
        <w:t xml:space="preserve">12.3. </w:t>
      </w:r>
      <w:r w:rsidR="007342CA" w:rsidRPr="002E112C">
        <w:rPr>
          <w:szCs w:val="28"/>
        </w:rPr>
        <w:t xml:space="preserve">pārstrādāto sadzīves atkritumu </w:t>
      </w:r>
      <w:r w:rsidR="004D6DEB" w:rsidRPr="002E112C">
        <w:rPr>
          <w:szCs w:val="28"/>
        </w:rPr>
        <w:t>daudzumu svara vienībās</w:t>
      </w:r>
      <w:r w:rsidR="007026A5" w:rsidRPr="002E112C">
        <w:rPr>
          <w:szCs w:val="28"/>
        </w:rPr>
        <w:t xml:space="preserve"> aprēķina</w:t>
      </w:r>
      <w:r w:rsidR="007342CA" w:rsidRPr="002E112C">
        <w:rPr>
          <w:szCs w:val="28"/>
        </w:rPr>
        <w:t xml:space="preserve"> tajā br</w:t>
      </w:r>
      <w:r w:rsidR="00EC1536" w:rsidRPr="002E112C">
        <w:rPr>
          <w:szCs w:val="28"/>
        </w:rPr>
        <w:t>īdī, kad sadzīv</w:t>
      </w:r>
      <w:r w:rsidR="007342CA" w:rsidRPr="002E112C">
        <w:rPr>
          <w:szCs w:val="28"/>
        </w:rPr>
        <w:t>es atkritumi ti</w:t>
      </w:r>
      <w:r w:rsidR="00EC1536" w:rsidRPr="002E112C">
        <w:rPr>
          <w:szCs w:val="28"/>
        </w:rPr>
        <w:t>ek ievadīti pārstrādes procesā. P</w:t>
      </w:r>
      <w:r w:rsidR="007342CA" w:rsidRPr="002E112C">
        <w:rPr>
          <w:szCs w:val="28"/>
        </w:rPr>
        <w:t>ārstrād</w:t>
      </w:r>
      <w:r w:rsidR="006D53CA" w:rsidRPr="002E112C">
        <w:rPr>
          <w:szCs w:val="28"/>
        </w:rPr>
        <w:t xml:space="preserve">āto sadzīves atkritumu </w:t>
      </w:r>
      <w:r w:rsidR="004D6DEB" w:rsidRPr="002E112C">
        <w:rPr>
          <w:szCs w:val="28"/>
        </w:rPr>
        <w:t>daudzumu svara vienībās</w:t>
      </w:r>
      <w:r w:rsidR="006D53CA" w:rsidRPr="002E112C">
        <w:rPr>
          <w:szCs w:val="28"/>
        </w:rPr>
        <w:t xml:space="preserve"> var mērīt </w:t>
      </w:r>
      <w:r w:rsidR="00EC1536" w:rsidRPr="002E112C">
        <w:rPr>
          <w:szCs w:val="28"/>
        </w:rPr>
        <w:t xml:space="preserve">arī </w:t>
      </w:r>
      <w:r w:rsidR="006D53CA" w:rsidRPr="002E112C">
        <w:rPr>
          <w:szCs w:val="28"/>
        </w:rPr>
        <w:t>tad, kad pabeigtas jebkuras sadzīves atkritumu šķirošanas darbības, ja:</w:t>
      </w:r>
    </w:p>
    <w:p w14:paraId="630C63CA" w14:textId="1FF3D095" w:rsidR="006442ED" w:rsidRPr="002E112C" w:rsidRDefault="001F0BD5" w:rsidP="00E07374">
      <w:pPr>
        <w:ind w:firstLine="720"/>
        <w:jc w:val="both"/>
        <w:rPr>
          <w:szCs w:val="28"/>
        </w:rPr>
      </w:pPr>
      <w:r w:rsidRPr="002E112C">
        <w:rPr>
          <w:szCs w:val="28"/>
        </w:rPr>
        <w:t>12</w:t>
      </w:r>
      <w:r w:rsidR="003513FE" w:rsidRPr="002E112C">
        <w:rPr>
          <w:szCs w:val="28"/>
        </w:rPr>
        <w:t>.3.1.</w:t>
      </w:r>
      <w:r w:rsidRPr="002E112C">
        <w:rPr>
          <w:szCs w:val="28"/>
        </w:rPr>
        <w:t xml:space="preserve"> </w:t>
      </w:r>
      <w:r w:rsidR="00A64020" w:rsidRPr="002E112C">
        <w:rPr>
          <w:szCs w:val="28"/>
        </w:rPr>
        <w:t xml:space="preserve">šķirošanā </w:t>
      </w:r>
      <w:r w:rsidR="006D53CA" w:rsidRPr="002E112C">
        <w:rPr>
          <w:szCs w:val="28"/>
        </w:rPr>
        <w:t xml:space="preserve">iegūtie sadzīves atkritumi pēc tam </w:t>
      </w:r>
      <w:r w:rsidR="00A64020" w:rsidRPr="002E112C">
        <w:rPr>
          <w:szCs w:val="28"/>
        </w:rPr>
        <w:t xml:space="preserve">tiek </w:t>
      </w:r>
      <w:r w:rsidR="006D53CA" w:rsidRPr="002E112C">
        <w:rPr>
          <w:szCs w:val="28"/>
        </w:rPr>
        <w:t>pārstrādāti;</w:t>
      </w:r>
    </w:p>
    <w:p w14:paraId="6D5D2CB3" w14:textId="6795B98C" w:rsidR="007342CA" w:rsidRPr="002E112C" w:rsidRDefault="001F0BD5" w:rsidP="00E07374">
      <w:pPr>
        <w:ind w:firstLine="720"/>
        <w:jc w:val="both"/>
        <w:rPr>
          <w:szCs w:val="28"/>
        </w:rPr>
      </w:pPr>
      <w:r w:rsidRPr="002E112C">
        <w:rPr>
          <w:szCs w:val="28"/>
        </w:rPr>
        <w:t>12</w:t>
      </w:r>
      <w:r w:rsidR="003513FE" w:rsidRPr="002E112C">
        <w:rPr>
          <w:szCs w:val="28"/>
        </w:rPr>
        <w:t xml:space="preserve">.3.2. </w:t>
      </w:r>
      <w:r w:rsidR="006D53CA" w:rsidRPr="002E112C">
        <w:rPr>
          <w:szCs w:val="28"/>
        </w:rPr>
        <w:t xml:space="preserve">tādu materiālu vai vielu </w:t>
      </w:r>
      <w:r w:rsidR="004D6DEB" w:rsidRPr="002E112C">
        <w:rPr>
          <w:szCs w:val="28"/>
        </w:rPr>
        <w:t>daudzumi svara vienībās</w:t>
      </w:r>
      <w:r w:rsidR="006D53CA" w:rsidRPr="002E112C">
        <w:rPr>
          <w:szCs w:val="28"/>
        </w:rPr>
        <w:t>, kuri tiek atdalīti turpmāk</w:t>
      </w:r>
      <w:r w:rsidR="00A64020" w:rsidRPr="002E112C">
        <w:rPr>
          <w:szCs w:val="28"/>
        </w:rPr>
        <w:t>aj</w:t>
      </w:r>
      <w:r w:rsidR="006D53CA" w:rsidRPr="002E112C">
        <w:rPr>
          <w:szCs w:val="28"/>
        </w:rPr>
        <w:t xml:space="preserve">ās darbībās, kas paredzētas pirms pārstrādes, un kuri pēc tam netiek pārstrādāti, netiek </w:t>
      </w:r>
      <w:r w:rsidR="002F7A4E" w:rsidRPr="002E112C">
        <w:rPr>
          <w:szCs w:val="28"/>
        </w:rPr>
        <w:t xml:space="preserve">ieskaitīti </w:t>
      </w:r>
      <w:r w:rsidR="006D53CA" w:rsidRPr="002E112C">
        <w:rPr>
          <w:szCs w:val="28"/>
        </w:rPr>
        <w:t xml:space="preserve">tajā atkritumu </w:t>
      </w:r>
      <w:r w:rsidR="004D6DEB" w:rsidRPr="002E112C">
        <w:rPr>
          <w:szCs w:val="28"/>
        </w:rPr>
        <w:t>daudzumā</w:t>
      </w:r>
      <w:r w:rsidR="006D53CA" w:rsidRPr="002E112C">
        <w:rPr>
          <w:szCs w:val="28"/>
        </w:rPr>
        <w:t>, par ko ziņots kā par pārstrādātu</w:t>
      </w:r>
      <w:r w:rsidR="00EF58A1" w:rsidRPr="002E112C">
        <w:rPr>
          <w:szCs w:val="28"/>
        </w:rPr>
        <w:t>;</w:t>
      </w:r>
    </w:p>
    <w:p w14:paraId="4B35B507" w14:textId="495535A1" w:rsidR="00145627" w:rsidRPr="002E112C" w:rsidRDefault="001F0BD5" w:rsidP="004D0C71">
      <w:pPr>
        <w:ind w:firstLine="720"/>
        <w:jc w:val="both"/>
        <w:rPr>
          <w:sz w:val="21"/>
          <w:szCs w:val="21"/>
          <w:lang w:eastAsia="lv-LV"/>
        </w:rPr>
      </w:pPr>
      <w:r w:rsidRPr="002E112C">
        <w:rPr>
          <w:szCs w:val="28"/>
          <w:lang w:eastAsia="lv-LV"/>
        </w:rPr>
        <w:t>12</w:t>
      </w:r>
      <w:r w:rsidR="00145627" w:rsidRPr="002E112C">
        <w:rPr>
          <w:szCs w:val="28"/>
          <w:lang w:eastAsia="lv-LV"/>
        </w:rPr>
        <w:t xml:space="preserve">.4. aerobi vai anaerobi pārstrādāto bioloģisko </w:t>
      </w:r>
      <w:r w:rsidR="00A64020" w:rsidRPr="002E112C">
        <w:rPr>
          <w:szCs w:val="28"/>
          <w:lang w:eastAsia="lv-LV"/>
        </w:rPr>
        <w:t xml:space="preserve">sadzīves </w:t>
      </w:r>
      <w:r w:rsidR="00145627" w:rsidRPr="002E112C">
        <w:rPr>
          <w:szCs w:val="28"/>
          <w:lang w:eastAsia="lv-LV"/>
        </w:rPr>
        <w:t xml:space="preserve">atkritumu daudzumā ieskaita tikai to sadzīves bioloģisko atkritumu daudzumu, kas faktiski tiek aerobi vai anaerobi pārstrādāts, un neieskaita nekādus materiālus (tostarp bioloģiski noārdāmus), kas pārstrādes laikā vai pēc tam tiek mehāniski atdalīti. Nosakot aerobi vai anaerobi pārstrādāto </w:t>
      </w:r>
      <w:r w:rsidR="0060226C" w:rsidRPr="002E112C">
        <w:rPr>
          <w:szCs w:val="28"/>
          <w:lang w:eastAsia="lv-LV"/>
        </w:rPr>
        <w:t xml:space="preserve">bioloģisko </w:t>
      </w:r>
      <w:r w:rsidR="00145627" w:rsidRPr="002E112C">
        <w:rPr>
          <w:szCs w:val="28"/>
          <w:lang w:eastAsia="lv-LV"/>
        </w:rPr>
        <w:t>sadzīves atkritumu daudzumu, ieskaita pārstrādāto atkritumu masas zudumu, kas radies atkritumu aerobās vai anaerobās pārstrādes procesā fizikālo un ķīmisko pārvērtību rezultātā;</w:t>
      </w:r>
      <w:r w:rsidR="0060226C" w:rsidRPr="002E112C">
        <w:rPr>
          <w:szCs w:val="28"/>
          <w:lang w:eastAsia="lv-LV"/>
        </w:rPr>
        <w:t xml:space="preserve"> </w:t>
      </w:r>
    </w:p>
    <w:p w14:paraId="0326480A" w14:textId="3E36425D" w:rsidR="00D82DF8" w:rsidRPr="002E112C" w:rsidRDefault="001F0BD5" w:rsidP="004D0C71">
      <w:pPr>
        <w:ind w:firstLine="720"/>
        <w:jc w:val="both"/>
        <w:rPr>
          <w:szCs w:val="28"/>
        </w:rPr>
      </w:pPr>
      <w:bookmarkStart w:id="1" w:name="_Hlk74651602"/>
      <w:r w:rsidRPr="002E112C">
        <w:rPr>
          <w:szCs w:val="28"/>
        </w:rPr>
        <w:t>12</w:t>
      </w:r>
      <w:r w:rsidR="003513FE" w:rsidRPr="002E112C">
        <w:rPr>
          <w:szCs w:val="28"/>
        </w:rPr>
        <w:t>.</w:t>
      </w:r>
      <w:r w:rsidR="0025045D" w:rsidRPr="002E112C">
        <w:rPr>
          <w:szCs w:val="28"/>
        </w:rPr>
        <w:t>5</w:t>
      </w:r>
      <w:r w:rsidR="003513FE" w:rsidRPr="002E112C">
        <w:rPr>
          <w:szCs w:val="28"/>
        </w:rPr>
        <w:t xml:space="preserve">. </w:t>
      </w:r>
      <w:r w:rsidR="00F61B83" w:rsidRPr="002E112C">
        <w:t xml:space="preserve">nosakot aerobi vai anaerobi pārstrādāto bioloģiski noārdāmo </w:t>
      </w:r>
      <w:r w:rsidR="0060226C" w:rsidRPr="002E112C">
        <w:t xml:space="preserve">sadzīves </w:t>
      </w:r>
      <w:r w:rsidR="00F61B83" w:rsidRPr="002E112C">
        <w:t xml:space="preserve">atkritumu daudzumu, ņem vērā (ieskaita) pārstrādāto atkritumu masas zudumu, kas radies atkritumu aerobās vai anaerobās pārstrādes procesā fizikālo un ķīmisko </w:t>
      </w:r>
      <w:r w:rsidR="00F61B83" w:rsidRPr="00FF1B6A">
        <w:t>pārvērtību rezultā</w:t>
      </w:r>
      <w:r w:rsidR="00A82D2A" w:rsidRPr="00FF1B6A">
        <w:t>tā</w:t>
      </w:r>
      <w:r w:rsidR="00F61B83" w:rsidRPr="00FF1B6A">
        <w:t>. A</w:t>
      </w:r>
      <w:r w:rsidR="007C248D" w:rsidRPr="00FF1B6A">
        <w:rPr>
          <w:szCs w:val="28"/>
        </w:rPr>
        <w:t>erobā</w:t>
      </w:r>
      <w:r w:rsidR="007C248D" w:rsidRPr="002E112C">
        <w:rPr>
          <w:szCs w:val="28"/>
        </w:rPr>
        <w:t xml:space="preserve"> vai an</w:t>
      </w:r>
      <w:r w:rsidR="002F7A4E" w:rsidRPr="002E112C">
        <w:rPr>
          <w:szCs w:val="28"/>
        </w:rPr>
        <w:t>a</w:t>
      </w:r>
      <w:r w:rsidR="007C248D" w:rsidRPr="002E112C">
        <w:rPr>
          <w:szCs w:val="28"/>
        </w:rPr>
        <w:t xml:space="preserve">erobā atkritumu pārstrādes procesā ievadīto </w:t>
      </w:r>
      <w:r w:rsidR="006442ED" w:rsidRPr="002E112C">
        <w:rPr>
          <w:szCs w:val="28"/>
        </w:rPr>
        <w:t>b</w:t>
      </w:r>
      <w:r w:rsidR="00C51D47" w:rsidRPr="002E112C">
        <w:rPr>
          <w:szCs w:val="28"/>
        </w:rPr>
        <w:t>ioloģiski noārdāmu sadzīves atkritumu daudzumu</w:t>
      </w:r>
      <w:r w:rsidR="004D6DEB" w:rsidRPr="002E112C">
        <w:rPr>
          <w:szCs w:val="28"/>
        </w:rPr>
        <w:t xml:space="preserve"> </w:t>
      </w:r>
      <w:r w:rsidR="00C51D47" w:rsidRPr="002E112C">
        <w:rPr>
          <w:szCs w:val="28"/>
        </w:rPr>
        <w:t>var ieskaitīt kā pārstrādātu, ja</w:t>
      </w:r>
      <w:r w:rsidR="00D82DF8" w:rsidRPr="002E112C">
        <w:rPr>
          <w:szCs w:val="28"/>
        </w:rPr>
        <w:t>:</w:t>
      </w:r>
    </w:p>
    <w:p w14:paraId="7D316AAE" w14:textId="6E746CC1" w:rsidR="00D82DF8" w:rsidRPr="002E112C" w:rsidRDefault="001F0BD5" w:rsidP="004D0C71">
      <w:pPr>
        <w:ind w:firstLine="720"/>
        <w:jc w:val="both"/>
        <w:rPr>
          <w:szCs w:val="28"/>
        </w:rPr>
      </w:pPr>
      <w:r w:rsidRPr="002E112C">
        <w:rPr>
          <w:szCs w:val="28"/>
        </w:rPr>
        <w:lastRenderedPageBreak/>
        <w:t>12</w:t>
      </w:r>
      <w:r w:rsidR="00D82DF8" w:rsidRPr="002E112C">
        <w:rPr>
          <w:szCs w:val="28"/>
        </w:rPr>
        <w:t>.</w:t>
      </w:r>
      <w:r w:rsidR="0025045D" w:rsidRPr="002E112C">
        <w:rPr>
          <w:szCs w:val="28"/>
        </w:rPr>
        <w:t>5</w:t>
      </w:r>
      <w:r w:rsidR="00D82DF8" w:rsidRPr="002E112C">
        <w:rPr>
          <w:szCs w:val="28"/>
        </w:rPr>
        <w:t xml:space="preserve">.1. </w:t>
      </w:r>
      <w:r w:rsidR="007C248D" w:rsidRPr="002E112C">
        <w:rPr>
          <w:szCs w:val="28"/>
        </w:rPr>
        <w:t xml:space="preserve">aeorbās vai anaerobās </w:t>
      </w:r>
      <w:r w:rsidR="00C51D47" w:rsidRPr="002E112C">
        <w:rPr>
          <w:szCs w:val="28"/>
        </w:rPr>
        <w:t>pārstrādes rezultātā ir iegūts komposts, digestāts vai cits materiāls, kuram ir līdzīgs pārstrādātā satura daudzums</w:t>
      </w:r>
      <w:r w:rsidR="004D6DEB" w:rsidRPr="002E112C">
        <w:rPr>
          <w:szCs w:val="28"/>
        </w:rPr>
        <w:t xml:space="preserve"> </w:t>
      </w:r>
      <w:r w:rsidR="00C51D47" w:rsidRPr="002E112C">
        <w:rPr>
          <w:szCs w:val="28"/>
        </w:rPr>
        <w:t>salīd</w:t>
      </w:r>
      <w:r w:rsidR="00F1032F" w:rsidRPr="002E112C">
        <w:rPr>
          <w:szCs w:val="28"/>
        </w:rPr>
        <w:t xml:space="preserve">zinājumā ar pārstrādes procesā </w:t>
      </w:r>
      <w:r w:rsidR="00C51D47" w:rsidRPr="002E112C">
        <w:rPr>
          <w:szCs w:val="28"/>
        </w:rPr>
        <w:t>ievadīto materiālu</w:t>
      </w:r>
      <w:r w:rsidR="004C46A9" w:rsidRPr="002E112C">
        <w:rPr>
          <w:szCs w:val="28"/>
        </w:rPr>
        <w:t>;</w:t>
      </w:r>
    </w:p>
    <w:bookmarkEnd w:id="1"/>
    <w:p w14:paraId="7E0E418A" w14:textId="6CC48E03" w:rsidR="00916C00" w:rsidRPr="002E112C" w:rsidRDefault="001F0BD5" w:rsidP="004D0C71">
      <w:pPr>
        <w:ind w:firstLine="720"/>
        <w:jc w:val="both"/>
        <w:rPr>
          <w:szCs w:val="28"/>
        </w:rPr>
      </w:pPr>
      <w:r w:rsidRPr="002E112C">
        <w:rPr>
          <w:szCs w:val="28"/>
        </w:rPr>
        <w:t>12</w:t>
      </w:r>
      <w:r w:rsidR="00D82DF8" w:rsidRPr="002E112C">
        <w:rPr>
          <w:szCs w:val="28"/>
        </w:rPr>
        <w:t>.</w:t>
      </w:r>
      <w:r w:rsidR="0025045D" w:rsidRPr="002E112C">
        <w:rPr>
          <w:szCs w:val="28"/>
        </w:rPr>
        <w:t>5</w:t>
      </w:r>
      <w:r w:rsidR="00D82DF8" w:rsidRPr="002E112C">
        <w:rPr>
          <w:szCs w:val="28"/>
        </w:rPr>
        <w:t>.2.</w:t>
      </w:r>
      <w:r w:rsidR="00C51D47" w:rsidRPr="002E112C">
        <w:rPr>
          <w:szCs w:val="28"/>
        </w:rPr>
        <w:t xml:space="preserve"> </w:t>
      </w:r>
      <w:r w:rsidR="00D82DF8" w:rsidRPr="002E112C">
        <w:rPr>
          <w:szCs w:val="28"/>
        </w:rPr>
        <w:t xml:space="preserve">iegūto kompostu, digestātu vai citu materiālu </w:t>
      </w:r>
      <w:r w:rsidR="00C51D47" w:rsidRPr="002E112C">
        <w:rPr>
          <w:szCs w:val="28"/>
        </w:rPr>
        <w:t xml:space="preserve">izmantos kā pārstrādātu produktu, materiālu vai vielu. Ja iegūto materiālu izmanto iestrādāšanai augsnē, to ieskaita kā pārstrādātu tikai tad, ja šāda </w:t>
      </w:r>
      <w:r w:rsidR="00C93318" w:rsidRPr="002E112C">
        <w:rPr>
          <w:szCs w:val="28"/>
        </w:rPr>
        <w:t>izmantošana rada</w:t>
      </w:r>
      <w:r w:rsidR="00C51D47" w:rsidRPr="002E112C">
        <w:rPr>
          <w:szCs w:val="28"/>
        </w:rPr>
        <w:t xml:space="preserve"> ekoloģisku vai lauksaimniecības uzlabojumu</w:t>
      </w:r>
      <w:r w:rsidR="00EF58A1" w:rsidRPr="002E112C">
        <w:rPr>
          <w:szCs w:val="28"/>
        </w:rPr>
        <w:t>;</w:t>
      </w:r>
      <w:r w:rsidR="00C51D47" w:rsidRPr="002E112C" w:rsidDel="00C51D47">
        <w:rPr>
          <w:szCs w:val="28"/>
        </w:rPr>
        <w:t xml:space="preserve"> </w:t>
      </w:r>
    </w:p>
    <w:p w14:paraId="3C652AE4" w14:textId="345814B2" w:rsidR="003C601F" w:rsidRPr="002E112C" w:rsidRDefault="001F0BD5" w:rsidP="004D0C71">
      <w:pPr>
        <w:ind w:firstLine="720"/>
        <w:jc w:val="both"/>
        <w:rPr>
          <w:szCs w:val="28"/>
        </w:rPr>
      </w:pPr>
      <w:r w:rsidRPr="002E112C">
        <w:rPr>
          <w:szCs w:val="28"/>
        </w:rPr>
        <w:t>12</w:t>
      </w:r>
      <w:r w:rsidR="003513FE" w:rsidRPr="002E112C">
        <w:rPr>
          <w:szCs w:val="28"/>
        </w:rPr>
        <w:t>.</w:t>
      </w:r>
      <w:r w:rsidR="0025045D" w:rsidRPr="002E112C">
        <w:rPr>
          <w:szCs w:val="28"/>
        </w:rPr>
        <w:t>6</w:t>
      </w:r>
      <w:r w:rsidR="003513FE" w:rsidRPr="002E112C">
        <w:rPr>
          <w:szCs w:val="28"/>
        </w:rPr>
        <w:t xml:space="preserve">. </w:t>
      </w:r>
      <w:r w:rsidR="006442ED" w:rsidRPr="002E112C">
        <w:rPr>
          <w:szCs w:val="28"/>
        </w:rPr>
        <w:t>n</w:t>
      </w:r>
      <w:r w:rsidR="009B7C3A" w:rsidRPr="002E112C">
        <w:rPr>
          <w:szCs w:val="28"/>
        </w:rPr>
        <w:t xml:space="preserve">o </w:t>
      </w:r>
      <w:r w:rsidR="001314CB" w:rsidRPr="002E112C">
        <w:rPr>
          <w:szCs w:val="28"/>
        </w:rPr>
        <w:t xml:space="preserve">atkārtotai izmantošanai sagatavotajiem </w:t>
      </w:r>
      <w:r w:rsidR="009B7C3A" w:rsidRPr="002E112C">
        <w:rPr>
          <w:szCs w:val="28"/>
        </w:rPr>
        <w:t>sadzīves atkritumiem iegūtu materiālu daudzumu</w:t>
      </w:r>
      <w:r w:rsidR="004D6DEB" w:rsidRPr="002E112C">
        <w:rPr>
          <w:szCs w:val="28"/>
        </w:rPr>
        <w:t xml:space="preserve"> svara vienībās</w:t>
      </w:r>
      <w:r w:rsidR="009B7C3A" w:rsidRPr="002E112C">
        <w:rPr>
          <w:szCs w:val="28"/>
        </w:rPr>
        <w:t xml:space="preserve">, </w:t>
      </w:r>
      <w:r w:rsidR="0060226C" w:rsidRPr="002E112C">
        <w:rPr>
          <w:szCs w:val="28"/>
        </w:rPr>
        <w:t>k</w:t>
      </w:r>
      <w:r w:rsidR="001314CB" w:rsidRPr="002E112C">
        <w:rPr>
          <w:szCs w:val="28"/>
        </w:rPr>
        <w:t>a</w:t>
      </w:r>
      <w:r w:rsidR="0060226C" w:rsidRPr="002E112C">
        <w:rPr>
          <w:szCs w:val="28"/>
        </w:rPr>
        <w:t xml:space="preserve">m </w:t>
      </w:r>
      <w:r w:rsidR="00B62BB7" w:rsidRPr="002E112C">
        <w:rPr>
          <w:szCs w:val="28"/>
        </w:rPr>
        <w:t xml:space="preserve">pirms </w:t>
      </w:r>
      <w:r w:rsidR="009B7C3A" w:rsidRPr="002E112C">
        <w:rPr>
          <w:szCs w:val="28"/>
        </w:rPr>
        <w:t>to pārstrādes vairs nepiemēro</w:t>
      </w:r>
      <w:r w:rsidR="00B62BB7" w:rsidRPr="002E112C">
        <w:rPr>
          <w:szCs w:val="28"/>
        </w:rPr>
        <w:t xml:space="preserve"> </w:t>
      </w:r>
      <w:r w:rsidR="009B7C3A" w:rsidRPr="002E112C">
        <w:rPr>
          <w:szCs w:val="28"/>
        </w:rPr>
        <w:t xml:space="preserve">atkritumu statusu atbilstoši normatīvajiem aktiem par atkritumu klasifikatoru un īpašībām, kuras padara atkritumus bīstamus, </w:t>
      </w:r>
      <w:r w:rsidR="0060226C" w:rsidRPr="002E112C">
        <w:rPr>
          <w:szCs w:val="28"/>
        </w:rPr>
        <w:t>uzskata par</w:t>
      </w:r>
      <w:r w:rsidR="00B62BB7" w:rsidRPr="002E112C">
        <w:rPr>
          <w:szCs w:val="28"/>
        </w:rPr>
        <w:t xml:space="preserve"> </w:t>
      </w:r>
      <w:r w:rsidR="0060226C" w:rsidRPr="002E112C">
        <w:rPr>
          <w:szCs w:val="28"/>
        </w:rPr>
        <w:t xml:space="preserve">pārstrādātiem </w:t>
      </w:r>
      <w:r w:rsidR="00B62BB7" w:rsidRPr="002E112C">
        <w:rPr>
          <w:szCs w:val="28"/>
        </w:rPr>
        <w:t>ar nosacījumu, ka šādi materiāli ir paredzēti turpmākai pārstrādei produktos, materiālos vai vielās izmantošanai sākotnējam mērķim vai citiem mērķiem</w:t>
      </w:r>
      <w:r w:rsidR="002D1A66" w:rsidRPr="002E112C">
        <w:rPr>
          <w:szCs w:val="28"/>
        </w:rPr>
        <w:t>;</w:t>
      </w:r>
    </w:p>
    <w:p w14:paraId="595E2BFA" w14:textId="562AB620" w:rsidR="00414B8E" w:rsidRPr="002E112C" w:rsidRDefault="001F0BD5" w:rsidP="004D0C71">
      <w:pPr>
        <w:ind w:firstLine="720"/>
        <w:jc w:val="both"/>
        <w:rPr>
          <w:szCs w:val="28"/>
        </w:rPr>
      </w:pPr>
      <w:r w:rsidRPr="002E112C">
        <w:rPr>
          <w:szCs w:val="28"/>
        </w:rPr>
        <w:t>12</w:t>
      </w:r>
      <w:r w:rsidR="003C601F" w:rsidRPr="002E112C">
        <w:rPr>
          <w:szCs w:val="28"/>
        </w:rPr>
        <w:t>.</w:t>
      </w:r>
      <w:r w:rsidR="0025045D" w:rsidRPr="002E112C">
        <w:rPr>
          <w:szCs w:val="28"/>
        </w:rPr>
        <w:t>7</w:t>
      </w:r>
      <w:r w:rsidR="003C601F" w:rsidRPr="002E112C">
        <w:rPr>
          <w:szCs w:val="28"/>
        </w:rPr>
        <w:t>. š</w:t>
      </w:r>
      <w:r w:rsidR="009B7C3A" w:rsidRPr="002E112C">
        <w:rPr>
          <w:szCs w:val="28"/>
        </w:rPr>
        <w:t>o noteikumu 5.</w:t>
      </w:r>
      <w:r w:rsidR="001314CB" w:rsidRPr="002E112C">
        <w:rPr>
          <w:szCs w:val="28"/>
        </w:rPr>
        <w:t> </w:t>
      </w:r>
      <w:r w:rsidR="009B7C3A" w:rsidRPr="002E112C">
        <w:rPr>
          <w:szCs w:val="28"/>
        </w:rPr>
        <w:t xml:space="preserve">punktā minēto mērķu </w:t>
      </w:r>
      <w:r w:rsidR="001314CB" w:rsidRPr="002E112C">
        <w:rPr>
          <w:szCs w:val="28"/>
        </w:rPr>
        <w:t xml:space="preserve">sasniegšanā </w:t>
      </w:r>
      <w:r w:rsidR="009B7C3A" w:rsidRPr="002E112C">
        <w:rPr>
          <w:szCs w:val="28"/>
        </w:rPr>
        <w:t xml:space="preserve">neieskaita materiālus, kam vairs nepiemēro atkritumu statusu atbilstoši normatīvajiem aktiem par atkritumu klasifikatoru un īpašībām, kuras padara atkritumus bīstamus, </w:t>
      </w:r>
      <w:r w:rsidR="001314CB" w:rsidRPr="002E112C">
        <w:rPr>
          <w:szCs w:val="28"/>
        </w:rPr>
        <w:t xml:space="preserve">un ko </w:t>
      </w:r>
      <w:r w:rsidR="00B62BB7" w:rsidRPr="002E112C">
        <w:rPr>
          <w:szCs w:val="28"/>
        </w:rPr>
        <w:t>paredzēts izmantot kā kurināmo vai citu līdzekli enerģijas raž</w:t>
      </w:r>
      <w:r w:rsidR="009B7C3A" w:rsidRPr="002E112C">
        <w:rPr>
          <w:szCs w:val="28"/>
        </w:rPr>
        <w:t xml:space="preserve">ošanai, </w:t>
      </w:r>
      <w:r w:rsidR="001314CB" w:rsidRPr="002E112C">
        <w:rPr>
          <w:szCs w:val="28"/>
        </w:rPr>
        <w:t xml:space="preserve">sadedzināt </w:t>
      </w:r>
      <w:r w:rsidR="009B7C3A" w:rsidRPr="002E112C">
        <w:rPr>
          <w:szCs w:val="28"/>
        </w:rPr>
        <w:t xml:space="preserve">vai izmantot izrakto tilpju </w:t>
      </w:r>
      <w:r w:rsidR="00B62BB7" w:rsidRPr="002E112C">
        <w:rPr>
          <w:szCs w:val="28"/>
        </w:rPr>
        <w:t>aizbēršanai vai apglabāšanai poligonos</w:t>
      </w:r>
      <w:r w:rsidR="00EF58A1" w:rsidRPr="002E112C">
        <w:rPr>
          <w:szCs w:val="28"/>
        </w:rPr>
        <w:t>;</w:t>
      </w:r>
    </w:p>
    <w:p w14:paraId="0CC9EF4A" w14:textId="0CFA2F38" w:rsidR="00112A9C" w:rsidRPr="002E112C" w:rsidRDefault="001F0BD5" w:rsidP="004D0C71">
      <w:pPr>
        <w:ind w:firstLine="720"/>
        <w:jc w:val="both"/>
        <w:rPr>
          <w:szCs w:val="28"/>
        </w:rPr>
      </w:pPr>
      <w:r w:rsidRPr="002E112C">
        <w:rPr>
          <w:szCs w:val="28"/>
        </w:rPr>
        <w:t>12</w:t>
      </w:r>
      <w:r w:rsidR="003513FE" w:rsidRPr="002E112C">
        <w:rPr>
          <w:szCs w:val="28"/>
        </w:rPr>
        <w:t>.</w:t>
      </w:r>
      <w:r w:rsidR="0025045D" w:rsidRPr="002E112C">
        <w:rPr>
          <w:szCs w:val="28"/>
        </w:rPr>
        <w:t>8</w:t>
      </w:r>
      <w:r w:rsidR="003513FE" w:rsidRPr="002E112C">
        <w:rPr>
          <w:szCs w:val="28"/>
        </w:rPr>
        <w:t xml:space="preserve">. </w:t>
      </w:r>
      <w:r w:rsidR="00112A9C" w:rsidRPr="002E112C">
        <w:rPr>
          <w:szCs w:val="28"/>
        </w:rPr>
        <w:t>kopējā atk</w:t>
      </w:r>
      <w:r w:rsidR="00845462" w:rsidRPr="002E112C">
        <w:rPr>
          <w:szCs w:val="28"/>
        </w:rPr>
        <w:t>ār</w:t>
      </w:r>
      <w:r w:rsidR="00890FC9" w:rsidRPr="002E112C">
        <w:rPr>
          <w:szCs w:val="28"/>
        </w:rPr>
        <w:t>totai izmantošanai sagatavoto</w:t>
      </w:r>
      <w:r w:rsidR="001314CB" w:rsidRPr="002E112C">
        <w:rPr>
          <w:szCs w:val="28"/>
        </w:rPr>
        <w:t xml:space="preserve"> un </w:t>
      </w:r>
      <w:r w:rsidR="00112A9C" w:rsidRPr="002E112C">
        <w:rPr>
          <w:szCs w:val="28"/>
        </w:rPr>
        <w:t>pārstrādāto atkritumu svarā iekļauj arī to Latvijā radīto atkritumu svaru, kas nosūtīti uz citu Eiropas Savienības dalībvalsti, lai tos sagatavotu atkārtotai</w:t>
      </w:r>
      <w:r w:rsidR="00C74C2F" w:rsidRPr="002E112C">
        <w:rPr>
          <w:szCs w:val="28"/>
        </w:rPr>
        <w:t xml:space="preserve"> izmantošanai, pārstrād</w:t>
      </w:r>
      <w:r w:rsidR="00D82DF8" w:rsidRPr="002E112C">
        <w:rPr>
          <w:szCs w:val="28"/>
        </w:rPr>
        <w:t>ātu</w:t>
      </w:r>
      <w:r w:rsidR="00C74C2F" w:rsidRPr="002E112C">
        <w:rPr>
          <w:szCs w:val="28"/>
        </w:rPr>
        <w:t xml:space="preserve"> vai </w:t>
      </w:r>
      <w:r w:rsidR="00D82DF8" w:rsidRPr="002E112C">
        <w:rPr>
          <w:szCs w:val="28"/>
        </w:rPr>
        <w:t xml:space="preserve">izmantotu </w:t>
      </w:r>
      <w:r w:rsidR="00C74C2F" w:rsidRPr="002E112C">
        <w:rPr>
          <w:szCs w:val="28"/>
        </w:rPr>
        <w:t>izrakto tilpju aizpildīšanai</w:t>
      </w:r>
      <w:r w:rsidR="00F1032F" w:rsidRPr="002E112C">
        <w:rPr>
          <w:szCs w:val="28"/>
        </w:rPr>
        <w:t>.</w:t>
      </w:r>
    </w:p>
    <w:p w14:paraId="39ED98B7" w14:textId="77777777" w:rsidR="009465EC" w:rsidRPr="002E112C" w:rsidRDefault="009465EC" w:rsidP="004D0C71">
      <w:pPr>
        <w:ind w:firstLine="720"/>
        <w:jc w:val="both"/>
        <w:outlineLvl w:val="0"/>
        <w:rPr>
          <w:szCs w:val="28"/>
        </w:rPr>
      </w:pPr>
    </w:p>
    <w:p w14:paraId="7BA06374" w14:textId="03803FC5" w:rsidR="00C000BF" w:rsidRPr="002E112C" w:rsidRDefault="001F0BD5" w:rsidP="004D0C71">
      <w:pPr>
        <w:ind w:firstLine="720"/>
        <w:jc w:val="both"/>
        <w:rPr>
          <w:szCs w:val="28"/>
        </w:rPr>
      </w:pPr>
      <w:r w:rsidRPr="002E112C">
        <w:rPr>
          <w:szCs w:val="28"/>
        </w:rPr>
        <w:t>13</w:t>
      </w:r>
      <w:r w:rsidR="007E4B0E" w:rsidRPr="002E112C">
        <w:rPr>
          <w:szCs w:val="28"/>
        </w:rPr>
        <w:t xml:space="preserve">. </w:t>
      </w:r>
      <w:r w:rsidR="00C000BF" w:rsidRPr="002E112C">
        <w:rPr>
          <w:szCs w:val="28"/>
        </w:rPr>
        <w:t>Latvijā savāktus sadzīves a</w:t>
      </w:r>
      <w:r w:rsidR="00112A9C" w:rsidRPr="002E112C">
        <w:rPr>
          <w:szCs w:val="28"/>
        </w:rPr>
        <w:t>tkritumus, kas eksportēti</w:t>
      </w:r>
      <w:r w:rsidR="00111DF2" w:rsidRPr="002E112C">
        <w:rPr>
          <w:szCs w:val="28"/>
        </w:rPr>
        <w:t xml:space="preserve"> vai izvesti</w:t>
      </w:r>
      <w:r w:rsidR="00112A9C" w:rsidRPr="002E112C">
        <w:rPr>
          <w:szCs w:val="28"/>
        </w:rPr>
        <w:t xml:space="preserve"> no Latvijas, lai tos sagatavotu atkārtotai izmantošanai vai pārstrādātu, šo noteikumu </w:t>
      </w:r>
      <w:r w:rsidR="00E6342C" w:rsidRPr="002E112C">
        <w:rPr>
          <w:szCs w:val="28"/>
        </w:rPr>
        <w:t>5</w:t>
      </w:r>
      <w:r w:rsidR="006446F4" w:rsidRPr="002E112C">
        <w:rPr>
          <w:szCs w:val="28"/>
        </w:rPr>
        <w:t xml:space="preserve">. un </w:t>
      </w:r>
      <w:r w:rsidR="00E6342C" w:rsidRPr="002E112C">
        <w:rPr>
          <w:szCs w:val="28"/>
        </w:rPr>
        <w:t>6</w:t>
      </w:r>
      <w:r w:rsidR="006446F4" w:rsidRPr="002E112C">
        <w:rPr>
          <w:szCs w:val="28"/>
        </w:rPr>
        <w:t>.</w:t>
      </w:r>
      <w:r w:rsidR="00996309">
        <w:rPr>
          <w:szCs w:val="28"/>
        </w:rPr>
        <w:t> </w:t>
      </w:r>
      <w:r w:rsidR="006446F4" w:rsidRPr="002E112C">
        <w:rPr>
          <w:szCs w:val="28"/>
        </w:rPr>
        <w:t xml:space="preserve">punktā minēto mērķu </w:t>
      </w:r>
      <w:r w:rsidR="00112A9C" w:rsidRPr="002E112C">
        <w:rPr>
          <w:szCs w:val="28"/>
        </w:rPr>
        <w:t>sasniegšanā var ieskaitīt</w:t>
      </w:r>
      <w:r w:rsidR="00C000BF" w:rsidRPr="002E112C">
        <w:rPr>
          <w:szCs w:val="28"/>
        </w:rPr>
        <w:t>, ja:</w:t>
      </w:r>
    </w:p>
    <w:p w14:paraId="0321C4A4" w14:textId="545A8744" w:rsidR="00C000BF" w:rsidRPr="002E112C" w:rsidRDefault="001F0BD5" w:rsidP="004D0C71">
      <w:pPr>
        <w:ind w:firstLine="720"/>
        <w:jc w:val="both"/>
        <w:rPr>
          <w:szCs w:val="28"/>
        </w:rPr>
      </w:pPr>
      <w:r w:rsidRPr="002E112C">
        <w:rPr>
          <w:szCs w:val="28"/>
        </w:rPr>
        <w:t>13</w:t>
      </w:r>
      <w:r w:rsidR="00C000BF" w:rsidRPr="002E112C">
        <w:rPr>
          <w:szCs w:val="28"/>
        </w:rPr>
        <w:t>.1.</w:t>
      </w:r>
      <w:r w:rsidR="00112A9C" w:rsidRPr="002E112C">
        <w:rPr>
          <w:szCs w:val="28"/>
        </w:rPr>
        <w:t xml:space="preserve"> </w:t>
      </w:r>
      <w:r w:rsidR="002A72B5" w:rsidRPr="002E112C">
        <w:rPr>
          <w:szCs w:val="28"/>
        </w:rPr>
        <w:t>tie ir</w:t>
      </w:r>
      <w:r w:rsidR="00EF59B5" w:rsidRPr="002E112C">
        <w:rPr>
          <w:szCs w:val="28"/>
        </w:rPr>
        <w:t xml:space="preserve"> </w:t>
      </w:r>
      <w:r w:rsidR="002A72B5" w:rsidRPr="002E112C">
        <w:rPr>
          <w:szCs w:val="28"/>
        </w:rPr>
        <w:t xml:space="preserve">uzskaitīti </w:t>
      </w:r>
      <w:r w:rsidR="00EF59B5" w:rsidRPr="002E112C">
        <w:rPr>
          <w:szCs w:val="28"/>
        </w:rPr>
        <w:t xml:space="preserve">atbilstoši normatīvajiem aktiem par atkritumu pārvadājumu </w:t>
      </w:r>
      <w:r w:rsidR="00111DF2" w:rsidRPr="002E112C">
        <w:rPr>
          <w:szCs w:val="28"/>
        </w:rPr>
        <w:t>uzskaiti</w:t>
      </w:r>
      <w:r w:rsidR="00C000BF" w:rsidRPr="002E112C">
        <w:rPr>
          <w:szCs w:val="28"/>
        </w:rPr>
        <w:t>;</w:t>
      </w:r>
    </w:p>
    <w:p w14:paraId="6B086C1C" w14:textId="27BFC010" w:rsidR="006442ED" w:rsidRPr="002E112C" w:rsidRDefault="001F0BD5" w:rsidP="004D0C71">
      <w:pPr>
        <w:ind w:firstLine="720"/>
        <w:jc w:val="both"/>
        <w:rPr>
          <w:szCs w:val="28"/>
        </w:rPr>
      </w:pPr>
      <w:r w:rsidRPr="002E112C">
        <w:rPr>
          <w:szCs w:val="28"/>
        </w:rPr>
        <w:t>13</w:t>
      </w:r>
      <w:r w:rsidR="00C000BF" w:rsidRPr="002E112C">
        <w:rPr>
          <w:szCs w:val="28"/>
        </w:rPr>
        <w:t>.2.</w:t>
      </w:r>
      <w:r w:rsidR="00EF59B5" w:rsidRPr="002E112C">
        <w:rPr>
          <w:szCs w:val="28"/>
        </w:rPr>
        <w:t xml:space="preserve"> atkritumu </w:t>
      </w:r>
      <w:r w:rsidR="00111DF2" w:rsidRPr="002E112C">
        <w:rPr>
          <w:szCs w:val="28"/>
        </w:rPr>
        <w:t xml:space="preserve">nosūtītājs </w:t>
      </w:r>
      <w:r w:rsidR="00112A9C" w:rsidRPr="002E112C">
        <w:rPr>
          <w:szCs w:val="28"/>
        </w:rPr>
        <w:t>var atbilst</w:t>
      </w:r>
      <w:r w:rsidR="00EF58A1" w:rsidRPr="002E112C">
        <w:rPr>
          <w:szCs w:val="28"/>
        </w:rPr>
        <w:t>oši Eiropas Parlamenta un Padomes</w:t>
      </w:r>
      <w:r w:rsidR="005D525B" w:rsidRPr="002E112C">
        <w:rPr>
          <w:szCs w:val="28"/>
        </w:rPr>
        <w:t xml:space="preserve"> 2006.</w:t>
      </w:r>
      <w:r w:rsidR="002A72B5" w:rsidRPr="002E112C">
        <w:rPr>
          <w:szCs w:val="28"/>
        </w:rPr>
        <w:t> </w:t>
      </w:r>
      <w:r w:rsidR="005D525B" w:rsidRPr="002E112C">
        <w:rPr>
          <w:szCs w:val="28"/>
        </w:rPr>
        <w:t>gada 14.</w:t>
      </w:r>
      <w:r w:rsidR="002A72B5" w:rsidRPr="002E112C">
        <w:rPr>
          <w:szCs w:val="28"/>
        </w:rPr>
        <w:t> </w:t>
      </w:r>
      <w:r w:rsidR="005D525B" w:rsidRPr="002E112C">
        <w:rPr>
          <w:szCs w:val="28"/>
        </w:rPr>
        <w:t>jūnija</w:t>
      </w:r>
      <w:r w:rsidR="00EF58A1" w:rsidRPr="002E112C">
        <w:rPr>
          <w:szCs w:val="28"/>
        </w:rPr>
        <w:t xml:space="preserve"> </w:t>
      </w:r>
      <w:r w:rsidR="00112A9C" w:rsidRPr="002E112C">
        <w:rPr>
          <w:szCs w:val="28"/>
        </w:rPr>
        <w:t>Regulai (EK) Nr. 1013/2006</w:t>
      </w:r>
      <w:r w:rsidR="00BA450A" w:rsidRPr="002E112C">
        <w:rPr>
          <w:szCs w:val="28"/>
        </w:rPr>
        <w:t xml:space="preserve"> par atkritumu sūtījumiem </w:t>
      </w:r>
      <w:r w:rsidR="00112A9C" w:rsidRPr="002E112C">
        <w:rPr>
          <w:szCs w:val="28"/>
        </w:rPr>
        <w:t xml:space="preserve">pierādīt, ka atkritumu sūtījums atbilst </w:t>
      </w:r>
      <w:r w:rsidR="002A72B5" w:rsidRPr="002E112C">
        <w:rPr>
          <w:szCs w:val="28"/>
        </w:rPr>
        <w:t xml:space="preserve">minētās regulas </w:t>
      </w:r>
      <w:r w:rsidR="00112A9C" w:rsidRPr="002E112C">
        <w:rPr>
          <w:szCs w:val="28"/>
        </w:rPr>
        <w:t>p</w:t>
      </w:r>
      <w:r w:rsidR="00EF59B5" w:rsidRPr="002E112C">
        <w:rPr>
          <w:szCs w:val="28"/>
        </w:rPr>
        <w:t>rasībām un ka atkritumu sagatavošana atkār</w:t>
      </w:r>
      <w:r w:rsidR="002D1A66" w:rsidRPr="002E112C">
        <w:rPr>
          <w:szCs w:val="28"/>
        </w:rPr>
        <w:t>t</w:t>
      </w:r>
      <w:r w:rsidR="00EF59B5" w:rsidRPr="002E112C">
        <w:rPr>
          <w:szCs w:val="28"/>
        </w:rPr>
        <w:t>otai izmantošanai vai pārstrāde valst</w:t>
      </w:r>
      <w:r w:rsidR="00111DF2" w:rsidRPr="002E112C">
        <w:rPr>
          <w:szCs w:val="28"/>
        </w:rPr>
        <w:t>ī</w:t>
      </w:r>
      <w:r w:rsidR="00EF59B5" w:rsidRPr="002E112C">
        <w:rPr>
          <w:szCs w:val="28"/>
        </w:rPr>
        <w:t xml:space="preserve">, kas nav Eiropas Savienības dalībvalsts, </w:t>
      </w:r>
      <w:r w:rsidR="00112A9C" w:rsidRPr="002E112C">
        <w:rPr>
          <w:szCs w:val="28"/>
        </w:rPr>
        <w:t>ir notikusi atbilst</w:t>
      </w:r>
      <w:r w:rsidR="00C000BF" w:rsidRPr="002E112C">
        <w:rPr>
          <w:szCs w:val="28"/>
        </w:rPr>
        <w:t>oši</w:t>
      </w:r>
      <w:r w:rsidR="00112A9C" w:rsidRPr="002E112C">
        <w:rPr>
          <w:szCs w:val="28"/>
        </w:rPr>
        <w:t xml:space="preserve"> nosacījumiem, kas ir līdzvērtīgi attiecīgajos Eiropas Savienības tiesību aktos vides jomā</w:t>
      </w:r>
      <w:r w:rsidR="002A72B5" w:rsidRPr="002E112C">
        <w:rPr>
          <w:szCs w:val="28"/>
        </w:rPr>
        <w:t xml:space="preserve"> noteiktajām prasībām</w:t>
      </w:r>
      <w:r w:rsidR="00112A9C" w:rsidRPr="002E112C">
        <w:rPr>
          <w:szCs w:val="28"/>
        </w:rPr>
        <w:t>.</w:t>
      </w:r>
    </w:p>
    <w:p w14:paraId="3D2860E3" w14:textId="77777777" w:rsidR="009465EC" w:rsidRPr="002E112C" w:rsidRDefault="009465EC" w:rsidP="00E07374">
      <w:pPr>
        <w:ind w:firstLine="720"/>
        <w:jc w:val="both"/>
        <w:rPr>
          <w:szCs w:val="28"/>
        </w:rPr>
      </w:pPr>
    </w:p>
    <w:p w14:paraId="47D3F940" w14:textId="2EABCD70" w:rsidR="00964430" w:rsidRPr="002E112C" w:rsidRDefault="001F0BD5" w:rsidP="004D0C71">
      <w:pPr>
        <w:ind w:firstLine="720"/>
        <w:jc w:val="both"/>
        <w:rPr>
          <w:szCs w:val="28"/>
        </w:rPr>
      </w:pPr>
      <w:r w:rsidRPr="002E112C">
        <w:rPr>
          <w:szCs w:val="28"/>
        </w:rPr>
        <w:t>14</w:t>
      </w:r>
      <w:r w:rsidR="007E4B0E" w:rsidRPr="002E112C">
        <w:rPr>
          <w:szCs w:val="28"/>
        </w:rPr>
        <w:t xml:space="preserve">. </w:t>
      </w:r>
      <w:r w:rsidR="00EC1536" w:rsidRPr="002E112C">
        <w:rPr>
          <w:szCs w:val="28"/>
        </w:rPr>
        <w:t xml:space="preserve">Atkritumu </w:t>
      </w:r>
      <w:r w:rsidR="00111DF2" w:rsidRPr="002E112C">
        <w:rPr>
          <w:szCs w:val="28"/>
        </w:rPr>
        <w:t xml:space="preserve">sagatavošanu </w:t>
      </w:r>
      <w:r w:rsidR="00EC1536" w:rsidRPr="002E112C">
        <w:rPr>
          <w:szCs w:val="28"/>
        </w:rPr>
        <w:t xml:space="preserve">reģenerācijai vai apglabāšanai </w:t>
      </w:r>
      <w:r w:rsidR="00111DF2" w:rsidRPr="002E112C">
        <w:rPr>
          <w:szCs w:val="28"/>
        </w:rPr>
        <w:t>neu</w:t>
      </w:r>
      <w:r w:rsidR="00EC1536" w:rsidRPr="002E112C">
        <w:rPr>
          <w:szCs w:val="28"/>
        </w:rPr>
        <w:t>zskat</w:t>
      </w:r>
      <w:r w:rsidR="00111DF2" w:rsidRPr="002E112C">
        <w:rPr>
          <w:szCs w:val="28"/>
        </w:rPr>
        <w:t>a</w:t>
      </w:r>
      <w:r w:rsidR="00EC1536" w:rsidRPr="002E112C">
        <w:rPr>
          <w:szCs w:val="28"/>
        </w:rPr>
        <w:t xml:space="preserve"> par galīgu atkritumu pārstrādi vai citu galīgu materiālu reģenerācijas darbību.</w:t>
      </w:r>
    </w:p>
    <w:p w14:paraId="0FF50C8B" w14:textId="77777777" w:rsidR="00E9169A" w:rsidRPr="002E112C" w:rsidRDefault="00E9169A" w:rsidP="005C28D8">
      <w:pPr>
        <w:ind w:firstLine="720"/>
        <w:jc w:val="both"/>
        <w:rPr>
          <w:szCs w:val="28"/>
        </w:rPr>
      </w:pPr>
    </w:p>
    <w:p w14:paraId="71F139DF" w14:textId="77777777" w:rsidR="002A72B5" w:rsidRPr="002E112C" w:rsidRDefault="002A72B5">
      <w:pPr>
        <w:rPr>
          <w:b/>
          <w:szCs w:val="28"/>
        </w:rPr>
      </w:pPr>
      <w:r w:rsidRPr="002E112C">
        <w:rPr>
          <w:b/>
          <w:szCs w:val="28"/>
        </w:rPr>
        <w:br w:type="page"/>
      </w:r>
    </w:p>
    <w:p w14:paraId="42027CC1" w14:textId="36803C0F" w:rsidR="006442ED" w:rsidRPr="002E112C" w:rsidRDefault="001C592D" w:rsidP="005C28D8">
      <w:pPr>
        <w:ind w:hanging="567"/>
        <w:jc w:val="center"/>
        <w:rPr>
          <w:b/>
          <w:szCs w:val="28"/>
        </w:rPr>
      </w:pPr>
      <w:r w:rsidRPr="002E112C">
        <w:rPr>
          <w:b/>
          <w:szCs w:val="28"/>
        </w:rPr>
        <w:lastRenderedPageBreak/>
        <w:t>IV</w:t>
      </w:r>
      <w:r w:rsidR="006442ED" w:rsidRPr="002E112C">
        <w:rPr>
          <w:b/>
          <w:szCs w:val="28"/>
        </w:rPr>
        <w:t>.</w:t>
      </w:r>
      <w:r w:rsidR="000F224A" w:rsidRPr="002E112C">
        <w:rPr>
          <w:b/>
          <w:szCs w:val="28"/>
        </w:rPr>
        <w:t xml:space="preserve"> </w:t>
      </w:r>
      <w:r w:rsidR="000E0D5B" w:rsidRPr="002E112C">
        <w:rPr>
          <w:b/>
          <w:szCs w:val="28"/>
        </w:rPr>
        <w:t>P</w:t>
      </w:r>
      <w:r w:rsidR="00B409C8" w:rsidRPr="002E112C">
        <w:rPr>
          <w:b/>
          <w:szCs w:val="28"/>
        </w:rPr>
        <w:t>rasības plāna saturam, lai pagarinātu sadzīves atkritumu sagatavošana</w:t>
      </w:r>
      <w:r w:rsidR="00BA450A" w:rsidRPr="002E112C">
        <w:rPr>
          <w:b/>
          <w:szCs w:val="28"/>
        </w:rPr>
        <w:t>s</w:t>
      </w:r>
      <w:r w:rsidR="00B409C8" w:rsidRPr="002E112C">
        <w:rPr>
          <w:b/>
          <w:szCs w:val="28"/>
        </w:rPr>
        <w:t xml:space="preserve"> atkārtotai izmantošanai, pārstrāde</w:t>
      </w:r>
      <w:r w:rsidR="00BA450A" w:rsidRPr="002E112C">
        <w:rPr>
          <w:b/>
          <w:szCs w:val="28"/>
        </w:rPr>
        <w:t>s</w:t>
      </w:r>
      <w:r w:rsidR="00B409C8" w:rsidRPr="002E112C">
        <w:rPr>
          <w:b/>
          <w:szCs w:val="28"/>
        </w:rPr>
        <w:t xml:space="preserve"> un materiālu reģenerācijas mērķu </w:t>
      </w:r>
      <w:r w:rsidR="008A6F32" w:rsidRPr="002E112C">
        <w:rPr>
          <w:b/>
          <w:szCs w:val="28"/>
        </w:rPr>
        <w:t>sasniegšanas termiņus</w:t>
      </w:r>
    </w:p>
    <w:p w14:paraId="5B8D7784" w14:textId="77777777" w:rsidR="000F224A" w:rsidRPr="002E112C" w:rsidRDefault="000F224A" w:rsidP="005C28D8">
      <w:pPr>
        <w:ind w:hanging="567"/>
        <w:jc w:val="center"/>
        <w:rPr>
          <w:b/>
          <w:szCs w:val="28"/>
        </w:rPr>
      </w:pPr>
    </w:p>
    <w:p w14:paraId="7478DB17" w14:textId="55A594A1" w:rsidR="006442ED" w:rsidRPr="002E112C" w:rsidRDefault="00E9169A" w:rsidP="005C28D8">
      <w:pPr>
        <w:ind w:firstLine="567"/>
        <w:jc w:val="both"/>
        <w:rPr>
          <w:rFonts w:eastAsia="Calibri"/>
          <w:szCs w:val="28"/>
        </w:rPr>
      </w:pPr>
      <w:r w:rsidRPr="002E112C">
        <w:rPr>
          <w:szCs w:val="28"/>
        </w:rPr>
        <w:t xml:space="preserve">15. </w:t>
      </w:r>
      <w:r w:rsidR="000E0D5B" w:rsidRPr="002E112C">
        <w:rPr>
          <w:szCs w:val="28"/>
        </w:rPr>
        <w:t xml:space="preserve">Ja ministrija, pamatojoties uz </w:t>
      </w:r>
      <w:r w:rsidR="00736885" w:rsidRPr="002E112C">
        <w:rPr>
          <w:szCs w:val="28"/>
        </w:rPr>
        <w:t xml:space="preserve">šo noteikumu </w:t>
      </w:r>
      <w:r w:rsidR="001F0BD5" w:rsidRPr="002E112C">
        <w:rPr>
          <w:szCs w:val="28"/>
        </w:rPr>
        <w:t>12</w:t>
      </w:r>
      <w:r w:rsidR="00E01AF3" w:rsidRPr="002E112C">
        <w:rPr>
          <w:szCs w:val="28"/>
        </w:rPr>
        <w:t>.</w:t>
      </w:r>
      <w:r w:rsidR="002A72B5" w:rsidRPr="002E112C">
        <w:rPr>
          <w:szCs w:val="28"/>
        </w:rPr>
        <w:t> </w:t>
      </w:r>
      <w:r w:rsidR="000E0D5B" w:rsidRPr="002E112C">
        <w:rPr>
          <w:szCs w:val="28"/>
        </w:rPr>
        <w:t xml:space="preserve">punktā </w:t>
      </w:r>
      <w:r w:rsidR="002A72B5" w:rsidRPr="002E112C">
        <w:rPr>
          <w:szCs w:val="28"/>
        </w:rPr>
        <w:t>veiktajiem aprēķiniem</w:t>
      </w:r>
      <w:r w:rsidR="00F24874" w:rsidRPr="002E112C">
        <w:rPr>
          <w:szCs w:val="28"/>
        </w:rPr>
        <w:t>,</w:t>
      </w:r>
      <w:r w:rsidR="000E0D5B" w:rsidRPr="002E112C">
        <w:rPr>
          <w:szCs w:val="28"/>
        </w:rPr>
        <w:t xml:space="preserve"> konstatē, ka šo noteikumu </w:t>
      </w:r>
      <w:r w:rsidR="007E4B0E" w:rsidRPr="002E112C">
        <w:rPr>
          <w:szCs w:val="28"/>
        </w:rPr>
        <w:t>5</w:t>
      </w:r>
      <w:r w:rsidR="000E0D5B" w:rsidRPr="002E112C">
        <w:rPr>
          <w:szCs w:val="28"/>
        </w:rPr>
        <w:t>.</w:t>
      </w:r>
      <w:r w:rsidR="00111919" w:rsidRPr="002E112C">
        <w:rPr>
          <w:szCs w:val="28"/>
        </w:rPr>
        <w:t>1</w:t>
      </w:r>
      <w:r w:rsidR="000E0D5B" w:rsidRPr="002E112C">
        <w:rPr>
          <w:szCs w:val="28"/>
        </w:rPr>
        <w:t xml:space="preserve">., </w:t>
      </w:r>
      <w:r w:rsidR="007E4B0E" w:rsidRPr="002E112C">
        <w:rPr>
          <w:szCs w:val="28"/>
        </w:rPr>
        <w:t>5</w:t>
      </w:r>
      <w:r w:rsidR="000E0D5B" w:rsidRPr="002E112C">
        <w:rPr>
          <w:szCs w:val="28"/>
        </w:rPr>
        <w:t>.</w:t>
      </w:r>
      <w:r w:rsidR="00111919" w:rsidRPr="002E112C">
        <w:rPr>
          <w:szCs w:val="28"/>
        </w:rPr>
        <w:t>2</w:t>
      </w:r>
      <w:r w:rsidR="000E0D5B" w:rsidRPr="002E112C">
        <w:rPr>
          <w:szCs w:val="28"/>
        </w:rPr>
        <w:t xml:space="preserve">. </w:t>
      </w:r>
      <w:r w:rsidR="00111919" w:rsidRPr="002E112C">
        <w:rPr>
          <w:szCs w:val="28"/>
        </w:rPr>
        <w:t>vai</w:t>
      </w:r>
      <w:r w:rsidR="000E0D5B" w:rsidRPr="002E112C">
        <w:rPr>
          <w:szCs w:val="28"/>
        </w:rPr>
        <w:t xml:space="preserve"> </w:t>
      </w:r>
      <w:r w:rsidR="007E4B0E" w:rsidRPr="002E112C">
        <w:rPr>
          <w:szCs w:val="28"/>
        </w:rPr>
        <w:t>5</w:t>
      </w:r>
      <w:r w:rsidR="000E0D5B" w:rsidRPr="002E112C">
        <w:rPr>
          <w:szCs w:val="28"/>
        </w:rPr>
        <w:t>.4.</w:t>
      </w:r>
      <w:r w:rsidR="006D4203" w:rsidRPr="002E112C">
        <w:rPr>
          <w:szCs w:val="28"/>
        </w:rPr>
        <w:t> apakš</w:t>
      </w:r>
      <w:r w:rsidR="000E0D5B" w:rsidRPr="002E112C">
        <w:rPr>
          <w:szCs w:val="28"/>
        </w:rPr>
        <w:t>punktā minētais mērķis nav sasniegts,</w:t>
      </w:r>
      <w:r w:rsidR="00FB79EE" w:rsidRPr="002E112C">
        <w:rPr>
          <w:szCs w:val="28"/>
        </w:rPr>
        <w:t xml:space="preserve"> ministrija</w:t>
      </w:r>
      <w:r w:rsidR="000E0D5B" w:rsidRPr="002E112C">
        <w:rPr>
          <w:szCs w:val="28"/>
        </w:rPr>
        <w:t xml:space="preserve"> sagatavo plānu iesniegšanai Eiropas Komisijā</w:t>
      </w:r>
      <w:r w:rsidR="00736885" w:rsidRPr="002E112C">
        <w:rPr>
          <w:szCs w:val="28"/>
        </w:rPr>
        <w:t xml:space="preserve"> atbilstoši šo noteikumu 2.</w:t>
      </w:r>
      <w:r w:rsidR="002A72B5" w:rsidRPr="002E112C">
        <w:rPr>
          <w:szCs w:val="28"/>
        </w:rPr>
        <w:t> </w:t>
      </w:r>
      <w:r w:rsidR="00736885" w:rsidRPr="002E112C">
        <w:rPr>
          <w:szCs w:val="28"/>
        </w:rPr>
        <w:t>pielikumam</w:t>
      </w:r>
      <w:r w:rsidR="000E0D5B" w:rsidRPr="002E112C">
        <w:rPr>
          <w:szCs w:val="28"/>
        </w:rPr>
        <w:t xml:space="preserve">, </w:t>
      </w:r>
      <w:bookmarkStart w:id="2" w:name="_Hlk84330536"/>
      <w:bookmarkStart w:id="3" w:name="_Hlk84330378"/>
      <w:r w:rsidR="00E546B9" w:rsidRPr="002E112C">
        <w:rPr>
          <w:szCs w:val="28"/>
        </w:rPr>
        <w:t>lai pagarinātu sadzīves atkritumu sagatavošanas atkārtotai izmantošanai, pārstrādes un materiālu reģenerācijas mērķu sasniegšanas termiņus</w:t>
      </w:r>
      <w:r w:rsidR="00E546B9" w:rsidRPr="002E112C" w:rsidDel="00E546B9">
        <w:rPr>
          <w:szCs w:val="28"/>
        </w:rPr>
        <w:t xml:space="preserve"> </w:t>
      </w:r>
      <w:bookmarkEnd w:id="2"/>
      <w:bookmarkEnd w:id="3"/>
      <w:r w:rsidR="005D525B" w:rsidRPr="002E112C">
        <w:rPr>
          <w:szCs w:val="28"/>
        </w:rPr>
        <w:t>līdz 2022.</w:t>
      </w:r>
      <w:r w:rsidR="000E0D5B" w:rsidRPr="002E112C">
        <w:rPr>
          <w:rFonts w:eastAsia="Calibri"/>
          <w:szCs w:val="28"/>
        </w:rPr>
        <w:t> gada 31. decembr</w:t>
      </w:r>
      <w:r w:rsidR="005D525B" w:rsidRPr="002E112C">
        <w:rPr>
          <w:rFonts w:eastAsia="Calibri"/>
          <w:szCs w:val="28"/>
        </w:rPr>
        <w:t>im</w:t>
      </w:r>
      <w:r w:rsidR="000E0D5B" w:rsidRPr="002E112C">
        <w:rPr>
          <w:rFonts w:eastAsia="Calibri"/>
          <w:szCs w:val="28"/>
        </w:rPr>
        <w:t>, 202</w:t>
      </w:r>
      <w:r w:rsidR="005D525B" w:rsidRPr="002E112C">
        <w:rPr>
          <w:rFonts w:eastAsia="Calibri"/>
          <w:szCs w:val="28"/>
        </w:rPr>
        <w:t>7</w:t>
      </w:r>
      <w:r w:rsidR="000E0D5B" w:rsidRPr="002E112C">
        <w:rPr>
          <w:rFonts w:eastAsia="Calibri"/>
          <w:szCs w:val="28"/>
        </w:rPr>
        <w:t>.</w:t>
      </w:r>
      <w:r w:rsidR="003779C8" w:rsidRPr="002E112C">
        <w:rPr>
          <w:rFonts w:eastAsia="Calibri"/>
          <w:szCs w:val="28"/>
        </w:rPr>
        <w:t> </w:t>
      </w:r>
      <w:r w:rsidR="000E0D5B" w:rsidRPr="002E112C">
        <w:rPr>
          <w:rFonts w:eastAsia="Calibri"/>
          <w:szCs w:val="28"/>
        </w:rPr>
        <w:t>gada 31.</w:t>
      </w:r>
      <w:r w:rsidR="003779C8" w:rsidRPr="002E112C">
        <w:rPr>
          <w:rFonts w:eastAsia="Calibri"/>
          <w:szCs w:val="28"/>
        </w:rPr>
        <w:t> </w:t>
      </w:r>
      <w:r w:rsidR="000E0D5B" w:rsidRPr="002E112C">
        <w:rPr>
          <w:rFonts w:eastAsia="Calibri"/>
          <w:szCs w:val="28"/>
        </w:rPr>
        <w:t>decembr</w:t>
      </w:r>
      <w:r w:rsidR="005D525B" w:rsidRPr="002E112C">
        <w:rPr>
          <w:rFonts w:eastAsia="Calibri"/>
          <w:szCs w:val="28"/>
        </w:rPr>
        <w:t>im</w:t>
      </w:r>
      <w:r w:rsidR="000E0D5B" w:rsidRPr="002E112C">
        <w:rPr>
          <w:rFonts w:eastAsia="Calibri"/>
          <w:szCs w:val="28"/>
        </w:rPr>
        <w:t xml:space="preserve"> vai 203</w:t>
      </w:r>
      <w:r w:rsidR="005D525B" w:rsidRPr="002E112C">
        <w:rPr>
          <w:rFonts w:eastAsia="Calibri"/>
          <w:szCs w:val="28"/>
        </w:rPr>
        <w:t>2</w:t>
      </w:r>
      <w:r w:rsidR="000E0D5B" w:rsidRPr="002E112C">
        <w:rPr>
          <w:rFonts w:eastAsia="Calibri"/>
          <w:szCs w:val="28"/>
        </w:rPr>
        <w:t>.</w:t>
      </w:r>
      <w:r w:rsidR="003779C8" w:rsidRPr="002E112C">
        <w:rPr>
          <w:rFonts w:eastAsia="Calibri"/>
          <w:szCs w:val="28"/>
        </w:rPr>
        <w:t> </w:t>
      </w:r>
      <w:r w:rsidR="000E0D5B" w:rsidRPr="002E112C">
        <w:rPr>
          <w:rFonts w:eastAsia="Calibri"/>
          <w:szCs w:val="28"/>
        </w:rPr>
        <w:t>gada 31.</w:t>
      </w:r>
      <w:r w:rsidR="00CF71D0" w:rsidRPr="002E112C">
        <w:rPr>
          <w:rFonts w:eastAsia="Calibri"/>
          <w:szCs w:val="28"/>
        </w:rPr>
        <w:t> </w:t>
      </w:r>
      <w:r w:rsidR="000E0D5B" w:rsidRPr="002E112C">
        <w:rPr>
          <w:rFonts w:eastAsia="Calibri"/>
          <w:szCs w:val="28"/>
        </w:rPr>
        <w:t>decembr</w:t>
      </w:r>
      <w:r w:rsidR="005D525B" w:rsidRPr="002E112C">
        <w:rPr>
          <w:rFonts w:eastAsia="Calibri"/>
          <w:szCs w:val="28"/>
        </w:rPr>
        <w:t>im</w:t>
      </w:r>
      <w:r w:rsidR="008966C0" w:rsidRPr="002E112C">
        <w:rPr>
          <w:rFonts w:eastAsia="Calibri"/>
          <w:szCs w:val="28"/>
        </w:rPr>
        <w:t>.</w:t>
      </w:r>
    </w:p>
    <w:p w14:paraId="5B79FF89" w14:textId="77777777" w:rsidR="009465EC" w:rsidRPr="002E112C" w:rsidRDefault="009465EC" w:rsidP="005C28D8">
      <w:pPr>
        <w:jc w:val="both"/>
        <w:rPr>
          <w:rFonts w:eastAsia="Calibri"/>
          <w:szCs w:val="28"/>
        </w:rPr>
      </w:pPr>
    </w:p>
    <w:p w14:paraId="724D001C" w14:textId="7881A3FC" w:rsidR="006442ED" w:rsidRPr="002E112C" w:rsidRDefault="00E9169A" w:rsidP="005C28D8">
      <w:pPr>
        <w:ind w:firstLine="567"/>
        <w:jc w:val="both"/>
        <w:rPr>
          <w:rFonts w:eastAsia="Calibri"/>
          <w:szCs w:val="28"/>
        </w:rPr>
      </w:pPr>
      <w:r w:rsidRPr="002E112C">
        <w:rPr>
          <w:rFonts w:eastAsia="Calibri"/>
          <w:szCs w:val="28"/>
        </w:rPr>
        <w:t xml:space="preserve">16. </w:t>
      </w:r>
      <w:r w:rsidR="00736885" w:rsidRPr="002E112C">
        <w:rPr>
          <w:rFonts w:eastAsia="Calibri"/>
          <w:szCs w:val="28"/>
        </w:rPr>
        <w:t>Ja Eiropas Komisija apstiprina šo noteikumu 1</w:t>
      </w:r>
      <w:r w:rsidR="001F0BD5" w:rsidRPr="002E112C">
        <w:rPr>
          <w:rFonts w:eastAsia="Calibri"/>
          <w:szCs w:val="28"/>
        </w:rPr>
        <w:t>5</w:t>
      </w:r>
      <w:r w:rsidR="00736885" w:rsidRPr="002E112C">
        <w:rPr>
          <w:rFonts w:eastAsia="Calibri"/>
          <w:szCs w:val="28"/>
        </w:rPr>
        <w:t xml:space="preserve">. punktā minēto plānu, šo noteikumu </w:t>
      </w:r>
      <w:r w:rsidR="00964430" w:rsidRPr="002E112C">
        <w:rPr>
          <w:rFonts w:eastAsia="Calibri"/>
          <w:szCs w:val="28"/>
        </w:rPr>
        <w:t>5</w:t>
      </w:r>
      <w:r w:rsidR="00736885" w:rsidRPr="002E112C">
        <w:rPr>
          <w:rFonts w:eastAsia="Calibri"/>
          <w:szCs w:val="28"/>
        </w:rPr>
        <w:t xml:space="preserve">. punktā minētās personas nodrošina </w:t>
      </w:r>
      <w:r w:rsidR="00736885" w:rsidRPr="002E112C">
        <w:rPr>
          <w:szCs w:val="28"/>
        </w:rPr>
        <w:t xml:space="preserve">sadzīves atkritumu </w:t>
      </w:r>
      <w:r w:rsidR="00F21FD7" w:rsidRPr="002E112C">
        <w:rPr>
          <w:szCs w:val="28"/>
        </w:rPr>
        <w:t>(</w:t>
      </w:r>
      <w:r w:rsidR="00736885" w:rsidRPr="002E112C">
        <w:rPr>
          <w:szCs w:val="28"/>
        </w:rPr>
        <w:t>tai skaitā vismaz papīra, metāla, plastmasas, stikla, tekstilmateriālu, sadzīvē radušos bīstamo atkritumu un bioloģisko atkritumu</w:t>
      </w:r>
      <w:r w:rsidR="00F21FD7" w:rsidRPr="002E112C">
        <w:rPr>
          <w:szCs w:val="28"/>
        </w:rPr>
        <w:t xml:space="preserve">) </w:t>
      </w:r>
      <w:r w:rsidR="00736885" w:rsidRPr="002E112C">
        <w:rPr>
          <w:szCs w:val="28"/>
        </w:rPr>
        <w:t>sagatavošan</w:t>
      </w:r>
      <w:r w:rsidR="001F3ECF" w:rsidRPr="002E112C">
        <w:rPr>
          <w:szCs w:val="28"/>
        </w:rPr>
        <w:t>as</w:t>
      </w:r>
      <w:r w:rsidR="00736885" w:rsidRPr="002E112C">
        <w:rPr>
          <w:szCs w:val="28"/>
        </w:rPr>
        <w:t xml:space="preserve"> atkārtotai izmantošanai, pārstrā</w:t>
      </w:r>
      <w:r w:rsidR="001F3ECF" w:rsidRPr="002E112C">
        <w:rPr>
          <w:szCs w:val="28"/>
        </w:rPr>
        <w:t xml:space="preserve">des </w:t>
      </w:r>
      <w:r w:rsidR="00736885" w:rsidRPr="002E112C">
        <w:rPr>
          <w:szCs w:val="28"/>
        </w:rPr>
        <w:t>vai materiālu reģenerācij</w:t>
      </w:r>
      <w:r w:rsidR="001F3ECF" w:rsidRPr="002E112C">
        <w:rPr>
          <w:szCs w:val="28"/>
        </w:rPr>
        <w:t>as</w:t>
      </w:r>
      <w:r w:rsidR="00736885" w:rsidRPr="002E112C">
        <w:rPr>
          <w:szCs w:val="28"/>
        </w:rPr>
        <w:t xml:space="preserve"> (izņemot enerģijas reģenerāciju un atkritumu pārstrādi materiālos, kurus paredzēts izmantot kā degvielu)</w:t>
      </w:r>
      <w:r w:rsidR="001F3ECF" w:rsidRPr="002E112C">
        <w:rPr>
          <w:szCs w:val="28"/>
        </w:rPr>
        <w:t xml:space="preserve"> mērķu izpildi</w:t>
      </w:r>
      <w:r w:rsidR="00736885" w:rsidRPr="002E112C">
        <w:rPr>
          <w:szCs w:val="28"/>
        </w:rPr>
        <w:t>:</w:t>
      </w:r>
    </w:p>
    <w:p w14:paraId="0F0A2E1B" w14:textId="285C7469" w:rsidR="006442ED" w:rsidRPr="002E112C" w:rsidRDefault="00E9169A" w:rsidP="005C28D8">
      <w:pPr>
        <w:ind w:firstLine="567"/>
        <w:jc w:val="both"/>
        <w:rPr>
          <w:rFonts w:eastAsia="Calibri"/>
          <w:szCs w:val="28"/>
        </w:rPr>
      </w:pPr>
      <w:r w:rsidRPr="002E112C">
        <w:rPr>
          <w:szCs w:val="28"/>
        </w:rPr>
        <w:t xml:space="preserve">16.1. </w:t>
      </w:r>
      <w:r w:rsidR="00736885" w:rsidRPr="002E112C">
        <w:rPr>
          <w:szCs w:val="28"/>
        </w:rPr>
        <w:t xml:space="preserve">līdz 2024. gada 31. decembrim </w:t>
      </w:r>
      <w:r w:rsidR="005D525B" w:rsidRPr="002E112C">
        <w:rPr>
          <w:szCs w:val="28"/>
        </w:rPr>
        <w:t>–</w:t>
      </w:r>
      <w:r w:rsidR="00736885" w:rsidRPr="002E112C">
        <w:rPr>
          <w:szCs w:val="28"/>
        </w:rPr>
        <w:t xml:space="preserve"> </w:t>
      </w:r>
      <w:r w:rsidR="005D525B" w:rsidRPr="002E112C">
        <w:rPr>
          <w:szCs w:val="28"/>
        </w:rPr>
        <w:t xml:space="preserve">ne mazāk kā </w:t>
      </w:r>
      <w:r w:rsidR="00736885" w:rsidRPr="002E112C">
        <w:rPr>
          <w:szCs w:val="28"/>
        </w:rPr>
        <w:t>50</w:t>
      </w:r>
      <w:r w:rsidR="0064354D" w:rsidRPr="002E112C">
        <w:rPr>
          <w:szCs w:val="28"/>
        </w:rPr>
        <w:t> </w:t>
      </w:r>
      <w:r w:rsidR="00736885" w:rsidRPr="002E112C">
        <w:rPr>
          <w:szCs w:val="28"/>
        </w:rPr>
        <w:t xml:space="preserve">% </w:t>
      </w:r>
      <w:r w:rsidR="0064354D" w:rsidRPr="002E112C">
        <w:rPr>
          <w:szCs w:val="28"/>
        </w:rPr>
        <w:t xml:space="preserve">apmērā </w:t>
      </w:r>
      <w:r w:rsidR="00736885" w:rsidRPr="002E112C">
        <w:rPr>
          <w:szCs w:val="28"/>
        </w:rPr>
        <w:t>(pēc svara) no kalendāra gadā radītā sadzīves atkritumu daudzuma;</w:t>
      </w:r>
    </w:p>
    <w:p w14:paraId="14978612" w14:textId="35DF9D2A" w:rsidR="00BE4CBB" w:rsidRPr="002E112C" w:rsidRDefault="00E9169A" w:rsidP="005C28D8">
      <w:pPr>
        <w:ind w:firstLine="567"/>
        <w:jc w:val="both"/>
        <w:rPr>
          <w:rFonts w:eastAsia="Calibri"/>
          <w:szCs w:val="28"/>
        </w:rPr>
      </w:pPr>
      <w:r w:rsidRPr="002E112C">
        <w:rPr>
          <w:szCs w:val="28"/>
        </w:rPr>
        <w:t xml:space="preserve">16.2. </w:t>
      </w:r>
      <w:r w:rsidR="00736885" w:rsidRPr="002E112C">
        <w:rPr>
          <w:szCs w:val="28"/>
        </w:rPr>
        <w:t xml:space="preserve">līdz 2029. gada 31. decembrim </w:t>
      </w:r>
      <w:r w:rsidR="005D525B" w:rsidRPr="002E112C">
        <w:rPr>
          <w:szCs w:val="28"/>
        </w:rPr>
        <w:t>–</w:t>
      </w:r>
      <w:r w:rsidR="00736885" w:rsidRPr="002E112C">
        <w:rPr>
          <w:szCs w:val="28"/>
        </w:rPr>
        <w:t xml:space="preserve"> </w:t>
      </w:r>
      <w:r w:rsidR="005D525B" w:rsidRPr="002E112C">
        <w:rPr>
          <w:szCs w:val="28"/>
        </w:rPr>
        <w:t xml:space="preserve">ne mazāk kā </w:t>
      </w:r>
      <w:r w:rsidR="00736885" w:rsidRPr="002E112C">
        <w:rPr>
          <w:szCs w:val="28"/>
        </w:rPr>
        <w:t>55</w:t>
      </w:r>
      <w:r w:rsidR="0064354D" w:rsidRPr="002E112C">
        <w:rPr>
          <w:szCs w:val="28"/>
        </w:rPr>
        <w:t> </w:t>
      </w:r>
      <w:r w:rsidR="00736885" w:rsidRPr="002E112C">
        <w:rPr>
          <w:szCs w:val="28"/>
        </w:rPr>
        <w:t xml:space="preserve">% </w:t>
      </w:r>
      <w:r w:rsidR="0064354D" w:rsidRPr="002E112C">
        <w:rPr>
          <w:szCs w:val="28"/>
        </w:rPr>
        <w:t xml:space="preserve">apmērā </w:t>
      </w:r>
      <w:r w:rsidR="00736885" w:rsidRPr="002E112C">
        <w:rPr>
          <w:szCs w:val="28"/>
        </w:rPr>
        <w:t>(pēc svara) no kalendāra gadā radītā sadzīves atkritumu daudzuma;</w:t>
      </w:r>
    </w:p>
    <w:p w14:paraId="13FF263A" w14:textId="50DAC7D4" w:rsidR="00736885" w:rsidRPr="002E112C" w:rsidRDefault="00E9169A" w:rsidP="005C28D8">
      <w:pPr>
        <w:ind w:firstLine="567"/>
        <w:jc w:val="both"/>
        <w:rPr>
          <w:rFonts w:eastAsia="Calibri"/>
          <w:szCs w:val="28"/>
        </w:rPr>
      </w:pPr>
      <w:r w:rsidRPr="002E112C">
        <w:rPr>
          <w:szCs w:val="28"/>
        </w:rPr>
        <w:t xml:space="preserve">16.3. </w:t>
      </w:r>
      <w:r w:rsidR="00736885" w:rsidRPr="002E112C">
        <w:rPr>
          <w:szCs w:val="28"/>
        </w:rPr>
        <w:t xml:space="preserve">līdz 2034. gada 31. decembrim </w:t>
      </w:r>
      <w:r w:rsidR="005D525B" w:rsidRPr="002E112C">
        <w:rPr>
          <w:szCs w:val="28"/>
        </w:rPr>
        <w:t>–</w:t>
      </w:r>
      <w:r w:rsidR="00736885" w:rsidRPr="002E112C">
        <w:rPr>
          <w:szCs w:val="28"/>
        </w:rPr>
        <w:t xml:space="preserve"> </w:t>
      </w:r>
      <w:r w:rsidR="005D525B" w:rsidRPr="002E112C">
        <w:rPr>
          <w:szCs w:val="28"/>
        </w:rPr>
        <w:t xml:space="preserve">ne mazāk kā </w:t>
      </w:r>
      <w:r w:rsidR="00736885" w:rsidRPr="002E112C">
        <w:rPr>
          <w:szCs w:val="28"/>
        </w:rPr>
        <w:t>60</w:t>
      </w:r>
      <w:r w:rsidR="0064354D" w:rsidRPr="002E112C">
        <w:rPr>
          <w:szCs w:val="28"/>
        </w:rPr>
        <w:t> </w:t>
      </w:r>
      <w:r w:rsidR="00736885" w:rsidRPr="002E112C">
        <w:rPr>
          <w:szCs w:val="28"/>
        </w:rPr>
        <w:t xml:space="preserve">% </w:t>
      </w:r>
      <w:r w:rsidR="0064354D" w:rsidRPr="002E112C">
        <w:rPr>
          <w:szCs w:val="28"/>
        </w:rPr>
        <w:t xml:space="preserve">apmērā </w:t>
      </w:r>
      <w:r w:rsidR="00736885" w:rsidRPr="002E112C">
        <w:rPr>
          <w:szCs w:val="28"/>
        </w:rPr>
        <w:t>(pēc svara) no kalendāra gadā radītā sadzīves atkritumu daudzuma.</w:t>
      </w:r>
    </w:p>
    <w:p w14:paraId="3E6A2FB3" w14:textId="77777777" w:rsidR="006442ED" w:rsidRPr="002E112C" w:rsidRDefault="006442ED" w:rsidP="005C28D8">
      <w:pPr>
        <w:ind w:hanging="567"/>
        <w:jc w:val="both"/>
        <w:rPr>
          <w:rFonts w:eastAsia="Calibri"/>
          <w:szCs w:val="28"/>
        </w:rPr>
      </w:pPr>
    </w:p>
    <w:p w14:paraId="0AB4BB73" w14:textId="5D2EF465" w:rsidR="001169F8" w:rsidRPr="002E112C" w:rsidRDefault="001C592D" w:rsidP="005C28D8">
      <w:pPr>
        <w:ind w:hanging="567"/>
        <w:jc w:val="center"/>
        <w:outlineLvl w:val="0"/>
        <w:rPr>
          <w:b/>
          <w:bCs/>
          <w:szCs w:val="28"/>
        </w:rPr>
      </w:pPr>
      <w:r w:rsidRPr="002E112C">
        <w:rPr>
          <w:b/>
          <w:bCs/>
          <w:szCs w:val="28"/>
        </w:rPr>
        <w:t>V</w:t>
      </w:r>
      <w:r w:rsidR="00736885" w:rsidRPr="002E112C">
        <w:rPr>
          <w:b/>
          <w:bCs/>
          <w:szCs w:val="28"/>
        </w:rPr>
        <w:t xml:space="preserve">. Prasības atkārtotai izmantošanai paredzēto atkritumu un pārtikas atkritumu </w:t>
      </w:r>
      <w:r w:rsidR="000210EF" w:rsidRPr="002E112C">
        <w:rPr>
          <w:b/>
          <w:bCs/>
          <w:szCs w:val="28"/>
        </w:rPr>
        <w:t>daudzuma</w:t>
      </w:r>
      <w:r w:rsidR="00736885" w:rsidRPr="002E112C">
        <w:rPr>
          <w:b/>
          <w:bCs/>
          <w:szCs w:val="28"/>
        </w:rPr>
        <w:t xml:space="preserve"> noteikšanai</w:t>
      </w:r>
    </w:p>
    <w:p w14:paraId="6D62A0AE" w14:textId="77777777" w:rsidR="000F224A" w:rsidRPr="002E112C" w:rsidRDefault="000F224A" w:rsidP="005C28D8">
      <w:pPr>
        <w:ind w:hanging="567"/>
        <w:jc w:val="center"/>
        <w:outlineLvl w:val="0"/>
        <w:rPr>
          <w:b/>
          <w:bCs/>
          <w:szCs w:val="28"/>
        </w:rPr>
      </w:pPr>
    </w:p>
    <w:p w14:paraId="5287E0F3" w14:textId="1FE65FB3" w:rsidR="006442ED" w:rsidRPr="002E112C" w:rsidRDefault="00E9169A" w:rsidP="00E07374">
      <w:pPr>
        <w:ind w:firstLine="709"/>
        <w:jc w:val="both"/>
        <w:outlineLvl w:val="0"/>
        <w:rPr>
          <w:szCs w:val="28"/>
        </w:rPr>
      </w:pPr>
      <w:r w:rsidRPr="002E112C">
        <w:rPr>
          <w:szCs w:val="28"/>
        </w:rPr>
        <w:t xml:space="preserve">17. </w:t>
      </w:r>
      <w:r w:rsidR="0064354D" w:rsidRPr="002E112C">
        <w:rPr>
          <w:szCs w:val="28"/>
        </w:rPr>
        <w:t>A</w:t>
      </w:r>
      <w:r w:rsidR="001813F3" w:rsidRPr="002E112C">
        <w:rPr>
          <w:szCs w:val="28"/>
        </w:rPr>
        <w:t xml:space="preserve">tkārtotai izmantošanai paredzēto atkritumu </w:t>
      </w:r>
      <w:r w:rsidR="00CF19A2" w:rsidRPr="002E112C">
        <w:rPr>
          <w:szCs w:val="28"/>
        </w:rPr>
        <w:t>daudzumu svara vienībās</w:t>
      </w:r>
      <w:r w:rsidR="001813F3" w:rsidRPr="002E112C">
        <w:rPr>
          <w:szCs w:val="28"/>
        </w:rPr>
        <w:t xml:space="preserve"> </w:t>
      </w:r>
      <w:r w:rsidR="0064354D" w:rsidRPr="002E112C">
        <w:rPr>
          <w:szCs w:val="28"/>
        </w:rPr>
        <w:t xml:space="preserve">nosaka, </w:t>
      </w:r>
      <w:r w:rsidR="001813F3" w:rsidRPr="002E112C">
        <w:rPr>
          <w:szCs w:val="28"/>
        </w:rPr>
        <w:t>izmanto</w:t>
      </w:r>
      <w:r w:rsidR="0064354D" w:rsidRPr="002E112C">
        <w:rPr>
          <w:szCs w:val="28"/>
        </w:rPr>
        <w:t>jot</w:t>
      </w:r>
      <w:r w:rsidR="001813F3" w:rsidRPr="002E112C">
        <w:rPr>
          <w:szCs w:val="28"/>
        </w:rPr>
        <w:t xml:space="preserve"> šādas metodes:</w:t>
      </w:r>
    </w:p>
    <w:p w14:paraId="41CDB0A1" w14:textId="1ECB6139" w:rsidR="006442ED" w:rsidRPr="002E112C" w:rsidRDefault="00E9169A" w:rsidP="00E07374">
      <w:pPr>
        <w:ind w:firstLine="709"/>
        <w:jc w:val="both"/>
        <w:outlineLvl w:val="0"/>
        <w:rPr>
          <w:szCs w:val="28"/>
        </w:rPr>
      </w:pPr>
      <w:r w:rsidRPr="002E112C">
        <w:rPr>
          <w:szCs w:val="28"/>
        </w:rPr>
        <w:t xml:space="preserve">17.1. </w:t>
      </w:r>
      <w:r w:rsidR="001813F3" w:rsidRPr="002E112C">
        <w:rPr>
          <w:szCs w:val="28"/>
        </w:rPr>
        <w:t>tiešie atkritumu atkārtotas izmantošanas mērījumi;</w:t>
      </w:r>
    </w:p>
    <w:p w14:paraId="0AFDEEFA" w14:textId="7B5D9734" w:rsidR="006442ED" w:rsidRPr="002E112C" w:rsidRDefault="00E9169A" w:rsidP="00E07374">
      <w:pPr>
        <w:ind w:firstLine="709"/>
        <w:jc w:val="both"/>
        <w:outlineLvl w:val="0"/>
        <w:rPr>
          <w:szCs w:val="28"/>
        </w:rPr>
      </w:pPr>
      <w:r w:rsidRPr="002E112C">
        <w:rPr>
          <w:szCs w:val="28"/>
        </w:rPr>
        <w:t xml:space="preserve">17.2. </w:t>
      </w:r>
      <w:r w:rsidR="001813F3" w:rsidRPr="002E112C">
        <w:rPr>
          <w:szCs w:val="28"/>
        </w:rPr>
        <w:t>masas bilance;</w:t>
      </w:r>
    </w:p>
    <w:p w14:paraId="4AC5A22B" w14:textId="507E9B61" w:rsidR="006442ED" w:rsidRPr="002E112C" w:rsidRDefault="00E9169A" w:rsidP="00E07374">
      <w:pPr>
        <w:ind w:firstLine="709"/>
        <w:jc w:val="both"/>
        <w:outlineLvl w:val="0"/>
        <w:rPr>
          <w:szCs w:val="28"/>
        </w:rPr>
      </w:pPr>
      <w:r w:rsidRPr="002E112C">
        <w:rPr>
          <w:szCs w:val="28"/>
        </w:rPr>
        <w:t xml:space="preserve">17.3. </w:t>
      </w:r>
      <w:r w:rsidR="001813F3" w:rsidRPr="002E112C">
        <w:rPr>
          <w:szCs w:val="28"/>
        </w:rPr>
        <w:t>anketēšana un intervijas;</w:t>
      </w:r>
    </w:p>
    <w:p w14:paraId="1AEB320D" w14:textId="63F213B1" w:rsidR="001813F3" w:rsidRPr="002E112C" w:rsidRDefault="00E9169A" w:rsidP="00E07374">
      <w:pPr>
        <w:ind w:firstLine="709"/>
        <w:jc w:val="both"/>
        <w:outlineLvl w:val="0"/>
        <w:rPr>
          <w:szCs w:val="28"/>
        </w:rPr>
      </w:pPr>
      <w:r w:rsidRPr="002E112C">
        <w:rPr>
          <w:szCs w:val="28"/>
        </w:rPr>
        <w:t>17.</w:t>
      </w:r>
      <w:r w:rsidR="002D1A66" w:rsidRPr="002E112C">
        <w:rPr>
          <w:szCs w:val="28"/>
        </w:rPr>
        <w:t>4</w:t>
      </w:r>
      <w:r w:rsidRPr="002E112C">
        <w:rPr>
          <w:szCs w:val="28"/>
        </w:rPr>
        <w:t xml:space="preserve">. </w:t>
      </w:r>
      <w:r w:rsidR="001813F3" w:rsidRPr="002E112C">
        <w:rPr>
          <w:szCs w:val="28"/>
        </w:rPr>
        <w:t xml:space="preserve">dienasgrāmatas un reģistrācija. </w:t>
      </w:r>
    </w:p>
    <w:p w14:paraId="4BEBDBD0" w14:textId="77777777" w:rsidR="009465EC" w:rsidRPr="002E112C" w:rsidRDefault="009465EC" w:rsidP="00E07374">
      <w:pPr>
        <w:ind w:firstLine="709"/>
        <w:jc w:val="both"/>
        <w:outlineLvl w:val="0"/>
        <w:rPr>
          <w:szCs w:val="28"/>
        </w:rPr>
      </w:pPr>
    </w:p>
    <w:p w14:paraId="325C9228" w14:textId="58EA59F2" w:rsidR="00F24874" w:rsidRPr="002E112C" w:rsidRDefault="00E9169A" w:rsidP="00E07374">
      <w:pPr>
        <w:ind w:firstLine="709"/>
        <w:jc w:val="both"/>
        <w:outlineLvl w:val="0"/>
        <w:rPr>
          <w:szCs w:val="28"/>
        </w:rPr>
      </w:pPr>
      <w:r w:rsidRPr="002E112C">
        <w:rPr>
          <w:szCs w:val="28"/>
        </w:rPr>
        <w:t xml:space="preserve">18. </w:t>
      </w:r>
      <w:r w:rsidR="004D6DEB" w:rsidRPr="002E112C">
        <w:rPr>
          <w:szCs w:val="28"/>
        </w:rPr>
        <w:t>M</w:t>
      </w:r>
      <w:r w:rsidR="00F24874" w:rsidRPr="002E112C">
        <w:rPr>
          <w:szCs w:val="28"/>
        </w:rPr>
        <w:t>inistrija</w:t>
      </w:r>
      <w:r w:rsidR="00CF19A2" w:rsidRPr="002E112C">
        <w:rPr>
          <w:szCs w:val="28"/>
        </w:rPr>
        <w:t xml:space="preserve"> vismaz</w:t>
      </w:r>
      <w:r w:rsidR="00F24874" w:rsidRPr="002E112C">
        <w:rPr>
          <w:szCs w:val="28"/>
        </w:rPr>
        <w:t xml:space="preserve"> reizi trijos gados </w:t>
      </w:r>
      <w:r w:rsidR="003630A1" w:rsidRPr="002E112C">
        <w:rPr>
          <w:szCs w:val="28"/>
        </w:rPr>
        <w:t>nodrošina</w:t>
      </w:r>
      <w:r w:rsidR="00F24874" w:rsidRPr="002E112C">
        <w:rPr>
          <w:szCs w:val="28"/>
        </w:rPr>
        <w:t xml:space="preserve"> atkārtotai izmantošanai paredzēto atkritumu </w:t>
      </w:r>
      <w:r w:rsidR="000D78BF" w:rsidRPr="002E112C">
        <w:rPr>
          <w:szCs w:val="28"/>
        </w:rPr>
        <w:t>apjoma</w:t>
      </w:r>
      <w:r w:rsidR="00F24874" w:rsidRPr="002E112C">
        <w:rPr>
          <w:szCs w:val="28"/>
        </w:rPr>
        <w:t xml:space="preserve"> noteikšanu</w:t>
      </w:r>
      <w:r w:rsidR="003630A1" w:rsidRPr="002E112C">
        <w:rPr>
          <w:szCs w:val="28"/>
        </w:rPr>
        <w:t xml:space="preserve"> </w:t>
      </w:r>
      <w:r w:rsidR="00F21FD7" w:rsidRPr="002E112C">
        <w:rPr>
          <w:szCs w:val="28"/>
        </w:rPr>
        <w:t>(</w:t>
      </w:r>
      <w:r w:rsidR="003630A1" w:rsidRPr="002E112C">
        <w:rPr>
          <w:szCs w:val="28"/>
        </w:rPr>
        <w:t>t</w:t>
      </w:r>
      <w:r w:rsidR="00CF19A2" w:rsidRPr="002E112C">
        <w:rPr>
          <w:szCs w:val="28"/>
        </w:rPr>
        <w:t>ai skaitā</w:t>
      </w:r>
      <w:r w:rsidR="003630A1" w:rsidRPr="002E112C">
        <w:rPr>
          <w:szCs w:val="28"/>
        </w:rPr>
        <w:t xml:space="preserve"> vismaz par</w:t>
      </w:r>
      <w:r w:rsidR="00CF19A2" w:rsidRPr="002E112C">
        <w:rPr>
          <w:szCs w:val="28"/>
        </w:rPr>
        <w:t xml:space="preserve"> tekstila izstrādājumiem, elektriskajām un elektroniskajām iekārtām, mēbelēm, būvniecības materiāliem un produktiem</w:t>
      </w:r>
      <w:r w:rsidR="00F21FD7" w:rsidRPr="002E112C">
        <w:rPr>
          <w:szCs w:val="28"/>
        </w:rPr>
        <w:t>)</w:t>
      </w:r>
      <w:r w:rsidR="007E4B0E" w:rsidRPr="002E112C">
        <w:rPr>
          <w:szCs w:val="28"/>
        </w:rPr>
        <w:t>,</w:t>
      </w:r>
      <w:r w:rsidR="00CF19A2" w:rsidRPr="002E112C">
        <w:rPr>
          <w:szCs w:val="28"/>
        </w:rPr>
        <w:t xml:space="preserve"> </w:t>
      </w:r>
      <w:r w:rsidR="00F24874" w:rsidRPr="002E112C">
        <w:rPr>
          <w:szCs w:val="28"/>
        </w:rPr>
        <w:t>izmantojot v</w:t>
      </w:r>
      <w:r w:rsidRPr="002E112C">
        <w:rPr>
          <w:szCs w:val="28"/>
        </w:rPr>
        <w:t>ienu vai vairākas šo noteikumu 17</w:t>
      </w:r>
      <w:r w:rsidR="00F24874" w:rsidRPr="002E112C">
        <w:rPr>
          <w:szCs w:val="28"/>
        </w:rPr>
        <w:t>.</w:t>
      </w:r>
      <w:r w:rsidR="00CF19A2" w:rsidRPr="002E112C">
        <w:rPr>
          <w:szCs w:val="28"/>
        </w:rPr>
        <w:t> </w:t>
      </w:r>
      <w:r w:rsidR="00F24874" w:rsidRPr="002E112C">
        <w:rPr>
          <w:szCs w:val="28"/>
        </w:rPr>
        <w:t xml:space="preserve">punktā minētās metodes. </w:t>
      </w:r>
    </w:p>
    <w:p w14:paraId="245FC8F9" w14:textId="77777777" w:rsidR="009465EC" w:rsidRPr="002E112C" w:rsidRDefault="009465EC" w:rsidP="00E07374">
      <w:pPr>
        <w:ind w:firstLine="709"/>
        <w:jc w:val="both"/>
        <w:rPr>
          <w:szCs w:val="28"/>
        </w:rPr>
      </w:pPr>
    </w:p>
    <w:p w14:paraId="2DA222C0" w14:textId="19056A81" w:rsidR="007E4B0E" w:rsidRPr="002E112C" w:rsidRDefault="00E9169A" w:rsidP="00E07374">
      <w:pPr>
        <w:ind w:firstLine="709"/>
        <w:jc w:val="both"/>
        <w:rPr>
          <w:szCs w:val="28"/>
        </w:rPr>
      </w:pPr>
      <w:r w:rsidRPr="002E112C">
        <w:rPr>
          <w:szCs w:val="28"/>
        </w:rPr>
        <w:t xml:space="preserve">19. </w:t>
      </w:r>
      <w:r w:rsidR="004D6DEB" w:rsidRPr="002E112C">
        <w:rPr>
          <w:szCs w:val="28"/>
        </w:rPr>
        <w:t>M</w:t>
      </w:r>
      <w:r w:rsidR="001813F3" w:rsidRPr="002E112C">
        <w:rPr>
          <w:szCs w:val="28"/>
        </w:rPr>
        <w:t xml:space="preserve">inistrija </w:t>
      </w:r>
      <w:r w:rsidR="00CF19A2" w:rsidRPr="002E112C">
        <w:rPr>
          <w:szCs w:val="28"/>
        </w:rPr>
        <w:t xml:space="preserve">vismaz reizi trijos gados </w:t>
      </w:r>
      <w:r w:rsidR="00FB79EE" w:rsidRPr="002E112C">
        <w:rPr>
          <w:szCs w:val="28"/>
        </w:rPr>
        <w:t xml:space="preserve">nodrošina, ka tiek </w:t>
      </w:r>
      <w:r w:rsidR="00080F4D" w:rsidRPr="002E112C">
        <w:rPr>
          <w:szCs w:val="28"/>
        </w:rPr>
        <w:t>v</w:t>
      </w:r>
      <w:r w:rsidR="001813F3" w:rsidRPr="002E112C">
        <w:rPr>
          <w:szCs w:val="28"/>
        </w:rPr>
        <w:t>ei</w:t>
      </w:r>
      <w:r w:rsidR="00FB79EE" w:rsidRPr="002E112C">
        <w:rPr>
          <w:szCs w:val="28"/>
        </w:rPr>
        <w:t>kt</w:t>
      </w:r>
      <w:r w:rsidR="00CF19A2" w:rsidRPr="002E112C">
        <w:rPr>
          <w:szCs w:val="28"/>
        </w:rPr>
        <w:t>a</w:t>
      </w:r>
      <w:r w:rsidR="001813F3" w:rsidRPr="002E112C">
        <w:rPr>
          <w:szCs w:val="28"/>
        </w:rPr>
        <w:t xml:space="preserve"> pārtikas atkritumu </w:t>
      </w:r>
      <w:r w:rsidR="00CF19A2" w:rsidRPr="002E112C">
        <w:rPr>
          <w:szCs w:val="28"/>
        </w:rPr>
        <w:t xml:space="preserve">daudzuma </w:t>
      </w:r>
      <w:r w:rsidR="007E4B0E" w:rsidRPr="002E112C">
        <w:rPr>
          <w:szCs w:val="28"/>
        </w:rPr>
        <w:t>(</w:t>
      </w:r>
      <w:r w:rsidR="00CF19A2" w:rsidRPr="002E112C">
        <w:rPr>
          <w:szCs w:val="28"/>
        </w:rPr>
        <w:t>svara vienībās</w:t>
      </w:r>
      <w:r w:rsidR="007E4B0E" w:rsidRPr="002E112C">
        <w:rPr>
          <w:szCs w:val="28"/>
        </w:rPr>
        <w:t>)</w:t>
      </w:r>
      <w:r w:rsidR="00CF19A2" w:rsidRPr="002E112C">
        <w:rPr>
          <w:szCs w:val="28"/>
        </w:rPr>
        <w:t xml:space="preserve"> noteikšana šādos pārtikas piegādes ķēdes posmos</w:t>
      </w:r>
      <w:r w:rsidR="007E4B0E" w:rsidRPr="002E112C">
        <w:rPr>
          <w:szCs w:val="28"/>
        </w:rPr>
        <w:t>:</w:t>
      </w:r>
    </w:p>
    <w:p w14:paraId="41421883" w14:textId="3189814A" w:rsidR="007E4B0E" w:rsidRPr="002E112C" w:rsidRDefault="00E9169A" w:rsidP="004D0C71">
      <w:pPr>
        <w:ind w:firstLine="709"/>
        <w:jc w:val="both"/>
        <w:rPr>
          <w:szCs w:val="28"/>
        </w:rPr>
      </w:pPr>
      <w:r w:rsidRPr="002E112C">
        <w:rPr>
          <w:szCs w:val="28"/>
        </w:rPr>
        <w:lastRenderedPageBreak/>
        <w:t>19</w:t>
      </w:r>
      <w:r w:rsidR="007E4B0E" w:rsidRPr="002E112C">
        <w:rPr>
          <w:szCs w:val="28"/>
        </w:rPr>
        <w:t>.1.</w:t>
      </w:r>
      <w:r w:rsidR="00CF19A2" w:rsidRPr="002E112C">
        <w:rPr>
          <w:szCs w:val="28"/>
        </w:rPr>
        <w:t xml:space="preserve"> </w:t>
      </w:r>
      <w:r w:rsidR="007E4B0E" w:rsidRPr="002E112C">
        <w:rPr>
          <w:szCs w:val="28"/>
        </w:rPr>
        <w:t xml:space="preserve">pārtikas </w:t>
      </w:r>
      <w:r w:rsidR="00CF19A2" w:rsidRPr="002E112C">
        <w:rPr>
          <w:szCs w:val="28"/>
        </w:rPr>
        <w:t>primārā ražošan</w:t>
      </w:r>
      <w:r w:rsidR="007E4B0E" w:rsidRPr="002E112C">
        <w:rPr>
          <w:szCs w:val="28"/>
        </w:rPr>
        <w:t>a</w:t>
      </w:r>
      <w:r w:rsidR="00D22BA7" w:rsidRPr="002E112C">
        <w:rPr>
          <w:szCs w:val="28"/>
        </w:rPr>
        <w:t xml:space="preserve">; </w:t>
      </w:r>
    </w:p>
    <w:p w14:paraId="7122ABEA" w14:textId="0331CEB3" w:rsidR="007E4B0E" w:rsidRPr="002E112C" w:rsidRDefault="00E9169A" w:rsidP="004D0C71">
      <w:pPr>
        <w:ind w:firstLine="709"/>
        <w:jc w:val="both"/>
        <w:rPr>
          <w:szCs w:val="28"/>
        </w:rPr>
      </w:pPr>
      <w:r w:rsidRPr="002E112C">
        <w:rPr>
          <w:szCs w:val="28"/>
        </w:rPr>
        <w:t>19</w:t>
      </w:r>
      <w:r w:rsidR="007E4B0E" w:rsidRPr="002E112C">
        <w:rPr>
          <w:szCs w:val="28"/>
        </w:rPr>
        <w:t xml:space="preserve">.2. pārtikas </w:t>
      </w:r>
      <w:r w:rsidR="00CF19A2" w:rsidRPr="002E112C">
        <w:rPr>
          <w:szCs w:val="28"/>
        </w:rPr>
        <w:t>pārstrād</w:t>
      </w:r>
      <w:r w:rsidR="007E4B0E" w:rsidRPr="002E112C">
        <w:rPr>
          <w:szCs w:val="28"/>
        </w:rPr>
        <w:t>e</w:t>
      </w:r>
      <w:r w:rsidR="00CF19A2" w:rsidRPr="002E112C">
        <w:rPr>
          <w:szCs w:val="28"/>
        </w:rPr>
        <w:t xml:space="preserve"> un ražošan</w:t>
      </w:r>
      <w:r w:rsidR="007E4B0E" w:rsidRPr="002E112C">
        <w:rPr>
          <w:szCs w:val="28"/>
        </w:rPr>
        <w:t>a</w:t>
      </w:r>
      <w:r w:rsidR="00D22BA7" w:rsidRPr="002E112C">
        <w:rPr>
          <w:szCs w:val="28"/>
        </w:rPr>
        <w:t xml:space="preserve">; </w:t>
      </w:r>
    </w:p>
    <w:p w14:paraId="53EAE91D" w14:textId="121B5D02" w:rsidR="00137561" w:rsidRPr="002E112C" w:rsidRDefault="00E9169A" w:rsidP="004D0C71">
      <w:pPr>
        <w:ind w:firstLine="709"/>
        <w:jc w:val="both"/>
        <w:rPr>
          <w:szCs w:val="28"/>
        </w:rPr>
      </w:pPr>
      <w:r w:rsidRPr="002E112C">
        <w:rPr>
          <w:szCs w:val="28"/>
        </w:rPr>
        <w:t>19</w:t>
      </w:r>
      <w:r w:rsidR="00137561" w:rsidRPr="002E112C">
        <w:rPr>
          <w:szCs w:val="28"/>
        </w:rPr>
        <w:t>.3. pārtikas mazumtirdzniecība un citāda izplatīšana;</w:t>
      </w:r>
    </w:p>
    <w:p w14:paraId="4DD0C1A8" w14:textId="67F42E97" w:rsidR="00137561" w:rsidRPr="002E112C" w:rsidRDefault="00E9169A" w:rsidP="004D0C71">
      <w:pPr>
        <w:ind w:firstLine="709"/>
        <w:jc w:val="both"/>
        <w:rPr>
          <w:szCs w:val="28"/>
        </w:rPr>
      </w:pPr>
      <w:r w:rsidRPr="002E112C">
        <w:rPr>
          <w:szCs w:val="28"/>
        </w:rPr>
        <w:t>19</w:t>
      </w:r>
      <w:r w:rsidR="007E4B0E" w:rsidRPr="002E112C">
        <w:rPr>
          <w:szCs w:val="28"/>
        </w:rPr>
        <w:t>.</w:t>
      </w:r>
      <w:r w:rsidR="00137561" w:rsidRPr="002E112C">
        <w:rPr>
          <w:szCs w:val="28"/>
        </w:rPr>
        <w:t>4</w:t>
      </w:r>
      <w:r w:rsidR="007E4B0E" w:rsidRPr="002E112C">
        <w:rPr>
          <w:szCs w:val="28"/>
        </w:rPr>
        <w:t>.</w:t>
      </w:r>
      <w:r w:rsidR="00D22BA7" w:rsidRPr="002E112C">
        <w:rPr>
          <w:szCs w:val="28"/>
        </w:rPr>
        <w:t xml:space="preserve"> </w:t>
      </w:r>
      <w:r w:rsidR="00CF19A2" w:rsidRPr="002E112C">
        <w:rPr>
          <w:szCs w:val="28"/>
        </w:rPr>
        <w:t>restorān</w:t>
      </w:r>
      <w:r w:rsidR="00137561" w:rsidRPr="002E112C">
        <w:rPr>
          <w:szCs w:val="28"/>
        </w:rPr>
        <w:t>i</w:t>
      </w:r>
      <w:r w:rsidR="00CF19A2" w:rsidRPr="002E112C">
        <w:rPr>
          <w:szCs w:val="28"/>
        </w:rPr>
        <w:t xml:space="preserve"> un ēdināšanas pakalpojum</w:t>
      </w:r>
      <w:r w:rsidR="00137561" w:rsidRPr="002E112C">
        <w:rPr>
          <w:szCs w:val="28"/>
        </w:rPr>
        <w:t>i;</w:t>
      </w:r>
      <w:r w:rsidR="00CF19A2" w:rsidRPr="002E112C">
        <w:rPr>
          <w:szCs w:val="28"/>
        </w:rPr>
        <w:t xml:space="preserve"> </w:t>
      </w:r>
    </w:p>
    <w:p w14:paraId="43429DA8" w14:textId="0B0019D5" w:rsidR="007E4B0E" w:rsidRPr="002E112C" w:rsidRDefault="00E9169A" w:rsidP="004D0C71">
      <w:pPr>
        <w:ind w:firstLine="709"/>
        <w:jc w:val="both"/>
        <w:rPr>
          <w:szCs w:val="28"/>
        </w:rPr>
      </w:pPr>
      <w:r w:rsidRPr="002E112C">
        <w:rPr>
          <w:szCs w:val="28"/>
        </w:rPr>
        <w:t>19</w:t>
      </w:r>
      <w:r w:rsidR="00137561" w:rsidRPr="002E112C">
        <w:rPr>
          <w:szCs w:val="28"/>
        </w:rPr>
        <w:t xml:space="preserve">.5. </w:t>
      </w:r>
      <w:r w:rsidR="00D22BA7" w:rsidRPr="002E112C">
        <w:rPr>
          <w:szCs w:val="28"/>
        </w:rPr>
        <w:t>mājsaimniecības.</w:t>
      </w:r>
    </w:p>
    <w:p w14:paraId="6DA706F0" w14:textId="77777777" w:rsidR="007E4B0E" w:rsidRPr="002E112C" w:rsidRDefault="007E4B0E" w:rsidP="00E07374">
      <w:pPr>
        <w:ind w:firstLine="709"/>
        <w:rPr>
          <w:szCs w:val="28"/>
        </w:rPr>
      </w:pPr>
    </w:p>
    <w:p w14:paraId="52BA75F1" w14:textId="1AA6F5F3" w:rsidR="00B91D29" w:rsidRPr="002E112C" w:rsidRDefault="00B91D29" w:rsidP="00E07374">
      <w:pPr>
        <w:ind w:firstLine="709"/>
        <w:jc w:val="both"/>
        <w:rPr>
          <w:szCs w:val="28"/>
        </w:rPr>
      </w:pPr>
      <w:r w:rsidRPr="002E112C">
        <w:rPr>
          <w:szCs w:val="28"/>
        </w:rPr>
        <w:t>2</w:t>
      </w:r>
      <w:r w:rsidR="00E9169A" w:rsidRPr="002E112C">
        <w:rPr>
          <w:szCs w:val="28"/>
        </w:rPr>
        <w:t>0</w:t>
      </w:r>
      <w:r w:rsidRPr="002E112C">
        <w:rPr>
          <w:szCs w:val="28"/>
        </w:rPr>
        <w:t xml:space="preserve">. </w:t>
      </w:r>
      <w:r w:rsidR="00137561" w:rsidRPr="002E112C">
        <w:rPr>
          <w:szCs w:val="28"/>
        </w:rPr>
        <w:t>Pārtikas atkritumu daudzuma mērījumiem</w:t>
      </w:r>
      <w:r w:rsidR="00CF19A2" w:rsidRPr="002E112C">
        <w:rPr>
          <w:szCs w:val="28"/>
        </w:rPr>
        <w:t xml:space="preserve"> izmanto vienu vai vairākas </w:t>
      </w:r>
      <w:r w:rsidR="0064354D" w:rsidRPr="002E112C">
        <w:rPr>
          <w:szCs w:val="28"/>
        </w:rPr>
        <w:t xml:space="preserve">šādas </w:t>
      </w:r>
      <w:r w:rsidR="00CF19A2" w:rsidRPr="002E112C">
        <w:rPr>
          <w:szCs w:val="28"/>
        </w:rPr>
        <w:t>metodes</w:t>
      </w:r>
      <w:r w:rsidR="00E54CC1" w:rsidRPr="002E112C">
        <w:rPr>
          <w:szCs w:val="28"/>
        </w:rPr>
        <w:t>:</w:t>
      </w:r>
    </w:p>
    <w:p w14:paraId="38057B42" w14:textId="65AE48B6" w:rsidR="00B91D29" w:rsidRPr="002E112C" w:rsidRDefault="00B91D29" w:rsidP="00E07374">
      <w:pPr>
        <w:ind w:firstLine="709"/>
        <w:jc w:val="both"/>
        <w:rPr>
          <w:szCs w:val="28"/>
        </w:rPr>
      </w:pPr>
      <w:r w:rsidRPr="002E112C">
        <w:rPr>
          <w:szCs w:val="28"/>
        </w:rPr>
        <w:t>2</w:t>
      </w:r>
      <w:r w:rsidR="00E9169A" w:rsidRPr="002E112C">
        <w:rPr>
          <w:szCs w:val="28"/>
        </w:rPr>
        <w:t>0</w:t>
      </w:r>
      <w:r w:rsidRPr="002E112C">
        <w:rPr>
          <w:szCs w:val="28"/>
        </w:rPr>
        <w:t xml:space="preserve">.1. </w:t>
      </w:r>
      <w:r w:rsidR="00E54CC1" w:rsidRPr="002E112C">
        <w:rPr>
          <w:szCs w:val="28"/>
        </w:rPr>
        <w:t>tiešie mērījumi;</w:t>
      </w:r>
    </w:p>
    <w:p w14:paraId="3E9A4EC9" w14:textId="369B7632" w:rsidR="00B91D29" w:rsidRPr="002E112C" w:rsidRDefault="00E54CC1" w:rsidP="00E07374">
      <w:pPr>
        <w:ind w:firstLine="709"/>
        <w:jc w:val="both"/>
        <w:rPr>
          <w:szCs w:val="28"/>
        </w:rPr>
      </w:pPr>
      <w:r w:rsidRPr="002E112C">
        <w:rPr>
          <w:szCs w:val="28"/>
        </w:rPr>
        <w:t>2</w:t>
      </w:r>
      <w:r w:rsidR="00E9169A" w:rsidRPr="002E112C">
        <w:rPr>
          <w:szCs w:val="28"/>
        </w:rPr>
        <w:t>0.</w:t>
      </w:r>
      <w:r w:rsidRPr="002E112C">
        <w:rPr>
          <w:szCs w:val="28"/>
        </w:rPr>
        <w:t>2. masas bilance;</w:t>
      </w:r>
    </w:p>
    <w:p w14:paraId="386E1F73" w14:textId="6AC6FF3C" w:rsidR="00B91D29" w:rsidRPr="002E112C" w:rsidRDefault="00B91D29" w:rsidP="00E07374">
      <w:pPr>
        <w:ind w:firstLine="709"/>
        <w:jc w:val="both"/>
        <w:rPr>
          <w:szCs w:val="28"/>
        </w:rPr>
      </w:pPr>
      <w:r w:rsidRPr="002E112C">
        <w:rPr>
          <w:szCs w:val="28"/>
        </w:rPr>
        <w:t>2</w:t>
      </w:r>
      <w:r w:rsidR="00E9169A" w:rsidRPr="002E112C">
        <w:rPr>
          <w:szCs w:val="28"/>
        </w:rPr>
        <w:t>0</w:t>
      </w:r>
      <w:r w:rsidRPr="002E112C">
        <w:rPr>
          <w:szCs w:val="28"/>
        </w:rPr>
        <w:t xml:space="preserve">.3. </w:t>
      </w:r>
      <w:r w:rsidR="00E54CC1" w:rsidRPr="002E112C">
        <w:rPr>
          <w:szCs w:val="28"/>
        </w:rPr>
        <w:t>atkritumu sastāva analīze;</w:t>
      </w:r>
    </w:p>
    <w:p w14:paraId="21AEF2BC" w14:textId="23AC38B2" w:rsidR="00B91D29" w:rsidRPr="002E112C" w:rsidRDefault="00B91D29" w:rsidP="00E07374">
      <w:pPr>
        <w:ind w:firstLine="709"/>
        <w:jc w:val="both"/>
        <w:rPr>
          <w:szCs w:val="28"/>
        </w:rPr>
      </w:pPr>
      <w:r w:rsidRPr="002E112C">
        <w:rPr>
          <w:szCs w:val="28"/>
        </w:rPr>
        <w:t>2</w:t>
      </w:r>
      <w:r w:rsidR="00E9169A" w:rsidRPr="002E112C">
        <w:rPr>
          <w:szCs w:val="28"/>
        </w:rPr>
        <w:t>0</w:t>
      </w:r>
      <w:r w:rsidRPr="002E112C">
        <w:rPr>
          <w:szCs w:val="28"/>
        </w:rPr>
        <w:t xml:space="preserve">.4. </w:t>
      </w:r>
      <w:r w:rsidR="00E54CC1" w:rsidRPr="002E112C">
        <w:rPr>
          <w:szCs w:val="28"/>
        </w:rPr>
        <w:t>anketas un intervijas;</w:t>
      </w:r>
    </w:p>
    <w:p w14:paraId="21F89E9B" w14:textId="44A81B47" w:rsidR="00B91D29" w:rsidRPr="002E112C" w:rsidRDefault="00B91D29" w:rsidP="00E07374">
      <w:pPr>
        <w:ind w:firstLine="709"/>
        <w:jc w:val="both"/>
        <w:rPr>
          <w:szCs w:val="28"/>
        </w:rPr>
      </w:pPr>
      <w:r w:rsidRPr="002E112C">
        <w:rPr>
          <w:szCs w:val="28"/>
        </w:rPr>
        <w:t>2</w:t>
      </w:r>
      <w:r w:rsidR="00E9169A" w:rsidRPr="002E112C">
        <w:rPr>
          <w:szCs w:val="28"/>
        </w:rPr>
        <w:t>0</w:t>
      </w:r>
      <w:r w:rsidRPr="002E112C">
        <w:rPr>
          <w:szCs w:val="28"/>
        </w:rPr>
        <w:t xml:space="preserve">.5. </w:t>
      </w:r>
      <w:r w:rsidR="00E54CC1" w:rsidRPr="002E112C">
        <w:rPr>
          <w:szCs w:val="28"/>
        </w:rPr>
        <w:t>koeficienti un ražošanas statistika;</w:t>
      </w:r>
    </w:p>
    <w:p w14:paraId="0B8F7AC6" w14:textId="1980A502" w:rsidR="00B91D29" w:rsidRPr="002E112C" w:rsidRDefault="00B91D29" w:rsidP="00E07374">
      <w:pPr>
        <w:ind w:firstLine="709"/>
        <w:jc w:val="both"/>
        <w:rPr>
          <w:szCs w:val="28"/>
        </w:rPr>
      </w:pPr>
      <w:r w:rsidRPr="002E112C">
        <w:rPr>
          <w:szCs w:val="28"/>
        </w:rPr>
        <w:t>2</w:t>
      </w:r>
      <w:r w:rsidR="00E9169A" w:rsidRPr="002E112C">
        <w:rPr>
          <w:szCs w:val="28"/>
        </w:rPr>
        <w:t>0</w:t>
      </w:r>
      <w:r w:rsidRPr="002E112C">
        <w:rPr>
          <w:szCs w:val="28"/>
        </w:rPr>
        <w:t xml:space="preserve">.6. </w:t>
      </w:r>
      <w:r w:rsidR="00E54CC1" w:rsidRPr="002E112C">
        <w:rPr>
          <w:szCs w:val="28"/>
        </w:rPr>
        <w:t>skaitīšana, svītrkoda nolasīšana;</w:t>
      </w:r>
    </w:p>
    <w:p w14:paraId="67E03387" w14:textId="782FF176" w:rsidR="009465EC" w:rsidRPr="002E112C" w:rsidRDefault="00B91D29" w:rsidP="00E07374">
      <w:pPr>
        <w:ind w:firstLine="709"/>
        <w:jc w:val="both"/>
        <w:rPr>
          <w:szCs w:val="28"/>
        </w:rPr>
      </w:pPr>
      <w:r w:rsidRPr="002E112C">
        <w:rPr>
          <w:szCs w:val="28"/>
        </w:rPr>
        <w:t>2</w:t>
      </w:r>
      <w:r w:rsidR="00E9169A" w:rsidRPr="002E112C">
        <w:rPr>
          <w:szCs w:val="28"/>
        </w:rPr>
        <w:t>0</w:t>
      </w:r>
      <w:r w:rsidRPr="002E112C">
        <w:rPr>
          <w:szCs w:val="28"/>
        </w:rPr>
        <w:t xml:space="preserve">.7. </w:t>
      </w:r>
      <w:r w:rsidR="00E54CC1" w:rsidRPr="002E112C">
        <w:rPr>
          <w:szCs w:val="28"/>
        </w:rPr>
        <w:t>dienasgrāmatas un reģistrācija.</w:t>
      </w:r>
    </w:p>
    <w:p w14:paraId="4B5D83C5" w14:textId="77777777" w:rsidR="00B91D29" w:rsidRPr="002E112C" w:rsidRDefault="00B91D29" w:rsidP="00E07374">
      <w:pPr>
        <w:ind w:firstLine="709"/>
        <w:jc w:val="both"/>
        <w:rPr>
          <w:szCs w:val="28"/>
        </w:rPr>
      </w:pPr>
    </w:p>
    <w:p w14:paraId="1F25AAB8" w14:textId="58972B56" w:rsidR="00080F4D" w:rsidRPr="002E112C" w:rsidRDefault="00E54CC1" w:rsidP="00E07374">
      <w:pPr>
        <w:ind w:firstLine="709"/>
        <w:jc w:val="both"/>
        <w:rPr>
          <w:szCs w:val="28"/>
        </w:rPr>
      </w:pPr>
      <w:r w:rsidRPr="002E112C">
        <w:rPr>
          <w:szCs w:val="28"/>
        </w:rPr>
        <w:t>2</w:t>
      </w:r>
      <w:r w:rsidR="00E9169A" w:rsidRPr="002E112C">
        <w:rPr>
          <w:szCs w:val="28"/>
        </w:rPr>
        <w:t>1</w:t>
      </w:r>
      <w:r w:rsidR="0064354D" w:rsidRPr="002E112C">
        <w:rPr>
          <w:szCs w:val="28"/>
        </w:rPr>
        <w:t>. </w:t>
      </w:r>
      <w:r w:rsidR="00676B31" w:rsidRPr="002E112C">
        <w:rPr>
          <w:szCs w:val="28"/>
        </w:rPr>
        <w:t xml:space="preserve">Pārtikas ražošanas, </w:t>
      </w:r>
      <w:r w:rsidR="00BA450A" w:rsidRPr="002E112C">
        <w:rPr>
          <w:szCs w:val="28"/>
        </w:rPr>
        <w:t xml:space="preserve">pārtikas </w:t>
      </w:r>
      <w:r w:rsidR="00676B31" w:rsidRPr="002E112C">
        <w:rPr>
          <w:szCs w:val="28"/>
        </w:rPr>
        <w:t>pārstrādes un izgatavošanas, mazum</w:t>
      </w:r>
      <w:r w:rsidR="0064354D" w:rsidRPr="002E112C">
        <w:rPr>
          <w:szCs w:val="28"/>
        </w:rPr>
        <w:softHyphen/>
      </w:r>
      <w:r w:rsidR="00676B31" w:rsidRPr="002E112C">
        <w:rPr>
          <w:szCs w:val="28"/>
        </w:rPr>
        <w:t xml:space="preserve">tirdzniecības un </w:t>
      </w:r>
      <w:r w:rsidR="0064354D" w:rsidRPr="002E112C">
        <w:rPr>
          <w:szCs w:val="28"/>
        </w:rPr>
        <w:t xml:space="preserve">citi </w:t>
      </w:r>
      <w:r w:rsidR="00676B31" w:rsidRPr="002E112C">
        <w:rPr>
          <w:szCs w:val="28"/>
        </w:rPr>
        <w:t xml:space="preserve">pārtikas sadales </w:t>
      </w:r>
      <w:r w:rsidR="0064354D" w:rsidRPr="002E112C">
        <w:rPr>
          <w:szCs w:val="28"/>
        </w:rPr>
        <w:t>kanāli</w:t>
      </w:r>
      <w:r w:rsidR="00676B31" w:rsidRPr="002E112C">
        <w:rPr>
          <w:szCs w:val="28"/>
        </w:rPr>
        <w:t xml:space="preserve">, </w:t>
      </w:r>
      <w:r w:rsidR="0064354D" w:rsidRPr="002E112C">
        <w:rPr>
          <w:szCs w:val="28"/>
        </w:rPr>
        <w:t xml:space="preserve">restorāni </w:t>
      </w:r>
      <w:r w:rsidR="00676B31" w:rsidRPr="002E112C">
        <w:rPr>
          <w:szCs w:val="28"/>
        </w:rPr>
        <w:t>un sabiedriskās ēdināšanas uzņēmumi, kā arī pašvaldības sadarbībā ar atkritumu apsaimniekotājiem, kas izraudzīti saskaņā ar normatīvajiem aktiem par atkritumu apsaimniekošanu</w:t>
      </w:r>
      <w:r w:rsidR="0064354D" w:rsidRPr="002E112C">
        <w:rPr>
          <w:szCs w:val="28"/>
        </w:rPr>
        <w:t>,</w:t>
      </w:r>
      <w:r w:rsidR="00676B31" w:rsidRPr="002E112C">
        <w:rPr>
          <w:szCs w:val="28"/>
        </w:rPr>
        <w:t xml:space="preserve"> un atkritumu </w:t>
      </w:r>
      <w:r w:rsidR="0064354D" w:rsidRPr="002E112C">
        <w:rPr>
          <w:szCs w:val="28"/>
        </w:rPr>
        <w:t>apsaimniekotāji</w:t>
      </w:r>
      <w:r w:rsidR="00676B31" w:rsidRPr="002E112C">
        <w:rPr>
          <w:szCs w:val="28"/>
        </w:rPr>
        <w:t xml:space="preserve">, </w:t>
      </w:r>
      <w:r w:rsidR="0064354D" w:rsidRPr="002E112C">
        <w:rPr>
          <w:szCs w:val="28"/>
        </w:rPr>
        <w:t>kas sagatavo atkritumus atkārtotai izmantošanai, pārstrādā vai veic materiālu</w:t>
      </w:r>
      <w:r w:rsidR="0064354D" w:rsidRPr="002E112C" w:rsidDel="00F21FD7">
        <w:rPr>
          <w:szCs w:val="28"/>
        </w:rPr>
        <w:t xml:space="preserve"> </w:t>
      </w:r>
      <w:r w:rsidR="0064354D" w:rsidRPr="002E112C">
        <w:rPr>
          <w:szCs w:val="28"/>
        </w:rPr>
        <w:t>reģenerāciju</w:t>
      </w:r>
      <w:r w:rsidR="00676B31" w:rsidRPr="002E112C">
        <w:rPr>
          <w:szCs w:val="28"/>
        </w:rPr>
        <w:t>, pēc ministrijas</w:t>
      </w:r>
      <w:r w:rsidR="00FB79EE" w:rsidRPr="002E112C">
        <w:rPr>
          <w:szCs w:val="28"/>
        </w:rPr>
        <w:t xml:space="preserve"> vai tās pilnvarotas personas</w:t>
      </w:r>
      <w:r w:rsidR="00676B31" w:rsidRPr="002E112C">
        <w:rPr>
          <w:szCs w:val="28"/>
        </w:rPr>
        <w:t xml:space="preserve"> </w:t>
      </w:r>
      <w:r w:rsidR="00FB79EE" w:rsidRPr="002E112C">
        <w:rPr>
          <w:szCs w:val="28"/>
        </w:rPr>
        <w:t xml:space="preserve">pieprasījuma </w:t>
      </w:r>
      <w:r w:rsidR="00676B31" w:rsidRPr="002E112C">
        <w:rPr>
          <w:szCs w:val="28"/>
        </w:rPr>
        <w:t>sniedz informāciju par</w:t>
      </w:r>
      <w:r w:rsidR="00314C60" w:rsidRPr="002E112C">
        <w:rPr>
          <w:szCs w:val="28"/>
        </w:rPr>
        <w:t xml:space="preserve"> radīto</w:t>
      </w:r>
      <w:r w:rsidR="00676B31" w:rsidRPr="002E112C">
        <w:rPr>
          <w:szCs w:val="28"/>
        </w:rPr>
        <w:t xml:space="preserve"> pārtikas atkritumu </w:t>
      </w:r>
      <w:r w:rsidR="000210EF" w:rsidRPr="002E112C">
        <w:rPr>
          <w:szCs w:val="28"/>
        </w:rPr>
        <w:t>daudzumu svara vienībās</w:t>
      </w:r>
      <w:r w:rsidR="00FB79EE" w:rsidRPr="002E112C">
        <w:rPr>
          <w:szCs w:val="28"/>
        </w:rPr>
        <w:t>.</w:t>
      </w:r>
    </w:p>
    <w:p w14:paraId="0313252C" w14:textId="0EDC8D96" w:rsidR="006442ED" w:rsidRPr="002E112C" w:rsidRDefault="006442ED" w:rsidP="005C28D8">
      <w:pPr>
        <w:ind w:hanging="567"/>
        <w:jc w:val="both"/>
        <w:outlineLvl w:val="0"/>
        <w:rPr>
          <w:szCs w:val="28"/>
        </w:rPr>
      </w:pPr>
    </w:p>
    <w:p w14:paraId="1085B1AC" w14:textId="0923AD94" w:rsidR="001169F8" w:rsidRPr="002E112C" w:rsidRDefault="004D0C71" w:rsidP="005C28D8">
      <w:pPr>
        <w:ind w:hanging="567"/>
        <w:jc w:val="center"/>
        <w:outlineLvl w:val="0"/>
        <w:rPr>
          <w:b/>
          <w:bCs/>
          <w:szCs w:val="28"/>
          <w:shd w:val="clear" w:color="auto" w:fill="FFFFFF"/>
        </w:rPr>
      </w:pPr>
      <w:r w:rsidRPr="002E112C">
        <w:rPr>
          <w:b/>
          <w:bCs/>
          <w:szCs w:val="28"/>
          <w:shd w:val="clear" w:color="auto" w:fill="FFFFFF"/>
        </w:rPr>
        <w:t xml:space="preserve">VI. </w:t>
      </w:r>
      <w:r w:rsidR="00226FED" w:rsidRPr="002E112C">
        <w:rPr>
          <w:b/>
          <w:bCs/>
          <w:szCs w:val="28"/>
          <w:shd w:val="clear" w:color="auto" w:fill="FFFFFF"/>
        </w:rPr>
        <w:t>Noslēguma jautājumi</w:t>
      </w:r>
    </w:p>
    <w:p w14:paraId="09B47872" w14:textId="77777777" w:rsidR="009E686D" w:rsidRPr="002E112C" w:rsidRDefault="009E686D" w:rsidP="005C28D8">
      <w:pPr>
        <w:pStyle w:val="ListParagraph"/>
        <w:spacing w:after="0" w:line="240" w:lineRule="auto"/>
        <w:ind w:left="0" w:firstLine="567"/>
        <w:jc w:val="both"/>
        <w:rPr>
          <w:rFonts w:ascii="Times New Roman" w:hAnsi="Times New Roman"/>
          <w:sz w:val="28"/>
          <w:szCs w:val="28"/>
        </w:rPr>
      </w:pPr>
    </w:p>
    <w:p w14:paraId="45A4495C" w14:textId="7DE32CEA" w:rsidR="009E686D" w:rsidRPr="002E112C" w:rsidRDefault="009E686D" w:rsidP="005C28D8">
      <w:pPr>
        <w:pStyle w:val="ListParagraph"/>
        <w:spacing w:after="0" w:line="240" w:lineRule="auto"/>
        <w:ind w:left="0" w:firstLine="567"/>
        <w:jc w:val="both"/>
        <w:rPr>
          <w:rFonts w:ascii="Times New Roman" w:hAnsi="Times New Roman"/>
          <w:sz w:val="28"/>
          <w:szCs w:val="28"/>
        </w:rPr>
      </w:pPr>
      <w:r w:rsidRPr="002E112C">
        <w:rPr>
          <w:rFonts w:ascii="Times New Roman" w:hAnsi="Times New Roman"/>
          <w:sz w:val="28"/>
          <w:szCs w:val="28"/>
        </w:rPr>
        <w:t>2</w:t>
      </w:r>
      <w:r w:rsidR="00E9169A" w:rsidRPr="002E112C">
        <w:rPr>
          <w:rFonts w:ascii="Times New Roman" w:hAnsi="Times New Roman"/>
          <w:sz w:val="28"/>
          <w:szCs w:val="28"/>
        </w:rPr>
        <w:t>2</w:t>
      </w:r>
      <w:r w:rsidRPr="002E112C">
        <w:rPr>
          <w:rFonts w:ascii="Times New Roman" w:hAnsi="Times New Roman"/>
          <w:sz w:val="28"/>
          <w:szCs w:val="28"/>
        </w:rPr>
        <w:t xml:space="preserve">. Atzīt par spēku zaudējušiem Ministru kabineta 2013. gada 17. aprīļa noteikumus Nr. 184 </w:t>
      </w:r>
      <w:r w:rsidR="00640EBA" w:rsidRPr="002E112C">
        <w:rPr>
          <w:rFonts w:ascii="Times New Roman" w:hAnsi="Times New Roman"/>
          <w:sz w:val="28"/>
          <w:szCs w:val="28"/>
        </w:rPr>
        <w:t>"</w:t>
      </w:r>
      <w:r w:rsidRPr="002E112C">
        <w:rPr>
          <w:rFonts w:ascii="Times New Roman" w:hAnsi="Times New Roman"/>
          <w:sz w:val="28"/>
          <w:szCs w:val="28"/>
        </w:rPr>
        <w:t>Noteikumi par atkritumu dalītu savākšanu, sagatavošanu atkārtotai izmantošanai, pārstrādi un materiālu reģenerāciju</w:t>
      </w:r>
      <w:r w:rsidR="00640EBA" w:rsidRPr="002E112C">
        <w:rPr>
          <w:rFonts w:ascii="Times New Roman" w:hAnsi="Times New Roman"/>
          <w:sz w:val="28"/>
          <w:szCs w:val="28"/>
        </w:rPr>
        <w:t>"</w:t>
      </w:r>
      <w:r w:rsidRPr="002E112C">
        <w:rPr>
          <w:rFonts w:ascii="Times New Roman" w:hAnsi="Times New Roman"/>
          <w:sz w:val="28"/>
          <w:szCs w:val="28"/>
        </w:rPr>
        <w:t xml:space="preserve"> (Latvijas Vēstnesis, 2013, 73.</w:t>
      </w:r>
      <w:r w:rsidR="0041034D" w:rsidRPr="002E112C">
        <w:rPr>
          <w:rFonts w:ascii="Times New Roman" w:hAnsi="Times New Roman"/>
          <w:sz w:val="28"/>
          <w:szCs w:val="28"/>
        </w:rPr>
        <w:t> </w:t>
      </w:r>
      <w:r w:rsidRPr="002E112C">
        <w:rPr>
          <w:rFonts w:ascii="Times New Roman" w:hAnsi="Times New Roman"/>
          <w:sz w:val="28"/>
          <w:szCs w:val="28"/>
        </w:rPr>
        <w:t>nr.; 2018, 147.</w:t>
      </w:r>
      <w:r w:rsidR="0041034D" w:rsidRPr="002E112C">
        <w:rPr>
          <w:rFonts w:ascii="Times New Roman" w:hAnsi="Times New Roman"/>
          <w:sz w:val="28"/>
          <w:szCs w:val="28"/>
        </w:rPr>
        <w:t> </w:t>
      </w:r>
      <w:r w:rsidRPr="002E112C">
        <w:rPr>
          <w:rFonts w:ascii="Times New Roman" w:hAnsi="Times New Roman"/>
          <w:sz w:val="28"/>
          <w:szCs w:val="28"/>
        </w:rPr>
        <w:t>nr.; 2020, 175.</w:t>
      </w:r>
      <w:r w:rsidR="0041034D" w:rsidRPr="002E112C">
        <w:rPr>
          <w:rFonts w:ascii="Times New Roman" w:hAnsi="Times New Roman"/>
          <w:sz w:val="28"/>
          <w:szCs w:val="28"/>
        </w:rPr>
        <w:t> </w:t>
      </w:r>
      <w:r w:rsidRPr="002E112C">
        <w:rPr>
          <w:rFonts w:ascii="Times New Roman" w:hAnsi="Times New Roman"/>
          <w:sz w:val="28"/>
          <w:szCs w:val="28"/>
        </w:rPr>
        <w:t>nr.).</w:t>
      </w:r>
    </w:p>
    <w:p w14:paraId="73B57B3A" w14:textId="77777777" w:rsidR="009E686D" w:rsidRPr="002E112C" w:rsidRDefault="009E686D" w:rsidP="005C28D8">
      <w:pPr>
        <w:pStyle w:val="ListParagraph"/>
        <w:spacing w:after="0" w:line="240" w:lineRule="auto"/>
        <w:ind w:left="0" w:firstLine="567"/>
        <w:jc w:val="both"/>
        <w:rPr>
          <w:rFonts w:ascii="Times New Roman" w:hAnsi="Times New Roman"/>
          <w:sz w:val="28"/>
          <w:szCs w:val="28"/>
        </w:rPr>
      </w:pPr>
    </w:p>
    <w:p w14:paraId="73FDDF29" w14:textId="01C5188A" w:rsidR="003E10AC" w:rsidRPr="002E112C" w:rsidRDefault="00943760" w:rsidP="005C28D8">
      <w:pPr>
        <w:pStyle w:val="ListParagraph"/>
        <w:spacing w:after="0" w:line="240" w:lineRule="auto"/>
        <w:ind w:left="0" w:firstLine="567"/>
        <w:jc w:val="both"/>
        <w:rPr>
          <w:rFonts w:ascii="Times New Roman" w:hAnsi="Times New Roman"/>
          <w:sz w:val="28"/>
          <w:szCs w:val="28"/>
        </w:rPr>
      </w:pPr>
      <w:r w:rsidRPr="002E112C">
        <w:rPr>
          <w:rFonts w:ascii="Times New Roman" w:hAnsi="Times New Roman"/>
          <w:sz w:val="28"/>
          <w:szCs w:val="28"/>
        </w:rPr>
        <w:t>2</w:t>
      </w:r>
      <w:r w:rsidR="00E9169A" w:rsidRPr="002E112C">
        <w:rPr>
          <w:rFonts w:ascii="Times New Roman" w:hAnsi="Times New Roman"/>
          <w:sz w:val="28"/>
          <w:szCs w:val="28"/>
        </w:rPr>
        <w:t>3</w:t>
      </w:r>
      <w:r w:rsidRPr="002E112C">
        <w:rPr>
          <w:rFonts w:ascii="Times New Roman" w:hAnsi="Times New Roman"/>
          <w:sz w:val="28"/>
          <w:szCs w:val="28"/>
        </w:rPr>
        <w:t xml:space="preserve">. </w:t>
      </w:r>
      <w:r w:rsidR="00112A9C" w:rsidRPr="002E112C">
        <w:rPr>
          <w:rFonts w:ascii="Times New Roman" w:hAnsi="Times New Roman"/>
          <w:sz w:val="28"/>
          <w:szCs w:val="28"/>
        </w:rPr>
        <w:t xml:space="preserve">No 2027. gada 1. janvāra </w:t>
      </w:r>
      <w:r w:rsidR="00EA0EF8" w:rsidRPr="002E112C">
        <w:rPr>
          <w:rFonts w:ascii="Times New Roman" w:hAnsi="Times New Roman"/>
          <w:sz w:val="28"/>
          <w:szCs w:val="28"/>
        </w:rPr>
        <w:t xml:space="preserve">sadzīvē radušos bioloģiskos </w:t>
      </w:r>
      <w:r w:rsidR="00112A9C" w:rsidRPr="002E112C">
        <w:rPr>
          <w:rFonts w:ascii="Times New Roman" w:hAnsi="Times New Roman"/>
          <w:sz w:val="28"/>
          <w:szCs w:val="28"/>
        </w:rPr>
        <w:t xml:space="preserve">atkritumus, kas nonāk aerobā vai anaerobā apstrādē, var </w:t>
      </w:r>
      <w:r w:rsidR="00694EF1" w:rsidRPr="002E112C">
        <w:rPr>
          <w:rFonts w:ascii="Times New Roman" w:hAnsi="Times New Roman"/>
          <w:sz w:val="28"/>
          <w:szCs w:val="28"/>
        </w:rPr>
        <w:t xml:space="preserve">uzskatīt </w:t>
      </w:r>
      <w:r w:rsidR="0026050B" w:rsidRPr="002E112C">
        <w:rPr>
          <w:rFonts w:ascii="Times New Roman" w:hAnsi="Times New Roman"/>
          <w:sz w:val="28"/>
          <w:szCs w:val="28"/>
        </w:rPr>
        <w:t xml:space="preserve">par pārstrādātiem </w:t>
      </w:r>
      <w:r w:rsidR="00694EF1" w:rsidRPr="002E112C">
        <w:rPr>
          <w:rFonts w:ascii="Times New Roman" w:hAnsi="Times New Roman"/>
          <w:sz w:val="28"/>
          <w:szCs w:val="28"/>
        </w:rPr>
        <w:t>tikai</w:t>
      </w:r>
      <w:r w:rsidR="00112A9C" w:rsidRPr="002E112C">
        <w:rPr>
          <w:rFonts w:ascii="Times New Roman" w:hAnsi="Times New Roman"/>
          <w:sz w:val="28"/>
          <w:szCs w:val="28"/>
        </w:rPr>
        <w:t xml:space="preserve"> tad, ja tie ir dalīti savākti vai nodalīti to rašanās vietā</w:t>
      </w:r>
      <w:r w:rsidR="00694EF1" w:rsidRPr="002E112C">
        <w:rPr>
          <w:rFonts w:ascii="Times New Roman" w:hAnsi="Times New Roman"/>
          <w:sz w:val="28"/>
          <w:szCs w:val="28"/>
        </w:rPr>
        <w:t xml:space="preserve"> atbilstoši šo noteikumu 3.2.</w:t>
      </w:r>
      <w:r w:rsidR="006D4203" w:rsidRPr="002E112C">
        <w:rPr>
          <w:rFonts w:ascii="Times New Roman" w:hAnsi="Times New Roman"/>
          <w:sz w:val="28"/>
          <w:szCs w:val="28"/>
        </w:rPr>
        <w:t> apakš</w:t>
      </w:r>
      <w:r w:rsidR="00694EF1" w:rsidRPr="002E112C">
        <w:rPr>
          <w:rFonts w:ascii="Times New Roman" w:hAnsi="Times New Roman"/>
          <w:sz w:val="28"/>
          <w:szCs w:val="28"/>
        </w:rPr>
        <w:t>punkt</w:t>
      </w:r>
      <w:r w:rsidR="00FB79EE" w:rsidRPr="002E112C">
        <w:rPr>
          <w:rFonts w:ascii="Times New Roman" w:hAnsi="Times New Roman"/>
          <w:sz w:val="28"/>
          <w:szCs w:val="28"/>
        </w:rPr>
        <w:t>am</w:t>
      </w:r>
      <w:r w:rsidR="00112A9C" w:rsidRPr="002E112C">
        <w:rPr>
          <w:rFonts w:ascii="Times New Roman" w:hAnsi="Times New Roman"/>
          <w:sz w:val="28"/>
          <w:szCs w:val="28"/>
        </w:rPr>
        <w:t>.</w:t>
      </w:r>
    </w:p>
    <w:p w14:paraId="6D672A44" w14:textId="77777777" w:rsidR="003E10AC" w:rsidRPr="002E112C" w:rsidRDefault="003E10AC" w:rsidP="005C28D8">
      <w:pPr>
        <w:jc w:val="both"/>
        <w:rPr>
          <w:szCs w:val="28"/>
        </w:rPr>
      </w:pPr>
    </w:p>
    <w:p w14:paraId="4A0E7C68" w14:textId="32D7EA4A" w:rsidR="00E41CCE" w:rsidRPr="002E112C" w:rsidRDefault="00943760" w:rsidP="005C28D8">
      <w:pPr>
        <w:pStyle w:val="ListParagraph"/>
        <w:spacing w:after="0" w:line="240" w:lineRule="auto"/>
        <w:ind w:left="0" w:firstLine="567"/>
        <w:jc w:val="both"/>
        <w:rPr>
          <w:rFonts w:ascii="Times New Roman" w:hAnsi="Times New Roman"/>
          <w:sz w:val="28"/>
          <w:szCs w:val="36"/>
        </w:rPr>
      </w:pPr>
      <w:r w:rsidRPr="002E112C">
        <w:rPr>
          <w:rFonts w:ascii="Times New Roman" w:hAnsi="Times New Roman"/>
          <w:sz w:val="28"/>
          <w:szCs w:val="28"/>
        </w:rPr>
        <w:t>2</w:t>
      </w:r>
      <w:r w:rsidR="00E9169A" w:rsidRPr="002E112C">
        <w:rPr>
          <w:rFonts w:ascii="Times New Roman" w:hAnsi="Times New Roman"/>
          <w:sz w:val="28"/>
          <w:szCs w:val="28"/>
        </w:rPr>
        <w:t>4</w:t>
      </w:r>
      <w:r w:rsidRPr="002E112C">
        <w:rPr>
          <w:rFonts w:ascii="Times New Roman" w:hAnsi="Times New Roman"/>
          <w:sz w:val="28"/>
          <w:szCs w:val="28"/>
        </w:rPr>
        <w:t xml:space="preserve">. </w:t>
      </w:r>
      <w:r w:rsidR="003E10AC" w:rsidRPr="002E112C">
        <w:rPr>
          <w:rFonts w:ascii="Times New Roman" w:hAnsi="Times New Roman"/>
          <w:sz w:val="28"/>
          <w:szCs w:val="28"/>
        </w:rPr>
        <w:t xml:space="preserve">Pašvaldības sadarbībā ar </w:t>
      </w:r>
      <w:r w:rsidR="003E10AC" w:rsidRPr="002E112C">
        <w:rPr>
          <w:rFonts w:ascii="Times New Roman" w:hAnsi="Times New Roman"/>
          <w:sz w:val="28"/>
          <w:szCs w:val="36"/>
        </w:rPr>
        <w:t>atkritumu apsaimniekotājiem, kas izraudzīti saskaņā ar normatīvajiem aktiem par atkritumu apsaimniekošanu, līdz 2022.</w:t>
      </w:r>
      <w:r w:rsidR="00640EBA" w:rsidRPr="002E112C">
        <w:rPr>
          <w:rFonts w:ascii="Times New Roman" w:hAnsi="Times New Roman"/>
          <w:sz w:val="28"/>
          <w:szCs w:val="36"/>
        </w:rPr>
        <w:t> </w:t>
      </w:r>
      <w:r w:rsidR="003E10AC" w:rsidRPr="002E112C">
        <w:rPr>
          <w:rFonts w:ascii="Times New Roman" w:hAnsi="Times New Roman"/>
          <w:sz w:val="28"/>
          <w:szCs w:val="36"/>
        </w:rPr>
        <w:t>gada 31.</w:t>
      </w:r>
      <w:r w:rsidR="00640EBA" w:rsidRPr="002E112C">
        <w:rPr>
          <w:rFonts w:ascii="Times New Roman" w:hAnsi="Times New Roman"/>
          <w:sz w:val="28"/>
          <w:szCs w:val="36"/>
        </w:rPr>
        <w:t> </w:t>
      </w:r>
      <w:r w:rsidR="003E10AC" w:rsidRPr="002E112C">
        <w:rPr>
          <w:rFonts w:ascii="Times New Roman" w:hAnsi="Times New Roman"/>
          <w:sz w:val="28"/>
          <w:szCs w:val="36"/>
        </w:rPr>
        <w:t xml:space="preserve">decembrim </w:t>
      </w:r>
      <w:r w:rsidR="003E10AC" w:rsidRPr="002E112C">
        <w:rPr>
          <w:rFonts w:ascii="Times New Roman" w:hAnsi="Times New Roman"/>
          <w:sz w:val="28"/>
          <w:szCs w:val="28"/>
        </w:rPr>
        <w:t>izvērtē un veic grozījumus atkritumu apsaimniekošanas līgumos, kas noslēgti publisko iepirkumu vai publisko un privāto partnerību regulējošajos normatīvajos aktos noteiktajā kārtībā līdz šo noteikumu spēkā stāšanās dienai, lai nodrošinātu</w:t>
      </w:r>
      <w:r w:rsidR="00E41CCE" w:rsidRPr="002E112C">
        <w:rPr>
          <w:rFonts w:ascii="Times New Roman" w:hAnsi="Times New Roman"/>
          <w:sz w:val="28"/>
          <w:szCs w:val="28"/>
        </w:rPr>
        <w:t xml:space="preserve"> šo </w:t>
      </w:r>
      <w:r w:rsidR="003E10AC" w:rsidRPr="002E112C">
        <w:rPr>
          <w:rFonts w:ascii="Times New Roman" w:hAnsi="Times New Roman"/>
          <w:sz w:val="28"/>
          <w:szCs w:val="28"/>
        </w:rPr>
        <w:t>noteik</w:t>
      </w:r>
      <w:r w:rsidR="00E41CCE" w:rsidRPr="002E112C">
        <w:rPr>
          <w:rFonts w:ascii="Times New Roman" w:hAnsi="Times New Roman"/>
          <w:sz w:val="28"/>
          <w:szCs w:val="28"/>
        </w:rPr>
        <w:t>umu 3. un 5.</w:t>
      </w:r>
      <w:r w:rsidR="00640EBA" w:rsidRPr="002E112C">
        <w:rPr>
          <w:rFonts w:ascii="Times New Roman" w:hAnsi="Times New Roman"/>
          <w:sz w:val="28"/>
          <w:szCs w:val="28"/>
        </w:rPr>
        <w:t> </w:t>
      </w:r>
      <w:r w:rsidR="00E41CCE" w:rsidRPr="002E112C">
        <w:rPr>
          <w:rFonts w:ascii="Times New Roman" w:hAnsi="Times New Roman"/>
          <w:sz w:val="28"/>
          <w:szCs w:val="28"/>
        </w:rPr>
        <w:t xml:space="preserve">punktā </w:t>
      </w:r>
      <w:r w:rsidR="00640EBA" w:rsidRPr="002E112C">
        <w:rPr>
          <w:rFonts w:ascii="Times New Roman" w:hAnsi="Times New Roman"/>
          <w:sz w:val="28"/>
          <w:szCs w:val="28"/>
        </w:rPr>
        <w:t xml:space="preserve">minēto </w:t>
      </w:r>
      <w:r w:rsidR="00E41CCE" w:rsidRPr="002E112C">
        <w:rPr>
          <w:rFonts w:ascii="Times New Roman" w:hAnsi="Times New Roman"/>
          <w:sz w:val="28"/>
          <w:szCs w:val="28"/>
        </w:rPr>
        <w:t>prasību izpildi.</w:t>
      </w:r>
    </w:p>
    <w:p w14:paraId="3E573AAB" w14:textId="77777777" w:rsidR="00B91D29" w:rsidRPr="002E112C" w:rsidRDefault="00B91D29" w:rsidP="005C28D8">
      <w:pPr>
        <w:jc w:val="both"/>
        <w:rPr>
          <w:szCs w:val="28"/>
        </w:rPr>
      </w:pPr>
    </w:p>
    <w:p w14:paraId="6471DE89" w14:textId="5ABD7FAD" w:rsidR="00FB79EE" w:rsidRPr="002E112C" w:rsidRDefault="00943760" w:rsidP="00E07374">
      <w:pPr>
        <w:pStyle w:val="ListParagraph"/>
        <w:spacing w:after="0" w:line="240" w:lineRule="auto"/>
        <w:ind w:left="0" w:firstLine="709"/>
        <w:jc w:val="both"/>
        <w:rPr>
          <w:rFonts w:ascii="Times New Roman" w:hAnsi="Times New Roman"/>
          <w:sz w:val="28"/>
          <w:szCs w:val="36"/>
        </w:rPr>
      </w:pPr>
      <w:r w:rsidRPr="002E112C">
        <w:rPr>
          <w:rFonts w:ascii="Times New Roman" w:hAnsi="Times New Roman"/>
          <w:sz w:val="28"/>
          <w:szCs w:val="36"/>
        </w:rPr>
        <w:lastRenderedPageBreak/>
        <w:t>2</w:t>
      </w:r>
      <w:r w:rsidR="00E9169A" w:rsidRPr="002E112C">
        <w:rPr>
          <w:rFonts w:ascii="Times New Roman" w:hAnsi="Times New Roman"/>
          <w:sz w:val="28"/>
          <w:szCs w:val="36"/>
        </w:rPr>
        <w:t>5</w:t>
      </w:r>
      <w:r w:rsidRPr="002E112C">
        <w:rPr>
          <w:rFonts w:ascii="Times New Roman" w:hAnsi="Times New Roman"/>
          <w:sz w:val="28"/>
          <w:szCs w:val="36"/>
        </w:rPr>
        <w:t xml:space="preserve">. </w:t>
      </w:r>
      <w:r w:rsidR="00E41CCE" w:rsidRPr="002E112C">
        <w:rPr>
          <w:rFonts w:ascii="Times New Roman" w:hAnsi="Times New Roman"/>
          <w:sz w:val="28"/>
          <w:szCs w:val="36"/>
        </w:rPr>
        <w:t xml:space="preserve">Šo noteikumu </w:t>
      </w:r>
      <w:r w:rsidR="00E9169A" w:rsidRPr="002E112C">
        <w:rPr>
          <w:rFonts w:ascii="Times New Roman" w:hAnsi="Times New Roman"/>
          <w:sz w:val="28"/>
          <w:szCs w:val="36"/>
        </w:rPr>
        <w:t>17</w:t>
      </w:r>
      <w:r w:rsidR="00640EBA" w:rsidRPr="002E112C">
        <w:rPr>
          <w:rFonts w:ascii="Times New Roman" w:hAnsi="Times New Roman"/>
          <w:sz w:val="28"/>
          <w:szCs w:val="36"/>
        </w:rPr>
        <w:t>. </w:t>
      </w:r>
      <w:r w:rsidR="00E54CC1" w:rsidRPr="002E112C">
        <w:rPr>
          <w:rFonts w:ascii="Times New Roman" w:hAnsi="Times New Roman"/>
          <w:sz w:val="28"/>
          <w:szCs w:val="36"/>
        </w:rPr>
        <w:t>punktā</w:t>
      </w:r>
      <w:r w:rsidR="00E41CCE" w:rsidRPr="002E112C">
        <w:rPr>
          <w:rFonts w:ascii="Times New Roman" w:hAnsi="Times New Roman"/>
          <w:sz w:val="28"/>
          <w:szCs w:val="36"/>
        </w:rPr>
        <w:t xml:space="preserve"> minētos mērījumus pirmo reizi veic 2022</w:t>
      </w:r>
      <w:r w:rsidR="00640EBA" w:rsidRPr="002E112C">
        <w:rPr>
          <w:rFonts w:ascii="Times New Roman" w:hAnsi="Times New Roman"/>
          <w:sz w:val="28"/>
          <w:szCs w:val="36"/>
        </w:rPr>
        <w:t>. </w:t>
      </w:r>
      <w:r w:rsidR="00E41CCE" w:rsidRPr="002E112C">
        <w:rPr>
          <w:rFonts w:ascii="Times New Roman" w:hAnsi="Times New Roman"/>
          <w:sz w:val="28"/>
          <w:szCs w:val="36"/>
        </w:rPr>
        <w:t xml:space="preserve">gadā. </w:t>
      </w:r>
      <w:r w:rsidR="00E54CC1" w:rsidRPr="002E112C">
        <w:rPr>
          <w:rFonts w:ascii="Times New Roman" w:hAnsi="Times New Roman"/>
          <w:sz w:val="28"/>
          <w:szCs w:val="36"/>
        </w:rPr>
        <w:t>Šo noteikumu 2</w:t>
      </w:r>
      <w:r w:rsidR="00747D4B" w:rsidRPr="002E112C">
        <w:rPr>
          <w:rFonts w:ascii="Times New Roman" w:hAnsi="Times New Roman"/>
          <w:sz w:val="28"/>
          <w:szCs w:val="36"/>
        </w:rPr>
        <w:t>0</w:t>
      </w:r>
      <w:r w:rsidR="00640EBA" w:rsidRPr="002E112C">
        <w:rPr>
          <w:rFonts w:ascii="Times New Roman" w:hAnsi="Times New Roman"/>
          <w:sz w:val="28"/>
          <w:szCs w:val="36"/>
        </w:rPr>
        <w:t>. </w:t>
      </w:r>
      <w:r w:rsidR="00E54CC1" w:rsidRPr="002E112C">
        <w:rPr>
          <w:rFonts w:ascii="Times New Roman" w:hAnsi="Times New Roman"/>
          <w:sz w:val="28"/>
          <w:szCs w:val="36"/>
        </w:rPr>
        <w:t>punktā minētos mērījumus pirmo reizi veic 2021.</w:t>
      </w:r>
      <w:r w:rsidR="00747D4B" w:rsidRPr="002E112C">
        <w:rPr>
          <w:rFonts w:ascii="Times New Roman" w:hAnsi="Times New Roman"/>
          <w:sz w:val="28"/>
          <w:szCs w:val="36"/>
        </w:rPr>
        <w:t> </w:t>
      </w:r>
      <w:r w:rsidR="00E54CC1" w:rsidRPr="002E112C">
        <w:rPr>
          <w:rFonts w:ascii="Times New Roman" w:hAnsi="Times New Roman"/>
          <w:sz w:val="28"/>
          <w:szCs w:val="36"/>
        </w:rPr>
        <w:t>gadā.</w:t>
      </w:r>
    </w:p>
    <w:p w14:paraId="153B6410" w14:textId="227A7469" w:rsidR="00874288" w:rsidRPr="002E112C" w:rsidRDefault="00874288" w:rsidP="00E07374">
      <w:pPr>
        <w:ind w:firstLine="709"/>
        <w:jc w:val="both"/>
        <w:rPr>
          <w:szCs w:val="28"/>
        </w:rPr>
      </w:pPr>
    </w:p>
    <w:p w14:paraId="4ED09545" w14:textId="48C66676" w:rsidR="00874288" w:rsidRPr="002E112C" w:rsidRDefault="00874288" w:rsidP="00E07374">
      <w:pPr>
        <w:ind w:firstLine="709"/>
        <w:jc w:val="both"/>
      </w:pPr>
      <w:r w:rsidRPr="002E112C">
        <w:rPr>
          <w:szCs w:val="28"/>
        </w:rPr>
        <w:t>2</w:t>
      </w:r>
      <w:r w:rsidR="00747D4B" w:rsidRPr="002E112C">
        <w:rPr>
          <w:szCs w:val="28"/>
        </w:rPr>
        <w:t>6</w:t>
      </w:r>
      <w:r w:rsidRPr="002E112C">
        <w:rPr>
          <w:szCs w:val="28"/>
        </w:rPr>
        <w:t xml:space="preserve">. </w:t>
      </w:r>
      <w:r w:rsidR="00881BAF" w:rsidRPr="002E112C">
        <w:rPr>
          <w:szCs w:val="28"/>
        </w:rPr>
        <w:t>Pēc šo noteikumu stāšanās spēkā p</w:t>
      </w:r>
      <w:r w:rsidRPr="002E112C">
        <w:rPr>
          <w:szCs w:val="28"/>
        </w:rPr>
        <w:t xml:space="preserve">ašvaldības sadarbībā ar atkritumu apsaimniekotājiem, kas izraudzīti saskaņā ar normatīvajiem aktiem par atkritumu apsaimniekošanu, </w:t>
      </w:r>
      <w:r w:rsidR="00640EBA" w:rsidRPr="002E112C">
        <w:rPr>
          <w:szCs w:val="28"/>
        </w:rPr>
        <w:t xml:space="preserve">nodrošina </w:t>
      </w:r>
      <w:r w:rsidRPr="002E112C">
        <w:t xml:space="preserve">dalītas </w:t>
      </w:r>
      <w:r w:rsidR="00640EBA" w:rsidRPr="002E112C">
        <w:t xml:space="preserve">atkritumu </w:t>
      </w:r>
      <w:r w:rsidRPr="002E112C">
        <w:t xml:space="preserve">savākšanas </w:t>
      </w:r>
      <w:r w:rsidR="00640EBA" w:rsidRPr="002E112C">
        <w:t xml:space="preserve">sistēmas darbību </w:t>
      </w:r>
      <w:r w:rsidRPr="002E112C">
        <w:t xml:space="preserve">bioloģiski </w:t>
      </w:r>
      <w:r w:rsidR="00F1032F" w:rsidRPr="002E112C">
        <w:t>noārdāmiem atkritumiem</w:t>
      </w:r>
      <w:r w:rsidR="00640EBA" w:rsidRPr="002E112C">
        <w:rPr>
          <w:szCs w:val="28"/>
        </w:rPr>
        <w:t xml:space="preserve"> atbilstoši Ministru kabineta 2013. gada 17. aprīļa noteikumu Nr. 184 "Noteikumi par atkritumu dalītu savākšanu, sagatavošanu atkārtotai izmantošanai, pārstrādi un materiālu reģenerāciju" 2.</w:t>
      </w:r>
      <w:r w:rsidR="00640EBA" w:rsidRPr="002E112C">
        <w:rPr>
          <w:szCs w:val="28"/>
          <w:vertAlign w:val="superscript"/>
        </w:rPr>
        <w:t>1</w:t>
      </w:r>
      <w:r w:rsidR="00640EBA" w:rsidRPr="002E112C">
        <w:rPr>
          <w:szCs w:val="28"/>
        </w:rPr>
        <w:t> 1. apakšpunktam.</w:t>
      </w:r>
    </w:p>
    <w:p w14:paraId="76A9EE37" w14:textId="7024A904" w:rsidR="00BA0450" w:rsidRPr="002E112C" w:rsidRDefault="00BA0450" w:rsidP="00E07374">
      <w:pPr>
        <w:ind w:firstLine="709"/>
        <w:jc w:val="both"/>
      </w:pPr>
    </w:p>
    <w:p w14:paraId="5E0B5303" w14:textId="34F66A41" w:rsidR="00112A9C" w:rsidRPr="002E112C" w:rsidRDefault="00747D4B" w:rsidP="00E07374">
      <w:pPr>
        <w:ind w:firstLine="709"/>
        <w:jc w:val="both"/>
        <w:rPr>
          <w:szCs w:val="28"/>
        </w:rPr>
      </w:pPr>
      <w:r w:rsidRPr="002E112C">
        <w:t>27</w:t>
      </w:r>
      <w:r w:rsidR="00BA0450" w:rsidRPr="002E112C">
        <w:t xml:space="preserve">. </w:t>
      </w:r>
      <w:r w:rsidR="00BA0450" w:rsidRPr="002E112C">
        <w:rPr>
          <w:szCs w:val="28"/>
        </w:rPr>
        <w:t xml:space="preserve">Pašvaldība, atkritumu apsaimniekotājs, kas izraudzīts saskaņā ar normatīvajiem aktiem par atkritumu apsaimniekošanu, un atkritumu apsaimniekotājs, </w:t>
      </w:r>
      <w:r w:rsidR="003C70F0" w:rsidRPr="002E112C">
        <w:rPr>
          <w:szCs w:val="28"/>
        </w:rPr>
        <w:t>kas sagatavo atkritumus atkārtotai izmantošanai, pārstrādā vai veic materiālu</w:t>
      </w:r>
      <w:r w:rsidR="003C70F0" w:rsidRPr="002E112C" w:rsidDel="00F21FD7">
        <w:rPr>
          <w:szCs w:val="28"/>
        </w:rPr>
        <w:t xml:space="preserve"> </w:t>
      </w:r>
      <w:r w:rsidR="003C70F0" w:rsidRPr="002E112C">
        <w:rPr>
          <w:szCs w:val="28"/>
        </w:rPr>
        <w:t xml:space="preserve">reģenerāciju, </w:t>
      </w:r>
      <w:r w:rsidR="00BA0450" w:rsidRPr="002E112C">
        <w:rPr>
          <w:szCs w:val="28"/>
        </w:rPr>
        <w:t>līdz 2022.</w:t>
      </w:r>
      <w:r w:rsidRPr="002E112C">
        <w:rPr>
          <w:szCs w:val="28"/>
        </w:rPr>
        <w:t xml:space="preserve"> </w:t>
      </w:r>
      <w:r w:rsidR="00BA0450" w:rsidRPr="002E112C">
        <w:rPr>
          <w:szCs w:val="28"/>
        </w:rPr>
        <w:t>gada 31.</w:t>
      </w:r>
      <w:r w:rsidRPr="002E112C">
        <w:rPr>
          <w:szCs w:val="28"/>
        </w:rPr>
        <w:t xml:space="preserve"> </w:t>
      </w:r>
      <w:r w:rsidR="00BA0450" w:rsidRPr="002E112C">
        <w:rPr>
          <w:szCs w:val="28"/>
        </w:rPr>
        <w:t>decembrim nodrošina sadzīves atkritumu sagatav</w:t>
      </w:r>
      <w:r w:rsidR="00E728B3" w:rsidRPr="002E112C">
        <w:rPr>
          <w:szCs w:val="28"/>
        </w:rPr>
        <w:t xml:space="preserve">ošanu atkārtotai izmantošanai, </w:t>
      </w:r>
      <w:r w:rsidR="00BA0450" w:rsidRPr="002E112C">
        <w:rPr>
          <w:szCs w:val="28"/>
        </w:rPr>
        <w:t>pārstrādi vai materiālu reģenerāciju (izņemot enerģijas reģenerāciju un atkritumu pārstrādi materiālos, kurus paredzēts izmantot kā degvielu)</w:t>
      </w:r>
      <w:r w:rsidR="00F1032F" w:rsidRPr="002E112C">
        <w:rPr>
          <w:szCs w:val="28"/>
        </w:rPr>
        <w:t xml:space="preserve"> </w:t>
      </w:r>
      <w:r w:rsidR="00BA0450" w:rsidRPr="002E112C">
        <w:rPr>
          <w:szCs w:val="28"/>
        </w:rPr>
        <w:t>ne mazāk kā 50</w:t>
      </w:r>
      <w:r w:rsidR="003C70F0" w:rsidRPr="002E112C">
        <w:rPr>
          <w:szCs w:val="28"/>
        </w:rPr>
        <w:t> </w:t>
      </w:r>
      <w:r w:rsidR="00BA0450" w:rsidRPr="002E112C">
        <w:rPr>
          <w:szCs w:val="28"/>
        </w:rPr>
        <w:t>%</w:t>
      </w:r>
      <w:r w:rsidR="003C70F0" w:rsidRPr="002E112C">
        <w:rPr>
          <w:szCs w:val="28"/>
        </w:rPr>
        <w:t xml:space="preserve"> apmērā</w:t>
      </w:r>
      <w:r w:rsidR="00BA0450" w:rsidRPr="002E112C">
        <w:rPr>
          <w:szCs w:val="28"/>
        </w:rPr>
        <w:t xml:space="preserve"> (pēc svara) no kalendāra gadā radītā sadzīves atkritumu daudzuma</w:t>
      </w:r>
      <w:r w:rsidR="00111919" w:rsidRPr="002E112C">
        <w:rPr>
          <w:szCs w:val="28"/>
        </w:rPr>
        <w:t>.</w:t>
      </w:r>
    </w:p>
    <w:p w14:paraId="097C0063" w14:textId="77777777" w:rsidR="000F224A" w:rsidRPr="006D2A69" w:rsidRDefault="000F224A" w:rsidP="006D2A69">
      <w:pPr>
        <w:ind w:firstLine="709"/>
        <w:jc w:val="both"/>
        <w:rPr>
          <w:szCs w:val="28"/>
        </w:rPr>
      </w:pPr>
    </w:p>
    <w:p w14:paraId="737C7666" w14:textId="75277BF3" w:rsidR="002C016F" w:rsidRPr="002E112C" w:rsidRDefault="002C016F" w:rsidP="005C28D8">
      <w:pPr>
        <w:ind w:hanging="567"/>
        <w:jc w:val="center"/>
        <w:outlineLvl w:val="0"/>
        <w:rPr>
          <w:b/>
          <w:bCs/>
          <w:szCs w:val="28"/>
        </w:rPr>
      </w:pPr>
      <w:bookmarkStart w:id="4" w:name="_Hlk63959603"/>
      <w:r w:rsidRPr="002E112C">
        <w:rPr>
          <w:b/>
          <w:bCs/>
          <w:szCs w:val="28"/>
        </w:rPr>
        <w:t>Informatīva atsauce uz Eiropas Savienības direktīvu</w:t>
      </w:r>
    </w:p>
    <w:p w14:paraId="06CB1D01" w14:textId="77777777" w:rsidR="000F224A" w:rsidRPr="002E112C" w:rsidRDefault="000F224A" w:rsidP="005C28D8">
      <w:pPr>
        <w:ind w:hanging="567"/>
        <w:jc w:val="center"/>
        <w:outlineLvl w:val="0"/>
        <w:rPr>
          <w:b/>
          <w:bCs/>
          <w:szCs w:val="28"/>
        </w:rPr>
      </w:pPr>
    </w:p>
    <w:p w14:paraId="08D71EDE" w14:textId="77777777" w:rsidR="00694EF1" w:rsidRPr="002E112C" w:rsidRDefault="002C016F" w:rsidP="004D0C71">
      <w:pPr>
        <w:ind w:firstLine="720"/>
        <w:jc w:val="both"/>
        <w:outlineLvl w:val="0"/>
        <w:rPr>
          <w:szCs w:val="28"/>
        </w:rPr>
      </w:pPr>
      <w:r w:rsidRPr="002E112C">
        <w:rPr>
          <w:szCs w:val="28"/>
        </w:rPr>
        <w:t>Noteikumos iekļautas tiesību normas, kas izriet no</w:t>
      </w:r>
      <w:r w:rsidR="00694EF1" w:rsidRPr="002E112C">
        <w:rPr>
          <w:szCs w:val="28"/>
        </w:rPr>
        <w:t>:</w:t>
      </w:r>
    </w:p>
    <w:p w14:paraId="3FC7EF35" w14:textId="1012FBCE" w:rsidR="00694EF1" w:rsidRPr="002E112C" w:rsidRDefault="002C016F" w:rsidP="00E07374">
      <w:pPr>
        <w:numPr>
          <w:ilvl w:val="0"/>
          <w:numId w:val="3"/>
        </w:numPr>
        <w:tabs>
          <w:tab w:val="left" w:pos="1134"/>
        </w:tabs>
        <w:ind w:left="0" w:firstLine="720"/>
        <w:jc w:val="both"/>
        <w:outlineLvl w:val="0"/>
        <w:rPr>
          <w:szCs w:val="28"/>
        </w:rPr>
      </w:pPr>
      <w:r w:rsidRPr="002E112C">
        <w:rPr>
          <w:szCs w:val="28"/>
        </w:rPr>
        <w:t>Eiropas Parlamenta un Padomes 2008.</w:t>
      </w:r>
      <w:r w:rsidR="003C70F0" w:rsidRPr="002E112C">
        <w:rPr>
          <w:szCs w:val="28"/>
        </w:rPr>
        <w:t> </w:t>
      </w:r>
      <w:r w:rsidRPr="002E112C">
        <w:rPr>
          <w:szCs w:val="28"/>
        </w:rPr>
        <w:t>gada 19.</w:t>
      </w:r>
      <w:r w:rsidR="003C70F0" w:rsidRPr="002E112C">
        <w:rPr>
          <w:szCs w:val="28"/>
        </w:rPr>
        <w:t> </w:t>
      </w:r>
      <w:r w:rsidRPr="002E112C">
        <w:rPr>
          <w:szCs w:val="28"/>
        </w:rPr>
        <w:t>novembra Direktīvas 2008/98/EK par atkritumiem un par dažu direktīvu atcelšanu</w:t>
      </w:r>
      <w:r w:rsidR="00694EF1" w:rsidRPr="002E112C">
        <w:rPr>
          <w:szCs w:val="28"/>
        </w:rPr>
        <w:t>;</w:t>
      </w:r>
    </w:p>
    <w:p w14:paraId="7430A5CF" w14:textId="21CA0379" w:rsidR="00BD5512" w:rsidRPr="002E112C" w:rsidRDefault="00694EF1" w:rsidP="00E07374">
      <w:pPr>
        <w:numPr>
          <w:ilvl w:val="0"/>
          <w:numId w:val="3"/>
        </w:numPr>
        <w:tabs>
          <w:tab w:val="left" w:pos="1134"/>
        </w:tabs>
        <w:ind w:left="0" w:firstLine="720"/>
        <w:jc w:val="both"/>
        <w:outlineLvl w:val="0"/>
        <w:rPr>
          <w:szCs w:val="28"/>
        </w:rPr>
      </w:pPr>
      <w:r w:rsidRPr="002E112C">
        <w:rPr>
          <w:szCs w:val="28"/>
        </w:rPr>
        <w:t>Eiropas Parlamenta un Padomes 2018. gada 30. maija Direktīvas 2018/851/ES, ar ko groza Direktīvu 2008/98 par atkritumiem.</w:t>
      </w:r>
    </w:p>
    <w:bookmarkEnd w:id="4"/>
    <w:p w14:paraId="0B0C0CA9" w14:textId="77777777" w:rsidR="005C28D8" w:rsidRPr="002E112C" w:rsidRDefault="005C28D8" w:rsidP="006D2A69">
      <w:pPr>
        <w:ind w:firstLine="720"/>
        <w:rPr>
          <w:szCs w:val="28"/>
        </w:rPr>
      </w:pPr>
    </w:p>
    <w:p w14:paraId="684E566E" w14:textId="77777777" w:rsidR="005C28D8" w:rsidRPr="002E112C" w:rsidRDefault="005C28D8" w:rsidP="006D2A69">
      <w:pPr>
        <w:ind w:firstLine="720"/>
        <w:rPr>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5C28D8" w:rsidRPr="00C17D2E" w14:paraId="4961852A" w14:textId="77777777" w:rsidTr="00F03943">
        <w:trPr>
          <w:cantSplit/>
        </w:trPr>
        <w:tc>
          <w:tcPr>
            <w:tcW w:w="9072" w:type="dxa"/>
          </w:tcPr>
          <w:p w14:paraId="2056AC27" w14:textId="77777777" w:rsidR="005C28D8" w:rsidRPr="002E112C" w:rsidRDefault="005C28D8" w:rsidP="005C28D8">
            <w:pPr>
              <w:overflowPunct w:val="0"/>
              <w:autoSpaceDE w:val="0"/>
              <w:autoSpaceDN w:val="0"/>
              <w:adjustRightInd w:val="0"/>
              <w:textAlignment w:val="baseline"/>
              <w:rPr>
                <w:rFonts w:cs="Times New Roman"/>
                <w:color w:val="242424"/>
                <w:lang w:val="lv-LV" w:eastAsia="zh-CN"/>
              </w:rPr>
            </w:pPr>
            <w:bookmarkStart w:id="5"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5C28D8" w:rsidRPr="002E112C" w14:paraId="4E392641" w14:textId="77777777" w:rsidTr="00F03943">
              <w:tc>
                <w:tcPr>
                  <w:tcW w:w="2948" w:type="dxa"/>
                </w:tcPr>
                <w:p w14:paraId="3817271D" w14:textId="77777777" w:rsidR="005C28D8" w:rsidRPr="002E112C" w:rsidRDefault="005C28D8" w:rsidP="005C28D8">
                  <w:pPr>
                    <w:overflowPunct w:val="0"/>
                    <w:autoSpaceDE w:val="0"/>
                    <w:autoSpaceDN w:val="0"/>
                    <w:adjustRightInd w:val="0"/>
                    <w:textAlignment w:val="baseline"/>
                    <w:rPr>
                      <w:rFonts w:cs="Times New Roman"/>
                      <w:color w:val="242424"/>
                      <w:szCs w:val="28"/>
                      <w:lang w:eastAsia="zh-CN"/>
                    </w:rPr>
                  </w:pPr>
                  <w:r w:rsidRPr="002E112C">
                    <w:rPr>
                      <w:rFonts w:cs="Times New Roman"/>
                      <w:color w:val="242424"/>
                      <w:szCs w:val="28"/>
                      <w:lang w:eastAsia="zh-CN"/>
                    </w:rPr>
                    <w:t>Ministru prezidents</w:t>
                  </w:r>
                  <w:r w:rsidRPr="002E112C">
                    <w:rPr>
                      <w:rFonts w:cs="Times New Roman"/>
                      <w:color w:val="242424"/>
                      <w:szCs w:val="28"/>
                      <w:lang w:eastAsia="zh-CN"/>
                    </w:rPr>
                    <w:t xml:space="preserve"> </w:t>
                  </w:r>
                </w:p>
              </w:tc>
              <w:tc>
                <w:tcPr>
                  <w:tcW w:w="2037" w:type="dxa"/>
                </w:tcPr>
                <w:p w14:paraId="6B44604B" w14:textId="77777777" w:rsidR="005C28D8" w:rsidRPr="002E112C" w:rsidRDefault="005C28D8" w:rsidP="005C28D8">
                  <w:pPr>
                    <w:overflowPunct w:val="0"/>
                    <w:autoSpaceDE w:val="0"/>
                    <w:autoSpaceDN w:val="0"/>
                    <w:adjustRightInd w:val="0"/>
                    <w:textAlignment w:val="baseline"/>
                    <w:rPr>
                      <w:rFonts w:cs="Times New Roman"/>
                      <w:color w:val="242424"/>
                      <w:sz w:val="24"/>
                      <w:lang w:eastAsia="zh-CN"/>
                    </w:rPr>
                  </w:pPr>
                  <w:r w:rsidRPr="002E112C">
                    <w:rPr>
                      <w:rFonts w:cs="Times New Roman"/>
                      <w:color w:val="242424"/>
                      <w:sz w:val="24"/>
                      <w:lang w:eastAsia="zh-CN"/>
                    </w:rPr>
                    <w:t>(</w:t>
                  </w:r>
                  <w:proofErr w:type="spellStart"/>
                  <w:r w:rsidRPr="002E112C">
                    <w:rPr>
                      <w:rFonts w:cs="Times New Roman"/>
                      <w:color w:val="242424"/>
                      <w:sz w:val="24"/>
                      <w:lang w:eastAsia="zh-CN"/>
                    </w:rPr>
                    <w:t>paraksts</w:t>
                  </w:r>
                  <w:proofErr w:type="spellEnd"/>
                  <w:r w:rsidRPr="002E112C">
                    <w:rPr>
                      <w:rFonts w:cs="Times New Roman"/>
                      <w:color w:val="242424"/>
                      <w:sz w:val="24"/>
                      <w:lang w:eastAsia="zh-CN"/>
                    </w:rPr>
                    <w:t>*)</w:t>
                  </w:r>
                </w:p>
                <w:p w14:paraId="392F1881" w14:textId="77777777" w:rsidR="005C28D8" w:rsidRPr="002E112C" w:rsidRDefault="005C28D8" w:rsidP="005C28D8">
                  <w:pPr>
                    <w:overflowPunct w:val="0"/>
                    <w:autoSpaceDE w:val="0"/>
                    <w:autoSpaceDN w:val="0"/>
                    <w:adjustRightInd w:val="0"/>
                    <w:textAlignment w:val="baseline"/>
                    <w:rPr>
                      <w:rFonts w:cs="Times New Roman"/>
                      <w:color w:val="242424"/>
                      <w:lang w:eastAsia="zh-CN"/>
                    </w:rPr>
                  </w:pPr>
                  <w:r w:rsidRPr="002E112C">
                    <w:rPr>
                      <w:rFonts w:cs="Times New Roman"/>
                      <w:color w:val="242424"/>
                      <w:lang w:eastAsia="zh-CN"/>
                    </w:rPr>
                    <w:t xml:space="preserve">  </w:t>
                  </w:r>
                </w:p>
              </w:tc>
              <w:tc>
                <w:tcPr>
                  <w:tcW w:w="3861" w:type="dxa"/>
                </w:tcPr>
                <w:p w14:paraId="5ECBDF0F" w14:textId="77777777" w:rsidR="005C28D8" w:rsidRPr="002E112C" w:rsidRDefault="005C28D8" w:rsidP="005C28D8">
                  <w:pPr>
                    <w:overflowPunct w:val="0"/>
                    <w:autoSpaceDE w:val="0"/>
                    <w:autoSpaceDN w:val="0"/>
                    <w:adjustRightInd w:val="0"/>
                    <w:textAlignment w:val="baseline"/>
                    <w:rPr>
                      <w:rFonts w:cs="Times New Roman"/>
                      <w:color w:val="242424"/>
                      <w:szCs w:val="28"/>
                      <w:lang w:eastAsia="zh-CN"/>
                    </w:rPr>
                  </w:pPr>
                  <w:r w:rsidRPr="002E112C">
                    <w:rPr>
                      <w:rFonts w:cs="Times New Roman"/>
                      <w:color w:val="242424"/>
                      <w:szCs w:val="28"/>
                      <w:lang w:eastAsia="zh-CN"/>
                    </w:rPr>
                    <w:t>A. K. Kariņš</w:t>
                  </w:r>
                </w:p>
              </w:tc>
            </w:tr>
            <w:tr w:rsidR="005C28D8" w:rsidRPr="002E112C" w14:paraId="07261CA8" w14:textId="77777777" w:rsidTr="00F03943">
              <w:tc>
                <w:tcPr>
                  <w:tcW w:w="2948" w:type="dxa"/>
                </w:tcPr>
                <w:p w14:paraId="017D635C" w14:textId="77777777" w:rsidR="005C28D8" w:rsidRPr="002E112C" w:rsidRDefault="005C28D8" w:rsidP="005C28D8">
                  <w:pPr>
                    <w:rPr>
                      <w:rFonts w:cs="Times New Roman"/>
                      <w:color w:val="242424"/>
                      <w:szCs w:val="28"/>
                      <w:lang w:eastAsia="zh-CN"/>
                    </w:rPr>
                  </w:pPr>
                  <w:r w:rsidRPr="002E112C">
                    <w:rPr>
                      <w:rFonts w:cs="Times New Roman"/>
                      <w:color w:val="242424"/>
                      <w:szCs w:val="28"/>
                      <w:lang w:eastAsia="zh-CN"/>
                    </w:rPr>
                    <w:t>Vides aizsardzības un reģionālās attīstības ministrs</w:t>
                  </w:r>
                  <w:r w:rsidRPr="002E112C">
                    <w:rPr>
                      <w:rFonts w:cs="Times New Roman"/>
                      <w:color w:val="242424"/>
                      <w:szCs w:val="28"/>
                      <w:lang w:eastAsia="zh-CN"/>
                    </w:rPr>
                    <w:t xml:space="preserve"> </w:t>
                  </w:r>
                </w:p>
              </w:tc>
              <w:tc>
                <w:tcPr>
                  <w:tcW w:w="2037" w:type="dxa"/>
                </w:tcPr>
                <w:p w14:paraId="4259686F" w14:textId="77777777" w:rsidR="005C28D8" w:rsidRPr="002E112C" w:rsidRDefault="005C28D8" w:rsidP="005C28D8">
                  <w:pPr>
                    <w:overflowPunct w:val="0"/>
                    <w:autoSpaceDE w:val="0"/>
                    <w:autoSpaceDN w:val="0"/>
                    <w:adjustRightInd w:val="0"/>
                    <w:textAlignment w:val="baseline"/>
                    <w:rPr>
                      <w:rFonts w:cs="Times New Roman"/>
                      <w:color w:val="242424"/>
                      <w:sz w:val="24"/>
                      <w:lang w:eastAsia="zh-CN"/>
                    </w:rPr>
                  </w:pPr>
                  <w:r w:rsidRPr="002E112C">
                    <w:rPr>
                      <w:rFonts w:cs="Times New Roman"/>
                      <w:color w:val="242424"/>
                      <w:sz w:val="24"/>
                      <w:lang w:eastAsia="zh-CN"/>
                    </w:rPr>
                    <w:t>(</w:t>
                  </w:r>
                  <w:proofErr w:type="spellStart"/>
                  <w:r w:rsidRPr="002E112C">
                    <w:rPr>
                      <w:rFonts w:cs="Times New Roman"/>
                      <w:color w:val="242424"/>
                      <w:sz w:val="24"/>
                      <w:lang w:eastAsia="zh-CN"/>
                    </w:rPr>
                    <w:t>paraksts</w:t>
                  </w:r>
                  <w:proofErr w:type="spellEnd"/>
                  <w:r w:rsidRPr="002E112C">
                    <w:rPr>
                      <w:rFonts w:cs="Times New Roman"/>
                      <w:color w:val="242424"/>
                      <w:sz w:val="24"/>
                      <w:lang w:eastAsia="zh-CN"/>
                    </w:rPr>
                    <w:t>*)</w:t>
                  </w:r>
                </w:p>
              </w:tc>
              <w:tc>
                <w:tcPr>
                  <w:tcW w:w="3861" w:type="dxa"/>
                </w:tcPr>
                <w:p w14:paraId="7B084403" w14:textId="77777777" w:rsidR="005C28D8" w:rsidRPr="002E112C" w:rsidRDefault="005C28D8" w:rsidP="005C28D8">
                  <w:pPr>
                    <w:overflowPunct w:val="0"/>
                    <w:autoSpaceDE w:val="0"/>
                    <w:autoSpaceDN w:val="0"/>
                    <w:adjustRightInd w:val="0"/>
                    <w:textAlignment w:val="baseline"/>
                    <w:rPr>
                      <w:rFonts w:cs="Times New Roman"/>
                      <w:color w:val="242424"/>
                      <w:szCs w:val="28"/>
                      <w:lang w:eastAsia="zh-CN"/>
                    </w:rPr>
                  </w:pPr>
                  <w:r w:rsidRPr="002E112C">
                    <w:rPr>
                      <w:rFonts w:cs="Times New Roman"/>
                      <w:color w:val="242424"/>
                      <w:szCs w:val="28"/>
                      <w:lang w:eastAsia="zh-CN"/>
                    </w:rPr>
                    <w:t>A. T. Plešs</w:t>
                  </w:r>
                </w:p>
              </w:tc>
            </w:tr>
          </w:tbl>
          <w:p w14:paraId="5C260C5B" w14:textId="77777777" w:rsidR="005C28D8" w:rsidRPr="002E112C" w:rsidRDefault="005C28D8" w:rsidP="005C28D8">
            <w:pPr>
              <w:rPr>
                <w:rFonts w:cs="Times New Roman"/>
                <w:color w:val="242424"/>
                <w:sz w:val="24"/>
                <w:lang w:eastAsia="zh-CN"/>
              </w:rPr>
            </w:pPr>
          </w:p>
          <w:p w14:paraId="3AB4E928" w14:textId="77777777" w:rsidR="005C28D8" w:rsidRPr="00C17D2E" w:rsidRDefault="005C28D8" w:rsidP="005C28D8">
            <w:pPr>
              <w:overflowPunct w:val="0"/>
              <w:autoSpaceDE w:val="0"/>
              <w:autoSpaceDN w:val="0"/>
              <w:adjustRightInd w:val="0"/>
              <w:textAlignment w:val="baseline"/>
              <w:rPr>
                <w:rFonts w:cs="Times New Roman"/>
                <w:color w:val="242424"/>
                <w:lang w:eastAsia="zh-CN"/>
              </w:rPr>
            </w:pPr>
            <w:r w:rsidRPr="002E112C">
              <w:rPr>
                <w:rFonts w:cs="Times New Roman"/>
                <w:color w:val="242424"/>
                <w:sz w:val="24"/>
                <w:lang w:eastAsia="zh-CN"/>
              </w:rPr>
              <w:t xml:space="preserve">* </w:t>
            </w:r>
            <w:proofErr w:type="spellStart"/>
            <w:r w:rsidRPr="002E112C">
              <w:rPr>
                <w:rFonts w:cs="Times New Roman"/>
                <w:color w:val="242424"/>
                <w:sz w:val="24"/>
                <w:lang w:eastAsia="zh-CN"/>
              </w:rPr>
              <w:t>Dokuments</w:t>
            </w:r>
            <w:proofErr w:type="spellEnd"/>
            <w:r w:rsidRPr="002E112C">
              <w:rPr>
                <w:rFonts w:cs="Times New Roman"/>
                <w:color w:val="242424"/>
                <w:sz w:val="24"/>
                <w:lang w:eastAsia="zh-CN"/>
              </w:rPr>
              <w:t xml:space="preserve"> </w:t>
            </w:r>
            <w:proofErr w:type="spellStart"/>
            <w:r w:rsidRPr="002E112C">
              <w:rPr>
                <w:rFonts w:cs="Times New Roman"/>
                <w:color w:val="242424"/>
                <w:sz w:val="24"/>
                <w:lang w:eastAsia="zh-CN"/>
              </w:rPr>
              <w:t>ir</w:t>
            </w:r>
            <w:proofErr w:type="spellEnd"/>
            <w:r w:rsidRPr="002E112C">
              <w:rPr>
                <w:rFonts w:cs="Times New Roman"/>
                <w:color w:val="242424"/>
                <w:sz w:val="24"/>
                <w:lang w:eastAsia="zh-CN"/>
              </w:rPr>
              <w:t xml:space="preserve"> </w:t>
            </w:r>
            <w:proofErr w:type="spellStart"/>
            <w:r w:rsidRPr="002E112C">
              <w:rPr>
                <w:rFonts w:cs="Times New Roman"/>
                <w:color w:val="242424"/>
                <w:sz w:val="24"/>
                <w:lang w:eastAsia="zh-CN"/>
              </w:rPr>
              <w:t>parakstīts</w:t>
            </w:r>
            <w:proofErr w:type="spellEnd"/>
            <w:r w:rsidRPr="002E112C">
              <w:rPr>
                <w:rFonts w:cs="Times New Roman"/>
                <w:color w:val="242424"/>
                <w:sz w:val="24"/>
                <w:lang w:eastAsia="zh-CN"/>
              </w:rPr>
              <w:t xml:space="preserve"> </w:t>
            </w:r>
            <w:proofErr w:type="spellStart"/>
            <w:r w:rsidRPr="002E112C">
              <w:rPr>
                <w:rFonts w:cs="Times New Roman"/>
                <w:color w:val="242424"/>
                <w:sz w:val="24"/>
                <w:lang w:eastAsia="zh-CN"/>
              </w:rPr>
              <w:t>ar</w:t>
            </w:r>
            <w:proofErr w:type="spellEnd"/>
            <w:r w:rsidRPr="002E112C">
              <w:rPr>
                <w:rFonts w:cs="Times New Roman"/>
                <w:color w:val="242424"/>
                <w:sz w:val="24"/>
                <w:lang w:eastAsia="zh-CN"/>
              </w:rPr>
              <w:t xml:space="preserve"> </w:t>
            </w:r>
            <w:proofErr w:type="spellStart"/>
            <w:r w:rsidRPr="002E112C">
              <w:rPr>
                <w:rFonts w:cs="Times New Roman"/>
                <w:color w:val="242424"/>
                <w:sz w:val="24"/>
                <w:lang w:eastAsia="zh-CN"/>
              </w:rPr>
              <w:t>drošu</w:t>
            </w:r>
            <w:proofErr w:type="spellEnd"/>
            <w:r w:rsidRPr="002E112C">
              <w:rPr>
                <w:rFonts w:cs="Times New Roman"/>
                <w:color w:val="242424"/>
                <w:sz w:val="24"/>
                <w:lang w:eastAsia="zh-CN"/>
              </w:rPr>
              <w:t xml:space="preserve"> </w:t>
            </w:r>
            <w:proofErr w:type="spellStart"/>
            <w:r w:rsidRPr="002E112C">
              <w:rPr>
                <w:rFonts w:cs="Times New Roman"/>
                <w:color w:val="242424"/>
                <w:sz w:val="24"/>
                <w:lang w:eastAsia="zh-CN"/>
              </w:rPr>
              <w:t>elektronisko</w:t>
            </w:r>
            <w:proofErr w:type="spellEnd"/>
            <w:r w:rsidRPr="002E112C">
              <w:rPr>
                <w:rFonts w:cs="Times New Roman"/>
                <w:color w:val="242424"/>
                <w:sz w:val="24"/>
                <w:lang w:eastAsia="zh-CN"/>
              </w:rPr>
              <w:t xml:space="preserve"> </w:t>
            </w:r>
            <w:proofErr w:type="spellStart"/>
            <w:r w:rsidRPr="002E112C">
              <w:rPr>
                <w:rFonts w:cs="Times New Roman"/>
                <w:color w:val="242424"/>
                <w:sz w:val="24"/>
                <w:lang w:eastAsia="zh-CN"/>
              </w:rPr>
              <w:t>parakstu</w:t>
            </w:r>
            <w:proofErr w:type="spellEnd"/>
          </w:p>
        </w:tc>
      </w:tr>
      <w:bookmarkEnd w:id="5"/>
    </w:tbl>
    <w:p w14:paraId="3D3E69BC" w14:textId="77777777" w:rsidR="005C28D8" w:rsidRPr="005C28D8" w:rsidRDefault="005C28D8" w:rsidP="006D2A69">
      <w:pPr>
        <w:rPr>
          <w:color w:val="242424"/>
          <w:sz w:val="24"/>
          <w:szCs w:val="24"/>
          <w:lang w:val="en-GB" w:eastAsia="zh-CN"/>
        </w:rPr>
      </w:pPr>
    </w:p>
    <w:p w14:paraId="1E6B2418" w14:textId="77777777" w:rsidR="005C28D8" w:rsidRPr="005C28D8" w:rsidRDefault="005C28D8" w:rsidP="006D2A69">
      <w:pPr>
        <w:tabs>
          <w:tab w:val="left" w:pos="7230"/>
        </w:tabs>
        <w:jc w:val="both"/>
        <w:rPr>
          <w:szCs w:val="28"/>
          <w:lang w:val="en-GB"/>
        </w:rPr>
      </w:pPr>
    </w:p>
    <w:p w14:paraId="0EEAA01D" w14:textId="734A78E0" w:rsidR="00694EF1" w:rsidRPr="005C28D8" w:rsidRDefault="00694EF1" w:rsidP="006D2A69">
      <w:pPr>
        <w:jc w:val="both"/>
        <w:outlineLvl w:val="0"/>
        <w:rPr>
          <w:szCs w:val="28"/>
          <w:lang w:val="en-GB"/>
        </w:rPr>
      </w:pPr>
    </w:p>
    <w:sectPr w:rsidR="00694EF1" w:rsidRPr="005C28D8" w:rsidSect="005C28D8">
      <w:headerReference w:type="even" r:id="rId8"/>
      <w:headerReference w:type="default" r:id="rId9"/>
      <w:footerReference w:type="default" r:id="rId10"/>
      <w:headerReference w:type="first" r:id="rId11"/>
      <w:footerReference w:type="first" r:id="rId12"/>
      <w:pgSz w:w="11906" w:h="16838" w:code="9"/>
      <w:pgMar w:top="1134" w:right="1134" w:bottom="1134" w:left="1701" w:header="709" w:footer="64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8500" w14:textId="77777777" w:rsidR="00536BC1" w:rsidRDefault="00536BC1" w:rsidP="00634FF3">
      <w:r>
        <w:separator/>
      </w:r>
    </w:p>
  </w:endnote>
  <w:endnote w:type="continuationSeparator" w:id="0">
    <w:p w14:paraId="21A9B166" w14:textId="77777777" w:rsidR="00536BC1" w:rsidRDefault="00536BC1" w:rsidP="00634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16EC8" w14:textId="39036272" w:rsidR="00E31F50" w:rsidRPr="00476082" w:rsidRDefault="005C28D8" w:rsidP="00476082">
    <w:pPr>
      <w:jc w:val="both"/>
      <w:rPr>
        <w:sz w:val="20"/>
      </w:rPr>
    </w:pPr>
    <w:r w:rsidRPr="005C28D8">
      <w:rPr>
        <w:sz w:val="16"/>
        <w:szCs w:val="16"/>
      </w:rPr>
      <w:t>N1879_1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4939" w14:textId="708EE076" w:rsidR="00E31F50" w:rsidRPr="005C28D8" w:rsidRDefault="005C28D8" w:rsidP="00907E05">
    <w:pPr>
      <w:jc w:val="both"/>
      <w:rPr>
        <w:sz w:val="16"/>
        <w:szCs w:val="16"/>
      </w:rPr>
    </w:pPr>
    <w:r w:rsidRPr="005C28D8">
      <w:rPr>
        <w:sz w:val="16"/>
        <w:szCs w:val="16"/>
      </w:rPr>
      <w:t>N1879_1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8C6ED" w14:textId="77777777" w:rsidR="00536BC1" w:rsidRDefault="00536BC1" w:rsidP="00634FF3">
      <w:r>
        <w:separator/>
      </w:r>
    </w:p>
  </w:footnote>
  <w:footnote w:type="continuationSeparator" w:id="0">
    <w:p w14:paraId="239927EF" w14:textId="77777777" w:rsidR="00536BC1" w:rsidRDefault="00536BC1" w:rsidP="00634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175AF" w14:textId="77777777" w:rsidR="00E31F50" w:rsidRDefault="00E31F5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DC9863" w14:textId="77777777" w:rsidR="00E31F50" w:rsidRDefault="00E31F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424E" w14:textId="13C5AC5A" w:rsidR="00E31F50" w:rsidRDefault="00E31F50">
    <w:pPr>
      <w:pStyle w:val="Header"/>
      <w:jc w:val="center"/>
      <w:rPr>
        <w:sz w:val="24"/>
      </w:rPr>
    </w:pPr>
    <w:r>
      <w:rPr>
        <w:rStyle w:val="PageNumber"/>
        <w:sz w:val="24"/>
      </w:rPr>
      <w:fldChar w:fldCharType="begin"/>
    </w:r>
    <w:r>
      <w:rPr>
        <w:rStyle w:val="PageNumber"/>
        <w:sz w:val="24"/>
      </w:rPr>
      <w:instrText xml:space="preserve"> PAGE </w:instrText>
    </w:r>
    <w:r>
      <w:rPr>
        <w:rStyle w:val="PageNumber"/>
        <w:sz w:val="24"/>
      </w:rPr>
      <w:fldChar w:fldCharType="separate"/>
    </w:r>
    <w:r w:rsidR="00747D4B">
      <w:rPr>
        <w:rStyle w:val="PageNumber"/>
        <w:noProof/>
        <w:sz w:val="24"/>
      </w:rPr>
      <w:t>9</w:t>
    </w:r>
    <w:r>
      <w:rPr>
        <w:rStyle w:val="PageNumber"/>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56BEA" w14:textId="77777777" w:rsidR="005C28D8" w:rsidRPr="003629D6" w:rsidRDefault="005C28D8" w:rsidP="005C28D8">
    <w:pPr>
      <w:pStyle w:val="Header"/>
    </w:pPr>
  </w:p>
  <w:p w14:paraId="2C89B146" w14:textId="77777777" w:rsidR="005C28D8" w:rsidRDefault="005C28D8" w:rsidP="005C28D8">
    <w:pPr>
      <w:pStyle w:val="Header"/>
    </w:pPr>
    <w:r>
      <w:rPr>
        <w:noProof/>
      </w:rPr>
      <w:drawing>
        <wp:inline distT="0" distB="0" distL="0" distR="0" wp14:anchorId="396285EC" wp14:editId="13B8911E">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936D7"/>
    <w:multiLevelType w:val="multilevel"/>
    <w:tmpl w:val="413AA840"/>
    <w:lvl w:ilvl="0">
      <w:start w:val="15"/>
      <w:numFmt w:val="decimal"/>
      <w:lvlText w:val="%1."/>
      <w:lvlJc w:val="left"/>
      <w:pPr>
        <w:ind w:left="5703" w:hanging="600"/>
      </w:pPr>
      <w:rPr>
        <w:rFonts w:hint="default"/>
      </w:rPr>
    </w:lvl>
    <w:lvl w:ilvl="1">
      <w:start w:val="1"/>
      <w:numFmt w:val="decimal"/>
      <w:lvlText w:val="%1.%2."/>
      <w:lvlJc w:val="left"/>
      <w:pPr>
        <w:ind w:left="2988"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34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708" w:hanging="1440"/>
      </w:pPr>
      <w:rPr>
        <w:rFonts w:hint="default"/>
      </w:rPr>
    </w:lvl>
    <w:lvl w:ilvl="6">
      <w:start w:val="1"/>
      <w:numFmt w:val="decimal"/>
      <w:lvlText w:val="%1.%2.%3.%4.%5.%6.%7."/>
      <w:lvlJc w:val="left"/>
      <w:pPr>
        <w:ind w:left="4068" w:hanging="1800"/>
      </w:pPr>
      <w:rPr>
        <w:rFonts w:hint="default"/>
      </w:rPr>
    </w:lvl>
    <w:lvl w:ilvl="7">
      <w:start w:val="1"/>
      <w:numFmt w:val="decimal"/>
      <w:lvlText w:val="%1.%2.%3.%4.%5.%6.%7.%8."/>
      <w:lvlJc w:val="left"/>
      <w:pPr>
        <w:ind w:left="4068" w:hanging="1800"/>
      </w:pPr>
      <w:rPr>
        <w:rFonts w:hint="default"/>
      </w:rPr>
    </w:lvl>
    <w:lvl w:ilvl="8">
      <w:start w:val="1"/>
      <w:numFmt w:val="decimal"/>
      <w:lvlText w:val="%1.%2.%3.%4.%5.%6.%7.%8.%9."/>
      <w:lvlJc w:val="left"/>
      <w:pPr>
        <w:ind w:left="4428" w:hanging="2160"/>
      </w:pPr>
      <w:rPr>
        <w:rFonts w:hint="default"/>
      </w:rPr>
    </w:lvl>
  </w:abstractNum>
  <w:abstractNum w:abstractNumId="1" w15:restartNumberingAfterBreak="0">
    <w:nsid w:val="137402B4"/>
    <w:multiLevelType w:val="hybridMultilevel"/>
    <w:tmpl w:val="D43CB500"/>
    <w:lvl w:ilvl="0" w:tplc="6A280B9C">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F8D1022"/>
    <w:multiLevelType w:val="multilevel"/>
    <w:tmpl w:val="74C8BDC4"/>
    <w:lvl w:ilvl="0">
      <w:start w:val="1"/>
      <w:numFmt w:val="decimal"/>
      <w:lvlText w:val="%1."/>
      <w:lvlJc w:val="left"/>
      <w:pPr>
        <w:ind w:left="644" w:hanging="360"/>
      </w:pPr>
      <w:rPr>
        <w:b w:val="0"/>
        <w:bCs w:val="0"/>
      </w:rPr>
    </w:lvl>
    <w:lvl w:ilvl="1">
      <w:start w:val="1"/>
      <w:numFmt w:val="decimal"/>
      <w:isLgl/>
      <w:lvlText w:val="%1.%2."/>
      <w:lvlJc w:val="left"/>
      <w:pPr>
        <w:ind w:left="4547" w:hanging="720"/>
      </w:pPr>
      <w:rPr>
        <w:rFonts w:hint="default"/>
        <w:b w:val="0"/>
        <w:bCs w:val="0"/>
      </w:rPr>
    </w:lvl>
    <w:lvl w:ilvl="2">
      <w:start w:val="1"/>
      <w:numFmt w:val="decimal"/>
      <w:isLgl/>
      <w:lvlText w:val="%1.%2.%3."/>
      <w:lvlJc w:val="left"/>
      <w:pPr>
        <w:ind w:left="2421"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99F6315"/>
    <w:multiLevelType w:val="multilevel"/>
    <w:tmpl w:val="EEE2D356"/>
    <w:lvl w:ilvl="0">
      <w:start w:val="6"/>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 w15:restartNumberingAfterBreak="0">
    <w:nsid w:val="3C084545"/>
    <w:multiLevelType w:val="hybridMultilevel"/>
    <w:tmpl w:val="5978D258"/>
    <w:lvl w:ilvl="0" w:tplc="04260011">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F4202F"/>
    <w:multiLevelType w:val="multilevel"/>
    <w:tmpl w:val="B5FE4388"/>
    <w:lvl w:ilvl="0">
      <w:start w:val="23"/>
      <w:numFmt w:val="decimal"/>
      <w:lvlText w:val="%1."/>
      <w:lvlJc w:val="left"/>
      <w:pPr>
        <w:ind w:left="405" w:hanging="405"/>
      </w:pPr>
      <w:rPr>
        <w:rFonts w:hint="default"/>
      </w:rPr>
    </w:lvl>
    <w:lvl w:ilvl="1">
      <w:start w:val="3"/>
      <w:numFmt w:val="decimal"/>
      <w:lvlText w:val="%1.%2."/>
      <w:lvlJc w:val="left"/>
      <w:pPr>
        <w:ind w:left="3098"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4CEB146A"/>
    <w:multiLevelType w:val="multilevel"/>
    <w:tmpl w:val="904E9910"/>
    <w:lvl w:ilvl="0">
      <w:start w:val="23"/>
      <w:numFmt w:val="decimal"/>
      <w:lvlText w:val="%1."/>
      <w:lvlJc w:val="left"/>
      <w:pPr>
        <w:ind w:left="405" w:hanging="405"/>
      </w:pPr>
      <w:rPr>
        <w:rFonts w:hint="default"/>
      </w:rPr>
    </w:lvl>
    <w:lvl w:ilvl="1">
      <w:start w:val="4"/>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57786007"/>
    <w:multiLevelType w:val="hybridMultilevel"/>
    <w:tmpl w:val="3D2C4C5C"/>
    <w:lvl w:ilvl="0" w:tplc="22125236">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8AC1452"/>
    <w:multiLevelType w:val="multilevel"/>
    <w:tmpl w:val="8406480A"/>
    <w:lvl w:ilvl="0">
      <w:start w:val="10"/>
      <w:numFmt w:val="decimal"/>
      <w:lvlText w:val="%1."/>
      <w:lvlJc w:val="left"/>
      <w:pPr>
        <w:ind w:left="4144" w:hanging="600"/>
      </w:pPr>
      <w:rPr>
        <w:rFonts w:hint="default"/>
      </w:rPr>
    </w:lvl>
    <w:lvl w:ilvl="1">
      <w:start w:val="1"/>
      <w:numFmt w:val="decimal"/>
      <w:lvlText w:val="%1.%2."/>
      <w:lvlJc w:val="left"/>
      <w:pPr>
        <w:ind w:left="4548" w:hanging="720"/>
      </w:pPr>
      <w:rPr>
        <w:rFonts w:hint="default"/>
      </w:rPr>
    </w:lvl>
    <w:lvl w:ilvl="2">
      <w:start w:val="1"/>
      <w:numFmt w:val="decimal"/>
      <w:lvlText w:val="%1.%2.%3."/>
      <w:lvlJc w:val="left"/>
      <w:pPr>
        <w:ind w:left="4832" w:hanging="720"/>
      </w:pPr>
      <w:rPr>
        <w:rFonts w:hint="default"/>
      </w:rPr>
    </w:lvl>
    <w:lvl w:ilvl="3">
      <w:start w:val="1"/>
      <w:numFmt w:val="decimal"/>
      <w:lvlText w:val="%1.%2.%3.%4."/>
      <w:lvlJc w:val="left"/>
      <w:pPr>
        <w:ind w:left="5476" w:hanging="108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404" w:hanging="1440"/>
      </w:pPr>
      <w:rPr>
        <w:rFonts w:hint="default"/>
      </w:rPr>
    </w:lvl>
    <w:lvl w:ilvl="6">
      <w:start w:val="1"/>
      <w:numFmt w:val="decimal"/>
      <w:lvlText w:val="%1.%2.%3.%4.%5.%6.%7."/>
      <w:lvlJc w:val="left"/>
      <w:pPr>
        <w:ind w:left="7048" w:hanging="1800"/>
      </w:pPr>
      <w:rPr>
        <w:rFonts w:hint="default"/>
      </w:rPr>
    </w:lvl>
    <w:lvl w:ilvl="7">
      <w:start w:val="1"/>
      <w:numFmt w:val="decimal"/>
      <w:lvlText w:val="%1.%2.%3.%4.%5.%6.%7.%8."/>
      <w:lvlJc w:val="left"/>
      <w:pPr>
        <w:ind w:left="7332" w:hanging="1800"/>
      </w:pPr>
      <w:rPr>
        <w:rFonts w:hint="default"/>
      </w:rPr>
    </w:lvl>
    <w:lvl w:ilvl="8">
      <w:start w:val="1"/>
      <w:numFmt w:val="decimal"/>
      <w:lvlText w:val="%1.%2.%3.%4.%5.%6.%7.%8.%9."/>
      <w:lvlJc w:val="left"/>
      <w:pPr>
        <w:ind w:left="7976" w:hanging="2160"/>
      </w:pPr>
      <w:rPr>
        <w:rFonts w:hint="default"/>
      </w:rPr>
    </w:lvl>
  </w:abstractNum>
  <w:abstractNum w:abstractNumId="9" w15:restartNumberingAfterBreak="0">
    <w:nsid w:val="60293E77"/>
    <w:multiLevelType w:val="hybridMultilevel"/>
    <w:tmpl w:val="57FCF534"/>
    <w:lvl w:ilvl="0" w:tplc="97A2B0C8">
      <w:start w:val="9"/>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0" w15:restartNumberingAfterBreak="0">
    <w:nsid w:val="66F81800"/>
    <w:multiLevelType w:val="hybridMultilevel"/>
    <w:tmpl w:val="E5767E66"/>
    <w:lvl w:ilvl="0" w:tplc="4532DF38">
      <w:start w:val="25"/>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B274BF6"/>
    <w:multiLevelType w:val="multilevel"/>
    <w:tmpl w:val="A2762F6C"/>
    <w:lvl w:ilvl="0">
      <w:start w:val="2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
  </w:num>
  <w:num w:numId="2">
    <w:abstractNumId w:val="1"/>
  </w:num>
  <w:num w:numId="3">
    <w:abstractNumId w:val="4"/>
  </w:num>
  <w:num w:numId="4">
    <w:abstractNumId w:val="3"/>
  </w:num>
  <w:num w:numId="5">
    <w:abstractNumId w:val="8"/>
  </w:num>
  <w:num w:numId="6">
    <w:abstractNumId w:val="0"/>
  </w:num>
  <w:num w:numId="7">
    <w:abstractNumId w:val="7"/>
  </w:num>
  <w:num w:numId="8">
    <w:abstractNumId w:val="9"/>
  </w:num>
  <w:num w:numId="9">
    <w:abstractNumId w:val="6"/>
  </w:num>
  <w:num w:numId="10">
    <w:abstractNumId w:val="11"/>
  </w:num>
  <w:num w:numId="11">
    <w:abstractNumId w:val="5"/>
  </w:num>
  <w:num w:numId="12">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defaultTabStop w:val="720"/>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DCC"/>
    <w:rsid w:val="00000204"/>
    <w:rsid w:val="000006A7"/>
    <w:rsid w:val="0000280E"/>
    <w:rsid w:val="00002CE1"/>
    <w:rsid w:val="000034F0"/>
    <w:rsid w:val="000057E1"/>
    <w:rsid w:val="000075DE"/>
    <w:rsid w:val="00007A48"/>
    <w:rsid w:val="00013158"/>
    <w:rsid w:val="000137E2"/>
    <w:rsid w:val="00017061"/>
    <w:rsid w:val="00017DD1"/>
    <w:rsid w:val="000210EF"/>
    <w:rsid w:val="0002224E"/>
    <w:rsid w:val="000222C2"/>
    <w:rsid w:val="00023035"/>
    <w:rsid w:val="00023239"/>
    <w:rsid w:val="00025830"/>
    <w:rsid w:val="00031FC6"/>
    <w:rsid w:val="0003418E"/>
    <w:rsid w:val="00034B98"/>
    <w:rsid w:val="000354AC"/>
    <w:rsid w:val="00035AB5"/>
    <w:rsid w:val="00035F18"/>
    <w:rsid w:val="00042989"/>
    <w:rsid w:val="00044D06"/>
    <w:rsid w:val="0004624E"/>
    <w:rsid w:val="0005048A"/>
    <w:rsid w:val="0005129D"/>
    <w:rsid w:val="00052B9B"/>
    <w:rsid w:val="00053DFC"/>
    <w:rsid w:val="000548EB"/>
    <w:rsid w:val="0006144E"/>
    <w:rsid w:val="00065143"/>
    <w:rsid w:val="00066B0B"/>
    <w:rsid w:val="00072EF7"/>
    <w:rsid w:val="000732E4"/>
    <w:rsid w:val="00073BBF"/>
    <w:rsid w:val="00073D94"/>
    <w:rsid w:val="0007533C"/>
    <w:rsid w:val="000761E2"/>
    <w:rsid w:val="00080F4D"/>
    <w:rsid w:val="000810F6"/>
    <w:rsid w:val="00081C82"/>
    <w:rsid w:val="00082391"/>
    <w:rsid w:val="000824D3"/>
    <w:rsid w:val="000844BD"/>
    <w:rsid w:val="0008653C"/>
    <w:rsid w:val="000868B0"/>
    <w:rsid w:val="00087E2F"/>
    <w:rsid w:val="00091C54"/>
    <w:rsid w:val="000932FF"/>
    <w:rsid w:val="00093546"/>
    <w:rsid w:val="00094C2E"/>
    <w:rsid w:val="000A0162"/>
    <w:rsid w:val="000A0E81"/>
    <w:rsid w:val="000A1361"/>
    <w:rsid w:val="000A1C5C"/>
    <w:rsid w:val="000A2083"/>
    <w:rsid w:val="000A2089"/>
    <w:rsid w:val="000B033B"/>
    <w:rsid w:val="000B05FC"/>
    <w:rsid w:val="000B1A7E"/>
    <w:rsid w:val="000B75C6"/>
    <w:rsid w:val="000C1595"/>
    <w:rsid w:val="000C2430"/>
    <w:rsid w:val="000C296C"/>
    <w:rsid w:val="000C3DF1"/>
    <w:rsid w:val="000C4D2D"/>
    <w:rsid w:val="000C51F7"/>
    <w:rsid w:val="000D06B4"/>
    <w:rsid w:val="000D15E5"/>
    <w:rsid w:val="000D199F"/>
    <w:rsid w:val="000D24C8"/>
    <w:rsid w:val="000D28C4"/>
    <w:rsid w:val="000D35A0"/>
    <w:rsid w:val="000D3CCE"/>
    <w:rsid w:val="000D61E6"/>
    <w:rsid w:val="000D78BF"/>
    <w:rsid w:val="000E0D5B"/>
    <w:rsid w:val="000E0E8B"/>
    <w:rsid w:val="000E155D"/>
    <w:rsid w:val="000E16AC"/>
    <w:rsid w:val="000E1F47"/>
    <w:rsid w:val="000E25DF"/>
    <w:rsid w:val="000F0241"/>
    <w:rsid w:val="000F1507"/>
    <w:rsid w:val="000F224A"/>
    <w:rsid w:val="000F26B2"/>
    <w:rsid w:val="000F62BE"/>
    <w:rsid w:val="00100E6C"/>
    <w:rsid w:val="00102955"/>
    <w:rsid w:val="001032C9"/>
    <w:rsid w:val="00105317"/>
    <w:rsid w:val="00107921"/>
    <w:rsid w:val="00111919"/>
    <w:rsid w:val="00111DF2"/>
    <w:rsid w:val="00111F61"/>
    <w:rsid w:val="00112199"/>
    <w:rsid w:val="00112A9C"/>
    <w:rsid w:val="00112B3C"/>
    <w:rsid w:val="00113B90"/>
    <w:rsid w:val="00114694"/>
    <w:rsid w:val="00115080"/>
    <w:rsid w:val="001169F8"/>
    <w:rsid w:val="00117257"/>
    <w:rsid w:val="001174D1"/>
    <w:rsid w:val="001209D0"/>
    <w:rsid w:val="0012123F"/>
    <w:rsid w:val="001224DC"/>
    <w:rsid w:val="00122F6F"/>
    <w:rsid w:val="0012308C"/>
    <w:rsid w:val="0013074F"/>
    <w:rsid w:val="001314CB"/>
    <w:rsid w:val="00132989"/>
    <w:rsid w:val="00136596"/>
    <w:rsid w:val="00136AAE"/>
    <w:rsid w:val="00136B9D"/>
    <w:rsid w:val="00137460"/>
    <w:rsid w:val="00137561"/>
    <w:rsid w:val="00137867"/>
    <w:rsid w:val="00140052"/>
    <w:rsid w:val="00140CB9"/>
    <w:rsid w:val="00140F3D"/>
    <w:rsid w:val="001441F6"/>
    <w:rsid w:val="00144982"/>
    <w:rsid w:val="00145627"/>
    <w:rsid w:val="0014564F"/>
    <w:rsid w:val="001471DC"/>
    <w:rsid w:val="00147EE7"/>
    <w:rsid w:val="0015131C"/>
    <w:rsid w:val="00151480"/>
    <w:rsid w:val="00151978"/>
    <w:rsid w:val="00153B75"/>
    <w:rsid w:val="0016326E"/>
    <w:rsid w:val="0016590B"/>
    <w:rsid w:val="00166EA7"/>
    <w:rsid w:val="001700CF"/>
    <w:rsid w:val="00170464"/>
    <w:rsid w:val="00171631"/>
    <w:rsid w:val="0017240E"/>
    <w:rsid w:val="0017272F"/>
    <w:rsid w:val="00172F3D"/>
    <w:rsid w:val="00176BD1"/>
    <w:rsid w:val="00180D63"/>
    <w:rsid w:val="001813F3"/>
    <w:rsid w:val="001857ED"/>
    <w:rsid w:val="0018705A"/>
    <w:rsid w:val="00191499"/>
    <w:rsid w:val="0019349C"/>
    <w:rsid w:val="001943E0"/>
    <w:rsid w:val="00197FC9"/>
    <w:rsid w:val="001A4A38"/>
    <w:rsid w:val="001A789C"/>
    <w:rsid w:val="001B022A"/>
    <w:rsid w:val="001B29C6"/>
    <w:rsid w:val="001B360A"/>
    <w:rsid w:val="001B3D31"/>
    <w:rsid w:val="001B4D7C"/>
    <w:rsid w:val="001B5DA1"/>
    <w:rsid w:val="001B7797"/>
    <w:rsid w:val="001B78FA"/>
    <w:rsid w:val="001C04BD"/>
    <w:rsid w:val="001C236D"/>
    <w:rsid w:val="001C592D"/>
    <w:rsid w:val="001C7E0F"/>
    <w:rsid w:val="001D01F5"/>
    <w:rsid w:val="001D0270"/>
    <w:rsid w:val="001D045C"/>
    <w:rsid w:val="001D4008"/>
    <w:rsid w:val="001E06DE"/>
    <w:rsid w:val="001E1087"/>
    <w:rsid w:val="001E1DF0"/>
    <w:rsid w:val="001E5CCC"/>
    <w:rsid w:val="001E5DC5"/>
    <w:rsid w:val="001E7311"/>
    <w:rsid w:val="001F0BD5"/>
    <w:rsid w:val="001F15AB"/>
    <w:rsid w:val="001F1776"/>
    <w:rsid w:val="001F3ECF"/>
    <w:rsid w:val="001F4A5B"/>
    <w:rsid w:val="001F5326"/>
    <w:rsid w:val="001F595A"/>
    <w:rsid w:val="001F685A"/>
    <w:rsid w:val="00201B01"/>
    <w:rsid w:val="00203661"/>
    <w:rsid w:val="00206C54"/>
    <w:rsid w:val="00206F20"/>
    <w:rsid w:val="002118B1"/>
    <w:rsid w:val="00212BA0"/>
    <w:rsid w:val="00212D66"/>
    <w:rsid w:val="00213C66"/>
    <w:rsid w:val="00213E08"/>
    <w:rsid w:val="00214176"/>
    <w:rsid w:val="002171EA"/>
    <w:rsid w:val="00222349"/>
    <w:rsid w:val="002227ED"/>
    <w:rsid w:val="002233DD"/>
    <w:rsid w:val="00225B28"/>
    <w:rsid w:val="00226FED"/>
    <w:rsid w:val="00233AC4"/>
    <w:rsid w:val="00234E61"/>
    <w:rsid w:val="00241213"/>
    <w:rsid w:val="00242879"/>
    <w:rsid w:val="00242DE5"/>
    <w:rsid w:val="002435C0"/>
    <w:rsid w:val="00243CA1"/>
    <w:rsid w:val="00243F72"/>
    <w:rsid w:val="00243FCA"/>
    <w:rsid w:val="0025045D"/>
    <w:rsid w:val="002529F5"/>
    <w:rsid w:val="00253921"/>
    <w:rsid w:val="00253B99"/>
    <w:rsid w:val="00254BF0"/>
    <w:rsid w:val="00257805"/>
    <w:rsid w:val="0026050B"/>
    <w:rsid w:val="00261BC8"/>
    <w:rsid w:val="00262C17"/>
    <w:rsid w:val="00270620"/>
    <w:rsid w:val="0027181C"/>
    <w:rsid w:val="002718ED"/>
    <w:rsid w:val="00276C2D"/>
    <w:rsid w:val="00281FFE"/>
    <w:rsid w:val="002821CB"/>
    <w:rsid w:val="002829AC"/>
    <w:rsid w:val="00283532"/>
    <w:rsid w:val="00283A23"/>
    <w:rsid w:val="00283DD6"/>
    <w:rsid w:val="00284EE3"/>
    <w:rsid w:val="00285BC9"/>
    <w:rsid w:val="00286D08"/>
    <w:rsid w:val="00287000"/>
    <w:rsid w:val="00291235"/>
    <w:rsid w:val="00291EA9"/>
    <w:rsid w:val="00292F22"/>
    <w:rsid w:val="002930CD"/>
    <w:rsid w:val="002969D6"/>
    <w:rsid w:val="00297667"/>
    <w:rsid w:val="002A0422"/>
    <w:rsid w:val="002A1466"/>
    <w:rsid w:val="002A1F96"/>
    <w:rsid w:val="002A3617"/>
    <w:rsid w:val="002A72B5"/>
    <w:rsid w:val="002B048F"/>
    <w:rsid w:val="002B2379"/>
    <w:rsid w:val="002B3107"/>
    <w:rsid w:val="002B32B5"/>
    <w:rsid w:val="002C016F"/>
    <w:rsid w:val="002C0E85"/>
    <w:rsid w:val="002C1CCE"/>
    <w:rsid w:val="002D0C12"/>
    <w:rsid w:val="002D1A66"/>
    <w:rsid w:val="002D32B1"/>
    <w:rsid w:val="002D3D1F"/>
    <w:rsid w:val="002D47E1"/>
    <w:rsid w:val="002D49FA"/>
    <w:rsid w:val="002D50C3"/>
    <w:rsid w:val="002D5135"/>
    <w:rsid w:val="002D64D3"/>
    <w:rsid w:val="002D7819"/>
    <w:rsid w:val="002E0BC5"/>
    <w:rsid w:val="002E112C"/>
    <w:rsid w:val="002E18A7"/>
    <w:rsid w:val="002E21CD"/>
    <w:rsid w:val="002E2D19"/>
    <w:rsid w:val="002E307C"/>
    <w:rsid w:val="002E5009"/>
    <w:rsid w:val="002E74F1"/>
    <w:rsid w:val="002F0139"/>
    <w:rsid w:val="002F3D87"/>
    <w:rsid w:val="002F7A4E"/>
    <w:rsid w:val="00301F48"/>
    <w:rsid w:val="00302413"/>
    <w:rsid w:val="00304142"/>
    <w:rsid w:val="00304157"/>
    <w:rsid w:val="003041B9"/>
    <w:rsid w:val="00305136"/>
    <w:rsid w:val="00306AAE"/>
    <w:rsid w:val="00307380"/>
    <w:rsid w:val="003125A5"/>
    <w:rsid w:val="00313C3E"/>
    <w:rsid w:val="00314239"/>
    <w:rsid w:val="00314387"/>
    <w:rsid w:val="00314C60"/>
    <w:rsid w:val="00315045"/>
    <w:rsid w:val="003169E8"/>
    <w:rsid w:val="00316E2B"/>
    <w:rsid w:val="00317E6E"/>
    <w:rsid w:val="00320309"/>
    <w:rsid w:val="00321E93"/>
    <w:rsid w:val="00321EC3"/>
    <w:rsid w:val="00324998"/>
    <w:rsid w:val="00325D0C"/>
    <w:rsid w:val="003311E8"/>
    <w:rsid w:val="00331890"/>
    <w:rsid w:val="00332525"/>
    <w:rsid w:val="00333404"/>
    <w:rsid w:val="00336600"/>
    <w:rsid w:val="00342222"/>
    <w:rsid w:val="00342B43"/>
    <w:rsid w:val="003441CE"/>
    <w:rsid w:val="003451EB"/>
    <w:rsid w:val="00345202"/>
    <w:rsid w:val="00345738"/>
    <w:rsid w:val="00345D93"/>
    <w:rsid w:val="00350E59"/>
    <w:rsid w:val="003513FE"/>
    <w:rsid w:val="0035158D"/>
    <w:rsid w:val="00352ADD"/>
    <w:rsid w:val="003549E0"/>
    <w:rsid w:val="00357F24"/>
    <w:rsid w:val="00361C3E"/>
    <w:rsid w:val="003630A1"/>
    <w:rsid w:val="00363C08"/>
    <w:rsid w:val="003652A2"/>
    <w:rsid w:val="00367B91"/>
    <w:rsid w:val="00370AC1"/>
    <w:rsid w:val="003728DE"/>
    <w:rsid w:val="00372F5C"/>
    <w:rsid w:val="00373F95"/>
    <w:rsid w:val="00375DC1"/>
    <w:rsid w:val="003779C8"/>
    <w:rsid w:val="003811D9"/>
    <w:rsid w:val="00384817"/>
    <w:rsid w:val="00385368"/>
    <w:rsid w:val="0038598C"/>
    <w:rsid w:val="00385E5C"/>
    <w:rsid w:val="003928C5"/>
    <w:rsid w:val="00392E59"/>
    <w:rsid w:val="0039416F"/>
    <w:rsid w:val="00394D8F"/>
    <w:rsid w:val="00394DCC"/>
    <w:rsid w:val="003967D1"/>
    <w:rsid w:val="0039696F"/>
    <w:rsid w:val="00397937"/>
    <w:rsid w:val="003A303E"/>
    <w:rsid w:val="003A313E"/>
    <w:rsid w:val="003A5723"/>
    <w:rsid w:val="003B041D"/>
    <w:rsid w:val="003B2547"/>
    <w:rsid w:val="003B25EC"/>
    <w:rsid w:val="003B59E1"/>
    <w:rsid w:val="003B5B1B"/>
    <w:rsid w:val="003B5F7B"/>
    <w:rsid w:val="003B7570"/>
    <w:rsid w:val="003B7AA8"/>
    <w:rsid w:val="003C277D"/>
    <w:rsid w:val="003C27DC"/>
    <w:rsid w:val="003C2C68"/>
    <w:rsid w:val="003C4EC7"/>
    <w:rsid w:val="003C4F1C"/>
    <w:rsid w:val="003C5294"/>
    <w:rsid w:val="003C5BD3"/>
    <w:rsid w:val="003C601F"/>
    <w:rsid w:val="003C70F0"/>
    <w:rsid w:val="003D483C"/>
    <w:rsid w:val="003D4A48"/>
    <w:rsid w:val="003D4BE7"/>
    <w:rsid w:val="003D56B7"/>
    <w:rsid w:val="003E0ADA"/>
    <w:rsid w:val="003E10AC"/>
    <w:rsid w:val="003E3296"/>
    <w:rsid w:val="003E4FBC"/>
    <w:rsid w:val="003F516A"/>
    <w:rsid w:val="003F5B09"/>
    <w:rsid w:val="003F7962"/>
    <w:rsid w:val="003F7B57"/>
    <w:rsid w:val="00403979"/>
    <w:rsid w:val="00405C24"/>
    <w:rsid w:val="0041034D"/>
    <w:rsid w:val="00411AE5"/>
    <w:rsid w:val="00411C8B"/>
    <w:rsid w:val="00414B8E"/>
    <w:rsid w:val="00415439"/>
    <w:rsid w:val="004162E4"/>
    <w:rsid w:val="00417927"/>
    <w:rsid w:val="00421690"/>
    <w:rsid w:val="004257EF"/>
    <w:rsid w:val="00425D9D"/>
    <w:rsid w:val="00431901"/>
    <w:rsid w:val="00432B5B"/>
    <w:rsid w:val="00432C85"/>
    <w:rsid w:val="00434C67"/>
    <w:rsid w:val="0043533E"/>
    <w:rsid w:val="00435BAD"/>
    <w:rsid w:val="00435BC6"/>
    <w:rsid w:val="00436059"/>
    <w:rsid w:val="0043791B"/>
    <w:rsid w:val="00444099"/>
    <w:rsid w:val="00446005"/>
    <w:rsid w:val="00446206"/>
    <w:rsid w:val="004476DA"/>
    <w:rsid w:val="00447AD4"/>
    <w:rsid w:val="00447F1D"/>
    <w:rsid w:val="00453B5F"/>
    <w:rsid w:val="00453F8D"/>
    <w:rsid w:val="00453FE3"/>
    <w:rsid w:val="004543D8"/>
    <w:rsid w:val="00463242"/>
    <w:rsid w:val="004659D3"/>
    <w:rsid w:val="00465E3D"/>
    <w:rsid w:val="00467ECA"/>
    <w:rsid w:val="00470540"/>
    <w:rsid w:val="004738F0"/>
    <w:rsid w:val="00475261"/>
    <w:rsid w:val="00476082"/>
    <w:rsid w:val="00477482"/>
    <w:rsid w:val="00480990"/>
    <w:rsid w:val="00480A18"/>
    <w:rsid w:val="00484943"/>
    <w:rsid w:val="00484F5B"/>
    <w:rsid w:val="0048626F"/>
    <w:rsid w:val="004919F0"/>
    <w:rsid w:val="004920A9"/>
    <w:rsid w:val="00492129"/>
    <w:rsid w:val="00493F9C"/>
    <w:rsid w:val="004941F8"/>
    <w:rsid w:val="00494DA9"/>
    <w:rsid w:val="0049544E"/>
    <w:rsid w:val="004955F2"/>
    <w:rsid w:val="004A0C1C"/>
    <w:rsid w:val="004A0D5D"/>
    <w:rsid w:val="004A11E4"/>
    <w:rsid w:val="004A2AD5"/>
    <w:rsid w:val="004A336F"/>
    <w:rsid w:val="004A4174"/>
    <w:rsid w:val="004A5B09"/>
    <w:rsid w:val="004A6F20"/>
    <w:rsid w:val="004B43A3"/>
    <w:rsid w:val="004C46A9"/>
    <w:rsid w:val="004C5207"/>
    <w:rsid w:val="004C6D69"/>
    <w:rsid w:val="004D013A"/>
    <w:rsid w:val="004D0272"/>
    <w:rsid w:val="004D02B4"/>
    <w:rsid w:val="004D0C71"/>
    <w:rsid w:val="004D1D9D"/>
    <w:rsid w:val="004D36A9"/>
    <w:rsid w:val="004D5D23"/>
    <w:rsid w:val="004D6DEB"/>
    <w:rsid w:val="004E00D8"/>
    <w:rsid w:val="004E05D7"/>
    <w:rsid w:val="004E3F46"/>
    <w:rsid w:val="004E6BB4"/>
    <w:rsid w:val="004F2524"/>
    <w:rsid w:val="004F297C"/>
    <w:rsid w:val="004F2E19"/>
    <w:rsid w:val="004F3057"/>
    <w:rsid w:val="004F4CC2"/>
    <w:rsid w:val="004F4EA9"/>
    <w:rsid w:val="004F540C"/>
    <w:rsid w:val="004F6EE3"/>
    <w:rsid w:val="004F7D06"/>
    <w:rsid w:val="004F7DE7"/>
    <w:rsid w:val="00501527"/>
    <w:rsid w:val="00502B3A"/>
    <w:rsid w:val="005055AB"/>
    <w:rsid w:val="00510AD9"/>
    <w:rsid w:val="00514B18"/>
    <w:rsid w:val="0051686A"/>
    <w:rsid w:val="0052326A"/>
    <w:rsid w:val="00523AB8"/>
    <w:rsid w:val="00524574"/>
    <w:rsid w:val="00530201"/>
    <w:rsid w:val="00530BE1"/>
    <w:rsid w:val="0053160C"/>
    <w:rsid w:val="00531F1D"/>
    <w:rsid w:val="00534D1D"/>
    <w:rsid w:val="00535206"/>
    <w:rsid w:val="0053528A"/>
    <w:rsid w:val="00536633"/>
    <w:rsid w:val="00536BC1"/>
    <w:rsid w:val="005376B2"/>
    <w:rsid w:val="00537735"/>
    <w:rsid w:val="005409C2"/>
    <w:rsid w:val="00540C2F"/>
    <w:rsid w:val="0054107A"/>
    <w:rsid w:val="00541343"/>
    <w:rsid w:val="0054179F"/>
    <w:rsid w:val="005418EB"/>
    <w:rsid w:val="00541967"/>
    <w:rsid w:val="00541B8C"/>
    <w:rsid w:val="00541E6D"/>
    <w:rsid w:val="0054245A"/>
    <w:rsid w:val="00545931"/>
    <w:rsid w:val="00545D57"/>
    <w:rsid w:val="00550801"/>
    <w:rsid w:val="00551182"/>
    <w:rsid w:val="00551384"/>
    <w:rsid w:val="00551C8F"/>
    <w:rsid w:val="00553966"/>
    <w:rsid w:val="005539C6"/>
    <w:rsid w:val="00553B2D"/>
    <w:rsid w:val="005553CF"/>
    <w:rsid w:val="005558C0"/>
    <w:rsid w:val="00560699"/>
    <w:rsid w:val="005614AF"/>
    <w:rsid w:val="005623FD"/>
    <w:rsid w:val="00562561"/>
    <w:rsid w:val="005630C1"/>
    <w:rsid w:val="00565FE4"/>
    <w:rsid w:val="005667B9"/>
    <w:rsid w:val="00566A46"/>
    <w:rsid w:val="00570B97"/>
    <w:rsid w:val="0057306E"/>
    <w:rsid w:val="005734C3"/>
    <w:rsid w:val="00574DD8"/>
    <w:rsid w:val="00575D23"/>
    <w:rsid w:val="0058301D"/>
    <w:rsid w:val="0058371D"/>
    <w:rsid w:val="00585DE7"/>
    <w:rsid w:val="00586FA4"/>
    <w:rsid w:val="00591378"/>
    <w:rsid w:val="005925BA"/>
    <w:rsid w:val="0059263C"/>
    <w:rsid w:val="005930D5"/>
    <w:rsid w:val="005934BC"/>
    <w:rsid w:val="00593D5D"/>
    <w:rsid w:val="00593EC9"/>
    <w:rsid w:val="00594B2A"/>
    <w:rsid w:val="005963B6"/>
    <w:rsid w:val="005A07F3"/>
    <w:rsid w:val="005A0926"/>
    <w:rsid w:val="005A0AD9"/>
    <w:rsid w:val="005A446B"/>
    <w:rsid w:val="005A6BBA"/>
    <w:rsid w:val="005A6F7D"/>
    <w:rsid w:val="005A7902"/>
    <w:rsid w:val="005B27B0"/>
    <w:rsid w:val="005B28DC"/>
    <w:rsid w:val="005B31C9"/>
    <w:rsid w:val="005B405C"/>
    <w:rsid w:val="005B50E3"/>
    <w:rsid w:val="005B53EA"/>
    <w:rsid w:val="005C28D8"/>
    <w:rsid w:val="005C6A52"/>
    <w:rsid w:val="005C71A6"/>
    <w:rsid w:val="005C7257"/>
    <w:rsid w:val="005C7A0F"/>
    <w:rsid w:val="005C7B1E"/>
    <w:rsid w:val="005D0614"/>
    <w:rsid w:val="005D30C6"/>
    <w:rsid w:val="005D481C"/>
    <w:rsid w:val="005D525B"/>
    <w:rsid w:val="005E0B87"/>
    <w:rsid w:val="005E1CE8"/>
    <w:rsid w:val="005E2D24"/>
    <w:rsid w:val="005E30AC"/>
    <w:rsid w:val="005E6F08"/>
    <w:rsid w:val="005E749B"/>
    <w:rsid w:val="005F033C"/>
    <w:rsid w:val="005F0A3C"/>
    <w:rsid w:val="005F1072"/>
    <w:rsid w:val="005F2CE1"/>
    <w:rsid w:val="005F3789"/>
    <w:rsid w:val="005F7BD5"/>
    <w:rsid w:val="0060116A"/>
    <w:rsid w:val="0060226C"/>
    <w:rsid w:val="006040E0"/>
    <w:rsid w:val="00604526"/>
    <w:rsid w:val="00604F9B"/>
    <w:rsid w:val="00612AF1"/>
    <w:rsid w:val="006146B4"/>
    <w:rsid w:val="006157E8"/>
    <w:rsid w:val="00617F36"/>
    <w:rsid w:val="0062238A"/>
    <w:rsid w:val="00622EB4"/>
    <w:rsid w:val="0062485B"/>
    <w:rsid w:val="00624F68"/>
    <w:rsid w:val="006314EB"/>
    <w:rsid w:val="006326DD"/>
    <w:rsid w:val="00634FF3"/>
    <w:rsid w:val="00635274"/>
    <w:rsid w:val="00635A51"/>
    <w:rsid w:val="006369D4"/>
    <w:rsid w:val="00640EBA"/>
    <w:rsid w:val="00642B59"/>
    <w:rsid w:val="0064354D"/>
    <w:rsid w:val="006442ED"/>
    <w:rsid w:val="006444B0"/>
    <w:rsid w:val="006446F4"/>
    <w:rsid w:val="00646F44"/>
    <w:rsid w:val="00647CD7"/>
    <w:rsid w:val="0065034E"/>
    <w:rsid w:val="00652185"/>
    <w:rsid w:val="00653FE9"/>
    <w:rsid w:val="00654636"/>
    <w:rsid w:val="00657007"/>
    <w:rsid w:val="0066242F"/>
    <w:rsid w:val="00663FAE"/>
    <w:rsid w:val="006641A5"/>
    <w:rsid w:val="00667087"/>
    <w:rsid w:val="006702EF"/>
    <w:rsid w:val="006707BE"/>
    <w:rsid w:val="00671FE9"/>
    <w:rsid w:val="006728AB"/>
    <w:rsid w:val="00673C96"/>
    <w:rsid w:val="00673CE9"/>
    <w:rsid w:val="00674A6B"/>
    <w:rsid w:val="00675063"/>
    <w:rsid w:val="0067634E"/>
    <w:rsid w:val="00676B31"/>
    <w:rsid w:val="006815AD"/>
    <w:rsid w:val="00685D35"/>
    <w:rsid w:val="006862CC"/>
    <w:rsid w:val="006878B3"/>
    <w:rsid w:val="006906D6"/>
    <w:rsid w:val="00692ADE"/>
    <w:rsid w:val="00694EF1"/>
    <w:rsid w:val="00695B98"/>
    <w:rsid w:val="006A236D"/>
    <w:rsid w:val="006A2EDA"/>
    <w:rsid w:val="006A3A78"/>
    <w:rsid w:val="006A4F0B"/>
    <w:rsid w:val="006A4F51"/>
    <w:rsid w:val="006A50EE"/>
    <w:rsid w:val="006A5A70"/>
    <w:rsid w:val="006A7F5F"/>
    <w:rsid w:val="006B2394"/>
    <w:rsid w:val="006B3ACF"/>
    <w:rsid w:val="006B4291"/>
    <w:rsid w:val="006B45CC"/>
    <w:rsid w:val="006B6620"/>
    <w:rsid w:val="006B71F5"/>
    <w:rsid w:val="006C187D"/>
    <w:rsid w:val="006C1FC5"/>
    <w:rsid w:val="006C40F3"/>
    <w:rsid w:val="006C5D75"/>
    <w:rsid w:val="006C62FE"/>
    <w:rsid w:val="006C6E36"/>
    <w:rsid w:val="006C7E61"/>
    <w:rsid w:val="006D0E52"/>
    <w:rsid w:val="006D2327"/>
    <w:rsid w:val="006D2A69"/>
    <w:rsid w:val="006D2F5C"/>
    <w:rsid w:val="006D30AC"/>
    <w:rsid w:val="006D3277"/>
    <w:rsid w:val="006D4203"/>
    <w:rsid w:val="006D53CA"/>
    <w:rsid w:val="006D5567"/>
    <w:rsid w:val="006D55DD"/>
    <w:rsid w:val="006D5DB5"/>
    <w:rsid w:val="006D71BC"/>
    <w:rsid w:val="006E765E"/>
    <w:rsid w:val="006F16D4"/>
    <w:rsid w:val="006F1842"/>
    <w:rsid w:val="006F3A42"/>
    <w:rsid w:val="006F40B5"/>
    <w:rsid w:val="006F41EC"/>
    <w:rsid w:val="006F60D7"/>
    <w:rsid w:val="007026A5"/>
    <w:rsid w:val="00705AB0"/>
    <w:rsid w:val="00706613"/>
    <w:rsid w:val="00706E5F"/>
    <w:rsid w:val="00716993"/>
    <w:rsid w:val="0071738E"/>
    <w:rsid w:val="007178B5"/>
    <w:rsid w:val="0072061B"/>
    <w:rsid w:val="007226DA"/>
    <w:rsid w:val="0072669D"/>
    <w:rsid w:val="00726BF5"/>
    <w:rsid w:val="00727688"/>
    <w:rsid w:val="00727BEE"/>
    <w:rsid w:val="00727E85"/>
    <w:rsid w:val="0073223D"/>
    <w:rsid w:val="00733729"/>
    <w:rsid w:val="007342CA"/>
    <w:rsid w:val="007345B6"/>
    <w:rsid w:val="00735624"/>
    <w:rsid w:val="00736885"/>
    <w:rsid w:val="00736AEB"/>
    <w:rsid w:val="00737F8F"/>
    <w:rsid w:val="00737FF4"/>
    <w:rsid w:val="007414E3"/>
    <w:rsid w:val="00741EB6"/>
    <w:rsid w:val="007425CD"/>
    <w:rsid w:val="0074317C"/>
    <w:rsid w:val="00743CB8"/>
    <w:rsid w:val="00744010"/>
    <w:rsid w:val="0074622E"/>
    <w:rsid w:val="00747D4B"/>
    <w:rsid w:val="00753943"/>
    <w:rsid w:val="00755F3C"/>
    <w:rsid w:val="00756844"/>
    <w:rsid w:val="007572AE"/>
    <w:rsid w:val="007573A1"/>
    <w:rsid w:val="00757BBC"/>
    <w:rsid w:val="00761C54"/>
    <w:rsid w:val="00762940"/>
    <w:rsid w:val="00762A48"/>
    <w:rsid w:val="00763183"/>
    <w:rsid w:val="0076337A"/>
    <w:rsid w:val="0076348A"/>
    <w:rsid w:val="007678BC"/>
    <w:rsid w:val="00770420"/>
    <w:rsid w:val="00770F6D"/>
    <w:rsid w:val="007710E3"/>
    <w:rsid w:val="007745F8"/>
    <w:rsid w:val="00774FAC"/>
    <w:rsid w:val="0078163F"/>
    <w:rsid w:val="00782389"/>
    <w:rsid w:val="00783D6D"/>
    <w:rsid w:val="00783F45"/>
    <w:rsid w:val="00784447"/>
    <w:rsid w:val="00785EA8"/>
    <w:rsid w:val="007877C8"/>
    <w:rsid w:val="007922B3"/>
    <w:rsid w:val="007934A9"/>
    <w:rsid w:val="00794788"/>
    <w:rsid w:val="00794918"/>
    <w:rsid w:val="007953A9"/>
    <w:rsid w:val="0079753A"/>
    <w:rsid w:val="0079789D"/>
    <w:rsid w:val="007A0400"/>
    <w:rsid w:val="007A2286"/>
    <w:rsid w:val="007A312A"/>
    <w:rsid w:val="007B06FD"/>
    <w:rsid w:val="007B247D"/>
    <w:rsid w:val="007B3022"/>
    <w:rsid w:val="007B4569"/>
    <w:rsid w:val="007B46D3"/>
    <w:rsid w:val="007B5204"/>
    <w:rsid w:val="007B53B5"/>
    <w:rsid w:val="007B6743"/>
    <w:rsid w:val="007B78D7"/>
    <w:rsid w:val="007C248D"/>
    <w:rsid w:val="007C3617"/>
    <w:rsid w:val="007C574A"/>
    <w:rsid w:val="007C587C"/>
    <w:rsid w:val="007C5D82"/>
    <w:rsid w:val="007C6725"/>
    <w:rsid w:val="007C73E0"/>
    <w:rsid w:val="007D13A4"/>
    <w:rsid w:val="007D20D4"/>
    <w:rsid w:val="007D3BBA"/>
    <w:rsid w:val="007D3D4B"/>
    <w:rsid w:val="007E196B"/>
    <w:rsid w:val="007E4B0E"/>
    <w:rsid w:val="007E6F4E"/>
    <w:rsid w:val="007E73CE"/>
    <w:rsid w:val="007F1344"/>
    <w:rsid w:val="007F16EC"/>
    <w:rsid w:val="007F2478"/>
    <w:rsid w:val="007F383C"/>
    <w:rsid w:val="007F38F0"/>
    <w:rsid w:val="007F47A6"/>
    <w:rsid w:val="007F4C4E"/>
    <w:rsid w:val="007F5E0E"/>
    <w:rsid w:val="00804AE0"/>
    <w:rsid w:val="00806C5A"/>
    <w:rsid w:val="00807F96"/>
    <w:rsid w:val="00810568"/>
    <w:rsid w:val="00812184"/>
    <w:rsid w:val="00812D19"/>
    <w:rsid w:val="008152D2"/>
    <w:rsid w:val="008173A2"/>
    <w:rsid w:val="00817F6C"/>
    <w:rsid w:val="00822590"/>
    <w:rsid w:val="0082280B"/>
    <w:rsid w:val="00826AFE"/>
    <w:rsid w:val="00830D1A"/>
    <w:rsid w:val="0083187F"/>
    <w:rsid w:val="00832A00"/>
    <w:rsid w:val="008333E9"/>
    <w:rsid w:val="00834204"/>
    <w:rsid w:val="0083424C"/>
    <w:rsid w:val="00842F71"/>
    <w:rsid w:val="008431DC"/>
    <w:rsid w:val="00843997"/>
    <w:rsid w:val="00843A37"/>
    <w:rsid w:val="008446E4"/>
    <w:rsid w:val="00844AEF"/>
    <w:rsid w:val="00845462"/>
    <w:rsid w:val="0085112B"/>
    <w:rsid w:val="0085113D"/>
    <w:rsid w:val="0085230A"/>
    <w:rsid w:val="00854410"/>
    <w:rsid w:val="008544D1"/>
    <w:rsid w:val="00856751"/>
    <w:rsid w:val="008567EE"/>
    <w:rsid w:val="00857D72"/>
    <w:rsid w:val="0086385D"/>
    <w:rsid w:val="00864A72"/>
    <w:rsid w:val="008652EE"/>
    <w:rsid w:val="0086552C"/>
    <w:rsid w:val="00866CF4"/>
    <w:rsid w:val="00867649"/>
    <w:rsid w:val="00867F70"/>
    <w:rsid w:val="00870098"/>
    <w:rsid w:val="00870690"/>
    <w:rsid w:val="0087107A"/>
    <w:rsid w:val="00872ED2"/>
    <w:rsid w:val="0087343B"/>
    <w:rsid w:val="008735E3"/>
    <w:rsid w:val="00874288"/>
    <w:rsid w:val="00875085"/>
    <w:rsid w:val="00875680"/>
    <w:rsid w:val="00875830"/>
    <w:rsid w:val="0087714C"/>
    <w:rsid w:val="00877609"/>
    <w:rsid w:val="00880622"/>
    <w:rsid w:val="00880AC2"/>
    <w:rsid w:val="0088185F"/>
    <w:rsid w:val="00881BAF"/>
    <w:rsid w:val="00881CDD"/>
    <w:rsid w:val="00883451"/>
    <w:rsid w:val="00885EE9"/>
    <w:rsid w:val="00887191"/>
    <w:rsid w:val="0088781F"/>
    <w:rsid w:val="008907BA"/>
    <w:rsid w:val="00890FC9"/>
    <w:rsid w:val="00891048"/>
    <w:rsid w:val="00891335"/>
    <w:rsid w:val="00892164"/>
    <w:rsid w:val="0089353A"/>
    <w:rsid w:val="008959E1"/>
    <w:rsid w:val="008966C0"/>
    <w:rsid w:val="00897BE5"/>
    <w:rsid w:val="008A0DE3"/>
    <w:rsid w:val="008A0F8D"/>
    <w:rsid w:val="008A1087"/>
    <w:rsid w:val="008A278C"/>
    <w:rsid w:val="008A2E83"/>
    <w:rsid w:val="008A3014"/>
    <w:rsid w:val="008A35D1"/>
    <w:rsid w:val="008A4CD0"/>
    <w:rsid w:val="008A669D"/>
    <w:rsid w:val="008A686B"/>
    <w:rsid w:val="008A6A7C"/>
    <w:rsid w:val="008A6CE6"/>
    <w:rsid w:val="008A6F32"/>
    <w:rsid w:val="008B100C"/>
    <w:rsid w:val="008B1025"/>
    <w:rsid w:val="008B1506"/>
    <w:rsid w:val="008B1A86"/>
    <w:rsid w:val="008B2E09"/>
    <w:rsid w:val="008B31AC"/>
    <w:rsid w:val="008B347E"/>
    <w:rsid w:val="008B73CB"/>
    <w:rsid w:val="008C2F9E"/>
    <w:rsid w:val="008C418D"/>
    <w:rsid w:val="008C50D4"/>
    <w:rsid w:val="008C5E8D"/>
    <w:rsid w:val="008C6896"/>
    <w:rsid w:val="008D2076"/>
    <w:rsid w:val="008D2112"/>
    <w:rsid w:val="008D4C71"/>
    <w:rsid w:val="008D64D7"/>
    <w:rsid w:val="008D67E7"/>
    <w:rsid w:val="008D7349"/>
    <w:rsid w:val="008E1ADC"/>
    <w:rsid w:val="008E34BA"/>
    <w:rsid w:val="008E38F7"/>
    <w:rsid w:val="008E4D26"/>
    <w:rsid w:val="008E65DC"/>
    <w:rsid w:val="008F458C"/>
    <w:rsid w:val="008F6960"/>
    <w:rsid w:val="008F6BEC"/>
    <w:rsid w:val="00900192"/>
    <w:rsid w:val="00901DF6"/>
    <w:rsid w:val="00903030"/>
    <w:rsid w:val="009034C4"/>
    <w:rsid w:val="009040B3"/>
    <w:rsid w:val="00904F0E"/>
    <w:rsid w:val="009059C6"/>
    <w:rsid w:val="00905D0C"/>
    <w:rsid w:val="009061A0"/>
    <w:rsid w:val="00907433"/>
    <w:rsid w:val="00907B29"/>
    <w:rsid w:val="00907E05"/>
    <w:rsid w:val="00910E2D"/>
    <w:rsid w:val="00911076"/>
    <w:rsid w:val="00911B2E"/>
    <w:rsid w:val="00913193"/>
    <w:rsid w:val="009144AD"/>
    <w:rsid w:val="00914E4B"/>
    <w:rsid w:val="009154BE"/>
    <w:rsid w:val="00916332"/>
    <w:rsid w:val="009166BB"/>
    <w:rsid w:val="00916C00"/>
    <w:rsid w:val="00920FE7"/>
    <w:rsid w:val="0093152C"/>
    <w:rsid w:val="00932613"/>
    <w:rsid w:val="0093361C"/>
    <w:rsid w:val="0093400D"/>
    <w:rsid w:val="00937B90"/>
    <w:rsid w:val="00943760"/>
    <w:rsid w:val="009465EC"/>
    <w:rsid w:val="009478D0"/>
    <w:rsid w:val="00950DB0"/>
    <w:rsid w:val="00951511"/>
    <w:rsid w:val="00952EFF"/>
    <w:rsid w:val="00953248"/>
    <w:rsid w:val="009532E5"/>
    <w:rsid w:val="009540DB"/>
    <w:rsid w:val="00955575"/>
    <w:rsid w:val="00955908"/>
    <w:rsid w:val="00955971"/>
    <w:rsid w:val="00957DB8"/>
    <w:rsid w:val="00961101"/>
    <w:rsid w:val="00964430"/>
    <w:rsid w:val="00964D1A"/>
    <w:rsid w:val="00964FA3"/>
    <w:rsid w:val="00965612"/>
    <w:rsid w:val="00965770"/>
    <w:rsid w:val="0096691E"/>
    <w:rsid w:val="00973D7C"/>
    <w:rsid w:val="00975053"/>
    <w:rsid w:val="0097794B"/>
    <w:rsid w:val="00980B15"/>
    <w:rsid w:val="0098269C"/>
    <w:rsid w:val="00982877"/>
    <w:rsid w:val="00982AEC"/>
    <w:rsid w:val="00984A44"/>
    <w:rsid w:val="00990138"/>
    <w:rsid w:val="00990235"/>
    <w:rsid w:val="0099025C"/>
    <w:rsid w:val="0099370A"/>
    <w:rsid w:val="00993F83"/>
    <w:rsid w:val="0099498B"/>
    <w:rsid w:val="009954B9"/>
    <w:rsid w:val="00996309"/>
    <w:rsid w:val="0099721A"/>
    <w:rsid w:val="00997B66"/>
    <w:rsid w:val="009A1D50"/>
    <w:rsid w:val="009A35EA"/>
    <w:rsid w:val="009A4AA3"/>
    <w:rsid w:val="009A5161"/>
    <w:rsid w:val="009A7E49"/>
    <w:rsid w:val="009B0F44"/>
    <w:rsid w:val="009B0FA5"/>
    <w:rsid w:val="009B147C"/>
    <w:rsid w:val="009B1C24"/>
    <w:rsid w:val="009B3F7A"/>
    <w:rsid w:val="009B4E04"/>
    <w:rsid w:val="009B52FE"/>
    <w:rsid w:val="009B669F"/>
    <w:rsid w:val="009B6C85"/>
    <w:rsid w:val="009B7C3A"/>
    <w:rsid w:val="009C2582"/>
    <w:rsid w:val="009C38CE"/>
    <w:rsid w:val="009C65A6"/>
    <w:rsid w:val="009C7062"/>
    <w:rsid w:val="009D0A63"/>
    <w:rsid w:val="009D0B3B"/>
    <w:rsid w:val="009D1553"/>
    <w:rsid w:val="009D4421"/>
    <w:rsid w:val="009D4C34"/>
    <w:rsid w:val="009D558E"/>
    <w:rsid w:val="009D61B5"/>
    <w:rsid w:val="009E062A"/>
    <w:rsid w:val="009E15CC"/>
    <w:rsid w:val="009E4023"/>
    <w:rsid w:val="009E459F"/>
    <w:rsid w:val="009E5D19"/>
    <w:rsid w:val="009E67A9"/>
    <w:rsid w:val="009E686D"/>
    <w:rsid w:val="009E7075"/>
    <w:rsid w:val="009E7630"/>
    <w:rsid w:val="009F3A8A"/>
    <w:rsid w:val="009F4E1C"/>
    <w:rsid w:val="009F58A8"/>
    <w:rsid w:val="00A0121E"/>
    <w:rsid w:val="00A06EFF"/>
    <w:rsid w:val="00A108EB"/>
    <w:rsid w:val="00A1682E"/>
    <w:rsid w:val="00A16E69"/>
    <w:rsid w:val="00A20197"/>
    <w:rsid w:val="00A20FF8"/>
    <w:rsid w:val="00A2212D"/>
    <w:rsid w:val="00A246A1"/>
    <w:rsid w:val="00A24EDD"/>
    <w:rsid w:val="00A2525E"/>
    <w:rsid w:val="00A268E3"/>
    <w:rsid w:val="00A26A82"/>
    <w:rsid w:val="00A279B1"/>
    <w:rsid w:val="00A300DE"/>
    <w:rsid w:val="00A30275"/>
    <w:rsid w:val="00A30706"/>
    <w:rsid w:val="00A30914"/>
    <w:rsid w:val="00A3197D"/>
    <w:rsid w:val="00A32338"/>
    <w:rsid w:val="00A32422"/>
    <w:rsid w:val="00A34FD5"/>
    <w:rsid w:val="00A37106"/>
    <w:rsid w:val="00A37F7C"/>
    <w:rsid w:val="00A41FC5"/>
    <w:rsid w:val="00A42370"/>
    <w:rsid w:val="00A440D4"/>
    <w:rsid w:val="00A479CD"/>
    <w:rsid w:val="00A52577"/>
    <w:rsid w:val="00A5270E"/>
    <w:rsid w:val="00A52ACE"/>
    <w:rsid w:val="00A534B9"/>
    <w:rsid w:val="00A543BF"/>
    <w:rsid w:val="00A54B88"/>
    <w:rsid w:val="00A54F89"/>
    <w:rsid w:val="00A54FC0"/>
    <w:rsid w:val="00A6039A"/>
    <w:rsid w:val="00A60D0D"/>
    <w:rsid w:val="00A61E47"/>
    <w:rsid w:val="00A61E4F"/>
    <w:rsid w:val="00A64020"/>
    <w:rsid w:val="00A6514E"/>
    <w:rsid w:val="00A67B4A"/>
    <w:rsid w:val="00A70084"/>
    <w:rsid w:val="00A70FD4"/>
    <w:rsid w:val="00A72EA3"/>
    <w:rsid w:val="00A73AA0"/>
    <w:rsid w:val="00A74A79"/>
    <w:rsid w:val="00A74F44"/>
    <w:rsid w:val="00A75088"/>
    <w:rsid w:val="00A76088"/>
    <w:rsid w:val="00A76D04"/>
    <w:rsid w:val="00A77D45"/>
    <w:rsid w:val="00A80A53"/>
    <w:rsid w:val="00A80D51"/>
    <w:rsid w:val="00A80DD4"/>
    <w:rsid w:val="00A81EED"/>
    <w:rsid w:val="00A82D2A"/>
    <w:rsid w:val="00A8357C"/>
    <w:rsid w:val="00A87B6E"/>
    <w:rsid w:val="00A91050"/>
    <w:rsid w:val="00A9421A"/>
    <w:rsid w:val="00A96671"/>
    <w:rsid w:val="00A97913"/>
    <w:rsid w:val="00AA1AFD"/>
    <w:rsid w:val="00AA1DD5"/>
    <w:rsid w:val="00AA1EA7"/>
    <w:rsid w:val="00AA3458"/>
    <w:rsid w:val="00AA3A2F"/>
    <w:rsid w:val="00AA40C4"/>
    <w:rsid w:val="00AA4D27"/>
    <w:rsid w:val="00AA5820"/>
    <w:rsid w:val="00AA6291"/>
    <w:rsid w:val="00AA6638"/>
    <w:rsid w:val="00AB0FDE"/>
    <w:rsid w:val="00AB164E"/>
    <w:rsid w:val="00AB252E"/>
    <w:rsid w:val="00AB3EBA"/>
    <w:rsid w:val="00AB4400"/>
    <w:rsid w:val="00AB488C"/>
    <w:rsid w:val="00AB4E91"/>
    <w:rsid w:val="00AB6123"/>
    <w:rsid w:val="00AC0644"/>
    <w:rsid w:val="00AC29A6"/>
    <w:rsid w:val="00AC58CD"/>
    <w:rsid w:val="00AC7F89"/>
    <w:rsid w:val="00AD6FD1"/>
    <w:rsid w:val="00AE01E1"/>
    <w:rsid w:val="00AE1BF9"/>
    <w:rsid w:val="00AE45B7"/>
    <w:rsid w:val="00AE6290"/>
    <w:rsid w:val="00AF012F"/>
    <w:rsid w:val="00AF2702"/>
    <w:rsid w:val="00AF4B71"/>
    <w:rsid w:val="00AF4D64"/>
    <w:rsid w:val="00AF4DCC"/>
    <w:rsid w:val="00AF53A5"/>
    <w:rsid w:val="00AF63C0"/>
    <w:rsid w:val="00B03A0A"/>
    <w:rsid w:val="00B03B80"/>
    <w:rsid w:val="00B04A59"/>
    <w:rsid w:val="00B10D91"/>
    <w:rsid w:val="00B11053"/>
    <w:rsid w:val="00B12845"/>
    <w:rsid w:val="00B17FF8"/>
    <w:rsid w:val="00B22279"/>
    <w:rsid w:val="00B241A8"/>
    <w:rsid w:val="00B2449B"/>
    <w:rsid w:val="00B257AB"/>
    <w:rsid w:val="00B25D8C"/>
    <w:rsid w:val="00B30DD5"/>
    <w:rsid w:val="00B30EED"/>
    <w:rsid w:val="00B31FBB"/>
    <w:rsid w:val="00B33DC8"/>
    <w:rsid w:val="00B35D5B"/>
    <w:rsid w:val="00B36255"/>
    <w:rsid w:val="00B36E9C"/>
    <w:rsid w:val="00B40117"/>
    <w:rsid w:val="00B404B0"/>
    <w:rsid w:val="00B409C8"/>
    <w:rsid w:val="00B41297"/>
    <w:rsid w:val="00B41E3C"/>
    <w:rsid w:val="00B4293B"/>
    <w:rsid w:val="00B44462"/>
    <w:rsid w:val="00B45BF6"/>
    <w:rsid w:val="00B5031F"/>
    <w:rsid w:val="00B5072C"/>
    <w:rsid w:val="00B50EF7"/>
    <w:rsid w:val="00B512A3"/>
    <w:rsid w:val="00B53DDC"/>
    <w:rsid w:val="00B55166"/>
    <w:rsid w:val="00B567F9"/>
    <w:rsid w:val="00B571D1"/>
    <w:rsid w:val="00B600E1"/>
    <w:rsid w:val="00B62811"/>
    <w:rsid w:val="00B62AA3"/>
    <w:rsid w:val="00B62BB7"/>
    <w:rsid w:val="00B64C32"/>
    <w:rsid w:val="00B6520F"/>
    <w:rsid w:val="00B65CC0"/>
    <w:rsid w:val="00B70011"/>
    <w:rsid w:val="00B716C6"/>
    <w:rsid w:val="00B726BE"/>
    <w:rsid w:val="00B7272A"/>
    <w:rsid w:val="00B74355"/>
    <w:rsid w:val="00B762A6"/>
    <w:rsid w:val="00B772B2"/>
    <w:rsid w:val="00B80AF6"/>
    <w:rsid w:val="00B830C0"/>
    <w:rsid w:val="00B840F1"/>
    <w:rsid w:val="00B86CBA"/>
    <w:rsid w:val="00B907B7"/>
    <w:rsid w:val="00B90CA9"/>
    <w:rsid w:val="00B911A7"/>
    <w:rsid w:val="00B91D29"/>
    <w:rsid w:val="00B9319A"/>
    <w:rsid w:val="00B94159"/>
    <w:rsid w:val="00B95E4B"/>
    <w:rsid w:val="00B97353"/>
    <w:rsid w:val="00BA0450"/>
    <w:rsid w:val="00BA23EF"/>
    <w:rsid w:val="00BA24EC"/>
    <w:rsid w:val="00BA42A0"/>
    <w:rsid w:val="00BA450A"/>
    <w:rsid w:val="00BA6398"/>
    <w:rsid w:val="00BA6BC2"/>
    <w:rsid w:val="00BA763A"/>
    <w:rsid w:val="00BA7AC8"/>
    <w:rsid w:val="00BB1330"/>
    <w:rsid w:val="00BB1FF5"/>
    <w:rsid w:val="00BB2D71"/>
    <w:rsid w:val="00BB4B97"/>
    <w:rsid w:val="00BB5C2C"/>
    <w:rsid w:val="00BB62AA"/>
    <w:rsid w:val="00BB6C77"/>
    <w:rsid w:val="00BB7456"/>
    <w:rsid w:val="00BC0D35"/>
    <w:rsid w:val="00BC292F"/>
    <w:rsid w:val="00BC2D1D"/>
    <w:rsid w:val="00BC3545"/>
    <w:rsid w:val="00BC66A9"/>
    <w:rsid w:val="00BC66B1"/>
    <w:rsid w:val="00BD0557"/>
    <w:rsid w:val="00BD091E"/>
    <w:rsid w:val="00BD0A37"/>
    <w:rsid w:val="00BD1CE1"/>
    <w:rsid w:val="00BD28D2"/>
    <w:rsid w:val="00BD3483"/>
    <w:rsid w:val="00BD356D"/>
    <w:rsid w:val="00BD3ADC"/>
    <w:rsid w:val="00BD4E8E"/>
    <w:rsid w:val="00BD5512"/>
    <w:rsid w:val="00BD5F2C"/>
    <w:rsid w:val="00BD6424"/>
    <w:rsid w:val="00BD6525"/>
    <w:rsid w:val="00BD6E1A"/>
    <w:rsid w:val="00BD7F24"/>
    <w:rsid w:val="00BE0163"/>
    <w:rsid w:val="00BE2826"/>
    <w:rsid w:val="00BE2839"/>
    <w:rsid w:val="00BE4CBB"/>
    <w:rsid w:val="00BF2BA7"/>
    <w:rsid w:val="00BF5975"/>
    <w:rsid w:val="00BF70E8"/>
    <w:rsid w:val="00C000BF"/>
    <w:rsid w:val="00C02676"/>
    <w:rsid w:val="00C05B27"/>
    <w:rsid w:val="00C05CF2"/>
    <w:rsid w:val="00C06376"/>
    <w:rsid w:val="00C14C17"/>
    <w:rsid w:val="00C14C70"/>
    <w:rsid w:val="00C16EE8"/>
    <w:rsid w:val="00C209CE"/>
    <w:rsid w:val="00C20EA3"/>
    <w:rsid w:val="00C220D1"/>
    <w:rsid w:val="00C24171"/>
    <w:rsid w:val="00C25E50"/>
    <w:rsid w:val="00C25EF6"/>
    <w:rsid w:val="00C277B9"/>
    <w:rsid w:val="00C304C6"/>
    <w:rsid w:val="00C32B77"/>
    <w:rsid w:val="00C3308E"/>
    <w:rsid w:val="00C34407"/>
    <w:rsid w:val="00C3441A"/>
    <w:rsid w:val="00C34E68"/>
    <w:rsid w:val="00C3606D"/>
    <w:rsid w:val="00C36E7E"/>
    <w:rsid w:val="00C41238"/>
    <w:rsid w:val="00C45795"/>
    <w:rsid w:val="00C50AE9"/>
    <w:rsid w:val="00C51477"/>
    <w:rsid w:val="00C51817"/>
    <w:rsid w:val="00C51D47"/>
    <w:rsid w:val="00C55DAD"/>
    <w:rsid w:val="00C56C63"/>
    <w:rsid w:val="00C62A34"/>
    <w:rsid w:val="00C639FA"/>
    <w:rsid w:val="00C63C07"/>
    <w:rsid w:val="00C640D5"/>
    <w:rsid w:val="00C64F2B"/>
    <w:rsid w:val="00C65818"/>
    <w:rsid w:val="00C65C0E"/>
    <w:rsid w:val="00C669ED"/>
    <w:rsid w:val="00C704BE"/>
    <w:rsid w:val="00C72B21"/>
    <w:rsid w:val="00C74098"/>
    <w:rsid w:val="00C74174"/>
    <w:rsid w:val="00C74C2F"/>
    <w:rsid w:val="00C75DD4"/>
    <w:rsid w:val="00C76C29"/>
    <w:rsid w:val="00C77293"/>
    <w:rsid w:val="00C80809"/>
    <w:rsid w:val="00C9009B"/>
    <w:rsid w:val="00C9183F"/>
    <w:rsid w:val="00C91917"/>
    <w:rsid w:val="00C93318"/>
    <w:rsid w:val="00C94F6E"/>
    <w:rsid w:val="00C953CE"/>
    <w:rsid w:val="00C96E3C"/>
    <w:rsid w:val="00C97A12"/>
    <w:rsid w:val="00CA03FD"/>
    <w:rsid w:val="00CA153E"/>
    <w:rsid w:val="00CA2321"/>
    <w:rsid w:val="00CA2C6E"/>
    <w:rsid w:val="00CA3BC6"/>
    <w:rsid w:val="00CA4109"/>
    <w:rsid w:val="00CA46C7"/>
    <w:rsid w:val="00CA50A1"/>
    <w:rsid w:val="00CA6F7E"/>
    <w:rsid w:val="00CA7184"/>
    <w:rsid w:val="00CA71ED"/>
    <w:rsid w:val="00CB0143"/>
    <w:rsid w:val="00CB1937"/>
    <w:rsid w:val="00CB199D"/>
    <w:rsid w:val="00CB29E0"/>
    <w:rsid w:val="00CB2CB9"/>
    <w:rsid w:val="00CB7BDE"/>
    <w:rsid w:val="00CC3052"/>
    <w:rsid w:val="00CC3F16"/>
    <w:rsid w:val="00CC4CDB"/>
    <w:rsid w:val="00CC68EC"/>
    <w:rsid w:val="00CC7D9D"/>
    <w:rsid w:val="00CD1904"/>
    <w:rsid w:val="00CD1D67"/>
    <w:rsid w:val="00CD4E03"/>
    <w:rsid w:val="00CD5853"/>
    <w:rsid w:val="00CD7852"/>
    <w:rsid w:val="00CE030C"/>
    <w:rsid w:val="00CE1071"/>
    <w:rsid w:val="00CE3552"/>
    <w:rsid w:val="00CF19A2"/>
    <w:rsid w:val="00CF2587"/>
    <w:rsid w:val="00CF5731"/>
    <w:rsid w:val="00CF61C4"/>
    <w:rsid w:val="00CF71D0"/>
    <w:rsid w:val="00D00735"/>
    <w:rsid w:val="00D01EE0"/>
    <w:rsid w:val="00D026F9"/>
    <w:rsid w:val="00D04A29"/>
    <w:rsid w:val="00D06F95"/>
    <w:rsid w:val="00D07CEC"/>
    <w:rsid w:val="00D1002C"/>
    <w:rsid w:val="00D12587"/>
    <w:rsid w:val="00D12596"/>
    <w:rsid w:val="00D135E5"/>
    <w:rsid w:val="00D14358"/>
    <w:rsid w:val="00D1458B"/>
    <w:rsid w:val="00D2191F"/>
    <w:rsid w:val="00D22685"/>
    <w:rsid w:val="00D22BA7"/>
    <w:rsid w:val="00D24A56"/>
    <w:rsid w:val="00D26250"/>
    <w:rsid w:val="00D273F8"/>
    <w:rsid w:val="00D2753E"/>
    <w:rsid w:val="00D27C40"/>
    <w:rsid w:val="00D349D5"/>
    <w:rsid w:val="00D34B0A"/>
    <w:rsid w:val="00D35EF3"/>
    <w:rsid w:val="00D3786A"/>
    <w:rsid w:val="00D40040"/>
    <w:rsid w:val="00D403D6"/>
    <w:rsid w:val="00D418F9"/>
    <w:rsid w:val="00D42118"/>
    <w:rsid w:val="00D435C2"/>
    <w:rsid w:val="00D447F4"/>
    <w:rsid w:val="00D47193"/>
    <w:rsid w:val="00D47F74"/>
    <w:rsid w:val="00D5061B"/>
    <w:rsid w:val="00D51ADE"/>
    <w:rsid w:val="00D52320"/>
    <w:rsid w:val="00D526D2"/>
    <w:rsid w:val="00D54E21"/>
    <w:rsid w:val="00D5546A"/>
    <w:rsid w:val="00D569A0"/>
    <w:rsid w:val="00D569A6"/>
    <w:rsid w:val="00D62314"/>
    <w:rsid w:val="00D63037"/>
    <w:rsid w:val="00D647DD"/>
    <w:rsid w:val="00D66E2A"/>
    <w:rsid w:val="00D67230"/>
    <w:rsid w:val="00D675C5"/>
    <w:rsid w:val="00D67A4F"/>
    <w:rsid w:val="00D7032D"/>
    <w:rsid w:val="00D70B66"/>
    <w:rsid w:val="00D70F33"/>
    <w:rsid w:val="00D72A92"/>
    <w:rsid w:val="00D731A5"/>
    <w:rsid w:val="00D75DC6"/>
    <w:rsid w:val="00D75F83"/>
    <w:rsid w:val="00D76B3B"/>
    <w:rsid w:val="00D77878"/>
    <w:rsid w:val="00D77DE4"/>
    <w:rsid w:val="00D8088C"/>
    <w:rsid w:val="00D81205"/>
    <w:rsid w:val="00D82DF8"/>
    <w:rsid w:val="00D833A4"/>
    <w:rsid w:val="00D836B8"/>
    <w:rsid w:val="00D859E2"/>
    <w:rsid w:val="00D85AE4"/>
    <w:rsid w:val="00D864DE"/>
    <w:rsid w:val="00D87598"/>
    <w:rsid w:val="00D90D64"/>
    <w:rsid w:val="00D917BF"/>
    <w:rsid w:val="00D947D3"/>
    <w:rsid w:val="00D95430"/>
    <w:rsid w:val="00DA0980"/>
    <w:rsid w:val="00DA2107"/>
    <w:rsid w:val="00DA3D26"/>
    <w:rsid w:val="00DA5BFC"/>
    <w:rsid w:val="00DA5D98"/>
    <w:rsid w:val="00DA774F"/>
    <w:rsid w:val="00DB02DC"/>
    <w:rsid w:val="00DB2A6E"/>
    <w:rsid w:val="00DB36CC"/>
    <w:rsid w:val="00DB3C6B"/>
    <w:rsid w:val="00DB4659"/>
    <w:rsid w:val="00DB57D4"/>
    <w:rsid w:val="00DB62A6"/>
    <w:rsid w:val="00DB63E7"/>
    <w:rsid w:val="00DB6C02"/>
    <w:rsid w:val="00DB722E"/>
    <w:rsid w:val="00DC0C36"/>
    <w:rsid w:val="00DC1AFD"/>
    <w:rsid w:val="00DC2EDB"/>
    <w:rsid w:val="00DC4073"/>
    <w:rsid w:val="00DC6FD7"/>
    <w:rsid w:val="00DD0D92"/>
    <w:rsid w:val="00DD298C"/>
    <w:rsid w:val="00DD3670"/>
    <w:rsid w:val="00DD3E16"/>
    <w:rsid w:val="00DD522E"/>
    <w:rsid w:val="00DE2D76"/>
    <w:rsid w:val="00DE3FC0"/>
    <w:rsid w:val="00DE62B5"/>
    <w:rsid w:val="00DE717E"/>
    <w:rsid w:val="00DF0816"/>
    <w:rsid w:val="00DF33B1"/>
    <w:rsid w:val="00DF6990"/>
    <w:rsid w:val="00E00ACA"/>
    <w:rsid w:val="00E01AF3"/>
    <w:rsid w:val="00E02273"/>
    <w:rsid w:val="00E03521"/>
    <w:rsid w:val="00E03D24"/>
    <w:rsid w:val="00E03F69"/>
    <w:rsid w:val="00E04049"/>
    <w:rsid w:val="00E0688A"/>
    <w:rsid w:val="00E06979"/>
    <w:rsid w:val="00E07129"/>
    <w:rsid w:val="00E07374"/>
    <w:rsid w:val="00E076A2"/>
    <w:rsid w:val="00E10FD6"/>
    <w:rsid w:val="00E14442"/>
    <w:rsid w:val="00E14EEA"/>
    <w:rsid w:val="00E15B8A"/>
    <w:rsid w:val="00E167BC"/>
    <w:rsid w:val="00E179BA"/>
    <w:rsid w:val="00E2280F"/>
    <w:rsid w:val="00E22C2B"/>
    <w:rsid w:val="00E22CD1"/>
    <w:rsid w:val="00E24A78"/>
    <w:rsid w:val="00E274BE"/>
    <w:rsid w:val="00E2759A"/>
    <w:rsid w:val="00E31F50"/>
    <w:rsid w:val="00E364ED"/>
    <w:rsid w:val="00E36E3C"/>
    <w:rsid w:val="00E376A2"/>
    <w:rsid w:val="00E41CCE"/>
    <w:rsid w:val="00E42AE1"/>
    <w:rsid w:val="00E434FB"/>
    <w:rsid w:val="00E43631"/>
    <w:rsid w:val="00E43B7C"/>
    <w:rsid w:val="00E44A69"/>
    <w:rsid w:val="00E45543"/>
    <w:rsid w:val="00E472A9"/>
    <w:rsid w:val="00E51235"/>
    <w:rsid w:val="00E546B9"/>
    <w:rsid w:val="00E54CC1"/>
    <w:rsid w:val="00E5535D"/>
    <w:rsid w:val="00E55BFC"/>
    <w:rsid w:val="00E5688B"/>
    <w:rsid w:val="00E5735E"/>
    <w:rsid w:val="00E62507"/>
    <w:rsid w:val="00E6299E"/>
    <w:rsid w:val="00E6342C"/>
    <w:rsid w:val="00E67072"/>
    <w:rsid w:val="00E67EB1"/>
    <w:rsid w:val="00E67FA2"/>
    <w:rsid w:val="00E7080E"/>
    <w:rsid w:val="00E721E6"/>
    <w:rsid w:val="00E728B3"/>
    <w:rsid w:val="00E73EBC"/>
    <w:rsid w:val="00E74812"/>
    <w:rsid w:val="00E7573E"/>
    <w:rsid w:val="00E765E8"/>
    <w:rsid w:val="00E77F9B"/>
    <w:rsid w:val="00E80D3F"/>
    <w:rsid w:val="00E8134A"/>
    <w:rsid w:val="00E843B0"/>
    <w:rsid w:val="00E84D67"/>
    <w:rsid w:val="00E8537D"/>
    <w:rsid w:val="00E86ED6"/>
    <w:rsid w:val="00E9169A"/>
    <w:rsid w:val="00E92793"/>
    <w:rsid w:val="00EA0EF8"/>
    <w:rsid w:val="00EA101F"/>
    <w:rsid w:val="00EA1419"/>
    <w:rsid w:val="00EA1CB9"/>
    <w:rsid w:val="00EA4475"/>
    <w:rsid w:val="00EA57FF"/>
    <w:rsid w:val="00EA7D9B"/>
    <w:rsid w:val="00EB1036"/>
    <w:rsid w:val="00EB3877"/>
    <w:rsid w:val="00EB4D7C"/>
    <w:rsid w:val="00EB69A2"/>
    <w:rsid w:val="00EB6ADC"/>
    <w:rsid w:val="00EC1536"/>
    <w:rsid w:val="00EC18DD"/>
    <w:rsid w:val="00EC1D0C"/>
    <w:rsid w:val="00EC3A63"/>
    <w:rsid w:val="00EC627A"/>
    <w:rsid w:val="00ED4E26"/>
    <w:rsid w:val="00ED5FD1"/>
    <w:rsid w:val="00ED68B0"/>
    <w:rsid w:val="00ED68D2"/>
    <w:rsid w:val="00ED789A"/>
    <w:rsid w:val="00EE014F"/>
    <w:rsid w:val="00EE20E0"/>
    <w:rsid w:val="00EE4768"/>
    <w:rsid w:val="00EE491D"/>
    <w:rsid w:val="00EE4CF9"/>
    <w:rsid w:val="00EE4EE3"/>
    <w:rsid w:val="00EF049F"/>
    <w:rsid w:val="00EF096A"/>
    <w:rsid w:val="00EF0C60"/>
    <w:rsid w:val="00EF0C8E"/>
    <w:rsid w:val="00EF1A5E"/>
    <w:rsid w:val="00EF1D5B"/>
    <w:rsid w:val="00EF218A"/>
    <w:rsid w:val="00EF29BC"/>
    <w:rsid w:val="00EF29D8"/>
    <w:rsid w:val="00EF3252"/>
    <w:rsid w:val="00EF4B0E"/>
    <w:rsid w:val="00EF58A1"/>
    <w:rsid w:val="00EF59B5"/>
    <w:rsid w:val="00EF7F8E"/>
    <w:rsid w:val="00F0037C"/>
    <w:rsid w:val="00F0278A"/>
    <w:rsid w:val="00F02F81"/>
    <w:rsid w:val="00F0307B"/>
    <w:rsid w:val="00F0393C"/>
    <w:rsid w:val="00F03B9C"/>
    <w:rsid w:val="00F04289"/>
    <w:rsid w:val="00F053B3"/>
    <w:rsid w:val="00F058E9"/>
    <w:rsid w:val="00F1032F"/>
    <w:rsid w:val="00F10B40"/>
    <w:rsid w:val="00F1154E"/>
    <w:rsid w:val="00F14DC7"/>
    <w:rsid w:val="00F200F6"/>
    <w:rsid w:val="00F21F18"/>
    <w:rsid w:val="00F21FD7"/>
    <w:rsid w:val="00F2305D"/>
    <w:rsid w:val="00F24874"/>
    <w:rsid w:val="00F24B86"/>
    <w:rsid w:val="00F3239E"/>
    <w:rsid w:val="00F36AD0"/>
    <w:rsid w:val="00F374CA"/>
    <w:rsid w:val="00F427EB"/>
    <w:rsid w:val="00F45D9E"/>
    <w:rsid w:val="00F479E7"/>
    <w:rsid w:val="00F47D4B"/>
    <w:rsid w:val="00F50478"/>
    <w:rsid w:val="00F50966"/>
    <w:rsid w:val="00F54F01"/>
    <w:rsid w:val="00F55978"/>
    <w:rsid w:val="00F561C5"/>
    <w:rsid w:val="00F575E8"/>
    <w:rsid w:val="00F61963"/>
    <w:rsid w:val="00F61A42"/>
    <w:rsid w:val="00F61B83"/>
    <w:rsid w:val="00F64693"/>
    <w:rsid w:val="00F65AE3"/>
    <w:rsid w:val="00F7033F"/>
    <w:rsid w:val="00F72573"/>
    <w:rsid w:val="00F73EFF"/>
    <w:rsid w:val="00F756FF"/>
    <w:rsid w:val="00F8272B"/>
    <w:rsid w:val="00F82CAF"/>
    <w:rsid w:val="00F83DB7"/>
    <w:rsid w:val="00F84B02"/>
    <w:rsid w:val="00F91234"/>
    <w:rsid w:val="00F91FA2"/>
    <w:rsid w:val="00F924FB"/>
    <w:rsid w:val="00F93D04"/>
    <w:rsid w:val="00F963F2"/>
    <w:rsid w:val="00FA1EE0"/>
    <w:rsid w:val="00FA2AE0"/>
    <w:rsid w:val="00FA2CC1"/>
    <w:rsid w:val="00FA3ADA"/>
    <w:rsid w:val="00FA47CA"/>
    <w:rsid w:val="00FA4A38"/>
    <w:rsid w:val="00FA5C4D"/>
    <w:rsid w:val="00FB0D5B"/>
    <w:rsid w:val="00FB25AC"/>
    <w:rsid w:val="00FB3C2E"/>
    <w:rsid w:val="00FB3DE2"/>
    <w:rsid w:val="00FB49D7"/>
    <w:rsid w:val="00FB6FFA"/>
    <w:rsid w:val="00FB79EE"/>
    <w:rsid w:val="00FB7F5E"/>
    <w:rsid w:val="00FC00FA"/>
    <w:rsid w:val="00FC048A"/>
    <w:rsid w:val="00FC4689"/>
    <w:rsid w:val="00FC7675"/>
    <w:rsid w:val="00FC7B8A"/>
    <w:rsid w:val="00FD1581"/>
    <w:rsid w:val="00FD6074"/>
    <w:rsid w:val="00FE0B96"/>
    <w:rsid w:val="00FE1CA9"/>
    <w:rsid w:val="00FE23D3"/>
    <w:rsid w:val="00FE3500"/>
    <w:rsid w:val="00FE38A2"/>
    <w:rsid w:val="00FE463C"/>
    <w:rsid w:val="00FE4A64"/>
    <w:rsid w:val="00FE5A4B"/>
    <w:rsid w:val="00FE63E6"/>
    <w:rsid w:val="00FE7516"/>
    <w:rsid w:val="00FF1495"/>
    <w:rsid w:val="00FF1B6A"/>
    <w:rsid w:val="00FF312F"/>
    <w:rsid w:val="00FF4769"/>
    <w:rsid w:val="00FF79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4214B3"/>
  <w15:chartTrackingRefBased/>
  <w15:docId w15:val="{CE604FED-2DF8-4ED7-8348-0C52B16BF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DCC"/>
    <w:rPr>
      <w:rFonts w:ascii="Times New Roman" w:eastAsia="Times New Roman" w:hAnsi="Times New Roman"/>
      <w:sz w:val="28"/>
      <w:lang w:eastAsia="en-US"/>
    </w:rPr>
  </w:style>
  <w:style w:type="paragraph" w:styleId="Heading1">
    <w:name w:val="heading 1"/>
    <w:basedOn w:val="Normal"/>
    <w:next w:val="Normal"/>
    <w:link w:val="Heading1Char"/>
    <w:uiPriority w:val="9"/>
    <w:qFormat/>
    <w:rsid w:val="00372F5C"/>
    <w:pPr>
      <w:keepNext/>
      <w:keepLines/>
      <w:spacing w:before="240"/>
      <w:outlineLvl w:val="0"/>
    </w:pPr>
    <w:rPr>
      <w:rFonts w:ascii="Calibri Light" w:hAnsi="Calibri Light"/>
      <w:color w:val="2E74B5"/>
      <w:sz w:val="32"/>
      <w:szCs w:val="32"/>
    </w:rPr>
  </w:style>
  <w:style w:type="paragraph" w:styleId="Heading3">
    <w:name w:val="heading 3"/>
    <w:basedOn w:val="Normal"/>
    <w:next w:val="Normal"/>
    <w:link w:val="Heading3Char"/>
    <w:uiPriority w:val="9"/>
    <w:unhideWhenUsed/>
    <w:qFormat/>
    <w:rsid w:val="005D0614"/>
    <w:pPr>
      <w:keepNext/>
      <w:keepLines/>
      <w:spacing w:before="40"/>
      <w:outlineLvl w:val="2"/>
    </w:pPr>
    <w:rPr>
      <w:rFonts w:ascii="Calibri Light"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4DCC"/>
    <w:pPr>
      <w:tabs>
        <w:tab w:val="center" w:pos="4153"/>
        <w:tab w:val="right" w:pos="8306"/>
      </w:tabs>
    </w:pPr>
  </w:style>
  <w:style w:type="character" w:customStyle="1" w:styleId="HeaderChar">
    <w:name w:val="Header Char"/>
    <w:link w:val="Header"/>
    <w:uiPriority w:val="99"/>
    <w:rsid w:val="00AF4DCC"/>
    <w:rPr>
      <w:rFonts w:ascii="Times New Roman" w:eastAsia="Times New Roman" w:hAnsi="Times New Roman" w:cs="Times New Roman"/>
      <w:sz w:val="28"/>
      <w:szCs w:val="20"/>
    </w:rPr>
  </w:style>
  <w:style w:type="character" w:styleId="PageNumber">
    <w:name w:val="page number"/>
    <w:basedOn w:val="DefaultParagraphFont"/>
    <w:rsid w:val="00AF4DCC"/>
  </w:style>
  <w:style w:type="character" w:styleId="Hyperlink">
    <w:name w:val="Hyperlink"/>
    <w:rsid w:val="00AF4DCC"/>
    <w:rPr>
      <w:color w:val="0000FF"/>
      <w:u w:val="single"/>
    </w:rPr>
  </w:style>
  <w:style w:type="paragraph" w:styleId="ListParagraph">
    <w:name w:val="List Paragraph"/>
    <w:aliases w:val="2,Strip"/>
    <w:basedOn w:val="Normal"/>
    <w:link w:val="ListParagraphChar"/>
    <w:uiPriority w:val="34"/>
    <w:qFormat/>
    <w:rsid w:val="00AF4DCC"/>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4DCC"/>
    <w:rPr>
      <w:rFonts w:ascii="Tahoma" w:hAnsi="Tahoma"/>
      <w:sz w:val="16"/>
      <w:szCs w:val="16"/>
    </w:rPr>
  </w:style>
  <w:style w:type="character" w:customStyle="1" w:styleId="BalloonTextChar">
    <w:name w:val="Balloon Text Char"/>
    <w:link w:val="BalloonText"/>
    <w:uiPriority w:val="99"/>
    <w:semiHidden/>
    <w:rsid w:val="00AF4DCC"/>
    <w:rPr>
      <w:rFonts w:ascii="Tahoma" w:eastAsia="Times New Roman" w:hAnsi="Tahoma" w:cs="Tahoma"/>
      <w:sz w:val="16"/>
      <w:szCs w:val="16"/>
    </w:rPr>
  </w:style>
  <w:style w:type="paragraph" w:customStyle="1" w:styleId="tv213">
    <w:name w:val="tv213"/>
    <w:basedOn w:val="Normal"/>
    <w:rsid w:val="00AF4DCC"/>
    <w:pPr>
      <w:spacing w:before="100" w:beforeAutospacing="1" w:after="100" w:afterAutospacing="1"/>
    </w:pPr>
    <w:rPr>
      <w:sz w:val="24"/>
      <w:szCs w:val="24"/>
      <w:lang w:eastAsia="lv-LV"/>
    </w:rPr>
  </w:style>
  <w:style w:type="paragraph" w:styleId="Footer">
    <w:name w:val="footer"/>
    <w:basedOn w:val="Normal"/>
    <w:link w:val="FooterChar"/>
    <w:uiPriority w:val="99"/>
    <w:unhideWhenUsed/>
    <w:rsid w:val="00634FF3"/>
    <w:pPr>
      <w:tabs>
        <w:tab w:val="center" w:pos="4153"/>
        <w:tab w:val="right" w:pos="8306"/>
      </w:tabs>
    </w:pPr>
  </w:style>
  <w:style w:type="character" w:customStyle="1" w:styleId="FooterChar">
    <w:name w:val="Footer Char"/>
    <w:link w:val="Footer"/>
    <w:uiPriority w:val="99"/>
    <w:rsid w:val="00634FF3"/>
    <w:rPr>
      <w:rFonts w:ascii="Times New Roman" w:eastAsia="Times New Roman" w:hAnsi="Times New Roman" w:cs="Times New Roman"/>
      <w:sz w:val="28"/>
      <w:szCs w:val="20"/>
    </w:rPr>
  </w:style>
  <w:style w:type="paragraph" w:customStyle="1" w:styleId="tv2131">
    <w:name w:val="tv2131"/>
    <w:basedOn w:val="Normal"/>
    <w:rsid w:val="00DD0D92"/>
    <w:pPr>
      <w:spacing w:before="240" w:line="360" w:lineRule="auto"/>
      <w:ind w:firstLine="300"/>
      <w:jc w:val="both"/>
    </w:pPr>
    <w:rPr>
      <w:rFonts w:ascii="Verdana" w:hAnsi="Verdana"/>
      <w:sz w:val="18"/>
      <w:szCs w:val="18"/>
      <w:lang w:eastAsia="lv-LV"/>
    </w:rPr>
  </w:style>
  <w:style w:type="character" w:styleId="CommentReference">
    <w:name w:val="annotation reference"/>
    <w:uiPriority w:val="99"/>
    <w:unhideWhenUsed/>
    <w:rsid w:val="007178B5"/>
    <w:rPr>
      <w:sz w:val="16"/>
      <w:szCs w:val="16"/>
    </w:rPr>
  </w:style>
  <w:style w:type="paragraph" w:styleId="CommentText">
    <w:name w:val="annotation text"/>
    <w:basedOn w:val="Normal"/>
    <w:link w:val="CommentTextChar"/>
    <w:uiPriority w:val="99"/>
    <w:unhideWhenUsed/>
    <w:rsid w:val="007178B5"/>
    <w:rPr>
      <w:sz w:val="20"/>
    </w:rPr>
  </w:style>
  <w:style w:type="character" w:customStyle="1" w:styleId="CommentTextChar">
    <w:name w:val="Comment Text Char"/>
    <w:link w:val="CommentText"/>
    <w:uiPriority w:val="99"/>
    <w:rsid w:val="007178B5"/>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178B5"/>
    <w:rPr>
      <w:b/>
      <w:bCs/>
    </w:rPr>
  </w:style>
  <w:style w:type="character" w:customStyle="1" w:styleId="CommentSubjectChar">
    <w:name w:val="Comment Subject Char"/>
    <w:link w:val="CommentSubject"/>
    <w:uiPriority w:val="99"/>
    <w:semiHidden/>
    <w:rsid w:val="007178B5"/>
    <w:rPr>
      <w:rFonts w:ascii="Times New Roman" w:eastAsia="Times New Roman" w:hAnsi="Times New Roman"/>
      <w:b/>
      <w:bCs/>
      <w:lang w:eastAsia="en-US"/>
    </w:rPr>
  </w:style>
  <w:style w:type="paragraph" w:customStyle="1" w:styleId="labojumupamats1">
    <w:name w:val="labojumu_pamats1"/>
    <w:basedOn w:val="Normal"/>
    <w:rsid w:val="002718ED"/>
    <w:pPr>
      <w:spacing w:before="45" w:line="360" w:lineRule="auto"/>
      <w:ind w:firstLine="300"/>
    </w:pPr>
    <w:rPr>
      <w:i/>
      <w:iCs/>
      <w:color w:val="414142"/>
      <w:sz w:val="20"/>
      <w:lang w:eastAsia="lv-LV"/>
    </w:rPr>
  </w:style>
  <w:style w:type="character" w:customStyle="1" w:styleId="tvhtml">
    <w:name w:val="tv_html"/>
    <w:basedOn w:val="DefaultParagraphFont"/>
    <w:rsid w:val="002718ED"/>
  </w:style>
  <w:style w:type="paragraph" w:customStyle="1" w:styleId="Default">
    <w:name w:val="Default"/>
    <w:rsid w:val="002718ED"/>
    <w:pPr>
      <w:autoSpaceDE w:val="0"/>
      <w:autoSpaceDN w:val="0"/>
      <w:adjustRightInd w:val="0"/>
    </w:pPr>
    <w:rPr>
      <w:rFonts w:ascii="Times New Roman" w:hAnsi="Times New Roman"/>
      <w:color w:val="000000"/>
      <w:sz w:val="24"/>
      <w:szCs w:val="24"/>
    </w:rPr>
  </w:style>
  <w:style w:type="character" w:customStyle="1" w:styleId="apple-converted-space">
    <w:name w:val="apple-converted-space"/>
    <w:rsid w:val="00961101"/>
  </w:style>
  <w:style w:type="paragraph" w:customStyle="1" w:styleId="labojumupamats">
    <w:name w:val="labojumu_pamats"/>
    <w:basedOn w:val="Normal"/>
    <w:rsid w:val="00D7032D"/>
    <w:pPr>
      <w:spacing w:before="100" w:beforeAutospacing="1" w:after="100" w:afterAutospacing="1"/>
    </w:pPr>
    <w:rPr>
      <w:sz w:val="24"/>
      <w:szCs w:val="24"/>
      <w:lang w:eastAsia="lv-LV"/>
    </w:rPr>
  </w:style>
  <w:style w:type="character" w:customStyle="1" w:styleId="fontsize2">
    <w:name w:val="fontsize2"/>
    <w:basedOn w:val="DefaultParagraphFont"/>
    <w:rsid w:val="00D7032D"/>
  </w:style>
  <w:style w:type="paragraph" w:styleId="PlainText">
    <w:name w:val="Plain Text"/>
    <w:basedOn w:val="Normal"/>
    <w:link w:val="PlainTextChar"/>
    <w:uiPriority w:val="99"/>
    <w:unhideWhenUsed/>
    <w:rsid w:val="00331890"/>
    <w:rPr>
      <w:rFonts w:ascii="Calibri" w:eastAsia="Calibri" w:hAnsi="Calibri"/>
      <w:color w:val="2F5496"/>
      <w:sz w:val="22"/>
      <w:szCs w:val="22"/>
      <w:lang w:eastAsia="lv-LV"/>
    </w:rPr>
  </w:style>
  <w:style w:type="character" w:customStyle="1" w:styleId="PlainTextChar">
    <w:name w:val="Plain Text Char"/>
    <w:link w:val="PlainText"/>
    <w:uiPriority w:val="99"/>
    <w:rsid w:val="00331890"/>
    <w:rPr>
      <w:rFonts w:eastAsia="Calibri"/>
      <w:color w:val="2F5496"/>
      <w:sz w:val="22"/>
      <w:szCs w:val="22"/>
    </w:rPr>
  </w:style>
  <w:style w:type="paragraph" w:customStyle="1" w:styleId="xmsonormal">
    <w:name w:val="x_msonormal"/>
    <w:basedOn w:val="Normal"/>
    <w:rsid w:val="00331890"/>
    <w:pPr>
      <w:spacing w:before="100" w:beforeAutospacing="1" w:after="100" w:afterAutospacing="1"/>
    </w:pPr>
    <w:rPr>
      <w:rFonts w:eastAsia="Calibri"/>
      <w:sz w:val="24"/>
      <w:szCs w:val="24"/>
      <w:lang w:eastAsia="lv-LV"/>
    </w:rPr>
  </w:style>
  <w:style w:type="character" w:customStyle="1" w:styleId="Heading3Char">
    <w:name w:val="Heading 3 Char"/>
    <w:link w:val="Heading3"/>
    <w:uiPriority w:val="9"/>
    <w:rsid w:val="005D0614"/>
    <w:rPr>
      <w:rFonts w:ascii="Calibri Light" w:eastAsia="Times New Roman" w:hAnsi="Calibri Light" w:cs="Times New Roman"/>
      <w:color w:val="1F4D78"/>
      <w:sz w:val="24"/>
      <w:szCs w:val="24"/>
      <w:lang w:eastAsia="en-US"/>
    </w:rPr>
  </w:style>
  <w:style w:type="character" w:customStyle="1" w:styleId="ListParagraphChar">
    <w:name w:val="List Paragraph Char"/>
    <w:aliases w:val="2 Char,Strip Char"/>
    <w:link w:val="ListParagraph"/>
    <w:uiPriority w:val="34"/>
    <w:locked/>
    <w:rsid w:val="006D2F5C"/>
    <w:rPr>
      <w:sz w:val="22"/>
      <w:szCs w:val="22"/>
      <w:lang w:eastAsia="en-US"/>
    </w:rPr>
  </w:style>
  <w:style w:type="character" w:customStyle="1" w:styleId="UnresolvedMention1">
    <w:name w:val="Unresolved Mention1"/>
    <w:uiPriority w:val="99"/>
    <w:semiHidden/>
    <w:unhideWhenUsed/>
    <w:rsid w:val="006040E0"/>
    <w:rPr>
      <w:color w:val="605E5C"/>
      <w:shd w:val="clear" w:color="auto" w:fill="E1DFDD"/>
    </w:rPr>
  </w:style>
  <w:style w:type="character" w:customStyle="1" w:styleId="Heading1Char">
    <w:name w:val="Heading 1 Char"/>
    <w:link w:val="Heading1"/>
    <w:uiPriority w:val="9"/>
    <w:rsid w:val="00372F5C"/>
    <w:rPr>
      <w:rFonts w:ascii="Calibri Light" w:eastAsia="Times New Roman" w:hAnsi="Calibri Light" w:cs="Times New Roman"/>
      <w:color w:val="2E74B5"/>
      <w:sz w:val="32"/>
      <w:szCs w:val="32"/>
      <w:lang w:eastAsia="en-US"/>
    </w:rPr>
  </w:style>
  <w:style w:type="paragraph" w:styleId="NormalWeb">
    <w:name w:val="Normal (Web)"/>
    <w:basedOn w:val="Normal"/>
    <w:uiPriority w:val="99"/>
    <w:unhideWhenUsed/>
    <w:rsid w:val="00166EA7"/>
    <w:pPr>
      <w:spacing w:before="100" w:beforeAutospacing="1" w:after="100" w:afterAutospacing="1"/>
    </w:pPr>
    <w:rPr>
      <w:sz w:val="24"/>
      <w:szCs w:val="24"/>
      <w:lang w:eastAsia="lv-LV"/>
    </w:rPr>
  </w:style>
  <w:style w:type="character" w:customStyle="1" w:styleId="BodyTextChar">
    <w:name w:val="Body Text Char"/>
    <w:link w:val="BodyText"/>
    <w:uiPriority w:val="99"/>
    <w:qFormat/>
    <w:rsid w:val="000C4D2D"/>
    <w:rPr>
      <w:rFonts w:ascii="Times New Roman" w:eastAsia="Times New Roman" w:hAnsi="Times New Roman"/>
      <w:sz w:val="24"/>
      <w:szCs w:val="24"/>
    </w:rPr>
  </w:style>
  <w:style w:type="paragraph" w:styleId="BodyText">
    <w:name w:val="Body Text"/>
    <w:basedOn w:val="Normal"/>
    <w:link w:val="BodyTextChar"/>
    <w:uiPriority w:val="99"/>
    <w:rsid w:val="000C4D2D"/>
    <w:pPr>
      <w:tabs>
        <w:tab w:val="left" w:pos="6804"/>
      </w:tabs>
    </w:pPr>
    <w:rPr>
      <w:sz w:val="24"/>
      <w:szCs w:val="24"/>
      <w:lang w:eastAsia="lv-LV"/>
    </w:rPr>
  </w:style>
  <w:style w:type="character" w:customStyle="1" w:styleId="BodyTextChar1">
    <w:name w:val="Body Text Char1"/>
    <w:uiPriority w:val="99"/>
    <w:semiHidden/>
    <w:rsid w:val="000C4D2D"/>
    <w:rPr>
      <w:rFonts w:ascii="Times New Roman" w:eastAsia="Times New Roman" w:hAnsi="Times New Roman"/>
      <w:sz w:val="28"/>
      <w:lang w:eastAsia="en-US"/>
    </w:rPr>
  </w:style>
  <w:style w:type="character" w:customStyle="1" w:styleId="TitleChar">
    <w:name w:val="Title Char"/>
    <w:link w:val="Title"/>
    <w:qFormat/>
    <w:rsid w:val="000C4D2D"/>
    <w:rPr>
      <w:rFonts w:ascii="Times New Roman" w:eastAsia="Times New Roman" w:hAnsi="Times New Roman"/>
      <w:sz w:val="28"/>
    </w:rPr>
  </w:style>
  <w:style w:type="paragraph" w:styleId="Title">
    <w:name w:val="Title"/>
    <w:basedOn w:val="Normal"/>
    <w:link w:val="TitleChar"/>
    <w:qFormat/>
    <w:rsid w:val="000C4D2D"/>
    <w:pPr>
      <w:jc w:val="center"/>
    </w:pPr>
    <w:rPr>
      <w:lang w:eastAsia="lv-LV"/>
    </w:rPr>
  </w:style>
  <w:style w:type="character" w:customStyle="1" w:styleId="TitleChar1">
    <w:name w:val="Title Char1"/>
    <w:uiPriority w:val="10"/>
    <w:rsid w:val="000C4D2D"/>
    <w:rPr>
      <w:rFonts w:ascii="Calibri Light" w:eastAsia="Times New Roman" w:hAnsi="Calibri Light" w:cs="Times New Roman"/>
      <w:b/>
      <w:bCs/>
      <w:kern w:val="28"/>
      <w:sz w:val="32"/>
      <w:szCs w:val="32"/>
      <w:lang w:eastAsia="en-US"/>
    </w:rPr>
  </w:style>
  <w:style w:type="paragraph" w:styleId="BodyText2">
    <w:name w:val="Body Text 2"/>
    <w:basedOn w:val="Normal"/>
    <w:link w:val="BodyText2Char"/>
    <w:uiPriority w:val="99"/>
    <w:semiHidden/>
    <w:unhideWhenUsed/>
    <w:rsid w:val="00694EF1"/>
    <w:pPr>
      <w:spacing w:after="120" w:line="480" w:lineRule="auto"/>
    </w:pPr>
  </w:style>
  <w:style w:type="character" w:customStyle="1" w:styleId="BodyText2Char">
    <w:name w:val="Body Text 2 Char"/>
    <w:link w:val="BodyText2"/>
    <w:uiPriority w:val="99"/>
    <w:semiHidden/>
    <w:rsid w:val="00694EF1"/>
    <w:rPr>
      <w:rFonts w:ascii="Times New Roman" w:eastAsia="Times New Roman" w:hAnsi="Times New Roman"/>
      <w:sz w:val="28"/>
      <w:lang w:eastAsia="en-US"/>
    </w:rPr>
  </w:style>
  <w:style w:type="paragraph" w:customStyle="1" w:styleId="norm">
    <w:name w:val="norm"/>
    <w:basedOn w:val="Normal"/>
    <w:rsid w:val="00694EF1"/>
    <w:pPr>
      <w:spacing w:before="100" w:beforeAutospacing="1" w:after="100" w:afterAutospacing="1"/>
    </w:pPr>
    <w:rPr>
      <w:sz w:val="24"/>
      <w:szCs w:val="24"/>
      <w:lang w:eastAsia="lv-LV"/>
    </w:rPr>
  </w:style>
  <w:style w:type="table" w:styleId="TableGrid">
    <w:name w:val="Table Grid"/>
    <w:basedOn w:val="TableNormal"/>
    <w:uiPriority w:val="59"/>
    <w:qFormat/>
    <w:rsid w:val="005C28D8"/>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0C71"/>
    <w:rPr>
      <w:rFonts w:ascii="Times New Roman" w:eastAsia="Times New Roman" w:hAnsi="Times New Roman"/>
      <w:sz w:val="28"/>
      <w:lang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9648">
      <w:bodyDiv w:val="1"/>
      <w:marLeft w:val="0"/>
      <w:marRight w:val="0"/>
      <w:marTop w:val="0"/>
      <w:marBottom w:val="0"/>
      <w:divBdr>
        <w:top w:val="none" w:sz="0" w:space="0" w:color="auto"/>
        <w:left w:val="none" w:sz="0" w:space="0" w:color="auto"/>
        <w:bottom w:val="none" w:sz="0" w:space="0" w:color="auto"/>
        <w:right w:val="none" w:sz="0" w:space="0" w:color="auto"/>
      </w:divBdr>
    </w:div>
    <w:div w:id="21059390">
      <w:bodyDiv w:val="1"/>
      <w:marLeft w:val="0"/>
      <w:marRight w:val="0"/>
      <w:marTop w:val="0"/>
      <w:marBottom w:val="0"/>
      <w:divBdr>
        <w:top w:val="none" w:sz="0" w:space="0" w:color="auto"/>
        <w:left w:val="none" w:sz="0" w:space="0" w:color="auto"/>
        <w:bottom w:val="none" w:sz="0" w:space="0" w:color="auto"/>
        <w:right w:val="none" w:sz="0" w:space="0" w:color="auto"/>
      </w:divBdr>
    </w:div>
    <w:div w:id="86078947">
      <w:bodyDiv w:val="1"/>
      <w:marLeft w:val="0"/>
      <w:marRight w:val="0"/>
      <w:marTop w:val="0"/>
      <w:marBottom w:val="0"/>
      <w:divBdr>
        <w:top w:val="none" w:sz="0" w:space="0" w:color="auto"/>
        <w:left w:val="none" w:sz="0" w:space="0" w:color="auto"/>
        <w:bottom w:val="none" w:sz="0" w:space="0" w:color="auto"/>
        <w:right w:val="none" w:sz="0" w:space="0" w:color="auto"/>
      </w:divBdr>
    </w:div>
    <w:div w:id="133719389">
      <w:bodyDiv w:val="1"/>
      <w:marLeft w:val="0"/>
      <w:marRight w:val="0"/>
      <w:marTop w:val="0"/>
      <w:marBottom w:val="0"/>
      <w:divBdr>
        <w:top w:val="none" w:sz="0" w:space="0" w:color="auto"/>
        <w:left w:val="none" w:sz="0" w:space="0" w:color="auto"/>
        <w:bottom w:val="none" w:sz="0" w:space="0" w:color="auto"/>
        <w:right w:val="none" w:sz="0" w:space="0" w:color="auto"/>
      </w:divBdr>
    </w:div>
    <w:div w:id="228924518">
      <w:bodyDiv w:val="1"/>
      <w:marLeft w:val="0"/>
      <w:marRight w:val="0"/>
      <w:marTop w:val="0"/>
      <w:marBottom w:val="0"/>
      <w:divBdr>
        <w:top w:val="none" w:sz="0" w:space="0" w:color="auto"/>
        <w:left w:val="none" w:sz="0" w:space="0" w:color="auto"/>
        <w:bottom w:val="none" w:sz="0" w:space="0" w:color="auto"/>
        <w:right w:val="none" w:sz="0" w:space="0" w:color="auto"/>
      </w:divBdr>
    </w:div>
    <w:div w:id="237325897">
      <w:bodyDiv w:val="1"/>
      <w:marLeft w:val="0"/>
      <w:marRight w:val="0"/>
      <w:marTop w:val="0"/>
      <w:marBottom w:val="0"/>
      <w:divBdr>
        <w:top w:val="none" w:sz="0" w:space="0" w:color="auto"/>
        <w:left w:val="none" w:sz="0" w:space="0" w:color="auto"/>
        <w:bottom w:val="none" w:sz="0" w:space="0" w:color="auto"/>
        <w:right w:val="none" w:sz="0" w:space="0" w:color="auto"/>
      </w:divBdr>
    </w:div>
    <w:div w:id="242102760">
      <w:bodyDiv w:val="1"/>
      <w:marLeft w:val="0"/>
      <w:marRight w:val="0"/>
      <w:marTop w:val="0"/>
      <w:marBottom w:val="0"/>
      <w:divBdr>
        <w:top w:val="none" w:sz="0" w:space="0" w:color="auto"/>
        <w:left w:val="none" w:sz="0" w:space="0" w:color="auto"/>
        <w:bottom w:val="none" w:sz="0" w:space="0" w:color="auto"/>
        <w:right w:val="none" w:sz="0" w:space="0" w:color="auto"/>
      </w:divBdr>
      <w:divsChild>
        <w:div w:id="1251814647">
          <w:marLeft w:val="0"/>
          <w:marRight w:val="0"/>
          <w:marTop w:val="0"/>
          <w:marBottom w:val="0"/>
          <w:divBdr>
            <w:top w:val="none" w:sz="0" w:space="0" w:color="auto"/>
            <w:left w:val="none" w:sz="0" w:space="0" w:color="auto"/>
            <w:bottom w:val="none" w:sz="0" w:space="0" w:color="auto"/>
            <w:right w:val="none" w:sz="0" w:space="0" w:color="auto"/>
          </w:divBdr>
          <w:divsChild>
            <w:div w:id="339549268">
              <w:marLeft w:val="0"/>
              <w:marRight w:val="0"/>
              <w:marTop w:val="0"/>
              <w:marBottom w:val="0"/>
              <w:divBdr>
                <w:top w:val="none" w:sz="0" w:space="0" w:color="auto"/>
                <w:left w:val="none" w:sz="0" w:space="0" w:color="auto"/>
                <w:bottom w:val="none" w:sz="0" w:space="0" w:color="auto"/>
                <w:right w:val="none" w:sz="0" w:space="0" w:color="auto"/>
              </w:divBdr>
              <w:divsChild>
                <w:div w:id="1418358689">
                  <w:marLeft w:val="0"/>
                  <w:marRight w:val="0"/>
                  <w:marTop w:val="0"/>
                  <w:marBottom w:val="0"/>
                  <w:divBdr>
                    <w:top w:val="none" w:sz="0" w:space="0" w:color="auto"/>
                    <w:left w:val="none" w:sz="0" w:space="0" w:color="auto"/>
                    <w:bottom w:val="none" w:sz="0" w:space="0" w:color="auto"/>
                    <w:right w:val="none" w:sz="0" w:space="0" w:color="auto"/>
                  </w:divBdr>
                  <w:divsChild>
                    <w:div w:id="255864941">
                      <w:marLeft w:val="0"/>
                      <w:marRight w:val="0"/>
                      <w:marTop w:val="0"/>
                      <w:marBottom w:val="0"/>
                      <w:divBdr>
                        <w:top w:val="none" w:sz="0" w:space="0" w:color="auto"/>
                        <w:left w:val="none" w:sz="0" w:space="0" w:color="auto"/>
                        <w:bottom w:val="none" w:sz="0" w:space="0" w:color="auto"/>
                        <w:right w:val="none" w:sz="0" w:space="0" w:color="auto"/>
                      </w:divBdr>
                      <w:divsChild>
                        <w:div w:id="1007486493">
                          <w:marLeft w:val="0"/>
                          <w:marRight w:val="0"/>
                          <w:marTop w:val="0"/>
                          <w:marBottom w:val="0"/>
                          <w:divBdr>
                            <w:top w:val="none" w:sz="0" w:space="0" w:color="auto"/>
                            <w:left w:val="none" w:sz="0" w:space="0" w:color="auto"/>
                            <w:bottom w:val="none" w:sz="0" w:space="0" w:color="auto"/>
                            <w:right w:val="none" w:sz="0" w:space="0" w:color="auto"/>
                          </w:divBdr>
                          <w:divsChild>
                            <w:div w:id="104158064">
                              <w:marLeft w:val="150"/>
                              <w:marRight w:val="150"/>
                              <w:marTop w:val="480"/>
                              <w:marBottom w:val="0"/>
                              <w:divBdr>
                                <w:top w:val="single" w:sz="6" w:space="28" w:color="D4D4D4"/>
                                <w:left w:val="none" w:sz="0" w:space="0" w:color="auto"/>
                                <w:bottom w:val="none" w:sz="0" w:space="0" w:color="auto"/>
                                <w:right w:val="none" w:sz="0" w:space="0" w:color="auto"/>
                              </w:divBdr>
                            </w:div>
                            <w:div w:id="314455063">
                              <w:marLeft w:val="0"/>
                              <w:marRight w:val="0"/>
                              <w:marTop w:val="400"/>
                              <w:marBottom w:val="0"/>
                              <w:divBdr>
                                <w:top w:val="none" w:sz="0" w:space="0" w:color="auto"/>
                                <w:left w:val="none" w:sz="0" w:space="0" w:color="auto"/>
                                <w:bottom w:val="none" w:sz="0" w:space="0" w:color="auto"/>
                                <w:right w:val="none" w:sz="0" w:space="0" w:color="auto"/>
                              </w:divBdr>
                            </w:div>
                            <w:div w:id="16181711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023575">
      <w:bodyDiv w:val="1"/>
      <w:marLeft w:val="0"/>
      <w:marRight w:val="0"/>
      <w:marTop w:val="0"/>
      <w:marBottom w:val="0"/>
      <w:divBdr>
        <w:top w:val="none" w:sz="0" w:space="0" w:color="auto"/>
        <w:left w:val="none" w:sz="0" w:space="0" w:color="auto"/>
        <w:bottom w:val="none" w:sz="0" w:space="0" w:color="auto"/>
        <w:right w:val="none" w:sz="0" w:space="0" w:color="auto"/>
      </w:divBdr>
    </w:div>
    <w:div w:id="313726566">
      <w:bodyDiv w:val="1"/>
      <w:marLeft w:val="0"/>
      <w:marRight w:val="0"/>
      <w:marTop w:val="0"/>
      <w:marBottom w:val="0"/>
      <w:divBdr>
        <w:top w:val="none" w:sz="0" w:space="0" w:color="auto"/>
        <w:left w:val="none" w:sz="0" w:space="0" w:color="auto"/>
        <w:bottom w:val="none" w:sz="0" w:space="0" w:color="auto"/>
        <w:right w:val="none" w:sz="0" w:space="0" w:color="auto"/>
      </w:divBdr>
    </w:div>
    <w:div w:id="352729090">
      <w:bodyDiv w:val="1"/>
      <w:marLeft w:val="0"/>
      <w:marRight w:val="0"/>
      <w:marTop w:val="0"/>
      <w:marBottom w:val="0"/>
      <w:divBdr>
        <w:top w:val="none" w:sz="0" w:space="0" w:color="auto"/>
        <w:left w:val="none" w:sz="0" w:space="0" w:color="auto"/>
        <w:bottom w:val="none" w:sz="0" w:space="0" w:color="auto"/>
        <w:right w:val="none" w:sz="0" w:space="0" w:color="auto"/>
      </w:divBdr>
      <w:divsChild>
        <w:div w:id="808866826">
          <w:marLeft w:val="0"/>
          <w:marRight w:val="0"/>
          <w:marTop w:val="0"/>
          <w:marBottom w:val="0"/>
          <w:divBdr>
            <w:top w:val="none" w:sz="0" w:space="0" w:color="auto"/>
            <w:left w:val="none" w:sz="0" w:space="0" w:color="auto"/>
            <w:bottom w:val="none" w:sz="0" w:space="0" w:color="auto"/>
            <w:right w:val="none" w:sz="0" w:space="0" w:color="auto"/>
          </w:divBdr>
        </w:div>
      </w:divsChild>
    </w:div>
    <w:div w:id="357391179">
      <w:bodyDiv w:val="1"/>
      <w:marLeft w:val="0"/>
      <w:marRight w:val="0"/>
      <w:marTop w:val="0"/>
      <w:marBottom w:val="0"/>
      <w:divBdr>
        <w:top w:val="none" w:sz="0" w:space="0" w:color="auto"/>
        <w:left w:val="none" w:sz="0" w:space="0" w:color="auto"/>
        <w:bottom w:val="none" w:sz="0" w:space="0" w:color="auto"/>
        <w:right w:val="none" w:sz="0" w:space="0" w:color="auto"/>
      </w:divBdr>
    </w:div>
    <w:div w:id="382169784">
      <w:bodyDiv w:val="1"/>
      <w:marLeft w:val="0"/>
      <w:marRight w:val="0"/>
      <w:marTop w:val="0"/>
      <w:marBottom w:val="0"/>
      <w:divBdr>
        <w:top w:val="none" w:sz="0" w:space="0" w:color="auto"/>
        <w:left w:val="none" w:sz="0" w:space="0" w:color="auto"/>
        <w:bottom w:val="none" w:sz="0" w:space="0" w:color="auto"/>
        <w:right w:val="none" w:sz="0" w:space="0" w:color="auto"/>
      </w:divBdr>
      <w:divsChild>
        <w:div w:id="149954316">
          <w:marLeft w:val="0"/>
          <w:marRight w:val="0"/>
          <w:marTop w:val="0"/>
          <w:marBottom w:val="0"/>
          <w:divBdr>
            <w:top w:val="none" w:sz="0" w:space="0" w:color="auto"/>
            <w:left w:val="none" w:sz="0" w:space="0" w:color="auto"/>
            <w:bottom w:val="none" w:sz="0" w:space="0" w:color="auto"/>
            <w:right w:val="none" w:sz="0" w:space="0" w:color="auto"/>
          </w:divBdr>
          <w:divsChild>
            <w:div w:id="674915449">
              <w:marLeft w:val="0"/>
              <w:marRight w:val="0"/>
              <w:marTop w:val="0"/>
              <w:marBottom w:val="0"/>
              <w:divBdr>
                <w:top w:val="none" w:sz="0" w:space="0" w:color="auto"/>
                <w:left w:val="none" w:sz="0" w:space="0" w:color="auto"/>
                <w:bottom w:val="none" w:sz="0" w:space="0" w:color="auto"/>
                <w:right w:val="none" w:sz="0" w:space="0" w:color="auto"/>
              </w:divBdr>
              <w:divsChild>
                <w:div w:id="1277058436">
                  <w:marLeft w:val="0"/>
                  <w:marRight w:val="0"/>
                  <w:marTop w:val="0"/>
                  <w:marBottom w:val="0"/>
                  <w:divBdr>
                    <w:top w:val="none" w:sz="0" w:space="0" w:color="auto"/>
                    <w:left w:val="none" w:sz="0" w:space="0" w:color="auto"/>
                    <w:bottom w:val="none" w:sz="0" w:space="0" w:color="auto"/>
                    <w:right w:val="none" w:sz="0" w:space="0" w:color="auto"/>
                  </w:divBdr>
                  <w:divsChild>
                    <w:div w:id="2100325776">
                      <w:marLeft w:val="0"/>
                      <w:marRight w:val="0"/>
                      <w:marTop w:val="0"/>
                      <w:marBottom w:val="0"/>
                      <w:divBdr>
                        <w:top w:val="none" w:sz="0" w:space="0" w:color="auto"/>
                        <w:left w:val="none" w:sz="0" w:space="0" w:color="auto"/>
                        <w:bottom w:val="none" w:sz="0" w:space="0" w:color="auto"/>
                        <w:right w:val="none" w:sz="0" w:space="0" w:color="auto"/>
                      </w:divBdr>
                      <w:divsChild>
                        <w:div w:id="813721757">
                          <w:marLeft w:val="0"/>
                          <w:marRight w:val="0"/>
                          <w:marTop w:val="300"/>
                          <w:marBottom w:val="0"/>
                          <w:divBdr>
                            <w:top w:val="none" w:sz="0" w:space="0" w:color="auto"/>
                            <w:left w:val="none" w:sz="0" w:space="0" w:color="auto"/>
                            <w:bottom w:val="none" w:sz="0" w:space="0" w:color="auto"/>
                            <w:right w:val="none" w:sz="0" w:space="0" w:color="auto"/>
                          </w:divBdr>
                          <w:divsChild>
                            <w:div w:id="7406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739314">
      <w:bodyDiv w:val="1"/>
      <w:marLeft w:val="0"/>
      <w:marRight w:val="0"/>
      <w:marTop w:val="0"/>
      <w:marBottom w:val="0"/>
      <w:divBdr>
        <w:top w:val="none" w:sz="0" w:space="0" w:color="auto"/>
        <w:left w:val="none" w:sz="0" w:space="0" w:color="auto"/>
        <w:bottom w:val="none" w:sz="0" w:space="0" w:color="auto"/>
        <w:right w:val="none" w:sz="0" w:space="0" w:color="auto"/>
      </w:divBdr>
    </w:div>
    <w:div w:id="408772792">
      <w:bodyDiv w:val="1"/>
      <w:marLeft w:val="0"/>
      <w:marRight w:val="0"/>
      <w:marTop w:val="0"/>
      <w:marBottom w:val="0"/>
      <w:divBdr>
        <w:top w:val="none" w:sz="0" w:space="0" w:color="auto"/>
        <w:left w:val="none" w:sz="0" w:space="0" w:color="auto"/>
        <w:bottom w:val="none" w:sz="0" w:space="0" w:color="auto"/>
        <w:right w:val="none" w:sz="0" w:space="0" w:color="auto"/>
      </w:divBdr>
    </w:div>
    <w:div w:id="466709036">
      <w:bodyDiv w:val="1"/>
      <w:marLeft w:val="0"/>
      <w:marRight w:val="0"/>
      <w:marTop w:val="0"/>
      <w:marBottom w:val="0"/>
      <w:divBdr>
        <w:top w:val="none" w:sz="0" w:space="0" w:color="auto"/>
        <w:left w:val="none" w:sz="0" w:space="0" w:color="auto"/>
        <w:bottom w:val="none" w:sz="0" w:space="0" w:color="auto"/>
        <w:right w:val="none" w:sz="0" w:space="0" w:color="auto"/>
      </w:divBdr>
    </w:div>
    <w:div w:id="487866419">
      <w:bodyDiv w:val="1"/>
      <w:marLeft w:val="0"/>
      <w:marRight w:val="0"/>
      <w:marTop w:val="0"/>
      <w:marBottom w:val="0"/>
      <w:divBdr>
        <w:top w:val="none" w:sz="0" w:space="0" w:color="auto"/>
        <w:left w:val="none" w:sz="0" w:space="0" w:color="auto"/>
        <w:bottom w:val="none" w:sz="0" w:space="0" w:color="auto"/>
        <w:right w:val="none" w:sz="0" w:space="0" w:color="auto"/>
      </w:divBdr>
    </w:div>
    <w:div w:id="505021125">
      <w:bodyDiv w:val="1"/>
      <w:marLeft w:val="0"/>
      <w:marRight w:val="0"/>
      <w:marTop w:val="0"/>
      <w:marBottom w:val="0"/>
      <w:divBdr>
        <w:top w:val="none" w:sz="0" w:space="0" w:color="auto"/>
        <w:left w:val="none" w:sz="0" w:space="0" w:color="auto"/>
        <w:bottom w:val="none" w:sz="0" w:space="0" w:color="auto"/>
        <w:right w:val="none" w:sz="0" w:space="0" w:color="auto"/>
      </w:divBdr>
    </w:div>
    <w:div w:id="535771298">
      <w:bodyDiv w:val="1"/>
      <w:marLeft w:val="0"/>
      <w:marRight w:val="0"/>
      <w:marTop w:val="0"/>
      <w:marBottom w:val="0"/>
      <w:divBdr>
        <w:top w:val="none" w:sz="0" w:space="0" w:color="auto"/>
        <w:left w:val="none" w:sz="0" w:space="0" w:color="auto"/>
        <w:bottom w:val="none" w:sz="0" w:space="0" w:color="auto"/>
        <w:right w:val="none" w:sz="0" w:space="0" w:color="auto"/>
      </w:divBdr>
      <w:divsChild>
        <w:div w:id="1044066238">
          <w:marLeft w:val="0"/>
          <w:marRight w:val="0"/>
          <w:marTop w:val="0"/>
          <w:marBottom w:val="0"/>
          <w:divBdr>
            <w:top w:val="none" w:sz="0" w:space="0" w:color="auto"/>
            <w:left w:val="none" w:sz="0" w:space="0" w:color="auto"/>
            <w:bottom w:val="none" w:sz="0" w:space="0" w:color="auto"/>
            <w:right w:val="none" w:sz="0" w:space="0" w:color="auto"/>
          </w:divBdr>
          <w:divsChild>
            <w:div w:id="1675766855">
              <w:marLeft w:val="0"/>
              <w:marRight w:val="0"/>
              <w:marTop w:val="0"/>
              <w:marBottom w:val="0"/>
              <w:divBdr>
                <w:top w:val="none" w:sz="0" w:space="0" w:color="auto"/>
                <w:left w:val="none" w:sz="0" w:space="0" w:color="auto"/>
                <w:bottom w:val="none" w:sz="0" w:space="0" w:color="auto"/>
                <w:right w:val="none" w:sz="0" w:space="0" w:color="auto"/>
              </w:divBdr>
              <w:divsChild>
                <w:div w:id="1541166319">
                  <w:marLeft w:val="0"/>
                  <w:marRight w:val="0"/>
                  <w:marTop w:val="0"/>
                  <w:marBottom w:val="0"/>
                  <w:divBdr>
                    <w:top w:val="none" w:sz="0" w:space="0" w:color="auto"/>
                    <w:left w:val="none" w:sz="0" w:space="0" w:color="auto"/>
                    <w:bottom w:val="none" w:sz="0" w:space="0" w:color="auto"/>
                    <w:right w:val="none" w:sz="0" w:space="0" w:color="auto"/>
                  </w:divBdr>
                  <w:divsChild>
                    <w:div w:id="1258906640">
                      <w:marLeft w:val="0"/>
                      <w:marRight w:val="0"/>
                      <w:marTop w:val="0"/>
                      <w:marBottom w:val="0"/>
                      <w:divBdr>
                        <w:top w:val="none" w:sz="0" w:space="0" w:color="auto"/>
                        <w:left w:val="none" w:sz="0" w:space="0" w:color="auto"/>
                        <w:bottom w:val="none" w:sz="0" w:space="0" w:color="auto"/>
                        <w:right w:val="none" w:sz="0" w:space="0" w:color="auto"/>
                      </w:divBdr>
                      <w:divsChild>
                        <w:div w:id="173807583">
                          <w:marLeft w:val="0"/>
                          <w:marRight w:val="0"/>
                          <w:marTop w:val="389"/>
                          <w:marBottom w:val="0"/>
                          <w:divBdr>
                            <w:top w:val="none" w:sz="0" w:space="0" w:color="auto"/>
                            <w:left w:val="none" w:sz="0" w:space="0" w:color="auto"/>
                            <w:bottom w:val="none" w:sz="0" w:space="0" w:color="auto"/>
                            <w:right w:val="none" w:sz="0" w:space="0" w:color="auto"/>
                          </w:divBdr>
                          <w:divsChild>
                            <w:div w:id="5018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393121">
      <w:bodyDiv w:val="1"/>
      <w:marLeft w:val="0"/>
      <w:marRight w:val="0"/>
      <w:marTop w:val="0"/>
      <w:marBottom w:val="0"/>
      <w:divBdr>
        <w:top w:val="none" w:sz="0" w:space="0" w:color="auto"/>
        <w:left w:val="none" w:sz="0" w:space="0" w:color="auto"/>
        <w:bottom w:val="none" w:sz="0" w:space="0" w:color="auto"/>
        <w:right w:val="none" w:sz="0" w:space="0" w:color="auto"/>
      </w:divBdr>
      <w:divsChild>
        <w:div w:id="1074544388">
          <w:marLeft w:val="0"/>
          <w:marRight w:val="0"/>
          <w:marTop w:val="0"/>
          <w:marBottom w:val="0"/>
          <w:divBdr>
            <w:top w:val="none" w:sz="0" w:space="0" w:color="auto"/>
            <w:left w:val="none" w:sz="0" w:space="0" w:color="auto"/>
            <w:bottom w:val="none" w:sz="0" w:space="0" w:color="auto"/>
            <w:right w:val="none" w:sz="0" w:space="0" w:color="auto"/>
          </w:divBdr>
          <w:divsChild>
            <w:div w:id="141164856">
              <w:marLeft w:val="0"/>
              <w:marRight w:val="0"/>
              <w:marTop w:val="0"/>
              <w:marBottom w:val="0"/>
              <w:divBdr>
                <w:top w:val="none" w:sz="0" w:space="0" w:color="auto"/>
                <w:left w:val="none" w:sz="0" w:space="0" w:color="auto"/>
                <w:bottom w:val="none" w:sz="0" w:space="0" w:color="auto"/>
                <w:right w:val="none" w:sz="0" w:space="0" w:color="auto"/>
              </w:divBdr>
              <w:divsChild>
                <w:div w:id="743071067">
                  <w:marLeft w:val="0"/>
                  <w:marRight w:val="0"/>
                  <w:marTop w:val="0"/>
                  <w:marBottom w:val="0"/>
                  <w:divBdr>
                    <w:top w:val="none" w:sz="0" w:space="0" w:color="auto"/>
                    <w:left w:val="none" w:sz="0" w:space="0" w:color="auto"/>
                    <w:bottom w:val="none" w:sz="0" w:space="0" w:color="auto"/>
                    <w:right w:val="none" w:sz="0" w:space="0" w:color="auto"/>
                  </w:divBdr>
                  <w:divsChild>
                    <w:div w:id="1629898578">
                      <w:marLeft w:val="0"/>
                      <w:marRight w:val="0"/>
                      <w:marTop w:val="0"/>
                      <w:marBottom w:val="0"/>
                      <w:divBdr>
                        <w:top w:val="none" w:sz="0" w:space="0" w:color="auto"/>
                        <w:left w:val="none" w:sz="0" w:space="0" w:color="auto"/>
                        <w:bottom w:val="none" w:sz="0" w:space="0" w:color="auto"/>
                        <w:right w:val="none" w:sz="0" w:space="0" w:color="auto"/>
                      </w:divBdr>
                      <w:divsChild>
                        <w:div w:id="463692853">
                          <w:marLeft w:val="0"/>
                          <w:marRight w:val="0"/>
                          <w:marTop w:val="389"/>
                          <w:marBottom w:val="0"/>
                          <w:divBdr>
                            <w:top w:val="none" w:sz="0" w:space="0" w:color="auto"/>
                            <w:left w:val="none" w:sz="0" w:space="0" w:color="auto"/>
                            <w:bottom w:val="none" w:sz="0" w:space="0" w:color="auto"/>
                            <w:right w:val="none" w:sz="0" w:space="0" w:color="auto"/>
                          </w:divBdr>
                          <w:divsChild>
                            <w:div w:id="20711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861778">
      <w:bodyDiv w:val="1"/>
      <w:marLeft w:val="0"/>
      <w:marRight w:val="0"/>
      <w:marTop w:val="0"/>
      <w:marBottom w:val="0"/>
      <w:divBdr>
        <w:top w:val="none" w:sz="0" w:space="0" w:color="auto"/>
        <w:left w:val="none" w:sz="0" w:space="0" w:color="auto"/>
        <w:bottom w:val="none" w:sz="0" w:space="0" w:color="auto"/>
        <w:right w:val="none" w:sz="0" w:space="0" w:color="auto"/>
      </w:divBdr>
    </w:div>
    <w:div w:id="581452834">
      <w:bodyDiv w:val="1"/>
      <w:marLeft w:val="0"/>
      <w:marRight w:val="0"/>
      <w:marTop w:val="0"/>
      <w:marBottom w:val="0"/>
      <w:divBdr>
        <w:top w:val="none" w:sz="0" w:space="0" w:color="auto"/>
        <w:left w:val="none" w:sz="0" w:space="0" w:color="auto"/>
        <w:bottom w:val="none" w:sz="0" w:space="0" w:color="auto"/>
        <w:right w:val="none" w:sz="0" w:space="0" w:color="auto"/>
      </w:divBdr>
    </w:div>
    <w:div w:id="690029630">
      <w:bodyDiv w:val="1"/>
      <w:marLeft w:val="0"/>
      <w:marRight w:val="0"/>
      <w:marTop w:val="0"/>
      <w:marBottom w:val="0"/>
      <w:divBdr>
        <w:top w:val="none" w:sz="0" w:space="0" w:color="auto"/>
        <w:left w:val="none" w:sz="0" w:space="0" w:color="auto"/>
        <w:bottom w:val="none" w:sz="0" w:space="0" w:color="auto"/>
        <w:right w:val="none" w:sz="0" w:space="0" w:color="auto"/>
      </w:divBdr>
    </w:div>
    <w:div w:id="820385874">
      <w:bodyDiv w:val="1"/>
      <w:marLeft w:val="0"/>
      <w:marRight w:val="0"/>
      <w:marTop w:val="0"/>
      <w:marBottom w:val="0"/>
      <w:divBdr>
        <w:top w:val="none" w:sz="0" w:space="0" w:color="auto"/>
        <w:left w:val="none" w:sz="0" w:space="0" w:color="auto"/>
        <w:bottom w:val="none" w:sz="0" w:space="0" w:color="auto"/>
        <w:right w:val="none" w:sz="0" w:space="0" w:color="auto"/>
      </w:divBdr>
    </w:div>
    <w:div w:id="850920501">
      <w:bodyDiv w:val="1"/>
      <w:marLeft w:val="0"/>
      <w:marRight w:val="0"/>
      <w:marTop w:val="0"/>
      <w:marBottom w:val="0"/>
      <w:divBdr>
        <w:top w:val="none" w:sz="0" w:space="0" w:color="auto"/>
        <w:left w:val="none" w:sz="0" w:space="0" w:color="auto"/>
        <w:bottom w:val="none" w:sz="0" w:space="0" w:color="auto"/>
        <w:right w:val="none" w:sz="0" w:space="0" w:color="auto"/>
      </w:divBdr>
    </w:div>
    <w:div w:id="876746053">
      <w:bodyDiv w:val="1"/>
      <w:marLeft w:val="0"/>
      <w:marRight w:val="0"/>
      <w:marTop w:val="0"/>
      <w:marBottom w:val="0"/>
      <w:divBdr>
        <w:top w:val="none" w:sz="0" w:space="0" w:color="auto"/>
        <w:left w:val="none" w:sz="0" w:space="0" w:color="auto"/>
        <w:bottom w:val="none" w:sz="0" w:space="0" w:color="auto"/>
        <w:right w:val="none" w:sz="0" w:space="0" w:color="auto"/>
      </w:divBdr>
    </w:div>
    <w:div w:id="887451590">
      <w:bodyDiv w:val="1"/>
      <w:marLeft w:val="0"/>
      <w:marRight w:val="0"/>
      <w:marTop w:val="0"/>
      <w:marBottom w:val="0"/>
      <w:divBdr>
        <w:top w:val="none" w:sz="0" w:space="0" w:color="auto"/>
        <w:left w:val="none" w:sz="0" w:space="0" w:color="auto"/>
        <w:bottom w:val="none" w:sz="0" w:space="0" w:color="auto"/>
        <w:right w:val="none" w:sz="0" w:space="0" w:color="auto"/>
      </w:divBdr>
    </w:div>
    <w:div w:id="894001142">
      <w:bodyDiv w:val="1"/>
      <w:marLeft w:val="0"/>
      <w:marRight w:val="0"/>
      <w:marTop w:val="0"/>
      <w:marBottom w:val="0"/>
      <w:divBdr>
        <w:top w:val="none" w:sz="0" w:space="0" w:color="auto"/>
        <w:left w:val="none" w:sz="0" w:space="0" w:color="auto"/>
        <w:bottom w:val="none" w:sz="0" w:space="0" w:color="auto"/>
        <w:right w:val="none" w:sz="0" w:space="0" w:color="auto"/>
      </w:divBdr>
    </w:div>
    <w:div w:id="917709099">
      <w:bodyDiv w:val="1"/>
      <w:marLeft w:val="0"/>
      <w:marRight w:val="0"/>
      <w:marTop w:val="0"/>
      <w:marBottom w:val="0"/>
      <w:divBdr>
        <w:top w:val="none" w:sz="0" w:space="0" w:color="auto"/>
        <w:left w:val="none" w:sz="0" w:space="0" w:color="auto"/>
        <w:bottom w:val="none" w:sz="0" w:space="0" w:color="auto"/>
        <w:right w:val="none" w:sz="0" w:space="0" w:color="auto"/>
      </w:divBdr>
    </w:div>
    <w:div w:id="951791257">
      <w:bodyDiv w:val="1"/>
      <w:marLeft w:val="0"/>
      <w:marRight w:val="0"/>
      <w:marTop w:val="0"/>
      <w:marBottom w:val="0"/>
      <w:divBdr>
        <w:top w:val="none" w:sz="0" w:space="0" w:color="auto"/>
        <w:left w:val="none" w:sz="0" w:space="0" w:color="auto"/>
        <w:bottom w:val="none" w:sz="0" w:space="0" w:color="auto"/>
        <w:right w:val="none" w:sz="0" w:space="0" w:color="auto"/>
      </w:divBdr>
    </w:div>
    <w:div w:id="992099493">
      <w:bodyDiv w:val="1"/>
      <w:marLeft w:val="0"/>
      <w:marRight w:val="0"/>
      <w:marTop w:val="0"/>
      <w:marBottom w:val="0"/>
      <w:divBdr>
        <w:top w:val="none" w:sz="0" w:space="0" w:color="auto"/>
        <w:left w:val="none" w:sz="0" w:space="0" w:color="auto"/>
        <w:bottom w:val="none" w:sz="0" w:space="0" w:color="auto"/>
        <w:right w:val="none" w:sz="0" w:space="0" w:color="auto"/>
      </w:divBdr>
    </w:div>
    <w:div w:id="1048797885">
      <w:bodyDiv w:val="1"/>
      <w:marLeft w:val="0"/>
      <w:marRight w:val="0"/>
      <w:marTop w:val="0"/>
      <w:marBottom w:val="0"/>
      <w:divBdr>
        <w:top w:val="none" w:sz="0" w:space="0" w:color="auto"/>
        <w:left w:val="none" w:sz="0" w:space="0" w:color="auto"/>
        <w:bottom w:val="none" w:sz="0" w:space="0" w:color="auto"/>
        <w:right w:val="none" w:sz="0" w:space="0" w:color="auto"/>
      </w:divBdr>
      <w:divsChild>
        <w:div w:id="381758973">
          <w:marLeft w:val="0"/>
          <w:marRight w:val="0"/>
          <w:marTop w:val="480"/>
          <w:marBottom w:val="240"/>
          <w:divBdr>
            <w:top w:val="none" w:sz="0" w:space="0" w:color="auto"/>
            <w:left w:val="none" w:sz="0" w:space="0" w:color="auto"/>
            <w:bottom w:val="none" w:sz="0" w:space="0" w:color="auto"/>
            <w:right w:val="none" w:sz="0" w:space="0" w:color="auto"/>
          </w:divBdr>
        </w:div>
        <w:div w:id="1780638458">
          <w:marLeft w:val="0"/>
          <w:marRight w:val="0"/>
          <w:marTop w:val="0"/>
          <w:marBottom w:val="567"/>
          <w:divBdr>
            <w:top w:val="none" w:sz="0" w:space="0" w:color="auto"/>
            <w:left w:val="none" w:sz="0" w:space="0" w:color="auto"/>
            <w:bottom w:val="none" w:sz="0" w:space="0" w:color="auto"/>
            <w:right w:val="none" w:sz="0" w:space="0" w:color="auto"/>
          </w:divBdr>
        </w:div>
      </w:divsChild>
    </w:div>
    <w:div w:id="1050690090">
      <w:bodyDiv w:val="1"/>
      <w:marLeft w:val="0"/>
      <w:marRight w:val="0"/>
      <w:marTop w:val="0"/>
      <w:marBottom w:val="0"/>
      <w:divBdr>
        <w:top w:val="none" w:sz="0" w:space="0" w:color="auto"/>
        <w:left w:val="none" w:sz="0" w:space="0" w:color="auto"/>
        <w:bottom w:val="none" w:sz="0" w:space="0" w:color="auto"/>
        <w:right w:val="none" w:sz="0" w:space="0" w:color="auto"/>
      </w:divBdr>
    </w:div>
    <w:div w:id="1119684735">
      <w:bodyDiv w:val="1"/>
      <w:marLeft w:val="0"/>
      <w:marRight w:val="0"/>
      <w:marTop w:val="0"/>
      <w:marBottom w:val="0"/>
      <w:divBdr>
        <w:top w:val="none" w:sz="0" w:space="0" w:color="auto"/>
        <w:left w:val="none" w:sz="0" w:space="0" w:color="auto"/>
        <w:bottom w:val="none" w:sz="0" w:space="0" w:color="auto"/>
        <w:right w:val="none" w:sz="0" w:space="0" w:color="auto"/>
      </w:divBdr>
    </w:div>
    <w:div w:id="1123768956">
      <w:bodyDiv w:val="1"/>
      <w:marLeft w:val="0"/>
      <w:marRight w:val="0"/>
      <w:marTop w:val="0"/>
      <w:marBottom w:val="0"/>
      <w:divBdr>
        <w:top w:val="none" w:sz="0" w:space="0" w:color="auto"/>
        <w:left w:val="none" w:sz="0" w:space="0" w:color="auto"/>
        <w:bottom w:val="none" w:sz="0" w:space="0" w:color="auto"/>
        <w:right w:val="none" w:sz="0" w:space="0" w:color="auto"/>
      </w:divBdr>
    </w:div>
    <w:div w:id="1128547624">
      <w:bodyDiv w:val="1"/>
      <w:marLeft w:val="0"/>
      <w:marRight w:val="0"/>
      <w:marTop w:val="0"/>
      <w:marBottom w:val="0"/>
      <w:divBdr>
        <w:top w:val="none" w:sz="0" w:space="0" w:color="auto"/>
        <w:left w:val="none" w:sz="0" w:space="0" w:color="auto"/>
        <w:bottom w:val="none" w:sz="0" w:space="0" w:color="auto"/>
        <w:right w:val="none" w:sz="0" w:space="0" w:color="auto"/>
      </w:divBdr>
    </w:div>
    <w:div w:id="1143351738">
      <w:bodyDiv w:val="1"/>
      <w:marLeft w:val="0"/>
      <w:marRight w:val="0"/>
      <w:marTop w:val="0"/>
      <w:marBottom w:val="0"/>
      <w:divBdr>
        <w:top w:val="none" w:sz="0" w:space="0" w:color="auto"/>
        <w:left w:val="none" w:sz="0" w:space="0" w:color="auto"/>
        <w:bottom w:val="none" w:sz="0" w:space="0" w:color="auto"/>
        <w:right w:val="none" w:sz="0" w:space="0" w:color="auto"/>
      </w:divBdr>
      <w:divsChild>
        <w:div w:id="951665924">
          <w:marLeft w:val="0"/>
          <w:marRight w:val="0"/>
          <w:marTop w:val="0"/>
          <w:marBottom w:val="0"/>
          <w:divBdr>
            <w:top w:val="none" w:sz="0" w:space="0" w:color="auto"/>
            <w:left w:val="none" w:sz="0" w:space="0" w:color="auto"/>
            <w:bottom w:val="none" w:sz="0" w:space="0" w:color="auto"/>
            <w:right w:val="none" w:sz="0" w:space="0" w:color="auto"/>
          </w:divBdr>
          <w:divsChild>
            <w:div w:id="575093038">
              <w:marLeft w:val="0"/>
              <w:marRight w:val="0"/>
              <w:marTop w:val="0"/>
              <w:marBottom w:val="0"/>
              <w:divBdr>
                <w:top w:val="none" w:sz="0" w:space="0" w:color="auto"/>
                <w:left w:val="none" w:sz="0" w:space="0" w:color="auto"/>
                <w:bottom w:val="none" w:sz="0" w:space="0" w:color="auto"/>
                <w:right w:val="none" w:sz="0" w:space="0" w:color="auto"/>
              </w:divBdr>
              <w:divsChild>
                <w:div w:id="877816957">
                  <w:marLeft w:val="0"/>
                  <w:marRight w:val="0"/>
                  <w:marTop w:val="0"/>
                  <w:marBottom w:val="0"/>
                  <w:divBdr>
                    <w:top w:val="none" w:sz="0" w:space="0" w:color="auto"/>
                    <w:left w:val="none" w:sz="0" w:space="0" w:color="auto"/>
                    <w:bottom w:val="none" w:sz="0" w:space="0" w:color="auto"/>
                    <w:right w:val="none" w:sz="0" w:space="0" w:color="auto"/>
                  </w:divBdr>
                  <w:divsChild>
                    <w:div w:id="1741169568">
                      <w:marLeft w:val="0"/>
                      <w:marRight w:val="0"/>
                      <w:marTop w:val="0"/>
                      <w:marBottom w:val="0"/>
                      <w:divBdr>
                        <w:top w:val="none" w:sz="0" w:space="0" w:color="auto"/>
                        <w:left w:val="none" w:sz="0" w:space="0" w:color="auto"/>
                        <w:bottom w:val="none" w:sz="0" w:space="0" w:color="auto"/>
                        <w:right w:val="none" w:sz="0" w:space="0" w:color="auto"/>
                      </w:divBdr>
                      <w:divsChild>
                        <w:div w:id="1840736162">
                          <w:marLeft w:val="0"/>
                          <w:marRight w:val="0"/>
                          <w:marTop w:val="300"/>
                          <w:marBottom w:val="0"/>
                          <w:divBdr>
                            <w:top w:val="none" w:sz="0" w:space="0" w:color="auto"/>
                            <w:left w:val="none" w:sz="0" w:space="0" w:color="auto"/>
                            <w:bottom w:val="none" w:sz="0" w:space="0" w:color="auto"/>
                            <w:right w:val="none" w:sz="0" w:space="0" w:color="auto"/>
                          </w:divBdr>
                          <w:divsChild>
                            <w:div w:id="185041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650540">
      <w:bodyDiv w:val="1"/>
      <w:marLeft w:val="0"/>
      <w:marRight w:val="0"/>
      <w:marTop w:val="0"/>
      <w:marBottom w:val="0"/>
      <w:divBdr>
        <w:top w:val="none" w:sz="0" w:space="0" w:color="auto"/>
        <w:left w:val="none" w:sz="0" w:space="0" w:color="auto"/>
        <w:bottom w:val="none" w:sz="0" w:space="0" w:color="auto"/>
        <w:right w:val="none" w:sz="0" w:space="0" w:color="auto"/>
      </w:divBdr>
    </w:div>
    <w:div w:id="1198859433">
      <w:bodyDiv w:val="1"/>
      <w:marLeft w:val="0"/>
      <w:marRight w:val="0"/>
      <w:marTop w:val="0"/>
      <w:marBottom w:val="0"/>
      <w:divBdr>
        <w:top w:val="none" w:sz="0" w:space="0" w:color="auto"/>
        <w:left w:val="none" w:sz="0" w:space="0" w:color="auto"/>
        <w:bottom w:val="none" w:sz="0" w:space="0" w:color="auto"/>
        <w:right w:val="none" w:sz="0" w:space="0" w:color="auto"/>
      </w:divBdr>
    </w:div>
    <w:div w:id="1311596767">
      <w:bodyDiv w:val="1"/>
      <w:marLeft w:val="0"/>
      <w:marRight w:val="0"/>
      <w:marTop w:val="0"/>
      <w:marBottom w:val="0"/>
      <w:divBdr>
        <w:top w:val="none" w:sz="0" w:space="0" w:color="auto"/>
        <w:left w:val="none" w:sz="0" w:space="0" w:color="auto"/>
        <w:bottom w:val="none" w:sz="0" w:space="0" w:color="auto"/>
        <w:right w:val="none" w:sz="0" w:space="0" w:color="auto"/>
      </w:divBdr>
    </w:div>
    <w:div w:id="1320578885">
      <w:bodyDiv w:val="1"/>
      <w:marLeft w:val="0"/>
      <w:marRight w:val="0"/>
      <w:marTop w:val="0"/>
      <w:marBottom w:val="0"/>
      <w:divBdr>
        <w:top w:val="none" w:sz="0" w:space="0" w:color="auto"/>
        <w:left w:val="none" w:sz="0" w:space="0" w:color="auto"/>
        <w:bottom w:val="none" w:sz="0" w:space="0" w:color="auto"/>
        <w:right w:val="none" w:sz="0" w:space="0" w:color="auto"/>
      </w:divBdr>
    </w:div>
    <w:div w:id="1382368511">
      <w:bodyDiv w:val="1"/>
      <w:marLeft w:val="0"/>
      <w:marRight w:val="0"/>
      <w:marTop w:val="0"/>
      <w:marBottom w:val="0"/>
      <w:divBdr>
        <w:top w:val="none" w:sz="0" w:space="0" w:color="auto"/>
        <w:left w:val="none" w:sz="0" w:space="0" w:color="auto"/>
        <w:bottom w:val="none" w:sz="0" w:space="0" w:color="auto"/>
        <w:right w:val="none" w:sz="0" w:space="0" w:color="auto"/>
      </w:divBdr>
    </w:div>
    <w:div w:id="1427379807">
      <w:bodyDiv w:val="1"/>
      <w:marLeft w:val="0"/>
      <w:marRight w:val="0"/>
      <w:marTop w:val="0"/>
      <w:marBottom w:val="0"/>
      <w:divBdr>
        <w:top w:val="none" w:sz="0" w:space="0" w:color="auto"/>
        <w:left w:val="none" w:sz="0" w:space="0" w:color="auto"/>
        <w:bottom w:val="none" w:sz="0" w:space="0" w:color="auto"/>
        <w:right w:val="none" w:sz="0" w:space="0" w:color="auto"/>
      </w:divBdr>
    </w:div>
    <w:div w:id="1519854209">
      <w:bodyDiv w:val="1"/>
      <w:marLeft w:val="0"/>
      <w:marRight w:val="0"/>
      <w:marTop w:val="0"/>
      <w:marBottom w:val="0"/>
      <w:divBdr>
        <w:top w:val="none" w:sz="0" w:space="0" w:color="auto"/>
        <w:left w:val="none" w:sz="0" w:space="0" w:color="auto"/>
        <w:bottom w:val="none" w:sz="0" w:space="0" w:color="auto"/>
        <w:right w:val="none" w:sz="0" w:space="0" w:color="auto"/>
      </w:divBdr>
    </w:div>
    <w:div w:id="1528179786">
      <w:bodyDiv w:val="1"/>
      <w:marLeft w:val="0"/>
      <w:marRight w:val="0"/>
      <w:marTop w:val="0"/>
      <w:marBottom w:val="0"/>
      <w:divBdr>
        <w:top w:val="none" w:sz="0" w:space="0" w:color="auto"/>
        <w:left w:val="none" w:sz="0" w:space="0" w:color="auto"/>
        <w:bottom w:val="none" w:sz="0" w:space="0" w:color="auto"/>
        <w:right w:val="none" w:sz="0" w:space="0" w:color="auto"/>
      </w:divBdr>
    </w:div>
    <w:div w:id="1567569806">
      <w:bodyDiv w:val="1"/>
      <w:marLeft w:val="0"/>
      <w:marRight w:val="0"/>
      <w:marTop w:val="0"/>
      <w:marBottom w:val="0"/>
      <w:divBdr>
        <w:top w:val="none" w:sz="0" w:space="0" w:color="auto"/>
        <w:left w:val="none" w:sz="0" w:space="0" w:color="auto"/>
        <w:bottom w:val="none" w:sz="0" w:space="0" w:color="auto"/>
        <w:right w:val="none" w:sz="0" w:space="0" w:color="auto"/>
      </w:divBdr>
    </w:div>
    <w:div w:id="1614822311">
      <w:bodyDiv w:val="1"/>
      <w:marLeft w:val="0"/>
      <w:marRight w:val="0"/>
      <w:marTop w:val="0"/>
      <w:marBottom w:val="0"/>
      <w:divBdr>
        <w:top w:val="none" w:sz="0" w:space="0" w:color="auto"/>
        <w:left w:val="none" w:sz="0" w:space="0" w:color="auto"/>
        <w:bottom w:val="none" w:sz="0" w:space="0" w:color="auto"/>
        <w:right w:val="none" w:sz="0" w:space="0" w:color="auto"/>
      </w:divBdr>
    </w:div>
    <w:div w:id="1666934909">
      <w:bodyDiv w:val="1"/>
      <w:marLeft w:val="0"/>
      <w:marRight w:val="0"/>
      <w:marTop w:val="0"/>
      <w:marBottom w:val="0"/>
      <w:divBdr>
        <w:top w:val="none" w:sz="0" w:space="0" w:color="auto"/>
        <w:left w:val="none" w:sz="0" w:space="0" w:color="auto"/>
        <w:bottom w:val="none" w:sz="0" w:space="0" w:color="auto"/>
        <w:right w:val="none" w:sz="0" w:space="0" w:color="auto"/>
      </w:divBdr>
    </w:div>
    <w:div w:id="1673676297">
      <w:bodyDiv w:val="1"/>
      <w:marLeft w:val="0"/>
      <w:marRight w:val="0"/>
      <w:marTop w:val="0"/>
      <w:marBottom w:val="0"/>
      <w:divBdr>
        <w:top w:val="none" w:sz="0" w:space="0" w:color="auto"/>
        <w:left w:val="none" w:sz="0" w:space="0" w:color="auto"/>
        <w:bottom w:val="none" w:sz="0" w:space="0" w:color="auto"/>
        <w:right w:val="none" w:sz="0" w:space="0" w:color="auto"/>
      </w:divBdr>
      <w:divsChild>
        <w:div w:id="125007749">
          <w:marLeft w:val="0"/>
          <w:marRight w:val="0"/>
          <w:marTop w:val="0"/>
          <w:marBottom w:val="0"/>
          <w:divBdr>
            <w:top w:val="none" w:sz="0" w:space="0" w:color="auto"/>
            <w:left w:val="none" w:sz="0" w:space="0" w:color="auto"/>
            <w:bottom w:val="none" w:sz="0" w:space="0" w:color="auto"/>
            <w:right w:val="none" w:sz="0" w:space="0" w:color="auto"/>
          </w:divBdr>
        </w:div>
        <w:div w:id="288904141">
          <w:marLeft w:val="0"/>
          <w:marRight w:val="0"/>
          <w:marTop w:val="0"/>
          <w:marBottom w:val="0"/>
          <w:divBdr>
            <w:top w:val="none" w:sz="0" w:space="0" w:color="auto"/>
            <w:left w:val="none" w:sz="0" w:space="0" w:color="auto"/>
            <w:bottom w:val="none" w:sz="0" w:space="0" w:color="auto"/>
            <w:right w:val="none" w:sz="0" w:space="0" w:color="auto"/>
          </w:divBdr>
        </w:div>
        <w:div w:id="545071819">
          <w:marLeft w:val="0"/>
          <w:marRight w:val="0"/>
          <w:marTop w:val="0"/>
          <w:marBottom w:val="0"/>
          <w:divBdr>
            <w:top w:val="none" w:sz="0" w:space="0" w:color="auto"/>
            <w:left w:val="none" w:sz="0" w:space="0" w:color="auto"/>
            <w:bottom w:val="none" w:sz="0" w:space="0" w:color="auto"/>
            <w:right w:val="none" w:sz="0" w:space="0" w:color="auto"/>
          </w:divBdr>
        </w:div>
        <w:div w:id="979185551">
          <w:marLeft w:val="0"/>
          <w:marRight w:val="0"/>
          <w:marTop w:val="0"/>
          <w:marBottom w:val="0"/>
          <w:divBdr>
            <w:top w:val="none" w:sz="0" w:space="0" w:color="auto"/>
            <w:left w:val="none" w:sz="0" w:space="0" w:color="auto"/>
            <w:bottom w:val="none" w:sz="0" w:space="0" w:color="auto"/>
            <w:right w:val="none" w:sz="0" w:space="0" w:color="auto"/>
          </w:divBdr>
        </w:div>
        <w:div w:id="1614170632">
          <w:marLeft w:val="0"/>
          <w:marRight w:val="0"/>
          <w:marTop w:val="0"/>
          <w:marBottom w:val="0"/>
          <w:divBdr>
            <w:top w:val="none" w:sz="0" w:space="0" w:color="auto"/>
            <w:left w:val="none" w:sz="0" w:space="0" w:color="auto"/>
            <w:bottom w:val="none" w:sz="0" w:space="0" w:color="auto"/>
            <w:right w:val="none" w:sz="0" w:space="0" w:color="auto"/>
          </w:divBdr>
        </w:div>
      </w:divsChild>
    </w:div>
    <w:div w:id="1675037602">
      <w:bodyDiv w:val="1"/>
      <w:marLeft w:val="0"/>
      <w:marRight w:val="0"/>
      <w:marTop w:val="0"/>
      <w:marBottom w:val="0"/>
      <w:divBdr>
        <w:top w:val="none" w:sz="0" w:space="0" w:color="auto"/>
        <w:left w:val="none" w:sz="0" w:space="0" w:color="auto"/>
        <w:bottom w:val="none" w:sz="0" w:space="0" w:color="auto"/>
        <w:right w:val="none" w:sz="0" w:space="0" w:color="auto"/>
      </w:divBdr>
    </w:div>
    <w:div w:id="1708917078">
      <w:bodyDiv w:val="1"/>
      <w:marLeft w:val="0"/>
      <w:marRight w:val="0"/>
      <w:marTop w:val="0"/>
      <w:marBottom w:val="0"/>
      <w:divBdr>
        <w:top w:val="none" w:sz="0" w:space="0" w:color="auto"/>
        <w:left w:val="none" w:sz="0" w:space="0" w:color="auto"/>
        <w:bottom w:val="none" w:sz="0" w:space="0" w:color="auto"/>
        <w:right w:val="none" w:sz="0" w:space="0" w:color="auto"/>
      </w:divBdr>
    </w:div>
    <w:div w:id="1709644495">
      <w:bodyDiv w:val="1"/>
      <w:marLeft w:val="0"/>
      <w:marRight w:val="0"/>
      <w:marTop w:val="0"/>
      <w:marBottom w:val="0"/>
      <w:divBdr>
        <w:top w:val="none" w:sz="0" w:space="0" w:color="auto"/>
        <w:left w:val="none" w:sz="0" w:space="0" w:color="auto"/>
        <w:bottom w:val="none" w:sz="0" w:space="0" w:color="auto"/>
        <w:right w:val="none" w:sz="0" w:space="0" w:color="auto"/>
      </w:divBdr>
    </w:div>
    <w:div w:id="1748529553">
      <w:bodyDiv w:val="1"/>
      <w:marLeft w:val="0"/>
      <w:marRight w:val="0"/>
      <w:marTop w:val="0"/>
      <w:marBottom w:val="0"/>
      <w:divBdr>
        <w:top w:val="none" w:sz="0" w:space="0" w:color="auto"/>
        <w:left w:val="none" w:sz="0" w:space="0" w:color="auto"/>
        <w:bottom w:val="none" w:sz="0" w:space="0" w:color="auto"/>
        <w:right w:val="none" w:sz="0" w:space="0" w:color="auto"/>
      </w:divBdr>
    </w:div>
    <w:div w:id="1773087248">
      <w:bodyDiv w:val="1"/>
      <w:marLeft w:val="0"/>
      <w:marRight w:val="0"/>
      <w:marTop w:val="0"/>
      <w:marBottom w:val="0"/>
      <w:divBdr>
        <w:top w:val="none" w:sz="0" w:space="0" w:color="auto"/>
        <w:left w:val="none" w:sz="0" w:space="0" w:color="auto"/>
        <w:bottom w:val="none" w:sz="0" w:space="0" w:color="auto"/>
        <w:right w:val="none" w:sz="0" w:space="0" w:color="auto"/>
      </w:divBdr>
    </w:div>
    <w:div w:id="1796367501">
      <w:bodyDiv w:val="1"/>
      <w:marLeft w:val="0"/>
      <w:marRight w:val="0"/>
      <w:marTop w:val="0"/>
      <w:marBottom w:val="0"/>
      <w:divBdr>
        <w:top w:val="none" w:sz="0" w:space="0" w:color="auto"/>
        <w:left w:val="none" w:sz="0" w:space="0" w:color="auto"/>
        <w:bottom w:val="none" w:sz="0" w:space="0" w:color="auto"/>
        <w:right w:val="none" w:sz="0" w:space="0" w:color="auto"/>
      </w:divBdr>
    </w:div>
    <w:div w:id="1804300097">
      <w:bodyDiv w:val="1"/>
      <w:marLeft w:val="0"/>
      <w:marRight w:val="0"/>
      <w:marTop w:val="0"/>
      <w:marBottom w:val="0"/>
      <w:divBdr>
        <w:top w:val="none" w:sz="0" w:space="0" w:color="auto"/>
        <w:left w:val="none" w:sz="0" w:space="0" w:color="auto"/>
        <w:bottom w:val="none" w:sz="0" w:space="0" w:color="auto"/>
        <w:right w:val="none" w:sz="0" w:space="0" w:color="auto"/>
      </w:divBdr>
    </w:div>
    <w:div w:id="1817187179">
      <w:bodyDiv w:val="1"/>
      <w:marLeft w:val="0"/>
      <w:marRight w:val="0"/>
      <w:marTop w:val="0"/>
      <w:marBottom w:val="0"/>
      <w:divBdr>
        <w:top w:val="none" w:sz="0" w:space="0" w:color="auto"/>
        <w:left w:val="none" w:sz="0" w:space="0" w:color="auto"/>
        <w:bottom w:val="none" w:sz="0" w:space="0" w:color="auto"/>
        <w:right w:val="none" w:sz="0" w:space="0" w:color="auto"/>
      </w:divBdr>
    </w:div>
    <w:div w:id="1831293766">
      <w:bodyDiv w:val="1"/>
      <w:marLeft w:val="0"/>
      <w:marRight w:val="0"/>
      <w:marTop w:val="0"/>
      <w:marBottom w:val="0"/>
      <w:divBdr>
        <w:top w:val="none" w:sz="0" w:space="0" w:color="auto"/>
        <w:left w:val="none" w:sz="0" w:space="0" w:color="auto"/>
        <w:bottom w:val="none" w:sz="0" w:space="0" w:color="auto"/>
        <w:right w:val="none" w:sz="0" w:space="0" w:color="auto"/>
      </w:divBdr>
    </w:div>
    <w:div w:id="1873759492">
      <w:bodyDiv w:val="1"/>
      <w:marLeft w:val="0"/>
      <w:marRight w:val="0"/>
      <w:marTop w:val="0"/>
      <w:marBottom w:val="0"/>
      <w:divBdr>
        <w:top w:val="none" w:sz="0" w:space="0" w:color="auto"/>
        <w:left w:val="none" w:sz="0" w:space="0" w:color="auto"/>
        <w:bottom w:val="none" w:sz="0" w:space="0" w:color="auto"/>
        <w:right w:val="none" w:sz="0" w:space="0" w:color="auto"/>
      </w:divBdr>
    </w:div>
    <w:div w:id="1892958521">
      <w:bodyDiv w:val="1"/>
      <w:marLeft w:val="0"/>
      <w:marRight w:val="0"/>
      <w:marTop w:val="0"/>
      <w:marBottom w:val="0"/>
      <w:divBdr>
        <w:top w:val="none" w:sz="0" w:space="0" w:color="auto"/>
        <w:left w:val="none" w:sz="0" w:space="0" w:color="auto"/>
        <w:bottom w:val="none" w:sz="0" w:space="0" w:color="auto"/>
        <w:right w:val="none" w:sz="0" w:space="0" w:color="auto"/>
      </w:divBdr>
    </w:div>
    <w:div w:id="1900436163">
      <w:bodyDiv w:val="1"/>
      <w:marLeft w:val="0"/>
      <w:marRight w:val="0"/>
      <w:marTop w:val="0"/>
      <w:marBottom w:val="0"/>
      <w:divBdr>
        <w:top w:val="none" w:sz="0" w:space="0" w:color="auto"/>
        <w:left w:val="none" w:sz="0" w:space="0" w:color="auto"/>
        <w:bottom w:val="none" w:sz="0" w:space="0" w:color="auto"/>
        <w:right w:val="none" w:sz="0" w:space="0" w:color="auto"/>
      </w:divBdr>
    </w:div>
    <w:div w:id="1990748333">
      <w:bodyDiv w:val="1"/>
      <w:marLeft w:val="0"/>
      <w:marRight w:val="0"/>
      <w:marTop w:val="0"/>
      <w:marBottom w:val="0"/>
      <w:divBdr>
        <w:top w:val="none" w:sz="0" w:space="0" w:color="auto"/>
        <w:left w:val="none" w:sz="0" w:space="0" w:color="auto"/>
        <w:bottom w:val="none" w:sz="0" w:space="0" w:color="auto"/>
        <w:right w:val="none" w:sz="0" w:space="0" w:color="auto"/>
      </w:divBdr>
      <w:divsChild>
        <w:div w:id="337733762">
          <w:marLeft w:val="0"/>
          <w:marRight w:val="0"/>
          <w:marTop w:val="0"/>
          <w:marBottom w:val="0"/>
          <w:divBdr>
            <w:top w:val="none" w:sz="0" w:space="0" w:color="auto"/>
            <w:left w:val="none" w:sz="0" w:space="0" w:color="auto"/>
            <w:bottom w:val="none" w:sz="0" w:space="0" w:color="auto"/>
            <w:right w:val="none" w:sz="0" w:space="0" w:color="auto"/>
          </w:divBdr>
          <w:divsChild>
            <w:div w:id="1327980431">
              <w:marLeft w:val="0"/>
              <w:marRight w:val="0"/>
              <w:marTop w:val="0"/>
              <w:marBottom w:val="0"/>
              <w:divBdr>
                <w:top w:val="none" w:sz="0" w:space="0" w:color="auto"/>
                <w:left w:val="none" w:sz="0" w:space="0" w:color="auto"/>
                <w:bottom w:val="none" w:sz="0" w:space="0" w:color="auto"/>
                <w:right w:val="none" w:sz="0" w:space="0" w:color="auto"/>
              </w:divBdr>
              <w:divsChild>
                <w:div w:id="142818300">
                  <w:marLeft w:val="0"/>
                  <w:marRight w:val="0"/>
                  <w:marTop w:val="0"/>
                  <w:marBottom w:val="0"/>
                  <w:divBdr>
                    <w:top w:val="none" w:sz="0" w:space="0" w:color="auto"/>
                    <w:left w:val="none" w:sz="0" w:space="0" w:color="auto"/>
                    <w:bottom w:val="none" w:sz="0" w:space="0" w:color="auto"/>
                    <w:right w:val="none" w:sz="0" w:space="0" w:color="auto"/>
                  </w:divBdr>
                  <w:divsChild>
                    <w:div w:id="512494156">
                      <w:marLeft w:val="0"/>
                      <w:marRight w:val="0"/>
                      <w:marTop w:val="0"/>
                      <w:marBottom w:val="0"/>
                      <w:divBdr>
                        <w:top w:val="none" w:sz="0" w:space="0" w:color="auto"/>
                        <w:left w:val="none" w:sz="0" w:space="0" w:color="auto"/>
                        <w:bottom w:val="none" w:sz="0" w:space="0" w:color="auto"/>
                        <w:right w:val="none" w:sz="0" w:space="0" w:color="auto"/>
                      </w:divBdr>
                      <w:divsChild>
                        <w:div w:id="1123114205">
                          <w:marLeft w:val="0"/>
                          <w:marRight w:val="0"/>
                          <w:marTop w:val="389"/>
                          <w:marBottom w:val="0"/>
                          <w:divBdr>
                            <w:top w:val="none" w:sz="0" w:space="0" w:color="auto"/>
                            <w:left w:val="none" w:sz="0" w:space="0" w:color="auto"/>
                            <w:bottom w:val="none" w:sz="0" w:space="0" w:color="auto"/>
                            <w:right w:val="none" w:sz="0" w:space="0" w:color="auto"/>
                          </w:divBdr>
                          <w:divsChild>
                            <w:div w:id="118393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514393">
      <w:bodyDiv w:val="1"/>
      <w:marLeft w:val="0"/>
      <w:marRight w:val="0"/>
      <w:marTop w:val="0"/>
      <w:marBottom w:val="0"/>
      <w:divBdr>
        <w:top w:val="none" w:sz="0" w:space="0" w:color="auto"/>
        <w:left w:val="none" w:sz="0" w:space="0" w:color="auto"/>
        <w:bottom w:val="none" w:sz="0" w:space="0" w:color="auto"/>
        <w:right w:val="none" w:sz="0" w:space="0" w:color="auto"/>
      </w:divBdr>
    </w:div>
    <w:div w:id="1994868085">
      <w:bodyDiv w:val="1"/>
      <w:marLeft w:val="0"/>
      <w:marRight w:val="0"/>
      <w:marTop w:val="0"/>
      <w:marBottom w:val="0"/>
      <w:divBdr>
        <w:top w:val="none" w:sz="0" w:space="0" w:color="auto"/>
        <w:left w:val="none" w:sz="0" w:space="0" w:color="auto"/>
        <w:bottom w:val="none" w:sz="0" w:space="0" w:color="auto"/>
        <w:right w:val="none" w:sz="0" w:space="0" w:color="auto"/>
      </w:divBdr>
    </w:div>
    <w:div w:id="2021228265">
      <w:bodyDiv w:val="1"/>
      <w:marLeft w:val="0"/>
      <w:marRight w:val="0"/>
      <w:marTop w:val="0"/>
      <w:marBottom w:val="0"/>
      <w:divBdr>
        <w:top w:val="none" w:sz="0" w:space="0" w:color="auto"/>
        <w:left w:val="none" w:sz="0" w:space="0" w:color="auto"/>
        <w:bottom w:val="none" w:sz="0" w:space="0" w:color="auto"/>
        <w:right w:val="none" w:sz="0" w:space="0" w:color="auto"/>
      </w:divBdr>
    </w:div>
    <w:div w:id="2061711680">
      <w:bodyDiv w:val="1"/>
      <w:marLeft w:val="0"/>
      <w:marRight w:val="0"/>
      <w:marTop w:val="0"/>
      <w:marBottom w:val="0"/>
      <w:divBdr>
        <w:top w:val="none" w:sz="0" w:space="0" w:color="auto"/>
        <w:left w:val="none" w:sz="0" w:space="0" w:color="auto"/>
        <w:bottom w:val="none" w:sz="0" w:space="0" w:color="auto"/>
        <w:right w:val="none" w:sz="0" w:space="0" w:color="auto"/>
      </w:divBdr>
    </w:div>
    <w:div w:id="2065791198">
      <w:bodyDiv w:val="1"/>
      <w:marLeft w:val="0"/>
      <w:marRight w:val="0"/>
      <w:marTop w:val="0"/>
      <w:marBottom w:val="0"/>
      <w:divBdr>
        <w:top w:val="none" w:sz="0" w:space="0" w:color="auto"/>
        <w:left w:val="none" w:sz="0" w:space="0" w:color="auto"/>
        <w:bottom w:val="none" w:sz="0" w:space="0" w:color="auto"/>
        <w:right w:val="none" w:sz="0" w:space="0" w:color="auto"/>
      </w:divBdr>
    </w:div>
    <w:div w:id="212672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E5A54-E4DC-4557-A32F-3882E0862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11887</Words>
  <Characters>6777</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Noteikumi par atkritumu dalītu savākšanu, sagatavošanu atkārtotai izmantošanai, pārstrādi un materiālu reģenerāciju</vt:lpstr>
    </vt:vector>
  </TitlesOfParts>
  <Company>Vides aizsardzības un reģionālās attīstības ministrija</Company>
  <LinksUpToDate>false</LinksUpToDate>
  <CharactersWithSpaces>18627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atkritumu dalītu savākšanu, sagatavošanu atkārtotai izmantošanai, pārstrādi un materiālu reģenerāciju</dc:title>
  <dc:subject>Noteikumu projekts</dc:subject>
  <dc:creator>Ilze Doniņa</dc:creator>
  <cp:keywords/>
  <dc:description>Doniņa 67026515_x000d_
Ilze.Donina@varam.gov.lv</dc:description>
  <cp:lastModifiedBy>Sandra Liniņa</cp:lastModifiedBy>
  <cp:revision>2</cp:revision>
  <cp:lastPrinted>2021-08-27T13:07:00Z</cp:lastPrinted>
  <dcterms:created xsi:type="dcterms:W3CDTF">2021-10-08T11:15:00Z</dcterms:created>
  <dcterms:modified xsi:type="dcterms:W3CDTF">2021-10-08T11:15:00Z</dcterms:modified>
  <cp:category>Vides politika</cp:category>
</cp:coreProperties>
</file>