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114751" w14:textId="2DEB7476" w:rsidR="001D24DD" w:rsidRDefault="001D24DD" w:rsidP="001D24DD">
      <w:pPr>
        <w:jc w:val="center"/>
        <w:rPr>
          <w:rFonts w:ascii="Times New Roman" w:hAnsi="Times New Roman" w:cs="Times New Roman"/>
          <w:b/>
          <w:bCs/>
          <w:sz w:val="24"/>
          <w:szCs w:val="24"/>
          <w:shd w:val="clear" w:color="auto" w:fill="FFFFFF"/>
        </w:rPr>
      </w:pPr>
      <w:r w:rsidRPr="001D24DD">
        <w:rPr>
          <w:rFonts w:ascii="Times New Roman" w:hAnsi="Times New Roman" w:cs="Times New Roman"/>
          <w:b/>
          <w:bCs/>
          <w:sz w:val="24"/>
          <w:szCs w:val="24"/>
        </w:rPr>
        <w:br/>
      </w:r>
      <w:r w:rsidRPr="001D24DD">
        <w:rPr>
          <w:rFonts w:ascii="Times New Roman" w:hAnsi="Times New Roman" w:cs="Times New Roman"/>
          <w:b/>
          <w:bCs/>
          <w:sz w:val="24"/>
          <w:szCs w:val="24"/>
          <w:shd w:val="clear" w:color="auto" w:fill="FFFFFF"/>
        </w:rPr>
        <w:t>Par Latvijas Republikas pārstāvību Starptautiskās atjaunojamo energoresursu aģentūras (IRENA) 12. asamblejā  1</w:t>
      </w:r>
      <w:r w:rsidR="00A54F47">
        <w:rPr>
          <w:rFonts w:ascii="Times New Roman" w:hAnsi="Times New Roman" w:cs="Times New Roman"/>
          <w:b/>
          <w:bCs/>
          <w:sz w:val="24"/>
          <w:szCs w:val="24"/>
          <w:shd w:val="clear" w:color="auto" w:fill="FFFFFF"/>
        </w:rPr>
        <w:t>5</w:t>
      </w:r>
      <w:r>
        <w:rPr>
          <w:rFonts w:ascii="Times New Roman" w:hAnsi="Times New Roman" w:cs="Times New Roman"/>
          <w:b/>
          <w:bCs/>
          <w:sz w:val="24"/>
          <w:szCs w:val="24"/>
          <w:shd w:val="clear" w:color="auto" w:fill="FFFFFF"/>
        </w:rPr>
        <w:t xml:space="preserve">. </w:t>
      </w:r>
      <w:r w:rsidRPr="001D24DD">
        <w:rPr>
          <w:rFonts w:ascii="Times New Roman" w:hAnsi="Times New Roman" w:cs="Times New Roman"/>
          <w:b/>
          <w:bCs/>
          <w:sz w:val="24"/>
          <w:szCs w:val="24"/>
          <w:shd w:val="clear" w:color="auto" w:fill="FFFFFF"/>
        </w:rPr>
        <w:t>-16. janvārim</w:t>
      </w:r>
    </w:p>
    <w:p w14:paraId="4DC9D98E" w14:textId="53AC0299" w:rsidR="001D24DD" w:rsidRPr="00E275EA" w:rsidRDefault="001D24DD" w:rsidP="001D24DD">
      <w:pPr>
        <w:jc w:val="center"/>
        <w:rPr>
          <w:rFonts w:ascii="Times New Roman" w:hAnsi="Times New Roman" w:cs="Times New Roman"/>
          <w:sz w:val="24"/>
          <w:szCs w:val="24"/>
          <w:shd w:val="clear" w:color="auto" w:fill="FFFFFF"/>
        </w:rPr>
      </w:pPr>
    </w:p>
    <w:p w14:paraId="45F125BA" w14:textId="77777777" w:rsidR="00E275EA" w:rsidRPr="00E275EA" w:rsidRDefault="00E275EA" w:rsidP="00E275EA">
      <w:pPr>
        <w:jc w:val="both"/>
        <w:rPr>
          <w:rFonts w:ascii="Times New Roman" w:hAnsi="Times New Roman" w:cs="Times New Roman"/>
          <w:sz w:val="24"/>
          <w:szCs w:val="24"/>
        </w:rPr>
      </w:pPr>
      <w:r w:rsidRPr="00E275EA">
        <w:rPr>
          <w:rFonts w:ascii="Times New Roman" w:hAnsi="Times New Roman" w:cs="Times New Roman"/>
          <w:sz w:val="24"/>
          <w:szCs w:val="24"/>
        </w:rPr>
        <w:t>2022. gada 15-16. janvārī Abu Dabi (Apvienotie Arābu Emirāti, AAE) notiks Starptautiskās Atjaunojamo energoresursu aģentūras (turpmāk – IRENA) Asamblejas divpadsmitā sesija.</w:t>
      </w:r>
    </w:p>
    <w:p w14:paraId="4F413C9E" w14:textId="77777777" w:rsidR="00E275EA" w:rsidRPr="00E275EA" w:rsidRDefault="00E275EA" w:rsidP="00E275EA">
      <w:pPr>
        <w:jc w:val="both"/>
        <w:rPr>
          <w:rFonts w:ascii="Times New Roman" w:hAnsi="Times New Roman" w:cs="Times New Roman"/>
          <w:sz w:val="24"/>
          <w:szCs w:val="24"/>
        </w:rPr>
      </w:pPr>
      <w:r w:rsidRPr="00E275EA">
        <w:rPr>
          <w:rFonts w:ascii="Times New Roman" w:hAnsi="Times New Roman" w:cs="Times New Roman"/>
          <w:sz w:val="24"/>
          <w:szCs w:val="24"/>
        </w:rPr>
        <w:t>IRENA ir centrālā institūcija globālajos pasaules centienos pārveidot enerģētikas sistēmu, lai sasniegtu ekonomiskos, sociālos, un vides mērķus. IRENA darbība balstās uz trīs pīlāriem – visprogresīvākās pētniecības un informācijas nodrošināšana, konsultāciju sniegšana un platforma dialogu un sadarbības veidošanai starp dalībniekiem.</w:t>
      </w:r>
    </w:p>
    <w:p w14:paraId="08EC894B" w14:textId="50F889FD" w:rsidR="001D24DD" w:rsidRDefault="00E275EA" w:rsidP="00E275EA">
      <w:pPr>
        <w:jc w:val="both"/>
        <w:rPr>
          <w:rFonts w:ascii="Times New Roman" w:hAnsi="Times New Roman" w:cs="Times New Roman"/>
          <w:sz w:val="24"/>
          <w:szCs w:val="24"/>
        </w:rPr>
      </w:pPr>
      <w:r w:rsidRPr="00E275EA">
        <w:rPr>
          <w:rFonts w:ascii="Times New Roman" w:hAnsi="Times New Roman" w:cs="Times New Roman"/>
          <w:sz w:val="24"/>
          <w:szCs w:val="24"/>
        </w:rPr>
        <w:t>IRENA, kurai nu jau pievienojušās 166 pasaules valstis, darbības galvenais mērķis ir veicināt atjaunojamās enerģijas plašāku izmantošanu un ieviešanu globālā mērogā. IRENA organizatoriskajā struktūrā Asambleja ir augstākais lēmumu pieņemšanas līmenis. Asamblejā dalībvalstis pārstāv valdību vadītāji, ministri un citi augsta līmeņa valstu pārstāvji, kā arī augsta līmeņa pārstāvji no nevalstiskajām un reģionālajām organizācijām.</w:t>
      </w:r>
    </w:p>
    <w:p w14:paraId="69D29DE0" w14:textId="4CBA5AAF" w:rsidR="00042CB4" w:rsidRDefault="00042CB4" w:rsidP="00E275EA">
      <w:pPr>
        <w:jc w:val="both"/>
        <w:rPr>
          <w:rFonts w:ascii="Times New Roman" w:hAnsi="Times New Roman" w:cs="Times New Roman"/>
          <w:sz w:val="24"/>
          <w:szCs w:val="24"/>
        </w:rPr>
      </w:pPr>
      <w:r>
        <w:rPr>
          <w:rFonts w:ascii="Times New Roman" w:hAnsi="Times New Roman" w:cs="Times New Roman"/>
          <w:sz w:val="24"/>
          <w:szCs w:val="24"/>
        </w:rPr>
        <w:t xml:space="preserve">IRENA </w:t>
      </w:r>
      <w:r w:rsidR="007C3C5B">
        <w:rPr>
          <w:rFonts w:ascii="Times New Roman" w:hAnsi="Times New Roman" w:cs="Times New Roman"/>
          <w:sz w:val="24"/>
          <w:szCs w:val="24"/>
        </w:rPr>
        <w:t xml:space="preserve">Asamblejas divpadsmitajā sesijā apskatāmie jautājumi detalizētāk apskatīti nacionālajā pozīcijā, kas tiek virzīta vienlaikus ar šo informatīvo ziņojumu. </w:t>
      </w:r>
    </w:p>
    <w:p w14:paraId="2435BE26" w14:textId="23EABBDF" w:rsidR="00EC3F15" w:rsidRDefault="00EC3F15" w:rsidP="00E275EA">
      <w:pPr>
        <w:jc w:val="both"/>
        <w:rPr>
          <w:rFonts w:ascii="Times New Roman" w:hAnsi="Times New Roman" w:cs="Times New Roman"/>
          <w:sz w:val="24"/>
          <w:szCs w:val="24"/>
        </w:rPr>
      </w:pPr>
      <w:r>
        <w:rPr>
          <w:rFonts w:ascii="Times New Roman" w:hAnsi="Times New Roman" w:cs="Times New Roman"/>
          <w:sz w:val="24"/>
          <w:szCs w:val="24"/>
        </w:rPr>
        <w:t xml:space="preserve">IRENA divpadsmitā sesija tiek plānota </w:t>
      </w:r>
      <w:r w:rsidR="004055F0">
        <w:rPr>
          <w:rFonts w:ascii="Times New Roman" w:hAnsi="Times New Roman" w:cs="Times New Roman"/>
          <w:sz w:val="24"/>
          <w:szCs w:val="24"/>
        </w:rPr>
        <w:t xml:space="preserve">hibrīdrežīmā, gan klātienē, gan attālināti, bet ņemot vērā </w:t>
      </w:r>
      <w:r w:rsidR="002969EF">
        <w:rPr>
          <w:rFonts w:ascii="Times New Roman" w:hAnsi="Times New Roman" w:cs="Times New Roman"/>
          <w:sz w:val="24"/>
          <w:szCs w:val="24"/>
        </w:rPr>
        <w:t>epidemioloģisko situāciju, Latvijas delegācija piedalīsies attālināti</w:t>
      </w:r>
      <w:r w:rsidR="00CB0AA1">
        <w:rPr>
          <w:rFonts w:ascii="Times New Roman" w:hAnsi="Times New Roman" w:cs="Times New Roman"/>
          <w:sz w:val="24"/>
          <w:szCs w:val="24"/>
        </w:rPr>
        <w:t xml:space="preserve">. </w:t>
      </w:r>
    </w:p>
    <w:p w14:paraId="5846876E" w14:textId="7AD4FDD3" w:rsidR="00506028" w:rsidRDefault="00941D70" w:rsidP="00E275EA">
      <w:pPr>
        <w:jc w:val="both"/>
        <w:rPr>
          <w:rFonts w:ascii="Times New Roman" w:hAnsi="Times New Roman" w:cs="Times New Roman"/>
          <w:sz w:val="24"/>
          <w:szCs w:val="24"/>
        </w:rPr>
      </w:pPr>
      <w:r>
        <w:rPr>
          <w:rFonts w:ascii="Times New Roman" w:hAnsi="Times New Roman" w:cs="Times New Roman"/>
          <w:sz w:val="24"/>
          <w:szCs w:val="24"/>
        </w:rPr>
        <w:t xml:space="preserve">Latvijas delegācijai atbilstoši </w:t>
      </w:r>
      <w:r w:rsidR="003E246A">
        <w:rPr>
          <w:rFonts w:ascii="Times New Roman" w:hAnsi="Times New Roman" w:cs="Times New Roman"/>
          <w:sz w:val="24"/>
          <w:szCs w:val="24"/>
        </w:rPr>
        <w:t xml:space="preserve">IRENA nosacījumiem nepieciešama Latvijas Republikas premjerministra </w:t>
      </w:r>
      <w:r w:rsidR="001E097A">
        <w:rPr>
          <w:rFonts w:ascii="Times New Roman" w:hAnsi="Times New Roman" w:cs="Times New Roman"/>
          <w:sz w:val="24"/>
          <w:szCs w:val="24"/>
        </w:rPr>
        <w:t>parakstīta akreditācijas vēstule</w:t>
      </w:r>
      <w:r w:rsidR="00436C11">
        <w:rPr>
          <w:rFonts w:ascii="Times New Roman" w:hAnsi="Times New Roman" w:cs="Times New Roman"/>
          <w:sz w:val="24"/>
          <w:szCs w:val="24"/>
        </w:rPr>
        <w:t xml:space="preserve"> (Credentials). Attiecīg</w:t>
      </w:r>
      <w:r w:rsidR="000F30A9">
        <w:rPr>
          <w:rFonts w:ascii="Times New Roman" w:hAnsi="Times New Roman" w:cs="Times New Roman"/>
          <w:sz w:val="24"/>
          <w:szCs w:val="24"/>
        </w:rPr>
        <w:t>ās vēstules projekts</w:t>
      </w:r>
      <w:r w:rsidR="00F52770">
        <w:rPr>
          <w:rFonts w:ascii="Times New Roman" w:hAnsi="Times New Roman" w:cs="Times New Roman"/>
          <w:sz w:val="24"/>
          <w:szCs w:val="24"/>
        </w:rPr>
        <w:t xml:space="preserve"> angļu valodā, kā arī tulkojums latviešu valodā</w:t>
      </w:r>
      <w:r w:rsidR="000F30A9">
        <w:rPr>
          <w:rFonts w:ascii="Times New Roman" w:hAnsi="Times New Roman" w:cs="Times New Roman"/>
          <w:sz w:val="24"/>
          <w:szCs w:val="24"/>
        </w:rPr>
        <w:t xml:space="preserve"> pievienots šim informatīvajam ziņojumam. </w:t>
      </w:r>
    </w:p>
    <w:p w14:paraId="34111CAA" w14:textId="51811D81" w:rsidR="00FC70DB" w:rsidRDefault="00FC70DB" w:rsidP="00E275EA">
      <w:pPr>
        <w:jc w:val="both"/>
        <w:rPr>
          <w:rFonts w:ascii="Times New Roman" w:hAnsi="Times New Roman" w:cs="Times New Roman"/>
          <w:sz w:val="24"/>
          <w:szCs w:val="24"/>
        </w:rPr>
      </w:pPr>
      <w:r>
        <w:rPr>
          <w:rFonts w:ascii="Times New Roman" w:hAnsi="Times New Roman" w:cs="Times New Roman"/>
          <w:sz w:val="24"/>
          <w:szCs w:val="24"/>
        </w:rPr>
        <w:t>Latvijas delegācijā IRENA divpadsmitajā asamblejā ietilpst:</w:t>
      </w:r>
    </w:p>
    <w:p w14:paraId="68F3FCE8" w14:textId="34BB2581" w:rsidR="009C111C" w:rsidRPr="009C111C" w:rsidRDefault="00CD7E78" w:rsidP="009C111C">
      <w:pPr>
        <w:jc w:val="both"/>
        <w:rPr>
          <w:rFonts w:ascii="Times New Roman" w:hAnsi="Times New Roman" w:cs="Times New Roman"/>
          <w:sz w:val="24"/>
          <w:szCs w:val="24"/>
        </w:rPr>
      </w:pPr>
      <w:r>
        <w:rPr>
          <w:rFonts w:ascii="Times New Roman" w:hAnsi="Times New Roman" w:cs="Times New Roman"/>
          <w:sz w:val="24"/>
          <w:szCs w:val="24"/>
        </w:rPr>
        <w:t>Delegācijas vadītāja -</w:t>
      </w:r>
      <w:r w:rsidR="009C111C" w:rsidRPr="009C111C">
        <w:rPr>
          <w:rFonts w:ascii="Times New Roman" w:hAnsi="Times New Roman" w:cs="Times New Roman"/>
          <w:sz w:val="24"/>
          <w:szCs w:val="24"/>
        </w:rPr>
        <w:t xml:space="preserve"> Ilze Indriksone</w:t>
      </w:r>
      <w:r w:rsidR="007A0BD5">
        <w:rPr>
          <w:rFonts w:ascii="Times New Roman" w:hAnsi="Times New Roman" w:cs="Times New Roman"/>
          <w:sz w:val="24"/>
          <w:szCs w:val="24"/>
        </w:rPr>
        <w:t>,</w:t>
      </w:r>
      <w:r w:rsidR="009C111C" w:rsidRPr="009C111C">
        <w:rPr>
          <w:rFonts w:ascii="Times New Roman" w:hAnsi="Times New Roman" w:cs="Times New Roman"/>
          <w:sz w:val="24"/>
          <w:szCs w:val="24"/>
        </w:rPr>
        <w:t xml:space="preserve"> </w:t>
      </w:r>
      <w:r>
        <w:rPr>
          <w:rFonts w:ascii="Times New Roman" w:hAnsi="Times New Roman" w:cs="Times New Roman"/>
          <w:sz w:val="24"/>
          <w:szCs w:val="24"/>
        </w:rPr>
        <w:t xml:space="preserve">Ekonomikas ministrijas </w:t>
      </w:r>
      <w:r w:rsidR="007A0BD5">
        <w:rPr>
          <w:rFonts w:ascii="Times New Roman" w:hAnsi="Times New Roman" w:cs="Times New Roman"/>
          <w:sz w:val="24"/>
          <w:szCs w:val="24"/>
        </w:rPr>
        <w:t>parlamentārā sekretāre.</w:t>
      </w:r>
    </w:p>
    <w:p w14:paraId="733A3090" w14:textId="0A02C720" w:rsidR="009C111C" w:rsidRPr="009C111C" w:rsidRDefault="007A0BD5" w:rsidP="009C111C">
      <w:pPr>
        <w:jc w:val="both"/>
        <w:rPr>
          <w:rFonts w:ascii="Times New Roman" w:hAnsi="Times New Roman" w:cs="Times New Roman"/>
          <w:sz w:val="24"/>
          <w:szCs w:val="24"/>
        </w:rPr>
      </w:pPr>
      <w:r>
        <w:rPr>
          <w:rFonts w:ascii="Times New Roman" w:hAnsi="Times New Roman" w:cs="Times New Roman"/>
          <w:sz w:val="24"/>
          <w:szCs w:val="24"/>
        </w:rPr>
        <w:t xml:space="preserve">Delegācijas vadītāja vietnieks </w:t>
      </w:r>
      <w:r w:rsidR="009C111C" w:rsidRPr="009C111C">
        <w:rPr>
          <w:rFonts w:ascii="Times New Roman" w:hAnsi="Times New Roman" w:cs="Times New Roman"/>
          <w:sz w:val="24"/>
          <w:szCs w:val="24"/>
        </w:rPr>
        <w:t>- Atis Sjanītis</w:t>
      </w:r>
      <w:r>
        <w:rPr>
          <w:rFonts w:ascii="Times New Roman" w:hAnsi="Times New Roman" w:cs="Times New Roman"/>
          <w:sz w:val="24"/>
          <w:szCs w:val="24"/>
        </w:rPr>
        <w:t>, Latvijas vēstnieks Ap</w:t>
      </w:r>
      <w:r w:rsidR="00E45CAE">
        <w:rPr>
          <w:rFonts w:ascii="Times New Roman" w:hAnsi="Times New Roman" w:cs="Times New Roman"/>
          <w:sz w:val="24"/>
          <w:szCs w:val="24"/>
        </w:rPr>
        <w:t>vienotajos Arābu Emirātos;</w:t>
      </w:r>
    </w:p>
    <w:p w14:paraId="34EA6F74" w14:textId="63CCFA66" w:rsidR="00EC46CD" w:rsidRDefault="003613A6" w:rsidP="009C111C">
      <w:pPr>
        <w:jc w:val="both"/>
        <w:rPr>
          <w:rFonts w:ascii="Times New Roman" w:hAnsi="Times New Roman" w:cs="Times New Roman"/>
          <w:sz w:val="24"/>
          <w:szCs w:val="24"/>
        </w:rPr>
      </w:pPr>
      <w:r>
        <w:rPr>
          <w:rFonts w:ascii="Times New Roman" w:hAnsi="Times New Roman" w:cs="Times New Roman"/>
          <w:sz w:val="24"/>
          <w:szCs w:val="24"/>
        </w:rPr>
        <w:t>Delegācijas sastāvs (padomnieki)</w:t>
      </w:r>
      <w:r w:rsidR="00EC46CD">
        <w:rPr>
          <w:rFonts w:ascii="Times New Roman" w:hAnsi="Times New Roman" w:cs="Times New Roman"/>
          <w:sz w:val="24"/>
          <w:szCs w:val="24"/>
        </w:rPr>
        <w:t>:</w:t>
      </w:r>
      <w:r>
        <w:rPr>
          <w:rFonts w:ascii="Times New Roman" w:hAnsi="Times New Roman" w:cs="Times New Roman"/>
          <w:sz w:val="24"/>
          <w:szCs w:val="24"/>
        </w:rPr>
        <w:t xml:space="preserve"> </w:t>
      </w:r>
    </w:p>
    <w:p w14:paraId="57695037" w14:textId="242C7B4C" w:rsidR="00EC46CD" w:rsidRDefault="009C111C" w:rsidP="009C111C">
      <w:pPr>
        <w:jc w:val="both"/>
        <w:rPr>
          <w:rFonts w:ascii="Times New Roman" w:hAnsi="Times New Roman" w:cs="Times New Roman"/>
          <w:sz w:val="24"/>
          <w:szCs w:val="24"/>
        </w:rPr>
      </w:pPr>
      <w:r w:rsidRPr="009C111C">
        <w:rPr>
          <w:rFonts w:ascii="Times New Roman" w:hAnsi="Times New Roman" w:cs="Times New Roman"/>
          <w:sz w:val="24"/>
          <w:szCs w:val="24"/>
        </w:rPr>
        <w:t xml:space="preserve">Edijs </w:t>
      </w:r>
      <w:r w:rsidR="003E2F2E">
        <w:rPr>
          <w:rFonts w:ascii="Times New Roman" w:hAnsi="Times New Roman" w:cs="Times New Roman"/>
          <w:sz w:val="24"/>
          <w:szCs w:val="24"/>
        </w:rPr>
        <w:t>Š</w:t>
      </w:r>
      <w:r w:rsidR="003613A6">
        <w:rPr>
          <w:rFonts w:ascii="Times New Roman" w:hAnsi="Times New Roman" w:cs="Times New Roman"/>
          <w:sz w:val="24"/>
          <w:szCs w:val="24"/>
        </w:rPr>
        <w:t>aicāns</w:t>
      </w:r>
      <w:r w:rsidRPr="009C111C">
        <w:rPr>
          <w:rFonts w:ascii="Times New Roman" w:hAnsi="Times New Roman" w:cs="Times New Roman"/>
          <w:sz w:val="24"/>
          <w:szCs w:val="24"/>
        </w:rPr>
        <w:t xml:space="preserve"> – </w:t>
      </w:r>
      <w:r w:rsidR="004716FB">
        <w:rPr>
          <w:rFonts w:ascii="Times New Roman" w:hAnsi="Times New Roman" w:cs="Times New Roman"/>
          <w:sz w:val="24"/>
          <w:szCs w:val="24"/>
        </w:rPr>
        <w:t>Ekonomikas ministrijas valsts sekretāra vietnieks enerģētikas jautājum</w:t>
      </w:r>
      <w:r w:rsidR="00EC46CD">
        <w:rPr>
          <w:rFonts w:ascii="Times New Roman" w:hAnsi="Times New Roman" w:cs="Times New Roman"/>
          <w:sz w:val="24"/>
          <w:szCs w:val="24"/>
        </w:rPr>
        <w:t>os;</w:t>
      </w:r>
    </w:p>
    <w:p w14:paraId="6155BA06" w14:textId="1B5B5F6D" w:rsidR="00FC70DB" w:rsidRDefault="009C111C" w:rsidP="009C111C">
      <w:pPr>
        <w:jc w:val="both"/>
        <w:rPr>
          <w:rFonts w:ascii="Times New Roman" w:hAnsi="Times New Roman" w:cs="Times New Roman"/>
          <w:sz w:val="24"/>
          <w:szCs w:val="24"/>
        </w:rPr>
      </w:pPr>
      <w:r w:rsidRPr="009C111C">
        <w:rPr>
          <w:rFonts w:ascii="Times New Roman" w:hAnsi="Times New Roman" w:cs="Times New Roman"/>
          <w:sz w:val="24"/>
          <w:szCs w:val="24"/>
        </w:rPr>
        <w:t xml:space="preserve">Einars Cilinskis – </w:t>
      </w:r>
      <w:r w:rsidR="00EC46CD">
        <w:rPr>
          <w:rFonts w:ascii="Times New Roman" w:hAnsi="Times New Roman" w:cs="Times New Roman"/>
          <w:sz w:val="24"/>
          <w:szCs w:val="24"/>
        </w:rPr>
        <w:t xml:space="preserve">Ekonomikas ministrijas </w:t>
      </w:r>
      <w:r w:rsidR="0014582F">
        <w:rPr>
          <w:rFonts w:ascii="Times New Roman" w:hAnsi="Times New Roman" w:cs="Times New Roman"/>
          <w:sz w:val="24"/>
          <w:szCs w:val="24"/>
        </w:rPr>
        <w:t>Ilgtspējīgas enerģētikas politikas departamenta vecākais eksperts</w:t>
      </w:r>
      <w:r w:rsidR="004055F0">
        <w:rPr>
          <w:rFonts w:ascii="Times New Roman" w:hAnsi="Times New Roman" w:cs="Times New Roman"/>
          <w:sz w:val="24"/>
          <w:szCs w:val="24"/>
        </w:rPr>
        <w:t>.</w:t>
      </w:r>
      <w:r w:rsidR="00A23111">
        <w:rPr>
          <w:rFonts w:ascii="Times New Roman" w:hAnsi="Times New Roman" w:cs="Times New Roman"/>
          <w:sz w:val="24"/>
          <w:szCs w:val="24"/>
        </w:rPr>
        <w:t xml:space="preserve"> </w:t>
      </w:r>
    </w:p>
    <w:p w14:paraId="6141BBB1" w14:textId="77777777" w:rsidR="00CA00E4" w:rsidRDefault="00CA00E4" w:rsidP="00CA00E4">
      <w:pPr>
        <w:spacing w:after="0"/>
        <w:jc w:val="both"/>
        <w:rPr>
          <w:rFonts w:ascii="Times New Roman" w:hAnsi="Times New Roman" w:cs="Times New Roman"/>
          <w:bCs/>
          <w:sz w:val="24"/>
          <w:szCs w:val="24"/>
        </w:rPr>
      </w:pPr>
    </w:p>
    <w:p w14:paraId="5B8605B0" w14:textId="08CDFBCE" w:rsidR="00CA00E4" w:rsidRPr="00C53C59" w:rsidRDefault="00CA00E4" w:rsidP="00CA00E4">
      <w:pPr>
        <w:spacing w:after="0"/>
        <w:jc w:val="both"/>
        <w:rPr>
          <w:rFonts w:ascii="Times New Roman" w:hAnsi="Times New Roman" w:cs="Times New Roman"/>
          <w:bCs/>
          <w:sz w:val="24"/>
          <w:szCs w:val="24"/>
        </w:rPr>
      </w:pPr>
      <w:r w:rsidRPr="00C53C59">
        <w:rPr>
          <w:rFonts w:ascii="Times New Roman" w:hAnsi="Times New Roman" w:cs="Times New Roman"/>
          <w:bCs/>
          <w:sz w:val="24"/>
          <w:szCs w:val="24"/>
        </w:rPr>
        <w:t>Iesniedzējs:</w:t>
      </w:r>
    </w:p>
    <w:p w14:paraId="3F95126B" w14:textId="77777777" w:rsidR="00CA00E4" w:rsidRPr="00C53C59" w:rsidRDefault="00CA00E4" w:rsidP="00CA00E4">
      <w:pPr>
        <w:spacing w:after="0"/>
        <w:jc w:val="both"/>
        <w:rPr>
          <w:rFonts w:ascii="Times New Roman" w:hAnsi="Times New Roman" w:cs="Times New Roman"/>
          <w:bCs/>
          <w:sz w:val="24"/>
          <w:szCs w:val="24"/>
        </w:rPr>
      </w:pPr>
      <w:r>
        <w:rPr>
          <w:rFonts w:ascii="Times New Roman" w:hAnsi="Times New Roman" w:cs="Times New Roman"/>
          <w:bCs/>
          <w:sz w:val="24"/>
          <w:szCs w:val="24"/>
        </w:rPr>
        <w:t>E</w:t>
      </w:r>
      <w:r w:rsidRPr="00C53C59">
        <w:rPr>
          <w:rFonts w:ascii="Times New Roman" w:hAnsi="Times New Roman" w:cs="Times New Roman"/>
          <w:bCs/>
          <w:sz w:val="24"/>
          <w:szCs w:val="24"/>
        </w:rPr>
        <w:t>konomikas ministrs</w:t>
      </w:r>
      <w:r w:rsidRPr="00C53C59">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sidRPr="00C53C59">
        <w:rPr>
          <w:rFonts w:ascii="Times New Roman" w:hAnsi="Times New Roman" w:cs="Times New Roman"/>
          <w:bCs/>
          <w:sz w:val="24"/>
          <w:szCs w:val="24"/>
        </w:rPr>
        <w:t>J.Vitenbergs</w:t>
      </w:r>
    </w:p>
    <w:p w14:paraId="54F078C6" w14:textId="77777777" w:rsidR="00CA00E4" w:rsidRPr="00C53C59" w:rsidRDefault="00CA00E4" w:rsidP="00CA00E4">
      <w:pPr>
        <w:spacing w:after="0"/>
        <w:jc w:val="both"/>
        <w:rPr>
          <w:rFonts w:ascii="Times New Roman" w:hAnsi="Times New Roman" w:cs="Times New Roman"/>
          <w:bCs/>
          <w:sz w:val="24"/>
          <w:szCs w:val="24"/>
        </w:rPr>
      </w:pPr>
    </w:p>
    <w:p w14:paraId="28561EF8" w14:textId="77777777" w:rsidR="00CA00E4" w:rsidRPr="00C53C59" w:rsidRDefault="00CA00E4" w:rsidP="00CA00E4">
      <w:pPr>
        <w:spacing w:after="0"/>
        <w:jc w:val="both"/>
        <w:rPr>
          <w:rFonts w:ascii="Times New Roman" w:hAnsi="Times New Roman" w:cs="Times New Roman"/>
          <w:bCs/>
          <w:sz w:val="24"/>
          <w:szCs w:val="24"/>
        </w:rPr>
      </w:pPr>
      <w:r w:rsidRPr="00C53C59">
        <w:rPr>
          <w:rFonts w:ascii="Times New Roman" w:hAnsi="Times New Roman" w:cs="Times New Roman"/>
          <w:bCs/>
          <w:sz w:val="24"/>
          <w:szCs w:val="24"/>
        </w:rPr>
        <w:t>Vīza:</w:t>
      </w:r>
    </w:p>
    <w:p w14:paraId="0AEEDE2C" w14:textId="77777777" w:rsidR="00CA00E4" w:rsidRDefault="00CA00E4" w:rsidP="00CA00E4">
      <w:pPr>
        <w:spacing w:after="0"/>
        <w:jc w:val="both"/>
        <w:rPr>
          <w:rFonts w:ascii="Times New Roman" w:hAnsi="Times New Roman" w:cs="Times New Roman"/>
          <w:sz w:val="24"/>
          <w:szCs w:val="24"/>
        </w:rPr>
      </w:pPr>
      <w:r w:rsidRPr="00C53C59">
        <w:rPr>
          <w:rFonts w:ascii="Times New Roman" w:hAnsi="Times New Roman" w:cs="Times New Roman"/>
          <w:bCs/>
          <w:sz w:val="24"/>
          <w:szCs w:val="24"/>
        </w:rPr>
        <w:t>valsts sekretārs</w:t>
      </w:r>
      <w:r w:rsidRPr="00C53C59">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C53C59">
        <w:rPr>
          <w:rFonts w:ascii="Times New Roman" w:hAnsi="Times New Roman" w:cs="Times New Roman"/>
          <w:sz w:val="24"/>
          <w:szCs w:val="24"/>
        </w:rPr>
        <w:t>E. Valanti</w:t>
      </w:r>
      <w:r>
        <w:rPr>
          <w:rFonts w:ascii="Times New Roman" w:hAnsi="Times New Roman" w:cs="Times New Roman"/>
          <w:sz w:val="24"/>
          <w:szCs w:val="24"/>
        </w:rPr>
        <w:t>s</w:t>
      </w:r>
    </w:p>
    <w:p w14:paraId="0D1F249A" w14:textId="7ECBD5B9" w:rsidR="00B37428" w:rsidRDefault="00B37428" w:rsidP="009C111C">
      <w:pPr>
        <w:jc w:val="both"/>
        <w:rPr>
          <w:rFonts w:ascii="Times New Roman" w:hAnsi="Times New Roman" w:cs="Times New Roman"/>
          <w:sz w:val="24"/>
          <w:szCs w:val="24"/>
        </w:rPr>
      </w:pPr>
    </w:p>
    <w:p w14:paraId="798F2121" w14:textId="77777777" w:rsidR="00B37428" w:rsidRPr="0046225D" w:rsidRDefault="00B37428" w:rsidP="00B37428">
      <w:pPr>
        <w:spacing w:after="0"/>
        <w:ind w:firstLine="709"/>
        <w:rPr>
          <w:rFonts w:ascii="Times New Roman" w:eastAsia="Times New Roman" w:hAnsi="Times New Roman" w:cs="Times New Roman"/>
          <w:sz w:val="16"/>
          <w:szCs w:val="16"/>
          <w:lang w:eastAsia="lv-LV"/>
        </w:rPr>
      </w:pPr>
      <w:r w:rsidRPr="0046225D">
        <w:rPr>
          <w:rFonts w:ascii="Times New Roman" w:eastAsia="Times New Roman" w:hAnsi="Times New Roman" w:cs="Times New Roman"/>
          <w:sz w:val="16"/>
          <w:szCs w:val="16"/>
          <w:lang w:eastAsia="lv-LV"/>
        </w:rPr>
        <w:t>Cilinskis 67013040</w:t>
      </w:r>
    </w:p>
    <w:p w14:paraId="02F6D51F" w14:textId="77777777" w:rsidR="00B37428" w:rsidRPr="00B5230A" w:rsidRDefault="00B37428" w:rsidP="00B37428">
      <w:pPr>
        <w:spacing w:after="0"/>
        <w:ind w:firstLine="709"/>
        <w:rPr>
          <w:rFonts w:ascii="Times New Roman" w:eastAsia="Times New Roman" w:hAnsi="Times New Roman" w:cs="Times New Roman"/>
          <w:sz w:val="16"/>
          <w:szCs w:val="16"/>
          <w:lang w:eastAsia="lv-LV"/>
        </w:rPr>
      </w:pPr>
      <w:r w:rsidRPr="0046225D">
        <w:rPr>
          <w:rFonts w:ascii="Times New Roman" w:eastAsia="Times New Roman" w:hAnsi="Times New Roman" w:cs="Times New Roman"/>
          <w:sz w:val="16"/>
          <w:szCs w:val="16"/>
          <w:lang w:eastAsia="lv-LV"/>
        </w:rPr>
        <w:t>Einars.cilinskis@em.gov.lv</w:t>
      </w:r>
    </w:p>
    <w:p w14:paraId="6CD319BC" w14:textId="77777777" w:rsidR="00B37428" w:rsidRPr="00E275EA" w:rsidRDefault="00B37428" w:rsidP="009C111C">
      <w:pPr>
        <w:jc w:val="both"/>
        <w:rPr>
          <w:rFonts w:ascii="Times New Roman" w:hAnsi="Times New Roman" w:cs="Times New Roman"/>
          <w:sz w:val="24"/>
          <w:szCs w:val="24"/>
        </w:rPr>
      </w:pPr>
    </w:p>
    <w:sectPr w:rsidR="00B37428" w:rsidRPr="00E275E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4DD"/>
    <w:rsid w:val="00042CB4"/>
    <w:rsid w:val="000F30A9"/>
    <w:rsid w:val="0014582F"/>
    <w:rsid w:val="001D24DD"/>
    <w:rsid w:val="001E097A"/>
    <w:rsid w:val="002969EF"/>
    <w:rsid w:val="003613A6"/>
    <w:rsid w:val="003E246A"/>
    <w:rsid w:val="003E2F2E"/>
    <w:rsid w:val="004055F0"/>
    <w:rsid w:val="00436C11"/>
    <w:rsid w:val="004716FB"/>
    <w:rsid w:val="004B63FB"/>
    <w:rsid w:val="00506028"/>
    <w:rsid w:val="007A0BD5"/>
    <w:rsid w:val="007C3C5B"/>
    <w:rsid w:val="00941D70"/>
    <w:rsid w:val="009C111C"/>
    <w:rsid w:val="00A23111"/>
    <w:rsid w:val="00A54F47"/>
    <w:rsid w:val="00B37428"/>
    <w:rsid w:val="00CA00E4"/>
    <w:rsid w:val="00CB0AA1"/>
    <w:rsid w:val="00CD7E78"/>
    <w:rsid w:val="00E275EA"/>
    <w:rsid w:val="00E44D44"/>
    <w:rsid w:val="00E45CAE"/>
    <w:rsid w:val="00EC3F15"/>
    <w:rsid w:val="00EC46CD"/>
    <w:rsid w:val="00F52770"/>
    <w:rsid w:val="00FC70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91A57"/>
  <w15:chartTrackingRefBased/>
  <w15:docId w15:val="{AC6AC101-CEE0-4AAE-B893-EFC434E17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171</TotalTime>
  <Pages>2</Pages>
  <Words>1456</Words>
  <Characters>830</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Einārs Cilinskis</dc:creator>
  <cp:keywords/>
  <dc:description/>
  <cp:lastModifiedBy>Einārs Cilinskis</cp:lastModifiedBy>
  <cp:revision>30</cp:revision>
  <dcterms:created xsi:type="dcterms:W3CDTF">2021-12-22T13:17:00Z</dcterms:created>
  <dcterms:modified xsi:type="dcterms:W3CDTF">2022-01-05T12:41:00Z</dcterms:modified>
</cp:coreProperties>
</file>