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03A76" w14:textId="77777777" w:rsidR="00246CC0" w:rsidRDefault="00246CC0" w:rsidP="00246C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tbl>
      <w:tblPr>
        <w:tblStyle w:val="TableGrid"/>
        <w:tblW w:w="9078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8"/>
      </w:tblGrid>
      <w:tr w:rsidR="001F2E9A" w:rsidRPr="001F2E9A" w14:paraId="5A4DA4AD" w14:textId="77777777" w:rsidTr="00A904BE">
        <w:trPr>
          <w:cantSplit/>
        </w:trPr>
        <w:tc>
          <w:tcPr>
            <w:tcW w:w="9078" w:type="dxa"/>
          </w:tcPr>
          <w:p w14:paraId="3E7E3EB2" w14:textId="77777777" w:rsidR="001F2E9A" w:rsidRPr="001F2E9A" w:rsidRDefault="001F2E9A" w:rsidP="00A904BE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F2E9A">
              <w:rPr>
                <w:rFonts w:ascii="Times New Roman" w:hAnsi="Times New Roman" w:cs="Times New Roman"/>
                <w:sz w:val="28"/>
                <w:szCs w:val="28"/>
              </w:rPr>
              <w:t>Ministru</w:t>
            </w:r>
            <w:proofErr w:type="spellEnd"/>
            <w:r w:rsidRPr="001F2E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F2E9A">
              <w:rPr>
                <w:rFonts w:ascii="Times New Roman" w:hAnsi="Times New Roman" w:cs="Times New Roman"/>
                <w:sz w:val="28"/>
                <w:szCs w:val="28"/>
              </w:rPr>
              <w:t>kabineta</w:t>
            </w:r>
            <w:proofErr w:type="spellEnd"/>
            <w:r w:rsidRPr="001F2E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F2E9A">
              <w:rPr>
                <w:rFonts w:ascii="Times New Roman" w:hAnsi="Times New Roman" w:cs="Times New Roman"/>
                <w:sz w:val="28"/>
                <w:szCs w:val="28"/>
              </w:rPr>
              <w:t>noteikumi</w:t>
            </w:r>
            <w:proofErr w:type="spellEnd"/>
            <w:r w:rsidRPr="001F2E9A">
              <w:rPr>
                <w:rFonts w:ascii="Times New Roman" w:hAnsi="Times New Roman" w:cs="Times New Roman"/>
                <w:sz w:val="28"/>
                <w:szCs w:val="28"/>
              </w:rPr>
              <w:t xml:space="preserve"> Nr. </w:t>
            </w:r>
            <w:r w:rsidRPr="001F2E9A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  <w:r w:rsidRPr="001F2E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C37F8BA" w14:textId="77777777" w:rsidR="001F2E9A" w:rsidRPr="001F2E9A" w:rsidRDefault="001F2E9A" w:rsidP="00A904BE">
            <w:pPr>
              <w:spacing w:before="100" w:beforeAutospacing="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F2E9A">
              <w:rPr>
                <w:rFonts w:ascii="Times New Roman" w:hAnsi="Times New Roman" w:cs="Times New Roman"/>
                <w:sz w:val="28"/>
                <w:szCs w:val="28"/>
              </w:rPr>
              <w:t>Rīgā</w:t>
            </w:r>
            <w:r w:rsidRPr="001F2E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F2E9A">
              <w:rPr>
                <w:rFonts w:ascii="Times New Roman" w:hAnsi="Times New Roman" w:cs="Times New Roman"/>
                <w:sz w:val="28"/>
                <w:szCs w:val="28"/>
              </w:rPr>
              <w:t>2022. gada 25. janvārī</w:t>
            </w:r>
            <w:r w:rsidRPr="001F2E9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1F2E9A">
              <w:rPr>
                <w:rFonts w:ascii="Times New Roman" w:hAnsi="Times New Roman" w:cs="Times New Roman"/>
                <w:sz w:val="28"/>
                <w:szCs w:val="28"/>
              </w:rPr>
              <w:t>prot.</w:t>
            </w:r>
            <w:proofErr w:type="spellEnd"/>
            <w:r w:rsidRPr="001F2E9A">
              <w:rPr>
                <w:rFonts w:ascii="Times New Roman" w:hAnsi="Times New Roman" w:cs="Times New Roman"/>
                <w:sz w:val="28"/>
                <w:szCs w:val="28"/>
              </w:rPr>
              <w:t xml:space="preserve"> Nr. </w:t>
            </w:r>
            <w:r w:rsidRPr="001F2E9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1F2E9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1F2E9A">
              <w:rPr>
                <w:rFonts w:ascii="Times New Roman" w:hAnsi="Times New Roman" w:cs="Times New Roman"/>
                <w:sz w:val="28"/>
                <w:szCs w:val="28"/>
              </w:rPr>
              <w:t>4. §</w:t>
            </w:r>
            <w:r w:rsidRPr="001F2E9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14:paraId="61703A7B" w14:textId="77777777" w:rsidR="00246CC0" w:rsidRDefault="00246CC0" w:rsidP="00246CC0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p w14:paraId="61703A7C" w14:textId="78C820BE" w:rsidR="00246CC0" w:rsidRPr="00E52AF5" w:rsidRDefault="00246CC0" w:rsidP="001F2E9A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</w:pPr>
      <w:r w:rsidRPr="00E52AF5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Grozījum</w:t>
      </w:r>
      <w:r w:rsidR="008B2A83" w:rsidRPr="00E52AF5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s</w:t>
      </w:r>
      <w:r w:rsidRPr="00E52AF5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 xml:space="preserve"> Ministru kabineta 2003. gada 29.</w:t>
      </w:r>
      <w:r w:rsidR="003466D5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 xml:space="preserve"> </w:t>
      </w:r>
      <w:r w:rsidRPr="00E52AF5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aprīļa noteikumos Nr.</w:t>
      </w:r>
      <w:r w:rsidR="001F2E9A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 </w:t>
      </w:r>
      <w:r w:rsidRPr="00E52AF5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236 "Aizsardzības ministrijas nolikums"</w:t>
      </w:r>
    </w:p>
    <w:p w14:paraId="61703A7D" w14:textId="77777777" w:rsidR="00246CC0" w:rsidRDefault="00246CC0" w:rsidP="001F2E9A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p w14:paraId="0AA880A4" w14:textId="77777777" w:rsidR="001F2E9A" w:rsidRDefault="00246CC0" w:rsidP="001F2E9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Izdoti saskaņā ar </w:t>
      </w:r>
    </w:p>
    <w:p w14:paraId="0783F19D" w14:textId="77777777" w:rsidR="001F2E9A" w:rsidRDefault="00246CC0" w:rsidP="001F2E9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t>Valsts pārvaldes iekārtas likuma</w:t>
      </w:r>
    </w:p>
    <w:p w14:paraId="61703A7F" w14:textId="309D13C2" w:rsidR="00246CC0" w:rsidRDefault="00246CC0" w:rsidP="001F2E9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16.</w:t>
      </w:r>
      <w:r w:rsidR="003466D5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t>panta pirmo daļu</w:t>
      </w:r>
    </w:p>
    <w:p w14:paraId="61703A81" w14:textId="77777777" w:rsidR="00246CC0" w:rsidRDefault="00246CC0" w:rsidP="001F2E9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p w14:paraId="61703A87" w14:textId="48F6A335" w:rsidR="00246CC0" w:rsidRDefault="00246CC0" w:rsidP="001F2E9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bookmarkStart w:id="0" w:name="n1"/>
      <w:bookmarkStart w:id="1" w:name="n-317402"/>
      <w:bookmarkEnd w:id="0"/>
      <w:bookmarkEnd w:id="1"/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t>Izdarīt Ministru kabineta 2003. gada 29.</w:t>
      </w:r>
      <w:r w:rsidR="001F2E9A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aprīļa noteikumos Nr. 236 "Aizsardzības ministrijas nolikums" (Latvijas Vēstnesis, 2003, 70. nr.; 2004, </w:t>
      </w:r>
      <w:r w:rsidR="00195613">
        <w:rPr>
          <w:rFonts w:ascii="Times New Roman" w:eastAsia="Times New Roman" w:hAnsi="Times New Roman" w:cs="Times New Roman"/>
          <w:sz w:val="28"/>
          <w:szCs w:val="28"/>
          <w:lang w:eastAsia="lv-LV"/>
        </w:rPr>
        <w:t>94</w:t>
      </w:r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., </w:t>
      </w:r>
      <w:r w:rsidR="00195613">
        <w:rPr>
          <w:rFonts w:ascii="Times New Roman" w:eastAsia="Times New Roman" w:hAnsi="Times New Roman" w:cs="Times New Roman"/>
          <w:sz w:val="28"/>
          <w:szCs w:val="28"/>
          <w:lang w:eastAsia="lv-LV"/>
        </w:rPr>
        <w:t>131</w:t>
      </w:r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t>.</w:t>
      </w:r>
      <w:r w:rsidR="00195613">
        <w:rPr>
          <w:rFonts w:ascii="Times New Roman" w:eastAsia="Times New Roman" w:hAnsi="Times New Roman" w:cs="Times New Roman"/>
          <w:sz w:val="28"/>
          <w:szCs w:val="28"/>
          <w:lang w:eastAsia="lv-LV"/>
        </w:rPr>
        <w:t>, 175.</w:t>
      </w:r>
      <w:r w:rsidR="001F2E9A">
        <w:rPr>
          <w:rFonts w:ascii="Times New Roman" w:eastAsia="Times New Roman" w:hAnsi="Times New Roman" w:cs="Times New Roman"/>
          <w:sz w:val="28"/>
          <w:szCs w:val="28"/>
          <w:lang w:eastAsia="lv-LV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nr.; 2005, </w:t>
      </w:r>
      <w:r w:rsidR="00195613">
        <w:rPr>
          <w:rFonts w:ascii="Times New Roman" w:eastAsia="Times New Roman" w:hAnsi="Times New Roman" w:cs="Times New Roman"/>
          <w:sz w:val="28"/>
          <w:szCs w:val="28"/>
          <w:lang w:eastAsia="lv-LV"/>
        </w:rPr>
        <w:t>96</w:t>
      </w:r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. nr.; 2006, </w:t>
      </w:r>
      <w:r w:rsidR="00195613">
        <w:rPr>
          <w:rFonts w:ascii="Times New Roman" w:eastAsia="Times New Roman" w:hAnsi="Times New Roman" w:cs="Times New Roman"/>
          <w:sz w:val="28"/>
          <w:szCs w:val="28"/>
          <w:lang w:eastAsia="lv-LV"/>
        </w:rPr>
        <w:t>60</w:t>
      </w:r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t>.</w:t>
      </w:r>
      <w:r w:rsidR="001F2E9A">
        <w:rPr>
          <w:rFonts w:ascii="Times New Roman" w:eastAsia="Times New Roman" w:hAnsi="Times New Roman" w:cs="Times New Roman"/>
          <w:sz w:val="28"/>
          <w:szCs w:val="28"/>
          <w:lang w:eastAsia="lv-LV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nr.; 2007, </w:t>
      </w:r>
      <w:r w:rsidR="00195613">
        <w:rPr>
          <w:rFonts w:ascii="Times New Roman" w:eastAsia="Times New Roman" w:hAnsi="Times New Roman" w:cs="Times New Roman"/>
          <w:sz w:val="28"/>
          <w:szCs w:val="28"/>
          <w:lang w:eastAsia="lv-LV"/>
        </w:rPr>
        <w:t>108</w:t>
      </w:r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. nr.; 2008, </w:t>
      </w:r>
      <w:r w:rsidR="00195613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 104. </w:t>
      </w:r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nr.; 2010, </w:t>
      </w:r>
      <w:r w:rsidR="00195613">
        <w:rPr>
          <w:rFonts w:ascii="Times New Roman" w:eastAsia="Times New Roman" w:hAnsi="Times New Roman" w:cs="Times New Roman"/>
          <w:sz w:val="28"/>
          <w:szCs w:val="28"/>
          <w:lang w:eastAsia="lv-LV"/>
        </w:rPr>
        <w:t>51</w:t>
      </w:r>
      <w:r w:rsidR="00F25079">
        <w:rPr>
          <w:rFonts w:ascii="Times New Roman" w:eastAsia="Times New Roman" w:hAnsi="Times New Roman" w:cs="Times New Roman"/>
          <w:sz w:val="28"/>
          <w:szCs w:val="28"/>
          <w:lang w:eastAsia="lv-LV"/>
        </w:rPr>
        <w:t>.</w:t>
      </w:r>
      <w:r w:rsidR="00195613">
        <w:rPr>
          <w:rFonts w:ascii="Times New Roman" w:eastAsia="Times New Roman" w:hAnsi="Times New Roman" w:cs="Times New Roman"/>
          <w:sz w:val="28"/>
          <w:szCs w:val="28"/>
          <w:lang w:eastAsia="lv-LV"/>
        </w:rPr>
        <w:t>/52</w:t>
      </w:r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. nr.; 2013, </w:t>
      </w:r>
      <w:r w:rsidR="00195613">
        <w:rPr>
          <w:rFonts w:ascii="Times New Roman" w:eastAsia="Times New Roman" w:hAnsi="Times New Roman" w:cs="Times New Roman"/>
          <w:sz w:val="28"/>
          <w:szCs w:val="28"/>
          <w:lang w:eastAsia="lv-LV"/>
        </w:rPr>
        <w:t>134</w:t>
      </w:r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t>.</w:t>
      </w:r>
      <w:r w:rsidR="001F2E9A">
        <w:rPr>
          <w:rFonts w:ascii="Times New Roman" w:eastAsia="Times New Roman" w:hAnsi="Times New Roman" w:cs="Times New Roman"/>
          <w:sz w:val="28"/>
          <w:szCs w:val="28"/>
          <w:lang w:eastAsia="lv-LV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nr.; 2015, </w:t>
      </w:r>
      <w:r w:rsidR="00195613">
        <w:rPr>
          <w:rFonts w:ascii="Times New Roman" w:eastAsia="Times New Roman" w:hAnsi="Times New Roman" w:cs="Times New Roman"/>
          <w:sz w:val="28"/>
          <w:szCs w:val="28"/>
          <w:lang w:eastAsia="lv-LV"/>
        </w:rPr>
        <w:t>252</w:t>
      </w:r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t>.</w:t>
      </w:r>
      <w:r w:rsidR="001F2E9A">
        <w:rPr>
          <w:rFonts w:ascii="Times New Roman" w:eastAsia="Times New Roman" w:hAnsi="Times New Roman" w:cs="Times New Roman"/>
          <w:sz w:val="28"/>
          <w:szCs w:val="28"/>
          <w:lang w:eastAsia="lv-LV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nr.; 2016, </w:t>
      </w:r>
      <w:r w:rsidR="00195613">
        <w:rPr>
          <w:rFonts w:ascii="Times New Roman" w:eastAsia="Times New Roman" w:hAnsi="Times New Roman" w:cs="Times New Roman"/>
          <w:sz w:val="28"/>
          <w:szCs w:val="28"/>
          <w:lang w:eastAsia="lv-LV"/>
        </w:rPr>
        <w:t>215</w:t>
      </w:r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t>.</w:t>
      </w:r>
      <w:r w:rsidR="001F2E9A">
        <w:rPr>
          <w:rFonts w:ascii="Times New Roman" w:eastAsia="Times New Roman" w:hAnsi="Times New Roman" w:cs="Times New Roman"/>
          <w:sz w:val="28"/>
          <w:szCs w:val="28"/>
          <w:lang w:eastAsia="lv-LV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nr.; 2017, </w:t>
      </w:r>
      <w:r w:rsidR="00195613">
        <w:rPr>
          <w:rFonts w:ascii="Times New Roman" w:eastAsia="Times New Roman" w:hAnsi="Times New Roman" w:cs="Times New Roman"/>
          <w:sz w:val="28"/>
          <w:szCs w:val="28"/>
          <w:lang w:eastAsia="lv-LV"/>
        </w:rPr>
        <w:t>193</w:t>
      </w:r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t>.</w:t>
      </w:r>
      <w:r w:rsidR="001F2E9A">
        <w:rPr>
          <w:rFonts w:ascii="Times New Roman" w:eastAsia="Times New Roman" w:hAnsi="Times New Roman" w:cs="Times New Roman"/>
          <w:sz w:val="28"/>
          <w:szCs w:val="28"/>
          <w:lang w:eastAsia="lv-LV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nr.; 2018, </w:t>
      </w:r>
      <w:r w:rsidR="00195613">
        <w:rPr>
          <w:rFonts w:ascii="Times New Roman" w:eastAsia="Times New Roman" w:hAnsi="Times New Roman" w:cs="Times New Roman"/>
          <w:sz w:val="28"/>
          <w:szCs w:val="28"/>
          <w:lang w:eastAsia="lv-LV"/>
        </w:rPr>
        <w:t>64.</w:t>
      </w:r>
      <w:r w:rsidR="001F2E9A">
        <w:rPr>
          <w:rFonts w:ascii="Times New Roman" w:eastAsia="Times New Roman" w:hAnsi="Times New Roman" w:cs="Times New Roman"/>
          <w:sz w:val="28"/>
          <w:szCs w:val="28"/>
          <w:lang w:eastAsia="lv-LV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nr.; 2019, </w:t>
      </w:r>
      <w:r w:rsidR="00195613">
        <w:rPr>
          <w:rFonts w:ascii="Times New Roman" w:eastAsia="Times New Roman" w:hAnsi="Times New Roman" w:cs="Times New Roman"/>
          <w:sz w:val="28"/>
          <w:szCs w:val="28"/>
          <w:lang w:eastAsia="lv-LV"/>
        </w:rPr>
        <w:t>124</w:t>
      </w:r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t>. nr.</w:t>
      </w:r>
      <w:r w:rsidR="008B2A83">
        <w:rPr>
          <w:rFonts w:ascii="Times New Roman" w:eastAsia="Times New Roman" w:hAnsi="Times New Roman" w:cs="Times New Roman"/>
          <w:sz w:val="28"/>
          <w:szCs w:val="28"/>
          <w:lang w:eastAsia="lv-LV"/>
        </w:rPr>
        <w:t>; 2021, 21.</w:t>
      </w:r>
      <w:r w:rsidR="003466D5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="008B2A83">
        <w:rPr>
          <w:rFonts w:ascii="Times New Roman" w:eastAsia="Times New Roman" w:hAnsi="Times New Roman" w:cs="Times New Roman"/>
          <w:sz w:val="28"/>
          <w:szCs w:val="28"/>
          <w:lang w:eastAsia="lv-LV"/>
        </w:rPr>
        <w:t>nr.) grozījumu</w:t>
      </w:r>
      <w:bookmarkStart w:id="2" w:name="p12"/>
      <w:bookmarkStart w:id="3" w:name="p-317423"/>
      <w:bookmarkEnd w:id="2"/>
      <w:bookmarkEnd w:id="3"/>
      <w:r w:rsidR="005F7F77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un </w:t>
      </w:r>
      <w:r w:rsidR="002612E2">
        <w:rPr>
          <w:rFonts w:ascii="Times New Roman" w:eastAsia="Times New Roman" w:hAnsi="Times New Roman" w:cs="Times New Roman"/>
          <w:sz w:val="28"/>
          <w:szCs w:val="28"/>
          <w:lang w:eastAsia="lv-LV"/>
        </w:rPr>
        <w:t>p</w:t>
      </w:r>
      <w:r w:rsidR="009228E8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apildināt </w:t>
      </w:r>
      <w:r w:rsidR="002612E2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noteikumus </w:t>
      </w:r>
      <w:r w:rsidR="008B2A83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ar </w:t>
      </w:r>
      <w:r w:rsidR="00B604DA">
        <w:rPr>
          <w:rFonts w:ascii="Times New Roman" w:eastAsia="Times New Roman" w:hAnsi="Times New Roman" w:cs="Times New Roman"/>
          <w:sz w:val="28"/>
          <w:szCs w:val="28"/>
          <w:lang w:eastAsia="lv-LV"/>
        </w:rPr>
        <w:br/>
      </w:r>
      <w:r w:rsidR="008B2A83">
        <w:rPr>
          <w:rFonts w:ascii="Times New Roman" w:eastAsia="Times New Roman" w:hAnsi="Times New Roman" w:cs="Times New Roman"/>
          <w:sz w:val="28"/>
          <w:szCs w:val="28"/>
          <w:lang w:eastAsia="lv-LV"/>
        </w:rPr>
        <w:t>25.7</w:t>
      </w:r>
      <w:r w:rsidR="009228E8">
        <w:rPr>
          <w:rFonts w:ascii="Times New Roman" w:eastAsia="Times New Roman" w:hAnsi="Times New Roman" w:cs="Times New Roman"/>
          <w:sz w:val="28"/>
          <w:szCs w:val="28"/>
          <w:lang w:eastAsia="lv-LV"/>
        </w:rPr>
        <w:t>. apakšpunktu</w:t>
      </w:r>
      <w:r w:rsidR="00384EA0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šādā redakcijā</w:t>
      </w:r>
      <w:r w:rsidR="009228E8">
        <w:rPr>
          <w:rFonts w:ascii="Times New Roman" w:eastAsia="Times New Roman" w:hAnsi="Times New Roman" w:cs="Times New Roman"/>
          <w:sz w:val="28"/>
          <w:szCs w:val="28"/>
          <w:lang w:eastAsia="lv-LV"/>
        </w:rPr>
        <w:t>:</w:t>
      </w:r>
    </w:p>
    <w:p w14:paraId="3131BBBD" w14:textId="77777777" w:rsidR="001F2E9A" w:rsidRDefault="001F2E9A" w:rsidP="001F2E9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p w14:paraId="61703A88" w14:textId="032FD366" w:rsidR="009228E8" w:rsidRDefault="001F2E9A" w:rsidP="001F2E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t>"</w:t>
      </w:r>
      <w:r w:rsidR="008B2A83">
        <w:rPr>
          <w:rFonts w:ascii="Times New Roman" w:eastAsia="Times New Roman" w:hAnsi="Times New Roman" w:cs="Times New Roman"/>
          <w:sz w:val="28"/>
          <w:szCs w:val="28"/>
          <w:lang w:eastAsia="lv-LV"/>
        </w:rPr>
        <w:t>25.7</w:t>
      </w:r>
      <w:r w:rsidR="009228E8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. </w:t>
      </w:r>
      <w:r w:rsidR="008B2A83">
        <w:rPr>
          <w:rFonts w:ascii="Times New Roman" w:eastAsia="Times New Roman" w:hAnsi="Times New Roman" w:cs="Times New Roman"/>
          <w:sz w:val="28"/>
          <w:szCs w:val="28"/>
          <w:lang w:eastAsia="lv-LV"/>
        </w:rPr>
        <w:t>Pulkveža Oskara Kalpaka profesionālā vidusskola</w:t>
      </w:r>
      <w:r w:rsidR="0054278D">
        <w:rPr>
          <w:rFonts w:ascii="Times New Roman" w:eastAsia="Times New Roman" w:hAnsi="Times New Roman" w:cs="Times New Roman"/>
          <w:sz w:val="28"/>
          <w:szCs w:val="28"/>
          <w:lang w:eastAsia="lv-LV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t>"</w:t>
      </w:r>
    </w:p>
    <w:p w14:paraId="61703A8A" w14:textId="0B4D357D" w:rsidR="00246CC0" w:rsidRDefault="00246CC0" w:rsidP="001F2E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p w14:paraId="2C09A03A" w14:textId="77777777" w:rsidR="001F2E9A" w:rsidRDefault="001F2E9A" w:rsidP="001F2E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tbl>
      <w:tblPr>
        <w:tblStyle w:val="TableGrid"/>
        <w:tblW w:w="9072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1F2E9A" w:rsidRPr="001F2E9A" w14:paraId="0841B33D" w14:textId="77777777" w:rsidTr="00A904BE">
        <w:trPr>
          <w:cantSplit/>
        </w:trPr>
        <w:tc>
          <w:tcPr>
            <w:tcW w:w="9072" w:type="dxa"/>
          </w:tcPr>
          <w:p w14:paraId="1623B7E7" w14:textId="77777777" w:rsidR="001F2E9A" w:rsidRPr="001F2E9A" w:rsidRDefault="001F2E9A" w:rsidP="00A904BE">
            <w:pPr>
              <w:overflowPunct w:val="0"/>
              <w:autoSpaceDE w:val="0"/>
              <w:autoSpaceDN w:val="0"/>
              <w:adjustRightInd w:val="0"/>
              <w:spacing w:before="20"/>
              <w:textAlignment w:val="baseline"/>
              <w:rPr>
                <w:rFonts w:ascii="Times New Roman" w:hAnsi="Times New Roman" w:cs="Times New Roman"/>
                <w:color w:val="242424"/>
                <w:sz w:val="16"/>
                <w:szCs w:val="16"/>
                <w:lang w:eastAsia="zh-CN"/>
              </w:rPr>
            </w:pPr>
            <w:bookmarkStart w:id="4" w:name="_Hlk82172428"/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48"/>
              <w:gridCol w:w="2037"/>
              <w:gridCol w:w="3861"/>
            </w:tblGrid>
            <w:tr w:rsidR="001F2E9A" w:rsidRPr="001F2E9A" w14:paraId="00F3B0BD" w14:textId="77777777" w:rsidTr="00A904BE">
              <w:tc>
                <w:tcPr>
                  <w:tcW w:w="2948" w:type="dxa"/>
                </w:tcPr>
                <w:p w14:paraId="7352E139" w14:textId="77777777" w:rsidR="001F2E9A" w:rsidRPr="001F2E9A" w:rsidRDefault="001F2E9A" w:rsidP="00A904BE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</w:pPr>
                  <w:r w:rsidRPr="001F2E9A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>Ministru prezidents</w:t>
                  </w:r>
                  <w:r w:rsidRPr="001F2E9A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 xml:space="preserve"> </w:t>
                  </w:r>
                </w:p>
              </w:tc>
              <w:tc>
                <w:tcPr>
                  <w:tcW w:w="2037" w:type="dxa"/>
                </w:tcPr>
                <w:p w14:paraId="4D972C69" w14:textId="77777777" w:rsidR="001F2E9A" w:rsidRPr="001F2E9A" w:rsidRDefault="001F2E9A" w:rsidP="00A904BE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</w:pPr>
                  <w:r w:rsidRPr="001F2E9A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>(</w:t>
                  </w:r>
                  <w:proofErr w:type="spellStart"/>
                  <w:r w:rsidRPr="001F2E9A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>paraksts</w:t>
                  </w:r>
                  <w:proofErr w:type="spellEnd"/>
                  <w:r w:rsidRPr="001F2E9A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>*)</w:t>
                  </w:r>
                </w:p>
                <w:p w14:paraId="3B8F96C8" w14:textId="77777777" w:rsidR="001F2E9A" w:rsidRPr="001F2E9A" w:rsidRDefault="001F2E9A" w:rsidP="00A904BE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</w:pPr>
                  <w:r w:rsidRPr="001F2E9A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 xml:space="preserve">  </w:t>
                  </w:r>
                </w:p>
              </w:tc>
              <w:tc>
                <w:tcPr>
                  <w:tcW w:w="3861" w:type="dxa"/>
                </w:tcPr>
                <w:p w14:paraId="0E9839F2" w14:textId="77777777" w:rsidR="001F2E9A" w:rsidRPr="001F2E9A" w:rsidRDefault="001F2E9A" w:rsidP="00A904BE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</w:pPr>
                  <w:r w:rsidRPr="001F2E9A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>A. K. Kariņš</w:t>
                  </w:r>
                </w:p>
              </w:tc>
            </w:tr>
            <w:tr w:rsidR="001F2E9A" w:rsidRPr="001F2E9A" w14:paraId="124A4FE4" w14:textId="77777777" w:rsidTr="00A904BE">
              <w:tc>
                <w:tcPr>
                  <w:tcW w:w="2948" w:type="dxa"/>
                </w:tcPr>
                <w:p w14:paraId="1FD00280" w14:textId="77777777" w:rsidR="001F2E9A" w:rsidRPr="001F2E9A" w:rsidRDefault="001F2E9A" w:rsidP="00A904BE">
                  <w:pPr>
                    <w:spacing w:before="100" w:beforeAutospacing="1"/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</w:pPr>
                  <w:r w:rsidRPr="001F2E9A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>Ministru prezidenta biedra, aizsardzības ministra pienākumu izpildītājs ‒ vides aizsardzības un reģionālās attīstības ministrs</w:t>
                  </w:r>
                  <w:r w:rsidRPr="001F2E9A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 xml:space="preserve"> </w:t>
                  </w:r>
                </w:p>
              </w:tc>
              <w:tc>
                <w:tcPr>
                  <w:tcW w:w="2037" w:type="dxa"/>
                </w:tcPr>
                <w:p w14:paraId="09FCB90D" w14:textId="77777777" w:rsidR="001F2E9A" w:rsidRPr="001F2E9A" w:rsidRDefault="001F2E9A" w:rsidP="00A904BE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</w:pPr>
                  <w:r w:rsidRPr="001F2E9A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>(</w:t>
                  </w:r>
                  <w:proofErr w:type="spellStart"/>
                  <w:r w:rsidRPr="001F2E9A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>paraksts</w:t>
                  </w:r>
                  <w:proofErr w:type="spellEnd"/>
                  <w:r w:rsidRPr="001F2E9A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>*)</w:t>
                  </w:r>
                </w:p>
              </w:tc>
              <w:tc>
                <w:tcPr>
                  <w:tcW w:w="3861" w:type="dxa"/>
                </w:tcPr>
                <w:p w14:paraId="3F53F0D1" w14:textId="77777777" w:rsidR="001F2E9A" w:rsidRPr="001F2E9A" w:rsidRDefault="001F2E9A" w:rsidP="00A904BE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</w:pPr>
                  <w:r w:rsidRPr="001F2E9A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>A. T. Plešs</w:t>
                  </w:r>
                </w:p>
              </w:tc>
            </w:tr>
          </w:tbl>
          <w:p w14:paraId="47E7A469" w14:textId="77777777" w:rsidR="001F2E9A" w:rsidRPr="001F2E9A" w:rsidRDefault="001F2E9A" w:rsidP="00A904BE">
            <w:pPr>
              <w:rPr>
                <w:rFonts w:ascii="Times New Roman" w:hAnsi="Times New Roman" w:cs="Times New Roman"/>
                <w:color w:val="242424"/>
                <w:sz w:val="28"/>
                <w:szCs w:val="28"/>
                <w:lang w:eastAsia="zh-CN"/>
              </w:rPr>
            </w:pPr>
          </w:p>
          <w:p w14:paraId="1C9B2E08" w14:textId="77777777" w:rsidR="001F2E9A" w:rsidRPr="001F2E9A" w:rsidRDefault="001F2E9A" w:rsidP="00A904BE">
            <w:pPr>
              <w:overflowPunct w:val="0"/>
              <w:autoSpaceDE w:val="0"/>
              <w:autoSpaceDN w:val="0"/>
              <w:adjustRightInd w:val="0"/>
              <w:spacing w:before="20"/>
              <w:textAlignment w:val="baseline"/>
              <w:rPr>
                <w:rFonts w:ascii="Times New Roman" w:hAnsi="Times New Roman" w:cs="Times New Roman"/>
                <w:color w:val="242424"/>
                <w:lang w:eastAsia="zh-CN"/>
              </w:rPr>
            </w:pPr>
            <w:r w:rsidRPr="001F2E9A">
              <w:rPr>
                <w:rFonts w:ascii="Times New Roman" w:hAnsi="Times New Roman" w:cs="Times New Roman"/>
                <w:color w:val="242424"/>
                <w:lang w:eastAsia="zh-CN"/>
              </w:rPr>
              <w:t xml:space="preserve">* </w:t>
            </w:r>
            <w:proofErr w:type="spellStart"/>
            <w:r w:rsidRPr="001F2E9A">
              <w:rPr>
                <w:rFonts w:ascii="Times New Roman" w:hAnsi="Times New Roman" w:cs="Times New Roman"/>
                <w:color w:val="242424"/>
                <w:lang w:eastAsia="zh-CN"/>
              </w:rPr>
              <w:t>Dokuments</w:t>
            </w:r>
            <w:proofErr w:type="spellEnd"/>
            <w:r w:rsidRPr="001F2E9A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1F2E9A">
              <w:rPr>
                <w:rFonts w:ascii="Times New Roman" w:hAnsi="Times New Roman" w:cs="Times New Roman"/>
                <w:color w:val="242424"/>
                <w:lang w:eastAsia="zh-CN"/>
              </w:rPr>
              <w:t>ir</w:t>
            </w:r>
            <w:proofErr w:type="spellEnd"/>
            <w:r w:rsidRPr="001F2E9A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1F2E9A">
              <w:rPr>
                <w:rFonts w:ascii="Times New Roman" w:hAnsi="Times New Roman" w:cs="Times New Roman"/>
                <w:color w:val="242424"/>
                <w:lang w:eastAsia="zh-CN"/>
              </w:rPr>
              <w:t>parakstīts</w:t>
            </w:r>
            <w:proofErr w:type="spellEnd"/>
            <w:r w:rsidRPr="001F2E9A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1F2E9A">
              <w:rPr>
                <w:rFonts w:ascii="Times New Roman" w:hAnsi="Times New Roman" w:cs="Times New Roman"/>
                <w:color w:val="242424"/>
                <w:lang w:eastAsia="zh-CN"/>
              </w:rPr>
              <w:t>ar</w:t>
            </w:r>
            <w:proofErr w:type="spellEnd"/>
            <w:r w:rsidRPr="001F2E9A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1F2E9A">
              <w:rPr>
                <w:rFonts w:ascii="Times New Roman" w:hAnsi="Times New Roman" w:cs="Times New Roman"/>
                <w:color w:val="242424"/>
                <w:lang w:eastAsia="zh-CN"/>
              </w:rPr>
              <w:t>drošu</w:t>
            </w:r>
            <w:proofErr w:type="spellEnd"/>
            <w:r w:rsidRPr="001F2E9A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1F2E9A">
              <w:rPr>
                <w:rFonts w:ascii="Times New Roman" w:hAnsi="Times New Roman" w:cs="Times New Roman"/>
                <w:color w:val="242424"/>
                <w:lang w:eastAsia="zh-CN"/>
              </w:rPr>
              <w:t>elektronisko</w:t>
            </w:r>
            <w:proofErr w:type="spellEnd"/>
            <w:r w:rsidRPr="001F2E9A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1F2E9A">
              <w:rPr>
                <w:rFonts w:ascii="Times New Roman" w:hAnsi="Times New Roman" w:cs="Times New Roman"/>
                <w:color w:val="242424"/>
                <w:lang w:eastAsia="zh-CN"/>
              </w:rPr>
              <w:t>parakstu</w:t>
            </w:r>
            <w:proofErr w:type="spellEnd"/>
          </w:p>
        </w:tc>
      </w:tr>
      <w:bookmarkEnd w:id="4"/>
    </w:tbl>
    <w:p w14:paraId="61703A8E" w14:textId="77777777" w:rsidR="00246CC0" w:rsidRDefault="00246CC0" w:rsidP="001F2E9A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</w:p>
    <w:sectPr w:rsidR="00246CC0" w:rsidSect="003466D5">
      <w:headerReference w:type="default" r:id="rId6"/>
      <w:footerReference w:type="default" r:id="rId7"/>
      <w:pgSz w:w="11906" w:h="16838"/>
      <w:pgMar w:top="1418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CE279" w14:textId="77777777" w:rsidR="00B86C2F" w:rsidRDefault="00B86C2F" w:rsidP="009228E8">
      <w:pPr>
        <w:spacing w:after="0" w:line="240" w:lineRule="auto"/>
      </w:pPr>
      <w:r>
        <w:separator/>
      </w:r>
    </w:p>
  </w:endnote>
  <w:endnote w:type="continuationSeparator" w:id="0">
    <w:p w14:paraId="41FF165F" w14:textId="77777777" w:rsidR="00B86C2F" w:rsidRDefault="00B86C2F" w:rsidP="009228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B831C" w14:textId="70BE4420" w:rsidR="001F2E9A" w:rsidRPr="00F2525F" w:rsidRDefault="001F2E9A">
    <w:pPr>
      <w:pStyle w:val="Footer"/>
      <w:rPr>
        <w:rFonts w:ascii="Times New Roman" w:hAnsi="Times New Roman" w:cs="Times New Roman"/>
        <w:sz w:val="16"/>
        <w:szCs w:val="16"/>
      </w:rPr>
    </w:pPr>
    <w:r w:rsidRPr="00F2525F">
      <w:rPr>
        <w:rFonts w:ascii="Times New Roman" w:hAnsi="Times New Roman" w:cs="Times New Roman"/>
        <w:sz w:val="16"/>
        <w:szCs w:val="16"/>
      </w:rPr>
      <w:t>R</w:t>
    </w:r>
    <w:r w:rsidR="00F2525F" w:rsidRPr="00F2525F">
      <w:rPr>
        <w:rFonts w:ascii="Times New Roman" w:hAnsi="Times New Roman" w:cs="Times New Roman"/>
        <w:sz w:val="16"/>
        <w:szCs w:val="16"/>
      </w:rPr>
      <w:t>0512_1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E0C02C" w14:textId="77777777" w:rsidR="00B86C2F" w:rsidRDefault="00B86C2F" w:rsidP="009228E8">
      <w:pPr>
        <w:spacing w:after="0" w:line="240" w:lineRule="auto"/>
      </w:pPr>
      <w:r>
        <w:separator/>
      </w:r>
    </w:p>
  </w:footnote>
  <w:footnote w:type="continuationSeparator" w:id="0">
    <w:p w14:paraId="17570118" w14:textId="77777777" w:rsidR="00B86C2F" w:rsidRDefault="00B86C2F" w:rsidP="009228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B8DF8" w14:textId="77777777" w:rsidR="001F2E9A" w:rsidRDefault="001F2E9A" w:rsidP="001F2E9A">
    <w:pPr>
      <w:pStyle w:val="Header"/>
    </w:pPr>
    <w:r>
      <w:rPr>
        <w:noProof/>
      </w:rPr>
      <w:drawing>
        <wp:inline distT="0" distB="0" distL="0" distR="0" wp14:anchorId="1E021A8B" wp14:editId="51C109DB">
          <wp:extent cx="5939790" cy="1002030"/>
          <wp:effectExtent l="0" t="0" r="0" b="0"/>
          <wp:docPr id="2" name="Picture 2" descr="vienkrasu_header_veidlapa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ienkrasu_header_veidlapa_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1002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5E7498" w14:textId="77777777" w:rsidR="001F2E9A" w:rsidRDefault="001F2E9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1E12"/>
    <w:rsid w:val="001552BE"/>
    <w:rsid w:val="00195613"/>
    <w:rsid w:val="001F2E9A"/>
    <w:rsid w:val="00227E94"/>
    <w:rsid w:val="00246CC0"/>
    <w:rsid w:val="002612E2"/>
    <w:rsid w:val="003466D5"/>
    <w:rsid w:val="00384EA0"/>
    <w:rsid w:val="00445FFA"/>
    <w:rsid w:val="0045520B"/>
    <w:rsid w:val="0049234A"/>
    <w:rsid w:val="0054278D"/>
    <w:rsid w:val="0056341D"/>
    <w:rsid w:val="00592421"/>
    <w:rsid w:val="005B1200"/>
    <w:rsid w:val="005F7F77"/>
    <w:rsid w:val="00781DC3"/>
    <w:rsid w:val="0089248D"/>
    <w:rsid w:val="008A75BB"/>
    <w:rsid w:val="008B2A83"/>
    <w:rsid w:val="008F38CE"/>
    <w:rsid w:val="00905E00"/>
    <w:rsid w:val="009228E8"/>
    <w:rsid w:val="00A42FF2"/>
    <w:rsid w:val="00A61E12"/>
    <w:rsid w:val="00AD06EB"/>
    <w:rsid w:val="00AE3147"/>
    <w:rsid w:val="00AF552C"/>
    <w:rsid w:val="00B604DA"/>
    <w:rsid w:val="00B86C2F"/>
    <w:rsid w:val="00B87F00"/>
    <w:rsid w:val="00C82EBA"/>
    <w:rsid w:val="00E52AF5"/>
    <w:rsid w:val="00EF2D2B"/>
    <w:rsid w:val="00F25079"/>
    <w:rsid w:val="00F2525F"/>
    <w:rsid w:val="00F62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03A74"/>
  <w15:chartTrackingRefBased/>
  <w15:docId w15:val="{0337E7A1-411E-4C70-8872-2A0BCAAA9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CC0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28E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28E8"/>
  </w:style>
  <w:style w:type="paragraph" w:styleId="Footer">
    <w:name w:val="footer"/>
    <w:basedOn w:val="Normal"/>
    <w:link w:val="FooterChar"/>
    <w:uiPriority w:val="99"/>
    <w:unhideWhenUsed/>
    <w:rsid w:val="009228E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28E8"/>
  </w:style>
  <w:style w:type="character" w:customStyle="1" w:styleId="normaltextrun">
    <w:name w:val="normaltextrun"/>
    <w:basedOn w:val="DefaultParagraphFont"/>
    <w:rsid w:val="00EF2D2B"/>
  </w:style>
  <w:style w:type="table" w:styleId="TableGrid">
    <w:name w:val="Table Grid"/>
    <w:basedOn w:val="TableNormal"/>
    <w:uiPriority w:val="59"/>
    <w:qFormat/>
    <w:rsid w:val="001F2E9A"/>
    <w:pPr>
      <w:spacing w:after="0" w:line="240" w:lineRule="auto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3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878</Words>
  <Characters>501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Daiga Ceiziņa</dc:creator>
  <cp:keywords/>
  <dc:description/>
  <cp:lastModifiedBy>Aija Šurna</cp:lastModifiedBy>
  <cp:revision>2</cp:revision>
  <dcterms:created xsi:type="dcterms:W3CDTF">2022-01-08T14:12:00Z</dcterms:created>
  <dcterms:modified xsi:type="dcterms:W3CDTF">2022-01-08T14:12:00Z</dcterms:modified>
</cp:coreProperties>
</file>