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F07460" w14:textId="77777777" w:rsidR="001F197C" w:rsidRPr="00AB5ECA" w:rsidRDefault="001F197C" w:rsidP="000F2E97">
      <w:pPr>
        <w:jc w:val="center"/>
        <w:rPr>
          <w:b/>
          <w:noProof/>
          <w:szCs w:val="20"/>
        </w:rPr>
      </w:pPr>
      <w:r w:rsidRPr="00AB5ECA">
        <w:rPr>
          <w:b/>
        </w:rPr>
        <w:t>LATVIJAS REPUBLIKAS UN STARPTAUTISKĀS KRIMINĀLTIESAS NOLĪGUMS PAR STARPTAUTISKĀS KRIMINĀLTIESAS SPRIEDUMU IZPILDI</w:t>
      </w:r>
    </w:p>
    <w:p w14:paraId="3DAD79BE" w14:textId="77777777" w:rsidR="001F197C" w:rsidRPr="00AB5ECA" w:rsidRDefault="001F197C" w:rsidP="0059308A">
      <w:pPr>
        <w:jc w:val="both"/>
        <w:rPr>
          <w:noProof/>
          <w:szCs w:val="20"/>
        </w:rPr>
      </w:pPr>
    </w:p>
    <w:p w14:paraId="4CADC073" w14:textId="77777777" w:rsidR="00D05702" w:rsidRPr="00AB5ECA" w:rsidRDefault="001F197C" w:rsidP="0059308A">
      <w:pPr>
        <w:jc w:val="both"/>
        <w:rPr>
          <w:noProof/>
          <w:szCs w:val="20"/>
        </w:rPr>
      </w:pPr>
      <w:r w:rsidRPr="00AB5ECA">
        <w:t>Starptautiskā Krimināltiesa (turpmāk – Tiesa) un</w:t>
      </w:r>
    </w:p>
    <w:p w14:paraId="5CBC8C50" w14:textId="77777777" w:rsidR="00D05702" w:rsidRPr="00AB5ECA" w:rsidRDefault="001F197C" w:rsidP="0059308A">
      <w:pPr>
        <w:jc w:val="both"/>
        <w:rPr>
          <w:noProof/>
          <w:szCs w:val="20"/>
        </w:rPr>
      </w:pPr>
      <w:r w:rsidRPr="00AB5ECA">
        <w:t>Latvijas Republika (turpmāk – Latvija),</w:t>
      </w:r>
    </w:p>
    <w:p w14:paraId="1684BAE7" w14:textId="638E14B0" w:rsidR="001F197C" w:rsidRPr="00AB5ECA" w:rsidRDefault="001F197C" w:rsidP="0059308A">
      <w:pPr>
        <w:jc w:val="both"/>
        <w:rPr>
          <w:noProof/>
          <w:szCs w:val="20"/>
        </w:rPr>
      </w:pPr>
    </w:p>
    <w:p w14:paraId="7D02E257" w14:textId="77777777" w:rsidR="001F197C" w:rsidRPr="00AB5ECA" w:rsidRDefault="001F197C" w:rsidP="0059308A">
      <w:pPr>
        <w:jc w:val="both"/>
        <w:rPr>
          <w:noProof/>
          <w:szCs w:val="20"/>
        </w:rPr>
      </w:pPr>
    </w:p>
    <w:p w14:paraId="72B22D2C" w14:textId="77777777" w:rsidR="001F197C" w:rsidRPr="00AB5ECA" w:rsidRDefault="001F197C" w:rsidP="00C44F1D">
      <w:pPr>
        <w:jc w:val="center"/>
        <w:rPr>
          <w:b/>
          <w:noProof/>
          <w:szCs w:val="20"/>
        </w:rPr>
      </w:pPr>
      <w:r w:rsidRPr="00AB5ECA">
        <w:rPr>
          <w:b/>
        </w:rPr>
        <w:t>PREAMBULA</w:t>
      </w:r>
    </w:p>
    <w:p w14:paraId="387BDDB5" w14:textId="77777777" w:rsidR="001F197C" w:rsidRPr="00AB5ECA" w:rsidRDefault="001F197C" w:rsidP="0059308A">
      <w:pPr>
        <w:jc w:val="both"/>
        <w:rPr>
          <w:noProof/>
          <w:szCs w:val="20"/>
        </w:rPr>
      </w:pPr>
    </w:p>
    <w:p w14:paraId="771544BF" w14:textId="79C123AC" w:rsidR="00D05702" w:rsidRPr="00AB5ECA" w:rsidRDefault="001F197C" w:rsidP="0059308A">
      <w:pPr>
        <w:jc w:val="both"/>
        <w:rPr>
          <w:noProof/>
          <w:szCs w:val="20"/>
        </w:rPr>
      </w:pPr>
      <w:r w:rsidRPr="00AB5ECA">
        <w:rPr>
          <w:b/>
          <w:bCs/>
        </w:rPr>
        <w:t>ATSAUCOTIES</w:t>
      </w:r>
      <w:r w:rsidRPr="00AB5ECA">
        <w:t xml:space="preserve"> uz Apvienoto Nāciju Organizācijas Diplomātiskās pilnvaroto konferences 1998. gada 17. jūlijā pieņemto Starptautiskās </w:t>
      </w:r>
      <w:r w:rsidR="008F137D">
        <w:t>K</w:t>
      </w:r>
      <w:r w:rsidRPr="00AB5ECA">
        <w:t>rimināltiesas Romas statūtu (turpmāk – Romas statūti) 103. panta 1. punkta a) apakšpunktu, saskaņā ar kuru Tiesas pasludinātie brīvības atņemšanas sodi tiek izciesti valstī, ko Tiesa nozīmē no to valstu saraksta, kuras ir izteikušas Tiesai gatavību uzņemt notiesātās personas;</w:t>
      </w:r>
    </w:p>
    <w:p w14:paraId="1384AFDD" w14:textId="66F8EFD2" w:rsidR="001F197C" w:rsidRPr="00AB5ECA" w:rsidRDefault="001F197C" w:rsidP="0059308A">
      <w:pPr>
        <w:jc w:val="both"/>
        <w:rPr>
          <w:noProof/>
          <w:szCs w:val="20"/>
        </w:rPr>
      </w:pPr>
    </w:p>
    <w:p w14:paraId="645B66B6" w14:textId="268E27D3" w:rsidR="001F197C" w:rsidRPr="00AB5ECA" w:rsidRDefault="001F197C" w:rsidP="0059308A">
      <w:pPr>
        <w:autoSpaceDE w:val="0"/>
        <w:autoSpaceDN w:val="0"/>
        <w:adjustRightInd w:val="0"/>
        <w:jc w:val="both"/>
        <w:rPr>
          <w:noProof/>
          <w:szCs w:val="20"/>
        </w:rPr>
      </w:pPr>
      <w:r w:rsidRPr="00AB5ECA">
        <w:rPr>
          <w:b/>
          <w:bCs/>
        </w:rPr>
        <w:t>ATSAUCOTIES</w:t>
      </w:r>
      <w:r w:rsidRPr="00AB5ECA">
        <w:t xml:space="preserve"> uz Tiesas Procedūras un pierādījumu noteikumu (turpmāk – Noteikums(-i)) 200. noteikuma 5. punktu, saskaņā ar kuru Tiesa var noslēgt divpusējas vienošanās ar valstīm, lai izveidotu </w:t>
      </w:r>
      <w:r w:rsidR="003D291A">
        <w:t>ie</w:t>
      </w:r>
      <w:r w:rsidRPr="00AB5ECA">
        <w:t>tvaru Tiesas notiesātu personu uzņemšanai atbilstoši Romas statūtiem;</w:t>
      </w:r>
    </w:p>
    <w:p w14:paraId="21803228" w14:textId="77777777" w:rsidR="001F197C" w:rsidRPr="00AB5ECA" w:rsidRDefault="001F197C" w:rsidP="0059308A">
      <w:pPr>
        <w:jc w:val="both"/>
        <w:rPr>
          <w:noProof/>
          <w:szCs w:val="20"/>
        </w:rPr>
      </w:pPr>
    </w:p>
    <w:p w14:paraId="4E10DA6F" w14:textId="77777777" w:rsidR="001F197C" w:rsidRPr="00AB5ECA" w:rsidRDefault="001F197C" w:rsidP="0059308A">
      <w:pPr>
        <w:jc w:val="both"/>
        <w:rPr>
          <w:noProof/>
          <w:szCs w:val="20"/>
        </w:rPr>
      </w:pPr>
      <w:r w:rsidRPr="00AB5ECA">
        <w:rPr>
          <w:b/>
          <w:bCs/>
        </w:rPr>
        <w:t>ATSAUCOTIES</w:t>
      </w:r>
      <w:r w:rsidRPr="00AB5ECA">
        <w:t xml:space="preserve"> uz vispārpieņemtiem starptautiskajiem standartiem, kas reglamentē izturēšanos pret ieslodzītajiem, tostarp uz Minimālajiem </w:t>
      </w:r>
      <w:proofErr w:type="spellStart"/>
      <w:r w:rsidRPr="00AB5ECA">
        <w:t>standartnoteikumiem</w:t>
      </w:r>
      <w:proofErr w:type="spellEnd"/>
      <w:r w:rsidRPr="00AB5ECA">
        <w:t xml:space="preserve"> par izturēšanos pret ieslodzītajiem (Nelsona Mandelas noteikumi), kas pieņemti ar Ģenerālās asamblejas 2015. gada 17. decembra rezolūciju Nr. 70/175, Principiem visu jebkāda veida apcietinājumā vai ieslodzījumā esošu personu aizsardzībai, kas pieņemti ar Ģenerālās asamblejas 1988. gada 9. decembra rezolūciju Nr. 43/173, un Pamatprincipiem attiecībā uz izturēšanos pret ieslodzītajiem, kas pieņemti ar Ģenerālās asamblejas 1990. gada 14. decembra rezolūciju Nr. 45/111;</w:t>
      </w:r>
    </w:p>
    <w:p w14:paraId="7798AD1C" w14:textId="77777777" w:rsidR="001F197C" w:rsidRPr="00AB5ECA" w:rsidRDefault="001F197C" w:rsidP="0059308A">
      <w:pPr>
        <w:jc w:val="both"/>
        <w:rPr>
          <w:noProof/>
          <w:szCs w:val="20"/>
        </w:rPr>
      </w:pPr>
    </w:p>
    <w:p w14:paraId="373614BE" w14:textId="07B157D7" w:rsidR="001F197C" w:rsidRPr="00AB5ECA" w:rsidRDefault="001F197C" w:rsidP="0059308A">
      <w:pPr>
        <w:jc w:val="both"/>
        <w:rPr>
          <w:noProof/>
          <w:szCs w:val="20"/>
        </w:rPr>
      </w:pPr>
      <w:r w:rsidRPr="00AB5ECA">
        <w:rPr>
          <w:b/>
          <w:bCs/>
        </w:rPr>
        <w:t>ATZĪMĒJOT</w:t>
      </w:r>
      <w:r w:rsidRPr="00AB5ECA">
        <w:t xml:space="preserve"> Latvijas gatavību uzņemt Tiesas notiesāt</w:t>
      </w:r>
      <w:r w:rsidR="00CA079C">
        <w:t>ā</w:t>
      </w:r>
      <w:r w:rsidRPr="00AB5ECA">
        <w:t>s personas,</w:t>
      </w:r>
    </w:p>
    <w:p w14:paraId="30C68362" w14:textId="77777777" w:rsidR="001F197C" w:rsidRPr="00AB5ECA" w:rsidRDefault="001F197C" w:rsidP="0059308A">
      <w:pPr>
        <w:jc w:val="both"/>
        <w:rPr>
          <w:noProof/>
          <w:szCs w:val="20"/>
        </w:rPr>
      </w:pPr>
    </w:p>
    <w:p w14:paraId="4AAB0F95" w14:textId="29BB9234" w:rsidR="001F197C" w:rsidRPr="00AB5ECA" w:rsidRDefault="001F197C" w:rsidP="0059308A">
      <w:pPr>
        <w:jc w:val="both"/>
        <w:rPr>
          <w:noProof/>
          <w:szCs w:val="20"/>
        </w:rPr>
      </w:pPr>
      <w:r w:rsidRPr="00AB5ECA">
        <w:rPr>
          <w:b/>
          <w:bCs/>
        </w:rPr>
        <w:t>LAI</w:t>
      </w:r>
      <w:r w:rsidRPr="00AB5ECA">
        <w:t xml:space="preserve"> izveidotu </w:t>
      </w:r>
      <w:r w:rsidR="00262C0F">
        <w:t>ie</w:t>
      </w:r>
      <w:r w:rsidRPr="00AB5ECA">
        <w:t>tvaru, kurā izklāstīti nosacījumi, saskaņā ar kuriem šādi sodi tiks izpildīti Latvijā;</w:t>
      </w:r>
    </w:p>
    <w:p w14:paraId="1F819DD3" w14:textId="77777777" w:rsidR="001F197C" w:rsidRPr="00AB5ECA" w:rsidRDefault="001F197C" w:rsidP="0059308A">
      <w:pPr>
        <w:jc w:val="both"/>
        <w:rPr>
          <w:noProof/>
          <w:szCs w:val="20"/>
        </w:rPr>
      </w:pPr>
    </w:p>
    <w:p w14:paraId="4A906132" w14:textId="77777777" w:rsidR="001F197C" w:rsidRPr="00AB5ECA" w:rsidRDefault="001F197C" w:rsidP="0059308A">
      <w:pPr>
        <w:jc w:val="both"/>
        <w:rPr>
          <w:noProof/>
          <w:szCs w:val="20"/>
        </w:rPr>
      </w:pPr>
      <w:r w:rsidRPr="00AB5ECA">
        <w:rPr>
          <w:b/>
          <w:bCs/>
        </w:rPr>
        <w:t>IR VIENOJUŠĀS</w:t>
      </w:r>
      <w:r w:rsidRPr="00AB5ECA">
        <w:t xml:space="preserve"> par turpmāko.</w:t>
      </w:r>
    </w:p>
    <w:p w14:paraId="1FEDA830" w14:textId="77777777" w:rsidR="001F197C" w:rsidRPr="00AB5ECA" w:rsidRDefault="001F197C" w:rsidP="0059308A">
      <w:pPr>
        <w:jc w:val="both"/>
        <w:rPr>
          <w:noProof/>
          <w:szCs w:val="20"/>
        </w:rPr>
      </w:pPr>
    </w:p>
    <w:p w14:paraId="7B59F7ED" w14:textId="77777777" w:rsidR="001F197C" w:rsidRPr="00AB5ECA" w:rsidRDefault="001F197C" w:rsidP="0059308A">
      <w:pPr>
        <w:jc w:val="both"/>
        <w:rPr>
          <w:noProof/>
          <w:szCs w:val="20"/>
        </w:rPr>
      </w:pPr>
    </w:p>
    <w:p w14:paraId="45892BAB" w14:textId="77777777" w:rsidR="001F197C" w:rsidRPr="00AB5ECA" w:rsidRDefault="001F197C" w:rsidP="00612558">
      <w:pPr>
        <w:jc w:val="center"/>
        <w:rPr>
          <w:b/>
          <w:noProof/>
          <w:szCs w:val="20"/>
        </w:rPr>
      </w:pPr>
      <w:r w:rsidRPr="00AB5ECA">
        <w:rPr>
          <w:b/>
        </w:rPr>
        <w:t>1. pants</w:t>
      </w:r>
    </w:p>
    <w:p w14:paraId="144AEB5C" w14:textId="77777777" w:rsidR="00D05702" w:rsidRPr="00AB5ECA" w:rsidRDefault="001F197C" w:rsidP="00612558">
      <w:pPr>
        <w:jc w:val="center"/>
        <w:rPr>
          <w:b/>
          <w:i/>
          <w:noProof/>
          <w:szCs w:val="20"/>
        </w:rPr>
      </w:pPr>
      <w:r w:rsidRPr="00AB5ECA">
        <w:rPr>
          <w:b/>
          <w:i/>
        </w:rPr>
        <w:t>Nolīguma mērķis un darbības joma</w:t>
      </w:r>
    </w:p>
    <w:p w14:paraId="21B899DA" w14:textId="4497F2D0" w:rsidR="001F197C" w:rsidRPr="00AB5ECA" w:rsidRDefault="001F197C" w:rsidP="0059308A">
      <w:pPr>
        <w:jc w:val="both"/>
        <w:rPr>
          <w:noProof/>
          <w:szCs w:val="20"/>
        </w:rPr>
      </w:pPr>
    </w:p>
    <w:p w14:paraId="41F2F4DF" w14:textId="77777777" w:rsidR="001F197C" w:rsidRPr="00AB5ECA" w:rsidRDefault="001F197C" w:rsidP="0059308A">
      <w:pPr>
        <w:tabs>
          <w:tab w:val="left" w:pos="360"/>
        </w:tabs>
        <w:jc w:val="both"/>
        <w:rPr>
          <w:noProof/>
          <w:szCs w:val="20"/>
        </w:rPr>
      </w:pPr>
      <w:r w:rsidRPr="00AB5ECA">
        <w:t>Nolīgums reglamentē jautājumus, kas saistīti ar Tiesas pasludināto un Latvijā izciešamo sodu izpildi vai kas izriet no šādu sodu izpildes.</w:t>
      </w:r>
    </w:p>
    <w:p w14:paraId="20A8DD17" w14:textId="77777777" w:rsidR="001F197C" w:rsidRPr="00AB5ECA" w:rsidRDefault="001F197C" w:rsidP="0059308A">
      <w:pPr>
        <w:jc w:val="both"/>
        <w:rPr>
          <w:noProof/>
          <w:szCs w:val="20"/>
        </w:rPr>
      </w:pPr>
    </w:p>
    <w:p w14:paraId="0936792D" w14:textId="77777777" w:rsidR="001F197C" w:rsidRPr="00AB5ECA" w:rsidRDefault="001F197C" w:rsidP="0059308A">
      <w:pPr>
        <w:tabs>
          <w:tab w:val="left" w:pos="720"/>
        </w:tabs>
        <w:autoSpaceDE w:val="0"/>
        <w:autoSpaceDN w:val="0"/>
        <w:adjustRightInd w:val="0"/>
        <w:jc w:val="both"/>
        <w:rPr>
          <w:noProof/>
          <w:szCs w:val="20"/>
        </w:rPr>
      </w:pPr>
    </w:p>
    <w:p w14:paraId="09D36135" w14:textId="77777777" w:rsidR="001F197C" w:rsidRPr="00AB5ECA" w:rsidRDefault="001F197C" w:rsidP="00365B7A">
      <w:pPr>
        <w:jc w:val="center"/>
        <w:rPr>
          <w:b/>
          <w:bCs/>
          <w:noProof/>
          <w:szCs w:val="20"/>
        </w:rPr>
      </w:pPr>
      <w:r w:rsidRPr="00AB5ECA">
        <w:rPr>
          <w:b/>
        </w:rPr>
        <w:t>2. pants</w:t>
      </w:r>
    </w:p>
    <w:p w14:paraId="0D44E807" w14:textId="77777777" w:rsidR="001F197C" w:rsidRPr="00AB5ECA" w:rsidRDefault="001F197C" w:rsidP="00365B7A">
      <w:pPr>
        <w:jc w:val="center"/>
        <w:rPr>
          <w:b/>
          <w:i/>
          <w:noProof/>
          <w:szCs w:val="20"/>
        </w:rPr>
      </w:pPr>
      <w:r w:rsidRPr="00AB5ECA">
        <w:rPr>
          <w:b/>
          <w:i/>
        </w:rPr>
        <w:t>Ar nozīmēšanu saistītā procedūra un informācija</w:t>
      </w:r>
    </w:p>
    <w:p w14:paraId="278609BE" w14:textId="77777777" w:rsidR="001F197C" w:rsidRPr="00AB5ECA" w:rsidRDefault="001F197C" w:rsidP="0059308A">
      <w:pPr>
        <w:jc w:val="both"/>
        <w:rPr>
          <w:noProof/>
          <w:szCs w:val="20"/>
        </w:rPr>
      </w:pPr>
    </w:p>
    <w:p w14:paraId="5C309683" w14:textId="516D3416" w:rsidR="001F197C" w:rsidRPr="00AB5ECA" w:rsidRDefault="00AD0865" w:rsidP="000407E5">
      <w:pPr>
        <w:pStyle w:val="Sarakstarindkopa"/>
        <w:ind w:left="284" w:hanging="284"/>
        <w:jc w:val="both"/>
        <w:rPr>
          <w:noProof/>
          <w:szCs w:val="20"/>
        </w:rPr>
      </w:pPr>
      <w:r w:rsidRPr="00AB5ECA">
        <w:t xml:space="preserve">1. Pēc tam, kad Tiesas </w:t>
      </w:r>
      <w:r w:rsidR="00D035B8">
        <w:t>P</w:t>
      </w:r>
      <w:r w:rsidRPr="00AB5ECA">
        <w:t xml:space="preserve">alāta ir notiesājusi apsūdzēto personu, Tiesas </w:t>
      </w:r>
      <w:r w:rsidR="00F8158F">
        <w:t>P</w:t>
      </w:r>
      <w:r w:rsidRPr="00AB5ECA">
        <w:t>rezidijs (turpmāk – Prezidijs) sazinās ar Latviju un lūdz to 30 kalendāro dienu laikā informēt par tās praktisko gatavību uzņemt Tiesas notiesātu personu.</w:t>
      </w:r>
    </w:p>
    <w:p w14:paraId="4F0B0D49" w14:textId="77777777" w:rsidR="001F197C" w:rsidRPr="00AB5ECA" w:rsidRDefault="001F197C" w:rsidP="000407E5">
      <w:pPr>
        <w:pStyle w:val="Sarakstarindkopa"/>
        <w:ind w:left="284" w:hanging="284"/>
        <w:jc w:val="both"/>
        <w:rPr>
          <w:noProof/>
          <w:szCs w:val="20"/>
        </w:rPr>
      </w:pPr>
    </w:p>
    <w:p w14:paraId="1BEB10A2" w14:textId="6EBCC37C" w:rsidR="001F197C" w:rsidRPr="00AB5ECA" w:rsidRDefault="00FF32BB" w:rsidP="000407E5">
      <w:pPr>
        <w:pStyle w:val="Sarakstarindkopa"/>
        <w:ind w:left="284" w:hanging="284"/>
        <w:jc w:val="both"/>
        <w:rPr>
          <w:noProof/>
          <w:szCs w:val="20"/>
        </w:rPr>
      </w:pPr>
      <w:r w:rsidRPr="00AB5ECA">
        <w:lastRenderedPageBreak/>
        <w:t xml:space="preserve">2. Ja Latvija apliecina savu praktisko gatavību uzņemt Tiesas notiesātu personu, Prezidijs lūdz Latviju sniegt Tiesai atjauninātu informāciju par tās valsts apcietinājuma režīmu, tostarp </w:t>
      </w:r>
      <w:proofErr w:type="spellStart"/>
      <w:r w:rsidRPr="00AB5ECA">
        <w:rPr>
          <w:i/>
          <w:iCs/>
        </w:rPr>
        <w:t>inter</w:t>
      </w:r>
      <w:proofErr w:type="spellEnd"/>
      <w:r w:rsidRPr="00AB5ECA">
        <w:rPr>
          <w:i/>
          <w:iCs/>
        </w:rPr>
        <w:t xml:space="preserve"> </w:t>
      </w:r>
      <w:proofErr w:type="spellStart"/>
      <w:r w:rsidRPr="00AB5ECA">
        <w:rPr>
          <w:i/>
          <w:iCs/>
        </w:rPr>
        <w:t>alia</w:t>
      </w:r>
      <w:proofErr w:type="spellEnd"/>
      <w:r w:rsidRPr="00AB5ECA">
        <w:t xml:space="preserve"> par nesen izsludinātiem tiesību aktiem un administratīvajām vadlīnijām.</w:t>
      </w:r>
    </w:p>
    <w:p w14:paraId="23E9E408" w14:textId="77777777" w:rsidR="001F197C" w:rsidRPr="00AB5ECA" w:rsidRDefault="001F197C" w:rsidP="000407E5">
      <w:pPr>
        <w:pStyle w:val="Sarakstarindkopa"/>
        <w:ind w:left="284" w:hanging="284"/>
        <w:jc w:val="both"/>
        <w:rPr>
          <w:noProof/>
          <w:szCs w:val="20"/>
        </w:rPr>
      </w:pPr>
    </w:p>
    <w:p w14:paraId="5EDDBDD4" w14:textId="4120CFA7" w:rsidR="001F197C" w:rsidRPr="00AB5ECA" w:rsidRDefault="00610AA2" w:rsidP="000407E5">
      <w:pPr>
        <w:pStyle w:val="Sarakstarindkopa"/>
        <w:ind w:left="284" w:hanging="284"/>
        <w:jc w:val="both"/>
        <w:rPr>
          <w:noProof/>
          <w:szCs w:val="20"/>
        </w:rPr>
      </w:pPr>
      <w:r w:rsidRPr="00AB5ECA">
        <w:t xml:space="preserve">3. Ja Prezidijs izraugās Latviju par valsti, kurā notiesātā persona izcietīs sodu, tas paziņo Latvijai savu lēmumu. Paziņojot Latvijai par tās nozīmēšanu par izpildes valsti, Prezidijs </w:t>
      </w:r>
      <w:proofErr w:type="spellStart"/>
      <w:r w:rsidRPr="00AB5ECA">
        <w:rPr>
          <w:i/>
          <w:iCs/>
        </w:rPr>
        <w:t>inter</w:t>
      </w:r>
      <w:proofErr w:type="spellEnd"/>
      <w:r w:rsidRPr="00AB5ECA">
        <w:rPr>
          <w:i/>
          <w:iCs/>
        </w:rPr>
        <w:t xml:space="preserve"> </w:t>
      </w:r>
      <w:proofErr w:type="spellStart"/>
      <w:r w:rsidRPr="00AB5ECA">
        <w:rPr>
          <w:i/>
          <w:iCs/>
        </w:rPr>
        <w:t>alia</w:t>
      </w:r>
      <w:proofErr w:type="spellEnd"/>
      <w:r w:rsidRPr="00AB5ECA">
        <w:t xml:space="preserve"> </w:t>
      </w:r>
      <w:proofErr w:type="spellStart"/>
      <w:r w:rsidRPr="00AB5ECA">
        <w:t>nosūta</w:t>
      </w:r>
      <w:proofErr w:type="spellEnd"/>
      <w:r w:rsidRPr="00AB5ECA">
        <w:t xml:space="preserve"> šādu informāciju un dokumentus:</w:t>
      </w:r>
    </w:p>
    <w:p w14:paraId="7BC84D52" w14:textId="77777777" w:rsidR="001F197C" w:rsidRPr="00AB5ECA" w:rsidRDefault="001F197C" w:rsidP="0059308A">
      <w:pPr>
        <w:jc w:val="both"/>
        <w:rPr>
          <w:noProof/>
          <w:szCs w:val="20"/>
        </w:rPr>
      </w:pPr>
    </w:p>
    <w:p w14:paraId="4E4B44CA" w14:textId="04B00863" w:rsidR="001F197C" w:rsidRPr="00AB5ECA" w:rsidRDefault="00C92745" w:rsidP="00DF32C7">
      <w:pPr>
        <w:pStyle w:val="Sarakstarindkopa"/>
        <w:ind w:left="567" w:hanging="284"/>
        <w:jc w:val="both"/>
        <w:rPr>
          <w:noProof/>
          <w:szCs w:val="20"/>
        </w:rPr>
      </w:pPr>
      <w:r w:rsidRPr="00AB5ECA">
        <w:t>a) notiesātās personas vārds, uzvārds, pilsonība, dzimšanas datums un vieta;</w:t>
      </w:r>
    </w:p>
    <w:p w14:paraId="389AD8EB" w14:textId="77777777" w:rsidR="001F197C" w:rsidRPr="00AB5ECA" w:rsidRDefault="001F197C" w:rsidP="00DF32C7">
      <w:pPr>
        <w:pStyle w:val="Sarakstarindkopa"/>
        <w:ind w:left="567" w:hanging="284"/>
        <w:jc w:val="both"/>
        <w:rPr>
          <w:noProof/>
          <w:szCs w:val="20"/>
        </w:rPr>
      </w:pPr>
    </w:p>
    <w:p w14:paraId="2780798D" w14:textId="4B2C9B62" w:rsidR="001F197C" w:rsidRPr="00AB5ECA" w:rsidRDefault="0043033B" w:rsidP="00DF32C7">
      <w:pPr>
        <w:pStyle w:val="Sarakstarindkopa"/>
        <w:ind w:left="567" w:hanging="284"/>
        <w:jc w:val="both"/>
        <w:rPr>
          <w:noProof/>
          <w:szCs w:val="20"/>
        </w:rPr>
      </w:pPr>
      <w:r w:rsidRPr="00AB5ECA">
        <w:t>b) galīgā notiesājošā sprieduma un piespriestā soda kopija;</w:t>
      </w:r>
    </w:p>
    <w:p w14:paraId="06C3E952" w14:textId="77777777" w:rsidR="001F197C" w:rsidRPr="00AB5ECA" w:rsidRDefault="001F197C" w:rsidP="00DF32C7">
      <w:pPr>
        <w:pStyle w:val="Sarakstarindkopa"/>
        <w:ind w:left="567" w:hanging="284"/>
        <w:jc w:val="both"/>
        <w:rPr>
          <w:noProof/>
          <w:szCs w:val="20"/>
        </w:rPr>
      </w:pPr>
    </w:p>
    <w:p w14:paraId="24DAB320" w14:textId="5A4AEC32" w:rsidR="001F197C" w:rsidRPr="00AB5ECA" w:rsidRDefault="00DA72D0" w:rsidP="00DF32C7">
      <w:pPr>
        <w:pStyle w:val="Sarakstarindkopa"/>
        <w:ind w:left="567" w:hanging="284"/>
        <w:jc w:val="both"/>
        <w:rPr>
          <w:noProof/>
          <w:szCs w:val="20"/>
        </w:rPr>
      </w:pPr>
      <w:r w:rsidRPr="00AB5ECA">
        <w:t>c) soda ilgums, soda izciešanas sākuma datums un atlikušais soda izciešanas laiks;</w:t>
      </w:r>
    </w:p>
    <w:p w14:paraId="75169F46" w14:textId="77777777" w:rsidR="001F197C" w:rsidRPr="00AB5ECA" w:rsidRDefault="001F197C" w:rsidP="00DF32C7">
      <w:pPr>
        <w:pStyle w:val="Sarakstarindkopa"/>
        <w:ind w:left="567" w:hanging="284"/>
        <w:jc w:val="both"/>
        <w:rPr>
          <w:noProof/>
          <w:szCs w:val="20"/>
        </w:rPr>
      </w:pPr>
    </w:p>
    <w:p w14:paraId="7FE939A9" w14:textId="04F21885" w:rsidR="001F197C" w:rsidRPr="00AB5ECA" w:rsidRDefault="00D908B8" w:rsidP="00DF32C7">
      <w:pPr>
        <w:pStyle w:val="Sarakstarindkopa"/>
        <w:ind w:left="567" w:hanging="284"/>
        <w:jc w:val="both"/>
        <w:rPr>
          <w:noProof/>
          <w:szCs w:val="20"/>
        </w:rPr>
      </w:pPr>
      <w:r w:rsidRPr="00AB5ECA">
        <w:t>d) datums, kurā notiesātajai personai ir tiesības uz pārskatīšanu attiecībā uz soda samazināšanu;</w:t>
      </w:r>
    </w:p>
    <w:p w14:paraId="315604B4" w14:textId="77777777" w:rsidR="001F197C" w:rsidRPr="00AB5ECA" w:rsidRDefault="001F197C" w:rsidP="00DF32C7">
      <w:pPr>
        <w:pStyle w:val="Sarakstarindkopa"/>
        <w:ind w:left="567" w:hanging="284"/>
        <w:jc w:val="both"/>
        <w:rPr>
          <w:noProof/>
          <w:szCs w:val="20"/>
        </w:rPr>
      </w:pPr>
    </w:p>
    <w:p w14:paraId="4BFF2E0E" w14:textId="28B47D07" w:rsidR="001F197C" w:rsidRPr="00AB5ECA" w:rsidRDefault="00D908B8" w:rsidP="00DF32C7">
      <w:pPr>
        <w:pStyle w:val="Sarakstarindkopa"/>
        <w:ind w:left="567" w:hanging="284"/>
        <w:jc w:val="both"/>
        <w:rPr>
          <w:noProof/>
          <w:szCs w:val="20"/>
        </w:rPr>
      </w:pPr>
      <w:r w:rsidRPr="00AB5ECA">
        <w:t>e) pienācīgi ievērojot medicīnisko konfidencialitāti, visa nepieciešamā informācija par notiesātās personas veselības stāvokli, tostarp par jebkādu ārstēšanu, ko šī persona saņem.</w:t>
      </w:r>
    </w:p>
    <w:p w14:paraId="17969F90" w14:textId="77777777" w:rsidR="001F197C" w:rsidRPr="00AB5ECA" w:rsidRDefault="001F197C" w:rsidP="0059308A">
      <w:pPr>
        <w:jc w:val="both"/>
        <w:rPr>
          <w:noProof/>
          <w:szCs w:val="20"/>
        </w:rPr>
      </w:pPr>
    </w:p>
    <w:p w14:paraId="08740DF0" w14:textId="7696D721" w:rsidR="001F197C" w:rsidRPr="00AB5ECA" w:rsidRDefault="00C0678E" w:rsidP="000407E5">
      <w:pPr>
        <w:pStyle w:val="Sarakstarindkopa"/>
        <w:ind w:left="284" w:hanging="284"/>
        <w:jc w:val="both"/>
        <w:rPr>
          <w:noProof/>
          <w:szCs w:val="20"/>
        </w:rPr>
      </w:pPr>
      <w:r w:rsidRPr="00AB5ECA">
        <w:t>4. Latvija saskaņā ar saviem tiesību aktiem nekavējoties lemj par Tiesas nozīmējumu un informē Prezidiju par to, vai tā piekrīt nozīmēšanai.</w:t>
      </w:r>
    </w:p>
    <w:p w14:paraId="6747739F" w14:textId="77777777" w:rsidR="001F197C" w:rsidRPr="00AB5ECA" w:rsidRDefault="001F197C" w:rsidP="0059308A">
      <w:pPr>
        <w:jc w:val="both"/>
        <w:rPr>
          <w:noProof/>
          <w:szCs w:val="20"/>
        </w:rPr>
      </w:pPr>
    </w:p>
    <w:p w14:paraId="3B2B86E2" w14:textId="77777777" w:rsidR="001F197C" w:rsidRPr="00AB5ECA" w:rsidRDefault="001F197C" w:rsidP="0059308A">
      <w:pPr>
        <w:jc w:val="both"/>
        <w:rPr>
          <w:noProof/>
          <w:szCs w:val="20"/>
        </w:rPr>
      </w:pPr>
    </w:p>
    <w:p w14:paraId="0FE26A11" w14:textId="77777777" w:rsidR="001F197C" w:rsidRPr="00AB5ECA" w:rsidRDefault="001F197C" w:rsidP="00DF32C7">
      <w:pPr>
        <w:jc w:val="center"/>
        <w:rPr>
          <w:b/>
          <w:noProof/>
          <w:szCs w:val="20"/>
        </w:rPr>
      </w:pPr>
      <w:r w:rsidRPr="00AB5ECA">
        <w:rPr>
          <w:b/>
        </w:rPr>
        <w:t>3. pants</w:t>
      </w:r>
    </w:p>
    <w:p w14:paraId="7C0BB91B" w14:textId="77777777" w:rsidR="001F197C" w:rsidRPr="00AB5ECA" w:rsidRDefault="001F197C" w:rsidP="00DF32C7">
      <w:pPr>
        <w:jc w:val="center"/>
        <w:rPr>
          <w:b/>
          <w:i/>
          <w:noProof/>
          <w:szCs w:val="20"/>
        </w:rPr>
      </w:pPr>
      <w:r w:rsidRPr="00AB5ECA">
        <w:rPr>
          <w:b/>
          <w:i/>
        </w:rPr>
        <w:t>Notiesātās personas nodošana</w:t>
      </w:r>
    </w:p>
    <w:p w14:paraId="68C94415" w14:textId="77777777" w:rsidR="001F197C" w:rsidRPr="00AB5ECA" w:rsidRDefault="001F197C" w:rsidP="0059308A">
      <w:pPr>
        <w:jc w:val="both"/>
        <w:rPr>
          <w:noProof/>
          <w:szCs w:val="20"/>
        </w:rPr>
      </w:pPr>
    </w:p>
    <w:p w14:paraId="0C45BC76" w14:textId="136999A3" w:rsidR="001F197C" w:rsidRPr="00AB5ECA" w:rsidRDefault="002F24E0" w:rsidP="00A45B14">
      <w:pPr>
        <w:pStyle w:val="Sarakstarindkopa"/>
        <w:ind w:left="284" w:hanging="284"/>
        <w:jc w:val="both"/>
        <w:rPr>
          <w:noProof/>
          <w:szCs w:val="20"/>
        </w:rPr>
      </w:pPr>
      <w:r w:rsidRPr="00AB5ECA">
        <w:t>1. Notiesāto personu nodod Latvijai iespējami īsā laikā pēc tam, kad Latvija pieņem nozīmēšanu.</w:t>
      </w:r>
    </w:p>
    <w:p w14:paraId="6A5BC4BF" w14:textId="77777777" w:rsidR="001F197C" w:rsidRPr="00AB5ECA" w:rsidRDefault="001F197C" w:rsidP="00A45B14">
      <w:pPr>
        <w:pStyle w:val="Sarakstarindkopa"/>
        <w:ind w:left="284" w:hanging="284"/>
        <w:jc w:val="both"/>
        <w:rPr>
          <w:noProof/>
          <w:szCs w:val="20"/>
        </w:rPr>
      </w:pPr>
    </w:p>
    <w:p w14:paraId="5D97B0F8" w14:textId="433F4E45" w:rsidR="001F197C" w:rsidRPr="00AB5ECA" w:rsidRDefault="00AA5542" w:rsidP="00A45B14">
      <w:pPr>
        <w:pStyle w:val="Sarakstarindkopa"/>
        <w:ind w:left="284" w:hanging="284"/>
        <w:jc w:val="both"/>
        <w:rPr>
          <w:noProof/>
          <w:szCs w:val="20"/>
        </w:rPr>
      </w:pPr>
      <w:r w:rsidRPr="00AB5ECA">
        <w:t>2. Tiesas sekretārs (turpmāk – Sekretārs), apspriežoties ar Latviju un mītnes valsti, nodrošina notiesātās personas pienācīgu nodošanu.</w:t>
      </w:r>
    </w:p>
    <w:p w14:paraId="1F6D1547" w14:textId="77777777" w:rsidR="001F197C" w:rsidRPr="00AB5ECA" w:rsidRDefault="001F197C" w:rsidP="0059308A">
      <w:pPr>
        <w:jc w:val="both"/>
        <w:rPr>
          <w:noProof/>
          <w:szCs w:val="20"/>
        </w:rPr>
      </w:pPr>
    </w:p>
    <w:p w14:paraId="36D60FF2" w14:textId="77777777" w:rsidR="001F197C" w:rsidRPr="00AB5ECA" w:rsidRDefault="001F197C" w:rsidP="0059308A">
      <w:pPr>
        <w:jc w:val="both"/>
        <w:rPr>
          <w:noProof/>
          <w:szCs w:val="20"/>
        </w:rPr>
      </w:pPr>
    </w:p>
    <w:p w14:paraId="4D2E97DF" w14:textId="77777777" w:rsidR="001F197C" w:rsidRPr="00AB5ECA" w:rsidRDefault="001F197C" w:rsidP="00AA5542">
      <w:pPr>
        <w:jc w:val="center"/>
        <w:rPr>
          <w:b/>
          <w:noProof/>
          <w:szCs w:val="20"/>
        </w:rPr>
      </w:pPr>
      <w:r w:rsidRPr="00AB5ECA">
        <w:rPr>
          <w:b/>
        </w:rPr>
        <w:t>4. pants</w:t>
      </w:r>
    </w:p>
    <w:p w14:paraId="0F852181" w14:textId="77777777" w:rsidR="001F197C" w:rsidRPr="00AB5ECA" w:rsidRDefault="001F197C" w:rsidP="00AA5542">
      <w:pPr>
        <w:jc w:val="center"/>
        <w:rPr>
          <w:b/>
          <w:i/>
          <w:iCs/>
          <w:noProof/>
          <w:szCs w:val="20"/>
        </w:rPr>
      </w:pPr>
      <w:r w:rsidRPr="00AB5ECA">
        <w:rPr>
          <w:b/>
          <w:i/>
        </w:rPr>
        <w:t>Soda izpildes un ieslodzījuma apstākļu uzraudzība</w:t>
      </w:r>
    </w:p>
    <w:p w14:paraId="0162FD07" w14:textId="77777777" w:rsidR="001F197C" w:rsidRPr="00AB5ECA" w:rsidRDefault="001F197C" w:rsidP="0059308A">
      <w:pPr>
        <w:jc w:val="both"/>
        <w:rPr>
          <w:bCs/>
          <w:noProof/>
          <w:szCs w:val="20"/>
        </w:rPr>
      </w:pPr>
    </w:p>
    <w:p w14:paraId="3A46C503" w14:textId="7EEE865D" w:rsidR="00D05702" w:rsidRPr="00AB5ECA" w:rsidRDefault="0029689A" w:rsidP="00A45B14">
      <w:pPr>
        <w:pStyle w:val="Sarakstarindkopa"/>
        <w:ind w:left="284" w:hanging="284"/>
        <w:jc w:val="both"/>
        <w:rPr>
          <w:bCs/>
          <w:noProof/>
          <w:szCs w:val="20"/>
        </w:rPr>
      </w:pPr>
      <w:r w:rsidRPr="00AB5ECA">
        <w:t xml:space="preserve">1. Brīvības atņemšanas soda izpildi uzrauga Tiesa, un tā atbilst vispārpieņemtiem starptautiskajiem standartiem, kas reglamentē izturēšanos pret ieslodzītajiem. </w:t>
      </w:r>
    </w:p>
    <w:p w14:paraId="65E60F51" w14:textId="3A7875AA" w:rsidR="001F197C" w:rsidRPr="00AB5ECA" w:rsidRDefault="001F197C" w:rsidP="00A45B14">
      <w:pPr>
        <w:pStyle w:val="Sarakstarindkopa"/>
        <w:ind w:left="284" w:hanging="284"/>
        <w:jc w:val="both"/>
        <w:rPr>
          <w:bCs/>
          <w:noProof/>
          <w:szCs w:val="20"/>
        </w:rPr>
      </w:pPr>
    </w:p>
    <w:p w14:paraId="45E69342" w14:textId="1C3BA638" w:rsidR="001F197C" w:rsidRPr="00AB5ECA" w:rsidRDefault="0029689A" w:rsidP="00A45B14">
      <w:pPr>
        <w:pStyle w:val="Sarakstarindkopa"/>
        <w:ind w:left="284" w:hanging="284"/>
        <w:jc w:val="both"/>
        <w:rPr>
          <w:bCs/>
          <w:noProof/>
          <w:szCs w:val="20"/>
        </w:rPr>
      </w:pPr>
      <w:r w:rsidRPr="00AB5ECA">
        <w:t>2. Lai uzraudzītu brīvības atņemšanas sodu izpildi, Prezidijs:</w:t>
      </w:r>
    </w:p>
    <w:p w14:paraId="39AC15FB" w14:textId="41FE4E17" w:rsidR="001F197C" w:rsidRPr="00AB5ECA" w:rsidRDefault="001F197C" w:rsidP="0059308A">
      <w:pPr>
        <w:jc w:val="both"/>
        <w:rPr>
          <w:bCs/>
          <w:noProof/>
          <w:szCs w:val="20"/>
        </w:rPr>
      </w:pPr>
    </w:p>
    <w:p w14:paraId="08A271DC" w14:textId="321C1E4D" w:rsidR="00D05702" w:rsidRPr="00AB5ECA" w:rsidRDefault="00F11D1D" w:rsidP="00B35BBB">
      <w:pPr>
        <w:pStyle w:val="Sarakstarindkopa"/>
        <w:ind w:left="567" w:hanging="283"/>
        <w:jc w:val="both"/>
        <w:rPr>
          <w:noProof/>
          <w:szCs w:val="20"/>
        </w:rPr>
      </w:pPr>
      <w:r w:rsidRPr="00AB5ECA">
        <w:t xml:space="preserve">a) vajadzības gadījumā </w:t>
      </w:r>
      <w:bookmarkStart w:id="0" w:name="OLE_LINK5"/>
      <w:bookmarkStart w:id="1" w:name="OLE_LINK6"/>
      <w:r w:rsidRPr="00AB5ECA">
        <w:t xml:space="preserve">pieprasa informāciju, ziņojumus vai eksperta atzinumus no Latvijas </w:t>
      </w:r>
      <w:bookmarkEnd w:id="0"/>
      <w:bookmarkEnd w:id="1"/>
      <w:r w:rsidRPr="00AB5ECA">
        <w:t>vai jebkādiem uzticamiem avotiem;</w:t>
      </w:r>
    </w:p>
    <w:p w14:paraId="77A4DB9E" w14:textId="07C0C06B" w:rsidR="001F197C" w:rsidRPr="00AB5ECA" w:rsidRDefault="001F197C" w:rsidP="00B35BBB">
      <w:pPr>
        <w:pStyle w:val="Sarakstarindkopa"/>
        <w:ind w:left="567" w:hanging="283"/>
        <w:jc w:val="both"/>
        <w:rPr>
          <w:bCs/>
          <w:noProof/>
          <w:szCs w:val="20"/>
        </w:rPr>
      </w:pPr>
    </w:p>
    <w:p w14:paraId="0A8A338A" w14:textId="3F3F15F1" w:rsidR="001F197C" w:rsidRPr="00AB5ECA" w:rsidRDefault="00B35BBB" w:rsidP="00B35BBB">
      <w:pPr>
        <w:pStyle w:val="Sarakstarindkopa"/>
        <w:ind w:left="567" w:hanging="283"/>
        <w:jc w:val="both"/>
        <w:rPr>
          <w:bCs/>
          <w:noProof/>
          <w:szCs w:val="20"/>
        </w:rPr>
      </w:pPr>
      <w:r w:rsidRPr="00AB5ECA">
        <w:t>b) attiecīgā gadījumā deleģē Tiesas tiesnesi vai Tiesas darbinieku, kurš pēc Latvijas informēšanas būs atbildīgs par tikšanos ar notiesāto personu un personas viedokļa uzklausīšanu bez valsts iestāžu klātbūtnes;</w:t>
      </w:r>
    </w:p>
    <w:p w14:paraId="72E7E16A" w14:textId="77777777" w:rsidR="001F197C" w:rsidRPr="00AB5ECA" w:rsidRDefault="001F197C" w:rsidP="00B35BBB">
      <w:pPr>
        <w:pStyle w:val="Sarakstarindkopa"/>
        <w:ind w:left="567" w:hanging="283"/>
        <w:jc w:val="both"/>
        <w:rPr>
          <w:bCs/>
          <w:noProof/>
          <w:szCs w:val="20"/>
        </w:rPr>
      </w:pPr>
    </w:p>
    <w:p w14:paraId="44BF86C2" w14:textId="4E7E24F3" w:rsidR="001F197C" w:rsidRPr="00AB5ECA" w:rsidRDefault="00B35BBB" w:rsidP="00B35BBB">
      <w:pPr>
        <w:pStyle w:val="Sarakstarindkopa"/>
        <w:ind w:left="567" w:hanging="283"/>
        <w:jc w:val="both"/>
        <w:rPr>
          <w:bCs/>
          <w:noProof/>
          <w:szCs w:val="20"/>
        </w:rPr>
      </w:pPr>
      <w:r w:rsidRPr="00AB5ECA">
        <w:t>c) attiecīgā gadījumā ļauj Latvijai sniegt komentārus par viedokli, ko paudusi notiesātā persona atbilstoši b) apakšpunktam.</w:t>
      </w:r>
    </w:p>
    <w:p w14:paraId="02A1A602" w14:textId="77777777" w:rsidR="001F197C" w:rsidRPr="00AB5ECA" w:rsidRDefault="001F197C" w:rsidP="0059308A">
      <w:pPr>
        <w:jc w:val="both"/>
        <w:rPr>
          <w:bCs/>
          <w:noProof/>
          <w:szCs w:val="20"/>
        </w:rPr>
      </w:pPr>
    </w:p>
    <w:p w14:paraId="0E6A52ED" w14:textId="12DEDC6D" w:rsidR="001F197C" w:rsidRPr="00AB5ECA" w:rsidRDefault="00B35BBB" w:rsidP="00A45B14">
      <w:pPr>
        <w:pStyle w:val="Sarakstarindkopa"/>
        <w:ind w:left="284" w:hanging="284"/>
        <w:jc w:val="both"/>
        <w:rPr>
          <w:bCs/>
          <w:noProof/>
          <w:szCs w:val="20"/>
        </w:rPr>
      </w:pPr>
      <w:r w:rsidRPr="00AB5ECA">
        <w:t>3. Saziņa starp notiesāto personu un Tiesu ir netraucēta un konfidenciāla. Prezidijs, apspriežoties ar Latviju, ievēro šīs prasības, nosakot atbilstošu kārtību, kā notiesātā persona izmantos tiesības sazināties ar Tiesu par ieslodzījuma apstākļiem.</w:t>
      </w:r>
      <w:bookmarkStart w:id="2" w:name="OLE_LINK3"/>
      <w:bookmarkStart w:id="3" w:name="OLE_LINK4"/>
    </w:p>
    <w:p w14:paraId="1FFC0A6B" w14:textId="77777777" w:rsidR="001F197C" w:rsidRPr="00AB5ECA" w:rsidRDefault="001F197C" w:rsidP="00A45B14">
      <w:pPr>
        <w:pStyle w:val="Sarakstarindkopa"/>
        <w:ind w:left="284" w:hanging="284"/>
        <w:jc w:val="both"/>
        <w:rPr>
          <w:bCs/>
          <w:noProof/>
          <w:szCs w:val="20"/>
        </w:rPr>
      </w:pPr>
    </w:p>
    <w:p w14:paraId="23287DD2" w14:textId="66219E0A" w:rsidR="001F197C" w:rsidRPr="00AB5ECA" w:rsidRDefault="00B35BBB" w:rsidP="00A45B14">
      <w:pPr>
        <w:pStyle w:val="Sarakstarindkopa"/>
        <w:ind w:left="284" w:hanging="284"/>
        <w:jc w:val="both"/>
        <w:rPr>
          <w:bCs/>
          <w:noProof/>
          <w:szCs w:val="20"/>
        </w:rPr>
      </w:pPr>
      <w:r w:rsidRPr="00AB5ECA">
        <w:t xml:space="preserve">4. Ieslodzījuma apstākļus reglamentē Latvijas tiesību akti, un tie atbilst vispāratzītiem starptautiskajiem standartiem, kas reglamentē izturēšanos pret ieslodzītajiem. Šādi apstākļi nekādā gadījumā nedrīkst būt labvēlīgāki vai mazāk labvēlīgi par apstākļiem, kādi ir pieejami par līdzīgiem noziedzīgiem nodarījumiem notiesātām personām </w:t>
      </w:r>
      <w:bookmarkEnd w:id="2"/>
      <w:bookmarkEnd w:id="3"/>
      <w:r w:rsidRPr="00AB5ECA">
        <w:t>Latvijā.</w:t>
      </w:r>
    </w:p>
    <w:p w14:paraId="636F97AF" w14:textId="77777777" w:rsidR="001F197C" w:rsidRPr="00AB5ECA" w:rsidRDefault="001F197C" w:rsidP="00A45B14">
      <w:pPr>
        <w:pStyle w:val="Sarakstarindkopa"/>
        <w:ind w:left="284" w:hanging="284"/>
        <w:jc w:val="both"/>
        <w:rPr>
          <w:noProof/>
          <w:szCs w:val="20"/>
        </w:rPr>
      </w:pPr>
    </w:p>
    <w:p w14:paraId="4B1B0FD5" w14:textId="04B8FA1A" w:rsidR="001F197C" w:rsidRPr="00AB5ECA" w:rsidRDefault="00B35BBB" w:rsidP="00A45B14">
      <w:pPr>
        <w:pStyle w:val="Sarakstarindkopa"/>
        <w:ind w:left="284" w:hanging="284"/>
        <w:jc w:val="both"/>
        <w:rPr>
          <w:noProof/>
          <w:szCs w:val="20"/>
        </w:rPr>
      </w:pPr>
      <w:r w:rsidRPr="00AB5ECA">
        <w:t>5. Latvija ziņo Tiesai par jebkādiem apstākļiem, tostarp par to, ka tiek piemēroti jebkādi nosacījumi, par kuriem panākta vienošanās saskaņā ar Romas statūtu 103. panta 1. punktu un kuri varētu būtiski ietekmēt ieslodzījuma nosacījumus vai laiku. Par jebkādiem šādiem zināmiem vai paredzamiem apstākļiem Tiesai tiek paziņots vismaz 45 dienas iepriekš. Šajā laikā Latvija neveic nekādas darbības, kas varētu ietekmēt tās saistības, kuras noteiktas Romas statūtu 110. pantā.</w:t>
      </w:r>
    </w:p>
    <w:p w14:paraId="683B3080" w14:textId="77777777" w:rsidR="001F197C" w:rsidRPr="00AB5ECA" w:rsidRDefault="001F197C" w:rsidP="00A45B14">
      <w:pPr>
        <w:pStyle w:val="Sarakstarindkopa"/>
        <w:ind w:left="284" w:hanging="284"/>
        <w:jc w:val="both"/>
        <w:rPr>
          <w:bCs/>
          <w:noProof/>
          <w:szCs w:val="20"/>
        </w:rPr>
      </w:pPr>
    </w:p>
    <w:p w14:paraId="41C07B56" w14:textId="6F5AF3AE" w:rsidR="001F197C" w:rsidRPr="00AB5ECA" w:rsidRDefault="00831A1F" w:rsidP="00A45B14">
      <w:pPr>
        <w:pStyle w:val="Sarakstarindkopa"/>
        <w:ind w:left="284" w:hanging="284"/>
        <w:jc w:val="both"/>
        <w:rPr>
          <w:bCs/>
          <w:noProof/>
          <w:szCs w:val="20"/>
        </w:rPr>
      </w:pPr>
      <w:r w:rsidRPr="00AB5ECA">
        <w:t>6. Latvija nekavējoties informē Prezidiju par jebkādiem svarīgiem notikumiem, kas ir saistīti ar notiesāto personu.</w:t>
      </w:r>
    </w:p>
    <w:p w14:paraId="10486E1C" w14:textId="77777777" w:rsidR="001F197C" w:rsidRPr="00AB5ECA" w:rsidRDefault="001F197C" w:rsidP="00A45B14">
      <w:pPr>
        <w:pStyle w:val="Sarakstarindkopa"/>
        <w:ind w:left="284" w:hanging="284"/>
        <w:jc w:val="both"/>
        <w:rPr>
          <w:bCs/>
          <w:noProof/>
          <w:szCs w:val="20"/>
        </w:rPr>
      </w:pPr>
    </w:p>
    <w:p w14:paraId="45B4CFCF" w14:textId="36BD86D5" w:rsidR="001F197C" w:rsidRPr="00AB5ECA" w:rsidRDefault="00831A1F" w:rsidP="00A45B14">
      <w:pPr>
        <w:pStyle w:val="Sarakstarindkopa"/>
        <w:ind w:left="284" w:hanging="284"/>
        <w:jc w:val="both"/>
        <w:rPr>
          <w:bCs/>
          <w:noProof/>
          <w:szCs w:val="20"/>
        </w:rPr>
      </w:pPr>
      <w:r w:rsidRPr="00AB5ECA">
        <w:t>7. Ja notiesātā persona var pretendēt uz ieslodzījuma iestādes programmu vai pabalstu, kas pieejams saskaņā ar Latvijas tiesību aktiem un kas var ietvert darbības ārpus ieslodzījuma vietas, Latvija pietiekami savlaicīgi paziņo Prezidijam šo faktu kopā ar jebkādu attiecīgo informāciju vai apsvērumiem, lai Tiesa varētu pildīt uzraudzības funkciju.</w:t>
      </w:r>
    </w:p>
    <w:p w14:paraId="44951569" w14:textId="77777777" w:rsidR="001F197C" w:rsidRPr="00AB5ECA" w:rsidRDefault="001F197C" w:rsidP="00A45B14">
      <w:pPr>
        <w:pStyle w:val="Sarakstarindkopa"/>
        <w:ind w:left="284" w:hanging="284"/>
        <w:jc w:val="both"/>
        <w:rPr>
          <w:bCs/>
          <w:noProof/>
          <w:szCs w:val="20"/>
        </w:rPr>
      </w:pPr>
    </w:p>
    <w:p w14:paraId="2663357D" w14:textId="5ABE8DE1" w:rsidR="001F197C" w:rsidRPr="00AB5ECA" w:rsidRDefault="00831A1F" w:rsidP="00A45B14">
      <w:pPr>
        <w:pStyle w:val="Sarakstarindkopa"/>
        <w:ind w:left="284" w:hanging="284"/>
        <w:jc w:val="both"/>
        <w:rPr>
          <w:bCs/>
          <w:noProof/>
          <w:szCs w:val="20"/>
        </w:rPr>
      </w:pPr>
      <w:r w:rsidRPr="00AB5ECA">
        <w:t>8. Latvija ļauj Starptautiskajai Sarkanā Krusta komitejai (</w:t>
      </w:r>
      <w:r w:rsidR="00241FC0">
        <w:t>tur</w:t>
      </w:r>
      <w:r w:rsidR="004C6C4A">
        <w:t>p</w:t>
      </w:r>
      <w:r w:rsidR="00241FC0">
        <w:t>māk</w:t>
      </w:r>
      <w:r w:rsidR="004C6C4A">
        <w:t xml:space="preserve"> – </w:t>
      </w:r>
      <w:r w:rsidRPr="00AB5ECA">
        <w:rPr>
          <w:i/>
          <w:iCs/>
        </w:rPr>
        <w:t>ICRC</w:t>
      </w:r>
      <w:r w:rsidRPr="00AB5ECA">
        <w:t>) jebkurā laikā un periodiski pārbaudīt ieslodzījuma apstākļus un izturēšanos pret notiesāto(-</w:t>
      </w:r>
      <w:proofErr w:type="spellStart"/>
      <w:r w:rsidRPr="00AB5ECA">
        <w:t>ajām</w:t>
      </w:r>
      <w:proofErr w:type="spellEnd"/>
      <w:r w:rsidRPr="00AB5ECA">
        <w:t>) personu(-</w:t>
      </w:r>
      <w:proofErr w:type="spellStart"/>
      <w:r w:rsidRPr="00AB5ECA">
        <w:t>ām</w:t>
      </w:r>
      <w:proofErr w:type="spellEnd"/>
      <w:r w:rsidRPr="00AB5ECA">
        <w:t xml:space="preserve">); apmeklējumu biežumu nosaka </w:t>
      </w:r>
      <w:r w:rsidRPr="00AB5ECA">
        <w:rPr>
          <w:i/>
          <w:iCs/>
        </w:rPr>
        <w:t>ICRC</w:t>
      </w:r>
      <w:r w:rsidRPr="00AB5ECA">
        <w:t xml:space="preserve">. Pēc katra </w:t>
      </w:r>
      <w:r w:rsidRPr="00AB5ECA">
        <w:rPr>
          <w:i/>
          <w:iCs/>
        </w:rPr>
        <w:t>ICRC</w:t>
      </w:r>
      <w:r w:rsidRPr="00AB5ECA">
        <w:t xml:space="preserve"> apmeklējuma soda izpildes valstī:</w:t>
      </w:r>
    </w:p>
    <w:p w14:paraId="4707B5CE" w14:textId="77777777" w:rsidR="001F197C" w:rsidRPr="00AB5ECA" w:rsidRDefault="001F197C" w:rsidP="0059308A">
      <w:pPr>
        <w:jc w:val="both"/>
        <w:rPr>
          <w:bCs/>
          <w:noProof/>
          <w:szCs w:val="20"/>
        </w:rPr>
      </w:pPr>
    </w:p>
    <w:p w14:paraId="0DD67EEC" w14:textId="0D1CEFF8" w:rsidR="001F197C" w:rsidRPr="00AB5ECA" w:rsidRDefault="00831A1F" w:rsidP="00831A1F">
      <w:pPr>
        <w:pStyle w:val="Sarakstarindkopa"/>
        <w:ind w:left="567" w:hanging="283"/>
        <w:jc w:val="both"/>
        <w:rPr>
          <w:bCs/>
          <w:noProof/>
          <w:szCs w:val="20"/>
        </w:rPr>
      </w:pPr>
      <w:r w:rsidRPr="00AB5ECA">
        <w:t xml:space="preserve">a) </w:t>
      </w:r>
      <w:r w:rsidRPr="00AB5ECA">
        <w:rPr>
          <w:i/>
          <w:iCs/>
        </w:rPr>
        <w:t>ICRC</w:t>
      </w:r>
      <w:r w:rsidRPr="00AB5ECA">
        <w:t xml:space="preserve"> iesniedz Latvijai un Prezidijam konfidenciālu ziņojumu par saviem konstatējumiem, vajadzības gadījumā kopā ar ieteikumiem;</w:t>
      </w:r>
    </w:p>
    <w:p w14:paraId="78CFEA77" w14:textId="77777777" w:rsidR="001F197C" w:rsidRPr="00AB5ECA" w:rsidRDefault="001F197C" w:rsidP="00831A1F">
      <w:pPr>
        <w:pStyle w:val="Sarakstarindkopa"/>
        <w:ind w:left="567" w:hanging="283"/>
        <w:jc w:val="both"/>
        <w:rPr>
          <w:bCs/>
          <w:noProof/>
          <w:szCs w:val="20"/>
        </w:rPr>
      </w:pPr>
    </w:p>
    <w:p w14:paraId="5B62C30D" w14:textId="438F75CC" w:rsidR="001F197C" w:rsidRPr="00AB5ECA" w:rsidRDefault="00831A1F" w:rsidP="00831A1F">
      <w:pPr>
        <w:pStyle w:val="Sarakstarindkopa"/>
        <w:ind w:left="567" w:hanging="283"/>
        <w:jc w:val="both"/>
        <w:rPr>
          <w:bCs/>
          <w:noProof/>
          <w:szCs w:val="20"/>
        </w:rPr>
      </w:pPr>
      <w:r w:rsidRPr="00AB5ECA">
        <w:t xml:space="preserve">b) Latvija un Prezidijs savstarpēji apspriežas par ziņojumā izklāstītajiem konstatējumiem. Pēc tam Prezidijs lūdz Latviju ziņot par jebkādām ieslodzījuma apstākļu izmaiņām, kas veiktas, ņemot vērā </w:t>
      </w:r>
      <w:r w:rsidRPr="00AB5ECA">
        <w:rPr>
          <w:i/>
          <w:iCs/>
        </w:rPr>
        <w:t>ICRC</w:t>
      </w:r>
      <w:r w:rsidRPr="00AB5ECA">
        <w:t xml:space="preserve"> ieteikumus;</w:t>
      </w:r>
    </w:p>
    <w:p w14:paraId="76E1B23F" w14:textId="77777777" w:rsidR="001F197C" w:rsidRPr="00AB5ECA" w:rsidRDefault="001F197C" w:rsidP="00831A1F">
      <w:pPr>
        <w:pStyle w:val="Sarakstarindkopa"/>
        <w:ind w:left="567" w:hanging="283"/>
        <w:jc w:val="both"/>
        <w:rPr>
          <w:bCs/>
          <w:noProof/>
          <w:szCs w:val="20"/>
        </w:rPr>
      </w:pPr>
    </w:p>
    <w:p w14:paraId="4B8003A3" w14:textId="7D2697B9" w:rsidR="001F197C" w:rsidRPr="00AB5ECA" w:rsidRDefault="00831A1F" w:rsidP="00831A1F">
      <w:pPr>
        <w:pStyle w:val="Sarakstarindkopa"/>
        <w:ind w:left="567" w:hanging="283"/>
        <w:jc w:val="both"/>
        <w:rPr>
          <w:bCs/>
          <w:noProof/>
          <w:szCs w:val="20"/>
        </w:rPr>
      </w:pPr>
      <w:r w:rsidRPr="00AB5ECA">
        <w:t xml:space="preserve">c) Latvija un Prezidijs 60 kalendāro dienu laikā pēc ziņojuma saņemšanas iesniedz </w:t>
      </w:r>
      <w:r w:rsidRPr="00AB5ECA">
        <w:rPr>
          <w:i/>
          <w:iCs/>
        </w:rPr>
        <w:t>ICRC</w:t>
      </w:r>
      <w:r w:rsidRPr="00AB5ECA">
        <w:t xml:space="preserve"> kopīgu atbildi. Kopīgajā atbildē tiek aplūkoti ziņojumā ietvertie konstatējumi un sīki izklāstīti Latvijas un Prezidija pasākumi, kas tiks veikti, lai īstenotu ziņojumā sniegtos ieteikumus.</w:t>
      </w:r>
    </w:p>
    <w:p w14:paraId="09185BA9" w14:textId="77777777" w:rsidR="001F197C" w:rsidRPr="00AB5ECA" w:rsidRDefault="001F197C" w:rsidP="0059308A">
      <w:pPr>
        <w:pStyle w:val="Sarakstarindkopa"/>
        <w:ind w:left="0"/>
        <w:jc w:val="both"/>
        <w:rPr>
          <w:bCs/>
          <w:noProof/>
          <w:szCs w:val="20"/>
        </w:rPr>
      </w:pPr>
    </w:p>
    <w:p w14:paraId="068114E6" w14:textId="77777777" w:rsidR="001F197C" w:rsidRPr="00AB5ECA" w:rsidRDefault="001F197C" w:rsidP="0059308A">
      <w:pPr>
        <w:jc w:val="both"/>
        <w:rPr>
          <w:bCs/>
          <w:noProof/>
          <w:szCs w:val="20"/>
        </w:rPr>
      </w:pPr>
    </w:p>
    <w:p w14:paraId="210B7F5E" w14:textId="77777777" w:rsidR="001F197C" w:rsidRPr="00AB5ECA" w:rsidRDefault="001F197C" w:rsidP="00831A1F">
      <w:pPr>
        <w:jc w:val="center"/>
        <w:rPr>
          <w:b/>
          <w:noProof/>
          <w:szCs w:val="20"/>
        </w:rPr>
      </w:pPr>
      <w:r w:rsidRPr="00AB5ECA">
        <w:rPr>
          <w:b/>
        </w:rPr>
        <w:t>5. pants</w:t>
      </w:r>
    </w:p>
    <w:p w14:paraId="5121FB62" w14:textId="77777777" w:rsidR="001F197C" w:rsidRPr="00AB5ECA" w:rsidRDefault="001F197C" w:rsidP="00831A1F">
      <w:pPr>
        <w:jc w:val="center"/>
        <w:rPr>
          <w:b/>
          <w:i/>
          <w:iCs/>
          <w:noProof/>
          <w:szCs w:val="20"/>
        </w:rPr>
      </w:pPr>
      <w:r w:rsidRPr="00AB5ECA">
        <w:rPr>
          <w:b/>
          <w:i/>
        </w:rPr>
        <w:t>Ierašanās Tiesā</w:t>
      </w:r>
    </w:p>
    <w:p w14:paraId="1FB5CE52" w14:textId="77777777" w:rsidR="001F197C" w:rsidRPr="00AB5ECA" w:rsidRDefault="001F197C" w:rsidP="0059308A">
      <w:pPr>
        <w:jc w:val="both"/>
        <w:rPr>
          <w:bCs/>
          <w:noProof/>
          <w:szCs w:val="20"/>
        </w:rPr>
      </w:pPr>
    </w:p>
    <w:p w14:paraId="1CB8F2F6" w14:textId="77777777" w:rsidR="001F197C" w:rsidRPr="00AB5ECA" w:rsidRDefault="001F197C" w:rsidP="0059308A">
      <w:pPr>
        <w:tabs>
          <w:tab w:val="num" w:pos="720"/>
        </w:tabs>
        <w:autoSpaceDE w:val="0"/>
        <w:autoSpaceDN w:val="0"/>
        <w:adjustRightInd w:val="0"/>
        <w:jc w:val="both"/>
        <w:rPr>
          <w:noProof/>
          <w:color w:val="000000"/>
          <w:szCs w:val="20"/>
        </w:rPr>
      </w:pPr>
      <w:r w:rsidRPr="00AB5ECA">
        <w:t>Ja pēc notiesātās personas nodošanas Latvijai Tiesa uzdod notiesātajai personai ierasties Tiesā, notiesātā persona uz laiku tiek nodota Tiesai ar nosacījumu, ka tā atgriezīsies Latvijā Tiesas noteiktajā termiņā. Tiesas apcietinājumā pavadīto laiku atskaita no kopējā atlikušā Latvijā izciešamā soda termiņa.</w:t>
      </w:r>
    </w:p>
    <w:p w14:paraId="7E4D92AB" w14:textId="77777777" w:rsidR="001F197C" w:rsidRPr="00AB5ECA" w:rsidRDefault="001F197C" w:rsidP="0059308A">
      <w:pPr>
        <w:jc w:val="both"/>
        <w:rPr>
          <w:bCs/>
          <w:noProof/>
          <w:szCs w:val="20"/>
        </w:rPr>
      </w:pPr>
    </w:p>
    <w:p w14:paraId="01009905" w14:textId="77777777" w:rsidR="001F197C" w:rsidRPr="00AB5ECA" w:rsidRDefault="001F197C" w:rsidP="0059308A">
      <w:pPr>
        <w:jc w:val="both"/>
        <w:rPr>
          <w:b/>
          <w:noProof/>
          <w:szCs w:val="20"/>
        </w:rPr>
      </w:pPr>
    </w:p>
    <w:p w14:paraId="0EFB01B4" w14:textId="77777777" w:rsidR="001F197C" w:rsidRPr="00AB5ECA" w:rsidRDefault="001F197C" w:rsidP="00831A1F">
      <w:pPr>
        <w:autoSpaceDE w:val="0"/>
        <w:autoSpaceDN w:val="0"/>
        <w:adjustRightInd w:val="0"/>
        <w:jc w:val="center"/>
        <w:rPr>
          <w:b/>
          <w:noProof/>
          <w:szCs w:val="20"/>
        </w:rPr>
      </w:pPr>
      <w:r w:rsidRPr="00AB5ECA">
        <w:rPr>
          <w:b/>
        </w:rPr>
        <w:lastRenderedPageBreak/>
        <w:t>6. pants</w:t>
      </w:r>
    </w:p>
    <w:p w14:paraId="7CADDAB2" w14:textId="77777777" w:rsidR="00D05702" w:rsidRPr="00AB5ECA" w:rsidRDefault="001F197C" w:rsidP="00831A1F">
      <w:pPr>
        <w:jc w:val="center"/>
        <w:rPr>
          <w:b/>
          <w:i/>
          <w:noProof/>
          <w:szCs w:val="20"/>
        </w:rPr>
      </w:pPr>
      <w:r w:rsidRPr="00AB5ECA">
        <w:rPr>
          <w:b/>
          <w:i/>
        </w:rPr>
        <w:t>Kriminālvajāšanas vai sodīšanas ierobežojums</w:t>
      </w:r>
    </w:p>
    <w:p w14:paraId="2CCE13E3" w14:textId="4E1E54F3" w:rsidR="001F197C" w:rsidRPr="00AB5ECA" w:rsidRDefault="001F197C" w:rsidP="0059308A">
      <w:pPr>
        <w:jc w:val="both"/>
        <w:rPr>
          <w:noProof/>
          <w:szCs w:val="20"/>
        </w:rPr>
      </w:pPr>
    </w:p>
    <w:p w14:paraId="00D6387D" w14:textId="5D8C8DE5" w:rsidR="00D05702" w:rsidRPr="00AB5ECA" w:rsidRDefault="00831A1F" w:rsidP="00A45B14">
      <w:pPr>
        <w:pStyle w:val="Sarakstarindkopa"/>
        <w:autoSpaceDE w:val="0"/>
        <w:autoSpaceDN w:val="0"/>
        <w:adjustRightInd w:val="0"/>
        <w:ind w:left="284" w:hanging="284"/>
        <w:jc w:val="both"/>
        <w:rPr>
          <w:noProof/>
          <w:szCs w:val="20"/>
        </w:rPr>
      </w:pPr>
      <w:r w:rsidRPr="00AB5ECA">
        <w:t>1. Notiesātā persona netiek tiesāta Latvijas tiesā par Romas statūtu 5. pantā minēto noziedzīgo nodarījumu, par kuru Tiesa šo personu jau ir notiesājusi vai attaisnojusi.</w:t>
      </w:r>
    </w:p>
    <w:p w14:paraId="6A6C269B" w14:textId="14970637" w:rsidR="001F197C" w:rsidRPr="00AB5ECA" w:rsidRDefault="001F197C" w:rsidP="00A45B14">
      <w:pPr>
        <w:pStyle w:val="Sarakstarindkopa"/>
        <w:autoSpaceDE w:val="0"/>
        <w:autoSpaceDN w:val="0"/>
        <w:adjustRightInd w:val="0"/>
        <w:ind w:left="284" w:hanging="284"/>
        <w:jc w:val="both"/>
        <w:rPr>
          <w:noProof/>
          <w:szCs w:val="20"/>
        </w:rPr>
      </w:pPr>
    </w:p>
    <w:p w14:paraId="521202D1" w14:textId="7D19D56D" w:rsidR="001F197C" w:rsidRPr="00AB5ECA" w:rsidRDefault="00831A1F" w:rsidP="00A45B14">
      <w:pPr>
        <w:pStyle w:val="Sarakstarindkopa"/>
        <w:autoSpaceDE w:val="0"/>
        <w:autoSpaceDN w:val="0"/>
        <w:adjustRightInd w:val="0"/>
        <w:ind w:left="284" w:hanging="284"/>
        <w:jc w:val="both"/>
        <w:rPr>
          <w:noProof/>
          <w:szCs w:val="20"/>
        </w:rPr>
      </w:pPr>
      <w:r w:rsidRPr="00AB5ECA">
        <w:t>2. Notiesātā persona, kas atrodas apcietinājumā Latvijā, netiek pakļauta kriminālvajāšanai vai sodīšanai, vai izdošanai citai valstij par jebkādu nodarījumu, kas izdarīts pirms šīs personas nodošanas Latvijai, ja vien Prezidijs pēc Latvijas lūguma nav apstiprinājis šādu kriminālvajāšanu, sodīšanu vai izdošanu.</w:t>
      </w:r>
    </w:p>
    <w:p w14:paraId="1802E518" w14:textId="77777777" w:rsidR="001F197C" w:rsidRPr="00AB5ECA" w:rsidRDefault="001F197C" w:rsidP="0059308A">
      <w:pPr>
        <w:pStyle w:val="Sarakstarindkopa"/>
        <w:ind w:left="0"/>
        <w:jc w:val="both"/>
        <w:rPr>
          <w:noProof/>
          <w:szCs w:val="20"/>
        </w:rPr>
      </w:pPr>
    </w:p>
    <w:p w14:paraId="421B830A" w14:textId="1AA5FDCD" w:rsidR="001F197C" w:rsidRPr="00AB5ECA" w:rsidRDefault="00315C2A" w:rsidP="00AE18C6">
      <w:pPr>
        <w:pStyle w:val="Sarakstarindkopa"/>
        <w:autoSpaceDE w:val="0"/>
        <w:autoSpaceDN w:val="0"/>
        <w:adjustRightInd w:val="0"/>
        <w:ind w:left="567" w:hanging="283"/>
        <w:jc w:val="both"/>
        <w:rPr>
          <w:noProof/>
          <w:szCs w:val="20"/>
        </w:rPr>
      </w:pPr>
      <w:r w:rsidRPr="00AB5ECA">
        <w:t xml:space="preserve">a) Ja Latvija plāno uzsākt kriminālvajāšanu pret notiesāto personu vai piemērot sodu šai personai par nodarījumu, kas izdarīts pirms notiesātās personas nodošanas, tā paziņo par savu nodomu Prezidijam un </w:t>
      </w:r>
      <w:proofErr w:type="spellStart"/>
      <w:r w:rsidRPr="00AB5ECA">
        <w:t>nosūta</w:t>
      </w:r>
      <w:proofErr w:type="spellEnd"/>
      <w:r w:rsidRPr="00AB5ECA">
        <w:t xml:space="preserve"> tam šādus dokumentus:</w:t>
      </w:r>
    </w:p>
    <w:p w14:paraId="347EEEC0" w14:textId="77777777" w:rsidR="001F197C" w:rsidRPr="00AB5ECA" w:rsidRDefault="001F197C" w:rsidP="00AE18C6">
      <w:pPr>
        <w:pStyle w:val="Sarakstarindkopa"/>
        <w:autoSpaceDE w:val="0"/>
        <w:autoSpaceDN w:val="0"/>
        <w:adjustRightInd w:val="0"/>
        <w:ind w:left="567" w:hanging="283"/>
        <w:jc w:val="both"/>
        <w:rPr>
          <w:noProof/>
          <w:szCs w:val="20"/>
        </w:rPr>
      </w:pPr>
    </w:p>
    <w:p w14:paraId="049A069B" w14:textId="2A34C140" w:rsidR="001F197C" w:rsidRPr="00AB5ECA" w:rsidRDefault="00315C2A" w:rsidP="00AE18C6">
      <w:pPr>
        <w:pStyle w:val="Sarakstarindkopa"/>
        <w:autoSpaceDE w:val="0"/>
        <w:autoSpaceDN w:val="0"/>
        <w:adjustRightInd w:val="0"/>
        <w:ind w:left="851" w:hanging="283"/>
        <w:jc w:val="both"/>
        <w:rPr>
          <w:noProof/>
          <w:szCs w:val="20"/>
        </w:rPr>
      </w:pPr>
      <w:r w:rsidRPr="00AB5ECA">
        <w:t>i) lietas faktu izklāsts un to juridiskā kvalifikācija;</w:t>
      </w:r>
    </w:p>
    <w:p w14:paraId="23FC2D65" w14:textId="77777777" w:rsidR="001F197C" w:rsidRPr="00AB5ECA" w:rsidRDefault="001F197C" w:rsidP="00AE18C6">
      <w:pPr>
        <w:pStyle w:val="Sarakstarindkopa"/>
        <w:autoSpaceDE w:val="0"/>
        <w:autoSpaceDN w:val="0"/>
        <w:adjustRightInd w:val="0"/>
        <w:ind w:left="851" w:hanging="283"/>
        <w:jc w:val="both"/>
        <w:rPr>
          <w:noProof/>
          <w:szCs w:val="20"/>
        </w:rPr>
      </w:pPr>
    </w:p>
    <w:p w14:paraId="1C66414D" w14:textId="1E399875" w:rsidR="001F197C" w:rsidRPr="00AB5ECA" w:rsidRDefault="00315C2A" w:rsidP="00AE18C6">
      <w:pPr>
        <w:pStyle w:val="Sarakstarindkopa"/>
        <w:autoSpaceDE w:val="0"/>
        <w:autoSpaceDN w:val="0"/>
        <w:adjustRightInd w:val="0"/>
        <w:ind w:left="851" w:hanging="283"/>
        <w:jc w:val="both"/>
        <w:rPr>
          <w:noProof/>
          <w:szCs w:val="20"/>
        </w:rPr>
      </w:pPr>
      <w:r w:rsidRPr="00AB5ECA">
        <w:t>ii) kopija visām piemērojamajām tiesību normām, tostarp tām, kas attiecas uz noilgumu un piemērojamajiem sodiem;</w:t>
      </w:r>
    </w:p>
    <w:p w14:paraId="19E3F700" w14:textId="77777777" w:rsidR="001F197C" w:rsidRPr="00AB5ECA" w:rsidRDefault="001F197C" w:rsidP="00AE18C6">
      <w:pPr>
        <w:pStyle w:val="Sarakstarindkopa"/>
        <w:ind w:left="851" w:hanging="283"/>
        <w:jc w:val="both"/>
        <w:rPr>
          <w:noProof/>
          <w:szCs w:val="20"/>
        </w:rPr>
      </w:pPr>
    </w:p>
    <w:p w14:paraId="59876E2D" w14:textId="6E8EC41C" w:rsidR="001F197C" w:rsidRPr="00AB5ECA" w:rsidRDefault="00315C2A" w:rsidP="00AE18C6">
      <w:pPr>
        <w:pStyle w:val="Sarakstarindkopa"/>
        <w:autoSpaceDE w:val="0"/>
        <w:autoSpaceDN w:val="0"/>
        <w:adjustRightInd w:val="0"/>
        <w:ind w:left="851" w:hanging="283"/>
        <w:jc w:val="both"/>
        <w:rPr>
          <w:noProof/>
          <w:szCs w:val="20"/>
        </w:rPr>
      </w:pPr>
      <w:r w:rsidRPr="00AB5ECA">
        <w:t>iii) kopija jebkādam spriedumam, aresta orderim vai citam dokumentam ar tādu pašu spēku, vai jebkādam citam juridiskam aktam, kuru valsts plāno izpildīt;</w:t>
      </w:r>
    </w:p>
    <w:p w14:paraId="3B9A9083" w14:textId="77777777" w:rsidR="001F197C" w:rsidRPr="00AB5ECA" w:rsidRDefault="001F197C" w:rsidP="00AE18C6">
      <w:pPr>
        <w:pStyle w:val="Sarakstarindkopa"/>
        <w:ind w:left="851" w:hanging="283"/>
        <w:jc w:val="both"/>
        <w:rPr>
          <w:noProof/>
          <w:szCs w:val="20"/>
        </w:rPr>
      </w:pPr>
    </w:p>
    <w:p w14:paraId="33A6B51A" w14:textId="16D341B5" w:rsidR="001F197C" w:rsidRPr="00AB5ECA" w:rsidRDefault="00315C2A" w:rsidP="00AE18C6">
      <w:pPr>
        <w:pStyle w:val="Sarakstarindkopa"/>
        <w:autoSpaceDE w:val="0"/>
        <w:autoSpaceDN w:val="0"/>
        <w:adjustRightInd w:val="0"/>
        <w:ind w:left="851" w:hanging="283"/>
        <w:jc w:val="both"/>
        <w:rPr>
          <w:noProof/>
          <w:szCs w:val="20"/>
        </w:rPr>
      </w:pPr>
      <w:r w:rsidRPr="00AB5ECA">
        <w:t>iv) protokols, kurā ietverts notiesātās personas viedoklis, kas iegūts pēc tam, kad persona ir pienācīgi informēta par procesu.</w:t>
      </w:r>
    </w:p>
    <w:p w14:paraId="1D7E732D" w14:textId="77777777" w:rsidR="001F197C" w:rsidRPr="00AB5ECA" w:rsidRDefault="001F197C" w:rsidP="00AE18C6">
      <w:pPr>
        <w:ind w:left="567" w:hanging="283"/>
        <w:jc w:val="both"/>
        <w:rPr>
          <w:noProof/>
          <w:szCs w:val="20"/>
        </w:rPr>
      </w:pPr>
    </w:p>
    <w:p w14:paraId="171538D4" w14:textId="615DC0BC" w:rsidR="001F197C" w:rsidRPr="00AB5ECA" w:rsidRDefault="00315C2A" w:rsidP="00AE18C6">
      <w:pPr>
        <w:pStyle w:val="Sarakstarindkopa"/>
        <w:ind w:left="567" w:hanging="283"/>
        <w:jc w:val="both"/>
        <w:rPr>
          <w:noProof/>
          <w:szCs w:val="20"/>
        </w:rPr>
      </w:pPr>
      <w:r w:rsidRPr="00AB5ECA">
        <w:t xml:space="preserve">b) Citas valsts izdošanas lūguma gadījumā Latvija </w:t>
      </w:r>
      <w:proofErr w:type="spellStart"/>
      <w:r w:rsidRPr="00AB5ECA">
        <w:t>nosūta</w:t>
      </w:r>
      <w:proofErr w:type="spellEnd"/>
      <w:r w:rsidRPr="00AB5ECA">
        <w:t xml:space="preserve"> Prezidijam pilnu lūgumu kopā ar protokolu, kurā ietverts notiesātās personas viedoklis, kas iegūts pēc tam, kad šī persona ir pienācīgi informēta par izdošanas lūgumu.</w:t>
      </w:r>
    </w:p>
    <w:p w14:paraId="2431C854" w14:textId="77777777" w:rsidR="001F197C" w:rsidRPr="00AB5ECA" w:rsidRDefault="001F197C" w:rsidP="00AE18C6">
      <w:pPr>
        <w:pStyle w:val="Sarakstarindkopa"/>
        <w:ind w:left="567" w:hanging="283"/>
        <w:jc w:val="both"/>
        <w:rPr>
          <w:noProof/>
          <w:szCs w:val="20"/>
        </w:rPr>
      </w:pPr>
    </w:p>
    <w:p w14:paraId="24DEF18B" w14:textId="180ACEB6" w:rsidR="001F197C" w:rsidRPr="00AB5ECA" w:rsidRDefault="00315C2A" w:rsidP="00AE18C6">
      <w:pPr>
        <w:pStyle w:val="Sarakstarindkopa"/>
        <w:ind w:left="567" w:hanging="283"/>
        <w:jc w:val="both"/>
        <w:rPr>
          <w:noProof/>
          <w:szCs w:val="20"/>
        </w:rPr>
      </w:pPr>
      <w:r w:rsidRPr="00AB5ECA">
        <w:t>c) Prezidijs jebkurā gadījumā var pieprasīt jebkādu dokumentu vai papildu informāciju no Latvijas vai no valsts, kas pieprasa izdošanu.</w:t>
      </w:r>
    </w:p>
    <w:p w14:paraId="17E52FB9" w14:textId="77777777" w:rsidR="001F197C" w:rsidRPr="00AB5ECA" w:rsidRDefault="001F197C" w:rsidP="00AE18C6">
      <w:pPr>
        <w:pStyle w:val="Sarakstarindkopa"/>
        <w:ind w:left="567" w:hanging="283"/>
        <w:jc w:val="both"/>
        <w:rPr>
          <w:noProof/>
          <w:szCs w:val="20"/>
        </w:rPr>
      </w:pPr>
    </w:p>
    <w:p w14:paraId="4E6497F5" w14:textId="1FEAC5CE" w:rsidR="001F197C" w:rsidRPr="00AB5ECA" w:rsidRDefault="00AE18C6" w:rsidP="00AE18C6">
      <w:pPr>
        <w:pStyle w:val="Sarakstarindkopa"/>
        <w:ind w:left="567" w:hanging="283"/>
        <w:jc w:val="both"/>
        <w:rPr>
          <w:noProof/>
          <w:szCs w:val="20"/>
        </w:rPr>
      </w:pPr>
      <w:r w:rsidRPr="00AB5ECA">
        <w:t>d) Prezidijs var nolemt rīkot uzklausīšanu.</w:t>
      </w:r>
    </w:p>
    <w:p w14:paraId="04268459" w14:textId="77777777" w:rsidR="001F197C" w:rsidRPr="00AB5ECA" w:rsidRDefault="001F197C" w:rsidP="00AE18C6">
      <w:pPr>
        <w:pStyle w:val="Sarakstarindkopa"/>
        <w:ind w:left="567" w:hanging="283"/>
        <w:jc w:val="both"/>
        <w:rPr>
          <w:noProof/>
          <w:szCs w:val="20"/>
        </w:rPr>
      </w:pPr>
    </w:p>
    <w:p w14:paraId="54B004DA" w14:textId="6C817BA0" w:rsidR="001F197C" w:rsidRPr="00AB5ECA" w:rsidRDefault="00AE18C6" w:rsidP="00AE18C6">
      <w:pPr>
        <w:pStyle w:val="Sarakstarindkopa"/>
        <w:ind w:left="567" w:hanging="283"/>
        <w:jc w:val="both"/>
        <w:rPr>
          <w:noProof/>
          <w:szCs w:val="20"/>
        </w:rPr>
      </w:pPr>
      <w:r w:rsidRPr="00AB5ECA">
        <w:t>e) Prezidijs pieņem lēmumu, cik drīz vien iespējams. Šo lēmumu paziņo visiem, kas ir piedalījušies procesā.</w:t>
      </w:r>
    </w:p>
    <w:p w14:paraId="7FB6F3B6" w14:textId="77777777" w:rsidR="001F197C" w:rsidRPr="00AB5ECA" w:rsidRDefault="001F197C" w:rsidP="00AE18C6">
      <w:pPr>
        <w:pStyle w:val="Sarakstarindkopa"/>
        <w:ind w:left="567" w:hanging="283"/>
        <w:jc w:val="both"/>
        <w:rPr>
          <w:noProof/>
          <w:szCs w:val="20"/>
        </w:rPr>
      </w:pPr>
    </w:p>
    <w:p w14:paraId="28B08920" w14:textId="6AB22FE6" w:rsidR="001F197C" w:rsidRPr="00AB5ECA" w:rsidRDefault="00AE18C6" w:rsidP="00AE18C6">
      <w:pPr>
        <w:pStyle w:val="Sarakstarindkopa"/>
        <w:ind w:left="567" w:hanging="283"/>
        <w:jc w:val="both"/>
        <w:rPr>
          <w:noProof/>
          <w:szCs w:val="20"/>
        </w:rPr>
      </w:pPr>
      <w:r w:rsidRPr="00AB5ECA">
        <w:t>f) Ja lūgums par kriminālvajāšanu, sodīšanu vai izdošanu citai valstij attiecas uz soda izpildi, notiesātā persona var izciest šo sodu Latvijā vai tikt izdota citai valstij tikai pēc visa Tiesas pasludinātā soda izciešanas.</w:t>
      </w:r>
    </w:p>
    <w:p w14:paraId="17895BC8" w14:textId="77777777" w:rsidR="001F197C" w:rsidRPr="00AB5ECA" w:rsidRDefault="001F197C" w:rsidP="00AE18C6">
      <w:pPr>
        <w:pStyle w:val="Sarakstarindkopa"/>
        <w:ind w:left="567" w:hanging="283"/>
        <w:jc w:val="both"/>
        <w:rPr>
          <w:noProof/>
          <w:szCs w:val="20"/>
        </w:rPr>
      </w:pPr>
    </w:p>
    <w:p w14:paraId="0B92C241" w14:textId="14AA3D86" w:rsidR="001F197C" w:rsidRPr="00AB5ECA" w:rsidRDefault="00AE18C6" w:rsidP="00AE18C6">
      <w:pPr>
        <w:pStyle w:val="Sarakstarindkopa"/>
        <w:ind w:left="567" w:hanging="283"/>
        <w:jc w:val="both"/>
        <w:rPr>
          <w:noProof/>
          <w:szCs w:val="20"/>
        </w:rPr>
      </w:pPr>
      <w:r w:rsidRPr="00AB5ECA">
        <w:t>g) Prezidijs var atļaut notiesātās personas pagaidu izdošanu citai valstij kriminālvajāšanai tikai tad, ja tas ir saņēmis garantijas, ko tas uzskata par pietiekamām, par to, ka notiesātā persona tiks paturēta apcietinājumā šajā valstī un pēc kriminālvajāšanas nodota atpakaļ Latvijai.</w:t>
      </w:r>
    </w:p>
    <w:p w14:paraId="1832ECBD" w14:textId="77777777" w:rsidR="001F197C" w:rsidRPr="00AB5ECA" w:rsidRDefault="001F197C" w:rsidP="0059308A">
      <w:pPr>
        <w:tabs>
          <w:tab w:val="left" w:pos="720"/>
        </w:tabs>
        <w:jc w:val="both"/>
        <w:rPr>
          <w:noProof/>
          <w:szCs w:val="20"/>
        </w:rPr>
      </w:pPr>
    </w:p>
    <w:p w14:paraId="74B0E02E" w14:textId="1A4924A1" w:rsidR="001F197C" w:rsidRPr="00AB5ECA" w:rsidRDefault="00AE18C6" w:rsidP="00A45B14">
      <w:pPr>
        <w:pStyle w:val="Sarakstarindkopa"/>
        <w:ind w:left="284" w:hanging="284"/>
        <w:jc w:val="both"/>
        <w:rPr>
          <w:noProof/>
          <w:szCs w:val="20"/>
        </w:rPr>
      </w:pPr>
      <w:r w:rsidRPr="00AB5ECA">
        <w:t>3. Šā panta 2. daļa nav piemērojama, ja notiesātā persona pēc visa Tiesas piespriestā soda izciešanas brīvprātīgi paliek Latvijas teritorijā ilgāk par 30 dienām vai atgriežas šīs valsts teritorijā pēc tās atstāšanas.</w:t>
      </w:r>
    </w:p>
    <w:p w14:paraId="40953687" w14:textId="77777777" w:rsidR="001F197C" w:rsidRPr="00AB5ECA" w:rsidRDefault="001F197C" w:rsidP="0059308A">
      <w:pPr>
        <w:tabs>
          <w:tab w:val="left" w:pos="720"/>
        </w:tabs>
        <w:jc w:val="both"/>
        <w:rPr>
          <w:i/>
          <w:noProof/>
          <w:szCs w:val="20"/>
        </w:rPr>
      </w:pPr>
    </w:p>
    <w:p w14:paraId="06B1DF78" w14:textId="77777777" w:rsidR="001F197C" w:rsidRPr="00AB5ECA" w:rsidRDefault="001F197C" w:rsidP="0059308A">
      <w:pPr>
        <w:autoSpaceDE w:val="0"/>
        <w:autoSpaceDN w:val="0"/>
        <w:adjustRightInd w:val="0"/>
        <w:jc w:val="both"/>
        <w:rPr>
          <w:b/>
          <w:noProof/>
          <w:szCs w:val="20"/>
        </w:rPr>
      </w:pPr>
    </w:p>
    <w:p w14:paraId="70D6A721" w14:textId="77777777" w:rsidR="001F197C" w:rsidRPr="00AB5ECA" w:rsidRDefault="001F197C" w:rsidP="00AE18C6">
      <w:pPr>
        <w:autoSpaceDE w:val="0"/>
        <w:autoSpaceDN w:val="0"/>
        <w:adjustRightInd w:val="0"/>
        <w:jc w:val="center"/>
        <w:rPr>
          <w:b/>
          <w:noProof/>
          <w:szCs w:val="20"/>
        </w:rPr>
      </w:pPr>
      <w:r w:rsidRPr="00AB5ECA">
        <w:rPr>
          <w:b/>
        </w:rPr>
        <w:t>7. pants</w:t>
      </w:r>
    </w:p>
    <w:p w14:paraId="75D68117" w14:textId="77777777" w:rsidR="001F197C" w:rsidRPr="00AB5ECA" w:rsidRDefault="001F197C" w:rsidP="00AE18C6">
      <w:pPr>
        <w:autoSpaceDE w:val="0"/>
        <w:autoSpaceDN w:val="0"/>
        <w:adjustRightInd w:val="0"/>
        <w:jc w:val="center"/>
        <w:rPr>
          <w:b/>
          <w:i/>
          <w:noProof/>
          <w:szCs w:val="20"/>
        </w:rPr>
      </w:pPr>
      <w:r w:rsidRPr="00AB5ECA">
        <w:rPr>
          <w:b/>
          <w:i/>
        </w:rPr>
        <w:t>Soda pārsūdzēšana, pārskatīšana, samazināšana un pagarināšana</w:t>
      </w:r>
    </w:p>
    <w:p w14:paraId="412342F8" w14:textId="77777777" w:rsidR="001F197C" w:rsidRPr="00AB5ECA" w:rsidRDefault="001F197C" w:rsidP="0059308A">
      <w:pPr>
        <w:autoSpaceDE w:val="0"/>
        <w:autoSpaceDN w:val="0"/>
        <w:adjustRightInd w:val="0"/>
        <w:jc w:val="both"/>
        <w:rPr>
          <w:noProof/>
          <w:szCs w:val="20"/>
        </w:rPr>
      </w:pPr>
    </w:p>
    <w:p w14:paraId="00CD086D" w14:textId="54A0797B" w:rsidR="001F197C" w:rsidRPr="00AB5ECA" w:rsidRDefault="00B76D7F" w:rsidP="00A45B14">
      <w:pPr>
        <w:pStyle w:val="Sarakstarindkopa"/>
        <w:autoSpaceDE w:val="0"/>
        <w:autoSpaceDN w:val="0"/>
        <w:adjustRightInd w:val="0"/>
        <w:ind w:left="284" w:hanging="284"/>
        <w:jc w:val="both"/>
        <w:rPr>
          <w:noProof/>
          <w:szCs w:val="20"/>
        </w:rPr>
      </w:pPr>
      <w:r w:rsidRPr="00AB5ECA">
        <w:t>1. Ievērojot Nolīgumā noteiktos nosacījumus, brīvības atņemšanas sods ir saistošs Latvijai, un tā nekādā gadījumā nedrīkst šo sodu grozīt.</w:t>
      </w:r>
    </w:p>
    <w:p w14:paraId="54C8F964" w14:textId="77777777" w:rsidR="001F197C" w:rsidRPr="00AB5ECA" w:rsidRDefault="001F197C" w:rsidP="00A45B14">
      <w:pPr>
        <w:pStyle w:val="Sarakstarindkopa"/>
        <w:autoSpaceDE w:val="0"/>
        <w:autoSpaceDN w:val="0"/>
        <w:adjustRightInd w:val="0"/>
        <w:ind w:left="284" w:hanging="284"/>
        <w:jc w:val="both"/>
        <w:rPr>
          <w:noProof/>
          <w:szCs w:val="20"/>
        </w:rPr>
      </w:pPr>
    </w:p>
    <w:p w14:paraId="3E7E499C" w14:textId="16D54910" w:rsidR="00D05702" w:rsidRPr="00AB5ECA" w:rsidRDefault="00B76D7F" w:rsidP="00A45B14">
      <w:pPr>
        <w:pStyle w:val="Sarakstarindkopa"/>
        <w:autoSpaceDE w:val="0"/>
        <w:autoSpaceDN w:val="0"/>
        <w:adjustRightInd w:val="0"/>
        <w:ind w:left="284" w:hanging="284"/>
        <w:jc w:val="both"/>
        <w:rPr>
          <w:noProof/>
          <w:szCs w:val="20"/>
        </w:rPr>
      </w:pPr>
      <w:r w:rsidRPr="00AB5ECA">
        <w:t>2. Latvija neatbrīvo personu pirms Tiesas pasludinātā soda termiņa beigām. Latvija izbeidz soda izpildi, tiklīdz Tiesa informē to par jebkādu lēmumu vai pasākumu, kura dēļ sods vairs nav izpildāms.</w:t>
      </w:r>
    </w:p>
    <w:p w14:paraId="4E49D11E" w14:textId="59EEF01C" w:rsidR="001F197C" w:rsidRPr="00AB5ECA" w:rsidRDefault="001F197C" w:rsidP="00A45B14">
      <w:pPr>
        <w:pStyle w:val="Sarakstarindkopa"/>
        <w:ind w:left="284" w:hanging="284"/>
        <w:jc w:val="both"/>
        <w:rPr>
          <w:noProof/>
          <w:szCs w:val="20"/>
        </w:rPr>
      </w:pPr>
    </w:p>
    <w:p w14:paraId="00E85BB2" w14:textId="64A2E0F0" w:rsidR="001F197C" w:rsidRPr="00AB5ECA" w:rsidRDefault="00B76D7F" w:rsidP="00A45B14">
      <w:pPr>
        <w:pStyle w:val="Sarakstarindkopa"/>
        <w:autoSpaceDE w:val="0"/>
        <w:autoSpaceDN w:val="0"/>
        <w:adjustRightInd w:val="0"/>
        <w:ind w:left="284" w:hanging="284"/>
        <w:jc w:val="both"/>
        <w:rPr>
          <w:noProof/>
          <w:szCs w:val="20"/>
        </w:rPr>
      </w:pPr>
      <w:r w:rsidRPr="00AB5ECA">
        <w:t>3. Tikai Tiesai ir tiesības lemt par jebkuru pārsūdzības un pārskatīšanas pieteikumu, un Latvija neapgrūtina jebkāda notiesātās personas pieteikuma iesniegšanu.</w:t>
      </w:r>
    </w:p>
    <w:p w14:paraId="6D126F70" w14:textId="77777777" w:rsidR="001F197C" w:rsidRPr="00AB5ECA" w:rsidRDefault="001F197C" w:rsidP="00A45B14">
      <w:pPr>
        <w:pStyle w:val="Sarakstarindkopa"/>
        <w:ind w:left="284" w:hanging="284"/>
        <w:jc w:val="both"/>
        <w:rPr>
          <w:noProof/>
          <w:szCs w:val="20"/>
        </w:rPr>
      </w:pPr>
    </w:p>
    <w:p w14:paraId="774A093B" w14:textId="6AF458AF" w:rsidR="001F197C" w:rsidRPr="00AB5ECA" w:rsidRDefault="00B76D7F" w:rsidP="00A45B14">
      <w:pPr>
        <w:pStyle w:val="Sarakstarindkopa"/>
        <w:autoSpaceDE w:val="0"/>
        <w:autoSpaceDN w:val="0"/>
        <w:adjustRightInd w:val="0"/>
        <w:ind w:left="284" w:hanging="284"/>
        <w:jc w:val="both"/>
        <w:rPr>
          <w:noProof/>
          <w:szCs w:val="20"/>
        </w:rPr>
      </w:pPr>
      <w:r w:rsidRPr="00AB5ECA">
        <w:t>4. Tikai Tiesai ir tiesības lemt par jebkādu soda samazināšanu, un tā lemj par soda samazināšanu pēc personas uzklausīšanas.</w:t>
      </w:r>
    </w:p>
    <w:p w14:paraId="6E51173D" w14:textId="77777777" w:rsidR="001F197C" w:rsidRPr="00AB5ECA" w:rsidRDefault="001F197C" w:rsidP="00A45B14">
      <w:pPr>
        <w:pStyle w:val="Sarakstarindkopa"/>
        <w:ind w:left="284" w:hanging="284"/>
        <w:jc w:val="both"/>
        <w:rPr>
          <w:noProof/>
          <w:szCs w:val="20"/>
        </w:rPr>
      </w:pPr>
    </w:p>
    <w:p w14:paraId="37F57446" w14:textId="58FCC78B" w:rsidR="001F197C" w:rsidRPr="00AB5ECA" w:rsidRDefault="00B76D7F" w:rsidP="00A45B14">
      <w:pPr>
        <w:pStyle w:val="Sarakstarindkopa"/>
        <w:autoSpaceDE w:val="0"/>
        <w:autoSpaceDN w:val="0"/>
        <w:adjustRightInd w:val="0"/>
        <w:ind w:left="284" w:hanging="284"/>
        <w:jc w:val="both"/>
        <w:rPr>
          <w:noProof/>
          <w:szCs w:val="20"/>
        </w:rPr>
      </w:pPr>
      <w:r w:rsidRPr="00AB5ECA">
        <w:t>5. Ja Prezidijs pagarina brīvības atņemšanas soda termiņu saskaņā ar 146. noteikuma 5. punktu, Prezidijs var lūgt Latvijai iesniegt apsvērumus.</w:t>
      </w:r>
    </w:p>
    <w:p w14:paraId="5E7A77AC" w14:textId="77777777" w:rsidR="001F197C" w:rsidRPr="00AB5ECA" w:rsidRDefault="001F197C" w:rsidP="0059308A">
      <w:pPr>
        <w:jc w:val="both"/>
        <w:rPr>
          <w:bCs/>
          <w:noProof/>
          <w:szCs w:val="20"/>
        </w:rPr>
      </w:pPr>
    </w:p>
    <w:p w14:paraId="1B4DDDF3" w14:textId="77777777" w:rsidR="001F197C" w:rsidRPr="00AB5ECA" w:rsidRDefault="001F197C" w:rsidP="0059308A">
      <w:pPr>
        <w:jc w:val="both"/>
        <w:rPr>
          <w:bCs/>
          <w:noProof/>
          <w:szCs w:val="20"/>
        </w:rPr>
      </w:pPr>
    </w:p>
    <w:p w14:paraId="15486C4D" w14:textId="77777777" w:rsidR="001F197C" w:rsidRPr="00AB5ECA" w:rsidRDefault="001F197C" w:rsidP="00B76D7F">
      <w:pPr>
        <w:jc w:val="center"/>
        <w:rPr>
          <w:b/>
          <w:noProof/>
          <w:szCs w:val="20"/>
        </w:rPr>
      </w:pPr>
      <w:r w:rsidRPr="00AB5ECA">
        <w:rPr>
          <w:b/>
        </w:rPr>
        <w:t>8. pants</w:t>
      </w:r>
    </w:p>
    <w:p w14:paraId="2E175BB9" w14:textId="77777777" w:rsidR="00D05702" w:rsidRPr="00AB5ECA" w:rsidRDefault="001F197C" w:rsidP="00B76D7F">
      <w:pPr>
        <w:jc w:val="center"/>
        <w:rPr>
          <w:b/>
          <w:i/>
          <w:noProof/>
          <w:szCs w:val="20"/>
        </w:rPr>
      </w:pPr>
      <w:r w:rsidRPr="00AB5ECA">
        <w:rPr>
          <w:b/>
          <w:i/>
        </w:rPr>
        <w:t>Bēgšana</w:t>
      </w:r>
    </w:p>
    <w:p w14:paraId="4EE35351" w14:textId="15BDD169" w:rsidR="001F197C" w:rsidRPr="00AB5ECA" w:rsidRDefault="001F197C" w:rsidP="0059308A">
      <w:pPr>
        <w:jc w:val="both"/>
        <w:rPr>
          <w:noProof/>
          <w:szCs w:val="20"/>
        </w:rPr>
      </w:pPr>
    </w:p>
    <w:p w14:paraId="02003461" w14:textId="141F4ED3" w:rsidR="001F197C" w:rsidRPr="00AB5ECA" w:rsidRDefault="00666460" w:rsidP="00A45B14">
      <w:pPr>
        <w:pStyle w:val="Sarakstarindkopa"/>
        <w:ind w:left="284" w:hanging="284"/>
        <w:jc w:val="both"/>
        <w:rPr>
          <w:noProof/>
          <w:szCs w:val="20"/>
        </w:rPr>
      </w:pPr>
      <w:r w:rsidRPr="00AB5ECA">
        <w:t>1. Ja notiesātā persona izbēg no apcietinājuma, Latvija iespējami īsā laikā informē Sekretāru, izmantojot jebkādu informācijas nesēju, ko var izmantot rakstveida informācijas sniegšanai.</w:t>
      </w:r>
    </w:p>
    <w:p w14:paraId="5CE61A92" w14:textId="77777777" w:rsidR="001F197C" w:rsidRPr="00AB5ECA" w:rsidRDefault="001F197C" w:rsidP="00A45B14">
      <w:pPr>
        <w:pStyle w:val="Sarakstarindkopa"/>
        <w:ind w:left="284" w:hanging="284"/>
        <w:jc w:val="both"/>
        <w:rPr>
          <w:noProof/>
          <w:szCs w:val="20"/>
        </w:rPr>
      </w:pPr>
    </w:p>
    <w:p w14:paraId="029628C3" w14:textId="06ABE4E4" w:rsidR="001F197C" w:rsidRPr="00AB5ECA" w:rsidRDefault="00666460" w:rsidP="00A45B14">
      <w:pPr>
        <w:pStyle w:val="Sarakstarindkopa"/>
        <w:ind w:left="284" w:hanging="284"/>
        <w:jc w:val="both"/>
        <w:rPr>
          <w:noProof/>
          <w:szCs w:val="20"/>
        </w:rPr>
      </w:pPr>
      <w:r w:rsidRPr="00AB5ECA">
        <w:t>2. Ja notiesātā persona izbēg no apcietinājuma un pamet Latviju, Latvija pēc apspriešanās ar Prezidiju var lūgt valstij, kurā persona atrodas, personas izdošanu vai nodošanu saskaņā ar spēkā esošu divpusēju vai daudzpusēju vienošanos vai lūgt, lai Prezidijs pieprasa personas nodošanu saskaņā ar Romas statūtu 9. sadaļu. T</w:t>
      </w:r>
      <w:r w:rsidR="003D7C5D">
        <w:t>as</w:t>
      </w:r>
      <w:r w:rsidRPr="00AB5ECA">
        <w:t xml:space="preserve"> var dot rīkojumu, lai persona tiktu nogādāta Latvijā vai citā Tiesas norādītā valstī.</w:t>
      </w:r>
    </w:p>
    <w:p w14:paraId="55A68386" w14:textId="77777777" w:rsidR="001F197C" w:rsidRPr="00AB5ECA" w:rsidRDefault="001F197C" w:rsidP="00A45B14">
      <w:pPr>
        <w:pStyle w:val="Sarakstarindkopa"/>
        <w:ind w:left="284" w:hanging="284"/>
        <w:jc w:val="both"/>
        <w:rPr>
          <w:noProof/>
          <w:szCs w:val="20"/>
        </w:rPr>
      </w:pPr>
    </w:p>
    <w:p w14:paraId="70109ED8" w14:textId="3CB51174" w:rsidR="001F197C" w:rsidRPr="00AB5ECA" w:rsidRDefault="00666460" w:rsidP="00A45B14">
      <w:pPr>
        <w:pStyle w:val="Sarakstarindkopa"/>
        <w:ind w:left="284" w:hanging="284"/>
        <w:jc w:val="both"/>
        <w:rPr>
          <w:noProof/>
          <w:szCs w:val="20"/>
        </w:rPr>
      </w:pPr>
      <w:r w:rsidRPr="00AB5ECA">
        <w:t>3. Ja valsts, kurā atrodas notiesātā persona, piekrīt nodot šo personu Latvijai saskaņā ar starptautiskiem nolīgumiem vai tās valsts tiesību aktiem, Latvija par to rakstiski paziņo Sekretāram. Personu nodod Latvijai iespējami īsā laikā, vajadzības gadījumā apspriežoties ar Sekretāru. Sekretārs sniedz visu nepieciešamo palīdzību saskaņā ar 207. noteikumu, tostarp vajadzības gadījumā iesniedz tranzīta pieprasījumus attiecīgajām valstīm.</w:t>
      </w:r>
    </w:p>
    <w:p w14:paraId="48AABC47" w14:textId="77777777" w:rsidR="001F197C" w:rsidRPr="00AB5ECA" w:rsidRDefault="001F197C" w:rsidP="00A45B14">
      <w:pPr>
        <w:pStyle w:val="Sarakstarindkopa"/>
        <w:ind w:left="284" w:hanging="284"/>
        <w:jc w:val="both"/>
        <w:rPr>
          <w:noProof/>
          <w:szCs w:val="20"/>
        </w:rPr>
      </w:pPr>
    </w:p>
    <w:p w14:paraId="5905DAB7" w14:textId="5E061F20" w:rsidR="001F197C" w:rsidRPr="00AB5ECA" w:rsidRDefault="00666460" w:rsidP="00A45B14">
      <w:pPr>
        <w:pStyle w:val="Sarakstarindkopa"/>
        <w:ind w:left="284" w:hanging="284"/>
        <w:jc w:val="both"/>
        <w:rPr>
          <w:noProof/>
          <w:szCs w:val="20"/>
        </w:rPr>
      </w:pPr>
      <w:r w:rsidRPr="00AB5ECA">
        <w:t>4. Ja notiesāto personu nodod Tiesai, Tiesa nodod šo personu Latvijai. Tomēr Prezidijs pēc savas iniciatīvas vai pēc prokurora vai Latvijas lūguma var nozīmēt citu valsti, tostarp valsti, uz kuras teritoriju notiesātā persona ir aizbēgusi.</w:t>
      </w:r>
    </w:p>
    <w:p w14:paraId="50A48009" w14:textId="77777777" w:rsidR="001F197C" w:rsidRPr="00AB5ECA" w:rsidRDefault="001F197C" w:rsidP="00A45B14">
      <w:pPr>
        <w:pStyle w:val="Sarakstarindkopa"/>
        <w:ind w:left="284" w:hanging="284"/>
        <w:jc w:val="both"/>
        <w:rPr>
          <w:bCs/>
          <w:noProof/>
          <w:szCs w:val="20"/>
        </w:rPr>
      </w:pPr>
    </w:p>
    <w:p w14:paraId="51D0C624" w14:textId="6C84C116" w:rsidR="001F197C" w:rsidRPr="00AB5ECA" w:rsidRDefault="00666460" w:rsidP="00A45B14">
      <w:pPr>
        <w:pStyle w:val="Sarakstarindkopa"/>
        <w:ind w:left="284" w:hanging="284"/>
        <w:jc w:val="both"/>
        <w:rPr>
          <w:bCs/>
          <w:noProof/>
          <w:szCs w:val="20"/>
        </w:rPr>
      </w:pPr>
      <w:r w:rsidRPr="00AB5ECA">
        <w:t>5. Jebkurā gadījumā no atlikušā izciešamā soda termiņa atskaita visu apcietinājuma laiku, kas pavadīts tās valsts teritorijā, kurā notiesātā persona ir atradusies apcietinājumā pēc bēgšanas, un, ja ir piemērojama šā panta 4. daļa, arī apcietinājuma laiku, kas pavadīts Tiesas atrašanās vietā pēc notiesātās personas nodošanas no valsts, kurā šī persona atradās.</w:t>
      </w:r>
    </w:p>
    <w:p w14:paraId="08DC7C49" w14:textId="77777777" w:rsidR="001F197C" w:rsidRPr="00AB5ECA" w:rsidRDefault="001F197C" w:rsidP="0059308A">
      <w:pPr>
        <w:jc w:val="both"/>
        <w:rPr>
          <w:b/>
          <w:noProof/>
          <w:szCs w:val="20"/>
        </w:rPr>
      </w:pPr>
    </w:p>
    <w:p w14:paraId="0D98B82A" w14:textId="77777777" w:rsidR="001F197C" w:rsidRPr="00AB5ECA" w:rsidRDefault="001F197C" w:rsidP="0059308A">
      <w:pPr>
        <w:jc w:val="both"/>
        <w:rPr>
          <w:b/>
          <w:noProof/>
          <w:szCs w:val="20"/>
        </w:rPr>
      </w:pPr>
    </w:p>
    <w:p w14:paraId="36DDED37" w14:textId="77777777" w:rsidR="001F197C" w:rsidRPr="00AB5ECA" w:rsidRDefault="001F197C" w:rsidP="006C0F63">
      <w:pPr>
        <w:keepNext/>
        <w:keepLines/>
        <w:jc w:val="center"/>
        <w:rPr>
          <w:b/>
          <w:noProof/>
          <w:szCs w:val="20"/>
        </w:rPr>
      </w:pPr>
      <w:r w:rsidRPr="00AB5ECA">
        <w:rPr>
          <w:b/>
        </w:rPr>
        <w:lastRenderedPageBreak/>
        <w:t>9. pants</w:t>
      </w:r>
    </w:p>
    <w:p w14:paraId="7AE2152B" w14:textId="77777777" w:rsidR="001F197C" w:rsidRPr="00AB5ECA" w:rsidRDefault="001F197C" w:rsidP="006C0F63">
      <w:pPr>
        <w:keepNext/>
        <w:keepLines/>
        <w:jc w:val="center"/>
        <w:rPr>
          <w:b/>
          <w:i/>
          <w:noProof/>
          <w:szCs w:val="20"/>
        </w:rPr>
      </w:pPr>
      <w:r w:rsidRPr="00AB5ECA">
        <w:rPr>
          <w:b/>
          <w:i/>
        </w:rPr>
        <w:t>Izmaiņas Latvijas kā izpildītājas valsts nozīmēšanā</w:t>
      </w:r>
    </w:p>
    <w:p w14:paraId="4E5309AE" w14:textId="77777777" w:rsidR="001F197C" w:rsidRPr="00AB5ECA" w:rsidRDefault="001F197C" w:rsidP="006C0F63">
      <w:pPr>
        <w:keepNext/>
        <w:keepLines/>
        <w:jc w:val="both"/>
        <w:rPr>
          <w:i/>
          <w:noProof/>
          <w:szCs w:val="20"/>
        </w:rPr>
      </w:pPr>
    </w:p>
    <w:p w14:paraId="62A74A2D" w14:textId="5128B7EC" w:rsidR="001F197C" w:rsidRPr="00AB5ECA" w:rsidRDefault="00666460" w:rsidP="00A45B14">
      <w:pPr>
        <w:pStyle w:val="Sarakstarindkopa"/>
        <w:ind w:left="284" w:hanging="242"/>
        <w:jc w:val="both"/>
        <w:rPr>
          <w:noProof/>
          <w:szCs w:val="20"/>
        </w:rPr>
      </w:pPr>
      <w:r w:rsidRPr="00AB5ECA">
        <w:t>1. Prezidijs pēc savas iniciatīvas vai pēc Latvijas, notiesātās personas vai prokurora lūguma jebkurā laikā var pieņemt lēmumu par notiesātās personas nodošanu citas valsts ieslodzījuma vietai.</w:t>
      </w:r>
    </w:p>
    <w:p w14:paraId="46D584C0" w14:textId="77777777" w:rsidR="001F197C" w:rsidRPr="00AB5ECA" w:rsidRDefault="001F197C" w:rsidP="00A45B14">
      <w:pPr>
        <w:pStyle w:val="Sarakstarindkopa"/>
        <w:ind w:left="284" w:hanging="242"/>
        <w:jc w:val="both"/>
        <w:rPr>
          <w:noProof/>
          <w:szCs w:val="20"/>
        </w:rPr>
      </w:pPr>
    </w:p>
    <w:p w14:paraId="0852A2E1" w14:textId="0BF9BBCB" w:rsidR="001F197C" w:rsidRPr="00AB5ECA" w:rsidRDefault="00666460" w:rsidP="00A45B14">
      <w:pPr>
        <w:pStyle w:val="Sarakstarindkopa"/>
        <w:ind w:left="284" w:hanging="242"/>
        <w:jc w:val="both"/>
        <w:rPr>
          <w:noProof/>
          <w:szCs w:val="20"/>
        </w:rPr>
      </w:pPr>
      <w:r w:rsidRPr="00AB5ECA">
        <w:t>2. Pirms pieņemt lēmumu par izmaiņām Latvijas kā izpildītājas valsts nozīmēšanā, Prezidijs var:</w:t>
      </w:r>
    </w:p>
    <w:p w14:paraId="653F3F25" w14:textId="77777777" w:rsidR="001F197C" w:rsidRPr="00AB5ECA" w:rsidRDefault="001F197C" w:rsidP="0059308A">
      <w:pPr>
        <w:tabs>
          <w:tab w:val="num" w:pos="360"/>
        </w:tabs>
        <w:jc w:val="both"/>
        <w:rPr>
          <w:noProof/>
          <w:szCs w:val="20"/>
          <w:lang w:eastAsia="ko-KR"/>
        </w:rPr>
      </w:pPr>
    </w:p>
    <w:p w14:paraId="46664B21" w14:textId="03B92980" w:rsidR="001F197C" w:rsidRPr="00AB5ECA" w:rsidRDefault="00666460" w:rsidP="00666460">
      <w:pPr>
        <w:pStyle w:val="Sarakstarindkopa"/>
        <w:ind w:left="567" w:hanging="283"/>
        <w:jc w:val="both"/>
        <w:rPr>
          <w:noProof/>
          <w:szCs w:val="20"/>
        </w:rPr>
      </w:pPr>
      <w:r w:rsidRPr="00AB5ECA">
        <w:t>a) lūgt Latvijai paust viedokli;</w:t>
      </w:r>
    </w:p>
    <w:p w14:paraId="5D5CFEEA" w14:textId="77777777" w:rsidR="001F197C" w:rsidRPr="00AB5ECA" w:rsidRDefault="001F197C" w:rsidP="00666460">
      <w:pPr>
        <w:pStyle w:val="Sarakstarindkopa"/>
        <w:tabs>
          <w:tab w:val="num" w:pos="360"/>
        </w:tabs>
        <w:ind w:left="567" w:hanging="283"/>
        <w:jc w:val="both"/>
        <w:rPr>
          <w:noProof/>
          <w:szCs w:val="20"/>
          <w:lang w:eastAsia="ko-KR"/>
        </w:rPr>
      </w:pPr>
    </w:p>
    <w:p w14:paraId="53AC2D40" w14:textId="1F14E18C" w:rsidR="001F197C" w:rsidRPr="00AB5ECA" w:rsidRDefault="00666460" w:rsidP="00666460">
      <w:pPr>
        <w:pStyle w:val="Sarakstarindkopa"/>
        <w:ind w:left="567" w:hanging="283"/>
        <w:jc w:val="both"/>
        <w:rPr>
          <w:noProof/>
          <w:szCs w:val="20"/>
        </w:rPr>
      </w:pPr>
      <w:r w:rsidRPr="00AB5ECA">
        <w:t>b) izskatīt notiesātās personas un prokurora rakstiskus vai mutiskus iesniegumus;</w:t>
      </w:r>
    </w:p>
    <w:p w14:paraId="0F50CCB7" w14:textId="77777777" w:rsidR="001F197C" w:rsidRPr="00AB5ECA" w:rsidRDefault="001F197C" w:rsidP="00666460">
      <w:pPr>
        <w:pStyle w:val="Sarakstarindkopa"/>
        <w:ind w:left="567" w:hanging="283"/>
        <w:jc w:val="both"/>
        <w:rPr>
          <w:noProof/>
          <w:szCs w:val="20"/>
          <w:lang w:eastAsia="ko-KR"/>
        </w:rPr>
      </w:pPr>
    </w:p>
    <w:p w14:paraId="29CA4181" w14:textId="541624AF" w:rsidR="001F197C" w:rsidRPr="00AB5ECA" w:rsidRDefault="00666460" w:rsidP="00666460">
      <w:pPr>
        <w:pStyle w:val="Sarakstarindkopa"/>
        <w:ind w:left="567" w:hanging="283"/>
        <w:jc w:val="both"/>
        <w:rPr>
          <w:noProof/>
          <w:szCs w:val="20"/>
        </w:rPr>
      </w:pPr>
      <w:r w:rsidRPr="00AB5ECA">
        <w:t xml:space="preserve">c) izskatīt ekspertu rakstisku vai mutisku atzinumu </w:t>
      </w:r>
      <w:proofErr w:type="spellStart"/>
      <w:r w:rsidRPr="00AB5ECA">
        <w:rPr>
          <w:i/>
          <w:iCs/>
        </w:rPr>
        <w:t>inter</w:t>
      </w:r>
      <w:proofErr w:type="spellEnd"/>
      <w:r w:rsidRPr="00AB5ECA">
        <w:rPr>
          <w:i/>
          <w:iCs/>
        </w:rPr>
        <w:t xml:space="preserve"> </w:t>
      </w:r>
      <w:proofErr w:type="spellStart"/>
      <w:r w:rsidRPr="00AB5ECA">
        <w:rPr>
          <w:i/>
          <w:iCs/>
        </w:rPr>
        <w:t>alia</w:t>
      </w:r>
      <w:proofErr w:type="spellEnd"/>
      <w:r w:rsidRPr="00AB5ECA">
        <w:t xml:space="preserve"> par notiesāto personu;</w:t>
      </w:r>
    </w:p>
    <w:p w14:paraId="4F3FAE1B" w14:textId="77777777" w:rsidR="001F197C" w:rsidRPr="00AB5ECA" w:rsidRDefault="001F197C" w:rsidP="00666460">
      <w:pPr>
        <w:pStyle w:val="Sarakstarindkopa"/>
        <w:ind w:left="567" w:hanging="283"/>
        <w:jc w:val="both"/>
        <w:rPr>
          <w:noProof/>
          <w:szCs w:val="20"/>
          <w:lang w:eastAsia="ko-KR"/>
        </w:rPr>
      </w:pPr>
    </w:p>
    <w:p w14:paraId="59071D25" w14:textId="77918C37" w:rsidR="001F197C" w:rsidRPr="00AB5ECA" w:rsidRDefault="00666460" w:rsidP="00666460">
      <w:pPr>
        <w:pStyle w:val="Sarakstarindkopa"/>
        <w:ind w:left="567" w:hanging="283"/>
        <w:jc w:val="both"/>
        <w:rPr>
          <w:noProof/>
          <w:szCs w:val="20"/>
        </w:rPr>
      </w:pPr>
      <w:r w:rsidRPr="00AB5ECA">
        <w:t>d) iegūt jebkādu citu būtisku informāciju no jebkādiem uzticamiem avotiem.</w:t>
      </w:r>
    </w:p>
    <w:p w14:paraId="00F5FE65" w14:textId="77777777" w:rsidR="001F197C" w:rsidRPr="00AB5ECA" w:rsidRDefault="001F197C" w:rsidP="0059308A">
      <w:pPr>
        <w:tabs>
          <w:tab w:val="num" w:pos="360"/>
        </w:tabs>
        <w:jc w:val="both"/>
        <w:rPr>
          <w:noProof/>
          <w:szCs w:val="20"/>
          <w:lang w:eastAsia="ko-KR"/>
        </w:rPr>
      </w:pPr>
    </w:p>
    <w:p w14:paraId="782D1605" w14:textId="7794C961" w:rsidR="001F197C" w:rsidRPr="00AB5ECA" w:rsidRDefault="00666460" w:rsidP="00A45B14">
      <w:pPr>
        <w:pStyle w:val="Sarakstarindkopa"/>
        <w:ind w:left="284" w:hanging="284"/>
        <w:jc w:val="both"/>
        <w:rPr>
          <w:noProof/>
          <w:szCs w:val="20"/>
        </w:rPr>
      </w:pPr>
      <w:r w:rsidRPr="00AB5ECA">
        <w:t>3. Prezidijs informē notiesāto personu, prokuroru, Sekretāru un Latviju par savu lēmumu un tā pamatojumu.</w:t>
      </w:r>
    </w:p>
    <w:p w14:paraId="74B2B9E5" w14:textId="77777777" w:rsidR="001F197C" w:rsidRPr="00AB5ECA" w:rsidRDefault="001F197C" w:rsidP="0059308A">
      <w:pPr>
        <w:jc w:val="both"/>
        <w:rPr>
          <w:b/>
          <w:noProof/>
          <w:szCs w:val="20"/>
        </w:rPr>
      </w:pPr>
    </w:p>
    <w:p w14:paraId="07928A25" w14:textId="77777777" w:rsidR="001F197C" w:rsidRPr="00AB5ECA" w:rsidRDefault="001F197C" w:rsidP="0059308A">
      <w:pPr>
        <w:jc w:val="both"/>
        <w:rPr>
          <w:b/>
          <w:noProof/>
          <w:szCs w:val="20"/>
        </w:rPr>
      </w:pPr>
    </w:p>
    <w:p w14:paraId="1BCA5BF9" w14:textId="77777777" w:rsidR="001F197C" w:rsidRPr="00AB5ECA" w:rsidRDefault="001F197C" w:rsidP="00666460">
      <w:pPr>
        <w:jc w:val="center"/>
        <w:rPr>
          <w:b/>
          <w:noProof/>
          <w:szCs w:val="20"/>
        </w:rPr>
      </w:pPr>
      <w:r w:rsidRPr="00AB5ECA">
        <w:rPr>
          <w:b/>
        </w:rPr>
        <w:t>10. pants</w:t>
      </w:r>
    </w:p>
    <w:p w14:paraId="3D373194" w14:textId="77777777" w:rsidR="001F197C" w:rsidRPr="00AB5ECA" w:rsidRDefault="001F197C" w:rsidP="00666460">
      <w:pPr>
        <w:jc w:val="center"/>
        <w:rPr>
          <w:b/>
          <w:i/>
          <w:noProof/>
          <w:szCs w:val="20"/>
        </w:rPr>
      </w:pPr>
      <w:r w:rsidRPr="00AB5ECA">
        <w:rPr>
          <w:b/>
          <w:i/>
        </w:rPr>
        <w:t>Notiesātās personas nodošana pēc soda izciešanas</w:t>
      </w:r>
    </w:p>
    <w:p w14:paraId="0975D79B" w14:textId="77777777" w:rsidR="001F197C" w:rsidRPr="00AB5ECA" w:rsidRDefault="001F197C" w:rsidP="0059308A">
      <w:pPr>
        <w:jc w:val="both"/>
        <w:rPr>
          <w:noProof/>
          <w:szCs w:val="20"/>
        </w:rPr>
      </w:pPr>
    </w:p>
    <w:p w14:paraId="08DD0AD0" w14:textId="6F46CC67" w:rsidR="001F197C" w:rsidRPr="00AB5ECA" w:rsidRDefault="00666460" w:rsidP="00A45B14">
      <w:pPr>
        <w:pStyle w:val="Sarakstarindkopa"/>
        <w:ind w:left="284" w:hanging="284"/>
        <w:jc w:val="both"/>
        <w:rPr>
          <w:noProof/>
          <w:szCs w:val="20"/>
        </w:rPr>
      </w:pPr>
      <w:r w:rsidRPr="00AB5ECA">
        <w:t>1. Latvija paziņo Prezidijam:</w:t>
      </w:r>
    </w:p>
    <w:p w14:paraId="22F47534" w14:textId="77777777" w:rsidR="001F197C" w:rsidRPr="00AB5ECA" w:rsidRDefault="001F197C" w:rsidP="0059308A">
      <w:pPr>
        <w:pStyle w:val="Sarakstarindkopa"/>
        <w:ind w:left="0"/>
        <w:jc w:val="both"/>
        <w:rPr>
          <w:noProof/>
          <w:szCs w:val="20"/>
        </w:rPr>
      </w:pPr>
    </w:p>
    <w:p w14:paraId="174102BE" w14:textId="45E16884" w:rsidR="001F197C" w:rsidRPr="00AB5ECA" w:rsidRDefault="00666460" w:rsidP="00666460">
      <w:pPr>
        <w:pStyle w:val="Sarakstarindkopa"/>
        <w:ind w:left="567" w:hanging="283"/>
        <w:jc w:val="both"/>
        <w:rPr>
          <w:noProof/>
          <w:szCs w:val="20"/>
        </w:rPr>
      </w:pPr>
      <w:r w:rsidRPr="00AB5ECA">
        <w:t>a) 90 kalendārās dienas pirms plānotās soda izciešanas beigām par to, ka sods būs izciests;</w:t>
      </w:r>
    </w:p>
    <w:p w14:paraId="3412E500" w14:textId="77777777" w:rsidR="001F197C" w:rsidRPr="00AB5ECA" w:rsidRDefault="001F197C" w:rsidP="00666460">
      <w:pPr>
        <w:pStyle w:val="Sarakstarindkopa"/>
        <w:ind w:left="567" w:hanging="283"/>
        <w:jc w:val="both"/>
        <w:rPr>
          <w:noProof/>
          <w:szCs w:val="20"/>
        </w:rPr>
      </w:pPr>
    </w:p>
    <w:p w14:paraId="53E810C2" w14:textId="3FA587A8" w:rsidR="001F197C" w:rsidRPr="00AB5ECA" w:rsidRDefault="00666460" w:rsidP="00666460">
      <w:pPr>
        <w:pStyle w:val="Sarakstarindkopa"/>
        <w:ind w:left="567" w:hanging="283"/>
        <w:jc w:val="both"/>
        <w:rPr>
          <w:noProof/>
          <w:szCs w:val="20"/>
        </w:rPr>
      </w:pPr>
      <w:r w:rsidRPr="00AB5ECA">
        <w:t>b) 30 kalendārās dienas pirms plānotās soda izciešanas beigām – būtisko informāciju par Latvijas nodomu atļaut personai palikt tās teritorijā vai par vietu, uz kuru tā plāno pārvest personu.</w:t>
      </w:r>
    </w:p>
    <w:p w14:paraId="08D7C190" w14:textId="77777777" w:rsidR="001F197C" w:rsidRPr="00AB5ECA" w:rsidRDefault="001F197C" w:rsidP="0059308A">
      <w:pPr>
        <w:jc w:val="both"/>
        <w:rPr>
          <w:noProof/>
          <w:szCs w:val="20"/>
        </w:rPr>
      </w:pPr>
    </w:p>
    <w:p w14:paraId="5829780B" w14:textId="4C902FFD" w:rsidR="001F197C" w:rsidRPr="00AB5ECA" w:rsidRDefault="00666460" w:rsidP="00A45B14">
      <w:pPr>
        <w:pStyle w:val="Sarakstarindkopa"/>
        <w:ind w:left="284" w:hanging="284"/>
        <w:jc w:val="both"/>
        <w:rPr>
          <w:noProof/>
          <w:szCs w:val="20"/>
        </w:rPr>
      </w:pPr>
      <w:r w:rsidRPr="00AB5ECA">
        <w:t>2. Pēc soda izciešanas notiesātā persona, kam nav Latvijas pilsonības, saskaņā ar Latvijas tiesību aktiem var tikt nodota valstij, kurai ir pienākums uzņemt šo personu, vai citai valstij, kura piekrīt uzņemt šo personu, ņemot vērā personas vēlmi tikt nodotai šai valstij, ja vien Latvija neļauj šai personai palikt tās teritorijā.</w:t>
      </w:r>
    </w:p>
    <w:p w14:paraId="49EF29D1" w14:textId="77777777" w:rsidR="001F197C" w:rsidRPr="00AB5ECA" w:rsidRDefault="001F197C" w:rsidP="00A45B14">
      <w:pPr>
        <w:pStyle w:val="Sarakstarindkopa"/>
        <w:ind w:left="284" w:hanging="284"/>
        <w:jc w:val="both"/>
        <w:rPr>
          <w:noProof/>
          <w:szCs w:val="20"/>
        </w:rPr>
      </w:pPr>
    </w:p>
    <w:p w14:paraId="77241F5F" w14:textId="5C290912" w:rsidR="001F197C" w:rsidRPr="00AB5ECA" w:rsidRDefault="00666460" w:rsidP="00A45B14">
      <w:pPr>
        <w:pStyle w:val="Sarakstarindkopa"/>
        <w:ind w:left="284" w:hanging="284"/>
        <w:jc w:val="both"/>
        <w:rPr>
          <w:noProof/>
          <w:szCs w:val="20"/>
        </w:rPr>
      </w:pPr>
      <w:r w:rsidRPr="00AB5ECA">
        <w:t>3. Ievērojot 6. panta noteikumus, Latvija saskaņā ar saviem tiesību aktiem var arī izdot vai nodot personu valstij, kas lūgusi personas izdošanu vai nodošanu tiesāšanas vai soda izpildes nolūkā.</w:t>
      </w:r>
    </w:p>
    <w:p w14:paraId="3FD487A8" w14:textId="77777777" w:rsidR="001F197C" w:rsidRPr="00AB5ECA" w:rsidRDefault="001F197C" w:rsidP="0059308A">
      <w:pPr>
        <w:autoSpaceDE w:val="0"/>
        <w:autoSpaceDN w:val="0"/>
        <w:adjustRightInd w:val="0"/>
        <w:jc w:val="both"/>
        <w:rPr>
          <w:noProof/>
          <w:szCs w:val="20"/>
        </w:rPr>
      </w:pPr>
    </w:p>
    <w:p w14:paraId="57651385" w14:textId="77777777" w:rsidR="001F197C" w:rsidRPr="00AB5ECA" w:rsidRDefault="001F197C" w:rsidP="0059308A">
      <w:pPr>
        <w:autoSpaceDE w:val="0"/>
        <w:autoSpaceDN w:val="0"/>
        <w:adjustRightInd w:val="0"/>
        <w:jc w:val="both"/>
        <w:rPr>
          <w:noProof/>
          <w:szCs w:val="20"/>
        </w:rPr>
      </w:pPr>
    </w:p>
    <w:p w14:paraId="5BAAA6D6" w14:textId="77777777" w:rsidR="001F197C" w:rsidRPr="00AB5ECA" w:rsidRDefault="001F197C" w:rsidP="00666460">
      <w:pPr>
        <w:jc w:val="center"/>
        <w:rPr>
          <w:b/>
          <w:noProof/>
          <w:szCs w:val="20"/>
        </w:rPr>
      </w:pPr>
      <w:r w:rsidRPr="00AB5ECA">
        <w:rPr>
          <w:b/>
        </w:rPr>
        <w:t>11. pants</w:t>
      </w:r>
    </w:p>
    <w:p w14:paraId="2380CD15" w14:textId="77777777" w:rsidR="00D05702" w:rsidRPr="00AB5ECA" w:rsidRDefault="001F197C" w:rsidP="00666460">
      <w:pPr>
        <w:jc w:val="center"/>
        <w:rPr>
          <w:b/>
          <w:i/>
          <w:noProof/>
          <w:szCs w:val="20"/>
        </w:rPr>
      </w:pPr>
      <w:r w:rsidRPr="00AB5ECA">
        <w:rPr>
          <w:b/>
          <w:i/>
        </w:rPr>
        <w:t>Izmaksas</w:t>
      </w:r>
    </w:p>
    <w:p w14:paraId="7878B16A" w14:textId="20778046" w:rsidR="001F197C" w:rsidRPr="00AB5ECA" w:rsidRDefault="001F197C" w:rsidP="0059308A">
      <w:pPr>
        <w:jc w:val="both"/>
        <w:rPr>
          <w:noProof/>
          <w:szCs w:val="20"/>
        </w:rPr>
      </w:pPr>
    </w:p>
    <w:p w14:paraId="493B20E0" w14:textId="61BE9F43" w:rsidR="001F197C" w:rsidRPr="00AB5ECA" w:rsidRDefault="00666460" w:rsidP="00A45B14">
      <w:pPr>
        <w:pStyle w:val="Sarakstarindkopa"/>
        <w:ind w:left="284" w:hanging="284"/>
        <w:jc w:val="both"/>
        <w:rPr>
          <w:noProof/>
          <w:szCs w:val="20"/>
        </w:rPr>
      </w:pPr>
      <w:r w:rsidRPr="00AB5ECA">
        <w:t>1. Latvija sedz parastās izmaksas, kas saistītas ar soda izpildi Latvijas teritorijā.</w:t>
      </w:r>
    </w:p>
    <w:p w14:paraId="7C690478" w14:textId="77777777" w:rsidR="001F197C" w:rsidRPr="00AB5ECA" w:rsidRDefault="001F197C" w:rsidP="00A45B14">
      <w:pPr>
        <w:pStyle w:val="Sarakstarindkopa"/>
        <w:ind w:left="284" w:hanging="284"/>
        <w:jc w:val="both"/>
        <w:rPr>
          <w:noProof/>
          <w:szCs w:val="20"/>
          <w:u w:val="single"/>
        </w:rPr>
      </w:pPr>
    </w:p>
    <w:p w14:paraId="63DD5A4A" w14:textId="3A8E6A0B" w:rsidR="001F197C" w:rsidRPr="00AB5ECA" w:rsidRDefault="00666460" w:rsidP="00A45B14">
      <w:pPr>
        <w:pStyle w:val="Sarakstarindkopa"/>
        <w:ind w:left="284" w:hanging="284"/>
        <w:jc w:val="both"/>
        <w:rPr>
          <w:noProof/>
          <w:szCs w:val="20"/>
        </w:rPr>
      </w:pPr>
      <w:r w:rsidRPr="00AB5ECA">
        <w:t>2. Tiesa sedz pārējās izmaksas, tostarp tās, kas saistītas ar notiesātās personas transportēšanu uz Tiesas atrašanās vietu un no tās, kā arī uz Latviju un no tās.</w:t>
      </w:r>
    </w:p>
    <w:p w14:paraId="3DDDBBE6" w14:textId="77777777" w:rsidR="001F197C" w:rsidRPr="00AB5ECA" w:rsidRDefault="001F197C" w:rsidP="00A45B14">
      <w:pPr>
        <w:pStyle w:val="Sarakstarindkopa"/>
        <w:ind w:left="284" w:hanging="284"/>
        <w:jc w:val="both"/>
        <w:rPr>
          <w:noProof/>
          <w:szCs w:val="20"/>
        </w:rPr>
      </w:pPr>
    </w:p>
    <w:p w14:paraId="7E7E396C" w14:textId="4A8A4B14" w:rsidR="001F197C" w:rsidRPr="00AB5ECA" w:rsidRDefault="00666460" w:rsidP="00A45B14">
      <w:pPr>
        <w:pStyle w:val="Sarakstarindkopa"/>
        <w:ind w:left="284" w:hanging="284"/>
        <w:jc w:val="both"/>
        <w:rPr>
          <w:noProof/>
          <w:szCs w:val="20"/>
        </w:rPr>
      </w:pPr>
      <w:r w:rsidRPr="00AB5ECA">
        <w:lastRenderedPageBreak/>
        <w:t>3. Bēgšanas gadījumā Tiesa sedz ar notiesātās personas nodošanu saistītās izmaksas, ja neviena cita valsts neuzņemas šādas izmaksas.</w:t>
      </w:r>
    </w:p>
    <w:p w14:paraId="5CD78E2E" w14:textId="77777777" w:rsidR="00666460" w:rsidRPr="00AB5ECA" w:rsidRDefault="00666460" w:rsidP="00666460">
      <w:pPr>
        <w:pStyle w:val="Sarakstarindkopa"/>
        <w:ind w:left="0"/>
        <w:jc w:val="both"/>
        <w:rPr>
          <w:noProof/>
          <w:szCs w:val="20"/>
        </w:rPr>
      </w:pPr>
    </w:p>
    <w:p w14:paraId="5D7EF566" w14:textId="77777777" w:rsidR="00666460" w:rsidRPr="00AB5ECA" w:rsidRDefault="00666460" w:rsidP="00666460">
      <w:pPr>
        <w:pStyle w:val="Sarakstarindkopa"/>
        <w:ind w:left="0"/>
        <w:jc w:val="both"/>
        <w:rPr>
          <w:noProof/>
          <w:szCs w:val="20"/>
        </w:rPr>
      </w:pPr>
    </w:p>
    <w:p w14:paraId="4B6DE064" w14:textId="77777777" w:rsidR="001F197C" w:rsidRPr="00AB5ECA" w:rsidRDefault="001F197C" w:rsidP="00666460">
      <w:pPr>
        <w:jc w:val="center"/>
        <w:rPr>
          <w:b/>
          <w:bCs/>
          <w:noProof/>
          <w:szCs w:val="20"/>
        </w:rPr>
      </w:pPr>
      <w:r w:rsidRPr="00AB5ECA">
        <w:rPr>
          <w:b/>
        </w:rPr>
        <w:t>12. pants</w:t>
      </w:r>
    </w:p>
    <w:p w14:paraId="5146356B" w14:textId="77777777" w:rsidR="001F197C" w:rsidRPr="00AB5ECA" w:rsidRDefault="001F197C" w:rsidP="00666460">
      <w:pPr>
        <w:jc w:val="center"/>
        <w:rPr>
          <w:b/>
          <w:bCs/>
          <w:i/>
          <w:iCs/>
          <w:noProof/>
          <w:szCs w:val="20"/>
        </w:rPr>
      </w:pPr>
      <w:r w:rsidRPr="00AB5ECA">
        <w:rPr>
          <w:b/>
          <w:i/>
        </w:rPr>
        <w:t>Saziņas kanāli</w:t>
      </w:r>
    </w:p>
    <w:p w14:paraId="0D7C2297" w14:textId="77777777" w:rsidR="001F197C" w:rsidRPr="00AB5ECA" w:rsidRDefault="001F197C" w:rsidP="0059308A">
      <w:pPr>
        <w:jc w:val="both"/>
        <w:rPr>
          <w:b/>
          <w:bCs/>
          <w:i/>
          <w:iCs/>
          <w:noProof/>
          <w:szCs w:val="20"/>
        </w:rPr>
      </w:pPr>
    </w:p>
    <w:p w14:paraId="6E47B0BA" w14:textId="75CDF561" w:rsidR="001F197C" w:rsidRPr="00AB5ECA" w:rsidRDefault="00666460" w:rsidP="00A45B14">
      <w:pPr>
        <w:pStyle w:val="Sarakstarindkopa"/>
        <w:ind w:left="284" w:hanging="284"/>
        <w:jc w:val="both"/>
        <w:rPr>
          <w:noProof/>
          <w:szCs w:val="20"/>
        </w:rPr>
      </w:pPr>
      <w:r w:rsidRPr="00AB5ECA">
        <w:t>1. Latvijas saziņas kanāls ir Latvijas Republikas Tieslietu ministrija.</w:t>
      </w:r>
    </w:p>
    <w:p w14:paraId="4F53C069" w14:textId="77777777" w:rsidR="001F197C" w:rsidRPr="00AB5ECA" w:rsidRDefault="001F197C" w:rsidP="00A45B14">
      <w:pPr>
        <w:pStyle w:val="Sarakstarindkopa"/>
        <w:ind w:left="284" w:hanging="284"/>
        <w:jc w:val="both"/>
        <w:rPr>
          <w:noProof/>
          <w:szCs w:val="20"/>
        </w:rPr>
      </w:pPr>
    </w:p>
    <w:p w14:paraId="5B096B43" w14:textId="181B7301" w:rsidR="001F197C" w:rsidRPr="00AB5ECA" w:rsidRDefault="00666460" w:rsidP="00A45B14">
      <w:pPr>
        <w:pStyle w:val="Sarakstarindkopa"/>
        <w:ind w:left="284" w:hanging="284"/>
        <w:jc w:val="both"/>
        <w:rPr>
          <w:noProof/>
          <w:szCs w:val="20"/>
        </w:rPr>
      </w:pPr>
      <w:r w:rsidRPr="00AB5ECA">
        <w:t>2. Tiesas saziņas kanāls ir Prezidija Juridiskā un izpildes nodaļa [</w:t>
      </w:r>
      <w:r w:rsidRPr="00AB5ECA">
        <w:rPr>
          <w:i/>
          <w:iCs/>
        </w:rPr>
        <w:t xml:space="preserve">Legal </w:t>
      </w:r>
      <w:proofErr w:type="spellStart"/>
      <w:r w:rsidRPr="00AB5ECA">
        <w:rPr>
          <w:i/>
          <w:iCs/>
        </w:rPr>
        <w:t>and</w:t>
      </w:r>
      <w:proofErr w:type="spellEnd"/>
      <w:r w:rsidRPr="00AB5ECA">
        <w:rPr>
          <w:i/>
          <w:iCs/>
        </w:rPr>
        <w:t xml:space="preserve"> </w:t>
      </w:r>
      <w:proofErr w:type="spellStart"/>
      <w:r w:rsidRPr="00AB5ECA">
        <w:rPr>
          <w:i/>
          <w:iCs/>
        </w:rPr>
        <w:t>Enforcement</w:t>
      </w:r>
      <w:proofErr w:type="spellEnd"/>
      <w:r w:rsidRPr="00AB5ECA">
        <w:rPr>
          <w:i/>
          <w:iCs/>
        </w:rPr>
        <w:t xml:space="preserve"> </w:t>
      </w:r>
      <w:proofErr w:type="spellStart"/>
      <w:r w:rsidRPr="00AB5ECA">
        <w:rPr>
          <w:i/>
          <w:iCs/>
        </w:rPr>
        <w:t>Unit</w:t>
      </w:r>
      <w:proofErr w:type="spellEnd"/>
      <w:r w:rsidRPr="00AB5ECA">
        <w:t>].</w:t>
      </w:r>
    </w:p>
    <w:p w14:paraId="1364D17E" w14:textId="77777777" w:rsidR="001F197C" w:rsidRPr="00AB5ECA" w:rsidRDefault="001F197C" w:rsidP="0059308A">
      <w:pPr>
        <w:jc w:val="both"/>
        <w:rPr>
          <w:b/>
          <w:bCs/>
          <w:noProof/>
          <w:szCs w:val="20"/>
        </w:rPr>
      </w:pPr>
    </w:p>
    <w:p w14:paraId="1DC594AF" w14:textId="77777777" w:rsidR="001F197C" w:rsidRPr="00AB5ECA" w:rsidRDefault="001F197C" w:rsidP="0059308A">
      <w:pPr>
        <w:jc w:val="both"/>
        <w:rPr>
          <w:b/>
          <w:bCs/>
          <w:noProof/>
          <w:szCs w:val="20"/>
        </w:rPr>
      </w:pPr>
    </w:p>
    <w:p w14:paraId="3FE5C31C" w14:textId="77777777" w:rsidR="001F197C" w:rsidRPr="00AB5ECA" w:rsidRDefault="001F197C" w:rsidP="00B54345">
      <w:pPr>
        <w:jc w:val="center"/>
        <w:rPr>
          <w:b/>
          <w:bCs/>
          <w:noProof/>
          <w:szCs w:val="20"/>
        </w:rPr>
      </w:pPr>
      <w:r w:rsidRPr="00AB5ECA">
        <w:rPr>
          <w:b/>
        </w:rPr>
        <w:t>13. pants</w:t>
      </w:r>
    </w:p>
    <w:p w14:paraId="70CE66D8" w14:textId="77777777" w:rsidR="00D05702" w:rsidRPr="00AB5ECA" w:rsidRDefault="001F197C" w:rsidP="00B54345">
      <w:pPr>
        <w:jc w:val="center"/>
        <w:rPr>
          <w:b/>
          <w:bCs/>
          <w:i/>
          <w:noProof/>
          <w:szCs w:val="20"/>
        </w:rPr>
      </w:pPr>
      <w:r w:rsidRPr="00AB5ECA">
        <w:rPr>
          <w:b/>
          <w:i/>
        </w:rPr>
        <w:t>Stāšanās spēkā</w:t>
      </w:r>
    </w:p>
    <w:p w14:paraId="3EDFD8BB" w14:textId="1933BC60" w:rsidR="001F197C" w:rsidRPr="00AB5ECA" w:rsidRDefault="001F197C" w:rsidP="0059308A">
      <w:pPr>
        <w:jc w:val="both"/>
        <w:rPr>
          <w:noProof/>
          <w:szCs w:val="20"/>
        </w:rPr>
      </w:pPr>
    </w:p>
    <w:p w14:paraId="2C8A59DF" w14:textId="77777777" w:rsidR="001F197C" w:rsidRPr="00AB5ECA" w:rsidRDefault="001F197C" w:rsidP="0059308A">
      <w:pPr>
        <w:jc w:val="both"/>
        <w:rPr>
          <w:noProof/>
          <w:szCs w:val="20"/>
        </w:rPr>
      </w:pPr>
      <w:r w:rsidRPr="00AB5ECA">
        <w:t>Nolīgums stājas spēkā nākamajā dienā pēc tam, kad Tiesa ir saņēmusi Latvijas paziņojumu par to, ka tā ir pabeigusi iekšējās procedūras, kuras nepieciešamas, lai šis nolīgums stātos spēkā.</w:t>
      </w:r>
    </w:p>
    <w:p w14:paraId="52A694FB" w14:textId="77777777" w:rsidR="001F197C" w:rsidRPr="00AB5ECA" w:rsidRDefault="001F197C" w:rsidP="0059308A">
      <w:pPr>
        <w:jc w:val="both"/>
        <w:rPr>
          <w:noProof/>
          <w:szCs w:val="20"/>
        </w:rPr>
      </w:pPr>
    </w:p>
    <w:p w14:paraId="5BAE3A46" w14:textId="77777777" w:rsidR="001F197C" w:rsidRPr="00AB5ECA" w:rsidRDefault="001F197C" w:rsidP="0059308A">
      <w:pPr>
        <w:jc w:val="both"/>
        <w:rPr>
          <w:noProof/>
          <w:szCs w:val="20"/>
        </w:rPr>
      </w:pPr>
    </w:p>
    <w:p w14:paraId="45FE6825" w14:textId="77777777" w:rsidR="001F197C" w:rsidRPr="00AB5ECA" w:rsidRDefault="001F197C" w:rsidP="00B54345">
      <w:pPr>
        <w:jc w:val="center"/>
        <w:rPr>
          <w:b/>
          <w:bCs/>
          <w:noProof/>
          <w:szCs w:val="20"/>
        </w:rPr>
      </w:pPr>
      <w:r w:rsidRPr="00AB5ECA">
        <w:rPr>
          <w:b/>
        </w:rPr>
        <w:t>14. pants</w:t>
      </w:r>
    </w:p>
    <w:p w14:paraId="4BEE2FAD" w14:textId="77777777" w:rsidR="001F197C" w:rsidRPr="00AB5ECA" w:rsidRDefault="001F197C" w:rsidP="00B54345">
      <w:pPr>
        <w:jc w:val="center"/>
        <w:rPr>
          <w:b/>
          <w:bCs/>
          <w:i/>
          <w:noProof/>
          <w:szCs w:val="20"/>
        </w:rPr>
      </w:pPr>
      <w:r w:rsidRPr="00AB5ECA">
        <w:rPr>
          <w:b/>
          <w:i/>
        </w:rPr>
        <w:t>Grozījumi un izbeigšana</w:t>
      </w:r>
    </w:p>
    <w:p w14:paraId="0BA7F0B1" w14:textId="77777777" w:rsidR="001F197C" w:rsidRPr="00AB5ECA" w:rsidRDefault="001F197C" w:rsidP="0059308A">
      <w:pPr>
        <w:jc w:val="both"/>
        <w:rPr>
          <w:bCs/>
          <w:noProof/>
          <w:szCs w:val="20"/>
        </w:rPr>
      </w:pPr>
    </w:p>
    <w:p w14:paraId="44C97EE8" w14:textId="01B94C3D" w:rsidR="001F197C" w:rsidRPr="00AB5ECA" w:rsidRDefault="00B54345" w:rsidP="00A45B14">
      <w:pPr>
        <w:pStyle w:val="Sarakstarindkopa"/>
        <w:ind w:left="284" w:hanging="284"/>
        <w:jc w:val="both"/>
        <w:rPr>
          <w:noProof/>
          <w:szCs w:val="20"/>
        </w:rPr>
      </w:pPr>
      <w:r w:rsidRPr="00AB5ECA">
        <w:t>1. Šo nolīgumu var grozīt ar pušu abpusēju piekrišanu pēc apspriešanās. Šādi grozījumi ir šā nolīguma neatņemama daļa, un tie stājas spēkā saskaņā ar 13. pantā noteikto procedūru.</w:t>
      </w:r>
    </w:p>
    <w:p w14:paraId="01166480" w14:textId="77777777" w:rsidR="001F197C" w:rsidRPr="00AB5ECA" w:rsidRDefault="001F197C" w:rsidP="00A45B14">
      <w:pPr>
        <w:pStyle w:val="Sarakstarindkopa"/>
        <w:ind w:left="284" w:hanging="284"/>
        <w:jc w:val="both"/>
        <w:rPr>
          <w:noProof/>
          <w:szCs w:val="20"/>
        </w:rPr>
      </w:pPr>
    </w:p>
    <w:p w14:paraId="531A2A49" w14:textId="16317B5D" w:rsidR="001F197C" w:rsidRPr="00AB5ECA" w:rsidRDefault="00B54345" w:rsidP="00A45B14">
      <w:pPr>
        <w:pStyle w:val="Sarakstarindkopa"/>
        <w:ind w:left="284" w:hanging="284"/>
        <w:jc w:val="both"/>
        <w:rPr>
          <w:noProof/>
          <w:szCs w:val="20"/>
        </w:rPr>
      </w:pPr>
      <w:r w:rsidRPr="00AB5ECA">
        <w:t>2. Latvija jebkurā laikā var atsaukt savus piekrišanas nosacījumus iekļaušanai izpildītāju valstu sarakstā. Jebkādus šādu nosacījumu grozījumus vai papildinājumus apstiprina Prezidijs.</w:t>
      </w:r>
    </w:p>
    <w:p w14:paraId="2DD51DAB" w14:textId="77777777" w:rsidR="001F197C" w:rsidRPr="00AB5ECA" w:rsidRDefault="001F197C" w:rsidP="00A45B14">
      <w:pPr>
        <w:ind w:left="284" w:hanging="284"/>
        <w:jc w:val="both"/>
        <w:rPr>
          <w:noProof/>
          <w:szCs w:val="20"/>
        </w:rPr>
      </w:pPr>
    </w:p>
    <w:p w14:paraId="24208611" w14:textId="2B7FF81B" w:rsidR="001F197C" w:rsidRPr="006779AE" w:rsidRDefault="00B54345" w:rsidP="006779AE">
      <w:pPr>
        <w:pStyle w:val="Sarakstarindkopa"/>
        <w:ind w:left="284" w:hanging="284"/>
        <w:jc w:val="both"/>
        <w:rPr>
          <w:noProof/>
          <w:szCs w:val="20"/>
        </w:rPr>
      </w:pPr>
      <w:r w:rsidRPr="00AB5ECA">
        <w:t>3. Jebkura puse pēc apspriešanās var izbeigt Nolīgumu, rakstiski paziņojot par to divus mēnešus iepriekš. Šāda izbeigšana neietekmē sodus, kas ir spēkā izbeigšanas brīdī, un Nolīguma noteikumus turpina piemērot, līdz šādi sodi ir izciesti, izbeigti vai attiecīgā gadījumā notiesātā persona ir nodota saskaņā ar Nolīguma 9. pantu.</w:t>
      </w:r>
    </w:p>
    <w:p w14:paraId="0EC40183" w14:textId="77D6A622" w:rsidR="001F197C" w:rsidRDefault="001F197C" w:rsidP="0059308A">
      <w:pPr>
        <w:jc w:val="both"/>
        <w:rPr>
          <w:b/>
          <w:noProof/>
          <w:szCs w:val="20"/>
        </w:rPr>
      </w:pPr>
    </w:p>
    <w:p w14:paraId="3972FAFC" w14:textId="77777777" w:rsidR="006779AE" w:rsidRPr="00AB5ECA" w:rsidRDefault="006779AE" w:rsidP="0059308A">
      <w:pPr>
        <w:jc w:val="both"/>
        <w:rPr>
          <w:b/>
          <w:noProof/>
          <w:szCs w:val="20"/>
        </w:rPr>
      </w:pPr>
    </w:p>
    <w:p w14:paraId="107AAF12" w14:textId="77777777" w:rsidR="001F197C" w:rsidRPr="00AB5ECA" w:rsidRDefault="001F197C" w:rsidP="0059308A">
      <w:pPr>
        <w:jc w:val="both"/>
        <w:rPr>
          <w:noProof/>
          <w:szCs w:val="20"/>
        </w:rPr>
      </w:pPr>
      <w:r w:rsidRPr="00AB5ECA">
        <w:rPr>
          <w:b/>
          <w:bCs/>
        </w:rPr>
        <w:t>TO APLIECINOT</w:t>
      </w:r>
      <w:r w:rsidRPr="00AB5ECA">
        <w:t>, attiecīgi pilnvarotas personas ir parakstījušas šo nolīgumu.</w:t>
      </w:r>
    </w:p>
    <w:p w14:paraId="504F5D98" w14:textId="77777777" w:rsidR="001F197C" w:rsidRPr="00AB5ECA" w:rsidRDefault="001F197C" w:rsidP="0059308A">
      <w:pPr>
        <w:jc w:val="both"/>
        <w:rPr>
          <w:noProof/>
          <w:szCs w:val="20"/>
        </w:rPr>
      </w:pPr>
    </w:p>
    <w:p w14:paraId="0FC675D3" w14:textId="7B1C38B1" w:rsidR="001F197C" w:rsidRPr="00AB5ECA" w:rsidRDefault="009C5A9D" w:rsidP="0059308A">
      <w:pPr>
        <w:jc w:val="both"/>
        <w:rPr>
          <w:noProof/>
          <w:szCs w:val="20"/>
        </w:rPr>
      </w:pPr>
      <w:r>
        <w:t>Noslēgt</w:t>
      </w:r>
      <w:r w:rsidR="001F197C" w:rsidRPr="00AB5ECA">
        <w:t>s [vieta] ________ [datums] ____ ________ 202_. gadā divos eksemplāros angļu valodā.</w:t>
      </w:r>
    </w:p>
    <w:p w14:paraId="4BA2DED1" w14:textId="77777777" w:rsidR="001F197C" w:rsidRPr="00AB5ECA" w:rsidRDefault="001F197C" w:rsidP="0059308A">
      <w:pPr>
        <w:jc w:val="both"/>
        <w:rPr>
          <w:noProof/>
          <w:szCs w:val="20"/>
        </w:rPr>
      </w:pPr>
    </w:p>
    <w:p w14:paraId="424AD67C" w14:textId="77777777" w:rsidR="001F197C" w:rsidRPr="00AB5ECA" w:rsidRDefault="001F197C" w:rsidP="0059308A">
      <w:pPr>
        <w:jc w:val="both"/>
        <w:rPr>
          <w:noProof/>
          <w:szCs w:val="20"/>
        </w:rPr>
      </w:pPr>
      <w:r w:rsidRPr="00AB5ECA">
        <w:t>Apstiprināts tulkojums latviešu valodā ir iekļauts Nolīguma pielikumā.</w:t>
      </w:r>
    </w:p>
    <w:p w14:paraId="4C1335BA" w14:textId="77777777" w:rsidR="001F197C" w:rsidRPr="00AB5ECA" w:rsidRDefault="001F197C" w:rsidP="0059308A">
      <w:pPr>
        <w:jc w:val="both"/>
        <w:rPr>
          <w:noProof/>
          <w:szCs w:val="20"/>
        </w:rPr>
      </w:pPr>
    </w:p>
    <w:p w14:paraId="180102E1" w14:textId="77777777" w:rsidR="001F197C" w:rsidRPr="00AB5ECA" w:rsidRDefault="001F197C" w:rsidP="0059308A">
      <w:pPr>
        <w:jc w:val="both"/>
        <w:rPr>
          <w:noProof/>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820"/>
        <w:gridCol w:w="4254"/>
      </w:tblGrid>
      <w:tr w:rsidR="00CD4CBD" w:rsidRPr="00AB5ECA" w14:paraId="067844FA" w14:textId="77777777" w:rsidTr="00B370A7">
        <w:tc>
          <w:tcPr>
            <w:tcW w:w="2656" w:type="pct"/>
          </w:tcPr>
          <w:p w14:paraId="2ACB51CB" w14:textId="43CD17C3" w:rsidR="00CD4CBD" w:rsidRPr="00AB5ECA" w:rsidRDefault="00CD4CBD" w:rsidP="0059308A">
            <w:pPr>
              <w:jc w:val="both"/>
              <w:rPr>
                <w:b/>
                <w:caps/>
                <w:noProof/>
                <w:szCs w:val="20"/>
              </w:rPr>
            </w:pPr>
            <w:r w:rsidRPr="00AB5ECA">
              <w:rPr>
                <w:b/>
              </w:rPr>
              <w:t>TIESAS VĀRDĀ</w:t>
            </w:r>
          </w:p>
        </w:tc>
        <w:tc>
          <w:tcPr>
            <w:tcW w:w="2344" w:type="pct"/>
          </w:tcPr>
          <w:p w14:paraId="550D9E21" w14:textId="49033B4F" w:rsidR="00CD4CBD" w:rsidRPr="00AB5ECA" w:rsidRDefault="00CD4CBD" w:rsidP="001C5324">
            <w:pPr>
              <w:ind w:left="176"/>
              <w:jc w:val="both"/>
              <w:rPr>
                <w:b/>
                <w:noProof/>
                <w:szCs w:val="20"/>
              </w:rPr>
            </w:pPr>
            <w:r w:rsidRPr="00AB5ECA">
              <w:rPr>
                <w:b/>
              </w:rPr>
              <w:t>LATVIJAS REPUBLIKAS VĀRDĀ</w:t>
            </w:r>
          </w:p>
        </w:tc>
      </w:tr>
      <w:tr w:rsidR="00CD4CBD" w:rsidRPr="00AB5ECA" w14:paraId="20FD157F" w14:textId="77777777" w:rsidTr="00B370A7">
        <w:tc>
          <w:tcPr>
            <w:tcW w:w="2656" w:type="pct"/>
          </w:tcPr>
          <w:p w14:paraId="04BBCE19" w14:textId="77777777" w:rsidR="006779AE" w:rsidRDefault="006779AE" w:rsidP="0059308A">
            <w:pPr>
              <w:jc w:val="both"/>
              <w:rPr>
                <w:noProof/>
                <w:szCs w:val="20"/>
              </w:rPr>
            </w:pPr>
          </w:p>
          <w:p w14:paraId="226F5F5E" w14:textId="77777777" w:rsidR="00454401" w:rsidRPr="00AB5ECA" w:rsidRDefault="00454401" w:rsidP="0059308A">
            <w:pPr>
              <w:jc w:val="both"/>
              <w:rPr>
                <w:noProof/>
                <w:szCs w:val="20"/>
              </w:rPr>
            </w:pPr>
          </w:p>
          <w:p w14:paraId="172DCAC0" w14:textId="77777777" w:rsidR="00CD4CBD" w:rsidRPr="00AB5ECA" w:rsidRDefault="00CD4CBD" w:rsidP="0059308A">
            <w:pPr>
              <w:jc w:val="both"/>
              <w:rPr>
                <w:noProof/>
                <w:szCs w:val="20"/>
              </w:rPr>
            </w:pPr>
          </w:p>
          <w:p w14:paraId="595184CF" w14:textId="1AA8F1A7" w:rsidR="00CD4CBD" w:rsidRPr="00AB5ECA" w:rsidRDefault="00D2276E" w:rsidP="0059308A">
            <w:pPr>
              <w:jc w:val="both"/>
              <w:rPr>
                <w:noProof/>
                <w:szCs w:val="20"/>
              </w:rPr>
            </w:pPr>
            <w:r w:rsidRPr="00AB5ECA">
              <w:rPr>
                <w:noProof/>
              </w:rPr>
              <mc:AlternateContent>
                <mc:Choice Requires="wps">
                  <w:drawing>
                    <wp:anchor distT="0" distB="0" distL="114300" distR="114300" simplePos="0" relativeHeight="251659264" behindDoc="0" locked="0" layoutInCell="1" allowOverlap="1" wp14:anchorId="5CEA5B95" wp14:editId="03ACB04E">
                      <wp:simplePos x="0" y="0"/>
                      <wp:positionH relativeFrom="column">
                        <wp:posOffset>-15875</wp:posOffset>
                      </wp:positionH>
                      <wp:positionV relativeFrom="paragraph">
                        <wp:posOffset>133350</wp:posOffset>
                      </wp:positionV>
                      <wp:extent cx="2857500" cy="0"/>
                      <wp:effectExtent l="0" t="0" r="0" b="0"/>
                      <wp:wrapNone/>
                      <wp:docPr id="889773081" name="Straight Connector 1"/>
                      <wp:cNvGraphicFramePr/>
                      <a:graphic xmlns:a="http://schemas.openxmlformats.org/drawingml/2006/main">
                        <a:graphicData uri="http://schemas.microsoft.com/office/word/2010/wordprocessingShape">
                          <wps:wsp>
                            <wps:cNvCnPr/>
                            <wps:spPr>
                              <a:xfrm>
                                <a:off x="0" y="0"/>
                                <a:ext cx="2857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2349E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10.5pt" to="223.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uvL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" strokecolor="black [3040]"/>
                  </w:pict>
                </mc:Fallback>
              </mc:AlternateContent>
            </w:r>
          </w:p>
          <w:p w14:paraId="21595BD1" w14:textId="1D952773" w:rsidR="00CD4CBD" w:rsidRPr="00AB5ECA" w:rsidRDefault="00CD4CBD" w:rsidP="00B14C0D">
            <w:pPr>
              <w:rPr>
                <w:noProof/>
                <w:szCs w:val="20"/>
              </w:rPr>
            </w:pPr>
            <w:r w:rsidRPr="00AB5ECA">
              <w:t>Tiesnes</w:t>
            </w:r>
            <w:r w:rsidR="003B0B62">
              <w:t>e</w:t>
            </w:r>
            <w:r w:rsidRPr="00AB5ECA">
              <w:t xml:space="preserve"> </w:t>
            </w:r>
            <w:proofErr w:type="spellStart"/>
            <w:r w:rsidR="002844BD" w:rsidRPr="002844BD">
              <w:t>Tomoko</w:t>
            </w:r>
            <w:proofErr w:type="spellEnd"/>
            <w:r w:rsidR="002844BD" w:rsidRPr="002844BD">
              <w:t xml:space="preserve"> </w:t>
            </w:r>
            <w:proofErr w:type="spellStart"/>
            <w:r w:rsidR="002844BD" w:rsidRPr="002844BD">
              <w:t>Akane</w:t>
            </w:r>
            <w:proofErr w:type="spellEnd"/>
          </w:p>
          <w:p w14:paraId="4EFAD2AE" w14:textId="5928AC55" w:rsidR="00CD4CBD" w:rsidRPr="00AB5ECA" w:rsidRDefault="00CD4CBD" w:rsidP="00B14C0D">
            <w:pPr>
              <w:rPr>
                <w:noProof/>
                <w:szCs w:val="20"/>
              </w:rPr>
            </w:pPr>
            <w:r w:rsidRPr="00AB5ECA">
              <w:t>Starptautiskās Krimināltiesas priekšsēdētāj</w:t>
            </w:r>
            <w:r w:rsidR="003B0B62">
              <w:t>a</w:t>
            </w:r>
          </w:p>
        </w:tc>
        <w:tc>
          <w:tcPr>
            <w:tcW w:w="2344" w:type="pct"/>
          </w:tcPr>
          <w:p w14:paraId="322D3018" w14:textId="77777777" w:rsidR="00CD4CBD" w:rsidRPr="00AB5ECA" w:rsidRDefault="00CD4CBD" w:rsidP="001C5324">
            <w:pPr>
              <w:ind w:left="176"/>
              <w:jc w:val="both"/>
              <w:rPr>
                <w:noProof/>
                <w:szCs w:val="20"/>
              </w:rPr>
            </w:pPr>
          </w:p>
          <w:p w14:paraId="7C66D1CB" w14:textId="77777777" w:rsidR="00CD4CBD" w:rsidRPr="00AB5ECA" w:rsidRDefault="00CD4CBD" w:rsidP="008C0617">
            <w:pPr>
              <w:jc w:val="both"/>
              <w:rPr>
                <w:noProof/>
                <w:szCs w:val="20"/>
              </w:rPr>
            </w:pPr>
          </w:p>
          <w:p w14:paraId="12EB350C" w14:textId="77777777" w:rsidR="00454401" w:rsidRDefault="00454401" w:rsidP="001C5324">
            <w:pPr>
              <w:ind w:left="176"/>
              <w:jc w:val="both"/>
              <w:rPr>
                <w:noProof/>
                <w:szCs w:val="20"/>
              </w:rPr>
            </w:pPr>
          </w:p>
          <w:p w14:paraId="6C9BB995" w14:textId="25AA577E" w:rsidR="00CD4CBD" w:rsidRPr="00AB5ECA" w:rsidRDefault="00D2276E" w:rsidP="001C5324">
            <w:pPr>
              <w:ind w:left="176"/>
              <w:jc w:val="both"/>
              <w:rPr>
                <w:noProof/>
                <w:szCs w:val="20"/>
              </w:rPr>
            </w:pPr>
            <w:r w:rsidRPr="00AB5ECA">
              <w:rPr>
                <w:noProof/>
              </w:rPr>
              <mc:AlternateContent>
                <mc:Choice Requires="wps">
                  <w:drawing>
                    <wp:anchor distT="0" distB="0" distL="114300" distR="114300" simplePos="0" relativeHeight="251661312" behindDoc="0" locked="0" layoutInCell="1" allowOverlap="1" wp14:anchorId="769CE136" wp14:editId="790B51E2">
                      <wp:simplePos x="0" y="0"/>
                      <wp:positionH relativeFrom="column">
                        <wp:posOffset>127635</wp:posOffset>
                      </wp:positionH>
                      <wp:positionV relativeFrom="paragraph">
                        <wp:posOffset>129540</wp:posOffset>
                      </wp:positionV>
                      <wp:extent cx="2584450" cy="0"/>
                      <wp:effectExtent l="0" t="0" r="0" b="0"/>
                      <wp:wrapNone/>
                      <wp:docPr id="1945015244" name="Straight Connector 1"/>
                      <wp:cNvGraphicFramePr/>
                      <a:graphic xmlns:a="http://schemas.openxmlformats.org/drawingml/2006/main">
                        <a:graphicData uri="http://schemas.microsoft.com/office/word/2010/wordprocessingShape">
                          <wps:wsp>
                            <wps:cNvCnPr/>
                            <wps:spPr>
                              <a:xfrm>
                                <a:off x="0" y="0"/>
                                <a:ext cx="2584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358870"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5pt,10.2pt" to="213.5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" strokecolor="black [3040]"/>
                  </w:pict>
                </mc:Fallback>
              </mc:AlternateContent>
            </w:r>
          </w:p>
          <w:p w14:paraId="1F2D6F24" w14:textId="552EBCC0" w:rsidR="00CD4CBD" w:rsidRPr="00AB5ECA" w:rsidRDefault="000F1603" w:rsidP="001C5324">
            <w:pPr>
              <w:ind w:left="176"/>
              <w:jc w:val="both"/>
              <w:rPr>
                <w:noProof/>
                <w:szCs w:val="20"/>
              </w:rPr>
            </w:pPr>
            <w:r w:rsidRPr="000F1603">
              <w:t>Inese Lībiņa-Egnere</w:t>
            </w:r>
          </w:p>
          <w:p w14:paraId="07714F55" w14:textId="4F81B8B2" w:rsidR="00CD4CBD" w:rsidRPr="00AB5ECA" w:rsidRDefault="00CD4CBD" w:rsidP="001C5324">
            <w:pPr>
              <w:ind w:left="176"/>
              <w:jc w:val="both"/>
              <w:rPr>
                <w:noProof/>
                <w:szCs w:val="20"/>
              </w:rPr>
            </w:pPr>
            <w:r w:rsidRPr="00AB5ECA">
              <w:t>Latvijas Republikas tieslietu ministr</w:t>
            </w:r>
            <w:r w:rsidR="000F1603">
              <w:t>e</w:t>
            </w:r>
          </w:p>
        </w:tc>
      </w:tr>
    </w:tbl>
    <w:p w14:paraId="03BA8567" w14:textId="77777777" w:rsidR="00CD4CBD" w:rsidRPr="00AB5ECA" w:rsidRDefault="00CD4CBD" w:rsidP="006779AE">
      <w:pPr>
        <w:jc w:val="both"/>
        <w:rPr>
          <w:noProof/>
          <w:szCs w:val="20"/>
        </w:rPr>
      </w:pPr>
    </w:p>
    <w:sectPr w:rsidR="00CD4CBD" w:rsidRPr="00AB5ECA" w:rsidSect="00745248">
      <w:headerReference w:type="default" r:id="rId11"/>
      <w:footerReference w:type="default" r:id="rId12"/>
      <w:headerReference w:type="first" r:id="rId13"/>
      <w:footerReference w:type="first" r:id="rId14"/>
      <w:pgSz w:w="11909" w:h="16834"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352E80" w14:textId="77777777" w:rsidR="00745248" w:rsidRPr="001F197C" w:rsidRDefault="00745248">
      <w:pPr>
        <w:rPr>
          <w:noProof/>
        </w:rPr>
      </w:pPr>
      <w:r w:rsidRPr="001F197C">
        <w:rPr>
          <w:noProof/>
        </w:rPr>
        <w:separator/>
      </w:r>
    </w:p>
  </w:endnote>
  <w:endnote w:type="continuationSeparator" w:id="0">
    <w:p w14:paraId="57F1A94B" w14:textId="77777777" w:rsidR="00745248" w:rsidRPr="001F197C" w:rsidRDefault="00745248">
      <w:pPr>
        <w:rPr>
          <w:noProof/>
        </w:rPr>
      </w:pPr>
      <w:r w:rsidRPr="001F197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572B1" w14:textId="77777777" w:rsidR="001077A9" w:rsidRPr="009C04EC" w:rsidRDefault="001077A9" w:rsidP="001077A9">
    <w:pPr>
      <w:pStyle w:val="Galvene"/>
      <w:tabs>
        <w:tab w:val="left" w:pos="9072"/>
      </w:tabs>
      <w:rPr>
        <w:rStyle w:val="Lappusesnumurs"/>
        <w:noProof/>
        <w:sz w:val="20"/>
        <w:szCs w:val="20"/>
        <w:u w:val="single"/>
        <w:lang w:val="en-US"/>
      </w:rPr>
    </w:pPr>
  </w:p>
  <w:p w14:paraId="04CDE245" w14:textId="77777777" w:rsidR="001077A9" w:rsidRPr="009C04EC" w:rsidRDefault="001077A9" w:rsidP="001077A9">
    <w:pPr>
      <w:pStyle w:val="Galvene"/>
      <w:tabs>
        <w:tab w:val="clear" w:pos="4320"/>
        <w:tab w:val="clear" w:pos="8640"/>
        <w:tab w:val="right" w:pos="9072"/>
      </w:tabs>
      <w:rPr>
        <w:noProof/>
        <w:sz w:val="20"/>
        <w:szCs w:val="20"/>
        <w:u w:val="single"/>
        <w:lang w:val="en-US"/>
      </w:rPr>
    </w:pPr>
    <w:r w:rsidRPr="009C04EC">
      <w:rPr>
        <w:noProof/>
        <w:sz w:val="20"/>
        <w:szCs w:val="20"/>
        <w:u w:val="single"/>
        <w:lang w:val="en-US"/>
      </w:rPr>
      <w:tab/>
    </w:r>
  </w:p>
  <w:p w14:paraId="696E2F2E" w14:textId="77777777" w:rsidR="001077A9" w:rsidRPr="009C04EC" w:rsidRDefault="001077A9" w:rsidP="001077A9">
    <w:pPr>
      <w:pStyle w:val="Galvene"/>
      <w:tabs>
        <w:tab w:val="right" w:pos="9072"/>
      </w:tabs>
      <w:rPr>
        <w:rStyle w:val="Lappusesnumurs"/>
        <w:noProof/>
        <w:sz w:val="20"/>
        <w:szCs w:val="20"/>
        <w:u w:val="single"/>
        <w:lang w:val="en-US"/>
      </w:rPr>
    </w:pPr>
  </w:p>
  <w:p w14:paraId="6F364FA1" w14:textId="40ABA7D5" w:rsidR="00681A1F" w:rsidRPr="001077A9" w:rsidRDefault="001077A9" w:rsidP="001077A9">
    <w:pPr>
      <w:pStyle w:val="Kjene"/>
      <w:tabs>
        <w:tab w:val="clear" w:pos="4320"/>
        <w:tab w:val="clear" w:pos="8640"/>
        <w:tab w:val="right" w:pos="9072"/>
      </w:tabs>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w:t>
    </w:r>
    <w:r>
      <w:rPr>
        <w:noProof/>
        <w:sz w:val="20"/>
        <w:szCs w:val="20"/>
        <w:lang w:val="en-US"/>
      </w:rPr>
      <w:t>4</w:t>
    </w:r>
    <w:r w:rsidRPr="009C04EC">
      <w:rPr>
        <w:noProof/>
        <w:sz w:val="20"/>
        <w:szCs w:val="20"/>
        <w:lang w:val="en-US"/>
      </w:rPr>
      <w:tab/>
    </w:r>
    <w:r w:rsidRPr="009C04EC">
      <w:rPr>
        <w:rStyle w:val="Lappusesnumurs"/>
        <w:noProof/>
        <w:sz w:val="20"/>
        <w:szCs w:val="20"/>
        <w:lang w:val="en-US"/>
      </w:rPr>
      <w:fldChar w:fldCharType="begin"/>
    </w:r>
    <w:r w:rsidRPr="009C04EC">
      <w:rPr>
        <w:rStyle w:val="Lappusesnumurs"/>
        <w:noProof/>
        <w:sz w:val="20"/>
        <w:szCs w:val="20"/>
        <w:lang w:val="en-US"/>
      </w:rPr>
      <w:instrText xml:space="preserve">page </w:instrText>
    </w:r>
    <w:r w:rsidRPr="009C04EC">
      <w:rPr>
        <w:rStyle w:val="Lappusesnumurs"/>
        <w:noProof/>
        <w:sz w:val="20"/>
        <w:szCs w:val="20"/>
        <w:lang w:val="en-US"/>
      </w:rPr>
      <w:fldChar w:fldCharType="separate"/>
    </w:r>
    <w:r>
      <w:rPr>
        <w:rStyle w:val="Lappusesnumurs"/>
        <w:noProof/>
        <w:sz w:val="20"/>
        <w:szCs w:val="20"/>
        <w:lang w:val="en-US"/>
      </w:rPr>
      <w:t>2</w:t>
    </w:r>
    <w:r w:rsidRPr="009C04EC">
      <w:rPr>
        <w:rStyle w:val="Lappusesnumurs"/>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E4127" w14:textId="77777777" w:rsidR="00DD649F" w:rsidRPr="009C04EC" w:rsidRDefault="00DD649F" w:rsidP="00DD649F">
    <w:pPr>
      <w:pStyle w:val="Galvene"/>
      <w:tabs>
        <w:tab w:val="clear" w:pos="4320"/>
        <w:tab w:val="clear" w:pos="8640"/>
        <w:tab w:val="right" w:pos="9072"/>
      </w:tabs>
      <w:rPr>
        <w:noProof/>
        <w:sz w:val="20"/>
        <w:szCs w:val="20"/>
        <w:u w:val="single"/>
        <w:lang w:val="en-US"/>
      </w:rPr>
    </w:pPr>
    <w:r w:rsidRPr="009C04EC">
      <w:rPr>
        <w:noProof/>
        <w:sz w:val="20"/>
        <w:szCs w:val="20"/>
        <w:u w:val="single"/>
        <w:lang w:val="en-US"/>
      </w:rPr>
      <w:tab/>
    </w:r>
  </w:p>
  <w:p w14:paraId="1C6665A3" w14:textId="77777777" w:rsidR="00DD649F" w:rsidRPr="009C04EC" w:rsidRDefault="00DD649F" w:rsidP="00DD649F">
    <w:pPr>
      <w:pStyle w:val="Galvene"/>
      <w:tabs>
        <w:tab w:val="left" w:pos="9072"/>
      </w:tabs>
      <w:rPr>
        <w:rStyle w:val="Lappusesnumurs"/>
        <w:noProof/>
        <w:sz w:val="20"/>
        <w:szCs w:val="20"/>
        <w:u w:val="single"/>
        <w:lang w:val="en-US"/>
      </w:rPr>
    </w:pPr>
  </w:p>
  <w:p w14:paraId="1B95A9CB" w14:textId="16357253" w:rsidR="00681A1F" w:rsidRPr="00DD649F" w:rsidRDefault="00DD649F">
    <w:pPr>
      <w:pStyle w:val="Kjene"/>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w:t>
    </w:r>
    <w:r>
      <w:rPr>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FFF3D" w14:textId="77777777" w:rsidR="00745248" w:rsidRPr="001F197C" w:rsidRDefault="00745248">
      <w:pPr>
        <w:rPr>
          <w:noProof/>
        </w:rPr>
      </w:pPr>
      <w:r w:rsidRPr="001F197C">
        <w:rPr>
          <w:noProof/>
        </w:rPr>
        <w:separator/>
      </w:r>
    </w:p>
  </w:footnote>
  <w:footnote w:type="continuationSeparator" w:id="0">
    <w:p w14:paraId="36164894" w14:textId="77777777" w:rsidR="00745248" w:rsidRPr="001F197C" w:rsidRDefault="00745248">
      <w:pPr>
        <w:rPr>
          <w:noProof/>
        </w:rPr>
      </w:pPr>
      <w:r w:rsidRPr="001F197C">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56C64" w14:textId="77777777" w:rsidR="00F85823" w:rsidRPr="009C04EC" w:rsidRDefault="00F85823" w:rsidP="00F85823">
    <w:pPr>
      <w:pStyle w:val="Galvene"/>
      <w:rPr>
        <w:rStyle w:val="Lappusesnumurs"/>
        <w:noProof/>
        <w:sz w:val="18"/>
        <w:szCs w:val="18"/>
        <w:u w:val="single"/>
        <w:lang w:val="en-US"/>
      </w:rPr>
    </w:pPr>
  </w:p>
  <w:p w14:paraId="6A0C04E7" w14:textId="77777777" w:rsidR="00F85823" w:rsidRPr="009C04EC" w:rsidRDefault="00F85823" w:rsidP="00F85823">
    <w:pPr>
      <w:pStyle w:val="Galvene"/>
      <w:tabs>
        <w:tab w:val="clear" w:pos="4320"/>
        <w:tab w:val="clear" w:pos="8640"/>
        <w:tab w:val="right" w:pos="9072"/>
      </w:tabs>
      <w:rPr>
        <w:noProof/>
        <w:sz w:val="18"/>
        <w:szCs w:val="18"/>
        <w:u w:val="single"/>
        <w:lang w:val="en-US"/>
      </w:rPr>
    </w:pPr>
    <w:r w:rsidRPr="009C04EC">
      <w:rPr>
        <w:noProof/>
        <w:sz w:val="18"/>
        <w:szCs w:val="18"/>
        <w:u w:val="single"/>
        <w:lang w:val="en-US"/>
      </w:rPr>
      <w:tab/>
    </w:r>
  </w:p>
  <w:p w14:paraId="6408C00E" w14:textId="77777777" w:rsidR="00681A1F" w:rsidRDefault="00681A1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F93BB" w14:textId="77777777" w:rsidR="00681A1F" w:rsidRPr="009C04EC" w:rsidRDefault="00681A1F" w:rsidP="00681A1F">
    <w:pPr>
      <w:pStyle w:val="Galvene"/>
      <w:pBdr>
        <w:bottom w:val="single" w:sz="12" w:space="1" w:color="auto"/>
      </w:pBdr>
      <w:rPr>
        <w:noProof/>
        <w:sz w:val="18"/>
        <w:szCs w:val="18"/>
        <w:lang w:val="en-US"/>
      </w:rPr>
    </w:pPr>
  </w:p>
  <w:p w14:paraId="51786BCB" w14:textId="77777777" w:rsidR="00681A1F" w:rsidRDefault="00681A1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C52CF"/>
    <w:multiLevelType w:val="hybridMultilevel"/>
    <w:tmpl w:val="7C66DD78"/>
    <w:lvl w:ilvl="0" w:tplc="F96C57B0">
      <w:start w:val="1"/>
      <w:numFmt w:val="lowerLetter"/>
      <w:lvlText w:val="(%1)"/>
      <w:lvlJc w:val="left"/>
      <w:pPr>
        <w:ind w:left="1086" w:hanging="360"/>
      </w:pPr>
      <w:rPr>
        <w:rFonts w:hint="default"/>
      </w:rPr>
    </w:lvl>
    <w:lvl w:ilvl="1" w:tplc="08090019" w:tentative="1">
      <w:start w:val="1"/>
      <w:numFmt w:val="lowerLetter"/>
      <w:lvlText w:val="%2."/>
      <w:lvlJc w:val="left"/>
      <w:pPr>
        <w:ind w:left="1806" w:hanging="360"/>
      </w:pPr>
    </w:lvl>
    <w:lvl w:ilvl="2" w:tplc="0809001B" w:tentative="1">
      <w:start w:val="1"/>
      <w:numFmt w:val="lowerRoman"/>
      <w:lvlText w:val="%3."/>
      <w:lvlJc w:val="right"/>
      <w:pPr>
        <w:ind w:left="2526" w:hanging="180"/>
      </w:pPr>
    </w:lvl>
    <w:lvl w:ilvl="3" w:tplc="0809000F" w:tentative="1">
      <w:start w:val="1"/>
      <w:numFmt w:val="decimal"/>
      <w:lvlText w:val="%4."/>
      <w:lvlJc w:val="left"/>
      <w:pPr>
        <w:ind w:left="3246" w:hanging="360"/>
      </w:pPr>
    </w:lvl>
    <w:lvl w:ilvl="4" w:tplc="08090019" w:tentative="1">
      <w:start w:val="1"/>
      <w:numFmt w:val="lowerLetter"/>
      <w:lvlText w:val="%5."/>
      <w:lvlJc w:val="left"/>
      <w:pPr>
        <w:ind w:left="3966" w:hanging="360"/>
      </w:pPr>
    </w:lvl>
    <w:lvl w:ilvl="5" w:tplc="0809001B" w:tentative="1">
      <w:start w:val="1"/>
      <w:numFmt w:val="lowerRoman"/>
      <w:lvlText w:val="%6."/>
      <w:lvlJc w:val="right"/>
      <w:pPr>
        <w:ind w:left="4686" w:hanging="180"/>
      </w:pPr>
    </w:lvl>
    <w:lvl w:ilvl="6" w:tplc="0809000F" w:tentative="1">
      <w:start w:val="1"/>
      <w:numFmt w:val="decimal"/>
      <w:lvlText w:val="%7."/>
      <w:lvlJc w:val="left"/>
      <w:pPr>
        <w:ind w:left="5406" w:hanging="360"/>
      </w:pPr>
    </w:lvl>
    <w:lvl w:ilvl="7" w:tplc="08090019" w:tentative="1">
      <w:start w:val="1"/>
      <w:numFmt w:val="lowerLetter"/>
      <w:lvlText w:val="%8."/>
      <w:lvlJc w:val="left"/>
      <w:pPr>
        <w:ind w:left="6126" w:hanging="360"/>
      </w:pPr>
    </w:lvl>
    <w:lvl w:ilvl="8" w:tplc="0809001B" w:tentative="1">
      <w:start w:val="1"/>
      <w:numFmt w:val="lowerRoman"/>
      <w:lvlText w:val="%9."/>
      <w:lvlJc w:val="right"/>
      <w:pPr>
        <w:ind w:left="6846" w:hanging="180"/>
      </w:pPr>
    </w:lvl>
  </w:abstractNum>
  <w:abstractNum w:abstractNumId="1" w15:restartNumberingAfterBreak="0">
    <w:nsid w:val="071C7938"/>
    <w:multiLevelType w:val="hybridMultilevel"/>
    <w:tmpl w:val="82E63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7E1C5A"/>
    <w:multiLevelType w:val="hybridMultilevel"/>
    <w:tmpl w:val="A3EACB14"/>
    <w:lvl w:ilvl="0" w:tplc="5D924468">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390E8C"/>
    <w:multiLevelType w:val="hybridMultilevel"/>
    <w:tmpl w:val="9F587A5E"/>
    <w:lvl w:ilvl="0" w:tplc="A18AAB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12277D"/>
    <w:multiLevelType w:val="hybridMultilevel"/>
    <w:tmpl w:val="5E5C82B4"/>
    <w:lvl w:ilvl="0" w:tplc="77E4EF48">
      <w:start w:val="1"/>
      <w:numFmt w:val="lowerLetter"/>
      <w:lvlText w:val="(%1)"/>
      <w:lvlJc w:val="left"/>
      <w:pPr>
        <w:ind w:left="786" w:hanging="360"/>
      </w:pPr>
      <w:rPr>
        <w:rFonts w:cs="Arial"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0E271036"/>
    <w:multiLevelType w:val="hybridMultilevel"/>
    <w:tmpl w:val="42A8A694"/>
    <w:lvl w:ilvl="0" w:tplc="78966F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EEE0574"/>
    <w:multiLevelType w:val="hybridMultilevel"/>
    <w:tmpl w:val="D792BF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C37CBD"/>
    <w:multiLevelType w:val="hybridMultilevel"/>
    <w:tmpl w:val="489AD036"/>
    <w:lvl w:ilvl="0" w:tplc="0409000F">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8" w15:restartNumberingAfterBreak="0">
    <w:nsid w:val="163B066D"/>
    <w:multiLevelType w:val="hybridMultilevel"/>
    <w:tmpl w:val="3BE634FE"/>
    <w:lvl w:ilvl="0" w:tplc="EE340ABC">
      <w:start w:val="1"/>
      <w:numFmt w:val="decimal"/>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CF4435"/>
    <w:multiLevelType w:val="hybridMultilevel"/>
    <w:tmpl w:val="E37E0ACA"/>
    <w:lvl w:ilvl="0" w:tplc="A18AAB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F41016"/>
    <w:multiLevelType w:val="hybridMultilevel"/>
    <w:tmpl w:val="4846F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956157"/>
    <w:multiLevelType w:val="hybridMultilevel"/>
    <w:tmpl w:val="4846F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8D19CB"/>
    <w:multiLevelType w:val="hybridMultilevel"/>
    <w:tmpl w:val="C0ECCE28"/>
    <w:lvl w:ilvl="0" w:tplc="065AF44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03028D"/>
    <w:multiLevelType w:val="hybridMultilevel"/>
    <w:tmpl w:val="4846F2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0858C2"/>
    <w:multiLevelType w:val="hybridMultilevel"/>
    <w:tmpl w:val="E496EF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A770AE"/>
    <w:multiLevelType w:val="hybridMultilevel"/>
    <w:tmpl w:val="307E9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E134EE"/>
    <w:multiLevelType w:val="hybridMultilevel"/>
    <w:tmpl w:val="EAD8E8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6F0402"/>
    <w:multiLevelType w:val="hybridMultilevel"/>
    <w:tmpl w:val="F2AC731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B23022"/>
    <w:multiLevelType w:val="hybridMultilevel"/>
    <w:tmpl w:val="FFBC7518"/>
    <w:lvl w:ilvl="0" w:tplc="C924060A">
      <w:start w:val="1"/>
      <w:numFmt w:val="lowerRoman"/>
      <w:lvlText w:val="(%1)"/>
      <w:lvlJc w:val="left"/>
      <w:pPr>
        <w:ind w:left="2154" w:hanging="720"/>
      </w:pPr>
      <w:rPr>
        <w:rFonts w:hint="default"/>
      </w:rPr>
    </w:lvl>
    <w:lvl w:ilvl="1" w:tplc="08090019" w:tentative="1">
      <w:start w:val="1"/>
      <w:numFmt w:val="lowerLetter"/>
      <w:lvlText w:val="%2."/>
      <w:lvlJc w:val="left"/>
      <w:pPr>
        <w:ind w:left="2514" w:hanging="360"/>
      </w:pPr>
    </w:lvl>
    <w:lvl w:ilvl="2" w:tplc="0809001B" w:tentative="1">
      <w:start w:val="1"/>
      <w:numFmt w:val="lowerRoman"/>
      <w:lvlText w:val="%3."/>
      <w:lvlJc w:val="right"/>
      <w:pPr>
        <w:ind w:left="3234" w:hanging="180"/>
      </w:pPr>
    </w:lvl>
    <w:lvl w:ilvl="3" w:tplc="0809000F" w:tentative="1">
      <w:start w:val="1"/>
      <w:numFmt w:val="decimal"/>
      <w:lvlText w:val="%4."/>
      <w:lvlJc w:val="left"/>
      <w:pPr>
        <w:ind w:left="3954" w:hanging="360"/>
      </w:pPr>
    </w:lvl>
    <w:lvl w:ilvl="4" w:tplc="08090019" w:tentative="1">
      <w:start w:val="1"/>
      <w:numFmt w:val="lowerLetter"/>
      <w:lvlText w:val="%5."/>
      <w:lvlJc w:val="left"/>
      <w:pPr>
        <w:ind w:left="4674" w:hanging="360"/>
      </w:pPr>
    </w:lvl>
    <w:lvl w:ilvl="5" w:tplc="0809001B" w:tentative="1">
      <w:start w:val="1"/>
      <w:numFmt w:val="lowerRoman"/>
      <w:lvlText w:val="%6."/>
      <w:lvlJc w:val="right"/>
      <w:pPr>
        <w:ind w:left="5394" w:hanging="180"/>
      </w:pPr>
    </w:lvl>
    <w:lvl w:ilvl="6" w:tplc="0809000F" w:tentative="1">
      <w:start w:val="1"/>
      <w:numFmt w:val="decimal"/>
      <w:lvlText w:val="%7."/>
      <w:lvlJc w:val="left"/>
      <w:pPr>
        <w:ind w:left="6114" w:hanging="360"/>
      </w:pPr>
    </w:lvl>
    <w:lvl w:ilvl="7" w:tplc="08090019" w:tentative="1">
      <w:start w:val="1"/>
      <w:numFmt w:val="lowerLetter"/>
      <w:lvlText w:val="%8."/>
      <w:lvlJc w:val="left"/>
      <w:pPr>
        <w:ind w:left="6834" w:hanging="360"/>
      </w:pPr>
    </w:lvl>
    <w:lvl w:ilvl="8" w:tplc="0809001B" w:tentative="1">
      <w:start w:val="1"/>
      <w:numFmt w:val="lowerRoman"/>
      <w:lvlText w:val="%9."/>
      <w:lvlJc w:val="right"/>
      <w:pPr>
        <w:ind w:left="7554" w:hanging="180"/>
      </w:pPr>
    </w:lvl>
  </w:abstractNum>
  <w:abstractNum w:abstractNumId="19" w15:restartNumberingAfterBreak="0">
    <w:nsid w:val="47875563"/>
    <w:multiLevelType w:val="hybridMultilevel"/>
    <w:tmpl w:val="B9988476"/>
    <w:lvl w:ilvl="0" w:tplc="64D48F9C">
      <w:start w:val="1"/>
      <w:numFmt w:val="lowerLetter"/>
      <w:lvlText w:val="(%1)"/>
      <w:lvlJc w:val="left"/>
      <w:pPr>
        <w:ind w:left="927"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21F2815"/>
    <w:multiLevelType w:val="hybridMultilevel"/>
    <w:tmpl w:val="2B523E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487A95"/>
    <w:multiLevelType w:val="hybridMultilevel"/>
    <w:tmpl w:val="0982FCCC"/>
    <w:lvl w:ilvl="0" w:tplc="4C2479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C4F58C0"/>
    <w:multiLevelType w:val="hybridMultilevel"/>
    <w:tmpl w:val="4846F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F990C89"/>
    <w:multiLevelType w:val="hybridMultilevel"/>
    <w:tmpl w:val="C5C6F562"/>
    <w:lvl w:ilvl="0" w:tplc="5E5A082C">
      <w:start w:val="1"/>
      <w:numFmt w:val="decimal"/>
      <w:lvlText w:val="%1."/>
      <w:lvlJc w:val="left"/>
      <w:pPr>
        <w:ind w:left="720" w:hanging="360"/>
      </w:pPr>
      <w:rPr>
        <w:rFonts w:cs="Arial"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AA6755"/>
    <w:multiLevelType w:val="hybridMultilevel"/>
    <w:tmpl w:val="AA2A93FE"/>
    <w:lvl w:ilvl="0" w:tplc="B922F7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469294E"/>
    <w:multiLevelType w:val="hybridMultilevel"/>
    <w:tmpl w:val="625E14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E753AF"/>
    <w:multiLevelType w:val="hybridMultilevel"/>
    <w:tmpl w:val="25C07B28"/>
    <w:lvl w:ilvl="0" w:tplc="D7705FCA">
      <w:start w:val="1"/>
      <w:numFmt w:val="decimal"/>
      <w:lvlText w:val="%1."/>
      <w:lvlJc w:val="left"/>
      <w:pPr>
        <w:ind w:left="570" w:hanging="2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657B3A"/>
    <w:multiLevelType w:val="hybridMultilevel"/>
    <w:tmpl w:val="DDFA6B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F61952"/>
    <w:multiLevelType w:val="hybridMultilevel"/>
    <w:tmpl w:val="4846F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A282B0A"/>
    <w:multiLevelType w:val="hybridMultilevel"/>
    <w:tmpl w:val="35880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5624132">
    <w:abstractNumId w:val="7"/>
  </w:num>
  <w:num w:numId="2" w16cid:durableId="1055853404">
    <w:abstractNumId w:val="6"/>
  </w:num>
  <w:num w:numId="3" w16cid:durableId="41102209">
    <w:abstractNumId w:val="5"/>
  </w:num>
  <w:num w:numId="4" w16cid:durableId="569929068">
    <w:abstractNumId w:val="12"/>
  </w:num>
  <w:num w:numId="5" w16cid:durableId="2021463979">
    <w:abstractNumId w:val="19"/>
  </w:num>
  <w:num w:numId="6" w16cid:durableId="573514971">
    <w:abstractNumId w:val="24"/>
  </w:num>
  <w:num w:numId="7" w16cid:durableId="1934701587">
    <w:abstractNumId w:val="21"/>
  </w:num>
  <w:num w:numId="8" w16cid:durableId="874779152">
    <w:abstractNumId w:val="16"/>
  </w:num>
  <w:num w:numId="9" w16cid:durableId="437992214">
    <w:abstractNumId w:val="1"/>
  </w:num>
  <w:num w:numId="10" w16cid:durableId="2032678471">
    <w:abstractNumId w:val="14"/>
  </w:num>
  <w:num w:numId="11" w16cid:durableId="676269841">
    <w:abstractNumId w:val="17"/>
  </w:num>
  <w:num w:numId="12" w16cid:durableId="348143068">
    <w:abstractNumId w:val="0"/>
  </w:num>
  <w:num w:numId="13" w16cid:durableId="1047532186">
    <w:abstractNumId w:val="18"/>
  </w:num>
  <w:num w:numId="14" w16cid:durableId="1067652076">
    <w:abstractNumId w:val="2"/>
  </w:num>
  <w:num w:numId="15" w16cid:durableId="184028125">
    <w:abstractNumId w:val="20"/>
  </w:num>
  <w:num w:numId="16" w16cid:durableId="901332116">
    <w:abstractNumId w:val="29"/>
  </w:num>
  <w:num w:numId="17" w16cid:durableId="241111916">
    <w:abstractNumId w:val="25"/>
  </w:num>
  <w:num w:numId="18" w16cid:durableId="658272290">
    <w:abstractNumId w:val="4"/>
  </w:num>
  <w:num w:numId="19" w16cid:durableId="652683989">
    <w:abstractNumId w:val="23"/>
  </w:num>
  <w:num w:numId="20" w16cid:durableId="1685208420">
    <w:abstractNumId w:val="13"/>
  </w:num>
  <w:num w:numId="21" w16cid:durableId="345443771">
    <w:abstractNumId w:val="15"/>
  </w:num>
  <w:num w:numId="22" w16cid:durableId="1964068935">
    <w:abstractNumId w:val="27"/>
  </w:num>
  <w:num w:numId="23" w16cid:durableId="375814286">
    <w:abstractNumId w:val="22"/>
  </w:num>
  <w:num w:numId="24" w16cid:durableId="1496260454">
    <w:abstractNumId w:val="10"/>
  </w:num>
  <w:num w:numId="25" w16cid:durableId="1939020734">
    <w:abstractNumId w:val="3"/>
  </w:num>
  <w:num w:numId="26" w16cid:durableId="587808014">
    <w:abstractNumId w:val="8"/>
  </w:num>
  <w:num w:numId="27" w16cid:durableId="421533516">
    <w:abstractNumId w:val="26"/>
  </w:num>
  <w:num w:numId="28" w16cid:durableId="1601833122">
    <w:abstractNumId w:val="9"/>
  </w:num>
  <w:num w:numId="29" w16cid:durableId="295843936">
    <w:abstractNumId w:val="28"/>
  </w:num>
  <w:num w:numId="30" w16cid:durableId="2244897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removePersonalInformation/>
  <w:removeDateAndTime/>
  <w:proofState w:spelling="clean" w:grammar="clean"/>
  <w:defaultTabStop w:val="720"/>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4BF"/>
    <w:rsid w:val="000069AB"/>
    <w:rsid w:val="00007F6B"/>
    <w:rsid w:val="000100F3"/>
    <w:rsid w:val="000162D3"/>
    <w:rsid w:val="000407E5"/>
    <w:rsid w:val="000532D7"/>
    <w:rsid w:val="0005487A"/>
    <w:rsid w:val="00055791"/>
    <w:rsid w:val="0007256F"/>
    <w:rsid w:val="0007401C"/>
    <w:rsid w:val="00075A42"/>
    <w:rsid w:val="0008059E"/>
    <w:rsid w:val="00085B66"/>
    <w:rsid w:val="00093104"/>
    <w:rsid w:val="0009544D"/>
    <w:rsid w:val="00096ED1"/>
    <w:rsid w:val="000C1EA8"/>
    <w:rsid w:val="000D078C"/>
    <w:rsid w:val="000D3181"/>
    <w:rsid w:val="000D5AA3"/>
    <w:rsid w:val="000F1603"/>
    <w:rsid w:val="000F2E97"/>
    <w:rsid w:val="000F6834"/>
    <w:rsid w:val="00100E65"/>
    <w:rsid w:val="001077A9"/>
    <w:rsid w:val="00110475"/>
    <w:rsid w:val="001311B6"/>
    <w:rsid w:val="00161ABA"/>
    <w:rsid w:val="001913B5"/>
    <w:rsid w:val="00194A9D"/>
    <w:rsid w:val="001B62E9"/>
    <w:rsid w:val="001B6616"/>
    <w:rsid w:val="001C3F55"/>
    <w:rsid w:val="001C5324"/>
    <w:rsid w:val="001C616C"/>
    <w:rsid w:val="001C7D7F"/>
    <w:rsid w:val="001E072C"/>
    <w:rsid w:val="001E63D7"/>
    <w:rsid w:val="001F197C"/>
    <w:rsid w:val="002025F1"/>
    <w:rsid w:val="002028D0"/>
    <w:rsid w:val="00207254"/>
    <w:rsid w:val="00210483"/>
    <w:rsid w:val="00241FC0"/>
    <w:rsid w:val="00243767"/>
    <w:rsid w:val="0024644B"/>
    <w:rsid w:val="00255143"/>
    <w:rsid w:val="00257185"/>
    <w:rsid w:val="00262C0F"/>
    <w:rsid w:val="00264DB1"/>
    <w:rsid w:val="00275676"/>
    <w:rsid w:val="00277D0B"/>
    <w:rsid w:val="002844BD"/>
    <w:rsid w:val="00287415"/>
    <w:rsid w:val="00294007"/>
    <w:rsid w:val="0029689A"/>
    <w:rsid w:val="002A7D73"/>
    <w:rsid w:val="002C6D9B"/>
    <w:rsid w:val="002D10FE"/>
    <w:rsid w:val="002D262C"/>
    <w:rsid w:val="002F10AB"/>
    <w:rsid w:val="002F24E0"/>
    <w:rsid w:val="002F7375"/>
    <w:rsid w:val="002F7CFD"/>
    <w:rsid w:val="00311C8B"/>
    <w:rsid w:val="00313169"/>
    <w:rsid w:val="00315C2A"/>
    <w:rsid w:val="00331089"/>
    <w:rsid w:val="0033203E"/>
    <w:rsid w:val="0034225B"/>
    <w:rsid w:val="0035597D"/>
    <w:rsid w:val="00361EC4"/>
    <w:rsid w:val="00365B7A"/>
    <w:rsid w:val="003744E3"/>
    <w:rsid w:val="0037725C"/>
    <w:rsid w:val="00394185"/>
    <w:rsid w:val="003A7404"/>
    <w:rsid w:val="003B0B62"/>
    <w:rsid w:val="003B3725"/>
    <w:rsid w:val="003B4B93"/>
    <w:rsid w:val="003B7524"/>
    <w:rsid w:val="003C7EF7"/>
    <w:rsid w:val="003D013D"/>
    <w:rsid w:val="003D291A"/>
    <w:rsid w:val="003D7C5D"/>
    <w:rsid w:val="003E2018"/>
    <w:rsid w:val="003E28B7"/>
    <w:rsid w:val="003E531D"/>
    <w:rsid w:val="003F131D"/>
    <w:rsid w:val="003F159C"/>
    <w:rsid w:val="003F2900"/>
    <w:rsid w:val="003F3706"/>
    <w:rsid w:val="00400D57"/>
    <w:rsid w:val="00411B1D"/>
    <w:rsid w:val="00412547"/>
    <w:rsid w:val="00420902"/>
    <w:rsid w:val="00425911"/>
    <w:rsid w:val="00425AC5"/>
    <w:rsid w:val="0043033B"/>
    <w:rsid w:val="0043242C"/>
    <w:rsid w:val="0043266F"/>
    <w:rsid w:val="0044480F"/>
    <w:rsid w:val="004478B6"/>
    <w:rsid w:val="0045069E"/>
    <w:rsid w:val="00454401"/>
    <w:rsid w:val="004649A4"/>
    <w:rsid w:val="00476100"/>
    <w:rsid w:val="00483B32"/>
    <w:rsid w:val="00494163"/>
    <w:rsid w:val="00497029"/>
    <w:rsid w:val="0049735C"/>
    <w:rsid w:val="004A56BD"/>
    <w:rsid w:val="004B6E84"/>
    <w:rsid w:val="004B7E98"/>
    <w:rsid w:val="004C6C4A"/>
    <w:rsid w:val="004D5152"/>
    <w:rsid w:val="004E6767"/>
    <w:rsid w:val="004E7CE4"/>
    <w:rsid w:val="004F655D"/>
    <w:rsid w:val="00500559"/>
    <w:rsid w:val="00506712"/>
    <w:rsid w:val="00511CD7"/>
    <w:rsid w:val="00526C19"/>
    <w:rsid w:val="005274D9"/>
    <w:rsid w:val="00527D74"/>
    <w:rsid w:val="00536AAA"/>
    <w:rsid w:val="00562E86"/>
    <w:rsid w:val="005647C9"/>
    <w:rsid w:val="005672CC"/>
    <w:rsid w:val="0059308A"/>
    <w:rsid w:val="005A3E74"/>
    <w:rsid w:val="005A751F"/>
    <w:rsid w:val="005C0D71"/>
    <w:rsid w:val="005C5314"/>
    <w:rsid w:val="005D7267"/>
    <w:rsid w:val="005E06B5"/>
    <w:rsid w:val="005E692D"/>
    <w:rsid w:val="005E712F"/>
    <w:rsid w:val="005F34B3"/>
    <w:rsid w:val="005F4818"/>
    <w:rsid w:val="00610AA2"/>
    <w:rsid w:val="00612558"/>
    <w:rsid w:val="0062326D"/>
    <w:rsid w:val="00633EDF"/>
    <w:rsid w:val="006351FC"/>
    <w:rsid w:val="00660D23"/>
    <w:rsid w:val="00666460"/>
    <w:rsid w:val="006779AE"/>
    <w:rsid w:val="00681A1F"/>
    <w:rsid w:val="00685A66"/>
    <w:rsid w:val="00694D5B"/>
    <w:rsid w:val="006976D3"/>
    <w:rsid w:val="006A3BAE"/>
    <w:rsid w:val="006B0603"/>
    <w:rsid w:val="006B406E"/>
    <w:rsid w:val="006C0F63"/>
    <w:rsid w:val="006E5E02"/>
    <w:rsid w:val="00713FF7"/>
    <w:rsid w:val="00725D9B"/>
    <w:rsid w:val="00731E48"/>
    <w:rsid w:val="00743194"/>
    <w:rsid w:val="007447B5"/>
    <w:rsid w:val="00745248"/>
    <w:rsid w:val="007634E3"/>
    <w:rsid w:val="00774DD1"/>
    <w:rsid w:val="0077574E"/>
    <w:rsid w:val="00780916"/>
    <w:rsid w:val="00781576"/>
    <w:rsid w:val="00786528"/>
    <w:rsid w:val="00793242"/>
    <w:rsid w:val="0079473E"/>
    <w:rsid w:val="007A19BF"/>
    <w:rsid w:val="007E1FDC"/>
    <w:rsid w:val="007E7E33"/>
    <w:rsid w:val="007F1D11"/>
    <w:rsid w:val="00802168"/>
    <w:rsid w:val="00830AC7"/>
    <w:rsid w:val="00831A1F"/>
    <w:rsid w:val="00831FE6"/>
    <w:rsid w:val="00836F41"/>
    <w:rsid w:val="00840064"/>
    <w:rsid w:val="00855ED0"/>
    <w:rsid w:val="00865768"/>
    <w:rsid w:val="008816DE"/>
    <w:rsid w:val="0089318E"/>
    <w:rsid w:val="00894377"/>
    <w:rsid w:val="008A2C49"/>
    <w:rsid w:val="008B2A43"/>
    <w:rsid w:val="008B3E4D"/>
    <w:rsid w:val="008B47D0"/>
    <w:rsid w:val="008B5691"/>
    <w:rsid w:val="008C0617"/>
    <w:rsid w:val="008C12D0"/>
    <w:rsid w:val="008D533F"/>
    <w:rsid w:val="008E5B0F"/>
    <w:rsid w:val="008E5E29"/>
    <w:rsid w:val="008E6ACD"/>
    <w:rsid w:val="008F137D"/>
    <w:rsid w:val="008F5A7B"/>
    <w:rsid w:val="008F5EDB"/>
    <w:rsid w:val="008F72A5"/>
    <w:rsid w:val="009008D3"/>
    <w:rsid w:val="009009EC"/>
    <w:rsid w:val="009101E7"/>
    <w:rsid w:val="00916E1C"/>
    <w:rsid w:val="00921600"/>
    <w:rsid w:val="00937FDB"/>
    <w:rsid w:val="0094749B"/>
    <w:rsid w:val="0095275B"/>
    <w:rsid w:val="0095481A"/>
    <w:rsid w:val="009A02A3"/>
    <w:rsid w:val="009A2FD9"/>
    <w:rsid w:val="009C5A9D"/>
    <w:rsid w:val="009D70A8"/>
    <w:rsid w:val="009E54A8"/>
    <w:rsid w:val="009E7725"/>
    <w:rsid w:val="009E7CC1"/>
    <w:rsid w:val="009F3C0A"/>
    <w:rsid w:val="009F4187"/>
    <w:rsid w:val="00A16FFB"/>
    <w:rsid w:val="00A45B14"/>
    <w:rsid w:val="00A46EC2"/>
    <w:rsid w:val="00A52F03"/>
    <w:rsid w:val="00A56C01"/>
    <w:rsid w:val="00A56D37"/>
    <w:rsid w:val="00A741C3"/>
    <w:rsid w:val="00A83DD5"/>
    <w:rsid w:val="00AA5542"/>
    <w:rsid w:val="00AB5ECA"/>
    <w:rsid w:val="00AD0865"/>
    <w:rsid w:val="00AE18C6"/>
    <w:rsid w:val="00AF4424"/>
    <w:rsid w:val="00AF5D68"/>
    <w:rsid w:val="00AF7084"/>
    <w:rsid w:val="00B031E5"/>
    <w:rsid w:val="00B03A95"/>
    <w:rsid w:val="00B14C0D"/>
    <w:rsid w:val="00B17B11"/>
    <w:rsid w:val="00B35BBB"/>
    <w:rsid w:val="00B370A7"/>
    <w:rsid w:val="00B508C6"/>
    <w:rsid w:val="00B52719"/>
    <w:rsid w:val="00B54345"/>
    <w:rsid w:val="00B54EAC"/>
    <w:rsid w:val="00B558E1"/>
    <w:rsid w:val="00B5681A"/>
    <w:rsid w:val="00B572CB"/>
    <w:rsid w:val="00B57556"/>
    <w:rsid w:val="00B67AC8"/>
    <w:rsid w:val="00B76D7F"/>
    <w:rsid w:val="00B960CD"/>
    <w:rsid w:val="00BA265B"/>
    <w:rsid w:val="00BB44A6"/>
    <w:rsid w:val="00BB72E3"/>
    <w:rsid w:val="00BB7FFE"/>
    <w:rsid w:val="00BC7296"/>
    <w:rsid w:val="00BF2FC7"/>
    <w:rsid w:val="00BF3D32"/>
    <w:rsid w:val="00BF6784"/>
    <w:rsid w:val="00C0678E"/>
    <w:rsid w:val="00C36F16"/>
    <w:rsid w:val="00C44F1D"/>
    <w:rsid w:val="00C52816"/>
    <w:rsid w:val="00C82570"/>
    <w:rsid w:val="00C92745"/>
    <w:rsid w:val="00C96C34"/>
    <w:rsid w:val="00CA079C"/>
    <w:rsid w:val="00CA1783"/>
    <w:rsid w:val="00CB6836"/>
    <w:rsid w:val="00CC4764"/>
    <w:rsid w:val="00CC5231"/>
    <w:rsid w:val="00CD2F39"/>
    <w:rsid w:val="00CD469A"/>
    <w:rsid w:val="00CD4CBD"/>
    <w:rsid w:val="00CF3F16"/>
    <w:rsid w:val="00D00E97"/>
    <w:rsid w:val="00D035B8"/>
    <w:rsid w:val="00D05702"/>
    <w:rsid w:val="00D10264"/>
    <w:rsid w:val="00D11A97"/>
    <w:rsid w:val="00D1474D"/>
    <w:rsid w:val="00D2276E"/>
    <w:rsid w:val="00D31A30"/>
    <w:rsid w:val="00D45334"/>
    <w:rsid w:val="00D530B0"/>
    <w:rsid w:val="00D63674"/>
    <w:rsid w:val="00D908B8"/>
    <w:rsid w:val="00D943E8"/>
    <w:rsid w:val="00DA72D0"/>
    <w:rsid w:val="00DB3EA7"/>
    <w:rsid w:val="00DC0B05"/>
    <w:rsid w:val="00DC3D56"/>
    <w:rsid w:val="00DD649F"/>
    <w:rsid w:val="00DD6E0C"/>
    <w:rsid w:val="00DE5E4B"/>
    <w:rsid w:val="00DF0E9E"/>
    <w:rsid w:val="00DF2BC3"/>
    <w:rsid w:val="00DF2C34"/>
    <w:rsid w:val="00DF32C7"/>
    <w:rsid w:val="00DF4AF8"/>
    <w:rsid w:val="00E148A0"/>
    <w:rsid w:val="00E215A0"/>
    <w:rsid w:val="00E2402E"/>
    <w:rsid w:val="00E43774"/>
    <w:rsid w:val="00E46D2F"/>
    <w:rsid w:val="00E62002"/>
    <w:rsid w:val="00E64A6C"/>
    <w:rsid w:val="00E6766F"/>
    <w:rsid w:val="00E8721B"/>
    <w:rsid w:val="00E934BF"/>
    <w:rsid w:val="00EA2D8C"/>
    <w:rsid w:val="00EA5447"/>
    <w:rsid w:val="00EA587F"/>
    <w:rsid w:val="00EB5393"/>
    <w:rsid w:val="00ED1BCF"/>
    <w:rsid w:val="00ED296B"/>
    <w:rsid w:val="00ED534C"/>
    <w:rsid w:val="00EF2919"/>
    <w:rsid w:val="00EF590F"/>
    <w:rsid w:val="00F11D1D"/>
    <w:rsid w:val="00F15F56"/>
    <w:rsid w:val="00F255EB"/>
    <w:rsid w:val="00F326E4"/>
    <w:rsid w:val="00F33F9E"/>
    <w:rsid w:val="00F347D3"/>
    <w:rsid w:val="00F372CE"/>
    <w:rsid w:val="00F37EE0"/>
    <w:rsid w:val="00F507A6"/>
    <w:rsid w:val="00F6299A"/>
    <w:rsid w:val="00F778E1"/>
    <w:rsid w:val="00F8158F"/>
    <w:rsid w:val="00F82BA1"/>
    <w:rsid w:val="00F85823"/>
    <w:rsid w:val="00F95A69"/>
    <w:rsid w:val="00F975FA"/>
    <w:rsid w:val="00FA2CB3"/>
    <w:rsid w:val="00FA33A3"/>
    <w:rsid w:val="00FA7CAA"/>
    <w:rsid w:val="00FB1370"/>
    <w:rsid w:val="00FF3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Batang" w:hAnsi="Times New Roman" w:cs="Times New Roman"/>
        <w:sz w:val="24"/>
        <w:szCs w:val="24"/>
        <w:lang w:val="lv-LV"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94F92"/>
  </w:style>
  <w:style w:type="paragraph" w:styleId="Virsraksts1">
    <w:name w:val="heading 1"/>
    <w:basedOn w:val="Parasts"/>
    <w:next w:val="Parasts"/>
    <w:qFormat/>
    <w:rsid w:val="0074085B"/>
    <w:pPr>
      <w:keepNext/>
      <w:outlineLvl w:val="0"/>
    </w:pPr>
    <w:rPr>
      <w:b/>
      <w:sz w:val="22"/>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74085B"/>
    <w:pPr>
      <w:tabs>
        <w:tab w:val="center" w:pos="4320"/>
        <w:tab w:val="right" w:pos="8640"/>
      </w:tabs>
    </w:pPr>
  </w:style>
  <w:style w:type="character" w:styleId="Lappusesnumurs">
    <w:name w:val="page number"/>
    <w:basedOn w:val="Noklusjumarindkopasfonts"/>
    <w:rsid w:val="0074085B"/>
  </w:style>
  <w:style w:type="character" w:styleId="Vresatsauce">
    <w:name w:val="footnote reference"/>
    <w:semiHidden/>
    <w:rsid w:val="0074085B"/>
    <w:rPr>
      <w:vertAlign w:val="superscript"/>
    </w:rPr>
  </w:style>
  <w:style w:type="character" w:styleId="Komentraatsauce">
    <w:name w:val="annotation reference"/>
    <w:semiHidden/>
    <w:rsid w:val="0074085B"/>
    <w:rPr>
      <w:sz w:val="16"/>
      <w:szCs w:val="16"/>
    </w:rPr>
  </w:style>
  <w:style w:type="paragraph" w:styleId="Vresteksts">
    <w:name w:val="footnote text"/>
    <w:basedOn w:val="Parasts"/>
    <w:link w:val="VrestekstsRakstz"/>
    <w:semiHidden/>
    <w:rsid w:val="0074085B"/>
    <w:rPr>
      <w:sz w:val="20"/>
      <w:szCs w:val="20"/>
    </w:rPr>
  </w:style>
  <w:style w:type="paragraph" w:styleId="Balonteksts">
    <w:name w:val="Balloon Text"/>
    <w:basedOn w:val="Parasts"/>
    <w:semiHidden/>
    <w:rsid w:val="0074085B"/>
    <w:rPr>
      <w:rFonts w:ascii="Tahoma" w:hAnsi="Tahoma" w:cs="Tahoma"/>
      <w:sz w:val="16"/>
      <w:szCs w:val="16"/>
    </w:rPr>
  </w:style>
  <w:style w:type="paragraph" w:styleId="Komentrateksts">
    <w:name w:val="annotation text"/>
    <w:basedOn w:val="Parasts"/>
    <w:semiHidden/>
    <w:rsid w:val="00453DD6"/>
    <w:rPr>
      <w:sz w:val="20"/>
      <w:szCs w:val="20"/>
    </w:rPr>
  </w:style>
  <w:style w:type="paragraph" w:styleId="Komentratma">
    <w:name w:val="annotation subject"/>
    <w:basedOn w:val="Komentrateksts"/>
    <w:next w:val="Komentrateksts"/>
    <w:semiHidden/>
    <w:rsid w:val="00453DD6"/>
    <w:rPr>
      <w:b/>
      <w:bCs/>
    </w:rPr>
  </w:style>
  <w:style w:type="paragraph" w:styleId="Paraststmeklis">
    <w:name w:val="Normal (Web)"/>
    <w:basedOn w:val="Parasts"/>
    <w:rsid w:val="009242C8"/>
  </w:style>
  <w:style w:type="paragraph" w:styleId="Galvene">
    <w:name w:val="header"/>
    <w:basedOn w:val="Parasts"/>
    <w:link w:val="GalveneRakstz"/>
    <w:rsid w:val="00547C10"/>
    <w:pPr>
      <w:tabs>
        <w:tab w:val="center" w:pos="4320"/>
        <w:tab w:val="right" w:pos="8640"/>
      </w:tabs>
    </w:pPr>
  </w:style>
  <w:style w:type="character" w:customStyle="1" w:styleId="VrestekstsRakstz">
    <w:name w:val="Vēres teksts Rakstz."/>
    <w:link w:val="Vresteksts"/>
    <w:semiHidden/>
    <w:rsid w:val="002F10AB"/>
    <w:rPr>
      <w:lang w:val="lv-LV" w:eastAsia="en-US"/>
    </w:rPr>
  </w:style>
  <w:style w:type="paragraph" w:styleId="Sarakstarindkopa">
    <w:name w:val="List Paragraph"/>
    <w:basedOn w:val="Parasts"/>
    <w:uiPriority w:val="34"/>
    <w:qFormat/>
    <w:rsid w:val="002F7CFD"/>
    <w:pPr>
      <w:ind w:left="720"/>
    </w:pPr>
  </w:style>
  <w:style w:type="paragraph" w:styleId="Prskatjums">
    <w:name w:val="Revision"/>
    <w:hidden/>
    <w:semiHidden/>
    <w:rsid w:val="00110475"/>
  </w:style>
  <w:style w:type="character" w:styleId="Hipersaite">
    <w:name w:val="Hyperlink"/>
    <w:basedOn w:val="Noklusjumarindkopasfonts"/>
    <w:unhideWhenUsed/>
    <w:rsid w:val="00774DD1"/>
    <w:rPr>
      <w:color w:val="0000FF" w:themeColor="hyperlink"/>
      <w:u w:val="single"/>
    </w:rPr>
  </w:style>
  <w:style w:type="character" w:styleId="Neatrisintapieminana">
    <w:name w:val="Unresolved Mention"/>
    <w:basedOn w:val="Noklusjumarindkopasfonts"/>
    <w:uiPriority w:val="99"/>
    <w:semiHidden/>
    <w:unhideWhenUsed/>
    <w:rsid w:val="00774DD1"/>
    <w:rPr>
      <w:color w:val="605E5C"/>
      <w:shd w:val="clear" w:color="auto" w:fill="E1DFDD"/>
    </w:rPr>
  </w:style>
  <w:style w:type="table" w:styleId="Reatabula">
    <w:name w:val="Table Grid"/>
    <w:basedOn w:val="Parastatabula"/>
    <w:rsid w:val="00CD4C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basedOn w:val="Noklusjumarindkopasfonts"/>
    <w:link w:val="Galvene"/>
    <w:uiPriority w:val="99"/>
    <w:rsid w:val="00681A1F"/>
  </w:style>
  <w:style w:type="character" w:customStyle="1" w:styleId="KjeneRakstz">
    <w:name w:val="Kājene Rakstz."/>
    <w:basedOn w:val="Noklusjumarindkopasfonts"/>
    <w:link w:val="Kjene"/>
    <w:uiPriority w:val="99"/>
    <w:rsid w:val="00DD6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538950">
      <w:bodyDiv w:val="1"/>
      <w:marLeft w:val="0"/>
      <w:marRight w:val="0"/>
      <w:marTop w:val="0"/>
      <w:marBottom w:val="0"/>
      <w:divBdr>
        <w:top w:val="none" w:sz="0" w:space="0" w:color="auto"/>
        <w:left w:val="none" w:sz="0" w:space="0" w:color="auto"/>
        <w:bottom w:val="none" w:sz="0" w:space="0" w:color="auto"/>
        <w:right w:val="none" w:sz="0" w:space="0" w:color="auto"/>
      </w:divBdr>
    </w:div>
    <w:div w:id="8788569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ae66e438305c3565ebb719b5a4189d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ca89acffec4eabf2ee14ec26162b1c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9274C7-986F-4359-9A79-8B3E0D51500B}">
  <ds:schemaRefs>
    <ds:schemaRef ds:uri="http://schemas.microsoft.com/sharepoint/v3/contenttype/forms"/>
  </ds:schemaRefs>
</ds:datastoreItem>
</file>

<file path=customXml/itemProps2.xml><?xml version="1.0" encoding="utf-8"?>
<ds:datastoreItem xmlns:ds="http://schemas.openxmlformats.org/officeDocument/2006/customXml" ds:itemID="{8D89536A-AE3E-48E7-8C69-B7811D4A41D5}">
  <ds:schemaRefs>
    <ds:schemaRef ds:uri="http://schemas.openxmlformats.org/officeDocument/2006/bibliography"/>
  </ds:schemaRefs>
</ds:datastoreItem>
</file>

<file path=customXml/itemProps3.xml><?xml version="1.0" encoding="utf-8"?>
<ds:datastoreItem xmlns:ds="http://schemas.openxmlformats.org/officeDocument/2006/customXml" ds:itemID="{682D5BFA-9D37-4054-8BF5-DCDF6DC59E2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78A64198-E5A1-443C-89AC-976DFC2DE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a0e285e-1842-4884-832f-885dd424d91e}" enabled="1" method="Standard" siteId="{3f478d65-1b9b-4caa-a123-7430e9bf86b3}"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10024</Words>
  <Characters>5714</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2024-05-08T05:29:00Z</dcterms:created>
  <dcterms:modified xsi:type="dcterms:W3CDTF">2024-05-08T05:29:00Z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