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2DAFC" w14:textId="5C2F00F9" w:rsidR="009D39F8" w:rsidRPr="00D17083" w:rsidRDefault="009D39F8" w:rsidP="009D39F8">
      <w:pPr>
        <w:tabs>
          <w:tab w:val="left" w:pos="6586"/>
        </w:tabs>
        <w:spacing w:before="100" w:beforeAutospacing="1" w:after="120" w:line="120" w:lineRule="atLeast"/>
        <w:ind w:firstLine="567"/>
        <w:jc w:val="center"/>
        <w:rPr>
          <w:rFonts w:ascii="Times New Roman" w:eastAsia="Times New Roman" w:hAnsi="Times New Roman"/>
          <w:b/>
          <w:bCs/>
          <w:sz w:val="28"/>
          <w:szCs w:val="28"/>
        </w:rPr>
      </w:pPr>
      <w:r w:rsidRPr="00D17083">
        <w:rPr>
          <w:rFonts w:ascii="Times New Roman" w:eastAsia="Times New Roman" w:hAnsi="Times New Roman"/>
          <w:b/>
          <w:bCs/>
          <w:sz w:val="28"/>
          <w:szCs w:val="28"/>
        </w:rPr>
        <w:t xml:space="preserve">Informatīvais ziņojums </w:t>
      </w:r>
      <w:bookmarkStart w:id="0" w:name="_Hlk83035196"/>
      <w:r w:rsidR="00327AEA" w:rsidRPr="00D17083">
        <w:rPr>
          <w:rFonts w:ascii="Times New Roman" w:eastAsia="Times New Roman" w:hAnsi="Times New Roman"/>
          <w:b/>
          <w:bCs/>
          <w:sz w:val="28"/>
          <w:szCs w:val="28"/>
        </w:rPr>
        <w:t>“Par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w:t>
      </w:r>
      <w:bookmarkStart w:id="1" w:name="_Hlk109639037"/>
      <w:r w:rsidR="00327AEA" w:rsidRPr="00D17083">
        <w:rPr>
          <w:rFonts w:ascii="Times New Roman" w:eastAsia="Times New Roman" w:hAnsi="Times New Roman"/>
          <w:b/>
          <w:bCs/>
          <w:sz w:val="28"/>
          <w:szCs w:val="28"/>
        </w:rPr>
        <w:t xml:space="preserve">Konkurētspējīgs dzelzceļa pasažieru transports kopējā Rīgas </w:t>
      </w:r>
      <w:r w:rsidR="00AB3D4B" w:rsidRPr="00D17083">
        <w:rPr>
          <w:rFonts w:ascii="Times New Roman" w:eastAsia="Times New Roman" w:hAnsi="Times New Roman"/>
          <w:b/>
          <w:bCs/>
          <w:sz w:val="28"/>
          <w:szCs w:val="28"/>
        </w:rPr>
        <w:t>valsts</w:t>
      </w:r>
      <w:r w:rsidR="00327AEA" w:rsidRPr="00D17083">
        <w:rPr>
          <w:rFonts w:ascii="Times New Roman" w:eastAsia="Times New Roman" w:hAnsi="Times New Roman"/>
          <w:b/>
          <w:bCs/>
          <w:sz w:val="28"/>
          <w:szCs w:val="28"/>
        </w:rPr>
        <w:t>pilsētas sabiedriskā transporta sistēmā</w:t>
      </w:r>
      <w:r w:rsidR="009F4A7E" w:rsidRPr="00D17083">
        <w:rPr>
          <w:rFonts w:ascii="Times New Roman" w:eastAsia="Times New Roman" w:hAnsi="Times New Roman"/>
          <w:b/>
          <w:bCs/>
          <w:sz w:val="28"/>
          <w:szCs w:val="28"/>
        </w:rPr>
        <w:t>,</w:t>
      </w:r>
      <w:r w:rsidR="009F4A7E" w:rsidRPr="00D17083">
        <w:t xml:space="preserve"> </w:t>
      </w:r>
      <w:r w:rsidR="009F4A7E" w:rsidRPr="00D17083">
        <w:rPr>
          <w:rFonts w:ascii="Times New Roman" w:eastAsia="Times New Roman" w:hAnsi="Times New Roman"/>
          <w:b/>
          <w:bCs/>
          <w:sz w:val="28"/>
          <w:szCs w:val="28"/>
        </w:rPr>
        <w:t xml:space="preserve">attīstot </w:t>
      </w:r>
      <w:bookmarkStart w:id="2" w:name="_Hlk109652704"/>
      <w:r w:rsidR="009F4A7E" w:rsidRPr="00D17083">
        <w:rPr>
          <w:rFonts w:ascii="Times New Roman" w:eastAsia="Times New Roman" w:hAnsi="Times New Roman"/>
          <w:b/>
          <w:bCs/>
          <w:sz w:val="28"/>
          <w:szCs w:val="28"/>
        </w:rPr>
        <w:t>bezemisiju dzelzceļa infrastruktūru ar bezemisiju ritekļiem</w:t>
      </w:r>
      <w:bookmarkEnd w:id="1"/>
      <w:bookmarkEnd w:id="2"/>
      <w:r w:rsidR="00327AEA" w:rsidRPr="00D17083">
        <w:rPr>
          <w:rFonts w:ascii="Times New Roman" w:eastAsia="Times New Roman" w:hAnsi="Times New Roman"/>
          <w:b/>
          <w:bCs/>
          <w:sz w:val="28"/>
          <w:szCs w:val="28"/>
        </w:rPr>
        <w:t xml:space="preserve">” </w:t>
      </w:r>
      <w:r w:rsidR="004E0B8E" w:rsidRPr="00D17083">
        <w:rPr>
          <w:rFonts w:ascii="Times New Roman" w:eastAsia="Times New Roman" w:hAnsi="Times New Roman"/>
          <w:b/>
          <w:bCs/>
          <w:sz w:val="28"/>
          <w:szCs w:val="28"/>
        </w:rPr>
        <w:t xml:space="preserve">1.1.1.1.i.1. </w:t>
      </w:r>
      <w:r w:rsidR="009C163C" w:rsidRPr="00D17083">
        <w:rPr>
          <w:rFonts w:ascii="Times New Roman" w:eastAsia="Times New Roman" w:hAnsi="Times New Roman"/>
          <w:b/>
          <w:bCs/>
          <w:sz w:val="28"/>
          <w:szCs w:val="28"/>
        </w:rPr>
        <w:t xml:space="preserve">pasākuma </w:t>
      </w:r>
      <w:r w:rsidR="00327AEA" w:rsidRPr="00D17083">
        <w:rPr>
          <w:rFonts w:ascii="Times New Roman" w:eastAsia="Times New Roman" w:hAnsi="Times New Roman"/>
          <w:b/>
          <w:bCs/>
          <w:sz w:val="28"/>
          <w:szCs w:val="28"/>
        </w:rPr>
        <w:t>īstenošanu”</w:t>
      </w:r>
    </w:p>
    <w:bookmarkEnd w:id="0"/>
    <w:p w14:paraId="6E37DD65" w14:textId="77777777" w:rsidR="009D39F8" w:rsidRPr="00D17083" w:rsidRDefault="009D39F8" w:rsidP="009D39F8">
      <w:pPr>
        <w:tabs>
          <w:tab w:val="left" w:pos="426"/>
        </w:tabs>
        <w:spacing w:before="100" w:beforeAutospacing="1" w:after="120" w:line="120" w:lineRule="atLeast"/>
        <w:ind w:firstLine="567"/>
        <w:jc w:val="center"/>
        <w:rPr>
          <w:rFonts w:ascii="Times New Roman" w:eastAsia="Times New Roman" w:hAnsi="Times New Roman"/>
          <w:b/>
          <w:bCs/>
          <w:sz w:val="24"/>
          <w:szCs w:val="24"/>
        </w:rPr>
      </w:pPr>
      <w:r w:rsidRPr="00D17083">
        <w:rPr>
          <w:rFonts w:ascii="Times New Roman" w:eastAsia="Times New Roman" w:hAnsi="Times New Roman"/>
          <w:b/>
          <w:bCs/>
          <w:sz w:val="24"/>
          <w:szCs w:val="24"/>
        </w:rPr>
        <w:t>I. Informatīvā ziņojuma pamatojums</w:t>
      </w:r>
    </w:p>
    <w:p w14:paraId="04017BDA" w14:textId="5B4D9BA7" w:rsidR="00751136" w:rsidRPr="00D17083" w:rsidRDefault="00D460E0" w:rsidP="00751136">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D17083">
        <w:rPr>
          <w:rFonts w:ascii="Times New Roman" w:eastAsia="Times New Roman" w:hAnsi="Times New Roman"/>
          <w:sz w:val="24"/>
          <w:szCs w:val="24"/>
        </w:rPr>
        <w:t>I</w:t>
      </w:r>
      <w:r w:rsidR="009D39F8" w:rsidRPr="00D17083">
        <w:rPr>
          <w:rFonts w:ascii="Times New Roman" w:eastAsia="Times New Roman" w:hAnsi="Times New Roman"/>
          <w:sz w:val="24"/>
          <w:szCs w:val="24"/>
        </w:rPr>
        <w:t>nformatīvais ziņojums</w:t>
      </w:r>
      <w:r w:rsidRPr="00D17083">
        <w:rPr>
          <w:rFonts w:ascii="Times New Roman" w:eastAsia="Times New Roman" w:hAnsi="Times New Roman"/>
          <w:sz w:val="24"/>
          <w:szCs w:val="24"/>
        </w:rPr>
        <w:t xml:space="preserve">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w:t>
      </w:r>
      <w:bookmarkStart w:id="3" w:name="_Hlk105485799"/>
      <w:r w:rsidRPr="00D17083">
        <w:rPr>
          <w:rFonts w:ascii="Times New Roman" w:eastAsia="Times New Roman" w:hAnsi="Times New Roman"/>
          <w:sz w:val="24"/>
          <w:szCs w:val="24"/>
        </w:rPr>
        <w:t>1.1.1.1.i. investīcijas “</w:t>
      </w:r>
      <w:r w:rsidR="00221DBE" w:rsidRPr="00D17083">
        <w:rPr>
          <w:rFonts w:ascii="Times New Roman" w:eastAsia="Times New Roman" w:hAnsi="Times New Roman"/>
          <w:sz w:val="24"/>
          <w:szCs w:val="24"/>
        </w:rPr>
        <w:t xml:space="preserve">Konkurētspējīgs dzelzceļa pasažieru transports kopējā Rīgas </w:t>
      </w:r>
      <w:r w:rsidR="00475224" w:rsidRPr="009E48D5">
        <w:rPr>
          <w:rFonts w:ascii="Times New Roman" w:eastAsia="Times New Roman" w:hAnsi="Times New Roman"/>
          <w:sz w:val="24"/>
          <w:szCs w:val="24"/>
        </w:rPr>
        <w:t>valsts</w:t>
      </w:r>
      <w:r w:rsidR="00221DBE" w:rsidRPr="009E48D5">
        <w:rPr>
          <w:rFonts w:ascii="Times New Roman" w:eastAsia="Times New Roman" w:hAnsi="Times New Roman"/>
          <w:sz w:val="24"/>
          <w:szCs w:val="24"/>
        </w:rPr>
        <w:t>pilsētas</w:t>
      </w:r>
      <w:r w:rsidR="00221DBE" w:rsidRPr="00D17083">
        <w:rPr>
          <w:rFonts w:ascii="Times New Roman" w:eastAsia="Times New Roman" w:hAnsi="Times New Roman"/>
          <w:sz w:val="24"/>
          <w:szCs w:val="24"/>
        </w:rPr>
        <w:t xml:space="preserve"> sabiedriskā transporta sistēmā, attīstot bezemisiju dzelzceļa infrastruktūru ar bezemisiju ritekļiem</w:t>
      </w:r>
      <w:r w:rsidRPr="00D17083">
        <w:rPr>
          <w:rFonts w:ascii="Times New Roman" w:eastAsia="Times New Roman" w:hAnsi="Times New Roman"/>
          <w:sz w:val="24"/>
          <w:szCs w:val="24"/>
        </w:rPr>
        <w:t xml:space="preserve">” 1.1.1.1.i.1. pasākuma </w:t>
      </w:r>
      <w:r w:rsidR="000D282C" w:rsidRPr="00D17083">
        <w:rPr>
          <w:rFonts w:ascii="Times New Roman" w:eastAsia="Times New Roman" w:hAnsi="Times New Roman"/>
          <w:sz w:val="24"/>
          <w:szCs w:val="24"/>
        </w:rPr>
        <w:t xml:space="preserve">(turpmāk – Pasākums) </w:t>
      </w:r>
      <w:r w:rsidRPr="00D17083">
        <w:rPr>
          <w:rFonts w:ascii="Times New Roman" w:eastAsia="Times New Roman" w:hAnsi="Times New Roman"/>
          <w:sz w:val="24"/>
          <w:szCs w:val="24"/>
        </w:rPr>
        <w:t>īstenošanu</w:t>
      </w:r>
      <w:bookmarkEnd w:id="3"/>
      <w:r w:rsidRPr="00D17083">
        <w:rPr>
          <w:rFonts w:ascii="Times New Roman" w:eastAsia="Times New Roman" w:hAnsi="Times New Roman"/>
          <w:sz w:val="24"/>
          <w:szCs w:val="24"/>
        </w:rPr>
        <w:t>”</w:t>
      </w:r>
      <w:r w:rsidR="00C1580F" w:rsidRPr="00D17083">
        <w:rPr>
          <w:rFonts w:ascii="Times New Roman" w:eastAsia="Times New Roman" w:hAnsi="Times New Roman"/>
          <w:sz w:val="24"/>
          <w:szCs w:val="24"/>
        </w:rPr>
        <w:t xml:space="preserve"> </w:t>
      </w:r>
      <w:r w:rsidR="009D39F8" w:rsidRPr="00D17083">
        <w:rPr>
          <w:rFonts w:ascii="Times New Roman" w:eastAsia="Times New Roman" w:hAnsi="Times New Roman"/>
          <w:sz w:val="24"/>
          <w:szCs w:val="24"/>
        </w:rPr>
        <w:t xml:space="preserve">(turpmāk – ziņojums) </w:t>
      </w:r>
      <w:r w:rsidRPr="00D17083">
        <w:rPr>
          <w:rFonts w:ascii="Times New Roman" w:eastAsia="Times New Roman" w:hAnsi="Times New Roman"/>
          <w:sz w:val="24"/>
          <w:szCs w:val="24"/>
        </w:rPr>
        <w:t xml:space="preserve">ir </w:t>
      </w:r>
      <w:r w:rsidR="009D39F8" w:rsidRPr="00D17083">
        <w:rPr>
          <w:rFonts w:ascii="Times New Roman" w:eastAsia="Times New Roman" w:hAnsi="Times New Roman"/>
          <w:sz w:val="24"/>
          <w:szCs w:val="24"/>
        </w:rPr>
        <w:t xml:space="preserve">izstrādāts saskaņā ar </w:t>
      </w:r>
      <w:r w:rsidR="00767435" w:rsidRPr="00767435">
        <w:rPr>
          <w:rFonts w:ascii="Times New Roman" w:eastAsia="Times New Roman" w:hAnsi="Times New Roman"/>
          <w:sz w:val="24"/>
          <w:szCs w:val="24"/>
        </w:rPr>
        <w:t>Ministru kabinet</w:t>
      </w:r>
      <w:r w:rsidR="00767435">
        <w:rPr>
          <w:rFonts w:ascii="Times New Roman" w:eastAsia="Times New Roman" w:hAnsi="Times New Roman"/>
          <w:sz w:val="24"/>
          <w:szCs w:val="24"/>
        </w:rPr>
        <w:t>a</w:t>
      </w:r>
      <w:r w:rsidR="00767435" w:rsidRPr="00767435">
        <w:rPr>
          <w:rFonts w:ascii="Times New Roman" w:eastAsia="Times New Roman" w:hAnsi="Times New Roman"/>
          <w:sz w:val="24"/>
          <w:szCs w:val="24"/>
        </w:rPr>
        <w:t xml:space="preserve"> (turpmāk – MK) </w:t>
      </w:r>
      <w:r w:rsidR="00254534" w:rsidRPr="00D17083">
        <w:rPr>
          <w:rFonts w:ascii="Times New Roman" w:eastAsia="Times New Roman" w:hAnsi="Times New Roman"/>
          <w:sz w:val="24"/>
          <w:szCs w:val="24"/>
        </w:rPr>
        <w:t>2021.gada 27.aprī</w:t>
      </w:r>
      <w:r w:rsidR="00767435">
        <w:rPr>
          <w:rFonts w:ascii="Times New Roman" w:eastAsia="Times New Roman" w:hAnsi="Times New Roman"/>
          <w:sz w:val="24"/>
          <w:szCs w:val="24"/>
        </w:rPr>
        <w:t xml:space="preserve">ļa sēdes </w:t>
      </w:r>
      <w:proofErr w:type="spellStart"/>
      <w:r w:rsidR="00767435">
        <w:rPr>
          <w:rFonts w:ascii="Times New Roman" w:eastAsia="Times New Roman" w:hAnsi="Times New Roman"/>
          <w:sz w:val="24"/>
          <w:szCs w:val="24"/>
        </w:rPr>
        <w:t>protokollēmumā</w:t>
      </w:r>
      <w:proofErr w:type="spellEnd"/>
      <w:r w:rsidR="00254534" w:rsidRPr="00D17083">
        <w:rPr>
          <w:rFonts w:ascii="Times New Roman" w:eastAsia="Times New Roman" w:hAnsi="Times New Roman"/>
          <w:sz w:val="24"/>
          <w:szCs w:val="24"/>
        </w:rPr>
        <w:t xml:space="preserve"> (prot</w:t>
      </w:r>
      <w:r w:rsidR="00767435">
        <w:rPr>
          <w:rFonts w:ascii="Times New Roman" w:eastAsia="Times New Roman" w:hAnsi="Times New Roman"/>
          <w:sz w:val="24"/>
          <w:szCs w:val="24"/>
        </w:rPr>
        <w:t>.</w:t>
      </w:r>
      <w:r w:rsidR="00254534" w:rsidRPr="00D17083">
        <w:rPr>
          <w:rFonts w:ascii="Times New Roman" w:eastAsia="Times New Roman" w:hAnsi="Times New Roman"/>
          <w:sz w:val="24"/>
          <w:szCs w:val="24"/>
        </w:rPr>
        <w:t xml:space="preserve"> Nr.36</w:t>
      </w:r>
      <w:r w:rsidR="00767435">
        <w:rPr>
          <w:rFonts w:ascii="Times New Roman" w:eastAsia="Times New Roman" w:hAnsi="Times New Roman"/>
          <w:sz w:val="24"/>
          <w:szCs w:val="24"/>
        </w:rPr>
        <w:t>,</w:t>
      </w:r>
      <w:r w:rsidR="00254534" w:rsidRPr="00D17083">
        <w:rPr>
          <w:rFonts w:ascii="Times New Roman" w:eastAsia="Times New Roman" w:hAnsi="Times New Roman"/>
          <w:sz w:val="24"/>
          <w:szCs w:val="24"/>
        </w:rPr>
        <w:t xml:space="preserve"> 27.</w:t>
      </w:r>
      <w:r w:rsidR="00254534" w:rsidRPr="00D17083">
        <w:t xml:space="preserve"> </w:t>
      </w:r>
      <w:r w:rsidR="00254534" w:rsidRPr="00D17083">
        <w:rPr>
          <w:rFonts w:ascii="Times New Roman" w:eastAsia="Times New Roman" w:hAnsi="Times New Roman"/>
          <w:sz w:val="24"/>
          <w:szCs w:val="24"/>
        </w:rPr>
        <w:t xml:space="preserve">§) </w:t>
      </w:r>
      <w:r w:rsidR="00767435">
        <w:rPr>
          <w:rFonts w:ascii="Times New Roman" w:eastAsia="Times New Roman" w:hAnsi="Times New Roman"/>
          <w:sz w:val="24"/>
          <w:szCs w:val="24"/>
        </w:rPr>
        <w:t>“</w:t>
      </w:r>
      <w:r w:rsidR="00767435" w:rsidRPr="00767435">
        <w:rPr>
          <w:rFonts w:ascii="Times New Roman" w:eastAsia="Times New Roman" w:hAnsi="Times New Roman"/>
          <w:sz w:val="24"/>
          <w:szCs w:val="24"/>
        </w:rPr>
        <w:t xml:space="preserve">Rīkojuma projekts </w:t>
      </w:r>
      <w:r w:rsidR="00767435">
        <w:rPr>
          <w:rFonts w:ascii="Times New Roman" w:eastAsia="Times New Roman" w:hAnsi="Times New Roman"/>
          <w:sz w:val="24"/>
          <w:szCs w:val="24"/>
        </w:rPr>
        <w:t>“</w:t>
      </w:r>
      <w:r w:rsidR="00767435" w:rsidRPr="00767435">
        <w:rPr>
          <w:rFonts w:ascii="Times New Roman" w:eastAsia="Times New Roman" w:hAnsi="Times New Roman"/>
          <w:sz w:val="24"/>
          <w:szCs w:val="24"/>
        </w:rPr>
        <w:t>Par Latvijas Atveseļošanas un noturības mehānisma plānu</w:t>
      </w:r>
      <w:r w:rsidR="00767435">
        <w:rPr>
          <w:rFonts w:ascii="Times New Roman" w:eastAsia="Times New Roman" w:hAnsi="Times New Roman"/>
          <w:sz w:val="24"/>
          <w:szCs w:val="24"/>
        </w:rPr>
        <w:t xml:space="preserve">”” </w:t>
      </w:r>
      <w:r w:rsidR="00254534" w:rsidRPr="00D17083">
        <w:rPr>
          <w:rFonts w:ascii="Times New Roman" w:eastAsia="Times New Roman" w:hAnsi="Times New Roman"/>
          <w:sz w:val="24"/>
          <w:szCs w:val="24"/>
        </w:rPr>
        <w:t>apstiprināto</w:t>
      </w:r>
      <w:r w:rsidR="00751136" w:rsidRPr="00D17083">
        <w:rPr>
          <w:rFonts w:ascii="Times New Roman" w:eastAsia="Times New Roman" w:hAnsi="Times New Roman"/>
          <w:sz w:val="24"/>
          <w:szCs w:val="24"/>
        </w:rPr>
        <w:t xml:space="preserve"> Latvijas Atveseļošanas un noturības mehānisma</w:t>
      </w:r>
      <w:r w:rsidR="00254534" w:rsidRPr="00D17083">
        <w:rPr>
          <w:rFonts w:ascii="Times New Roman" w:eastAsia="Times New Roman" w:hAnsi="Times New Roman"/>
          <w:sz w:val="24"/>
          <w:szCs w:val="24"/>
        </w:rPr>
        <w:t xml:space="preserve"> </w:t>
      </w:r>
      <w:r w:rsidR="00751136" w:rsidRPr="00D17083">
        <w:rPr>
          <w:rFonts w:ascii="Times New Roman" w:eastAsia="Times New Roman" w:hAnsi="Times New Roman"/>
          <w:sz w:val="24"/>
          <w:szCs w:val="24"/>
        </w:rPr>
        <w:t>(turpmāk – AF) plānu, pamatojoties uz 2021.gada 6.jūlija Eiropas Savienības</w:t>
      </w:r>
      <w:r w:rsidR="00F30149" w:rsidRPr="00D17083">
        <w:rPr>
          <w:rFonts w:ascii="Times New Roman" w:eastAsia="Times New Roman" w:hAnsi="Times New Roman"/>
          <w:sz w:val="24"/>
          <w:szCs w:val="24"/>
        </w:rPr>
        <w:t xml:space="preserve"> (turp</w:t>
      </w:r>
      <w:r w:rsidR="00FC5220" w:rsidRPr="00D17083">
        <w:rPr>
          <w:rFonts w:ascii="Times New Roman" w:eastAsia="Times New Roman" w:hAnsi="Times New Roman"/>
          <w:sz w:val="24"/>
          <w:szCs w:val="24"/>
        </w:rPr>
        <w:t>māk – ES)</w:t>
      </w:r>
      <w:r w:rsidR="00751136" w:rsidRPr="00D17083">
        <w:rPr>
          <w:rFonts w:ascii="Times New Roman" w:eastAsia="Times New Roman" w:hAnsi="Times New Roman"/>
          <w:sz w:val="24"/>
          <w:szCs w:val="24"/>
        </w:rPr>
        <w:t xml:space="preserve"> Padomes īstenošanas lēmumu “Par  Latvijas atveseļošanas un noturības plāna novērtējuma </w:t>
      </w:r>
      <w:r w:rsidR="00751136" w:rsidRPr="00BA50A2">
        <w:rPr>
          <w:rFonts w:ascii="Times New Roman" w:eastAsia="Times New Roman" w:hAnsi="Times New Roman"/>
          <w:sz w:val="24"/>
          <w:szCs w:val="24"/>
        </w:rPr>
        <w:t>apstiprināšanu</w:t>
      </w:r>
      <w:r w:rsidR="00751136" w:rsidRPr="00BA50A2">
        <w:rPr>
          <w:rFonts w:ascii="Times New Roman" w:hAnsi="Times New Roman"/>
          <w:sz w:val="24"/>
          <w:szCs w:val="24"/>
        </w:rPr>
        <w:t>”</w:t>
      </w:r>
      <w:r w:rsidR="00AF549C" w:rsidRPr="00BA50A2">
        <w:rPr>
          <w:rFonts w:ascii="Times New Roman" w:hAnsi="Times New Roman"/>
          <w:sz w:val="24"/>
          <w:szCs w:val="24"/>
        </w:rPr>
        <w:t>,</w:t>
      </w:r>
      <w:r w:rsidR="00751136" w:rsidRPr="00BA50A2">
        <w:rPr>
          <w:rFonts w:ascii="Times New Roman" w:hAnsi="Times New Roman"/>
          <w:sz w:val="24"/>
          <w:szCs w:val="24"/>
        </w:rPr>
        <w:t xml:space="preserve"> </w:t>
      </w:r>
      <w:r w:rsidR="0025798A" w:rsidRPr="00BA50A2">
        <w:rPr>
          <w:rFonts w:ascii="Times New Roman" w:hAnsi="Times New Roman"/>
          <w:sz w:val="24"/>
          <w:szCs w:val="24"/>
        </w:rPr>
        <w:t>Likuma</w:t>
      </w:r>
      <w:r w:rsidR="0025798A" w:rsidRPr="00A87782">
        <w:rPr>
          <w:rFonts w:ascii="Times New Roman" w:hAnsi="Times New Roman"/>
          <w:sz w:val="24"/>
          <w:szCs w:val="24"/>
        </w:rPr>
        <w:t xml:space="preserve"> par budžetu un finanšu vadību</w:t>
      </w:r>
      <w:r w:rsidR="0025798A" w:rsidRPr="00D17083">
        <w:rPr>
          <w:rFonts w:ascii="Times New Roman" w:eastAsia="Times New Roman" w:hAnsi="Times New Roman"/>
          <w:sz w:val="24"/>
          <w:szCs w:val="24"/>
        </w:rPr>
        <w:t xml:space="preserve"> 19.</w:t>
      </w:r>
      <w:r w:rsidR="0025798A" w:rsidRPr="00D17083">
        <w:rPr>
          <w:rFonts w:ascii="Times New Roman" w:eastAsia="Times New Roman" w:hAnsi="Times New Roman"/>
          <w:sz w:val="24"/>
          <w:szCs w:val="24"/>
          <w:vertAlign w:val="superscript"/>
        </w:rPr>
        <w:t>3  </w:t>
      </w:r>
      <w:r w:rsidR="0025798A" w:rsidRPr="00D17083">
        <w:rPr>
          <w:rFonts w:ascii="Times New Roman" w:eastAsia="Times New Roman" w:hAnsi="Times New Roman"/>
          <w:sz w:val="24"/>
          <w:szCs w:val="24"/>
        </w:rPr>
        <w:t xml:space="preserve">pantu, </w:t>
      </w:r>
      <w:r w:rsidR="00751136" w:rsidRPr="00D17083">
        <w:rPr>
          <w:rFonts w:ascii="Times New Roman" w:eastAsia="Times New Roman" w:hAnsi="Times New Roman"/>
          <w:sz w:val="24"/>
          <w:szCs w:val="24"/>
        </w:rPr>
        <w:t>un MK 2021.gada 7.septembra noteikumiem Nr. 621 “Eiropas Savienības Atveseļošanas un noturības mehānisma plāna īstenošanas un uzraudzības kārtība” (turpmāk – MK noteikumi Nr.621).</w:t>
      </w:r>
    </w:p>
    <w:p w14:paraId="579A4A6B" w14:textId="355A2CC2" w:rsidR="00751136" w:rsidRPr="00D17083" w:rsidRDefault="000305F1" w:rsidP="00D460E0">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D17083">
        <w:rPr>
          <w:rFonts w:ascii="Times New Roman" w:eastAsia="Times New Roman" w:hAnsi="Times New Roman"/>
          <w:sz w:val="24"/>
          <w:szCs w:val="24"/>
        </w:rPr>
        <w:t>Z</w:t>
      </w:r>
      <w:r w:rsidR="00751136" w:rsidRPr="00D17083">
        <w:rPr>
          <w:rFonts w:ascii="Times New Roman" w:eastAsia="Times New Roman" w:hAnsi="Times New Roman"/>
          <w:sz w:val="24"/>
          <w:szCs w:val="24"/>
        </w:rPr>
        <w:t xml:space="preserve">iņojumu pamato </w:t>
      </w:r>
      <w:r w:rsidR="00B44A84" w:rsidRPr="00D17083">
        <w:rPr>
          <w:rFonts w:ascii="Times New Roman" w:eastAsia="Times New Roman" w:hAnsi="Times New Roman"/>
          <w:sz w:val="24"/>
          <w:szCs w:val="24"/>
        </w:rPr>
        <w:t>Eiropas Parlamenta un Padomes</w:t>
      </w:r>
      <w:r w:rsidR="00BE4BC3" w:rsidRPr="00D17083">
        <w:t xml:space="preserve"> </w:t>
      </w:r>
      <w:r w:rsidR="002745A0" w:rsidRPr="00D17083">
        <w:rPr>
          <w:rFonts w:ascii="Times New Roman" w:eastAsia="Times New Roman" w:hAnsi="Times New Roman"/>
          <w:sz w:val="24"/>
          <w:szCs w:val="24"/>
        </w:rPr>
        <w:t>2</w:t>
      </w:r>
      <w:r w:rsidR="00BE4BC3" w:rsidRPr="00D17083">
        <w:rPr>
          <w:rFonts w:ascii="Times New Roman" w:eastAsia="Times New Roman" w:hAnsi="Times New Roman"/>
          <w:sz w:val="24"/>
          <w:szCs w:val="24"/>
        </w:rPr>
        <w:t>021. gada 12. februāra</w:t>
      </w:r>
      <w:r w:rsidR="00B44A84" w:rsidRPr="00D17083">
        <w:rPr>
          <w:rFonts w:ascii="Times New Roman" w:eastAsia="Times New Roman" w:hAnsi="Times New Roman"/>
          <w:sz w:val="24"/>
          <w:szCs w:val="24"/>
        </w:rPr>
        <w:t xml:space="preserve"> Regula (ES) 2021/241 (2021. gada 12. februāris)</w:t>
      </w:r>
      <w:r w:rsidR="00144A8C" w:rsidRPr="00D17083">
        <w:rPr>
          <w:rFonts w:ascii="Times New Roman" w:eastAsia="Times New Roman" w:hAnsi="Times New Roman"/>
          <w:sz w:val="24"/>
          <w:szCs w:val="24"/>
        </w:rPr>
        <w:t xml:space="preserve">, ar ko izveido </w:t>
      </w:r>
      <w:r w:rsidR="000004E8" w:rsidRPr="00D17083">
        <w:rPr>
          <w:rFonts w:ascii="Times New Roman" w:eastAsia="Times New Roman" w:hAnsi="Times New Roman"/>
          <w:sz w:val="24"/>
          <w:szCs w:val="24"/>
        </w:rPr>
        <w:t>Atveseļošanas un noturības mehānismu</w:t>
      </w:r>
      <w:r w:rsidR="00144A8C" w:rsidRPr="00D17083">
        <w:rPr>
          <w:rFonts w:ascii="Times New Roman" w:eastAsia="Times New Roman" w:hAnsi="Times New Roman"/>
          <w:sz w:val="24"/>
          <w:szCs w:val="24"/>
        </w:rPr>
        <w:t xml:space="preserve"> (turpmāk – Regula Nr. 2021/241).</w:t>
      </w:r>
    </w:p>
    <w:p w14:paraId="0705AE26" w14:textId="25CC4BEC" w:rsidR="00144A8C" w:rsidRPr="00D17083" w:rsidRDefault="00144A8C" w:rsidP="00144A8C">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Lai novērstu COVID-19 pandēmijas radītos kaitējumus ekonomikai un sociālajai jomai, stimulētu ekonomikas noturību, ir izveidots AF</w:t>
      </w:r>
      <w:r w:rsidR="00376F20" w:rsidRPr="00D17083">
        <w:rPr>
          <w:rFonts w:ascii="Times New Roman" w:hAnsi="Times New Roman"/>
          <w:sz w:val="24"/>
          <w:szCs w:val="24"/>
        </w:rPr>
        <w:t xml:space="preserve">, kurā </w:t>
      </w:r>
      <w:r w:rsidRPr="00D17083">
        <w:rPr>
          <w:rFonts w:ascii="Times New Roman" w:hAnsi="Times New Roman"/>
          <w:sz w:val="24"/>
          <w:szCs w:val="24"/>
        </w:rPr>
        <w:t xml:space="preserve">galvenie nacionālās industriālās politikas rīcības virzieni Latvijas attīstībai ir noteikti </w:t>
      </w:r>
      <w:proofErr w:type="spellStart"/>
      <w:r w:rsidRPr="00D17083">
        <w:rPr>
          <w:rFonts w:ascii="Times New Roman" w:hAnsi="Times New Roman"/>
          <w:sz w:val="24"/>
          <w:szCs w:val="24"/>
        </w:rPr>
        <w:t>cilvēkkapitāls</w:t>
      </w:r>
      <w:proofErr w:type="spellEnd"/>
      <w:r w:rsidRPr="00D17083">
        <w:rPr>
          <w:rFonts w:ascii="Times New Roman" w:hAnsi="Times New Roman"/>
          <w:sz w:val="24"/>
          <w:szCs w:val="24"/>
        </w:rPr>
        <w:t>, inovācija, biznesa vide un eksportspēja, finanšu pieejamība un infrastruktūra. Latvijai AF plāns sniegs tiešu ieguldījumu visu iepriekš minēto stratēģijas mērķu sasniegšanā, gan nodrošinot investīciju atbalstu, gan ieviešot būtiskas strukturālās reformas, lai sakārtotu politikas ietvaru konkrētās jomās.</w:t>
      </w:r>
    </w:p>
    <w:p w14:paraId="0B1B4663" w14:textId="7F510987" w:rsidR="00144A8C" w:rsidRPr="00D17083" w:rsidRDefault="00144A8C" w:rsidP="00144A8C">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Tostarp AF plānā paredzēts īstenot reformas un investīcijas AF plāna ietvertās komponentes Nr.1 “Klimata pārmaiņas un vides ilgtspēja” plānotā reforma Nr. 1.1.1.r. “Rīgas metropoles areāla transporta sistēmas zaļināšana” (turpmāk – reforma), paredzot īstenot sabiedriskā transporta reformu Rīgas metropoles areālā un veikt investīcijas transporta tīklu modernizācijā, </w:t>
      </w:r>
      <w:r w:rsidR="00597DEF">
        <w:rPr>
          <w:rFonts w:ascii="Times New Roman" w:hAnsi="Times New Roman"/>
          <w:sz w:val="24"/>
          <w:szCs w:val="24"/>
        </w:rPr>
        <w:t>tostarp</w:t>
      </w:r>
      <w:r w:rsidRPr="00D17083">
        <w:rPr>
          <w:rFonts w:ascii="Times New Roman" w:hAnsi="Times New Roman"/>
          <w:sz w:val="24"/>
          <w:szCs w:val="24"/>
        </w:rPr>
        <w:t xml:space="preserve"> nodrošinot ilgtspējīgu mobilitāti. Vienlaikus ar AF plānā ietvertajām investīcijām reforma ir vērsta uz sabiedriskā transporta konkurētspējas attīstību Rīgas metropoles areālā un paredz integrētu un koordinētu pieeju pasažieru pārvadājumu plānošanai, pasūtīšanai un organizācijai (viens multimodāls sabiedriskā transporta maršruta tīkls Rīgas metropoles areālam), kā arī vienotas sistēmas izveidi biļešu tirdzniecībai (vienotā biļete) un pasažieru informēšanai (</w:t>
      </w:r>
      <w:bookmarkStart w:id="4" w:name="_Hlk120109609"/>
      <w:r w:rsidR="00597DEF">
        <w:rPr>
          <w:rFonts w:ascii="Times New Roman" w:hAnsi="Times New Roman"/>
          <w:sz w:val="24"/>
          <w:szCs w:val="24"/>
        </w:rPr>
        <w:t>tostarp</w:t>
      </w:r>
      <w:bookmarkEnd w:id="4"/>
      <w:r w:rsidRPr="00D17083">
        <w:rPr>
          <w:rFonts w:ascii="Times New Roman" w:hAnsi="Times New Roman"/>
          <w:sz w:val="24"/>
          <w:szCs w:val="24"/>
        </w:rPr>
        <w:t xml:space="preserve"> reāllaikā), tādejādi palielinot un mainot videi draudzīga sabiedriskā transporta lomu kopējā motorizētajā mobilitātē.</w:t>
      </w:r>
    </w:p>
    <w:p w14:paraId="6877604E" w14:textId="5670ABAC" w:rsidR="002B461D" w:rsidRPr="00D17083" w:rsidRDefault="00685202" w:rsidP="002B461D">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685202">
        <w:rPr>
          <w:rFonts w:ascii="Times New Roman" w:eastAsia="Times New Roman" w:hAnsi="Times New Roman"/>
          <w:sz w:val="24"/>
          <w:szCs w:val="24"/>
        </w:rPr>
        <w:lastRenderedPageBreak/>
        <w:t>Dzelzceļa transports ir svarīgs visā Rīgas metropoles areālā, īpaši Rīgas un Pierīgas reģionā. Dzelzceļa transports apkalpo ~66 % no kopējās reģionālās nozīmes autobusu un vilcienu satiksmes pasažieru plūsmas Rīgā. Pārvadāto dzelzceļa pasažieru skaits maršrutos, kuru galapunkts ir Rīgā, 2020.gadā sasniedza 12,8 miljonus pasažieru gadā, tai skaitā Rīgā un Rīgas aglomerācijā tika pārvadāti ~12,2 miljoni pasažieru. No kopējās dzelzceļa pasažieru plūsmas Rīgas valstspilsētas pieturās iekāpa 6,5 miljoni pasažieru, bet izkāpa 6,47 miljoni pasažieru, kas ir aptuveni 35,6 tūkstoši pasažieru dienā</w:t>
      </w:r>
      <w:r w:rsidR="00786A98" w:rsidRPr="00D17083">
        <w:rPr>
          <w:rFonts w:ascii="Times New Roman" w:eastAsia="Times New Roman" w:hAnsi="Times New Roman"/>
          <w:sz w:val="24"/>
          <w:szCs w:val="24"/>
        </w:rPr>
        <w:t>.</w:t>
      </w:r>
      <w:r w:rsidR="00A557E6" w:rsidRPr="00D17083">
        <w:rPr>
          <w:rFonts w:ascii="Times New Roman" w:eastAsia="Times New Roman" w:hAnsi="Times New Roman"/>
          <w:sz w:val="24"/>
          <w:szCs w:val="24"/>
        </w:rPr>
        <w:t xml:space="preserve"> </w:t>
      </w:r>
    </w:p>
    <w:p w14:paraId="7BD64858" w14:textId="29440B02" w:rsidR="002B461D" w:rsidRPr="00D17083" w:rsidRDefault="00E4659F" w:rsidP="002B461D">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Pasažieru pārvadājumi pa dzelzceļu tiek veikti, izmantojot galvenokārt elektrovilcienus un neelektrificētajās līnijās - dīzeļvilcienus.</w:t>
      </w:r>
      <w:r w:rsidR="002B461D" w:rsidRPr="00D17083">
        <w:rPr>
          <w:rFonts w:ascii="Times New Roman" w:eastAsia="Times New Roman" w:hAnsi="Times New Roman"/>
          <w:sz w:val="24"/>
          <w:szCs w:val="24"/>
        </w:rPr>
        <w:t xml:space="preserve"> </w:t>
      </w:r>
      <w:r w:rsidR="00F90C4B" w:rsidRPr="00D17083">
        <w:rPr>
          <w:rFonts w:ascii="Times New Roman" w:eastAsia="Times New Roman" w:hAnsi="Times New Roman"/>
          <w:sz w:val="24"/>
          <w:szCs w:val="24"/>
        </w:rPr>
        <w:t>Tomēr jāņem vērā, ka esošā dzelzceļa infrastruktūra ir novecojusi, nenodrošina nepieciešamo caurlaides spēju un ātrumus konkurētspējīga kustības grafika (intervāls, laiks ceļā) realizācijai, kā arī energoapgādes infrastruktūra elektrificētajās līnijās ir tehniski novecojusi.</w:t>
      </w:r>
      <w:r w:rsidR="002B461D" w:rsidRPr="00D17083">
        <w:rPr>
          <w:rFonts w:ascii="Times New Roman" w:hAnsi="Times New Roman"/>
          <w:sz w:val="24"/>
          <w:szCs w:val="24"/>
        </w:rPr>
        <w:t xml:space="preserve"> </w:t>
      </w:r>
      <w:r w:rsidR="002B461D" w:rsidRPr="00D17083">
        <w:rPr>
          <w:rFonts w:ascii="Times New Roman" w:eastAsia="Times New Roman" w:hAnsi="Times New Roman"/>
          <w:sz w:val="24"/>
          <w:szCs w:val="24"/>
        </w:rPr>
        <w:t>Savukārt dīzeļvilcienu parks, ar kuru pārvadājumi tiek nodrošināti arī pilsētas un piepilsētas līnijās</w:t>
      </w:r>
      <w:r w:rsidR="00CA0FF2" w:rsidRPr="00D17083">
        <w:rPr>
          <w:rFonts w:ascii="Times New Roman" w:eastAsia="Times New Roman" w:hAnsi="Times New Roman"/>
          <w:sz w:val="24"/>
          <w:szCs w:val="24"/>
        </w:rPr>
        <w:t>,</w:t>
      </w:r>
      <w:r w:rsidR="002B461D" w:rsidRPr="00D17083">
        <w:rPr>
          <w:rFonts w:ascii="Times New Roman" w:eastAsia="Times New Roman" w:hAnsi="Times New Roman"/>
          <w:sz w:val="24"/>
          <w:szCs w:val="24"/>
        </w:rPr>
        <w:t xml:space="preserve"> ir novecojis, un tikai aptuveni trešdaļa (modernizētie dīzeļvilcieni) dzinēju izpilda EURO IIIB klases prasības</w:t>
      </w:r>
      <w:r w:rsidR="00256B8A" w:rsidRPr="00D17083">
        <w:rPr>
          <w:rStyle w:val="FootnoteReference"/>
          <w:rFonts w:ascii="Times New Roman" w:eastAsia="Times New Roman" w:hAnsi="Times New Roman"/>
          <w:sz w:val="24"/>
          <w:szCs w:val="24"/>
        </w:rPr>
        <w:footnoteReference w:id="1"/>
      </w:r>
      <w:r w:rsidR="002B461D" w:rsidRPr="00D17083">
        <w:rPr>
          <w:rFonts w:ascii="Times New Roman" w:eastAsia="Times New Roman" w:hAnsi="Times New Roman"/>
          <w:sz w:val="24"/>
          <w:szCs w:val="24"/>
        </w:rPr>
        <w:t>.</w:t>
      </w:r>
    </w:p>
    <w:p w14:paraId="22AF7F8E" w14:textId="06209812" w:rsidR="00BC6F1F" w:rsidRPr="00D17083" w:rsidRDefault="00F90C4B" w:rsidP="003A0EE5">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Modernizēta dzelzceļa infrastruktūra nodrošinā</w:t>
      </w:r>
      <w:r w:rsidR="00DD50F0">
        <w:rPr>
          <w:rFonts w:ascii="Times New Roman" w:eastAsia="Times New Roman" w:hAnsi="Times New Roman"/>
          <w:sz w:val="24"/>
          <w:szCs w:val="24"/>
        </w:rPr>
        <w:t>s</w:t>
      </w:r>
      <w:r w:rsidRPr="00D17083">
        <w:rPr>
          <w:rFonts w:ascii="Times New Roman" w:eastAsia="Times New Roman" w:hAnsi="Times New Roman"/>
          <w:sz w:val="24"/>
          <w:szCs w:val="24"/>
        </w:rPr>
        <w:t xml:space="preserve"> efektīvākus un konkurētspējīgākus sabiedriskā transporta pakalpojumus, mazinās ceļu satiksmes sastrēgumus, negadījumu skaitu un negatīvu ietekmi uz vidi</w:t>
      </w:r>
      <w:r w:rsidR="005C161E" w:rsidRPr="00D17083">
        <w:rPr>
          <w:rFonts w:ascii="Times New Roman" w:eastAsia="Times New Roman" w:hAnsi="Times New Roman"/>
          <w:sz w:val="24"/>
          <w:szCs w:val="24"/>
        </w:rPr>
        <w:t xml:space="preserve">. </w:t>
      </w:r>
      <w:r w:rsidR="00CA0FF2" w:rsidRPr="00D17083">
        <w:rPr>
          <w:rFonts w:ascii="Times New Roman" w:eastAsia="Times New Roman" w:hAnsi="Times New Roman"/>
          <w:sz w:val="24"/>
          <w:szCs w:val="24"/>
        </w:rPr>
        <w:t xml:space="preserve">Modernizēta dzelzceļa infrastruktūra palielinās </w:t>
      </w:r>
      <w:r w:rsidR="007170E8" w:rsidRPr="00D17083">
        <w:rPr>
          <w:rFonts w:ascii="Times New Roman" w:eastAsia="Times New Roman" w:hAnsi="Times New Roman"/>
          <w:sz w:val="24"/>
          <w:szCs w:val="24"/>
        </w:rPr>
        <w:t>sabiedriskā transporta kapacitāti un komforta līmeni, padarot to pieejamāku un patīkamāku iedzīvotājiem, lai iedzīvotāji no privātiem automobiļiem pārsēstos uz sabiedrisko transportu</w:t>
      </w:r>
      <w:r w:rsidR="006C541F" w:rsidRPr="00D17083">
        <w:rPr>
          <w:rFonts w:ascii="Times New Roman" w:eastAsia="Times New Roman" w:hAnsi="Times New Roman"/>
          <w:sz w:val="24"/>
          <w:szCs w:val="24"/>
        </w:rPr>
        <w:t xml:space="preserve"> (ātrums, komforts, biežs un regulārs kustības intervāls, kustības grafika simetrija un multimodāla integrācija ar pilsētas un reģionālo sabiedrisko transportu ērtām pārsēšanās iespējām, infrastruktūras elektrifikācija)</w:t>
      </w:r>
      <w:r w:rsidR="007170E8" w:rsidRPr="00D17083">
        <w:rPr>
          <w:rFonts w:ascii="Times New Roman" w:eastAsia="Times New Roman" w:hAnsi="Times New Roman"/>
          <w:sz w:val="24"/>
          <w:szCs w:val="24"/>
        </w:rPr>
        <w:t>, kā arī u</w:t>
      </w:r>
      <w:r w:rsidRPr="00D17083">
        <w:rPr>
          <w:rFonts w:ascii="Times New Roman" w:eastAsia="Times New Roman" w:hAnsi="Times New Roman"/>
          <w:sz w:val="24"/>
          <w:szCs w:val="24"/>
        </w:rPr>
        <w:t xml:space="preserve">zlabos pārvietošanās iespējas sabiedriskajā transportā, paaugstinot kvalitātes standartus un palielinot cilvēku mobilitātes iespējas. </w:t>
      </w:r>
    </w:p>
    <w:p w14:paraId="14A213BE" w14:textId="1D73A44A" w:rsidR="00786A98" w:rsidRPr="00D17083" w:rsidRDefault="00786A98" w:rsidP="00786A9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 Lai nodrošinātu būtisku siltumnīcefekta gāzu (turpmāk – SEG) emisiju samazinājumu</w:t>
      </w:r>
      <w:r w:rsidR="00DD50F0">
        <w:rPr>
          <w:rFonts w:ascii="Times New Roman" w:eastAsia="Times New Roman" w:hAnsi="Times New Roman"/>
          <w:sz w:val="24"/>
          <w:szCs w:val="24"/>
        </w:rPr>
        <w:t>,</w:t>
      </w:r>
      <w:r w:rsidRPr="00D17083">
        <w:rPr>
          <w:rFonts w:ascii="Times New Roman" w:eastAsia="Times New Roman" w:hAnsi="Times New Roman"/>
          <w:sz w:val="24"/>
          <w:szCs w:val="24"/>
        </w:rPr>
        <w:t xml:space="preserve"> transporta sektorā nepieciešami nozīmīgi ieguldījumi infrastruktūrā,</w:t>
      </w:r>
      <w:r w:rsidR="00302C2C" w:rsidRPr="00D17083">
        <w:rPr>
          <w:rFonts w:ascii="Times New Roman" w:eastAsia="Times New Roman" w:hAnsi="Times New Roman"/>
          <w:sz w:val="24"/>
          <w:szCs w:val="24"/>
        </w:rPr>
        <w:t xml:space="preserve"> </w:t>
      </w:r>
      <w:r w:rsidR="00597DEF" w:rsidRPr="00597DEF">
        <w:rPr>
          <w:rFonts w:ascii="Times New Roman" w:eastAsia="Times New Roman" w:hAnsi="Times New Roman"/>
          <w:sz w:val="24"/>
          <w:szCs w:val="24"/>
        </w:rPr>
        <w:t>tostarp</w:t>
      </w:r>
      <w:r w:rsidR="00597DEF">
        <w:rPr>
          <w:rFonts w:ascii="Times New Roman" w:eastAsia="Times New Roman" w:hAnsi="Times New Roman"/>
          <w:sz w:val="24"/>
          <w:szCs w:val="24"/>
        </w:rPr>
        <w:t xml:space="preserve"> </w:t>
      </w:r>
      <w:r w:rsidR="00302C2C" w:rsidRPr="00D17083">
        <w:rPr>
          <w:rFonts w:ascii="Times New Roman" w:eastAsia="Times New Roman" w:hAnsi="Times New Roman"/>
          <w:sz w:val="24"/>
          <w:szCs w:val="24"/>
        </w:rPr>
        <w:t xml:space="preserve">nepieciešama </w:t>
      </w:r>
      <w:r w:rsidR="0077731D" w:rsidRPr="00D17083">
        <w:rPr>
          <w:rFonts w:ascii="Times New Roman" w:eastAsia="Times New Roman" w:hAnsi="Times New Roman"/>
          <w:sz w:val="24"/>
          <w:szCs w:val="24"/>
        </w:rPr>
        <w:t xml:space="preserve">sabiedriskā transporta </w:t>
      </w:r>
      <w:proofErr w:type="spellStart"/>
      <w:r w:rsidR="00302C2C" w:rsidRPr="00D17083">
        <w:rPr>
          <w:rFonts w:ascii="Times New Roman" w:eastAsia="Times New Roman" w:hAnsi="Times New Roman"/>
          <w:sz w:val="24"/>
          <w:szCs w:val="24"/>
        </w:rPr>
        <w:t>ritekļu</w:t>
      </w:r>
      <w:proofErr w:type="spellEnd"/>
      <w:r w:rsidR="00302C2C" w:rsidRPr="00D17083">
        <w:rPr>
          <w:rFonts w:ascii="Times New Roman" w:eastAsia="Times New Roman" w:hAnsi="Times New Roman"/>
          <w:sz w:val="24"/>
          <w:szCs w:val="24"/>
        </w:rPr>
        <w:t xml:space="preserve"> parka atjaunošana un paplašināšana, pārejot uz “zaļākiem” </w:t>
      </w:r>
      <w:r w:rsidR="00965778" w:rsidRPr="00D17083">
        <w:rPr>
          <w:rFonts w:ascii="Times New Roman" w:eastAsia="Times New Roman" w:hAnsi="Times New Roman"/>
          <w:sz w:val="24"/>
          <w:szCs w:val="24"/>
        </w:rPr>
        <w:t xml:space="preserve">(bezemisiju) </w:t>
      </w:r>
      <w:r w:rsidR="00302C2C" w:rsidRPr="00D17083">
        <w:rPr>
          <w:rFonts w:ascii="Times New Roman" w:eastAsia="Times New Roman" w:hAnsi="Times New Roman"/>
          <w:sz w:val="24"/>
          <w:szCs w:val="24"/>
        </w:rPr>
        <w:t>vilces veidiem</w:t>
      </w:r>
      <w:r w:rsidR="00E4659F" w:rsidRPr="00D17083">
        <w:rPr>
          <w:rFonts w:ascii="Times New Roman" w:eastAsia="Times New Roman" w:hAnsi="Times New Roman"/>
          <w:sz w:val="24"/>
          <w:szCs w:val="24"/>
        </w:rPr>
        <w:t xml:space="preserve"> (</w:t>
      </w:r>
      <w:r w:rsidR="00597DEF" w:rsidRPr="00597DEF">
        <w:rPr>
          <w:rFonts w:ascii="Times New Roman" w:eastAsia="Times New Roman" w:hAnsi="Times New Roman"/>
          <w:sz w:val="24"/>
          <w:szCs w:val="24"/>
        </w:rPr>
        <w:t>tostarp</w:t>
      </w:r>
      <w:r w:rsidR="00302C2C" w:rsidRPr="00D17083">
        <w:rPr>
          <w:rFonts w:ascii="Times New Roman" w:eastAsia="Times New Roman" w:hAnsi="Times New Roman"/>
          <w:sz w:val="24"/>
          <w:szCs w:val="24"/>
        </w:rPr>
        <w:t xml:space="preserve"> sinerģijā ar dzelzceļa elektrificēto līniju tīkla paplašināšanu un plānoto pārvadājumu apjoma pieaugumu</w:t>
      </w:r>
      <w:r w:rsidR="00E4659F" w:rsidRPr="00D17083">
        <w:rPr>
          <w:rFonts w:ascii="Times New Roman" w:eastAsia="Times New Roman" w:hAnsi="Times New Roman"/>
          <w:sz w:val="24"/>
          <w:szCs w:val="24"/>
        </w:rPr>
        <w:t xml:space="preserve">), </w:t>
      </w:r>
      <w:r w:rsidRPr="00D17083">
        <w:rPr>
          <w:rFonts w:ascii="Times New Roman" w:eastAsia="Times New Roman" w:hAnsi="Times New Roman"/>
          <w:sz w:val="24"/>
          <w:szCs w:val="24"/>
        </w:rPr>
        <w:t>kā arī reforma, kura stimulētu pasažieru paradumu maiņu un pāreju uz videi draudzīgākiem transporta risinājumiem.</w:t>
      </w:r>
    </w:p>
    <w:p w14:paraId="7DF12E55" w14:textId="22667BF5" w:rsidR="00186065" w:rsidRPr="00D17083" w:rsidRDefault="00FF26D4" w:rsidP="00186065">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Kopumā </w:t>
      </w:r>
      <w:r w:rsidR="00EC0C63" w:rsidRPr="00D17083">
        <w:rPr>
          <w:rFonts w:ascii="Times New Roman" w:eastAsia="Times New Roman" w:hAnsi="Times New Roman"/>
          <w:sz w:val="24"/>
          <w:szCs w:val="24"/>
        </w:rPr>
        <w:t xml:space="preserve">reformas ietvaros īstenotās </w:t>
      </w:r>
      <w:r w:rsidRPr="00D17083">
        <w:rPr>
          <w:rFonts w:ascii="Times New Roman" w:eastAsia="Times New Roman" w:hAnsi="Times New Roman"/>
          <w:sz w:val="24"/>
          <w:szCs w:val="24"/>
        </w:rPr>
        <w:t>investīcijas</w:t>
      </w:r>
      <w:r w:rsidR="00A05895" w:rsidRPr="00D17083">
        <w:rPr>
          <w:rFonts w:ascii="Times New Roman" w:eastAsia="Times New Roman" w:hAnsi="Times New Roman"/>
          <w:sz w:val="24"/>
          <w:szCs w:val="24"/>
        </w:rPr>
        <w:t xml:space="preserve"> (</w:t>
      </w:r>
      <w:r w:rsidR="00597DEF" w:rsidRPr="00597DEF">
        <w:rPr>
          <w:rFonts w:ascii="Times New Roman" w:eastAsia="Times New Roman" w:hAnsi="Times New Roman"/>
          <w:sz w:val="24"/>
          <w:szCs w:val="24"/>
        </w:rPr>
        <w:t>tostarp</w:t>
      </w:r>
      <w:r w:rsidR="00597DEF">
        <w:rPr>
          <w:rFonts w:ascii="Times New Roman" w:eastAsia="Times New Roman" w:hAnsi="Times New Roman"/>
          <w:sz w:val="24"/>
          <w:szCs w:val="24"/>
        </w:rPr>
        <w:t xml:space="preserve"> </w:t>
      </w:r>
      <w:r w:rsidR="00601C51" w:rsidRPr="00D17083">
        <w:rPr>
          <w:rFonts w:ascii="Times New Roman" w:eastAsia="Times New Roman" w:hAnsi="Times New Roman"/>
          <w:sz w:val="24"/>
          <w:szCs w:val="24"/>
        </w:rPr>
        <w:t xml:space="preserve">1.1.1.1.i. investīcija “Konkurētspējīgs dzelzceļa pasažieru transports kopējā </w:t>
      </w:r>
      <w:r w:rsidR="00601C51" w:rsidRPr="009E48D5">
        <w:rPr>
          <w:rFonts w:ascii="Times New Roman" w:eastAsia="Times New Roman" w:hAnsi="Times New Roman"/>
          <w:sz w:val="24"/>
          <w:szCs w:val="24"/>
        </w:rPr>
        <w:t xml:space="preserve">Rīgas </w:t>
      </w:r>
      <w:r w:rsidR="008117C7" w:rsidRPr="009E48D5">
        <w:rPr>
          <w:rFonts w:ascii="Times New Roman" w:eastAsia="Times New Roman" w:hAnsi="Times New Roman"/>
          <w:sz w:val="24"/>
          <w:szCs w:val="24"/>
        </w:rPr>
        <w:t>valsts</w:t>
      </w:r>
      <w:r w:rsidR="00601C51" w:rsidRPr="009E48D5">
        <w:rPr>
          <w:rFonts w:ascii="Times New Roman" w:eastAsia="Times New Roman" w:hAnsi="Times New Roman"/>
          <w:sz w:val="24"/>
          <w:szCs w:val="24"/>
        </w:rPr>
        <w:t xml:space="preserve">pilsētas sabiedriskā transporta sistēmā, attīstot bezemisiju dzelzceļa infrastruktūru ar bezemisiju ritekļiem”, 1.1.1.2.i. investīcija “Videi draudzīgi uzlabojumi Rīgas </w:t>
      </w:r>
      <w:r w:rsidR="008117C7" w:rsidRPr="009E48D5">
        <w:rPr>
          <w:rFonts w:ascii="Times New Roman" w:eastAsia="Times New Roman" w:hAnsi="Times New Roman"/>
          <w:sz w:val="24"/>
          <w:szCs w:val="24"/>
        </w:rPr>
        <w:t>valsts</w:t>
      </w:r>
      <w:r w:rsidR="00601C51" w:rsidRPr="009E48D5">
        <w:rPr>
          <w:rFonts w:ascii="Times New Roman" w:eastAsia="Times New Roman" w:hAnsi="Times New Roman"/>
          <w:sz w:val="24"/>
          <w:szCs w:val="24"/>
        </w:rPr>
        <w:t xml:space="preserve">pilsētas sabiedriskā transporta sistēmā” un 1.1.1.3.i. investīcija “Pilnveidota </w:t>
      </w:r>
      <w:proofErr w:type="spellStart"/>
      <w:r w:rsidR="00601C51" w:rsidRPr="009E48D5">
        <w:rPr>
          <w:rFonts w:ascii="Times New Roman" w:eastAsia="Times New Roman" w:hAnsi="Times New Roman"/>
          <w:sz w:val="24"/>
          <w:szCs w:val="24"/>
        </w:rPr>
        <w:t>veloceļu</w:t>
      </w:r>
      <w:proofErr w:type="spellEnd"/>
      <w:r w:rsidR="00601C51" w:rsidRPr="009E48D5">
        <w:rPr>
          <w:rFonts w:ascii="Times New Roman" w:eastAsia="Times New Roman" w:hAnsi="Times New Roman"/>
          <w:sz w:val="24"/>
          <w:szCs w:val="24"/>
        </w:rPr>
        <w:t xml:space="preserve"> infrastruktūra”</w:t>
      </w:r>
      <w:r w:rsidR="00A05895" w:rsidRPr="009E48D5">
        <w:rPr>
          <w:rFonts w:ascii="Times New Roman" w:eastAsia="Times New Roman" w:hAnsi="Times New Roman"/>
          <w:sz w:val="24"/>
          <w:szCs w:val="24"/>
        </w:rPr>
        <w:t>)</w:t>
      </w:r>
      <w:r w:rsidR="0018467F" w:rsidRPr="009E48D5">
        <w:rPr>
          <w:rFonts w:ascii="Times New Roman" w:eastAsia="Times New Roman" w:hAnsi="Times New Roman"/>
          <w:sz w:val="24"/>
          <w:szCs w:val="24"/>
        </w:rPr>
        <w:t xml:space="preserve"> un</w:t>
      </w:r>
      <w:r w:rsidR="0018467F" w:rsidRPr="00D17083">
        <w:rPr>
          <w:rFonts w:ascii="Times New Roman" w:eastAsia="Times New Roman" w:hAnsi="Times New Roman"/>
          <w:sz w:val="24"/>
          <w:szCs w:val="24"/>
        </w:rPr>
        <w:t xml:space="preserve"> </w:t>
      </w:r>
      <w:r w:rsidR="001C1A76" w:rsidRPr="00D17083">
        <w:rPr>
          <w:rFonts w:ascii="Times New Roman" w:eastAsia="Times New Roman" w:hAnsi="Times New Roman"/>
          <w:sz w:val="24"/>
          <w:szCs w:val="24"/>
        </w:rPr>
        <w:t>Pasākuma</w:t>
      </w:r>
      <w:r w:rsidRPr="00D17083">
        <w:rPr>
          <w:rFonts w:ascii="Times New Roman" w:eastAsia="Times New Roman" w:hAnsi="Times New Roman"/>
          <w:sz w:val="24"/>
          <w:szCs w:val="24"/>
        </w:rPr>
        <w:t xml:space="preserve"> īstenošana veicinās reformas sasniegšanu, proti, tiks izveidots viens multimodāls sabiedriskā transporta maršruta tīkls Rīgas metropoles areālam ar vienotu un saskaņotu kustības grafiku, vienotu cenas un atlaižu politiku, vienotu biļeti integrētā sabiedriskā transporta pasūtījuma sistēmā Rīgas metropoles areālam.</w:t>
      </w:r>
      <w:r w:rsidR="00A747FD" w:rsidRPr="00D17083">
        <w:rPr>
          <w:rFonts w:ascii="Times New Roman" w:eastAsia="Times New Roman" w:hAnsi="Times New Roman"/>
          <w:sz w:val="24"/>
          <w:szCs w:val="24"/>
        </w:rPr>
        <w:t xml:space="preserve"> </w:t>
      </w:r>
      <w:r w:rsidR="003B1C53" w:rsidRPr="00D17083">
        <w:rPr>
          <w:rFonts w:ascii="Times New Roman" w:eastAsia="Times New Roman" w:hAnsi="Times New Roman"/>
          <w:sz w:val="24"/>
          <w:szCs w:val="24"/>
        </w:rPr>
        <w:t xml:space="preserve">Ņemot vērā iepriekš minēto, tai skaitā, lai veicinātu reformas sasniegšanu, tiks </w:t>
      </w:r>
      <w:r w:rsidR="00EC0C63" w:rsidRPr="00D17083">
        <w:rPr>
          <w:rFonts w:ascii="Times New Roman" w:eastAsia="Times New Roman" w:hAnsi="Times New Roman"/>
          <w:sz w:val="24"/>
          <w:szCs w:val="24"/>
        </w:rPr>
        <w:t>īstenots Pasākums</w:t>
      </w:r>
      <w:r w:rsidR="00ED1C59" w:rsidRPr="00D17083">
        <w:rPr>
          <w:rFonts w:ascii="Times New Roman" w:eastAsia="Times New Roman" w:hAnsi="Times New Roman"/>
          <w:sz w:val="24"/>
          <w:szCs w:val="24"/>
        </w:rPr>
        <w:t xml:space="preserve">, kuras ietvaros </w:t>
      </w:r>
      <w:r w:rsidR="00903130" w:rsidRPr="00D17083">
        <w:rPr>
          <w:rFonts w:ascii="Times New Roman" w:eastAsia="Times New Roman" w:hAnsi="Times New Roman"/>
          <w:sz w:val="24"/>
          <w:szCs w:val="24"/>
        </w:rPr>
        <w:t xml:space="preserve">tiks veikti ieguldījumi </w:t>
      </w:r>
      <w:r w:rsidR="00784C4C" w:rsidRPr="00D17083">
        <w:rPr>
          <w:rFonts w:ascii="Times New Roman" w:eastAsia="Times New Roman" w:hAnsi="Times New Roman"/>
          <w:sz w:val="24"/>
          <w:szCs w:val="24"/>
        </w:rPr>
        <w:t>jaunu pilsētas - piepilsētas bezemisiju (nulles emisijas) bateriju elektrovilcienu (180-220 sēdvietas) sastāvu (turpmāk –</w:t>
      </w:r>
      <w:r w:rsidR="00FE1B51" w:rsidRPr="00D17083">
        <w:t xml:space="preserve"> </w:t>
      </w:r>
      <w:r w:rsidR="00FE1B51" w:rsidRPr="00D17083">
        <w:rPr>
          <w:rFonts w:ascii="Times New Roman" w:eastAsia="Times New Roman" w:hAnsi="Times New Roman"/>
          <w:sz w:val="24"/>
          <w:szCs w:val="24"/>
        </w:rPr>
        <w:t>piepilsētas elektrovilcieni (bateriju elektrovilcieni)</w:t>
      </w:r>
      <w:r w:rsidR="00784C4C" w:rsidRPr="00D17083">
        <w:rPr>
          <w:rFonts w:ascii="Times New Roman" w:eastAsia="Times New Roman" w:hAnsi="Times New Roman"/>
          <w:sz w:val="24"/>
          <w:szCs w:val="24"/>
        </w:rPr>
        <w:t>) iegādei</w:t>
      </w:r>
      <w:r w:rsidR="00903130" w:rsidRPr="00D17083">
        <w:rPr>
          <w:rFonts w:ascii="Times New Roman" w:eastAsia="Times New Roman" w:hAnsi="Times New Roman"/>
          <w:sz w:val="24"/>
          <w:szCs w:val="24"/>
        </w:rPr>
        <w:t>.</w:t>
      </w:r>
    </w:p>
    <w:p w14:paraId="7462A8AF" w14:textId="4E23D79E" w:rsidR="00DC7F20" w:rsidRPr="00D17083" w:rsidRDefault="00DC7F20" w:rsidP="00DC7F20">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Ieguldījumi </w:t>
      </w:r>
      <w:r w:rsidR="00261DBD">
        <w:rPr>
          <w:rFonts w:ascii="Times New Roman" w:eastAsia="Times New Roman" w:hAnsi="Times New Roman"/>
          <w:sz w:val="24"/>
          <w:szCs w:val="24"/>
        </w:rPr>
        <w:t xml:space="preserve">pilsētas - </w:t>
      </w:r>
      <w:r w:rsidR="00320A7F" w:rsidRPr="00D17083">
        <w:rPr>
          <w:rFonts w:ascii="Times New Roman" w:eastAsia="Times New Roman" w:hAnsi="Times New Roman"/>
          <w:sz w:val="24"/>
          <w:szCs w:val="24"/>
        </w:rPr>
        <w:t>piepilsētas elektrovilcienu (</w:t>
      </w:r>
      <w:r w:rsidRPr="00D17083">
        <w:rPr>
          <w:rFonts w:ascii="Times New Roman" w:eastAsia="Times New Roman" w:hAnsi="Times New Roman"/>
          <w:sz w:val="24"/>
          <w:szCs w:val="24"/>
        </w:rPr>
        <w:t>bateriju elektrovilcienu</w:t>
      </w:r>
      <w:r w:rsidR="00320A7F"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w:t>
      </w:r>
      <w:r w:rsidR="00376F20" w:rsidRPr="00D17083">
        <w:rPr>
          <w:rFonts w:ascii="Times New Roman" w:eastAsia="Times New Roman" w:hAnsi="Times New Roman"/>
          <w:sz w:val="24"/>
          <w:szCs w:val="24"/>
        </w:rPr>
        <w:t xml:space="preserve">iegādē </w:t>
      </w:r>
      <w:r w:rsidRPr="00D17083">
        <w:rPr>
          <w:rFonts w:ascii="Times New Roman" w:eastAsia="Times New Roman" w:hAnsi="Times New Roman"/>
          <w:sz w:val="24"/>
          <w:szCs w:val="24"/>
        </w:rPr>
        <w:t>nodrošinās labāku dzelzceļa pasažieru transporta integrācij</w:t>
      </w:r>
      <w:r w:rsidR="00CF1367" w:rsidRPr="00D17083">
        <w:rPr>
          <w:rFonts w:ascii="Times New Roman" w:eastAsia="Times New Roman" w:hAnsi="Times New Roman"/>
          <w:sz w:val="24"/>
          <w:szCs w:val="24"/>
        </w:rPr>
        <w:t>u</w:t>
      </w:r>
      <w:r w:rsidRPr="00D17083">
        <w:rPr>
          <w:rFonts w:ascii="Times New Roman" w:eastAsia="Times New Roman" w:hAnsi="Times New Roman"/>
          <w:sz w:val="24"/>
          <w:szCs w:val="24"/>
        </w:rPr>
        <w:t xml:space="preserve"> kopējā Rīgas </w:t>
      </w:r>
      <w:r w:rsidR="00AB3D4B" w:rsidRPr="00D17083">
        <w:rPr>
          <w:rFonts w:ascii="Times New Roman" w:eastAsia="Times New Roman" w:hAnsi="Times New Roman"/>
          <w:sz w:val="24"/>
          <w:szCs w:val="24"/>
        </w:rPr>
        <w:t>valsts</w:t>
      </w:r>
      <w:r w:rsidRPr="00D17083">
        <w:rPr>
          <w:rFonts w:ascii="Times New Roman" w:eastAsia="Times New Roman" w:hAnsi="Times New Roman"/>
          <w:sz w:val="24"/>
          <w:szCs w:val="24"/>
        </w:rPr>
        <w:t xml:space="preserve">pilsētas sabiedriskā transporta sistēmā, atjaunojot dzelzceļa pasažieru pārvadājumus </w:t>
      </w:r>
      <w:r w:rsidR="00E271FF" w:rsidRPr="00D17083">
        <w:rPr>
          <w:rFonts w:ascii="Times New Roman" w:eastAsia="Times New Roman" w:hAnsi="Times New Roman"/>
          <w:sz w:val="24"/>
          <w:szCs w:val="24"/>
        </w:rPr>
        <w:t xml:space="preserve">jaunā </w:t>
      </w:r>
      <w:r w:rsidRPr="00D17083">
        <w:rPr>
          <w:rFonts w:ascii="Times New Roman" w:eastAsia="Times New Roman" w:hAnsi="Times New Roman"/>
          <w:sz w:val="24"/>
          <w:szCs w:val="24"/>
        </w:rPr>
        <w:t xml:space="preserve">maršrutā </w:t>
      </w:r>
      <w:r w:rsidRPr="00D17083">
        <w:rPr>
          <w:rFonts w:ascii="Times New Roman" w:eastAsia="Times New Roman" w:hAnsi="Times New Roman"/>
          <w:sz w:val="24"/>
          <w:szCs w:val="24"/>
        </w:rPr>
        <w:lastRenderedPageBreak/>
        <w:t>Rīga – Bolderāja ar iespēju šo ritošo sastāvu izmantot savienotā maršrutā Rīga – Sigulda, kas ievērojami uzlabotu pakalpojuma kvalitāti šajā līnijā.</w:t>
      </w:r>
    </w:p>
    <w:p w14:paraId="0EE89B8F" w14:textId="34F9E9E2" w:rsidR="00033709" w:rsidRPr="00D17083" w:rsidRDefault="00AD3584" w:rsidP="00033709">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D17083">
        <w:rPr>
          <w:rFonts w:ascii="Times New Roman" w:eastAsia="Times New Roman" w:hAnsi="Times New Roman"/>
          <w:sz w:val="24"/>
          <w:szCs w:val="24"/>
        </w:rPr>
        <w:t>Lai uzlabotu pārvadājumu servisa līmeni un pieejamību</w:t>
      </w:r>
      <w:r w:rsidR="00A1248A" w:rsidRPr="00D17083">
        <w:rPr>
          <w:rFonts w:ascii="Times New Roman" w:eastAsia="Times New Roman" w:hAnsi="Times New Roman"/>
          <w:sz w:val="24"/>
          <w:szCs w:val="24"/>
        </w:rPr>
        <w:t>, investīcijas ietvaros</w:t>
      </w:r>
      <w:r w:rsidRPr="00D17083">
        <w:rPr>
          <w:rFonts w:ascii="Times New Roman" w:eastAsia="Times New Roman" w:hAnsi="Times New Roman"/>
          <w:sz w:val="24"/>
          <w:szCs w:val="24"/>
        </w:rPr>
        <w:t xml:space="preserve"> </w:t>
      </w:r>
      <w:r w:rsidR="00330006" w:rsidRPr="00D17083">
        <w:rPr>
          <w:rFonts w:ascii="Times New Roman" w:eastAsia="Times New Roman" w:hAnsi="Times New Roman"/>
          <w:sz w:val="24"/>
          <w:szCs w:val="24"/>
        </w:rPr>
        <w:t xml:space="preserve">tiks veikta </w:t>
      </w:r>
      <w:r w:rsidR="00330006" w:rsidRPr="002A1A1F">
        <w:rPr>
          <w:rFonts w:ascii="Times New Roman" w:eastAsia="Times New Roman" w:hAnsi="Times New Roman"/>
          <w:sz w:val="24"/>
          <w:szCs w:val="24"/>
        </w:rPr>
        <w:t xml:space="preserve">vismaz </w:t>
      </w:r>
      <w:r w:rsidR="00CB25C6" w:rsidRPr="002A1A1F">
        <w:rPr>
          <w:rFonts w:ascii="Times New Roman" w:eastAsia="Times New Roman" w:hAnsi="Times New Roman"/>
          <w:sz w:val="24"/>
          <w:szCs w:val="24"/>
        </w:rPr>
        <w:t>septiņu</w:t>
      </w:r>
      <w:r w:rsidR="00330006" w:rsidRPr="00D17083">
        <w:rPr>
          <w:rFonts w:ascii="Times New Roman" w:eastAsia="Times New Roman" w:hAnsi="Times New Roman"/>
          <w:sz w:val="24"/>
          <w:szCs w:val="24"/>
        </w:rPr>
        <w:t xml:space="preserve"> </w:t>
      </w:r>
      <w:r w:rsidR="00261DBD">
        <w:rPr>
          <w:rFonts w:ascii="Times New Roman" w:eastAsia="Times New Roman" w:hAnsi="Times New Roman"/>
          <w:sz w:val="24"/>
          <w:szCs w:val="24"/>
        </w:rPr>
        <w:t xml:space="preserve">jaunu </w:t>
      </w:r>
      <w:r w:rsidR="00320A7F" w:rsidRPr="00D17083">
        <w:rPr>
          <w:rFonts w:ascii="Times New Roman" w:eastAsia="Times New Roman" w:hAnsi="Times New Roman"/>
          <w:sz w:val="24"/>
          <w:szCs w:val="24"/>
        </w:rPr>
        <w:t>piepilsētas elektrovilcienu (</w:t>
      </w:r>
      <w:r w:rsidR="00854D8B" w:rsidRPr="00D17083">
        <w:rPr>
          <w:rFonts w:ascii="Times New Roman" w:eastAsia="Times New Roman" w:hAnsi="Times New Roman"/>
          <w:sz w:val="24"/>
          <w:szCs w:val="24"/>
        </w:rPr>
        <w:t>bateriju elektrovilcien</w:t>
      </w:r>
      <w:r w:rsidR="00784C4C" w:rsidRPr="00D17083">
        <w:rPr>
          <w:rFonts w:ascii="Times New Roman" w:eastAsia="Times New Roman" w:hAnsi="Times New Roman"/>
          <w:sz w:val="24"/>
          <w:szCs w:val="24"/>
        </w:rPr>
        <w:t>u</w:t>
      </w:r>
      <w:r w:rsidR="00320A7F" w:rsidRPr="00D17083">
        <w:rPr>
          <w:rFonts w:ascii="Times New Roman" w:eastAsia="Times New Roman" w:hAnsi="Times New Roman"/>
          <w:sz w:val="24"/>
          <w:szCs w:val="24"/>
        </w:rPr>
        <w:t>)</w:t>
      </w:r>
      <w:r w:rsidR="00330006" w:rsidRPr="00D17083">
        <w:rPr>
          <w:rFonts w:ascii="Times New Roman" w:eastAsia="Times New Roman" w:hAnsi="Times New Roman"/>
          <w:sz w:val="24"/>
          <w:szCs w:val="24"/>
        </w:rPr>
        <w:t xml:space="preserve"> iegāde</w:t>
      </w:r>
      <w:r w:rsidRPr="00D17083">
        <w:rPr>
          <w:rFonts w:ascii="Times New Roman" w:eastAsia="Times New Roman" w:hAnsi="Times New Roman"/>
          <w:sz w:val="24"/>
          <w:szCs w:val="24"/>
        </w:rPr>
        <w:t>, jo esošais (tostarp jaunie elektrovilcieni) pasažieru pārvadājumiem izmantotais ritošais sastāvs tiek izmantots pārvadājumiem citās līnijās vai to ekspluatācija tiek</w:t>
      </w:r>
      <w:r w:rsidR="00A1248A" w:rsidRPr="00D17083">
        <w:rPr>
          <w:rFonts w:ascii="Times New Roman" w:eastAsia="Times New Roman" w:hAnsi="Times New Roman"/>
          <w:sz w:val="24"/>
          <w:szCs w:val="24"/>
        </w:rPr>
        <w:t>/tiks</w:t>
      </w:r>
      <w:r w:rsidRPr="00D17083">
        <w:rPr>
          <w:rFonts w:ascii="Times New Roman" w:eastAsia="Times New Roman" w:hAnsi="Times New Roman"/>
          <w:sz w:val="24"/>
          <w:szCs w:val="24"/>
        </w:rPr>
        <w:t xml:space="preserve"> pārtraukta nolietojuma dēļ. </w:t>
      </w:r>
      <w:r w:rsidR="00320A7F" w:rsidRPr="00D17083">
        <w:rPr>
          <w:rFonts w:ascii="Times New Roman" w:eastAsia="Times New Roman" w:hAnsi="Times New Roman"/>
          <w:sz w:val="24"/>
          <w:szCs w:val="24"/>
        </w:rPr>
        <w:t>Piepilsētas elektrovilcienu (b</w:t>
      </w:r>
      <w:r w:rsidR="001E5452" w:rsidRPr="00D17083">
        <w:rPr>
          <w:rFonts w:ascii="Times New Roman" w:eastAsia="Times New Roman" w:hAnsi="Times New Roman"/>
          <w:sz w:val="24"/>
          <w:szCs w:val="24"/>
        </w:rPr>
        <w:t xml:space="preserve">ateriju </w:t>
      </w:r>
      <w:r w:rsidR="006A54A5" w:rsidRPr="00D17083">
        <w:rPr>
          <w:rFonts w:ascii="Times New Roman" w:eastAsia="Times New Roman" w:hAnsi="Times New Roman"/>
          <w:sz w:val="24"/>
          <w:szCs w:val="24"/>
        </w:rPr>
        <w:t>elektrovilcienu</w:t>
      </w:r>
      <w:r w:rsidR="00320A7F" w:rsidRPr="00D17083">
        <w:rPr>
          <w:rFonts w:ascii="Times New Roman" w:eastAsia="Times New Roman" w:hAnsi="Times New Roman"/>
          <w:sz w:val="24"/>
          <w:szCs w:val="24"/>
        </w:rPr>
        <w:t>)</w:t>
      </w:r>
      <w:r w:rsidR="006A54A5" w:rsidRPr="00D17083">
        <w:rPr>
          <w:rFonts w:ascii="Times New Roman" w:eastAsia="Times New Roman" w:hAnsi="Times New Roman"/>
          <w:sz w:val="24"/>
          <w:szCs w:val="24"/>
        </w:rPr>
        <w:t xml:space="preserve"> iegāde</w:t>
      </w:r>
      <w:r w:rsidR="005B2554">
        <w:rPr>
          <w:rFonts w:ascii="Times New Roman" w:eastAsia="Times New Roman" w:hAnsi="Times New Roman"/>
          <w:sz w:val="24"/>
          <w:szCs w:val="24"/>
        </w:rPr>
        <w:t xml:space="preserve"> </w:t>
      </w:r>
      <w:r w:rsidRPr="00D17083">
        <w:rPr>
          <w:rFonts w:ascii="Times New Roman" w:eastAsia="Times New Roman" w:hAnsi="Times New Roman"/>
          <w:sz w:val="24"/>
          <w:szCs w:val="24"/>
        </w:rPr>
        <w:t xml:space="preserve">tiek </w:t>
      </w:r>
      <w:r w:rsidR="005B2554" w:rsidRPr="00D17083">
        <w:rPr>
          <w:rFonts w:ascii="Times New Roman" w:eastAsia="Times New Roman" w:hAnsi="Times New Roman"/>
          <w:sz w:val="24"/>
          <w:szCs w:val="24"/>
        </w:rPr>
        <w:t>veidot</w:t>
      </w:r>
      <w:r w:rsidR="005B2554">
        <w:rPr>
          <w:rFonts w:ascii="Times New Roman" w:eastAsia="Times New Roman" w:hAnsi="Times New Roman"/>
          <w:sz w:val="24"/>
          <w:szCs w:val="24"/>
        </w:rPr>
        <w:t>a</w:t>
      </w:r>
      <w:r w:rsidR="005B2554" w:rsidRPr="00D17083">
        <w:rPr>
          <w:rFonts w:ascii="Times New Roman" w:eastAsia="Times New Roman" w:hAnsi="Times New Roman"/>
          <w:sz w:val="24"/>
          <w:szCs w:val="24"/>
        </w:rPr>
        <w:t xml:space="preserve"> </w:t>
      </w:r>
      <w:r w:rsidRPr="00D17083">
        <w:rPr>
          <w:rFonts w:ascii="Times New Roman" w:eastAsia="Times New Roman" w:hAnsi="Times New Roman"/>
          <w:sz w:val="24"/>
          <w:szCs w:val="24"/>
        </w:rPr>
        <w:t xml:space="preserve">sinerģijā ar </w:t>
      </w:r>
      <w:r w:rsidR="006A54A5" w:rsidRPr="00D17083">
        <w:rPr>
          <w:rFonts w:ascii="Times New Roman" w:eastAsia="Times New Roman" w:hAnsi="Times New Roman"/>
          <w:sz w:val="24"/>
          <w:szCs w:val="24"/>
        </w:rPr>
        <w:t>VAS “Latvijas dzelzceļš” dzelzceļa tīkla elektrifikācijas plānu</w:t>
      </w:r>
      <w:r w:rsidRPr="00D17083">
        <w:rPr>
          <w:rFonts w:ascii="Times New Roman" w:eastAsia="Times New Roman" w:hAnsi="Times New Roman"/>
          <w:sz w:val="24"/>
          <w:szCs w:val="24"/>
        </w:rPr>
        <w:t xml:space="preserve">, kas </w:t>
      </w:r>
      <w:r w:rsidRPr="002D3E24">
        <w:rPr>
          <w:rFonts w:ascii="Times New Roman" w:eastAsia="Times New Roman" w:hAnsi="Times New Roman"/>
          <w:sz w:val="24"/>
          <w:szCs w:val="24"/>
        </w:rPr>
        <w:t xml:space="preserve">paredz </w:t>
      </w:r>
      <w:r w:rsidR="00C74481" w:rsidRPr="002D3E24">
        <w:rPr>
          <w:rFonts w:ascii="Times New Roman" w:eastAsia="Times New Roman" w:hAnsi="Times New Roman"/>
          <w:sz w:val="24"/>
          <w:szCs w:val="24"/>
        </w:rPr>
        <w:t xml:space="preserve">Bolderājas līnijas attīstību, pirmajā posmā līdz 2026.gadam </w:t>
      </w:r>
      <w:proofErr w:type="spellStart"/>
      <w:r w:rsidR="00C74481" w:rsidRPr="002D3E24">
        <w:rPr>
          <w:rFonts w:ascii="Times New Roman" w:eastAsia="Times New Roman" w:hAnsi="Times New Roman"/>
          <w:sz w:val="24"/>
          <w:szCs w:val="24"/>
        </w:rPr>
        <w:t>iespējojot</w:t>
      </w:r>
      <w:proofErr w:type="spellEnd"/>
      <w:r w:rsidR="00C74481" w:rsidRPr="002D3E24">
        <w:rPr>
          <w:rFonts w:ascii="Times New Roman" w:eastAsia="Times New Roman" w:hAnsi="Times New Roman"/>
          <w:sz w:val="24"/>
          <w:szCs w:val="24"/>
        </w:rPr>
        <w:t xml:space="preserve"> elektrifikāciju, un otrajā posmā pēc 2026.gada izbūvējot </w:t>
      </w:r>
      <w:r w:rsidRPr="002D3E24">
        <w:rPr>
          <w:rFonts w:ascii="Times New Roman" w:eastAsia="Times New Roman" w:hAnsi="Times New Roman"/>
          <w:sz w:val="24"/>
          <w:szCs w:val="24"/>
        </w:rPr>
        <w:t>otr</w:t>
      </w:r>
      <w:r w:rsidR="00C74481" w:rsidRPr="002D3E24">
        <w:rPr>
          <w:rFonts w:ascii="Times New Roman" w:eastAsia="Times New Roman" w:hAnsi="Times New Roman"/>
          <w:sz w:val="24"/>
          <w:szCs w:val="24"/>
        </w:rPr>
        <w:t>o</w:t>
      </w:r>
      <w:r w:rsidRPr="002D3E24">
        <w:rPr>
          <w:rFonts w:ascii="Times New Roman" w:eastAsia="Times New Roman" w:hAnsi="Times New Roman"/>
          <w:sz w:val="24"/>
          <w:szCs w:val="24"/>
        </w:rPr>
        <w:t xml:space="preserve"> sliežu ceļ</w:t>
      </w:r>
      <w:r w:rsidR="00C74481" w:rsidRPr="002D3E24">
        <w:rPr>
          <w:rFonts w:ascii="Times New Roman" w:eastAsia="Times New Roman" w:hAnsi="Times New Roman"/>
          <w:sz w:val="24"/>
          <w:szCs w:val="24"/>
        </w:rPr>
        <w:t>u</w:t>
      </w:r>
      <w:r w:rsidRPr="002D3E24">
        <w:rPr>
          <w:rFonts w:ascii="Times New Roman" w:eastAsia="Times New Roman" w:hAnsi="Times New Roman"/>
          <w:sz w:val="24"/>
          <w:szCs w:val="24"/>
        </w:rPr>
        <w:t>.</w:t>
      </w:r>
      <w:r w:rsidRPr="00D17083">
        <w:rPr>
          <w:rFonts w:ascii="Times New Roman" w:eastAsia="Times New Roman" w:hAnsi="Times New Roman"/>
          <w:sz w:val="24"/>
          <w:szCs w:val="24"/>
        </w:rPr>
        <w:t xml:space="preserve"> </w:t>
      </w:r>
      <w:r w:rsidR="006A54A5" w:rsidRPr="00D17083">
        <w:rPr>
          <w:rFonts w:ascii="Times New Roman" w:eastAsia="Times New Roman" w:hAnsi="Times New Roman"/>
          <w:sz w:val="24"/>
          <w:szCs w:val="24"/>
        </w:rPr>
        <w:t xml:space="preserve">Investīcija </w:t>
      </w:r>
      <w:r w:rsidRPr="00D17083">
        <w:rPr>
          <w:rFonts w:ascii="Times New Roman" w:eastAsia="Times New Roman" w:hAnsi="Times New Roman"/>
          <w:sz w:val="24"/>
          <w:szCs w:val="24"/>
        </w:rPr>
        <w:t>ļaus īstenot Transporta attīstības pamatnostādnēs  2021.-2027. gadam un Valdības rīcības plāna 87.1</w:t>
      </w:r>
      <w:r w:rsidR="004D58FD">
        <w:rPr>
          <w:rFonts w:ascii="Times New Roman" w:eastAsia="Times New Roman" w:hAnsi="Times New Roman"/>
          <w:sz w:val="24"/>
          <w:szCs w:val="24"/>
        </w:rPr>
        <w:t>.</w:t>
      </w:r>
      <w:r w:rsidRPr="00D17083">
        <w:rPr>
          <w:rFonts w:ascii="Times New Roman" w:eastAsia="Times New Roman" w:hAnsi="Times New Roman"/>
          <w:sz w:val="24"/>
          <w:szCs w:val="24"/>
        </w:rPr>
        <w:t xml:space="preserve"> un 88.1</w:t>
      </w:r>
      <w:r w:rsidR="004D58FD">
        <w:rPr>
          <w:rFonts w:ascii="Times New Roman" w:eastAsia="Times New Roman" w:hAnsi="Times New Roman"/>
          <w:sz w:val="24"/>
          <w:szCs w:val="24"/>
        </w:rPr>
        <w:t>.</w:t>
      </w:r>
      <w:r w:rsidRPr="00D17083">
        <w:rPr>
          <w:rFonts w:ascii="Times New Roman" w:eastAsia="Times New Roman" w:hAnsi="Times New Roman"/>
          <w:sz w:val="24"/>
          <w:szCs w:val="24"/>
        </w:rPr>
        <w:t>-88.2</w:t>
      </w:r>
      <w:r w:rsidR="004D58FD">
        <w:rPr>
          <w:rFonts w:ascii="Times New Roman" w:eastAsia="Times New Roman" w:hAnsi="Times New Roman"/>
          <w:sz w:val="24"/>
          <w:szCs w:val="24"/>
        </w:rPr>
        <w:t>.</w:t>
      </w:r>
      <w:r w:rsidRPr="00D17083">
        <w:rPr>
          <w:rFonts w:ascii="Times New Roman" w:eastAsia="Times New Roman" w:hAnsi="Times New Roman"/>
          <w:sz w:val="24"/>
          <w:szCs w:val="24"/>
        </w:rPr>
        <w:t xml:space="preserve"> punktos paredzēto par dzelzceļu kā pasažieru pārvadājumu </w:t>
      </w:r>
      <w:r w:rsidR="002E13E3" w:rsidRPr="00D17083">
        <w:rPr>
          <w:rFonts w:ascii="Times New Roman" w:eastAsia="Times New Roman" w:hAnsi="Times New Roman"/>
          <w:sz w:val="24"/>
          <w:szCs w:val="24"/>
        </w:rPr>
        <w:t>“</w:t>
      </w:r>
      <w:r w:rsidRPr="00D17083">
        <w:rPr>
          <w:rFonts w:ascii="Times New Roman" w:eastAsia="Times New Roman" w:hAnsi="Times New Roman"/>
          <w:sz w:val="24"/>
          <w:szCs w:val="24"/>
        </w:rPr>
        <w:t>mugurkaulu</w:t>
      </w:r>
      <w:r w:rsidR="002E13E3"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w:t>
      </w:r>
      <w:r w:rsidR="002E13E3" w:rsidRPr="00D17083">
        <w:rPr>
          <w:rFonts w:ascii="Times New Roman" w:eastAsia="Times New Roman" w:hAnsi="Times New Roman"/>
          <w:sz w:val="24"/>
          <w:szCs w:val="24"/>
        </w:rPr>
        <w:t xml:space="preserve">Papildus arī Sabiedriskā transporta attīstības koncepcija 2021.-2030.gadam paredz ieviest principu, ka dzelzceļš ir kā sabiedriskā transporta sistēmas </w:t>
      </w:r>
      <w:r w:rsidR="00642156" w:rsidRPr="00D17083">
        <w:rPr>
          <w:rFonts w:ascii="Times New Roman" w:eastAsia="Times New Roman" w:hAnsi="Times New Roman"/>
          <w:sz w:val="24"/>
          <w:szCs w:val="24"/>
        </w:rPr>
        <w:t>“</w:t>
      </w:r>
      <w:r w:rsidR="002E13E3" w:rsidRPr="00D17083">
        <w:rPr>
          <w:rFonts w:ascii="Times New Roman" w:eastAsia="Times New Roman" w:hAnsi="Times New Roman"/>
          <w:sz w:val="24"/>
          <w:szCs w:val="24"/>
        </w:rPr>
        <w:t>mugurkauls</w:t>
      </w:r>
      <w:r w:rsidR="00642156" w:rsidRPr="00D17083">
        <w:rPr>
          <w:rFonts w:ascii="Times New Roman" w:eastAsia="Times New Roman" w:hAnsi="Times New Roman"/>
          <w:sz w:val="24"/>
          <w:szCs w:val="24"/>
        </w:rPr>
        <w:t>”</w:t>
      </w:r>
      <w:r w:rsidR="002E13E3" w:rsidRPr="00D17083">
        <w:rPr>
          <w:rFonts w:ascii="Times New Roman" w:eastAsia="Times New Roman" w:hAnsi="Times New Roman"/>
          <w:sz w:val="24"/>
          <w:szCs w:val="24"/>
        </w:rPr>
        <w:t>.</w:t>
      </w:r>
      <w:r w:rsidR="00033709" w:rsidRPr="00D17083">
        <w:rPr>
          <w:rFonts w:ascii="Times New Roman" w:eastAsia="Times New Roman" w:hAnsi="Times New Roman"/>
          <w:sz w:val="24"/>
          <w:szCs w:val="24"/>
        </w:rPr>
        <w:t xml:space="preserve"> </w:t>
      </w:r>
      <w:r w:rsidR="003C7634" w:rsidRPr="00E61629">
        <w:rPr>
          <w:rFonts w:ascii="Times New Roman" w:eastAsia="Times New Roman" w:hAnsi="Times New Roman"/>
          <w:sz w:val="24"/>
          <w:szCs w:val="24"/>
        </w:rPr>
        <w:t>Pasākuma un projekta īstenošanas rezultāt</w:t>
      </w:r>
      <w:r w:rsidR="00DD50F0">
        <w:rPr>
          <w:rFonts w:ascii="Times New Roman" w:eastAsia="Times New Roman" w:hAnsi="Times New Roman"/>
          <w:sz w:val="24"/>
          <w:szCs w:val="24"/>
        </w:rPr>
        <w:t>ā</w:t>
      </w:r>
      <w:r w:rsidR="003C7634" w:rsidRPr="00E61629">
        <w:rPr>
          <w:rFonts w:ascii="Times New Roman" w:eastAsia="Times New Roman" w:hAnsi="Times New Roman"/>
          <w:sz w:val="24"/>
          <w:szCs w:val="24"/>
        </w:rPr>
        <w:t xml:space="preserve"> iedzīvotājiem un sabiedriskā transporta izmantotājiem būs iespēja izmantot videi draudzīgu sabiedrisko transportu </w:t>
      </w:r>
      <w:r w:rsidR="00DD50F0">
        <w:rPr>
          <w:rFonts w:ascii="Times New Roman" w:eastAsia="Times New Roman" w:hAnsi="Times New Roman"/>
          <w:sz w:val="24"/>
          <w:szCs w:val="24"/>
        </w:rPr>
        <w:t>–</w:t>
      </w:r>
      <w:r w:rsidR="003C7634" w:rsidRPr="00E61629">
        <w:rPr>
          <w:rFonts w:ascii="Times New Roman" w:eastAsia="Times New Roman" w:hAnsi="Times New Roman"/>
          <w:sz w:val="24"/>
          <w:szCs w:val="24"/>
        </w:rPr>
        <w:t xml:space="preserve"> pilsētas – piepilsētas elektrovilcienus (bateriju elektrovilcienus), tai skaitā tiks nodrošināta dzimumu līdztiesība un vienlīdzīgas iespējas, nodrošinot tiesības uz vienlīdzīgu attieksmi un iespējām pakalpojuma saņemšanā, neatkarīgi no dzimuma, rases vai etniskās izcelsmes, reliģijas vai pārliecības, invaliditātes, vecuma vai seksuālās piederības (Eiropas sociālo tiesību pīlāra 3. princips).</w:t>
      </w:r>
    </w:p>
    <w:p w14:paraId="0260FAB4" w14:textId="022E8E4C" w:rsidR="00AD3584" w:rsidRPr="00D17083" w:rsidRDefault="004D58FD" w:rsidP="00033709">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Pr>
          <w:rFonts w:ascii="Times New Roman" w:eastAsia="Times New Roman" w:hAnsi="Times New Roman"/>
          <w:sz w:val="24"/>
          <w:szCs w:val="24"/>
        </w:rPr>
        <w:t>Z</w:t>
      </w:r>
      <w:r w:rsidR="00146ACB" w:rsidRPr="00D17083">
        <w:rPr>
          <w:rFonts w:ascii="Times New Roman" w:eastAsia="Times New Roman" w:hAnsi="Times New Roman"/>
          <w:sz w:val="24"/>
          <w:szCs w:val="24"/>
        </w:rPr>
        <w:t xml:space="preserve">iņojums ir izstrādāts par Pasākuma ieviešanu </w:t>
      </w:r>
      <w:r w:rsidR="00033709" w:rsidRPr="00D17083">
        <w:rPr>
          <w:rFonts w:ascii="Times New Roman" w:eastAsia="Times New Roman" w:hAnsi="Times New Roman"/>
          <w:sz w:val="24"/>
          <w:szCs w:val="24"/>
        </w:rPr>
        <w:t>atbilstoši “Vadlīnijām informatīvā ziņojuma vai Ministru kabineta noteikumu izstrādei par Eiropas Savienības Atveseļošanas un noturības mehānisma plāna reformas vai investīcijas ieviešanu”</w:t>
      </w:r>
      <w:r w:rsidR="00301231" w:rsidRPr="00D17083">
        <w:rPr>
          <w:rFonts w:ascii="Times New Roman" w:eastAsia="Times New Roman" w:hAnsi="Times New Roman"/>
          <w:sz w:val="24"/>
          <w:szCs w:val="24"/>
        </w:rPr>
        <w:t>,</w:t>
      </w:r>
      <w:r w:rsidR="00033709" w:rsidRPr="00D17083">
        <w:rPr>
          <w:rFonts w:ascii="Times New Roman" w:eastAsia="Times New Roman" w:hAnsi="Times New Roman"/>
          <w:sz w:val="24"/>
          <w:szCs w:val="24"/>
        </w:rPr>
        <w:t xml:space="preserve"> </w:t>
      </w:r>
      <w:r>
        <w:rPr>
          <w:rFonts w:ascii="Times New Roman" w:eastAsia="Times New Roman" w:hAnsi="Times New Roman"/>
          <w:sz w:val="24"/>
          <w:szCs w:val="24"/>
        </w:rPr>
        <w:t>tostarp</w:t>
      </w:r>
      <w:r w:rsidR="00033709" w:rsidRPr="00D17083">
        <w:rPr>
          <w:rFonts w:ascii="Times New Roman" w:eastAsia="Times New Roman" w:hAnsi="Times New Roman"/>
          <w:sz w:val="24"/>
          <w:szCs w:val="24"/>
        </w:rPr>
        <w:t xml:space="preserve"> ziņojums ir sagatavots, ņemot vērā, ka atbalsts paredzēts iepriekš noteiktam publisko tiesību subjektam (VSIA “Autotransporta direkcija”)</w:t>
      </w:r>
      <w:r w:rsidR="00301231" w:rsidRPr="00D17083">
        <w:rPr>
          <w:rFonts w:ascii="Times New Roman" w:eastAsia="Times New Roman" w:hAnsi="Times New Roman"/>
          <w:sz w:val="24"/>
          <w:szCs w:val="24"/>
        </w:rPr>
        <w:t>.</w:t>
      </w:r>
    </w:p>
    <w:p w14:paraId="290BAA7B" w14:textId="28BB64A0" w:rsidR="00083492" w:rsidRPr="00D17083" w:rsidRDefault="00083492" w:rsidP="00083492">
      <w:pPr>
        <w:tabs>
          <w:tab w:val="left" w:pos="426"/>
        </w:tabs>
        <w:spacing w:before="100" w:beforeAutospacing="1" w:after="120" w:line="120" w:lineRule="atLeast"/>
        <w:ind w:firstLine="567"/>
        <w:jc w:val="center"/>
        <w:rPr>
          <w:rFonts w:ascii="Times New Roman" w:eastAsia="Times New Roman" w:hAnsi="Times New Roman"/>
          <w:b/>
          <w:bCs/>
          <w:sz w:val="24"/>
          <w:szCs w:val="24"/>
        </w:rPr>
      </w:pPr>
      <w:r w:rsidRPr="00D17083">
        <w:rPr>
          <w:rFonts w:ascii="Times New Roman" w:eastAsia="Times New Roman" w:hAnsi="Times New Roman"/>
          <w:b/>
          <w:bCs/>
          <w:sz w:val="24"/>
          <w:szCs w:val="24"/>
        </w:rPr>
        <w:t>II. Vispārīgie jautājumi</w:t>
      </w:r>
    </w:p>
    <w:p w14:paraId="21DB709D" w14:textId="0D0C4912" w:rsidR="00A41A50" w:rsidRPr="00D17083" w:rsidRDefault="009F6B13"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 </w:t>
      </w:r>
      <w:r w:rsidR="00601C51" w:rsidRPr="00D17083">
        <w:rPr>
          <w:rFonts w:ascii="Times New Roman" w:eastAsia="Times New Roman" w:hAnsi="Times New Roman"/>
          <w:sz w:val="24"/>
          <w:szCs w:val="24"/>
        </w:rPr>
        <w:t xml:space="preserve">Pasākuma </w:t>
      </w:r>
      <w:r w:rsidR="00A41A50" w:rsidRPr="00D17083">
        <w:rPr>
          <w:rFonts w:ascii="Times New Roman" w:eastAsia="Times New Roman" w:hAnsi="Times New Roman"/>
          <w:sz w:val="24"/>
          <w:szCs w:val="24"/>
        </w:rPr>
        <w:t>mērķis ir</w:t>
      </w:r>
      <w:r w:rsidR="00285CFA" w:rsidRPr="00D17083">
        <w:rPr>
          <w:rFonts w:ascii="Times New Roman" w:eastAsia="Times New Roman" w:hAnsi="Times New Roman"/>
          <w:sz w:val="24"/>
          <w:szCs w:val="24"/>
        </w:rPr>
        <w:t xml:space="preserve"> attīstīt </w:t>
      </w:r>
      <w:bookmarkStart w:id="5" w:name="_Hlk109652819"/>
      <w:r w:rsidR="00285CFA" w:rsidRPr="00D17083">
        <w:rPr>
          <w:rFonts w:ascii="Times New Roman" w:eastAsia="Times New Roman" w:hAnsi="Times New Roman"/>
          <w:sz w:val="24"/>
          <w:szCs w:val="24"/>
        </w:rPr>
        <w:t xml:space="preserve">bezemisiju dzelzceļa infrastruktūru un iegādāties </w:t>
      </w:r>
      <w:r w:rsidR="00834338" w:rsidRPr="007673AF">
        <w:rPr>
          <w:rFonts w:ascii="Times New Roman" w:eastAsia="Times New Roman" w:hAnsi="Times New Roman"/>
          <w:sz w:val="24"/>
          <w:szCs w:val="24"/>
        </w:rPr>
        <w:t xml:space="preserve">vismaz </w:t>
      </w:r>
      <w:r w:rsidR="00CB25C6" w:rsidRPr="007673AF">
        <w:rPr>
          <w:rFonts w:ascii="Times New Roman" w:eastAsia="Times New Roman" w:hAnsi="Times New Roman"/>
          <w:sz w:val="24"/>
          <w:szCs w:val="24"/>
        </w:rPr>
        <w:t>septiņu</w:t>
      </w:r>
      <w:r w:rsidR="00CB05AC" w:rsidRPr="007673AF">
        <w:rPr>
          <w:rFonts w:ascii="Times New Roman" w:eastAsia="Times New Roman" w:hAnsi="Times New Roman"/>
          <w:sz w:val="24"/>
          <w:szCs w:val="24"/>
        </w:rPr>
        <w:t>s</w:t>
      </w:r>
      <w:r w:rsidR="00CB05AC" w:rsidRPr="00D17083">
        <w:t xml:space="preserve"> </w:t>
      </w:r>
      <w:r w:rsidR="00CB05AC" w:rsidRPr="00D17083">
        <w:rPr>
          <w:rFonts w:ascii="Times New Roman" w:eastAsia="Times New Roman" w:hAnsi="Times New Roman"/>
          <w:sz w:val="24"/>
          <w:szCs w:val="24"/>
        </w:rPr>
        <w:t>jaunu</w:t>
      </w:r>
      <w:r w:rsidR="00854D8B" w:rsidRPr="00D17083">
        <w:rPr>
          <w:rFonts w:ascii="Times New Roman" w:eastAsia="Times New Roman" w:hAnsi="Times New Roman"/>
          <w:sz w:val="24"/>
          <w:szCs w:val="24"/>
        </w:rPr>
        <w:t>s</w:t>
      </w:r>
      <w:r w:rsidR="00CB05AC" w:rsidRPr="00D17083">
        <w:rPr>
          <w:rFonts w:ascii="Times New Roman" w:eastAsia="Times New Roman" w:hAnsi="Times New Roman"/>
          <w:sz w:val="24"/>
          <w:szCs w:val="24"/>
        </w:rPr>
        <w:t xml:space="preserve"> </w:t>
      </w:r>
      <w:r w:rsidR="00A622A5" w:rsidRPr="00D17083">
        <w:rPr>
          <w:rFonts w:ascii="Times New Roman" w:eastAsia="Times New Roman" w:hAnsi="Times New Roman"/>
          <w:sz w:val="24"/>
          <w:szCs w:val="24"/>
        </w:rPr>
        <w:t>piepilsētas elektrovilcienus (</w:t>
      </w:r>
      <w:r w:rsidR="00854D8B" w:rsidRPr="00D17083">
        <w:rPr>
          <w:rFonts w:ascii="Times New Roman" w:eastAsia="Times New Roman" w:hAnsi="Times New Roman"/>
          <w:sz w:val="24"/>
          <w:szCs w:val="24"/>
        </w:rPr>
        <w:t>bateriju elektrovilcienus</w:t>
      </w:r>
      <w:bookmarkEnd w:id="5"/>
      <w:r w:rsidR="00A622A5" w:rsidRPr="00D17083">
        <w:rPr>
          <w:rFonts w:ascii="Times New Roman" w:eastAsia="Times New Roman" w:hAnsi="Times New Roman"/>
          <w:sz w:val="24"/>
          <w:szCs w:val="24"/>
        </w:rPr>
        <w:t>)</w:t>
      </w:r>
      <w:r w:rsidR="00285CFA" w:rsidRPr="00D17083">
        <w:rPr>
          <w:rFonts w:ascii="Times New Roman" w:eastAsia="Times New Roman" w:hAnsi="Times New Roman"/>
          <w:sz w:val="24"/>
          <w:szCs w:val="24"/>
        </w:rPr>
        <w:t xml:space="preserve">, tādejādi veidojot konkurētspējīgu dzelzceļa pasažieru transportu kopējā Rīgas </w:t>
      </w:r>
      <w:r w:rsidR="003570CB" w:rsidRPr="00D17083">
        <w:rPr>
          <w:rFonts w:ascii="Times New Roman" w:eastAsia="Times New Roman" w:hAnsi="Times New Roman"/>
          <w:sz w:val="24"/>
          <w:szCs w:val="24"/>
        </w:rPr>
        <w:t>valsts</w:t>
      </w:r>
      <w:r w:rsidR="00285CFA" w:rsidRPr="00D17083">
        <w:rPr>
          <w:rFonts w:ascii="Times New Roman" w:eastAsia="Times New Roman" w:hAnsi="Times New Roman"/>
          <w:sz w:val="24"/>
          <w:szCs w:val="24"/>
        </w:rPr>
        <w:t xml:space="preserve">pilsētas </w:t>
      </w:r>
      <w:r w:rsidR="00506ACF" w:rsidRPr="00D17083">
        <w:rPr>
          <w:rFonts w:ascii="Times New Roman" w:eastAsia="Times New Roman" w:hAnsi="Times New Roman"/>
          <w:sz w:val="24"/>
          <w:szCs w:val="24"/>
        </w:rPr>
        <w:t xml:space="preserve">un Pierīgas reģiona </w:t>
      </w:r>
      <w:r w:rsidR="00285CFA" w:rsidRPr="00D17083">
        <w:rPr>
          <w:rFonts w:ascii="Times New Roman" w:eastAsia="Times New Roman" w:hAnsi="Times New Roman"/>
          <w:sz w:val="24"/>
          <w:szCs w:val="24"/>
        </w:rPr>
        <w:t>sabiedriskā transporta sistēmā.</w:t>
      </w:r>
    </w:p>
    <w:p w14:paraId="692C63D3" w14:textId="588BC83D" w:rsidR="00ED1237" w:rsidRPr="00D17083" w:rsidRDefault="00F74DB1"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Investīcijas tiks veiktas Latvijas Republikas teritorijā, </w:t>
      </w:r>
      <w:r w:rsidR="004D58FD">
        <w:rPr>
          <w:rFonts w:ascii="Times New Roman" w:eastAsia="Times New Roman" w:hAnsi="Times New Roman"/>
          <w:sz w:val="24"/>
          <w:szCs w:val="24"/>
        </w:rPr>
        <w:t>tostarp</w:t>
      </w:r>
      <w:r w:rsidRPr="00D17083">
        <w:rPr>
          <w:rFonts w:ascii="Times New Roman" w:eastAsia="Times New Roman" w:hAnsi="Times New Roman"/>
          <w:sz w:val="24"/>
          <w:szCs w:val="24"/>
        </w:rPr>
        <w:t xml:space="preserve"> </w:t>
      </w:r>
      <w:r w:rsidR="00412071" w:rsidRPr="00D17083">
        <w:rPr>
          <w:rFonts w:ascii="Times New Roman" w:eastAsia="Times New Roman" w:hAnsi="Times New Roman"/>
          <w:sz w:val="24"/>
          <w:szCs w:val="24"/>
        </w:rPr>
        <w:t>Pasākuma</w:t>
      </w:r>
      <w:r w:rsidR="006E6B99" w:rsidRPr="00D17083">
        <w:rPr>
          <w:rFonts w:ascii="Times New Roman" w:eastAsia="Times New Roman" w:hAnsi="Times New Roman"/>
          <w:sz w:val="24"/>
          <w:szCs w:val="24"/>
        </w:rPr>
        <w:t xml:space="preserve"> īstenošanas vieta ir multimodāls transporta koridors: </w:t>
      </w:r>
      <w:r w:rsidR="00AB347F">
        <w:rPr>
          <w:rFonts w:ascii="Times New Roman" w:eastAsia="Times New Roman" w:hAnsi="Times New Roman"/>
          <w:sz w:val="24"/>
          <w:szCs w:val="24"/>
        </w:rPr>
        <w:t>Rīga – Bolderāja (</w:t>
      </w:r>
      <w:r w:rsidR="006E6B99" w:rsidRPr="00D17083">
        <w:rPr>
          <w:rFonts w:ascii="Times New Roman" w:eastAsia="Times New Roman" w:hAnsi="Times New Roman"/>
          <w:sz w:val="24"/>
          <w:szCs w:val="24"/>
        </w:rPr>
        <w:t>Rīga –</w:t>
      </w:r>
      <w:r w:rsidR="003A7E99">
        <w:rPr>
          <w:rFonts w:ascii="Times New Roman" w:eastAsia="Times New Roman" w:hAnsi="Times New Roman"/>
          <w:sz w:val="24"/>
          <w:szCs w:val="24"/>
        </w:rPr>
        <w:t xml:space="preserve"> </w:t>
      </w:r>
      <w:r w:rsidR="006E6B99" w:rsidRPr="00D17083">
        <w:rPr>
          <w:rFonts w:ascii="Times New Roman" w:eastAsia="Times New Roman" w:hAnsi="Times New Roman"/>
          <w:sz w:val="24"/>
          <w:szCs w:val="24"/>
        </w:rPr>
        <w:t>Daugavgrīva PK11) un Rīga – Sigulda.</w:t>
      </w:r>
      <w:r w:rsidR="004F2684" w:rsidRPr="00D17083">
        <w:rPr>
          <w:rFonts w:ascii="Times New Roman" w:hAnsi="Times New Roman"/>
          <w:sz w:val="24"/>
          <w:szCs w:val="24"/>
        </w:rPr>
        <w:t xml:space="preserve"> </w:t>
      </w:r>
    </w:p>
    <w:p w14:paraId="7A041C67" w14:textId="7A90BA78" w:rsidR="00BF1DD3" w:rsidRPr="004972D4" w:rsidRDefault="00B2407F"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Pasākuma </w:t>
      </w:r>
      <w:r w:rsidR="007B3A60" w:rsidRPr="00D17083">
        <w:rPr>
          <w:rFonts w:ascii="Times New Roman" w:eastAsia="Times New Roman" w:hAnsi="Times New Roman"/>
          <w:sz w:val="24"/>
          <w:szCs w:val="24"/>
        </w:rPr>
        <w:t xml:space="preserve">mērķa grupa ir </w:t>
      </w:r>
      <w:r w:rsidR="00412071" w:rsidRPr="00D17083">
        <w:rPr>
          <w:rFonts w:ascii="Times New Roman" w:eastAsia="Times New Roman" w:hAnsi="Times New Roman"/>
          <w:sz w:val="24"/>
          <w:szCs w:val="24"/>
        </w:rPr>
        <w:t>P</w:t>
      </w:r>
      <w:r w:rsidRPr="00D17083">
        <w:rPr>
          <w:rFonts w:ascii="Times New Roman" w:eastAsia="Times New Roman" w:hAnsi="Times New Roman"/>
          <w:sz w:val="24"/>
          <w:szCs w:val="24"/>
        </w:rPr>
        <w:t xml:space="preserve">asākuma </w:t>
      </w:r>
      <w:r w:rsidR="007B3A60" w:rsidRPr="00D17083">
        <w:rPr>
          <w:rFonts w:ascii="Times New Roman" w:eastAsia="Times New Roman" w:hAnsi="Times New Roman"/>
          <w:sz w:val="24"/>
          <w:szCs w:val="24"/>
        </w:rPr>
        <w:t>īstenošanas vietas (</w:t>
      </w:r>
      <w:r w:rsidR="004D58FD">
        <w:rPr>
          <w:rFonts w:ascii="Times New Roman" w:eastAsia="Times New Roman" w:hAnsi="Times New Roman"/>
          <w:sz w:val="24"/>
          <w:szCs w:val="24"/>
        </w:rPr>
        <w:t>tostarp</w:t>
      </w:r>
      <w:r w:rsidR="007B3A60" w:rsidRPr="00D17083">
        <w:rPr>
          <w:rFonts w:ascii="Times New Roman" w:eastAsia="Times New Roman" w:hAnsi="Times New Roman"/>
          <w:sz w:val="24"/>
          <w:szCs w:val="24"/>
        </w:rPr>
        <w:t xml:space="preserve"> transporta koridoru) </w:t>
      </w:r>
      <w:r w:rsidR="007B3A60" w:rsidRPr="004972D4">
        <w:rPr>
          <w:rFonts w:ascii="Times New Roman" w:eastAsia="Times New Roman" w:hAnsi="Times New Roman"/>
          <w:sz w:val="24"/>
          <w:szCs w:val="24"/>
        </w:rPr>
        <w:t>iedzīvotāji un sabiedriskā transporta izmantotāji.</w:t>
      </w:r>
    </w:p>
    <w:p w14:paraId="4CA0B9D8" w14:textId="19020999" w:rsidR="001C3172" w:rsidRPr="004972D4" w:rsidRDefault="009E4994" w:rsidP="001C317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4972D4">
        <w:rPr>
          <w:rFonts w:ascii="Times New Roman" w:eastAsia="Times New Roman" w:hAnsi="Times New Roman"/>
          <w:sz w:val="24"/>
          <w:szCs w:val="24"/>
        </w:rPr>
        <w:t xml:space="preserve">Atbilstoši AF plānam un AF plāna darbības kārtībai (angliski - </w:t>
      </w:r>
      <w:proofErr w:type="spellStart"/>
      <w:r w:rsidRPr="004972D4">
        <w:rPr>
          <w:rFonts w:ascii="Times New Roman" w:eastAsia="Times New Roman" w:hAnsi="Times New Roman"/>
          <w:i/>
          <w:iCs/>
          <w:sz w:val="24"/>
          <w:szCs w:val="24"/>
        </w:rPr>
        <w:t>Operational</w:t>
      </w:r>
      <w:proofErr w:type="spellEnd"/>
      <w:r w:rsidRPr="004972D4">
        <w:rPr>
          <w:rFonts w:ascii="Times New Roman" w:eastAsia="Times New Roman" w:hAnsi="Times New Roman"/>
          <w:i/>
          <w:iCs/>
          <w:sz w:val="24"/>
          <w:szCs w:val="24"/>
        </w:rPr>
        <w:t xml:space="preserve"> </w:t>
      </w:r>
      <w:proofErr w:type="spellStart"/>
      <w:r w:rsidRPr="004972D4">
        <w:rPr>
          <w:rFonts w:ascii="Times New Roman" w:eastAsia="Times New Roman" w:hAnsi="Times New Roman"/>
          <w:i/>
          <w:iCs/>
          <w:sz w:val="24"/>
          <w:szCs w:val="24"/>
        </w:rPr>
        <w:t>Arrangements</w:t>
      </w:r>
      <w:proofErr w:type="spellEnd"/>
      <w:r w:rsidRPr="004972D4">
        <w:rPr>
          <w:rFonts w:ascii="Times New Roman" w:eastAsia="Times New Roman" w:hAnsi="Times New Roman"/>
          <w:sz w:val="24"/>
          <w:szCs w:val="24"/>
        </w:rPr>
        <w:t xml:space="preserve">) </w:t>
      </w:r>
      <w:r w:rsidR="0013552B" w:rsidRPr="004972D4">
        <w:rPr>
          <w:rFonts w:ascii="Times New Roman" w:eastAsia="Times New Roman" w:hAnsi="Times New Roman"/>
          <w:sz w:val="24"/>
          <w:szCs w:val="24"/>
        </w:rPr>
        <w:t xml:space="preserve">Pasākuma </w:t>
      </w:r>
      <w:r w:rsidRPr="004972D4">
        <w:rPr>
          <w:rFonts w:ascii="Times New Roman" w:eastAsia="Times New Roman" w:hAnsi="Times New Roman"/>
          <w:sz w:val="24"/>
          <w:szCs w:val="24"/>
        </w:rPr>
        <w:t xml:space="preserve">ietvaros </w:t>
      </w:r>
      <w:r w:rsidR="002229CD" w:rsidRPr="004972D4">
        <w:rPr>
          <w:rFonts w:ascii="Times New Roman" w:eastAsia="Times New Roman" w:hAnsi="Times New Roman"/>
          <w:sz w:val="24"/>
          <w:szCs w:val="24"/>
        </w:rPr>
        <w:t xml:space="preserve">līdz 2026.gada 30.jūnijam sasniedzams </w:t>
      </w:r>
      <w:r w:rsidR="00C533F6" w:rsidRPr="004972D4">
        <w:rPr>
          <w:rFonts w:ascii="Times New Roman" w:eastAsia="Times New Roman" w:hAnsi="Times New Roman"/>
          <w:sz w:val="24"/>
          <w:szCs w:val="24"/>
        </w:rPr>
        <w:t xml:space="preserve">šāds </w:t>
      </w:r>
      <w:r w:rsidR="002229CD" w:rsidRPr="004972D4">
        <w:rPr>
          <w:rFonts w:ascii="Times New Roman" w:eastAsia="Times New Roman" w:hAnsi="Times New Roman"/>
          <w:sz w:val="24"/>
          <w:szCs w:val="24"/>
        </w:rPr>
        <w:t xml:space="preserve">rādītājs – mērķis: </w:t>
      </w:r>
      <w:r w:rsidR="00775D15" w:rsidRPr="004972D4">
        <w:rPr>
          <w:rFonts w:ascii="Times New Roman" w:eastAsia="Times New Roman" w:hAnsi="Times New Roman"/>
          <w:sz w:val="24"/>
          <w:szCs w:val="24"/>
        </w:rPr>
        <w:t>ekspluatēto</w:t>
      </w:r>
      <w:r w:rsidR="00031560" w:rsidRPr="004972D4">
        <w:rPr>
          <w:rFonts w:ascii="Times New Roman" w:eastAsia="Times New Roman" w:hAnsi="Times New Roman"/>
          <w:sz w:val="24"/>
          <w:szCs w:val="24"/>
        </w:rPr>
        <w:t xml:space="preserve"> </w:t>
      </w:r>
      <w:r w:rsidR="00775D15" w:rsidRPr="004972D4">
        <w:rPr>
          <w:rFonts w:ascii="Times New Roman" w:eastAsia="Times New Roman" w:hAnsi="Times New Roman"/>
          <w:sz w:val="24"/>
          <w:szCs w:val="24"/>
        </w:rPr>
        <w:t>pilsētas</w:t>
      </w:r>
      <w:r w:rsidR="00E1170A" w:rsidRPr="004972D4">
        <w:rPr>
          <w:rFonts w:ascii="Times New Roman" w:eastAsia="Times New Roman" w:hAnsi="Times New Roman"/>
          <w:sz w:val="24"/>
          <w:szCs w:val="24"/>
        </w:rPr>
        <w:t xml:space="preserve"> </w:t>
      </w:r>
      <w:r w:rsidR="00775D15" w:rsidRPr="004972D4">
        <w:rPr>
          <w:rFonts w:ascii="Times New Roman" w:eastAsia="Times New Roman" w:hAnsi="Times New Roman"/>
          <w:sz w:val="24"/>
          <w:szCs w:val="24"/>
        </w:rPr>
        <w:t>–</w:t>
      </w:r>
      <w:r w:rsidR="00E1170A" w:rsidRPr="004972D4">
        <w:rPr>
          <w:rFonts w:ascii="Times New Roman" w:eastAsia="Times New Roman" w:hAnsi="Times New Roman"/>
          <w:sz w:val="24"/>
          <w:szCs w:val="24"/>
        </w:rPr>
        <w:t xml:space="preserve"> </w:t>
      </w:r>
      <w:r w:rsidR="00775D15" w:rsidRPr="004972D4">
        <w:rPr>
          <w:rFonts w:ascii="Times New Roman" w:eastAsia="Times New Roman" w:hAnsi="Times New Roman"/>
          <w:sz w:val="24"/>
          <w:szCs w:val="24"/>
        </w:rPr>
        <w:t>piepilsētas elektrovilcienu (bateriju elektrovilcienu) skaits</w:t>
      </w:r>
      <w:r w:rsidR="00B31A83" w:rsidRPr="004972D4">
        <w:rPr>
          <w:rFonts w:ascii="Times New Roman" w:eastAsia="Times New Roman" w:hAnsi="Times New Roman"/>
          <w:sz w:val="24"/>
          <w:szCs w:val="24"/>
        </w:rPr>
        <w:t xml:space="preserve"> </w:t>
      </w:r>
      <w:r w:rsidR="002229CD" w:rsidRPr="004972D4">
        <w:rPr>
          <w:rFonts w:ascii="Times New Roman" w:eastAsia="Times New Roman" w:hAnsi="Times New Roman"/>
          <w:sz w:val="24"/>
          <w:szCs w:val="24"/>
        </w:rPr>
        <w:t>–</w:t>
      </w:r>
      <w:r w:rsidR="00B31A83" w:rsidRPr="004972D4">
        <w:rPr>
          <w:rFonts w:ascii="Times New Roman" w:eastAsia="Times New Roman" w:hAnsi="Times New Roman"/>
          <w:sz w:val="24"/>
          <w:szCs w:val="24"/>
        </w:rPr>
        <w:t xml:space="preserve"> </w:t>
      </w:r>
      <w:r w:rsidR="002229CD" w:rsidRPr="004972D4">
        <w:rPr>
          <w:rFonts w:ascii="Times New Roman" w:eastAsia="Times New Roman" w:hAnsi="Times New Roman"/>
          <w:sz w:val="24"/>
          <w:szCs w:val="24"/>
        </w:rPr>
        <w:t>7</w:t>
      </w:r>
      <w:r w:rsidR="00B31A83" w:rsidRPr="004972D4">
        <w:rPr>
          <w:rFonts w:ascii="Times New Roman" w:eastAsia="Times New Roman" w:hAnsi="Times New Roman"/>
          <w:sz w:val="24"/>
          <w:szCs w:val="24"/>
        </w:rPr>
        <w:t>.</w:t>
      </w:r>
    </w:p>
    <w:p w14:paraId="04814A13" w14:textId="705B3CB3" w:rsidR="00A621B1" w:rsidRPr="004972D4" w:rsidRDefault="00B2407F" w:rsidP="00A621B1">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4972D4">
        <w:rPr>
          <w:rFonts w:ascii="Times New Roman" w:eastAsia="Times New Roman" w:hAnsi="Times New Roman"/>
          <w:sz w:val="24"/>
          <w:szCs w:val="24"/>
        </w:rPr>
        <w:t xml:space="preserve">Pasākuma </w:t>
      </w:r>
      <w:r w:rsidR="008B3275" w:rsidRPr="004972D4">
        <w:rPr>
          <w:rFonts w:ascii="Times New Roman" w:eastAsia="Times New Roman" w:hAnsi="Times New Roman"/>
          <w:sz w:val="24"/>
          <w:szCs w:val="24"/>
        </w:rPr>
        <w:t xml:space="preserve">ietvaros </w:t>
      </w:r>
      <w:r w:rsidR="00563BCB" w:rsidRPr="004972D4">
        <w:rPr>
          <w:rFonts w:ascii="Times New Roman" w:eastAsia="Times New Roman" w:hAnsi="Times New Roman"/>
          <w:sz w:val="24"/>
          <w:szCs w:val="24"/>
        </w:rPr>
        <w:t xml:space="preserve">sasniedzamas šāds </w:t>
      </w:r>
      <w:r w:rsidR="00CB05AC" w:rsidRPr="004972D4">
        <w:rPr>
          <w:rFonts w:ascii="Times New Roman" w:eastAsia="Times New Roman" w:hAnsi="Times New Roman"/>
          <w:sz w:val="24"/>
          <w:szCs w:val="24"/>
        </w:rPr>
        <w:t>uzraudzības rādītājs</w:t>
      </w:r>
      <w:r w:rsidR="00563BCB" w:rsidRPr="004972D4">
        <w:rPr>
          <w:rFonts w:ascii="Times New Roman" w:eastAsia="Times New Roman" w:hAnsi="Times New Roman"/>
          <w:sz w:val="24"/>
          <w:szCs w:val="24"/>
        </w:rPr>
        <w:t xml:space="preserve"> – līdz 2023.gada 31.decembrim </w:t>
      </w:r>
      <w:r w:rsidR="003805C9" w:rsidRPr="004972D4">
        <w:rPr>
          <w:rFonts w:ascii="Times New Roman" w:eastAsia="Times New Roman" w:hAnsi="Times New Roman"/>
          <w:sz w:val="24"/>
          <w:szCs w:val="24"/>
        </w:rPr>
        <w:t xml:space="preserve">– </w:t>
      </w:r>
      <w:r w:rsidR="00563BCB" w:rsidRPr="004972D4">
        <w:rPr>
          <w:rFonts w:ascii="Times New Roman" w:eastAsia="Times New Roman" w:hAnsi="Times New Roman"/>
          <w:sz w:val="24"/>
          <w:szCs w:val="24"/>
        </w:rPr>
        <w:t xml:space="preserve">ir parakstīti visi iepirkuma līgumi par </w:t>
      </w:r>
      <w:r w:rsidR="00633D60" w:rsidRPr="004972D4">
        <w:rPr>
          <w:rFonts w:ascii="Times New Roman" w:eastAsia="Times New Roman" w:hAnsi="Times New Roman"/>
          <w:sz w:val="24"/>
          <w:szCs w:val="24"/>
        </w:rPr>
        <w:t xml:space="preserve">to kopējo </w:t>
      </w:r>
      <w:r w:rsidR="00563BCB" w:rsidRPr="004972D4">
        <w:rPr>
          <w:rFonts w:ascii="Times New Roman" w:eastAsia="Times New Roman" w:hAnsi="Times New Roman"/>
          <w:sz w:val="24"/>
          <w:szCs w:val="24"/>
        </w:rPr>
        <w:t>pilsētas –</w:t>
      </w:r>
      <w:r w:rsidR="00827908" w:rsidRPr="004972D4">
        <w:rPr>
          <w:rFonts w:ascii="Times New Roman" w:eastAsia="Times New Roman" w:hAnsi="Times New Roman"/>
          <w:sz w:val="24"/>
          <w:szCs w:val="24"/>
        </w:rPr>
        <w:t xml:space="preserve"> </w:t>
      </w:r>
      <w:r w:rsidR="00563BCB" w:rsidRPr="004972D4">
        <w:rPr>
          <w:rFonts w:ascii="Times New Roman" w:eastAsia="Times New Roman" w:hAnsi="Times New Roman"/>
          <w:sz w:val="24"/>
          <w:szCs w:val="24"/>
        </w:rPr>
        <w:t>piepilsētas elektrovilcienu</w:t>
      </w:r>
      <w:r w:rsidR="00D21639" w:rsidRPr="004972D4">
        <w:rPr>
          <w:rFonts w:ascii="Times New Roman" w:eastAsia="Times New Roman" w:hAnsi="Times New Roman"/>
          <w:sz w:val="24"/>
          <w:szCs w:val="24"/>
        </w:rPr>
        <w:t xml:space="preserve"> skaitu, </w:t>
      </w:r>
      <w:r w:rsidR="00FC4EBB" w:rsidRPr="004972D4">
        <w:rPr>
          <w:rFonts w:ascii="Times New Roman" w:eastAsia="Times New Roman" w:hAnsi="Times New Roman"/>
          <w:sz w:val="24"/>
          <w:szCs w:val="24"/>
        </w:rPr>
        <w:t>kas piegādājami saskaņā ar pasākumu Nr. 1.1.1.1.i.</w:t>
      </w:r>
    </w:p>
    <w:p w14:paraId="5722ABA3" w14:textId="7DD7399C" w:rsidR="009D1B64" w:rsidRPr="00D17083" w:rsidRDefault="00B2407F" w:rsidP="003603CD">
      <w:pPr>
        <w:pStyle w:val="ListParagraph"/>
        <w:numPr>
          <w:ilvl w:val="0"/>
          <w:numId w:val="1"/>
        </w:numPr>
        <w:spacing w:before="24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Pasākuma </w:t>
      </w:r>
      <w:r w:rsidR="001C3172" w:rsidRPr="00D17083">
        <w:rPr>
          <w:rFonts w:ascii="Times New Roman" w:eastAsia="Times New Roman" w:hAnsi="Times New Roman"/>
          <w:sz w:val="24"/>
          <w:szCs w:val="24"/>
        </w:rPr>
        <w:t xml:space="preserve">kopējais pieejamais </w:t>
      </w:r>
      <w:r w:rsidR="00DC590D" w:rsidRPr="00D17083">
        <w:rPr>
          <w:rFonts w:ascii="Times New Roman" w:eastAsia="Times New Roman" w:hAnsi="Times New Roman"/>
          <w:sz w:val="24"/>
          <w:szCs w:val="24"/>
        </w:rPr>
        <w:t xml:space="preserve">AF </w:t>
      </w:r>
      <w:r w:rsidR="001C3172" w:rsidRPr="00D17083">
        <w:rPr>
          <w:rFonts w:ascii="Times New Roman" w:eastAsia="Times New Roman" w:hAnsi="Times New Roman"/>
          <w:sz w:val="24"/>
          <w:szCs w:val="24"/>
        </w:rPr>
        <w:t xml:space="preserve">finansējums ir 74 400 000 </w:t>
      </w:r>
      <w:proofErr w:type="spellStart"/>
      <w:r w:rsidR="001C3172" w:rsidRPr="00D17083">
        <w:rPr>
          <w:rFonts w:ascii="Times New Roman" w:eastAsia="Times New Roman" w:hAnsi="Times New Roman"/>
          <w:i/>
          <w:iCs/>
          <w:sz w:val="24"/>
          <w:szCs w:val="24"/>
        </w:rPr>
        <w:t>euro</w:t>
      </w:r>
      <w:proofErr w:type="spellEnd"/>
      <w:r w:rsidR="00A621B1" w:rsidRPr="00D17083">
        <w:rPr>
          <w:rFonts w:ascii="Times New Roman" w:eastAsia="Times New Roman" w:hAnsi="Times New Roman"/>
          <w:sz w:val="24"/>
          <w:szCs w:val="24"/>
        </w:rPr>
        <w:t xml:space="preserve">, kas tiek sniegts </w:t>
      </w:r>
      <w:proofErr w:type="spellStart"/>
      <w:r w:rsidR="00A621B1" w:rsidRPr="00D17083">
        <w:rPr>
          <w:rFonts w:ascii="Times New Roman" w:eastAsia="Times New Roman" w:hAnsi="Times New Roman"/>
          <w:sz w:val="24"/>
          <w:szCs w:val="24"/>
        </w:rPr>
        <w:t>granta</w:t>
      </w:r>
      <w:proofErr w:type="spellEnd"/>
      <w:r w:rsidR="00A621B1" w:rsidRPr="00D17083">
        <w:rPr>
          <w:rFonts w:ascii="Times New Roman" w:eastAsia="Times New Roman" w:hAnsi="Times New Roman"/>
          <w:sz w:val="24"/>
          <w:szCs w:val="24"/>
        </w:rPr>
        <w:t xml:space="preserve"> veidā</w:t>
      </w:r>
      <w:r w:rsidR="003607BF" w:rsidRPr="00D17083">
        <w:rPr>
          <w:rFonts w:ascii="Times New Roman" w:eastAsia="Times New Roman" w:hAnsi="Times New Roman"/>
          <w:sz w:val="24"/>
          <w:szCs w:val="24"/>
        </w:rPr>
        <w:t xml:space="preserve"> (sasniedzot </w:t>
      </w:r>
      <w:r w:rsidR="0013552B" w:rsidRPr="00D17083">
        <w:rPr>
          <w:rFonts w:ascii="Times New Roman" w:eastAsia="Times New Roman" w:hAnsi="Times New Roman"/>
          <w:sz w:val="24"/>
          <w:szCs w:val="24"/>
        </w:rPr>
        <w:t>P</w:t>
      </w:r>
      <w:r w:rsidRPr="00D17083">
        <w:rPr>
          <w:rFonts w:ascii="Times New Roman" w:eastAsia="Times New Roman" w:hAnsi="Times New Roman"/>
          <w:sz w:val="24"/>
          <w:szCs w:val="24"/>
        </w:rPr>
        <w:t xml:space="preserve">asākuma </w:t>
      </w:r>
      <w:r w:rsidR="003607BF" w:rsidRPr="00D17083">
        <w:rPr>
          <w:rFonts w:ascii="Times New Roman" w:eastAsia="Times New Roman" w:hAnsi="Times New Roman"/>
          <w:sz w:val="24"/>
          <w:szCs w:val="24"/>
        </w:rPr>
        <w:t>mērķi 100% apmērā</w:t>
      </w:r>
      <w:r w:rsidR="000E7E1E" w:rsidRPr="00D17083">
        <w:rPr>
          <w:rFonts w:ascii="Times New Roman" w:eastAsia="Times New Roman" w:hAnsi="Times New Roman"/>
          <w:sz w:val="24"/>
          <w:szCs w:val="24"/>
        </w:rPr>
        <w:t xml:space="preserve">). </w:t>
      </w:r>
    </w:p>
    <w:p w14:paraId="1B17834F" w14:textId="66410EA9" w:rsidR="001C3172" w:rsidRPr="00D17083" w:rsidRDefault="00627D53" w:rsidP="001C317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AF</w:t>
      </w:r>
      <w:r w:rsidR="001C3172" w:rsidRPr="00D17083">
        <w:rPr>
          <w:rFonts w:ascii="Times New Roman" w:eastAsia="Times New Roman" w:hAnsi="Times New Roman"/>
          <w:sz w:val="24"/>
          <w:szCs w:val="24"/>
        </w:rPr>
        <w:t xml:space="preserve"> izdevumu attiecināmības termiņš ir līdz 2026.gada </w:t>
      </w:r>
      <w:r w:rsidR="00DC590D" w:rsidRPr="00D17083">
        <w:rPr>
          <w:rFonts w:ascii="Times New Roman" w:eastAsia="Times New Roman" w:hAnsi="Times New Roman"/>
          <w:sz w:val="24"/>
          <w:szCs w:val="24"/>
        </w:rPr>
        <w:t>30</w:t>
      </w:r>
      <w:r w:rsidR="001C3172" w:rsidRPr="00D17083">
        <w:rPr>
          <w:rFonts w:ascii="Times New Roman" w:eastAsia="Times New Roman" w:hAnsi="Times New Roman"/>
          <w:sz w:val="24"/>
          <w:szCs w:val="24"/>
        </w:rPr>
        <w:t>.</w:t>
      </w:r>
      <w:r w:rsidR="00746575" w:rsidRPr="00D17083">
        <w:rPr>
          <w:rFonts w:ascii="Times New Roman" w:eastAsia="Times New Roman" w:hAnsi="Times New Roman"/>
          <w:sz w:val="24"/>
          <w:szCs w:val="24"/>
        </w:rPr>
        <w:t>jūnijam</w:t>
      </w:r>
      <w:r w:rsidR="001C3172" w:rsidRPr="00D17083">
        <w:rPr>
          <w:rFonts w:ascii="Times New Roman" w:eastAsia="Times New Roman" w:hAnsi="Times New Roman"/>
          <w:sz w:val="24"/>
          <w:szCs w:val="24"/>
        </w:rPr>
        <w:t>.</w:t>
      </w:r>
    </w:p>
    <w:p w14:paraId="6DD121D5" w14:textId="615609A9" w:rsidR="00105E78" w:rsidRPr="00D17083" w:rsidRDefault="0080160C" w:rsidP="00D44A81">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lastRenderedPageBreak/>
        <w:t xml:space="preserve">Par </w:t>
      </w:r>
      <w:r w:rsidR="0013552B" w:rsidRPr="00D17083">
        <w:rPr>
          <w:rFonts w:ascii="Times New Roman" w:eastAsia="Times New Roman" w:hAnsi="Times New Roman"/>
          <w:sz w:val="24"/>
          <w:szCs w:val="24"/>
        </w:rPr>
        <w:t>P</w:t>
      </w:r>
      <w:r w:rsidR="00412071" w:rsidRPr="00D17083">
        <w:rPr>
          <w:rFonts w:ascii="Times New Roman" w:eastAsia="Times New Roman" w:hAnsi="Times New Roman"/>
          <w:sz w:val="24"/>
          <w:szCs w:val="24"/>
        </w:rPr>
        <w:t xml:space="preserve">asākuma </w:t>
      </w:r>
      <w:r w:rsidRPr="00D17083">
        <w:rPr>
          <w:rFonts w:ascii="Times New Roman" w:eastAsia="Times New Roman" w:hAnsi="Times New Roman"/>
          <w:sz w:val="24"/>
          <w:szCs w:val="24"/>
        </w:rPr>
        <w:t>īstenošanu ir atbildīga Satiksmes ministrija</w:t>
      </w:r>
      <w:r w:rsidR="0080696B" w:rsidRPr="00D17083">
        <w:rPr>
          <w:rFonts w:ascii="Times New Roman" w:eastAsia="Times New Roman" w:hAnsi="Times New Roman"/>
          <w:sz w:val="24"/>
          <w:szCs w:val="24"/>
        </w:rPr>
        <w:t xml:space="preserve">, kas </w:t>
      </w:r>
      <w:r w:rsidR="00F8612D" w:rsidRPr="00D17083">
        <w:rPr>
          <w:rFonts w:ascii="Times New Roman" w:eastAsia="Times New Roman" w:hAnsi="Times New Roman"/>
          <w:sz w:val="24"/>
          <w:szCs w:val="24"/>
        </w:rPr>
        <w:t>atbilstoši iekšēj</w:t>
      </w:r>
      <w:r w:rsidR="00B3091B" w:rsidRPr="00D17083">
        <w:rPr>
          <w:rFonts w:ascii="Times New Roman" w:eastAsia="Times New Roman" w:hAnsi="Times New Roman"/>
          <w:sz w:val="24"/>
          <w:szCs w:val="24"/>
        </w:rPr>
        <w:t>am normatīvajam regulējumam</w:t>
      </w:r>
      <w:r w:rsidR="00A622A5" w:rsidRPr="00D17083">
        <w:rPr>
          <w:rFonts w:ascii="Times New Roman" w:eastAsia="Times New Roman" w:hAnsi="Times New Roman"/>
          <w:sz w:val="24"/>
          <w:szCs w:val="24"/>
        </w:rPr>
        <w:t xml:space="preserve"> nodrošina</w:t>
      </w:r>
      <w:r w:rsidR="00B3091B" w:rsidRPr="00D17083">
        <w:rPr>
          <w:rFonts w:ascii="Times New Roman" w:eastAsia="Times New Roman" w:hAnsi="Times New Roman"/>
          <w:sz w:val="24"/>
          <w:szCs w:val="24"/>
        </w:rPr>
        <w:t xml:space="preserve"> </w:t>
      </w:r>
      <w:r w:rsidR="00CB05AC" w:rsidRPr="00D17083">
        <w:rPr>
          <w:rFonts w:ascii="Times New Roman" w:eastAsia="Times New Roman" w:hAnsi="Times New Roman"/>
          <w:sz w:val="24"/>
          <w:szCs w:val="24"/>
        </w:rPr>
        <w:t xml:space="preserve">MK </w:t>
      </w:r>
      <w:r w:rsidR="00C7692E" w:rsidRPr="00D17083">
        <w:rPr>
          <w:rFonts w:ascii="Times New Roman" w:eastAsia="Times New Roman" w:hAnsi="Times New Roman"/>
          <w:sz w:val="24"/>
          <w:szCs w:val="24"/>
        </w:rPr>
        <w:t xml:space="preserve">noteikumu </w:t>
      </w:r>
      <w:r w:rsidR="00CB05AC" w:rsidRPr="00D17083">
        <w:rPr>
          <w:rFonts w:ascii="Times New Roman" w:eastAsia="Times New Roman" w:hAnsi="Times New Roman"/>
          <w:sz w:val="24"/>
          <w:szCs w:val="24"/>
        </w:rPr>
        <w:t xml:space="preserve">Nr.621 </w:t>
      </w:r>
      <w:r w:rsidR="00A622A5" w:rsidRPr="00D17083">
        <w:rPr>
          <w:rFonts w:ascii="Times New Roman" w:eastAsia="Times New Roman" w:hAnsi="Times New Roman"/>
          <w:sz w:val="24"/>
          <w:szCs w:val="24"/>
        </w:rPr>
        <w:t xml:space="preserve">8.punktā </w:t>
      </w:r>
      <w:r w:rsidR="00C7692E" w:rsidRPr="00D17083">
        <w:rPr>
          <w:rFonts w:ascii="Times New Roman" w:eastAsia="Times New Roman" w:hAnsi="Times New Roman"/>
          <w:sz w:val="24"/>
          <w:szCs w:val="24"/>
        </w:rPr>
        <w:t xml:space="preserve">noteikto </w:t>
      </w:r>
      <w:r w:rsidR="00A622A5" w:rsidRPr="00D17083">
        <w:rPr>
          <w:rFonts w:ascii="Times New Roman" w:eastAsia="Times New Roman" w:hAnsi="Times New Roman"/>
          <w:sz w:val="24"/>
          <w:szCs w:val="24"/>
        </w:rPr>
        <w:t xml:space="preserve">uzdevumu izpildi, </w:t>
      </w:r>
      <w:r w:rsidR="004D58FD">
        <w:rPr>
          <w:rFonts w:ascii="Times New Roman" w:eastAsia="Times New Roman" w:hAnsi="Times New Roman"/>
          <w:sz w:val="24"/>
          <w:szCs w:val="24"/>
        </w:rPr>
        <w:t>tostarp</w:t>
      </w:r>
      <w:r w:rsidR="00A622A5" w:rsidRPr="00D17083">
        <w:rPr>
          <w:rFonts w:ascii="Times New Roman" w:eastAsia="Times New Roman" w:hAnsi="Times New Roman"/>
          <w:sz w:val="24"/>
          <w:szCs w:val="24"/>
        </w:rPr>
        <w:t xml:space="preserve"> nodrošinot uzraudzību par </w:t>
      </w:r>
      <w:r w:rsidR="00C7692E" w:rsidRPr="00D17083">
        <w:rPr>
          <w:rFonts w:ascii="Times New Roman" w:eastAsia="Times New Roman" w:hAnsi="Times New Roman"/>
          <w:sz w:val="24"/>
          <w:szCs w:val="24"/>
        </w:rPr>
        <w:t>Pasākuma</w:t>
      </w:r>
      <w:r w:rsidR="00A622A5" w:rsidRPr="00D17083">
        <w:rPr>
          <w:rFonts w:ascii="Times New Roman" w:eastAsia="Times New Roman" w:hAnsi="Times New Roman"/>
          <w:sz w:val="24"/>
          <w:szCs w:val="24"/>
        </w:rPr>
        <w:t xml:space="preserve"> mērķu sasniegšanu.</w:t>
      </w:r>
    </w:p>
    <w:p w14:paraId="6E771B56" w14:textId="6AEF1A78" w:rsidR="001133BA" w:rsidRPr="00D17083" w:rsidRDefault="00C7692E" w:rsidP="00C7142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Finansējuma </w:t>
      </w:r>
      <w:r w:rsidR="000004E8" w:rsidRPr="00D17083">
        <w:rPr>
          <w:rFonts w:ascii="Times New Roman" w:eastAsia="Times New Roman" w:hAnsi="Times New Roman"/>
          <w:sz w:val="24"/>
          <w:szCs w:val="24"/>
        </w:rPr>
        <w:t xml:space="preserve">saņēmējs ir </w:t>
      </w:r>
      <w:r w:rsidR="0025798A" w:rsidRPr="00D17083">
        <w:rPr>
          <w:rFonts w:ascii="Times New Roman" w:eastAsia="Times New Roman" w:hAnsi="Times New Roman"/>
          <w:sz w:val="24"/>
          <w:szCs w:val="24"/>
        </w:rPr>
        <w:t>Satiksmes</w:t>
      </w:r>
      <w:r w:rsidR="0025798A" w:rsidRPr="00D17083" w:rsidDel="0025798A">
        <w:rPr>
          <w:rFonts w:ascii="Times New Roman" w:eastAsia="Times New Roman" w:hAnsi="Times New Roman"/>
          <w:sz w:val="24"/>
          <w:szCs w:val="24"/>
        </w:rPr>
        <w:t xml:space="preserve"> </w:t>
      </w:r>
      <w:r w:rsidR="0025798A" w:rsidRPr="00D17083">
        <w:rPr>
          <w:rFonts w:ascii="Times New Roman" w:eastAsia="Times New Roman" w:hAnsi="Times New Roman"/>
          <w:sz w:val="24"/>
          <w:szCs w:val="24"/>
        </w:rPr>
        <w:t>m</w:t>
      </w:r>
      <w:r w:rsidR="000004E8" w:rsidRPr="00D17083">
        <w:rPr>
          <w:rFonts w:ascii="Times New Roman" w:eastAsia="Times New Roman" w:hAnsi="Times New Roman"/>
          <w:sz w:val="24"/>
          <w:szCs w:val="24"/>
        </w:rPr>
        <w:t>inistrija, kuras vārdā atbilstoši</w:t>
      </w:r>
      <w:r w:rsidR="00E1170A" w:rsidRPr="00D17083">
        <w:rPr>
          <w:rFonts w:ascii="Times New Roman" w:eastAsia="Times New Roman" w:hAnsi="Times New Roman"/>
          <w:sz w:val="24"/>
          <w:szCs w:val="24"/>
        </w:rPr>
        <w:t xml:space="preserve"> MK 2003.gada 29.aprīļa noteikumu Nr.242 “Satiksmes ministrijas nolikums” 5.28.apakšpunkt</w:t>
      </w:r>
      <w:r w:rsidR="004D58FD">
        <w:rPr>
          <w:rFonts w:ascii="Times New Roman" w:eastAsia="Times New Roman" w:hAnsi="Times New Roman"/>
          <w:sz w:val="24"/>
          <w:szCs w:val="24"/>
        </w:rPr>
        <w:t>am</w:t>
      </w:r>
      <w:r w:rsidR="00C3408E" w:rsidRPr="00D17083">
        <w:rPr>
          <w:rFonts w:ascii="Times New Roman" w:eastAsia="Times New Roman" w:hAnsi="Times New Roman"/>
          <w:sz w:val="24"/>
          <w:szCs w:val="24"/>
        </w:rPr>
        <w:t xml:space="preserve"> un starp </w:t>
      </w:r>
      <w:r w:rsidR="004D58FD">
        <w:rPr>
          <w:rFonts w:ascii="Times New Roman" w:eastAsia="Times New Roman" w:hAnsi="Times New Roman"/>
          <w:sz w:val="24"/>
          <w:szCs w:val="24"/>
        </w:rPr>
        <w:t>Satiksmes m</w:t>
      </w:r>
      <w:r w:rsidR="00C3408E" w:rsidRPr="00D17083">
        <w:rPr>
          <w:rFonts w:ascii="Times New Roman" w:eastAsia="Times New Roman" w:hAnsi="Times New Roman"/>
          <w:sz w:val="24"/>
          <w:szCs w:val="24"/>
        </w:rPr>
        <w:t xml:space="preserve">inistriju un VSIA “Autotransporta direkcija” </w:t>
      </w:r>
      <w:r w:rsidR="00F51D2B" w:rsidRPr="00D17083">
        <w:rPr>
          <w:rFonts w:ascii="Times New Roman" w:eastAsia="Times New Roman" w:hAnsi="Times New Roman"/>
          <w:sz w:val="24"/>
          <w:szCs w:val="24"/>
        </w:rPr>
        <w:t xml:space="preserve">2022.gada </w:t>
      </w:r>
      <w:r w:rsidR="00400290" w:rsidRPr="00D17083">
        <w:rPr>
          <w:rFonts w:ascii="Times New Roman" w:eastAsia="Times New Roman" w:hAnsi="Times New Roman"/>
          <w:sz w:val="24"/>
          <w:szCs w:val="24"/>
        </w:rPr>
        <w:t>28.janvārī</w:t>
      </w:r>
      <w:r w:rsidR="00F51D2B" w:rsidRPr="00D17083">
        <w:rPr>
          <w:rFonts w:ascii="Times New Roman" w:eastAsia="Times New Roman" w:hAnsi="Times New Roman"/>
          <w:sz w:val="24"/>
          <w:szCs w:val="24"/>
        </w:rPr>
        <w:t xml:space="preserve"> </w:t>
      </w:r>
      <w:r w:rsidR="00C3408E" w:rsidRPr="00D17083">
        <w:rPr>
          <w:rFonts w:ascii="Times New Roman" w:eastAsia="Times New Roman" w:hAnsi="Times New Roman"/>
          <w:sz w:val="24"/>
          <w:szCs w:val="24"/>
        </w:rPr>
        <w:t xml:space="preserve">noslēgto </w:t>
      </w:r>
      <w:r w:rsidR="00D44A81" w:rsidRPr="00D17083">
        <w:rPr>
          <w:rFonts w:ascii="Times New Roman" w:eastAsia="Times New Roman" w:hAnsi="Times New Roman"/>
          <w:sz w:val="24"/>
          <w:szCs w:val="24"/>
        </w:rPr>
        <w:t>deleģēšanas līgumu</w:t>
      </w:r>
      <w:r w:rsidR="00F51D2B" w:rsidRPr="00D17083">
        <w:rPr>
          <w:rFonts w:ascii="Times New Roman" w:eastAsia="Times New Roman" w:hAnsi="Times New Roman"/>
          <w:sz w:val="24"/>
          <w:szCs w:val="24"/>
        </w:rPr>
        <w:t xml:space="preserve"> </w:t>
      </w:r>
      <w:r w:rsidR="001741D9" w:rsidRPr="00D17083">
        <w:rPr>
          <w:rFonts w:ascii="Times New Roman" w:eastAsia="Times New Roman" w:hAnsi="Times New Roman"/>
          <w:sz w:val="24"/>
          <w:szCs w:val="24"/>
        </w:rPr>
        <w:t>pa</w:t>
      </w:r>
      <w:r w:rsidR="007A6A23" w:rsidRPr="00D17083">
        <w:rPr>
          <w:rFonts w:ascii="Times New Roman" w:eastAsia="Times New Roman" w:hAnsi="Times New Roman"/>
          <w:sz w:val="24"/>
          <w:szCs w:val="24"/>
        </w:rPr>
        <w:t>r iepirkum</w:t>
      </w:r>
      <w:r w:rsidR="00EE3D39" w:rsidRPr="00D17083">
        <w:rPr>
          <w:rFonts w:ascii="Times New Roman" w:eastAsia="Times New Roman" w:hAnsi="Times New Roman"/>
          <w:sz w:val="24"/>
          <w:szCs w:val="24"/>
        </w:rPr>
        <w:t>a</w:t>
      </w:r>
      <w:r w:rsidR="00DD49DB" w:rsidRPr="00D17083">
        <w:rPr>
          <w:rStyle w:val="FootnoteReference"/>
          <w:rFonts w:ascii="Times New Roman" w:eastAsia="Times New Roman" w:hAnsi="Times New Roman"/>
          <w:sz w:val="24"/>
          <w:szCs w:val="24"/>
        </w:rPr>
        <w:footnoteReference w:id="2"/>
      </w:r>
      <w:r w:rsidR="007A6A23" w:rsidRPr="00D17083">
        <w:rPr>
          <w:rFonts w:ascii="Times New Roman" w:eastAsia="Times New Roman" w:hAnsi="Times New Roman"/>
          <w:sz w:val="24"/>
          <w:szCs w:val="24"/>
        </w:rPr>
        <w:t xml:space="preserve"> veikšanu</w:t>
      </w:r>
      <w:r w:rsidR="001F0DC2" w:rsidRPr="00D17083">
        <w:rPr>
          <w:rFonts w:ascii="Times New Roman" w:eastAsia="Times New Roman" w:hAnsi="Times New Roman"/>
          <w:sz w:val="24"/>
          <w:szCs w:val="24"/>
        </w:rPr>
        <w:t xml:space="preserve"> piepilsētas elektrovilcienu (</w:t>
      </w:r>
      <w:r w:rsidR="001741D9" w:rsidRPr="00D17083">
        <w:rPr>
          <w:rFonts w:ascii="Times New Roman" w:eastAsia="Times New Roman" w:hAnsi="Times New Roman"/>
          <w:sz w:val="24"/>
          <w:szCs w:val="24"/>
        </w:rPr>
        <w:t>bateriju elektrovilcienu</w:t>
      </w:r>
      <w:r w:rsidR="001F0DC2" w:rsidRPr="00D17083">
        <w:rPr>
          <w:rFonts w:ascii="Times New Roman" w:eastAsia="Times New Roman" w:hAnsi="Times New Roman"/>
          <w:sz w:val="24"/>
          <w:szCs w:val="24"/>
        </w:rPr>
        <w:t>)</w:t>
      </w:r>
      <w:r w:rsidR="001741D9" w:rsidRPr="00D17083">
        <w:rPr>
          <w:rFonts w:ascii="Times New Roman" w:eastAsia="Times New Roman" w:hAnsi="Times New Roman"/>
          <w:sz w:val="24"/>
          <w:szCs w:val="24"/>
        </w:rPr>
        <w:t xml:space="preserve"> iegād</w:t>
      </w:r>
      <w:r w:rsidR="00EE3D39" w:rsidRPr="00D17083">
        <w:rPr>
          <w:rFonts w:ascii="Times New Roman" w:eastAsia="Times New Roman" w:hAnsi="Times New Roman"/>
          <w:sz w:val="24"/>
          <w:szCs w:val="24"/>
        </w:rPr>
        <w:t>ei</w:t>
      </w:r>
      <w:r w:rsidR="00CA3F4C" w:rsidRPr="00D17083">
        <w:rPr>
          <w:rFonts w:ascii="Times New Roman" w:eastAsia="Times New Roman" w:hAnsi="Times New Roman"/>
          <w:sz w:val="24"/>
          <w:szCs w:val="24"/>
        </w:rPr>
        <w:t xml:space="preserve">, </w:t>
      </w:r>
      <w:r w:rsidR="00314503" w:rsidRPr="00D17083">
        <w:rPr>
          <w:rFonts w:ascii="Times New Roman" w:eastAsia="Times New Roman" w:hAnsi="Times New Roman"/>
          <w:sz w:val="24"/>
          <w:szCs w:val="24"/>
        </w:rPr>
        <w:t xml:space="preserve">VSIA “Autotransporta direkcija” (turpmāk – finansējuma saņēmējs) </w:t>
      </w:r>
      <w:r w:rsidR="001C1A76" w:rsidRPr="00D17083">
        <w:rPr>
          <w:rFonts w:ascii="Times New Roman" w:eastAsia="Times New Roman" w:hAnsi="Times New Roman"/>
          <w:sz w:val="24"/>
          <w:szCs w:val="24"/>
        </w:rPr>
        <w:t xml:space="preserve">Pasākuma </w:t>
      </w:r>
      <w:r w:rsidR="009E6217" w:rsidRPr="00D17083">
        <w:rPr>
          <w:rFonts w:ascii="Times New Roman" w:eastAsia="Times New Roman" w:hAnsi="Times New Roman"/>
          <w:sz w:val="24"/>
          <w:szCs w:val="24"/>
        </w:rPr>
        <w:t xml:space="preserve">ietvaros īsteno projektu (turpmāk – projekts) un atbilstoši </w:t>
      </w:r>
      <w:r w:rsidR="00627D53" w:rsidRPr="00D17083">
        <w:rPr>
          <w:rFonts w:ascii="Times New Roman" w:eastAsia="Times New Roman" w:hAnsi="Times New Roman"/>
          <w:sz w:val="24"/>
          <w:szCs w:val="24"/>
        </w:rPr>
        <w:t>AF</w:t>
      </w:r>
      <w:r w:rsidR="009E6217" w:rsidRPr="00D17083">
        <w:rPr>
          <w:rFonts w:ascii="Times New Roman" w:eastAsia="Times New Roman" w:hAnsi="Times New Roman"/>
          <w:sz w:val="24"/>
          <w:szCs w:val="24"/>
        </w:rPr>
        <w:t xml:space="preserve"> plāna īstenošanu un uzraudzību regulējošajiem tiesību aktiem saņem </w:t>
      </w:r>
      <w:r w:rsidR="00627D53" w:rsidRPr="00D17083">
        <w:rPr>
          <w:rFonts w:ascii="Times New Roman" w:eastAsia="Times New Roman" w:hAnsi="Times New Roman"/>
          <w:sz w:val="24"/>
          <w:szCs w:val="24"/>
        </w:rPr>
        <w:t>AF</w:t>
      </w:r>
      <w:r w:rsidR="009E6217" w:rsidRPr="00D17083">
        <w:rPr>
          <w:rFonts w:ascii="Times New Roman" w:eastAsia="Times New Roman" w:hAnsi="Times New Roman"/>
          <w:sz w:val="24"/>
          <w:szCs w:val="24"/>
        </w:rPr>
        <w:t xml:space="preserve"> finansējumu.</w:t>
      </w:r>
      <w:r w:rsidR="00E00D6E" w:rsidRPr="00D17083">
        <w:t xml:space="preserve"> </w:t>
      </w:r>
      <w:r w:rsidR="00E00D6E" w:rsidRPr="00D17083">
        <w:rPr>
          <w:rFonts w:ascii="Times New Roman" w:eastAsia="Times New Roman" w:hAnsi="Times New Roman"/>
          <w:sz w:val="24"/>
          <w:szCs w:val="24"/>
        </w:rPr>
        <w:t xml:space="preserve">Ņemot vērā, ka finansējuma saņēmējs nodrošina valsts deleģētas funkcijas veikšanu, lai veiktu iepirkumu un iegādātos </w:t>
      </w:r>
      <w:r w:rsidRPr="00D17083">
        <w:rPr>
          <w:rFonts w:ascii="Times New Roman" w:eastAsia="Times New Roman" w:hAnsi="Times New Roman"/>
          <w:sz w:val="24"/>
          <w:szCs w:val="24"/>
        </w:rPr>
        <w:t>piepilsētas elektrovilcienus (</w:t>
      </w:r>
      <w:r w:rsidR="00E00D6E" w:rsidRPr="00D17083">
        <w:rPr>
          <w:rFonts w:ascii="Times New Roman" w:eastAsia="Times New Roman" w:hAnsi="Times New Roman"/>
          <w:sz w:val="24"/>
          <w:szCs w:val="24"/>
        </w:rPr>
        <w:t>bateriju elektrovilcienus</w:t>
      </w:r>
      <w:r w:rsidRPr="00D17083">
        <w:rPr>
          <w:rFonts w:ascii="Times New Roman" w:eastAsia="Times New Roman" w:hAnsi="Times New Roman"/>
          <w:sz w:val="24"/>
          <w:szCs w:val="24"/>
        </w:rPr>
        <w:t>)</w:t>
      </w:r>
      <w:r w:rsidR="00E00D6E" w:rsidRPr="00D17083">
        <w:rPr>
          <w:rFonts w:ascii="Times New Roman" w:eastAsia="Times New Roman" w:hAnsi="Times New Roman"/>
          <w:sz w:val="24"/>
          <w:szCs w:val="24"/>
        </w:rPr>
        <w:t>, projekta ietvaros atbalsts</w:t>
      </w:r>
      <w:r w:rsidR="00EC0FE5" w:rsidRPr="00D17083">
        <w:rPr>
          <w:rFonts w:ascii="Times New Roman" w:eastAsia="Times New Roman" w:hAnsi="Times New Roman"/>
          <w:sz w:val="24"/>
          <w:szCs w:val="24"/>
        </w:rPr>
        <w:t xml:space="preserve"> finansējuma saņēmējam</w:t>
      </w:r>
      <w:r w:rsidR="00E00D6E" w:rsidRPr="00D17083">
        <w:rPr>
          <w:rFonts w:ascii="Times New Roman" w:eastAsia="Times New Roman" w:hAnsi="Times New Roman"/>
          <w:sz w:val="24"/>
          <w:szCs w:val="24"/>
        </w:rPr>
        <w:t xml:space="preserve"> nav kvalificējams kā komercdarbības atbalsts. </w:t>
      </w:r>
    </w:p>
    <w:p w14:paraId="4F1D0289" w14:textId="7425FE6F" w:rsidR="0080696B" w:rsidRPr="00D17083" w:rsidRDefault="00122E8F" w:rsidP="0080696B">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Centrālā finanšu un līgumu aģentūra (turpmāk – Aģentūra) slēdz </w:t>
      </w:r>
      <w:r w:rsidR="0067738B" w:rsidRPr="00D17083">
        <w:rPr>
          <w:rFonts w:ascii="Times New Roman" w:eastAsia="Times New Roman" w:hAnsi="Times New Roman"/>
          <w:sz w:val="24"/>
          <w:szCs w:val="24"/>
        </w:rPr>
        <w:t xml:space="preserve">līgumu </w:t>
      </w:r>
      <w:r w:rsidR="00E02AE8" w:rsidRPr="00D17083">
        <w:rPr>
          <w:rFonts w:ascii="Times New Roman" w:eastAsia="Times New Roman" w:hAnsi="Times New Roman"/>
          <w:sz w:val="24"/>
          <w:szCs w:val="24"/>
        </w:rPr>
        <w:t>par projekta īstenošanu</w:t>
      </w:r>
      <w:r w:rsidR="0067738B" w:rsidRPr="00D17083">
        <w:rPr>
          <w:rFonts w:ascii="Times New Roman" w:eastAsia="Times New Roman" w:hAnsi="Times New Roman"/>
          <w:sz w:val="24"/>
          <w:szCs w:val="24"/>
        </w:rPr>
        <w:t xml:space="preserve"> (turpmāk – </w:t>
      </w:r>
      <w:r w:rsidR="003564FB">
        <w:rPr>
          <w:rFonts w:ascii="Times New Roman" w:eastAsia="Times New Roman" w:hAnsi="Times New Roman"/>
          <w:sz w:val="24"/>
          <w:szCs w:val="24"/>
        </w:rPr>
        <w:t>L</w:t>
      </w:r>
      <w:r w:rsidR="003564FB" w:rsidRPr="00D17083">
        <w:rPr>
          <w:rFonts w:ascii="Times New Roman" w:eastAsia="Times New Roman" w:hAnsi="Times New Roman"/>
          <w:sz w:val="24"/>
          <w:szCs w:val="24"/>
        </w:rPr>
        <w:t>īgums</w:t>
      </w:r>
      <w:r w:rsidR="0067738B" w:rsidRPr="00D17083">
        <w:rPr>
          <w:rFonts w:ascii="Times New Roman" w:eastAsia="Times New Roman" w:hAnsi="Times New Roman"/>
          <w:sz w:val="24"/>
          <w:szCs w:val="24"/>
        </w:rPr>
        <w:t>)</w:t>
      </w:r>
      <w:r w:rsidR="00E02AE8" w:rsidRPr="00D17083">
        <w:rPr>
          <w:rFonts w:ascii="Times New Roman" w:eastAsia="Times New Roman" w:hAnsi="Times New Roman"/>
          <w:sz w:val="24"/>
          <w:szCs w:val="24"/>
        </w:rPr>
        <w:t xml:space="preserve"> </w:t>
      </w:r>
      <w:r w:rsidRPr="00D17083">
        <w:rPr>
          <w:rFonts w:ascii="Times New Roman" w:eastAsia="Times New Roman" w:hAnsi="Times New Roman"/>
          <w:sz w:val="24"/>
          <w:szCs w:val="24"/>
        </w:rPr>
        <w:t xml:space="preserve">ar finansējuma saņēmēju un piešķir </w:t>
      </w:r>
      <w:r w:rsidR="00E02AE8" w:rsidRPr="00D17083">
        <w:rPr>
          <w:rFonts w:ascii="Times New Roman" w:eastAsia="Times New Roman" w:hAnsi="Times New Roman"/>
          <w:sz w:val="24"/>
          <w:szCs w:val="24"/>
        </w:rPr>
        <w:t xml:space="preserve">finansējumu </w:t>
      </w:r>
      <w:r w:rsidRPr="00D17083">
        <w:rPr>
          <w:rFonts w:ascii="Times New Roman" w:eastAsia="Times New Roman" w:hAnsi="Times New Roman"/>
          <w:sz w:val="24"/>
          <w:szCs w:val="24"/>
        </w:rPr>
        <w:t xml:space="preserve">saskaņā ar </w:t>
      </w:r>
      <w:r w:rsidR="003B4F2A" w:rsidRPr="00D17083">
        <w:rPr>
          <w:rFonts w:ascii="Times New Roman" w:eastAsia="Times New Roman" w:hAnsi="Times New Roman"/>
          <w:sz w:val="24"/>
          <w:szCs w:val="24"/>
        </w:rPr>
        <w:t>ziņojumā</w:t>
      </w:r>
      <w:r w:rsidRPr="00D17083">
        <w:rPr>
          <w:rFonts w:ascii="Times New Roman" w:eastAsia="Times New Roman" w:hAnsi="Times New Roman"/>
          <w:sz w:val="24"/>
          <w:szCs w:val="24"/>
        </w:rPr>
        <w:t xml:space="preserve"> minētajiem nosacījumiem.</w:t>
      </w:r>
      <w:r w:rsidR="00A432F0" w:rsidRPr="00D17083">
        <w:rPr>
          <w:rFonts w:ascii="Times New Roman" w:eastAsia="Times New Roman" w:hAnsi="Times New Roman"/>
          <w:sz w:val="24"/>
          <w:szCs w:val="24"/>
        </w:rPr>
        <w:t xml:space="preserve"> </w:t>
      </w:r>
    </w:p>
    <w:p w14:paraId="313D1B3A" w14:textId="39C572EE" w:rsidR="003F5F1D" w:rsidRPr="00D17083" w:rsidRDefault="00432F6C"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Aģentūra</w:t>
      </w:r>
      <w:r w:rsidR="0080696B" w:rsidRPr="00D17083">
        <w:rPr>
          <w:rFonts w:ascii="Times New Roman" w:eastAsia="Times New Roman" w:hAnsi="Times New Roman"/>
          <w:sz w:val="24"/>
          <w:szCs w:val="24"/>
        </w:rPr>
        <w:t xml:space="preserve"> un Iepirkumu uzraudzības birojs projekta uzraudzībā pilda</w:t>
      </w:r>
      <w:r w:rsidR="00CB05AC" w:rsidRPr="00D17083">
        <w:t xml:space="preserve"> </w:t>
      </w:r>
      <w:r w:rsidR="00CB05AC" w:rsidRPr="00D17083">
        <w:rPr>
          <w:rFonts w:ascii="Times New Roman" w:eastAsia="Times New Roman" w:hAnsi="Times New Roman"/>
          <w:sz w:val="24"/>
          <w:szCs w:val="24"/>
        </w:rPr>
        <w:t>MK noteikumos Nr.621</w:t>
      </w:r>
      <w:r w:rsidR="0080696B" w:rsidRPr="00D17083">
        <w:rPr>
          <w:rFonts w:ascii="Times New Roman" w:eastAsia="Times New Roman" w:hAnsi="Times New Roman"/>
          <w:sz w:val="24"/>
          <w:szCs w:val="24"/>
        </w:rPr>
        <w:t xml:space="preserve"> noteiktos uzdevumus</w:t>
      </w:r>
      <w:r w:rsidR="00122E8F" w:rsidRPr="00D17083">
        <w:rPr>
          <w:rFonts w:ascii="Times New Roman" w:eastAsia="Times New Roman" w:hAnsi="Times New Roman"/>
          <w:sz w:val="24"/>
          <w:szCs w:val="24"/>
        </w:rPr>
        <w:t>.</w:t>
      </w:r>
    </w:p>
    <w:p w14:paraId="070F1486" w14:textId="7F19E52C" w:rsidR="00497517" w:rsidRPr="002222BB" w:rsidRDefault="00BC3A90"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2222BB">
        <w:rPr>
          <w:rFonts w:ascii="Times New Roman" w:eastAsia="Times New Roman" w:hAnsi="Times New Roman"/>
          <w:sz w:val="24"/>
          <w:szCs w:val="24"/>
        </w:rPr>
        <w:t xml:space="preserve">AF plānā reforma un projekts ir identificēts kā stratēģiski svarīgs projekts, kuram nepieciešama pastiprināta komunikācija. </w:t>
      </w:r>
      <w:r w:rsidR="00A70DE2" w:rsidRPr="002222BB">
        <w:rPr>
          <w:rFonts w:ascii="Times New Roman" w:eastAsia="Times New Roman" w:hAnsi="Times New Roman"/>
          <w:sz w:val="24"/>
          <w:szCs w:val="24"/>
        </w:rPr>
        <w:t>Finansējuma saņēmējs</w:t>
      </w:r>
      <w:r w:rsidRPr="002222BB">
        <w:rPr>
          <w:rFonts w:ascii="Times New Roman" w:eastAsia="Times New Roman" w:hAnsi="Times New Roman"/>
          <w:sz w:val="24"/>
          <w:szCs w:val="24"/>
        </w:rPr>
        <w:t xml:space="preserve"> nodrošin</w:t>
      </w:r>
      <w:r w:rsidR="003379C4" w:rsidRPr="002222BB">
        <w:rPr>
          <w:rFonts w:ascii="Times New Roman" w:eastAsia="Times New Roman" w:hAnsi="Times New Roman"/>
          <w:sz w:val="24"/>
          <w:szCs w:val="24"/>
        </w:rPr>
        <w:t>ās</w:t>
      </w:r>
      <w:r w:rsidRPr="002222BB">
        <w:rPr>
          <w:rFonts w:ascii="Times New Roman" w:eastAsia="Times New Roman" w:hAnsi="Times New Roman"/>
          <w:sz w:val="24"/>
          <w:szCs w:val="24"/>
        </w:rPr>
        <w:t xml:space="preserve"> komunikācijas un publicitātes pasākumus</w:t>
      </w:r>
      <w:r w:rsidR="009C325E" w:rsidRPr="002222BB">
        <w:rPr>
          <w:rFonts w:ascii="Times New Roman" w:eastAsia="Times New Roman" w:hAnsi="Times New Roman"/>
          <w:sz w:val="24"/>
          <w:szCs w:val="24"/>
        </w:rPr>
        <w:t xml:space="preserve"> par projektu kā stratēģiski svarīgu</w:t>
      </w:r>
      <w:r w:rsidR="00497517" w:rsidRPr="002222BB">
        <w:rPr>
          <w:rFonts w:ascii="Times New Roman" w:eastAsia="Times New Roman" w:hAnsi="Times New Roman"/>
          <w:sz w:val="24"/>
          <w:szCs w:val="24"/>
        </w:rPr>
        <w:t>.</w:t>
      </w:r>
    </w:p>
    <w:p w14:paraId="21CA4E3F" w14:textId="0431EFCC" w:rsidR="00A21DF2" w:rsidRPr="00D17083" w:rsidRDefault="00A21DF2"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Projekta ietvaros tiks veiktas investīcijas transporta sektora infrastruktūrā</w:t>
      </w:r>
      <w:r w:rsidR="00F061A0" w:rsidRPr="00D17083">
        <w:rPr>
          <w:rFonts w:ascii="Times New Roman" w:eastAsia="Times New Roman" w:hAnsi="Times New Roman"/>
          <w:sz w:val="24"/>
          <w:szCs w:val="24"/>
        </w:rPr>
        <w:t xml:space="preserve">. Projekts </w:t>
      </w:r>
      <w:r w:rsidRPr="00D17083">
        <w:rPr>
          <w:rFonts w:ascii="Times New Roman" w:eastAsia="Times New Roman" w:hAnsi="Times New Roman"/>
          <w:sz w:val="24"/>
          <w:szCs w:val="24"/>
        </w:rPr>
        <w:t>tiešā veidā veicinās SEG emisiju samazināšanos un gaisa kvalitātes uzlabošanu, tādējādi arī pozitīvi ietekmējot Zaļo dimensiju un zaļo mērķu sasniegšanu (tai skaitā 100% ietekme uz klimata koeficientu/atzīmi un 40% ietekme uz vides koeficientu/atzīmi).</w:t>
      </w:r>
    </w:p>
    <w:p w14:paraId="08122313" w14:textId="666BA6CC" w:rsidR="00705C3C" w:rsidRPr="00D17083" w:rsidRDefault="00705C3C" w:rsidP="00186065">
      <w:pPr>
        <w:pStyle w:val="ListParagraph"/>
        <w:tabs>
          <w:tab w:val="left" w:pos="426"/>
        </w:tabs>
        <w:spacing w:before="240" w:after="240" w:line="120" w:lineRule="atLeast"/>
        <w:ind w:left="357"/>
        <w:contextualSpacing w:val="0"/>
        <w:jc w:val="center"/>
        <w:rPr>
          <w:rFonts w:ascii="Times New Roman" w:eastAsia="Times New Roman" w:hAnsi="Times New Roman"/>
          <w:b/>
          <w:bCs/>
          <w:sz w:val="24"/>
          <w:szCs w:val="24"/>
        </w:rPr>
      </w:pPr>
      <w:r w:rsidRPr="00D17083">
        <w:rPr>
          <w:rFonts w:ascii="Times New Roman" w:eastAsia="Times New Roman" w:hAnsi="Times New Roman"/>
          <w:b/>
          <w:bCs/>
          <w:sz w:val="24"/>
          <w:szCs w:val="24"/>
        </w:rPr>
        <w:t>II</w:t>
      </w:r>
      <w:r w:rsidR="00392950" w:rsidRPr="00D17083">
        <w:rPr>
          <w:rFonts w:ascii="Times New Roman" w:eastAsia="Times New Roman" w:hAnsi="Times New Roman"/>
          <w:b/>
          <w:bCs/>
          <w:sz w:val="24"/>
          <w:szCs w:val="24"/>
        </w:rPr>
        <w:t>I</w:t>
      </w:r>
      <w:r w:rsidRPr="00D17083">
        <w:rPr>
          <w:rFonts w:ascii="Times New Roman" w:eastAsia="Times New Roman" w:hAnsi="Times New Roman"/>
          <w:b/>
          <w:bCs/>
          <w:sz w:val="24"/>
          <w:szCs w:val="24"/>
        </w:rPr>
        <w:t xml:space="preserve">. </w:t>
      </w:r>
      <w:r w:rsidR="00392950" w:rsidRPr="00D17083">
        <w:rPr>
          <w:rFonts w:ascii="Times New Roman" w:eastAsia="Times New Roman" w:hAnsi="Times New Roman"/>
          <w:b/>
          <w:bCs/>
          <w:sz w:val="24"/>
          <w:szCs w:val="24"/>
        </w:rPr>
        <w:t>Atbalstāmās darbības un izmaksas</w:t>
      </w:r>
    </w:p>
    <w:p w14:paraId="25B7F049" w14:textId="1577CFC6" w:rsidR="00854D8B" w:rsidRPr="00DD0787" w:rsidRDefault="00705C3C" w:rsidP="00854D8B">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bookmarkStart w:id="6" w:name="_Hlk109652639"/>
      <w:r w:rsidRPr="00D17083">
        <w:rPr>
          <w:rFonts w:ascii="Times New Roman" w:eastAsia="Times New Roman" w:hAnsi="Times New Roman"/>
          <w:sz w:val="24"/>
          <w:szCs w:val="24"/>
        </w:rPr>
        <w:t xml:space="preserve"> </w:t>
      </w:r>
      <w:r w:rsidR="00854D8B" w:rsidRPr="00D17083">
        <w:rPr>
          <w:rFonts w:ascii="Times New Roman" w:eastAsia="Times New Roman" w:hAnsi="Times New Roman"/>
          <w:sz w:val="24"/>
          <w:szCs w:val="24"/>
        </w:rPr>
        <w:t xml:space="preserve">Projekta ietvaros atbalstāmās darbības ir vērstas uz bezemisiju dzelzceļa </w:t>
      </w:r>
      <w:r w:rsidR="00854D8B" w:rsidRPr="00DD0787">
        <w:rPr>
          <w:rFonts w:ascii="Times New Roman" w:eastAsia="Times New Roman" w:hAnsi="Times New Roman"/>
          <w:sz w:val="24"/>
          <w:szCs w:val="24"/>
        </w:rPr>
        <w:t>infrastruktūras attīstību</w:t>
      </w:r>
      <w:r w:rsidR="003E63C6" w:rsidRPr="00DD0787">
        <w:rPr>
          <w:rFonts w:ascii="Times New Roman" w:eastAsia="Times New Roman" w:hAnsi="Times New Roman"/>
          <w:sz w:val="24"/>
          <w:szCs w:val="24"/>
        </w:rPr>
        <w:t>, tas ir</w:t>
      </w:r>
      <w:r w:rsidR="00854D8B" w:rsidRPr="00DD0787">
        <w:rPr>
          <w:rFonts w:ascii="Times New Roman" w:eastAsia="Times New Roman" w:hAnsi="Times New Roman"/>
          <w:sz w:val="24"/>
          <w:szCs w:val="24"/>
        </w:rPr>
        <w:t>:</w:t>
      </w:r>
    </w:p>
    <w:p w14:paraId="1C89E96D" w14:textId="217C0D91" w:rsidR="00854D8B" w:rsidRPr="00DD0787" w:rsidRDefault="00854D8B" w:rsidP="00854D8B">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bookmarkStart w:id="7" w:name="_Hlk109653071"/>
      <w:r w:rsidRPr="00DD0787">
        <w:rPr>
          <w:rFonts w:ascii="Times New Roman" w:eastAsia="Times New Roman" w:hAnsi="Times New Roman"/>
          <w:sz w:val="24"/>
          <w:szCs w:val="24"/>
        </w:rPr>
        <w:t xml:space="preserve">vismaz septiņu </w:t>
      </w:r>
      <w:r w:rsidR="001C372C" w:rsidRPr="00DD0787">
        <w:rPr>
          <w:rFonts w:ascii="Times New Roman" w:eastAsia="Times New Roman" w:hAnsi="Times New Roman"/>
          <w:sz w:val="24"/>
          <w:szCs w:val="24"/>
        </w:rPr>
        <w:t xml:space="preserve">jaunu </w:t>
      </w:r>
      <w:r w:rsidR="00426C2D" w:rsidRPr="00DD0787">
        <w:rPr>
          <w:rFonts w:ascii="Times New Roman" w:eastAsia="Times New Roman" w:hAnsi="Times New Roman"/>
          <w:sz w:val="24"/>
          <w:szCs w:val="24"/>
        </w:rPr>
        <w:t xml:space="preserve">pilsētas - </w:t>
      </w:r>
      <w:r w:rsidR="00320A7F" w:rsidRPr="00DD0787">
        <w:rPr>
          <w:rFonts w:ascii="Times New Roman" w:eastAsia="Times New Roman" w:hAnsi="Times New Roman"/>
          <w:sz w:val="24"/>
          <w:szCs w:val="24"/>
        </w:rPr>
        <w:t>piepilsētas elektrovilcienu (</w:t>
      </w:r>
      <w:r w:rsidRPr="00DD0787">
        <w:rPr>
          <w:rFonts w:ascii="Times New Roman" w:eastAsia="Times New Roman" w:hAnsi="Times New Roman"/>
          <w:sz w:val="24"/>
          <w:szCs w:val="24"/>
        </w:rPr>
        <w:t>bateriju elektrovilcienu</w:t>
      </w:r>
      <w:r w:rsidR="00320A7F" w:rsidRPr="00DD0787">
        <w:rPr>
          <w:rFonts w:ascii="Times New Roman" w:eastAsia="Times New Roman" w:hAnsi="Times New Roman"/>
          <w:sz w:val="24"/>
          <w:szCs w:val="24"/>
        </w:rPr>
        <w:t>)</w:t>
      </w:r>
      <w:r w:rsidRPr="00DD0787">
        <w:rPr>
          <w:rFonts w:ascii="Times New Roman" w:eastAsia="Times New Roman" w:hAnsi="Times New Roman"/>
          <w:sz w:val="24"/>
          <w:szCs w:val="24"/>
        </w:rPr>
        <w:t xml:space="preserve"> iegāde;</w:t>
      </w:r>
    </w:p>
    <w:bookmarkEnd w:id="7"/>
    <w:p w14:paraId="30337F2D" w14:textId="16F61D0F" w:rsidR="003F1364" w:rsidRPr="00DD0787" w:rsidRDefault="00426C2D" w:rsidP="00854D8B">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pilsētas - </w:t>
      </w:r>
      <w:r w:rsidR="001F0DC2" w:rsidRPr="00DD0787">
        <w:rPr>
          <w:rFonts w:ascii="Times New Roman" w:eastAsia="Times New Roman" w:hAnsi="Times New Roman"/>
          <w:sz w:val="24"/>
          <w:szCs w:val="24"/>
        </w:rPr>
        <w:t>piepilsētas elektrovilcienu (</w:t>
      </w:r>
      <w:r w:rsidR="00854D8B" w:rsidRPr="00DD0787">
        <w:rPr>
          <w:rFonts w:ascii="Times New Roman" w:eastAsia="Times New Roman" w:hAnsi="Times New Roman"/>
          <w:sz w:val="24"/>
          <w:szCs w:val="24"/>
        </w:rPr>
        <w:t>bateriju elektrovilcienu</w:t>
      </w:r>
      <w:r w:rsidR="001F0DC2" w:rsidRPr="00DD0787">
        <w:rPr>
          <w:rFonts w:ascii="Times New Roman" w:eastAsia="Times New Roman" w:hAnsi="Times New Roman"/>
          <w:sz w:val="24"/>
          <w:szCs w:val="24"/>
        </w:rPr>
        <w:t>)</w:t>
      </w:r>
      <w:r w:rsidR="00854D8B" w:rsidRPr="00DD0787">
        <w:rPr>
          <w:rFonts w:ascii="Times New Roman" w:eastAsia="Times New Roman" w:hAnsi="Times New Roman"/>
          <w:sz w:val="24"/>
          <w:szCs w:val="24"/>
        </w:rPr>
        <w:t xml:space="preserve"> rezerves daļu piecu gadu periodam un minimālā nepieciešamā specifisko rokas instrumentu un programmatūras iegāde</w:t>
      </w:r>
      <w:r w:rsidR="003F1364" w:rsidRPr="00DD0787">
        <w:rPr>
          <w:rFonts w:ascii="Times New Roman" w:eastAsia="Times New Roman" w:hAnsi="Times New Roman"/>
          <w:sz w:val="24"/>
          <w:szCs w:val="24"/>
        </w:rPr>
        <w:t>;</w:t>
      </w:r>
    </w:p>
    <w:p w14:paraId="76330661" w14:textId="712350BA" w:rsidR="00854D8B" w:rsidRPr="00DD0787" w:rsidRDefault="00B6480C" w:rsidP="00854D8B">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komunikācijas un publicitātes pasākumi;</w:t>
      </w:r>
      <w:r w:rsidR="003F1364" w:rsidRPr="00DD0787">
        <w:rPr>
          <w:rFonts w:ascii="Times New Roman" w:eastAsia="Times New Roman" w:hAnsi="Times New Roman"/>
          <w:sz w:val="24"/>
          <w:szCs w:val="24"/>
        </w:rPr>
        <w:t xml:space="preserve"> </w:t>
      </w:r>
    </w:p>
    <w:bookmarkEnd w:id="6"/>
    <w:p w14:paraId="3824E692" w14:textId="4DD0B82D" w:rsidR="008724C8" w:rsidRPr="00DD0787" w:rsidRDefault="008724C8" w:rsidP="008724C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Projekta ietvaros ir </w:t>
      </w:r>
      <w:r w:rsidR="00B57AD9" w:rsidRPr="00DD0787">
        <w:rPr>
          <w:rFonts w:ascii="Times New Roman" w:eastAsia="Times New Roman" w:hAnsi="Times New Roman"/>
          <w:sz w:val="24"/>
          <w:szCs w:val="24"/>
        </w:rPr>
        <w:t xml:space="preserve">attiecināmas </w:t>
      </w:r>
      <w:r w:rsidRPr="00DD0787">
        <w:rPr>
          <w:rFonts w:ascii="Times New Roman" w:eastAsia="Times New Roman" w:hAnsi="Times New Roman"/>
          <w:sz w:val="24"/>
          <w:szCs w:val="24"/>
        </w:rPr>
        <w:t>šādas izmaksas:</w:t>
      </w:r>
    </w:p>
    <w:p w14:paraId="1AA37752" w14:textId="5F21F6F7" w:rsidR="005422CA" w:rsidRPr="00D17083" w:rsidRDefault="00AF2F72" w:rsidP="005422CA">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vismaz </w:t>
      </w:r>
      <w:r w:rsidR="00A6213F" w:rsidRPr="00D17083">
        <w:rPr>
          <w:rFonts w:ascii="Times New Roman" w:eastAsia="Times New Roman" w:hAnsi="Times New Roman"/>
          <w:sz w:val="24"/>
          <w:szCs w:val="24"/>
        </w:rPr>
        <w:t xml:space="preserve">septiņu </w:t>
      </w:r>
      <w:r w:rsidRPr="00D17083">
        <w:rPr>
          <w:rFonts w:ascii="Times New Roman" w:eastAsia="Times New Roman" w:hAnsi="Times New Roman"/>
          <w:sz w:val="24"/>
          <w:szCs w:val="24"/>
        </w:rPr>
        <w:t xml:space="preserve">jaunu </w:t>
      </w:r>
      <w:r w:rsidR="00426C2D">
        <w:rPr>
          <w:rFonts w:ascii="Times New Roman" w:eastAsia="Times New Roman" w:hAnsi="Times New Roman"/>
          <w:sz w:val="24"/>
          <w:szCs w:val="24"/>
        </w:rPr>
        <w:t xml:space="preserve">pilsētas - </w:t>
      </w:r>
      <w:r w:rsidR="001F0DC2" w:rsidRPr="00D17083">
        <w:rPr>
          <w:rFonts w:ascii="Times New Roman" w:eastAsia="Times New Roman" w:hAnsi="Times New Roman"/>
          <w:sz w:val="24"/>
          <w:szCs w:val="24"/>
        </w:rPr>
        <w:t>piepilsētas elektrovilcienu (</w:t>
      </w:r>
      <w:r w:rsidRPr="00D17083">
        <w:rPr>
          <w:rFonts w:ascii="Times New Roman" w:eastAsia="Times New Roman" w:hAnsi="Times New Roman"/>
          <w:sz w:val="24"/>
          <w:szCs w:val="24"/>
        </w:rPr>
        <w:t>bateriju elektrovilcienu</w:t>
      </w:r>
      <w:r w:rsidR="001F0DC2"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iegāde</w:t>
      </w:r>
      <w:r w:rsidR="006E582C" w:rsidRPr="00D17083">
        <w:rPr>
          <w:rFonts w:ascii="Times New Roman" w:eastAsia="Times New Roman" w:hAnsi="Times New Roman"/>
          <w:sz w:val="24"/>
          <w:szCs w:val="24"/>
        </w:rPr>
        <w:t>s un piegādes izmaksas</w:t>
      </w:r>
      <w:r w:rsidR="005422CA" w:rsidRPr="00D17083">
        <w:rPr>
          <w:rFonts w:ascii="Times New Roman" w:eastAsia="Times New Roman" w:hAnsi="Times New Roman"/>
          <w:sz w:val="24"/>
          <w:szCs w:val="24"/>
        </w:rPr>
        <w:t>;</w:t>
      </w:r>
    </w:p>
    <w:p w14:paraId="21B6B5EF" w14:textId="2428817F" w:rsidR="00A33528" w:rsidRDefault="00426C2D" w:rsidP="005422CA">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Pr>
          <w:rFonts w:ascii="Times New Roman" w:eastAsia="Times New Roman" w:hAnsi="Times New Roman"/>
          <w:sz w:val="24"/>
          <w:szCs w:val="24"/>
        </w:rPr>
        <w:t>pilsētas</w:t>
      </w:r>
      <w:r w:rsidR="0095649F">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1F0DC2" w:rsidRPr="00D17083">
        <w:rPr>
          <w:rFonts w:ascii="Times New Roman" w:eastAsia="Times New Roman" w:hAnsi="Times New Roman"/>
          <w:sz w:val="24"/>
          <w:szCs w:val="24"/>
        </w:rPr>
        <w:t>piepilsētas elektrovilcienu (</w:t>
      </w:r>
      <w:r w:rsidR="00A33528" w:rsidRPr="00D17083">
        <w:rPr>
          <w:rFonts w:ascii="Times New Roman" w:eastAsia="Times New Roman" w:hAnsi="Times New Roman"/>
          <w:sz w:val="24"/>
          <w:szCs w:val="24"/>
        </w:rPr>
        <w:t>bateriju elektrovilcienu</w:t>
      </w:r>
      <w:r w:rsidR="001F0DC2" w:rsidRPr="00D17083">
        <w:rPr>
          <w:rFonts w:ascii="Times New Roman" w:eastAsia="Times New Roman" w:hAnsi="Times New Roman"/>
          <w:sz w:val="24"/>
          <w:szCs w:val="24"/>
        </w:rPr>
        <w:t>)</w:t>
      </w:r>
      <w:r w:rsidR="00A33528" w:rsidRPr="00D17083">
        <w:rPr>
          <w:rFonts w:ascii="Times New Roman" w:eastAsia="Times New Roman" w:hAnsi="Times New Roman"/>
          <w:sz w:val="24"/>
          <w:szCs w:val="24"/>
        </w:rPr>
        <w:t xml:space="preserve"> rezerves daļas piecu gadu periodam un minimālā nepieciešamā specifisko rokas instrumentu un </w:t>
      </w:r>
      <w:r w:rsidR="00324986" w:rsidRPr="00D17083">
        <w:rPr>
          <w:rFonts w:ascii="Times New Roman" w:eastAsia="Times New Roman" w:hAnsi="Times New Roman"/>
          <w:sz w:val="24"/>
          <w:szCs w:val="24"/>
        </w:rPr>
        <w:t xml:space="preserve">programmatūras (kas nav brīvi pieejams tirgū, vienību uzturēšanas un diagnostikas nodrošināšanai) </w:t>
      </w:r>
      <w:r w:rsidR="00A33528" w:rsidRPr="00D17083">
        <w:rPr>
          <w:rFonts w:ascii="Times New Roman" w:eastAsia="Times New Roman" w:hAnsi="Times New Roman"/>
          <w:sz w:val="24"/>
          <w:szCs w:val="24"/>
        </w:rPr>
        <w:t>iegāde</w:t>
      </w:r>
      <w:r w:rsidR="00CC5061" w:rsidRPr="00D17083">
        <w:rPr>
          <w:rFonts w:ascii="Times New Roman" w:eastAsia="Times New Roman" w:hAnsi="Times New Roman"/>
          <w:sz w:val="24"/>
          <w:szCs w:val="24"/>
        </w:rPr>
        <w:t>.</w:t>
      </w:r>
      <w:r w:rsidR="002878D2" w:rsidRPr="00D17083">
        <w:t xml:space="preserve"> </w:t>
      </w:r>
      <w:r w:rsidR="00E9154D" w:rsidRPr="00D17083">
        <w:rPr>
          <w:rFonts w:ascii="Times New Roman" w:eastAsia="Times New Roman" w:hAnsi="Times New Roman"/>
          <w:sz w:val="24"/>
          <w:szCs w:val="24"/>
        </w:rPr>
        <w:t>Projekta ietvaros</w:t>
      </w:r>
      <w:r w:rsidR="002878D2" w:rsidRPr="00D17083">
        <w:rPr>
          <w:rFonts w:ascii="Times New Roman" w:eastAsia="Times New Roman" w:hAnsi="Times New Roman"/>
          <w:sz w:val="24"/>
          <w:szCs w:val="24"/>
        </w:rPr>
        <w:t xml:space="preserve"> tiks nodrošināts, ka programmatūras </w:t>
      </w:r>
      <w:r w:rsidR="002878D2" w:rsidRPr="00D17083">
        <w:rPr>
          <w:rFonts w:ascii="Times New Roman" w:eastAsia="Times New Roman" w:hAnsi="Times New Roman"/>
          <w:sz w:val="24"/>
          <w:szCs w:val="24"/>
        </w:rPr>
        <w:lastRenderedPageBreak/>
        <w:t>iegāde paredzēs ilgtspējīgu ieguldījumu – pirmkodu un intelektuālā īpašuma tiesību iegādi, kas nonāks finansējuma saņēmēja rīcībā</w:t>
      </w:r>
      <w:r w:rsidR="00453172">
        <w:rPr>
          <w:rFonts w:ascii="Times New Roman" w:eastAsia="Times New Roman" w:hAnsi="Times New Roman"/>
          <w:sz w:val="24"/>
          <w:szCs w:val="24"/>
        </w:rPr>
        <w:t>;</w:t>
      </w:r>
    </w:p>
    <w:p w14:paraId="2A02B8A6" w14:textId="7D110463" w:rsidR="00453172" w:rsidRPr="002222BB" w:rsidRDefault="00B43A1D" w:rsidP="005422CA">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2222BB">
        <w:rPr>
          <w:rFonts w:ascii="Times New Roman" w:eastAsia="Times New Roman" w:hAnsi="Times New Roman"/>
          <w:sz w:val="24"/>
          <w:szCs w:val="24"/>
        </w:rPr>
        <w:t>k</w:t>
      </w:r>
      <w:r w:rsidR="00FF56B1" w:rsidRPr="002222BB">
        <w:rPr>
          <w:rFonts w:ascii="Times New Roman" w:eastAsia="Times New Roman" w:hAnsi="Times New Roman"/>
          <w:sz w:val="24"/>
          <w:szCs w:val="24"/>
        </w:rPr>
        <w:t>omunikācijas un publicitātes pasākumu izmaksas</w:t>
      </w:r>
      <w:r w:rsidR="000768B7" w:rsidRPr="002222BB">
        <w:rPr>
          <w:rFonts w:ascii="Times New Roman" w:eastAsia="Times New Roman" w:hAnsi="Times New Roman"/>
          <w:sz w:val="24"/>
          <w:szCs w:val="24"/>
        </w:rPr>
        <w:t>, lai informētu</w:t>
      </w:r>
      <w:r w:rsidR="00FF56B1" w:rsidRPr="002222BB">
        <w:rPr>
          <w:rFonts w:ascii="Times New Roman" w:eastAsia="Times New Roman" w:hAnsi="Times New Roman"/>
          <w:sz w:val="24"/>
          <w:szCs w:val="24"/>
        </w:rPr>
        <w:t xml:space="preserve"> par projektu kā stratēģiski svarīgu.</w:t>
      </w:r>
    </w:p>
    <w:p w14:paraId="705500D8" w14:textId="21998473" w:rsidR="002C2B77" w:rsidRPr="00D17083" w:rsidRDefault="002C2B77" w:rsidP="00D26CD1">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Ieviešot projektu, ir atbalstāma:</w:t>
      </w:r>
    </w:p>
    <w:p w14:paraId="0B4C1FF6" w14:textId="0272C709" w:rsidR="002C2B77" w:rsidRPr="00D17083" w:rsidRDefault="002C2B77" w:rsidP="002C2B77">
      <w:pPr>
        <w:pStyle w:val="ListParagraph"/>
        <w:numPr>
          <w:ilvl w:val="1"/>
          <w:numId w:val="1"/>
        </w:numPr>
        <w:jc w:val="both"/>
        <w:rPr>
          <w:rFonts w:ascii="Times New Roman" w:eastAsia="Times New Roman" w:hAnsi="Times New Roman"/>
          <w:sz w:val="24"/>
          <w:szCs w:val="24"/>
        </w:rPr>
      </w:pPr>
      <w:r w:rsidRPr="00D17083">
        <w:rPr>
          <w:rFonts w:ascii="Times New Roman" w:eastAsia="Times New Roman" w:hAnsi="Times New Roman"/>
          <w:sz w:val="24"/>
          <w:szCs w:val="24"/>
        </w:rPr>
        <w:t>vides nosacījumu integrācija preču un pakalpojumu iepirkumos – zaļais publiskais iepirkums;</w:t>
      </w:r>
    </w:p>
    <w:p w14:paraId="1C49D14B" w14:textId="624BA6D5" w:rsidR="00D11F3D" w:rsidRPr="00D17083" w:rsidRDefault="002C2B77" w:rsidP="00D105F3">
      <w:pPr>
        <w:pStyle w:val="ListParagraph"/>
        <w:numPr>
          <w:ilvl w:val="1"/>
          <w:numId w:val="1"/>
        </w:numPr>
        <w:jc w:val="both"/>
        <w:rPr>
          <w:rFonts w:ascii="Times New Roman" w:eastAsia="Times New Roman" w:hAnsi="Times New Roman"/>
          <w:sz w:val="24"/>
          <w:szCs w:val="24"/>
        </w:rPr>
      </w:pPr>
      <w:r w:rsidRPr="00D17083">
        <w:rPr>
          <w:rFonts w:ascii="Times New Roman" w:eastAsia="Times New Roman" w:hAnsi="Times New Roman"/>
          <w:sz w:val="24"/>
          <w:szCs w:val="24"/>
        </w:rPr>
        <w:t>vides un informācijas pieejamības nodrošināšana sabiedriskajos transportlīdzekļos.</w:t>
      </w:r>
    </w:p>
    <w:p w14:paraId="622DBE18" w14:textId="193D9F59" w:rsidR="00DA6E19" w:rsidRPr="00D17083" w:rsidRDefault="001C372C" w:rsidP="00D105F3">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 xml:space="preserve">Jaunu </w:t>
      </w:r>
      <w:r w:rsidR="00426C2D">
        <w:rPr>
          <w:rFonts w:ascii="Times New Roman" w:eastAsia="Times New Roman" w:hAnsi="Times New Roman"/>
          <w:sz w:val="24"/>
          <w:szCs w:val="24"/>
        </w:rPr>
        <w:t>pilsētas</w:t>
      </w:r>
      <w:r w:rsidR="0095649F">
        <w:rPr>
          <w:rFonts w:ascii="Times New Roman" w:eastAsia="Times New Roman" w:hAnsi="Times New Roman"/>
          <w:sz w:val="24"/>
          <w:szCs w:val="24"/>
        </w:rPr>
        <w:t xml:space="preserve"> </w:t>
      </w:r>
      <w:r w:rsidR="00426C2D">
        <w:rPr>
          <w:rFonts w:ascii="Times New Roman" w:eastAsia="Times New Roman" w:hAnsi="Times New Roman"/>
          <w:sz w:val="24"/>
          <w:szCs w:val="24"/>
        </w:rPr>
        <w:t xml:space="preserve">- </w:t>
      </w:r>
      <w:r>
        <w:rPr>
          <w:rFonts w:ascii="Times New Roman" w:eastAsia="Times New Roman" w:hAnsi="Times New Roman"/>
          <w:sz w:val="24"/>
          <w:szCs w:val="24"/>
        </w:rPr>
        <w:t>p</w:t>
      </w:r>
      <w:r w:rsidR="001F0DC2" w:rsidRPr="00D17083">
        <w:rPr>
          <w:rFonts w:ascii="Times New Roman" w:eastAsia="Times New Roman" w:hAnsi="Times New Roman"/>
          <w:sz w:val="24"/>
          <w:szCs w:val="24"/>
        </w:rPr>
        <w:t>iepilsētas elektrovilcienu (b</w:t>
      </w:r>
      <w:r w:rsidR="00A9533C" w:rsidRPr="00D17083">
        <w:rPr>
          <w:rFonts w:ascii="Times New Roman" w:eastAsia="Times New Roman" w:hAnsi="Times New Roman"/>
          <w:sz w:val="24"/>
          <w:szCs w:val="24"/>
        </w:rPr>
        <w:t>ateriju elektrovilcienu</w:t>
      </w:r>
      <w:r w:rsidR="001F0DC2" w:rsidRPr="00D17083">
        <w:rPr>
          <w:rFonts w:ascii="Times New Roman" w:eastAsia="Times New Roman" w:hAnsi="Times New Roman"/>
          <w:sz w:val="24"/>
          <w:szCs w:val="24"/>
        </w:rPr>
        <w:t>)</w:t>
      </w:r>
      <w:r w:rsidR="00A9533C" w:rsidRPr="00D17083">
        <w:rPr>
          <w:rFonts w:ascii="Times New Roman" w:eastAsia="Times New Roman" w:hAnsi="Times New Roman"/>
          <w:sz w:val="24"/>
          <w:szCs w:val="24"/>
        </w:rPr>
        <w:t xml:space="preserve"> iegāde tiek veikta no</w:t>
      </w:r>
      <w:r w:rsidR="003143A0" w:rsidRPr="00D17083">
        <w:rPr>
          <w:rFonts w:ascii="Times New Roman" w:eastAsia="Times New Roman" w:hAnsi="Times New Roman"/>
          <w:sz w:val="24"/>
          <w:szCs w:val="24"/>
        </w:rPr>
        <w:t xml:space="preserve"> ražotāja vai autorizēta ražotāja autorizēta pārstāvja</w:t>
      </w:r>
      <w:r w:rsidR="00A9533C" w:rsidRPr="00D17083">
        <w:rPr>
          <w:rFonts w:ascii="Times New Roman" w:eastAsia="Times New Roman" w:hAnsi="Times New Roman"/>
          <w:sz w:val="24"/>
          <w:szCs w:val="24"/>
        </w:rPr>
        <w:t>, kas ir komersants, un ko izgatavotājs ir oficiāli pilnvarojis pārstāvēt savas intereses</w:t>
      </w:r>
      <w:r w:rsidR="00EC57FE" w:rsidRPr="00D17083">
        <w:rPr>
          <w:rFonts w:ascii="Times New Roman" w:eastAsia="Times New Roman" w:hAnsi="Times New Roman"/>
          <w:sz w:val="24"/>
          <w:szCs w:val="24"/>
        </w:rPr>
        <w:t>, kā arī ievērojot</w:t>
      </w:r>
      <w:r w:rsidR="00DA6E19" w:rsidRPr="00D17083">
        <w:rPr>
          <w:rFonts w:ascii="Times New Roman" w:hAnsi="Times New Roman"/>
        </w:rPr>
        <w:t xml:space="preserve"> </w:t>
      </w:r>
      <w:r w:rsidR="00DA6E19" w:rsidRPr="00D17083">
        <w:rPr>
          <w:rFonts w:ascii="Times New Roman" w:eastAsia="Times New Roman" w:hAnsi="Times New Roman"/>
          <w:sz w:val="24"/>
          <w:szCs w:val="24"/>
        </w:rPr>
        <w:t>priekšizpētes par piemērotāko vilces veidu (1520 mm</w:t>
      </w:r>
      <w:r>
        <w:rPr>
          <w:rFonts w:ascii="Times New Roman" w:eastAsia="Times New Roman" w:hAnsi="Times New Roman"/>
          <w:sz w:val="24"/>
          <w:szCs w:val="24"/>
        </w:rPr>
        <w:t xml:space="preserve"> </w:t>
      </w:r>
      <w:r w:rsidRPr="001C372C">
        <w:rPr>
          <w:rFonts w:ascii="Times New Roman" w:eastAsia="Times New Roman" w:hAnsi="Times New Roman"/>
          <w:sz w:val="24"/>
          <w:szCs w:val="24"/>
        </w:rPr>
        <w:t>sliežu ceļa platum</w:t>
      </w:r>
      <w:r>
        <w:rPr>
          <w:rFonts w:ascii="Times New Roman" w:eastAsia="Times New Roman" w:hAnsi="Times New Roman"/>
          <w:sz w:val="24"/>
          <w:szCs w:val="24"/>
        </w:rPr>
        <w:t>ā</w:t>
      </w:r>
      <w:r w:rsidR="00DA6E19" w:rsidRPr="00D17083">
        <w:rPr>
          <w:rFonts w:ascii="Times New Roman" w:eastAsia="Times New Roman" w:hAnsi="Times New Roman"/>
          <w:sz w:val="24"/>
          <w:szCs w:val="24"/>
        </w:rPr>
        <w:t>) attiecīgajā dzelzceļa infrastruktūrā</w:t>
      </w:r>
      <w:r w:rsidR="00864FA2" w:rsidRPr="00D17083">
        <w:rPr>
          <w:rFonts w:ascii="Times New Roman" w:eastAsia="Times New Roman" w:hAnsi="Times New Roman"/>
          <w:sz w:val="24"/>
          <w:szCs w:val="24"/>
        </w:rPr>
        <w:t>,</w:t>
      </w:r>
      <w:r w:rsidR="00DA6E19" w:rsidRPr="00D17083">
        <w:rPr>
          <w:rFonts w:ascii="Times New Roman" w:eastAsia="Times New Roman" w:hAnsi="Times New Roman"/>
          <w:sz w:val="24"/>
          <w:szCs w:val="24"/>
        </w:rPr>
        <w:t xml:space="preserve"> </w:t>
      </w:r>
      <w:r w:rsidR="00864FA2" w:rsidRPr="00D17083">
        <w:rPr>
          <w:rFonts w:ascii="Times New Roman" w:eastAsia="Times New Roman" w:hAnsi="Times New Roman"/>
          <w:sz w:val="24"/>
          <w:szCs w:val="24"/>
        </w:rPr>
        <w:t>ietvaros veiktos risinājumus un tehnisko specifikāciju.</w:t>
      </w:r>
    </w:p>
    <w:p w14:paraId="300B0614" w14:textId="1CCCA682" w:rsidR="00B02F3D" w:rsidRPr="00DD0787" w:rsidRDefault="003143A0" w:rsidP="0079767E">
      <w:pPr>
        <w:pStyle w:val="ListParagraph"/>
        <w:numPr>
          <w:ilvl w:val="0"/>
          <w:numId w:val="1"/>
        </w:numPr>
        <w:spacing w:before="240" w:after="0" w:line="120" w:lineRule="atLeast"/>
        <w:ind w:left="0" w:firstLine="284"/>
        <w:jc w:val="both"/>
        <w:rPr>
          <w:rFonts w:ascii="Times New Roman" w:eastAsia="Times New Roman" w:hAnsi="Times New Roman"/>
          <w:sz w:val="24"/>
          <w:szCs w:val="24"/>
        </w:rPr>
      </w:pPr>
      <w:r w:rsidRPr="00D17083">
        <w:rPr>
          <w:rFonts w:ascii="Times New Roman" w:eastAsia="Times New Roman" w:hAnsi="Times New Roman"/>
          <w:sz w:val="24"/>
          <w:szCs w:val="24"/>
        </w:rPr>
        <w:t>Pievienotās vērtības nodokļa (turpmāk – PVN) izmaksas nav attiecināmas finansēšanai no AF finansējuma</w:t>
      </w:r>
      <w:r w:rsidR="00767784" w:rsidRPr="00D17083">
        <w:rPr>
          <w:rFonts w:ascii="Times New Roman" w:eastAsia="Times New Roman" w:hAnsi="Times New Roman"/>
          <w:sz w:val="24"/>
          <w:szCs w:val="24"/>
        </w:rPr>
        <w:t>. PVN izmaksas ir iekļaujamas projekta kopējās izmaksās</w:t>
      </w:r>
      <w:r w:rsidR="007A72BA" w:rsidRPr="00D17083">
        <w:rPr>
          <w:rFonts w:ascii="Times New Roman" w:eastAsia="Times New Roman" w:hAnsi="Times New Roman"/>
          <w:sz w:val="24"/>
          <w:szCs w:val="24"/>
        </w:rPr>
        <w:t xml:space="preserve"> un tiks segtas no valsts budžeta </w:t>
      </w:r>
      <w:r w:rsidR="007A72BA" w:rsidRPr="00DD0787">
        <w:rPr>
          <w:rFonts w:ascii="Times New Roman" w:eastAsia="Times New Roman" w:hAnsi="Times New Roman"/>
          <w:sz w:val="24"/>
          <w:szCs w:val="24"/>
        </w:rPr>
        <w:t>līdzekļiem.</w:t>
      </w:r>
    </w:p>
    <w:p w14:paraId="315CF2C6" w14:textId="0E7A3AD3" w:rsidR="0079767E" w:rsidRPr="00DD0787" w:rsidRDefault="0079767E" w:rsidP="0079767E">
      <w:pPr>
        <w:pStyle w:val="ListParagraph"/>
        <w:spacing w:before="240" w:after="0" w:line="120" w:lineRule="atLeast"/>
        <w:ind w:left="0" w:firstLine="284"/>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Ņemot vērā, ka finansējuma saņēmējs uz deleģējuma pamata veiks bateriju elektrovilcienu iepirkumu, PVN ir piemērojams kopējām izmaksām pilnā apmērā (21%), līdz ar to ir nepieciešams papildu valsts budžeta finansējums 15 624 000 </w:t>
      </w:r>
      <w:proofErr w:type="spellStart"/>
      <w:r w:rsidRPr="00DD0787">
        <w:rPr>
          <w:rFonts w:ascii="Times New Roman" w:eastAsia="Times New Roman" w:hAnsi="Times New Roman"/>
          <w:i/>
          <w:iCs/>
          <w:sz w:val="24"/>
          <w:szCs w:val="24"/>
        </w:rPr>
        <w:t>euro</w:t>
      </w:r>
      <w:proofErr w:type="spellEnd"/>
      <w:r w:rsidRPr="00DD0787">
        <w:rPr>
          <w:rFonts w:ascii="Times New Roman" w:eastAsia="Times New Roman" w:hAnsi="Times New Roman"/>
          <w:sz w:val="24"/>
          <w:szCs w:val="24"/>
        </w:rPr>
        <w:t xml:space="preserve"> apmērā PVN izmaksu segšanai.</w:t>
      </w:r>
    </w:p>
    <w:p w14:paraId="721C8BE9" w14:textId="28B461DC" w:rsidR="0079767E" w:rsidRPr="00D17083" w:rsidRDefault="0079767E" w:rsidP="0079767E">
      <w:pPr>
        <w:pStyle w:val="ListParagraph"/>
        <w:spacing w:before="240" w:after="120" w:line="120" w:lineRule="atLeast"/>
        <w:ind w:left="0" w:firstLine="284"/>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Vienlaikus jāņem vērā, ka atbilstoši </w:t>
      </w:r>
      <w:r w:rsidR="00AF2764" w:rsidRPr="00DD0787">
        <w:rPr>
          <w:rFonts w:ascii="Times New Roman" w:eastAsia="Times New Roman" w:hAnsi="Times New Roman"/>
          <w:sz w:val="24"/>
          <w:szCs w:val="24"/>
        </w:rPr>
        <w:t>Pievienotās vērtības nodokļa</w:t>
      </w:r>
      <w:r w:rsidRPr="00DD0787">
        <w:rPr>
          <w:rFonts w:ascii="Times New Roman" w:eastAsia="Times New Roman" w:hAnsi="Times New Roman"/>
          <w:sz w:val="24"/>
          <w:szCs w:val="24"/>
        </w:rPr>
        <w:t xml:space="preserve"> likuma 3.panta</w:t>
      </w:r>
      <w:r w:rsidRPr="00D17083">
        <w:rPr>
          <w:rFonts w:ascii="Times New Roman" w:eastAsia="Times New Roman" w:hAnsi="Times New Roman"/>
          <w:sz w:val="24"/>
          <w:szCs w:val="24"/>
        </w:rPr>
        <w:t xml:space="preserve"> astotajai daļai publiskas 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Kā arī atbilstoši MK </w:t>
      </w:r>
      <w:r w:rsidR="002B7574">
        <w:rPr>
          <w:rFonts w:ascii="Times New Roman" w:eastAsia="Times New Roman" w:hAnsi="Times New Roman"/>
          <w:sz w:val="24"/>
          <w:szCs w:val="24"/>
        </w:rPr>
        <w:t xml:space="preserve">2013.gada </w:t>
      </w:r>
      <w:r w:rsidR="00E75A5A">
        <w:rPr>
          <w:rFonts w:ascii="Times New Roman" w:eastAsia="Times New Roman" w:hAnsi="Times New Roman"/>
          <w:sz w:val="24"/>
          <w:szCs w:val="24"/>
        </w:rPr>
        <w:t>3.janvāra</w:t>
      </w:r>
      <w:r w:rsidRPr="00D17083">
        <w:rPr>
          <w:rFonts w:ascii="Times New Roman" w:eastAsia="Times New Roman" w:hAnsi="Times New Roman"/>
          <w:sz w:val="24"/>
          <w:szCs w:val="24"/>
        </w:rPr>
        <w:t xml:space="preserve"> noteikum</w:t>
      </w:r>
      <w:r w:rsidR="003A78E6">
        <w:rPr>
          <w:rFonts w:ascii="Times New Roman" w:eastAsia="Times New Roman" w:hAnsi="Times New Roman"/>
          <w:sz w:val="24"/>
          <w:szCs w:val="24"/>
        </w:rPr>
        <w:t>u</w:t>
      </w:r>
      <w:r w:rsidRPr="00D17083">
        <w:rPr>
          <w:rFonts w:ascii="Times New Roman" w:eastAsia="Times New Roman" w:hAnsi="Times New Roman"/>
          <w:sz w:val="24"/>
          <w:szCs w:val="24"/>
        </w:rPr>
        <w:t xml:space="preserve"> Nr.17 “Pievienotās vērtības nodokļa likuma normu piemērošanas kārtība un atsevišķas prasības pievienotās vērtības nodokļa maksāšanai un administrēšanai” 160.punktam</w:t>
      </w:r>
      <w:r w:rsidR="003A78E6">
        <w:rPr>
          <w:rFonts w:ascii="Times New Roman" w:eastAsia="Times New Roman" w:hAnsi="Times New Roman"/>
          <w:sz w:val="24"/>
          <w:szCs w:val="24"/>
        </w:rPr>
        <w:t xml:space="preserve"> n</w:t>
      </w:r>
      <w:r w:rsidRPr="00D17083">
        <w:rPr>
          <w:rFonts w:ascii="Times New Roman" w:eastAsia="Times New Roman" w:hAnsi="Times New Roman"/>
          <w:sz w:val="24"/>
          <w:szCs w:val="24"/>
        </w:rPr>
        <w:t>odokļa rēķinā norādīto nodokli par iegādātajām precēm un saņemtajiem pakalpojumiem tādu darījumu nodrošināšanai, kas nav ar nodokli apliekami darījumi vai saistīti ar valsts pārvaldes (izpildvaras) funkciju vai uzdevumu veikšanu, vai tādu darbību nodrošināšanai, kam likuma normas nav piemērojamas, neatskaita kā priekšnodokli.</w:t>
      </w:r>
    </w:p>
    <w:p w14:paraId="1E8C35CB" w14:textId="0C25EE06" w:rsidR="006F0BA6" w:rsidRPr="00D17083" w:rsidRDefault="00C43933" w:rsidP="006F0BA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Satiksmes ministrija </w:t>
      </w:r>
      <w:r w:rsidR="001C563F" w:rsidRPr="00D17083">
        <w:rPr>
          <w:rFonts w:ascii="Times New Roman" w:eastAsia="Times New Roman" w:hAnsi="Times New Roman"/>
          <w:sz w:val="24"/>
          <w:szCs w:val="24"/>
        </w:rPr>
        <w:t xml:space="preserve">priekšfinansējuma </w:t>
      </w:r>
      <w:r w:rsidR="00B02F3D" w:rsidRPr="00D17083">
        <w:rPr>
          <w:rFonts w:ascii="Times New Roman" w:eastAsia="Times New Roman" w:hAnsi="Times New Roman"/>
          <w:sz w:val="24"/>
          <w:szCs w:val="24"/>
        </w:rPr>
        <w:t xml:space="preserve">pieprasīšanu </w:t>
      </w:r>
      <w:r w:rsidR="001C1A76" w:rsidRPr="00D17083">
        <w:rPr>
          <w:rFonts w:ascii="Times New Roman" w:eastAsia="Times New Roman" w:hAnsi="Times New Roman"/>
          <w:sz w:val="24"/>
          <w:szCs w:val="24"/>
        </w:rPr>
        <w:t>Pasākuma</w:t>
      </w:r>
      <w:r w:rsidR="00B02F3D" w:rsidRPr="00D17083">
        <w:rPr>
          <w:rFonts w:ascii="Times New Roman" w:eastAsia="Times New Roman" w:hAnsi="Times New Roman"/>
          <w:sz w:val="24"/>
          <w:szCs w:val="24"/>
        </w:rPr>
        <w:t xml:space="preserve"> īstenošanai </w:t>
      </w:r>
      <w:r w:rsidR="00697329" w:rsidRPr="00D17083">
        <w:rPr>
          <w:rFonts w:ascii="Times New Roman" w:eastAsia="Times New Roman" w:hAnsi="Times New Roman"/>
          <w:sz w:val="24"/>
          <w:szCs w:val="24"/>
        </w:rPr>
        <w:t>nodrošinās no</w:t>
      </w:r>
      <w:r w:rsidR="00B02F3D" w:rsidRPr="00D17083">
        <w:rPr>
          <w:rFonts w:ascii="Times New Roman" w:eastAsia="Times New Roman" w:hAnsi="Times New Roman"/>
          <w:sz w:val="24"/>
          <w:szCs w:val="24"/>
        </w:rPr>
        <w:t xml:space="preserve"> </w:t>
      </w:r>
      <w:r w:rsidR="00697329" w:rsidRPr="00D17083">
        <w:rPr>
          <w:rFonts w:ascii="Times New Roman" w:eastAsia="Times New Roman" w:hAnsi="Times New Roman"/>
          <w:sz w:val="24"/>
          <w:szCs w:val="24"/>
        </w:rPr>
        <w:t xml:space="preserve">budžeta programmas 80.00.00 programmas “Nesadalītais finansējums Eiropas Savienības politiku instrumentu un pārējās ārvalstu finanšu palīdzības līdzfinansēto projektu un pasākumu īstenošanai” līdzekļiem atbilstoši MK 2018.gada 17.jūlija </w:t>
      </w:r>
      <w:r w:rsidR="00F061A0" w:rsidRPr="00D17083">
        <w:rPr>
          <w:rFonts w:ascii="Times New Roman" w:eastAsia="Times New Roman" w:hAnsi="Times New Roman"/>
          <w:sz w:val="24"/>
          <w:szCs w:val="24"/>
        </w:rPr>
        <w:t xml:space="preserve">noteikumiem </w:t>
      </w:r>
      <w:r w:rsidR="00697329" w:rsidRPr="00D17083">
        <w:rPr>
          <w:rFonts w:ascii="Times New Roman" w:eastAsia="Times New Roman" w:hAnsi="Times New Roman"/>
          <w:sz w:val="24"/>
          <w:szCs w:val="24"/>
        </w:rPr>
        <w:t>Nr.421 “</w:t>
      </w:r>
      <w:r w:rsidR="006F0BA6" w:rsidRPr="00D17083">
        <w:rPr>
          <w:rFonts w:ascii="Times New Roman" w:eastAsia="Times New Roman" w:hAnsi="Times New Roman"/>
          <w:sz w:val="24"/>
          <w:szCs w:val="24"/>
        </w:rPr>
        <w:t>Kārtība, kādā veic gadskārtējā valsts budžeta likumā noteiktās apropriācijas izmaiņas</w:t>
      </w:r>
      <w:r w:rsidR="00697329" w:rsidRPr="00D17083">
        <w:rPr>
          <w:rFonts w:ascii="Times New Roman" w:eastAsia="Times New Roman" w:hAnsi="Times New Roman"/>
          <w:sz w:val="24"/>
          <w:szCs w:val="24"/>
        </w:rPr>
        <w:t xml:space="preserve">”, paredzot </w:t>
      </w:r>
      <w:r w:rsidR="005B78FB" w:rsidRPr="00D17083">
        <w:rPr>
          <w:rFonts w:ascii="Times New Roman" w:eastAsia="Times New Roman" w:hAnsi="Times New Roman"/>
          <w:sz w:val="24"/>
          <w:szCs w:val="24"/>
        </w:rPr>
        <w:t>priekš</w:t>
      </w:r>
      <w:r w:rsidR="00697329" w:rsidRPr="00D17083">
        <w:rPr>
          <w:rFonts w:ascii="Times New Roman" w:eastAsia="Times New Roman" w:hAnsi="Times New Roman"/>
          <w:sz w:val="24"/>
          <w:szCs w:val="24"/>
        </w:rPr>
        <w:t xml:space="preserve">finansējumu </w:t>
      </w:r>
      <w:r w:rsidRPr="00D17083">
        <w:rPr>
          <w:rFonts w:ascii="Times New Roman" w:eastAsia="Times New Roman" w:hAnsi="Times New Roman"/>
          <w:sz w:val="24"/>
          <w:szCs w:val="24"/>
        </w:rPr>
        <w:t xml:space="preserve">Satiksmes ministrijas </w:t>
      </w:r>
      <w:r w:rsidR="00697329" w:rsidRPr="00D17083">
        <w:rPr>
          <w:rFonts w:ascii="Times New Roman" w:eastAsia="Times New Roman" w:hAnsi="Times New Roman"/>
          <w:sz w:val="24"/>
          <w:szCs w:val="24"/>
        </w:rPr>
        <w:t xml:space="preserve">budžeta programmas 74.00.00 “Atveseļošanas un noturības mehānisma  projektu un pasākumu īstenošana” atsevišķā apakšprogrammā. </w:t>
      </w:r>
      <w:r w:rsidR="006F0BA6" w:rsidRPr="00D17083">
        <w:rPr>
          <w:rFonts w:ascii="Times New Roman" w:eastAsia="Times New Roman" w:hAnsi="Times New Roman"/>
          <w:sz w:val="24"/>
          <w:szCs w:val="24"/>
        </w:rPr>
        <w:t xml:space="preserve">Kopējais </w:t>
      </w:r>
      <w:r w:rsidR="00D15FFF" w:rsidRPr="00D17083">
        <w:rPr>
          <w:rFonts w:ascii="Times New Roman" w:eastAsia="Times New Roman" w:hAnsi="Times New Roman"/>
          <w:sz w:val="24"/>
          <w:szCs w:val="24"/>
        </w:rPr>
        <w:t xml:space="preserve">indikatīvais </w:t>
      </w:r>
      <w:r w:rsidR="006F0BA6" w:rsidRPr="00D17083">
        <w:rPr>
          <w:rFonts w:ascii="Times New Roman" w:eastAsia="Times New Roman" w:hAnsi="Times New Roman"/>
          <w:sz w:val="24"/>
          <w:szCs w:val="24"/>
        </w:rPr>
        <w:t xml:space="preserve">finansējuma sadalījums pa gadiem ir: 2022.gadā – 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2023.gadā – 11 160 000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2024.gadā – 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2025.gadā – 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un 2026.gadā – 63 240 000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un </w:t>
      </w:r>
      <w:r w:rsidR="002A36BD" w:rsidRPr="00D17083">
        <w:rPr>
          <w:rFonts w:ascii="Times New Roman" w:eastAsia="Times New Roman" w:hAnsi="Times New Roman"/>
          <w:sz w:val="24"/>
          <w:szCs w:val="24"/>
        </w:rPr>
        <w:t xml:space="preserve">15 624 000 </w:t>
      </w:r>
      <w:proofErr w:type="spellStart"/>
      <w:r w:rsidR="006F0BA6" w:rsidRPr="00D17083">
        <w:rPr>
          <w:rFonts w:ascii="Times New Roman" w:eastAsia="Times New Roman" w:hAnsi="Times New Roman"/>
          <w:i/>
          <w:iCs/>
          <w:sz w:val="24"/>
          <w:szCs w:val="24"/>
        </w:rPr>
        <w:t>euro</w:t>
      </w:r>
      <w:proofErr w:type="spellEnd"/>
      <w:r w:rsidR="006F0BA6" w:rsidRPr="00D17083">
        <w:rPr>
          <w:rFonts w:ascii="Times New Roman" w:eastAsia="Times New Roman" w:hAnsi="Times New Roman"/>
          <w:sz w:val="24"/>
          <w:szCs w:val="24"/>
        </w:rPr>
        <w:t xml:space="preserve"> PVN segšanai. Finansējuma sadalījums pa gadiem ir indikatīvs un tam ir informatīvs raksturs.</w:t>
      </w:r>
      <w:r w:rsidR="00421771" w:rsidRPr="00D17083">
        <w:t xml:space="preserve"> </w:t>
      </w:r>
      <w:r w:rsidR="00421771" w:rsidRPr="00D17083">
        <w:rPr>
          <w:rFonts w:ascii="Times New Roman" w:eastAsia="Times New Roman" w:hAnsi="Times New Roman"/>
          <w:sz w:val="24"/>
          <w:szCs w:val="24"/>
        </w:rPr>
        <w:t>Ekspluatācijas un uzturēšanas izdevumus plānots segt vispārējā kārtībā valsts pasūtījuma līguma ietvaros (pārvadātājs valsts pasūtījuma līgumā tiek noteikts iepirkuma procedūrā).</w:t>
      </w:r>
    </w:p>
    <w:p w14:paraId="0B8DB9D1" w14:textId="069443AD" w:rsidR="00BB1D4B" w:rsidRPr="00D17083" w:rsidRDefault="00BB1D4B" w:rsidP="006F0BA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lastRenderedPageBreak/>
        <w:t xml:space="preserve">Projekta izmaksas ir attiecināmas, ja tās </w:t>
      </w:r>
      <w:r w:rsidR="00556FDD">
        <w:rPr>
          <w:rFonts w:ascii="Times New Roman" w:eastAsia="Times New Roman" w:hAnsi="Times New Roman"/>
          <w:sz w:val="24"/>
          <w:szCs w:val="24"/>
        </w:rPr>
        <w:t>L</w:t>
      </w:r>
      <w:r w:rsidR="0067738B" w:rsidRPr="00D17083">
        <w:rPr>
          <w:rFonts w:ascii="Times New Roman" w:eastAsia="Times New Roman" w:hAnsi="Times New Roman"/>
          <w:sz w:val="24"/>
          <w:szCs w:val="24"/>
        </w:rPr>
        <w:t xml:space="preserve">īguma </w:t>
      </w:r>
      <w:r w:rsidRPr="00D17083">
        <w:rPr>
          <w:rFonts w:ascii="Times New Roman" w:eastAsia="Times New Roman" w:hAnsi="Times New Roman"/>
          <w:sz w:val="24"/>
          <w:szCs w:val="24"/>
        </w:rPr>
        <w:t xml:space="preserve">par projekta īstenošanu noslēgšanas brīdī nav pabeigtas un tās atbilst </w:t>
      </w:r>
      <w:r w:rsidR="002E5FBD" w:rsidRPr="00D17083">
        <w:rPr>
          <w:rFonts w:ascii="Times New Roman" w:eastAsia="Times New Roman" w:hAnsi="Times New Roman"/>
          <w:sz w:val="24"/>
          <w:szCs w:val="24"/>
        </w:rPr>
        <w:t xml:space="preserve">ziņojumā </w:t>
      </w:r>
      <w:r w:rsidRPr="00D17083">
        <w:rPr>
          <w:rFonts w:ascii="Times New Roman" w:eastAsia="Times New Roman" w:hAnsi="Times New Roman"/>
          <w:sz w:val="24"/>
          <w:szCs w:val="24"/>
        </w:rPr>
        <w:t>minētajām izmaksu pozīcijām</w:t>
      </w:r>
      <w:r w:rsidR="00F061A0"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un </w:t>
      </w:r>
      <w:r w:rsidR="00F061A0" w:rsidRPr="00D17083">
        <w:rPr>
          <w:rFonts w:ascii="Times New Roman" w:eastAsia="Times New Roman" w:hAnsi="Times New Roman"/>
          <w:sz w:val="24"/>
          <w:szCs w:val="24"/>
        </w:rPr>
        <w:t xml:space="preserve">tās </w:t>
      </w:r>
      <w:r w:rsidRPr="00D17083">
        <w:rPr>
          <w:rFonts w:ascii="Times New Roman" w:eastAsia="Times New Roman" w:hAnsi="Times New Roman"/>
          <w:sz w:val="24"/>
          <w:szCs w:val="24"/>
        </w:rPr>
        <w:t>ir radušās</w:t>
      </w:r>
      <w:r w:rsidR="00F061A0"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sākot ar 2020. gada 1. februāri.</w:t>
      </w:r>
    </w:p>
    <w:p w14:paraId="1EF73D03" w14:textId="75382CD0" w:rsidR="008B6B44" w:rsidRPr="00D17083" w:rsidRDefault="008B6B44" w:rsidP="00A721CE">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Atbilstoši </w:t>
      </w:r>
      <w:r w:rsidR="005730E7" w:rsidRPr="00D17083">
        <w:rPr>
          <w:rFonts w:ascii="Times New Roman" w:hAnsi="Times New Roman"/>
          <w:sz w:val="24"/>
          <w:szCs w:val="24"/>
        </w:rPr>
        <w:t xml:space="preserve">AF </w:t>
      </w:r>
      <w:r w:rsidRPr="00D17083">
        <w:rPr>
          <w:rFonts w:ascii="Times New Roman" w:hAnsi="Times New Roman"/>
          <w:sz w:val="24"/>
          <w:szCs w:val="24"/>
        </w:rPr>
        <w:t>plānam (2.pielikuma 2.tabula “Plānotās izmaksas un ekoloģiskā un digitālā ietekme”) projektam plānotais finansējums un projekta atbalstāmās darbības atbilst  intervences kategorijai</w:t>
      </w:r>
      <w:r w:rsidR="00A82522" w:rsidRPr="00D17083">
        <w:rPr>
          <w:rFonts w:ascii="Times New Roman" w:hAnsi="Times New Roman"/>
          <w:sz w:val="24"/>
          <w:szCs w:val="24"/>
        </w:rPr>
        <w:t>/laukam</w:t>
      </w:r>
      <w:r w:rsidRPr="00D17083">
        <w:rPr>
          <w:rFonts w:ascii="Times New Roman" w:hAnsi="Times New Roman"/>
          <w:sz w:val="24"/>
          <w:szCs w:val="24"/>
        </w:rPr>
        <w:t xml:space="preserve"> (investīcijas kodam) “Tīrs pilsētas transporta ritošais sastāvs” – 074 (tīrs pilsētas ritošais sastāvs attiecas uz nulles emisijas ritošo sastāvu).</w:t>
      </w:r>
      <w:r w:rsidR="00087716" w:rsidRPr="00D17083">
        <w:rPr>
          <w:rFonts w:ascii="Times New Roman" w:hAnsi="Times New Roman"/>
          <w:sz w:val="24"/>
          <w:szCs w:val="24"/>
        </w:rPr>
        <w:t xml:space="preserve"> </w:t>
      </w:r>
      <w:r w:rsidR="008307B9" w:rsidRPr="00D17083">
        <w:rPr>
          <w:rFonts w:ascii="Times New Roman" w:hAnsi="Times New Roman"/>
          <w:sz w:val="24"/>
          <w:szCs w:val="24"/>
        </w:rPr>
        <w:t>Ņ</w:t>
      </w:r>
      <w:r w:rsidR="00087716" w:rsidRPr="00D17083">
        <w:rPr>
          <w:rFonts w:ascii="Times New Roman" w:hAnsi="Times New Roman"/>
          <w:sz w:val="24"/>
          <w:szCs w:val="24"/>
        </w:rPr>
        <w:t xml:space="preserve">emot vērā, ka projekta ietvaros </w:t>
      </w:r>
      <w:r w:rsidR="00A721CE" w:rsidRPr="00D17083">
        <w:rPr>
          <w:rFonts w:ascii="Times New Roman" w:hAnsi="Times New Roman"/>
          <w:sz w:val="24"/>
          <w:szCs w:val="24"/>
        </w:rPr>
        <w:t xml:space="preserve">plānoti ieguldījumi </w:t>
      </w:r>
      <w:r w:rsidR="007A72BA" w:rsidRPr="00D17083">
        <w:rPr>
          <w:rFonts w:ascii="Times New Roman" w:eastAsia="Times New Roman" w:hAnsi="Times New Roman"/>
          <w:sz w:val="24"/>
          <w:szCs w:val="24"/>
        </w:rPr>
        <w:t>piepilsētas elektrovilcienu (</w:t>
      </w:r>
      <w:r w:rsidR="00A721CE" w:rsidRPr="00D17083">
        <w:rPr>
          <w:rFonts w:ascii="Times New Roman" w:hAnsi="Times New Roman"/>
          <w:sz w:val="24"/>
          <w:szCs w:val="24"/>
        </w:rPr>
        <w:t>bateriju elektrovilcienu</w:t>
      </w:r>
      <w:r w:rsidR="007A72BA" w:rsidRPr="00D17083">
        <w:rPr>
          <w:rFonts w:ascii="Times New Roman" w:hAnsi="Times New Roman"/>
          <w:sz w:val="24"/>
          <w:szCs w:val="24"/>
        </w:rPr>
        <w:t>)</w:t>
      </w:r>
      <w:r w:rsidR="00A721CE" w:rsidRPr="00D17083">
        <w:rPr>
          <w:rFonts w:ascii="Times New Roman" w:hAnsi="Times New Roman"/>
          <w:sz w:val="24"/>
          <w:szCs w:val="24"/>
        </w:rPr>
        <w:t xml:space="preserve"> sastāvos, </w:t>
      </w:r>
      <w:r w:rsidR="00597DEF">
        <w:rPr>
          <w:rFonts w:ascii="Times New Roman" w:hAnsi="Times New Roman"/>
          <w:sz w:val="24"/>
          <w:szCs w:val="24"/>
        </w:rPr>
        <w:t>tostarp</w:t>
      </w:r>
      <w:r w:rsidR="00A721CE" w:rsidRPr="00D17083">
        <w:rPr>
          <w:rFonts w:ascii="Times New Roman" w:hAnsi="Times New Roman"/>
          <w:sz w:val="24"/>
          <w:szCs w:val="24"/>
        </w:rPr>
        <w:t xml:space="preserve"> arī to, ka iegādātais </w:t>
      </w:r>
      <w:r w:rsidR="00E34774" w:rsidRPr="00D17083">
        <w:rPr>
          <w:rFonts w:ascii="Times New Roman" w:hAnsi="Times New Roman"/>
          <w:sz w:val="24"/>
          <w:szCs w:val="24"/>
        </w:rPr>
        <w:t xml:space="preserve">bateriju elektrovilcienu </w:t>
      </w:r>
      <w:r w:rsidR="00A721CE" w:rsidRPr="00D17083">
        <w:rPr>
          <w:rFonts w:ascii="Times New Roman" w:hAnsi="Times New Roman"/>
          <w:sz w:val="24"/>
          <w:szCs w:val="24"/>
        </w:rPr>
        <w:t>ritošais sastāvs tiks izmantots savienotā maršrutā</w:t>
      </w:r>
      <w:r w:rsidR="00E34774" w:rsidRPr="00D17083">
        <w:rPr>
          <w:rFonts w:ascii="Times New Roman" w:hAnsi="Times New Roman"/>
          <w:sz w:val="24"/>
          <w:szCs w:val="24"/>
        </w:rPr>
        <w:t xml:space="preserve"> </w:t>
      </w:r>
      <w:r w:rsidR="00597DEF">
        <w:rPr>
          <w:rFonts w:ascii="Times New Roman" w:hAnsi="Times New Roman"/>
          <w:sz w:val="24"/>
          <w:szCs w:val="24"/>
        </w:rPr>
        <w:t>–</w:t>
      </w:r>
      <w:r w:rsidR="00E34774" w:rsidRPr="00D17083">
        <w:rPr>
          <w:rFonts w:ascii="Times New Roman" w:hAnsi="Times New Roman"/>
          <w:sz w:val="24"/>
          <w:szCs w:val="24"/>
        </w:rPr>
        <w:t xml:space="preserve"> multimodālajā transporta koridorā </w:t>
      </w:r>
      <w:r w:rsidR="003205FC" w:rsidRPr="00D17083">
        <w:rPr>
          <w:rFonts w:ascii="Times New Roman" w:hAnsi="Times New Roman"/>
          <w:sz w:val="24"/>
          <w:szCs w:val="24"/>
        </w:rPr>
        <w:t xml:space="preserve">Bolderāja </w:t>
      </w:r>
      <w:r w:rsidR="00597DEF">
        <w:rPr>
          <w:rFonts w:ascii="Times New Roman" w:hAnsi="Times New Roman"/>
          <w:sz w:val="24"/>
          <w:szCs w:val="24"/>
        </w:rPr>
        <w:t>–</w:t>
      </w:r>
      <w:r w:rsidR="003205FC" w:rsidRPr="00D17083">
        <w:rPr>
          <w:rFonts w:ascii="Times New Roman" w:hAnsi="Times New Roman"/>
          <w:sz w:val="24"/>
          <w:szCs w:val="24"/>
        </w:rPr>
        <w:t xml:space="preserve"> </w:t>
      </w:r>
      <w:r w:rsidR="00A721CE" w:rsidRPr="00D17083">
        <w:rPr>
          <w:rFonts w:ascii="Times New Roman" w:hAnsi="Times New Roman"/>
          <w:sz w:val="24"/>
          <w:szCs w:val="24"/>
        </w:rPr>
        <w:t xml:space="preserve">Rīga </w:t>
      </w:r>
      <w:r w:rsidR="00597DEF">
        <w:rPr>
          <w:rFonts w:ascii="Times New Roman" w:hAnsi="Times New Roman"/>
          <w:sz w:val="24"/>
          <w:szCs w:val="24"/>
        </w:rPr>
        <w:t>–</w:t>
      </w:r>
      <w:r w:rsidR="003205FC" w:rsidRPr="00D17083">
        <w:rPr>
          <w:rFonts w:ascii="Times New Roman" w:hAnsi="Times New Roman"/>
          <w:sz w:val="24"/>
          <w:szCs w:val="24"/>
        </w:rPr>
        <w:t xml:space="preserve"> </w:t>
      </w:r>
      <w:r w:rsidR="00A721CE" w:rsidRPr="00D17083">
        <w:rPr>
          <w:rFonts w:ascii="Times New Roman" w:hAnsi="Times New Roman"/>
          <w:sz w:val="24"/>
          <w:szCs w:val="24"/>
        </w:rPr>
        <w:t>Sigulda</w:t>
      </w:r>
      <w:r w:rsidR="00E34774" w:rsidRPr="00D17083">
        <w:rPr>
          <w:rFonts w:ascii="Times New Roman" w:hAnsi="Times New Roman"/>
          <w:sz w:val="24"/>
          <w:szCs w:val="24"/>
        </w:rPr>
        <w:t xml:space="preserve">, nepieciešams precizēt </w:t>
      </w:r>
      <w:r w:rsidR="00B37643" w:rsidRPr="00D17083">
        <w:rPr>
          <w:rFonts w:ascii="Times New Roman" w:hAnsi="Times New Roman"/>
          <w:sz w:val="24"/>
          <w:szCs w:val="24"/>
        </w:rPr>
        <w:t xml:space="preserve">un veikt izmaiņas </w:t>
      </w:r>
      <w:r w:rsidR="008E4260" w:rsidRPr="00D17083">
        <w:rPr>
          <w:rFonts w:ascii="Times New Roman" w:hAnsi="Times New Roman"/>
          <w:sz w:val="24"/>
          <w:szCs w:val="24"/>
        </w:rPr>
        <w:t xml:space="preserve">Pasākuma </w:t>
      </w:r>
      <w:r w:rsidR="00B37643" w:rsidRPr="00D17083">
        <w:rPr>
          <w:rFonts w:ascii="Times New Roman" w:hAnsi="Times New Roman"/>
          <w:sz w:val="24"/>
          <w:szCs w:val="24"/>
        </w:rPr>
        <w:t>intervences kategorijai/laukam</w:t>
      </w:r>
      <w:r w:rsidR="003D3895" w:rsidRPr="00D17083">
        <w:rPr>
          <w:rFonts w:ascii="Times New Roman" w:hAnsi="Times New Roman"/>
          <w:sz w:val="24"/>
          <w:szCs w:val="24"/>
        </w:rPr>
        <w:t xml:space="preserve">, precizējot to </w:t>
      </w:r>
      <w:r w:rsidR="00B37643" w:rsidRPr="00D17083">
        <w:rPr>
          <w:rFonts w:ascii="Times New Roman" w:hAnsi="Times New Roman"/>
          <w:sz w:val="24"/>
          <w:szCs w:val="24"/>
        </w:rPr>
        <w:t>no “074 – tīrs pilsētas transporta ritošais sastāvs” uz “072a Mobilie nulles emisijas/ar elektrību</w:t>
      </w:r>
      <w:r w:rsidR="003D3895" w:rsidRPr="00D17083">
        <w:rPr>
          <w:rFonts w:ascii="Times New Roman" w:hAnsi="Times New Roman"/>
        </w:rPr>
        <w:t xml:space="preserve"> </w:t>
      </w:r>
      <w:r w:rsidR="003D3895" w:rsidRPr="00D17083">
        <w:rPr>
          <w:rFonts w:ascii="Times New Roman" w:hAnsi="Times New Roman"/>
          <w:sz w:val="24"/>
          <w:szCs w:val="24"/>
        </w:rPr>
        <w:t>darbināmie dzelzceļa aktīvi”.</w:t>
      </w:r>
      <w:r w:rsidR="005B2F1C" w:rsidRPr="00D17083">
        <w:rPr>
          <w:rFonts w:ascii="Times New Roman" w:hAnsi="Times New Roman"/>
          <w:sz w:val="24"/>
          <w:szCs w:val="24"/>
        </w:rPr>
        <w:t xml:space="preserve"> Ņemot vēr</w:t>
      </w:r>
      <w:r w:rsidR="002F7081" w:rsidRPr="00D17083">
        <w:rPr>
          <w:rFonts w:ascii="Times New Roman" w:hAnsi="Times New Roman"/>
          <w:sz w:val="24"/>
          <w:szCs w:val="24"/>
        </w:rPr>
        <w:t>ā minēto</w:t>
      </w:r>
      <w:r w:rsidR="008A716A" w:rsidRPr="00D17083">
        <w:rPr>
          <w:rFonts w:ascii="Times New Roman" w:hAnsi="Times New Roman"/>
          <w:sz w:val="24"/>
          <w:szCs w:val="24"/>
        </w:rPr>
        <w:t>,</w:t>
      </w:r>
      <w:r w:rsidR="002F7081" w:rsidRPr="00D17083">
        <w:rPr>
          <w:rFonts w:ascii="Times New Roman" w:hAnsi="Times New Roman"/>
          <w:sz w:val="24"/>
          <w:szCs w:val="24"/>
        </w:rPr>
        <w:t xml:space="preserve"> </w:t>
      </w:r>
      <w:r w:rsidR="00C43933" w:rsidRPr="00D17083">
        <w:rPr>
          <w:rFonts w:ascii="Times New Roman" w:eastAsia="Times New Roman" w:hAnsi="Times New Roman"/>
          <w:sz w:val="24"/>
          <w:szCs w:val="24"/>
        </w:rPr>
        <w:t>Satiksmes</w:t>
      </w:r>
      <w:r w:rsidR="00C43933" w:rsidRPr="00D17083">
        <w:rPr>
          <w:rFonts w:ascii="Times New Roman" w:hAnsi="Times New Roman"/>
          <w:sz w:val="24"/>
          <w:szCs w:val="24"/>
        </w:rPr>
        <w:t xml:space="preserve"> ministrija </w:t>
      </w:r>
      <w:r w:rsidR="00310E83" w:rsidRPr="00D17083">
        <w:rPr>
          <w:rFonts w:ascii="Times New Roman" w:hAnsi="Times New Roman"/>
          <w:sz w:val="24"/>
          <w:szCs w:val="24"/>
        </w:rPr>
        <w:t>noteiktā k</w:t>
      </w:r>
      <w:r w:rsidR="00F061A0" w:rsidRPr="00D17083">
        <w:rPr>
          <w:rFonts w:ascii="Times New Roman" w:hAnsi="Times New Roman"/>
          <w:sz w:val="24"/>
          <w:szCs w:val="24"/>
        </w:rPr>
        <w:t>ā</w:t>
      </w:r>
      <w:r w:rsidR="00310E83" w:rsidRPr="00D17083">
        <w:rPr>
          <w:rFonts w:ascii="Times New Roman" w:hAnsi="Times New Roman"/>
          <w:sz w:val="24"/>
          <w:szCs w:val="24"/>
        </w:rPr>
        <w:t>rtībā rosinās</w:t>
      </w:r>
      <w:r w:rsidR="00720ECC" w:rsidRPr="00D17083">
        <w:rPr>
          <w:rFonts w:ascii="Times New Roman" w:hAnsi="Times New Roman"/>
          <w:sz w:val="24"/>
          <w:szCs w:val="24"/>
        </w:rPr>
        <w:t xml:space="preserve"> veikt </w:t>
      </w:r>
      <w:r w:rsidR="002F7081" w:rsidRPr="00D17083">
        <w:rPr>
          <w:rFonts w:ascii="Times New Roman" w:hAnsi="Times New Roman"/>
          <w:sz w:val="24"/>
          <w:szCs w:val="24"/>
        </w:rPr>
        <w:t>atbilstošus precizējumus/grozījumus AF plānā</w:t>
      </w:r>
      <w:r w:rsidR="00825882" w:rsidRPr="00D17083">
        <w:rPr>
          <w:rFonts w:ascii="Times New Roman" w:hAnsi="Times New Roman"/>
          <w:sz w:val="24"/>
          <w:szCs w:val="24"/>
        </w:rPr>
        <w:t xml:space="preserve">, lai nodrošinātu efektīvu </w:t>
      </w:r>
      <w:r w:rsidR="007A72BA" w:rsidRPr="00D17083">
        <w:rPr>
          <w:rFonts w:ascii="Times New Roman" w:hAnsi="Times New Roman"/>
          <w:sz w:val="24"/>
          <w:szCs w:val="24"/>
        </w:rPr>
        <w:t xml:space="preserve">projekta </w:t>
      </w:r>
      <w:r w:rsidR="00825882" w:rsidRPr="00D17083">
        <w:rPr>
          <w:rFonts w:ascii="Times New Roman" w:hAnsi="Times New Roman"/>
          <w:sz w:val="24"/>
          <w:szCs w:val="24"/>
        </w:rPr>
        <w:t>īstenošanu, kā arī reformas sasniegšanu.</w:t>
      </w:r>
    </w:p>
    <w:p w14:paraId="370D91E0" w14:textId="4CC13B97" w:rsidR="00F20B14" w:rsidRPr="00D17083" w:rsidRDefault="00F20B14" w:rsidP="00F20B14">
      <w:pPr>
        <w:spacing w:before="100" w:beforeAutospacing="1" w:after="120" w:line="120" w:lineRule="atLeast"/>
        <w:jc w:val="center"/>
        <w:rPr>
          <w:rFonts w:ascii="Times New Roman" w:eastAsia="Times New Roman" w:hAnsi="Times New Roman"/>
          <w:b/>
          <w:bCs/>
          <w:color w:val="FF0000"/>
          <w:sz w:val="24"/>
          <w:szCs w:val="24"/>
        </w:rPr>
      </w:pPr>
      <w:r w:rsidRPr="00D17083">
        <w:rPr>
          <w:rFonts w:ascii="Times New Roman" w:eastAsia="Times New Roman" w:hAnsi="Times New Roman"/>
          <w:b/>
          <w:bCs/>
          <w:sz w:val="24"/>
          <w:szCs w:val="24"/>
        </w:rPr>
        <w:t>IV. </w:t>
      </w:r>
      <w:r w:rsidR="00F74DB1" w:rsidRPr="00D17083">
        <w:rPr>
          <w:rFonts w:ascii="Times New Roman" w:eastAsia="Times New Roman" w:hAnsi="Times New Roman"/>
          <w:b/>
          <w:bCs/>
          <w:sz w:val="24"/>
          <w:szCs w:val="24"/>
        </w:rPr>
        <w:t xml:space="preserve">Pasākuma </w:t>
      </w:r>
      <w:r w:rsidRPr="00D17083">
        <w:rPr>
          <w:rFonts w:ascii="Times New Roman" w:eastAsia="Times New Roman" w:hAnsi="Times New Roman"/>
          <w:b/>
          <w:bCs/>
          <w:sz w:val="24"/>
          <w:szCs w:val="24"/>
        </w:rPr>
        <w:t>īstenošanas un uzraudzības nosacījumi</w:t>
      </w:r>
    </w:p>
    <w:p w14:paraId="2D994F8C" w14:textId="49FDB22E" w:rsidR="001162AB" w:rsidRPr="00D17083" w:rsidRDefault="00586F8C" w:rsidP="00F20B14">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Pasākums un tā ietvaros </w:t>
      </w:r>
      <w:r w:rsidR="00172C50" w:rsidRPr="00D17083">
        <w:rPr>
          <w:rFonts w:ascii="Times New Roman" w:eastAsia="Times New Roman" w:hAnsi="Times New Roman"/>
          <w:sz w:val="24"/>
          <w:szCs w:val="24"/>
        </w:rPr>
        <w:t>īstenotais</w:t>
      </w:r>
      <w:r w:rsidR="000E3E97" w:rsidRPr="00D17083">
        <w:rPr>
          <w:rFonts w:ascii="Times New Roman" w:eastAsia="Times New Roman" w:hAnsi="Times New Roman"/>
          <w:sz w:val="24"/>
          <w:szCs w:val="24"/>
        </w:rPr>
        <w:t xml:space="preserve"> projekts</w:t>
      </w:r>
      <w:r w:rsidR="00172C50" w:rsidRPr="00D17083">
        <w:rPr>
          <w:rFonts w:ascii="Times New Roman" w:eastAsia="Times New Roman" w:hAnsi="Times New Roman"/>
          <w:sz w:val="24"/>
          <w:szCs w:val="24"/>
        </w:rPr>
        <w:t xml:space="preserve"> un</w:t>
      </w:r>
      <w:r w:rsidR="000E3E97" w:rsidRPr="00D17083">
        <w:rPr>
          <w:rFonts w:ascii="Times New Roman" w:eastAsia="Times New Roman" w:hAnsi="Times New Roman"/>
          <w:sz w:val="24"/>
          <w:szCs w:val="24"/>
        </w:rPr>
        <w:t xml:space="preserve"> atbalstāmās darbības ir sasaistītas un veicina reformas sasniegšanu.</w:t>
      </w:r>
    </w:p>
    <w:p w14:paraId="05EAEF18" w14:textId="76E716B7" w:rsidR="00EE585A" w:rsidRPr="00D17083" w:rsidRDefault="00344ED0" w:rsidP="0027067B">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Finansējuma saņēmējs nodrošina, ka ī</w:t>
      </w:r>
      <w:r w:rsidR="00160BBE" w:rsidRPr="00D17083">
        <w:rPr>
          <w:rFonts w:ascii="Times New Roman" w:eastAsia="Times New Roman" w:hAnsi="Times New Roman"/>
          <w:sz w:val="24"/>
          <w:szCs w:val="24"/>
        </w:rPr>
        <w:t>stenotais projekts un atbalstāmās darbības tiek īstenotas</w:t>
      </w:r>
      <w:r w:rsidR="00890A9C" w:rsidRPr="00890A9C">
        <w:t xml:space="preserve"> </w:t>
      </w:r>
      <w:r w:rsidR="00890A9C" w:rsidRPr="00890A9C">
        <w:rPr>
          <w:rFonts w:ascii="Times New Roman" w:eastAsia="Times New Roman" w:hAnsi="Times New Roman"/>
          <w:sz w:val="24"/>
          <w:szCs w:val="24"/>
        </w:rPr>
        <w:t>saskaņā ar Regula</w:t>
      </w:r>
      <w:r w:rsidR="00ED12E4">
        <w:rPr>
          <w:rFonts w:ascii="Times New Roman" w:eastAsia="Times New Roman" w:hAnsi="Times New Roman"/>
          <w:sz w:val="24"/>
          <w:szCs w:val="24"/>
        </w:rPr>
        <w:t>s</w:t>
      </w:r>
      <w:r w:rsidR="00890A9C" w:rsidRPr="00890A9C">
        <w:rPr>
          <w:rFonts w:ascii="Times New Roman" w:eastAsia="Times New Roman" w:hAnsi="Times New Roman"/>
          <w:sz w:val="24"/>
          <w:szCs w:val="24"/>
        </w:rPr>
        <w:t xml:space="preserve"> Nr. 2021/241 2. panta 6. punktu</w:t>
      </w:r>
      <w:r w:rsidR="00160BBE" w:rsidRPr="00D17083">
        <w:rPr>
          <w:rFonts w:ascii="Times New Roman" w:eastAsia="Times New Roman" w:hAnsi="Times New Roman"/>
          <w:sz w:val="24"/>
          <w:szCs w:val="24"/>
        </w:rPr>
        <w:t xml:space="preserve"> </w:t>
      </w:r>
      <w:r w:rsidR="001620D1">
        <w:rPr>
          <w:rFonts w:ascii="Times New Roman" w:eastAsia="Times New Roman" w:hAnsi="Times New Roman"/>
          <w:sz w:val="24"/>
          <w:szCs w:val="24"/>
        </w:rPr>
        <w:t xml:space="preserve">un </w:t>
      </w:r>
      <w:r w:rsidR="00160BBE" w:rsidRPr="00D17083">
        <w:rPr>
          <w:rFonts w:ascii="Times New Roman" w:eastAsia="Times New Roman" w:hAnsi="Times New Roman"/>
          <w:sz w:val="24"/>
          <w:szCs w:val="24"/>
        </w:rPr>
        <w:t xml:space="preserve">ievērojot </w:t>
      </w:r>
      <w:r w:rsidR="00627D53" w:rsidRPr="00D17083">
        <w:rPr>
          <w:rFonts w:ascii="Times New Roman" w:eastAsia="Times New Roman" w:hAnsi="Times New Roman"/>
          <w:sz w:val="24"/>
          <w:szCs w:val="24"/>
        </w:rPr>
        <w:t>AF</w:t>
      </w:r>
      <w:r w:rsidR="00160BBE" w:rsidRPr="00D17083">
        <w:rPr>
          <w:rFonts w:ascii="Times New Roman" w:eastAsia="Times New Roman" w:hAnsi="Times New Roman"/>
          <w:sz w:val="24"/>
          <w:szCs w:val="24"/>
        </w:rPr>
        <w:t xml:space="preserve"> plāna </w:t>
      </w:r>
      <w:r w:rsidR="001620D1" w:rsidRPr="001620D1">
        <w:rPr>
          <w:rFonts w:ascii="Times New Roman" w:eastAsia="Times New Roman" w:hAnsi="Times New Roman"/>
          <w:sz w:val="24"/>
          <w:szCs w:val="24"/>
        </w:rPr>
        <w:t xml:space="preserve">(pirmais pielikums) </w:t>
      </w:r>
      <w:r w:rsidR="00160BBE" w:rsidRPr="00D17083">
        <w:rPr>
          <w:rFonts w:ascii="Times New Roman" w:eastAsia="Times New Roman" w:hAnsi="Times New Roman"/>
          <w:sz w:val="24"/>
          <w:szCs w:val="24"/>
        </w:rPr>
        <w:t xml:space="preserve">principa “Nenodarīt būtisku kaitējumu” novērtējumā noteiktās prasības, </w:t>
      </w:r>
      <w:r w:rsidR="00F678D8" w:rsidRPr="00D17083">
        <w:rPr>
          <w:rFonts w:ascii="Times New Roman" w:eastAsia="Times New Roman" w:hAnsi="Times New Roman"/>
          <w:sz w:val="24"/>
          <w:szCs w:val="24"/>
        </w:rPr>
        <w:t xml:space="preserve">proti, </w:t>
      </w:r>
      <w:r w:rsidR="00160BBE" w:rsidRPr="00D17083">
        <w:rPr>
          <w:rFonts w:ascii="Times New Roman" w:eastAsia="Times New Roman" w:hAnsi="Times New Roman"/>
          <w:sz w:val="24"/>
          <w:szCs w:val="24"/>
        </w:rPr>
        <w:t xml:space="preserve">projekta plānošanā un īstenošanā ņem vērā klimata pārmaiņu radītos potenciālos riskus, </w:t>
      </w:r>
      <w:r w:rsidR="00597DEF" w:rsidRPr="00597DEF">
        <w:rPr>
          <w:rFonts w:ascii="Times New Roman" w:eastAsia="Times New Roman" w:hAnsi="Times New Roman"/>
          <w:sz w:val="24"/>
          <w:szCs w:val="24"/>
        </w:rPr>
        <w:t>tostarp</w:t>
      </w:r>
      <w:r w:rsidR="00160BBE" w:rsidRPr="00D17083">
        <w:rPr>
          <w:rFonts w:ascii="Times New Roman" w:eastAsia="Times New Roman" w:hAnsi="Times New Roman"/>
          <w:sz w:val="24"/>
          <w:szCs w:val="24"/>
        </w:rPr>
        <w:t xml:space="preserve"> riskus, kas varētu rasties uzturēšanas un ekspluatācijas laikā, kā arī mazina potenciālo risku iestāšanos.</w:t>
      </w:r>
    </w:p>
    <w:p w14:paraId="5A513A37" w14:textId="686A6A53" w:rsidR="00BE4B58" w:rsidRPr="00D17083" w:rsidRDefault="00627D53"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AF</w:t>
      </w:r>
      <w:r w:rsidR="00AC5B98" w:rsidRPr="00D17083">
        <w:rPr>
          <w:rFonts w:ascii="Times New Roman" w:eastAsia="Times New Roman" w:hAnsi="Times New Roman"/>
          <w:sz w:val="24"/>
          <w:szCs w:val="24"/>
        </w:rPr>
        <w:t xml:space="preserve"> finansējums netiek piešķirts, ja finansējuma saņēmējs ir vienā no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w:t>
      </w:r>
      <w:r w:rsidR="00DD50F0">
        <w:rPr>
          <w:rFonts w:ascii="Times New Roman" w:eastAsia="Times New Roman" w:hAnsi="Times New Roman"/>
          <w:sz w:val="24"/>
          <w:szCs w:val="24"/>
        </w:rPr>
        <w:t>,</w:t>
      </w:r>
      <w:r w:rsidR="00AC5B98" w:rsidRPr="00D17083">
        <w:rPr>
          <w:rFonts w:ascii="Times New Roman" w:eastAsia="Times New Roman" w:hAnsi="Times New Roman"/>
          <w:sz w:val="24"/>
          <w:szCs w:val="24"/>
        </w:rPr>
        <w:t xml:space="preserve"> 136.pantā noteiktajām izslēgšanas situācijām.</w:t>
      </w:r>
    </w:p>
    <w:p w14:paraId="1A678AE6" w14:textId="5FE8E26F" w:rsidR="008F4C33" w:rsidRPr="00D17083" w:rsidRDefault="008F4C33"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Ņemot vērā, k</w:t>
      </w:r>
      <w:r w:rsidR="00DD50F0">
        <w:rPr>
          <w:rFonts w:ascii="Times New Roman" w:eastAsia="Times New Roman" w:hAnsi="Times New Roman"/>
          <w:sz w:val="24"/>
          <w:szCs w:val="24"/>
        </w:rPr>
        <w:t>a</w:t>
      </w:r>
      <w:r w:rsidRPr="00D17083">
        <w:rPr>
          <w:rFonts w:ascii="Times New Roman" w:eastAsia="Times New Roman" w:hAnsi="Times New Roman"/>
          <w:sz w:val="24"/>
          <w:szCs w:val="24"/>
        </w:rPr>
        <w:t xml:space="preserve"> AF plānā ir konkrēti definēts projekts un finansējuma saņēmējs, netiek organizēta projektu iesniegumu atlase (</w:t>
      </w:r>
      <w:r w:rsidR="00597DEF" w:rsidRPr="00597DEF">
        <w:rPr>
          <w:rFonts w:ascii="Times New Roman" w:eastAsia="Times New Roman" w:hAnsi="Times New Roman"/>
          <w:sz w:val="24"/>
          <w:szCs w:val="24"/>
        </w:rPr>
        <w:t>tostarp</w:t>
      </w:r>
      <w:r w:rsidR="00597DEF">
        <w:rPr>
          <w:rFonts w:ascii="Times New Roman" w:eastAsia="Times New Roman" w:hAnsi="Times New Roman"/>
          <w:sz w:val="24"/>
          <w:szCs w:val="24"/>
        </w:rPr>
        <w:t xml:space="preserve"> </w:t>
      </w:r>
      <w:r w:rsidRPr="00D17083">
        <w:rPr>
          <w:rFonts w:ascii="Times New Roman" w:eastAsia="Times New Roman" w:hAnsi="Times New Roman"/>
          <w:sz w:val="24"/>
          <w:szCs w:val="24"/>
        </w:rPr>
        <w:t>netiek izstrādāti un piemēroti projektu iesniegumu vērtēšanas kritēriji).</w:t>
      </w:r>
    </w:p>
    <w:p w14:paraId="62F33D2C" w14:textId="4169FEFA" w:rsidR="0032473D" w:rsidRPr="00D17083" w:rsidRDefault="0017247B"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Projekta īstenošanai nepieciešamās informācijas iesniegšanu finansējuma saņēmējs nodrošina Kohēzijas politikas fondu vadības informācijas sistēmā (turpmāk – Vadības informācijas sistēma).</w:t>
      </w:r>
    </w:p>
    <w:p w14:paraId="0CEEA9DA" w14:textId="3F465CE1" w:rsidR="0017247B" w:rsidRPr="00D17083" w:rsidRDefault="00470ACD"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Pēc</w:t>
      </w:r>
      <w:r w:rsidR="000421AA" w:rsidRPr="00D17083">
        <w:rPr>
          <w:rFonts w:ascii="Times New Roman" w:eastAsia="Times New Roman" w:hAnsi="Times New Roman"/>
          <w:sz w:val="24"/>
          <w:szCs w:val="24"/>
        </w:rPr>
        <w:t xml:space="preserve"> </w:t>
      </w:r>
      <w:r w:rsidRPr="00D17083">
        <w:rPr>
          <w:rFonts w:ascii="Times New Roman" w:eastAsia="Times New Roman" w:hAnsi="Times New Roman"/>
          <w:sz w:val="24"/>
          <w:szCs w:val="24"/>
        </w:rPr>
        <w:t xml:space="preserve">ziņojuma </w:t>
      </w:r>
      <w:r w:rsidR="00D57268">
        <w:rPr>
          <w:rFonts w:ascii="Times New Roman" w:eastAsia="Times New Roman" w:hAnsi="Times New Roman"/>
          <w:sz w:val="24"/>
          <w:szCs w:val="24"/>
        </w:rPr>
        <w:t>pieņemšanas</w:t>
      </w:r>
      <w:r w:rsidRPr="00D17083">
        <w:rPr>
          <w:rFonts w:ascii="Times New Roman" w:eastAsia="Times New Roman" w:hAnsi="Times New Roman"/>
          <w:sz w:val="24"/>
          <w:szCs w:val="24"/>
        </w:rPr>
        <w:t xml:space="preserve"> </w:t>
      </w:r>
      <w:r w:rsidR="00C43933" w:rsidRPr="00D17083">
        <w:rPr>
          <w:rFonts w:ascii="Times New Roman" w:eastAsia="Times New Roman" w:hAnsi="Times New Roman"/>
          <w:sz w:val="24"/>
          <w:szCs w:val="24"/>
        </w:rPr>
        <w:t xml:space="preserve">Satiksmes ministrija </w:t>
      </w:r>
      <w:r w:rsidRPr="00D17083">
        <w:rPr>
          <w:rFonts w:ascii="Times New Roman" w:eastAsia="Times New Roman" w:hAnsi="Times New Roman"/>
          <w:sz w:val="24"/>
          <w:szCs w:val="24"/>
        </w:rPr>
        <w:t xml:space="preserve">nosūta finansējuma saņēmējam uzaicinājumu iesniegt projekta informāciju </w:t>
      </w:r>
      <w:r w:rsidR="00C43933" w:rsidRPr="00D17083">
        <w:rPr>
          <w:rFonts w:ascii="Times New Roman" w:eastAsia="Times New Roman" w:hAnsi="Times New Roman"/>
          <w:sz w:val="24"/>
          <w:szCs w:val="24"/>
        </w:rPr>
        <w:t xml:space="preserve">Satiksmes ministrijas </w:t>
      </w:r>
      <w:r w:rsidRPr="00D17083">
        <w:rPr>
          <w:rFonts w:ascii="Times New Roman" w:eastAsia="Times New Roman" w:hAnsi="Times New Roman"/>
          <w:sz w:val="24"/>
          <w:szCs w:val="24"/>
        </w:rPr>
        <w:t>noteiktajā termiņā, norādot aizpildāmos projekta datu laukus un projekta sadaļas Vadības informācijas sistēmā</w:t>
      </w:r>
      <w:r w:rsidR="00022652" w:rsidRPr="00D17083">
        <w:rPr>
          <w:rFonts w:ascii="Times New Roman" w:eastAsia="Times New Roman" w:hAnsi="Times New Roman"/>
          <w:sz w:val="24"/>
          <w:szCs w:val="24"/>
        </w:rPr>
        <w:t>.</w:t>
      </w:r>
    </w:p>
    <w:p w14:paraId="511F8174" w14:textId="1D894CAD" w:rsidR="00821C33" w:rsidRPr="00D17083" w:rsidRDefault="00660334" w:rsidP="00122E8F">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Finansējuma saņēmējs pēc ziņojuma </w:t>
      </w:r>
      <w:r w:rsidR="004B635B" w:rsidRPr="00D17083">
        <w:rPr>
          <w:rFonts w:ascii="Times New Roman" w:eastAsia="Times New Roman" w:hAnsi="Times New Roman"/>
          <w:sz w:val="24"/>
          <w:szCs w:val="24"/>
        </w:rPr>
        <w:t>39</w:t>
      </w:r>
      <w:r w:rsidRPr="00D17083">
        <w:rPr>
          <w:rFonts w:ascii="Times New Roman" w:eastAsia="Times New Roman" w:hAnsi="Times New Roman"/>
          <w:sz w:val="24"/>
          <w:szCs w:val="24"/>
        </w:rPr>
        <w:t xml:space="preserve">.punktā minētā uzaicinājuma saņemšanas iesniedz projekta informāciju </w:t>
      </w:r>
      <w:r w:rsidR="0032706C" w:rsidRPr="00D17083">
        <w:rPr>
          <w:rFonts w:ascii="Times New Roman" w:eastAsia="Times New Roman" w:hAnsi="Times New Roman"/>
          <w:sz w:val="24"/>
          <w:szCs w:val="24"/>
        </w:rPr>
        <w:t>Vadības informācijas sistēmā</w:t>
      </w:r>
      <w:r w:rsidR="00C43933" w:rsidRPr="00D17083">
        <w:rPr>
          <w:rFonts w:ascii="Times New Roman" w:eastAsia="Times New Roman" w:hAnsi="Times New Roman"/>
          <w:sz w:val="24"/>
          <w:szCs w:val="24"/>
        </w:rPr>
        <w:t xml:space="preserve"> Satiksmes ministrijas </w:t>
      </w:r>
      <w:r w:rsidR="003A7349">
        <w:rPr>
          <w:rFonts w:ascii="Times New Roman" w:eastAsia="Times New Roman" w:hAnsi="Times New Roman"/>
          <w:sz w:val="24"/>
          <w:szCs w:val="24"/>
        </w:rPr>
        <w:t xml:space="preserve">uzaicinājumā </w:t>
      </w:r>
      <w:r w:rsidR="00586F8C" w:rsidRPr="00D17083">
        <w:rPr>
          <w:rFonts w:ascii="Times New Roman" w:eastAsia="Times New Roman" w:hAnsi="Times New Roman"/>
          <w:sz w:val="24"/>
          <w:szCs w:val="24"/>
        </w:rPr>
        <w:lastRenderedPageBreak/>
        <w:t xml:space="preserve">noteiktajā </w:t>
      </w:r>
      <w:r w:rsidRPr="00D17083">
        <w:rPr>
          <w:rFonts w:ascii="Times New Roman" w:eastAsia="Times New Roman" w:hAnsi="Times New Roman"/>
          <w:sz w:val="24"/>
          <w:szCs w:val="24"/>
        </w:rPr>
        <w:t xml:space="preserve">termiņā. </w:t>
      </w:r>
      <w:r w:rsidR="00C43933" w:rsidRPr="00D17083">
        <w:rPr>
          <w:rFonts w:ascii="Times New Roman" w:eastAsia="Times New Roman" w:hAnsi="Times New Roman"/>
          <w:sz w:val="24"/>
          <w:szCs w:val="24"/>
        </w:rPr>
        <w:t xml:space="preserve">Satiksmes ministrija </w:t>
      </w:r>
      <w:r w:rsidRPr="00D17083">
        <w:rPr>
          <w:rFonts w:ascii="Times New Roman" w:eastAsia="Times New Roman" w:hAnsi="Times New Roman"/>
          <w:sz w:val="24"/>
          <w:szCs w:val="24"/>
        </w:rPr>
        <w:t xml:space="preserve">pēc finansējuma saņēmēja informācijas saņemšanas </w:t>
      </w:r>
      <w:r w:rsidR="006B5047" w:rsidRPr="0037235D">
        <w:rPr>
          <w:rFonts w:ascii="Times New Roman" w:eastAsia="Times New Roman" w:hAnsi="Times New Roman"/>
          <w:sz w:val="24"/>
          <w:szCs w:val="24"/>
        </w:rPr>
        <w:t>pārbauda iesniegto projekta informāciju</w:t>
      </w:r>
      <w:r w:rsidR="006B5047" w:rsidRPr="006B5047">
        <w:rPr>
          <w:rFonts w:ascii="Times New Roman" w:eastAsia="Times New Roman" w:hAnsi="Times New Roman"/>
          <w:sz w:val="24"/>
          <w:szCs w:val="24"/>
        </w:rPr>
        <w:t xml:space="preserve"> </w:t>
      </w:r>
      <w:r w:rsidRPr="00D17083">
        <w:rPr>
          <w:rFonts w:ascii="Times New Roman" w:eastAsia="Times New Roman" w:hAnsi="Times New Roman"/>
          <w:sz w:val="24"/>
          <w:szCs w:val="24"/>
        </w:rPr>
        <w:t>atbilstoši ziņojumā un AF plānā noteiktajam un, ja nepieciešams, lūdz finansējuma saņēmēju veikt papildinājumus un precizējumus iesniegtajā projekta informācijā, nosakot termiņus precizējumu un papildinājumu iesniegšanai. Finansējuma saņēmējs precizējumus var veikt līdz projekta informācija atbilst visām izvirzītajām prasībām.</w:t>
      </w:r>
    </w:p>
    <w:p w14:paraId="23CA568D" w14:textId="236A3AEC" w:rsidR="00122E8F" w:rsidRPr="00D17083" w:rsidRDefault="008F4C33" w:rsidP="00821C33">
      <w:pPr>
        <w:pStyle w:val="ListParagraph"/>
        <w:numPr>
          <w:ilvl w:val="0"/>
          <w:numId w:val="1"/>
        </w:numPr>
        <w:spacing w:after="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Projekta informācijas pārbaudes ietvaros</w:t>
      </w:r>
      <w:r w:rsidR="00122E8F" w:rsidRPr="00D17083">
        <w:rPr>
          <w:rFonts w:ascii="Times New Roman" w:eastAsia="Times New Roman" w:hAnsi="Times New Roman"/>
          <w:sz w:val="24"/>
          <w:szCs w:val="24"/>
        </w:rPr>
        <w:t xml:space="preserve"> </w:t>
      </w:r>
      <w:r w:rsidR="00C43933" w:rsidRPr="00D17083">
        <w:rPr>
          <w:rFonts w:ascii="Times New Roman" w:eastAsia="Times New Roman" w:hAnsi="Times New Roman"/>
          <w:sz w:val="24"/>
          <w:szCs w:val="24"/>
        </w:rPr>
        <w:t xml:space="preserve">Satiksmes ministrija </w:t>
      </w:r>
      <w:r w:rsidR="00122E8F" w:rsidRPr="00D17083">
        <w:rPr>
          <w:rFonts w:ascii="Times New Roman" w:eastAsia="Times New Roman" w:hAnsi="Times New Roman"/>
          <w:sz w:val="24"/>
          <w:szCs w:val="24"/>
        </w:rPr>
        <w:t>lūdz Aģentūrai sniegt</w:t>
      </w:r>
      <w:r w:rsidR="007660FE">
        <w:rPr>
          <w:rFonts w:ascii="Times New Roman" w:eastAsia="Times New Roman" w:hAnsi="Times New Roman"/>
          <w:sz w:val="24"/>
          <w:szCs w:val="24"/>
        </w:rPr>
        <w:t xml:space="preserve"> tās rīcībā esošo</w:t>
      </w:r>
      <w:r w:rsidR="00122E8F" w:rsidRPr="00D17083">
        <w:rPr>
          <w:rFonts w:ascii="Times New Roman" w:eastAsia="Times New Roman" w:hAnsi="Times New Roman"/>
          <w:sz w:val="24"/>
          <w:szCs w:val="24"/>
        </w:rPr>
        <w:t xml:space="preserve"> informāciju:</w:t>
      </w:r>
    </w:p>
    <w:p w14:paraId="42C705FC" w14:textId="30F4B965" w:rsidR="00122E8F" w:rsidRPr="00DD0787" w:rsidRDefault="007F798A" w:rsidP="00821C33">
      <w:pPr>
        <w:pStyle w:val="ListParagraph"/>
        <w:numPr>
          <w:ilvl w:val="1"/>
          <w:numId w:val="1"/>
        </w:numPr>
        <w:spacing w:before="120" w:after="120" w:line="120" w:lineRule="atLeast"/>
        <w:ind w:left="998" w:hanging="431"/>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par Regulas Nr. 2018/1046 136.pantā minēto informāciju </w:t>
      </w:r>
      <w:r w:rsidR="00B05F6B" w:rsidRPr="00DD0787">
        <w:rPr>
          <w:rFonts w:ascii="Times New Roman" w:eastAsia="Times New Roman" w:hAnsi="Times New Roman"/>
          <w:sz w:val="24"/>
          <w:szCs w:val="24"/>
        </w:rPr>
        <w:t xml:space="preserve">par izslēgšanas kritērijiem un lēmumiem par izslēgšanu </w:t>
      </w:r>
      <w:r w:rsidRPr="00DD0787">
        <w:rPr>
          <w:rFonts w:ascii="Times New Roman" w:eastAsia="Times New Roman" w:hAnsi="Times New Roman"/>
          <w:sz w:val="24"/>
          <w:szCs w:val="24"/>
        </w:rPr>
        <w:t>attiecībā uz finansējuma saņēmēju</w:t>
      </w:r>
      <w:r w:rsidR="00122E8F" w:rsidRPr="00DD0787">
        <w:rPr>
          <w:rFonts w:ascii="Times New Roman" w:eastAsia="Times New Roman" w:hAnsi="Times New Roman"/>
          <w:sz w:val="24"/>
          <w:szCs w:val="24"/>
        </w:rPr>
        <w:t>;</w:t>
      </w:r>
    </w:p>
    <w:p w14:paraId="3BF8E055" w14:textId="2B005A8B" w:rsidR="00122E8F" w:rsidRPr="00DD0787" w:rsidRDefault="00DF1AC6" w:rsidP="00821C33">
      <w:pPr>
        <w:pStyle w:val="ListParagraph"/>
        <w:numPr>
          <w:ilvl w:val="1"/>
          <w:numId w:val="1"/>
        </w:numPr>
        <w:spacing w:before="120" w:after="120" w:line="120" w:lineRule="atLeast"/>
        <w:ind w:left="998" w:hanging="431"/>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no Valsts ieņēmumu dienesta administrēto nodokļu (nodevu) parādnieku datubāzēs par finansējuma saņēmēja nodokļu vai nodevu parādu, </w:t>
      </w:r>
      <w:r w:rsidR="006B5047" w:rsidRPr="006B5047">
        <w:rPr>
          <w:rFonts w:ascii="Times New Roman" w:eastAsia="Times New Roman" w:hAnsi="Times New Roman"/>
          <w:sz w:val="24"/>
          <w:szCs w:val="24"/>
        </w:rPr>
        <w:t xml:space="preserve">kas kopsummā pārsniedz 150 </w:t>
      </w:r>
      <w:proofErr w:type="spellStart"/>
      <w:r w:rsidR="006B5047" w:rsidRPr="006B5047">
        <w:rPr>
          <w:rFonts w:ascii="Times New Roman" w:eastAsia="Times New Roman" w:hAnsi="Times New Roman"/>
          <w:i/>
          <w:iCs/>
          <w:sz w:val="24"/>
          <w:szCs w:val="24"/>
        </w:rPr>
        <w:t>euro</w:t>
      </w:r>
      <w:proofErr w:type="spellEnd"/>
      <w:r w:rsidR="006B5047" w:rsidRPr="006B5047">
        <w:rPr>
          <w:rFonts w:ascii="Times New Roman" w:eastAsia="Times New Roman" w:hAnsi="Times New Roman"/>
          <w:sz w:val="24"/>
          <w:szCs w:val="24"/>
        </w:rPr>
        <w:t xml:space="preserve">, </w:t>
      </w:r>
      <w:r w:rsidRPr="00DD0787">
        <w:rPr>
          <w:rFonts w:ascii="Times New Roman" w:eastAsia="Times New Roman" w:hAnsi="Times New Roman"/>
          <w:sz w:val="24"/>
          <w:szCs w:val="24"/>
        </w:rPr>
        <w:t xml:space="preserve">izņemot nodokļu maksājumus, kuru segšanai ir piešķirts samaksas termiņa pagarinājums. </w:t>
      </w:r>
    </w:p>
    <w:p w14:paraId="2F90C5BD" w14:textId="29922C13" w:rsidR="00122E8F" w:rsidRPr="00D17083" w:rsidRDefault="00A87782" w:rsidP="007A1FD0">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Satiksmes ministrija </w:t>
      </w:r>
      <w:r w:rsidR="00A95E2E" w:rsidRPr="00DD0787">
        <w:rPr>
          <w:rFonts w:ascii="Times New Roman" w:eastAsia="Times New Roman" w:hAnsi="Times New Roman"/>
          <w:sz w:val="24"/>
          <w:szCs w:val="24"/>
        </w:rPr>
        <w:t>nodrošina, ka Aģentūrai noteiktais termiņš</w:t>
      </w:r>
      <w:r w:rsidR="006402D1" w:rsidRPr="00DD0787">
        <w:rPr>
          <w:rFonts w:ascii="Times New Roman" w:eastAsia="Times New Roman" w:hAnsi="Times New Roman"/>
          <w:sz w:val="24"/>
          <w:szCs w:val="24"/>
        </w:rPr>
        <w:t xml:space="preserve"> ziņojuma 41.punktā </w:t>
      </w:r>
      <w:r w:rsidR="00A95E2E" w:rsidRPr="00DD0787">
        <w:rPr>
          <w:rFonts w:ascii="Times New Roman" w:eastAsia="Times New Roman" w:hAnsi="Times New Roman"/>
          <w:sz w:val="24"/>
          <w:szCs w:val="24"/>
        </w:rPr>
        <w:t xml:space="preserve">minētās informācijas sniegšanai nav īsāks par piecām darbdienām no </w:t>
      </w:r>
      <w:r w:rsidR="00320CF2" w:rsidRPr="00DD0787">
        <w:rPr>
          <w:rFonts w:ascii="Times New Roman" w:eastAsia="Times New Roman" w:hAnsi="Times New Roman"/>
          <w:sz w:val="24"/>
          <w:szCs w:val="24"/>
        </w:rPr>
        <w:t>Satiksmes m</w:t>
      </w:r>
      <w:r w:rsidR="00A95E2E" w:rsidRPr="00DD0787">
        <w:rPr>
          <w:rFonts w:ascii="Times New Roman" w:eastAsia="Times New Roman" w:hAnsi="Times New Roman"/>
          <w:sz w:val="24"/>
          <w:szCs w:val="24"/>
        </w:rPr>
        <w:t xml:space="preserve">inistrijas pieprasījuma saņemšanas. Finansējuma saņēmējs ir tiesīgs īstenot projektu un projekta informāciju uzskata par atbilstošu šiem noteikumiem, </w:t>
      </w:r>
      <w:r w:rsidR="006B5047">
        <w:rPr>
          <w:rFonts w:ascii="Times New Roman" w:eastAsia="Times New Roman" w:hAnsi="Times New Roman"/>
          <w:sz w:val="24"/>
          <w:szCs w:val="24"/>
        </w:rPr>
        <w:t xml:space="preserve">tostarp, </w:t>
      </w:r>
      <w:r w:rsidR="00A95E2E" w:rsidRPr="00DD0787">
        <w:rPr>
          <w:rFonts w:ascii="Times New Roman" w:eastAsia="Times New Roman" w:hAnsi="Times New Roman"/>
          <w:sz w:val="24"/>
          <w:szCs w:val="24"/>
        </w:rPr>
        <w:t>ja finansējuma saņēmējs neatbilst</w:t>
      </w:r>
      <w:r w:rsidR="00A95E2E" w:rsidRPr="00DD0787" w:rsidDel="00116AD1">
        <w:rPr>
          <w:rFonts w:ascii="Times New Roman" w:eastAsia="Times New Roman" w:hAnsi="Times New Roman"/>
          <w:sz w:val="24"/>
          <w:szCs w:val="24"/>
        </w:rPr>
        <w:t xml:space="preserve"> </w:t>
      </w:r>
      <w:r w:rsidR="00A95E2E" w:rsidRPr="00DD0787">
        <w:rPr>
          <w:rFonts w:ascii="Times New Roman" w:eastAsia="Times New Roman" w:hAnsi="Times New Roman"/>
          <w:sz w:val="24"/>
          <w:szCs w:val="24"/>
        </w:rPr>
        <w:t xml:space="preserve">Regulas Nr. 2018/1046 136.pantā </w:t>
      </w:r>
      <w:r w:rsidR="0039621D" w:rsidRPr="00DD0787">
        <w:rPr>
          <w:rFonts w:ascii="Times New Roman" w:eastAsia="Times New Roman" w:hAnsi="Times New Roman"/>
          <w:sz w:val="24"/>
          <w:szCs w:val="24"/>
        </w:rPr>
        <w:t>minētajiem</w:t>
      </w:r>
      <w:r w:rsidR="00A95E2E" w:rsidRPr="00B12F28">
        <w:rPr>
          <w:rFonts w:ascii="Times New Roman" w:eastAsia="Times New Roman" w:hAnsi="Times New Roman"/>
          <w:sz w:val="24"/>
          <w:szCs w:val="24"/>
        </w:rPr>
        <w:t xml:space="preserve"> izslēgšanas kritērijiem un finansējuma saņēmējam nav nodokļu vai nodevu parādu, kas kopsummā pārsniedz 150 </w:t>
      </w:r>
      <w:proofErr w:type="spellStart"/>
      <w:r w:rsidR="00A95E2E" w:rsidRPr="00B12F28">
        <w:rPr>
          <w:rFonts w:ascii="Times New Roman" w:eastAsia="Times New Roman" w:hAnsi="Times New Roman"/>
          <w:i/>
          <w:iCs/>
          <w:sz w:val="24"/>
          <w:szCs w:val="24"/>
        </w:rPr>
        <w:t>euro</w:t>
      </w:r>
      <w:proofErr w:type="spellEnd"/>
      <w:r w:rsidR="00A95E2E" w:rsidRPr="00B12F28">
        <w:rPr>
          <w:rFonts w:ascii="Times New Roman" w:eastAsia="Times New Roman" w:hAnsi="Times New Roman"/>
          <w:sz w:val="24"/>
          <w:szCs w:val="24"/>
        </w:rPr>
        <w:t>, izņemot nodokļu maksājumus, kuru segšanai ir piešķirts samaksas termiņa pagarinājums.</w:t>
      </w:r>
    </w:p>
    <w:p w14:paraId="6D597FAD" w14:textId="39CAAB6C" w:rsidR="0085205F" w:rsidRPr="00D17083" w:rsidRDefault="00C43933" w:rsidP="00F760B2">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Satiksmes ministrija </w:t>
      </w:r>
      <w:r w:rsidR="00122E8F" w:rsidRPr="00D17083">
        <w:rPr>
          <w:rFonts w:ascii="Times New Roman" w:eastAsia="Times New Roman" w:hAnsi="Times New Roman"/>
          <w:sz w:val="24"/>
          <w:szCs w:val="24"/>
        </w:rPr>
        <w:t>pēc projekta informācijas</w:t>
      </w:r>
      <w:r w:rsidR="004B635B" w:rsidRPr="00D17083">
        <w:rPr>
          <w:rFonts w:ascii="Times New Roman" w:eastAsia="Times New Roman" w:hAnsi="Times New Roman"/>
          <w:sz w:val="24"/>
          <w:szCs w:val="24"/>
        </w:rPr>
        <w:t xml:space="preserve"> </w:t>
      </w:r>
      <w:r w:rsidR="00122E8F" w:rsidRPr="00D17083">
        <w:rPr>
          <w:rFonts w:ascii="Times New Roman" w:eastAsia="Times New Roman" w:hAnsi="Times New Roman"/>
          <w:sz w:val="24"/>
          <w:szCs w:val="24"/>
        </w:rPr>
        <w:t>atbilstīb</w:t>
      </w:r>
      <w:r w:rsidR="008F4C33" w:rsidRPr="00D17083">
        <w:rPr>
          <w:rFonts w:ascii="Times New Roman" w:eastAsia="Times New Roman" w:hAnsi="Times New Roman"/>
          <w:sz w:val="24"/>
          <w:szCs w:val="24"/>
        </w:rPr>
        <w:t>as</w:t>
      </w:r>
      <w:r w:rsidR="00122E8F" w:rsidRPr="00D17083">
        <w:rPr>
          <w:rFonts w:ascii="Times New Roman" w:eastAsia="Times New Roman" w:hAnsi="Times New Roman"/>
          <w:sz w:val="24"/>
          <w:szCs w:val="24"/>
        </w:rPr>
        <w:t xml:space="preserve"> visām izvirzītajām prasībām</w:t>
      </w:r>
      <w:r w:rsidR="008F4C33" w:rsidRPr="00D17083">
        <w:rPr>
          <w:rFonts w:ascii="Times New Roman" w:eastAsia="Times New Roman" w:hAnsi="Times New Roman"/>
          <w:sz w:val="24"/>
          <w:szCs w:val="24"/>
        </w:rPr>
        <w:t xml:space="preserve"> pārbaudes</w:t>
      </w:r>
      <w:r w:rsidR="00043EA0" w:rsidRPr="00D17083">
        <w:rPr>
          <w:rFonts w:ascii="Times New Roman" w:eastAsia="Times New Roman" w:hAnsi="Times New Roman"/>
          <w:sz w:val="24"/>
          <w:szCs w:val="24"/>
        </w:rPr>
        <w:t xml:space="preserve"> </w:t>
      </w:r>
      <w:r w:rsidR="00122E8F" w:rsidRPr="00D17083">
        <w:rPr>
          <w:rFonts w:ascii="Times New Roman" w:eastAsia="Times New Roman" w:hAnsi="Times New Roman"/>
          <w:sz w:val="24"/>
          <w:szCs w:val="24"/>
        </w:rPr>
        <w:t xml:space="preserve">informē Aģentūru par atļauju </w:t>
      </w:r>
      <w:r w:rsidR="001D553C" w:rsidRPr="00D17083">
        <w:rPr>
          <w:rFonts w:ascii="Times New Roman" w:eastAsia="Times New Roman" w:hAnsi="Times New Roman"/>
          <w:sz w:val="24"/>
          <w:szCs w:val="24"/>
        </w:rPr>
        <w:t xml:space="preserve">slēgt </w:t>
      </w:r>
      <w:r w:rsidR="00556FDD">
        <w:rPr>
          <w:rFonts w:ascii="Times New Roman" w:eastAsia="Times New Roman" w:hAnsi="Times New Roman"/>
          <w:sz w:val="24"/>
          <w:szCs w:val="24"/>
        </w:rPr>
        <w:t>L</w:t>
      </w:r>
      <w:r w:rsidR="00556FDD" w:rsidRPr="00D17083">
        <w:rPr>
          <w:rFonts w:ascii="Times New Roman" w:eastAsia="Times New Roman" w:hAnsi="Times New Roman"/>
          <w:sz w:val="24"/>
          <w:szCs w:val="24"/>
        </w:rPr>
        <w:t>īgumu</w:t>
      </w:r>
      <w:r w:rsidR="00122E8F" w:rsidRPr="00D17083">
        <w:rPr>
          <w:rFonts w:ascii="Times New Roman" w:eastAsia="Times New Roman" w:hAnsi="Times New Roman"/>
          <w:sz w:val="24"/>
          <w:szCs w:val="24"/>
        </w:rPr>
        <w:t>.</w:t>
      </w:r>
    </w:p>
    <w:p w14:paraId="0AFE2016" w14:textId="122A553D" w:rsidR="000E6D30" w:rsidRPr="00D17083" w:rsidRDefault="00F760B2" w:rsidP="001C0ECD">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Aģentūra </w:t>
      </w:r>
      <w:r w:rsidR="0042337C" w:rsidRPr="00D17083">
        <w:rPr>
          <w:rFonts w:ascii="Times New Roman" w:eastAsia="Times New Roman" w:hAnsi="Times New Roman"/>
          <w:sz w:val="24"/>
          <w:szCs w:val="24"/>
        </w:rPr>
        <w:t xml:space="preserve">slēdz </w:t>
      </w:r>
      <w:r w:rsidR="00556FDD">
        <w:rPr>
          <w:rFonts w:ascii="Times New Roman" w:eastAsia="Times New Roman" w:hAnsi="Times New Roman"/>
          <w:sz w:val="24"/>
          <w:szCs w:val="24"/>
        </w:rPr>
        <w:t>L</w:t>
      </w:r>
      <w:r w:rsidR="00556FDD" w:rsidRPr="00D17083">
        <w:rPr>
          <w:rFonts w:ascii="Times New Roman" w:eastAsia="Times New Roman" w:hAnsi="Times New Roman"/>
          <w:sz w:val="24"/>
          <w:szCs w:val="24"/>
        </w:rPr>
        <w:t xml:space="preserve">īgumu </w:t>
      </w:r>
      <w:r w:rsidR="0042337C" w:rsidRPr="00D17083">
        <w:rPr>
          <w:rFonts w:ascii="Times New Roman" w:eastAsia="Times New Roman" w:hAnsi="Times New Roman"/>
          <w:sz w:val="24"/>
          <w:szCs w:val="24"/>
        </w:rPr>
        <w:t>ar finansējuma saņēmēju atbilstoši ziņojumā noteiktajiem nosacījumiem, iekļaujot vismaz šādu informāciju</w:t>
      </w:r>
      <w:r w:rsidR="000E6D30" w:rsidRPr="00D17083">
        <w:rPr>
          <w:rFonts w:ascii="Times New Roman" w:eastAsia="Times New Roman" w:hAnsi="Times New Roman"/>
          <w:sz w:val="24"/>
          <w:szCs w:val="24"/>
        </w:rPr>
        <w:t>:</w:t>
      </w:r>
    </w:p>
    <w:p w14:paraId="52219859" w14:textId="4F157F2B" w:rsidR="000E6D30" w:rsidRPr="00D17083"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projekta īstenošanas termiņus, sasniedzamos mērķus un rādītājus;</w:t>
      </w:r>
    </w:p>
    <w:p w14:paraId="6DDE7C8D" w14:textId="5992ECE5" w:rsidR="000E6D30" w:rsidRPr="00D17083"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atbildības sadalījumu starp </w:t>
      </w:r>
      <w:r w:rsidR="00F760B2" w:rsidRPr="00D17083">
        <w:rPr>
          <w:rFonts w:ascii="Times New Roman" w:eastAsia="Times New Roman" w:hAnsi="Times New Roman"/>
          <w:sz w:val="24"/>
          <w:szCs w:val="24"/>
        </w:rPr>
        <w:t>Aģentūru</w:t>
      </w:r>
      <w:r w:rsidR="00B47E76" w:rsidRPr="00D17083">
        <w:rPr>
          <w:rFonts w:ascii="Times New Roman" w:eastAsia="Times New Roman" w:hAnsi="Times New Roman"/>
          <w:sz w:val="24"/>
          <w:szCs w:val="24"/>
        </w:rPr>
        <w:t xml:space="preserve"> </w:t>
      </w:r>
      <w:r w:rsidRPr="00D17083">
        <w:rPr>
          <w:rFonts w:ascii="Times New Roman" w:eastAsia="Times New Roman" w:hAnsi="Times New Roman"/>
          <w:sz w:val="24"/>
          <w:szCs w:val="24"/>
        </w:rPr>
        <w:t xml:space="preserve">un finansējuma saņēmēju, </w:t>
      </w:r>
      <w:r w:rsidR="00597DEF" w:rsidRPr="00597DEF">
        <w:rPr>
          <w:rFonts w:ascii="Times New Roman" w:eastAsia="Times New Roman" w:hAnsi="Times New Roman"/>
          <w:sz w:val="24"/>
          <w:szCs w:val="24"/>
        </w:rPr>
        <w:t>tostarp</w:t>
      </w:r>
      <w:r w:rsidR="00597DEF">
        <w:rPr>
          <w:rFonts w:ascii="Times New Roman" w:eastAsia="Times New Roman" w:hAnsi="Times New Roman"/>
          <w:sz w:val="24"/>
          <w:szCs w:val="24"/>
        </w:rPr>
        <w:t xml:space="preserve"> </w:t>
      </w:r>
      <w:r w:rsidRPr="00D17083">
        <w:rPr>
          <w:rFonts w:ascii="Times New Roman" w:eastAsia="Times New Roman" w:hAnsi="Times New Roman"/>
          <w:sz w:val="24"/>
          <w:szCs w:val="24"/>
        </w:rPr>
        <w:t>pušu pienākumus un tiesības;</w:t>
      </w:r>
    </w:p>
    <w:p w14:paraId="0B5D0E7C" w14:textId="422C7D40" w:rsidR="000E6D30" w:rsidRPr="00D17083" w:rsidRDefault="000E6D30" w:rsidP="00B47E76">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projekta īstenošanai nepieciešamo finansējumu un kārtību, kādā projekta ietvaros</w:t>
      </w:r>
      <w:r w:rsidR="008269BF" w:rsidRPr="00D17083">
        <w:t xml:space="preserve"> </w:t>
      </w:r>
      <w:r w:rsidR="008269BF" w:rsidRPr="00D17083">
        <w:rPr>
          <w:rFonts w:ascii="Times New Roman" w:eastAsia="Times New Roman" w:hAnsi="Times New Roman"/>
          <w:sz w:val="24"/>
          <w:szCs w:val="24"/>
        </w:rPr>
        <w:t>apstiprina finansējuma saņēmēja veiktos maksājumus</w:t>
      </w:r>
      <w:r w:rsidR="00221DAA" w:rsidRPr="00D17083">
        <w:rPr>
          <w:rFonts w:ascii="Times New Roman" w:eastAsia="Times New Roman" w:hAnsi="Times New Roman"/>
          <w:sz w:val="24"/>
          <w:szCs w:val="24"/>
        </w:rPr>
        <w:t xml:space="preserve"> </w:t>
      </w:r>
      <w:r w:rsidR="00B47E76" w:rsidRPr="00D17083">
        <w:rPr>
          <w:rFonts w:ascii="Times New Roman" w:eastAsia="Times New Roman" w:hAnsi="Times New Roman"/>
          <w:sz w:val="24"/>
          <w:szCs w:val="24"/>
        </w:rPr>
        <w:t>un termiņu, kādā jāsasniedz projekta mērķis</w:t>
      </w:r>
      <w:r w:rsidR="00B47E76" w:rsidRPr="00D17083">
        <w:t xml:space="preserve"> </w:t>
      </w:r>
      <w:r w:rsidR="00B47E76" w:rsidRPr="00D17083">
        <w:rPr>
          <w:rFonts w:ascii="Times New Roman" w:eastAsia="Times New Roman" w:hAnsi="Times New Roman"/>
          <w:sz w:val="24"/>
          <w:szCs w:val="24"/>
        </w:rPr>
        <w:t>un citus īpašos nosacījumus maksājuma dokumentu pārbaudēm</w:t>
      </w:r>
      <w:r w:rsidRPr="00D17083">
        <w:rPr>
          <w:rFonts w:ascii="Times New Roman" w:eastAsia="Times New Roman" w:hAnsi="Times New Roman"/>
          <w:sz w:val="24"/>
          <w:szCs w:val="24"/>
        </w:rPr>
        <w:t>, kā arī</w:t>
      </w:r>
      <w:r w:rsidR="001D553C" w:rsidRPr="00D17083">
        <w:t xml:space="preserve"> </w:t>
      </w:r>
      <w:r w:rsidR="001D553C" w:rsidRPr="00D17083">
        <w:rPr>
          <w:rFonts w:ascii="Times New Roman" w:eastAsia="Times New Roman" w:hAnsi="Times New Roman"/>
          <w:sz w:val="24"/>
          <w:szCs w:val="24"/>
        </w:rPr>
        <w:t>korektīvo darbību veikšanas nosacījumus</w:t>
      </w:r>
      <w:r w:rsidR="005F46B4" w:rsidRPr="00D17083">
        <w:rPr>
          <w:rFonts w:ascii="Times New Roman" w:eastAsia="Times New Roman" w:hAnsi="Times New Roman"/>
          <w:sz w:val="24"/>
          <w:szCs w:val="24"/>
        </w:rPr>
        <w:t>;</w:t>
      </w:r>
    </w:p>
    <w:p w14:paraId="3AC60C2E" w14:textId="553158D2" w:rsidR="003142B2" w:rsidRPr="00D17083" w:rsidRDefault="00663F9E"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663F9E">
        <w:rPr>
          <w:rFonts w:ascii="Times New Roman" w:eastAsia="Times New Roman" w:hAnsi="Times New Roman"/>
          <w:sz w:val="24"/>
          <w:szCs w:val="24"/>
        </w:rPr>
        <w:t xml:space="preserve">kārtību, kādā iesniedz plānoto progresa pārskatu iesniegšanas grafiku un </w:t>
      </w:r>
      <w:r w:rsidR="003142B2" w:rsidRPr="00D17083">
        <w:rPr>
          <w:rFonts w:ascii="Times New Roman" w:eastAsia="Times New Roman" w:hAnsi="Times New Roman"/>
          <w:sz w:val="24"/>
          <w:szCs w:val="24"/>
        </w:rPr>
        <w:t>plānoto iepirkumu plānu un tā iesniegšanas kārtību;</w:t>
      </w:r>
    </w:p>
    <w:p w14:paraId="71C2B6C4" w14:textId="088CBD07" w:rsidR="000E6D30" w:rsidRPr="00D17083" w:rsidRDefault="001B2DAB" w:rsidP="001D553C">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uzraudzības un pārbaužu veikšanas kārtību</w:t>
      </w:r>
      <w:r w:rsidR="000E6D30" w:rsidRPr="00D17083">
        <w:rPr>
          <w:rFonts w:ascii="Times New Roman" w:eastAsia="Times New Roman" w:hAnsi="Times New Roman"/>
          <w:sz w:val="24"/>
          <w:szCs w:val="24"/>
        </w:rPr>
        <w:t>;</w:t>
      </w:r>
    </w:p>
    <w:p w14:paraId="1A3C61C1" w14:textId="38360586" w:rsidR="00181EC7" w:rsidRPr="00D17083" w:rsidRDefault="00EF624C" w:rsidP="001D553C">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finansējuma saņēmēja pienākumu uzskaitīt un nodalīt projekta ietvaros veiktos PVN maksājumus, kā arī pienākumu atgriezt pārmaksāto PVN daļu, ja sākotnēji plānotais PVN apjoms būs lielāks, nekā faktiski nepieciešams un iesniegt apliecinājumu, ka izdevumos iekļautās PVN izmaksas nav un netiks atgūtas no valsts budžeta priekšnodokļa veidā;</w:t>
      </w:r>
    </w:p>
    <w:p w14:paraId="55EA6CB2" w14:textId="14B7CBA1" w:rsidR="000E6D30" w:rsidRPr="00D17083"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informāciju un dokumentu kopumu, kas apliecinās </w:t>
      </w:r>
      <w:r w:rsidR="0080053F" w:rsidRPr="00D17083">
        <w:rPr>
          <w:rFonts w:ascii="Times New Roman" w:eastAsia="Times New Roman" w:hAnsi="Times New Roman"/>
          <w:sz w:val="24"/>
          <w:szCs w:val="24"/>
        </w:rPr>
        <w:t>projekta</w:t>
      </w:r>
      <w:r w:rsidR="00200806" w:rsidRPr="00D17083">
        <w:rPr>
          <w:rFonts w:ascii="Times New Roman" w:eastAsia="Times New Roman" w:hAnsi="Times New Roman"/>
          <w:sz w:val="24"/>
          <w:szCs w:val="24"/>
        </w:rPr>
        <w:t xml:space="preserve"> </w:t>
      </w:r>
      <w:r w:rsidR="00A87E0C" w:rsidRPr="00D17083">
        <w:rPr>
          <w:rFonts w:ascii="Times New Roman" w:eastAsia="Times New Roman" w:hAnsi="Times New Roman"/>
          <w:sz w:val="24"/>
          <w:szCs w:val="24"/>
        </w:rPr>
        <w:t>uzraudzības</w:t>
      </w:r>
      <w:r w:rsidRPr="00D17083">
        <w:rPr>
          <w:rFonts w:ascii="Times New Roman" w:eastAsia="Times New Roman" w:hAnsi="Times New Roman"/>
          <w:sz w:val="24"/>
          <w:szCs w:val="24"/>
        </w:rPr>
        <w:t xml:space="preserve"> rādītāja sasniegšanu un ar projekta īstenošanu saistīto dokumentu uzglabāšanas termiņu;</w:t>
      </w:r>
    </w:p>
    <w:p w14:paraId="36D79D8E" w14:textId="61295225" w:rsidR="00F44CAD" w:rsidRPr="00D17083" w:rsidRDefault="00F44CAD"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lastRenderedPageBreak/>
        <w:t xml:space="preserve">informāciju par Vadības informācijas sistēmā nepieciešamās informācijas ievades apjomu, datu ievades regularitāti, atbildības sadalījumu un nepieciešamo pamatojošo dokumentu par noteikto </w:t>
      </w:r>
      <w:r w:rsidR="00454CB8">
        <w:rPr>
          <w:rFonts w:ascii="Times New Roman" w:eastAsia="Times New Roman" w:hAnsi="Times New Roman"/>
          <w:sz w:val="24"/>
          <w:szCs w:val="24"/>
        </w:rPr>
        <w:t>rādītāju</w:t>
      </w:r>
      <w:r w:rsidRPr="00D17083">
        <w:rPr>
          <w:rFonts w:ascii="Times New Roman" w:eastAsia="Times New Roman" w:hAnsi="Times New Roman"/>
          <w:sz w:val="24"/>
          <w:szCs w:val="24"/>
        </w:rPr>
        <w:t xml:space="preserve"> un mērķu sasniegšanu augšupielādes apjomu un regularitāti;</w:t>
      </w:r>
    </w:p>
    <w:p w14:paraId="6222619E" w14:textId="61C34E97" w:rsidR="000E6D30" w:rsidRPr="00D17083"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strīdu risināšanas kārtību, </w:t>
      </w:r>
      <w:r w:rsidR="00C9464C">
        <w:rPr>
          <w:rFonts w:ascii="Times New Roman" w:eastAsia="Times New Roman" w:hAnsi="Times New Roman"/>
          <w:sz w:val="24"/>
          <w:szCs w:val="24"/>
        </w:rPr>
        <w:t>L</w:t>
      </w:r>
      <w:r w:rsidR="00C9464C" w:rsidRPr="00D17083">
        <w:rPr>
          <w:rFonts w:ascii="Times New Roman" w:eastAsia="Times New Roman" w:hAnsi="Times New Roman"/>
          <w:sz w:val="24"/>
          <w:szCs w:val="24"/>
        </w:rPr>
        <w:t xml:space="preserve">īguma </w:t>
      </w:r>
      <w:r w:rsidRPr="00D17083">
        <w:rPr>
          <w:rFonts w:ascii="Times New Roman" w:eastAsia="Times New Roman" w:hAnsi="Times New Roman"/>
          <w:sz w:val="24"/>
          <w:szCs w:val="24"/>
        </w:rPr>
        <w:t xml:space="preserve">grozījumu veikšanas un </w:t>
      </w:r>
      <w:r w:rsidR="00C9464C">
        <w:rPr>
          <w:rFonts w:ascii="Times New Roman" w:eastAsia="Times New Roman" w:hAnsi="Times New Roman"/>
          <w:sz w:val="24"/>
          <w:szCs w:val="24"/>
        </w:rPr>
        <w:t>L</w:t>
      </w:r>
      <w:r w:rsidR="00C9464C" w:rsidRPr="00D17083">
        <w:rPr>
          <w:rFonts w:ascii="Times New Roman" w:eastAsia="Times New Roman" w:hAnsi="Times New Roman"/>
          <w:sz w:val="24"/>
          <w:szCs w:val="24"/>
        </w:rPr>
        <w:t xml:space="preserve">īguma </w:t>
      </w:r>
      <w:r w:rsidRPr="00D17083">
        <w:rPr>
          <w:rFonts w:ascii="Times New Roman" w:eastAsia="Times New Roman" w:hAnsi="Times New Roman"/>
          <w:sz w:val="24"/>
          <w:szCs w:val="24"/>
        </w:rPr>
        <w:t>izbeigšanas kārtību, rīcību nepārvaramas varas gadījumā un citus nosacījumus, kas būtiski projekta īstenošanai.</w:t>
      </w:r>
    </w:p>
    <w:p w14:paraId="0B944268" w14:textId="1C214EF1" w:rsidR="005D168A" w:rsidRPr="00D17083" w:rsidRDefault="00FB73DC" w:rsidP="008A3085">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Finansējuma</w:t>
      </w:r>
      <w:r w:rsidRPr="00D17083">
        <w:rPr>
          <w:rFonts w:ascii="Times New Roman" w:eastAsia="Times New Roman" w:hAnsi="Times New Roman"/>
          <w:sz w:val="24"/>
          <w:szCs w:val="24"/>
        </w:rPr>
        <w:t xml:space="preserve"> saņēmējs pēc </w:t>
      </w:r>
      <w:r w:rsidR="00C9464C">
        <w:rPr>
          <w:rFonts w:ascii="Times New Roman" w:eastAsia="Times New Roman" w:hAnsi="Times New Roman"/>
          <w:sz w:val="24"/>
          <w:szCs w:val="24"/>
        </w:rPr>
        <w:t>L</w:t>
      </w:r>
      <w:r w:rsidR="00C9464C" w:rsidRPr="00D17083">
        <w:rPr>
          <w:rFonts w:ascii="Times New Roman" w:eastAsia="Times New Roman" w:hAnsi="Times New Roman"/>
          <w:sz w:val="24"/>
          <w:szCs w:val="24"/>
        </w:rPr>
        <w:t xml:space="preserve">īguma </w:t>
      </w:r>
      <w:r w:rsidRPr="00D17083">
        <w:rPr>
          <w:rFonts w:ascii="Times New Roman" w:eastAsia="Times New Roman" w:hAnsi="Times New Roman"/>
          <w:sz w:val="24"/>
          <w:szCs w:val="24"/>
        </w:rPr>
        <w:t xml:space="preserve">noslēgšanas iesniedz </w:t>
      </w:r>
      <w:r w:rsidR="00F760B2" w:rsidRPr="00D17083">
        <w:rPr>
          <w:rFonts w:ascii="Times New Roman" w:eastAsia="Times New Roman" w:hAnsi="Times New Roman"/>
          <w:sz w:val="24"/>
          <w:szCs w:val="24"/>
        </w:rPr>
        <w:t xml:space="preserve">Aģentūrai </w:t>
      </w:r>
      <w:r w:rsidR="0032706C" w:rsidRPr="00D17083">
        <w:rPr>
          <w:rFonts w:ascii="Times New Roman" w:eastAsia="Times New Roman" w:hAnsi="Times New Roman"/>
          <w:sz w:val="24"/>
          <w:szCs w:val="24"/>
        </w:rPr>
        <w:t>Vadības informācijas sistēmā</w:t>
      </w:r>
      <w:r w:rsidR="005D168A" w:rsidRPr="00D17083">
        <w:rPr>
          <w:rFonts w:ascii="Times New Roman" w:eastAsia="Times New Roman" w:hAnsi="Times New Roman"/>
          <w:sz w:val="24"/>
          <w:szCs w:val="24"/>
        </w:rPr>
        <w:t>:</w:t>
      </w:r>
    </w:p>
    <w:p w14:paraId="1D1ECB1D" w14:textId="4CA48DF0" w:rsidR="003E698A" w:rsidRPr="00D17083" w:rsidRDefault="007D60CF" w:rsidP="005D168A">
      <w:pPr>
        <w:pStyle w:val="ListParagraph"/>
        <w:numPr>
          <w:ilvl w:val="1"/>
          <w:numId w:val="1"/>
        </w:numPr>
        <w:spacing w:before="240" w:after="120" w:line="120" w:lineRule="atLeast"/>
        <w:contextualSpacing w:val="0"/>
        <w:jc w:val="both"/>
        <w:rPr>
          <w:rFonts w:ascii="Times New Roman" w:hAnsi="Times New Roman"/>
          <w:sz w:val="24"/>
          <w:szCs w:val="24"/>
        </w:rPr>
      </w:pPr>
      <w:r w:rsidRPr="00D17083">
        <w:rPr>
          <w:rFonts w:ascii="Times New Roman" w:eastAsia="Times New Roman" w:hAnsi="Times New Roman"/>
          <w:sz w:val="24"/>
          <w:szCs w:val="24"/>
        </w:rPr>
        <w:t xml:space="preserve"> </w:t>
      </w:r>
      <w:r w:rsidR="00AC4808" w:rsidRPr="00D17083">
        <w:rPr>
          <w:rFonts w:ascii="Times New Roman" w:eastAsia="Times New Roman" w:hAnsi="Times New Roman"/>
          <w:sz w:val="24"/>
          <w:szCs w:val="24"/>
        </w:rPr>
        <w:t xml:space="preserve">plānoto </w:t>
      </w:r>
      <w:r w:rsidR="00F4398E">
        <w:rPr>
          <w:rFonts w:ascii="Times New Roman" w:eastAsia="Times New Roman" w:hAnsi="Times New Roman"/>
          <w:sz w:val="24"/>
          <w:szCs w:val="24"/>
        </w:rPr>
        <w:t>progresa pārskatu</w:t>
      </w:r>
      <w:r w:rsidR="00AC4808" w:rsidRPr="00D17083">
        <w:rPr>
          <w:rFonts w:ascii="Times New Roman" w:eastAsia="Times New Roman" w:hAnsi="Times New Roman"/>
          <w:sz w:val="24"/>
          <w:szCs w:val="24"/>
        </w:rPr>
        <w:t xml:space="preserve"> iesniegšanas grafiku, kurā norāda maksājumu pieprasījumu veidu (starpposma maksājums un gala maksājums), maksājuma pieprasījuma apmēru un pieprasīšanas laiku</w:t>
      </w:r>
      <w:r w:rsidR="00FB73DC" w:rsidRPr="00D17083">
        <w:rPr>
          <w:rFonts w:ascii="Times New Roman" w:eastAsia="Times New Roman" w:hAnsi="Times New Roman"/>
          <w:sz w:val="24"/>
          <w:szCs w:val="24"/>
        </w:rPr>
        <w:t>.</w:t>
      </w:r>
      <w:r w:rsidR="00FB73DC" w:rsidRPr="00D17083">
        <w:rPr>
          <w:rFonts w:ascii="Times New Roman" w:hAnsi="Times New Roman"/>
          <w:sz w:val="24"/>
          <w:szCs w:val="24"/>
        </w:rPr>
        <w:t xml:space="preserve"> </w:t>
      </w:r>
    </w:p>
    <w:p w14:paraId="7B82B1F7" w14:textId="1B22F1A5" w:rsidR="00AC4808" w:rsidRPr="00D17083" w:rsidRDefault="00E937F3" w:rsidP="0036052C">
      <w:pPr>
        <w:pStyle w:val="ListParagraph"/>
        <w:numPr>
          <w:ilvl w:val="1"/>
          <w:numId w:val="1"/>
        </w:numPr>
        <w:spacing w:before="240" w:after="120" w:line="120" w:lineRule="atLeast"/>
        <w:contextualSpacing w:val="0"/>
        <w:jc w:val="both"/>
        <w:rPr>
          <w:rFonts w:ascii="Times New Roman" w:hAnsi="Times New Roman"/>
          <w:sz w:val="24"/>
          <w:szCs w:val="24"/>
        </w:rPr>
      </w:pPr>
      <w:r w:rsidRPr="00D17083">
        <w:rPr>
          <w:rFonts w:ascii="Times New Roman" w:hAnsi="Times New Roman"/>
          <w:sz w:val="24"/>
          <w:szCs w:val="24"/>
        </w:rPr>
        <w:t xml:space="preserve">iepirkumu plānu par visiem projekta </w:t>
      </w:r>
      <w:r w:rsidR="00043EA0" w:rsidRPr="00D17083">
        <w:rPr>
          <w:rFonts w:ascii="Times New Roman" w:hAnsi="Times New Roman"/>
          <w:sz w:val="24"/>
          <w:szCs w:val="24"/>
        </w:rPr>
        <w:t xml:space="preserve">īstenošanā </w:t>
      </w:r>
      <w:r w:rsidRPr="00D17083">
        <w:rPr>
          <w:rFonts w:ascii="Times New Roman" w:hAnsi="Times New Roman"/>
          <w:sz w:val="24"/>
          <w:szCs w:val="24"/>
        </w:rPr>
        <w:t xml:space="preserve">plānotajiem iepirkumiem, kuru rīkošanai paredzēts piemērot </w:t>
      </w:r>
      <w:r w:rsidR="00A85ED9" w:rsidRPr="00D17083">
        <w:rPr>
          <w:rFonts w:ascii="Times New Roman" w:hAnsi="Times New Roman"/>
          <w:sz w:val="24"/>
          <w:szCs w:val="24"/>
        </w:rPr>
        <w:t>normatīvos aktus publisko iepirkumu jomā</w:t>
      </w:r>
      <w:r w:rsidRPr="00D17083">
        <w:rPr>
          <w:rFonts w:ascii="Times New Roman" w:hAnsi="Times New Roman"/>
          <w:sz w:val="24"/>
          <w:szCs w:val="24"/>
        </w:rPr>
        <w:t>.</w:t>
      </w:r>
    </w:p>
    <w:p w14:paraId="623D1ABC" w14:textId="34198C2E" w:rsidR="00AA350D" w:rsidRPr="00D17083" w:rsidRDefault="00AA350D" w:rsidP="00AA350D">
      <w:pPr>
        <w:pStyle w:val="ListParagraph"/>
        <w:numPr>
          <w:ilvl w:val="0"/>
          <w:numId w:val="1"/>
        </w:numPr>
        <w:spacing w:before="240" w:after="120" w:line="120" w:lineRule="atLeast"/>
        <w:ind w:left="0" w:firstLine="284"/>
        <w:contextualSpacing w:val="0"/>
        <w:jc w:val="both"/>
        <w:rPr>
          <w:rFonts w:ascii="Times New Roman" w:eastAsia="Calibri" w:hAnsi="Times New Roman"/>
          <w:sz w:val="24"/>
          <w:szCs w:val="24"/>
        </w:rPr>
      </w:pPr>
      <w:r w:rsidRPr="00D17083">
        <w:rPr>
          <w:rFonts w:ascii="Times New Roman" w:eastAsia="Calibri" w:hAnsi="Times New Roman"/>
          <w:sz w:val="24"/>
          <w:szCs w:val="24"/>
        </w:rPr>
        <w:t xml:space="preserve">Aģentūra </w:t>
      </w:r>
      <w:bookmarkStart w:id="8" w:name="_Hlk83284554"/>
      <w:r w:rsidRPr="00D17083">
        <w:rPr>
          <w:rFonts w:ascii="Times New Roman" w:eastAsia="Calibri" w:hAnsi="Times New Roman"/>
          <w:sz w:val="24"/>
          <w:szCs w:val="24"/>
        </w:rPr>
        <w:t xml:space="preserve">piešķir </w:t>
      </w:r>
      <w:r w:rsidR="0054361F">
        <w:rPr>
          <w:rFonts w:ascii="Times New Roman" w:eastAsia="Calibri" w:hAnsi="Times New Roman"/>
          <w:sz w:val="24"/>
          <w:szCs w:val="24"/>
        </w:rPr>
        <w:t>P</w:t>
      </w:r>
      <w:r w:rsidR="00A83B0E">
        <w:rPr>
          <w:rFonts w:ascii="Times New Roman" w:eastAsia="Calibri" w:hAnsi="Times New Roman"/>
          <w:sz w:val="24"/>
          <w:szCs w:val="24"/>
        </w:rPr>
        <w:t xml:space="preserve">asākuma </w:t>
      </w:r>
      <w:r w:rsidR="00043EA0" w:rsidRPr="00D17083">
        <w:rPr>
          <w:rFonts w:ascii="Times New Roman" w:eastAsia="Calibri" w:hAnsi="Times New Roman"/>
          <w:sz w:val="24"/>
          <w:szCs w:val="24"/>
        </w:rPr>
        <w:t xml:space="preserve">finansējumu </w:t>
      </w:r>
      <w:r w:rsidRPr="00D17083">
        <w:rPr>
          <w:rFonts w:ascii="Times New Roman" w:eastAsia="Calibri" w:hAnsi="Times New Roman"/>
          <w:sz w:val="24"/>
          <w:szCs w:val="24"/>
        </w:rPr>
        <w:t xml:space="preserve">un veic uzraudzību atbilstoši </w:t>
      </w:r>
      <w:r w:rsidR="00CB05AC" w:rsidRPr="00D17083">
        <w:rPr>
          <w:rFonts w:ascii="Times New Roman" w:eastAsia="Calibri" w:hAnsi="Times New Roman"/>
          <w:sz w:val="24"/>
          <w:szCs w:val="24"/>
        </w:rPr>
        <w:t>MK noteikumiem Nr.621</w:t>
      </w:r>
      <w:bookmarkEnd w:id="8"/>
      <w:r w:rsidRPr="00D17083">
        <w:rPr>
          <w:rFonts w:ascii="Times New Roman" w:eastAsia="Calibri" w:hAnsi="Times New Roman"/>
          <w:sz w:val="24"/>
          <w:szCs w:val="24"/>
        </w:rPr>
        <w:t>,</w:t>
      </w:r>
      <w:r w:rsidRPr="00D17083">
        <w:rPr>
          <w:rFonts w:ascii="Times New Roman" w:hAnsi="Times New Roman"/>
        </w:rPr>
        <w:t xml:space="preserve"> </w:t>
      </w:r>
      <w:r w:rsidR="0039545E">
        <w:rPr>
          <w:rFonts w:ascii="Times New Roman" w:eastAsia="Calibri" w:hAnsi="Times New Roman"/>
          <w:sz w:val="24"/>
          <w:szCs w:val="24"/>
        </w:rPr>
        <w:t>papildus</w:t>
      </w:r>
      <w:r w:rsidRPr="00D17083">
        <w:rPr>
          <w:rFonts w:ascii="Times New Roman" w:eastAsia="Calibri" w:hAnsi="Times New Roman"/>
          <w:sz w:val="24"/>
          <w:szCs w:val="24"/>
        </w:rPr>
        <w:t xml:space="preserve"> ievērojot šādus nosacījumus:</w:t>
      </w:r>
    </w:p>
    <w:p w14:paraId="1FF0394C" w14:textId="504C1A0E" w:rsidR="008254D1" w:rsidRDefault="00AA350D"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D17083">
        <w:rPr>
          <w:rFonts w:ascii="Times New Roman" w:eastAsia="Calibri" w:hAnsi="Times New Roman"/>
          <w:sz w:val="24"/>
          <w:szCs w:val="24"/>
        </w:rPr>
        <w:t xml:space="preserve">uzrauga, kā finansējuma saņēmējs ievēro ar AF plāna īstenošanu saistītās prasības un </w:t>
      </w:r>
      <w:r w:rsidR="00C9464C">
        <w:rPr>
          <w:rFonts w:ascii="Times New Roman" w:eastAsia="Calibri" w:hAnsi="Times New Roman"/>
          <w:sz w:val="24"/>
          <w:szCs w:val="24"/>
        </w:rPr>
        <w:t>L</w:t>
      </w:r>
      <w:r w:rsidR="00C9464C" w:rsidRPr="00D17083">
        <w:rPr>
          <w:rFonts w:ascii="Times New Roman" w:eastAsia="Calibri" w:hAnsi="Times New Roman"/>
          <w:sz w:val="24"/>
          <w:szCs w:val="24"/>
        </w:rPr>
        <w:t xml:space="preserve">īguma </w:t>
      </w:r>
      <w:r w:rsidRPr="00D17083">
        <w:rPr>
          <w:rFonts w:ascii="Times New Roman" w:eastAsia="Calibri" w:hAnsi="Times New Roman"/>
          <w:sz w:val="24"/>
          <w:szCs w:val="24"/>
        </w:rPr>
        <w:t>noteiktās prasības</w:t>
      </w:r>
      <w:r w:rsidR="00041B32" w:rsidRPr="00D17083">
        <w:rPr>
          <w:rFonts w:ascii="Times New Roman" w:eastAsia="Calibri" w:hAnsi="Times New Roman"/>
          <w:sz w:val="24"/>
          <w:szCs w:val="24"/>
        </w:rPr>
        <w:t>;</w:t>
      </w:r>
    </w:p>
    <w:p w14:paraId="716E190B" w14:textId="4984FEB3" w:rsidR="00F45D85" w:rsidRPr="00DD0787" w:rsidRDefault="00687D97"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DD0787">
        <w:rPr>
          <w:rFonts w:ascii="Times New Roman" w:eastAsia="Calibri" w:hAnsi="Times New Roman"/>
          <w:sz w:val="24"/>
          <w:szCs w:val="24"/>
        </w:rPr>
        <w:t>veic interešu konflikta, korupcijas un krāpšanas novēršanas, dubultfinansējuma riska novēršanas un sasniegt</w:t>
      </w:r>
      <w:r w:rsidR="00877373" w:rsidRPr="00DD0787">
        <w:rPr>
          <w:rFonts w:ascii="Times New Roman" w:eastAsia="Calibri" w:hAnsi="Times New Roman"/>
          <w:sz w:val="24"/>
          <w:szCs w:val="24"/>
        </w:rPr>
        <w:t>o projekta rādītāja</w:t>
      </w:r>
      <w:r w:rsidRPr="00DD0787">
        <w:rPr>
          <w:rFonts w:ascii="Times New Roman" w:eastAsia="Calibri" w:hAnsi="Times New Roman"/>
          <w:sz w:val="24"/>
          <w:szCs w:val="24"/>
        </w:rPr>
        <w:t xml:space="preserve"> un mērķ</w:t>
      </w:r>
      <w:r w:rsidR="00877373" w:rsidRPr="00DD0787">
        <w:rPr>
          <w:rFonts w:ascii="Times New Roman" w:eastAsia="Calibri" w:hAnsi="Times New Roman"/>
          <w:sz w:val="24"/>
          <w:szCs w:val="24"/>
        </w:rPr>
        <w:t>a</w:t>
      </w:r>
      <w:r w:rsidRPr="00DD0787">
        <w:rPr>
          <w:rFonts w:ascii="Times New Roman" w:eastAsia="Calibri" w:hAnsi="Times New Roman"/>
          <w:sz w:val="24"/>
          <w:szCs w:val="24"/>
        </w:rPr>
        <w:t xml:space="preserve"> pamatojošās dokumentācijas pārbaudi, </w:t>
      </w:r>
      <w:r w:rsidR="00E13418" w:rsidRPr="00DD0787">
        <w:rPr>
          <w:rFonts w:ascii="Times New Roman" w:eastAsia="Calibri" w:hAnsi="Times New Roman"/>
          <w:sz w:val="24"/>
          <w:szCs w:val="24"/>
        </w:rPr>
        <w:t>tai skaitā</w:t>
      </w:r>
      <w:r w:rsidRPr="00DD0787">
        <w:rPr>
          <w:rFonts w:ascii="Times New Roman" w:eastAsia="Calibri" w:hAnsi="Times New Roman"/>
          <w:sz w:val="24"/>
          <w:szCs w:val="24"/>
        </w:rPr>
        <w:t xml:space="preserve"> datu ticamības pārbaudi</w:t>
      </w:r>
      <w:r w:rsidR="00E13418" w:rsidRPr="00DD0787">
        <w:rPr>
          <w:rFonts w:ascii="Times New Roman" w:eastAsia="Calibri" w:hAnsi="Times New Roman"/>
          <w:sz w:val="24"/>
          <w:szCs w:val="24"/>
        </w:rPr>
        <w:t>;</w:t>
      </w:r>
    </w:p>
    <w:p w14:paraId="10CD0C40" w14:textId="73C414BB" w:rsidR="00AA350D" w:rsidRPr="00D17083" w:rsidRDefault="00CB1E15" w:rsidP="00C06A48">
      <w:pPr>
        <w:pStyle w:val="ListParagraph"/>
        <w:numPr>
          <w:ilvl w:val="1"/>
          <w:numId w:val="1"/>
        </w:numPr>
        <w:spacing w:before="120" w:after="120" w:line="120" w:lineRule="atLeast"/>
        <w:contextualSpacing w:val="0"/>
        <w:jc w:val="both"/>
      </w:pPr>
      <w:r w:rsidRPr="00D17083">
        <w:rPr>
          <w:rFonts w:ascii="Times New Roman" w:eastAsia="Calibri" w:hAnsi="Times New Roman"/>
          <w:sz w:val="24"/>
          <w:szCs w:val="24"/>
        </w:rPr>
        <w:t xml:space="preserve">pārbauda </w:t>
      </w:r>
      <w:r w:rsidR="004155BF" w:rsidRPr="00D17083">
        <w:rPr>
          <w:rFonts w:ascii="Times New Roman" w:eastAsia="Calibri" w:hAnsi="Times New Roman"/>
          <w:sz w:val="24"/>
          <w:szCs w:val="24"/>
        </w:rPr>
        <w:t xml:space="preserve">finansējuma saņēmēja iesniegtos maksājumu pieprasījumus un apstiprina finansējuma saņēmēja </w:t>
      </w:r>
      <w:r w:rsidR="000F5B91" w:rsidRPr="00D17083">
        <w:rPr>
          <w:rFonts w:ascii="Times New Roman" w:eastAsia="Calibri" w:hAnsi="Times New Roman"/>
          <w:sz w:val="24"/>
          <w:szCs w:val="24"/>
        </w:rPr>
        <w:t>iekļautos izdevumus, ja tie ir attiecināmi</w:t>
      </w:r>
      <w:r w:rsidR="00943256" w:rsidRPr="00D17083">
        <w:rPr>
          <w:rFonts w:ascii="Times New Roman" w:eastAsia="Calibri" w:hAnsi="Times New Roman"/>
          <w:sz w:val="24"/>
          <w:szCs w:val="24"/>
        </w:rPr>
        <w:t xml:space="preserve"> </w:t>
      </w:r>
      <w:r w:rsidR="00C9464C">
        <w:rPr>
          <w:rFonts w:ascii="Times New Roman" w:eastAsia="Calibri" w:hAnsi="Times New Roman"/>
          <w:sz w:val="24"/>
          <w:szCs w:val="24"/>
        </w:rPr>
        <w:t>L</w:t>
      </w:r>
      <w:r w:rsidR="00C9464C" w:rsidRPr="00D17083">
        <w:rPr>
          <w:rFonts w:ascii="Times New Roman" w:eastAsia="Calibri" w:hAnsi="Times New Roman"/>
          <w:sz w:val="24"/>
          <w:szCs w:val="24"/>
        </w:rPr>
        <w:t xml:space="preserve">īgumā </w:t>
      </w:r>
      <w:r w:rsidR="00AA350D" w:rsidRPr="00D17083">
        <w:rPr>
          <w:rFonts w:ascii="Times New Roman" w:eastAsia="Calibri" w:hAnsi="Times New Roman"/>
          <w:sz w:val="24"/>
          <w:szCs w:val="24"/>
        </w:rPr>
        <w:t xml:space="preserve">noteiktajā kārtībā, </w:t>
      </w:r>
      <w:r w:rsidR="00597DEF" w:rsidRPr="00597DEF">
        <w:rPr>
          <w:rFonts w:ascii="Times New Roman" w:eastAsia="Calibri" w:hAnsi="Times New Roman"/>
          <w:sz w:val="24"/>
          <w:szCs w:val="24"/>
        </w:rPr>
        <w:t>tostarp</w:t>
      </w:r>
      <w:r w:rsidR="00597DEF">
        <w:rPr>
          <w:rFonts w:ascii="Times New Roman" w:eastAsia="Calibri" w:hAnsi="Times New Roman"/>
          <w:sz w:val="24"/>
          <w:szCs w:val="24"/>
        </w:rPr>
        <w:t xml:space="preserve"> </w:t>
      </w:r>
      <w:r w:rsidR="00AA350D" w:rsidRPr="00D17083">
        <w:rPr>
          <w:rFonts w:ascii="Times New Roman" w:eastAsia="Calibri" w:hAnsi="Times New Roman"/>
          <w:sz w:val="24"/>
          <w:szCs w:val="24"/>
        </w:rPr>
        <w:t>kontrolē projektam pieejamo finansējumu un apguves summu, nepieļaujot projekta īstenošanai noteiktās summas pārsniegšanu</w:t>
      </w:r>
      <w:r w:rsidR="00765EEF" w:rsidRPr="00D17083">
        <w:rPr>
          <w:rFonts w:ascii="Times New Roman" w:eastAsia="Calibri" w:hAnsi="Times New Roman"/>
          <w:sz w:val="24"/>
          <w:szCs w:val="24"/>
        </w:rPr>
        <w:t>, kā arī v</w:t>
      </w:r>
      <w:r w:rsidR="00AA350D" w:rsidRPr="00D17083">
        <w:rPr>
          <w:rFonts w:ascii="Times New Roman" w:eastAsia="Calibri" w:hAnsi="Times New Roman"/>
          <w:sz w:val="24"/>
          <w:szCs w:val="24"/>
        </w:rPr>
        <w:t>eic pamatojošās dokumentācijas</w:t>
      </w:r>
      <w:r w:rsidR="00765EEF" w:rsidRPr="00D17083">
        <w:rPr>
          <w:rFonts w:ascii="Times New Roman" w:eastAsia="Calibri" w:hAnsi="Times New Roman"/>
          <w:sz w:val="24"/>
          <w:szCs w:val="24"/>
        </w:rPr>
        <w:t xml:space="preserve"> (piemēram, </w:t>
      </w:r>
      <w:r w:rsidR="00C06A48" w:rsidRPr="00D17083">
        <w:rPr>
          <w:rFonts w:ascii="Times New Roman" w:eastAsia="Calibri" w:hAnsi="Times New Roman"/>
          <w:sz w:val="24"/>
          <w:szCs w:val="24"/>
        </w:rPr>
        <w:t>dokument</w:t>
      </w:r>
      <w:r w:rsidR="00224817" w:rsidRPr="00D17083">
        <w:rPr>
          <w:rFonts w:ascii="Times New Roman" w:eastAsia="Calibri" w:hAnsi="Times New Roman"/>
          <w:sz w:val="24"/>
          <w:szCs w:val="24"/>
        </w:rPr>
        <w:t>i</w:t>
      </w:r>
      <w:r w:rsidR="00C06A48" w:rsidRPr="00D17083">
        <w:rPr>
          <w:rFonts w:ascii="Times New Roman" w:eastAsia="Calibri" w:hAnsi="Times New Roman"/>
          <w:sz w:val="24"/>
          <w:szCs w:val="24"/>
        </w:rPr>
        <w:t xml:space="preserve">, kas pamato noteikto rādītāju sasniegšanu, </w:t>
      </w:r>
      <w:r w:rsidR="00765EEF" w:rsidRPr="00D17083">
        <w:rPr>
          <w:rFonts w:ascii="Times New Roman" w:eastAsia="Calibri" w:hAnsi="Times New Roman"/>
          <w:sz w:val="24"/>
          <w:szCs w:val="24"/>
        </w:rPr>
        <w:t>pamatojošie rēķini un citi veikto maksājumu apliecinoši dokumenti, pieņemšanas – nodošanas akti, sertifikācijas dokumentācija, bankas garantijas vai apdrošināšanas polises (ja attiecināms) u.c.)</w:t>
      </w:r>
      <w:r w:rsidR="00AA350D" w:rsidRPr="00D17083">
        <w:rPr>
          <w:rFonts w:ascii="Times New Roman" w:eastAsia="Calibri" w:hAnsi="Times New Roman"/>
          <w:sz w:val="24"/>
          <w:szCs w:val="24"/>
        </w:rPr>
        <w:t xml:space="preserve"> pārbaudes, ja ir aizdomas par negodprātīgu finansējuma saņēmējā rīcību;</w:t>
      </w:r>
    </w:p>
    <w:p w14:paraId="22B59E13" w14:textId="2AE9D2F3" w:rsidR="00041B32" w:rsidRPr="00D17083" w:rsidRDefault="00041B32"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D17083">
        <w:rPr>
          <w:rFonts w:ascii="Times New Roman" w:eastAsia="Calibri" w:hAnsi="Times New Roman"/>
          <w:sz w:val="24"/>
          <w:szCs w:val="24"/>
        </w:rPr>
        <w:t>veic izmaksāto līdzekļu atgūšanu 100% apmērā no kopējām projekta izmaksām gadījumos, ja Aģentūra konstatē interešu konflikta, krāpšanas un korupcijas vai dubultā finansējuma pārkāpumus projektā</w:t>
      </w:r>
      <w:r w:rsidR="00E2455F">
        <w:rPr>
          <w:rFonts w:ascii="Times New Roman" w:eastAsia="Calibri" w:hAnsi="Times New Roman"/>
          <w:sz w:val="24"/>
          <w:szCs w:val="24"/>
        </w:rPr>
        <w:t>.</w:t>
      </w:r>
    </w:p>
    <w:p w14:paraId="750E5C5C" w14:textId="3CD34A9F" w:rsidR="009C72F5" w:rsidRPr="00D17083" w:rsidRDefault="007F1216" w:rsidP="0029039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Aģentūra noslēguma maksājumu par atlikušo finansējuma daļu </w:t>
      </w:r>
      <w:r w:rsidR="0027209A" w:rsidRPr="00D17083">
        <w:rPr>
          <w:rFonts w:ascii="Times New Roman" w:eastAsia="Times New Roman" w:hAnsi="Times New Roman"/>
          <w:sz w:val="24"/>
          <w:szCs w:val="24"/>
        </w:rPr>
        <w:t>apstiprina</w:t>
      </w:r>
      <w:r w:rsidR="006F5604" w:rsidRPr="00D17083">
        <w:rPr>
          <w:rFonts w:ascii="Times New Roman" w:eastAsia="Times New Roman" w:hAnsi="Times New Roman"/>
          <w:sz w:val="24"/>
          <w:szCs w:val="24"/>
        </w:rPr>
        <w:t xml:space="preserve">, kad pilnībā ir gūta pārliecība par projekta mērķu </w:t>
      </w:r>
      <w:r w:rsidR="00290396" w:rsidRPr="00D17083">
        <w:rPr>
          <w:rFonts w:ascii="Times New Roman" w:eastAsia="Times New Roman" w:hAnsi="Times New Roman"/>
          <w:sz w:val="24"/>
          <w:szCs w:val="24"/>
        </w:rPr>
        <w:t xml:space="preserve">un rādītāju </w:t>
      </w:r>
      <w:r w:rsidR="006F5604" w:rsidRPr="00D17083">
        <w:rPr>
          <w:rFonts w:ascii="Times New Roman" w:eastAsia="Times New Roman" w:hAnsi="Times New Roman"/>
          <w:sz w:val="24"/>
          <w:szCs w:val="24"/>
        </w:rPr>
        <w:t>sasniegšanu</w:t>
      </w:r>
      <w:r w:rsidR="00B47E76" w:rsidRPr="00D17083">
        <w:rPr>
          <w:rFonts w:ascii="Times New Roman" w:eastAsia="Times New Roman" w:hAnsi="Times New Roman"/>
          <w:sz w:val="24"/>
          <w:szCs w:val="24"/>
        </w:rPr>
        <w:t>.</w:t>
      </w:r>
      <w:r w:rsidR="00801DFC" w:rsidRPr="00D17083">
        <w:rPr>
          <w:rFonts w:ascii="Times New Roman" w:hAnsi="Times New Roman"/>
          <w:sz w:val="24"/>
          <w:szCs w:val="24"/>
        </w:rPr>
        <w:t xml:space="preserve"> </w:t>
      </w:r>
    </w:p>
    <w:p w14:paraId="1222BC36" w14:textId="4C15B34A" w:rsidR="00017663" w:rsidRPr="00D17083" w:rsidRDefault="00017663" w:rsidP="00017663">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Projekta ietvaros </w:t>
      </w:r>
      <w:r w:rsidR="004B635B" w:rsidRPr="00D17083">
        <w:rPr>
          <w:rFonts w:ascii="Times New Roman" w:eastAsia="Times New Roman" w:hAnsi="Times New Roman"/>
          <w:sz w:val="24"/>
          <w:szCs w:val="24"/>
        </w:rPr>
        <w:t xml:space="preserve">rādītāja </w:t>
      </w:r>
      <w:r w:rsidRPr="00D17083">
        <w:rPr>
          <w:rFonts w:ascii="Times New Roman" w:eastAsia="Times New Roman" w:hAnsi="Times New Roman"/>
          <w:sz w:val="24"/>
          <w:szCs w:val="24"/>
        </w:rPr>
        <w:t>sasniegšanu pamato:</w:t>
      </w:r>
    </w:p>
    <w:p w14:paraId="2DA98734" w14:textId="1F546B34" w:rsidR="00017663" w:rsidRPr="00D17083" w:rsidRDefault="00017663" w:rsidP="00017663">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jaunu </w:t>
      </w:r>
      <w:r w:rsidR="00A15543" w:rsidRPr="00D17083">
        <w:rPr>
          <w:rFonts w:ascii="Times New Roman" w:eastAsia="Times New Roman" w:hAnsi="Times New Roman"/>
          <w:sz w:val="24"/>
          <w:szCs w:val="24"/>
        </w:rPr>
        <w:t xml:space="preserve">piepilsētas elektrovilcienu (bateriju </w:t>
      </w:r>
      <w:r w:rsidRPr="00D17083">
        <w:rPr>
          <w:rFonts w:ascii="Times New Roman" w:eastAsia="Times New Roman" w:hAnsi="Times New Roman"/>
          <w:sz w:val="24"/>
          <w:szCs w:val="24"/>
        </w:rPr>
        <w:t>elektrovilcienu</w:t>
      </w:r>
      <w:r w:rsidR="00A15543"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saraksts un to specifikācijas, kas apliecina, ka tie ir</w:t>
      </w:r>
      <w:r w:rsidR="00CB05AC" w:rsidRPr="00D17083">
        <w:t xml:space="preserve"> </w:t>
      </w:r>
      <w:r w:rsidRPr="00D17083">
        <w:rPr>
          <w:rFonts w:ascii="Times New Roman" w:eastAsia="Times New Roman" w:hAnsi="Times New Roman"/>
          <w:sz w:val="24"/>
          <w:szCs w:val="24"/>
        </w:rPr>
        <w:t>bezemisiju</w:t>
      </w:r>
      <w:r w:rsidR="00F714EE" w:rsidRPr="00D17083">
        <w:rPr>
          <w:rFonts w:ascii="Times New Roman" w:eastAsia="Times New Roman" w:hAnsi="Times New Roman"/>
          <w:sz w:val="24"/>
          <w:szCs w:val="24"/>
        </w:rPr>
        <w:t xml:space="preserve"> (nulles emisijas)</w:t>
      </w:r>
      <w:r w:rsidRPr="00D17083">
        <w:rPr>
          <w:rFonts w:ascii="Times New Roman" w:eastAsia="Times New Roman" w:hAnsi="Times New Roman"/>
          <w:sz w:val="24"/>
          <w:szCs w:val="24"/>
        </w:rPr>
        <w:t xml:space="preserve"> </w:t>
      </w:r>
      <w:r w:rsidR="00D22F16" w:rsidRPr="00D17083">
        <w:rPr>
          <w:rFonts w:ascii="Times New Roman" w:eastAsia="Times New Roman" w:hAnsi="Times New Roman"/>
          <w:sz w:val="24"/>
          <w:szCs w:val="24"/>
        </w:rPr>
        <w:t>piepilsētas elektrovilcienu (</w:t>
      </w:r>
      <w:r w:rsidR="00CB05AC" w:rsidRPr="00D17083">
        <w:rPr>
          <w:rFonts w:ascii="Times New Roman" w:eastAsia="Times New Roman" w:hAnsi="Times New Roman"/>
          <w:sz w:val="24"/>
          <w:szCs w:val="24"/>
        </w:rPr>
        <w:t>bateriju elektrovilcieni</w:t>
      </w:r>
      <w:r w:rsidR="00D22F16" w:rsidRPr="00D17083">
        <w:rPr>
          <w:rFonts w:ascii="Times New Roman" w:eastAsia="Times New Roman" w:hAnsi="Times New Roman"/>
          <w:sz w:val="24"/>
          <w:szCs w:val="24"/>
        </w:rPr>
        <w:t>)</w:t>
      </w:r>
      <w:r w:rsidRPr="00D17083">
        <w:rPr>
          <w:rFonts w:ascii="Times New Roman" w:eastAsia="Times New Roman" w:hAnsi="Times New Roman"/>
          <w:sz w:val="24"/>
          <w:szCs w:val="24"/>
        </w:rPr>
        <w:t>;</w:t>
      </w:r>
    </w:p>
    <w:p w14:paraId="5BB49C3F" w14:textId="788F8663" w:rsidR="00017663" w:rsidRPr="00D17083" w:rsidRDefault="00017663" w:rsidP="00017663">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pakalpojumu un piegādes līgumi un to izdevumus pamatojošā dokumentācija, </w:t>
      </w:r>
      <w:r w:rsidR="00597DEF" w:rsidRPr="00597DEF">
        <w:rPr>
          <w:rFonts w:ascii="Times New Roman" w:eastAsia="Times New Roman" w:hAnsi="Times New Roman"/>
          <w:sz w:val="24"/>
          <w:szCs w:val="24"/>
        </w:rPr>
        <w:t>tostarp</w:t>
      </w:r>
      <w:r w:rsidRPr="00D17083">
        <w:rPr>
          <w:rFonts w:ascii="Times New Roman" w:eastAsia="Times New Roman" w:hAnsi="Times New Roman"/>
          <w:sz w:val="24"/>
          <w:szCs w:val="24"/>
        </w:rPr>
        <w:t xml:space="preserve"> </w:t>
      </w:r>
      <w:r w:rsidR="00803489" w:rsidRPr="00D17083">
        <w:rPr>
          <w:rFonts w:ascii="Times New Roman" w:eastAsia="Times New Roman" w:hAnsi="Times New Roman"/>
          <w:sz w:val="24"/>
          <w:szCs w:val="24"/>
        </w:rPr>
        <w:t xml:space="preserve">pieņemšanas – nodošanas akti, </w:t>
      </w:r>
      <w:r w:rsidRPr="00D17083">
        <w:rPr>
          <w:rFonts w:ascii="Times New Roman" w:eastAsia="Times New Roman" w:hAnsi="Times New Roman"/>
          <w:sz w:val="24"/>
          <w:szCs w:val="24"/>
        </w:rPr>
        <w:t xml:space="preserve">pamatojošie rēķini un citi veikto maksājumu apliecinoši dokumenti, sertifikācijas dokumentācija, bankas garantijas vai apdrošināšanas polises (ja </w:t>
      </w:r>
      <w:r w:rsidRPr="00D17083">
        <w:rPr>
          <w:rFonts w:ascii="Times New Roman" w:eastAsia="Times New Roman" w:hAnsi="Times New Roman"/>
          <w:sz w:val="24"/>
          <w:szCs w:val="24"/>
        </w:rPr>
        <w:lastRenderedPageBreak/>
        <w:t>attiecināms), citi pamatojošie dokumenti, kas apliecina projekta ieviešanu un rādītāju sasniegšanu.</w:t>
      </w:r>
    </w:p>
    <w:p w14:paraId="41E087EF" w14:textId="1FB5DBEC" w:rsidR="00506816" w:rsidRPr="00D17083" w:rsidRDefault="007C2AC7" w:rsidP="0082790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Projekta ietvaros </w:t>
      </w:r>
      <w:r w:rsidR="00D03801" w:rsidRPr="00D17083">
        <w:rPr>
          <w:rFonts w:ascii="Times New Roman" w:eastAsia="Times New Roman" w:hAnsi="Times New Roman"/>
          <w:sz w:val="24"/>
          <w:szCs w:val="24"/>
        </w:rPr>
        <w:t>uzraudzības rādītāja</w:t>
      </w:r>
      <w:r w:rsidRPr="00D17083">
        <w:rPr>
          <w:rFonts w:ascii="Times New Roman" w:eastAsia="Times New Roman" w:hAnsi="Times New Roman"/>
          <w:sz w:val="24"/>
          <w:szCs w:val="24"/>
        </w:rPr>
        <w:t xml:space="preserve"> sasniegšanu apliecina </w:t>
      </w:r>
      <w:r w:rsidR="00827908" w:rsidRPr="00D17083">
        <w:rPr>
          <w:rFonts w:ascii="Times New Roman" w:eastAsia="Times New Roman" w:hAnsi="Times New Roman"/>
          <w:sz w:val="24"/>
          <w:szCs w:val="24"/>
        </w:rPr>
        <w:t xml:space="preserve">līdz 2023.gada 31.decembrim </w:t>
      </w:r>
      <w:r w:rsidR="002569C6" w:rsidRPr="00D17083">
        <w:rPr>
          <w:rFonts w:ascii="Times New Roman" w:eastAsia="Times New Roman" w:hAnsi="Times New Roman"/>
          <w:sz w:val="24"/>
          <w:szCs w:val="24"/>
        </w:rPr>
        <w:t xml:space="preserve">Vadības </w:t>
      </w:r>
      <w:r w:rsidRPr="00D17083">
        <w:rPr>
          <w:rFonts w:ascii="Times New Roman" w:eastAsia="Times New Roman" w:hAnsi="Times New Roman"/>
          <w:sz w:val="24"/>
          <w:szCs w:val="24"/>
        </w:rPr>
        <w:t>informācijas sistēmā iesniegti finansējuma saņēmēja un pakalpojuma sniedzēja parakstīti iepirkuma līgumi</w:t>
      </w:r>
      <w:r w:rsidR="00827908" w:rsidRPr="00D17083">
        <w:rPr>
          <w:rFonts w:ascii="Times New Roman" w:eastAsia="Times New Roman" w:hAnsi="Times New Roman"/>
          <w:sz w:val="24"/>
          <w:szCs w:val="24"/>
        </w:rPr>
        <w:t xml:space="preserve"> par vismaz </w:t>
      </w:r>
      <w:r w:rsidR="00CB25C6" w:rsidRPr="00D17083">
        <w:rPr>
          <w:rFonts w:ascii="Times New Roman" w:eastAsia="Times New Roman" w:hAnsi="Times New Roman"/>
          <w:sz w:val="24"/>
          <w:szCs w:val="24"/>
        </w:rPr>
        <w:t>septiņu</w:t>
      </w:r>
      <w:r w:rsidR="00827908" w:rsidRPr="00D17083">
        <w:rPr>
          <w:rFonts w:ascii="Times New Roman" w:eastAsia="Times New Roman" w:hAnsi="Times New Roman"/>
          <w:sz w:val="24"/>
          <w:szCs w:val="24"/>
        </w:rPr>
        <w:t xml:space="preserve"> </w:t>
      </w:r>
      <w:r w:rsidR="009B061C" w:rsidRPr="00D17083">
        <w:rPr>
          <w:rFonts w:ascii="Times New Roman" w:eastAsia="Times New Roman" w:hAnsi="Times New Roman"/>
          <w:sz w:val="24"/>
          <w:szCs w:val="24"/>
        </w:rPr>
        <w:t xml:space="preserve">piepilsētas elektrovilcienu </w:t>
      </w:r>
      <w:r w:rsidR="00827908" w:rsidRPr="00D17083">
        <w:rPr>
          <w:rFonts w:ascii="Times New Roman" w:eastAsia="Times New Roman" w:hAnsi="Times New Roman"/>
          <w:sz w:val="24"/>
          <w:szCs w:val="24"/>
        </w:rPr>
        <w:t>bateriju elektrovilcienu piegādi.</w:t>
      </w:r>
    </w:p>
    <w:p w14:paraId="7C504500" w14:textId="563B1DE9" w:rsidR="00C235C3" w:rsidRPr="00D17083" w:rsidRDefault="009323E8" w:rsidP="009323E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Finansējuma saņēmējs īsteno projektu atbilstoši</w:t>
      </w:r>
      <w:r w:rsidR="0045420D" w:rsidRPr="00D17083">
        <w:t xml:space="preserve"> </w:t>
      </w:r>
      <w:r w:rsidR="0045420D" w:rsidRPr="00D17083">
        <w:rPr>
          <w:rFonts w:ascii="Times New Roman" w:eastAsia="Times New Roman" w:hAnsi="Times New Roman"/>
          <w:sz w:val="24"/>
          <w:szCs w:val="24"/>
        </w:rPr>
        <w:t>MK noteikumiem Nr.621</w:t>
      </w:r>
      <w:r w:rsidRPr="00D17083">
        <w:rPr>
          <w:rFonts w:ascii="Times New Roman" w:eastAsia="Times New Roman" w:hAnsi="Times New Roman"/>
          <w:sz w:val="24"/>
          <w:szCs w:val="24"/>
        </w:rPr>
        <w:t xml:space="preserve">, </w:t>
      </w:r>
      <w:r w:rsidR="00320CF2">
        <w:rPr>
          <w:rFonts w:ascii="Times New Roman" w:eastAsia="Times New Roman" w:hAnsi="Times New Roman"/>
          <w:sz w:val="24"/>
          <w:szCs w:val="24"/>
        </w:rPr>
        <w:t>tostarp</w:t>
      </w:r>
      <w:r w:rsidR="008873BF">
        <w:rPr>
          <w:rFonts w:ascii="Times New Roman" w:eastAsia="Times New Roman" w:hAnsi="Times New Roman"/>
          <w:sz w:val="24"/>
          <w:szCs w:val="24"/>
        </w:rPr>
        <w:t xml:space="preserve"> papildus</w:t>
      </w:r>
      <w:r w:rsidRPr="00D17083">
        <w:rPr>
          <w:rFonts w:ascii="Times New Roman" w:eastAsia="Times New Roman" w:hAnsi="Times New Roman"/>
          <w:sz w:val="24"/>
          <w:szCs w:val="24"/>
        </w:rPr>
        <w:t xml:space="preserve"> ievēro šādus nosacījumus:</w:t>
      </w:r>
    </w:p>
    <w:p w14:paraId="6D40E7A5" w14:textId="75779D7A" w:rsidR="006F7BC2" w:rsidRPr="00D17083" w:rsidRDefault="006F7BC2" w:rsidP="006F7BC2">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nodrošina, ka īstenotais projekts, </w:t>
      </w:r>
      <w:r w:rsidR="00597DEF" w:rsidRPr="00597DEF">
        <w:rPr>
          <w:rFonts w:ascii="Times New Roman" w:eastAsia="Times New Roman" w:hAnsi="Times New Roman"/>
          <w:sz w:val="24"/>
          <w:szCs w:val="24"/>
        </w:rPr>
        <w:t>tostarp</w:t>
      </w:r>
      <w:r w:rsidR="00597DEF">
        <w:rPr>
          <w:rFonts w:ascii="Times New Roman" w:eastAsia="Times New Roman" w:hAnsi="Times New Roman"/>
          <w:sz w:val="24"/>
          <w:szCs w:val="24"/>
        </w:rPr>
        <w:t xml:space="preserve"> </w:t>
      </w:r>
      <w:r w:rsidRPr="00D17083">
        <w:rPr>
          <w:rFonts w:ascii="Times New Roman" w:eastAsia="Times New Roman" w:hAnsi="Times New Roman"/>
          <w:sz w:val="24"/>
          <w:szCs w:val="24"/>
        </w:rPr>
        <w:t>īstenotās atbalstāmās darbības, ir sasaistē un veicina reformas sasniegšanu, kā arī ir atbildīgs par projekta mērķa</w:t>
      </w:r>
      <w:r w:rsidR="004D6DB0" w:rsidRPr="00D17083">
        <w:rPr>
          <w:rFonts w:ascii="Times New Roman" w:eastAsia="Times New Roman" w:hAnsi="Times New Roman"/>
          <w:sz w:val="24"/>
          <w:szCs w:val="24"/>
        </w:rPr>
        <w:t xml:space="preserve"> un rādītāju</w:t>
      </w:r>
      <w:r w:rsidRPr="00D17083">
        <w:rPr>
          <w:rFonts w:ascii="Times New Roman" w:eastAsia="Times New Roman" w:hAnsi="Times New Roman"/>
          <w:sz w:val="24"/>
          <w:szCs w:val="24"/>
        </w:rPr>
        <w:t xml:space="preserve"> (100%) apjomā sasniegšanu noteiktajā laika grafikā saskaņā ar </w:t>
      </w:r>
      <w:r w:rsidR="00143CCE" w:rsidRPr="00D17083">
        <w:rPr>
          <w:rFonts w:ascii="Times New Roman" w:eastAsia="Times New Roman" w:hAnsi="Times New Roman"/>
          <w:sz w:val="24"/>
          <w:szCs w:val="24"/>
        </w:rPr>
        <w:t>AF</w:t>
      </w:r>
      <w:r w:rsidRPr="00D17083">
        <w:rPr>
          <w:rFonts w:ascii="Times New Roman" w:eastAsia="Times New Roman" w:hAnsi="Times New Roman"/>
          <w:sz w:val="24"/>
          <w:szCs w:val="24"/>
        </w:rPr>
        <w:t xml:space="preserve"> plānā definēto</w:t>
      </w:r>
      <w:r w:rsidR="00EF163A" w:rsidRPr="00D17083">
        <w:rPr>
          <w:rFonts w:ascii="Times New Roman" w:eastAsia="Times New Roman" w:hAnsi="Times New Roman"/>
          <w:sz w:val="24"/>
          <w:szCs w:val="24"/>
        </w:rPr>
        <w:t xml:space="preserve"> un ziņojuma 5</w:t>
      </w:r>
      <w:r w:rsidR="004B635B" w:rsidRPr="00D17083">
        <w:rPr>
          <w:rFonts w:ascii="Times New Roman" w:eastAsia="Times New Roman" w:hAnsi="Times New Roman"/>
          <w:sz w:val="24"/>
          <w:szCs w:val="24"/>
        </w:rPr>
        <w:t>7</w:t>
      </w:r>
      <w:r w:rsidR="00EF163A" w:rsidRPr="00D17083">
        <w:rPr>
          <w:rFonts w:ascii="Times New Roman" w:eastAsia="Times New Roman" w:hAnsi="Times New Roman"/>
          <w:sz w:val="24"/>
          <w:szCs w:val="24"/>
        </w:rPr>
        <w:t>.punktā minēto termiņu</w:t>
      </w:r>
      <w:r w:rsidRPr="00D17083">
        <w:rPr>
          <w:rFonts w:ascii="Times New Roman" w:eastAsia="Times New Roman" w:hAnsi="Times New Roman"/>
          <w:sz w:val="24"/>
          <w:szCs w:val="24"/>
        </w:rPr>
        <w:t>;</w:t>
      </w:r>
    </w:p>
    <w:p w14:paraId="51A136EE" w14:textId="28A4A1F4" w:rsidR="0095236C" w:rsidRPr="00D17083" w:rsidRDefault="0095236C" w:rsidP="006F7BC2">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nodrošina interešu konflikta, korupcijas un krāpšanas novēršanas nosacījumu ievērošanu projektā;</w:t>
      </w:r>
    </w:p>
    <w:p w14:paraId="56952004" w14:textId="1B83E431" w:rsidR="00227958" w:rsidRPr="00D17083" w:rsidRDefault="00123158" w:rsidP="0070666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nodrošina</w:t>
      </w:r>
      <w:r w:rsidR="000F2C22" w:rsidRPr="00D17083">
        <w:rPr>
          <w:rFonts w:ascii="Times New Roman" w:eastAsia="Times New Roman" w:hAnsi="Times New Roman"/>
          <w:sz w:val="24"/>
          <w:szCs w:val="24"/>
        </w:rPr>
        <w:t xml:space="preserve"> projektā </w:t>
      </w:r>
      <w:r w:rsidR="00165895" w:rsidRPr="00D17083">
        <w:rPr>
          <w:rFonts w:ascii="Times New Roman" w:eastAsia="Times New Roman" w:hAnsi="Times New Roman"/>
          <w:sz w:val="24"/>
          <w:szCs w:val="24"/>
        </w:rPr>
        <w:t xml:space="preserve">plānoto </w:t>
      </w:r>
      <w:r w:rsidR="00F102F8" w:rsidRPr="00D17083">
        <w:rPr>
          <w:rFonts w:ascii="Times New Roman" w:eastAsia="Times New Roman" w:hAnsi="Times New Roman"/>
          <w:sz w:val="24"/>
          <w:szCs w:val="24"/>
        </w:rPr>
        <w:t>atbalstāmo darbību</w:t>
      </w:r>
      <w:r w:rsidR="00165895" w:rsidRPr="00D17083">
        <w:rPr>
          <w:rFonts w:ascii="Times New Roman" w:eastAsia="Times New Roman" w:hAnsi="Times New Roman"/>
          <w:sz w:val="24"/>
          <w:szCs w:val="24"/>
        </w:rPr>
        <w:t xml:space="preserve"> sasaisti, sinerģiju un demarkāciju ar citu atbalsta instrumentu investīcijām, dubultfinansējuma riska mazināšanai</w:t>
      </w:r>
      <w:r w:rsidR="00FD59D7" w:rsidRPr="00D17083">
        <w:rPr>
          <w:rFonts w:ascii="Times New Roman" w:eastAsia="Times New Roman" w:hAnsi="Times New Roman"/>
          <w:sz w:val="24"/>
          <w:szCs w:val="24"/>
        </w:rPr>
        <w:t xml:space="preserve">. </w:t>
      </w:r>
      <w:r w:rsidR="00A3243C" w:rsidRPr="00D17083">
        <w:rPr>
          <w:rFonts w:ascii="Times New Roman" w:eastAsia="Times New Roman" w:hAnsi="Times New Roman"/>
          <w:sz w:val="24"/>
          <w:szCs w:val="24"/>
        </w:rPr>
        <w:t>Finansējuma saņēmējs nodrošina, ka p</w:t>
      </w:r>
      <w:r w:rsidR="00BB1DE0" w:rsidRPr="00D17083">
        <w:rPr>
          <w:rFonts w:ascii="Times New Roman" w:eastAsia="Times New Roman" w:hAnsi="Times New Roman"/>
          <w:sz w:val="24"/>
          <w:szCs w:val="24"/>
        </w:rPr>
        <w:t>apildu ieguldījumu gadījumā, citu atbalsta instrumentu (</w:t>
      </w:r>
      <w:r w:rsidR="00597DEF" w:rsidRPr="00597DEF">
        <w:rPr>
          <w:rFonts w:ascii="Times New Roman" w:eastAsia="Times New Roman" w:hAnsi="Times New Roman"/>
          <w:sz w:val="24"/>
          <w:szCs w:val="24"/>
        </w:rPr>
        <w:t>tostarp</w:t>
      </w:r>
      <w:r w:rsidR="00BB1DE0" w:rsidRPr="00D17083">
        <w:rPr>
          <w:rFonts w:ascii="Times New Roman" w:eastAsia="Times New Roman" w:hAnsi="Times New Roman"/>
          <w:sz w:val="24"/>
          <w:szCs w:val="24"/>
        </w:rPr>
        <w:t xml:space="preserve"> ES fondu) ietvaros, tie tiks veikti sinerģijā ar projekta ietvaros plānotajiem ieguldījumiem, vienlaikus nepieļaujot </w:t>
      </w:r>
      <w:proofErr w:type="spellStart"/>
      <w:r w:rsidR="00BB1DE0" w:rsidRPr="00D17083">
        <w:rPr>
          <w:rFonts w:ascii="Times New Roman" w:eastAsia="Times New Roman" w:hAnsi="Times New Roman"/>
          <w:sz w:val="24"/>
          <w:szCs w:val="24"/>
        </w:rPr>
        <w:t>dubultfinansēšanas</w:t>
      </w:r>
      <w:proofErr w:type="spellEnd"/>
      <w:r w:rsidR="00BB1DE0" w:rsidRPr="00D17083">
        <w:rPr>
          <w:rFonts w:ascii="Times New Roman" w:eastAsia="Times New Roman" w:hAnsi="Times New Roman"/>
          <w:sz w:val="24"/>
          <w:szCs w:val="24"/>
        </w:rPr>
        <w:t xml:space="preserve"> risku</w:t>
      </w:r>
      <w:r w:rsidR="00EA58BE" w:rsidRPr="00D17083">
        <w:rPr>
          <w:rFonts w:ascii="Times New Roman" w:eastAsia="Times New Roman" w:hAnsi="Times New Roman"/>
          <w:sz w:val="24"/>
          <w:szCs w:val="24"/>
        </w:rPr>
        <w:t xml:space="preserve"> un veicot </w:t>
      </w:r>
      <w:r w:rsidR="00BB1DE0" w:rsidRPr="00D17083">
        <w:rPr>
          <w:rFonts w:ascii="Times New Roman" w:eastAsia="Times New Roman" w:hAnsi="Times New Roman"/>
          <w:sz w:val="24"/>
          <w:szCs w:val="24"/>
        </w:rPr>
        <w:t>risku vadības un uzraudzības pasākumus</w:t>
      </w:r>
      <w:r w:rsidR="00D334B3" w:rsidRPr="00D17083">
        <w:rPr>
          <w:rFonts w:ascii="Times New Roman" w:eastAsia="Times New Roman" w:hAnsi="Times New Roman"/>
          <w:sz w:val="24"/>
          <w:szCs w:val="24"/>
        </w:rPr>
        <w:t>;</w:t>
      </w:r>
    </w:p>
    <w:p w14:paraId="21903D4C" w14:textId="62E2E030" w:rsidR="00003821" w:rsidRPr="00D17083" w:rsidRDefault="00227958" w:rsidP="003646EB">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w:t>
      </w:r>
      <w:r w:rsidR="00D14023" w:rsidRPr="00D17083">
        <w:rPr>
          <w:rFonts w:ascii="Times New Roman" w:eastAsia="Times New Roman" w:hAnsi="Times New Roman"/>
          <w:sz w:val="24"/>
          <w:szCs w:val="24"/>
        </w:rPr>
        <w:t>rojektu īsteno</w:t>
      </w:r>
      <w:r w:rsidR="00003821" w:rsidRPr="00D17083">
        <w:rPr>
          <w:rFonts w:ascii="Times New Roman" w:eastAsia="Times New Roman" w:hAnsi="Times New Roman"/>
          <w:sz w:val="24"/>
          <w:szCs w:val="24"/>
        </w:rPr>
        <w:t>:</w:t>
      </w:r>
    </w:p>
    <w:p w14:paraId="0C3F3CA5" w14:textId="0C71622B" w:rsidR="00003821" w:rsidRPr="002D3E24" w:rsidRDefault="00AF0D65" w:rsidP="00003821">
      <w:pPr>
        <w:pStyle w:val="ListParagraph"/>
        <w:numPr>
          <w:ilvl w:val="2"/>
          <w:numId w:val="1"/>
        </w:numPr>
        <w:spacing w:before="100" w:beforeAutospacing="1" w:after="120" w:line="120" w:lineRule="atLeast"/>
        <w:contextualSpacing w:val="0"/>
        <w:jc w:val="both"/>
        <w:rPr>
          <w:rFonts w:ascii="Times New Roman" w:eastAsia="Times New Roman" w:hAnsi="Times New Roman"/>
          <w:sz w:val="24"/>
          <w:szCs w:val="24"/>
        </w:rPr>
      </w:pPr>
      <w:r w:rsidRPr="002D3E24">
        <w:rPr>
          <w:rFonts w:ascii="Times New Roman" w:eastAsia="Times New Roman" w:hAnsi="Times New Roman"/>
          <w:sz w:val="24"/>
          <w:szCs w:val="24"/>
        </w:rPr>
        <w:t xml:space="preserve">sasaistē ar </w:t>
      </w:r>
      <w:r w:rsidR="00165895" w:rsidRPr="002D3E24">
        <w:rPr>
          <w:rFonts w:ascii="Times New Roman" w:eastAsia="Times New Roman" w:hAnsi="Times New Roman"/>
          <w:sz w:val="24"/>
          <w:szCs w:val="24"/>
        </w:rPr>
        <w:t>projektu “</w:t>
      </w:r>
      <w:r w:rsidR="00DD3F6E" w:rsidRPr="002D3E24">
        <w:rPr>
          <w:rFonts w:ascii="Times New Roman" w:eastAsia="Times New Roman" w:hAnsi="Times New Roman"/>
          <w:sz w:val="24"/>
          <w:szCs w:val="24"/>
        </w:rPr>
        <w:t xml:space="preserve">Dzelzceļa tīkla elektrifikācijas modernizācija un attīstība, </w:t>
      </w:r>
      <w:r w:rsidR="00CC0B27" w:rsidRPr="002D3E24">
        <w:rPr>
          <w:rFonts w:ascii="Times New Roman" w:eastAsia="Times New Roman" w:hAnsi="Times New Roman"/>
          <w:sz w:val="24"/>
          <w:szCs w:val="24"/>
        </w:rPr>
        <w:t>tai skaitā</w:t>
      </w:r>
      <w:r w:rsidR="00DD3F6E" w:rsidRPr="002D3E24">
        <w:rPr>
          <w:rFonts w:ascii="Times New Roman" w:eastAsia="Times New Roman" w:hAnsi="Times New Roman"/>
          <w:sz w:val="24"/>
          <w:szCs w:val="24"/>
        </w:rPr>
        <w:t xml:space="preserve"> konversijai uz 25kV sistēmu</w:t>
      </w:r>
      <w:r w:rsidR="00165895" w:rsidRPr="002D3E24">
        <w:rPr>
          <w:rFonts w:ascii="Times New Roman" w:eastAsia="Times New Roman" w:hAnsi="Times New Roman"/>
          <w:sz w:val="24"/>
          <w:szCs w:val="24"/>
        </w:rPr>
        <w:t>”,</w:t>
      </w:r>
      <w:r w:rsidR="002A5AEB" w:rsidRPr="002D3E24">
        <w:rPr>
          <w:rFonts w:ascii="Times New Roman" w:eastAsia="Times New Roman" w:hAnsi="Times New Roman"/>
          <w:sz w:val="24"/>
          <w:szCs w:val="24"/>
        </w:rPr>
        <w:t xml:space="preserve"> kura ietvaros plānots nodrošināt vai uzlabot nulles emisijas dzelzceļa infrastruktūru 3 dzelzceļa līnijās, ieskaitot dzelzceļa elektrifikāciju (kontakttīklu nomaiņa, kas nodrošina nākotnē pāreju uz 25 </w:t>
      </w:r>
      <w:proofErr w:type="spellStart"/>
      <w:r w:rsidR="002A5AEB" w:rsidRPr="002D3E24">
        <w:rPr>
          <w:rFonts w:ascii="Times New Roman" w:eastAsia="Times New Roman" w:hAnsi="Times New Roman"/>
          <w:sz w:val="24"/>
          <w:szCs w:val="24"/>
        </w:rPr>
        <w:t>kV</w:t>
      </w:r>
      <w:proofErr w:type="spellEnd"/>
      <w:r w:rsidR="002A5AEB" w:rsidRPr="002D3E24">
        <w:rPr>
          <w:rFonts w:ascii="Times New Roman" w:eastAsia="Times New Roman" w:hAnsi="Times New Roman"/>
          <w:sz w:val="24"/>
          <w:szCs w:val="24"/>
        </w:rPr>
        <w:t xml:space="preserve"> elektrifikāciju, kopējās elektrificētās līnijas garuma palielināšana)</w:t>
      </w:r>
      <w:r w:rsidR="009470A3" w:rsidRPr="002D3E24">
        <w:rPr>
          <w:rFonts w:ascii="Times New Roman" w:eastAsia="Times New Roman" w:hAnsi="Times New Roman"/>
          <w:sz w:val="24"/>
          <w:szCs w:val="24"/>
        </w:rPr>
        <w:t>.</w:t>
      </w:r>
      <w:r w:rsidR="002A5AEB" w:rsidRPr="002D3E24">
        <w:rPr>
          <w:rFonts w:ascii="Times New Roman" w:eastAsia="Times New Roman" w:hAnsi="Times New Roman"/>
          <w:sz w:val="24"/>
          <w:szCs w:val="24"/>
        </w:rPr>
        <w:t xml:space="preserve"> Piemēram, lai samazinātu braukšanas laiku un </w:t>
      </w:r>
      <w:proofErr w:type="spellStart"/>
      <w:r w:rsidR="002A5AEB" w:rsidRPr="002D3E24">
        <w:rPr>
          <w:rFonts w:ascii="Times New Roman" w:eastAsia="Times New Roman" w:hAnsi="Times New Roman"/>
          <w:sz w:val="24"/>
          <w:szCs w:val="24"/>
        </w:rPr>
        <w:t>iespējotu</w:t>
      </w:r>
      <w:proofErr w:type="spellEnd"/>
      <w:r w:rsidR="002A5AEB" w:rsidRPr="002D3E24">
        <w:rPr>
          <w:rFonts w:ascii="Times New Roman" w:eastAsia="Times New Roman" w:hAnsi="Times New Roman"/>
          <w:sz w:val="24"/>
          <w:szCs w:val="24"/>
        </w:rPr>
        <w:t xml:space="preserve"> pilsētas/piepilsētas dzelzceļa funkciju</w:t>
      </w:r>
      <w:r w:rsidR="00CE0B0E" w:rsidRPr="002D3E24">
        <w:rPr>
          <w:rFonts w:ascii="Times New Roman" w:eastAsia="Times New Roman" w:hAnsi="Times New Roman"/>
          <w:sz w:val="24"/>
          <w:szCs w:val="24"/>
        </w:rPr>
        <w:t xml:space="preserve"> </w:t>
      </w:r>
      <w:r w:rsidR="002A5AEB" w:rsidRPr="002D3E24">
        <w:rPr>
          <w:rFonts w:ascii="Times New Roman" w:eastAsia="Times New Roman" w:hAnsi="Times New Roman"/>
          <w:sz w:val="24"/>
          <w:szCs w:val="24"/>
        </w:rPr>
        <w:t>attīstību (Bolderāja - Vecāķi, Bolderāja - Sigulda), tiks veikti ieguldījumi dzelzceļa infrastruktūrā posmā Rīga - Zemitāni, ieskaitot priekšnosacījumu īstenošanu pārejai nākotnē uz 25kV elektrifikāciju</w:t>
      </w:r>
      <w:r w:rsidR="00003821" w:rsidRPr="002D3E24">
        <w:rPr>
          <w:rFonts w:ascii="Times New Roman" w:eastAsia="Times New Roman" w:hAnsi="Times New Roman"/>
          <w:sz w:val="24"/>
          <w:szCs w:val="24"/>
        </w:rPr>
        <w:t>;</w:t>
      </w:r>
    </w:p>
    <w:p w14:paraId="20F6DA20" w14:textId="3D023E89" w:rsidR="00003821" w:rsidRPr="00D17083" w:rsidRDefault="00F46068" w:rsidP="007E42E6">
      <w:pPr>
        <w:pStyle w:val="ListParagraph"/>
        <w:numPr>
          <w:ilvl w:val="2"/>
          <w:numId w:val="1"/>
        </w:numPr>
        <w:spacing w:line="240" w:lineRule="auto"/>
        <w:jc w:val="both"/>
        <w:rPr>
          <w:rFonts w:ascii="Times New Roman" w:eastAsia="Times New Roman" w:hAnsi="Times New Roman"/>
          <w:sz w:val="24"/>
          <w:szCs w:val="24"/>
        </w:rPr>
      </w:pPr>
      <w:r w:rsidRPr="00D17083">
        <w:rPr>
          <w:rFonts w:ascii="Times New Roman" w:eastAsia="Times New Roman" w:hAnsi="Times New Roman"/>
          <w:sz w:val="24"/>
          <w:szCs w:val="24"/>
        </w:rPr>
        <w:t>sinerģijā</w:t>
      </w:r>
      <w:r w:rsidR="00AF0D65" w:rsidRPr="00D17083">
        <w:rPr>
          <w:rFonts w:ascii="Times New Roman" w:eastAsia="Times New Roman" w:hAnsi="Times New Roman"/>
          <w:sz w:val="24"/>
          <w:szCs w:val="24"/>
        </w:rPr>
        <w:t xml:space="preserve"> ar </w:t>
      </w:r>
      <w:r w:rsidR="001F45C4" w:rsidRPr="00D17083">
        <w:rPr>
          <w:rFonts w:ascii="Times New Roman" w:eastAsia="Times New Roman" w:hAnsi="Times New Roman"/>
          <w:sz w:val="24"/>
          <w:szCs w:val="24"/>
        </w:rPr>
        <w:t xml:space="preserve">ES kohēzijas politikas programmas 2021.–2027.gadam </w:t>
      </w:r>
      <w:r w:rsidR="007E42E6" w:rsidRPr="00D17083">
        <w:rPr>
          <w:rFonts w:ascii="Times New Roman" w:eastAsia="Times New Roman" w:hAnsi="Times New Roman"/>
          <w:sz w:val="24"/>
          <w:szCs w:val="24"/>
        </w:rPr>
        <w:t xml:space="preserve">2.3.1. </w:t>
      </w:r>
      <w:r w:rsidR="0092525D" w:rsidRPr="00D17083">
        <w:rPr>
          <w:rFonts w:ascii="Times New Roman" w:eastAsia="Times New Roman" w:hAnsi="Times New Roman"/>
          <w:sz w:val="24"/>
          <w:szCs w:val="24"/>
        </w:rPr>
        <w:t xml:space="preserve">specifiskā atbalsta mērķa </w:t>
      </w:r>
      <w:r w:rsidR="007E42E6" w:rsidRPr="00D17083">
        <w:rPr>
          <w:rFonts w:ascii="Times New Roman" w:eastAsia="Times New Roman" w:hAnsi="Times New Roman"/>
          <w:sz w:val="24"/>
          <w:szCs w:val="24"/>
        </w:rPr>
        <w:t xml:space="preserve">“Veicināt ilgtspējīgu </w:t>
      </w:r>
      <w:proofErr w:type="spellStart"/>
      <w:r w:rsidR="007E42E6" w:rsidRPr="00D17083">
        <w:rPr>
          <w:rFonts w:ascii="Times New Roman" w:eastAsia="Times New Roman" w:hAnsi="Times New Roman"/>
          <w:sz w:val="24"/>
          <w:szCs w:val="24"/>
        </w:rPr>
        <w:t>daudzveidu</w:t>
      </w:r>
      <w:proofErr w:type="spellEnd"/>
      <w:r w:rsidR="007E42E6" w:rsidRPr="00D17083">
        <w:rPr>
          <w:rFonts w:ascii="Times New Roman" w:eastAsia="Times New Roman" w:hAnsi="Times New Roman"/>
          <w:sz w:val="24"/>
          <w:szCs w:val="24"/>
        </w:rPr>
        <w:t xml:space="preserve"> mobilitāti pilsētās” </w:t>
      </w:r>
      <w:r w:rsidR="0092525D" w:rsidRPr="00D17083">
        <w:rPr>
          <w:rFonts w:ascii="Times New Roman" w:eastAsia="Times New Roman" w:hAnsi="Times New Roman"/>
          <w:sz w:val="24"/>
          <w:szCs w:val="24"/>
        </w:rPr>
        <w:t>2.3.1.4. pasākumu “Bezemisiju vilcieni”</w:t>
      </w:r>
      <w:r w:rsidR="00E86C64" w:rsidRPr="00D17083">
        <w:rPr>
          <w:rFonts w:ascii="Times New Roman" w:eastAsia="Times New Roman" w:hAnsi="Times New Roman"/>
          <w:sz w:val="24"/>
          <w:szCs w:val="24"/>
        </w:rPr>
        <w:t xml:space="preserve"> (turpmāk –</w:t>
      </w:r>
      <w:r w:rsidR="00500615" w:rsidRPr="00D17083">
        <w:rPr>
          <w:rFonts w:ascii="Times New Roman" w:eastAsia="Times New Roman" w:hAnsi="Times New Roman"/>
          <w:sz w:val="24"/>
          <w:szCs w:val="24"/>
        </w:rPr>
        <w:t xml:space="preserve"> </w:t>
      </w:r>
      <w:r w:rsidR="00E86C64" w:rsidRPr="00D17083">
        <w:rPr>
          <w:rFonts w:ascii="Times New Roman" w:eastAsia="Times New Roman" w:hAnsi="Times New Roman"/>
          <w:sz w:val="24"/>
          <w:szCs w:val="24"/>
        </w:rPr>
        <w:t>2.3.1.4.</w:t>
      </w:r>
      <w:r w:rsidR="007E42E6" w:rsidRPr="00D17083">
        <w:rPr>
          <w:rFonts w:ascii="Times New Roman" w:eastAsia="Times New Roman" w:hAnsi="Times New Roman"/>
          <w:sz w:val="24"/>
          <w:szCs w:val="24"/>
        </w:rPr>
        <w:t>pasākums</w:t>
      </w:r>
      <w:r w:rsidR="00E86C64" w:rsidRPr="00D17083">
        <w:rPr>
          <w:rFonts w:ascii="Times New Roman" w:eastAsia="Times New Roman" w:hAnsi="Times New Roman"/>
          <w:sz w:val="24"/>
          <w:szCs w:val="24"/>
        </w:rPr>
        <w:t>)</w:t>
      </w:r>
      <w:r w:rsidR="0092525D" w:rsidRPr="00D17083">
        <w:rPr>
          <w:rFonts w:ascii="Times New Roman" w:eastAsia="Times New Roman" w:hAnsi="Times New Roman"/>
          <w:sz w:val="24"/>
          <w:szCs w:val="24"/>
        </w:rPr>
        <w:t xml:space="preserve">, kura ietvaros plānota dzelzceļa pasažieru apkalpošanai paredzētā elektrovilcienu ritošā sastāva (divi </w:t>
      </w:r>
      <w:r w:rsidR="00BC4F05" w:rsidRPr="00D17083">
        <w:rPr>
          <w:rFonts w:ascii="Times New Roman" w:eastAsia="Times New Roman" w:hAnsi="Times New Roman"/>
          <w:sz w:val="24"/>
          <w:szCs w:val="24"/>
        </w:rPr>
        <w:t>piepilsētas elektrovilcieni (</w:t>
      </w:r>
      <w:r w:rsidR="0092525D" w:rsidRPr="00D17083">
        <w:rPr>
          <w:rFonts w:ascii="Times New Roman" w:eastAsia="Times New Roman" w:hAnsi="Times New Roman"/>
          <w:sz w:val="24"/>
          <w:szCs w:val="24"/>
        </w:rPr>
        <w:t>bateriju elektrovilcieni</w:t>
      </w:r>
      <w:r w:rsidR="00BC4F05" w:rsidRPr="00D17083">
        <w:rPr>
          <w:rFonts w:ascii="Times New Roman" w:eastAsia="Times New Roman" w:hAnsi="Times New Roman"/>
          <w:sz w:val="24"/>
          <w:szCs w:val="24"/>
        </w:rPr>
        <w:t>)</w:t>
      </w:r>
      <w:r w:rsidR="0092525D" w:rsidRPr="00D17083">
        <w:rPr>
          <w:rFonts w:ascii="Times New Roman" w:eastAsia="Times New Roman" w:hAnsi="Times New Roman"/>
          <w:sz w:val="24"/>
          <w:szCs w:val="24"/>
        </w:rPr>
        <w:t>) iegāde.</w:t>
      </w:r>
      <w:r w:rsidR="00102B2E" w:rsidRPr="00D17083">
        <w:rPr>
          <w:rFonts w:ascii="Times New Roman" w:eastAsia="Times New Roman" w:hAnsi="Times New Roman"/>
          <w:sz w:val="24"/>
          <w:szCs w:val="24"/>
        </w:rPr>
        <w:t xml:space="preserve"> </w:t>
      </w:r>
      <w:r w:rsidR="0087436F" w:rsidRPr="00D17083">
        <w:rPr>
          <w:rFonts w:ascii="Times New Roman" w:eastAsia="Times New Roman" w:hAnsi="Times New Roman"/>
          <w:sz w:val="24"/>
          <w:szCs w:val="24"/>
        </w:rPr>
        <w:t xml:space="preserve">Projekta </w:t>
      </w:r>
      <w:r w:rsidR="00DE5DAE" w:rsidRPr="00D17083">
        <w:rPr>
          <w:rFonts w:ascii="Times New Roman" w:eastAsia="Times New Roman" w:hAnsi="Times New Roman"/>
          <w:sz w:val="24"/>
          <w:szCs w:val="24"/>
        </w:rPr>
        <w:t xml:space="preserve">ietvaros </w:t>
      </w:r>
      <w:r w:rsidR="00BC4F05" w:rsidRPr="00D17083">
        <w:rPr>
          <w:rFonts w:ascii="Times New Roman" w:eastAsia="Times New Roman" w:hAnsi="Times New Roman"/>
          <w:sz w:val="24"/>
          <w:szCs w:val="24"/>
        </w:rPr>
        <w:t>piepilsētas elektrovilcienu (</w:t>
      </w:r>
      <w:r w:rsidR="00DE5DAE" w:rsidRPr="00D17083">
        <w:rPr>
          <w:rFonts w:ascii="Times New Roman" w:eastAsia="Times New Roman" w:hAnsi="Times New Roman"/>
          <w:sz w:val="24"/>
          <w:szCs w:val="24"/>
        </w:rPr>
        <w:t>bateriju elektrovilcienu</w:t>
      </w:r>
      <w:r w:rsidR="00BC4F05" w:rsidRPr="00D17083">
        <w:rPr>
          <w:rFonts w:ascii="Times New Roman" w:eastAsia="Times New Roman" w:hAnsi="Times New Roman"/>
          <w:sz w:val="24"/>
          <w:szCs w:val="24"/>
        </w:rPr>
        <w:t>)</w:t>
      </w:r>
      <w:r w:rsidR="00DE5DAE" w:rsidRPr="00D17083">
        <w:rPr>
          <w:rFonts w:ascii="Times New Roman" w:eastAsia="Times New Roman" w:hAnsi="Times New Roman"/>
          <w:sz w:val="24"/>
          <w:szCs w:val="24"/>
        </w:rPr>
        <w:t xml:space="preserve"> </w:t>
      </w:r>
      <w:r w:rsidR="00102B2E" w:rsidRPr="00D17083">
        <w:rPr>
          <w:rFonts w:ascii="Times New Roman" w:eastAsia="Times New Roman" w:hAnsi="Times New Roman"/>
          <w:sz w:val="24"/>
          <w:szCs w:val="24"/>
        </w:rPr>
        <w:t>iepirkums tiek veidots lielākam vilcienu apjomam</w:t>
      </w:r>
      <w:r w:rsidR="00E900DE" w:rsidRPr="00D17083">
        <w:rPr>
          <w:rFonts w:ascii="Times New Roman" w:eastAsia="Times New Roman" w:hAnsi="Times New Roman"/>
          <w:sz w:val="24"/>
          <w:szCs w:val="24"/>
        </w:rPr>
        <w:t>, proti, p</w:t>
      </w:r>
      <w:r w:rsidR="00102B2E" w:rsidRPr="00D17083">
        <w:rPr>
          <w:rFonts w:ascii="Times New Roman" w:eastAsia="Times New Roman" w:hAnsi="Times New Roman"/>
          <w:sz w:val="24"/>
          <w:szCs w:val="24"/>
        </w:rPr>
        <w:t xml:space="preserve">amata apjomā ir ietverti </w:t>
      </w:r>
      <w:r w:rsidR="00647ADF" w:rsidRPr="00D17083">
        <w:rPr>
          <w:rFonts w:ascii="Times New Roman" w:eastAsia="Times New Roman" w:hAnsi="Times New Roman"/>
          <w:sz w:val="24"/>
          <w:szCs w:val="24"/>
        </w:rPr>
        <w:t>deviņi</w:t>
      </w:r>
      <w:r w:rsidR="00102B2E" w:rsidRPr="00D17083">
        <w:rPr>
          <w:rFonts w:ascii="Times New Roman" w:eastAsia="Times New Roman" w:hAnsi="Times New Roman"/>
          <w:sz w:val="24"/>
          <w:szCs w:val="24"/>
        </w:rPr>
        <w:t xml:space="preserve"> </w:t>
      </w:r>
      <w:r w:rsidR="00BC4F05" w:rsidRPr="00D17083">
        <w:rPr>
          <w:rFonts w:ascii="Times New Roman" w:eastAsia="Times New Roman" w:hAnsi="Times New Roman"/>
          <w:sz w:val="24"/>
          <w:szCs w:val="24"/>
        </w:rPr>
        <w:t>piepilsētas elektrovilcieni (</w:t>
      </w:r>
      <w:r w:rsidR="00102B2E" w:rsidRPr="00D17083">
        <w:rPr>
          <w:rFonts w:ascii="Times New Roman" w:eastAsia="Times New Roman" w:hAnsi="Times New Roman"/>
          <w:sz w:val="24"/>
          <w:szCs w:val="24"/>
        </w:rPr>
        <w:t>bateriju elektrovilcieni</w:t>
      </w:r>
      <w:r w:rsidR="00BC4F05" w:rsidRPr="00D17083">
        <w:rPr>
          <w:rFonts w:ascii="Times New Roman" w:eastAsia="Times New Roman" w:hAnsi="Times New Roman"/>
          <w:sz w:val="24"/>
          <w:szCs w:val="24"/>
        </w:rPr>
        <w:t>)</w:t>
      </w:r>
      <w:r w:rsidR="00102B2E" w:rsidRPr="00D17083">
        <w:rPr>
          <w:rFonts w:ascii="Times New Roman" w:eastAsia="Times New Roman" w:hAnsi="Times New Roman"/>
          <w:sz w:val="24"/>
          <w:szCs w:val="24"/>
        </w:rPr>
        <w:t xml:space="preserve">, no kuriem </w:t>
      </w:r>
      <w:r w:rsidR="00E86C64" w:rsidRPr="00D17083">
        <w:rPr>
          <w:rFonts w:ascii="Times New Roman" w:eastAsia="Times New Roman" w:hAnsi="Times New Roman"/>
          <w:sz w:val="24"/>
          <w:szCs w:val="24"/>
        </w:rPr>
        <w:t>septiņi</w:t>
      </w:r>
      <w:r w:rsidR="00102B2E" w:rsidRPr="00D17083">
        <w:rPr>
          <w:rFonts w:ascii="Times New Roman" w:eastAsia="Times New Roman" w:hAnsi="Times New Roman"/>
          <w:sz w:val="24"/>
          <w:szCs w:val="24"/>
        </w:rPr>
        <w:t xml:space="preserve"> tiek attiecināti</w:t>
      </w:r>
      <w:r w:rsidR="00E86C64" w:rsidRPr="00D17083">
        <w:rPr>
          <w:rFonts w:ascii="Times New Roman" w:eastAsia="Times New Roman" w:hAnsi="Times New Roman"/>
          <w:sz w:val="24"/>
          <w:szCs w:val="24"/>
        </w:rPr>
        <w:t xml:space="preserve"> </w:t>
      </w:r>
      <w:r w:rsidR="00102B2E" w:rsidRPr="00D17083">
        <w:rPr>
          <w:rFonts w:ascii="Times New Roman" w:eastAsia="Times New Roman" w:hAnsi="Times New Roman"/>
          <w:sz w:val="24"/>
          <w:szCs w:val="24"/>
        </w:rPr>
        <w:t>uz projektu</w:t>
      </w:r>
      <w:r w:rsidR="00E86C64" w:rsidRPr="00D17083">
        <w:rPr>
          <w:rFonts w:ascii="Times New Roman" w:eastAsia="Times New Roman" w:hAnsi="Times New Roman"/>
          <w:sz w:val="24"/>
          <w:szCs w:val="24"/>
        </w:rPr>
        <w:t xml:space="preserve"> </w:t>
      </w:r>
      <w:r w:rsidR="004B297A" w:rsidRPr="00D17083">
        <w:rPr>
          <w:rFonts w:ascii="Times New Roman" w:eastAsia="Times New Roman" w:hAnsi="Times New Roman"/>
          <w:sz w:val="24"/>
          <w:szCs w:val="24"/>
        </w:rPr>
        <w:t>(AF finansējums)</w:t>
      </w:r>
      <w:r w:rsidR="00102B2E" w:rsidRPr="00D17083">
        <w:rPr>
          <w:rFonts w:ascii="Times New Roman" w:eastAsia="Times New Roman" w:hAnsi="Times New Roman"/>
          <w:sz w:val="24"/>
          <w:szCs w:val="24"/>
        </w:rPr>
        <w:t xml:space="preserve">, savukārt divu </w:t>
      </w:r>
      <w:r w:rsidR="00BC4F05" w:rsidRPr="00D17083">
        <w:rPr>
          <w:rFonts w:ascii="Times New Roman" w:eastAsia="Times New Roman" w:hAnsi="Times New Roman"/>
          <w:sz w:val="24"/>
          <w:szCs w:val="24"/>
        </w:rPr>
        <w:t>piepilsētas elektrovilcienu (</w:t>
      </w:r>
      <w:r w:rsidR="00102B2E" w:rsidRPr="00D17083">
        <w:rPr>
          <w:rFonts w:ascii="Times New Roman" w:eastAsia="Times New Roman" w:hAnsi="Times New Roman"/>
          <w:sz w:val="24"/>
          <w:szCs w:val="24"/>
        </w:rPr>
        <w:t>bateriju elektrovilcienu</w:t>
      </w:r>
      <w:r w:rsidR="00BC4F05" w:rsidRPr="00D17083">
        <w:rPr>
          <w:rFonts w:ascii="Times New Roman" w:eastAsia="Times New Roman" w:hAnsi="Times New Roman"/>
          <w:sz w:val="24"/>
          <w:szCs w:val="24"/>
        </w:rPr>
        <w:t>)</w:t>
      </w:r>
      <w:r w:rsidR="00102B2E" w:rsidRPr="00D17083">
        <w:rPr>
          <w:rFonts w:ascii="Times New Roman" w:eastAsia="Times New Roman" w:hAnsi="Times New Roman"/>
          <w:sz w:val="24"/>
          <w:szCs w:val="24"/>
        </w:rPr>
        <w:t xml:space="preserve"> iegāde ti</w:t>
      </w:r>
      <w:r w:rsidR="004B297A" w:rsidRPr="00D17083">
        <w:rPr>
          <w:rFonts w:ascii="Times New Roman" w:eastAsia="Times New Roman" w:hAnsi="Times New Roman"/>
          <w:sz w:val="24"/>
          <w:szCs w:val="24"/>
        </w:rPr>
        <w:t xml:space="preserve">ek attiecināta </w:t>
      </w:r>
      <w:r w:rsidR="00280EB1" w:rsidRPr="00D17083">
        <w:rPr>
          <w:rFonts w:ascii="Times New Roman" w:eastAsia="Times New Roman" w:hAnsi="Times New Roman"/>
          <w:sz w:val="24"/>
          <w:szCs w:val="24"/>
        </w:rPr>
        <w:t>2.3.1.4.</w:t>
      </w:r>
      <w:r w:rsidR="007E42E6" w:rsidRPr="00D17083">
        <w:rPr>
          <w:rFonts w:ascii="Times New Roman" w:eastAsia="Times New Roman" w:hAnsi="Times New Roman"/>
          <w:sz w:val="24"/>
          <w:szCs w:val="24"/>
        </w:rPr>
        <w:t>pasākuma</w:t>
      </w:r>
      <w:r w:rsidR="00280EB1" w:rsidRPr="00D17083">
        <w:rPr>
          <w:rFonts w:ascii="Times New Roman" w:eastAsia="Times New Roman" w:hAnsi="Times New Roman"/>
          <w:sz w:val="24"/>
          <w:szCs w:val="24"/>
        </w:rPr>
        <w:t xml:space="preserve"> ietvaros. </w:t>
      </w:r>
      <w:r w:rsidR="00FC4C84" w:rsidRPr="00D17083">
        <w:rPr>
          <w:rFonts w:ascii="Times New Roman" w:eastAsia="Times New Roman" w:hAnsi="Times New Roman"/>
          <w:sz w:val="24"/>
          <w:szCs w:val="24"/>
        </w:rPr>
        <w:t xml:space="preserve">Papildus iepirkumā paredzēta opcija iegādāties vēl septiņus </w:t>
      </w:r>
      <w:r w:rsidR="00BC4F05" w:rsidRPr="00D17083">
        <w:rPr>
          <w:rFonts w:ascii="Times New Roman" w:eastAsia="Times New Roman" w:hAnsi="Times New Roman"/>
          <w:sz w:val="24"/>
          <w:szCs w:val="24"/>
        </w:rPr>
        <w:t>piepilsētas elektrovilcienus (</w:t>
      </w:r>
      <w:r w:rsidR="00FC4C84" w:rsidRPr="00D17083">
        <w:rPr>
          <w:rFonts w:ascii="Times New Roman" w:eastAsia="Times New Roman" w:hAnsi="Times New Roman"/>
          <w:sz w:val="24"/>
          <w:szCs w:val="24"/>
        </w:rPr>
        <w:t>bateriju elektrovilcienus</w:t>
      </w:r>
      <w:r w:rsidR="00BC4F05" w:rsidRPr="00D17083">
        <w:rPr>
          <w:rFonts w:ascii="Times New Roman" w:eastAsia="Times New Roman" w:hAnsi="Times New Roman"/>
          <w:sz w:val="24"/>
          <w:szCs w:val="24"/>
        </w:rPr>
        <w:t>)</w:t>
      </w:r>
      <w:r w:rsidR="00FC4C84" w:rsidRPr="00D17083">
        <w:rPr>
          <w:rFonts w:ascii="Times New Roman" w:eastAsia="Times New Roman" w:hAnsi="Times New Roman"/>
          <w:sz w:val="24"/>
          <w:szCs w:val="24"/>
        </w:rPr>
        <w:t>, par kuru piegādi līgums tiks slēgts, kad būs pieņemti attiecīgs lēmums par finansējuma nodrošināšanu.</w:t>
      </w:r>
      <w:r w:rsidR="00974AC0" w:rsidRPr="00D17083">
        <w:rPr>
          <w:rFonts w:ascii="Times New Roman" w:eastAsia="Times New Roman" w:hAnsi="Times New Roman"/>
          <w:sz w:val="24"/>
          <w:szCs w:val="24"/>
        </w:rPr>
        <w:t xml:space="preserve"> Vienlaikus tiks nodrošināta atsevišķa izmaksu/grāmatvedības uzskaite (vienotā iepirkuma ietvaros), lai mazinātu dubultā finansējuma riskus. </w:t>
      </w:r>
      <w:r w:rsidR="00102B2E" w:rsidRPr="00D17083">
        <w:rPr>
          <w:rFonts w:ascii="Times New Roman" w:eastAsia="Times New Roman" w:hAnsi="Times New Roman"/>
          <w:sz w:val="24"/>
          <w:szCs w:val="24"/>
        </w:rPr>
        <w:t>Jāņem vērā, ka šādi veidoti (apvienoti) vilcienu iepirkumi ir ierasta prakse, jo mazina administratīvo slog</w:t>
      </w:r>
      <w:r w:rsidR="00B97FCA">
        <w:rPr>
          <w:rFonts w:ascii="Times New Roman" w:eastAsia="Times New Roman" w:hAnsi="Times New Roman"/>
          <w:sz w:val="24"/>
          <w:szCs w:val="24"/>
        </w:rPr>
        <w:t>u</w:t>
      </w:r>
      <w:r w:rsidR="00102B2E" w:rsidRPr="00D17083">
        <w:rPr>
          <w:rFonts w:ascii="Times New Roman" w:eastAsia="Times New Roman" w:hAnsi="Times New Roman"/>
          <w:sz w:val="24"/>
          <w:szCs w:val="24"/>
        </w:rPr>
        <w:t xml:space="preserve"> un </w:t>
      </w:r>
      <w:r w:rsidR="00102B2E" w:rsidRPr="00D17083">
        <w:rPr>
          <w:rFonts w:ascii="Times New Roman" w:eastAsia="Times New Roman" w:hAnsi="Times New Roman"/>
          <w:sz w:val="24"/>
          <w:szCs w:val="24"/>
        </w:rPr>
        <w:lastRenderedPageBreak/>
        <w:t>ļauj ekonomēt laiku atkārtotas iepirkuma dokumentācijas sagatavošanai un iepirkuma procedūras organizēšanai</w:t>
      </w:r>
      <w:r w:rsidR="00467F0A" w:rsidRPr="00D17083">
        <w:rPr>
          <w:rFonts w:ascii="Times New Roman" w:eastAsia="Times New Roman" w:hAnsi="Times New Roman"/>
          <w:sz w:val="24"/>
          <w:szCs w:val="24"/>
        </w:rPr>
        <w:t>;</w:t>
      </w:r>
    </w:p>
    <w:p w14:paraId="5D3034C5" w14:textId="3A85AB09" w:rsidR="00123158" w:rsidRPr="00D17083" w:rsidRDefault="003646EB" w:rsidP="00003821">
      <w:pPr>
        <w:pStyle w:val="ListParagraph"/>
        <w:numPr>
          <w:ilvl w:val="2"/>
          <w:numId w:val="1"/>
        </w:numPr>
        <w:spacing w:before="100" w:beforeAutospacing="1" w:after="120" w:line="120" w:lineRule="atLeast"/>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 sasaistē ar darbības programmas “Izaugsme un nodarbinātība” 6.1.7.2. pasākuma projektu “Pētījumu, novērtējumu un saistītās dokumentācijas izstrāde ilgtspējīga, integrēta un koordinēta multimodāla sabiedriskā transporta plāna priekšlikuma sagatavošanai Rīgas metropoles areālā”</w:t>
      </w:r>
      <w:r w:rsidR="00281F47" w:rsidRPr="00D17083">
        <w:rPr>
          <w:rFonts w:ascii="Times New Roman" w:eastAsia="Times New Roman" w:hAnsi="Times New Roman"/>
          <w:sz w:val="24"/>
          <w:szCs w:val="24"/>
        </w:rPr>
        <w:t xml:space="preserve"> (turpmāk – 6.1.7.2. pasākums)</w:t>
      </w:r>
      <w:r w:rsidRPr="00D17083">
        <w:rPr>
          <w:rFonts w:ascii="Times New Roman" w:eastAsia="Times New Roman" w:hAnsi="Times New Roman"/>
          <w:sz w:val="24"/>
          <w:szCs w:val="24"/>
        </w:rPr>
        <w:t xml:space="preserve">, kura ietvaros tiek veikta </w:t>
      </w:r>
      <w:r w:rsidR="00BC4F05" w:rsidRPr="00D17083">
        <w:rPr>
          <w:rFonts w:ascii="Times New Roman" w:eastAsia="Times New Roman" w:hAnsi="Times New Roman"/>
          <w:sz w:val="24"/>
          <w:szCs w:val="24"/>
        </w:rPr>
        <w:t>piepilsētas elektrovilcienu (</w:t>
      </w:r>
      <w:r w:rsidRPr="00D17083">
        <w:rPr>
          <w:rFonts w:ascii="Times New Roman" w:eastAsia="Times New Roman" w:hAnsi="Times New Roman"/>
          <w:sz w:val="24"/>
          <w:szCs w:val="24"/>
        </w:rPr>
        <w:t>bateriju elektrovilcienu</w:t>
      </w:r>
      <w:r w:rsidR="00BC4F05" w:rsidRPr="00D17083">
        <w:rPr>
          <w:rFonts w:ascii="Times New Roman" w:eastAsia="Times New Roman" w:hAnsi="Times New Roman"/>
          <w:sz w:val="24"/>
          <w:szCs w:val="24"/>
        </w:rPr>
        <w:t>)</w:t>
      </w:r>
      <w:r w:rsidRPr="00D17083">
        <w:rPr>
          <w:rFonts w:ascii="Times New Roman" w:eastAsia="Times New Roman" w:hAnsi="Times New Roman"/>
          <w:sz w:val="24"/>
          <w:szCs w:val="24"/>
        </w:rPr>
        <w:t xml:space="preserve"> izmaksu ieguvumu analīze un tehniski ekonomiskā pamatojuma izstrāde, līdz ar to projekta ietvaros šīs izmaksas netiek paredzētas (attiecinātas)</w:t>
      </w:r>
      <w:r w:rsidR="001956C9" w:rsidRPr="00D17083">
        <w:rPr>
          <w:rFonts w:ascii="Times New Roman" w:eastAsia="Times New Roman" w:hAnsi="Times New Roman"/>
          <w:sz w:val="24"/>
          <w:szCs w:val="24"/>
        </w:rPr>
        <w:t xml:space="preserve">. </w:t>
      </w:r>
      <w:r w:rsidR="00FF5D55" w:rsidRPr="00D17083">
        <w:rPr>
          <w:rFonts w:ascii="Times New Roman" w:eastAsia="Times New Roman" w:hAnsi="Times New Roman"/>
          <w:sz w:val="24"/>
          <w:szCs w:val="24"/>
        </w:rPr>
        <w:t xml:space="preserve">6.1.7.2. pasākuma ietvaros 2022.gada 8.augustā ir noslēgts līgums ar iepirkuma konkursa Nr. SM 2022/6 “Ieguldījumu dzelzceļa infrastruktūrā un ritošajā sastāvā izmaksu un ieguvumu novērtējums” uzvarētāju SIA “Ernst &amp; </w:t>
      </w:r>
      <w:proofErr w:type="spellStart"/>
      <w:r w:rsidR="00FF5D55" w:rsidRPr="00D17083">
        <w:rPr>
          <w:rFonts w:ascii="Times New Roman" w:eastAsia="Times New Roman" w:hAnsi="Times New Roman"/>
          <w:sz w:val="24"/>
          <w:szCs w:val="24"/>
        </w:rPr>
        <w:t>Young</w:t>
      </w:r>
      <w:proofErr w:type="spellEnd"/>
      <w:r w:rsidR="00FF5D55" w:rsidRPr="00D17083">
        <w:rPr>
          <w:rFonts w:ascii="Times New Roman" w:eastAsia="Times New Roman" w:hAnsi="Times New Roman"/>
          <w:sz w:val="24"/>
          <w:szCs w:val="24"/>
        </w:rPr>
        <w:t xml:space="preserve"> </w:t>
      </w:r>
      <w:proofErr w:type="spellStart"/>
      <w:r w:rsidR="00FF5D55" w:rsidRPr="00D17083">
        <w:rPr>
          <w:rFonts w:ascii="Times New Roman" w:eastAsia="Times New Roman" w:hAnsi="Times New Roman"/>
          <w:sz w:val="24"/>
          <w:szCs w:val="24"/>
        </w:rPr>
        <w:t>Baltic</w:t>
      </w:r>
      <w:proofErr w:type="spellEnd"/>
      <w:r w:rsidR="00FF5D55" w:rsidRPr="00D17083">
        <w:rPr>
          <w:rFonts w:ascii="Times New Roman" w:eastAsia="Times New Roman" w:hAnsi="Times New Roman"/>
          <w:sz w:val="24"/>
          <w:szCs w:val="24"/>
        </w:rPr>
        <w:t>” un līgums ar iepirkuma konkursa Nr. 2021/4 “Bezemisiju vilcienu iepirkuma tehniskās specifikācijas izstrāde” uzvarētāju “</w:t>
      </w:r>
      <w:proofErr w:type="spellStart"/>
      <w:r w:rsidR="00FF5D55" w:rsidRPr="00D17083">
        <w:rPr>
          <w:rFonts w:ascii="Times New Roman" w:eastAsia="Times New Roman" w:hAnsi="Times New Roman"/>
          <w:sz w:val="24"/>
          <w:szCs w:val="24"/>
        </w:rPr>
        <w:t>Ricardo</w:t>
      </w:r>
      <w:proofErr w:type="spellEnd"/>
      <w:r w:rsidR="00FF5D55" w:rsidRPr="00D17083">
        <w:rPr>
          <w:rFonts w:ascii="Times New Roman" w:eastAsia="Times New Roman" w:hAnsi="Times New Roman"/>
          <w:sz w:val="24"/>
          <w:szCs w:val="24"/>
        </w:rPr>
        <w:t xml:space="preserve"> Nederland B.V.”</w:t>
      </w:r>
      <w:r w:rsidR="00B12F28">
        <w:rPr>
          <w:rFonts w:ascii="Times New Roman" w:eastAsia="Times New Roman" w:hAnsi="Times New Roman"/>
          <w:sz w:val="24"/>
          <w:szCs w:val="24"/>
        </w:rPr>
        <w:t xml:space="preserve"> </w:t>
      </w:r>
      <w:r w:rsidR="005D5431">
        <w:rPr>
          <w:rFonts w:ascii="Times New Roman" w:eastAsia="Times New Roman" w:hAnsi="Times New Roman"/>
          <w:sz w:val="24"/>
          <w:szCs w:val="24"/>
        </w:rPr>
        <w:t>ir noslēgts 2022.gada 1.septembrī</w:t>
      </w:r>
      <w:r w:rsidR="00CE0B0E" w:rsidRPr="00D17083">
        <w:rPr>
          <w:rFonts w:ascii="Times New Roman" w:eastAsia="Times New Roman" w:hAnsi="Times New Roman"/>
          <w:sz w:val="24"/>
          <w:szCs w:val="24"/>
        </w:rPr>
        <w:t>;</w:t>
      </w:r>
    </w:p>
    <w:p w14:paraId="1834D2B0" w14:textId="773503E9" w:rsidR="00EB6106" w:rsidRPr="00D17083" w:rsidRDefault="00EB6106" w:rsidP="003F64F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piesaista preču un pakalpojuma sniedzējus saskaņā ar normatīvajiem aktiem publisko iepirkumu jomā, īstenojot atklātas, pārredzamas, nediskriminējošas un konkurenci nodrošinošas iepirkuma procedūras. Finansējuma saņēmējs pēc nepieciešamīb</w:t>
      </w:r>
      <w:r w:rsidR="00D520B7">
        <w:rPr>
          <w:rFonts w:ascii="Times New Roman" w:eastAsia="Times New Roman" w:hAnsi="Times New Roman"/>
          <w:sz w:val="24"/>
          <w:szCs w:val="24"/>
        </w:rPr>
        <w:t>a</w:t>
      </w:r>
      <w:r w:rsidRPr="00D17083">
        <w:rPr>
          <w:rFonts w:ascii="Times New Roman" w:eastAsia="Times New Roman" w:hAnsi="Times New Roman"/>
          <w:sz w:val="24"/>
          <w:szCs w:val="24"/>
        </w:rPr>
        <w:t>s aktualizē iepirkumu plānu Vadības informācijas sistēmā par projekta ieviešanai plānotajiem un faktiski veiktajiem iepirkumiem, kuru rīkošanai paredzēts piemērot publisko iepirkumu regulējumu</w:t>
      </w:r>
      <w:r w:rsidR="009F3373">
        <w:rPr>
          <w:rFonts w:ascii="Times New Roman" w:eastAsia="Times New Roman" w:hAnsi="Times New Roman"/>
          <w:sz w:val="24"/>
          <w:szCs w:val="24"/>
        </w:rPr>
        <w:t>;</w:t>
      </w:r>
    </w:p>
    <w:p w14:paraId="750B0B79" w14:textId="4B4707B4" w:rsidR="00687E41" w:rsidRPr="00DD0787" w:rsidRDefault="003C20B0" w:rsidP="003F64F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par projektu un ziņojuma </w:t>
      </w:r>
      <w:r w:rsidR="008270D0" w:rsidRPr="00DD0787">
        <w:rPr>
          <w:rFonts w:ascii="Times New Roman" w:eastAsia="Times New Roman" w:hAnsi="Times New Roman"/>
          <w:sz w:val="24"/>
          <w:szCs w:val="24"/>
        </w:rPr>
        <w:t>26. punktā</w:t>
      </w:r>
      <w:r w:rsidR="00E0611F" w:rsidRPr="00DD0787">
        <w:t xml:space="preserve"> </w:t>
      </w:r>
      <w:r w:rsidR="00E0611F" w:rsidRPr="00DD0787">
        <w:rPr>
          <w:rFonts w:ascii="Times New Roman" w:eastAsia="Times New Roman" w:hAnsi="Times New Roman"/>
          <w:sz w:val="24"/>
          <w:szCs w:val="24"/>
        </w:rPr>
        <w:t>minēto atbalstāmo darbību īstenošanu</w:t>
      </w:r>
      <w:r w:rsidRPr="00DD0787">
        <w:rPr>
          <w:rFonts w:ascii="Times New Roman" w:eastAsia="Times New Roman" w:hAnsi="Times New Roman"/>
          <w:sz w:val="24"/>
          <w:szCs w:val="24"/>
        </w:rPr>
        <w:t xml:space="preserve"> </w:t>
      </w:r>
      <w:r w:rsidR="007449EC" w:rsidRPr="00DD0787">
        <w:rPr>
          <w:rFonts w:ascii="Times New Roman" w:eastAsia="Times New Roman" w:hAnsi="Times New Roman"/>
          <w:sz w:val="24"/>
          <w:szCs w:val="24"/>
        </w:rPr>
        <w:t xml:space="preserve">nodrošina informācijas un publicitātes pasākumus </w:t>
      </w:r>
      <w:r w:rsidR="006E1BD9" w:rsidRPr="00DD0787">
        <w:rPr>
          <w:rFonts w:ascii="Times New Roman" w:eastAsia="Times New Roman" w:hAnsi="Times New Roman"/>
          <w:sz w:val="24"/>
          <w:szCs w:val="24"/>
        </w:rPr>
        <w:t>saskaņā ar Regul</w:t>
      </w:r>
      <w:r w:rsidR="0020193A" w:rsidRPr="00DD0787">
        <w:rPr>
          <w:rFonts w:ascii="Times New Roman" w:eastAsia="Times New Roman" w:hAnsi="Times New Roman"/>
          <w:sz w:val="24"/>
          <w:szCs w:val="24"/>
        </w:rPr>
        <w:t>as</w:t>
      </w:r>
      <w:r w:rsidR="006E1BD9" w:rsidRPr="00DD0787">
        <w:rPr>
          <w:rFonts w:ascii="Times New Roman" w:eastAsia="Times New Roman" w:hAnsi="Times New Roman"/>
          <w:sz w:val="24"/>
          <w:szCs w:val="24"/>
        </w:rPr>
        <w:t xml:space="preserve"> Nr.2021/241 34.pantu un Eiropas Komisijas un Latvijas Republikas AF finansēšanas nolīguma 10.pantu, kā arī </w:t>
      </w:r>
      <w:r w:rsidR="000D2B63" w:rsidRPr="00DD0787">
        <w:rPr>
          <w:rFonts w:ascii="Times New Roman" w:eastAsia="Times New Roman" w:hAnsi="Times New Roman"/>
          <w:sz w:val="24"/>
          <w:szCs w:val="24"/>
        </w:rPr>
        <w:t>ES</w:t>
      </w:r>
      <w:r w:rsidR="006E1BD9" w:rsidRPr="00DD0787">
        <w:rPr>
          <w:rFonts w:ascii="Times New Roman" w:eastAsia="Times New Roman" w:hAnsi="Times New Roman"/>
          <w:sz w:val="24"/>
          <w:szCs w:val="24"/>
        </w:rPr>
        <w:t xml:space="preserve"> fondu 2021.–2027. gada plānošanas perioda </w:t>
      </w:r>
      <w:r w:rsidR="00AA21CD" w:rsidRPr="00DD0787">
        <w:rPr>
          <w:rFonts w:ascii="Times New Roman" w:eastAsia="Times New Roman" w:hAnsi="Times New Roman"/>
          <w:sz w:val="24"/>
          <w:szCs w:val="24"/>
        </w:rPr>
        <w:t xml:space="preserve">un AF </w:t>
      </w:r>
      <w:r w:rsidR="006E1BD9" w:rsidRPr="00DD0787">
        <w:rPr>
          <w:rFonts w:ascii="Times New Roman" w:eastAsia="Times New Roman" w:hAnsi="Times New Roman"/>
          <w:sz w:val="24"/>
          <w:szCs w:val="24"/>
        </w:rPr>
        <w:t>komunikācijas un dizaina vadlīnijām</w:t>
      </w:r>
      <w:r w:rsidR="00687E41" w:rsidRPr="00DD0787">
        <w:rPr>
          <w:rFonts w:ascii="Times New Roman" w:eastAsia="Times New Roman" w:hAnsi="Times New Roman"/>
          <w:sz w:val="24"/>
          <w:szCs w:val="24"/>
        </w:rPr>
        <w:t>;</w:t>
      </w:r>
    </w:p>
    <w:p w14:paraId="06BF96DC" w14:textId="4566A3AF" w:rsidR="00DA346F" w:rsidRPr="00DD0787" w:rsidRDefault="001139E9" w:rsidP="00DA346F">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D0787">
        <w:rPr>
          <w:rFonts w:ascii="Times New Roman" w:eastAsia="Times New Roman" w:hAnsi="Times New Roman"/>
          <w:sz w:val="24"/>
          <w:szCs w:val="24"/>
        </w:rPr>
        <w:t xml:space="preserve">nodrošina, ka ar projektu īstenošanu, saistītu </w:t>
      </w:r>
      <w:r w:rsidR="00FC78EE" w:rsidRPr="00DD0787">
        <w:rPr>
          <w:rFonts w:ascii="Times New Roman" w:eastAsia="Times New Roman" w:hAnsi="Times New Roman"/>
          <w:sz w:val="24"/>
          <w:szCs w:val="24"/>
        </w:rPr>
        <w:t xml:space="preserve">dokumentāciju </w:t>
      </w:r>
      <w:r w:rsidRPr="00DD0787">
        <w:rPr>
          <w:rFonts w:ascii="Times New Roman" w:eastAsia="Times New Roman" w:hAnsi="Times New Roman"/>
          <w:sz w:val="24"/>
          <w:szCs w:val="24"/>
        </w:rPr>
        <w:t xml:space="preserve">glabā vismaz </w:t>
      </w:r>
      <w:r w:rsidR="00C85422" w:rsidRPr="00DD0787">
        <w:rPr>
          <w:rFonts w:ascii="Times New Roman" w:eastAsia="Times New Roman" w:hAnsi="Times New Roman"/>
          <w:sz w:val="24"/>
          <w:szCs w:val="24"/>
        </w:rPr>
        <w:t>piecus</w:t>
      </w:r>
      <w:r w:rsidRPr="00DD0787">
        <w:rPr>
          <w:rFonts w:ascii="Times New Roman" w:eastAsia="Times New Roman" w:hAnsi="Times New Roman"/>
          <w:sz w:val="24"/>
          <w:szCs w:val="24"/>
        </w:rPr>
        <w:t xml:space="preserve"> gadus pēc </w:t>
      </w:r>
      <w:r w:rsidR="003B57D7" w:rsidRPr="00DD0787">
        <w:rPr>
          <w:rFonts w:ascii="Times New Roman" w:eastAsia="Times New Roman" w:hAnsi="Times New Roman"/>
          <w:sz w:val="24"/>
          <w:szCs w:val="24"/>
        </w:rPr>
        <w:t>pēdējā maksājuma dalībvalstij</w:t>
      </w:r>
      <w:r w:rsidRPr="00DD0787">
        <w:rPr>
          <w:rFonts w:ascii="Times New Roman" w:eastAsia="Times New Roman" w:hAnsi="Times New Roman"/>
          <w:sz w:val="24"/>
          <w:szCs w:val="24"/>
        </w:rPr>
        <w:t>;</w:t>
      </w:r>
    </w:p>
    <w:p w14:paraId="4E8071A3" w14:textId="46C0DBB6" w:rsidR="00D31001" w:rsidRPr="00D17083" w:rsidRDefault="00CB66A4" w:rsidP="00D31001">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sniedz visu nepieciešamo informāciju AF plāna uzraudzībā iesaistītajām institūcijām saistībā ar projekta īstenošanu un projekta mērķu sasniegšanu, nodrošina datu un informācijas pieejamību, kā arī nodrošina savlaicīgu datu ievadi</w:t>
      </w:r>
      <w:r w:rsidR="008710DA" w:rsidRPr="00D17083">
        <w:rPr>
          <w:rFonts w:ascii="Times New Roman" w:eastAsia="Times New Roman" w:hAnsi="Times New Roman"/>
          <w:sz w:val="24"/>
          <w:szCs w:val="24"/>
        </w:rPr>
        <w:t xml:space="preserve">, tai skaitā </w:t>
      </w:r>
      <w:r w:rsidR="002E5FBD" w:rsidRPr="00D17083">
        <w:rPr>
          <w:rFonts w:ascii="Times New Roman" w:eastAsia="Times New Roman" w:hAnsi="Times New Roman"/>
          <w:sz w:val="24"/>
          <w:szCs w:val="24"/>
        </w:rPr>
        <w:t xml:space="preserve">vismaz divas reizes gadā nodrošina </w:t>
      </w:r>
      <w:r w:rsidR="008710DA" w:rsidRPr="00D17083">
        <w:rPr>
          <w:rFonts w:ascii="Times New Roman" w:eastAsia="Times New Roman" w:hAnsi="Times New Roman"/>
          <w:sz w:val="24"/>
          <w:szCs w:val="24"/>
        </w:rPr>
        <w:t>maksājum</w:t>
      </w:r>
      <w:r w:rsidR="00FD5D2A" w:rsidRPr="00D17083">
        <w:rPr>
          <w:rFonts w:ascii="Times New Roman" w:eastAsia="Times New Roman" w:hAnsi="Times New Roman"/>
          <w:sz w:val="24"/>
          <w:szCs w:val="24"/>
        </w:rPr>
        <w:t>a</w:t>
      </w:r>
      <w:r w:rsidR="008710DA" w:rsidRPr="00D17083">
        <w:rPr>
          <w:rFonts w:ascii="Times New Roman" w:eastAsia="Times New Roman" w:hAnsi="Times New Roman"/>
          <w:sz w:val="24"/>
          <w:szCs w:val="24"/>
        </w:rPr>
        <w:t xml:space="preserve"> pieprasījumu un izdevumus, un sasniegto rādītāju pamatojošo dokumentu iesniegšanu </w:t>
      </w:r>
      <w:r w:rsidRPr="00D17083">
        <w:rPr>
          <w:rFonts w:ascii="Times New Roman" w:eastAsia="Times New Roman" w:hAnsi="Times New Roman"/>
          <w:sz w:val="24"/>
          <w:szCs w:val="24"/>
        </w:rPr>
        <w:t xml:space="preserve">un uzkrāšanu Vadības informācijas sistēmā par projektu un Eiropas Komisijas noteiktajiem AF plāna </w:t>
      </w:r>
      <w:r w:rsidR="009638C8" w:rsidRPr="00D17083">
        <w:rPr>
          <w:rFonts w:ascii="Times New Roman" w:eastAsia="Times New Roman" w:hAnsi="Times New Roman"/>
          <w:sz w:val="24"/>
          <w:szCs w:val="24"/>
        </w:rPr>
        <w:t>sasniedzamajiem</w:t>
      </w:r>
      <w:r w:rsidRPr="00D17083">
        <w:rPr>
          <w:rFonts w:ascii="Times New Roman" w:eastAsia="Times New Roman" w:hAnsi="Times New Roman"/>
          <w:sz w:val="24"/>
          <w:szCs w:val="24"/>
        </w:rPr>
        <w:t xml:space="preserve"> rādītājiem</w:t>
      </w:r>
      <w:r w:rsidR="00860848" w:rsidRPr="00D17083">
        <w:rPr>
          <w:rFonts w:ascii="Times New Roman" w:eastAsia="Times New Roman" w:hAnsi="Times New Roman"/>
          <w:sz w:val="24"/>
          <w:szCs w:val="24"/>
        </w:rPr>
        <w:t>;</w:t>
      </w:r>
    </w:p>
    <w:p w14:paraId="2EA2961E" w14:textId="45D1EDC1" w:rsidR="00B557C7" w:rsidRPr="00D17083" w:rsidRDefault="00BF110B" w:rsidP="00347C9E">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atbilstoši </w:t>
      </w:r>
      <w:r w:rsidR="0067738B" w:rsidRPr="00D17083">
        <w:rPr>
          <w:rFonts w:ascii="Times New Roman" w:eastAsia="Times New Roman" w:hAnsi="Times New Roman"/>
          <w:sz w:val="24"/>
          <w:szCs w:val="24"/>
        </w:rPr>
        <w:t xml:space="preserve">noslēgtajam </w:t>
      </w:r>
      <w:r w:rsidR="00A01682">
        <w:rPr>
          <w:rFonts w:ascii="Times New Roman" w:eastAsia="Times New Roman" w:hAnsi="Times New Roman"/>
          <w:sz w:val="24"/>
          <w:szCs w:val="24"/>
        </w:rPr>
        <w:t>L</w:t>
      </w:r>
      <w:r w:rsidR="00A01682" w:rsidRPr="00D17083">
        <w:rPr>
          <w:rFonts w:ascii="Times New Roman" w:eastAsia="Times New Roman" w:hAnsi="Times New Roman"/>
          <w:sz w:val="24"/>
          <w:szCs w:val="24"/>
        </w:rPr>
        <w:t>īgumam</w:t>
      </w:r>
      <w:r w:rsidRPr="00D17083">
        <w:rPr>
          <w:rFonts w:ascii="Times New Roman" w:eastAsia="Times New Roman" w:hAnsi="Times New Roman"/>
          <w:sz w:val="24"/>
          <w:szCs w:val="24"/>
        </w:rPr>
        <w:t xml:space="preserve">, noteiktā kārtībā atmaksā AF plāna īstenošanas ietvaros piešķirto finansējumu, ja tas nav izlietots atbilstoši </w:t>
      </w:r>
      <w:r w:rsidR="00A01682">
        <w:rPr>
          <w:rFonts w:ascii="Times New Roman" w:eastAsia="Times New Roman" w:hAnsi="Times New Roman"/>
          <w:sz w:val="24"/>
          <w:szCs w:val="24"/>
        </w:rPr>
        <w:t>L</w:t>
      </w:r>
      <w:r w:rsidR="00A01682" w:rsidRPr="00D17083">
        <w:rPr>
          <w:rFonts w:ascii="Times New Roman" w:eastAsia="Times New Roman" w:hAnsi="Times New Roman"/>
          <w:sz w:val="24"/>
          <w:szCs w:val="24"/>
        </w:rPr>
        <w:t xml:space="preserve">īgumā </w:t>
      </w:r>
      <w:r w:rsidRPr="00D17083">
        <w:rPr>
          <w:rFonts w:ascii="Times New Roman" w:eastAsia="Times New Roman" w:hAnsi="Times New Roman"/>
          <w:sz w:val="24"/>
          <w:szCs w:val="24"/>
        </w:rPr>
        <w:t>noteiktajiem nosacījumiem un projekta ieviešanas termiņiem</w:t>
      </w:r>
      <w:r w:rsidR="00D31001" w:rsidRPr="00D17083">
        <w:rPr>
          <w:rFonts w:ascii="Times New Roman" w:eastAsia="Times New Roman" w:hAnsi="Times New Roman"/>
          <w:sz w:val="24"/>
          <w:szCs w:val="24"/>
        </w:rPr>
        <w:t>;</w:t>
      </w:r>
    </w:p>
    <w:p w14:paraId="70BEE416" w14:textId="789E9409" w:rsidR="005E6714" w:rsidRPr="00D17083" w:rsidRDefault="005E6714" w:rsidP="00003C11">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D17083">
        <w:rPr>
          <w:rFonts w:ascii="Times New Roman" w:eastAsia="Times New Roman" w:hAnsi="Times New Roman"/>
          <w:sz w:val="24"/>
          <w:szCs w:val="24"/>
        </w:rPr>
        <w:t xml:space="preserve">nekavējoties informē </w:t>
      </w:r>
      <w:r w:rsidR="00C85422" w:rsidRPr="00D17083">
        <w:rPr>
          <w:rFonts w:ascii="Times New Roman" w:eastAsia="Times New Roman" w:hAnsi="Times New Roman"/>
          <w:sz w:val="24"/>
          <w:szCs w:val="24"/>
        </w:rPr>
        <w:t xml:space="preserve">Aģentūru un </w:t>
      </w:r>
      <w:r w:rsidR="00F941C7">
        <w:rPr>
          <w:rFonts w:ascii="Times New Roman" w:eastAsia="Times New Roman" w:hAnsi="Times New Roman"/>
          <w:sz w:val="24"/>
          <w:szCs w:val="24"/>
        </w:rPr>
        <w:t>Satiksmes m</w:t>
      </w:r>
      <w:r w:rsidRPr="00D17083">
        <w:rPr>
          <w:rFonts w:ascii="Times New Roman" w:eastAsia="Times New Roman" w:hAnsi="Times New Roman"/>
          <w:sz w:val="24"/>
          <w:szCs w:val="24"/>
        </w:rPr>
        <w:t>inistriju par problēmām (</w:t>
      </w:r>
      <w:r w:rsidR="00F941C7">
        <w:rPr>
          <w:rFonts w:ascii="Times New Roman" w:eastAsia="Times New Roman" w:hAnsi="Times New Roman"/>
          <w:sz w:val="24"/>
          <w:szCs w:val="24"/>
        </w:rPr>
        <w:t>tostarp</w:t>
      </w:r>
      <w:r w:rsidRPr="00D17083">
        <w:rPr>
          <w:rFonts w:ascii="Times New Roman" w:eastAsia="Times New Roman" w:hAnsi="Times New Roman"/>
          <w:sz w:val="24"/>
          <w:szCs w:val="24"/>
        </w:rPr>
        <w:t xml:space="preserve"> konstatētām iespējamiem trūkumiem un pārkāpumiem) projekta īstenošanā, kuras saistītas ar</w:t>
      </w:r>
      <w:r w:rsidR="0045420D" w:rsidRPr="00D17083">
        <w:t xml:space="preserve"> </w:t>
      </w:r>
      <w:r w:rsidR="0045420D" w:rsidRPr="00D17083">
        <w:rPr>
          <w:rFonts w:ascii="Times New Roman" w:eastAsia="Times New Roman" w:hAnsi="Times New Roman"/>
          <w:sz w:val="24"/>
          <w:szCs w:val="24"/>
        </w:rPr>
        <w:t>MK noteikumos Nr.621</w:t>
      </w:r>
      <w:r w:rsidRPr="00D17083">
        <w:rPr>
          <w:rFonts w:ascii="Times New Roman" w:eastAsia="Times New Roman" w:hAnsi="Times New Roman"/>
          <w:sz w:val="24"/>
          <w:szCs w:val="24"/>
        </w:rPr>
        <w:t xml:space="preserve"> noteikto finansējuma saņēmēja pienākuma izpildi un </w:t>
      </w:r>
      <w:r w:rsidR="00405C6B" w:rsidRPr="00D17083">
        <w:rPr>
          <w:rFonts w:ascii="Times New Roman" w:eastAsia="Times New Roman" w:hAnsi="Times New Roman"/>
          <w:sz w:val="24"/>
          <w:szCs w:val="24"/>
        </w:rPr>
        <w:t>AF</w:t>
      </w:r>
      <w:r w:rsidRPr="00D17083">
        <w:rPr>
          <w:rFonts w:ascii="Times New Roman" w:eastAsia="Times New Roman" w:hAnsi="Times New Roman"/>
          <w:sz w:val="24"/>
          <w:szCs w:val="24"/>
        </w:rPr>
        <w:t xml:space="preserve"> plāna prasību ievērošanu un riskiem, kuri apdraud </w:t>
      </w:r>
      <w:r w:rsidR="00405C6B" w:rsidRPr="00D17083">
        <w:rPr>
          <w:rFonts w:ascii="Times New Roman" w:eastAsia="Times New Roman" w:hAnsi="Times New Roman"/>
          <w:sz w:val="24"/>
          <w:szCs w:val="24"/>
        </w:rPr>
        <w:t>projekta mērķa un rādītāju sasniegšanu</w:t>
      </w:r>
      <w:r w:rsidR="00771BA8" w:rsidRPr="00D17083">
        <w:rPr>
          <w:rFonts w:ascii="Times New Roman" w:eastAsia="Times New Roman" w:hAnsi="Times New Roman"/>
          <w:sz w:val="24"/>
          <w:szCs w:val="24"/>
        </w:rPr>
        <w:t>.</w:t>
      </w:r>
    </w:p>
    <w:p w14:paraId="00B863E6" w14:textId="272E6AE0" w:rsidR="00E249CB" w:rsidRPr="00D17083" w:rsidRDefault="00C43933" w:rsidP="00A9683B">
      <w:pPr>
        <w:pStyle w:val="ListParagraph"/>
        <w:numPr>
          <w:ilvl w:val="0"/>
          <w:numId w:val="1"/>
        </w:numPr>
        <w:spacing w:before="240" w:after="120" w:line="120" w:lineRule="atLeast"/>
        <w:ind w:left="0" w:firstLine="284"/>
        <w:contextualSpacing w:val="0"/>
        <w:jc w:val="both"/>
        <w:rPr>
          <w:rFonts w:ascii="Times New Roman" w:hAnsi="Times New Roman"/>
          <w:bCs/>
          <w:spacing w:val="-2"/>
          <w:sz w:val="24"/>
          <w:szCs w:val="24"/>
        </w:rPr>
      </w:pPr>
      <w:r w:rsidRPr="00D17083">
        <w:rPr>
          <w:rFonts w:ascii="Times New Roman" w:eastAsia="Times New Roman" w:hAnsi="Times New Roman"/>
          <w:sz w:val="24"/>
          <w:szCs w:val="24"/>
        </w:rPr>
        <w:t>Satiksmes</w:t>
      </w:r>
      <w:r w:rsidRPr="00D17083">
        <w:rPr>
          <w:rFonts w:ascii="Times New Roman" w:hAnsi="Times New Roman"/>
          <w:sz w:val="24"/>
          <w:szCs w:val="24"/>
        </w:rPr>
        <w:t xml:space="preserve"> ministrija </w:t>
      </w:r>
      <w:r w:rsidR="00A9683B" w:rsidRPr="00D17083">
        <w:rPr>
          <w:rFonts w:ascii="Times New Roman" w:hAnsi="Times New Roman"/>
          <w:sz w:val="24"/>
          <w:szCs w:val="24"/>
        </w:rPr>
        <w:t xml:space="preserve">nekavējoties informē Finanšu ministriju kā AF ieviešanas koordinatoru un MK, ja </w:t>
      </w:r>
      <w:r w:rsidRPr="00D17083">
        <w:rPr>
          <w:rFonts w:ascii="Times New Roman" w:eastAsia="Times New Roman" w:hAnsi="Times New Roman"/>
          <w:sz w:val="24"/>
          <w:szCs w:val="24"/>
        </w:rPr>
        <w:t>Satiksmes</w:t>
      </w:r>
      <w:r w:rsidRPr="00D17083">
        <w:rPr>
          <w:rFonts w:ascii="Times New Roman" w:hAnsi="Times New Roman"/>
          <w:sz w:val="24"/>
          <w:szCs w:val="24"/>
        </w:rPr>
        <w:t xml:space="preserve"> ministrija </w:t>
      </w:r>
      <w:r w:rsidR="00A9683B" w:rsidRPr="00D17083">
        <w:rPr>
          <w:rFonts w:ascii="Times New Roman" w:hAnsi="Times New Roman"/>
          <w:sz w:val="24"/>
          <w:szCs w:val="24"/>
        </w:rPr>
        <w:t>projekta ietvaros ir konstatējusi vai no Aģentūras, Iepirkumu uzraudzības biroja vai finansējuma saņēmēja ir saņēmusi informāciju par konstatētām neatbilstībām un būtiskiem riskiem projekta mērķa</w:t>
      </w:r>
      <w:r w:rsidR="003D6D0D">
        <w:rPr>
          <w:rFonts w:ascii="Times New Roman" w:hAnsi="Times New Roman"/>
          <w:sz w:val="24"/>
          <w:szCs w:val="24"/>
        </w:rPr>
        <w:t xml:space="preserve"> un</w:t>
      </w:r>
      <w:r w:rsidR="00000784" w:rsidRPr="00D17083">
        <w:rPr>
          <w:rFonts w:ascii="Times New Roman" w:hAnsi="Times New Roman"/>
          <w:sz w:val="24"/>
          <w:szCs w:val="24"/>
        </w:rPr>
        <w:t xml:space="preserve"> uzraudzības rādītāja</w:t>
      </w:r>
      <w:r w:rsidR="00A9683B" w:rsidRPr="00D17083">
        <w:rPr>
          <w:rFonts w:ascii="Times New Roman" w:hAnsi="Times New Roman"/>
          <w:sz w:val="24"/>
          <w:szCs w:val="24"/>
        </w:rPr>
        <w:t xml:space="preserve"> sasniegšanai, sniedzot detalizētu aprakstu par radušos situāciju, neatbilstības rašanās cēloņiem, finansiālo ietekmi, kā arī sniedzot aprakstu par turpmāko iespējamo risinājumu. Projekta tālākā īstenošana vai tā pārtraukšana notiek, ievērojot MK nolemto.</w:t>
      </w:r>
      <w:bookmarkStart w:id="9" w:name="_Hlk106369826"/>
    </w:p>
    <w:bookmarkEnd w:id="9"/>
    <w:p w14:paraId="33AC72CF" w14:textId="59C95A5C" w:rsidR="00007CF7" w:rsidRPr="00D17083" w:rsidRDefault="00C937D4" w:rsidP="0036692D">
      <w:pPr>
        <w:pStyle w:val="ListParagraph"/>
        <w:numPr>
          <w:ilvl w:val="0"/>
          <w:numId w:val="1"/>
        </w:numPr>
        <w:spacing w:before="240" w:after="120" w:line="120" w:lineRule="atLeast"/>
        <w:ind w:left="0" w:firstLine="284"/>
        <w:contextualSpacing w:val="0"/>
        <w:jc w:val="both"/>
      </w:pPr>
      <w:r w:rsidRPr="00D17083">
        <w:rPr>
          <w:rFonts w:ascii="Times New Roman" w:hAnsi="Times New Roman"/>
          <w:bCs/>
          <w:spacing w:val="-2"/>
          <w:sz w:val="24"/>
          <w:szCs w:val="24"/>
        </w:rPr>
        <w:lastRenderedPageBreak/>
        <w:t>Nodrošinot</w:t>
      </w:r>
      <w:r w:rsidRPr="00D17083">
        <w:rPr>
          <w:rFonts w:ascii="Times New Roman" w:hAnsi="Times New Roman"/>
          <w:sz w:val="24"/>
          <w:szCs w:val="24"/>
        </w:rPr>
        <w:t xml:space="preserve"> projekta īstenošanas uzraudzību</w:t>
      </w:r>
      <w:r w:rsidR="0045420D" w:rsidRPr="00D17083">
        <w:rPr>
          <w:rFonts w:ascii="Times New Roman" w:hAnsi="Times New Roman"/>
          <w:sz w:val="24"/>
          <w:szCs w:val="24"/>
        </w:rPr>
        <w:t xml:space="preserve"> atbilstoši MK noteikumiem</w:t>
      </w:r>
      <w:r w:rsidR="009F3373">
        <w:rPr>
          <w:rFonts w:ascii="Times New Roman" w:hAnsi="Times New Roman"/>
          <w:sz w:val="24"/>
          <w:szCs w:val="24"/>
        </w:rPr>
        <w:t xml:space="preserve"> </w:t>
      </w:r>
      <w:r w:rsidR="0045420D" w:rsidRPr="00D17083">
        <w:rPr>
          <w:rFonts w:ascii="Times New Roman" w:hAnsi="Times New Roman"/>
          <w:sz w:val="24"/>
          <w:szCs w:val="24"/>
        </w:rPr>
        <w:t>Nr.621</w:t>
      </w:r>
      <w:r w:rsidR="003B7DA2" w:rsidRPr="00D17083">
        <w:rPr>
          <w:rFonts w:ascii="Times New Roman" w:hAnsi="Times New Roman"/>
          <w:sz w:val="24"/>
          <w:szCs w:val="24"/>
        </w:rPr>
        <w:t>,</w:t>
      </w:r>
      <w:r w:rsidRPr="00D17083">
        <w:rPr>
          <w:rFonts w:ascii="Times New Roman" w:hAnsi="Times New Roman"/>
          <w:sz w:val="24"/>
          <w:szCs w:val="24"/>
        </w:rPr>
        <w:t xml:space="preserve"> </w:t>
      </w:r>
      <w:r w:rsidR="00637F74" w:rsidRPr="00D17083">
        <w:rPr>
          <w:rFonts w:ascii="Times New Roman" w:hAnsi="Times New Roman"/>
          <w:sz w:val="24"/>
          <w:szCs w:val="24"/>
        </w:rPr>
        <w:t xml:space="preserve">Iepirkumu uzraudzības birojs nodrošina projekta ietvaros veikto iepirkumu izlases veida pirmspārbaudes, minēto pārbaužu ietvaros izteikto ieteikumu ieviešanas uzraudzību, kā arī minēto pārbaužu un ieteikumu statusa ievadi </w:t>
      </w:r>
      <w:r w:rsidR="004679A9" w:rsidRPr="00D17083">
        <w:rPr>
          <w:rFonts w:ascii="Times New Roman" w:hAnsi="Times New Roman"/>
          <w:sz w:val="24"/>
          <w:szCs w:val="24"/>
        </w:rPr>
        <w:t xml:space="preserve">Vadības </w:t>
      </w:r>
      <w:r w:rsidR="00637F74" w:rsidRPr="00D17083">
        <w:rPr>
          <w:rFonts w:ascii="Times New Roman" w:hAnsi="Times New Roman"/>
          <w:sz w:val="24"/>
          <w:szCs w:val="24"/>
        </w:rPr>
        <w:t>informācijas sistēmā</w:t>
      </w:r>
      <w:r w:rsidR="00A9683B" w:rsidRPr="00D17083">
        <w:rPr>
          <w:rFonts w:ascii="Times New Roman" w:hAnsi="Times New Roman"/>
          <w:sz w:val="24"/>
          <w:szCs w:val="24"/>
        </w:rPr>
        <w:t>.</w:t>
      </w:r>
    </w:p>
    <w:p w14:paraId="3D974892" w14:textId="77481667" w:rsidR="00121114" w:rsidRPr="00D17083" w:rsidRDefault="00121114" w:rsidP="0036692D">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Projekta ietvaros </w:t>
      </w:r>
      <w:r w:rsidR="00C43933" w:rsidRPr="00D17083">
        <w:rPr>
          <w:rFonts w:ascii="Times New Roman" w:eastAsia="Times New Roman" w:hAnsi="Times New Roman"/>
          <w:sz w:val="24"/>
          <w:szCs w:val="24"/>
        </w:rPr>
        <w:t>Satiksmes</w:t>
      </w:r>
      <w:r w:rsidR="00C43933" w:rsidRPr="00D17083">
        <w:rPr>
          <w:rFonts w:ascii="Times New Roman" w:hAnsi="Times New Roman"/>
          <w:sz w:val="24"/>
          <w:szCs w:val="24"/>
        </w:rPr>
        <w:t xml:space="preserve"> ministrijas </w:t>
      </w:r>
      <w:r w:rsidRPr="00D17083">
        <w:rPr>
          <w:rFonts w:ascii="Times New Roman" w:hAnsi="Times New Roman"/>
          <w:sz w:val="24"/>
          <w:szCs w:val="24"/>
        </w:rPr>
        <w:t xml:space="preserve">iekšējā audita struktūrvienība </w:t>
      </w:r>
      <w:r w:rsidR="00035FF6" w:rsidRPr="00D17083">
        <w:rPr>
          <w:rFonts w:ascii="Times New Roman" w:hAnsi="Times New Roman"/>
          <w:sz w:val="24"/>
          <w:szCs w:val="24"/>
        </w:rPr>
        <w:t>atbilstoši Iekšēj</w:t>
      </w:r>
      <w:r w:rsidR="00F941C7">
        <w:rPr>
          <w:rFonts w:ascii="Times New Roman" w:hAnsi="Times New Roman"/>
          <w:sz w:val="24"/>
          <w:szCs w:val="24"/>
        </w:rPr>
        <w:t>ā</w:t>
      </w:r>
      <w:r w:rsidR="00035FF6" w:rsidRPr="00D17083">
        <w:rPr>
          <w:rFonts w:ascii="Times New Roman" w:hAnsi="Times New Roman"/>
          <w:sz w:val="24"/>
          <w:szCs w:val="24"/>
        </w:rPr>
        <w:t xml:space="preserve"> audita likumam veic uz risku novērtējumu balstītus plānotus iekšējos auditus</w:t>
      </w:r>
      <w:r w:rsidR="00A421CF" w:rsidRPr="00D17083">
        <w:rPr>
          <w:rFonts w:ascii="Times New Roman" w:hAnsi="Times New Roman"/>
          <w:sz w:val="24"/>
          <w:szCs w:val="24"/>
        </w:rPr>
        <w:t>.</w:t>
      </w:r>
    </w:p>
    <w:p w14:paraId="7F87246D" w14:textId="717B505B" w:rsidR="00007CF7" w:rsidRPr="00D17083" w:rsidRDefault="00007CF7" w:rsidP="00007CF7">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Lai nodrošinātu informācijas pieejamību nepieciešamo pārbaužu veikšanai, gadījumā, ja attiecīgā informācija ir iesniegta, izmantojot </w:t>
      </w:r>
      <w:r w:rsidR="00C43933" w:rsidRPr="00D17083">
        <w:rPr>
          <w:rFonts w:ascii="Times New Roman" w:eastAsia="Times New Roman" w:hAnsi="Times New Roman"/>
          <w:sz w:val="24"/>
          <w:szCs w:val="24"/>
        </w:rPr>
        <w:t>Satiksmes</w:t>
      </w:r>
      <w:r w:rsidR="00C43933" w:rsidRPr="00D17083">
        <w:rPr>
          <w:rFonts w:ascii="Times New Roman" w:hAnsi="Times New Roman"/>
          <w:sz w:val="24"/>
          <w:szCs w:val="24"/>
        </w:rPr>
        <w:t xml:space="preserve"> ministrijas </w:t>
      </w:r>
      <w:r w:rsidRPr="00D17083">
        <w:rPr>
          <w:rFonts w:ascii="Times New Roman" w:hAnsi="Times New Roman"/>
          <w:sz w:val="24"/>
          <w:szCs w:val="24"/>
        </w:rPr>
        <w:t xml:space="preserve">oficiālo elektronisko pastu (nevis ievietota </w:t>
      </w:r>
      <w:r w:rsidR="004679A9" w:rsidRPr="00D17083">
        <w:rPr>
          <w:rFonts w:ascii="Times New Roman" w:hAnsi="Times New Roman"/>
          <w:sz w:val="24"/>
          <w:szCs w:val="24"/>
        </w:rPr>
        <w:t xml:space="preserve">Vadības </w:t>
      </w:r>
      <w:r w:rsidRPr="00D17083">
        <w:rPr>
          <w:rFonts w:ascii="Times New Roman" w:hAnsi="Times New Roman"/>
          <w:sz w:val="24"/>
          <w:szCs w:val="24"/>
        </w:rPr>
        <w:t xml:space="preserve">informācijas sistēmā), </w:t>
      </w:r>
      <w:r w:rsidR="00C43933" w:rsidRPr="00D17083">
        <w:rPr>
          <w:rFonts w:ascii="Times New Roman" w:eastAsia="Times New Roman" w:hAnsi="Times New Roman"/>
          <w:sz w:val="24"/>
          <w:szCs w:val="24"/>
        </w:rPr>
        <w:t>Satiksmes</w:t>
      </w:r>
      <w:r w:rsidR="00C43933" w:rsidRPr="00D17083">
        <w:rPr>
          <w:rFonts w:ascii="Times New Roman" w:hAnsi="Times New Roman"/>
          <w:sz w:val="24"/>
          <w:szCs w:val="24"/>
        </w:rPr>
        <w:t xml:space="preserve"> ministrija </w:t>
      </w:r>
      <w:r w:rsidRPr="00D17083">
        <w:rPr>
          <w:rFonts w:ascii="Times New Roman" w:hAnsi="Times New Roman"/>
          <w:sz w:val="24"/>
          <w:szCs w:val="24"/>
        </w:rPr>
        <w:t xml:space="preserve">desmit darbdienu laikā nepieciešamo informāciju nosūta </w:t>
      </w:r>
      <w:r w:rsidR="00CD6404" w:rsidRPr="00D17083">
        <w:rPr>
          <w:rFonts w:ascii="Times New Roman" w:hAnsi="Times New Roman"/>
          <w:sz w:val="24"/>
          <w:szCs w:val="24"/>
        </w:rPr>
        <w:t>A</w:t>
      </w:r>
      <w:r w:rsidRPr="00D17083">
        <w:rPr>
          <w:rFonts w:ascii="Times New Roman" w:hAnsi="Times New Roman"/>
          <w:sz w:val="24"/>
          <w:szCs w:val="24"/>
        </w:rPr>
        <w:t>ģentūrai un Iepirkumu uzraudzības birojam</w:t>
      </w:r>
      <w:r w:rsidR="003A39BE" w:rsidRPr="00D17083">
        <w:rPr>
          <w:rFonts w:ascii="Times New Roman" w:hAnsi="Times New Roman"/>
          <w:sz w:val="24"/>
          <w:szCs w:val="24"/>
        </w:rPr>
        <w:t>.</w:t>
      </w:r>
    </w:p>
    <w:p w14:paraId="445A025A" w14:textId="7AB9A2C5" w:rsidR="003A39BE" w:rsidRPr="00D17083" w:rsidRDefault="003A39BE" w:rsidP="003A39BE">
      <w:pPr>
        <w:pStyle w:val="ListParagraph"/>
        <w:numPr>
          <w:ilvl w:val="0"/>
          <w:numId w:val="1"/>
        </w:numPr>
        <w:spacing w:before="240" w:after="120" w:line="120" w:lineRule="atLeast"/>
        <w:ind w:left="0" w:firstLine="284"/>
        <w:contextualSpacing w:val="0"/>
        <w:jc w:val="both"/>
        <w:rPr>
          <w:rFonts w:ascii="Times New Roman" w:hAnsi="Times New Roman"/>
          <w:sz w:val="24"/>
          <w:szCs w:val="20"/>
        </w:rPr>
      </w:pPr>
      <w:r w:rsidRPr="00D17083">
        <w:rPr>
          <w:rFonts w:ascii="Times New Roman" w:hAnsi="Times New Roman"/>
          <w:sz w:val="24"/>
          <w:szCs w:val="20"/>
        </w:rPr>
        <w:t xml:space="preserve">Jebkuras izmaiņas projektā vai </w:t>
      </w:r>
      <w:r w:rsidR="00A01682">
        <w:rPr>
          <w:rFonts w:ascii="Times New Roman" w:hAnsi="Times New Roman"/>
          <w:sz w:val="24"/>
          <w:szCs w:val="20"/>
        </w:rPr>
        <w:t>L</w:t>
      </w:r>
      <w:r w:rsidR="00A01682" w:rsidRPr="00D17083">
        <w:rPr>
          <w:rFonts w:ascii="Times New Roman" w:hAnsi="Times New Roman"/>
          <w:sz w:val="24"/>
          <w:szCs w:val="20"/>
        </w:rPr>
        <w:t>īgumā</w:t>
      </w:r>
      <w:r w:rsidRPr="00D17083">
        <w:rPr>
          <w:rFonts w:ascii="Times New Roman" w:hAnsi="Times New Roman"/>
          <w:sz w:val="24"/>
          <w:szCs w:val="20"/>
        </w:rPr>
        <w:t xml:space="preserve">, kas skar finansējumu, projekta mērķa </w:t>
      </w:r>
      <w:r w:rsidR="00AA184E" w:rsidRPr="00D17083">
        <w:rPr>
          <w:rFonts w:ascii="Times New Roman" w:hAnsi="Times New Roman"/>
          <w:sz w:val="24"/>
          <w:szCs w:val="20"/>
        </w:rPr>
        <w:t xml:space="preserve">un uzraudzības rādītāju </w:t>
      </w:r>
      <w:r w:rsidRPr="00D17083">
        <w:rPr>
          <w:rFonts w:ascii="Times New Roman" w:hAnsi="Times New Roman"/>
          <w:sz w:val="24"/>
          <w:szCs w:val="20"/>
        </w:rPr>
        <w:t xml:space="preserve">sasniegšanu un termiņus, tiek saskaņotas ar </w:t>
      </w:r>
      <w:r w:rsidR="00F941C7">
        <w:rPr>
          <w:rFonts w:ascii="Times New Roman" w:hAnsi="Times New Roman"/>
          <w:sz w:val="24"/>
          <w:szCs w:val="20"/>
        </w:rPr>
        <w:t>Satiksmes m</w:t>
      </w:r>
      <w:r w:rsidRPr="00D17083">
        <w:rPr>
          <w:rFonts w:ascii="Times New Roman" w:hAnsi="Times New Roman"/>
          <w:sz w:val="24"/>
          <w:szCs w:val="20"/>
        </w:rPr>
        <w:t>inistriju.</w:t>
      </w:r>
    </w:p>
    <w:p w14:paraId="304AEE75" w14:textId="46F46860" w:rsidR="005C2886" w:rsidRPr="00D17083" w:rsidRDefault="008254D1" w:rsidP="00E467A8">
      <w:pPr>
        <w:pStyle w:val="ListParagraph"/>
        <w:numPr>
          <w:ilvl w:val="0"/>
          <w:numId w:val="1"/>
        </w:numPr>
        <w:spacing w:before="240" w:after="120" w:line="120" w:lineRule="atLeast"/>
        <w:ind w:left="0" w:firstLine="284"/>
        <w:contextualSpacing w:val="0"/>
        <w:jc w:val="both"/>
        <w:rPr>
          <w:rFonts w:ascii="Times New Roman" w:hAnsi="Times New Roman"/>
          <w:bCs/>
          <w:sz w:val="24"/>
          <w:szCs w:val="24"/>
        </w:rPr>
      </w:pPr>
      <w:r w:rsidRPr="00D17083">
        <w:rPr>
          <w:rFonts w:ascii="Times New Roman" w:hAnsi="Times New Roman"/>
          <w:bCs/>
          <w:sz w:val="24"/>
          <w:szCs w:val="24"/>
        </w:rPr>
        <w:t xml:space="preserve">Aģentūrai </w:t>
      </w:r>
      <w:r w:rsidR="005C2886" w:rsidRPr="00D17083">
        <w:rPr>
          <w:rFonts w:ascii="Times New Roman" w:hAnsi="Times New Roman"/>
          <w:bCs/>
          <w:sz w:val="24"/>
          <w:szCs w:val="24"/>
        </w:rPr>
        <w:t>ir tiesības</w:t>
      </w:r>
      <w:r w:rsidR="005C2886" w:rsidRPr="00D17083">
        <w:rPr>
          <w:rFonts w:ascii="Times New Roman" w:hAnsi="Times New Roman"/>
          <w:sz w:val="24"/>
          <w:szCs w:val="24"/>
        </w:rPr>
        <w:t xml:space="preserve"> vienpusēji atkāpties no </w:t>
      </w:r>
      <w:r w:rsidR="0067738B" w:rsidRPr="00D17083">
        <w:rPr>
          <w:rFonts w:ascii="Times New Roman" w:hAnsi="Times New Roman"/>
          <w:sz w:val="24"/>
          <w:szCs w:val="24"/>
        </w:rPr>
        <w:t xml:space="preserve">noslēgtā </w:t>
      </w:r>
      <w:r w:rsidR="00A01682">
        <w:rPr>
          <w:rFonts w:ascii="Times New Roman" w:hAnsi="Times New Roman"/>
          <w:sz w:val="24"/>
          <w:szCs w:val="24"/>
        </w:rPr>
        <w:t>L</w:t>
      </w:r>
      <w:r w:rsidR="00A01682" w:rsidRPr="00D17083">
        <w:rPr>
          <w:rFonts w:ascii="Times New Roman" w:hAnsi="Times New Roman"/>
          <w:sz w:val="24"/>
          <w:szCs w:val="24"/>
        </w:rPr>
        <w:t>īguma</w:t>
      </w:r>
      <w:r w:rsidR="00A01682" w:rsidRPr="00D17083">
        <w:rPr>
          <w:rFonts w:ascii="Times New Roman" w:hAnsi="Times New Roman"/>
          <w:bCs/>
          <w:spacing w:val="-2"/>
          <w:sz w:val="24"/>
          <w:szCs w:val="24"/>
        </w:rPr>
        <w:t xml:space="preserve"> </w:t>
      </w:r>
      <w:r w:rsidR="005C2886" w:rsidRPr="00D17083">
        <w:rPr>
          <w:rFonts w:ascii="Times New Roman" w:hAnsi="Times New Roman"/>
          <w:bCs/>
          <w:spacing w:val="-2"/>
          <w:sz w:val="24"/>
          <w:szCs w:val="24"/>
        </w:rPr>
        <w:t>jebkurā no šādiem gadījumiem:</w:t>
      </w:r>
    </w:p>
    <w:p w14:paraId="45AADC17" w14:textId="5FB3CFC9" w:rsidR="005C2886" w:rsidRPr="00D17083"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D17083">
        <w:rPr>
          <w:rFonts w:ascii="Times New Roman" w:hAnsi="Times New Roman"/>
          <w:bCs/>
          <w:sz w:val="24"/>
          <w:szCs w:val="24"/>
        </w:rPr>
        <w:t xml:space="preserve">finansējuma saņēmējs nepilda </w:t>
      </w:r>
      <w:r w:rsidR="00A01682">
        <w:rPr>
          <w:rFonts w:ascii="Times New Roman" w:hAnsi="Times New Roman"/>
          <w:bCs/>
          <w:sz w:val="24"/>
          <w:szCs w:val="24"/>
        </w:rPr>
        <w:t>L</w:t>
      </w:r>
      <w:r w:rsidR="00A01682" w:rsidRPr="00D17083">
        <w:rPr>
          <w:rFonts w:ascii="Times New Roman" w:hAnsi="Times New Roman"/>
          <w:bCs/>
          <w:sz w:val="24"/>
          <w:szCs w:val="24"/>
        </w:rPr>
        <w:t xml:space="preserve">īguma </w:t>
      </w:r>
      <w:r w:rsidRPr="00D17083">
        <w:rPr>
          <w:rFonts w:ascii="Times New Roman" w:hAnsi="Times New Roman"/>
          <w:bCs/>
          <w:sz w:val="24"/>
          <w:szCs w:val="24"/>
        </w:rPr>
        <w:t xml:space="preserve">noteikumus, </w:t>
      </w:r>
      <w:r w:rsidR="00F941C7">
        <w:rPr>
          <w:rFonts w:ascii="Times New Roman" w:hAnsi="Times New Roman"/>
          <w:bCs/>
          <w:sz w:val="24"/>
          <w:szCs w:val="24"/>
        </w:rPr>
        <w:t>tostarp</w:t>
      </w:r>
      <w:r w:rsidRPr="00D17083">
        <w:rPr>
          <w:rFonts w:ascii="Times New Roman" w:hAnsi="Times New Roman"/>
          <w:bCs/>
          <w:sz w:val="24"/>
          <w:szCs w:val="24"/>
        </w:rPr>
        <w:t xml:space="preserve"> projekta īstenošana nenotiek atbilstoši projektā noteiktajiem termiņiem vai ir iestājušies citi apstākļi, kas negatīvi ietekmē vai var ietekmēt </w:t>
      </w:r>
      <w:r w:rsidR="00E467A8" w:rsidRPr="00D17083">
        <w:rPr>
          <w:rFonts w:ascii="Times New Roman" w:hAnsi="Times New Roman"/>
          <w:bCs/>
          <w:sz w:val="24"/>
          <w:szCs w:val="24"/>
        </w:rPr>
        <w:t>projekta mērķa</w:t>
      </w:r>
      <w:r w:rsidR="0043391A">
        <w:rPr>
          <w:rFonts w:ascii="Times New Roman" w:hAnsi="Times New Roman"/>
          <w:bCs/>
          <w:sz w:val="24"/>
          <w:szCs w:val="24"/>
        </w:rPr>
        <w:t xml:space="preserve"> un</w:t>
      </w:r>
      <w:r w:rsidR="0043391A" w:rsidRPr="00D17083">
        <w:rPr>
          <w:rFonts w:ascii="Times New Roman" w:hAnsi="Times New Roman"/>
          <w:bCs/>
          <w:sz w:val="24"/>
          <w:szCs w:val="24"/>
        </w:rPr>
        <w:t xml:space="preserve"> </w:t>
      </w:r>
      <w:r w:rsidR="00AA184E" w:rsidRPr="00D17083">
        <w:rPr>
          <w:rFonts w:ascii="Times New Roman" w:hAnsi="Times New Roman"/>
          <w:bCs/>
          <w:sz w:val="24"/>
          <w:szCs w:val="24"/>
        </w:rPr>
        <w:t>uzraudzības rādītāju</w:t>
      </w:r>
      <w:r w:rsidR="00E467A8" w:rsidRPr="00D17083">
        <w:rPr>
          <w:rFonts w:ascii="Times New Roman" w:hAnsi="Times New Roman"/>
          <w:bCs/>
          <w:sz w:val="24"/>
          <w:szCs w:val="24"/>
        </w:rPr>
        <w:t xml:space="preserve"> </w:t>
      </w:r>
      <w:r w:rsidRPr="00D17083">
        <w:rPr>
          <w:rFonts w:ascii="Times New Roman" w:hAnsi="Times New Roman"/>
          <w:bCs/>
          <w:sz w:val="24"/>
          <w:szCs w:val="24"/>
        </w:rPr>
        <w:t>sasniegšanu;</w:t>
      </w:r>
    </w:p>
    <w:p w14:paraId="46CA332D" w14:textId="276AB8C7" w:rsidR="005C2886" w:rsidRPr="00D17083"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D17083">
        <w:rPr>
          <w:rFonts w:ascii="Times New Roman" w:hAnsi="Times New Roman"/>
          <w:bCs/>
          <w:sz w:val="24"/>
          <w:szCs w:val="24"/>
        </w:rPr>
        <w:t>finansējuma saņēmējs projekta īstenošanas laikā apzināti ir sniedzis nepatiesu informāciju;</w:t>
      </w:r>
    </w:p>
    <w:p w14:paraId="443F785E" w14:textId="530C1A0B" w:rsidR="000A5C29" w:rsidRPr="00D17083" w:rsidRDefault="000A5C29"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D17083">
        <w:rPr>
          <w:rFonts w:ascii="Times New Roman" w:hAnsi="Times New Roman"/>
          <w:sz w:val="24"/>
          <w:szCs w:val="24"/>
        </w:rPr>
        <w:t>finansējuma saņēmēja īstenotajā projektā ir konstatēti gadījumi vai pazīmes, kas saistītas ar interešu konfliktu, korupciju, krāpšanu un dubultā finansējuma pārkāpumu pieļaušanu;</w:t>
      </w:r>
    </w:p>
    <w:p w14:paraId="6374C376" w14:textId="48759036" w:rsidR="003610DD" w:rsidRPr="00D17083"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D17083">
        <w:rPr>
          <w:rFonts w:ascii="Times New Roman" w:hAnsi="Times New Roman"/>
          <w:bCs/>
          <w:sz w:val="24"/>
          <w:szCs w:val="24"/>
        </w:rPr>
        <w:t xml:space="preserve">citos gadījumos, ko </w:t>
      </w:r>
      <w:r w:rsidR="0067738B" w:rsidRPr="00D17083">
        <w:rPr>
          <w:rFonts w:ascii="Times New Roman" w:hAnsi="Times New Roman"/>
          <w:bCs/>
          <w:sz w:val="24"/>
          <w:szCs w:val="24"/>
        </w:rPr>
        <w:t xml:space="preserve">paredz </w:t>
      </w:r>
      <w:r w:rsidR="00A01682">
        <w:rPr>
          <w:rFonts w:ascii="Times New Roman" w:hAnsi="Times New Roman"/>
          <w:bCs/>
          <w:sz w:val="24"/>
          <w:szCs w:val="24"/>
        </w:rPr>
        <w:t>L</w:t>
      </w:r>
      <w:r w:rsidR="00A01682" w:rsidRPr="00D17083">
        <w:rPr>
          <w:rFonts w:ascii="Times New Roman" w:hAnsi="Times New Roman"/>
          <w:bCs/>
          <w:sz w:val="24"/>
          <w:szCs w:val="24"/>
        </w:rPr>
        <w:t>īgums</w:t>
      </w:r>
      <w:r w:rsidRPr="00D17083">
        <w:rPr>
          <w:rFonts w:ascii="Times New Roman" w:hAnsi="Times New Roman"/>
          <w:bCs/>
          <w:sz w:val="24"/>
          <w:szCs w:val="24"/>
        </w:rPr>
        <w:t>.</w:t>
      </w:r>
    </w:p>
    <w:p w14:paraId="1469BF21" w14:textId="225A3AAE" w:rsidR="00ED3301" w:rsidRPr="00D17083" w:rsidRDefault="00F031B4" w:rsidP="00ED3301">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Finansējuma saņēmējs projektu īsteno saskaņā ar </w:t>
      </w:r>
      <w:r w:rsidR="009375F9" w:rsidRPr="00D17083">
        <w:rPr>
          <w:rFonts w:ascii="Times New Roman" w:hAnsi="Times New Roman"/>
          <w:sz w:val="24"/>
          <w:szCs w:val="24"/>
        </w:rPr>
        <w:t>vienošanos</w:t>
      </w:r>
      <w:r w:rsidR="00942E4A" w:rsidRPr="00D17083">
        <w:rPr>
          <w:rFonts w:ascii="Times New Roman" w:hAnsi="Times New Roman"/>
          <w:sz w:val="24"/>
          <w:szCs w:val="24"/>
        </w:rPr>
        <w:t xml:space="preserve"> </w:t>
      </w:r>
      <w:r w:rsidRPr="00D17083">
        <w:rPr>
          <w:rFonts w:ascii="Times New Roman" w:hAnsi="Times New Roman"/>
          <w:sz w:val="24"/>
          <w:szCs w:val="24"/>
        </w:rPr>
        <w:t xml:space="preserve">par projekta īstenošanu, bet ne ilgāk kā līdz 2026. gada 30. jūnijam, </w:t>
      </w:r>
      <w:r w:rsidR="00F941C7">
        <w:rPr>
          <w:rFonts w:ascii="Times New Roman" w:hAnsi="Times New Roman"/>
          <w:sz w:val="24"/>
          <w:szCs w:val="24"/>
        </w:rPr>
        <w:t>tostarp</w:t>
      </w:r>
      <w:r w:rsidRPr="00D17083">
        <w:rPr>
          <w:rFonts w:ascii="Times New Roman" w:hAnsi="Times New Roman"/>
          <w:sz w:val="24"/>
          <w:szCs w:val="24"/>
        </w:rPr>
        <w:t xml:space="preserve"> iesniedz </w:t>
      </w:r>
      <w:r w:rsidR="008254D1" w:rsidRPr="00D17083">
        <w:rPr>
          <w:rFonts w:ascii="Times New Roman" w:hAnsi="Times New Roman"/>
          <w:sz w:val="24"/>
          <w:szCs w:val="24"/>
        </w:rPr>
        <w:t xml:space="preserve">Aģentūrai </w:t>
      </w:r>
      <w:r w:rsidRPr="00D17083">
        <w:rPr>
          <w:rFonts w:ascii="Times New Roman" w:hAnsi="Times New Roman"/>
          <w:sz w:val="24"/>
          <w:szCs w:val="24"/>
        </w:rPr>
        <w:t xml:space="preserve">noslēguma dokumentāciju un nodrošina </w:t>
      </w:r>
      <w:r w:rsidR="003610DD" w:rsidRPr="00D17083">
        <w:rPr>
          <w:rFonts w:ascii="Times New Roman" w:hAnsi="Times New Roman"/>
          <w:sz w:val="24"/>
          <w:szCs w:val="24"/>
        </w:rPr>
        <w:t>projekta</w:t>
      </w:r>
      <w:r w:rsidRPr="00D17083">
        <w:rPr>
          <w:rFonts w:ascii="Times New Roman" w:hAnsi="Times New Roman"/>
          <w:sz w:val="24"/>
          <w:szCs w:val="24"/>
        </w:rPr>
        <w:t xml:space="preserve"> rādītāju sasniegšanu, pievienojot to sasniegšanu pamatojošo dokumentāciju. </w:t>
      </w:r>
    </w:p>
    <w:p w14:paraId="02CCC207" w14:textId="3F18BFDB" w:rsidR="00E467A8" w:rsidRDefault="00971B98" w:rsidP="00ED3301">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Aģentūra </w:t>
      </w:r>
      <w:r w:rsidR="00F031B4" w:rsidRPr="00D17083">
        <w:rPr>
          <w:rFonts w:ascii="Times New Roman" w:hAnsi="Times New Roman"/>
          <w:sz w:val="24"/>
          <w:szCs w:val="24"/>
        </w:rPr>
        <w:t>ne vēlāk, kā līdz 2026. gada 31. augustam veic projekta noslēguma dokumentācijas pārbaudi un</w:t>
      </w:r>
      <w:r w:rsidR="00E503E3" w:rsidRPr="00D17083">
        <w:rPr>
          <w:rFonts w:ascii="Times New Roman" w:hAnsi="Times New Roman"/>
          <w:sz w:val="24"/>
          <w:szCs w:val="24"/>
        </w:rPr>
        <w:t xml:space="preserve"> apstiprina finansējuma saņēmēja noslēguma maksājuma pieprasījumā iekļautos izdevumus</w:t>
      </w:r>
      <w:r w:rsidR="00F031B4" w:rsidRPr="00D17083">
        <w:rPr>
          <w:rFonts w:ascii="Times New Roman" w:hAnsi="Times New Roman"/>
          <w:sz w:val="24"/>
          <w:szCs w:val="24"/>
        </w:rPr>
        <w:t>.</w:t>
      </w:r>
    </w:p>
    <w:p w14:paraId="33850555" w14:textId="77777777" w:rsidR="00565343" w:rsidRPr="00D17083" w:rsidRDefault="00565343" w:rsidP="00565343">
      <w:pPr>
        <w:pStyle w:val="ListParagraph"/>
        <w:spacing w:before="240" w:after="120" w:line="120" w:lineRule="atLeast"/>
        <w:ind w:left="284"/>
        <w:contextualSpacing w:val="0"/>
        <w:jc w:val="both"/>
        <w:rPr>
          <w:rFonts w:ascii="Times New Roman" w:hAnsi="Times New Roman"/>
          <w:sz w:val="24"/>
          <w:szCs w:val="24"/>
        </w:rPr>
      </w:pPr>
    </w:p>
    <w:p w14:paraId="45CF9C86" w14:textId="7DDF0519" w:rsidR="003C194D" w:rsidRPr="00D17083" w:rsidRDefault="003C194D" w:rsidP="003C194D">
      <w:pPr>
        <w:spacing w:before="100" w:beforeAutospacing="1" w:after="120" w:line="120" w:lineRule="atLeast"/>
        <w:jc w:val="center"/>
        <w:rPr>
          <w:rFonts w:ascii="Times New Roman" w:hAnsi="Times New Roman"/>
          <w:sz w:val="24"/>
          <w:szCs w:val="24"/>
        </w:rPr>
      </w:pPr>
      <w:r w:rsidRPr="00D17083">
        <w:rPr>
          <w:rFonts w:ascii="Times New Roman" w:eastAsia="Times New Roman" w:hAnsi="Times New Roman"/>
          <w:b/>
          <w:bCs/>
          <w:sz w:val="24"/>
          <w:szCs w:val="24"/>
        </w:rPr>
        <w:t xml:space="preserve">V. </w:t>
      </w:r>
      <w:r w:rsidR="00AC6F5A" w:rsidRPr="00D17083">
        <w:rPr>
          <w:rFonts w:ascii="Times New Roman" w:eastAsia="Times New Roman" w:hAnsi="Times New Roman"/>
          <w:b/>
          <w:bCs/>
          <w:sz w:val="24"/>
          <w:szCs w:val="24"/>
        </w:rPr>
        <w:t>Komercdarbības atbalsta regulējuma piemērošana elektrovilcienu nodošanai pakalpojumu sniedzējam</w:t>
      </w:r>
    </w:p>
    <w:p w14:paraId="25C0E046" w14:textId="31948C6E" w:rsidR="00B40BBA" w:rsidRPr="00D17083" w:rsidRDefault="00B40BBA" w:rsidP="003C194D">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Atbilstoši Eiropas Parlamenta un Padomes 2007. gada 23. oktobra regulas (EK) Nr.1370/2007 par sabiedriskā pasažieru transporta pakalpojumiem, izmantojot dzelzceļu un autoceļus, un ar ko atceļ Padomes regulu (EEK) Nr. 1191/69 un Padomes regulu (EEK) Nr. 1107/70 (turpmāk - Regula Nr.1370/2007) 2.panta b) apakšpunktam un 5.pantam, Sabiedriskā transporta pakalpojumu likuma (turpmāk - Likums) 4.</w:t>
      </w:r>
      <w:r w:rsidRPr="00D57268">
        <w:rPr>
          <w:rFonts w:ascii="Times New Roman" w:hAnsi="Times New Roman"/>
          <w:sz w:val="24"/>
          <w:szCs w:val="24"/>
          <w:vertAlign w:val="superscript"/>
        </w:rPr>
        <w:t>1</w:t>
      </w:r>
      <w:r w:rsidRPr="00D17083">
        <w:rPr>
          <w:rFonts w:ascii="Times New Roman" w:hAnsi="Times New Roman"/>
          <w:sz w:val="24"/>
          <w:szCs w:val="24"/>
        </w:rPr>
        <w:t xml:space="preserve"> panta sestajai daļai, 5.panta trešās daļas 1. un 3.punktam finansējuma saņēmējs (VSIA “Autotransporta direkcija”) ir tā kompetentā iestāde, kas valsts vārdā un Sabiedriskā transporta padomes uzdevumā organizē sabiedriskā </w:t>
      </w:r>
      <w:r w:rsidRPr="00D17083">
        <w:rPr>
          <w:rFonts w:ascii="Times New Roman" w:hAnsi="Times New Roman"/>
          <w:sz w:val="24"/>
          <w:szCs w:val="24"/>
        </w:rPr>
        <w:lastRenderedPageBreak/>
        <w:t>transporta pakalpojumus reģionālās nozīmes maršrutos (tostarp dzelzceļa maršrutos). Ievērojot minēto, tiek plānots, ka finansējuma saņēmējs arī turpmāk organizēs sabiedriskā transporta pakalpojumus dzelzceļa līnijā “Rīga-Bolderāja” (perspektīvā līdz Daugavgrīvai) un dzelzceļa līnijā “Rīga-Sigulda”, kurās sākotnēji tiek plānots iesaistīt akumulatoru bateriju elektrovilcienu vienības (BEMU). Attiecīgi tiks rīkots atklāts iepirkums pasažieru pārvadājumu sniegšanai, kā rezultātā iepirkuma konkursā uzvarējušam subjektam, kurš veiks pasažieru pakalpojumu sabiedriskā transporta pakalpojumu pasūtījuma līguma ietvaros, kas noslēgts atbilstoši Regulai Nr.1370/2007, tiks nodoti iegādātie aktīvi atbilstoši piemērojamajam komercdarbības atbalsta regulējumam - Regulai Nr.1370/2007.</w:t>
      </w:r>
    </w:p>
    <w:p w14:paraId="0F8B8EF0" w14:textId="245B6D3A" w:rsidR="00B40BBA" w:rsidRPr="00D1708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Atbilstoši Likuma 8. panta otrajai daļai finansējuma saņēmējam (VSIA “Autotransporta direkcija”) jāorganizē sabiedriskā transporta pakalpojumu pasūtījum</w:t>
      </w:r>
      <w:r w:rsidR="009F3373">
        <w:rPr>
          <w:rFonts w:ascii="Times New Roman" w:hAnsi="Times New Roman"/>
          <w:sz w:val="24"/>
          <w:szCs w:val="24"/>
        </w:rPr>
        <w:t>s</w:t>
      </w:r>
      <w:r w:rsidRPr="00D17083">
        <w:rPr>
          <w:rFonts w:ascii="Times New Roman" w:hAnsi="Times New Roman"/>
          <w:sz w:val="24"/>
          <w:szCs w:val="24"/>
        </w:rPr>
        <w:t xml:space="preserve"> saskaņā ar Publisko iepirkumu likumu vai koncesiju piešķiršanu regulējošo likumu, ciktāl likums nenosaka citādi. Likuma 3.panta trešā daļa no</w:t>
      </w:r>
      <w:r w:rsidR="00F941C7">
        <w:rPr>
          <w:rFonts w:ascii="Times New Roman" w:hAnsi="Times New Roman"/>
          <w:sz w:val="24"/>
          <w:szCs w:val="24"/>
        </w:rPr>
        <w:t>teic</w:t>
      </w:r>
      <w:r w:rsidRPr="00D17083">
        <w:rPr>
          <w:rFonts w:ascii="Times New Roman" w:hAnsi="Times New Roman"/>
          <w:sz w:val="24"/>
          <w:szCs w:val="24"/>
        </w:rPr>
        <w:t xml:space="preserve">, ka jautājumus, kuri attiecas uz sabiedriskā transporta pakalpojumu nozari, reglamentē arī Regula Nr. 1370/2007 un citi normatīvie akti. </w:t>
      </w:r>
    </w:p>
    <w:p w14:paraId="62B51439" w14:textId="5944B616" w:rsidR="00B40BBA" w:rsidRPr="00D17083" w:rsidRDefault="003910AE"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J</w:t>
      </w:r>
      <w:r w:rsidR="00B40BBA" w:rsidRPr="00D17083">
        <w:rPr>
          <w:rFonts w:ascii="Times New Roman" w:hAnsi="Times New Roman"/>
          <w:sz w:val="24"/>
          <w:szCs w:val="24"/>
        </w:rPr>
        <w:t>āņem vērā, ka Eiropas Savienība 2017.gadā pieņēma virkni normatīvo regulējumu (</w:t>
      </w:r>
      <w:r w:rsidR="00B40BBA" w:rsidRPr="00D3205B">
        <w:rPr>
          <w:rFonts w:ascii="Times New Roman" w:hAnsi="Times New Roman"/>
          <w:sz w:val="24"/>
          <w:szCs w:val="24"/>
        </w:rPr>
        <w:t>regulējums pieņemts</w:t>
      </w:r>
      <w:r w:rsidR="00B40BBA" w:rsidRPr="0097291D">
        <w:rPr>
          <w:rFonts w:ascii="Times New Roman" w:hAnsi="Times New Roman"/>
          <w:sz w:val="24"/>
          <w:szCs w:val="24"/>
        </w:rPr>
        <w:t>, apstiprinot ceturtās dzelzceļa tiesību aktu paketes tirgus pīlāru</w:t>
      </w:r>
      <w:r w:rsidR="00D3205B" w:rsidRPr="0097291D">
        <w:rPr>
          <w:rStyle w:val="FootnoteReference"/>
          <w:rFonts w:ascii="Times New Roman" w:hAnsi="Times New Roman"/>
          <w:sz w:val="24"/>
          <w:szCs w:val="24"/>
        </w:rPr>
        <w:footnoteReference w:id="3"/>
      </w:r>
      <w:r w:rsidR="00B40BBA" w:rsidRPr="0097291D">
        <w:rPr>
          <w:rFonts w:ascii="Times New Roman" w:hAnsi="Times New Roman"/>
          <w:sz w:val="24"/>
          <w:szCs w:val="24"/>
        </w:rPr>
        <w:t>),</w:t>
      </w:r>
      <w:r w:rsidR="00B40BBA" w:rsidRPr="00D17083">
        <w:rPr>
          <w:rFonts w:ascii="Times New Roman" w:hAnsi="Times New Roman"/>
          <w:sz w:val="24"/>
          <w:szCs w:val="24"/>
        </w:rPr>
        <w:t xml:space="preserve"> kas vērsti uz iekšzemes dzelzceļa pasažieru pārvadājumu pakalpojumu tirgus liberalizāciju. Cita starpā nosakot, ka galvenajam noteikumam pakalpojumu valsts līgumu piešķiršanā - dzelzceļa pārvadājumu segmentā, vajadzētu būt tādam, ka līgumu piešķiršana notiek konkursa kārtībā. Vienlaikus tika paredzētas vairākas atkāpes no šā noteikuma piemērošanas, piemēram, valsts rīcība gadījumā, ja pakalpojuma sniedzējiem nav intereses darboties, kādā no dzelzceļa tirgiem vai šī interese nenosedz konkrētās valsts vajadzības. Tādejādi, izlemjot jautājumu par tiesību piešķiršanas procedūru (līguma piešķiršanu), primāri tiks vērtētās iespējas līgumu par sabiedriskā transporta pakalpojumu nodrošināšanu slēgt atklāta konkursa kārtībā, cita starpā konkursa dokumentācijā paredzot pakalpojuma sniedzēja pienākumu, izmantot piepilsētas elektrovilcienus.  </w:t>
      </w:r>
    </w:p>
    <w:p w14:paraId="00481E2E" w14:textId="64662A29" w:rsidR="00B40BBA" w:rsidRPr="00D1708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Vienlaikus, </w:t>
      </w:r>
      <w:r w:rsidRPr="0097291D">
        <w:rPr>
          <w:rFonts w:ascii="Times New Roman" w:hAnsi="Times New Roman"/>
          <w:sz w:val="24"/>
          <w:szCs w:val="24"/>
        </w:rPr>
        <w:t>apstiprinot ceturtās dzelzceļa tiesību aktu paketes tirgus pīlāru</w:t>
      </w:r>
      <w:r w:rsidR="003F4B78" w:rsidRPr="0097291D">
        <w:rPr>
          <w:rStyle w:val="FootnoteReference"/>
          <w:rFonts w:ascii="Times New Roman" w:hAnsi="Times New Roman"/>
          <w:sz w:val="24"/>
          <w:szCs w:val="24"/>
        </w:rPr>
        <w:footnoteReference w:id="4"/>
      </w:r>
      <w:r w:rsidRPr="0097291D">
        <w:rPr>
          <w:rFonts w:ascii="Times New Roman" w:hAnsi="Times New Roman"/>
          <w:sz w:val="24"/>
          <w:szCs w:val="24"/>
        </w:rPr>
        <w:t>,</w:t>
      </w:r>
      <w:r w:rsidRPr="00D17083">
        <w:rPr>
          <w:rFonts w:ascii="Times New Roman" w:hAnsi="Times New Roman"/>
          <w:sz w:val="24"/>
          <w:szCs w:val="24"/>
        </w:rPr>
        <w:t xml:space="preserve"> regulējumā tika paredzētas vairākas atkāpes no šā noteikuma (atklāta konkursa rīkošanas) piemērošanas, piemēram, valsts rīcība gadījumā, ja pakalpojuma sniedzējiem nav intereses darboties kādā no dzelzceļa tirgiem vai šī interese nenosedz konkrētās valsts vajadzības un gadījumos, kas paredzēti Eiropas Parlamenta un Padomes </w:t>
      </w:r>
      <w:r w:rsidR="00F941C7" w:rsidRPr="00D17083">
        <w:rPr>
          <w:rFonts w:ascii="Times New Roman" w:hAnsi="Times New Roman"/>
          <w:sz w:val="24"/>
          <w:szCs w:val="24"/>
        </w:rPr>
        <w:t xml:space="preserve">2016.gada 14.decembra </w:t>
      </w:r>
      <w:r w:rsidRPr="00D17083">
        <w:rPr>
          <w:rFonts w:ascii="Times New Roman" w:hAnsi="Times New Roman"/>
          <w:sz w:val="24"/>
          <w:szCs w:val="24"/>
        </w:rPr>
        <w:t>Regulā Nr. 2016/2338, ar ko Regulu Nr. 1370/2007 groza attiecībā uz iekšzemes dzelzceļa pasažieru pārvadājumu tirgus atvēršanu. Proti, dalībvalsts ir tiesīga izvērtēt un pieņemt pamatotu lēmumu tiešā līguma slēgšanai, ja pastāv dzelzceļa tīkla strukturālas un ģeogrāfiskas īpatnības un arī gadījumos, ja tiek lēsts, ka līguma gada vidējā vērtība mazāka par 7 500</w:t>
      </w:r>
      <w:r w:rsidR="00E278EF" w:rsidRPr="00D17083">
        <w:rPr>
          <w:rFonts w:ascii="Times New Roman" w:hAnsi="Times New Roman"/>
          <w:sz w:val="24"/>
          <w:szCs w:val="24"/>
        </w:rPr>
        <w:t> </w:t>
      </w:r>
      <w:r w:rsidRPr="00D17083">
        <w:rPr>
          <w:rFonts w:ascii="Times New Roman" w:hAnsi="Times New Roman"/>
          <w:sz w:val="24"/>
          <w:szCs w:val="24"/>
        </w:rPr>
        <w:t>000</w:t>
      </w:r>
      <w:r w:rsidR="00E278EF" w:rsidRPr="00D17083">
        <w:rPr>
          <w:rFonts w:ascii="Times New Roman" w:hAnsi="Times New Roman"/>
          <w:sz w:val="24"/>
          <w:szCs w:val="24"/>
        </w:rPr>
        <w:t xml:space="preserve"> </w:t>
      </w:r>
      <w:proofErr w:type="spellStart"/>
      <w:r w:rsidR="00E278EF" w:rsidRPr="00D17083">
        <w:rPr>
          <w:rFonts w:ascii="Times New Roman" w:hAnsi="Times New Roman"/>
          <w:i/>
          <w:iCs/>
          <w:sz w:val="24"/>
          <w:szCs w:val="24"/>
        </w:rPr>
        <w:t>euro</w:t>
      </w:r>
      <w:proofErr w:type="spellEnd"/>
      <w:r w:rsidRPr="00D17083">
        <w:rPr>
          <w:rFonts w:ascii="Times New Roman" w:hAnsi="Times New Roman"/>
          <w:sz w:val="24"/>
          <w:szCs w:val="24"/>
        </w:rPr>
        <w:t xml:space="preserve">. </w:t>
      </w:r>
    </w:p>
    <w:p w14:paraId="33931D16" w14:textId="6B9F93FA" w:rsidR="00B40BBA" w:rsidRPr="00D1708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Saskaņā ar Regulas Nr.1370/2007 6.panta pirmajā daļā noteikto visas kompensācijas, kas ir saistītas ar kādiem vispārējiem noteikumiem vai kādu pakalpojumu valsts līgumu, atbilst Regulas Nr.1370/2007 4. pantā ietvertajiem noteikumiem neatkarīgi no tā, kā līgums piešķirts. Visas kompensācijas neatkarīgi no to būtības, kuras ir saistītas ar kādu valsts līgumu, kas tieši piešķirts saskaņā ar Regulas Nr.1370/2007 5. panta 2., 4., 5. vai 6. punktu, vai ar kādiem </w:t>
      </w:r>
      <w:r w:rsidRPr="00D17083">
        <w:rPr>
          <w:rFonts w:ascii="Times New Roman" w:hAnsi="Times New Roman"/>
          <w:sz w:val="24"/>
          <w:szCs w:val="24"/>
        </w:rPr>
        <w:lastRenderedPageBreak/>
        <w:t xml:space="preserve">vispārējiem noteikumiem, atbilst arī Regulas Nr.1370/2007 pielikumā ietvertajiem noteikumiem. Regulas Nr. 1370/2007  4. panta pirmā daļa satur regulējumu, kas attiecināms uz jebkura veida pakalpojumu līgumiem, tas ir, uz līgumiem, kas noslēgti gan konkursa kārtībā, gan tiešā piešķīruma veidā. Šī tiesību norma noteic, ka pakalpojumu līgumos cita starpā ir jāparedz “parametri kompensācijas maksājumu, ja tādi ir, aprēķināšanai […] tādā veidā, lai būtu novērsta pārmērīga kompensēšana.” </w:t>
      </w:r>
    </w:p>
    <w:p w14:paraId="2453DEC7" w14:textId="4A5BBDD2" w:rsidR="00B40BBA" w:rsidRPr="00D1708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D17083">
        <w:rPr>
          <w:rFonts w:ascii="Times New Roman" w:hAnsi="Times New Roman"/>
          <w:sz w:val="24"/>
          <w:szCs w:val="24"/>
        </w:rPr>
        <w:t xml:space="preserve">Papildus jāņem vērā, ka pastāv arī iespēja, ka izpildās visi Eiropas </w:t>
      </w:r>
      <w:r w:rsidR="00F2523D">
        <w:rPr>
          <w:rFonts w:ascii="Times New Roman" w:hAnsi="Times New Roman"/>
          <w:sz w:val="24"/>
          <w:szCs w:val="24"/>
        </w:rPr>
        <w:t>Savienības</w:t>
      </w:r>
      <w:r w:rsidR="00F2523D" w:rsidRPr="00D17083">
        <w:rPr>
          <w:rFonts w:ascii="Times New Roman" w:hAnsi="Times New Roman"/>
          <w:sz w:val="24"/>
          <w:szCs w:val="24"/>
        </w:rPr>
        <w:t xml:space="preserve"> </w:t>
      </w:r>
      <w:r w:rsidRPr="00D17083">
        <w:rPr>
          <w:rFonts w:ascii="Times New Roman" w:hAnsi="Times New Roman"/>
          <w:sz w:val="24"/>
          <w:szCs w:val="24"/>
        </w:rPr>
        <w:t xml:space="preserve">Tiesas 2003. gada 24. jūlija spriedumā </w:t>
      </w:r>
      <w:proofErr w:type="spellStart"/>
      <w:r w:rsidRPr="00D17083">
        <w:rPr>
          <w:rFonts w:ascii="Times New Roman" w:hAnsi="Times New Roman"/>
          <w:i/>
          <w:iCs/>
          <w:sz w:val="24"/>
          <w:szCs w:val="24"/>
        </w:rPr>
        <w:t>Altmark</w:t>
      </w:r>
      <w:proofErr w:type="spellEnd"/>
      <w:r w:rsidRPr="00D17083">
        <w:rPr>
          <w:rFonts w:ascii="Times New Roman" w:hAnsi="Times New Roman"/>
          <w:sz w:val="24"/>
          <w:szCs w:val="24"/>
        </w:rPr>
        <w:t xml:space="preserve"> lietā</w:t>
      </w:r>
      <w:r w:rsidR="00B3062A" w:rsidRPr="00D17083">
        <w:rPr>
          <w:rStyle w:val="FootnoteReference"/>
          <w:rFonts w:ascii="Times New Roman" w:hAnsi="Times New Roman"/>
          <w:sz w:val="24"/>
          <w:szCs w:val="24"/>
        </w:rPr>
        <w:footnoteReference w:id="5"/>
      </w:r>
      <w:r w:rsidR="007557CA" w:rsidRPr="00D17083">
        <w:rPr>
          <w:rFonts w:ascii="Times New Roman" w:hAnsi="Times New Roman"/>
          <w:sz w:val="24"/>
          <w:szCs w:val="24"/>
        </w:rPr>
        <w:t xml:space="preserve"> </w:t>
      </w:r>
      <w:r w:rsidRPr="00D17083">
        <w:rPr>
          <w:rFonts w:ascii="Times New Roman" w:hAnsi="Times New Roman"/>
          <w:sz w:val="24"/>
          <w:szCs w:val="24"/>
        </w:rPr>
        <w:t xml:space="preserve">definētie četri kumulatīvie kritēriji (nosacījumi, saskaņā ar kuriem kompensācija par sabiedriskiem pakalpojumiem nav valsts atbalsts), piepilsētas elektrovilcieni tiks nodoti pakalpojuma sniedzējam, kurš sniegs sabiedriskā transporta pakalpojumus (tiešā līguma slēgšana), un kompensācija par sabiedrisko pakalpojumu sniegšanu netiks uzskatīta (nekvalificējas) par komercdarbības atbalstu un netiks piemēroti komercdarbības atbalsta piešķiršanas nosacījumi, </w:t>
      </w:r>
      <w:r w:rsidR="00F941C7">
        <w:rPr>
          <w:rFonts w:ascii="Times New Roman" w:hAnsi="Times New Roman"/>
          <w:sz w:val="24"/>
          <w:szCs w:val="24"/>
        </w:rPr>
        <w:t>tostarp</w:t>
      </w:r>
      <w:r w:rsidRPr="00D17083">
        <w:rPr>
          <w:rFonts w:ascii="Times New Roman" w:hAnsi="Times New Roman"/>
          <w:sz w:val="24"/>
          <w:szCs w:val="24"/>
        </w:rPr>
        <w:t xml:space="preserve"> Regula Nr.1370/2007.</w:t>
      </w:r>
    </w:p>
    <w:p w14:paraId="400AA4AC" w14:textId="77777777" w:rsidR="004010DD" w:rsidRPr="00D17083" w:rsidRDefault="004010DD" w:rsidP="005C2886">
      <w:pPr>
        <w:tabs>
          <w:tab w:val="left" w:pos="567"/>
        </w:tabs>
        <w:spacing w:after="0" w:line="240" w:lineRule="auto"/>
        <w:jc w:val="both"/>
        <w:rPr>
          <w:rFonts w:ascii="Times New Roman" w:hAnsi="Times New Roman"/>
          <w:sz w:val="24"/>
          <w:szCs w:val="24"/>
        </w:rPr>
      </w:pPr>
    </w:p>
    <w:p w14:paraId="5B2FEFCB" w14:textId="79B45678" w:rsidR="005C2886" w:rsidRPr="00D17083" w:rsidRDefault="005C2886" w:rsidP="005C2886">
      <w:pPr>
        <w:tabs>
          <w:tab w:val="left" w:pos="567"/>
        </w:tabs>
        <w:spacing w:after="0" w:line="240" w:lineRule="auto"/>
        <w:jc w:val="both"/>
        <w:rPr>
          <w:rFonts w:ascii="Times New Roman" w:eastAsia="Times New Roman" w:hAnsi="Times New Roman"/>
          <w:sz w:val="24"/>
          <w:szCs w:val="24"/>
        </w:rPr>
      </w:pPr>
      <w:r w:rsidRPr="00D17083">
        <w:rPr>
          <w:rFonts w:ascii="Times New Roman" w:hAnsi="Times New Roman"/>
          <w:sz w:val="24"/>
          <w:szCs w:val="24"/>
        </w:rPr>
        <w:tab/>
        <w:t xml:space="preserve">Ņemot vērā ziņojumā minēto, </w:t>
      </w:r>
      <w:r w:rsidR="00C43933" w:rsidRPr="00D17083">
        <w:rPr>
          <w:rFonts w:ascii="Times New Roman" w:eastAsia="Times New Roman" w:hAnsi="Times New Roman"/>
          <w:sz w:val="24"/>
          <w:szCs w:val="24"/>
        </w:rPr>
        <w:t>Satiksmes</w:t>
      </w:r>
      <w:r w:rsidR="00C43933" w:rsidRPr="00D17083">
        <w:rPr>
          <w:rFonts w:ascii="Times New Roman" w:hAnsi="Times New Roman"/>
          <w:sz w:val="24"/>
          <w:szCs w:val="24"/>
        </w:rPr>
        <w:t xml:space="preserve"> ministrija </w:t>
      </w:r>
      <w:r w:rsidRPr="00D17083">
        <w:rPr>
          <w:rFonts w:ascii="Times New Roman" w:hAnsi="Times New Roman"/>
          <w:sz w:val="24"/>
          <w:szCs w:val="24"/>
        </w:rPr>
        <w:t xml:space="preserve">kā </w:t>
      </w:r>
      <w:r w:rsidR="00071214" w:rsidRPr="00D17083">
        <w:rPr>
          <w:rFonts w:ascii="Times New Roman" w:hAnsi="Times New Roman"/>
          <w:sz w:val="24"/>
          <w:szCs w:val="24"/>
        </w:rPr>
        <w:t>AF</w:t>
      </w:r>
      <w:r w:rsidRPr="00D17083">
        <w:rPr>
          <w:rFonts w:ascii="Times New Roman" w:hAnsi="Times New Roman"/>
          <w:sz w:val="24"/>
          <w:szCs w:val="24"/>
        </w:rPr>
        <w:t xml:space="preserve"> </w:t>
      </w:r>
      <w:r w:rsidR="004A16AD" w:rsidRPr="00D17083">
        <w:rPr>
          <w:rFonts w:ascii="Times New Roman" w:hAnsi="Times New Roman"/>
          <w:sz w:val="24"/>
          <w:szCs w:val="24"/>
        </w:rPr>
        <w:t>plāna refo</w:t>
      </w:r>
      <w:r w:rsidR="00265B4D" w:rsidRPr="00D17083">
        <w:rPr>
          <w:rFonts w:ascii="Times New Roman" w:hAnsi="Times New Roman"/>
          <w:sz w:val="24"/>
          <w:szCs w:val="24"/>
        </w:rPr>
        <w:t xml:space="preserve">rmas un </w:t>
      </w:r>
      <w:r w:rsidRPr="00D17083">
        <w:rPr>
          <w:rFonts w:ascii="Times New Roman" w:eastAsia="Times New Roman" w:hAnsi="Times New Roman"/>
          <w:sz w:val="24"/>
          <w:szCs w:val="24"/>
        </w:rPr>
        <w:t xml:space="preserve">investīcijas atbildīgā nozares ministrija aicina </w:t>
      </w:r>
      <w:r w:rsidR="001D7A25" w:rsidRPr="00D17083">
        <w:rPr>
          <w:rFonts w:ascii="Times New Roman" w:eastAsia="Times New Roman" w:hAnsi="Times New Roman"/>
          <w:sz w:val="24"/>
          <w:szCs w:val="24"/>
        </w:rPr>
        <w:t>MK</w:t>
      </w:r>
      <w:r w:rsidRPr="00D17083">
        <w:rPr>
          <w:rFonts w:ascii="Times New Roman" w:eastAsia="Times New Roman" w:hAnsi="Times New Roman"/>
          <w:sz w:val="24"/>
          <w:szCs w:val="24"/>
        </w:rPr>
        <w:t xml:space="preserve"> atbalstīt </w:t>
      </w:r>
      <w:r w:rsidR="004502F4" w:rsidRPr="00D17083">
        <w:rPr>
          <w:rFonts w:ascii="Times New Roman" w:eastAsia="Times New Roman" w:hAnsi="Times New Roman"/>
          <w:sz w:val="24"/>
          <w:szCs w:val="24"/>
        </w:rPr>
        <w:t>Pasākuma</w:t>
      </w:r>
      <w:r w:rsidR="003610DD" w:rsidRPr="00D17083">
        <w:rPr>
          <w:rFonts w:ascii="Times New Roman" w:eastAsia="Times New Roman" w:hAnsi="Times New Roman"/>
          <w:sz w:val="24"/>
          <w:szCs w:val="24"/>
        </w:rPr>
        <w:t xml:space="preserve">, </w:t>
      </w:r>
      <w:r w:rsidR="00F941C7">
        <w:rPr>
          <w:rFonts w:ascii="Times New Roman" w:eastAsia="Times New Roman" w:hAnsi="Times New Roman"/>
          <w:sz w:val="24"/>
          <w:szCs w:val="24"/>
        </w:rPr>
        <w:t>tostarp</w:t>
      </w:r>
      <w:r w:rsidR="003610DD" w:rsidRPr="00D17083">
        <w:rPr>
          <w:rFonts w:ascii="Times New Roman" w:eastAsia="Times New Roman" w:hAnsi="Times New Roman"/>
          <w:sz w:val="24"/>
          <w:szCs w:val="24"/>
        </w:rPr>
        <w:t xml:space="preserve"> projekta īstenošanu</w:t>
      </w:r>
      <w:r w:rsidRPr="00D17083">
        <w:rPr>
          <w:rFonts w:ascii="Times New Roman" w:eastAsia="Times New Roman" w:hAnsi="Times New Roman"/>
          <w:sz w:val="24"/>
          <w:szCs w:val="24"/>
        </w:rPr>
        <w:t>.</w:t>
      </w:r>
      <w:r w:rsidR="00383AFA" w:rsidRPr="00D17083">
        <w:rPr>
          <w:rFonts w:ascii="Times New Roman" w:eastAsia="Times New Roman" w:hAnsi="Times New Roman"/>
          <w:sz w:val="24"/>
          <w:szCs w:val="24"/>
        </w:rPr>
        <w:t xml:space="preserve"> </w:t>
      </w:r>
    </w:p>
    <w:p w14:paraId="54AFEF88" w14:textId="4A1AB25D" w:rsidR="00290BC4" w:rsidRPr="00D17083" w:rsidRDefault="00290BC4" w:rsidP="005C2886">
      <w:pPr>
        <w:tabs>
          <w:tab w:val="left" w:pos="567"/>
        </w:tabs>
        <w:spacing w:after="0" w:line="240" w:lineRule="auto"/>
        <w:jc w:val="both"/>
        <w:rPr>
          <w:rFonts w:ascii="Times New Roman" w:eastAsia="Times New Roman" w:hAnsi="Times New Roman"/>
          <w:sz w:val="24"/>
          <w:szCs w:val="24"/>
        </w:rPr>
      </w:pPr>
    </w:p>
    <w:p w14:paraId="7D396CE1" w14:textId="1F12DE70" w:rsidR="00F65A52" w:rsidRPr="00D17083" w:rsidRDefault="00F65A52" w:rsidP="005C2886">
      <w:pPr>
        <w:tabs>
          <w:tab w:val="left" w:pos="567"/>
        </w:tabs>
        <w:spacing w:after="0" w:line="240" w:lineRule="auto"/>
        <w:jc w:val="both"/>
        <w:rPr>
          <w:rFonts w:ascii="Times New Roman" w:eastAsia="Times New Roman" w:hAnsi="Times New Roman"/>
          <w:sz w:val="24"/>
          <w:szCs w:val="24"/>
        </w:rPr>
      </w:pPr>
    </w:p>
    <w:p w14:paraId="31EC3B57" w14:textId="77777777" w:rsidR="00F65A52" w:rsidRPr="00D17083" w:rsidRDefault="00F65A52" w:rsidP="005C2886">
      <w:pPr>
        <w:tabs>
          <w:tab w:val="left" w:pos="567"/>
        </w:tabs>
        <w:spacing w:after="0" w:line="240" w:lineRule="auto"/>
        <w:jc w:val="both"/>
        <w:rPr>
          <w:rFonts w:ascii="Times New Roman" w:eastAsia="Times New Roman" w:hAnsi="Times New Roman"/>
          <w:sz w:val="24"/>
          <w:szCs w:val="24"/>
        </w:rPr>
      </w:pPr>
    </w:p>
    <w:p w14:paraId="1E81668E" w14:textId="77777777" w:rsidR="00F51550" w:rsidRPr="00D17083" w:rsidRDefault="00F51550" w:rsidP="005C2886">
      <w:pPr>
        <w:tabs>
          <w:tab w:val="left" w:pos="567"/>
        </w:tabs>
        <w:spacing w:after="0" w:line="240" w:lineRule="auto"/>
        <w:jc w:val="both"/>
        <w:rPr>
          <w:rFonts w:ascii="Times New Roman" w:eastAsia="Times New Roman" w:hAnsi="Times New Roman"/>
          <w:sz w:val="24"/>
          <w:szCs w:val="24"/>
        </w:rPr>
      </w:pPr>
    </w:p>
    <w:p w14:paraId="743C4EEF" w14:textId="4992712F" w:rsidR="00D513B1" w:rsidRPr="00D17083" w:rsidRDefault="00D513B1" w:rsidP="00F51550">
      <w:pPr>
        <w:spacing w:before="120" w:after="120" w:line="120" w:lineRule="atLeast"/>
        <w:jc w:val="both"/>
        <w:rPr>
          <w:rFonts w:ascii="Times New Roman" w:eastAsia="Times New Roman" w:hAnsi="Times New Roman"/>
          <w:sz w:val="24"/>
          <w:szCs w:val="24"/>
        </w:rPr>
      </w:pPr>
      <w:r w:rsidRPr="00D17083">
        <w:rPr>
          <w:rFonts w:ascii="Times New Roman" w:eastAsia="Times New Roman" w:hAnsi="Times New Roman"/>
          <w:sz w:val="24"/>
          <w:szCs w:val="24"/>
        </w:rPr>
        <w:t>Satiksmes ministrs</w:t>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Pr="00D17083">
        <w:rPr>
          <w:rFonts w:ascii="Times New Roman" w:eastAsia="Times New Roman" w:hAnsi="Times New Roman"/>
          <w:sz w:val="24"/>
          <w:szCs w:val="24"/>
        </w:rPr>
        <w:tab/>
      </w:r>
      <w:r w:rsidR="00D84D9B">
        <w:rPr>
          <w:rFonts w:ascii="Times New Roman" w:eastAsia="Times New Roman" w:hAnsi="Times New Roman"/>
          <w:sz w:val="24"/>
          <w:szCs w:val="24"/>
        </w:rPr>
        <w:t>J</w:t>
      </w:r>
      <w:r w:rsidRPr="00D17083">
        <w:rPr>
          <w:rFonts w:ascii="Times New Roman" w:eastAsia="Times New Roman" w:hAnsi="Times New Roman"/>
          <w:sz w:val="24"/>
          <w:szCs w:val="24"/>
        </w:rPr>
        <w:t xml:space="preserve">. </w:t>
      </w:r>
      <w:proofErr w:type="spellStart"/>
      <w:r w:rsidR="00D84D9B" w:rsidRPr="00D84D9B">
        <w:rPr>
          <w:rFonts w:ascii="Times New Roman" w:eastAsia="Times New Roman" w:hAnsi="Times New Roman"/>
          <w:sz w:val="24"/>
          <w:szCs w:val="24"/>
        </w:rPr>
        <w:t>Vitenbergs</w:t>
      </w:r>
      <w:proofErr w:type="spellEnd"/>
    </w:p>
    <w:p w14:paraId="1746DB26" w14:textId="4EAD4B7A" w:rsidR="00290BC4" w:rsidRPr="00D17083" w:rsidRDefault="00290BC4" w:rsidP="00F51550">
      <w:pPr>
        <w:spacing w:before="120" w:after="120" w:line="120" w:lineRule="atLeast"/>
        <w:jc w:val="both"/>
        <w:rPr>
          <w:rFonts w:ascii="Times New Roman" w:eastAsia="Times New Roman" w:hAnsi="Times New Roman"/>
          <w:sz w:val="24"/>
          <w:szCs w:val="24"/>
        </w:rPr>
      </w:pPr>
    </w:p>
    <w:p w14:paraId="69355D1C" w14:textId="3F41FA8D" w:rsidR="00F65A52" w:rsidRPr="00D17083" w:rsidRDefault="00F65A52" w:rsidP="00F51550">
      <w:pPr>
        <w:spacing w:before="120" w:after="120" w:line="120" w:lineRule="atLeast"/>
        <w:jc w:val="both"/>
        <w:rPr>
          <w:rFonts w:ascii="Times New Roman" w:eastAsia="Times New Roman" w:hAnsi="Times New Roman"/>
          <w:sz w:val="24"/>
          <w:szCs w:val="24"/>
        </w:rPr>
      </w:pPr>
    </w:p>
    <w:p w14:paraId="6135C4F8" w14:textId="77777777" w:rsidR="00F65A52" w:rsidRPr="00D17083" w:rsidRDefault="00F65A52" w:rsidP="00F51550">
      <w:pPr>
        <w:spacing w:before="120" w:after="120" w:line="120" w:lineRule="atLeast"/>
        <w:jc w:val="both"/>
        <w:rPr>
          <w:rFonts w:ascii="Times New Roman" w:eastAsia="Times New Roman" w:hAnsi="Times New Roman"/>
          <w:sz w:val="24"/>
          <w:szCs w:val="24"/>
        </w:rPr>
      </w:pPr>
    </w:p>
    <w:p w14:paraId="02EE1320" w14:textId="06D08EE3" w:rsidR="00AE17C7" w:rsidRPr="00A04202" w:rsidRDefault="00DA43B9" w:rsidP="00880645">
      <w:pPr>
        <w:spacing w:before="120" w:after="120" w:line="120" w:lineRule="atLeast"/>
        <w:jc w:val="both"/>
        <w:rPr>
          <w:rFonts w:ascii="Times New Roman" w:eastAsia="Times New Roman" w:hAnsi="Times New Roman"/>
          <w:sz w:val="24"/>
          <w:szCs w:val="24"/>
        </w:rPr>
      </w:pPr>
      <w:r w:rsidRPr="00D17083">
        <w:rPr>
          <w:rFonts w:ascii="Times New Roman" w:eastAsia="Times New Roman" w:hAnsi="Times New Roman"/>
          <w:sz w:val="24"/>
          <w:szCs w:val="24"/>
        </w:rPr>
        <w:t>V</w:t>
      </w:r>
      <w:r w:rsidR="00D513B1" w:rsidRPr="00D17083">
        <w:rPr>
          <w:rFonts w:ascii="Times New Roman" w:eastAsia="Times New Roman" w:hAnsi="Times New Roman"/>
          <w:sz w:val="24"/>
          <w:szCs w:val="24"/>
        </w:rPr>
        <w:t>alsts sekretāre</w:t>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r>
      <w:r w:rsidR="00D513B1" w:rsidRPr="00D17083">
        <w:rPr>
          <w:rFonts w:ascii="Times New Roman" w:eastAsia="Times New Roman" w:hAnsi="Times New Roman"/>
          <w:sz w:val="24"/>
          <w:szCs w:val="24"/>
        </w:rPr>
        <w:tab/>
        <w:t>I.</w:t>
      </w:r>
      <w:r w:rsidR="00DA5065">
        <w:rPr>
          <w:rFonts w:ascii="Times New Roman" w:eastAsia="Times New Roman" w:hAnsi="Times New Roman"/>
          <w:sz w:val="24"/>
          <w:szCs w:val="24"/>
        </w:rPr>
        <w:t xml:space="preserve"> </w:t>
      </w:r>
      <w:r w:rsidR="00D513B1" w:rsidRPr="00D17083">
        <w:rPr>
          <w:rFonts w:ascii="Times New Roman" w:eastAsia="Times New Roman" w:hAnsi="Times New Roman"/>
          <w:sz w:val="24"/>
          <w:szCs w:val="24"/>
        </w:rPr>
        <w:t>Stepanova</w:t>
      </w:r>
    </w:p>
    <w:sectPr w:rsidR="00AE17C7" w:rsidRPr="00A04202" w:rsidSect="00D347B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E4B04" w14:textId="77777777" w:rsidR="009E6551" w:rsidRDefault="009E6551" w:rsidP="009D39F8">
      <w:pPr>
        <w:spacing w:after="0" w:line="240" w:lineRule="auto"/>
      </w:pPr>
      <w:r>
        <w:separator/>
      </w:r>
    </w:p>
  </w:endnote>
  <w:endnote w:type="continuationSeparator" w:id="0">
    <w:p w14:paraId="491678D9" w14:textId="77777777" w:rsidR="009E6551" w:rsidRDefault="009E6551" w:rsidP="009D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73711242"/>
      <w:docPartObj>
        <w:docPartGallery w:val="Page Numbers (Bottom of Page)"/>
        <w:docPartUnique/>
      </w:docPartObj>
    </w:sdtPr>
    <w:sdtEndPr>
      <w:rPr>
        <w:noProof/>
      </w:rPr>
    </w:sdtEndPr>
    <w:sdtContent>
      <w:p w14:paraId="5773B7A9" w14:textId="08A58BD5" w:rsidR="00472F98" w:rsidRPr="00472F98" w:rsidRDefault="00472F98" w:rsidP="00472F98">
        <w:pPr>
          <w:pStyle w:val="Footer"/>
          <w:jc w:val="center"/>
          <w:rPr>
            <w:rFonts w:ascii="Times New Roman" w:hAnsi="Times New Roman"/>
          </w:rPr>
        </w:pPr>
        <w:r w:rsidRPr="00472F98">
          <w:rPr>
            <w:rFonts w:ascii="Times New Roman" w:hAnsi="Times New Roman"/>
          </w:rPr>
          <w:fldChar w:fldCharType="begin"/>
        </w:r>
        <w:r w:rsidRPr="00472F98">
          <w:rPr>
            <w:rFonts w:ascii="Times New Roman" w:hAnsi="Times New Roman"/>
          </w:rPr>
          <w:instrText xml:space="preserve"> PAGE   \* MERGEFORMAT </w:instrText>
        </w:r>
        <w:r w:rsidRPr="00472F98">
          <w:rPr>
            <w:rFonts w:ascii="Times New Roman" w:hAnsi="Times New Roman"/>
          </w:rPr>
          <w:fldChar w:fldCharType="separate"/>
        </w:r>
        <w:r w:rsidR="009F01A6">
          <w:rPr>
            <w:rFonts w:ascii="Times New Roman" w:hAnsi="Times New Roman"/>
            <w:noProof/>
          </w:rPr>
          <w:t>11</w:t>
        </w:r>
        <w:r w:rsidRPr="00472F98">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A5456" w14:textId="77777777" w:rsidR="009E6551" w:rsidRDefault="009E6551" w:rsidP="009D39F8">
      <w:pPr>
        <w:spacing w:after="0" w:line="240" w:lineRule="auto"/>
      </w:pPr>
      <w:r>
        <w:separator/>
      </w:r>
    </w:p>
  </w:footnote>
  <w:footnote w:type="continuationSeparator" w:id="0">
    <w:p w14:paraId="0AE13D3A" w14:textId="77777777" w:rsidR="009E6551" w:rsidRDefault="009E6551" w:rsidP="009D39F8">
      <w:pPr>
        <w:spacing w:after="0" w:line="240" w:lineRule="auto"/>
      </w:pPr>
      <w:r>
        <w:continuationSeparator/>
      </w:r>
    </w:p>
  </w:footnote>
  <w:footnote w:id="1">
    <w:p w14:paraId="326719CE" w14:textId="340B25C9" w:rsidR="00256B8A" w:rsidRPr="0006557F" w:rsidRDefault="00256B8A" w:rsidP="00A87782">
      <w:pPr>
        <w:pStyle w:val="FootnoteText"/>
        <w:spacing w:after="0" w:line="240" w:lineRule="auto"/>
        <w:jc w:val="both"/>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w:t>
      </w:r>
      <w:r w:rsidR="00CB3B1B" w:rsidRPr="0006557F">
        <w:rPr>
          <w:rFonts w:ascii="Times New Roman" w:hAnsi="Times New Roman"/>
        </w:rPr>
        <w:t>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w:t>
      </w:r>
      <w:r w:rsidR="00C52B46" w:rsidRPr="0006557F">
        <w:rPr>
          <w:rFonts w:ascii="Times New Roman" w:hAnsi="Times New Roman"/>
        </w:rPr>
        <w:t>.</w:t>
      </w:r>
    </w:p>
  </w:footnote>
  <w:footnote w:id="2">
    <w:p w14:paraId="4DDDE28F" w14:textId="04A6E01B" w:rsidR="00DD49DB" w:rsidRPr="0006557F" w:rsidRDefault="00DD49DB" w:rsidP="00500615">
      <w:pPr>
        <w:pStyle w:val="FootnoteText"/>
        <w:spacing w:after="0" w:line="240" w:lineRule="auto"/>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Gatavojot dokumentāciju otrajai iepirkuma kārtai tiks izvērtēta sociāli atbildīga publiskā iepirkuma elementu piemērošana.</w:t>
      </w:r>
    </w:p>
  </w:footnote>
  <w:footnote w:id="3">
    <w:p w14:paraId="3C0A5D3C" w14:textId="53801437" w:rsidR="00D3205B" w:rsidRPr="0097291D" w:rsidRDefault="00D3205B" w:rsidP="00BA50A2">
      <w:pPr>
        <w:pStyle w:val="FootnoteText"/>
        <w:spacing w:after="0" w:line="240" w:lineRule="auto"/>
        <w:jc w:val="both"/>
        <w:rPr>
          <w:rFonts w:ascii="Times New Roman" w:hAnsi="Times New Roman"/>
        </w:rPr>
      </w:pPr>
      <w:r w:rsidRPr="0097291D">
        <w:rPr>
          <w:rStyle w:val="FootnoteReference"/>
          <w:rFonts w:ascii="Times New Roman" w:hAnsi="Times New Roman"/>
        </w:rPr>
        <w:footnoteRef/>
      </w:r>
      <w:r w:rsidRPr="0097291D">
        <w:rPr>
          <w:rFonts w:ascii="Times New Roman" w:hAnsi="Times New Roman"/>
        </w:rPr>
        <w:t xml:space="preserve"> </w:t>
      </w:r>
      <w:r w:rsidR="00A5193F" w:rsidRPr="0097291D">
        <w:rPr>
          <w:rFonts w:ascii="Times New Roman" w:hAnsi="Times New Roman"/>
        </w:rPr>
        <w:t>Eiropas Parlamenta un Padomes 2016. gada 14. decembra Direktīva (ES) 2016/2370, ar ko Eiropas Parlamenta un Padomes Direktīvu 2012/34/ES groza attiecībā uz iekšzemes dzelzceļa pasažieru pārvadājumu tirgus atvēršanu un dzelzceļa infrastruktūras pārvaldību un Eiropas Parlamenta un Padomes 2016. gada 14. decembra Regula (ES) 2016/2338, ar ko Regulu (EK) Nr. 1370/2007 groza attiecībā uz iekšzemes dzelzceļa pasažieru pārvadājumu tirgus atvēršanu,</w:t>
      </w:r>
    </w:p>
  </w:footnote>
  <w:footnote w:id="4">
    <w:p w14:paraId="52401CFD" w14:textId="3616E1FA" w:rsidR="003F4B78" w:rsidRDefault="003F4B78">
      <w:pPr>
        <w:pStyle w:val="FootnoteText"/>
      </w:pPr>
      <w:r w:rsidRPr="0097291D">
        <w:rPr>
          <w:rStyle w:val="FootnoteReference"/>
          <w:rFonts w:ascii="Times New Roman" w:hAnsi="Times New Roman"/>
        </w:rPr>
        <w:footnoteRef/>
      </w:r>
      <w:r w:rsidRPr="0097291D">
        <w:rPr>
          <w:rFonts w:ascii="Times New Roman" w:hAnsi="Times New Roman"/>
        </w:rPr>
        <w:t xml:space="preserve"> Turpa</w:t>
      </w:r>
      <w:r w:rsidR="0097291D" w:rsidRPr="0097291D">
        <w:rPr>
          <w:rFonts w:ascii="Times New Roman" w:hAnsi="Times New Roman"/>
        </w:rPr>
        <w:t>t.</w:t>
      </w:r>
    </w:p>
  </w:footnote>
  <w:footnote w:id="5">
    <w:p w14:paraId="406A0D33" w14:textId="3C9D14FD" w:rsidR="00B3062A" w:rsidRPr="0006557F" w:rsidRDefault="00B3062A" w:rsidP="0006557F">
      <w:pPr>
        <w:pStyle w:val="FootnoteText"/>
        <w:spacing w:after="0" w:line="240" w:lineRule="auto"/>
        <w:jc w:val="both"/>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w:t>
      </w:r>
      <w:r w:rsidR="0006557F" w:rsidRPr="0006557F">
        <w:rPr>
          <w:rFonts w:ascii="Times New Roman" w:hAnsi="Times New Roman"/>
        </w:rPr>
        <w:t xml:space="preserve">Skat. Eiropas </w:t>
      </w:r>
      <w:r w:rsidR="00F2523D">
        <w:rPr>
          <w:rFonts w:ascii="Times New Roman" w:hAnsi="Times New Roman"/>
        </w:rPr>
        <w:t>Savienības</w:t>
      </w:r>
      <w:r w:rsidR="00F2523D" w:rsidRPr="0006557F">
        <w:rPr>
          <w:rFonts w:ascii="Times New Roman" w:hAnsi="Times New Roman"/>
        </w:rPr>
        <w:t xml:space="preserve"> </w:t>
      </w:r>
      <w:r w:rsidR="0006557F" w:rsidRPr="0006557F">
        <w:rPr>
          <w:rFonts w:ascii="Times New Roman" w:hAnsi="Times New Roman"/>
        </w:rPr>
        <w:t xml:space="preserve">Tiesas 2003. gada 24. jūlija spriedumu lietā C-280/00 </w:t>
      </w:r>
      <w:r w:rsidR="0006557F" w:rsidRPr="0095729D">
        <w:rPr>
          <w:rFonts w:ascii="Times New Roman" w:hAnsi="Times New Roman"/>
          <w:i/>
          <w:iCs/>
        </w:rPr>
        <w:t>“Altmark Trans GmbH un Regierungspräsidium Magdeburg pret Nahverkehrsgesellschaft Altmark GmbH un Oberbundesanwalt beim BVerWG”</w:t>
      </w:r>
      <w:r w:rsidR="0006557F" w:rsidRPr="0006557F">
        <w:rPr>
          <w:rFonts w:ascii="Times New Roman" w:hAnsi="Times New Roman"/>
        </w:rPr>
        <w:t>, 2003, ECR I-07747.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C431A4"/>
    <w:multiLevelType w:val="hybridMultilevel"/>
    <w:tmpl w:val="25130D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A562D"/>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999"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3D384D"/>
    <w:multiLevelType w:val="hybridMultilevel"/>
    <w:tmpl w:val="FE3618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5A4B6E"/>
    <w:multiLevelType w:val="hybridMultilevel"/>
    <w:tmpl w:val="10304466"/>
    <w:lvl w:ilvl="0" w:tplc="5F9EC4BC">
      <w:start w:val="1"/>
      <w:numFmt w:val="decimal"/>
      <w:lvlText w:val="%1."/>
      <w:lvlJc w:val="left"/>
      <w:pPr>
        <w:ind w:left="720" w:hanging="360"/>
      </w:pPr>
      <w:rPr>
        <w:rFonts w:ascii="Calibri" w:eastAsia="Times New Roman" w:hAnsi="Calibri" w:cs="Calibri"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ECD7892"/>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999"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E70221"/>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A91145"/>
    <w:multiLevelType w:val="multilevel"/>
    <w:tmpl w:val="175C93F8"/>
    <w:lvl w:ilvl="0">
      <w:start w:val="1"/>
      <w:numFmt w:val="decimal"/>
      <w:lvlText w:val="%1."/>
      <w:lvlJc w:val="left"/>
      <w:pPr>
        <w:ind w:left="786" w:hanging="360"/>
      </w:pPr>
      <w:rPr>
        <w:rFonts w:hint="default"/>
      </w:rPr>
    </w:lvl>
    <w:lvl w:ilvl="1">
      <w:start w:val="1"/>
      <w:numFmt w:val="decimal"/>
      <w:lvlText w:val="%1.%2."/>
      <w:lvlJc w:val="left"/>
      <w:pPr>
        <w:ind w:left="1247" w:hanging="821"/>
      </w:pPr>
      <w:rPr>
        <w:rFonts w:ascii="Times New Roman" w:hAnsi="Times New Roman" w:cs="Times New Roman" w:hint="default"/>
        <w:sz w:val="24"/>
        <w:szCs w:val="24"/>
      </w:rPr>
    </w:lvl>
    <w:lvl w:ilvl="2">
      <w:start w:val="1"/>
      <w:numFmt w:val="decimal"/>
      <w:lvlText w:val="%1.%2.%3."/>
      <w:lvlJc w:val="left"/>
      <w:pPr>
        <w:ind w:left="2325" w:hanging="104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26C74CB"/>
    <w:multiLevelType w:val="hybridMultilevel"/>
    <w:tmpl w:val="485C59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69622B6"/>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1283"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14A3C51"/>
    <w:multiLevelType w:val="multilevel"/>
    <w:tmpl w:val="2B78015E"/>
    <w:lvl w:ilvl="0">
      <w:start w:val="1"/>
      <w:numFmt w:val="decimal"/>
      <w:lvlText w:val="%1."/>
      <w:lvlJc w:val="left"/>
      <w:pPr>
        <w:ind w:left="786" w:hanging="360"/>
      </w:pPr>
      <w:rPr>
        <w:rFonts w:ascii="Times New Roman" w:hAnsi="Times New Roman" w:cs="Times New Roman" w:hint="default"/>
        <w:b w:val="0"/>
        <w:bCs w:val="0"/>
        <w:color w:val="auto"/>
      </w:rPr>
    </w:lvl>
    <w:lvl w:ilvl="1">
      <w:start w:val="1"/>
      <w:numFmt w:val="decimal"/>
      <w:lvlText w:val="%1.%2."/>
      <w:lvlJc w:val="left"/>
      <w:pPr>
        <w:ind w:left="1142" w:hanging="432"/>
      </w:pPr>
      <w:rPr>
        <w:rFonts w:ascii="Times New Roman" w:hAnsi="Times New Roman" w:cs="Times New Roman" w:hint="default"/>
        <w:b w:val="0"/>
        <w:bCs w:val="0"/>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EA66D3"/>
    <w:multiLevelType w:val="hybridMultilevel"/>
    <w:tmpl w:val="F46EB178"/>
    <w:lvl w:ilvl="0" w:tplc="BED6AFA8">
      <w:start w:val="1"/>
      <w:numFmt w:val="bullet"/>
      <w:lvlRestart w:val="0"/>
      <w:lvlText w:val=""/>
      <w:lvlJc w:val="left"/>
      <w:pPr>
        <w:ind w:left="0" w:firstLine="705"/>
      </w:pPr>
      <w:rPr>
        <w:u w:val="none"/>
      </w:rPr>
    </w:lvl>
    <w:lvl w:ilvl="1" w:tplc="2EFA75EC">
      <w:start w:val="1"/>
      <w:numFmt w:val="bullet"/>
      <w:lvlRestart w:val="0"/>
      <w:lvlText w:val=""/>
      <w:lvlJc w:val="left"/>
      <w:pPr>
        <w:ind w:left="0" w:firstLine="705"/>
      </w:pPr>
      <w:rPr>
        <w:u w:val="none"/>
      </w:rPr>
    </w:lvl>
    <w:lvl w:ilvl="2" w:tplc="7BE699EE">
      <w:start w:val="1"/>
      <w:numFmt w:val="bullet"/>
      <w:lvlRestart w:val="1"/>
      <w:lvlText w:val=""/>
      <w:lvlJc w:val="left"/>
      <w:pPr>
        <w:ind w:left="0" w:firstLine="705"/>
      </w:pPr>
      <w:rPr>
        <w:u w:val="none"/>
      </w:rPr>
    </w:lvl>
    <w:lvl w:ilvl="3" w:tplc="CE1A65C0">
      <w:numFmt w:val="decimal"/>
      <w:lvlText w:val=""/>
      <w:lvlJc w:val="left"/>
    </w:lvl>
    <w:lvl w:ilvl="4" w:tplc="101C6284">
      <w:numFmt w:val="decimal"/>
      <w:lvlText w:val=""/>
      <w:lvlJc w:val="left"/>
    </w:lvl>
    <w:lvl w:ilvl="5" w:tplc="C94E589E">
      <w:numFmt w:val="decimal"/>
      <w:lvlText w:val=""/>
      <w:lvlJc w:val="left"/>
    </w:lvl>
    <w:lvl w:ilvl="6" w:tplc="26DC0FD2">
      <w:numFmt w:val="decimal"/>
      <w:lvlText w:val=""/>
      <w:lvlJc w:val="left"/>
    </w:lvl>
    <w:lvl w:ilvl="7" w:tplc="4530C60C">
      <w:numFmt w:val="decimal"/>
      <w:lvlText w:val=""/>
      <w:lvlJc w:val="left"/>
    </w:lvl>
    <w:lvl w:ilvl="8" w:tplc="58B0F146">
      <w:numFmt w:val="decimal"/>
      <w:lvlText w:val=""/>
      <w:lvlJc w:val="left"/>
    </w:lvl>
  </w:abstractNum>
  <w:abstractNum w:abstractNumId="11" w15:restartNumberingAfterBreak="0">
    <w:nsid w:val="7B41371F"/>
    <w:multiLevelType w:val="hybridMultilevel"/>
    <w:tmpl w:val="B8BA6B0C"/>
    <w:lvl w:ilvl="0" w:tplc="0426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02536596">
    <w:abstractNumId w:val="9"/>
  </w:num>
  <w:num w:numId="2" w16cid:durableId="1157497762">
    <w:abstractNumId w:val="8"/>
  </w:num>
  <w:num w:numId="3" w16cid:durableId="606347046">
    <w:abstractNumId w:val="4"/>
  </w:num>
  <w:num w:numId="4" w16cid:durableId="824054113">
    <w:abstractNumId w:val="0"/>
  </w:num>
  <w:num w:numId="5" w16cid:durableId="892229991">
    <w:abstractNumId w:val="1"/>
  </w:num>
  <w:num w:numId="6" w16cid:durableId="862135939">
    <w:abstractNumId w:val="5"/>
  </w:num>
  <w:num w:numId="7" w16cid:durableId="829905356">
    <w:abstractNumId w:val="11"/>
  </w:num>
  <w:num w:numId="8" w16cid:durableId="1678799777">
    <w:abstractNumId w:val="6"/>
  </w:num>
  <w:num w:numId="9" w16cid:durableId="1720082117">
    <w:abstractNumId w:val="10"/>
  </w:num>
  <w:num w:numId="10" w16cid:durableId="271206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5737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6470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635"/>
    <w:rsid w:val="000004E8"/>
    <w:rsid w:val="00000784"/>
    <w:rsid w:val="000008B7"/>
    <w:rsid w:val="00002EAD"/>
    <w:rsid w:val="00003821"/>
    <w:rsid w:val="00003C11"/>
    <w:rsid w:val="000053DB"/>
    <w:rsid w:val="00007CF7"/>
    <w:rsid w:val="00015053"/>
    <w:rsid w:val="00015F45"/>
    <w:rsid w:val="00017663"/>
    <w:rsid w:val="00020098"/>
    <w:rsid w:val="00022652"/>
    <w:rsid w:val="0002748B"/>
    <w:rsid w:val="000278DD"/>
    <w:rsid w:val="00027CBA"/>
    <w:rsid w:val="00030072"/>
    <w:rsid w:val="000305F1"/>
    <w:rsid w:val="00030656"/>
    <w:rsid w:val="00031560"/>
    <w:rsid w:val="00032675"/>
    <w:rsid w:val="00033709"/>
    <w:rsid w:val="00034B81"/>
    <w:rsid w:val="00034CB5"/>
    <w:rsid w:val="00035FF6"/>
    <w:rsid w:val="00036648"/>
    <w:rsid w:val="00037529"/>
    <w:rsid w:val="0004120F"/>
    <w:rsid w:val="00041B32"/>
    <w:rsid w:val="000421AA"/>
    <w:rsid w:val="00043EA0"/>
    <w:rsid w:val="0004473F"/>
    <w:rsid w:val="000524C3"/>
    <w:rsid w:val="000540D7"/>
    <w:rsid w:val="00054D36"/>
    <w:rsid w:val="000628EA"/>
    <w:rsid w:val="00063005"/>
    <w:rsid w:val="00063858"/>
    <w:rsid w:val="000646A5"/>
    <w:rsid w:val="00064FA2"/>
    <w:rsid w:val="0006557F"/>
    <w:rsid w:val="00066336"/>
    <w:rsid w:val="0007015D"/>
    <w:rsid w:val="00071214"/>
    <w:rsid w:val="00073729"/>
    <w:rsid w:val="0007377A"/>
    <w:rsid w:val="000758E2"/>
    <w:rsid w:val="000768B7"/>
    <w:rsid w:val="00077072"/>
    <w:rsid w:val="00077EBB"/>
    <w:rsid w:val="00081C9F"/>
    <w:rsid w:val="00083492"/>
    <w:rsid w:val="000845E7"/>
    <w:rsid w:val="00084870"/>
    <w:rsid w:val="00085781"/>
    <w:rsid w:val="000867AA"/>
    <w:rsid w:val="00087716"/>
    <w:rsid w:val="00091B63"/>
    <w:rsid w:val="000933F8"/>
    <w:rsid w:val="00093CD4"/>
    <w:rsid w:val="000940B9"/>
    <w:rsid w:val="00096749"/>
    <w:rsid w:val="000A46A2"/>
    <w:rsid w:val="000A5C29"/>
    <w:rsid w:val="000A5FDE"/>
    <w:rsid w:val="000A6D79"/>
    <w:rsid w:val="000B2652"/>
    <w:rsid w:val="000C2590"/>
    <w:rsid w:val="000C48C3"/>
    <w:rsid w:val="000C5060"/>
    <w:rsid w:val="000C6677"/>
    <w:rsid w:val="000D23C2"/>
    <w:rsid w:val="000D2707"/>
    <w:rsid w:val="000D282C"/>
    <w:rsid w:val="000D2A7E"/>
    <w:rsid w:val="000D2B63"/>
    <w:rsid w:val="000D333E"/>
    <w:rsid w:val="000D3B7F"/>
    <w:rsid w:val="000D4588"/>
    <w:rsid w:val="000D57B2"/>
    <w:rsid w:val="000D584F"/>
    <w:rsid w:val="000D6E21"/>
    <w:rsid w:val="000D7F16"/>
    <w:rsid w:val="000E031D"/>
    <w:rsid w:val="000E159B"/>
    <w:rsid w:val="000E3E97"/>
    <w:rsid w:val="000E3F57"/>
    <w:rsid w:val="000E647D"/>
    <w:rsid w:val="000E6B96"/>
    <w:rsid w:val="000E6D30"/>
    <w:rsid w:val="000E7A7C"/>
    <w:rsid w:val="000E7E1E"/>
    <w:rsid w:val="000F2954"/>
    <w:rsid w:val="000F2C22"/>
    <w:rsid w:val="000F4122"/>
    <w:rsid w:val="000F5B91"/>
    <w:rsid w:val="000F617D"/>
    <w:rsid w:val="0010161F"/>
    <w:rsid w:val="00102B2E"/>
    <w:rsid w:val="00105E78"/>
    <w:rsid w:val="00112C07"/>
    <w:rsid w:val="001130A5"/>
    <w:rsid w:val="001133BA"/>
    <w:rsid w:val="0011395E"/>
    <w:rsid w:val="001139E9"/>
    <w:rsid w:val="00113F63"/>
    <w:rsid w:val="0011603F"/>
    <w:rsid w:val="001160C8"/>
    <w:rsid w:val="001162AB"/>
    <w:rsid w:val="0012110C"/>
    <w:rsid w:val="00121114"/>
    <w:rsid w:val="00121523"/>
    <w:rsid w:val="001229E0"/>
    <w:rsid w:val="00122E8F"/>
    <w:rsid w:val="00123158"/>
    <w:rsid w:val="00123842"/>
    <w:rsid w:val="001317C6"/>
    <w:rsid w:val="0013552B"/>
    <w:rsid w:val="001363FF"/>
    <w:rsid w:val="00136CC2"/>
    <w:rsid w:val="00137343"/>
    <w:rsid w:val="0014031A"/>
    <w:rsid w:val="0014068B"/>
    <w:rsid w:val="00140B5F"/>
    <w:rsid w:val="0014121F"/>
    <w:rsid w:val="00143CCE"/>
    <w:rsid w:val="00143EBA"/>
    <w:rsid w:val="00144A8C"/>
    <w:rsid w:val="00145304"/>
    <w:rsid w:val="00145752"/>
    <w:rsid w:val="00146ACB"/>
    <w:rsid w:val="00146B8A"/>
    <w:rsid w:val="00150EFB"/>
    <w:rsid w:val="00152CE9"/>
    <w:rsid w:val="001542CF"/>
    <w:rsid w:val="001609D3"/>
    <w:rsid w:val="00160BBE"/>
    <w:rsid w:val="001620D1"/>
    <w:rsid w:val="00165895"/>
    <w:rsid w:val="001704E3"/>
    <w:rsid w:val="0017113C"/>
    <w:rsid w:val="0017247B"/>
    <w:rsid w:val="00172C50"/>
    <w:rsid w:val="001741D9"/>
    <w:rsid w:val="00181EC7"/>
    <w:rsid w:val="0018467F"/>
    <w:rsid w:val="00186065"/>
    <w:rsid w:val="00187583"/>
    <w:rsid w:val="00191683"/>
    <w:rsid w:val="0019187B"/>
    <w:rsid w:val="0019476F"/>
    <w:rsid w:val="001956C9"/>
    <w:rsid w:val="001A0639"/>
    <w:rsid w:val="001A33C2"/>
    <w:rsid w:val="001A424E"/>
    <w:rsid w:val="001B235C"/>
    <w:rsid w:val="001B297D"/>
    <w:rsid w:val="001B2A83"/>
    <w:rsid w:val="001B2CDD"/>
    <w:rsid w:val="001B2DAB"/>
    <w:rsid w:val="001B2E67"/>
    <w:rsid w:val="001B307D"/>
    <w:rsid w:val="001B3E13"/>
    <w:rsid w:val="001B51DA"/>
    <w:rsid w:val="001B61A6"/>
    <w:rsid w:val="001B7B0D"/>
    <w:rsid w:val="001C0ECD"/>
    <w:rsid w:val="001C1A76"/>
    <w:rsid w:val="001C2CF5"/>
    <w:rsid w:val="001C3172"/>
    <w:rsid w:val="001C372C"/>
    <w:rsid w:val="001C3D68"/>
    <w:rsid w:val="001C49FE"/>
    <w:rsid w:val="001C563F"/>
    <w:rsid w:val="001C72DD"/>
    <w:rsid w:val="001D02C7"/>
    <w:rsid w:val="001D0CA9"/>
    <w:rsid w:val="001D1E8E"/>
    <w:rsid w:val="001D553C"/>
    <w:rsid w:val="001D5A35"/>
    <w:rsid w:val="001D6C45"/>
    <w:rsid w:val="001D6CF9"/>
    <w:rsid w:val="001D7A25"/>
    <w:rsid w:val="001E1C48"/>
    <w:rsid w:val="001E5452"/>
    <w:rsid w:val="001E63B0"/>
    <w:rsid w:val="001E6A23"/>
    <w:rsid w:val="001E6D0D"/>
    <w:rsid w:val="001E7DEA"/>
    <w:rsid w:val="001F0DC2"/>
    <w:rsid w:val="001F1727"/>
    <w:rsid w:val="001F1ED3"/>
    <w:rsid w:val="001F45C4"/>
    <w:rsid w:val="001F5AA9"/>
    <w:rsid w:val="001F5B4D"/>
    <w:rsid w:val="001F6E8F"/>
    <w:rsid w:val="00200806"/>
    <w:rsid w:val="0020193A"/>
    <w:rsid w:val="00207C88"/>
    <w:rsid w:val="00214756"/>
    <w:rsid w:val="00215634"/>
    <w:rsid w:val="00220205"/>
    <w:rsid w:val="00220B1D"/>
    <w:rsid w:val="00221DAA"/>
    <w:rsid w:val="00221DBE"/>
    <w:rsid w:val="002222BB"/>
    <w:rsid w:val="002229CD"/>
    <w:rsid w:val="00224817"/>
    <w:rsid w:val="00225657"/>
    <w:rsid w:val="00227958"/>
    <w:rsid w:val="00232001"/>
    <w:rsid w:val="002324EC"/>
    <w:rsid w:val="00232693"/>
    <w:rsid w:val="00232862"/>
    <w:rsid w:val="00233768"/>
    <w:rsid w:val="00235EF1"/>
    <w:rsid w:val="00236163"/>
    <w:rsid w:val="00236F95"/>
    <w:rsid w:val="002400C5"/>
    <w:rsid w:val="0024077A"/>
    <w:rsid w:val="002441C6"/>
    <w:rsid w:val="00244663"/>
    <w:rsid w:val="00247A36"/>
    <w:rsid w:val="002512E0"/>
    <w:rsid w:val="00251924"/>
    <w:rsid w:val="002523D6"/>
    <w:rsid w:val="00253156"/>
    <w:rsid w:val="00253D60"/>
    <w:rsid w:val="00254534"/>
    <w:rsid w:val="002569C6"/>
    <w:rsid w:val="00256A2D"/>
    <w:rsid w:val="00256B8A"/>
    <w:rsid w:val="0025798A"/>
    <w:rsid w:val="002610CD"/>
    <w:rsid w:val="00261141"/>
    <w:rsid w:val="00261DBD"/>
    <w:rsid w:val="00265B4D"/>
    <w:rsid w:val="00266CE5"/>
    <w:rsid w:val="0027038F"/>
    <w:rsid w:val="0027040D"/>
    <w:rsid w:val="0027067B"/>
    <w:rsid w:val="00270E45"/>
    <w:rsid w:val="0027209A"/>
    <w:rsid w:val="00272441"/>
    <w:rsid w:val="002745A0"/>
    <w:rsid w:val="00276E5F"/>
    <w:rsid w:val="002770B3"/>
    <w:rsid w:val="00280EB1"/>
    <w:rsid w:val="00281F47"/>
    <w:rsid w:val="002835BE"/>
    <w:rsid w:val="002842DC"/>
    <w:rsid w:val="00285CFA"/>
    <w:rsid w:val="00287855"/>
    <w:rsid w:val="002878D2"/>
    <w:rsid w:val="00287BEE"/>
    <w:rsid w:val="00287D73"/>
    <w:rsid w:val="00290396"/>
    <w:rsid w:val="00290BC4"/>
    <w:rsid w:val="00290C15"/>
    <w:rsid w:val="00292CEB"/>
    <w:rsid w:val="00295D82"/>
    <w:rsid w:val="0029750E"/>
    <w:rsid w:val="002A09F0"/>
    <w:rsid w:val="002A1303"/>
    <w:rsid w:val="002A1A1F"/>
    <w:rsid w:val="002A2313"/>
    <w:rsid w:val="002A36BD"/>
    <w:rsid w:val="002A3CF5"/>
    <w:rsid w:val="002A5AEB"/>
    <w:rsid w:val="002A736B"/>
    <w:rsid w:val="002B1FDB"/>
    <w:rsid w:val="002B2E1E"/>
    <w:rsid w:val="002B461D"/>
    <w:rsid w:val="002B5CA5"/>
    <w:rsid w:val="002B7574"/>
    <w:rsid w:val="002C0168"/>
    <w:rsid w:val="002C0E92"/>
    <w:rsid w:val="002C1004"/>
    <w:rsid w:val="002C259F"/>
    <w:rsid w:val="002C2B77"/>
    <w:rsid w:val="002C498B"/>
    <w:rsid w:val="002C4C8C"/>
    <w:rsid w:val="002C64D6"/>
    <w:rsid w:val="002C7763"/>
    <w:rsid w:val="002D1953"/>
    <w:rsid w:val="002D22B4"/>
    <w:rsid w:val="002D3E24"/>
    <w:rsid w:val="002D49A6"/>
    <w:rsid w:val="002D610B"/>
    <w:rsid w:val="002E13E3"/>
    <w:rsid w:val="002E1410"/>
    <w:rsid w:val="002E3B9C"/>
    <w:rsid w:val="002E4939"/>
    <w:rsid w:val="002E4D55"/>
    <w:rsid w:val="002E5B64"/>
    <w:rsid w:val="002E5FBD"/>
    <w:rsid w:val="002E6577"/>
    <w:rsid w:val="002F1826"/>
    <w:rsid w:val="002F1A34"/>
    <w:rsid w:val="002F4627"/>
    <w:rsid w:val="002F5F80"/>
    <w:rsid w:val="002F6DCC"/>
    <w:rsid w:val="002F7081"/>
    <w:rsid w:val="0030076D"/>
    <w:rsid w:val="00301231"/>
    <w:rsid w:val="00302C2C"/>
    <w:rsid w:val="00303480"/>
    <w:rsid w:val="00303E4A"/>
    <w:rsid w:val="00304DE3"/>
    <w:rsid w:val="00305483"/>
    <w:rsid w:val="0030613D"/>
    <w:rsid w:val="00307D8F"/>
    <w:rsid w:val="003106A2"/>
    <w:rsid w:val="00310E83"/>
    <w:rsid w:val="00312B56"/>
    <w:rsid w:val="003136E4"/>
    <w:rsid w:val="0031395A"/>
    <w:rsid w:val="00314048"/>
    <w:rsid w:val="003142B2"/>
    <w:rsid w:val="003143A0"/>
    <w:rsid w:val="00314503"/>
    <w:rsid w:val="00316C06"/>
    <w:rsid w:val="003170C7"/>
    <w:rsid w:val="0031767F"/>
    <w:rsid w:val="00317C61"/>
    <w:rsid w:val="003205FC"/>
    <w:rsid w:val="00320A7F"/>
    <w:rsid w:val="00320CF2"/>
    <w:rsid w:val="00321B25"/>
    <w:rsid w:val="0032431B"/>
    <w:rsid w:val="0032473D"/>
    <w:rsid w:val="00324986"/>
    <w:rsid w:val="00325D63"/>
    <w:rsid w:val="00326626"/>
    <w:rsid w:val="0032706C"/>
    <w:rsid w:val="00327AEA"/>
    <w:rsid w:val="00330006"/>
    <w:rsid w:val="00330604"/>
    <w:rsid w:val="00334D78"/>
    <w:rsid w:val="00336E24"/>
    <w:rsid w:val="003379C4"/>
    <w:rsid w:val="00340807"/>
    <w:rsid w:val="003447CE"/>
    <w:rsid w:val="00344ED0"/>
    <w:rsid w:val="00347639"/>
    <w:rsid w:val="00347C96"/>
    <w:rsid w:val="00347C9E"/>
    <w:rsid w:val="00352120"/>
    <w:rsid w:val="0035466F"/>
    <w:rsid w:val="00354AA7"/>
    <w:rsid w:val="003559B3"/>
    <w:rsid w:val="00356032"/>
    <w:rsid w:val="003564FB"/>
    <w:rsid w:val="003570CB"/>
    <w:rsid w:val="003603CD"/>
    <w:rsid w:val="0036052C"/>
    <w:rsid w:val="003607BF"/>
    <w:rsid w:val="003610DD"/>
    <w:rsid w:val="0036131C"/>
    <w:rsid w:val="00361B69"/>
    <w:rsid w:val="00363FB6"/>
    <w:rsid w:val="003646EB"/>
    <w:rsid w:val="00364CBD"/>
    <w:rsid w:val="00365217"/>
    <w:rsid w:val="00365E8D"/>
    <w:rsid w:val="0036692D"/>
    <w:rsid w:val="0037000A"/>
    <w:rsid w:val="00370E3E"/>
    <w:rsid w:val="0037235D"/>
    <w:rsid w:val="00372455"/>
    <w:rsid w:val="00372B9F"/>
    <w:rsid w:val="00373913"/>
    <w:rsid w:val="0037402F"/>
    <w:rsid w:val="003748A7"/>
    <w:rsid w:val="00375D59"/>
    <w:rsid w:val="00376F20"/>
    <w:rsid w:val="003805C9"/>
    <w:rsid w:val="00383AFA"/>
    <w:rsid w:val="003845AB"/>
    <w:rsid w:val="003879E2"/>
    <w:rsid w:val="003910AE"/>
    <w:rsid w:val="00392950"/>
    <w:rsid w:val="00393103"/>
    <w:rsid w:val="0039545E"/>
    <w:rsid w:val="00395AAC"/>
    <w:rsid w:val="0039621D"/>
    <w:rsid w:val="003A0A33"/>
    <w:rsid w:val="003A0EE5"/>
    <w:rsid w:val="003A38E6"/>
    <w:rsid w:val="003A39BE"/>
    <w:rsid w:val="003A6560"/>
    <w:rsid w:val="003A677D"/>
    <w:rsid w:val="003A7349"/>
    <w:rsid w:val="003A78E6"/>
    <w:rsid w:val="003A7E99"/>
    <w:rsid w:val="003B03E5"/>
    <w:rsid w:val="003B139B"/>
    <w:rsid w:val="003B1C53"/>
    <w:rsid w:val="003B27C3"/>
    <w:rsid w:val="003B4F2A"/>
    <w:rsid w:val="003B57D7"/>
    <w:rsid w:val="003B64B8"/>
    <w:rsid w:val="003B7DA2"/>
    <w:rsid w:val="003C0D61"/>
    <w:rsid w:val="003C194D"/>
    <w:rsid w:val="003C20B0"/>
    <w:rsid w:val="003C2A49"/>
    <w:rsid w:val="003C7634"/>
    <w:rsid w:val="003D10CB"/>
    <w:rsid w:val="003D3587"/>
    <w:rsid w:val="003D3895"/>
    <w:rsid w:val="003D6D0D"/>
    <w:rsid w:val="003E1211"/>
    <w:rsid w:val="003E3517"/>
    <w:rsid w:val="003E63C6"/>
    <w:rsid w:val="003E698A"/>
    <w:rsid w:val="003F1364"/>
    <w:rsid w:val="003F1698"/>
    <w:rsid w:val="003F2FFE"/>
    <w:rsid w:val="003F4B78"/>
    <w:rsid w:val="003F580B"/>
    <w:rsid w:val="003F5D42"/>
    <w:rsid w:val="003F5F1D"/>
    <w:rsid w:val="003F64F9"/>
    <w:rsid w:val="00400290"/>
    <w:rsid w:val="004010DD"/>
    <w:rsid w:val="00405C6B"/>
    <w:rsid w:val="00407CCE"/>
    <w:rsid w:val="00410896"/>
    <w:rsid w:val="00411E55"/>
    <w:rsid w:val="00412071"/>
    <w:rsid w:val="00414C7C"/>
    <w:rsid w:val="004155BF"/>
    <w:rsid w:val="00417D51"/>
    <w:rsid w:val="00421771"/>
    <w:rsid w:val="00422905"/>
    <w:rsid w:val="0042337C"/>
    <w:rsid w:val="0042383A"/>
    <w:rsid w:val="00425113"/>
    <w:rsid w:val="00425A13"/>
    <w:rsid w:val="00426C2D"/>
    <w:rsid w:val="004304DF"/>
    <w:rsid w:val="00432F6C"/>
    <w:rsid w:val="0043391A"/>
    <w:rsid w:val="00434F78"/>
    <w:rsid w:val="00435541"/>
    <w:rsid w:val="004358E8"/>
    <w:rsid w:val="00435FD7"/>
    <w:rsid w:val="004360AA"/>
    <w:rsid w:val="00436E9A"/>
    <w:rsid w:val="00440684"/>
    <w:rsid w:val="00442B45"/>
    <w:rsid w:val="00445DFC"/>
    <w:rsid w:val="00445EE4"/>
    <w:rsid w:val="004470DE"/>
    <w:rsid w:val="004502F4"/>
    <w:rsid w:val="00450FF4"/>
    <w:rsid w:val="004522EB"/>
    <w:rsid w:val="00453172"/>
    <w:rsid w:val="0045420D"/>
    <w:rsid w:val="00454CB8"/>
    <w:rsid w:val="00457BD5"/>
    <w:rsid w:val="00463601"/>
    <w:rsid w:val="00464975"/>
    <w:rsid w:val="00465184"/>
    <w:rsid w:val="00466126"/>
    <w:rsid w:val="004679A9"/>
    <w:rsid w:val="00467F0A"/>
    <w:rsid w:val="0047019F"/>
    <w:rsid w:val="00470ACD"/>
    <w:rsid w:val="00470C46"/>
    <w:rsid w:val="00472F98"/>
    <w:rsid w:val="0047366C"/>
    <w:rsid w:val="00475224"/>
    <w:rsid w:val="00475FC1"/>
    <w:rsid w:val="00477273"/>
    <w:rsid w:val="004807C9"/>
    <w:rsid w:val="00481011"/>
    <w:rsid w:val="00481392"/>
    <w:rsid w:val="004838F9"/>
    <w:rsid w:val="00490EFB"/>
    <w:rsid w:val="004938D2"/>
    <w:rsid w:val="004940CA"/>
    <w:rsid w:val="004944FB"/>
    <w:rsid w:val="0049636F"/>
    <w:rsid w:val="004963B6"/>
    <w:rsid w:val="004972D4"/>
    <w:rsid w:val="00497517"/>
    <w:rsid w:val="004978D2"/>
    <w:rsid w:val="004A16AD"/>
    <w:rsid w:val="004A24BB"/>
    <w:rsid w:val="004A6107"/>
    <w:rsid w:val="004A73B8"/>
    <w:rsid w:val="004B134A"/>
    <w:rsid w:val="004B1A62"/>
    <w:rsid w:val="004B1CA5"/>
    <w:rsid w:val="004B21C6"/>
    <w:rsid w:val="004B297A"/>
    <w:rsid w:val="004B32A5"/>
    <w:rsid w:val="004B635B"/>
    <w:rsid w:val="004B684D"/>
    <w:rsid w:val="004B7169"/>
    <w:rsid w:val="004B7400"/>
    <w:rsid w:val="004B768B"/>
    <w:rsid w:val="004C3DDA"/>
    <w:rsid w:val="004C4C6C"/>
    <w:rsid w:val="004C5B38"/>
    <w:rsid w:val="004C65AF"/>
    <w:rsid w:val="004C7728"/>
    <w:rsid w:val="004D58FD"/>
    <w:rsid w:val="004D6DB0"/>
    <w:rsid w:val="004D7E58"/>
    <w:rsid w:val="004E04C2"/>
    <w:rsid w:val="004E0B8E"/>
    <w:rsid w:val="004E19A6"/>
    <w:rsid w:val="004E2C8C"/>
    <w:rsid w:val="004E2F3E"/>
    <w:rsid w:val="004E54AF"/>
    <w:rsid w:val="004E5F43"/>
    <w:rsid w:val="004E6619"/>
    <w:rsid w:val="004E7B03"/>
    <w:rsid w:val="004F0556"/>
    <w:rsid w:val="004F1B31"/>
    <w:rsid w:val="004F2684"/>
    <w:rsid w:val="004F477B"/>
    <w:rsid w:val="004F4A70"/>
    <w:rsid w:val="004F534A"/>
    <w:rsid w:val="00500615"/>
    <w:rsid w:val="00501405"/>
    <w:rsid w:val="005028E5"/>
    <w:rsid w:val="00503594"/>
    <w:rsid w:val="00506165"/>
    <w:rsid w:val="00506816"/>
    <w:rsid w:val="00506ACF"/>
    <w:rsid w:val="00512A32"/>
    <w:rsid w:val="00515321"/>
    <w:rsid w:val="00516296"/>
    <w:rsid w:val="005168F2"/>
    <w:rsid w:val="00517307"/>
    <w:rsid w:val="00520B51"/>
    <w:rsid w:val="00524AF5"/>
    <w:rsid w:val="00525BF6"/>
    <w:rsid w:val="00527FC4"/>
    <w:rsid w:val="005321FC"/>
    <w:rsid w:val="00534850"/>
    <w:rsid w:val="005354C0"/>
    <w:rsid w:val="00540694"/>
    <w:rsid w:val="005406DD"/>
    <w:rsid w:val="00541DD8"/>
    <w:rsid w:val="005422CA"/>
    <w:rsid w:val="0054361F"/>
    <w:rsid w:val="00545908"/>
    <w:rsid w:val="00545FF0"/>
    <w:rsid w:val="005503D9"/>
    <w:rsid w:val="00550861"/>
    <w:rsid w:val="00552BD9"/>
    <w:rsid w:val="00553033"/>
    <w:rsid w:val="00553377"/>
    <w:rsid w:val="00556FDD"/>
    <w:rsid w:val="00557B65"/>
    <w:rsid w:val="00563BCB"/>
    <w:rsid w:val="00564D89"/>
    <w:rsid w:val="00565343"/>
    <w:rsid w:val="005654A5"/>
    <w:rsid w:val="00565EAD"/>
    <w:rsid w:val="005729CA"/>
    <w:rsid w:val="00572FD0"/>
    <w:rsid w:val="005730E7"/>
    <w:rsid w:val="00573A65"/>
    <w:rsid w:val="00577170"/>
    <w:rsid w:val="00580270"/>
    <w:rsid w:val="00580C3B"/>
    <w:rsid w:val="00581448"/>
    <w:rsid w:val="00582FFD"/>
    <w:rsid w:val="00584F4F"/>
    <w:rsid w:val="00586638"/>
    <w:rsid w:val="00586F8C"/>
    <w:rsid w:val="005877C5"/>
    <w:rsid w:val="00590ECB"/>
    <w:rsid w:val="00590F0F"/>
    <w:rsid w:val="005910D4"/>
    <w:rsid w:val="0059487F"/>
    <w:rsid w:val="00597DEF"/>
    <w:rsid w:val="005A0185"/>
    <w:rsid w:val="005A0764"/>
    <w:rsid w:val="005A0793"/>
    <w:rsid w:val="005A44D4"/>
    <w:rsid w:val="005A48B1"/>
    <w:rsid w:val="005B0E18"/>
    <w:rsid w:val="005B2181"/>
    <w:rsid w:val="005B2554"/>
    <w:rsid w:val="005B2F1C"/>
    <w:rsid w:val="005B3772"/>
    <w:rsid w:val="005B4D88"/>
    <w:rsid w:val="005B78FB"/>
    <w:rsid w:val="005C0A18"/>
    <w:rsid w:val="005C131B"/>
    <w:rsid w:val="005C161E"/>
    <w:rsid w:val="005C2886"/>
    <w:rsid w:val="005C2C4F"/>
    <w:rsid w:val="005C3A2C"/>
    <w:rsid w:val="005C45B6"/>
    <w:rsid w:val="005D168A"/>
    <w:rsid w:val="005D2954"/>
    <w:rsid w:val="005D5431"/>
    <w:rsid w:val="005E0AE2"/>
    <w:rsid w:val="005E0BFB"/>
    <w:rsid w:val="005E14D0"/>
    <w:rsid w:val="005E1E39"/>
    <w:rsid w:val="005E3783"/>
    <w:rsid w:val="005E3E95"/>
    <w:rsid w:val="005E4C43"/>
    <w:rsid w:val="005E5E94"/>
    <w:rsid w:val="005E6714"/>
    <w:rsid w:val="005E7221"/>
    <w:rsid w:val="005F0948"/>
    <w:rsid w:val="005F2880"/>
    <w:rsid w:val="005F46B4"/>
    <w:rsid w:val="005F4717"/>
    <w:rsid w:val="005F4819"/>
    <w:rsid w:val="005F699B"/>
    <w:rsid w:val="005F69B1"/>
    <w:rsid w:val="005F7130"/>
    <w:rsid w:val="00600AEB"/>
    <w:rsid w:val="00601C51"/>
    <w:rsid w:val="006037D4"/>
    <w:rsid w:val="00610909"/>
    <w:rsid w:val="00611461"/>
    <w:rsid w:val="006127CF"/>
    <w:rsid w:val="00612A54"/>
    <w:rsid w:val="006131E1"/>
    <w:rsid w:val="00614910"/>
    <w:rsid w:val="00615B37"/>
    <w:rsid w:val="00627463"/>
    <w:rsid w:val="00627D53"/>
    <w:rsid w:val="00631217"/>
    <w:rsid w:val="00633D60"/>
    <w:rsid w:val="00633FB5"/>
    <w:rsid w:val="00636313"/>
    <w:rsid w:val="00637F74"/>
    <w:rsid w:val="006402D1"/>
    <w:rsid w:val="0064084A"/>
    <w:rsid w:val="00641EF9"/>
    <w:rsid w:val="00642156"/>
    <w:rsid w:val="00643C5C"/>
    <w:rsid w:val="00643CFC"/>
    <w:rsid w:val="00647ADF"/>
    <w:rsid w:val="00652BB7"/>
    <w:rsid w:val="006546BA"/>
    <w:rsid w:val="00655F72"/>
    <w:rsid w:val="00660334"/>
    <w:rsid w:val="00661D9F"/>
    <w:rsid w:val="00663E48"/>
    <w:rsid w:val="00663F9E"/>
    <w:rsid w:val="00664799"/>
    <w:rsid w:val="006665EB"/>
    <w:rsid w:val="00666DC7"/>
    <w:rsid w:val="00672717"/>
    <w:rsid w:val="00677260"/>
    <w:rsid w:val="0067738B"/>
    <w:rsid w:val="006809D9"/>
    <w:rsid w:val="00685202"/>
    <w:rsid w:val="00687D97"/>
    <w:rsid w:val="00687E41"/>
    <w:rsid w:val="0069138B"/>
    <w:rsid w:val="006964EB"/>
    <w:rsid w:val="00697329"/>
    <w:rsid w:val="006A54A5"/>
    <w:rsid w:val="006A6E9E"/>
    <w:rsid w:val="006A7613"/>
    <w:rsid w:val="006A7E33"/>
    <w:rsid w:val="006B3608"/>
    <w:rsid w:val="006B3D43"/>
    <w:rsid w:val="006B45E7"/>
    <w:rsid w:val="006B4B1C"/>
    <w:rsid w:val="006B5047"/>
    <w:rsid w:val="006B73CA"/>
    <w:rsid w:val="006B75C2"/>
    <w:rsid w:val="006C00CD"/>
    <w:rsid w:val="006C266B"/>
    <w:rsid w:val="006C541F"/>
    <w:rsid w:val="006C60BD"/>
    <w:rsid w:val="006C6EFA"/>
    <w:rsid w:val="006C7422"/>
    <w:rsid w:val="006C7A66"/>
    <w:rsid w:val="006C7E23"/>
    <w:rsid w:val="006D3AC2"/>
    <w:rsid w:val="006D6B18"/>
    <w:rsid w:val="006D78FE"/>
    <w:rsid w:val="006E05ED"/>
    <w:rsid w:val="006E1BD9"/>
    <w:rsid w:val="006E284F"/>
    <w:rsid w:val="006E324C"/>
    <w:rsid w:val="006E582C"/>
    <w:rsid w:val="006E6B99"/>
    <w:rsid w:val="006F0BA6"/>
    <w:rsid w:val="006F0E25"/>
    <w:rsid w:val="006F5604"/>
    <w:rsid w:val="006F59C8"/>
    <w:rsid w:val="006F61DE"/>
    <w:rsid w:val="006F6FC6"/>
    <w:rsid w:val="006F7BC2"/>
    <w:rsid w:val="006F7DB6"/>
    <w:rsid w:val="00705B6B"/>
    <w:rsid w:val="00705C3C"/>
    <w:rsid w:val="00706099"/>
    <w:rsid w:val="00706669"/>
    <w:rsid w:val="00711C10"/>
    <w:rsid w:val="007153F3"/>
    <w:rsid w:val="007170E8"/>
    <w:rsid w:val="0071794B"/>
    <w:rsid w:val="00720ECC"/>
    <w:rsid w:val="007221D5"/>
    <w:rsid w:val="00723DAF"/>
    <w:rsid w:val="00725CDB"/>
    <w:rsid w:val="0073124F"/>
    <w:rsid w:val="007337D8"/>
    <w:rsid w:val="00736DC1"/>
    <w:rsid w:val="00737211"/>
    <w:rsid w:val="0074189B"/>
    <w:rsid w:val="007449EC"/>
    <w:rsid w:val="00746575"/>
    <w:rsid w:val="00751136"/>
    <w:rsid w:val="007557CA"/>
    <w:rsid w:val="007561B5"/>
    <w:rsid w:val="007564EF"/>
    <w:rsid w:val="0075698E"/>
    <w:rsid w:val="00762918"/>
    <w:rsid w:val="00765C69"/>
    <w:rsid w:val="00765EEF"/>
    <w:rsid w:val="007660FE"/>
    <w:rsid w:val="007673AF"/>
    <w:rsid w:val="00767435"/>
    <w:rsid w:val="00767784"/>
    <w:rsid w:val="00767EF2"/>
    <w:rsid w:val="00771BA8"/>
    <w:rsid w:val="007721E1"/>
    <w:rsid w:val="00772697"/>
    <w:rsid w:val="00774AA7"/>
    <w:rsid w:val="00775D15"/>
    <w:rsid w:val="0077731D"/>
    <w:rsid w:val="00780936"/>
    <w:rsid w:val="00784C4C"/>
    <w:rsid w:val="00785231"/>
    <w:rsid w:val="00786A98"/>
    <w:rsid w:val="00786C20"/>
    <w:rsid w:val="007916AC"/>
    <w:rsid w:val="007932F8"/>
    <w:rsid w:val="0079421C"/>
    <w:rsid w:val="0079570E"/>
    <w:rsid w:val="00795FDC"/>
    <w:rsid w:val="00796801"/>
    <w:rsid w:val="00797338"/>
    <w:rsid w:val="0079767E"/>
    <w:rsid w:val="007A1FD0"/>
    <w:rsid w:val="007A2B07"/>
    <w:rsid w:val="007A2F20"/>
    <w:rsid w:val="007A6A23"/>
    <w:rsid w:val="007A72BA"/>
    <w:rsid w:val="007A7979"/>
    <w:rsid w:val="007B03DC"/>
    <w:rsid w:val="007B2773"/>
    <w:rsid w:val="007B39BA"/>
    <w:rsid w:val="007B3A60"/>
    <w:rsid w:val="007B3D5C"/>
    <w:rsid w:val="007B4A25"/>
    <w:rsid w:val="007C099B"/>
    <w:rsid w:val="007C2AC7"/>
    <w:rsid w:val="007C2D5E"/>
    <w:rsid w:val="007C3D48"/>
    <w:rsid w:val="007C5D87"/>
    <w:rsid w:val="007C6731"/>
    <w:rsid w:val="007D17AE"/>
    <w:rsid w:val="007D4F3B"/>
    <w:rsid w:val="007D60CF"/>
    <w:rsid w:val="007D6698"/>
    <w:rsid w:val="007D6BC6"/>
    <w:rsid w:val="007E00A8"/>
    <w:rsid w:val="007E31CA"/>
    <w:rsid w:val="007E4299"/>
    <w:rsid w:val="007E42E6"/>
    <w:rsid w:val="007F007C"/>
    <w:rsid w:val="007F0294"/>
    <w:rsid w:val="007F0C3F"/>
    <w:rsid w:val="007F1216"/>
    <w:rsid w:val="007F798A"/>
    <w:rsid w:val="0080053F"/>
    <w:rsid w:val="00800F2B"/>
    <w:rsid w:val="0080160C"/>
    <w:rsid w:val="00801D66"/>
    <w:rsid w:val="00801DFC"/>
    <w:rsid w:val="0080235C"/>
    <w:rsid w:val="00803489"/>
    <w:rsid w:val="00803D63"/>
    <w:rsid w:val="00803F78"/>
    <w:rsid w:val="00804301"/>
    <w:rsid w:val="00804587"/>
    <w:rsid w:val="0080696B"/>
    <w:rsid w:val="00806D10"/>
    <w:rsid w:val="00807101"/>
    <w:rsid w:val="008117C7"/>
    <w:rsid w:val="0081265D"/>
    <w:rsid w:val="00813764"/>
    <w:rsid w:val="008152B8"/>
    <w:rsid w:val="0081613A"/>
    <w:rsid w:val="008168FC"/>
    <w:rsid w:val="0081692F"/>
    <w:rsid w:val="0082007C"/>
    <w:rsid w:val="00821C33"/>
    <w:rsid w:val="00823A79"/>
    <w:rsid w:val="008254D1"/>
    <w:rsid w:val="00825882"/>
    <w:rsid w:val="008269BF"/>
    <w:rsid w:val="00826F0C"/>
    <w:rsid w:val="008270D0"/>
    <w:rsid w:val="0082773B"/>
    <w:rsid w:val="00827908"/>
    <w:rsid w:val="008307B9"/>
    <w:rsid w:val="0083202D"/>
    <w:rsid w:val="00832284"/>
    <w:rsid w:val="00832A3E"/>
    <w:rsid w:val="00832CB9"/>
    <w:rsid w:val="00833A43"/>
    <w:rsid w:val="00834338"/>
    <w:rsid w:val="0083683F"/>
    <w:rsid w:val="00840524"/>
    <w:rsid w:val="008405E2"/>
    <w:rsid w:val="008414D4"/>
    <w:rsid w:val="00842DF7"/>
    <w:rsid w:val="008433F8"/>
    <w:rsid w:val="00843D90"/>
    <w:rsid w:val="0085178F"/>
    <w:rsid w:val="0085205F"/>
    <w:rsid w:val="00854D8B"/>
    <w:rsid w:val="00855288"/>
    <w:rsid w:val="008560B0"/>
    <w:rsid w:val="008563C6"/>
    <w:rsid w:val="00860848"/>
    <w:rsid w:val="00862216"/>
    <w:rsid w:val="008648FE"/>
    <w:rsid w:val="00864FA2"/>
    <w:rsid w:val="00866914"/>
    <w:rsid w:val="00867137"/>
    <w:rsid w:val="008710DA"/>
    <w:rsid w:val="008724C8"/>
    <w:rsid w:val="0087361C"/>
    <w:rsid w:val="0087436F"/>
    <w:rsid w:val="0087722B"/>
    <w:rsid w:val="00877373"/>
    <w:rsid w:val="00880645"/>
    <w:rsid w:val="00884CC0"/>
    <w:rsid w:val="008873BF"/>
    <w:rsid w:val="00890A9C"/>
    <w:rsid w:val="00890F12"/>
    <w:rsid w:val="0089339A"/>
    <w:rsid w:val="0089550F"/>
    <w:rsid w:val="0089690B"/>
    <w:rsid w:val="008A036A"/>
    <w:rsid w:val="008A1332"/>
    <w:rsid w:val="008A1CC1"/>
    <w:rsid w:val="008A3085"/>
    <w:rsid w:val="008A716A"/>
    <w:rsid w:val="008B03D1"/>
    <w:rsid w:val="008B0FD7"/>
    <w:rsid w:val="008B1357"/>
    <w:rsid w:val="008B1821"/>
    <w:rsid w:val="008B3275"/>
    <w:rsid w:val="008B5F04"/>
    <w:rsid w:val="008B618D"/>
    <w:rsid w:val="008B6B44"/>
    <w:rsid w:val="008C1D6D"/>
    <w:rsid w:val="008C4320"/>
    <w:rsid w:val="008C6586"/>
    <w:rsid w:val="008D068F"/>
    <w:rsid w:val="008D6E82"/>
    <w:rsid w:val="008D7B43"/>
    <w:rsid w:val="008E06E7"/>
    <w:rsid w:val="008E0D18"/>
    <w:rsid w:val="008E1178"/>
    <w:rsid w:val="008E4260"/>
    <w:rsid w:val="008E4966"/>
    <w:rsid w:val="008E5105"/>
    <w:rsid w:val="008F28D3"/>
    <w:rsid w:val="008F34ED"/>
    <w:rsid w:val="008F49BD"/>
    <w:rsid w:val="008F4C33"/>
    <w:rsid w:val="008F69DF"/>
    <w:rsid w:val="008F6B2F"/>
    <w:rsid w:val="00903130"/>
    <w:rsid w:val="0091020D"/>
    <w:rsid w:val="00910531"/>
    <w:rsid w:val="00910E69"/>
    <w:rsid w:val="00911466"/>
    <w:rsid w:val="0091441D"/>
    <w:rsid w:val="00915309"/>
    <w:rsid w:val="00916F25"/>
    <w:rsid w:val="00921FD8"/>
    <w:rsid w:val="009220E9"/>
    <w:rsid w:val="009230E9"/>
    <w:rsid w:val="00923842"/>
    <w:rsid w:val="009243FA"/>
    <w:rsid w:val="0092525D"/>
    <w:rsid w:val="00931577"/>
    <w:rsid w:val="009323E8"/>
    <w:rsid w:val="00933254"/>
    <w:rsid w:val="00933A03"/>
    <w:rsid w:val="00934DA2"/>
    <w:rsid w:val="009374BF"/>
    <w:rsid w:val="009375F9"/>
    <w:rsid w:val="00942E4A"/>
    <w:rsid w:val="00943256"/>
    <w:rsid w:val="009438EA"/>
    <w:rsid w:val="00944B8E"/>
    <w:rsid w:val="00946B3B"/>
    <w:rsid w:val="009470A3"/>
    <w:rsid w:val="00950CE3"/>
    <w:rsid w:val="00951BD2"/>
    <w:rsid w:val="0095236C"/>
    <w:rsid w:val="009545CD"/>
    <w:rsid w:val="009560A3"/>
    <w:rsid w:val="0095649F"/>
    <w:rsid w:val="0095729D"/>
    <w:rsid w:val="00961012"/>
    <w:rsid w:val="00961082"/>
    <w:rsid w:val="00962412"/>
    <w:rsid w:val="009638C8"/>
    <w:rsid w:val="00963D7B"/>
    <w:rsid w:val="009643A2"/>
    <w:rsid w:val="00964883"/>
    <w:rsid w:val="009655CF"/>
    <w:rsid w:val="00965778"/>
    <w:rsid w:val="009663B1"/>
    <w:rsid w:val="00971331"/>
    <w:rsid w:val="00971B98"/>
    <w:rsid w:val="00971D94"/>
    <w:rsid w:val="0097291D"/>
    <w:rsid w:val="009729D2"/>
    <w:rsid w:val="00972A4C"/>
    <w:rsid w:val="00974AC0"/>
    <w:rsid w:val="00976DCB"/>
    <w:rsid w:val="0098082A"/>
    <w:rsid w:val="009813FD"/>
    <w:rsid w:val="00981F92"/>
    <w:rsid w:val="00982715"/>
    <w:rsid w:val="009832B7"/>
    <w:rsid w:val="00986A04"/>
    <w:rsid w:val="0099125C"/>
    <w:rsid w:val="00991370"/>
    <w:rsid w:val="00991B3C"/>
    <w:rsid w:val="00995638"/>
    <w:rsid w:val="009A00F9"/>
    <w:rsid w:val="009A4556"/>
    <w:rsid w:val="009A5150"/>
    <w:rsid w:val="009B061C"/>
    <w:rsid w:val="009B2E1B"/>
    <w:rsid w:val="009B2F26"/>
    <w:rsid w:val="009B7B1E"/>
    <w:rsid w:val="009C163C"/>
    <w:rsid w:val="009C325E"/>
    <w:rsid w:val="009C61FC"/>
    <w:rsid w:val="009C621C"/>
    <w:rsid w:val="009C692F"/>
    <w:rsid w:val="009C711C"/>
    <w:rsid w:val="009C72F5"/>
    <w:rsid w:val="009C7CAF"/>
    <w:rsid w:val="009D0ABE"/>
    <w:rsid w:val="009D1B64"/>
    <w:rsid w:val="009D39F8"/>
    <w:rsid w:val="009D475C"/>
    <w:rsid w:val="009D4BBE"/>
    <w:rsid w:val="009D5C83"/>
    <w:rsid w:val="009D6159"/>
    <w:rsid w:val="009D69E9"/>
    <w:rsid w:val="009E48D5"/>
    <w:rsid w:val="009E4994"/>
    <w:rsid w:val="009E6006"/>
    <w:rsid w:val="009E6217"/>
    <w:rsid w:val="009E6551"/>
    <w:rsid w:val="009E6EA1"/>
    <w:rsid w:val="009E7045"/>
    <w:rsid w:val="009F01A6"/>
    <w:rsid w:val="009F0635"/>
    <w:rsid w:val="009F3373"/>
    <w:rsid w:val="009F371E"/>
    <w:rsid w:val="009F43D6"/>
    <w:rsid w:val="009F4A7E"/>
    <w:rsid w:val="009F6B13"/>
    <w:rsid w:val="00A00038"/>
    <w:rsid w:val="00A01682"/>
    <w:rsid w:val="00A01CA9"/>
    <w:rsid w:val="00A03342"/>
    <w:rsid w:val="00A04202"/>
    <w:rsid w:val="00A049DC"/>
    <w:rsid w:val="00A05895"/>
    <w:rsid w:val="00A05B07"/>
    <w:rsid w:val="00A06EC4"/>
    <w:rsid w:val="00A11377"/>
    <w:rsid w:val="00A1248A"/>
    <w:rsid w:val="00A125C0"/>
    <w:rsid w:val="00A14E97"/>
    <w:rsid w:val="00A15543"/>
    <w:rsid w:val="00A16635"/>
    <w:rsid w:val="00A2153A"/>
    <w:rsid w:val="00A21DF2"/>
    <w:rsid w:val="00A221CB"/>
    <w:rsid w:val="00A22A04"/>
    <w:rsid w:val="00A23B53"/>
    <w:rsid w:val="00A3243C"/>
    <w:rsid w:val="00A33528"/>
    <w:rsid w:val="00A36058"/>
    <w:rsid w:val="00A4014A"/>
    <w:rsid w:val="00A4107C"/>
    <w:rsid w:val="00A41A50"/>
    <w:rsid w:val="00A41F10"/>
    <w:rsid w:val="00A421CF"/>
    <w:rsid w:val="00A42452"/>
    <w:rsid w:val="00A432F0"/>
    <w:rsid w:val="00A43681"/>
    <w:rsid w:val="00A4374F"/>
    <w:rsid w:val="00A462F5"/>
    <w:rsid w:val="00A5193F"/>
    <w:rsid w:val="00A528DC"/>
    <w:rsid w:val="00A53C21"/>
    <w:rsid w:val="00A53C30"/>
    <w:rsid w:val="00A557E6"/>
    <w:rsid w:val="00A56F33"/>
    <w:rsid w:val="00A6079E"/>
    <w:rsid w:val="00A6213F"/>
    <w:rsid w:val="00A621B1"/>
    <w:rsid w:val="00A622A5"/>
    <w:rsid w:val="00A6321D"/>
    <w:rsid w:val="00A63B0A"/>
    <w:rsid w:val="00A70DE2"/>
    <w:rsid w:val="00A71E59"/>
    <w:rsid w:val="00A721CE"/>
    <w:rsid w:val="00A7343A"/>
    <w:rsid w:val="00A73D71"/>
    <w:rsid w:val="00A747FD"/>
    <w:rsid w:val="00A7497B"/>
    <w:rsid w:val="00A758B5"/>
    <w:rsid w:val="00A77E44"/>
    <w:rsid w:val="00A8129F"/>
    <w:rsid w:val="00A8137B"/>
    <w:rsid w:val="00A82522"/>
    <w:rsid w:val="00A82A76"/>
    <w:rsid w:val="00A83B0E"/>
    <w:rsid w:val="00A83E20"/>
    <w:rsid w:val="00A85ED9"/>
    <w:rsid w:val="00A86E00"/>
    <w:rsid w:val="00A87782"/>
    <w:rsid w:val="00A87E0C"/>
    <w:rsid w:val="00A93063"/>
    <w:rsid w:val="00A93DA4"/>
    <w:rsid w:val="00A941C4"/>
    <w:rsid w:val="00A9533C"/>
    <w:rsid w:val="00A95E2E"/>
    <w:rsid w:val="00A9683B"/>
    <w:rsid w:val="00A96BD5"/>
    <w:rsid w:val="00AA0561"/>
    <w:rsid w:val="00AA06FF"/>
    <w:rsid w:val="00AA1377"/>
    <w:rsid w:val="00AA184E"/>
    <w:rsid w:val="00AA21CD"/>
    <w:rsid w:val="00AA350D"/>
    <w:rsid w:val="00AA42D0"/>
    <w:rsid w:val="00AA5152"/>
    <w:rsid w:val="00AB1855"/>
    <w:rsid w:val="00AB1AEA"/>
    <w:rsid w:val="00AB26DF"/>
    <w:rsid w:val="00AB347F"/>
    <w:rsid w:val="00AB3D4B"/>
    <w:rsid w:val="00AC086A"/>
    <w:rsid w:val="00AC1B29"/>
    <w:rsid w:val="00AC4808"/>
    <w:rsid w:val="00AC5B98"/>
    <w:rsid w:val="00AC6F5A"/>
    <w:rsid w:val="00AC7807"/>
    <w:rsid w:val="00AD1E1F"/>
    <w:rsid w:val="00AD3584"/>
    <w:rsid w:val="00AD3A2C"/>
    <w:rsid w:val="00AD55B2"/>
    <w:rsid w:val="00AD59BD"/>
    <w:rsid w:val="00AD5FCF"/>
    <w:rsid w:val="00AD611E"/>
    <w:rsid w:val="00AD78BD"/>
    <w:rsid w:val="00AD7BD5"/>
    <w:rsid w:val="00AE0B8B"/>
    <w:rsid w:val="00AE17C7"/>
    <w:rsid w:val="00AE2459"/>
    <w:rsid w:val="00AE319B"/>
    <w:rsid w:val="00AE31C3"/>
    <w:rsid w:val="00AE32CF"/>
    <w:rsid w:val="00AE3BF8"/>
    <w:rsid w:val="00AE5073"/>
    <w:rsid w:val="00AF0C2A"/>
    <w:rsid w:val="00AF0D65"/>
    <w:rsid w:val="00AF2764"/>
    <w:rsid w:val="00AF2F41"/>
    <w:rsid w:val="00AF2F72"/>
    <w:rsid w:val="00AF305B"/>
    <w:rsid w:val="00AF4398"/>
    <w:rsid w:val="00AF549C"/>
    <w:rsid w:val="00AF582C"/>
    <w:rsid w:val="00AF65B7"/>
    <w:rsid w:val="00B02F3D"/>
    <w:rsid w:val="00B050BB"/>
    <w:rsid w:val="00B05903"/>
    <w:rsid w:val="00B05F6B"/>
    <w:rsid w:val="00B06BA2"/>
    <w:rsid w:val="00B078D4"/>
    <w:rsid w:val="00B07A40"/>
    <w:rsid w:val="00B12F28"/>
    <w:rsid w:val="00B136B0"/>
    <w:rsid w:val="00B14388"/>
    <w:rsid w:val="00B2407F"/>
    <w:rsid w:val="00B25DDE"/>
    <w:rsid w:val="00B301BF"/>
    <w:rsid w:val="00B3062A"/>
    <w:rsid w:val="00B3091B"/>
    <w:rsid w:val="00B31490"/>
    <w:rsid w:val="00B31A83"/>
    <w:rsid w:val="00B37643"/>
    <w:rsid w:val="00B406A9"/>
    <w:rsid w:val="00B40BBA"/>
    <w:rsid w:val="00B41107"/>
    <w:rsid w:val="00B43A1D"/>
    <w:rsid w:val="00B43A6D"/>
    <w:rsid w:val="00B44A84"/>
    <w:rsid w:val="00B44DE2"/>
    <w:rsid w:val="00B4550F"/>
    <w:rsid w:val="00B47E76"/>
    <w:rsid w:val="00B50AFC"/>
    <w:rsid w:val="00B52DEB"/>
    <w:rsid w:val="00B557C7"/>
    <w:rsid w:val="00B56F2D"/>
    <w:rsid w:val="00B577D7"/>
    <w:rsid w:val="00B57AD9"/>
    <w:rsid w:val="00B60EF6"/>
    <w:rsid w:val="00B60FF8"/>
    <w:rsid w:val="00B618BE"/>
    <w:rsid w:val="00B644C0"/>
    <w:rsid w:val="00B6480C"/>
    <w:rsid w:val="00B652E8"/>
    <w:rsid w:val="00B6786B"/>
    <w:rsid w:val="00B705C2"/>
    <w:rsid w:val="00B71464"/>
    <w:rsid w:val="00B725FD"/>
    <w:rsid w:val="00B763C1"/>
    <w:rsid w:val="00B80190"/>
    <w:rsid w:val="00B81EB3"/>
    <w:rsid w:val="00B82C49"/>
    <w:rsid w:val="00B85B4A"/>
    <w:rsid w:val="00B87A75"/>
    <w:rsid w:val="00B900B8"/>
    <w:rsid w:val="00B9051E"/>
    <w:rsid w:val="00B9188C"/>
    <w:rsid w:val="00B921D0"/>
    <w:rsid w:val="00B93A11"/>
    <w:rsid w:val="00B93FA9"/>
    <w:rsid w:val="00B94A37"/>
    <w:rsid w:val="00B94FD0"/>
    <w:rsid w:val="00B9641C"/>
    <w:rsid w:val="00B97FCA"/>
    <w:rsid w:val="00BA117A"/>
    <w:rsid w:val="00BA1476"/>
    <w:rsid w:val="00BA23B3"/>
    <w:rsid w:val="00BA4D92"/>
    <w:rsid w:val="00BA50A2"/>
    <w:rsid w:val="00BA578A"/>
    <w:rsid w:val="00BA7CDE"/>
    <w:rsid w:val="00BB141E"/>
    <w:rsid w:val="00BB1D4B"/>
    <w:rsid w:val="00BB1DE0"/>
    <w:rsid w:val="00BC2002"/>
    <w:rsid w:val="00BC25CC"/>
    <w:rsid w:val="00BC34F9"/>
    <w:rsid w:val="00BC3A90"/>
    <w:rsid w:val="00BC4A3B"/>
    <w:rsid w:val="00BC4F05"/>
    <w:rsid w:val="00BC6F1F"/>
    <w:rsid w:val="00BC728E"/>
    <w:rsid w:val="00BC7C7E"/>
    <w:rsid w:val="00BD2E6E"/>
    <w:rsid w:val="00BD3E64"/>
    <w:rsid w:val="00BD70F9"/>
    <w:rsid w:val="00BD7FF1"/>
    <w:rsid w:val="00BE16C9"/>
    <w:rsid w:val="00BE1D59"/>
    <w:rsid w:val="00BE4B58"/>
    <w:rsid w:val="00BE4BC3"/>
    <w:rsid w:val="00BE5221"/>
    <w:rsid w:val="00BE79B4"/>
    <w:rsid w:val="00BF110B"/>
    <w:rsid w:val="00BF1DD3"/>
    <w:rsid w:val="00BF3982"/>
    <w:rsid w:val="00BF3A28"/>
    <w:rsid w:val="00BF448D"/>
    <w:rsid w:val="00BF74CC"/>
    <w:rsid w:val="00C00959"/>
    <w:rsid w:val="00C00E0F"/>
    <w:rsid w:val="00C0447C"/>
    <w:rsid w:val="00C06A48"/>
    <w:rsid w:val="00C07690"/>
    <w:rsid w:val="00C12B23"/>
    <w:rsid w:val="00C14EB3"/>
    <w:rsid w:val="00C15601"/>
    <w:rsid w:val="00C1580F"/>
    <w:rsid w:val="00C15A2B"/>
    <w:rsid w:val="00C20315"/>
    <w:rsid w:val="00C21068"/>
    <w:rsid w:val="00C235C3"/>
    <w:rsid w:val="00C277E6"/>
    <w:rsid w:val="00C30A5C"/>
    <w:rsid w:val="00C3408E"/>
    <w:rsid w:val="00C353A1"/>
    <w:rsid w:val="00C36539"/>
    <w:rsid w:val="00C36CD2"/>
    <w:rsid w:val="00C36D33"/>
    <w:rsid w:val="00C42F44"/>
    <w:rsid w:val="00C43546"/>
    <w:rsid w:val="00C43933"/>
    <w:rsid w:val="00C45625"/>
    <w:rsid w:val="00C467C6"/>
    <w:rsid w:val="00C46E40"/>
    <w:rsid w:val="00C47EC9"/>
    <w:rsid w:val="00C515E7"/>
    <w:rsid w:val="00C523B3"/>
    <w:rsid w:val="00C52B46"/>
    <w:rsid w:val="00C533F6"/>
    <w:rsid w:val="00C575CD"/>
    <w:rsid w:val="00C6017B"/>
    <w:rsid w:val="00C61677"/>
    <w:rsid w:val="00C64C5E"/>
    <w:rsid w:val="00C67F00"/>
    <w:rsid w:val="00C711F0"/>
    <w:rsid w:val="00C71422"/>
    <w:rsid w:val="00C71FB6"/>
    <w:rsid w:val="00C74481"/>
    <w:rsid w:val="00C75021"/>
    <w:rsid w:val="00C751AA"/>
    <w:rsid w:val="00C7692E"/>
    <w:rsid w:val="00C8035D"/>
    <w:rsid w:val="00C80372"/>
    <w:rsid w:val="00C8135C"/>
    <w:rsid w:val="00C81A94"/>
    <w:rsid w:val="00C84590"/>
    <w:rsid w:val="00C847CC"/>
    <w:rsid w:val="00C85422"/>
    <w:rsid w:val="00C85F07"/>
    <w:rsid w:val="00C86383"/>
    <w:rsid w:val="00C874C2"/>
    <w:rsid w:val="00C87E3C"/>
    <w:rsid w:val="00C91673"/>
    <w:rsid w:val="00C930B8"/>
    <w:rsid w:val="00C937D4"/>
    <w:rsid w:val="00C940B4"/>
    <w:rsid w:val="00C9422A"/>
    <w:rsid w:val="00C9464C"/>
    <w:rsid w:val="00C95CDB"/>
    <w:rsid w:val="00CA0019"/>
    <w:rsid w:val="00CA025D"/>
    <w:rsid w:val="00CA0FF2"/>
    <w:rsid w:val="00CA3460"/>
    <w:rsid w:val="00CA3F4C"/>
    <w:rsid w:val="00CA58F2"/>
    <w:rsid w:val="00CA59D8"/>
    <w:rsid w:val="00CA6E35"/>
    <w:rsid w:val="00CA73B4"/>
    <w:rsid w:val="00CA7DFE"/>
    <w:rsid w:val="00CB015A"/>
    <w:rsid w:val="00CB05AC"/>
    <w:rsid w:val="00CB06B3"/>
    <w:rsid w:val="00CB0FBA"/>
    <w:rsid w:val="00CB19E5"/>
    <w:rsid w:val="00CB1C5A"/>
    <w:rsid w:val="00CB1E15"/>
    <w:rsid w:val="00CB25C6"/>
    <w:rsid w:val="00CB28E6"/>
    <w:rsid w:val="00CB3B1B"/>
    <w:rsid w:val="00CB66A4"/>
    <w:rsid w:val="00CC06FE"/>
    <w:rsid w:val="00CC0968"/>
    <w:rsid w:val="00CC0B27"/>
    <w:rsid w:val="00CC4E00"/>
    <w:rsid w:val="00CC5061"/>
    <w:rsid w:val="00CC5DA4"/>
    <w:rsid w:val="00CC6D96"/>
    <w:rsid w:val="00CC7D8B"/>
    <w:rsid w:val="00CD0E76"/>
    <w:rsid w:val="00CD3DE6"/>
    <w:rsid w:val="00CD4AF7"/>
    <w:rsid w:val="00CD6404"/>
    <w:rsid w:val="00CE079D"/>
    <w:rsid w:val="00CE0B0E"/>
    <w:rsid w:val="00CE1316"/>
    <w:rsid w:val="00CE3AB3"/>
    <w:rsid w:val="00CE6C55"/>
    <w:rsid w:val="00CE6CC9"/>
    <w:rsid w:val="00CF09DD"/>
    <w:rsid w:val="00CF1367"/>
    <w:rsid w:val="00CF191E"/>
    <w:rsid w:val="00CF1A1D"/>
    <w:rsid w:val="00CF2BCA"/>
    <w:rsid w:val="00CF3682"/>
    <w:rsid w:val="00CF50CD"/>
    <w:rsid w:val="00CF7866"/>
    <w:rsid w:val="00CF7C80"/>
    <w:rsid w:val="00D01C1F"/>
    <w:rsid w:val="00D03801"/>
    <w:rsid w:val="00D0559B"/>
    <w:rsid w:val="00D05CF4"/>
    <w:rsid w:val="00D065EB"/>
    <w:rsid w:val="00D105F3"/>
    <w:rsid w:val="00D11F3D"/>
    <w:rsid w:val="00D130F5"/>
    <w:rsid w:val="00D13730"/>
    <w:rsid w:val="00D138CA"/>
    <w:rsid w:val="00D14023"/>
    <w:rsid w:val="00D15FFF"/>
    <w:rsid w:val="00D165E1"/>
    <w:rsid w:val="00D16A49"/>
    <w:rsid w:val="00D17083"/>
    <w:rsid w:val="00D207CC"/>
    <w:rsid w:val="00D213F1"/>
    <w:rsid w:val="00D21639"/>
    <w:rsid w:val="00D22564"/>
    <w:rsid w:val="00D22F16"/>
    <w:rsid w:val="00D26A84"/>
    <w:rsid w:val="00D26B60"/>
    <w:rsid w:val="00D26CD1"/>
    <w:rsid w:val="00D31001"/>
    <w:rsid w:val="00D3205B"/>
    <w:rsid w:val="00D334B3"/>
    <w:rsid w:val="00D347B8"/>
    <w:rsid w:val="00D35527"/>
    <w:rsid w:val="00D36E36"/>
    <w:rsid w:val="00D377ED"/>
    <w:rsid w:val="00D40A0F"/>
    <w:rsid w:val="00D4212E"/>
    <w:rsid w:val="00D42B43"/>
    <w:rsid w:val="00D44A81"/>
    <w:rsid w:val="00D44E1D"/>
    <w:rsid w:val="00D45B24"/>
    <w:rsid w:val="00D460E0"/>
    <w:rsid w:val="00D513B1"/>
    <w:rsid w:val="00D520B7"/>
    <w:rsid w:val="00D55685"/>
    <w:rsid w:val="00D57268"/>
    <w:rsid w:val="00D604DB"/>
    <w:rsid w:val="00D60AD9"/>
    <w:rsid w:val="00D638D8"/>
    <w:rsid w:val="00D65DFF"/>
    <w:rsid w:val="00D66384"/>
    <w:rsid w:val="00D72AEC"/>
    <w:rsid w:val="00D7476F"/>
    <w:rsid w:val="00D74EF1"/>
    <w:rsid w:val="00D80EFF"/>
    <w:rsid w:val="00D80F00"/>
    <w:rsid w:val="00D80F47"/>
    <w:rsid w:val="00D84056"/>
    <w:rsid w:val="00D84B38"/>
    <w:rsid w:val="00D84D9B"/>
    <w:rsid w:val="00D85C99"/>
    <w:rsid w:val="00D86473"/>
    <w:rsid w:val="00D9067D"/>
    <w:rsid w:val="00D92A5D"/>
    <w:rsid w:val="00DA1060"/>
    <w:rsid w:val="00DA1157"/>
    <w:rsid w:val="00DA1792"/>
    <w:rsid w:val="00DA2BA0"/>
    <w:rsid w:val="00DA2C55"/>
    <w:rsid w:val="00DA346F"/>
    <w:rsid w:val="00DA3A9D"/>
    <w:rsid w:val="00DA43B9"/>
    <w:rsid w:val="00DA5065"/>
    <w:rsid w:val="00DA6C9B"/>
    <w:rsid w:val="00DA6E19"/>
    <w:rsid w:val="00DB5F1B"/>
    <w:rsid w:val="00DC110A"/>
    <w:rsid w:val="00DC368A"/>
    <w:rsid w:val="00DC406C"/>
    <w:rsid w:val="00DC49C1"/>
    <w:rsid w:val="00DC590D"/>
    <w:rsid w:val="00DC7C1D"/>
    <w:rsid w:val="00DC7F20"/>
    <w:rsid w:val="00DD0787"/>
    <w:rsid w:val="00DD15F8"/>
    <w:rsid w:val="00DD18E0"/>
    <w:rsid w:val="00DD2577"/>
    <w:rsid w:val="00DD3345"/>
    <w:rsid w:val="00DD3DA9"/>
    <w:rsid w:val="00DD3F6E"/>
    <w:rsid w:val="00DD49DB"/>
    <w:rsid w:val="00DD50F0"/>
    <w:rsid w:val="00DD7A0B"/>
    <w:rsid w:val="00DD7D56"/>
    <w:rsid w:val="00DE3133"/>
    <w:rsid w:val="00DE47E5"/>
    <w:rsid w:val="00DE5DAE"/>
    <w:rsid w:val="00DE7A47"/>
    <w:rsid w:val="00DE7FD7"/>
    <w:rsid w:val="00DF1AC6"/>
    <w:rsid w:val="00DF2A22"/>
    <w:rsid w:val="00DF3717"/>
    <w:rsid w:val="00DF6E9D"/>
    <w:rsid w:val="00DF76FB"/>
    <w:rsid w:val="00DF7D56"/>
    <w:rsid w:val="00E00D6E"/>
    <w:rsid w:val="00E02AE8"/>
    <w:rsid w:val="00E04016"/>
    <w:rsid w:val="00E0611F"/>
    <w:rsid w:val="00E07320"/>
    <w:rsid w:val="00E1170A"/>
    <w:rsid w:val="00E13418"/>
    <w:rsid w:val="00E155CB"/>
    <w:rsid w:val="00E16F8B"/>
    <w:rsid w:val="00E178C1"/>
    <w:rsid w:val="00E2455F"/>
    <w:rsid w:val="00E249CB"/>
    <w:rsid w:val="00E26A11"/>
    <w:rsid w:val="00E271FF"/>
    <w:rsid w:val="00E273AC"/>
    <w:rsid w:val="00E278EF"/>
    <w:rsid w:val="00E30A21"/>
    <w:rsid w:val="00E310F8"/>
    <w:rsid w:val="00E34774"/>
    <w:rsid w:val="00E35BC2"/>
    <w:rsid w:val="00E43334"/>
    <w:rsid w:val="00E44F53"/>
    <w:rsid w:val="00E4659F"/>
    <w:rsid w:val="00E467A8"/>
    <w:rsid w:val="00E46929"/>
    <w:rsid w:val="00E46D55"/>
    <w:rsid w:val="00E47605"/>
    <w:rsid w:val="00E503E3"/>
    <w:rsid w:val="00E51F84"/>
    <w:rsid w:val="00E5222E"/>
    <w:rsid w:val="00E5572D"/>
    <w:rsid w:val="00E61629"/>
    <w:rsid w:val="00E66280"/>
    <w:rsid w:val="00E67057"/>
    <w:rsid w:val="00E67DF4"/>
    <w:rsid w:val="00E67ECD"/>
    <w:rsid w:val="00E7006D"/>
    <w:rsid w:val="00E7050B"/>
    <w:rsid w:val="00E73929"/>
    <w:rsid w:val="00E75A5A"/>
    <w:rsid w:val="00E76285"/>
    <w:rsid w:val="00E77657"/>
    <w:rsid w:val="00E80530"/>
    <w:rsid w:val="00E80C83"/>
    <w:rsid w:val="00E80E28"/>
    <w:rsid w:val="00E859B7"/>
    <w:rsid w:val="00E85A74"/>
    <w:rsid w:val="00E86C64"/>
    <w:rsid w:val="00E900DE"/>
    <w:rsid w:val="00E9154D"/>
    <w:rsid w:val="00E937F3"/>
    <w:rsid w:val="00E9392E"/>
    <w:rsid w:val="00E979F0"/>
    <w:rsid w:val="00EA175E"/>
    <w:rsid w:val="00EA20B0"/>
    <w:rsid w:val="00EA3C53"/>
    <w:rsid w:val="00EA58BE"/>
    <w:rsid w:val="00EB13E0"/>
    <w:rsid w:val="00EB163C"/>
    <w:rsid w:val="00EB3C36"/>
    <w:rsid w:val="00EB6106"/>
    <w:rsid w:val="00EB6D28"/>
    <w:rsid w:val="00EC0C63"/>
    <w:rsid w:val="00EC0FE5"/>
    <w:rsid w:val="00EC278B"/>
    <w:rsid w:val="00EC506A"/>
    <w:rsid w:val="00EC57FE"/>
    <w:rsid w:val="00ED1030"/>
    <w:rsid w:val="00ED1237"/>
    <w:rsid w:val="00ED12E4"/>
    <w:rsid w:val="00ED1C59"/>
    <w:rsid w:val="00ED2268"/>
    <w:rsid w:val="00ED3301"/>
    <w:rsid w:val="00ED33E1"/>
    <w:rsid w:val="00ED3D33"/>
    <w:rsid w:val="00ED43D2"/>
    <w:rsid w:val="00ED59AB"/>
    <w:rsid w:val="00ED5A72"/>
    <w:rsid w:val="00ED5FAD"/>
    <w:rsid w:val="00ED7A6E"/>
    <w:rsid w:val="00EE16E1"/>
    <w:rsid w:val="00EE34C1"/>
    <w:rsid w:val="00EE3D39"/>
    <w:rsid w:val="00EE51DD"/>
    <w:rsid w:val="00EE585A"/>
    <w:rsid w:val="00EF01A0"/>
    <w:rsid w:val="00EF163A"/>
    <w:rsid w:val="00EF3813"/>
    <w:rsid w:val="00EF624C"/>
    <w:rsid w:val="00EF7C1C"/>
    <w:rsid w:val="00F031B4"/>
    <w:rsid w:val="00F0339C"/>
    <w:rsid w:val="00F0354D"/>
    <w:rsid w:val="00F05547"/>
    <w:rsid w:val="00F05AFC"/>
    <w:rsid w:val="00F05B05"/>
    <w:rsid w:val="00F061A0"/>
    <w:rsid w:val="00F061EE"/>
    <w:rsid w:val="00F06F59"/>
    <w:rsid w:val="00F102F8"/>
    <w:rsid w:val="00F1418F"/>
    <w:rsid w:val="00F16AD3"/>
    <w:rsid w:val="00F20B14"/>
    <w:rsid w:val="00F21C62"/>
    <w:rsid w:val="00F23C34"/>
    <w:rsid w:val="00F2498F"/>
    <w:rsid w:val="00F2523D"/>
    <w:rsid w:val="00F261B1"/>
    <w:rsid w:val="00F26ABB"/>
    <w:rsid w:val="00F30149"/>
    <w:rsid w:val="00F3070E"/>
    <w:rsid w:val="00F3281B"/>
    <w:rsid w:val="00F334ED"/>
    <w:rsid w:val="00F34210"/>
    <w:rsid w:val="00F34DB0"/>
    <w:rsid w:val="00F35061"/>
    <w:rsid w:val="00F4398E"/>
    <w:rsid w:val="00F44700"/>
    <w:rsid w:val="00F44CAD"/>
    <w:rsid w:val="00F457A1"/>
    <w:rsid w:val="00F45D85"/>
    <w:rsid w:val="00F46068"/>
    <w:rsid w:val="00F46E4F"/>
    <w:rsid w:val="00F4748D"/>
    <w:rsid w:val="00F51436"/>
    <w:rsid w:val="00F51550"/>
    <w:rsid w:val="00F51D2B"/>
    <w:rsid w:val="00F5506F"/>
    <w:rsid w:val="00F56E59"/>
    <w:rsid w:val="00F6019B"/>
    <w:rsid w:val="00F62AA8"/>
    <w:rsid w:val="00F63498"/>
    <w:rsid w:val="00F65A52"/>
    <w:rsid w:val="00F66773"/>
    <w:rsid w:val="00F678D8"/>
    <w:rsid w:val="00F714EE"/>
    <w:rsid w:val="00F715AB"/>
    <w:rsid w:val="00F74DB1"/>
    <w:rsid w:val="00F760B2"/>
    <w:rsid w:val="00F776A8"/>
    <w:rsid w:val="00F80378"/>
    <w:rsid w:val="00F81130"/>
    <w:rsid w:val="00F81903"/>
    <w:rsid w:val="00F81CCD"/>
    <w:rsid w:val="00F82710"/>
    <w:rsid w:val="00F82A57"/>
    <w:rsid w:val="00F8575B"/>
    <w:rsid w:val="00F85D23"/>
    <w:rsid w:val="00F85E3A"/>
    <w:rsid w:val="00F8612D"/>
    <w:rsid w:val="00F870AC"/>
    <w:rsid w:val="00F90C4B"/>
    <w:rsid w:val="00F92F3C"/>
    <w:rsid w:val="00F93EC8"/>
    <w:rsid w:val="00F941C7"/>
    <w:rsid w:val="00F9490B"/>
    <w:rsid w:val="00F95D75"/>
    <w:rsid w:val="00F97C81"/>
    <w:rsid w:val="00FA00F7"/>
    <w:rsid w:val="00FA0C3D"/>
    <w:rsid w:val="00FA169C"/>
    <w:rsid w:val="00FA17BC"/>
    <w:rsid w:val="00FA18FB"/>
    <w:rsid w:val="00FA367F"/>
    <w:rsid w:val="00FA64F6"/>
    <w:rsid w:val="00FA7421"/>
    <w:rsid w:val="00FB0C40"/>
    <w:rsid w:val="00FB1A40"/>
    <w:rsid w:val="00FB2A4D"/>
    <w:rsid w:val="00FB73DC"/>
    <w:rsid w:val="00FC1533"/>
    <w:rsid w:val="00FC186F"/>
    <w:rsid w:val="00FC1E03"/>
    <w:rsid w:val="00FC4C84"/>
    <w:rsid w:val="00FC4EBB"/>
    <w:rsid w:val="00FC5220"/>
    <w:rsid w:val="00FC6008"/>
    <w:rsid w:val="00FC6B29"/>
    <w:rsid w:val="00FC6D34"/>
    <w:rsid w:val="00FC78EE"/>
    <w:rsid w:val="00FD0D9D"/>
    <w:rsid w:val="00FD13E6"/>
    <w:rsid w:val="00FD2E09"/>
    <w:rsid w:val="00FD3576"/>
    <w:rsid w:val="00FD45E2"/>
    <w:rsid w:val="00FD4694"/>
    <w:rsid w:val="00FD59D7"/>
    <w:rsid w:val="00FD5AE8"/>
    <w:rsid w:val="00FD5D2A"/>
    <w:rsid w:val="00FE01B6"/>
    <w:rsid w:val="00FE0E9B"/>
    <w:rsid w:val="00FE1B51"/>
    <w:rsid w:val="00FE1E3D"/>
    <w:rsid w:val="00FE3363"/>
    <w:rsid w:val="00FE3E09"/>
    <w:rsid w:val="00FE541E"/>
    <w:rsid w:val="00FF26D4"/>
    <w:rsid w:val="00FF29C0"/>
    <w:rsid w:val="00FF407B"/>
    <w:rsid w:val="00FF56B1"/>
    <w:rsid w:val="00FF5BE4"/>
    <w:rsid w:val="00FF5D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115F8"/>
  <w15:chartTrackingRefBased/>
  <w15:docId w15:val="{943A64CF-E5BD-49B4-BE3F-792EFF19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9F8"/>
    <w:pPr>
      <w:spacing w:after="200" w:line="276" w:lineRule="auto"/>
    </w:pPr>
    <w:rPr>
      <w:rFonts w:ascii="Calibri" w:eastAsia="MS Mincho"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basedOn w:val="Normal"/>
    <w:link w:val="ListParagraphChar"/>
    <w:uiPriority w:val="34"/>
    <w:qFormat/>
    <w:rsid w:val="009D39F8"/>
    <w:pPr>
      <w:ind w:left="720"/>
      <w:contextualSpacing/>
    </w:pPr>
  </w:style>
  <w:style w:type="character" w:styleId="CommentReference">
    <w:name w:val="annotation reference"/>
    <w:uiPriority w:val="99"/>
    <w:rsid w:val="009D39F8"/>
    <w:rPr>
      <w:rFonts w:cs="Times New Roman"/>
      <w:sz w:val="16"/>
      <w:szCs w:val="16"/>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locked/>
    <w:rsid w:val="009D39F8"/>
    <w:rPr>
      <w:rFonts w:ascii="Calibri" w:eastAsia="MS Mincho" w:hAnsi="Calibri" w:cs="Times New Roman"/>
      <w:lang w:eastAsia="lv-LV"/>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1"/>
    <w:qFormat/>
    <w:rsid w:val="009D39F8"/>
    <w:rPr>
      <w:rFonts w:eastAsia="Calibri"/>
      <w:sz w:val="20"/>
      <w:szCs w:val="20"/>
    </w:rPr>
  </w:style>
  <w:style w:type="character" w:customStyle="1" w:styleId="FootnoteTextChar">
    <w:name w:val="Footnote Text Char"/>
    <w:basedOn w:val="DefaultParagraphFont"/>
    <w:uiPriority w:val="99"/>
    <w:semiHidden/>
    <w:rsid w:val="009D39F8"/>
    <w:rPr>
      <w:rFonts w:ascii="Calibri" w:eastAsia="MS Mincho" w:hAnsi="Calibri" w:cs="Times New Roman"/>
      <w:sz w:val="20"/>
      <w:szCs w:val="20"/>
      <w:lang w:eastAsia="lv-LV"/>
    </w:rPr>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
    <w:link w:val="FootnoteText"/>
    <w:locked/>
    <w:rsid w:val="009D39F8"/>
    <w:rPr>
      <w:rFonts w:ascii="Calibri" w:eastAsia="Calibri" w:hAnsi="Calibri" w:cs="Times New Roman"/>
      <w:sz w:val="20"/>
      <w:szCs w:val="20"/>
      <w:lang w:eastAsia="lv-LV"/>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link w:val="CharCharCharChar"/>
    <w:uiPriority w:val="99"/>
    <w:qFormat/>
    <w:rsid w:val="009D39F8"/>
    <w:rPr>
      <w:rFonts w:cs="Times New Roman"/>
      <w:vertAlign w:val="superscript"/>
    </w:rPr>
  </w:style>
  <w:style w:type="paragraph" w:customStyle="1" w:styleId="naislab">
    <w:name w:val="naislab"/>
    <w:basedOn w:val="Normal"/>
    <w:rsid w:val="009D39F8"/>
    <w:pPr>
      <w:spacing w:before="100" w:beforeAutospacing="1" w:after="100" w:afterAutospacing="1" w:line="240" w:lineRule="auto"/>
      <w:jc w:val="right"/>
    </w:pPr>
    <w:rPr>
      <w:rFonts w:ascii="Times New Roman" w:eastAsia="Arial Unicode MS" w:hAnsi="Times New Roman"/>
      <w:sz w:val="24"/>
      <w:szCs w:val="24"/>
      <w:lang w:val="en-GB" w:eastAsia="en-US"/>
    </w:rPr>
  </w:style>
  <w:style w:type="paragraph" w:customStyle="1" w:styleId="CharCharCharChar">
    <w:name w:val="Char Char Char Char"/>
    <w:aliases w:val="Char2"/>
    <w:basedOn w:val="Normal"/>
    <w:next w:val="Normal"/>
    <w:link w:val="FootnoteReference"/>
    <w:uiPriority w:val="99"/>
    <w:rsid w:val="009D39F8"/>
    <w:pPr>
      <w:spacing w:after="160" w:line="240" w:lineRule="exact"/>
      <w:jc w:val="both"/>
    </w:pPr>
    <w:rPr>
      <w:rFonts w:asciiTheme="minorHAnsi" w:eastAsiaTheme="minorHAnsi" w:hAnsiTheme="minorHAnsi"/>
      <w:vertAlign w:val="superscript"/>
      <w:lang w:eastAsia="en-US"/>
    </w:rPr>
  </w:style>
  <w:style w:type="character" w:styleId="Hyperlink">
    <w:name w:val="Hyperlink"/>
    <w:basedOn w:val="DefaultParagraphFont"/>
    <w:uiPriority w:val="99"/>
    <w:unhideWhenUsed/>
    <w:rsid w:val="00327AEA"/>
    <w:rPr>
      <w:color w:val="0563C1" w:themeColor="hyperlink"/>
      <w:u w:val="single"/>
    </w:rPr>
  </w:style>
  <w:style w:type="character" w:customStyle="1" w:styleId="UnresolvedMention1">
    <w:name w:val="Unresolved Mention1"/>
    <w:basedOn w:val="DefaultParagraphFont"/>
    <w:uiPriority w:val="99"/>
    <w:semiHidden/>
    <w:unhideWhenUsed/>
    <w:rsid w:val="00327AEA"/>
    <w:rPr>
      <w:color w:val="605E5C"/>
      <w:shd w:val="clear" w:color="auto" w:fill="E1DFDD"/>
    </w:rPr>
  </w:style>
  <w:style w:type="character" w:styleId="FollowedHyperlink">
    <w:name w:val="FollowedHyperlink"/>
    <w:basedOn w:val="DefaultParagraphFont"/>
    <w:uiPriority w:val="99"/>
    <w:semiHidden/>
    <w:unhideWhenUsed/>
    <w:rsid w:val="00327AEA"/>
    <w:rPr>
      <w:color w:val="954F72" w:themeColor="followedHyperlink"/>
      <w:u w:val="single"/>
    </w:rPr>
  </w:style>
  <w:style w:type="paragraph" w:styleId="CommentText">
    <w:name w:val="annotation text"/>
    <w:basedOn w:val="Normal"/>
    <w:link w:val="CommentTextChar"/>
    <w:uiPriority w:val="99"/>
    <w:unhideWhenUsed/>
    <w:rsid w:val="0042383A"/>
    <w:pPr>
      <w:spacing w:line="240" w:lineRule="auto"/>
    </w:pPr>
    <w:rPr>
      <w:sz w:val="20"/>
      <w:szCs w:val="20"/>
    </w:rPr>
  </w:style>
  <w:style w:type="character" w:customStyle="1" w:styleId="CommentTextChar">
    <w:name w:val="Comment Text Char"/>
    <w:basedOn w:val="DefaultParagraphFont"/>
    <w:link w:val="CommentText"/>
    <w:uiPriority w:val="99"/>
    <w:rsid w:val="0042383A"/>
    <w:rPr>
      <w:rFonts w:ascii="Calibri" w:eastAsia="MS Mincho" w:hAnsi="Calibri"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42383A"/>
    <w:rPr>
      <w:b/>
      <w:bCs/>
    </w:rPr>
  </w:style>
  <w:style w:type="character" w:customStyle="1" w:styleId="CommentSubjectChar">
    <w:name w:val="Comment Subject Char"/>
    <w:basedOn w:val="CommentTextChar"/>
    <w:link w:val="CommentSubject"/>
    <w:uiPriority w:val="99"/>
    <w:semiHidden/>
    <w:rsid w:val="0042383A"/>
    <w:rPr>
      <w:rFonts w:ascii="Calibri" w:eastAsia="MS Mincho" w:hAnsi="Calibri" w:cs="Times New Roman"/>
      <w:b/>
      <w:bCs/>
      <w:sz w:val="20"/>
      <w:szCs w:val="20"/>
      <w:lang w:eastAsia="lv-LV"/>
    </w:rPr>
  </w:style>
  <w:style w:type="paragraph" w:styleId="NormalWeb">
    <w:name w:val="Normal (Web)"/>
    <w:basedOn w:val="Normal"/>
    <w:uiPriority w:val="99"/>
    <w:unhideWhenUsed/>
    <w:rsid w:val="00F3070E"/>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472F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F98"/>
    <w:rPr>
      <w:rFonts w:ascii="Calibri" w:eastAsia="MS Mincho" w:hAnsi="Calibri" w:cs="Times New Roman"/>
      <w:lang w:eastAsia="lv-LV"/>
    </w:rPr>
  </w:style>
  <w:style w:type="paragraph" w:styleId="Footer">
    <w:name w:val="footer"/>
    <w:basedOn w:val="Normal"/>
    <w:link w:val="FooterChar"/>
    <w:uiPriority w:val="99"/>
    <w:unhideWhenUsed/>
    <w:rsid w:val="00472F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F98"/>
    <w:rPr>
      <w:rFonts w:ascii="Calibri" w:eastAsia="MS Mincho" w:hAnsi="Calibri" w:cs="Times New Roman"/>
      <w:lang w:eastAsia="lv-LV"/>
    </w:rPr>
  </w:style>
  <w:style w:type="paragraph" w:customStyle="1" w:styleId="Default">
    <w:name w:val="Default"/>
    <w:rsid w:val="00C36D33"/>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1E6A23"/>
    <w:pPr>
      <w:spacing w:after="0" w:line="240" w:lineRule="auto"/>
    </w:pPr>
    <w:rPr>
      <w:rFonts w:ascii="Calibri" w:eastAsia="MS Mincho" w:hAnsi="Calibri" w:cs="Times New Roman"/>
      <w:lang w:eastAsia="lv-LV"/>
    </w:rPr>
  </w:style>
  <w:style w:type="paragraph" w:styleId="BalloonText">
    <w:name w:val="Balloon Text"/>
    <w:basedOn w:val="Normal"/>
    <w:link w:val="BalloonTextChar"/>
    <w:uiPriority w:val="99"/>
    <w:semiHidden/>
    <w:unhideWhenUsed/>
    <w:rsid w:val="00924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3FA"/>
    <w:rPr>
      <w:rFonts w:ascii="Segoe UI" w:eastAsia="MS Mincho" w:hAnsi="Segoe UI" w:cs="Segoe UI"/>
      <w:sz w:val="18"/>
      <w:szCs w:val="18"/>
      <w:lang w:eastAsia="lv-LV"/>
    </w:rPr>
  </w:style>
  <w:style w:type="character" w:customStyle="1" w:styleId="UnresolvedMention2">
    <w:name w:val="Unresolved Mention2"/>
    <w:basedOn w:val="DefaultParagraphFont"/>
    <w:uiPriority w:val="99"/>
    <w:semiHidden/>
    <w:unhideWhenUsed/>
    <w:rsid w:val="00AC1B29"/>
    <w:rPr>
      <w:color w:val="605E5C"/>
      <w:shd w:val="clear" w:color="auto" w:fill="E1DFDD"/>
    </w:rPr>
  </w:style>
  <w:style w:type="paragraph" w:customStyle="1" w:styleId="naisc">
    <w:name w:val="naisc"/>
    <w:basedOn w:val="Normal"/>
    <w:rsid w:val="00EA175E"/>
    <w:pPr>
      <w:spacing w:before="75" w:after="75" w:line="240" w:lineRule="auto"/>
      <w:jc w:val="center"/>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7552">
      <w:bodyDiv w:val="1"/>
      <w:marLeft w:val="0"/>
      <w:marRight w:val="0"/>
      <w:marTop w:val="0"/>
      <w:marBottom w:val="0"/>
      <w:divBdr>
        <w:top w:val="none" w:sz="0" w:space="0" w:color="auto"/>
        <w:left w:val="none" w:sz="0" w:space="0" w:color="auto"/>
        <w:bottom w:val="none" w:sz="0" w:space="0" w:color="auto"/>
        <w:right w:val="none" w:sz="0" w:space="0" w:color="auto"/>
      </w:divBdr>
    </w:div>
    <w:div w:id="328561008">
      <w:bodyDiv w:val="1"/>
      <w:marLeft w:val="0"/>
      <w:marRight w:val="0"/>
      <w:marTop w:val="0"/>
      <w:marBottom w:val="0"/>
      <w:divBdr>
        <w:top w:val="none" w:sz="0" w:space="0" w:color="auto"/>
        <w:left w:val="none" w:sz="0" w:space="0" w:color="auto"/>
        <w:bottom w:val="none" w:sz="0" w:space="0" w:color="auto"/>
        <w:right w:val="none" w:sz="0" w:space="0" w:color="auto"/>
      </w:divBdr>
    </w:div>
    <w:div w:id="349838152">
      <w:bodyDiv w:val="1"/>
      <w:marLeft w:val="0"/>
      <w:marRight w:val="0"/>
      <w:marTop w:val="0"/>
      <w:marBottom w:val="0"/>
      <w:divBdr>
        <w:top w:val="none" w:sz="0" w:space="0" w:color="auto"/>
        <w:left w:val="none" w:sz="0" w:space="0" w:color="auto"/>
        <w:bottom w:val="none" w:sz="0" w:space="0" w:color="auto"/>
        <w:right w:val="none" w:sz="0" w:space="0" w:color="auto"/>
      </w:divBdr>
    </w:div>
    <w:div w:id="1052582594">
      <w:bodyDiv w:val="1"/>
      <w:marLeft w:val="0"/>
      <w:marRight w:val="0"/>
      <w:marTop w:val="0"/>
      <w:marBottom w:val="0"/>
      <w:divBdr>
        <w:top w:val="none" w:sz="0" w:space="0" w:color="auto"/>
        <w:left w:val="none" w:sz="0" w:space="0" w:color="auto"/>
        <w:bottom w:val="none" w:sz="0" w:space="0" w:color="auto"/>
        <w:right w:val="none" w:sz="0" w:space="0" w:color="auto"/>
      </w:divBdr>
    </w:div>
    <w:div w:id="1125386534">
      <w:bodyDiv w:val="1"/>
      <w:marLeft w:val="0"/>
      <w:marRight w:val="0"/>
      <w:marTop w:val="0"/>
      <w:marBottom w:val="0"/>
      <w:divBdr>
        <w:top w:val="none" w:sz="0" w:space="0" w:color="auto"/>
        <w:left w:val="none" w:sz="0" w:space="0" w:color="auto"/>
        <w:bottom w:val="none" w:sz="0" w:space="0" w:color="auto"/>
        <w:right w:val="none" w:sz="0" w:space="0" w:color="auto"/>
      </w:divBdr>
    </w:div>
    <w:div w:id="1370955515">
      <w:bodyDiv w:val="1"/>
      <w:marLeft w:val="0"/>
      <w:marRight w:val="0"/>
      <w:marTop w:val="0"/>
      <w:marBottom w:val="0"/>
      <w:divBdr>
        <w:top w:val="none" w:sz="0" w:space="0" w:color="auto"/>
        <w:left w:val="none" w:sz="0" w:space="0" w:color="auto"/>
        <w:bottom w:val="none" w:sz="0" w:space="0" w:color="auto"/>
        <w:right w:val="none" w:sz="0" w:space="0" w:color="auto"/>
      </w:divBdr>
    </w:div>
    <w:div w:id="156155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380D605BD0867418EA218D70DC5828C" ma:contentTypeVersion="16" ma:contentTypeDescription="Izveidot jaunu dokumentu." ma:contentTypeScope="" ma:versionID="4661c9c026245cf61ecec245bb1a5c0a">
  <xsd:schema xmlns:xsd="http://www.w3.org/2001/XMLSchema" xmlns:xs="http://www.w3.org/2001/XMLSchema" xmlns:p="http://schemas.microsoft.com/office/2006/metadata/properties" xmlns:ns2="db4b5f1f-ffd4-4967-878e-02c581402405" xmlns:ns3="fdd6d73d-fe44-4745-9dfc-7660bd388739" targetNamespace="http://schemas.microsoft.com/office/2006/metadata/properties" ma:root="true" ma:fieldsID="c80c6dbcae2abdc081865cea7a8a20e1" ns2:_="" ns3:_="">
    <xsd:import namespace="db4b5f1f-ffd4-4967-878e-02c581402405"/>
    <xsd:import namespace="fdd6d73d-fe44-4745-9dfc-7660bd3887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b5f1f-ffd4-4967-878e-02c58140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d6d73d-fe44-4745-9dfc-7660bd38873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0a53ef3d-77a8-4e1e-864e-22a69f29a753}" ma:internalName="TaxCatchAll" ma:showField="CatchAllData" ma:web="fdd6d73d-fe44-4745-9dfc-7660bd3887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38271-E623-4F82-8F51-63D4916B091A}">
  <ds:schemaRefs>
    <ds:schemaRef ds:uri="http://schemas.openxmlformats.org/officeDocument/2006/bibliography"/>
  </ds:schemaRefs>
</ds:datastoreItem>
</file>

<file path=customXml/itemProps2.xml><?xml version="1.0" encoding="utf-8"?>
<ds:datastoreItem xmlns:ds="http://schemas.openxmlformats.org/officeDocument/2006/customXml" ds:itemID="{0A59B48A-E939-4D5C-BAF7-BAEA662FD2CE}">
  <ds:schemaRefs>
    <ds:schemaRef ds:uri="http://schemas.microsoft.com/sharepoint/v3/contenttype/forms"/>
  </ds:schemaRefs>
</ds:datastoreItem>
</file>

<file path=customXml/itemProps3.xml><?xml version="1.0" encoding="utf-8"?>
<ds:datastoreItem xmlns:ds="http://schemas.openxmlformats.org/officeDocument/2006/customXml" ds:itemID="{BA250A1E-7527-4FA9-B030-D02C1AB38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b5f1f-ffd4-4967-878e-02c581402405"/>
    <ds:schemaRef ds:uri="fdd6d73d-fe44-4745-9dfc-7660bd388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13</Pages>
  <Words>25997</Words>
  <Characters>14819</Characters>
  <Application>Microsoft Office Word</Application>
  <DocSecurity>0</DocSecurity>
  <Lines>123</Lines>
  <Paragraphs>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Eiropas Savienības Atveseļošanas un noturības mehānisma plāna 1. komponentes “Klimata pārmaiņas un vides ilgtspēja” 1.1. reformu un investīciju virziena “Emisiju samazināšana transporta sektorā” 1.1.1.r. reformas “Rīgas metropo</vt:lpstr>
      <vt:lpstr>Informatīvais ziņojums “Par Eiropas Savienības Atveseļošanas un noturības mehānisma plāna 1. komponentes “Klimata pārmaiņas un vides ilgtspēja” 1.1. reformu un investīciju virziena “Emisiju samazināšana transporta sektorā” 1.1.1.r. reformas “Rīgas metropo</vt:lpstr>
    </vt:vector>
  </TitlesOfParts>
  <Company>Satiksmes ministrija</Company>
  <LinksUpToDate>false</LinksUpToDate>
  <CharactersWithSpaces>40735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1.1.1.1.i.1. pasākuma īstenošanu”</dc:title>
  <dc:subject>Informatīvais ziņojums</dc:subject>
  <dc:creator>Rūdolfs Kudļa</dc:creator>
  <cp:keywords/>
  <dc:description>R. Kudļa, 67028223_x000d_
rudolfs.kudla@sam.gov.lv</dc:description>
  <cp:lastModifiedBy>Rūdolfs Kudļa</cp:lastModifiedBy>
  <cp:revision>65</cp:revision>
  <cp:lastPrinted>2022-11-09T07:23:00Z</cp:lastPrinted>
  <dcterms:created xsi:type="dcterms:W3CDTF">2022-11-30T12:15:00Z</dcterms:created>
  <dcterms:modified xsi:type="dcterms:W3CDTF">2023-02-07T13:06:00Z</dcterms:modified>
  <cp:category>Informatīvais ziņojums</cp:category>
</cp:coreProperties>
</file>