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CAEC91" w14:textId="0C69D4E5" w:rsidR="00513443" w:rsidRPr="00F81B53" w:rsidRDefault="00513443" w:rsidP="00513443">
      <w:pPr>
        <w:spacing w:after="0" w:line="240" w:lineRule="auto"/>
        <w:jc w:val="center"/>
        <w:rPr>
          <w:rFonts w:ascii="Times New Roman" w:hAnsi="Times New Roman" w:cs="Times New Roman"/>
          <w:b/>
          <w:sz w:val="28"/>
          <w:szCs w:val="28"/>
        </w:rPr>
      </w:pPr>
      <w:r w:rsidRPr="00F81B53">
        <w:rPr>
          <w:rFonts w:ascii="Times New Roman" w:hAnsi="Times New Roman" w:cs="Times New Roman"/>
          <w:b/>
          <w:sz w:val="28"/>
          <w:szCs w:val="28"/>
        </w:rPr>
        <w:t>Informatīvais ziņojums “Par</w:t>
      </w:r>
      <w:r w:rsidR="00565C8C" w:rsidRPr="00F81B53">
        <w:rPr>
          <w:rFonts w:ascii="Times New Roman" w:hAnsi="Times New Roman" w:cs="Times New Roman"/>
          <w:b/>
          <w:sz w:val="28"/>
          <w:szCs w:val="28"/>
        </w:rPr>
        <w:t xml:space="preserve"> </w:t>
      </w:r>
      <w:r w:rsidR="008135CC" w:rsidRPr="00F81B53">
        <w:rPr>
          <w:rFonts w:ascii="Times New Roman" w:hAnsi="Times New Roman" w:cs="Times New Roman"/>
          <w:b/>
          <w:sz w:val="28"/>
          <w:szCs w:val="28"/>
        </w:rPr>
        <w:t xml:space="preserve">pastāvīgās infrastruktūras valsts robežas joslā </w:t>
      </w:r>
      <w:r w:rsidRPr="00F81B53">
        <w:rPr>
          <w:rFonts w:ascii="Times New Roman" w:hAnsi="Times New Roman" w:cs="Times New Roman"/>
          <w:b/>
          <w:sz w:val="28"/>
          <w:szCs w:val="28"/>
        </w:rPr>
        <w:t xml:space="preserve">uz valsts sauszemes robežas gar Latvijas Republikas – Baltkrievijas Republikas valsts robežu </w:t>
      </w:r>
      <w:r w:rsidR="00671142" w:rsidRPr="00F81B53">
        <w:rPr>
          <w:rFonts w:ascii="Times New Roman" w:hAnsi="Times New Roman" w:cs="Times New Roman"/>
          <w:b/>
          <w:sz w:val="28"/>
          <w:szCs w:val="28"/>
        </w:rPr>
        <w:t>izbūves turpināšanu</w:t>
      </w:r>
      <w:r w:rsidR="008135CC" w:rsidRPr="00F81B53">
        <w:rPr>
          <w:rFonts w:ascii="Times New Roman" w:hAnsi="Times New Roman" w:cs="Times New Roman"/>
          <w:b/>
          <w:sz w:val="28"/>
          <w:szCs w:val="28"/>
        </w:rPr>
        <w:t xml:space="preserve"> (2.kārta)</w:t>
      </w:r>
      <w:r w:rsidR="00671142" w:rsidRPr="00F81B53">
        <w:rPr>
          <w:rFonts w:ascii="Times New Roman" w:hAnsi="Times New Roman" w:cs="Times New Roman"/>
          <w:b/>
          <w:sz w:val="28"/>
          <w:szCs w:val="28"/>
        </w:rPr>
        <w:t xml:space="preserve"> un šim mērķim </w:t>
      </w:r>
      <w:r w:rsidRPr="00F81B53">
        <w:rPr>
          <w:rFonts w:ascii="Times New Roman" w:hAnsi="Times New Roman" w:cs="Times New Roman"/>
          <w:b/>
          <w:sz w:val="28"/>
          <w:szCs w:val="28"/>
        </w:rPr>
        <w:t>nepieciešamo finansējumu”</w:t>
      </w:r>
    </w:p>
    <w:p w14:paraId="4FC0F3D5" w14:textId="1741E107" w:rsidR="003859E0" w:rsidRPr="00F81B53" w:rsidRDefault="003859E0" w:rsidP="00E9393B">
      <w:pPr>
        <w:pStyle w:val="tv213"/>
        <w:shd w:val="clear" w:color="auto" w:fill="FFFFFF"/>
        <w:spacing w:before="0" w:beforeAutospacing="0" w:after="0" w:afterAutospacing="0" w:line="293" w:lineRule="atLeast"/>
        <w:ind w:firstLine="709"/>
        <w:jc w:val="both"/>
        <w:rPr>
          <w:rFonts w:eastAsia="Calibri"/>
        </w:rPr>
      </w:pPr>
    </w:p>
    <w:p w14:paraId="3857125D" w14:textId="5E418BF5" w:rsidR="00792FC8" w:rsidRPr="00F81B53" w:rsidRDefault="00792FC8" w:rsidP="00792FC8">
      <w:pPr>
        <w:spacing w:after="0" w:line="240" w:lineRule="auto"/>
        <w:jc w:val="center"/>
        <w:rPr>
          <w:rFonts w:ascii="Times New Roman" w:hAnsi="Times New Roman" w:cs="Times New Roman"/>
          <w:b/>
          <w:sz w:val="28"/>
          <w:szCs w:val="28"/>
        </w:rPr>
      </w:pPr>
      <w:r w:rsidRPr="00F81B53">
        <w:rPr>
          <w:rFonts w:ascii="Times New Roman" w:hAnsi="Times New Roman" w:cs="Times New Roman"/>
          <w:b/>
          <w:sz w:val="28"/>
          <w:szCs w:val="28"/>
        </w:rPr>
        <w:t>IEVADS</w:t>
      </w:r>
    </w:p>
    <w:p w14:paraId="13A326C6" w14:textId="77777777" w:rsidR="00B327AB" w:rsidRPr="00F81B53" w:rsidRDefault="00B327AB" w:rsidP="00792FC8">
      <w:pPr>
        <w:spacing w:after="0" w:line="240" w:lineRule="auto"/>
        <w:jc w:val="center"/>
        <w:rPr>
          <w:rFonts w:ascii="Times New Roman" w:hAnsi="Times New Roman" w:cs="Times New Roman"/>
          <w:b/>
          <w:sz w:val="28"/>
          <w:szCs w:val="28"/>
        </w:rPr>
      </w:pPr>
    </w:p>
    <w:p w14:paraId="69BFCEAF" w14:textId="4B81783B" w:rsidR="00513443" w:rsidRPr="00F81B53" w:rsidRDefault="00513443" w:rsidP="00E9393B">
      <w:pPr>
        <w:pStyle w:val="tv213"/>
        <w:shd w:val="clear" w:color="auto" w:fill="FFFFFF"/>
        <w:spacing w:before="0" w:beforeAutospacing="0" w:after="0" w:afterAutospacing="0" w:line="293" w:lineRule="atLeast"/>
        <w:ind w:firstLine="709"/>
        <w:jc w:val="both"/>
        <w:rPr>
          <w:rFonts w:eastAsia="Calibri"/>
        </w:rPr>
      </w:pPr>
      <w:r w:rsidRPr="00F81B53">
        <w:rPr>
          <w:rFonts w:eastAsia="Calibri"/>
        </w:rPr>
        <w:t>Informatīvais ziņojums “</w:t>
      </w:r>
      <w:r w:rsidR="007D4F01" w:rsidRPr="00F81B53">
        <w:rPr>
          <w:rFonts w:eastAsia="Calibri"/>
        </w:rPr>
        <w:t>Par pastāvīgās infrastruktūras valsts robežas joslā uz valsts sauszemes robežas gar Latvijas Republikas – Baltkrievijas Republikas valsts robežu izbūves turpināšanu (2.kārta) un šim mērķim nepieciešamo finansējumu</w:t>
      </w:r>
      <w:r w:rsidRPr="00F81B53">
        <w:rPr>
          <w:rFonts w:eastAsia="Calibri"/>
        </w:rPr>
        <w:t>” (turpmāk – informatīvais ziņojums) sagatavots, lai izpildītu Ministru kabineta 2021. gada 10. augusta sēdē (prot. Nr.55 2. § “Informatīvais ziņojums "Par aktuālo situāciju saistībā ar nelegālās imigrācijas draudiem uz Latvijas Republikas – Baltkrievijas Republikas valsts robežas un infrastruktūras izbūvi uz valsts sauszemes robežas gar Latvijas Republikas – Baltkrievijas Republikas un Latvijas Republikas – Krievijas Federācijas valsts robežu””) doto uzdevumu:</w:t>
      </w:r>
    </w:p>
    <w:p w14:paraId="069EF66E" w14:textId="0ABF7981" w:rsidR="00513443" w:rsidRPr="00F81B53" w:rsidRDefault="00391E9F" w:rsidP="00513443">
      <w:pPr>
        <w:pStyle w:val="tv213"/>
        <w:shd w:val="clear" w:color="auto" w:fill="FFFFFF"/>
        <w:spacing w:before="0" w:beforeAutospacing="0" w:after="0" w:afterAutospacing="0" w:line="293" w:lineRule="atLeast"/>
        <w:ind w:firstLine="709"/>
        <w:jc w:val="both"/>
        <w:rPr>
          <w:rFonts w:eastAsia="Calibri"/>
        </w:rPr>
      </w:pPr>
      <w:r w:rsidRPr="00F81B53">
        <w:rPr>
          <w:rFonts w:eastAsia="Calibri"/>
        </w:rPr>
        <w:t>N</w:t>
      </w:r>
      <w:r w:rsidR="00513443" w:rsidRPr="00F81B53">
        <w:rPr>
          <w:rFonts w:eastAsia="Calibri"/>
        </w:rPr>
        <w:t xml:space="preserve">odrošināt pakalpojuma sniedzēja (būvuzņēmēja) izvēli nepieciešamās infrastruktūras izbūves darbu veikšanai un </w:t>
      </w:r>
      <w:r w:rsidR="00513443" w:rsidRPr="00F81B53">
        <w:rPr>
          <w:rFonts w:eastAsia="Calibri"/>
          <w:i/>
        </w:rPr>
        <w:t>par izvēlēto būvdarbu sniedzēju pirms līguma noslēgšanas informēt Ministru kabinetu</w:t>
      </w:r>
      <w:r w:rsidR="00513443" w:rsidRPr="00F81B53">
        <w:rPr>
          <w:rFonts w:eastAsia="Calibri"/>
        </w:rPr>
        <w:t xml:space="preserve"> (</w:t>
      </w:r>
      <w:proofErr w:type="spellStart"/>
      <w:r w:rsidR="00513443" w:rsidRPr="00F81B53">
        <w:rPr>
          <w:rFonts w:eastAsia="Calibri"/>
        </w:rPr>
        <w:t>protokollēmuma</w:t>
      </w:r>
      <w:proofErr w:type="spellEnd"/>
      <w:r w:rsidR="00513443" w:rsidRPr="00F81B53">
        <w:rPr>
          <w:rFonts w:eastAsia="Calibri"/>
        </w:rPr>
        <w:t xml:space="preserve"> 3.punkts).</w:t>
      </w:r>
    </w:p>
    <w:p w14:paraId="1B608918" w14:textId="77777777" w:rsidR="00513443" w:rsidRPr="00F81B53" w:rsidRDefault="00513443" w:rsidP="00513443">
      <w:pPr>
        <w:pStyle w:val="tv213"/>
        <w:shd w:val="clear" w:color="auto" w:fill="FFFFFF"/>
        <w:spacing w:before="0" w:beforeAutospacing="0" w:after="0" w:afterAutospacing="0" w:line="293" w:lineRule="atLeast"/>
        <w:ind w:firstLine="709"/>
        <w:jc w:val="both"/>
        <w:rPr>
          <w:rFonts w:eastAsia="Calibri"/>
        </w:rPr>
      </w:pPr>
      <w:r w:rsidRPr="00F81B53">
        <w:rPr>
          <w:rFonts w:eastAsia="Calibri"/>
        </w:rPr>
        <w:t xml:space="preserve">Ar iepriekš minēto uzdevumu saistīti arī šādi uzdevumi: </w:t>
      </w:r>
    </w:p>
    <w:p w14:paraId="18033D12" w14:textId="1F922641" w:rsidR="00B40971" w:rsidRPr="00F81B53" w:rsidRDefault="00B40971" w:rsidP="00B40971">
      <w:pPr>
        <w:pStyle w:val="tv213"/>
        <w:shd w:val="clear" w:color="auto" w:fill="FFFFFF"/>
        <w:spacing w:before="0" w:beforeAutospacing="0" w:after="0" w:afterAutospacing="0" w:line="293" w:lineRule="atLeast"/>
        <w:ind w:firstLine="709"/>
        <w:jc w:val="both"/>
        <w:rPr>
          <w:rFonts w:eastAsia="Calibri"/>
        </w:rPr>
      </w:pPr>
      <w:r w:rsidRPr="00F81B53">
        <w:rPr>
          <w:rFonts w:eastAsia="Calibri"/>
        </w:rPr>
        <w:t xml:space="preserve">1. </w:t>
      </w:r>
      <w:proofErr w:type="spellStart"/>
      <w:r w:rsidRPr="00F81B53">
        <w:rPr>
          <w:rFonts w:eastAsia="Calibri"/>
        </w:rPr>
        <w:t>Iekšlietu</w:t>
      </w:r>
      <w:proofErr w:type="spellEnd"/>
      <w:r w:rsidRPr="00F81B53">
        <w:rPr>
          <w:rFonts w:eastAsia="Calibri"/>
        </w:rPr>
        <w:t xml:space="preserve"> ministrijai likumprojekta </w:t>
      </w:r>
      <w:r w:rsidR="00671142" w:rsidRPr="00F81B53">
        <w:rPr>
          <w:rFonts w:eastAsia="Calibri"/>
        </w:rPr>
        <w:t>“</w:t>
      </w:r>
      <w:r w:rsidRPr="00F81B53">
        <w:rPr>
          <w:rFonts w:eastAsia="Calibri"/>
        </w:rPr>
        <w:t>Par valsts budžetu 2023.gadam</w:t>
      </w:r>
      <w:r w:rsidR="00671142" w:rsidRPr="00F81B53">
        <w:rPr>
          <w:rFonts w:eastAsia="Calibri"/>
        </w:rPr>
        <w:t>”</w:t>
      </w:r>
      <w:r w:rsidRPr="00F81B53">
        <w:rPr>
          <w:rFonts w:eastAsia="Calibri"/>
        </w:rPr>
        <w:t xml:space="preserve"> un likumprojekta </w:t>
      </w:r>
      <w:r w:rsidR="00671142" w:rsidRPr="00F81B53">
        <w:rPr>
          <w:rFonts w:eastAsia="Calibri"/>
        </w:rPr>
        <w:t>“</w:t>
      </w:r>
      <w:r w:rsidRPr="00F81B53">
        <w:rPr>
          <w:rFonts w:eastAsia="Calibri"/>
        </w:rPr>
        <w:t>Par vidēja termiņa budžeta ietvaru 2023., 2024. un 2025.gadam</w:t>
      </w:r>
      <w:r w:rsidR="00671142" w:rsidRPr="00F81B53">
        <w:rPr>
          <w:rFonts w:eastAsia="Calibri"/>
        </w:rPr>
        <w:t>”</w:t>
      </w:r>
      <w:r w:rsidRPr="00F81B53">
        <w:rPr>
          <w:rFonts w:eastAsia="Calibri"/>
        </w:rPr>
        <w:t xml:space="preserve"> sagatavošanas procesā </w:t>
      </w:r>
      <w:r w:rsidRPr="00F81B53">
        <w:rPr>
          <w:rFonts w:eastAsia="Calibri"/>
          <w:i/>
        </w:rPr>
        <w:t>precizēt valsts robežas infrastruktūras izbūvei nepieciešamā finansējuma apjomu, ņemot vērā iepirkuma rezultātus un faktisko situāciju</w:t>
      </w:r>
      <w:r w:rsidRPr="00F81B53">
        <w:rPr>
          <w:rFonts w:eastAsia="Calibri"/>
        </w:rPr>
        <w:t xml:space="preserve"> (</w:t>
      </w:r>
      <w:proofErr w:type="spellStart"/>
      <w:r w:rsidRPr="00F81B53">
        <w:rPr>
          <w:rFonts w:eastAsia="Calibri"/>
        </w:rPr>
        <w:t>protokollēmuma</w:t>
      </w:r>
      <w:proofErr w:type="spellEnd"/>
      <w:r w:rsidRPr="00F81B53">
        <w:rPr>
          <w:rFonts w:eastAsia="Calibri"/>
        </w:rPr>
        <w:t xml:space="preserve"> 6.punkts).</w:t>
      </w:r>
    </w:p>
    <w:p w14:paraId="4F4A9695" w14:textId="487FFF26" w:rsidR="00B40971" w:rsidRPr="00F81B53" w:rsidRDefault="00B40971" w:rsidP="00B40971">
      <w:pPr>
        <w:pStyle w:val="tv213"/>
        <w:shd w:val="clear" w:color="auto" w:fill="FFFFFF"/>
        <w:spacing w:before="0" w:beforeAutospacing="0" w:after="0" w:afterAutospacing="0" w:line="293" w:lineRule="atLeast"/>
        <w:ind w:firstLine="709"/>
        <w:jc w:val="both"/>
        <w:rPr>
          <w:rFonts w:eastAsia="Calibri"/>
        </w:rPr>
      </w:pPr>
      <w:r w:rsidRPr="00F81B53">
        <w:rPr>
          <w:rFonts w:eastAsia="Calibri"/>
        </w:rPr>
        <w:t xml:space="preserve">2. Noteikt, ka budžeta resora </w:t>
      </w:r>
      <w:r w:rsidR="00671142" w:rsidRPr="00F81B53">
        <w:rPr>
          <w:rFonts w:eastAsia="Calibri"/>
        </w:rPr>
        <w:t>“</w:t>
      </w:r>
      <w:r w:rsidRPr="00F81B53">
        <w:rPr>
          <w:rFonts w:eastAsia="Calibri"/>
        </w:rPr>
        <w:t>74. Gadskārtējā valsts budžeta izpildes procesā pārdalāmais finansējums</w:t>
      </w:r>
      <w:r w:rsidR="00671142" w:rsidRPr="00F81B53">
        <w:rPr>
          <w:rFonts w:eastAsia="Calibri"/>
        </w:rPr>
        <w:t>”</w:t>
      </w:r>
      <w:r w:rsidRPr="00F81B53">
        <w:rPr>
          <w:rFonts w:eastAsia="Calibri"/>
        </w:rPr>
        <w:t xml:space="preserve"> programmā 14.00.00 </w:t>
      </w:r>
      <w:r w:rsidR="00671142" w:rsidRPr="00F81B53">
        <w:rPr>
          <w:rFonts w:eastAsia="Calibri"/>
        </w:rPr>
        <w:t>“</w:t>
      </w:r>
      <w:r w:rsidRPr="00F81B53">
        <w:rPr>
          <w:rFonts w:eastAsia="Calibri"/>
        </w:rPr>
        <w:t>Valsts robežas infrastruktūras izveide</w:t>
      </w:r>
      <w:r w:rsidR="00671142" w:rsidRPr="00F81B53">
        <w:rPr>
          <w:rFonts w:eastAsia="Calibri"/>
        </w:rPr>
        <w:t>”</w:t>
      </w:r>
      <w:r w:rsidRPr="00F81B53">
        <w:rPr>
          <w:rFonts w:eastAsia="Calibri"/>
        </w:rPr>
        <w:t xml:space="preserve"> noteikto </w:t>
      </w:r>
      <w:r w:rsidRPr="00F81B53">
        <w:rPr>
          <w:rFonts w:eastAsia="Calibri"/>
          <w:i/>
        </w:rPr>
        <w:t>apropriāciju finanšu ministrs pārdala projekta īstenošanai un virsvadībai/uzraudzībai atbilstoši Ministru kabineta lēmumam</w:t>
      </w:r>
      <w:r w:rsidRPr="00F81B53">
        <w:rPr>
          <w:rFonts w:eastAsia="Calibri"/>
        </w:rPr>
        <w:t xml:space="preserve"> (</w:t>
      </w:r>
      <w:proofErr w:type="spellStart"/>
      <w:r w:rsidRPr="00F81B53">
        <w:rPr>
          <w:rFonts w:eastAsia="Calibri"/>
        </w:rPr>
        <w:t>protokollēmuma</w:t>
      </w:r>
      <w:proofErr w:type="spellEnd"/>
      <w:r w:rsidRPr="00F81B53">
        <w:rPr>
          <w:rFonts w:eastAsia="Calibri"/>
        </w:rPr>
        <w:t xml:space="preserve"> 8.punkts).</w:t>
      </w:r>
    </w:p>
    <w:p w14:paraId="7B7FB10F" w14:textId="6D96E5DA" w:rsidR="00E9393B" w:rsidRPr="00F81B53" w:rsidRDefault="00B40971" w:rsidP="00E9393B">
      <w:pPr>
        <w:pStyle w:val="tv213"/>
        <w:shd w:val="clear" w:color="auto" w:fill="FFFFFF"/>
        <w:spacing w:before="0" w:beforeAutospacing="0" w:after="0" w:afterAutospacing="0" w:line="293" w:lineRule="atLeast"/>
        <w:ind w:firstLine="709"/>
        <w:jc w:val="both"/>
      </w:pPr>
      <w:r w:rsidRPr="00F81B53">
        <w:rPr>
          <w:rFonts w:eastAsia="Calibri"/>
        </w:rPr>
        <w:t xml:space="preserve">Vienlaikus notikušas būtiskas izmaiņas valsts ārējās sauszemes robežas apsardzībai nepieciešamās infrastruktūras izbūves vadības jomā. </w:t>
      </w:r>
      <w:r w:rsidR="00E9393B" w:rsidRPr="00F81B53">
        <w:rPr>
          <w:rFonts w:eastAsia="Calibri"/>
        </w:rPr>
        <w:t>Lai nodrošinātu valsts ārējās sauszemes robežas apsardzībai nepieciešamās infrastruktūras izbūvi, 2021. gada 12.</w:t>
      </w:r>
      <w:r w:rsidR="004B425B" w:rsidRPr="00F81B53">
        <w:rPr>
          <w:rFonts w:eastAsia="Calibri"/>
        </w:rPr>
        <w:t xml:space="preserve"> </w:t>
      </w:r>
      <w:r w:rsidR="00E9393B" w:rsidRPr="00F81B53">
        <w:rPr>
          <w:rFonts w:eastAsia="Calibri"/>
        </w:rPr>
        <w:t xml:space="preserve">novembrī ir pieņemts </w:t>
      </w:r>
      <w:r w:rsidR="00E9393B" w:rsidRPr="00F81B53">
        <w:rPr>
          <w:rFonts w:eastAsia="Calibri"/>
          <w:i/>
        </w:rPr>
        <w:t>Ārējās sauszemes robežas infrastruktūras izbūves likums</w:t>
      </w:r>
      <w:r w:rsidR="00E9393B" w:rsidRPr="00F81B53">
        <w:rPr>
          <w:rFonts w:eastAsia="Calibri"/>
        </w:rPr>
        <w:t xml:space="preserve"> (turpmāk – Likums), kas nosaka </w:t>
      </w:r>
      <w:r w:rsidR="00E9393B" w:rsidRPr="00F81B53">
        <w:rPr>
          <w:shd w:val="clear" w:color="auto" w:fill="FFFFFF"/>
        </w:rPr>
        <w:t xml:space="preserve">īpašu tiesisko regulējumu ārējās sauszemes robežas (arī tās, kas noteikta ūdenstecē vai ūdenstilpē) apsardzībai nepieciešamās infrastruktūras (turpmāk </w:t>
      </w:r>
      <w:r w:rsidRPr="00F81B53">
        <w:rPr>
          <w:shd w:val="clear" w:color="auto" w:fill="FFFFFF"/>
        </w:rPr>
        <w:t>–</w:t>
      </w:r>
      <w:r w:rsidR="00E9393B" w:rsidRPr="00F81B53">
        <w:rPr>
          <w:shd w:val="clear" w:color="auto" w:fill="FFFFFF"/>
        </w:rPr>
        <w:t xml:space="preserve"> ārējās robežas infrastruktūra) izbūvei. Likums cita starpā nosaka, ka </w:t>
      </w:r>
      <w:r w:rsidR="00E9393B" w:rsidRPr="00F81B53">
        <w:rPr>
          <w:rFonts w:eastAsia="Calibri"/>
          <w:i/>
        </w:rPr>
        <w:t xml:space="preserve">VAS “Valsts nekustamie īpašumi” (turpmāk </w:t>
      </w:r>
      <w:r w:rsidR="00176DA9" w:rsidRPr="00F81B53">
        <w:rPr>
          <w:rFonts w:eastAsia="Calibri"/>
          <w:i/>
        </w:rPr>
        <w:t>–</w:t>
      </w:r>
      <w:r w:rsidR="00E9393B" w:rsidRPr="00F81B53">
        <w:rPr>
          <w:rFonts w:eastAsia="Calibri"/>
          <w:i/>
        </w:rPr>
        <w:t xml:space="preserve"> VNĪ) organizē un nodrošina </w:t>
      </w:r>
      <w:r w:rsidR="00E9393B" w:rsidRPr="00F81B53">
        <w:rPr>
          <w:i/>
          <w:shd w:val="clear" w:color="auto" w:fill="FFFFFF"/>
        </w:rPr>
        <w:t xml:space="preserve">ārējās robežas infrastruktūras izbūvi: </w:t>
      </w:r>
      <w:r w:rsidR="00E9393B" w:rsidRPr="00F81B53">
        <w:rPr>
          <w:i/>
        </w:rPr>
        <w:t>vada, īsteno un uzrauga visus ārējās robežas infrastruktūras izbūves darbus, kā arī veic ārējās robežas infrastruktūras izbūvei nepieciešamos iepirkumus, slēdz iepirkuma līgumus</w:t>
      </w:r>
      <w:r w:rsidR="00E9393B" w:rsidRPr="00F81B53">
        <w:t>.</w:t>
      </w:r>
    </w:p>
    <w:p w14:paraId="6CB891F8" w14:textId="01511844" w:rsidR="000B4340" w:rsidRPr="00F81B53" w:rsidRDefault="000B4340" w:rsidP="00E9393B">
      <w:pPr>
        <w:pStyle w:val="tv213"/>
        <w:shd w:val="clear" w:color="auto" w:fill="FFFFFF"/>
        <w:spacing w:before="0" w:beforeAutospacing="0" w:after="0" w:afterAutospacing="0" w:line="293" w:lineRule="atLeast"/>
        <w:ind w:firstLine="709"/>
        <w:jc w:val="both"/>
        <w:rPr>
          <w:shd w:val="clear" w:color="auto" w:fill="FFFFFF"/>
        </w:rPr>
      </w:pPr>
      <w:r w:rsidRPr="00F81B53">
        <w:rPr>
          <w:shd w:val="clear" w:color="auto" w:fill="FFFFFF"/>
        </w:rPr>
        <w:t xml:space="preserve">Atbilstoši Likumā noteiktajam Ārējās robežas infrastruktūras izbūves pārraudzību un koordināciju veic </w:t>
      </w:r>
      <w:r w:rsidRPr="00F81B53">
        <w:rPr>
          <w:i/>
          <w:shd w:val="clear" w:color="auto" w:fill="FFFFFF"/>
        </w:rPr>
        <w:t>Ārējās robežas infrastruktūras izbūves uzraudzības komiteja</w:t>
      </w:r>
      <w:r w:rsidRPr="00F81B53">
        <w:rPr>
          <w:shd w:val="clear" w:color="auto" w:fill="FFFFFF"/>
        </w:rPr>
        <w:t xml:space="preserve"> (turpmāk – Komiteja).</w:t>
      </w:r>
    </w:p>
    <w:p w14:paraId="1F1CAAF1" w14:textId="19F078D8" w:rsidR="0027797F" w:rsidRPr="00F81B53" w:rsidRDefault="0027797F" w:rsidP="00E9393B">
      <w:pPr>
        <w:pStyle w:val="tv213"/>
        <w:shd w:val="clear" w:color="auto" w:fill="FFFFFF"/>
        <w:spacing w:before="0" w:beforeAutospacing="0" w:after="0" w:afterAutospacing="0" w:line="293" w:lineRule="atLeast"/>
        <w:ind w:firstLine="709"/>
        <w:jc w:val="both"/>
        <w:rPr>
          <w:shd w:val="clear" w:color="auto" w:fill="FFFFFF"/>
        </w:rPr>
      </w:pPr>
    </w:p>
    <w:p w14:paraId="3958A54D" w14:textId="62F6175B" w:rsidR="0027797F" w:rsidRPr="00F81B53" w:rsidRDefault="0027797F" w:rsidP="00E9393B">
      <w:pPr>
        <w:pStyle w:val="tv213"/>
        <w:shd w:val="clear" w:color="auto" w:fill="FFFFFF"/>
        <w:spacing w:before="0" w:beforeAutospacing="0" w:after="0" w:afterAutospacing="0" w:line="293" w:lineRule="atLeast"/>
        <w:ind w:firstLine="709"/>
        <w:jc w:val="both"/>
        <w:rPr>
          <w:shd w:val="clear" w:color="auto" w:fill="FFFFFF"/>
        </w:rPr>
      </w:pPr>
    </w:p>
    <w:p w14:paraId="15EAF6C5" w14:textId="77777777" w:rsidR="0027797F" w:rsidRPr="00F81B53" w:rsidRDefault="0027797F" w:rsidP="00E9393B">
      <w:pPr>
        <w:pStyle w:val="tv213"/>
        <w:shd w:val="clear" w:color="auto" w:fill="FFFFFF"/>
        <w:spacing w:before="0" w:beforeAutospacing="0" w:after="0" w:afterAutospacing="0" w:line="293" w:lineRule="atLeast"/>
        <w:ind w:firstLine="709"/>
        <w:jc w:val="both"/>
        <w:rPr>
          <w:shd w:val="clear" w:color="auto" w:fill="FFFFFF"/>
        </w:rPr>
      </w:pPr>
    </w:p>
    <w:p w14:paraId="7FC4CB4E" w14:textId="77777777" w:rsidR="00176DA9" w:rsidRPr="00F81B53" w:rsidRDefault="00176DA9" w:rsidP="00E9393B">
      <w:pPr>
        <w:pStyle w:val="tv213"/>
        <w:shd w:val="clear" w:color="auto" w:fill="FFFFFF"/>
        <w:spacing w:before="0" w:beforeAutospacing="0" w:after="0" w:afterAutospacing="0" w:line="293" w:lineRule="atLeast"/>
        <w:ind w:firstLine="709"/>
        <w:jc w:val="both"/>
        <w:rPr>
          <w:shd w:val="clear" w:color="auto" w:fill="FFFFFF"/>
        </w:rPr>
      </w:pPr>
    </w:p>
    <w:p w14:paraId="3BB8650D" w14:textId="77777777" w:rsidR="00176DA9" w:rsidRPr="00F81B53" w:rsidRDefault="00176DA9" w:rsidP="00176DA9">
      <w:pPr>
        <w:pStyle w:val="ListParagraph"/>
        <w:numPr>
          <w:ilvl w:val="0"/>
          <w:numId w:val="4"/>
        </w:numPr>
        <w:spacing w:after="0" w:line="240" w:lineRule="auto"/>
        <w:jc w:val="center"/>
        <w:rPr>
          <w:rFonts w:ascii="Times New Roman" w:hAnsi="Times New Roman" w:cs="Times New Roman"/>
          <w:b/>
          <w:sz w:val="28"/>
          <w:szCs w:val="28"/>
        </w:rPr>
      </w:pPr>
      <w:r w:rsidRPr="00F81B53">
        <w:rPr>
          <w:rFonts w:ascii="Times New Roman" w:hAnsi="Times New Roman" w:cs="Times New Roman"/>
          <w:b/>
          <w:sz w:val="28"/>
          <w:szCs w:val="28"/>
        </w:rPr>
        <w:lastRenderedPageBreak/>
        <w:t>Esošās situācijas raksturojums ārējās robežas infrastruktūras izbūves  jomā, ko organizē un nodrošina VNĪ</w:t>
      </w:r>
    </w:p>
    <w:p w14:paraId="2C0964FD" w14:textId="77777777" w:rsidR="00FC60D7" w:rsidRPr="00F81B53" w:rsidRDefault="00FC60D7" w:rsidP="00FC60D7">
      <w:pPr>
        <w:spacing w:after="0" w:line="240" w:lineRule="auto"/>
        <w:ind w:left="360"/>
        <w:jc w:val="center"/>
        <w:rPr>
          <w:rFonts w:ascii="Times New Roman" w:hAnsi="Times New Roman" w:cs="Times New Roman"/>
          <w:b/>
          <w:sz w:val="28"/>
          <w:szCs w:val="28"/>
        </w:rPr>
      </w:pPr>
    </w:p>
    <w:p w14:paraId="6C53E50D" w14:textId="73D7940B" w:rsidR="00974FA6" w:rsidRPr="00F81B53" w:rsidRDefault="00E9393B" w:rsidP="00E9393B">
      <w:pPr>
        <w:pStyle w:val="tv213"/>
        <w:shd w:val="clear" w:color="auto" w:fill="FFFFFF" w:themeFill="background1"/>
        <w:spacing w:before="0" w:beforeAutospacing="0" w:after="0" w:afterAutospacing="0" w:line="293" w:lineRule="atLeast"/>
        <w:ind w:firstLine="709"/>
        <w:jc w:val="both"/>
        <w:rPr>
          <w:rFonts w:eastAsia="Calibri"/>
        </w:rPr>
      </w:pPr>
      <w:r w:rsidRPr="00F81B53">
        <w:rPr>
          <w:rFonts w:eastAsia="Calibri"/>
        </w:rPr>
        <w:t xml:space="preserve">Lai īstenotu </w:t>
      </w:r>
      <w:r w:rsidR="000B4340" w:rsidRPr="00F81B53">
        <w:rPr>
          <w:rFonts w:eastAsia="Calibri"/>
        </w:rPr>
        <w:t xml:space="preserve">Likumā </w:t>
      </w:r>
      <w:r w:rsidRPr="00F81B53">
        <w:rPr>
          <w:rFonts w:eastAsia="Calibri"/>
        </w:rPr>
        <w:t>noteikto</w:t>
      </w:r>
      <w:r w:rsidR="000B4340" w:rsidRPr="00F81B53">
        <w:rPr>
          <w:rFonts w:eastAsia="Calibri"/>
        </w:rPr>
        <w:t>s</w:t>
      </w:r>
      <w:r w:rsidRPr="00F81B53">
        <w:rPr>
          <w:rFonts w:eastAsia="Calibri"/>
        </w:rPr>
        <w:t xml:space="preserve"> uzdevumu</w:t>
      </w:r>
      <w:r w:rsidR="000B4340" w:rsidRPr="00F81B53">
        <w:rPr>
          <w:rFonts w:eastAsia="Calibri"/>
        </w:rPr>
        <w:t>s</w:t>
      </w:r>
      <w:r w:rsidRPr="00F81B53">
        <w:rPr>
          <w:rFonts w:eastAsia="Calibri"/>
        </w:rPr>
        <w:t>, VNĪ saņēma no Nodrošinājuma valsts aģentūras (turpmāk – NVA) visu dokumentāciju, kas saistīta ar līdzšinējo būvprojektu “Valsts robežas joslas gar Latvijas Republikas un Baltkrievijas Republikas robežu ierīkošana”. Pamatojoties uz NVA sniegto informāciju, kā arī uz Valsts robežsardzes (turpmāk – VRS) definētajām lietotāja prasībām, VNĪ izstrādāja tehnisko specifikāciju pēc apvienotā “projektē un būvē” principa</w:t>
      </w:r>
      <w:r w:rsidR="00197238" w:rsidRPr="00F81B53">
        <w:rPr>
          <w:rFonts w:eastAsia="Calibri"/>
        </w:rPr>
        <w:t xml:space="preserve"> un 2022.gada 22.martā noslēdza deviņus līgumus par prioritāro posmu būvniecības ieceres dokumentācijas izstrādi, būvdarbiem un autoruzraudzību par ~83,9 km</w:t>
      </w:r>
      <w:r w:rsidR="004B425B" w:rsidRPr="00F81B53">
        <w:rPr>
          <w:rFonts w:eastAsia="Calibri"/>
        </w:rPr>
        <w:t xml:space="preserve"> (1.- 9.darba dala)</w:t>
      </w:r>
      <w:r w:rsidR="00197238" w:rsidRPr="00F81B53">
        <w:rPr>
          <w:rFonts w:eastAsia="Calibri"/>
        </w:rPr>
        <w:t xml:space="preserve">. </w:t>
      </w:r>
    </w:p>
    <w:p w14:paraId="0FBBF3EB" w14:textId="76553FA2" w:rsidR="00C57B8F" w:rsidRDefault="00F538B8" w:rsidP="00E9393B">
      <w:pPr>
        <w:pStyle w:val="tv213"/>
        <w:shd w:val="clear" w:color="auto" w:fill="FFFFFF" w:themeFill="background1"/>
        <w:spacing w:before="0" w:beforeAutospacing="0" w:after="0" w:afterAutospacing="0" w:line="293" w:lineRule="atLeast"/>
        <w:ind w:firstLine="709"/>
        <w:jc w:val="both"/>
        <w:rPr>
          <w:rFonts w:eastAsia="Calibri"/>
        </w:rPr>
      </w:pPr>
      <w:r w:rsidRPr="00F81B53">
        <w:rPr>
          <w:rFonts w:eastAsia="Calibri"/>
        </w:rPr>
        <w:t xml:space="preserve">Lai turpinātu darbus pie visas Latvijas Republikas – Baltkrievijas Republikas robežas infrastruktūras izbūves, VNĪ 2022.gada 29.aprīlī izsludināja cenu aptauju, nosūtot aicinājumu 16 pretendentiem iesniegt cenas un termiņa piedāvājumu par infrastruktūras būvniecības ieceres dokumentācijas izstrādi, būvdarbiem un autoruzraudzību septiņās darba daļās ~63,9 km apjomā (10.-16.darba daļa). </w:t>
      </w:r>
      <w:r w:rsidR="00D86018" w:rsidRPr="00F81B53">
        <w:rPr>
          <w:rFonts w:eastAsia="Calibri"/>
        </w:rPr>
        <w:t xml:space="preserve">Cenu aptaujas dokumentācijā tika iekļauts nosacījums, ka </w:t>
      </w:r>
      <w:r w:rsidR="004B425B" w:rsidRPr="00F81B53">
        <w:rPr>
          <w:rFonts w:eastAsia="Calibri"/>
        </w:rPr>
        <w:t xml:space="preserve">NVA </w:t>
      </w:r>
      <w:r w:rsidR="00D86018" w:rsidRPr="00F81B53">
        <w:rPr>
          <w:rFonts w:eastAsia="Calibri"/>
        </w:rPr>
        <w:t xml:space="preserve">un AS “Latvijas valsts meži” organizētais atmežošanas process tiks pabeigts </w:t>
      </w:r>
      <w:r w:rsidR="004B425B" w:rsidRPr="00F81B53">
        <w:rPr>
          <w:rFonts w:eastAsia="Calibri"/>
        </w:rPr>
        <w:t xml:space="preserve">astoņu </w:t>
      </w:r>
      <w:r w:rsidR="00D86018" w:rsidRPr="00F81B53">
        <w:rPr>
          <w:rFonts w:eastAsia="Calibri"/>
        </w:rPr>
        <w:t xml:space="preserve"> mēnešu laikā no būvniecības ieceres dokumentācijas ģenerālplāna saskaņošanas. </w:t>
      </w:r>
    </w:p>
    <w:p w14:paraId="5A903316" w14:textId="22C6F004" w:rsidR="00E7365B" w:rsidRDefault="00E7365B" w:rsidP="00E7365B">
      <w:pPr>
        <w:pStyle w:val="tv213"/>
        <w:shd w:val="clear" w:color="auto" w:fill="FFFFFF"/>
        <w:spacing w:before="0" w:beforeAutospacing="0" w:after="0" w:afterAutospacing="0" w:line="293" w:lineRule="atLeast"/>
        <w:ind w:firstLine="709"/>
        <w:jc w:val="both"/>
        <w:rPr>
          <w:rFonts w:eastAsia="Calibri"/>
          <w:i/>
        </w:rPr>
      </w:pPr>
      <w:r w:rsidRPr="00874F86">
        <w:rPr>
          <w:rFonts w:eastAsia="Calibri"/>
        </w:rPr>
        <w:t xml:space="preserve">  </w:t>
      </w:r>
      <w:r w:rsidRPr="00391E9F">
        <w:rPr>
          <w:rFonts w:eastAsia="Calibri"/>
        </w:rPr>
        <w:t xml:space="preserve">Likuma 9.pants nosaka – </w:t>
      </w:r>
      <w:r w:rsidRPr="00391E9F">
        <w:rPr>
          <w:shd w:val="clear" w:color="auto" w:fill="FFFFFF"/>
        </w:rPr>
        <w:t>lai nodrošinātu ārējās robežas infrastruktūras izbūvi, visi nepieciešamie darbi, tai skaitā projektēšana, būvdarbi un ar tiem saistītie pakalpojumi, tiek iegādāti, nepiemērojot publisko iepirkumu regulējumu. Lai nodrošinātu pilnvērtīgu pakalpojuma iegādes procesa noslēgšanu, informācija par komersant</w:t>
      </w:r>
      <w:r>
        <w:rPr>
          <w:shd w:val="clear" w:color="auto" w:fill="FFFFFF"/>
        </w:rPr>
        <w:t>u</w:t>
      </w:r>
      <w:r w:rsidRPr="00391E9F">
        <w:rPr>
          <w:shd w:val="clear" w:color="auto" w:fill="FFFFFF"/>
        </w:rPr>
        <w:t xml:space="preserve"> atlases rezultātiem līdz </w:t>
      </w:r>
      <w:r>
        <w:rPr>
          <w:shd w:val="clear" w:color="auto" w:fill="FFFFFF"/>
        </w:rPr>
        <w:t>Ministru kabineta lēmuma pieņemšanai</w:t>
      </w:r>
      <w:r w:rsidRPr="00391E9F">
        <w:rPr>
          <w:shd w:val="clear" w:color="auto" w:fill="FFFFFF"/>
        </w:rPr>
        <w:t xml:space="preserve"> nav publiskojama un iekļauta š</w:t>
      </w:r>
      <w:r>
        <w:rPr>
          <w:shd w:val="clear" w:color="auto" w:fill="FFFFFF"/>
        </w:rPr>
        <w:t>ā</w:t>
      </w:r>
      <w:r w:rsidRPr="00391E9F">
        <w:rPr>
          <w:shd w:val="clear" w:color="auto" w:fill="FFFFFF"/>
        </w:rPr>
        <w:t xml:space="preserve"> informatīvā ziņojuma pielikumā </w:t>
      </w:r>
      <w:r w:rsidRPr="008150D4">
        <w:rPr>
          <w:shd w:val="clear" w:color="auto" w:fill="FFFFFF"/>
        </w:rPr>
        <w:t>“</w:t>
      </w:r>
      <w:r>
        <w:t xml:space="preserve">Prioritāro </w:t>
      </w:r>
      <w:r w:rsidRPr="008150D4">
        <w:t xml:space="preserve">valsts robežas joslas posmu uz valsts sauszemes robežas gar Latvijas Republikas – Baltkrievijas Republikas valsts robežu </w:t>
      </w:r>
      <w:r>
        <w:t xml:space="preserve">izbūves turpināšanai </w:t>
      </w:r>
      <w:r w:rsidRPr="008150D4">
        <w:t>nepieciešamo finansējumu – 2.kārtas komersanta atlases rezultāti”,</w:t>
      </w:r>
      <w:r>
        <w:t xml:space="preserve"> kuram noteikts ierobežotas pieejamības statuss.</w:t>
      </w:r>
      <w:r w:rsidRPr="00D86018">
        <w:rPr>
          <w:rFonts w:eastAsia="Calibri"/>
          <w:i/>
        </w:rPr>
        <w:t xml:space="preserve"> </w:t>
      </w:r>
    </w:p>
    <w:p w14:paraId="3F771CDE" w14:textId="77777777" w:rsidR="00E7365B" w:rsidRPr="00F81B53" w:rsidRDefault="00E7365B" w:rsidP="00E9393B">
      <w:pPr>
        <w:pStyle w:val="tv213"/>
        <w:shd w:val="clear" w:color="auto" w:fill="FFFFFF" w:themeFill="background1"/>
        <w:spacing w:before="0" w:beforeAutospacing="0" w:after="0" w:afterAutospacing="0" w:line="293" w:lineRule="atLeast"/>
        <w:ind w:firstLine="709"/>
        <w:jc w:val="both"/>
        <w:rPr>
          <w:rFonts w:eastAsia="Calibri"/>
        </w:rPr>
      </w:pPr>
    </w:p>
    <w:p w14:paraId="3D25558D" w14:textId="77777777" w:rsidR="00671142" w:rsidRPr="00F81B53" w:rsidRDefault="00671142" w:rsidP="00D86018">
      <w:pPr>
        <w:pStyle w:val="tv213"/>
        <w:shd w:val="clear" w:color="auto" w:fill="FFFFFF"/>
        <w:spacing w:before="0" w:beforeAutospacing="0" w:after="0" w:afterAutospacing="0" w:line="293" w:lineRule="atLeast"/>
        <w:ind w:firstLine="709"/>
        <w:jc w:val="both"/>
        <w:rPr>
          <w:rFonts w:eastAsia="Calibri"/>
          <w:i/>
        </w:rPr>
      </w:pPr>
    </w:p>
    <w:p w14:paraId="35288454" w14:textId="52BF846F" w:rsidR="00D6536E" w:rsidRPr="00F81B53" w:rsidRDefault="00615E2C" w:rsidP="00D6536E">
      <w:pPr>
        <w:pStyle w:val="tv213"/>
        <w:shd w:val="clear" w:color="auto" w:fill="FFFFFF"/>
        <w:spacing w:before="0" w:beforeAutospacing="0" w:after="0" w:afterAutospacing="0" w:line="293" w:lineRule="atLeast"/>
        <w:ind w:firstLine="709"/>
        <w:jc w:val="both"/>
        <w:rPr>
          <w:rFonts w:eastAsia="Calibri"/>
          <w:b/>
          <w:i/>
        </w:rPr>
      </w:pPr>
      <w:r w:rsidRPr="00F81B53">
        <w:rPr>
          <w:rFonts w:eastAsia="Calibri"/>
          <w:b/>
          <w:i/>
        </w:rPr>
        <w:t>1.</w:t>
      </w:r>
      <w:r w:rsidR="00D86018" w:rsidRPr="00F81B53">
        <w:rPr>
          <w:rFonts w:eastAsia="Calibri"/>
          <w:b/>
          <w:i/>
        </w:rPr>
        <w:t>1</w:t>
      </w:r>
      <w:r w:rsidRPr="00F81B53">
        <w:rPr>
          <w:rFonts w:eastAsia="Calibri"/>
          <w:b/>
          <w:i/>
        </w:rPr>
        <w:t xml:space="preserve">. </w:t>
      </w:r>
      <w:r w:rsidR="00D6536E" w:rsidRPr="00F81B53">
        <w:rPr>
          <w:rFonts w:eastAsia="Calibri"/>
          <w:b/>
          <w:i/>
        </w:rPr>
        <w:t>Informācija par VNĪ noslēdzamajiem līgumiem</w:t>
      </w:r>
      <w:r w:rsidR="00082EEC" w:rsidRPr="00F81B53">
        <w:rPr>
          <w:rFonts w:eastAsia="Calibri"/>
          <w:b/>
          <w:i/>
        </w:rPr>
        <w:t xml:space="preserve"> 2022. gadā</w:t>
      </w:r>
      <w:r w:rsidR="00D6536E" w:rsidRPr="00F81B53">
        <w:rPr>
          <w:rFonts w:eastAsia="Calibri"/>
          <w:b/>
          <w:i/>
        </w:rPr>
        <w:t>:</w:t>
      </w:r>
    </w:p>
    <w:p w14:paraId="3664DD87" w14:textId="2C17649D" w:rsidR="00E9393B" w:rsidRPr="00F81B53" w:rsidRDefault="00E9393B" w:rsidP="00E9393B">
      <w:pPr>
        <w:pStyle w:val="ListParagraph"/>
        <w:spacing w:after="0" w:line="240" w:lineRule="auto"/>
        <w:ind w:left="0" w:firstLine="851"/>
        <w:jc w:val="both"/>
        <w:rPr>
          <w:rFonts w:ascii="Times New Roman" w:hAnsi="Times New Roman" w:cs="Times New Roman"/>
          <w:sz w:val="24"/>
          <w:szCs w:val="24"/>
        </w:rPr>
      </w:pPr>
      <w:r w:rsidRPr="00F81B53">
        <w:rPr>
          <w:rFonts w:ascii="Times New Roman" w:hAnsi="Times New Roman" w:cs="Times New Roman"/>
          <w:sz w:val="24"/>
          <w:szCs w:val="24"/>
        </w:rPr>
        <w:t xml:space="preserve">Lai nodrošinātu maksimāli ātru infrastruktūras izbūvi, cenu aptaujā iesniegtie piedāvājumi tika </w:t>
      </w:r>
      <w:r w:rsidRPr="00F81B53">
        <w:rPr>
          <w:rFonts w:ascii="Times New Roman" w:hAnsi="Times New Roman" w:cs="Times New Roman"/>
          <w:i/>
          <w:sz w:val="24"/>
          <w:szCs w:val="24"/>
        </w:rPr>
        <w:t>vērtēti pēc kritērijiem – iesniegtā cena un darbu izpildes termiņš katrā no darba daļām</w:t>
      </w:r>
      <w:r w:rsidRPr="00F81B53">
        <w:rPr>
          <w:rFonts w:ascii="Times New Roman" w:hAnsi="Times New Roman" w:cs="Times New Roman"/>
          <w:sz w:val="24"/>
          <w:szCs w:val="24"/>
        </w:rPr>
        <w:t xml:space="preserve">. </w:t>
      </w:r>
    </w:p>
    <w:p w14:paraId="17E41F2F" w14:textId="40B3F95E" w:rsidR="00882C4D" w:rsidRPr="00F81B53" w:rsidRDefault="00882C4D" w:rsidP="00E9393B">
      <w:pPr>
        <w:pStyle w:val="ListParagraph"/>
        <w:spacing w:after="0" w:line="240" w:lineRule="auto"/>
        <w:ind w:left="0" w:firstLine="851"/>
        <w:jc w:val="both"/>
        <w:rPr>
          <w:rFonts w:ascii="Times New Roman" w:hAnsi="Times New Roman" w:cs="Times New Roman"/>
          <w:sz w:val="24"/>
          <w:szCs w:val="24"/>
        </w:rPr>
      </w:pPr>
    </w:p>
    <w:p w14:paraId="536CAF59" w14:textId="2B0BE809" w:rsidR="00D742DC" w:rsidRPr="00F81B53" w:rsidRDefault="00AF67E6" w:rsidP="00D742DC">
      <w:pPr>
        <w:pStyle w:val="tv213"/>
        <w:shd w:val="clear" w:color="auto" w:fill="FFFFFF"/>
        <w:spacing w:before="0" w:beforeAutospacing="0" w:after="0" w:afterAutospacing="0" w:line="293" w:lineRule="atLeast"/>
        <w:ind w:firstLine="709"/>
        <w:jc w:val="right"/>
        <w:rPr>
          <w:rFonts w:eastAsia="Calibri"/>
        </w:rPr>
      </w:pPr>
      <w:r w:rsidRPr="00F81B53">
        <w:rPr>
          <w:rFonts w:eastAsia="Calibri"/>
        </w:rPr>
        <w:t>1</w:t>
      </w:r>
      <w:r w:rsidR="00D742DC" w:rsidRPr="00F81B53">
        <w:rPr>
          <w:rFonts w:eastAsia="Calibri"/>
        </w:rPr>
        <w:t>.tabula</w:t>
      </w:r>
    </w:p>
    <w:p w14:paraId="65E17399" w14:textId="77777777" w:rsidR="00882C4D" w:rsidRPr="00F81B53" w:rsidRDefault="00882C4D" w:rsidP="00882C4D">
      <w:pPr>
        <w:pStyle w:val="ListParagraph"/>
        <w:spacing w:after="0" w:line="240" w:lineRule="auto"/>
        <w:ind w:left="0" w:firstLine="426"/>
        <w:jc w:val="both"/>
        <w:rPr>
          <w:rFonts w:ascii="Times New Roman" w:hAnsi="Times New Roman" w:cs="Times New Roman"/>
          <w:sz w:val="24"/>
          <w:szCs w:val="24"/>
        </w:rPr>
      </w:pPr>
    </w:p>
    <w:p w14:paraId="56935B1C" w14:textId="68484215" w:rsidR="00E40E04" w:rsidRPr="00F81B53" w:rsidRDefault="00082EEC" w:rsidP="00882C4D">
      <w:pPr>
        <w:pStyle w:val="ListParagraph"/>
        <w:spacing w:after="0" w:line="240" w:lineRule="auto"/>
        <w:ind w:left="0" w:firstLine="426"/>
        <w:jc w:val="both"/>
        <w:rPr>
          <w:rFonts w:ascii="Times New Roman" w:hAnsi="Times New Roman" w:cs="Times New Roman"/>
          <w:sz w:val="24"/>
          <w:szCs w:val="24"/>
        </w:rPr>
      </w:pPr>
      <w:r w:rsidRPr="00F81B53">
        <w:rPr>
          <w:rFonts w:ascii="Times New Roman" w:hAnsi="Times New Roman" w:cs="Times New Roman"/>
          <w:sz w:val="24"/>
          <w:szCs w:val="24"/>
        </w:rPr>
        <w:t xml:space="preserve">1. </w:t>
      </w:r>
      <w:r w:rsidR="00391E9F" w:rsidRPr="00F81B53">
        <w:rPr>
          <w:rFonts w:ascii="Times New Roman" w:hAnsi="Times New Roman" w:cs="Times New Roman"/>
          <w:i/>
          <w:sz w:val="24"/>
          <w:szCs w:val="24"/>
        </w:rPr>
        <w:t>B</w:t>
      </w:r>
      <w:r w:rsidR="00D6536E" w:rsidRPr="00F81B53">
        <w:rPr>
          <w:rFonts w:ascii="Times New Roman" w:hAnsi="Times New Roman" w:cs="Times New Roman"/>
          <w:i/>
          <w:sz w:val="24"/>
          <w:szCs w:val="24"/>
        </w:rPr>
        <w:t>ūvniecības ieceres izstrāde</w:t>
      </w:r>
      <w:r w:rsidR="001716FE" w:rsidRPr="00F81B53">
        <w:rPr>
          <w:rFonts w:ascii="Times New Roman" w:hAnsi="Times New Roman" w:cs="Times New Roman"/>
          <w:i/>
          <w:sz w:val="24"/>
          <w:szCs w:val="24"/>
        </w:rPr>
        <w:t xml:space="preserve"> prioritārajos darbu posmos:</w:t>
      </w:r>
    </w:p>
    <w:tbl>
      <w:tblPr>
        <w:tblW w:w="88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1532"/>
        <w:gridCol w:w="1418"/>
        <w:gridCol w:w="1417"/>
        <w:gridCol w:w="851"/>
        <w:gridCol w:w="1172"/>
      </w:tblGrid>
      <w:tr w:rsidR="00671142" w:rsidRPr="00F81B53" w14:paraId="27AD3E23" w14:textId="23B26788" w:rsidTr="00A80120">
        <w:trPr>
          <w:trHeight w:val="875"/>
          <w:jc w:val="center"/>
        </w:trPr>
        <w:tc>
          <w:tcPr>
            <w:tcW w:w="2432" w:type="dxa"/>
            <w:shd w:val="clear" w:color="auto" w:fill="FFFFFF" w:themeFill="background1"/>
            <w:vAlign w:val="center"/>
          </w:tcPr>
          <w:p w14:paraId="0FE2C0B4" w14:textId="2827CC9C" w:rsidR="00671142" w:rsidRPr="00F81B53" w:rsidRDefault="00671142" w:rsidP="00EE1F81">
            <w:pPr>
              <w:spacing w:after="0" w:line="240" w:lineRule="auto"/>
              <w:jc w:val="center"/>
              <w:rPr>
                <w:rFonts w:ascii="Times New Roman" w:eastAsia="Times New Roman" w:hAnsi="Times New Roman" w:cs="Times New Roman"/>
                <w:color w:val="000000"/>
                <w:lang w:eastAsia="lv-LV"/>
              </w:rPr>
            </w:pPr>
            <w:r w:rsidRPr="00F81B53">
              <w:rPr>
                <w:rFonts w:ascii="Times New Roman" w:eastAsia="Times New Roman" w:hAnsi="Times New Roman" w:cs="Times New Roman"/>
                <w:color w:val="000000"/>
                <w:lang w:eastAsia="lv-LV"/>
              </w:rPr>
              <w:t>Nosaukums</w:t>
            </w:r>
          </w:p>
        </w:tc>
        <w:tc>
          <w:tcPr>
            <w:tcW w:w="1532" w:type="dxa"/>
            <w:shd w:val="clear" w:color="auto" w:fill="FFFFFF" w:themeFill="background1"/>
            <w:noWrap/>
            <w:vAlign w:val="center"/>
          </w:tcPr>
          <w:p w14:paraId="1812DB11" w14:textId="0F70F0D2" w:rsidR="00671142" w:rsidRPr="00F81B53" w:rsidRDefault="00671142" w:rsidP="00EE1F81">
            <w:pPr>
              <w:spacing w:after="0" w:line="240" w:lineRule="auto"/>
              <w:jc w:val="center"/>
              <w:rPr>
                <w:rFonts w:ascii="Times New Roman" w:eastAsia="Times New Roman" w:hAnsi="Times New Roman" w:cs="Times New Roman"/>
                <w:b/>
                <w:bCs/>
                <w:color w:val="000000"/>
                <w:lang w:eastAsia="lv-LV"/>
              </w:rPr>
            </w:pPr>
            <w:r w:rsidRPr="00F81B53">
              <w:rPr>
                <w:rFonts w:ascii="Times New Roman" w:eastAsia="Times New Roman" w:hAnsi="Times New Roman" w:cs="Times New Roman"/>
                <w:color w:val="000000"/>
                <w:lang w:eastAsia="lv-LV"/>
              </w:rPr>
              <w:t xml:space="preserve">Summa, </w:t>
            </w:r>
            <w:proofErr w:type="spellStart"/>
            <w:r w:rsidRPr="00F81B53">
              <w:rPr>
                <w:rFonts w:ascii="Times New Roman" w:eastAsia="Times New Roman" w:hAnsi="Times New Roman" w:cs="Times New Roman"/>
                <w:i/>
                <w:color w:val="000000"/>
                <w:lang w:eastAsia="lv-LV"/>
              </w:rPr>
              <w:t>euro</w:t>
            </w:r>
            <w:proofErr w:type="spellEnd"/>
            <w:r w:rsidRPr="00F81B53">
              <w:rPr>
                <w:rFonts w:ascii="Times New Roman" w:eastAsia="Times New Roman" w:hAnsi="Times New Roman" w:cs="Times New Roman"/>
                <w:color w:val="000000"/>
                <w:lang w:eastAsia="lv-LV"/>
              </w:rPr>
              <w:t xml:space="preserve"> (ar PVN)</w:t>
            </w:r>
          </w:p>
        </w:tc>
        <w:tc>
          <w:tcPr>
            <w:tcW w:w="1418" w:type="dxa"/>
            <w:shd w:val="clear" w:color="auto" w:fill="FFFFFF" w:themeFill="background1"/>
            <w:vAlign w:val="center"/>
          </w:tcPr>
          <w:p w14:paraId="266AEC06" w14:textId="4C82F9DF" w:rsidR="00671142" w:rsidRPr="00F81B53" w:rsidRDefault="00671142" w:rsidP="00EE1F81">
            <w:pPr>
              <w:spacing w:after="0" w:line="240" w:lineRule="auto"/>
              <w:jc w:val="center"/>
              <w:rPr>
                <w:rFonts w:ascii="Times New Roman" w:eastAsia="Times New Roman" w:hAnsi="Times New Roman" w:cs="Times New Roman"/>
                <w:b/>
                <w:bCs/>
                <w:color w:val="000000"/>
                <w:lang w:eastAsia="lv-LV"/>
              </w:rPr>
            </w:pPr>
            <w:r w:rsidRPr="00F81B53">
              <w:rPr>
                <w:rFonts w:ascii="Times New Roman" w:eastAsia="Times New Roman" w:hAnsi="Times New Roman" w:cs="Times New Roman"/>
                <w:color w:val="000000"/>
                <w:lang w:eastAsia="lv-LV"/>
              </w:rPr>
              <w:t>2022.</w:t>
            </w:r>
          </w:p>
        </w:tc>
        <w:tc>
          <w:tcPr>
            <w:tcW w:w="1417" w:type="dxa"/>
            <w:shd w:val="clear" w:color="auto" w:fill="FFFFFF" w:themeFill="background1"/>
            <w:vAlign w:val="center"/>
          </w:tcPr>
          <w:p w14:paraId="6EED7BA4" w14:textId="62F8864D" w:rsidR="00671142" w:rsidRPr="00F81B53" w:rsidRDefault="00671142" w:rsidP="00EE1F81">
            <w:pPr>
              <w:spacing w:after="0" w:line="240" w:lineRule="auto"/>
              <w:jc w:val="center"/>
              <w:rPr>
                <w:rFonts w:ascii="Times New Roman" w:eastAsia="Times New Roman" w:hAnsi="Times New Roman" w:cs="Times New Roman"/>
                <w:b/>
                <w:bCs/>
                <w:color w:val="000000"/>
                <w:lang w:eastAsia="lv-LV"/>
              </w:rPr>
            </w:pPr>
            <w:r w:rsidRPr="00F81B53">
              <w:rPr>
                <w:rFonts w:ascii="Times New Roman" w:eastAsia="Times New Roman" w:hAnsi="Times New Roman" w:cs="Times New Roman"/>
                <w:color w:val="000000"/>
                <w:lang w:eastAsia="lv-LV"/>
              </w:rPr>
              <w:t>2023.</w:t>
            </w:r>
          </w:p>
        </w:tc>
        <w:tc>
          <w:tcPr>
            <w:tcW w:w="851" w:type="dxa"/>
            <w:shd w:val="clear" w:color="auto" w:fill="FFFFFF" w:themeFill="background1"/>
            <w:vAlign w:val="center"/>
          </w:tcPr>
          <w:p w14:paraId="5BA5F275" w14:textId="3B8FACD2" w:rsidR="00671142" w:rsidRPr="00F81B53" w:rsidRDefault="00671142" w:rsidP="00594A41">
            <w:pPr>
              <w:spacing w:after="0" w:line="240" w:lineRule="auto"/>
              <w:jc w:val="center"/>
              <w:rPr>
                <w:rFonts w:ascii="Times New Roman" w:eastAsia="Times New Roman" w:hAnsi="Times New Roman" w:cs="Times New Roman"/>
                <w:color w:val="000000"/>
                <w:lang w:eastAsia="lv-LV"/>
              </w:rPr>
            </w:pPr>
            <w:r w:rsidRPr="00F81B53">
              <w:rPr>
                <w:rFonts w:ascii="Times New Roman" w:eastAsia="Times New Roman" w:hAnsi="Times New Roman" w:cs="Times New Roman"/>
                <w:color w:val="000000"/>
                <w:lang w:eastAsia="lv-LV"/>
              </w:rPr>
              <w:t>2024.</w:t>
            </w:r>
          </w:p>
        </w:tc>
        <w:tc>
          <w:tcPr>
            <w:tcW w:w="1172" w:type="dxa"/>
            <w:shd w:val="clear" w:color="auto" w:fill="FFFFFF" w:themeFill="background1"/>
            <w:vAlign w:val="center"/>
          </w:tcPr>
          <w:p w14:paraId="0E3A84FB" w14:textId="2DB57D0F" w:rsidR="00671142" w:rsidRPr="00F81B53" w:rsidRDefault="00671142" w:rsidP="00594A41">
            <w:pPr>
              <w:spacing w:after="0" w:line="240" w:lineRule="auto"/>
              <w:jc w:val="center"/>
              <w:rPr>
                <w:rFonts w:ascii="Times New Roman" w:eastAsia="Times New Roman" w:hAnsi="Times New Roman" w:cs="Times New Roman"/>
                <w:color w:val="000000"/>
                <w:lang w:eastAsia="lv-LV"/>
              </w:rPr>
            </w:pPr>
            <w:r w:rsidRPr="00F81B53">
              <w:rPr>
                <w:rFonts w:ascii="Times New Roman" w:eastAsia="Times New Roman" w:hAnsi="Times New Roman" w:cs="Times New Roman"/>
                <w:color w:val="000000"/>
                <w:lang w:eastAsia="lv-LV"/>
              </w:rPr>
              <w:t>2025.</w:t>
            </w:r>
          </w:p>
        </w:tc>
      </w:tr>
      <w:tr w:rsidR="00E857C7" w:rsidRPr="00F81B53" w14:paraId="7FA3288C" w14:textId="30C598E1" w:rsidTr="00A80120">
        <w:trPr>
          <w:trHeight w:val="253"/>
          <w:jc w:val="center"/>
        </w:trPr>
        <w:tc>
          <w:tcPr>
            <w:tcW w:w="2432" w:type="dxa"/>
            <w:shd w:val="clear" w:color="000000" w:fill="F2F2F2"/>
            <w:vAlign w:val="center"/>
          </w:tcPr>
          <w:p w14:paraId="7BF40BAD" w14:textId="7DEFC103" w:rsidR="00E857C7" w:rsidRPr="00F81B53" w:rsidRDefault="00E857C7" w:rsidP="00E857C7">
            <w:pPr>
              <w:jc w:val="right"/>
              <w:rPr>
                <w:rFonts w:ascii="Times New Roman" w:hAnsi="Times New Roman" w:cs="Times New Roman"/>
                <w:color w:val="000000"/>
              </w:rPr>
            </w:pPr>
            <w:r w:rsidRPr="00F81B53">
              <w:rPr>
                <w:rFonts w:ascii="Times New Roman" w:eastAsia="Times New Roman" w:hAnsi="Times New Roman" w:cs="Times New Roman"/>
                <w:color w:val="000000"/>
                <w:lang w:eastAsia="lv-LV"/>
              </w:rPr>
              <w:t>Būvniecības ieceres izstrāde</w:t>
            </w:r>
          </w:p>
        </w:tc>
        <w:tc>
          <w:tcPr>
            <w:tcW w:w="1532" w:type="dxa"/>
            <w:shd w:val="clear" w:color="000000" w:fill="F2F2F2"/>
            <w:noWrap/>
            <w:vAlign w:val="center"/>
            <w:hideMark/>
          </w:tcPr>
          <w:p w14:paraId="4B4A6856" w14:textId="09076681" w:rsidR="00E857C7" w:rsidRPr="00F81B53" w:rsidRDefault="00E857C7" w:rsidP="00E857C7">
            <w:pPr>
              <w:jc w:val="right"/>
              <w:rPr>
                <w:rFonts w:ascii="Times New Roman" w:hAnsi="Times New Roman" w:cs="Times New Roman"/>
                <w:color w:val="000000"/>
              </w:rPr>
            </w:pPr>
            <w:r w:rsidRPr="00F81B53">
              <w:rPr>
                <w:rFonts w:ascii="Times New Roman" w:hAnsi="Times New Roman" w:cs="Times New Roman"/>
                <w:color w:val="000000"/>
              </w:rPr>
              <w:t>799 881,78</w:t>
            </w:r>
          </w:p>
          <w:p w14:paraId="06F70549" w14:textId="10BF246C" w:rsidR="00E857C7" w:rsidRPr="00F81B53" w:rsidRDefault="00E857C7" w:rsidP="00E857C7">
            <w:pPr>
              <w:spacing w:after="0" w:line="240" w:lineRule="auto"/>
              <w:jc w:val="center"/>
              <w:rPr>
                <w:rFonts w:ascii="Times New Roman" w:eastAsia="Times New Roman" w:hAnsi="Times New Roman" w:cs="Times New Roman"/>
                <w:b/>
                <w:bCs/>
                <w:color w:val="000000"/>
                <w:lang w:eastAsia="lv-LV"/>
              </w:rPr>
            </w:pPr>
          </w:p>
        </w:tc>
        <w:tc>
          <w:tcPr>
            <w:tcW w:w="1418" w:type="dxa"/>
            <w:shd w:val="clear" w:color="000000" w:fill="F2F2F2"/>
            <w:vAlign w:val="center"/>
          </w:tcPr>
          <w:p w14:paraId="0051157F" w14:textId="53841429" w:rsidR="00E857C7" w:rsidRPr="00F81B53" w:rsidRDefault="00E857C7" w:rsidP="00E857C7">
            <w:pPr>
              <w:rPr>
                <w:rFonts w:ascii="Times New Roman" w:hAnsi="Times New Roman" w:cs="Times New Roman"/>
              </w:rPr>
            </w:pPr>
            <w:r w:rsidRPr="00F81B53">
              <w:rPr>
                <w:rFonts w:ascii="Times New Roman" w:hAnsi="Times New Roman" w:cs="Times New Roman"/>
              </w:rPr>
              <w:t xml:space="preserve">567 248,23 </w:t>
            </w:r>
          </w:p>
          <w:p w14:paraId="4D9283C1" w14:textId="40B6E255" w:rsidR="00E857C7" w:rsidRPr="00F81B53" w:rsidRDefault="00E857C7" w:rsidP="00E857C7">
            <w:pPr>
              <w:spacing w:after="0" w:line="240" w:lineRule="auto"/>
              <w:jc w:val="right"/>
              <w:rPr>
                <w:rFonts w:ascii="Times New Roman" w:eastAsia="Times New Roman" w:hAnsi="Times New Roman" w:cs="Times New Roman"/>
                <w:b/>
                <w:bCs/>
                <w:color w:val="000000"/>
                <w:lang w:eastAsia="lv-LV"/>
              </w:rPr>
            </w:pPr>
          </w:p>
        </w:tc>
        <w:tc>
          <w:tcPr>
            <w:tcW w:w="1417" w:type="dxa"/>
            <w:shd w:val="clear" w:color="000000" w:fill="F2F2F2"/>
            <w:vAlign w:val="center"/>
          </w:tcPr>
          <w:p w14:paraId="4738B5FE" w14:textId="73DAD1C4" w:rsidR="00E857C7" w:rsidRPr="00F81B53" w:rsidRDefault="00E857C7" w:rsidP="00E857C7">
            <w:pPr>
              <w:rPr>
                <w:rFonts w:ascii="Times New Roman" w:hAnsi="Times New Roman" w:cs="Times New Roman"/>
              </w:rPr>
            </w:pPr>
            <w:r w:rsidRPr="00F81B53">
              <w:rPr>
                <w:rFonts w:ascii="Times New Roman" w:hAnsi="Times New Roman" w:cs="Times New Roman"/>
              </w:rPr>
              <w:t>212 636,50</w:t>
            </w:r>
          </w:p>
          <w:p w14:paraId="08D572D6" w14:textId="4315AB40" w:rsidR="00E857C7" w:rsidRPr="00F81B53" w:rsidRDefault="00E857C7" w:rsidP="00E857C7">
            <w:pPr>
              <w:spacing w:after="0" w:line="240" w:lineRule="auto"/>
              <w:jc w:val="right"/>
              <w:rPr>
                <w:rFonts w:ascii="Times New Roman" w:eastAsia="Times New Roman" w:hAnsi="Times New Roman" w:cs="Times New Roman"/>
                <w:b/>
                <w:bCs/>
                <w:color w:val="000000"/>
                <w:lang w:eastAsia="lv-LV"/>
              </w:rPr>
            </w:pPr>
          </w:p>
        </w:tc>
        <w:tc>
          <w:tcPr>
            <w:tcW w:w="851" w:type="dxa"/>
            <w:shd w:val="clear" w:color="000000" w:fill="F2F2F2"/>
            <w:vAlign w:val="center"/>
          </w:tcPr>
          <w:p w14:paraId="02565319" w14:textId="7A53DD69" w:rsidR="00E857C7" w:rsidRPr="00F81B53" w:rsidRDefault="00E857C7" w:rsidP="00E857C7">
            <w:pPr>
              <w:jc w:val="center"/>
              <w:rPr>
                <w:rFonts w:ascii="Times New Roman" w:hAnsi="Times New Roman" w:cs="Times New Roman"/>
              </w:rPr>
            </w:pPr>
            <w:r w:rsidRPr="00F81B53">
              <w:rPr>
                <w:rFonts w:ascii="Times New Roman" w:hAnsi="Times New Roman" w:cs="Times New Roman"/>
              </w:rPr>
              <w:t>-</w:t>
            </w:r>
          </w:p>
        </w:tc>
        <w:tc>
          <w:tcPr>
            <w:tcW w:w="1172" w:type="dxa"/>
            <w:shd w:val="clear" w:color="000000" w:fill="F2F2F2"/>
            <w:vAlign w:val="center"/>
          </w:tcPr>
          <w:p w14:paraId="12A53778" w14:textId="012B1E29" w:rsidR="00E857C7" w:rsidRPr="00F81B53" w:rsidRDefault="00E857C7" w:rsidP="00E857C7">
            <w:pPr>
              <w:ind w:left="-220"/>
              <w:jc w:val="right"/>
              <w:rPr>
                <w:rFonts w:ascii="Times New Roman" w:hAnsi="Times New Roman" w:cs="Times New Roman"/>
              </w:rPr>
            </w:pPr>
            <w:r w:rsidRPr="00F81B53">
              <w:rPr>
                <w:rFonts w:ascii="Times New Roman" w:hAnsi="Times New Roman" w:cs="Times New Roman"/>
              </w:rPr>
              <w:t xml:space="preserve">19 997,05 </w:t>
            </w:r>
          </w:p>
          <w:p w14:paraId="2786B92B" w14:textId="77777777" w:rsidR="00E857C7" w:rsidRPr="00F81B53" w:rsidRDefault="00E857C7" w:rsidP="00E857C7">
            <w:pPr>
              <w:spacing w:after="0" w:line="240" w:lineRule="auto"/>
              <w:jc w:val="right"/>
              <w:rPr>
                <w:rFonts w:ascii="Times New Roman" w:eastAsia="Times New Roman" w:hAnsi="Times New Roman" w:cs="Times New Roman"/>
                <w:b/>
                <w:bCs/>
                <w:color w:val="000000"/>
                <w:lang w:eastAsia="lv-LV"/>
              </w:rPr>
            </w:pPr>
          </w:p>
        </w:tc>
      </w:tr>
    </w:tbl>
    <w:p w14:paraId="550081F5" w14:textId="77777777" w:rsidR="00671142" w:rsidRPr="00F81B53" w:rsidRDefault="00671142" w:rsidP="00AE24A5">
      <w:pPr>
        <w:ind w:firstLine="993"/>
        <w:jc w:val="both"/>
        <w:rPr>
          <w:rFonts w:ascii="Times New Roman" w:hAnsi="Times New Roman" w:cs="Times New Roman"/>
          <w:bCs/>
          <w:sz w:val="24"/>
          <w:szCs w:val="24"/>
        </w:rPr>
      </w:pPr>
    </w:p>
    <w:p w14:paraId="0E25C3FA" w14:textId="160EAFD8" w:rsidR="003515B7" w:rsidRPr="00F81B53" w:rsidRDefault="003515B7" w:rsidP="00AE24A5">
      <w:pPr>
        <w:ind w:firstLine="993"/>
        <w:jc w:val="both"/>
        <w:rPr>
          <w:rFonts w:ascii="Times New Roman" w:hAnsi="Times New Roman" w:cs="Times New Roman"/>
          <w:bCs/>
          <w:sz w:val="24"/>
          <w:szCs w:val="24"/>
        </w:rPr>
      </w:pPr>
      <w:r w:rsidRPr="00F81B53">
        <w:rPr>
          <w:rFonts w:ascii="Times New Roman" w:hAnsi="Times New Roman" w:cs="Times New Roman"/>
          <w:bCs/>
          <w:sz w:val="24"/>
          <w:szCs w:val="24"/>
        </w:rPr>
        <w:lastRenderedPageBreak/>
        <w:t xml:space="preserve">Būvniecības ieceres dokumentācijas izstrādes termiņš </w:t>
      </w:r>
      <w:r w:rsidR="00A616C5" w:rsidRPr="00F81B53">
        <w:rPr>
          <w:rFonts w:ascii="Times New Roman" w:hAnsi="Times New Roman" w:cs="Times New Roman"/>
          <w:bCs/>
          <w:sz w:val="24"/>
          <w:szCs w:val="24"/>
        </w:rPr>
        <w:t xml:space="preserve">piecām </w:t>
      </w:r>
      <w:r w:rsidRPr="00F81B53">
        <w:rPr>
          <w:rFonts w:ascii="Times New Roman" w:hAnsi="Times New Roman" w:cs="Times New Roman"/>
          <w:bCs/>
          <w:sz w:val="24"/>
          <w:szCs w:val="24"/>
        </w:rPr>
        <w:t xml:space="preserve">darba daļām </w:t>
      </w:r>
      <w:r w:rsidR="00A80120" w:rsidRPr="00F81B53">
        <w:rPr>
          <w:rFonts w:ascii="Times New Roman" w:hAnsi="Times New Roman" w:cs="Times New Roman"/>
          <w:bCs/>
          <w:sz w:val="24"/>
          <w:szCs w:val="24"/>
        </w:rPr>
        <w:t xml:space="preserve">prognozējami </w:t>
      </w:r>
      <w:r w:rsidRPr="00F81B53">
        <w:rPr>
          <w:rFonts w:ascii="Times New Roman" w:hAnsi="Times New Roman" w:cs="Times New Roman"/>
          <w:bCs/>
          <w:sz w:val="24"/>
          <w:szCs w:val="24"/>
        </w:rPr>
        <w:t xml:space="preserve">ir 2022.gada beigas, bet </w:t>
      </w:r>
      <w:r w:rsidR="00A616C5" w:rsidRPr="00F81B53">
        <w:rPr>
          <w:rFonts w:ascii="Times New Roman" w:hAnsi="Times New Roman" w:cs="Times New Roman"/>
          <w:bCs/>
          <w:sz w:val="24"/>
          <w:szCs w:val="24"/>
        </w:rPr>
        <w:t>divās daļās</w:t>
      </w:r>
      <w:r w:rsidRPr="00F81B53">
        <w:rPr>
          <w:rFonts w:ascii="Times New Roman" w:hAnsi="Times New Roman" w:cs="Times New Roman"/>
          <w:bCs/>
          <w:sz w:val="24"/>
          <w:szCs w:val="24"/>
        </w:rPr>
        <w:t xml:space="preserve"> – 2023.gada sākums, pie nosacījuma, ka </w:t>
      </w:r>
      <w:r w:rsidR="00C12A59" w:rsidRPr="00F81B53">
        <w:rPr>
          <w:rFonts w:ascii="Times New Roman" w:hAnsi="Times New Roman" w:cs="Times New Roman"/>
          <w:bCs/>
          <w:sz w:val="24"/>
          <w:szCs w:val="24"/>
        </w:rPr>
        <w:t xml:space="preserve">līgumi tiek noslēgti 2022.gada </w:t>
      </w:r>
      <w:r w:rsidR="00501CAE" w:rsidRPr="00F81B53">
        <w:rPr>
          <w:rFonts w:ascii="Times New Roman" w:hAnsi="Times New Roman" w:cs="Times New Roman"/>
          <w:bCs/>
          <w:sz w:val="24"/>
          <w:szCs w:val="24"/>
        </w:rPr>
        <w:t>1.</w:t>
      </w:r>
      <w:r w:rsidR="00C12A59" w:rsidRPr="00F81B53">
        <w:rPr>
          <w:rFonts w:ascii="Times New Roman" w:hAnsi="Times New Roman" w:cs="Times New Roman"/>
          <w:bCs/>
          <w:sz w:val="24"/>
          <w:szCs w:val="24"/>
        </w:rPr>
        <w:t>jūlijā.</w:t>
      </w:r>
    </w:p>
    <w:p w14:paraId="7C8518D6" w14:textId="3D2C62D3" w:rsidR="00AE24A5" w:rsidRPr="00F81B53" w:rsidRDefault="00E118FD" w:rsidP="00AE24A5">
      <w:pPr>
        <w:ind w:firstLine="993"/>
        <w:jc w:val="both"/>
        <w:rPr>
          <w:rFonts w:ascii="Times New Roman" w:hAnsi="Times New Roman" w:cs="Times New Roman"/>
          <w:b/>
          <w:bCs/>
          <w:sz w:val="24"/>
          <w:szCs w:val="24"/>
        </w:rPr>
      </w:pPr>
      <w:r w:rsidRPr="00F81B53">
        <w:rPr>
          <w:rFonts w:ascii="Times New Roman" w:hAnsi="Times New Roman" w:cs="Times New Roman"/>
          <w:b/>
          <w:sz w:val="24"/>
          <w:szCs w:val="24"/>
        </w:rPr>
        <w:t>2022.</w:t>
      </w:r>
      <w:r w:rsidR="00D6536E" w:rsidRPr="00F81B53">
        <w:rPr>
          <w:rFonts w:ascii="Times New Roman" w:hAnsi="Times New Roman" w:cs="Times New Roman"/>
          <w:b/>
          <w:sz w:val="24"/>
          <w:szCs w:val="24"/>
        </w:rPr>
        <w:t xml:space="preserve"> </w:t>
      </w:r>
      <w:r w:rsidRPr="00F81B53">
        <w:rPr>
          <w:rFonts w:ascii="Times New Roman" w:hAnsi="Times New Roman" w:cs="Times New Roman"/>
          <w:b/>
          <w:sz w:val="24"/>
          <w:szCs w:val="24"/>
        </w:rPr>
        <w:t>gadā</w:t>
      </w:r>
      <w:r w:rsidRPr="00F81B53">
        <w:rPr>
          <w:rFonts w:ascii="Times New Roman" w:hAnsi="Times New Roman" w:cs="Times New Roman"/>
          <w:sz w:val="24"/>
          <w:szCs w:val="24"/>
        </w:rPr>
        <w:t xml:space="preserve"> </w:t>
      </w:r>
      <w:r w:rsidR="00661B50" w:rsidRPr="00F81B53">
        <w:rPr>
          <w:rFonts w:ascii="Times New Roman" w:hAnsi="Times New Roman" w:cs="Times New Roman"/>
          <w:sz w:val="24"/>
          <w:szCs w:val="24"/>
        </w:rPr>
        <w:t xml:space="preserve">būvniecības ieceres izstrādes </w:t>
      </w:r>
      <w:r w:rsidRPr="00F81B53">
        <w:rPr>
          <w:rFonts w:ascii="Times New Roman" w:hAnsi="Times New Roman" w:cs="Times New Roman"/>
          <w:sz w:val="24"/>
          <w:szCs w:val="24"/>
        </w:rPr>
        <w:t>līguma izpildes nodrošināšanai</w:t>
      </w:r>
      <w:r w:rsidR="00AE24A5" w:rsidRPr="00F81B53">
        <w:rPr>
          <w:rFonts w:ascii="Times New Roman" w:hAnsi="Times New Roman" w:cs="Times New Roman"/>
          <w:sz w:val="24"/>
          <w:szCs w:val="24"/>
        </w:rPr>
        <w:t xml:space="preserve"> </w:t>
      </w:r>
      <w:r w:rsidRPr="00F81B53">
        <w:rPr>
          <w:rFonts w:ascii="Times New Roman" w:hAnsi="Times New Roman" w:cs="Times New Roman"/>
          <w:sz w:val="24"/>
          <w:szCs w:val="24"/>
        </w:rPr>
        <w:t>nepieciešam</w:t>
      </w:r>
      <w:r w:rsidR="00D1170B" w:rsidRPr="00F81B53">
        <w:rPr>
          <w:rFonts w:ascii="Times New Roman" w:hAnsi="Times New Roman" w:cs="Times New Roman"/>
          <w:sz w:val="24"/>
          <w:szCs w:val="24"/>
        </w:rPr>
        <w:t>ais</w:t>
      </w:r>
      <w:r w:rsidRPr="00F81B53">
        <w:rPr>
          <w:rFonts w:ascii="Times New Roman" w:hAnsi="Times New Roman" w:cs="Times New Roman"/>
          <w:sz w:val="24"/>
          <w:szCs w:val="24"/>
        </w:rPr>
        <w:t xml:space="preserve"> finansējuma apjoms </w:t>
      </w:r>
      <w:r w:rsidR="00577A7C" w:rsidRPr="00F81B53">
        <w:rPr>
          <w:rFonts w:ascii="Times New Roman" w:hAnsi="Times New Roman" w:cs="Times New Roman"/>
          <w:b/>
          <w:bCs/>
          <w:sz w:val="24"/>
          <w:szCs w:val="24"/>
        </w:rPr>
        <w:t xml:space="preserve">– </w:t>
      </w:r>
      <w:r w:rsidR="00235F52" w:rsidRPr="00F81B53">
        <w:rPr>
          <w:rFonts w:ascii="Times New Roman" w:hAnsi="Times New Roman" w:cs="Times New Roman"/>
          <w:b/>
          <w:bCs/>
          <w:sz w:val="24"/>
          <w:szCs w:val="24"/>
        </w:rPr>
        <w:t>567 248,23</w:t>
      </w:r>
      <w:r w:rsidR="00235F52" w:rsidRPr="00F81B53">
        <w:rPr>
          <w:rFonts w:ascii="Times New Roman" w:hAnsi="Times New Roman" w:cs="Times New Roman"/>
          <w:sz w:val="24"/>
          <w:szCs w:val="24"/>
        </w:rPr>
        <w:t xml:space="preserve"> </w:t>
      </w:r>
      <w:proofErr w:type="spellStart"/>
      <w:r w:rsidR="00A80120" w:rsidRPr="00F81B53">
        <w:rPr>
          <w:rFonts w:ascii="Times New Roman" w:hAnsi="Times New Roman" w:cs="Times New Roman"/>
          <w:b/>
          <w:i/>
          <w:sz w:val="24"/>
          <w:szCs w:val="24"/>
        </w:rPr>
        <w:t>euro</w:t>
      </w:r>
      <w:proofErr w:type="spellEnd"/>
      <w:r w:rsidR="00AD6109" w:rsidRPr="00F81B53">
        <w:rPr>
          <w:rFonts w:ascii="Times New Roman" w:hAnsi="Times New Roman" w:cs="Times New Roman"/>
          <w:sz w:val="24"/>
          <w:szCs w:val="24"/>
        </w:rPr>
        <w:t xml:space="preserve">, </w:t>
      </w:r>
      <w:r w:rsidR="00AE24A5" w:rsidRPr="00F81B53">
        <w:rPr>
          <w:rFonts w:ascii="Times New Roman" w:hAnsi="Times New Roman" w:cs="Times New Roman"/>
          <w:b/>
          <w:sz w:val="24"/>
          <w:szCs w:val="24"/>
        </w:rPr>
        <w:t>2023.gadā</w:t>
      </w:r>
      <w:r w:rsidR="00AE24A5" w:rsidRPr="00F81B53">
        <w:rPr>
          <w:rFonts w:ascii="Times New Roman" w:hAnsi="Times New Roman" w:cs="Times New Roman"/>
          <w:sz w:val="24"/>
          <w:szCs w:val="24"/>
        </w:rPr>
        <w:t xml:space="preserve"> </w:t>
      </w:r>
      <w:r w:rsidR="00565C8C" w:rsidRPr="00F81B53">
        <w:rPr>
          <w:rFonts w:ascii="Times New Roman" w:hAnsi="Times New Roman" w:cs="Times New Roman"/>
          <w:sz w:val="24"/>
          <w:szCs w:val="24"/>
        </w:rPr>
        <w:t>–</w:t>
      </w:r>
      <w:r w:rsidR="00AE24A5" w:rsidRPr="00F81B53">
        <w:rPr>
          <w:rFonts w:ascii="Times New Roman" w:hAnsi="Times New Roman" w:cs="Times New Roman"/>
          <w:sz w:val="24"/>
          <w:szCs w:val="24"/>
        </w:rPr>
        <w:t xml:space="preserve"> </w:t>
      </w:r>
      <w:r w:rsidR="00AE24A5" w:rsidRPr="00F81B53">
        <w:rPr>
          <w:rFonts w:ascii="Times New Roman" w:hAnsi="Times New Roman" w:cs="Times New Roman"/>
          <w:b/>
          <w:bCs/>
          <w:sz w:val="24"/>
          <w:szCs w:val="24"/>
        </w:rPr>
        <w:t>212</w:t>
      </w:r>
      <w:r w:rsidR="00565C8C" w:rsidRPr="00F81B53">
        <w:rPr>
          <w:rFonts w:ascii="Times New Roman" w:hAnsi="Times New Roman" w:cs="Times New Roman"/>
          <w:b/>
          <w:bCs/>
          <w:sz w:val="24"/>
          <w:szCs w:val="24"/>
        </w:rPr>
        <w:t xml:space="preserve"> </w:t>
      </w:r>
      <w:r w:rsidR="00AE24A5" w:rsidRPr="00F81B53">
        <w:rPr>
          <w:rFonts w:ascii="Times New Roman" w:hAnsi="Times New Roman" w:cs="Times New Roman"/>
          <w:b/>
          <w:bCs/>
          <w:sz w:val="24"/>
          <w:szCs w:val="24"/>
        </w:rPr>
        <w:t xml:space="preserve">636,50 </w:t>
      </w:r>
      <w:proofErr w:type="spellStart"/>
      <w:r w:rsidR="00A80120" w:rsidRPr="00F81B53">
        <w:rPr>
          <w:rFonts w:ascii="Times New Roman" w:hAnsi="Times New Roman" w:cs="Times New Roman"/>
          <w:b/>
          <w:bCs/>
          <w:i/>
          <w:sz w:val="24"/>
          <w:szCs w:val="24"/>
        </w:rPr>
        <w:t>euro</w:t>
      </w:r>
      <w:proofErr w:type="spellEnd"/>
      <w:r w:rsidR="00387E3B" w:rsidRPr="00F81B53">
        <w:rPr>
          <w:rFonts w:ascii="Times New Roman" w:hAnsi="Times New Roman" w:cs="Times New Roman"/>
          <w:b/>
          <w:bCs/>
          <w:sz w:val="24"/>
          <w:szCs w:val="24"/>
        </w:rPr>
        <w:t xml:space="preserve"> un 2025. gadā – 19 997, 0</w:t>
      </w:r>
      <w:r w:rsidR="00A616C5" w:rsidRPr="00F81B53">
        <w:rPr>
          <w:rFonts w:ascii="Times New Roman" w:hAnsi="Times New Roman" w:cs="Times New Roman"/>
          <w:b/>
          <w:bCs/>
          <w:sz w:val="24"/>
          <w:szCs w:val="24"/>
        </w:rPr>
        <w:t>5</w:t>
      </w:r>
      <w:r w:rsidR="00387E3B" w:rsidRPr="00F81B53">
        <w:rPr>
          <w:rFonts w:ascii="Times New Roman" w:hAnsi="Times New Roman" w:cs="Times New Roman"/>
          <w:sz w:val="24"/>
          <w:szCs w:val="24"/>
        </w:rPr>
        <w:t xml:space="preserve"> </w:t>
      </w:r>
      <w:proofErr w:type="spellStart"/>
      <w:r w:rsidR="00387E3B" w:rsidRPr="00F81B53">
        <w:rPr>
          <w:rFonts w:ascii="Times New Roman" w:hAnsi="Times New Roman" w:cs="Times New Roman"/>
          <w:b/>
          <w:i/>
          <w:sz w:val="24"/>
          <w:szCs w:val="24"/>
        </w:rPr>
        <w:t>euro</w:t>
      </w:r>
      <w:proofErr w:type="spellEnd"/>
      <w:r w:rsidR="00AE24A5" w:rsidRPr="00F81B53">
        <w:rPr>
          <w:rFonts w:ascii="Times New Roman" w:hAnsi="Times New Roman" w:cs="Times New Roman"/>
          <w:b/>
          <w:bCs/>
          <w:sz w:val="24"/>
          <w:szCs w:val="24"/>
        </w:rPr>
        <w:t xml:space="preserve"> </w:t>
      </w:r>
    </w:p>
    <w:p w14:paraId="4443B59C" w14:textId="61619F86" w:rsidR="00AE24A5" w:rsidRPr="00F81B53" w:rsidRDefault="00AE24A5" w:rsidP="00E857C7">
      <w:pPr>
        <w:ind w:firstLine="720"/>
        <w:jc w:val="both"/>
        <w:rPr>
          <w:rFonts w:ascii="Times New Roman" w:hAnsi="Times New Roman" w:cs="Times New Roman"/>
          <w:sz w:val="24"/>
          <w:szCs w:val="24"/>
        </w:rPr>
      </w:pPr>
      <w:proofErr w:type="spellStart"/>
      <w:r w:rsidRPr="00F81B53">
        <w:rPr>
          <w:rFonts w:ascii="Times New Roman" w:hAnsi="Times New Roman" w:cs="Times New Roman"/>
          <w:sz w:val="24"/>
          <w:szCs w:val="24"/>
        </w:rPr>
        <w:t>Iekšlietu</w:t>
      </w:r>
      <w:proofErr w:type="spellEnd"/>
      <w:r w:rsidRPr="00F81B53">
        <w:rPr>
          <w:rFonts w:ascii="Times New Roman" w:hAnsi="Times New Roman" w:cs="Times New Roman"/>
          <w:sz w:val="24"/>
          <w:szCs w:val="24"/>
        </w:rPr>
        <w:t xml:space="preserve"> ministrija (NVA) finansējumu iepriekš minēta līguma izpildei nodrošinās, slēdzot ar </w:t>
      </w:r>
      <w:r w:rsidR="00E857C7" w:rsidRPr="00F81B53">
        <w:rPr>
          <w:rFonts w:ascii="Times New Roman" w:hAnsi="Times New Roman" w:cs="Times New Roman"/>
          <w:sz w:val="24"/>
          <w:szCs w:val="24"/>
        </w:rPr>
        <w:t>VNĪ finansē</w:t>
      </w:r>
      <w:r w:rsidR="004B425B" w:rsidRPr="00F81B53">
        <w:rPr>
          <w:rFonts w:ascii="Times New Roman" w:hAnsi="Times New Roman" w:cs="Times New Roman"/>
          <w:sz w:val="24"/>
          <w:szCs w:val="24"/>
        </w:rPr>
        <w:t>šanas</w:t>
      </w:r>
      <w:r w:rsidR="00E857C7" w:rsidRPr="00F81B53">
        <w:rPr>
          <w:rFonts w:ascii="Times New Roman" w:hAnsi="Times New Roman" w:cs="Times New Roman"/>
          <w:sz w:val="24"/>
          <w:szCs w:val="24"/>
        </w:rPr>
        <w:t xml:space="preserve"> līgumu.</w:t>
      </w:r>
    </w:p>
    <w:p w14:paraId="2BC1512C" w14:textId="6E49D5DB" w:rsidR="00E857C7" w:rsidRPr="00F81B53" w:rsidRDefault="00E857C7" w:rsidP="00E857C7">
      <w:pPr>
        <w:shd w:val="clear" w:color="auto" w:fill="FFFFFF"/>
        <w:ind w:firstLine="720"/>
        <w:jc w:val="both"/>
        <w:rPr>
          <w:rFonts w:ascii="Times New Roman" w:hAnsi="Times New Roman" w:cs="Times New Roman"/>
          <w:sz w:val="24"/>
          <w:szCs w:val="24"/>
        </w:rPr>
      </w:pPr>
      <w:r w:rsidRPr="00F81B53">
        <w:rPr>
          <w:rFonts w:ascii="Times New Roman" w:hAnsi="Times New Roman" w:cs="Times New Roman"/>
          <w:b/>
          <w:sz w:val="24"/>
          <w:szCs w:val="24"/>
        </w:rPr>
        <w:t>2022. gadā</w:t>
      </w:r>
      <w:r w:rsidRPr="00F81B53">
        <w:rPr>
          <w:rFonts w:ascii="Times New Roman" w:hAnsi="Times New Roman" w:cs="Times New Roman"/>
          <w:sz w:val="24"/>
          <w:szCs w:val="24"/>
        </w:rPr>
        <w:t xml:space="preserve"> līguma izpildes nodrošināšanai nepieciešamais finansējuma apjoms </w:t>
      </w:r>
      <w:r w:rsidRPr="00F81B53">
        <w:rPr>
          <w:rFonts w:ascii="Times New Roman" w:hAnsi="Times New Roman" w:cs="Times New Roman"/>
          <w:b/>
          <w:sz w:val="24"/>
          <w:szCs w:val="24"/>
        </w:rPr>
        <w:t xml:space="preserve">567 248,23 </w:t>
      </w:r>
      <w:proofErr w:type="spellStart"/>
      <w:r w:rsidRPr="00F81B53">
        <w:rPr>
          <w:rFonts w:ascii="Times New Roman" w:hAnsi="Times New Roman" w:cs="Times New Roman"/>
          <w:b/>
          <w:i/>
          <w:sz w:val="24"/>
          <w:szCs w:val="24"/>
        </w:rPr>
        <w:t>euro</w:t>
      </w:r>
      <w:proofErr w:type="spellEnd"/>
      <w:r w:rsidRPr="00F81B53">
        <w:rPr>
          <w:rFonts w:ascii="Times New Roman" w:hAnsi="Times New Roman" w:cs="Times New Roman"/>
          <w:sz w:val="24"/>
          <w:szCs w:val="24"/>
        </w:rPr>
        <w:t xml:space="preserve"> apmērā nodrošināms, veicot pārdali no budžeta resora “74. Gadskārtējā valsts budžeta izpildes procesā pārdalāmais finansējums” programmas 02.00.00 “Līdzekļi neparedzētiem gadījumiem” uz </w:t>
      </w:r>
      <w:proofErr w:type="spellStart"/>
      <w:r w:rsidRPr="00F81B53">
        <w:rPr>
          <w:rFonts w:ascii="Times New Roman" w:hAnsi="Times New Roman" w:cs="Times New Roman"/>
          <w:sz w:val="24"/>
          <w:szCs w:val="24"/>
        </w:rPr>
        <w:t>Iekšlietu</w:t>
      </w:r>
      <w:proofErr w:type="spellEnd"/>
      <w:r w:rsidRPr="00F81B53">
        <w:rPr>
          <w:rFonts w:ascii="Times New Roman" w:hAnsi="Times New Roman" w:cs="Times New Roman"/>
          <w:sz w:val="24"/>
          <w:szCs w:val="24"/>
        </w:rPr>
        <w:t xml:space="preserve"> ministriju (NVA).</w:t>
      </w:r>
    </w:p>
    <w:p w14:paraId="5EA0CA8B" w14:textId="52421A0D" w:rsidR="00E857C7" w:rsidRPr="00F81B53" w:rsidRDefault="00E857C7" w:rsidP="00E857C7">
      <w:pPr>
        <w:pStyle w:val="ListParagraph"/>
        <w:spacing w:after="0" w:line="240" w:lineRule="auto"/>
        <w:ind w:left="0" w:firstLine="851"/>
        <w:jc w:val="both"/>
        <w:rPr>
          <w:rFonts w:ascii="Times New Roman" w:hAnsi="Times New Roman" w:cs="Times New Roman"/>
          <w:sz w:val="24"/>
          <w:szCs w:val="24"/>
        </w:rPr>
      </w:pPr>
      <w:r w:rsidRPr="00F81B53">
        <w:rPr>
          <w:rFonts w:ascii="Times New Roman" w:hAnsi="Times New Roman" w:cs="Times New Roman"/>
          <w:b/>
          <w:sz w:val="24"/>
          <w:szCs w:val="24"/>
        </w:rPr>
        <w:t>2023. gadā</w:t>
      </w:r>
      <w:r w:rsidRPr="00F81B53">
        <w:rPr>
          <w:rFonts w:ascii="Times New Roman" w:hAnsi="Times New Roman" w:cs="Times New Roman"/>
          <w:sz w:val="24"/>
          <w:szCs w:val="24"/>
        </w:rPr>
        <w:t xml:space="preserve"> līguma izpildes nodrošināšanai nepieciešamais finansējuma apjoms – </w:t>
      </w:r>
      <w:r w:rsidRPr="00F81B53">
        <w:rPr>
          <w:rFonts w:ascii="Times New Roman" w:hAnsi="Times New Roman" w:cs="Times New Roman"/>
          <w:b/>
          <w:sz w:val="24"/>
          <w:szCs w:val="24"/>
        </w:rPr>
        <w:t xml:space="preserve">212 636,50 </w:t>
      </w:r>
      <w:proofErr w:type="spellStart"/>
      <w:r w:rsidRPr="00F81B53">
        <w:rPr>
          <w:rFonts w:ascii="Times New Roman" w:hAnsi="Times New Roman" w:cs="Times New Roman"/>
          <w:b/>
          <w:i/>
          <w:sz w:val="24"/>
          <w:szCs w:val="24"/>
        </w:rPr>
        <w:t>euro</w:t>
      </w:r>
      <w:proofErr w:type="spellEnd"/>
      <w:r w:rsidRPr="00F81B53">
        <w:rPr>
          <w:rFonts w:ascii="Times New Roman" w:hAnsi="Times New Roman" w:cs="Times New Roman"/>
          <w:sz w:val="24"/>
          <w:szCs w:val="24"/>
        </w:rPr>
        <w:t xml:space="preserve"> apmērā</w:t>
      </w:r>
      <w:r w:rsidRPr="00F81B53">
        <w:rPr>
          <w:rFonts w:ascii="Times New Roman" w:eastAsia="Times New Roman" w:hAnsi="Times New Roman" w:cs="Times New Roman"/>
          <w:b/>
          <w:bCs/>
          <w:sz w:val="18"/>
          <w:szCs w:val="18"/>
          <w:lang w:eastAsia="lv-LV"/>
        </w:rPr>
        <w:t xml:space="preserve"> </w:t>
      </w:r>
      <w:r w:rsidRPr="00F81B53">
        <w:rPr>
          <w:rFonts w:ascii="Times New Roman" w:hAnsi="Times New Roman" w:cs="Times New Roman"/>
          <w:sz w:val="24"/>
          <w:szCs w:val="24"/>
        </w:rPr>
        <w:t>nodrošināms</w:t>
      </w:r>
      <w:r w:rsidRPr="00F81B53">
        <w:rPr>
          <w:rFonts w:ascii="Times New Roman" w:eastAsia="Times New Roman" w:hAnsi="Times New Roman" w:cs="Times New Roman"/>
          <w:b/>
          <w:bCs/>
          <w:sz w:val="18"/>
          <w:szCs w:val="18"/>
          <w:lang w:eastAsia="lv-LV"/>
        </w:rPr>
        <w:t xml:space="preserve"> </w:t>
      </w:r>
      <w:r w:rsidRPr="00F81B53">
        <w:rPr>
          <w:rFonts w:ascii="Times New Roman" w:hAnsi="Times New Roman" w:cs="Times New Roman"/>
          <w:sz w:val="24"/>
          <w:szCs w:val="24"/>
        </w:rPr>
        <w:t>likumprojekta “Par valsts budžetu 2023.gadam” un likumprojekta “Par vidēja termiņa valsts budžeta ietvaru 2023., 2024. un 2025. gadam” sagatavošanas procesā</w:t>
      </w:r>
      <w:r w:rsidR="00387E3B" w:rsidRPr="00F81B53">
        <w:rPr>
          <w:rFonts w:ascii="Times New Roman" w:hAnsi="Times New Roman" w:cs="Times New Roman"/>
          <w:sz w:val="24"/>
          <w:szCs w:val="24"/>
        </w:rPr>
        <w:t>,</w:t>
      </w:r>
      <w:r w:rsidRPr="00F81B53">
        <w:rPr>
          <w:rFonts w:ascii="Times New Roman" w:hAnsi="Times New Roman" w:cs="Times New Roman"/>
          <w:sz w:val="24"/>
          <w:szCs w:val="24"/>
        </w:rPr>
        <w:t xml:space="preserve"> </w:t>
      </w:r>
      <w:r w:rsidR="00387E3B" w:rsidRPr="00F81B53">
        <w:rPr>
          <w:rFonts w:ascii="Times New Roman" w:hAnsi="Times New Roman" w:cs="Times New Roman"/>
          <w:sz w:val="24"/>
          <w:szCs w:val="24"/>
        </w:rPr>
        <w:t xml:space="preserve">paredzot papildu nepieciešamo finansējumu </w:t>
      </w:r>
      <w:proofErr w:type="spellStart"/>
      <w:r w:rsidRPr="00F81B53">
        <w:rPr>
          <w:rFonts w:ascii="Times New Roman" w:hAnsi="Times New Roman" w:cs="Times New Roman"/>
          <w:sz w:val="24"/>
          <w:szCs w:val="24"/>
        </w:rPr>
        <w:t>Iekšlietu</w:t>
      </w:r>
      <w:proofErr w:type="spellEnd"/>
      <w:r w:rsidRPr="00F81B53">
        <w:rPr>
          <w:rFonts w:ascii="Times New Roman" w:hAnsi="Times New Roman" w:cs="Times New Roman"/>
          <w:sz w:val="24"/>
          <w:szCs w:val="24"/>
        </w:rPr>
        <w:t xml:space="preserve"> ministrijas budžeta apakšprogrammā 40.02.00 “Nekustamais īpašums un centralizētais iepirkums”.</w:t>
      </w:r>
    </w:p>
    <w:p w14:paraId="56B8CBD4" w14:textId="77777777" w:rsidR="00E857C7" w:rsidRPr="00F81B53" w:rsidRDefault="00E857C7" w:rsidP="00E857C7">
      <w:pPr>
        <w:pStyle w:val="ListParagraph"/>
        <w:spacing w:after="0" w:line="240" w:lineRule="auto"/>
        <w:ind w:left="0" w:firstLine="851"/>
        <w:jc w:val="both"/>
        <w:rPr>
          <w:rFonts w:ascii="Times New Roman" w:hAnsi="Times New Roman" w:cs="Times New Roman"/>
          <w:b/>
          <w:sz w:val="24"/>
          <w:szCs w:val="24"/>
        </w:rPr>
      </w:pPr>
    </w:p>
    <w:p w14:paraId="55EB7C7A" w14:textId="4E6FD4C6" w:rsidR="00AE24A5" w:rsidRPr="00F81B53" w:rsidRDefault="00AE24A5" w:rsidP="00E857C7">
      <w:pPr>
        <w:ind w:firstLine="709"/>
        <w:jc w:val="both"/>
        <w:rPr>
          <w:rFonts w:ascii="Times New Roman" w:hAnsi="Times New Roman" w:cs="Times New Roman"/>
          <w:sz w:val="24"/>
          <w:szCs w:val="24"/>
        </w:rPr>
      </w:pPr>
      <w:r w:rsidRPr="00F81B53">
        <w:rPr>
          <w:rFonts w:ascii="Times New Roman" w:hAnsi="Times New Roman" w:cs="Times New Roman"/>
          <w:b/>
          <w:sz w:val="24"/>
          <w:szCs w:val="24"/>
        </w:rPr>
        <w:t xml:space="preserve">2025.gadā </w:t>
      </w:r>
      <w:r w:rsidRPr="00F81B53">
        <w:rPr>
          <w:rFonts w:ascii="Times New Roman" w:hAnsi="Times New Roman" w:cs="Times New Roman"/>
          <w:sz w:val="24"/>
          <w:szCs w:val="24"/>
        </w:rPr>
        <w:t xml:space="preserve">līguma izpildes nodrošināšanai nepieciešamais finansējuma apjoms </w:t>
      </w:r>
      <w:r w:rsidRPr="00F81B53">
        <w:rPr>
          <w:rFonts w:ascii="Times New Roman" w:hAnsi="Times New Roman" w:cs="Times New Roman"/>
          <w:i/>
          <w:sz w:val="24"/>
          <w:szCs w:val="24"/>
        </w:rPr>
        <w:t xml:space="preserve">(ieturējums no līgumcenas 5% apmērā jeb no katra izrakstītā rēķina. Līgums paredz ieturējuma naudas atmaksu divās daļās, no kurām pēdējā tiek atmaksāta pēc 12 mēnešu notecējuma no Darbu pieņemšanas-nodošanas apstiprinājuma) </w:t>
      </w:r>
      <w:r w:rsidRPr="00F81B53">
        <w:rPr>
          <w:rFonts w:ascii="Times New Roman" w:hAnsi="Times New Roman" w:cs="Times New Roman"/>
          <w:sz w:val="24"/>
          <w:szCs w:val="24"/>
        </w:rPr>
        <w:t xml:space="preserve">– </w:t>
      </w:r>
      <w:r w:rsidRPr="00F81B53">
        <w:rPr>
          <w:rFonts w:ascii="Times New Roman" w:hAnsi="Times New Roman" w:cs="Times New Roman"/>
          <w:b/>
          <w:sz w:val="24"/>
          <w:szCs w:val="24"/>
        </w:rPr>
        <w:t xml:space="preserve">19 997,05 </w:t>
      </w:r>
      <w:proofErr w:type="spellStart"/>
      <w:r w:rsidR="00A80120" w:rsidRPr="00F81B53">
        <w:rPr>
          <w:rFonts w:ascii="Times New Roman" w:hAnsi="Times New Roman" w:cs="Times New Roman"/>
          <w:b/>
          <w:i/>
          <w:sz w:val="24"/>
          <w:szCs w:val="24"/>
        </w:rPr>
        <w:t>euro</w:t>
      </w:r>
      <w:proofErr w:type="spellEnd"/>
      <w:r w:rsidR="00AB482D" w:rsidRPr="00F81B53">
        <w:rPr>
          <w:rFonts w:ascii="Times New Roman" w:hAnsi="Times New Roman" w:cs="Times New Roman"/>
          <w:i/>
          <w:sz w:val="24"/>
          <w:szCs w:val="24"/>
        </w:rPr>
        <w:t xml:space="preserve"> </w:t>
      </w:r>
      <w:r w:rsidR="00387E3B" w:rsidRPr="00F81B53">
        <w:rPr>
          <w:rFonts w:ascii="Times New Roman" w:hAnsi="Times New Roman" w:cs="Times New Roman"/>
          <w:sz w:val="24"/>
          <w:szCs w:val="24"/>
        </w:rPr>
        <w:t xml:space="preserve">apmērā nodrošināms likumprojekta </w:t>
      </w:r>
      <w:r w:rsidRPr="00F81B53">
        <w:rPr>
          <w:rFonts w:ascii="Times New Roman" w:hAnsi="Times New Roman" w:cs="Times New Roman"/>
          <w:sz w:val="24"/>
          <w:szCs w:val="24"/>
        </w:rPr>
        <w:t>“Par valsts budžetu 2023.gadam” un likumprojekta “Par vidēja termiņa valsts budžeta ietvaru 2023., 2024. un 2025. gadam” sagatavošanas procesā</w:t>
      </w:r>
      <w:r w:rsidR="00387E3B" w:rsidRPr="00F81B53">
        <w:rPr>
          <w:rFonts w:ascii="Times New Roman" w:hAnsi="Times New Roman" w:cs="Times New Roman"/>
          <w:sz w:val="24"/>
          <w:szCs w:val="24"/>
        </w:rPr>
        <w:t>,</w:t>
      </w:r>
      <w:r w:rsidRPr="00F81B53">
        <w:rPr>
          <w:rFonts w:ascii="Times New Roman" w:hAnsi="Times New Roman" w:cs="Times New Roman"/>
          <w:sz w:val="24"/>
          <w:szCs w:val="24"/>
        </w:rPr>
        <w:t xml:space="preserve"> </w:t>
      </w:r>
      <w:r w:rsidR="00387E3B" w:rsidRPr="00F81B53">
        <w:rPr>
          <w:rFonts w:ascii="Times New Roman" w:hAnsi="Times New Roman" w:cs="Times New Roman"/>
          <w:sz w:val="24"/>
          <w:szCs w:val="24"/>
        </w:rPr>
        <w:t>paredzot papildu nepieciešamo finansējumu</w:t>
      </w:r>
      <w:r w:rsidRPr="00F81B53">
        <w:rPr>
          <w:rFonts w:ascii="Times New Roman" w:hAnsi="Times New Roman" w:cs="Times New Roman"/>
          <w:sz w:val="24"/>
          <w:szCs w:val="24"/>
        </w:rPr>
        <w:t xml:space="preserve"> </w:t>
      </w:r>
      <w:proofErr w:type="spellStart"/>
      <w:r w:rsidRPr="00F81B53">
        <w:rPr>
          <w:rFonts w:ascii="Times New Roman" w:hAnsi="Times New Roman" w:cs="Times New Roman"/>
          <w:sz w:val="24"/>
          <w:szCs w:val="24"/>
        </w:rPr>
        <w:t>Iekšlietu</w:t>
      </w:r>
      <w:proofErr w:type="spellEnd"/>
      <w:r w:rsidRPr="00F81B53">
        <w:rPr>
          <w:rFonts w:ascii="Times New Roman" w:hAnsi="Times New Roman" w:cs="Times New Roman"/>
          <w:sz w:val="24"/>
          <w:szCs w:val="24"/>
        </w:rPr>
        <w:t xml:space="preserve"> ministrijas budžeta apakšprogramm</w:t>
      </w:r>
      <w:r w:rsidR="00A80120" w:rsidRPr="00F81B53">
        <w:rPr>
          <w:rFonts w:ascii="Times New Roman" w:hAnsi="Times New Roman" w:cs="Times New Roman"/>
          <w:sz w:val="24"/>
          <w:szCs w:val="24"/>
        </w:rPr>
        <w:t>ā</w:t>
      </w:r>
      <w:r w:rsidRPr="00F81B53">
        <w:rPr>
          <w:rFonts w:ascii="Times New Roman" w:hAnsi="Times New Roman" w:cs="Times New Roman"/>
          <w:sz w:val="24"/>
          <w:szCs w:val="24"/>
        </w:rPr>
        <w:t xml:space="preserve"> 40.02.00 “Nekustamais īpašums un centralizētais iepirkums”.</w:t>
      </w:r>
    </w:p>
    <w:p w14:paraId="2EF63B62" w14:textId="24E55B24" w:rsidR="00D742DC" w:rsidRPr="00F81B53" w:rsidRDefault="00AB482D" w:rsidP="00D742DC">
      <w:pPr>
        <w:pStyle w:val="tv213"/>
        <w:shd w:val="clear" w:color="auto" w:fill="FFFFFF"/>
        <w:spacing w:before="0" w:beforeAutospacing="0" w:after="0" w:afterAutospacing="0" w:line="293" w:lineRule="atLeast"/>
        <w:ind w:firstLine="709"/>
        <w:jc w:val="right"/>
        <w:rPr>
          <w:rFonts w:eastAsia="Calibri"/>
        </w:rPr>
      </w:pPr>
      <w:r w:rsidRPr="00F81B53">
        <w:rPr>
          <w:rFonts w:eastAsia="Calibri"/>
        </w:rPr>
        <w:t>2</w:t>
      </w:r>
      <w:r w:rsidR="00D742DC" w:rsidRPr="00F81B53">
        <w:rPr>
          <w:rFonts w:eastAsia="Calibri"/>
        </w:rPr>
        <w:t>.tabula</w:t>
      </w:r>
    </w:p>
    <w:p w14:paraId="2F0196EC" w14:textId="66BBD706" w:rsidR="00CA4940" w:rsidRPr="00F81B53" w:rsidRDefault="00082EEC" w:rsidP="00882C4D">
      <w:pPr>
        <w:pStyle w:val="ListParagraph"/>
        <w:spacing w:after="0" w:line="240" w:lineRule="auto"/>
        <w:ind w:left="142"/>
        <w:jc w:val="both"/>
        <w:rPr>
          <w:rFonts w:ascii="Times New Roman" w:hAnsi="Times New Roman" w:cs="Times New Roman"/>
          <w:sz w:val="24"/>
          <w:szCs w:val="24"/>
        </w:rPr>
      </w:pPr>
      <w:r w:rsidRPr="00F81B53">
        <w:rPr>
          <w:rFonts w:ascii="Times New Roman" w:hAnsi="Times New Roman" w:cs="Times New Roman"/>
          <w:sz w:val="24"/>
          <w:szCs w:val="24"/>
        </w:rPr>
        <w:t xml:space="preserve">2. </w:t>
      </w:r>
      <w:r w:rsidR="00391E9F" w:rsidRPr="00F81B53">
        <w:rPr>
          <w:rFonts w:ascii="Times New Roman" w:hAnsi="Times New Roman" w:cs="Times New Roman"/>
          <w:i/>
          <w:sz w:val="24"/>
          <w:szCs w:val="24"/>
        </w:rPr>
        <w:t xml:space="preserve">Būvdarbu </w:t>
      </w:r>
      <w:r w:rsidR="00513443" w:rsidRPr="00F81B53">
        <w:rPr>
          <w:rFonts w:ascii="Times New Roman" w:hAnsi="Times New Roman" w:cs="Times New Roman"/>
          <w:i/>
          <w:sz w:val="24"/>
          <w:szCs w:val="24"/>
        </w:rPr>
        <w:t xml:space="preserve">veikšana </w:t>
      </w:r>
      <w:r w:rsidR="00A80120" w:rsidRPr="00F81B53">
        <w:rPr>
          <w:rFonts w:ascii="Times New Roman" w:hAnsi="Times New Roman" w:cs="Times New Roman"/>
          <w:i/>
          <w:sz w:val="24"/>
          <w:szCs w:val="24"/>
        </w:rPr>
        <w:t>prioritārajos</w:t>
      </w:r>
      <w:r w:rsidR="00513443" w:rsidRPr="00F81B53">
        <w:rPr>
          <w:rFonts w:ascii="Times New Roman" w:hAnsi="Times New Roman" w:cs="Times New Roman"/>
          <w:i/>
          <w:sz w:val="24"/>
          <w:szCs w:val="24"/>
        </w:rPr>
        <w:t xml:space="preserve"> darbu posmos</w:t>
      </w:r>
      <w:r w:rsidR="001716FE" w:rsidRPr="00F81B53">
        <w:rPr>
          <w:rFonts w:ascii="Times New Roman" w:hAnsi="Times New Roman" w:cs="Times New Roman"/>
          <w:i/>
          <w:sz w:val="24"/>
          <w:szCs w:val="24"/>
        </w:rPr>
        <w:t>:</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418"/>
        <w:gridCol w:w="1417"/>
        <w:gridCol w:w="1701"/>
        <w:gridCol w:w="1559"/>
        <w:gridCol w:w="1843"/>
      </w:tblGrid>
      <w:tr w:rsidR="00A80120" w:rsidRPr="00F81B53" w14:paraId="075AE56F" w14:textId="69D430DB" w:rsidTr="00AB49D4">
        <w:trPr>
          <w:trHeight w:val="530"/>
          <w:jc w:val="center"/>
        </w:trPr>
        <w:tc>
          <w:tcPr>
            <w:tcW w:w="1271" w:type="dxa"/>
            <w:shd w:val="clear" w:color="auto" w:fill="FFFFFF" w:themeFill="background1"/>
            <w:vAlign w:val="center"/>
          </w:tcPr>
          <w:p w14:paraId="38D5C22E" w14:textId="56616CD2" w:rsidR="00A80120" w:rsidRPr="00F81B53" w:rsidRDefault="00A80120" w:rsidP="00A80120">
            <w:pPr>
              <w:spacing w:after="0" w:line="240" w:lineRule="auto"/>
              <w:jc w:val="center"/>
              <w:rPr>
                <w:rFonts w:ascii="Times New Roman" w:eastAsia="Times New Roman" w:hAnsi="Times New Roman" w:cs="Times New Roman"/>
                <w:color w:val="000000"/>
                <w:lang w:eastAsia="lv-LV"/>
              </w:rPr>
            </w:pPr>
            <w:r w:rsidRPr="00F81B53">
              <w:rPr>
                <w:rFonts w:ascii="Times New Roman" w:eastAsia="Times New Roman" w:hAnsi="Times New Roman" w:cs="Times New Roman"/>
                <w:color w:val="000000"/>
                <w:lang w:eastAsia="lv-LV"/>
              </w:rPr>
              <w:t>Nosaukums</w:t>
            </w:r>
          </w:p>
        </w:tc>
        <w:tc>
          <w:tcPr>
            <w:tcW w:w="1418" w:type="dxa"/>
            <w:shd w:val="clear" w:color="auto" w:fill="FFFFFF" w:themeFill="background1"/>
            <w:noWrap/>
            <w:vAlign w:val="center"/>
          </w:tcPr>
          <w:p w14:paraId="4153A345" w14:textId="0B439EEF" w:rsidR="00A80120" w:rsidRPr="00F81B53" w:rsidRDefault="00A80120" w:rsidP="00A80120">
            <w:pPr>
              <w:spacing w:after="0" w:line="240" w:lineRule="auto"/>
              <w:jc w:val="center"/>
              <w:rPr>
                <w:rFonts w:ascii="Times New Roman" w:eastAsia="Times New Roman" w:hAnsi="Times New Roman" w:cs="Times New Roman"/>
                <w:color w:val="000000"/>
                <w:lang w:eastAsia="lv-LV"/>
              </w:rPr>
            </w:pPr>
            <w:r w:rsidRPr="00F81B53">
              <w:rPr>
                <w:rFonts w:ascii="Times New Roman" w:eastAsia="Times New Roman" w:hAnsi="Times New Roman" w:cs="Times New Roman"/>
                <w:color w:val="000000"/>
                <w:lang w:eastAsia="lv-LV"/>
              </w:rPr>
              <w:t xml:space="preserve">Summa, </w:t>
            </w:r>
            <w:proofErr w:type="spellStart"/>
            <w:r w:rsidRPr="00F81B53">
              <w:rPr>
                <w:rFonts w:ascii="Times New Roman" w:eastAsia="Times New Roman" w:hAnsi="Times New Roman" w:cs="Times New Roman"/>
                <w:i/>
                <w:color w:val="000000"/>
                <w:lang w:eastAsia="lv-LV"/>
              </w:rPr>
              <w:t>euro</w:t>
            </w:r>
            <w:proofErr w:type="spellEnd"/>
            <w:r w:rsidRPr="00F81B53">
              <w:rPr>
                <w:rFonts w:ascii="Times New Roman" w:eastAsia="Times New Roman" w:hAnsi="Times New Roman" w:cs="Times New Roman"/>
                <w:color w:val="000000"/>
                <w:lang w:eastAsia="lv-LV"/>
              </w:rPr>
              <w:t xml:space="preserve"> (ar PVN)</w:t>
            </w:r>
          </w:p>
        </w:tc>
        <w:tc>
          <w:tcPr>
            <w:tcW w:w="1417" w:type="dxa"/>
            <w:shd w:val="clear" w:color="auto" w:fill="FFFFFF" w:themeFill="background1"/>
            <w:vAlign w:val="center"/>
          </w:tcPr>
          <w:p w14:paraId="40AB57DF" w14:textId="7290888D" w:rsidR="00A80120" w:rsidRPr="00F81B53" w:rsidRDefault="00A80120" w:rsidP="00A80120">
            <w:pPr>
              <w:spacing w:after="0" w:line="240" w:lineRule="auto"/>
              <w:jc w:val="center"/>
              <w:rPr>
                <w:rFonts w:ascii="Times New Roman" w:eastAsia="Times New Roman" w:hAnsi="Times New Roman" w:cs="Times New Roman"/>
                <w:color w:val="000000"/>
                <w:lang w:eastAsia="lv-LV"/>
              </w:rPr>
            </w:pPr>
            <w:r w:rsidRPr="00F81B53">
              <w:rPr>
                <w:rFonts w:ascii="Times New Roman" w:eastAsia="Times New Roman" w:hAnsi="Times New Roman" w:cs="Times New Roman"/>
                <w:color w:val="000000"/>
                <w:lang w:eastAsia="lv-LV"/>
              </w:rPr>
              <w:t>2022.</w:t>
            </w:r>
          </w:p>
        </w:tc>
        <w:tc>
          <w:tcPr>
            <w:tcW w:w="1701" w:type="dxa"/>
            <w:shd w:val="clear" w:color="auto" w:fill="FFFFFF" w:themeFill="background1"/>
            <w:vAlign w:val="center"/>
          </w:tcPr>
          <w:p w14:paraId="0856DCA2" w14:textId="24DF0848" w:rsidR="00A80120" w:rsidRPr="00F81B53" w:rsidRDefault="00A80120" w:rsidP="00A80120">
            <w:pPr>
              <w:spacing w:after="0" w:line="240" w:lineRule="auto"/>
              <w:jc w:val="center"/>
              <w:rPr>
                <w:rFonts w:ascii="Times New Roman" w:eastAsia="Times New Roman" w:hAnsi="Times New Roman" w:cs="Times New Roman"/>
                <w:color w:val="000000"/>
                <w:lang w:eastAsia="lv-LV"/>
              </w:rPr>
            </w:pPr>
            <w:r w:rsidRPr="00F81B53">
              <w:rPr>
                <w:rFonts w:ascii="Times New Roman" w:eastAsia="Times New Roman" w:hAnsi="Times New Roman" w:cs="Times New Roman"/>
                <w:color w:val="000000"/>
                <w:lang w:eastAsia="lv-LV"/>
              </w:rPr>
              <w:t>2023.</w:t>
            </w:r>
          </w:p>
        </w:tc>
        <w:tc>
          <w:tcPr>
            <w:tcW w:w="1559" w:type="dxa"/>
            <w:shd w:val="clear" w:color="auto" w:fill="FFFFFF" w:themeFill="background1"/>
            <w:vAlign w:val="center"/>
          </w:tcPr>
          <w:p w14:paraId="69848C93" w14:textId="0565D0D3" w:rsidR="00A80120" w:rsidRPr="00F81B53" w:rsidRDefault="00A80120" w:rsidP="00A80120">
            <w:pPr>
              <w:spacing w:after="0" w:line="240" w:lineRule="auto"/>
              <w:jc w:val="center"/>
              <w:rPr>
                <w:rFonts w:ascii="Times New Roman" w:eastAsia="Times New Roman" w:hAnsi="Times New Roman" w:cs="Times New Roman"/>
                <w:color w:val="000000"/>
                <w:lang w:eastAsia="lv-LV"/>
              </w:rPr>
            </w:pPr>
            <w:r w:rsidRPr="00F81B53">
              <w:rPr>
                <w:rFonts w:ascii="Times New Roman" w:eastAsia="Times New Roman" w:hAnsi="Times New Roman" w:cs="Times New Roman"/>
                <w:color w:val="000000"/>
                <w:lang w:eastAsia="lv-LV"/>
              </w:rPr>
              <w:t>2024.</w:t>
            </w:r>
          </w:p>
        </w:tc>
        <w:tc>
          <w:tcPr>
            <w:tcW w:w="1843" w:type="dxa"/>
            <w:shd w:val="clear" w:color="auto" w:fill="FFFFFF" w:themeFill="background1"/>
            <w:vAlign w:val="center"/>
          </w:tcPr>
          <w:p w14:paraId="0C632C09" w14:textId="10D0F1F3" w:rsidR="00A80120" w:rsidRPr="00F81B53" w:rsidRDefault="00A80120" w:rsidP="00A80120">
            <w:pPr>
              <w:spacing w:after="0" w:line="240" w:lineRule="auto"/>
              <w:jc w:val="center"/>
              <w:rPr>
                <w:rFonts w:ascii="Times New Roman" w:eastAsia="Times New Roman" w:hAnsi="Times New Roman" w:cs="Times New Roman"/>
                <w:color w:val="000000"/>
                <w:lang w:eastAsia="lv-LV"/>
              </w:rPr>
            </w:pPr>
            <w:r w:rsidRPr="00F81B53">
              <w:rPr>
                <w:rFonts w:ascii="Times New Roman" w:eastAsia="Times New Roman" w:hAnsi="Times New Roman" w:cs="Times New Roman"/>
                <w:color w:val="000000"/>
                <w:lang w:eastAsia="lv-LV"/>
              </w:rPr>
              <w:t>2025.</w:t>
            </w:r>
          </w:p>
        </w:tc>
      </w:tr>
      <w:tr w:rsidR="00A80120" w:rsidRPr="00F81B53" w14:paraId="2A3FF31B" w14:textId="3AC4019B" w:rsidTr="00AB49D4">
        <w:trPr>
          <w:trHeight w:val="260"/>
          <w:jc w:val="center"/>
        </w:trPr>
        <w:tc>
          <w:tcPr>
            <w:tcW w:w="1271" w:type="dxa"/>
            <w:shd w:val="clear" w:color="000000" w:fill="F2F2F2"/>
            <w:vAlign w:val="center"/>
          </w:tcPr>
          <w:p w14:paraId="0E61B17C" w14:textId="10F278B0" w:rsidR="00A80120" w:rsidRPr="00F81B53" w:rsidRDefault="00A80120" w:rsidP="00A80120">
            <w:pPr>
              <w:spacing w:after="0" w:line="240" w:lineRule="auto"/>
              <w:jc w:val="center"/>
              <w:rPr>
                <w:rFonts w:ascii="Times New Roman" w:eastAsia="Times New Roman" w:hAnsi="Times New Roman" w:cs="Times New Roman"/>
                <w:color w:val="000000"/>
                <w:lang w:eastAsia="lv-LV"/>
              </w:rPr>
            </w:pPr>
            <w:r w:rsidRPr="00F81B53">
              <w:rPr>
                <w:rFonts w:ascii="Times New Roman" w:eastAsia="Times New Roman" w:hAnsi="Times New Roman" w:cs="Times New Roman"/>
                <w:color w:val="000000"/>
                <w:lang w:eastAsia="lv-LV"/>
              </w:rPr>
              <w:t>Būvdarbi</w:t>
            </w:r>
          </w:p>
        </w:tc>
        <w:tc>
          <w:tcPr>
            <w:tcW w:w="1418" w:type="dxa"/>
            <w:shd w:val="clear" w:color="000000" w:fill="F2F2F2"/>
            <w:noWrap/>
            <w:vAlign w:val="center"/>
            <w:hideMark/>
          </w:tcPr>
          <w:p w14:paraId="1B60E20E" w14:textId="77777777" w:rsidR="00A80120" w:rsidRPr="00F81B53" w:rsidRDefault="00A80120" w:rsidP="00A80120">
            <w:pPr>
              <w:spacing w:after="0" w:line="240" w:lineRule="auto"/>
              <w:jc w:val="center"/>
              <w:rPr>
                <w:rFonts w:ascii="Times New Roman" w:eastAsia="Times New Roman" w:hAnsi="Times New Roman" w:cs="Times New Roman"/>
                <w:color w:val="000000"/>
                <w:lang w:eastAsia="lv-LV"/>
              </w:rPr>
            </w:pPr>
          </w:p>
          <w:p w14:paraId="0DA967E0" w14:textId="5E8DDD93" w:rsidR="00A80120" w:rsidRPr="00F81B53" w:rsidRDefault="00A80120" w:rsidP="00A80120">
            <w:pPr>
              <w:spacing w:after="0" w:line="240" w:lineRule="auto"/>
              <w:jc w:val="center"/>
              <w:rPr>
                <w:rFonts w:ascii="Times New Roman" w:eastAsia="Times New Roman" w:hAnsi="Times New Roman" w:cs="Times New Roman"/>
                <w:color w:val="000000"/>
                <w:lang w:eastAsia="lv-LV"/>
              </w:rPr>
            </w:pPr>
            <w:r w:rsidRPr="00F81B53">
              <w:rPr>
                <w:rFonts w:ascii="Times New Roman" w:eastAsia="Times New Roman" w:hAnsi="Times New Roman" w:cs="Times New Roman"/>
                <w:color w:val="000000"/>
                <w:lang w:eastAsia="lv-LV"/>
              </w:rPr>
              <w:t>45 923 273,8</w:t>
            </w:r>
          </w:p>
          <w:p w14:paraId="645649AF" w14:textId="5710DD72" w:rsidR="00A80120" w:rsidRPr="00F81B53" w:rsidRDefault="00A80120" w:rsidP="00A80120">
            <w:pPr>
              <w:spacing w:after="0" w:line="240" w:lineRule="auto"/>
              <w:jc w:val="center"/>
              <w:rPr>
                <w:rFonts w:ascii="Times New Roman" w:eastAsia="Times New Roman" w:hAnsi="Times New Roman" w:cs="Times New Roman"/>
                <w:color w:val="000000"/>
                <w:lang w:eastAsia="lv-LV"/>
              </w:rPr>
            </w:pPr>
          </w:p>
        </w:tc>
        <w:tc>
          <w:tcPr>
            <w:tcW w:w="1417" w:type="dxa"/>
            <w:shd w:val="clear" w:color="000000" w:fill="F2F2F2"/>
            <w:vAlign w:val="center"/>
          </w:tcPr>
          <w:p w14:paraId="5D559D35" w14:textId="0B18A2C9" w:rsidR="00A80120" w:rsidRPr="00F81B53" w:rsidRDefault="00AB49D4" w:rsidP="00AB49D4">
            <w:pPr>
              <w:spacing w:after="0" w:line="240" w:lineRule="auto"/>
              <w:jc w:val="center"/>
              <w:rPr>
                <w:rFonts w:ascii="Times New Roman" w:eastAsia="Times New Roman" w:hAnsi="Times New Roman" w:cs="Times New Roman"/>
                <w:color w:val="000000"/>
                <w:lang w:eastAsia="lv-LV"/>
              </w:rPr>
            </w:pPr>
            <w:r w:rsidRPr="00F81B53">
              <w:rPr>
                <w:rFonts w:ascii="Times New Roman" w:eastAsia="Times New Roman" w:hAnsi="Times New Roman" w:cs="Times New Roman"/>
                <w:color w:val="000000"/>
                <w:lang w:eastAsia="lv-LV"/>
              </w:rPr>
              <w:t>1 499 907,48</w:t>
            </w:r>
          </w:p>
        </w:tc>
        <w:tc>
          <w:tcPr>
            <w:tcW w:w="1701" w:type="dxa"/>
            <w:shd w:val="clear" w:color="000000" w:fill="F2F2F2"/>
            <w:vAlign w:val="center"/>
          </w:tcPr>
          <w:p w14:paraId="387CE3E7" w14:textId="33FE1417" w:rsidR="00A80120" w:rsidRPr="00F81B53" w:rsidRDefault="00A80120" w:rsidP="00AB49D4">
            <w:pPr>
              <w:spacing w:after="0" w:line="240" w:lineRule="auto"/>
              <w:jc w:val="center"/>
              <w:rPr>
                <w:rFonts w:ascii="Times New Roman" w:eastAsia="Times New Roman" w:hAnsi="Times New Roman" w:cs="Times New Roman"/>
                <w:color w:val="000000"/>
                <w:lang w:eastAsia="lv-LV"/>
              </w:rPr>
            </w:pPr>
            <w:r w:rsidRPr="00F81B53">
              <w:rPr>
                <w:rFonts w:ascii="Times New Roman" w:eastAsia="Times New Roman" w:hAnsi="Times New Roman" w:cs="Times New Roman"/>
                <w:color w:val="000000"/>
                <w:lang w:eastAsia="lv-LV"/>
              </w:rPr>
              <w:t xml:space="preserve"> </w:t>
            </w:r>
            <w:r w:rsidR="00AB49D4" w:rsidRPr="00F81B53">
              <w:rPr>
                <w:rFonts w:ascii="Times New Roman" w:eastAsia="Times New Roman" w:hAnsi="Times New Roman" w:cs="Times New Roman"/>
                <w:color w:val="000000"/>
                <w:lang w:eastAsia="lv-LV"/>
              </w:rPr>
              <w:t>21 868 973,03</w:t>
            </w:r>
          </w:p>
        </w:tc>
        <w:tc>
          <w:tcPr>
            <w:tcW w:w="1559" w:type="dxa"/>
            <w:shd w:val="clear" w:color="000000" w:fill="F2F2F2"/>
            <w:vAlign w:val="center"/>
          </w:tcPr>
          <w:p w14:paraId="4E1413FF" w14:textId="33F08257" w:rsidR="00A80120" w:rsidRPr="00F81B53" w:rsidRDefault="00A80120" w:rsidP="00AB49D4">
            <w:pPr>
              <w:spacing w:after="0" w:line="240" w:lineRule="auto"/>
              <w:jc w:val="center"/>
              <w:rPr>
                <w:rFonts w:ascii="Times New Roman" w:eastAsia="Times New Roman" w:hAnsi="Times New Roman" w:cs="Times New Roman"/>
                <w:color w:val="000000"/>
                <w:lang w:eastAsia="lv-LV"/>
              </w:rPr>
            </w:pPr>
            <w:r w:rsidRPr="00F81B53">
              <w:rPr>
                <w:rFonts w:ascii="Times New Roman" w:eastAsia="Times New Roman" w:hAnsi="Times New Roman" w:cs="Times New Roman"/>
                <w:color w:val="000000"/>
                <w:lang w:eastAsia="lv-LV"/>
              </w:rPr>
              <w:t xml:space="preserve"> </w:t>
            </w:r>
            <w:r w:rsidR="00AB49D4" w:rsidRPr="00F81B53">
              <w:rPr>
                <w:rFonts w:ascii="Times New Roman" w:eastAsia="Times New Roman" w:hAnsi="Times New Roman" w:cs="Times New Roman"/>
                <w:color w:val="000000"/>
                <w:lang w:eastAsia="lv-LV"/>
              </w:rPr>
              <w:t>21 406 311,44</w:t>
            </w:r>
            <w:r w:rsidRPr="00F81B53">
              <w:rPr>
                <w:rFonts w:ascii="Times New Roman" w:eastAsia="Times New Roman" w:hAnsi="Times New Roman" w:cs="Times New Roman"/>
                <w:color w:val="000000"/>
                <w:lang w:eastAsia="lv-LV"/>
              </w:rPr>
              <w:t xml:space="preserve"> </w:t>
            </w:r>
          </w:p>
        </w:tc>
        <w:tc>
          <w:tcPr>
            <w:tcW w:w="1843" w:type="dxa"/>
            <w:shd w:val="clear" w:color="000000" w:fill="F2F2F2"/>
            <w:vAlign w:val="center"/>
          </w:tcPr>
          <w:p w14:paraId="0C7E7AE4" w14:textId="31C4A0C1" w:rsidR="00A80120" w:rsidRPr="00F81B53" w:rsidRDefault="00A80120" w:rsidP="00AB49D4">
            <w:pPr>
              <w:tabs>
                <w:tab w:val="right" w:pos="1048"/>
              </w:tabs>
              <w:spacing w:after="0" w:line="240" w:lineRule="auto"/>
              <w:jc w:val="center"/>
              <w:rPr>
                <w:rFonts w:ascii="Times New Roman" w:eastAsia="Times New Roman" w:hAnsi="Times New Roman" w:cs="Times New Roman"/>
                <w:color w:val="000000"/>
                <w:lang w:eastAsia="lv-LV"/>
              </w:rPr>
            </w:pPr>
            <w:r w:rsidRPr="00F81B53">
              <w:rPr>
                <w:rFonts w:ascii="Times New Roman" w:eastAsia="Times New Roman" w:hAnsi="Times New Roman" w:cs="Times New Roman"/>
                <w:color w:val="000000"/>
                <w:lang w:eastAsia="lv-LV"/>
              </w:rPr>
              <w:tab/>
              <w:t>1 148 081,85</w:t>
            </w:r>
          </w:p>
        </w:tc>
      </w:tr>
    </w:tbl>
    <w:p w14:paraId="387E1253" w14:textId="77777777" w:rsidR="003515B7" w:rsidRPr="00F81B53" w:rsidRDefault="003515B7" w:rsidP="00E40E04">
      <w:pPr>
        <w:pStyle w:val="ListParagraph"/>
        <w:spacing w:after="0" w:line="240" w:lineRule="auto"/>
        <w:ind w:left="0" w:firstLine="851"/>
        <w:jc w:val="both"/>
        <w:rPr>
          <w:rFonts w:ascii="Times New Roman" w:hAnsi="Times New Roman" w:cs="Times New Roman"/>
          <w:b/>
          <w:sz w:val="24"/>
          <w:szCs w:val="24"/>
        </w:rPr>
      </w:pPr>
    </w:p>
    <w:p w14:paraId="0DC27734" w14:textId="31383EFC" w:rsidR="00AB49D4" w:rsidRPr="00F81B53" w:rsidRDefault="00AB49D4" w:rsidP="00AB49D4">
      <w:pPr>
        <w:shd w:val="clear" w:color="auto" w:fill="FFFFFF"/>
        <w:ind w:firstLine="720"/>
        <w:jc w:val="both"/>
        <w:rPr>
          <w:rFonts w:ascii="Times New Roman" w:hAnsi="Times New Roman" w:cs="Times New Roman"/>
          <w:sz w:val="24"/>
          <w:szCs w:val="24"/>
        </w:rPr>
      </w:pPr>
      <w:r w:rsidRPr="00F81B53">
        <w:rPr>
          <w:rFonts w:ascii="Times New Roman" w:hAnsi="Times New Roman" w:cs="Times New Roman"/>
          <w:b/>
          <w:sz w:val="24"/>
          <w:szCs w:val="24"/>
        </w:rPr>
        <w:t>2022. gadā</w:t>
      </w:r>
      <w:r w:rsidRPr="00F81B53">
        <w:rPr>
          <w:rFonts w:ascii="Times New Roman" w:hAnsi="Times New Roman" w:cs="Times New Roman"/>
          <w:sz w:val="24"/>
          <w:szCs w:val="24"/>
        </w:rPr>
        <w:t xml:space="preserve"> līguma izpildes nodrošināšanai nepieciešamais finansējuma apjoms </w:t>
      </w:r>
      <w:r w:rsidRPr="00F81B53">
        <w:rPr>
          <w:rFonts w:ascii="Times New Roman" w:hAnsi="Times New Roman" w:cs="Times New Roman"/>
          <w:b/>
          <w:sz w:val="24"/>
          <w:szCs w:val="24"/>
        </w:rPr>
        <w:t xml:space="preserve">1 499 907,48 </w:t>
      </w:r>
      <w:proofErr w:type="spellStart"/>
      <w:r w:rsidRPr="00F81B53">
        <w:rPr>
          <w:rFonts w:ascii="Times New Roman" w:hAnsi="Times New Roman" w:cs="Times New Roman"/>
          <w:b/>
          <w:i/>
          <w:sz w:val="24"/>
          <w:szCs w:val="24"/>
        </w:rPr>
        <w:t>euro</w:t>
      </w:r>
      <w:proofErr w:type="spellEnd"/>
      <w:r w:rsidRPr="00F81B53">
        <w:rPr>
          <w:rFonts w:ascii="Times New Roman" w:hAnsi="Times New Roman" w:cs="Times New Roman"/>
          <w:sz w:val="24"/>
          <w:szCs w:val="24"/>
        </w:rPr>
        <w:t xml:space="preserve"> apmērā nodrošināms, veicot pārdali no budžeta resora “74. Gadskārtējā valsts budžeta izpildes procesā pārdalāmais finansējums” programmas 02.00.00 “Līdzekļi neparedzētiem gadījumiem” uz </w:t>
      </w:r>
      <w:proofErr w:type="spellStart"/>
      <w:r w:rsidRPr="00F81B53">
        <w:rPr>
          <w:rFonts w:ascii="Times New Roman" w:hAnsi="Times New Roman" w:cs="Times New Roman"/>
          <w:sz w:val="24"/>
          <w:szCs w:val="24"/>
        </w:rPr>
        <w:t>Iekšlietu</w:t>
      </w:r>
      <w:proofErr w:type="spellEnd"/>
      <w:r w:rsidRPr="00F81B53">
        <w:rPr>
          <w:rFonts w:ascii="Times New Roman" w:hAnsi="Times New Roman" w:cs="Times New Roman"/>
          <w:sz w:val="24"/>
          <w:szCs w:val="24"/>
        </w:rPr>
        <w:t xml:space="preserve"> ministriju (</w:t>
      </w:r>
      <w:r w:rsidR="00E857C7" w:rsidRPr="00F81B53">
        <w:rPr>
          <w:rFonts w:ascii="Times New Roman" w:hAnsi="Times New Roman" w:cs="Times New Roman"/>
          <w:sz w:val="24"/>
          <w:szCs w:val="24"/>
        </w:rPr>
        <w:t>NVA</w:t>
      </w:r>
      <w:r w:rsidRPr="00F81B53">
        <w:rPr>
          <w:rFonts w:ascii="Times New Roman" w:hAnsi="Times New Roman" w:cs="Times New Roman"/>
          <w:sz w:val="24"/>
          <w:szCs w:val="24"/>
        </w:rPr>
        <w:t>).</w:t>
      </w:r>
    </w:p>
    <w:p w14:paraId="1F36AD83" w14:textId="6575718B" w:rsidR="00387E3B" w:rsidRPr="00F81B53" w:rsidRDefault="00B60FF4" w:rsidP="00387E3B">
      <w:pPr>
        <w:pStyle w:val="ListParagraph"/>
        <w:spacing w:after="0" w:line="240" w:lineRule="auto"/>
        <w:ind w:left="0" w:firstLine="851"/>
        <w:jc w:val="both"/>
        <w:rPr>
          <w:rFonts w:ascii="Times New Roman" w:hAnsi="Times New Roman" w:cs="Times New Roman"/>
          <w:sz w:val="24"/>
          <w:szCs w:val="24"/>
        </w:rPr>
      </w:pPr>
      <w:r w:rsidRPr="00F81B53">
        <w:rPr>
          <w:rFonts w:ascii="Times New Roman" w:hAnsi="Times New Roman" w:cs="Times New Roman"/>
          <w:b/>
          <w:sz w:val="24"/>
          <w:szCs w:val="24"/>
        </w:rPr>
        <w:t>2023. gadā</w:t>
      </w:r>
      <w:r w:rsidRPr="00F81B53">
        <w:rPr>
          <w:rFonts w:ascii="Times New Roman" w:hAnsi="Times New Roman" w:cs="Times New Roman"/>
          <w:sz w:val="24"/>
          <w:szCs w:val="24"/>
        </w:rPr>
        <w:t xml:space="preserve"> līguma izpildes nodrošināšanai nepieciešamais finansējuma apjoms –</w:t>
      </w:r>
      <w:r w:rsidR="00AB49D4" w:rsidRPr="00F81B53">
        <w:rPr>
          <w:rFonts w:ascii="Times New Roman" w:hAnsi="Times New Roman" w:cs="Times New Roman"/>
          <w:sz w:val="24"/>
          <w:szCs w:val="24"/>
        </w:rPr>
        <w:t xml:space="preserve"> </w:t>
      </w:r>
      <w:r w:rsidR="00AB49D4" w:rsidRPr="00F81B53">
        <w:rPr>
          <w:rFonts w:ascii="Times New Roman" w:hAnsi="Times New Roman" w:cs="Times New Roman"/>
          <w:b/>
          <w:sz w:val="24"/>
          <w:szCs w:val="24"/>
        </w:rPr>
        <w:t xml:space="preserve">21 868 973,03 </w:t>
      </w:r>
      <w:proofErr w:type="spellStart"/>
      <w:r w:rsidR="00AB49D4" w:rsidRPr="00F81B53">
        <w:rPr>
          <w:rFonts w:ascii="Times New Roman" w:hAnsi="Times New Roman" w:cs="Times New Roman"/>
          <w:b/>
          <w:i/>
          <w:sz w:val="24"/>
          <w:szCs w:val="24"/>
        </w:rPr>
        <w:t>euro</w:t>
      </w:r>
      <w:proofErr w:type="spellEnd"/>
      <w:r w:rsidR="00AB49D4" w:rsidRPr="00F81B53">
        <w:rPr>
          <w:rFonts w:ascii="Times New Roman" w:hAnsi="Times New Roman" w:cs="Times New Roman"/>
          <w:sz w:val="24"/>
          <w:szCs w:val="24"/>
        </w:rPr>
        <w:t xml:space="preserve"> apmērā</w:t>
      </w:r>
      <w:r w:rsidRPr="00F81B53">
        <w:rPr>
          <w:rFonts w:ascii="Times New Roman" w:eastAsia="Times New Roman" w:hAnsi="Times New Roman" w:cs="Times New Roman"/>
          <w:b/>
          <w:bCs/>
          <w:sz w:val="18"/>
          <w:szCs w:val="18"/>
          <w:lang w:eastAsia="lv-LV"/>
        </w:rPr>
        <w:t xml:space="preserve"> </w:t>
      </w:r>
      <w:r w:rsidR="00387E3B" w:rsidRPr="00F81B53">
        <w:rPr>
          <w:rFonts w:ascii="Times New Roman" w:eastAsia="Times New Roman" w:hAnsi="Times New Roman" w:cs="Times New Roman"/>
          <w:b/>
          <w:bCs/>
          <w:sz w:val="18"/>
          <w:szCs w:val="18"/>
          <w:lang w:eastAsia="lv-LV"/>
        </w:rPr>
        <w:t xml:space="preserve"> </w:t>
      </w:r>
      <w:r w:rsidR="00387E3B" w:rsidRPr="00F81B53">
        <w:rPr>
          <w:rFonts w:ascii="Times New Roman" w:hAnsi="Times New Roman" w:cs="Times New Roman"/>
          <w:sz w:val="24"/>
          <w:szCs w:val="24"/>
        </w:rPr>
        <w:t>nodrošināms</w:t>
      </w:r>
      <w:r w:rsidR="00387E3B" w:rsidRPr="00F81B53">
        <w:rPr>
          <w:rFonts w:ascii="Times New Roman" w:eastAsia="Times New Roman" w:hAnsi="Times New Roman" w:cs="Times New Roman"/>
          <w:b/>
          <w:bCs/>
          <w:sz w:val="18"/>
          <w:szCs w:val="18"/>
          <w:lang w:eastAsia="lv-LV"/>
        </w:rPr>
        <w:t xml:space="preserve"> </w:t>
      </w:r>
      <w:r w:rsidR="00387E3B" w:rsidRPr="00F81B53">
        <w:rPr>
          <w:rFonts w:ascii="Times New Roman" w:hAnsi="Times New Roman" w:cs="Times New Roman"/>
          <w:sz w:val="24"/>
          <w:szCs w:val="24"/>
        </w:rPr>
        <w:t xml:space="preserve">likumprojekta “Par valsts budžetu 2023.gadam” un likumprojekta “Par vidēja termiņa valsts budžeta ietvaru 2023., 2024. un 2025. gadam” sagatavošanas procesā, paredzot papildu nepieciešamo finansējumu </w:t>
      </w:r>
      <w:proofErr w:type="spellStart"/>
      <w:r w:rsidR="00387E3B" w:rsidRPr="00F81B53">
        <w:rPr>
          <w:rFonts w:ascii="Times New Roman" w:hAnsi="Times New Roman" w:cs="Times New Roman"/>
          <w:sz w:val="24"/>
          <w:szCs w:val="24"/>
        </w:rPr>
        <w:t>Iekšlietu</w:t>
      </w:r>
      <w:proofErr w:type="spellEnd"/>
      <w:r w:rsidR="00387E3B" w:rsidRPr="00F81B53">
        <w:rPr>
          <w:rFonts w:ascii="Times New Roman" w:hAnsi="Times New Roman" w:cs="Times New Roman"/>
          <w:sz w:val="24"/>
          <w:szCs w:val="24"/>
        </w:rPr>
        <w:t xml:space="preserve"> ministrijas budžeta apakšprogrammā 40.02.00 “Nekustamais īpašums un centralizētais iepirkums”.</w:t>
      </w:r>
    </w:p>
    <w:p w14:paraId="53ADD19D" w14:textId="77777777" w:rsidR="00387E3B" w:rsidRPr="00F81B53" w:rsidRDefault="00387E3B" w:rsidP="00AB49D4">
      <w:pPr>
        <w:pStyle w:val="ListParagraph"/>
        <w:spacing w:after="0" w:line="240" w:lineRule="auto"/>
        <w:ind w:left="0" w:firstLine="851"/>
        <w:jc w:val="both"/>
        <w:rPr>
          <w:rFonts w:ascii="Times New Roman" w:eastAsia="Times New Roman" w:hAnsi="Times New Roman" w:cs="Times New Roman"/>
          <w:b/>
          <w:bCs/>
          <w:sz w:val="18"/>
          <w:szCs w:val="18"/>
          <w:lang w:eastAsia="lv-LV"/>
        </w:rPr>
      </w:pPr>
    </w:p>
    <w:p w14:paraId="0DF89AA5" w14:textId="78376843" w:rsidR="00AB49D4" w:rsidRPr="00F81B53" w:rsidRDefault="00AB49D4" w:rsidP="00AB49D4">
      <w:pPr>
        <w:pStyle w:val="ListParagraph"/>
        <w:spacing w:after="0" w:line="240" w:lineRule="auto"/>
        <w:ind w:left="0" w:firstLine="851"/>
        <w:jc w:val="both"/>
        <w:rPr>
          <w:rFonts w:ascii="Times New Roman" w:hAnsi="Times New Roman" w:cs="Times New Roman"/>
          <w:sz w:val="24"/>
          <w:szCs w:val="24"/>
        </w:rPr>
      </w:pPr>
      <w:r w:rsidRPr="00F81B53">
        <w:rPr>
          <w:rFonts w:ascii="Times New Roman" w:hAnsi="Times New Roman" w:cs="Times New Roman"/>
          <w:b/>
          <w:sz w:val="24"/>
          <w:szCs w:val="24"/>
        </w:rPr>
        <w:lastRenderedPageBreak/>
        <w:t>2024. gadā</w:t>
      </w:r>
      <w:r w:rsidRPr="00F81B53">
        <w:rPr>
          <w:rFonts w:ascii="Times New Roman" w:hAnsi="Times New Roman" w:cs="Times New Roman"/>
          <w:sz w:val="24"/>
          <w:szCs w:val="24"/>
        </w:rPr>
        <w:t xml:space="preserve"> līguma izpildes nodrošināšanai nepieciešamais finansējuma apjoms – </w:t>
      </w:r>
      <w:r w:rsidRPr="00F81B53">
        <w:rPr>
          <w:rFonts w:ascii="Times New Roman" w:hAnsi="Times New Roman" w:cs="Times New Roman"/>
          <w:b/>
          <w:sz w:val="24"/>
          <w:szCs w:val="24"/>
        </w:rPr>
        <w:t xml:space="preserve">21 406 311,44 </w:t>
      </w:r>
      <w:proofErr w:type="spellStart"/>
      <w:r w:rsidRPr="00F81B53">
        <w:rPr>
          <w:rFonts w:ascii="Times New Roman" w:hAnsi="Times New Roman" w:cs="Times New Roman"/>
          <w:b/>
          <w:i/>
          <w:sz w:val="24"/>
          <w:szCs w:val="24"/>
        </w:rPr>
        <w:t>euro</w:t>
      </w:r>
      <w:proofErr w:type="spellEnd"/>
      <w:r w:rsidRPr="00F81B53">
        <w:rPr>
          <w:rFonts w:ascii="Times New Roman" w:hAnsi="Times New Roman" w:cs="Times New Roman"/>
          <w:sz w:val="24"/>
          <w:szCs w:val="24"/>
        </w:rPr>
        <w:t xml:space="preserve"> apmērā</w:t>
      </w:r>
      <w:r w:rsidRPr="00F81B53">
        <w:rPr>
          <w:rFonts w:ascii="Times New Roman" w:eastAsia="Times New Roman" w:hAnsi="Times New Roman" w:cs="Times New Roman"/>
          <w:b/>
          <w:bCs/>
          <w:sz w:val="18"/>
          <w:szCs w:val="18"/>
          <w:lang w:eastAsia="lv-LV"/>
        </w:rPr>
        <w:t xml:space="preserve"> </w:t>
      </w:r>
      <w:r w:rsidR="00E61C3A" w:rsidRPr="00F81B53">
        <w:rPr>
          <w:rFonts w:ascii="Times New Roman" w:hAnsi="Times New Roman" w:cs="Times New Roman"/>
          <w:sz w:val="24"/>
          <w:szCs w:val="24"/>
        </w:rPr>
        <w:t>nodrošināms</w:t>
      </w:r>
      <w:r w:rsidR="00E61C3A" w:rsidRPr="00F81B53">
        <w:rPr>
          <w:rFonts w:ascii="Times New Roman" w:eastAsia="Times New Roman" w:hAnsi="Times New Roman" w:cs="Times New Roman"/>
          <w:b/>
          <w:bCs/>
          <w:sz w:val="18"/>
          <w:szCs w:val="18"/>
          <w:lang w:eastAsia="lv-LV"/>
        </w:rPr>
        <w:t xml:space="preserve"> </w:t>
      </w:r>
      <w:r w:rsidRPr="00F81B53">
        <w:rPr>
          <w:rFonts w:ascii="Times New Roman" w:hAnsi="Times New Roman" w:cs="Times New Roman"/>
          <w:sz w:val="24"/>
          <w:szCs w:val="24"/>
        </w:rPr>
        <w:t>likumprojekta “Par valsts budžetu 2023.gadam” un likumprojekta “Par vidēja termiņa valsts budžeta ietvaru 2023., 2024. un 2025. gadam” sagatavošanas procesā</w:t>
      </w:r>
      <w:r w:rsidR="00387E3B" w:rsidRPr="00F81B53">
        <w:rPr>
          <w:rFonts w:ascii="Times New Roman" w:hAnsi="Times New Roman" w:cs="Times New Roman"/>
          <w:sz w:val="24"/>
          <w:szCs w:val="24"/>
        </w:rPr>
        <w:t xml:space="preserve">, paredzot papildu nepieciešamo finansējumu </w:t>
      </w:r>
      <w:proofErr w:type="spellStart"/>
      <w:r w:rsidRPr="00F81B53">
        <w:rPr>
          <w:rFonts w:ascii="Times New Roman" w:hAnsi="Times New Roman" w:cs="Times New Roman"/>
          <w:sz w:val="24"/>
          <w:szCs w:val="24"/>
        </w:rPr>
        <w:t>Iekšlietu</w:t>
      </w:r>
      <w:proofErr w:type="spellEnd"/>
      <w:r w:rsidRPr="00F81B53">
        <w:rPr>
          <w:rFonts w:ascii="Times New Roman" w:hAnsi="Times New Roman" w:cs="Times New Roman"/>
          <w:sz w:val="24"/>
          <w:szCs w:val="24"/>
        </w:rPr>
        <w:t xml:space="preserve"> ministrijas budžeta apakšprogrammā 40.02.00 “Nekustamais īpašums un centralizētais iepirkums”</w:t>
      </w:r>
      <w:r w:rsidR="00387E3B" w:rsidRPr="00F81B53">
        <w:rPr>
          <w:rFonts w:ascii="Times New Roman" w:hAnsi="Times New Roman" w:cs="Times New Roman"/>
          <w:sz w:val="24"/>
          <w:szCs w:val="24"/>
        </w:rPr>
        <w:t xml:space="preserve">, tajā skaitā samazinot budžeta resorā “74. Gadskārtējā valsts budžeta izpildes procesā pārdalāmais finansējums” programmā 14.00.00 "Valsts robežas infrastruktūras izveide” 2024. gadam plānoto finansējumu par 100 624 </w:t>
      </w:r>
      <w:proofErr w:type="spellStart"/>
      <w:r w:rsidR="00387E3B" w:rsidRPr="00F81B53">
        <w:rPr>
          <w:rFonts w:ascii="Times New Roman" w:hAnsi="Times New Roman" w:cs="Times New Roman"/>
          <w:i/>
          <w:sz w:val="24"/>
          <w:szCs w:val="24"/>
        </w:rPr>
        <w:t>euro</w:t>
      </w:r>
      <w:proofErr w:type="spellEnd"/>
      <w:r w:rsidR="00387E3B" w:rsidRPr="00F81B53">
        <w:rPr>
          <w:rFonts w:ascii="Times New Roman" w:hAnsi="Times New Roman" w:cs="Times New Roman"/>
          <w:sz w:val="24"/>
          <w:szCs w:val="24"/>
        </w:rPr>
        <w:t>.</w:t>
      </w:r>
    </w:p>
    <w:p w14:paraId="35FD2C65" w14:textId="4F510A1D" w:rsidR="009C4867" w:rsidRPr="00F81B53" w:rsidRDefault="00E9393B" w:rsidP="00AB49D4">
      <w:pPr>
        <w:pStyle w:val="ListParagraph"/>
        <w:spacing w:after="0" w:line="240" w:lineRule="auto"/>
        <w:ind w:left="0" w:firstLine="851"/>
        <w:jc w:val="both"/>
        <w:rPr>
          <w:rFonts w:ascii="Times New Roman" w:hAnsi="Times New Roman" w:cs="Times New Roman"/>
          <w:sz w:val="24"/>
          <w:szCs w:val="24"/>
        </w:rPr>
      </w:pPr>
      <w:r w:rsidRPr="00F81B53">
        <w:rPr>
          <w:rFonts w:ascii="Times New Roman" w:hAnsi="Times New Roman" w:cs="Times New Roman"/>
          <w:sz w:val="24"/>
          <w:szCs w:val="24"/>
        </w:rPr>
        <w:t xml:space="preserve"> </w:t>
      </w:r>
      <w:r w:rsidR="009C4867" w:rsidRPr="00F81B53">
        <w:rPr>
          <w:rFonts w:ascii="Times New Roman" w:hAnsi="Times New Roman" w:cs="Times New Roman"/>
          <w:b/>
          <w:sz w:val="24"/>
          <w:szCs w:val="24"/>
        </w:rPr>
        <w:t>202</w:t>
      </w:r>
      <w:r w:rsidR="00746E23" w:rsidRPr="00F81B53">
        <w:rPr>
          <w:rFonts w:ascii="Times New Roman" w:hAnsi="Times New Roman" w:cs="Times New Roman"/>
          <w:b/>
          <w:sz w:val="24"/>
          <w:szCs w:val="24"/>
        </w:rPr>
        <w:t>5</w:t>
      </w:r>
      <w:r w:rsidR="009C4867" w:rsidRPr="00F81B53">
        <w:rPr>
          <w:rFonts w:ascii="Times New Roman" w:hAnsi="Times New Roman" w:cs="Times New Roman"/>
          <w:b/>
          <w:sz w:val="24"/>
          <w:szCs w:val="24"/>
        </w:rPr>
        <w:t>.gadā</w:t>
      </w:r>
      <w:r w:rsidR="009C4867" w:rsidRPr="00F81B53">
        <w:rPr>
          <w:rFonts w:ascii="Times New Roman" w:hAnsi="Times New Roman" w:cs="Times New Roman"/>
          <w:sz w:val="24"/>
          <w:szCs w:val="24"/>
        </w:rPr>
        <w:t xml:space="preserve"> līguma izpildes nodrošināšanai nepieciešamais finansējuma apjoms </w:t>
      </w:r>
      <w:r w:rsidR="009C4867" w:rsidRPr="00F81B53">
        <w:rPr>
          <w:rFonts w:ascii="Times New Roman" w:hAnsi="Times New Roman" w:cs="Times New Roman"/>
          <w:i/>
          <w:sz w:val="24"/>
          <w:szCs w:val="24"/>
        </w:rPr>
        <w:t xml:space="preserve">(ieturējums no līgumcenas 5% apmērā, jeb  no katra izrakstītā rēķina. Līgums paredz ieturējuma naudas atmaksu divās daļās, no kurām pēdējā tiek atmaksāta pēc 12 mēnešu notecējuma no Darbu pieņemšanas-nodošanas apstiprinājuma) </w:t>
      </w:r>
      <w:r w:rsidR="009C4867" w:rsidRPr="00F81B53">
        <w:rPr>
          <w:rFonts w:ascii="Times New Roman" w:hAnsi="Times New Roman" w:cs="Times New Roman"/>
          <w:sz w:val="24"/>
          <w:szCs w:val="24"/>
        </w:rPr>
        <w:t xml:space="preserve">– </w:t>
      </w:r>
      <w:r w:rsidR="00531A50" w:rsidRPr="00F81B53">
        <w:rPr>
          <w:rFonts w:ascii="Times New Roman" w:hAnsi="Times New Roman" w:cs="Times New Roman"/>
          <w:b/>
          <w:bCs/>
          <w:sz w:val="24"/>
          <w:szCs w:val="24"/>
        </w:rPr>
        <w:t xml:space="preserve">1 </w:t>
      </w:r>
      <w:r w:rsidR="00F66C45" w:rsidRPr="00F81B53">
        <w:rPr>
          <w:rFonts w:ascii="Times New Roman" w:hAnsi="Times New Roman" w:cs="Times New Roman"/>
          <w:b/>
          <w:bCs/>
          <w:sz w:val="24"/>
          <w:szCs w:val="24"/>
        </w:rPr>
        <w:t>148 081,85</w:t>
      </w:r>
      <w:r w:rsidR="00F66C45" w:rsidRPr="00F81B53">
        <w:rPr>
          <w:rFonts w:ascii="Times New Roman" w:hAnsi="Times New Roman" w:cs="Times New Roman"/>
          <w:sz w:val="24"/>
          <w:szCs w:val="24"/>
        </w:rPr>
        <w:t xml:space="preserve"> </w:t>
      </w:r>
      <w:proofErr w:type="spellStart"/>
      <w:r w:rsidR="00AB49D4" w:rsidRPr="00F81B53">
        <w:rPr>
          <w:rFonts w:ascii="Times New Roman" w:eastAsia="Times New Roman" w:hAnsi="Times New Roman" w:cs="Times New Roman"/>
          <w:b/>
          <w:bCs/>
          <w:i/>
          <w:color w:val="000000"/>
          <w:sz w:val="24"/>
          <w:szCs w:val="24"/>
          <w:lang w:eastAsia="lv-LV"/>
        </w:rPr>
        <w:t>euro</w:t>
      </w:r>
      <w:proofErr w:type="spellEnd"/>
      <w:r w:rsidR="00AB49D4" w:rsidRPr="00F81B53">
        <w:rPr>
          <w:rFonts w:ascii="Times New Roman" w:eastAsia="Times New Roman" w:hAnsi="Times New Roman" w:cs="Times New Roman"/>
          <w:bCs/>
          <w:color w:val="000000"/>
          <w:sz w:val="24"/>
          <w:szCs w:val="24"/>
          <w:lang w:eastAsia="lv-LV"/>
        </w:rPr>
        <w:t xml:space="preserve"> apmērā</w:t>
      </w:r>
      <w:r w:rsidR="009C4867" w:rsidRPr="00F81B53">
        <w:rPr>
          <w:rFonts w:ascii="Times New Roman" w:hAnsi="Times New Roman" w:cs="Times New Roman"/>
          <w:sz w:val="24"/>
          <w:szCs w:val="24"/>
        </w:rPr>
        <w:t xml:space="preserve"> </w:t>
      </w:r>
      <w:r w:rsidR="00AB49D4" w:rsidRPr="00F81B53">
        <w:rPr>
          <w:rFonts w:ascii="Times New Roman" w:hAnsi="Times New Roman" w:cs="Times New Roman"/>
          <w:sz w:val="24"/>
          <w:szCs w:val="24"/>
        </w:rPr>
        <w:t>nodrošināms</w:t>
      </w:r>
      <w:r w:rsidR="00AB49D4" w:rsidRPr="00F81B53">
        <w:rPr>
          <w:rFonts w:ascii="Times New Roman" w:eastAsia="Times New Roman" w:hAnsi="Times New Roman" w:cs="Times New Roman"/>
          <w:b/>
          <w:bCs/>
          <w:sz w:val="18"/>
          <w:szCs w:val="18"/>
          <w:lang w:eastAsia="lv-LV"/>
        </w:rPr>
        <w:t xml:space="preserve"> </w:t>
      </w:r>
      <w:r w:rsidR="00AB49D4" w:rsidRPr="00F81B53">
        <w:rPr>
          <w:rFonts w:ascii="Times New Roman" w:hAnsi="Times New Roman" w:cs="Times New Roman"/>
          <w:sz w:val="24"/>
          <w:szCs w:val="24"/>
        </w:rPr>
        <w:t>likumprojekta “Par valsts budžetu 2023.gadam” un likumprojekta “Par vidēja termiņa valsts budžeta ietvaru 2023., 2024. un 2025. gadam” sagatavošanas procesā</w:t>
      </w:r>
      <w:r w:rsidR="00387E3B" w:rsidRPr="00F81B53">
        <w:rPr>
          <w:rFonts w:ascii="Times New Roman" w:hAnsi="Times New Roman" w:cs="Times New Roman"/>
          <w:sz w:val="24"/>
          <w:szCs w:val="24"/>
        </w:rPr>
        <w:t>, paredzot papildu nepieciešamo finansējumu</w:t>
      </w:r>
      <w:r w:rsidR="00AB49D4" w:rsidRPr="00F81B53">
        <w:rPr>
          <w:rFonts w:ascii="Times New Roman" w:hAnsi="Times New Roman" w:cs="Times New Roman"/>
          <w:sz w:val="24"/>
          <w:szCs w:val="24"/>
        </w:rPr>
        <w:t xml:space="preserve"> </w:t>
      </w:r>
      <w:proofErr w:type="spellStart"/>
      <w:r w:rsidR="00AB49D4" w:rsidRPr="00F81B53">
        <w:rPr>
          <w:rFonts w:ascii="Times New Roman" w:hAnsi="Times New Roman" w:cs="Times New Roman"/>
          <w:sz w:val="24"/>
          <w:szCs w:val="24"/>
        </w:rPr>
        <w:t>Iekšlietu</w:t>
      </w:r>
      <w:proofErr w:type="spellEnd"/>
      <w:r w:rsidR="00AB49D4" w:rsidRPr="00F81B53">
        <w:rPr>
          <w:rFonts w:ascii="Times New Roman" w:hAnsi="Times New Roman" w:cs="Times New Roman"/>
          <w:sz w:val="24"/>
          <w:szCs w:val="24"/>
        </w:rPr>
        <w:t xml:space="preserve"> ministrijas budžeta apakšprogrammā 40.02.00 “Nekustamais īpašums un centralizētais iepirkums”</w:t>
      </w:r>
      <w:r w:rsidR="00387E3B" w:rsidRPr="00F81B53">
        <w:rPr>
          <w:rFonts w:ascii="Times New Roman" w:hAnsi="Times New Roman" w:cs="Times New Roman"/>
          <w:sz w:val="24"/>
          <w:szCs w:val="24"/>
        </w:rPr>
        <w:t xml:space="preserve">. </w:t>
      </w:r>
    </w:p>
    <w:p w14:paraId="0F786C06" w14:textId="784EAA48" w:rsidR="00917797" w:rsidRPr="00F81B53" w:rsidRDefault="00917797" w:rsidP="009C4867">
      <w:pPr>
        <w:pStyle w:val="ListParagraph"/>
        <w:spacing w:after="0" w:line="240" w:lineRule="auto"/>
        <w:ind w:left="0" w:firstLine="851"/>
        <w:jc w:val="both"/>
        <w:rPr>
          <w:rFonts w:ascii="Times New Roman" w:hAnsi="Times New Roman" w:cs="Times New Roman"/>
          <w:sz w:val="24"/>
          <w:szCs w:val="24"/>
        </w:rPr>
      </w:pPr>
    </w:p>
    <w:p w14:paraId="7CE78503" w14:textId="6A346347" w:rsidR="00A83DED" w:rsidRPr="00F81B53" w:rsidRDefault="00A83DED" w:rsidP="009C4867">
      <w:pPr>
        <w:pStyle w:val="ListParagraph"/>
        <w:spacing w:after="0" w:line="240" w:lineRule="auto"/>
        <w:ind w:left="0" w:firstLine="851"/>
        <w:jc w:val="both"/>
        <w:rPr>
          <w:rFonts w:ascii="Times New Roman" w:hAnsi="Times New Roman" w:cs="Times New Roman"/>
          <w:sz w:val="24"/>
          <w:szCs w:val="24"/>
        </w:rPr>
      </w:pPr>
      <w:r w:rsidRPr="00F81B53">
        <w:rPr>
          <w:noProof/>
          <w:lang w:eastAsia="lv-LV"/>
        </w:rPr>
        <w:drawing>
          <wp:inline distT="0" distB="0" distL="0" distR="0" wp14:anchorId="76D17E25" wp14:editId="1B3A8637">
            <wp:extent cx="4068305" cy="2216257"/>
            <wp:effectExtent l="0" t="0" r="8890" b="12700"/>
            <wp:docPr id="1" name="Chart 1">
              <a:extLst xmlns:a="http://schemas.openxmlformats.org/drawingml/2006/main">
                <a:ext uri="{FF2B5EF4-FFF2-40B4-BE49-F238E27FC236}">
                  <a16:creationId xmlns:a16="http://schemas.microsoft.com/office/drawing/2014/main" id="{8BF3BF39-208F-49EA-84FB-F36353BBA0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570E110" w14:textId="0EE30CFC" w:rsidR="009C4867" w:rsidRPr="00F81B53" w:rsidRDefault="009C4867" w:rsidP="00E40E04">
      <w:pPr>
        <w:pStyle w:val="ListParagraph"/>
        <w:spacing w:after="0" w:line="240" w:lineRule="auto"/>
        <w:ind w:left="0" w:firstLine="851"/>
        <w:jc w:val="both"/>
        <w:rPr>
          <w:rFonts w:ascii="Times New Roman" w:hAnsi="Times New Roman" w:cs="Times New Roman"/>
          <w:b/>
          <w:sz w:val="24"/>
          <w:szCs w:val="24"/>
        </w:rPr>
      </w:pPr>
    </w:p>
    <w:p w14:paraId="45C517C6" w14:textId="63A24D50" w:rsidR="00D742DC" w:rsidRPr="00F81B53" w:rsidRDefault="0032402F" w:rsidP="0032402F">
      <w:pPr>
        <w:spacing w:after="0" w:line="240" w:lineRule="auto"/>
        <w:ind w:firstLine="851"/>
        <w:contextualSpacing/>
        <w:jc w:val="both"/>
        <w:rPr>
          <w:rFonts w:ascii="Times New Roman" w:hAnsi="Times New Roman" w:cs="Times New Roman"/>
          <w:b/>
          <w:sz w:val="24"/>
          <w:szCs w:val="24"/>
        </w:rPr>
      </w:pPr>
      <w:r w:rsidRPr="00F81B53">
        <w:rPr>
          <w:rFonts w:ascii="Times New Roman" w:hAnsi="Times New Roman" w:cs="Times New Roman"/>
          <w:sz w:val="24"/>
          <w:szCs w:val="24"/>
        </w:rPr>
        <w:t xml:space="preserve">Būvdarbi </w:t>
      </w:r>
      <w:r w:rsidR="00E15960" w:rsidRPr="00F81B53">
        <w:rPr>
          <w:rFonts w:ascii="Times New Roman" w:hAnsi="Times New Roman" w:cs="Times New Roman"/>
          <w:sz w:val="24"/>
          <w:szCs w:val="24"/>
        </w:rPr>
        <w:t>10.-16.darba daļā</w:t>
      </w:r>
      <w:r w:rsidRPr="00F81B53">
        <w:rPr>
          <w:rFonts w:ascii="Times New Roman" w:hAnsi="Times New Roman" w:cs="Times New Roman"/>
          <w:sz w:val="24"/>
          <w:szCs w:val="24"/>
        </w:rPr>
        <w:t xml:space="preserve"> </w:t>
      </w:r>
      <w:r w:rsidR="00E15960" w:rsidRPr="00F81B53">
        <w:rPr>
          <w:rFonts w:ascii="Times New Roman" w:hAnsi="Times New Roman" w:cs="Times New Roman"/>
          <w:sz w:val="24"/>
          <w:szCs w:val="24"/>
        </w:rPr>
        <w:t xml:space="preserve">žoga izbūvei </w:t>
      </w:r>
      <w:r w:rsidRPr="00F81B53">
        <w:rPr>
          <w:rFonts w:ascii="Times New Roman" w:hAnsi="Times New Roman" w:cs="Times New Roman"/>
          <w:sz w:val="24"/>
          <w:szCs w:val="24"/>
        </w:rPr>
        <w:t xml:space="preserve">paredzēti </w:t>
      </w:r>
      <w:r w:rsidR="00E15960" w:rsidRPr="00F81B53">
        <w:rPr>
          <w:rFonts w:ascii="Times New Roman" w:hAnsi="Times New Roman" w:cs="Times New Roman"/>
          <w:sz w:val="24"/>
          <w:szCs w:val="24"/>
        </w:rPr>
        <w:t>69</w:t>
      </w:r>
      <w:r w:rsidRPr="00F81B53">
        <w:rPr>
          <w:rFonts w:ascii="Times New Roman" w:hAnsi="Times New Roman" w:cs="Times New Roman"/>
          <w:sz w:val="24"/>
          <w:szCs w:val="24"/>
        </w:rPr>
        <w:t>-</w:t>
      </w:r>
      <w:r w:rsidR="00E15960" w:rsidRPr="00F81B53">
        <w:rPr>
          <w:rFonts w:ascii="Times New Roman" w:hAnsi="Times New Roman" w:cs="Times New Roman"/>
          <w:sz w:val="24"/>
          <w:szCs w:val="24"/>
        </w:rPr>
        <w:t>84</w:t>
      </w:r>
      <w:r w:rsidRPr="00F81B53">
        <w:rPr>
          <w:rFonts w:ascii="Times New Roman" w:hAnsi="Times New Roman" w:cs="Times New Roman"/>
          <w:sz w:val="24"/>
          <w:szCs w:val="24"/>
        </w:rPr>
        <w:t xml:space="preserve"> kalendāro nedēļu laikā no līguma noslēgšanas, bet kopējā būvdarbu veikšana visai paredzētajai infrastruktūrai (</w:t>
      </w:r>
      <w:proofErr w:type="spellStart"/>
      <w:r w:rsidRPr="00F81B53">
        <w:rPr>
          <w:rFonts w:ascii="Times New Roman" w:hAnsi="Times New Roman" w:cs="Times New Roman"/>
          <w:sz w:val="24"/>
          <w:szCs w:val="24"/>
        </w:rPr>
        <w:t>patruļtakas</w:t>
      </w:r>
      <w:proofErr w:type="spellEnd"/>
      <w:r w:rsidRPr="00F81B53">
        <w:rPr>
          <w:rFonts w:ascii="Times New Roman" w:hAnsi="Times New Roman" w:cs="Times New Roman"/>
          <w:sz w:val="24"/>
          <w:szCs w:val="24"/>
        </w:rPr>
        <w:t xml:space="preserve">, pēdu kontroles joslas, laipas) – </w:t>
      </w:r>
      <w:r w:rsidR="00B72511" w:rsidRPr="00F81B53">
        <w:rPr>
          <w:rFonts w:ascii="Times New Roman" w:hAnsi="Times New Roman" w:cs="Times New Roman"/>
          <w:sz w:val="24"/>
          <w:szCs w:val="24"/>
        </w:rPr>
        <w:t>86</w:t>
      </w:r>
      <w:r w:rsidRPr="00F81B53">
        <w:rPr>
          <w:rFonts w:ascii="Times New Roman" w:hAnsi="Times New Roman" w:cs="Times New Roman"/>
          <w:sz w:val="24"/>
          <w:szCs w:val="24"/>
        </w:rPr>
        <w:t>-</w:t>
      </w:r>
      <w:r w:rsidR="00B72511" w:rsidRPr="00F81B53">
        <w:rPr>
          <w:rFonts w:ascii="Times New Roman" w:hAnsi="Times New Roman" w:cs="Times New Roman"/>
          <w:sz w:val="24"/>
          <w:szCs w:val="24"/>
        </w:rPr>
        <w:t>102</w:t>
      </w:r>
      <w:r w:rsidRPr="00F81B53">
        <w:rPr>
          <w:rFonts w:ascii="Times New Roman" w:hAnsi="Times New Roman" w:cs="Times New Roman"/>
          <w:sz w:val="24"/>
          <w:szCs w:val="24"/>
        </w:rPr>
        <w:t xml:space="preserve"> kalendāro nedēļu laikā no līguma noslēgšanas. Tas nozīmē, ka prioritāro posmu maksimālais izbūves termiņš ir 202</w:t>
      </w:r>
      <w:r w:rsidR="00B72511" w:rsidRPr="00F81B53">
        <w:rPr>
          <w:rFonts w:ascii="Times New Roman" w:hAnsi="Times New Roman" w:cs="Times New Roman"/>
          <w:sz w:val="24"/>
          <w:szCs w:val="24"/>
        </w:rPr>
        <w:t>4</w:t>
      </w:r>
      <w:r w:rsidRPr="00F81B53">
        <w:rPr>
          <w:rFonts w:ascii="Times New Roman" w:hAnsi="Times New Roman" w:cs="Times New Roman"/>
          <w:sz w:val="24"/>
          <w:szCs w:val="24"/>
        </w:rPr>
        <w:t>.gada jūnijs</w:t>
      </w:r>
      <w:r w:rsidR="00B72511" w:rsidRPr="00F81B53">
        <w:rPr>
          <w:rFonts w:ascii="Times New Roman" w:hAnsi="Times New Roman" w:cs="Times New Roman"/>
          <w:sz w:val="24"/>
          <w:szCs w:val="24"/>
        </w:rPr>
        <w:t xml:space="preserve">, pieņemot, ka līgumi tiek noslēgti 2022.gada 1.jūlijā, kā arī ņemot vērā nepieciešamo laiku (8 mēneši no ģenerālplāna saskaņošanas), lai nodrošinātu teritorijas atmežošanas procesus </w:t>
      </w:r>
      <w:r w:rsidR="00E857C7" w:rsidRPr="00F81B53">
        <w:rPr>
          <w:rFonts w:ascii="Times New Roman" w:hAnsi="Times New Roman" w:cs="Times New Roman"/>
          <w:sz w:val="24"/>
          <w:szCs w:val="24"/>
        </w:rPr>
        <w:t>NVA</w:t>
      </w:r>
      <w:r w:rsidR="00B72511" w:rsidRPr="00F81B53">
        <w:rPr>
          <w:rFonts w:ascii="Times New Roman" w:hAnsi="Times New Roman" w:cs="Times New Roman"/>
          <w:sz w:val="24"/>
          <w:szCs w:val="24"/>
        </w:rPr>
        <w:t xml:space="preserve"> un AS “Latvijas valsts meži” vadībā.</w:t>
      </w:r>
    </w:p>
    <w:p w14:paraId="2FF2DA30" w14:textId="5310FA9C" w:rsidR="00D742DC" w:rsidRPr="00F81B53" w:rsidRDefault="00B72511" w:rsidP="00D742DC">
      <w:pPr>
        <w:pStyle w:val="tv213"/>
        <w:shd w:val="clear" w:color="auto" w:fill="FFFFFF"/>
        <w:spacing w:before="0" w:beforeAutospacing="0" w:after="0" w:afterAutospacing="0" w:line="293" w:lineRule="atLeast"/>
        <w:ind w:firstLine="709"/>
        <w:jc w:val="right"/>
        <w:rPr>
          <w:rFonts w:eastAsia="Calibri"/>
        </w:rPr>
      </w:pPr>
      <w:r w:rsidRPr="00F81B53">
        <w:rPr>
          <w:rFonts w:eastAsia="Calibri"/>
        </w:rPr>
        <w:t>3</w:t>
      </w:r>
      <w:r w:rsidR="00D742DC" w:rsidRPr="00F81B53">
        <w:rPr>
          <w:rFonts w:eastAsia="Calibri"/>
        </w:rPr>
        <w:t>.tabula</w:t>
      </w:r>
    </w:p>
    <w:p w14:paraId="2058B3BB" w14:textId="5E783CE5" w:rsidR="0032402F" w:rsidRPr="00F81B53" w:rsidRDefault="0032402F" w:rsidP="0032402F">
      <w:pPr>
        <w:spacing w:after="0" w:line="240" w:lineRule="auto"/>
        <w:ind w:firstLine="851"/>
        <w:contextualSpacing/>
        <w:jc w:val="both"/>
        <w:rPr>
          <w:rFonts w:ascii="Times New Roman" w:hAnsi="Times New Roman" w:cs="Times New Roman"/>
          <w:b/>
          <w:sz w:val="24"/>
          <w:szCs w:val="24"/>
        </w:rPr>
      </w:pPr>
      <w:r w:rsidRPr="00F81B53">
        <w:rPr>
          <w:rFonts w:ascii="Times New Roman" w:hAnsi="Times New Roman" w:cs="Times New Roman"/>
          <w:b/>
          <w:sz w:val="24"/>
          <w:szCs w:val="24"/>
        </w:rPr>
        <w:t xml:space="preserve"> </w:t>
      </w:r>
    </w:p>
    <w:p w14:paraId="0C17CB73" w14:textId="451A76C0" w:rsidR="00BB0942" w:rsidRPr="00F81B53" w:rsidRDefault="00391E9F" w:rsidP="00874F86">
      <w:pPr>
        <w:pStyle w:val="ListParagraph"/>
        <w:numPr>
          <w:ilvl w:val="0"/>
          <w:numId w:val="7"/>
        </w:numPr>
        <w:spacing w:after="0" w:line="240" w:lineRule="auto"/>
        <w:ind w:left="0" w:firstLine="720"/>
        <w:jc w:val="both"/>
        <w:rPr>
          <w:rFonts w:ascii="Times New Roman" w:hAnsi="Times New Roman" w:cs="Times New Roman"/>
          <w:i/>
          <w:sz w:val="24"/>
          <w:szCs w:val="24"/>
        </w:rPr>
      </w:pPr>
      <w:r w:rsidRPr="00F81B53">
        <w:rPr>
          <w:rFonts w:ascii="Times New Roman" w:hAnsi="Times New Roman" w:cs="Times New Roman"/>
          <w:i/>
          <w:sz w:val="24"/>
          <w:szCs w:val="24"/>
        </w:rPr>
        <w:t xml:space="preserve">Būvdarbu </w:t>
      </w:r>
      <w:r w:rsidR="00BB0942" w:rsidRPr="00F81B53">
        <w:rPr>
          <w:rFonts w:ascii="Times New Roman" w:hAnsi="Times New Roman" w:cs="Times New Roman"/>
          <w:i/>
          <w:sz w:val="24"/>
          <w:szCs w:val="24"/>
        </w:rPr>
        <w:t>autoruzraudzības veikšana</w:t>
      </w:r>
      <w:r w:rsidR="001716FE" w:rsidRPr="00F81B53">
        <w:rPr>
          <w:rFonts w:ascii="Times New Roman" w:hAnsi="Times New Roman" w:cs="Times New Roman"/>
          <w:i/>
          <w:sz w:val="24"/>
          <w:szCs w:val="24"/>
        </w:rPr>
        <w:t xml:space="preserve"> prioritārajos darba posmos:</w:t>
      </w:r>
    </w:p>
    <w:tbl>
      <w:tblPr>
        <w:tblW w:w="7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412"/>
        <w:gridCol w:w="992"/>
        <w:gridCol w:w="1134"/>
        <w:gridCol w:w="1134"/>
        <w:gridCol w:w="992"/>
      </w:tblGrid>
      <w:tr w:rsidR="00E857C7" w:rsidRPr="00F81B53" w14:paraId="3D702E42" w14:textId="77777777" w:rsidTr="00E857C7">
        <w:trPr>
          <w:trHeight w:val="530"/>
          <w:jc w:val="center"/>
        </w:trPr>
        <w:tc>
          <w:tcPr>
            <w:tcW w:w="1702" w:type="dxa"/>
            <w:shd w:val="clear" w:color="auto" w:fill="FFFFFF" w:themeFill="background1"/>
            <w:vAlign w:val="center"/>
          </w:tcPr>
          <w:p w14:paraId="5CB6E82A" w14:textId="66B2C749" w:rsidR="00E857C7" w:rsidRPr="00F81B53" w:rsidRDefault="00E857C7" w:rsidP="00E857C7">
            <w:pPr>
              <w:spacing w:after="0" w:line="240" w:lineRule="auto"/>
              <w:jc w:val="center"/>
              <w:rPr>
                <w:rFonts w:ascii="Times New Roman" w:eastAsia="Times New Roman" w:hAnsi="Times New Roman" w:cs="Times New Roman"/>
                <w:color w:val="000000"/>
                <w:lang w:eastAsia="lv-LV"/>
              </w:rPr>
            </w:pPr>
            <w:r w:rsidRPr="00F81B53">
              <w:rPr>
                <w:rFonts w:ascii="Times New Roman" w:eastAsia="Times New Roman" w:hAnsi="Times New Roman" w:cs="Times New Roman"/>
                <w:color w:val="000000"/>
                <w:lang w:eastAsia="lv-LV"/>
              </w:rPr>
              <w:t>Nosaukums</w:t>
            </w:r>
          </w:p>
        </w:tc>
        <w:tc>
          <w:tcPr>
            <w:tcW w:w="1412" w:type="dxa"/>
            <w:shd w:val="clear" w:color="auto" w:fill="FFFFFF" w:themeFill="background1"/>
            <w:noWrap/>
            <w:vAlign w:val="center"/>
          </w:tcPr>
          <w:p w14:paraId="1D6887E0" w14:textId="59F8E2A9" w:rsidR="00E857C7" w:rsidRPr="00F81B53" w:rsidRDefault="00E857C7" w:rsidP="00E857C7">
            <w:pPr>
              <w:spacing w:after="0" w:line="240" w:lineRule="auto"/>
              <w:jc w:val="center"/>
              <w:rPr>
                <w:rFonts w:ascii="Times New Roman" w:eastAsia="Times New Roman" w:hAnsi="Times New Roman" w:cs="Times New Roman"/>
                <w:color w:val="000000"/>
                <w:lang w:eastAsia="lv-LV"/>
              </w:rPr>
            </w:pPr>
            <w:r w:rsidRPr="00F81B53">
              <w:rPr>
                <w:rFonts w:ascii="Times New Roman" w:eastAsia="Times New Roman" w:hAnsi="Times New Roman" w:cs="Times New Roman"/>
                <w:color w:val="000000"/>
                <w:lang w:eastAsia="lv-LV"/>
              </w:rPr>
              <w:t xml:space="preserve">Summa, </w:t>
            </w:r>
            <w:proofErr w:type="spellStart"/>
            <w:r w:rsidRPr="00F81B53">
              <w:rPr>
                <w:rFonts w:ascii="Times New Roman" w:eastAsia="Times New Roman" w:hAnsi="Times New Roman" w:cs="Times New Roman"/>
                <w:color w:val="000000"/>
                <w:lang w:eastAsia="lv-LV"/>
              </w:rPr>
              <w:t>euro</w:t>
            </w:r>
            <w:proofErr w:type="spellEnd"/>
            <w:r w:rsidRPr="00F81B53">
              <w:rPr>
                <w:rFonts w:ascii="Times New Roman" w:eastAsia="Times New Roman" w:hAnsi="Times New Roman" w:cs="Times New Roman"/>
                <w:color w:val="000000"/>
                <w:lang w:eastAsia="lv-LV"/>
              </w:rPr>
              <w:t xml:space="preserve"> (ar PVN)</w:t>
            </w:r>
          </w:p>
        </w:tc>
        <w:tc>
          <w:tcPr>
            <w:tcW w:w="992" w:type="dxa"/>
            <w:shd w:val="clear" w:color="auto" w:fill="FFFFFF" w:themeFill="background1"/>
            <w:vAlign w:val="center"/>
          </w:tcPr>
          <w:p w14:paraId="4E314DE7" w14:textId="77777777" w:rsidR="00E857C7" w:rsidRPr="00F81B53" w:rsidRDefault="00E857C7" w:rsidP="00E857C7">
            <w:pPr>
              <w:spacing w:after="0" w:line="240" w:lineRule="auto"/>
              <w:jc w:val="center"/>
              <w:rPr>
                <w:rFonts w:ascii="Times New Roman" w:eastAsia="Times New Roman" w:hAnsi="Times New Roman" w:cs="Times New Roman"/>
                <w:color w:val="000000"/>
                <w:lang w:eastAsia="lv-LV"/>
              </w:rPr>
            </w:pPr>
            <w:r w:rsidRPr="00F81B53">
              <w:rPr>
                <w:rFonts w:ascii="Times New Roman" w:eastAsia="Times New Roman" w:hAnsi="Times New Roman" w:cs="Times New Roman"/>
                <w:color w:val="000000"/>
                <w:lang w:eastAsia="lv-LV"/>
              </w:rPr>
              <w:t>2022.</w:t>
            </w:r>
          </w:p>
        </w:tc>
        <w:tc>
          <w:tcPr>
            <w:tcW w:w="1134" w:type="dxa"/>
            <w:shd w:val="clear" w:color="auto" w:fill="FFFFFF" w:themeFill="background1"/>
            <w:vAlign w:val="center"/>
          </w:tcPr>
          <w:p w14:paraId="5486733B" w14:textId="77777777" w:rsidR="00E857C7" w:rsidRPr="00F81B53" w:rsidRDefault="00E857C7" w:rsidP="00E857C7">
            <w:pPr>
              <w:spacing w:after="0" w:line="240" w:lineRule="auto"/>
              <w:jc w:val="center"/>
              <w:rPr>
                <w:rFonts w:ascii="Times New Roman" w:eastAsia="Times New Roman" w:hAnsi="Times New Roman" w:cs="Times New Roman"/>
                <w:color w:val="000000"/>
                <w:lang w:eastAsia="lv-LV"/>
              </w:rPr>
            </w:pPr>
            <w:r w:rsidRPr="00F81B53">
              <w:rPr>
                <w:rFonts w:ascii="Times New Roman" w:eastAsia="Times New Roman" w:hAnsi="Times New Roman" w:cs="Times New Roman"/>
                <w:color w:val="000000"/>
                <w:lang w:eastAsia="lv-LV"/>
              </w:rPr>
              <w:t>2023.</w:t>
            </w:r>
          </w:p>
        </w:tc>
        <w:tc>
          <w:tcPr>
            <w:tcW w:w="1134" w:type="dxa"/>
            <w:shd w:val="clear" w:color="auto" w:fill="FFFFFF" w:themeFill="background1"/>
            <w:vAlign w:val="center"/>
          </w:tcPr>
          <w:p w14:paraId="44FF6FE1" w14:textId="77777777" w:rsidR="00E857C7" w:rsidRPr="00F81B53" w:rsidRDefault="00E857C7" w:rsidP="00E857C7">
            <w:pPr>
              <w:spacing w:after="0" w:line="240" w:lineRule="auto"/>
              <w:jc w:val="center"/>
              <w:rPr>
                <w:rFonts w:ascii="Times New Roman" w:eastAsia="Times New Roman" w:hAnsi="Times New Roman" w:cs="Times New Roman"/>
                <w:color w:val="000000"/>
                <w:lang w:eastAsia="lv-LV"/>
              </w:rPr>
            </w:pPr>
            <w:r w:rsidRPr="00F81B53">
              <w:rPr>
                <w:rFonts w:ascii="Times New Roman" w:eastAsia="Times New Roman" w:hAnsi="Times New Roman" w:cs="Times New Roman"/>
                <w:color w:val="000000"/>
                <w:lang w:eastAsia="lv-LV"/>
              </w:rPr>
              <w:t>2024.</w:t>
            </w:r>
          </w:p>
        </w:tc>
        <w:tc>
          <w:tcPr>
            <w:tcW w:w="992" w:type="dxa"/>
            <w:shd w:val="clear" w:color="auto" w:fill="FFFFFF" w:themeFill="background1"/>
            <w:vAlign w:val="center"/>
          </w:tcPr>
          <w:p w14:paraId="79A15614" w14:textId="77777777" w:rsidR="00E857C7" w:rsidRPr="00F81B53" w:rsidRDefault="00E857C7" w:rsidP="00E857C7">
            <w:pPr>
              <w:spacing w:after="0" w:line="240" w:lineRule="auto"/>
              <w:jc w:val="center"/>
              <w:rPr>
                <w:rFonts w:ascii="Times New Roman" w:eastAsia="Times New Roman" w:hAnsi="Times New Roman" w:cs="Times New Roman"/>
                <w:color w:val="000000"/>
                <w:lang w:eastAsia="lv-LV"/>
              </w:rPr>
            </w:pPr>
            <w:r w:rsidRPr="00F81B53">
              <w:rPr>
                <w:rFonts w:ascii="Times New Roman" w:eastAsia="Times New Roman" w:hAnsi="Times New Roman" w:cs="Times New Roman"/>
                <w:color w:val="000000"/>
                <w:lang w:eastAsia="lv-LV"/>
              </w:rPr>
              <w:t>2025.</w:t>
            </w:r>
          </w:p>
        </w:tc>
      </w:tr>
      <w:tr w:rsidR="003A6F5E" w:rsidRPr="00F81B53" w14:paraId="2B1575D1" w14:textId="77777777" w:rsidTr="00E857C7">
        <w:trPr>
          <w:trHeight w:val="530"/>
          <w:jc w:val="center"/>
        </w:trPr>
        <w:tc>
          <w:tcPr>
            <w:tcW w:w="1702" w:type="dxa"/>
            <w:shd w:val="clear" w:color="auto" w:fill="FFFFFF" w:themeFill="background1"/>
            <w:vAlign w:val="center"/>
          </w:tcPr>
          <w:p w14:paraId="3F437AED" w14:textId="521D316C" w:rsidR="003A6F5E" w:rsidRPr="00F81B53" w:rsidRDefault="003A6F5E" w:rsidP="003A6F5E">
            <w:pPr>
              <w:spacing w:after="0" w:line="240" w:lineRule="auto"/>
              <w:jc w:val="center"/>
              <w:rPr>
                <w:rFonts w:ascii="Times New Roman" w:eastAsia="Times New Roman" w:hAnsi="Times New Roman" w:cs="Times New Roman"/>
                <w:color w:val="000000"/>
                <w:lang w:eastAsia="lv-LV"/>
              </w:rPr>
            </w:pPr>
            <w:r w:rsidRPr="00F81B53">
              <w:rPr>
                <w:rFonts w:ascii="Times New Roman" w:eastAsia="Times New Roman" w:hAnsi="Times New Roman" w:cs="Times New Roman"/>
                <w:color w:val="000000"/>
                <w:lang w:eastAsia="lv-LV"/>
              </w:rPr>
              <w:t>Būvdarbu autoruzraudzība</w:t>
            </w:r>
          </w:p>
        </w:tc>
        <w:tc>
          <w:tcPr>
            <w:tcW w:w="1412" w:type="dxa"/>
            <w:shd w:val="clear" w:color="auto" w:fill="FFFFFF" w:themeFill="background1"/>
            <w:noWrap/>
            <w:vAlign w:val="center"/>
          </w:tcPr>
          <w:p w14:paraId="1ACFBAA7" w14:textId="44FDE210" w:rsidR="003A6F5E" w:rsidRPr="00F81B53" w:rsidRDefault="003A6F5E" w:rsidP="003A6F5E">
            <w:pPr>
              <w:spacing w:after="0" w:line="240" w:lineRule="auto"/>
              <w:jc w:val="center"/>
              <w:rPr>
                <w:rFonts w:ascii="Times New Roman" w:eastAsia="Times New Roman" w:hAnsi="Times New Roman" w:cs="Times New Roman"/>
                <w:color w:val="000000"/>
                <w:lang w:eastAsia="lv-LV"/>
              </w:rPr>
            </w:pPr>
            <w:r w:rsidRPr="00F81B53">
              <w:rPr>
                <w:rFonts w:ascii="Times New Roman" w:eastAsia="Times New Roman" w:hAnsi="Times New Roman" w:cs="Times New Roman"/>
                <w:color w:val="000000"/>
                <w:lang w:eastAsia="lv-LV"/>
              </w:rPr>
              <w:t>155 545,50</w:t>
            </w:r>
          </w:p>
        </w:tc>
        <w:tc>
          <w:tcPr>
            <w:tcW w:w="992" w:type="dxa"/>
            <w:shd w:val="clear" w:color="auto" w:fill="FFFFFF" w:themeFill="background1"/>
            <w:vAlign w:val="center"/>
          </w:tcPr>
          <w:p w14:paraId="2E38695E" w14:textId="5AD653E1" w:rsidR="003A6F5E" w:rsidRPr="00F81B53" w:rsidRDefault="003A6F5E" w:rsidP="003A6F5E">
            <w:pPr>
              <w:spacing w:after="0" w:line="240" w:lineRule="auto"/>
              <w:jc w:val="center"/>
              <w:rPr>
                <w:rFonts w:ascii="Times New Roman" w:eastAsia="Times New Roman" w:hAnsi="Times New Roman" w:cs="Times New Roman"/>
                <w:color w:val="000000"/>
                <w:lang w:eastAsia="lv-LV"/>
              </w:rPr>
            </w:pPr>
            <w:r w:rsidRPr="00F81B53">
              <w:rPr>
                <w:rFonts w:ascii="Times New Roman" w:eastAsia="Times New Roman" w:hAnsi="Times New Roman" w:cs="Times New Roman"/>
                <w:color w:val="000000"/>
                <w:lang w:eastAsia="lv-LV"/>
              </w:rPr>
              <w:t>4 840,00</w:t>
            </w:r>
          </w:p>
        </w:tc>
        <w:tc>
          <w:tcPr>
            <w:tcW w:w="1134" w:type="dxa"/>
            <w:shd w:val="clear" w:color="auto" w:fill="FFFFFF" w:themeFill="background1"/>
            <w:vAlign w:val="center"/>
          </w:tcPr>
          <w:p w14:paraId="452F06AD" w14:textId="6B5CD74C" w:rsidR="003A6F5E" w:rsidRPr="00F81B53" w:rsidRDefault="003A6F5E" w:rsidP="003A6F5E">
            <w:pPr>
              <w:spacing w:after="0" w:line="240" w:lineRule="auto"/>
              <w:jc w:val="center"/>
              <w:rPr>
                <w:rFonts w:ascii="Times New Roman" w:eastAsia="Times New Roman" w:hAnsi="Times New Roman" w:cs="Times New Roman"/>
                <w:color w:val="000000"/>
                <w:lang w:eastAsia="lv-LV"/>
              </w:rPr>
            </w:pPr>
            <w:r w:rsidRPr="00F81B53">
              <w:rPr>
                <w:rFonts w:ascii="Times New Roman" w:eastAsia="Times New Roman" w:hAnsi="Times New Roman" w:cs="Times New Roman"/>
                <w:color w:val="000000"/>
                <w:lang w:eastAsia="lv-LV"/>
              </w:rPr>
              <w:t xml:space="preserve">86 331,84 </w:t>
            </w:r>
          </w:p>
        </w:tc>
        <w:tc>
          <w:tcPr>
            <w:tcW w:w="1134" w:type="dxa"/>
            <w:shd w:val="clear" w:color="auto" w:fill="FFFFFF" w:themeFill="background1"/>
            <w:vAlign w:val="center"/>
          </w:tcPr>
          <w:p w14:paraId="381FF849" w14:textId="63BC6269" w:rsidR="003A6F5E" w:rsidRPr="00F81B53" w:rsidRDefault="003A6F5E" w:rsidP="003A6F5E">
            <w:pPr>
              <w:spacing w:after="0" w:line="240" w:lineRule="auto"/>
              <w:jc w:val="center"/>
              <w:rPr>
                <w:rFonts w:ascii="Times New Roman" w:eastAsia="Times New Roman" w:hAnsi="Times New Roman" w:cs="Times New Roman"/>
                <w:color w:val="000000"/>
                <w:lang w:eastAsia="lv-LV"/>
              </w:rPr>
            </w:pPr>
            <w:r w:rsidRPr="00F81B53">
              <w:rPr>
                <w:rFonts w:ascii="Times New Roman" w:eastAsia="Times New Roman" w:hAnsi="Times New Roman" w:cs="Times New Roman"/>
                <w:color w:val="000000"/>
                <w:lang w:eastAsia="lv-LV"/>
              </w:rPr>
              <w:t xml:space="preserve">60 485,02 </w:t>
            </w:r>
          </w:p>
        </w:tc>
        <w:tc>
          <w:tcPr>
            <w:tcW w:w="992" w:type="dxa"/>
            <w:shd w:val="clear" w:color="auto" w:fill="FFFFFF" w:themeFill="background1"/>
            <w:vAlign w:val="center"/>
          </w:tcPr>
          <w:p w14:paraId="3D84CF67" w14:textId="4D185440" w:rsidR="003A6F5E" w:rsidRPr="00F81B53" w:rsidRDefault="003A6F5E" w:rsidP="003A6F5E">
            <w:pPr>
              <w:spacing w:after="0" w:line="240" w:lineRule="auto"/>
              <w:jc w:val="center"/>
              <w:rPr>
                <w:rFonts w:ascii="Times New Roman" w:eastAsia="Times New Roman" w:hAnsi="Times New Roman" w:cs="Times New Roman"/>
                <w:color w:val="000000"/>
                <w:lang w:eastAsia="lv-LV"/>
              </w:rPr>
            </w:pPr>
            <w:r w:rsidRPr="00F81B53">
              <w:rPr>
                <w:rFonts w:ascii="Times New Roman" w:eastAsia="Times New Roman" w:hAnsi="Times New Roman" w:cs="Times New Roman"/>
                <w:color w:val="000000"/>
                <w:lang w:eastAsia="lv-LV"/>
              </w:rPr>
              <w:t>3 888,64</w:t>
            </w:r>
          </w:p>
        </w:tc>
      </w:tr>
    </w:tbl>
    <w:p w14:paraId="21E0C8FF" w14:textId="77777777" w:rsidR="005D7E74" w:rsidRPr="00F81B53" w:rsidRDefault="005D7E74" w:rsidP="005D7E74">
      <w:pPr>
        <w:spacing w:after="0" w:line="240" w:lineRule="auto"/>
        <w:jc w:val="both"/>
        <w:rPr>
          <w:rFonts w:ascii="Times New Roman" w:hAnsi="Times New Roman" w:cs="Times New Roman"/>
          <w:i/>
          <w:sz w:val="24"/>
          <w:szCs w:val="24"/>
        </w:rPr>
      </w:pPr>
    </w:p>
    <w:p w14:paraId="1583650F" w14:textId="193B68FE" w:rsidR="00E857C7" w:rsidRPr="00F81B53" w:rsidRDefault="00E857C7" w:rsidP="00E857C7">
      <w:pPr>
        <w:shd w:val="clear" w:color="auto" w:fill="FFFFFF"/>
        <w:ind w:firstLine="720"/>
        <w:jc w:val="both"/>
        <w:rPr>
          <w:rFonts w:ascii="Times New Roman" w:hAnsi="Times New Roman" w:cs="Times New Roman"/>
          <w:sz w:val="24"/>
          <w:szCs w:val="24"/>
        </w:rPr>
      </w:pPr>
      <w:r w:rsidRPr="00F81B53">
        <w:rPr>
          <w:rFonts w:ascii="Times New Roman" w:hAnsi="Times New Roman" w:cs="Times New Roman"/>
          <w:b/>
          <w:sz w:val="24"/>
          <w:szCs w:val="24"/>
        </w:rPr>
        <w:t>2022. gadā</w:t>
      </w:r>
      <w:r w:rsidRPr="00F81B53">
        <w:rPr>
          <w:rFonts w:ascii="Times New Roman" w:hAnsi="Times New Roman" w:cs="Times New Roman"/>
          <w:sz w:val="24"/>
          <w:szCs w:val="24"/>
        </w:rPr>
        <w:t xml:space="preserve"> līguma izpildes nodrošināšanai nepieciešamais finansējuma apjoms </w:t>
      </w:r>
      <w:r w:rsidRPr="00F81B53">
        <w:rPr>
          <w:rFonts w:ascii="Times New Roman" w:hAnsi="Times New Roman" w:cs="Times New Roman"/>
          <w:b/>
          <w:sz w:val="24"/>
          <w:szCs w:val="24"/>
        </w:rPr>
        <w:t xml:space="preserve">4 840,00 </w:t>
      </w:r>
      <w:proofErr w:type="spellStart"/>
      <w:r w:rsidRPr="00F81B53">
        <w:rPr>
          <w:rFonts w:ascii="Times New Roman" w:hAnsi="Times New Roman" w:cs="Times New Roman"/>
          <w:b/>
          <w:i/>
          <w:sz w:val="24"/>
          <w:szCs w:val="24"/>
        </w:rPr>
        <w:t>euro</w:t>
      </w:r>
      <w:proofErr w:type="spellEnd"/>
      <w:r w:rsidRPr="00F81B53">
        <w:rPr>
          <w:rFonts w:ascii="Times New Roman" w:hAnsi="Times New Roman" w:cs="Times New Roman"/>
          <w:sz w:val="24"/>
          <w:szCs w:val="24"/>
        </w:rPr>
        <w:t xml:space="preserve"> apmērā nodrošināms, veicot pārdali no budžeta resora “74. Gadskārtējā valsts budžeta izpildes procesā pārdalāmais finansējums” programmas 02.00.00 “Līdzekļi neparedzētiem gadījumiem” uz </w:t>
      </w:r>
      <w:proofErr w:type="spellStart"/>
      <w:r w:rsidRPr="00F81B53">
        <w:rPr>
          <w:rFonts w:ascii="Times New Roman" w:hAnsi="Times New Roman" w:cs="Times New Roman"/>
          <w:sz w:val="24"/>
          <w:szCs w:val="24"/>
        </w:rPr>
        <w:t>Iekšlietu</w:t>
      </w:r>
      <w:proofErr w:type="spellEnd"/>
      <w:r w:rsidRPr="00F81B53">
        <w:rPr>
          <w:rFonts w:ascii="Times New Roman" w:hAnsi="Times New Roman" w:cs="Times New Roman"/>
          <w:sz w:val="24"/>
          <w:szCs w:val="24"/>
        </w:rPr>
        <w:t xml:space="preserve"> ministriju (NVA).</w:t>
      </w:r>
    </w:p>
    <w:p w14:paraId="48B3C36A" w14:textId="456836F3" w:rsidR="00E857C7" w:rsidRPr="00F81B53" w:rsidRDefault="00BB0942" w:rsidP="00E857C7">
      <w:pPr>
        <w:spacing w:after="0" w:line="240" w:lineRule="auto"/>
        <w:ind w:firstLine="851"/>
        <w:contextualSpacing/>
        <w:jc w:val="both"/>
        <w:rPr>
          <w:rFonts w:ascii="Times New Roman" w:hAnsi="Times New Roman" w:cs="Times New Roman"/>
          <w:b/>
          <w:bCs/>
          <w:sz w:val="24"/>
          <w:szCs w:val="24"/>
        </w:rPr>
      </w:pPr>
      <w:r w:rsidRPr="00F81B53">
        <w:rPr>
          <w:rFonts w:ascii="Times New Roman" w:hAnsi="Times New Roman" w:cs="Times New Roman"/>
          <w:b/>
          <w:sz w:val="24"/>
          <w:szCs w:val="24"/>
        </w:rPr>
        <w:lastRenderedPageBreak/>
        <w:t>2023. gadā</w:t>
      </w:r>
      <w:r w:rsidRPr="00F81B53">
        <w:rPr>
          <w:rFonts w:ascii="Times New Roman" w:hAnsi="Times New Roman" w:cs="Times New Roman"/>
          <w:sz w:val="24"/>
          <w:szCs w:val="24"/>
        </w:rPr>
        <w:t xml:space="preserve"> būvdarbu autoruzraudzības izmaksām nepieciešamais finansējuma apjoms – </w:t>
      </w:r>
      <w:r w:rsidR="00E857C7" w:rsidRPr="00F81B53">
        <w:rPr>
          <w:rFonts w:ascii="Times New Roman" w:hAnsi="Times New Roman" w:cs="Times New Roman"/>
          <w:b/>
          <w:bCs/>
          <w:sz w:val="24"/>
          <w:szCs w:val="24"/>
        </w:rPr>
        <w:t xml:space="preserve">86 331,84 </w:t>
      </w:r>
      <w:proofErr w:type="spellStart"/>
      <w:r w:rsidR="00E857C7" w:rsidRPr="00F81B53">
        <w:rPr>
          <w:rFonts w:ascii="Times New Roman" w:hAnsi="Times New Roman" w:cs="Times New Roman"/>
          <w:b/>
          <w:bCs/>
          <w:i/>
          <w:sz w:val="24"/>
          <w:szCs w:val="24"/>
        </w:rPr>
        <w:t>euro</w:t>
      </w:r>
      <w:proofErr w:type="spellEnd"/>
      <w:r w:rsidR="00E857C7" w:rsidRPr="00F81B53">
        <w:rPr>
          <w:rFonts w:ascii="Times New Roman" w:hAnsi="Times New Roman" w:cs="Times New Roman"/>
          <w:bCs/>
          <w:i/>
          <w:sz w:val="24"/>
          <w:szCs w:val="24"/>
        </w:rPr>
        <w:t xml:space="preserve"> </w:t>
      </w:r>
      <w:r w:rsidR="00E857C7" w:rsidRPr="00F81B53">
        <w:rPr>
          <w:rFonts w:ascii="Times New Roman" w:hAnsi="Times New Roman" w:cs="Times New Roman"/>
          <w:bCs/>
          <w:sz w:val="24"/>
          <w:szCs w:val="24"/>
        </w:rPr>
        <w:t>apmērā</w:t>
      </w:r>
      <w:r w:rsidR="00E857C7" w:rsidRPr="00F81B53">
        <w:rPr>
          <w:rFonts w:ascii="Times New Roman" w:hAnsi="Times New Roman" w:cs="Times New Roman"/>
          <w:b/>
          <w:bCs/>
          <w:sz w:val="24"/>
          <w:szCs w:val="24"/>
        </w:rPr>
        <w:t xml:space="preserve"> un </w:t>
      </w:r>
      <w:r w:rsidR="00E857C7" w:rsidRPr="00F81B53">
        <w:rPr>
          <w:rFonts w:ascii="Times New Roman" w:hAnsi="Times New Roman" w:cs="Times New Roman"/>
          <w:b/>
          <w:sz w:val="24"/>
          <w:szCs w:val="24"/>
        </w:rPr>
        <w:t>2024. gadā</w:t>
      </w:r>
      <w:r w:rsidR="00E857C7" w:rsidRPr="00F81B53">
        <w:rPr>
          <w:rFonts w:ascii="Times New Roman" w:hAnsi="Times New Roman" w:cs="Times New Roman"/>
          <w:sz w:val="24"/>
          <w:szCs w:val="24"/>
        </w:rPr>
        <w:t xml:space="preserve"> – </w:t>
      </w:r>
      <w:r w:rsidR="00E857C7" w:rsidRPr="00F81B53">
        <w:rPr>
          <w:rFonts w:ascii="Times New Roman" w:hAnsi="Times New Roman" w:cs="Times New Roman"/>
          <w:b/>
          <w:bCs/>
          <w:sz w:val="24"/>
          <w:szCs w:val="24"/>
        </w:rPr>
        <w:t xml:space="preserve">60 485,02 </w:t>
      </w:r>
      <w:proofErr w:type="spellStart"/>
      <w:r w:rsidR="00E857C7" w:rsidRPr="00F81B53">
        <w:rPr>
          <w:rFonts w:ascii="Times New Roman" w:hAnsi="Times New Roman" w:cs="Times New Roman"/>
          <w:b/>
          <w:bCs/>
          <w:i/>
          <w:sz w:val="24"/>
          <w:szCs w:val="24"/>
        </w:rPr>
        <w:t>euro</w:t>
      </w:r>
      <w:proofErr w:type="spellEnd"/>
      <w:r w:rsidR="00E857C7" w:rsidRPr="00F81B53">
        <w:rPr>
          <w:rFonts w:ascii="Times New Roman" w:hAnsi="Times New Roman" w:cs="Times New Roman"/>
          <w:b/>
          <w:bCs/>
          <w:i/>
          <w:sz w:val="24"/>
          <w:szCs w:val="24"/>
        </w:rPr>
        <w:t xml:space="preserve"> </w:t>
      </w:r>
      <w:r w:rsidR="00E857C7" w:rsidRPr="00F81B53">
        <w:rPr>
          <w:rFonts w:ascii="Times New Roman" w:hAnsi="Times New Roman" w:cs="Times New Roman"/>
          <w:bCs/>
          <w:sz w:val="24"/>
          <w:szCs w:val="24"/>
        </w:rPr>
        <w:t>apmērā</w:t>
      </w:r>
      <w:r w:rsidR="00E857C7" w:rsidRPr="00F81B53">
        <w:rPr>
          <w:rFonts w:ascii="Times New Roman" w:hAnsi="Times New Roman" w:cs="Times New Roman"/>
          <w:sz w:val="24"/>
          <w:szCs w:val="24"/>
        </w:rPr>
        <w:t xml:space="preserve"> nodrošināms</w:t>
      </w:r>
      <w:r w:rsidR="00E857C7" w:rsidRPr="00F81B53">
        <w:rPr>
          <w:rFonts w:ascii="Times New Roman" w:eastAsia="Times New Roman" w:hAnsi="Times New Roman" w:cs="Times New Roman"/>
          <w:b/>
          <w:bCs/>
          <w:sz w:val="18"/>
          <w:szCs w:val="18"/>
          <w:lang w:eastAsia="lv-LV"/>
        </w:rPr>
        <w:t xml:space="preserve"> </w:t>
      </w:r>
      <w:r w:rsidR="00E857C7" w:rsidRPr="00F81B53">
        <w:rPr>
          <w:rFonts w:ascii="Times New Roman" w:hAnsi="Times New Roman" w:cs="Times New Roman"/>
          <w:sz w:val="24"/>
          <w:szCs w:val="24"/>
        </w:rPr>
        <w:t>likumprojekta “Par valsts budžetu 2023.gadam” un likumprojekta “Par vidēja termiņa valsts budžeta ietvaru 2023., 2024. un 2025. gadam” sagatavošanas procesā</w:t>
      </w:r>
      <w:r w:rsidR="00E24DA5" w:rsidRPr="00F81B53">
        <w:rPr>
          <w:rFonts w:ascii="Times New Roman" w:hAnsi="Times New Roman" w:cs="Times New Roman"/>
          <w:sz w:val="24"/>
          <w:szCs w:val="24"/>
        </w:rPr>
        <w:t>, paredzot  papildu nepieciešamo finansējumu</w:t>
      </w:r>
      <w:r w:rsidR="00E857C7" w:rsidRPr="00F81B53">
        <w:rPr>
          <w:rFonts w:ascii="Times New Roman" w:hAnsi="Times New Roman" w:cs="Times New Roman"/>
          <w:sz w:val="24"/>
          <w:szCs w:val="24"/>
        </w:rPr>
        <w:t xml:space="preserve"> </w:t>
      </w:r>
      <w:proofErr w:type="spellStart"/>
      <w:r w:rsidR="00E857C7" w:rsidRPr="00F81B53">
        <w:rPr>
          <w:rFonts w:ascii="Times New Roman" w:hAnsi="Times New Roman" w:cs="Times New Roman"/>
          <w:sz w:val="24"/>
          <w:szCs w:val="24"/>
        </w:rPr>
        <w:t>Iekšlietu</w:t>
      </w:r>
      <w:proofErr w:type="spellEnd"/>
      <w:r w:rsidR="00E857C7" w:rsidRPr="00F81B53">
        <w:rPr>
          <w:rFonts w:ascii="Times New Roman" w:hAnsi="Times New Roman" w:cs="Times New Roman"/>
          <w:sz w:val="24"/>
          <w:szCs w:val="24"/>
        </w:rPr>
        <w:t xml:space="preserve"> ministrijas budžeta apakšprogrammā 40.02.00 “Nekustamais īpašums un centralizētais iepirkums”.</w:t>
      </w:r>
    </w:p>
    <w:p w14:paraId="192B28BC" w14:textId="77777777" w:rsidR="00746E23" w:rsidRPr="00F81B53" w:rsidRDefault="00746E23" w:rsidP="00BB0942">
      <w:pPr>
        <w:spacing w:after="0" w:line="240" w:lineRule="auto"/>
        <w:ind w:firstLine="851"/>
        <w:contextualSpacing/>
        <w:jc w:val="both"/>
        <w:rPr>
          <w:rFonts w:ascii="Times New Roman" w:hAnsi="Times New Roman" w:cs="Times New Roman"/>
          <w:sz w:val="24"/>
          <w:szCs w:val="24"/>
        </w:rPr>
      </w:pPr>
    </w:p>
    <w:p w14:paraId="4D5EBC39" w14:textId="59F3A2E9" w:rsidR="00746E23" w:rsidRPr="00F81B53" w:rsidRDefault="00746E23" w:rsidP="00D90C01">
      <w:pPr>
        <w:ind w:firstLine="993"/>
        <w:jc w:val="both"/>
      </w:pPr>
      <w:r w:rsidRPr="00F81B53">
        <w:rPr>
          <w:rFonts w:ascii="Times New Roman" w:hAnsi="Times New Roman" w:cs="Times New Roman"/>
          <w:b/>
          <w:sz w:val="24"/>
          <w:szCs w:val="24"/>
        </w:rPr>
        <w:t>2025.gadā</w:t>
      </w:r>
      <w:r w:rsidRPr="00F81B53">
        <w:rPr>
          <w:rFonts w:ascii="Times New Roman" w:hAnsi="Times New Roman" w:cs="Times New Roman"/>
          <w:sz w:val="24"/>
          <w:szCs w:val="24"/>
        </w:rPr>
        <w:t xml:space="preserve"> līguma izpildes nodrošināšanai nepieciešamais finansējuma apjoms </w:t>
      </w:r>
      <w:r w:rsidRPr="00F81B53">
        <w:rPr>
          <w:rFonts w:ascii="Times New Roman" w:hAnsi="Times New Roman" w:cs="Times New Roman"/>
          <w:i/>
          <w:sz w:val="24"/>
          <w:szCs w:val="24"/>
        </w:rPr>
        <w:t xml:space="preserve">(ieturējums no līgumcenas 5% apmērā, jeb  no katra izrakstītā rēķina. Līgums paredz ieturējuma naudas atmaksu divās daļās, no kurām pēdējā tiek atmaksāta pēc 12 mēnešu notecējuma no Darbu pieņemšanas-nodošanas apstiprinājuma) </w:t>
      </w:r>
      <w:r w:rsidRPr="00F81B53">
        <w:rPr>
          <w:rFonts w:ascii="Times New Roman" w:hAnsi="Times New Roman" w:cs="Times New Roman"/>
          <w:sz w:val="24"/>
          <w:szCs w:val="24"/>
        </w:rPr>
        <w:t xml:space="preserve">– </w:t>
      </w:r>
      <w:r w:rsidRPr="00F81B53">
        <w:rPr>
          <w:rFonts w:ascii="Times New Roman" w:hAnsi="Times New Roman" w:cs="Times New Roman"/>
          <w:b/>
          <w:bCs/>
          <w:sz w:val="24"/>
          <w:szCs w:val="24"/>
        </w:rPr>
        <w:t>3 888,</w:t>
      </w:r>
      <w:r w:rsidR="00D90C01" w:rsidRPr="00F81B53">
        <w:rPr>
          <w:rFonts w:ascii="Times New Roman" w:hAnsi="Times New Roman" w:cs="Times New Roman"/>
          <w:b/>
          <w:bCs/>
          <w:sz w:val="24"/>
          <w:szCs w:val="24"/>
        </w:rPr>
        <w:t xml:space="preserve"> </w:t>
      </w:r>
      <w:r w:rsidRPr="00F81B53">
        <w:rPr>
          <w:rFonts w:ascii="Times New Roman" w:hAnsi="Times New Roman" w:cs="Times New Roman"/>
          <w:b/>
          <w:bCs/>
          <w:sz w:val="24"/>
          <w:szCs w:val="24"/>
        </w:rPr>
        <w:t>64</w:t>
      </w:r>
      <w:r w:rsidR="00E857C7" w:rsidRPr="00F81B53">
        <w:rPr>
          <w:rFonts w:ascii="Times New Roman" w:hAnsi="Times New Roman" w:cs="Times New Roman"/>
          <w:b/>
          <w:bCs/>
          <w:sz w:val="24"/>
          <w:szCs w:val="24"/>
        </w:rPr>
        <w:t xml:space="preserve"> </w:t>
      </w:r>
      <w:proofErr w:type="spellStart"/>
      <w:r w:rsidR="00E857C7" w:rsidRPr="00F81B53">
        <w:rPr>
          <w:rFonts w:ascii="Times New Roman" w:hAnsi="Times New Roman" w:cs="Times New Roman"/>
          <w:b/>
          <w:bCs/>
          <w:i/>
          <w:sz w:val="24"/>
          <w:szCs w:val="24"/>
        </w:rPr>
        <w:t>euro</w:t>
      </w:r>
      <w:proofErr w:type="spellEnd"/>
      <w:r w:rsidRPr="00F81B53">
        <w:rPr>
          <w:rFonts w:ascii="Times New Roman" w:hAnsi="Times New Roman" w:cs="Times New Roman"/>
          <w:sz w:val="24"/>
          <w:szCs w:val="24"/>
        </w:rPr>
        <w:t xml:space="preserve"> </w:t>
      </w:r>
      <w:r w:rsidR="00E857C7" w:rsidRPr="00F81B53">
        <w:rPr>
          <w:rFonts w:ascii="Times New Roman" w:eastAsia="Times New Roman" w:hAnsi="Times New Roman" w:cs="Times New Roman"/>
          <w:bCs/>
          <w:color w:val="000000"/>
          <w:sz w:val="24"/>
          <w:szCs w:val="24"/>
          <w:lang w:eastAsia="lv-LV"/>
        </w:rPr>
        <w:t xml:space="preserve">apmērā </w:t>
      </w:r>
      <w:r w:rsidR="00E857C7" w:rsidRPr="00F81B53">
        <w:rPr>
          <w:rFonts w:ascii="Times New Roman" w:hAnsi="Times New Roman" w:cs="Times New Roman"/>
          <w:sz w:val="24"/>
          <w:szCs w:val="24"/>
        </w:rPr>
        <w:t>nodrošināms</w:t>
      </w:r>
      <w:r w:rsidR="00E857C7" w:rsidRPr="00F81B53">
        <w:rPr>
          <w:rFonts w:ascii="Times New Roman" w:eastAsia="Times New Roman" w:hAnsi="Times New Roman" w:cs="Times New Roman"/>
          <w:b/>
          <w:bCs/>
          <w:sz w:val="18"/>
          <w:szCs w:val="18"/>
          <w:lang w:eastAsia="lv-LV"/>
        </w:rPr>
        <w:t xml:space="preserve"> </w:t>
      </w:r>
      <w:r w:rsidR="00E857C7" w:rsidRPr="00F81B53">
        <w:rPr>
          <w:rFonts w:ascii="Times New Roman" w:hAnsi="Times New Roman" w:cs="Times New Roman"/>
          <w:sz w:val="24"/>
          <w:szCs w:val="24"/>
        </w:rPr>
        <w:t>likumprojekta “Par valsts budžetu 2023.gadam” un likumprojekta “Par vidēja termiņa valsts budžeta ietvaru 2023., 2024. un 2025. gadam” sagatavošanas procesā</w:t>
      </w:r>
      <w:r w:rsidR="00E24DA5" w:rsidRPr="00F81B53">
        <w:rPr>
          <w:rFonts w:ascii="Times New Roman" w:hAnsi="Times New Roman" w:cs="Times New Roman"/>
          <w:sz w:val="24"/>
          <w:szCs w:val="24"/>
        </w:rPr>
        <w:t>, paredzot  papildu nepieciešamo finansējumu</w:t>
      </w:r>
      <w:r w:rsidR="00E857C7" w:rsidRPr="00F81B53">
        <w:rPr>
          <w:rFonts w:ascii="Times New Roman" w:hAnsi="Times New Roman" w:cs="Times New Roman"/>
          <w:sz w:val="24"/>
          <w:szCs w:val="24"/>
        </w:rPr>
        <w:t xml:space="preserve"> </w:t>
      </w:r>
      <w:proofErr w:type="spellStart"/>
      <w:r w:rsidR="00E857C7" w:rsidRPr="00F81B53">
        <w:rPr>
          <w:rFonts w:ascii="Times New Roman" w:hAnsi="Times New Roman" w:cs="Times New Roman"/>
          <w:sz w:val="24"/>
          <w:szCs w:val="24"/>
        </w:rPr>
        <w:t>Iekšlietu</w:t>
      </w:r>
      <w:proofErr w:type="spellEnd"/>
      <w:r w:rsidR="00E857C7" w:rsidRPr="00F81B53">
        <w:rPr>
          <w:rFonts w:ascii="Times New Roman" w:hAnsi="Times New Roman" w:cs="Times New Roman"/>
          <w:sz w:val="24"/>
          <w:szCs w:val="24"/>
        </w:rPr>
        <w:t xml:space="preserve"> ministrijas budžeta apakšprogrammā 40.02.00 “Nekustamais īpašums un centralizētais iepirkums”</w:t>
      </w:r>
      <w:r w:rsidR="001716FE" w:rsidRPr="00F81B53">
        <w:rPr>
          <w:rFonts w:ascii="Times New Roman" w:hAnsi="Times New Roman" w:cs="Times New Roman"/>
          <w:sz w:val="24"/>
          <w:szCs w:val="24"/>
        </w:rPr>
        <w:t>.</w:t>
      </w:r>
    </w:p>
    <w:p w14:paraId="78AEDB6B" w14:textId="77777777" w:rsidR="009F628F" w:rsidRPr="00F81B53" w:rsidRDefault="009F628F" w:rsidP="00E9393B">
      <w:pPr>
        <w:pStyle w:val="ListParagraph"/>
        <w:spacing w:after="0" w:line="240" w:lineRule="auto"/>
        <w:ind w:left="0" w:firstLine="851"/>
        <w:jc w:val="both"/>
        <w:rPr>
          <w:rFonts w:ascii="Times New Roman" w:hAnsi="Times New Roman" w:cs="Times New Roman"/>
          <w:sz w:val="24"/>
          <w:szCs w:val="24"/>
          <w:shd w:val="clear" w:color="auto" w:fill="FFFFFF"/>
        </w:rPr>
      </w:pPr>
    </w:p>
    <w:p w14:paraId="67249B12" w14:textId="27195979" w:rsidR="009F628F" w:rsidRPr="00F81B53" w:rsidRDefault="00615E2C" w:rsidP="009F628F">
      <w:pPr>
        <w:pStyle w:val="tv213"/>
        <w:shd w:val="clear" w:color="auto" w:fill="FFFFFF"/>
        <w:spacing w:before="0" w:beforeAutospacing="0" w:after="0" w:afterAutospacing="0" w:line="293" w:lineRule="atLeast"/>
        <w:ind w:firstLine="709"/>
        <w:jc w:val="both"/>
        <w:rPr>
          <w:rFonts w:eastAsia="Calibri"/>
          <w:b/>
          <w:i/>
        </w:rPr>
      </w:pPr>
      <w:r w:rsidRPr="00F81B53">
        <w:rPr>
          <w:rFonts w:eastAsia="Calibri"/>
          <w:b/>
          <w:i/>
        </w:rPr>
        <w:t>1.3.</w:t>
      </w:r>
      <w:r w:rsidR="009F628F" w:rsidRPr="00F81B53">
        <w:rPr>
          <w:rFonts w:eastAsia="Calibri"/>
          <w:b/>
          <w:i/>
        </w:rPr>
        <w:t>Informācija par būvuzraudzības īstenošanu:</w:t>
      </w:r>
    </w:p>
    <w:p w14:paraId="025DDD7B" w14:textId="77777777" w:rsidR="00E9393B" w:rsidRPr="00F81B53" w:rsidRDefault="00E9393B" w:rsidP="00E9393B">
      <w:pPr>
        <w:pStyle w:val="ListParagraph"/>
        <w:spacing w:after="0" w:line="240" w:lineRule="auto"/>
        <w:ind w:left="0" w:firstLine="851"/>
        <w:jc w:val="both"/>
        <w:rPr>
          <w:rFonts w:ascii="Times New Roman" w:hAnsi="Times New Roman" w:cs="Times New Roman"/>
          <w:sz w:val="24"/>
          <w:szCs w:val="24"/>
        </w:rPr>
      </w:pPr>
      <w:r w:rsidRPr="00F81B53">
        <w:rPr>
          <w:rFonts w:ascii="Times New Roman" w:hAnsi="Times New Roman" w:cs="Times New Roman"/>
          <w:sz w:val="24"/>
          <w:szCs w:val="24"/>
        </w:rPr>
        <w:t xml:space="preserve">Būvdarbu būvuzraudzību </w:t>
      </w:r>
      <w:r w:rsidRPr="00F81B53">
        <w:rPr>
          <w:rFonts w:ascii="Times New Roman" w:hAnsi="Times New Roman" w:cs="Times New Roman"/>
          <w:i/>
          <w:sz w:val="24"/>
          <w:szCs w:val="24"/>
        </w:rPr>
        <w:t xml:space="preserve">VNĪ plāno veikt </w:t>
      </w:r>
      <w:r w:rsidR="009F628F" w:rsidRPr="00F81B53">
        <w:rPr>
          <w:rFonts w:ascii="Times New Roman" w:hAnsi="Times New Roman" w:cs="Times New Roman"/>
          <w:i/>
          <w:sz w:val="24"/>
          <w:szCs w:val="24"/>
        </w:rPr>
        <w:t xml:space="preserve">ar </w:t>
      </w:r>
      <w:r w:rsidRPr="00F81B53">
        <w:rPr>
          <w:rFonts w:ascii="Times New Roman" w:hAnsi="Times New Roman" w:cs="Times New Roman"/>
          <w:i/>
          <w:sz w:val="24"/>
          <w:szCs w:val="24"/>
        </w:rPr>
        <w:t>saviem resursiem</w:t>
      </w:r>
      <w:r w:rsidRPr="00F81B53">
        <w:rPr>
          <w:rFonts w:ascii="Times New Roman" w:hAnsi="Times New Roman" w:cs="Times New Roman"/>
          <w:sz w:val="24"/>
          <w:szCs w:val="24"/>
        </w:rPr>
        <w:t xml:space="preserve">. VNĪ stratēģiski svarīgiem un augsta riska objektiem veic būvuzraudzību ar iekšējiem resursiem jau kopš 2018.gada, un ir pierādījies, ka šajos objektos darbu kvalitāte un pasūtītāja interešu pārstāvība ir augstākā līmenī. Būvuzraugs, kas ir nepastarpināts pasūtītāja pārstāvis, nodrošina pilnīgu pasūtītāja interešu aizstāvību, tiek pieņemti un apmaksāti tikai tie darbi, kas ir atbilstoši būvprojekta, normatīvo aktu un kvalitātes prasībām. </w:t>
      </w:r>
    </w:p>
    <w:p w14:paraId="66066649" w14:textId="1774DD2D" w:rsidR="00E9393B" w:rsidRPr="00F81B53" w:rsidRDefault="00E9393B" w:rsidP="00E9393B">
      <w:pPr>
        <w:pStyle w:val="ListParagraph"/>
        <w:spacing w:after="0" w:line="240" w:lineRule="auto"/>
        <w:ind w:left="0" w:firstLine="851"/>
        <w:jc w:val="both"/>
        <w:rPr>
          <w:rFonts w:ascii="Times New Roman" w:hAnsi="Times New Roman" w:cs="Times New Roman"/>
          <w:sz w:val="24"/>
          <w:szCs w:val="24"/>
        </w:rPr>
      </w:pPr>
      <w:r w:rsidRPr="00F81B53">
        <w:rPr>
          <w:rFonts w:ascii="Times New Roman" w:hAnsi="Times New Roman" w:cs="Times New Roman"/>
          <w:sz w:val="24"/>
          <w:szCs w:val="24"/>
        </w:rPr>
        <w:t xml:space="preserve">Būvuzraudzības grupas sastāvā prioritāro posmu būvuzraudzībai iekļautas </w:t>
      </w:r>
      <w:r w:rsidR="00FE6DE5" w:rsidRPr="00F81B53">
        <w:rPr>
          <w:rFonts w:ascii="Times New Roman" w:hAnsi="Times New Roman" w:cs="Times New Roman"/>
          <w:sz w:val="24"/>
          <w:szCs w:val="24"/>
        </w:rPr>
        <w:t>2</w:t>
      </w:r>
      <w:r w:rsidRPr="00F81B53">
        <w:rPr>
          <w:rFonts w:ascii="Times New Roman" w:hAnsi="Times New Roman" w:cs="Times New Roman"/>
          <w:sz w:val="24"/>
          <w:szCs w:val="24"/>
        </w:rPr>
        <w:t xml:space="preserve"> pilnas darba slodzes</w:t>
      </w:r>
      <w:r w:rsidR="00FE6DE5" w:rsidRPr="00F81B53">
        <w:rPr>
          <w:rFonts w:ascii="Times New Roman" w:hAnsi="Times New Roman" w:cs="Times New Roman"/>
          <w:sz w:val="24"/>
          <w:szCs w:val="24"/>
        </w:rPr>
        <w:t xml:space="preserve"> – būvuzraugs un būvuzrauga palīgs</w:t>
      </w:r>
      <w:r w:rsidRPr="00F81B53">
        <w:rPr>
          <w:rFonts w:ascii="Times New Roman" w:hAnsi="Times New Roman" w:cs="Times New Roman"/>
          <w:sz w:val="24"/>
          <w:szCs w:val="24"/>
        </w:rPr>
        <w:t xml:space="preserve">. Būvuzraudzība tiek nodrošināta jau būvniecības ieceres dokumentācijas izstrādes posmā, tas ļaus būvkomersantam jau projektēšanas stadijā saskaņot būvizstrādājumus un veikt to pasūtīšanu, izstrādāt darbu veikšanas projektu sagataves, būvuzraugam visi risinājumi būs zināmi un izvērtēti un saskaņoti jau projektēšanas laikā. Būvuzraugs kā attiecīgās jomas </w:t>
      </w:r>
      <w:proofErr w:type="spellStart"/>
      <w:r w:rsidRPr="00F81B53">
        <w:rPr>
          <w:rFonts w:ascii="Times New Roman" w:hAnsi="Times New Roman" w:cs="Times New Roman"/>
          <w:sz w:val="24"/>
          <w:szCs w:val="24"/>
        </w:rPr>
        <w:t>būvspeciālists</w:t>
      </w:r>
      <w:proofErr w:type="spellEnd"/>
      <w:r w:rsidRPr="00F81B53">
        <w:rPr>
          <w:rFonts w:ascii="Times New Roman" w:hAnsi="Times New Roman" w:cs="Times New Roman"/>
          <w:sz w:val="24"/>
          <w:szCs w:val="24"/>
        </w:rPr>
        <w:t xml:space="preserve"> aktīvi piedalīsies projekta risinājumu izstrādē un pielāgošanai faktiskai situācijai dabā. Tas ļaus būtiski paātrināt darbu tempus un nekavēt būvdarbu posmu, izvairīties no kļūdām būvniecības ieceres dokumentācijas izstrāde, kā arī samazināt riskus attiecībā uz materiālu piegādes kavējumiem</w:t>
      </w:r>
    </w:p>
    <w:p w14:paraId="0D297B0A" w14:textId="659C6206" w:rsidR="006971DE" w:rsidRPr="00F81B53" w:rsidRDefault="00E9393B" w:rsidP="008A1883">
      <w:pPr>
        <w:pStyle w:val="tv213"/>
        <w:shd w:val="clear" w:color="auto" w:fill="FFFFFF"/>
        <w:spacing w:before="0" w:beforeAutospacing="0" w:after="0" w:afterAutospacing="0" w:line="293" w:lineRule="atLeast"/>
        <w:ind w:firstLine="709"/>
        <w:jc w:val="both"/>
      </w:pPr>
      <w:r w:rsidRPr="00F81B53">
        <w:t>Paredzēts, ka būvuzraug</w:t>
      </w:r>
      <w:r w:rsidR="00D83414" w:rsidRPr="00F81B53">
        <w:t>s</w:t>
      </w:r>
      <w:r w:rsidRPr="00F81B53">
        <w:t xml:space="preserve"> katru dienu atrodas objektā, nepārtraukti uzraugot darbu izpildi un kontrolējot kvalitāti, taču būvuzraug</w:t>
      </w:r>
      <w:r w:rsidR="00D83414" w:rsidRPr="00F81B53">
        <w:t>a</w:t>
      </w:r>
      <w:r w:rsidRPr="00F81B53">
        <w:t xml:space="preserve">m jāspēj arī operatīvi nokļūt no viena darbu veikšanas punkta citā (piemēram, kad būvkomersants lūdz fiksēt un pieņemt segtos darbus). Nokļūt objektā nevar ar sabiedrisko transportu, tāpat arī piekļuve ar vieglo automašīnu lielākoties nav iespējama – tieši piebraukšanas ceļi uz robežas joslu ir tikai atsevišķās vietās. Nereti piekļuve ir caur pļavu malām, mežmalām, pa pārmitrām un bedrainām zonām, kur nepieciešams transports ar paaugstinātu </w:t>
      </w:r>
      <w:proofErr w:type="spellStart"/>
      <w:r w:rsidRPr="00F81B53">
        <w:t>caurgājamību</w:t>
      </w:r>
      <w:proofErr w:type="spellEnd"/>
      <w:r w:rsidRPr="00F81B53">
        <w:t xml:space="preserve"> </w:t>
      </w:r>
      <w:proofErr w:type="spellStart"/>
      <w:r w:rsidRPr="00F81B53">
        <w:t>bezceļa</w:t>
      </w:r>
      <w:proofErr w:type="spellEnd"/>
      <w:r w:rsidRPr="00F81B53">
        <w:t xml:space="preserve"> apstākļos, tāpēc nepieciešama </w:t>
      </w:r>
      <w:r w:rsidR="00F10D01" w:rsidRPr="00F81B53">
        <w:t>1</w:t>
      </w:r>
      <w:r w:rsidRPr="00F81B53">
        <w:t xml:space="preserve"> automašīn</w:t>
      </w:r>
      <w:r w:rsidR="00F10D01" w:rsidRPr="00F81B53">
        <w:t>as</w:t>
      </w:r>
      <w:r w:rsidRPr="00F81B53">
        <w:t xml:space="preserve"> pilna servisa noma. Būvuzraudzības slodzes plānotas līdz 202</w:t>
      </w:r>
      <w:r w:rsidR="00F10D01" w:rsidRPr="00F81B53">
        <w:t>4</w:t>
      </w:r>
      <w:r w:rsidRPr="00F81B53">
        <w:t xml:space="preserve">.gada </w:t>
      </w:r>
      <w:r w:rsidR="00F10D01" w:rsidRPr="00F81B53">
        <w:t>septembrim</w:t>
      </w:r>
      <w:r w:rsidRPr="00F81B53">
        <w:t xml:space="preserve"> – jeb vēl </w:t>
      </w:r>
      <w:r w:rsidR="00F665B1" w:rsidRPr="00F81B53">
        <w:t>trīs</w:t>
      </w:r>
      <w:r w:rsidRPr="00F81B53">
        <w:t xml:space="preserve"> mēnešus pēc būvdarbu pabeigšanas detalizētai gala defektēšanai un defektu novēršanai, lai lietotājs saņemtu kvalitatīvu būvi. </w:t>
      </w:r>
    </w:p>
    <w:p w14:paraId="7E39CA36" w14:textId="77777777" w:rsidR="00DE7856" w:rsidRDefault="00DE7856" w:rsidP="001716FE">
      <w:pPr>
        <w:pStyle w:val="tv213"/>
        <w:shd w:val="clear" w:color="auto" w:fill="FFFFFF"/>
        <w:spacing w:before="0" w:beforeAutospacing="0" w:after="0" w:afterAutospacing="0" w:line="293" w:lineRule="atLeast"/>
        <w:ind w:left="6480" w:firstLine="720"/>
        <w:jc w:val="right"/>
        <w:rPr>
          <w:rFonts w:eastAsia="Calibri"/>
        </w:rPr>
      </w:pPr>
    </w:p>
    <w:p w14:paraId="6F16F94D" w14:textId="77777777" w:rsidR="00DE7856" w:rsidRDefault="00DE7856" w:rsidP="001716FE">
      <w:pPr>
        <w:pStyle w:val="tv213"/>
        <w:shd w:val="clear" w:color="auto" w:fill="FFFFFF"/>
        <w:spacing w:before="0" w:beforeAutospacing="0" w:after="0" w:afterAutospacing="0" w:line="293" w:lineRule="atLeast"/>
        <w:ind w:left="6480" w:firstLine="720"/>
        <w:jc w:val="right"/>
        <w:rPr>
          <w:rFonts w:eastAsia="Calibri"/>
        </w:rPr>
      </w:pPr>
    </w:p>
    <w:p w14:paraId="3A921FB6" w14:textId="77777777" w:rsidR="00DE7856" w:rsidRDefault="00DE7856" w:rsidP="001716FE">
      <w:pPr>
        <w:pStyle w:val="tv213"/>
        <w:shd w:val="clear" w:color="auto" w:fill="FFFFFF"/>
        <w:spacing w:before="0" w:beforeAutospacing="0" w:after="0" w:afterAutospacing="0" w:line="293" w:lineRule="atLeast"/>
        <w:ind w:left="6480" w:firstLine="720"/>
        <w:jc w:val="right"/>
        <w:rPr>
          <w:rFonts w:eastAsia="Calibri"/>
        </w:rPr>
      </w:pPr>
    </w:p>
    <w:p w14:paraId="4C0558ED" w14:textId="77777777" w:rsidR="00DE7856" w:rsidRDefault="00DE7856" w:rsidP="001716FE">
      <w:pPr>
        <w:pStyle w:val="tv213"/>
        <w:shd w:val="clear" w:color="auto" w:fill="FFFFFF"/>
        <w:spacing w:before="0" w:beforeAutospacing="0" w:after="0" w:afterAutospacing="0" w:line="293" w:lineRule="atLeast"/>
        <w:ind w:left="6480" w:firstLine="720"/>
        <w:jc w:val="right"/>
        <w:rPr>
          <w:rFonts w:eastAsia="Calibri"/>
        </w:rPr>
      </w:pPr>
    </w:p>
    <w:p w14:paraId="5D998E47" w14:textId="77777777" w:rsidR="00DE7856" w:rsidRDefault="00DE7856" w:rsidP="001716FE">
      <w:pPr>
        <w:pStyle w:val="tv213"/>
        <w:shd w:val="clear" w:color="auto" w:fill="FFFFFF"/>
        <w:spacing w:before="0" w:beforeAutospacing="0" w:after="0" w:afterAutospacing="0" w:line="293" w:lineRule="atLeast"/>
        <w:ind w:left="6480" w:firstLine="720"/>
        <w:jc w:val="right"/>
        <w:rPr>
          <w:rFonts w:eastAsia="Calibri"/>
        </w:rPr>
      </w:pPr>
    </w:p>
    <w:p w14:paraId="68448990" w14:textId="2C554089" w:rsidR="00D742DC" w:rsidRPr="00F81B53" w:rsidRDefault="001716FE" w:rsidP="001716FE">
      <w:pPr>
        <w:pStyle w:val="tv213"/>
        <w:shd w:val="clear" w:color="auto" w:fill="FFFFFF"/>
        <w:spacing w:before="0" w:beforeAutospacing="0" w:after="0" w:afterAutospacing="0" w:line="293" w:lineRule="atLeast"/>
        <w:ind w:left="6480" w:firstLine="720"/>
        <w:jc w:val="right"/>
        <w:rPr>
          <w:rFonts w:eastAsia="Calibri"/>
        </w:rPr>
      </w:pPr>
      <w:r w:rsidRPr="00F81B53">
        <w:rPr>
          <w:rFonts w:eastAsia="Calibri"/>
        </w:rPr>
        <w:lastRenderedPageBreak/>
        <w:t>4</w:t>
      </w:r>
      <w:r w:rsidR="00D742DC" w:rsidRPr="00F81B53">
        <w:rPr>
          <w:rFonts w:eastAsia="Calibri"/>
        </w:rPr>
        <w:t>.tabula</w:t>
      </w:r>
    </w:p>
    <w:p w14:paraId="5A259E69" w14:textId="77777777" w:rsidR="00882C4D" w:rsidRPr="00F81B53" w:rsidRDefault="00882C4D" w:rsidP="00E9393B">
      <w:pPr>
        <w:pStyle w:val="ListParagraph"/>
        <w:spacing w:after="0" w:line="240" w:lineRule="auto"/>
        <w:ind w:left="0" w:firstLine="851"/>
        <w:jc w:val="both"/>
        <w:rPr>
          <w:rFonts w:ascii="Times New Roman" w:hAnsi="Times New Roman" w:cs="Times New Roman"/>
          <w:sz w:val="24"/>
          <w:szCs w:val="24"/>
        </w:rPr>
      </w:pPr>
    </w:p>
    <w:p w14:paraId="6AA9D7CE" w14:textId="59ED39FE" w:rsidR="00EE1F81" w:rsidRPr="00F81B53" w:rsidRDefault="001716FE" w:rsidP="00E9393B">
      <w:pPr>
        <w:pStyle w:val="ListParagraph"/>
        <w:spacing w:after="0" w:line="240" w:lineRule="auto"/>
        <w:ind w:left="0" w:firstLine="851"/>
        <w:jc w:val="both"/>
        <w:rPr>
          <w:rFonts w:ascii="Times New Roman" w:hAnsi="Times New Roman" w:cs="Times New Roman"/>
          <w:b/>
          <w:sz w:val="24"/>
          <w:szCs w:val="24"/>
        </w:rPr>
      </w:pPr>
      <w:r w:rsidRPr="00F81B53">
        <w:rPr>
          <w:rFonts w:ascii="Times New Roman" w:hAnsi="Times New Roman" w:cs="Times New Roman"/>
          <w:i/>
          <w:sz w:val="24"/>
          <w:szCs w:val="24"/>
        </w:rPr>
        <w:t>4. Būvdarbu autoruzraudzības veikšana prioritārajos darbu posmos:</w:t>
      </w:r>
    </w:p>
    <w:tbl>
      <w:tblPr>
        <w:tblW w:w="93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3544"/>
        <w:gridCol w:w="1276"/>
        <w:gridCol w:w="1276"/>
        <w:gridCol w:w="1417"/>
        <w:gridCol w:w="1276"/>
      </w:tblGrid>
      <w:tr w:rsidR="00374FEF" w:rsidRPr="00F81B53" w14:paraId="20FB95E2" w14:textId="5860D92E" w:rsidTr="001716FE">
        <w:trPr>
          <w:trHeight w:val="740"/>
          <w:jc w:val="center"/>
        </w:trPr>
        <w:tc>
          <w:tcPr>
            <w:tcW w:w="568" w:type="dxa"/>
            <w:shd w:val="clear" w:color="auto" w:fill="auto"/>
            <w:vAlign w:val="center"/>
            <w:hideMark/>
          </w:tcPr>
          <w:p w14:paraId="75CC2098" w14:textId="77777777" w:rsidR="00374FEF" w:rsidRPr="00F81B53" w:rsidRDefault="00374FEF" w:rsidP="00374FEF">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Nr. p.k.</w:t>
            </w:r>
          </w:p>
        </w:tc>
        <w:tc>
          <w:tcPr>
            <w:tcW w:w="3544" w:type="dxa"/>
            <w:shd w:val="clear" w:color="auto" w:fill="auto"/>
            <w:vAlign w:val="center"/>
            <w:hideMark/>
          </w:tcPr>
          <w:p w14:paraId="330B53F1" w14:textId="0500D97C" w:rsidR="00374FEF" w:rsidRPr="00F81B53" w:rsidRDefault="00374FEF" w:rsidP="00374FEF">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Izdevumu pozīcija</w:t>
            </w:r>
          </w:p>
        </w:tc>
        <w:tc>
          <w:tcPr>
            <w:tcW w:w="1276" w:type="dxa"/>
            <w:vAlign w:val="center"/>
          </w:tcPr>
          <w:p w14:paraId="013C9727" w14:textId="39790018" w:rsidR="00374FEF" w:rsidRPr="00F81B53" w:rsidRDefault="00374FEF" w:rsidP="00374FEF">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 xml:space="preserve">Summa, </w:t>
            </w:r>
            <w:proofErr w:type="spellStart"/>
            <w:r w:rsidRPr="00F81B53">
              <w:rPr>
                <w:rFonts w:ascii="Times New Roman" w:eastAsia="Times New Roman" w:hAnsi="Times New Roman" w:cs="Times New Roman"/>
                <w:i/>
                <w:color w:val="000000"/>
                <w:sz w:val="20"/>
                <w:szCs w:val="20"/>
                <w:lang w:eastAsia="lv-LV"/>
              </w:rPr>
              <w:t>euro</w:t>
            </w:r>
            <w:proofErr w:type="spellEnd"/>
            <w:r w:rsidRPr="00F81B53">
              <w:rPr>
                <w:rFonts w:ascii="Times New Roman" w:eastAsia="Times New Roman" w:hAnsi="Times New Roman" w:cs="Times New Roman"/>
                <w:i/>
                <w:color w:val="000000"/>
                <w:sz w:val="20"/>
                <w:szCs w:val="20"/>
                <w:lang w:eastAsia="lv-LV"/>
              </w:rPr>
              <w:t xml:space="preserve"> </w:t>
            </w:r>
            <w:r w:rsidRPr="00F81B53">
              <w:rPr>
                <w:rFonts w:ascii="Times New Roman" w:eastAsia="Times New Roman" w:hAnsi="Times New Roman" w:cs="Times New Roman"/>
                <w:color w:val="000000"/>
                <w:sz w:val="20"/>
                <w:szCs w:val="20"/>
                <w:lang w:eastAsia="lv-LV"/>
              </w:rPr>
              <w:t>(ar PVN)</w:t>
            </w:r>
          </w:p>
        </w:tc>
        <w:tc>
          <w:tcPr>
            <w:tcW w:w="1276" w:type="dxa"/>
            <w:shd w:val="clear" w:color="auto" w:fill="auto"/>
            <w:vAlign w:val="center"/>
            <w:hideMark/>
          </w:tcPr>
          <w:p w14:paraId="54A00D9B" w14:textId="21A2E51F" w:rsidR="00374FEF" w:rsidRPr="00F81B53" w:rsidRDefault="00374FEF" w:rsidP="00374FEF">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2022.gads</w:t>
            </w:r>
          </w:p>
        </w:tc>
        <w:tc>
          <w:tcPr>
            <w:tcW w:w="1417" w:type="dxa"/>
            <w:shd w:val="clear" w:color="auto" w:fill="auto"/>
            <w:vAlign w:val="center"/>
            <w:hideMark/>
          </w:tcPr>
          <w:p w14:paraId="1B36D0F9" w14:textId="77777777" w:rsidR="00374FEF" w:rsidRPr="00F81B53" w:rsidRDefault="00374FEF" w:rsidP="00374FEF">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2023.gads</w:t>
            </w:r>
          </w:p>
        </w:tc>
        <w:tc>
          <w:tcPr>
            <w:tcW w:w="1276" w:type="dxa"/>
            <w:vAlign w:val="center"/>
          </w:tcPr>
          <w:p w14:paraId="167896DA" w14:textId="3DDB886F" w:rsidR="00374FEF" w:rsidRPr="00F81B53" w:rsidRDefault="00374FEF" w:rsidP="00374FEF">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2024.gads</w:t>
            </w:r>
          </w:p>
        </w:tc>
      </w:tr>
      <w:tr w:rsidR="001716FE" w:rsidRPr="00F81B53" w14:paraId="373A11C3" w14:textId="44230E47" w:rsidTr="001716FE">
        <w:trPr>
          <w:trHeight w:val="260"/>
          <w:jc w:val="center"/>
        </w:trPr>
        <w:tc>
          <w:tcPr>
            <w:tcW w:w="568" w:type="dxa"/>
            <w:shd w:val="clear" w:color="000000" w:fill="F2F2F2"/>
            <w:noWrap/>
            <w:vAlign w:val="center"/>
            <w:hideMark/>
          </w:tcPr>
          <w:p w14:paraId="1F2F3E8C" w14:textId="77777777" w:rsidR="001716FE" w:rsidRPr="00F81B53" w:rsidRDefault="001716FE" w:rsidP="00786AD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1.</w:t>
            </w:r>
          </w:p>
        </w:tc>
        <w:tc>
          <w:tcPr>
            <w:tcW w:w="3544" w:type="dxa"/>
            <w:shd w:val="clear" w:color="000000" w:fill="F2F2F2"/>
            <w:noWrap/>
            <w:vAlign w:val="center"/>
            <w:hideMark/>
          </w:tcPr>
          <w:p w14:paraId="727F4C29" w14:textId="77777777" w:rsidR="001716FE" w:rsidRPr="00F81B53" w:rsidRDefault="001716FE" w:rsidP="00786ADE">
            <w:pPr>
              <w:spacing w:after="0" w:line="240" w:lineRule="auto"/>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Būvniecības būvuzraudzība</w:t>
            </w:r>
          </w:p>
        </w:tc>
        <w:tc>
          <w:tcPr>
            <w:tcW w:w="1276" w:type="dxa"/>
            <w:shd w:val="clear" w:color="000000" w:fill="F2F2F2"/>
            <w:vAlign w:val="center"/>
          </w:tcPr>
          <w:p w14:paraId="104C45B4" w14:textId="7A7A54BC" w:rsidR="001716FE" w:rsidRPr="00F81B53" w:rsidRDefault="001716FE" w:rsidP="00374FEF">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280 349,20</w:t>
            </w:r>
          </w:p>
        </w:tc>
        <w:tc>
          <w:tcPr>
            <w:tcW w:w="1276" w:type="dxa"/>
            <w:shd w:val="clear" w:color="000000" w:fill="F2F2F2"/>
            <w:noWrap/>
            <w:vAlign w:val="center"/>
            <w:hideMark/>
          </w:tcPr>
          <w:p w14:paraId="1899AFCB" w14:textId="0C7F7230" w:rsidR="001716FE" w:rsidRPr="00F81B53" w:rsidRDefault="001716FE" w:rsidP="00374FEF">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49 673,94</w:t>
            </w:r>
          </w:p>
        </w:tc>
        <w:tc>
          <w:tcPr>
            <w:tcW w:w="1417" w:type="dxa"/>
            <w:shd w:val="clear" w:color="000000" w:fill="F2F2F2"/>
            <w:noWrap/>
            <w:vAlign w:val="center"/>
            <w:hideMark/>
          </w:tcPr>
          <w:p w14:paraId="5AF9ABA0" w14:textId="70DDD806" w:rsidR="001716FE" w:rsidRPr="00F81B53" w:rsidRDefault="001716FE" w:rsidP="00374FEF">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129 501,11</w:t>
            </w:r>
          </w:p>
        </w:tc>
        <w:tc>
          <w:tcPr>
            <w:tcW w:w="1276" w:type="dxa"/>
            <w:shd w:val="clear" w:color="000000" w:fill="F2F2F2"/>
            <w:vAlign w:val="center"/>
          </w:tcPr>
          <w:p w14:paraId="0FE7840D" w14:textId="626639C1" w:rsidR="001716FE" w:rsidRPr="00F81B53" w:rsidRDefault="001716FE" w:rsidP="00374FEF">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101 174,15</w:t>
            </w:r>
          </w:p>
        </w:tc>
      </w:tr>
      <w:tr w:rsidR="001716FE" w:rsidRPr="00F81B53" w14:paraId="237EB239" w14:textId="298E8397" w:rsidTr="001716FE">
        <w:trPr>
          <w:trHeight w:val="465"/>
          <w:jc w:val="center"/>
        </w:trPr>
        <w:tc>
          <w:tcPr>
            <w:tcW w:w="568" w:type="dxa"/>
            <w:shd w:val="clear" w:color="auto" w:fill="auto"/>
            <w:noWrap/>
            <w:vAlign w:val="center"/>
            <w:hideMark/>
          </w:tcPr>
          <w:p w14:paraId="49C82A40" w14:textId="77777777" w:rsidR="001716FE" w:rsidRPr="00F81B53" w:rsidRDefault="001716FE" w:rsidP="00786AD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1.1.</w:t>
            </w:r>
          </w:p>
        </w:tc>
        <w:tc>
          <w:tcPr>
            <w:tcW w:w="3544" w:type="dxa"/>
            <w:shd w:val="clear" w:color="auto" w:fill="auto"/>
            <w:vAlign w:val="center"/>
            <w:hideMark/>
          </w:tcPr>
          <w:p w14:paraId="1F09ACDF" w14:textId="331F5B63" w:rsidR="001716FE" w:rsidRPr="00F81B53" w:rsidRDefault="001716FE" w:rsidP="00786ADE">
            <w:pPr>
              <w:spacing w:after="0" w:line="240" w:lineRule="auto"/>
              <w:jc w:val="both"/>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 xml:space="preserve">Būvuzraudzības darbinieku darba samaksa, ieskaitot </w:t>
            </w:r>
            <w:proofErr w:type="spellStart"/>
            <w:r w:rsidRPr="00F81B53">
              <w:rPr>
                <w:rFonts w:ascii="Times New Roman" w:eastAsia="Times New Roman" w:hAnsi="Times New Roman" w:cs="Times New Roman"/>
                <w:color w:val="000000"/>
                <w:sz w:val="20"/>
                <w:szCs w:val="20"/>
                <w:lang w:eastAsia="lv-LV"/>
              </w:rPr>
              <w:t>VSAOIe</w:t>
            </w:r>
            <w:proofErr w:type="spellEnd"/>
            <w:r w:rsidRPr="00F81B53">
              <w:rPr>
                <w:rFonts w:ascii="Times New Roman" w:eastAsia="Times New Roman" w:hAnsi="Times New Roman" w:cs="Times New Roman"/>
                <w:color w:val="000000"/>
                <w:sz w:val="20"/>
                <w:szCs w:val="20"/>
                <w:lang w:eastAsia="lv-LV"/>
              </w:rPr>
              <w:t xml:space="preserve"> 23.59%</w:t>
            </w:r>
          </w:p>
        </w:tc>
        <w:tc>
          <w:tcPr>
            <w:tcW w:w="1276" w:type="dxa"/>
            <w:vAlign w:val="center"/>
          </w:tcPr>
          <w:p w14:paraId="707BA032" w14:textId="58DF3F9E" w:rsidR="001716FE" w:rsidRPr="00F81B53" w:rsidDel="005A08A5" w:rsidRDefault="001716FE" w:rsidP="00374FEF">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229 939,20</w:t>
            </w:r>
          </w:p>
        </w:tc>
        <w:tc>
          <w:tcPr>
            <w:tcW w:w="1276" w:type="dxa"/>
            <w:shd w:val="clear" w:color="auto" w:fill="auto"/>
            <w:noWrap/>
            <w:vAlign w:val="center"/>
            <w:hideMark/>
          </w:tcPr>
          <w:p w14:paraId="5139B5C3" w14:textId="5F9CCEE3" w:rsidR="001716FE" w:rsidRPr="00F81B53" w:rsidRDefault="001716FE" w:rsidP="00374FEF">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45 233,94</w:t>
            </w:r>
          </w:p>
        </w:tc>
        <w:tc>
          <w:tcPr>
            <w:tcW w:w="1417" w:type="dxa"/>
            <w:shd w:val="clear" w:color="000000" w:fill="FFFFFF"/>
            <w:vAlign w:val="center"/>
            <w:hideMark/>
          </w:tcPr>
          <w:p w14:paraId="2DFED002" w14:textId="1DB9BC8C" w:rsidR="001716FE" w:rsidRPr="00F81B53" w:rsidRDefault="001716FE" w:rsidP="00374FEF">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103 661,11</w:t>
            </w:r>
          </w:p>
        </w:tc>
        <w:tc>
          <w:tcPr>
            <w:tcW w:w="1276" w:type="dxa"/>
            <w:shd w:val="clear" w:color="000000" w:fill="FFFFFF"/>
            <w:vAlign w:val="center"/>
          </w:tcPr>
          <w:p w14:paraId="5B5B0734" w14:textId="798317C7" w:rsidR="001716FE" w:rsidRPr="00F81B53" w:rsidRDefault="001716FE" w:rsidP="00374FEF">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81 044,15</w:t>
            </w:r>
          </w:p>
        </w:tc>
      </w:tr>
      <w:tr w:rsidR="001716FE" w:rsidRPr="00F81B53" w14:paraId="5E5DA4F4" w14:textId="2D343AC6" w:rsidTr="007D4F01">
        <w:trPr>
          <w:trHeight w:val="990"/>
          <w:jc w:val="center"/>
        </w:trPr>
        <w:tc>
          <w:tcPr>
            <w:tcW w:w="568" w:type="dxa"/>
            <w:shd w:val="clear" w:color="auto" w:fill="auto"/>
            <w:noWrap/>
            <w:vAlign w:val="center"/>
            <w:hideMark/>
          </w:tcPr>
          <w:p w14:paraId="1A2A2373" w14:textId="581716F7" w:rsidR="001716FE" w:rsidRPr="00F81B53" w:rsidRDefault="001716FE" w:rsidP="005E75D0">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 xml:space="preserve">1.2. </w:t>
            </w:r>
          </w:p>
        </w:tc>
        <w:tc>
          <w:tcPr>
            <w:tcW w:w="3544" w:type="dxa"/>
            <w:shd w:val="clear" w:color="auto" w:fill="auto"/>
            <w:vAlign w:val="center"/>
            <w:hideMark/>
          </w:tcPr>
          <w:p w14:paraId="5D9EB8C2" w14:textId="19AC5354" w:rsidR="001716FE" w:rsidRPr="00F81B53" w:rsidRDefault="001716FE" w:rsidP="00FB3D04">
            <w:pPr>
              <w:spacing w:after="0" w:line="240" w:lineRule="auto"/>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Automašīnas noma</w:t>
            </w:r>
            <w:r w:rsidRPr="00F81B53">
              <w:rPr>
                <w:rFonts w:ascii="Times New Roman" w:eastAsia="Times New Roman" w:hAnsi="Times New Roman" w:cs="Times New Roman"/>
                <w:color w:val="000000"/>
                <w:sz w:val="20"/>
                <w:szCs w:val="20"/>
                <w:lang w:eastAsia="lv-LV"/>
              </w:rPr>
              <w:br/>
              <w:t>1 automašīna, 23 mēneši 11.2022. - 09.2024.  Ik mēnesi būvuzraugs dodas uz objektu - 15-20 reizes mēnesī, būvdarbu laikā.</w:t>
            </w:r>
          </w:p>
        </w:tc>
        <w:tc>
          <w:tcPr>
            <w:tcW w:w="1276" w:type="dxa"/>
            <w:vAlign w:val="center"/>
          </w:tcPr>
          <w:p w14:paraId="6F9A0EB0" w14:textId="53981ECC" w:rsidR="001716FE" w:rsidRPr="00F81B53" w:rsidDel="005A08A5" w:rsidRDefault="001716FE" w:rsidP="00374FEF">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14 490,00</w:t>
            </w:r>
          </w:p>
        </w:tc>
        <w:tc>
          <w:tcPr>
            <w:tcW w:w="1276" w:type="dxa"/>
            <w:shd w:val="clear" w:color="auto" w:fill="auto"/>
            <w:noWrap/>
            <w:vAlign w:val="center"/>
            <w:hideMark/>
          </w:tcPr>
          <w:p w14:paraId="2D22DD58" w14:textId="7CA36E4D" w:rsidR="001716FE" w:rsidRPr="00F81B53" w:rsidRDefault="001716FE" w:rsidP="00374FEF">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1 260,00</w:t>
            </w:r>
          </w:p>
        </w:tc>
        <w:tc>
          <w:tcPr>
            <w:tcW w:w="1417" w:type="dxa"/>
            <w:shd w:val="clear" w:color="000000" w:fill="FFFFFF"/>
            <w:vAlign w:val="center"/>
            <w:hideMark/>
          </w:tcPr>
          <w:p w14:paraId="2D923DE7" w14:textId="234F51C5" w:rsidR="001716FE" w:rsidRPr="00F81B53" w:rsidRDefault="001716FE" w:rsidP="00374FEF">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7 560,00</w:t>
            </w:r>
          </w:p>
        </w:tc>
        <w:tc>
          <w:tcPr>
            <w:tcW w:w="1276" w:type="dxa"/>
            <w:shd w:val="clear" w:color="000000" w:fill="FFFFFF"/>
            <w:vAlign w:val="center"/>
          </w:tcPr>
          <w:p w14:paraId="47BF814A" w14:textId="35343417" w:rsidR="001716FE" w:rsidRPr="00F81B53" w:rsidRDefault="001716FE" w:rsidP="00374FEF">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5 670,00</w:t>
            </w:r>
          </w:p>
        </w:tc>
      </w:tr>
      <w:tr w:rsidR="001716FE" w:rsidRPr="00F81B53" w14:paraId="5852E35E" w14:textId="616E1D9E" w:rsidTr="007D4F01">
        <w:trPr>
          <w:trHeight w:val="1267"/>
          <w:jc w:val="center"/>
        </w:trPr>
        <w:tc>
          <w:tcPr>
            <w:tcW w:w="568" w:type="dxa"/>
            <w:shd w:val="clear" w:color="auto" w:fill="auto"/>
            <w:noWrap/>
            <w:vAlign w:val="center"/>
            <w:hideMark/>
          </w:tcPr>
          <w:p w14:paraId="498DFCE8" w14:textId="0238840B" w:rsidR="001716FE" w:rsidRPr="00F81B53" w:rsidRDefault="001716FE" w:rsidP="009C5E5B">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1.3.</w:t>
            </w:r>
          </w:p>
        </w:tc>
        <w:tc>
          <w:tcPr>
            <w:tcW w:w="3544" w:type="dxa"/>
            <w:shd w:val="clear" w:color="auto" w:fill="auto"/>
            <w:vAlign w:val="center"/>
            <w:hideMark/>
          </w:tcPr>
          <w:p w14:paraId="2F095E14" w14:textId="77777777" w:rsidR="001716FE" w:rsidRPr="00F81B53" w:rsidRDefault="001716FE" w:rsidP="009C5E5B">
            <w:pPr>
              <w:spacing w:after="0" w:line="240" w:lineRule="auto"/>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Degvielas izmaksas</w:t>
            </w:r>
          </w:p>
          <w:p w14:paraId="6825CD20" w14:textId="20A25FB3" w:rsidR="001716FE" w:rsidRPr="00F81B53" w:rsidRDefault="001716FE" w:rsidP="009C5E5B">
            <w:pPr>
              <w:outlineLvl w:val="0"/>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 xml:space="preserve">1 automašīnas maršrutam, 23 mēneši 11.2022. - 09.2024.  Ik mēnesi būvuzraugs dodas uz objektu - 15-20 reizes mēnesī, būvdarbu laikā. </w:t>
            </w:r>
          </w:p>
          <w:p w14:paraId="672C2912" w14:textId="156AFBF6" w:rsidR="001716FE" w:rsidRPr="00F81B53" w:rsidRDefault="001716FE" w:rsidP="009C5E5B">
            <w:pPr>
              <w:spacing w:after="0" w:line="240" w:lineRule="auto"/>
              <w:rPr>
                <w:rFonts w:ascii="Times New Roman" w:eastAsia="Times New Roman" w:hAnsi="Times New Roman" w:cs="Times New Roman"/>
                <w:color w:val="000000"/>
                <w:sz w:val="20"/>
                <w:szCs w:val="20"/>
                <w:lang w:eastAsia="lv-LV"/>
              </w:rPr>
            </w:pPr>
          </w:p>
        </w:tc>
        <w:tc>
          <w:tcPr>
            <w:tcW w:w="1276" w:type="dxa"/>
            <w:vAlign w:val="center"/>
          </w:tcPr>
          <w:p w14:paraId="1C365412" w14:textId="77C4F9A8" w:rsidR="001716FE" w:rsidRPr="00F81B53" w:rsidRDefault="001716FE" w:rsidP="00374FEF">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33 120,00</w:t>
            </w:r>
          </w:p>
        </w:tc>
        <w:tc>
          <w:tcPr>
            <w:tcW w:w="1276" w:type="dxa"/>
            <w:shd w:val="clear" w:color="auto" w:fill="auto"/>
            <w:noWrap/>
            <w:vAlign w:val="center"/>
            <w:hideMark/>
          </w:tcPr>
          <w:p w14:paraId="24307ABF" w14:textId="041E3FD9" w:rsidR="001716FE" w:rsidRPr="00F81B53" w:rsidRDefault="001716FE" w:rsidP="00374FEF">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2 880,00</w:t>
            </w:r>
          </w:p>
        </w:tc>
        <w:tc>
          <w:tcPr>
            <w:tcW w:w="1417" w:type="dxa"/>
            <w:shd w:val="clear" w:color="000000" w:fill="FFFFFF"/>
            <w:vAlign w:val="center"/>
            <w:hideMark/>
          </w:tcPr>
          <w:p w14:paraId="72E1B7BE" w14:textId="6A1FEF7A" w:rsidR="001716FE" w:rsidRPr="00F81B53" w:rsidRDefault="001716FE" w:rsidP="00374FEF">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17 280,00</w:t>
            </w:r>
          </w:p>
        </w:tc>
        <w:tc>
          <w:tcPr>
            <w:tcW w:w="1276" w:type="dxa"/>
            <w:shd w:val="clear" w:color="000000" w:fill="FFFFFF"/>
            <w:vAlign w:val="center"/>
          </w:tcPr>
          <w:p w14:paraId="587316D4" w14:textId="4D26C244" w:rsidR="001716FE" w:rsidRPr="00F81B53" w:rsidRDefault="001716FE" w:rsidP="00374FEF">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12 960,00</w:t>
            </w:r>
          </w:p>
        </w:tc>
      </w:tr>
      <w:tr w:rsidR="001716FE" w:rsidRPr="00F81B53" w14:paraId="0EDC5B46" w14:textId="559EC6A2" w:rsidTr="001716FE">
        <w:trPr>
          <w:trHeight w:val="270"/>
          <w:jc w:val="center"/>
        </w:trPr>
        <w:tc>
          <w:tcPr>
            <w:tcW w:w="568" w:type="dxa"/>
            <w:shd w:val="clear" w:color="auto" w:fill="auto"/>
            <w:noWrap/>
            <w:vAlign w:val="center"/>
            <w:hideMark/>
          </w:tcPr>
          <w:p w14:paraId="7EE963FD" w14:textId="03EBF1CF" w:rsidR="001716FE" w:rsidRPr="00F81B53" w:rsidRDefault="001716FE" w:rsidP="001716F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1.4.</w:t>
            </w:r>
          </w:p>
        </w:tc>
        <w:tc>
          <w:tcPr>
            <w:tcW w:w="3544" w:type="dxa"/>
            <w:shd w:val="clear" w:color="auto" w:fill="auto"/>
            <w:vAlign w:val="center"/>
            <w:hideMark/>
          </w:tcPr>
          <w:p w14:paraId="5AADCEC1" w14:textId="77777777" w:rsidR="001716FE" w:rsidRPr="00F81B53" w:rsidRDefault="001716FE" w:rsidP="001716FE">
            <w:pPr>
              <w:spacing w:after="0" w:line="240" w:lineRule="auto"/>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Komandējumu izdevumi</w:t>
            </w:r>
          </w:p>
        </w:tc>
        <w:tc>
          <w:tcPr>
            <w:tcW w:w="1276" w:type="dxa"/>
            <w:vAlign w:val="center"/>
          </w:tcPr>
          <w:p w14:paraId="28D6FD38" w14:textId="2B2DFF89" w:rsidR="001716FE" w:rsidRPr="00F81B53" w:rsidRDefault="001716FE" w:rsidP="00374FEF">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2 800,00</w:t>
            </w:r>
          </w:p>
        </w:tc>
        <w:tc>
          <w:tcPr>
            <w:tcW w:w="1276" w:type="dxa"/>
            <w:shd w:val="clear" w:color="auto" w:fill="auto"/>
            <w:noWrap/>
            <w:vAlign w:val="center"/>
            <w:hideMark/>
          </w:tcPr>
          <w:p w14:paraId="58E1A70A" w14:textId="42E76E0F" w:rsidR="001716FE" w:rsidRPr="00F81B53" w:rsidRDefault="001716FE" w:rsidP="00374FEF">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300,00</w:t>
            </w:r>
          </w:p>
        </w:tc>
        <w:tc>
          <w:tcPr>
            <w:tcW w:w="1417" w:type="dxa"/>
            <w:shd w:val="clear" w:color="000000" w:fill="FFFFFF"/>
            <w:vAlign w:val="center"/>
            <w:hideMark/>
          </w:tcPr>
          <w:p w14:paraId="63D21E2C" w14:textId="43761907" w:rsidR="001716FE" w:rsidRPr="00F81B53" w:rsidRDefault="001716FE" w:rsidP="00374FEF">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1 000,00</w:t>
            </w:r>
          </w:p>
        </w:tc>
        <w:tc>
          <w:tcPr>
            <w:tcW w:w="1276" w:type="dxa"/>
            <w:shd w:val="clear" w:color="000000" w:fill="FFFFFF"/>
            <w:vAlign w:val="center"/>
          </w:tcPr>
          <w:p w14:paraId="473723F8" w14:textId="24AB0ABF" w:rsidR="001716FE" w:rsidRPr="00F81B53" w:rsidRDefault="001716FE" w:rsidP="00374FEF">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1 500,00</w:t>
            </w:r>
          </w:p>
        </w:tc>
      </w:tr>
    </w:tbl>
    <w:p w14:paraId="0D58B7BC" w14:textId="594697CE" w:rsidR="000C2B75" w:rsidRPr="00F81B53" w:rsidRDefault="00374FEF" w:rsidP="005A75C6">
      <w:pPr>
        <w:pStyle w:val="ListParagraph"/>
        <w:spacing w:after="0" w:line="240" w:lineRule="auto"/>
        <w:ind w:left="0" w:firstLine="851"/>
        <w:jc w:val="both"/>
        <w:rPr>
          <w:rFonts w:ascii="Times New Roman" w:hAnsi="Times New Roman" w:cs="Times New Roman"/>
          <w:sz w:val="20"/>
          <w:szCs w:val="20"/>
        </w:rPr>
      </w:pPr>
      <w:r w:rsidRPr="00F81B53">
        <w:rPr>
          <w:rFonts w:ascii="Times New Roman" w:hAnsi="Times New Roman" w:cs="Times New Roman"/>
          <w:sz w:val="20"/>
          <w:szCs w:val="20"/>
        </w:rPr>
        <w:t>*</w:t>
      </w:r>
      <w:r w:rsidR="000C2B75" w:rsidRPr="00F81B53">
        <w:rPr>
          <w:rFonts w:ascii="Times New Roman" w:hAnsi="Times New Roman" w:cs="Times New Roman"/>
          <w:sz w:val="20"/>
          <w:szCs w:val="20"/>
        </w:rPr>
        <w:t>Izdevum</w:t>
      </w:r>
      <w:r w:rsidR="00324E7E" w:rsidRPr="00F81B53">
        <w:rPr>
          <w:rFonts w:ascii="Times New Roman" w:hAnsi="Times New Roman" w:cs="Times New Roman"/>
          <w:sz w:val="20"/>
          <w:szCs w:val="20"/>
        </w:rPr>
        <w:t>i</w:t>
      </w:r>
      <w:r w:rsidR="000C2B75" w:rsidRPr="00F81B53">
        <w:rPr>
          <w:rFonts w:ascii="Times New Roman" w:hAnsi="Times New Roman" w:cs="Times New Roman"/>
          <w:sz w:val="20"/>
          <w:szCs w:val="20"/>
        </w:rPr>
        <w:t xml:space="preserve"> kopējās izdevumu summas ietvaros var mainīt</w:t>
      </w:r>
      <w:r w:rsidR="00324E7E" w:rsidRPr="00F81B53">
        <w:rPr>
          <w:rFonts w:ascii="Times New Roman" w:hAnsi="Times New Roman" w:cs="Times New Roman"/>
          <w:sz w:val="20"/>
          <w:szCs w:val="20"/>
        </w:rPr>
        <w:t>ies</w:t>
      </w:r>
      <w:r w:rsidR="000C2B75" w:rsidRPr="00F81B53">
        <w:rPr>
          <w:rFonts w:ascii="Times New Roman" w:hAnsi="Times New Roman" w:cs="Times New Roman"/>
          <w:sz w:val="20"/>
          <w:szCs w:val="20"/>
        </w:rPr>
        <w:t xml:space="preserve"> pa izdevumu veidiem, ja tam ir objektīvs pamatojums</w:t>
      </w:r>
    </w:p>
    <w:p w14:paraId="36BA4CED" w14:textId="77777777" w:rsidR="000C2B75" w:rsidRPr="00F81B53" w:rsidRDefault="000C2B75" w:rsidP="005A75C6">
      <w:pPr>
        <w:pStyle w:val="ListParagraph"/>
        <w:spacing w:after="0" w:line="240" w:lineRule="auto"/>
        <w:ind w:left="0" w:firstLine="851"/>
        <w:jc w:val="both"/>
        <w:rPr>
          <w:rFonts w:ascii="Times New Roman" w:hAnsi="Times New Roman" w:cs="Times New Roman"/>
          <w:b/>
          <w:sz w:val="24"/>
          <w:szCs w:val="24"/>
        </w:rPr>
      </w:pPr>
    </w:p>
    <w:p w14:paraId="52573627" w14:textId="6C9E77FF" w:rsidR="005A75C6" w:rsidRPr="00F81B53" w:rsidRDefault="005A75C6" w:rsidP="005A75C6">
      <w:pPr>
        <w:pStyle w:val="ListParagraph"/>
        <w:spacing w:after="0" w:line="240" w:lineRule="auto"/>
        <w:ind w:left="0" w:firstLine="851"/>
        <w:jc w:val="both"/>
        <w:rPr>
          <w:rFonts w:ascii="Times New Roman" w:hAnsi="Times New Roman" w:cs="Times New Roman"/>
          <w:sz w:val="24"/>
          <w:szCs w:val="24"/>
        </w:rPr>
      </w:pPr>
      <w:r w:rsidRPr="00F81B53">
        <w:rPr>
          <w:rFonts w:ascii="Times New Roman" w:hAnsi="Times New Roman" w:cs="Times New Roman"/>
          <w:b/>
          <w:sz w:val="24"/>
          <w:szCs w:val="24"/>
        </w:rPr>
        <w:t>2022.gadā</w:t>
      </w:r>
      <w:r w:rsidRPr="00F81B53">
        <w:rPr>
          <w:rFonts w:ascii="Times New Roman" w:hAnsi="Times New Roman" w:cs="Times New Roman"/>
          <w:sz w:val="24"/>
          <w:szCs w:val="24"/>
        </w:rPr>
        <w:t xml:space="preserve"> būvuzraudzības izmaksām nepieciešamais finansējuma apjoms</w:t>
      </w:r>
      <w:r w:rsidR="00374FEF" w:rsidRPr="00F81B53">
        <w:rPr>
          <w:rFonts w:ascii="Times New Roman" w:hAnsi="Times New Roman" w:cs="Times New Roman"/>
          <w:sz w:val="24"/>
          <w:szCs w:val="24"/>
        </w:rPr>
        <w:t xml:space="preserve">                      </w:t>
      </w:r>
      <w:r w:rsidRPr="00F81B53">
        <w:rPr>
          <w:rFonts w:ascii="Times New Roman" w:hAnsi="Times New Roman" w:cs="Times New Roman"/>
          <w:sz w:val="24"/>
          <w:szCs w:val="24"/>
        </w:rPr>
        <w:t xml:space="preserve"> </w:t>
      </w:r>
      <w:r w:rsidR="00374FEF" w:rsidRPr="00F81B53">
        <w:rPr>
          <w:rFonts w:ascii="Times New Roman" w:hAnsi="Times New Roman" w:cs="Times New Roman"/>
          <w:b/>
          <w:sz w:val="24"/>
          <w:szCs w:val="24"/>
        </w:rPr>
        <w:t xml:space="preserve">49 673,94 </w:t>
      </w:r>
      <w:proofErr w:type="spellStart"/>
      <w:r w:rsidR="00374FEF" w:rsidRPr="00F81B53">
        <w:rPr>
          <w:rFonts w:ascii="Times New Roman" w:hAnsi="Times New Roman" w:cs="Times New Roman"/>
          <w:b/>
          <w:i/>
          <w:sz w:val="24"/>
          <w:szCs w:val="24"/>
        </w:rPr>
        <w:t>euro</w:t>
      </w:r>
      <w:proofErr w:type="spellEnd"/>
      <w:r w:rsidR="00374FEF" w:rsidRPr="00F81B53">
        <w:rPr>
          <w:rFonts w:ascii="Times New Roman" w:hAnsi="Times New Roman" w:cs="Times New Roman"/>
          <w:sz w:val="24"/>
          <w:szCs w:val="24"/>
        </w:rPr>
        <w:t xml:space="preserve"> apmērā nodrošināms, veicot pārdali no budžeta resora “74. Gadskārtējā valsts budžeta izpildes procesā pārdalāmais finansējums” programmas 02.00.00 “Līdzekļi neparedzētiem gadījumiem” uz </w:t>
      </w:r>
      <w:proofErr w:type="spellStart"/>
      <w:r w:rsidR="00374FEF" w:rsidRPr="00F81B53">
        <w:rPr>
          <w:rFonts w:ascii="Times New Roman" w:hAnsi="Times New Roman" w:cs="Times New Roman"/>
          <w:sz w:val="24"/>
          <w:szCs w:val="24"/>
        </w:rPr>
        <w:t>Iekšlietu</w:t>
      </w:r>
      <w:proofErr w:type="spellEnd"/>
      <w:r w:rsidR="00374FEF" w:rsidRPr="00F81B53">
        <w:rPr>
          <w:rFonts w:ascii="Times New Roman" w:hAnsi="Times New Roman" w:cs="Times New Roman"/>
          <w:sz w:val="24"/>
          <w:szCs w:val="24"/>
        </w:rPr>
        <w:t xml:space="preserve"> ministriju (NVA).</w:t>
      </w:r>
    </w:p>
    <w:p w14:paraId="05376172" w14:textId="4B958F20" w:rsidR="00374FEF" w:rsidRPr="00F81B53" w:rsidRDefault="00374FEF" w:rsidP="00374FEF">
      <w:pPr>
        <w:pStyle w:val="ListParagraph"/>
        <w:spacing w:after="0" w:line="240" w:lineRule="auto"/>
        <w:ind w:left="0" w:firstLine="851"/>
        <w:jc w:val="both"/>
        <w:rPr>
          <w:rFonts w:ascii="Times New Roman" w:hAnsi="Times New Roman" w:cs="Times New Roman"/>
          <w:sz w:val="24"/>
          <w:szCs w:val="24"/>
        </w:rPr>
      </w:pPr>
      <w:r w:rsidRPr="00F81B53">
        <w:rPr>
          <w:rFonts w:ascii="Times New Roman" w:hAnsi="Times New Roman" w:cs="Times New Roman"/>
          <w:b/>
          <w:sz w:val="24"/>
          <w:szCs w:val="24"/>
        </w:rPr>
        <w:t>2023. gadā</w:t>
      </w:r>
      <w:r w:rsidRPr="00F81B53">
        <w:rPr>
          <w:rFonts w:ascii="Times New Roman" w:hAnsi="Times New Roman" w:cs="Times New Roman"/>
          <w:sz w:val="24"/>
          <w:szCs w:val="24"/>
        </w:rPr>
        <w:t xml:space="preserve"> būvuzraudzības izmaksām nepieciešamais finansējuma apjoms –                 </w:t>
      </w:r>
      <w:r w:rsidRPr="00F81B53">
        <w:rPr>
          <w:rFonts w:ascii="Times New Roman" w:hAnsi="Times New Roman" w:cs="Times New Roman"/>
          <w:b/>
          <w:sz w:val="24"/>
          <w:szCs w:val="24"/>
        </w:rPr>
        <w:t>129 501,11</w:t>
      </w:r>
      <w:r w:rsidRPr="00F81B53">
        <w:rPr>
          <w:rFonts w:ascii="Times New Roman" w:eastAsia="Times New Roman" w:hAnsi="Times New Roman" w:cs="Times New Roman"/>
          <w:color w:val="000000"/>
          <w:lang w:eastAsia="lv-LV"/>
        </w:rPr>
        <w:t xml:space="preserve"> </w:t>
      </w:r>
      <w:proofErr w:type="spellStart"/>
      <w:r w:rsidRPr="00F81B53">
        <w:rPr>
          <w:rFonts w:ascii="Times New Roman" w:hAnsi="Times New Roman" w:cs="Times New Roman"/>
          <w:b/>
          <w:i/>
          <w:sz w:val="24"/>
          <w:szCs w:val="24"/>
        </w:rPr>
        <w:t>euro</w:t>
      </w:r>
      <w:proofErr w:type="spellEnd"/>
      <w:r w:rsidRPr="00F81B53">
        <w:rPr>
          <w:rFonts w:ascii="Times New Roman" w:hAnsi="Times New Roman" w:cs="Times New Roman"/>
          <w:sz w:val="24"/>
          <w:szCs w:val="24"/>
        </w:rPr>
        <w:t xml:space="preserve"> apmērā</w:t>
      </w:r>
      <w:r w:rsidRPr="00F81B53">
        <w:rPr>
          <w:rFonts w:ascii="Times New Roman" w:eastAsia="Times New Roman" w:hAnsi="Times New Roman" w:cs="Times New Roman"/>
          <w:b/>
          <w:bCs/>
          <w:sz w:val="18"/>
          <w:szCs w:val="18"/>
          <w:lang w:eastAsia="lv-LV"/>
        </w:rPr>
        <w:t xml:space="preserve"> </w:t>
      </w:r>
      <w:r w:rsidRPr="00F81B53">
        <w:rPr>
          <w:rFonts w:ascii="Times New Roman" w:hAnsi="Times New Roman" w:cs="Times New Roman"/>
          <w:sz w:val="24"/>
          <w:szCs w:val="24"/>
        </w:rPr>
        <w:t xml:space="preserve">un </w:t>
      </w:r>
      <w:r w:rsidRPr="00F81B53">
        <w:rPr>
          <w:rFonts w:ascii="Times New Roman" w:hAnsi="Times New Roman" w:cs="Times New Roman"/>
          <w:b/>
          <w:sz w:val="24"/>
          <w:szCs w:val="24"/>
        </w:rPr>
        <w:t>2024. gadā -</w:t>
      </w:r>
      <w:r w:rsidRPr="00F81B53">
        <w:rPr>
          <w:rFonts w:ascii="Times New Roman" w:hAnsi="Times New Roman" w:cs="Times New Roman"/>
          <w:sz w:val="24"/>
          <w:szCs w:val="24"/>
        </w:rPr>
        <w:t xml:space="preserve"> </w:t>
      </w:r>
      <w:r w:rsidRPr="00F81B53">
        <w:rPr>
          <w:rFonts w:ascii="Times New Roman" w:hAnsi="Times New Roman" w:cs="Times New Roman"/>
          <w:b/>
          <w:sz w:val="24"/>
          <w:szCs w:val="24"/>
        </w:rPr>
        <w:t xml:space="preserve">101 174,15 </w:t>
      </w:r>
      <w:proofErr w:type="spellStart"/>
      <w:r w:rsidRPr="00F81B53">
        <w:rPr>
          <w:rFonts w:ascii="Times New Roman" w:hAnsi="Times New Roman" w:cs="Times New Roman"/>
          <w:b/>
          <w:i/>
          <w:sz w:val="24"/>
          <w:szCs w:val="24"/>
        </w:rPr>
        <w:t>euro</w:t>
      </w:r>
      <w:proofErr w:type="spellEnd"/>
      <w:r w:rsidRPr="00F81B53">
        <w:rPr>
          <w:rFonts w:ascii="Times New Roman" w:hAnsi="Times New Roman" w:cs="Times New Roman"/>
          <w:sz w:val="24"/>
          <w:szCs w:val="24"/>
        </w:rPr>
        <w:t xml:space="preserve"> apmērā</w:t>
      </w:r>
      <w:r w:rsidRPr="00F81B53">
        <w:rPr>
          <w:rFonts w:ascii="Times New Roman" w:eastAsia="Times New Roman" w:hAnsi="Times New Roman" w:cs="Times New Roman"/>
          <w:b/>
          <w:bCs/>
          <w:sz w:val="18"/>
          <w:szCs w:val="18"/>
          <w:lang w:eastAsia="lv-LV"/>
        </w:rPr>
        <w:t xml:space="preserve"> </w:t>
      </w:r>
      <w:r w:rsidRPr="00F81B53">
        <w:rPr>
          <w:rFonts w:ascii="Times New Roman" w:hAnsi="Times New Roman" w:cs="Times New Roman"/>
          <w:sz w:val="24"/>
          <w:szCs w:val="24"/>
        </w:rPr>
        <w:t>nodrošināms</w:t>
      </w:r>
      <w:r w:rsidRPr="00F81B53">
        <w:rPr>
          <w:rFonts w:ascii="Times New Roman" w:eastAsia="Times New Roman" w:hAnsi="Times New Roman" w:cs="Times New Roman"/>
          <w:b/>
          <w:bCs/>
          <w:sz w:val="18"/>
          <w:szCs w:val="18"/>
          <w:lang w:eastAsia="lv-LV"/>
        </w:rPr>
        <w:t xml:space="preserve"> </w:t>
      </w:r>
      <w:r w:rsidRPr="00F81B53">
        <w:rPr>
          <w:rFonts w:ascii="Times New Roman" w:hAnsi="Times New Roman" w:cs="Times New Roman"/>
          <w:sz w:val="24"/>
          <w:szCs w:val="24"/>
        </w:rPr>
        <w:t>likumprojekta “Par valsts budžetu 2023.gadam” un likumprojekta “Par vidēja termiņa valsts budžeta ietvaru 2023., 2024. un 2025. gadam” sagatavošanas procesā</w:t>
      </w:r>
      <w:r w:rsidR="00FB3D04" w:rsidRPr="00F81B53">
        <w:rPr>
          <w:rFonts w:ascii="Times New Roman" w:hAnsi="Times New Roman" w:cs="Times New Roman"/>
          <w:sz w:val="24"/>
          <w:szCs w:val="24"/>
        </w:rPr>
        <w:t>, paredzot  papildu nepieciešamo finansējumu</w:t>
      </w:r>
      <w:r w:rsidRPr="00F81B53">
        <w:rPr>
          <w:rFonts w:ascii="Times New Roman" w:hAnsi="Times New Roman" w:cs="Times New Roman"/>
          <w:sz w:val="24"/>
          <w:szCs w:val="24"/>
        </w:rPr>
        <w:t xml:space="preserve"> </w:t>
      </w:r>
      <w:proofErr w:type="spellStart"/>
      <w:r w:rsidRPr="00F81B53">
        <w:rPr>
          <w:rFonts w:ascii="Times New Roman" w:hAnsi="Times New Roman" w:cs="Times New Roman"/>
          <w:sz w:val="24"/>
          <w:szCs w:val="24"/>
        </w:rPr>
        <w:t>Iekšlietu</w:t>
      </w:r>
      <w:proofErr w:type="spellEnd"/>
      <w:r w:rsidRPr="00F81B53">
        <w:rPr>
          <w:rFonts w:ascii="Times New Roman" w:hAnsi="Times New Roman" w:cs="Times New Roman"/>
          <w:sz w:val="24"/>
          <w:szCs w:val="24"/>
        </w:rPr>
        <w:t xml:space="preserve"> ministrijas budžeta apakšprogrammā 40.02.00 “Nekustamais īpašums un centralizētais iepirkums”.</w:t>
      </w:r>
    </w:p>
    <w:p w14:paraId="3DEE85DD" w14:textId="77777777" w:rsidR="005A75C6" w:rsidRPr="00F81B53" w:rsidRDefault="005A75C6" w:rsidP="005A75C6">
      <w:pPr>
        <w:pStyle w:val="ListParagraph"/>
        <w:spacing w:after="0" w:line="240" w:lineRule="auto"/>
        <w:ind w:left="0" w:firstLine="851"/>
        <w:jc w:val="both"/>
        <w:rPr>
          <w:rFonts w:ascii="Times New Roman" w:hAnsi="Times New Roman" w:cs="Times New Roman"/>
          <w:sz w:val="24"/>
          <w:szCs w:val="24"/>
        </w:rPr>
      </w:pPr>
    </w:p>
    <w:p w14:paraId="6EB2292C" w14:textId="623A9CCC" w:rsidR="00FC60D7" w:rsidRPr="00F81B53" w:rsidRDefault="00FC60D7" w:rsidP="008A1883">
      <w:pPr>
        <w:pStyle w:val="tv213"/>
        <w:numPr>
          <w:ilvl w:val="1"/>
          <w:numId w:val="4"/>
        </w:numPr>
        <w:shd w:val="clear" w:color="auto" w:fill="FFFFFF"/>
        <w:spacing w:before="0" w:beforeAutospacing="0" w:after="0" w:afterAutospacing="0" w:line="293" w:lineRule="atLeast"/>
        <w:jc w:val="both"/>
        <w:rPr>
          <w:rFonts w:eastAsia="Calibri"/>
          <w:b/>
          <w:i/>
        </w:rPr>
      </w:pPr>
      <w:r w:rsidRPr="00F81B53">
        <w:rPr>
          <w:rFonts w:eastAsia="Calibri"/>
          <w:b/>
          <w:i/>
        </w:rPr>
        <w:t>Informācija par VNĪ projekta vadības izmaksām:</w:t>
      </w:r>
    </w:p>
    <w:p w14:paraId="43E27685" w14:textId="24D68470" w:rsidR="00E9393B" w:rsidRPr="00F81B53" w:rsidRDefault="00E9393B" w:rsidP="00E9393B">
      <w:pPr>
        <w:spacing w:after="0" w:line="240" w:lineRule="auto"/>
        <w:ind w:firstLine="851"/>
        <w:jc w:val="both"/>
        <w:rPr>
          <w:rFonts w:ascii="Times New Roman" w:hAnsi="Times New Roman" w:cs="Times New Roman"/>
          <w:sz w:val="24"/>
          <w:szCs w:val="24"/>
        </w:rPr>
      </w:pPr>
      <w:r w:rsidRPr="00F81B53">
        <w:rPr>
          <w:rFonts w:ascii="Times New Roman" w:hAnsi="Times New Roman" w:cs="Times New Roman"/>
          <w:sz w:val="24"/>
          <w:szCs w:val="24"/>
        </w:rPr>
        <w:t xml:space="preserve">Projekta vadības izmaksu aprēķinā paredzēts, ka projektu vadību 9 prioritārajiem posmiem nodrošinās indikatīvi </w:t>
      </w:r>
      <w:r w:rsidR="00954EC7" w:rsidRPr="00F81B53">
        <w:rPr>
          <w:rFonts w:ascii="Times New Roman" w:hAnsi="Times New Roman" w:cs="Times New Roman"/>
          <w:sz w:val="24"/>
          <w:szCs w:val="24"/>
        </w:rPr>
        <w:t>5</w:t>
      </w:r>
      <w:r w:rsidRPr="00F81B53">
        <w:rPr>
          <w:rFonts w:ascii="Times New Roman" w:hAnsi="Times New Roman" w:cs="Times New Roman"/>
          <w:sz w:val="24"/>
          <w:szCs w:val="24"/>
        </w:rPr>
        <w:t xml:space="preserve"> slodzes (indikatīvi- projekta vadītājs, projekta vadītāja asistents, </w:t>
      </w:r>
      <w:proofErr w:type="spellStart"/>
      <w:r w:rsidRPr="00F81B53">
        <w:rPr>
          <w:rFonts w:ascii="Times New Roman" w:hAnsi="Times New Roman" w:cs="Times New Roman"/>
          <w:sz w:val="24"/>
          <w:szCs w:val="24"/>
        </w:rPr>
        <w:t>būvekspert</w:t>
      </w:r>
      <w:r w:rsidR="0061381D" w:rsidRPr="00F81B53">
        <w:rPr>
          <w:rFonts w:ascii="Times New Roman" w:hAnsi="Times New Roman" w:cs="Times New Roman"/>
          <w:sz w:val="24"/>
          <w:szCs w:val="24"/>
        </w:rPr>
        <w:t>s</w:t>
      </w:r>
      <w:proofErr w:type="spellEnd"/>
      <w:r w:rsidR="0061381D" w:rsidRPr="00F81B53">
        <w:rPr>
          <w:rFonts w:ascii="Times New Roman" w:hAnsi="Times New Roman" w:cs="Times New Roman"/>
          <w:sz w:val="24"/>
          <w:szCs w:val="24"/>
        </w:rPr>
        <w:t xml:space="preserve">, </w:t>
      </w:r>
      <w:r w:rsidRPr="00F81B53">
        <w:rPr>
          <w:rFonts w:ascii="Times New Roman" w:hAnsi="Times New Roman" w:cs="Times New Roman"/>
          <w:sz w:val="24"/>
          <w:szCs w:val="24"/>
        </w:rPr>
        <w:t>tāmētājs</w:t>
      </w:r>
      <w:r w:rsidR="0061381D" w:rsidRPr="00F81B53">
        <w:rPr>
          <w:rFonts w:ascii="Times New Roman" w:hAnsi="Times New Roman" w:cs="Times New Roman"/>
          <w:sz w:val="24"/>
          <w:szCs w:val="24"/>
        </w:rPr>
        <w:t xml:space="preserve">, </w:t>
      </w:r>
      <w:r w:rsidRPr="00F81B53">
        <w:rPr>
          <w:rFonts w:ascii="Times New Roman" w:hAnsi="Times New Roman" w:cs="Times New Roman"/>
          <w:sz w:val="24"/>
          <w:szCs w:val="24"/>
        </w:rPr>
        <w:t>jurists, bizne</w:t>
      </w:r>
      <w:r w:rsidR="006C19A7" w:rsidRPr="00F81B53">
        <w:rPr>
          <w:rFonts w:ascii="Times New Roman" w:hAnsi="Times New Roman" w:cs="Times New Roman"/>
          <w:sz w:val="24"/>
          <w:szCs w:val="24"/>
        </w:rPr>
        <w:t>sa kontrolieris/finansists</w:t>
      </w:r>
      <w:r w:rsidRPr="00F81B53">
        <w:rPr>
          <w:rFonts w:ascii="Times New Roman" w:hAnsi="Times New Roman" w:cs="Times New Roman"/>
          <w:sz w:val="24"/>
          <w:szCs w:val="24"/>
        </w:rPr>
        <w:t xml:space="preserve">). Projekta vadība plānota papildus </w:t>
      </w:r>
      <w:r w:rsidR="001973C5" w:rsidRPr="00F81B53">
        <w:rPr>
          <w:rFonts w:ascii="Times New Roman" w:hAnsi="Times New Roman" w:cs="Times New Roman"/>
          <w:sz w:val="24"/>
          <w:szCs w:val="24"/>
        </w:rPr>
        <w:t>3</w:t>
      </w:r>
      <w:r w:rsidRPr="00F81B53">
        <w:rPr>
          <w:rFonts w:ascii="Times New Roman" w:hAnsi="Times New Roman" w:cs="Times New Roman"/>
          <w:sz w:val="24"/>
          <w:szCs w:val="24"/>
        </w:rPr>
        <w:t xml:space="preserve"> mēnešus pēc faktiskās būvdarbu pabeigšanas – nodrošinot defektu novēršanas vadību, gala maksājumu virzību, galīgai darbu pieņemšanai u.c.</w:t>
      </w:r>
    </w:p>
    <w:p w14:paraId="4AF3DBF6" w14:textId="3D8DAF0B" w:rsidR="00D742DC" w:rsidRPr="00F81B53" w:rsidRDefault="00933EB5" w:rsidP="00D742DC">
      <w:pPr>
        <w:pStyle w:val="tv213"/>
        <w:shd w:val="clear" w:color="auto" w:fill="FFFFFF"/>
        <w:spacing w:before="0" w:beforeAutospacing="0" w:after="0" w:afterAutospacing="0" w:line="293" w:lineRule="atLeast"/>
        <w:ind w:firstLine="709"/>
        <w:jc w:val="right"/>
        <w:rPr>
          <w:rFonts w:eastAsia="Calibri"/>
        </w:rPr>
      </w:pPr>
      <w:r w:rsidRPr="00F81B53">
        <w:rPr>
          <w:rFonts w:eastAsia="Calibri"/>
        </w:rPr>
        <w:t>5</w:t>
      </w:r>
      <w:r w:rsidR="00D742DC" w:rsidRPr="00F81B53">
        <w:rPr>
          <w:rFonts w:eastAsia="Calibri"/>
        </w:rPr>
        <w:t>.tabula</w:t>
      </w:r>
    </w:p>
    <w:p w14:paraId="4DDBB7D8" w14:textId="77777777" w:rsidR="00D742DC" w:rsidRPr="00F81B53" w:rsidRDefault="00D742DC" w:rsidP="00E9393B">
      <w:pPr>
        <w:spacing w:after="0" w:line="240" w:lineRule="auto"/>
        <w:ind w:firstLine="851"/>
        <w:jc w:val="both"/>
        <w:rPr>
          <w:rFonts w:ascii="Times New Roman" w:hAnsi="Times New Roman" w:cs="Times New Roman"/>
          <w:sz w:val="24"/>
          <w:szCs w:val="24"/>
        </w:rPr>
      </w:pPr>
    </w:p>
    <w:p w14:paraId="58D8E67B" w14:textId="4A31CD6E" w:rsidR="00374FEF" w:rsidRPr="00F81B53" w:rsidRDefault="00374FEF" w:rsidP="00374FEF">
      <w:pPr>
        <w:pStyle w:val="ListParagraph"/>
        <w:spacing w:after="0" w:line="240" w:lineRule="auto"/>
        <w:ind w:left="0" w:firstLine="851"/>
        <w:jc w:val="both"/>
        <w:rPr>
          <w:rFonts w:ascii="Times New Roman" w:hAnsi="Times New Roman" w:cs="Times New Roman"/>
          <w:b/>
          <w:sz w:val="24"/>
          <w:szCs w:val="24"/>
        </w:rPr>
      </w:pPr>
      <w:r w:rsidRPr="00F81B53">
        <w:rPr>
          <w:rFonts w:ascii="Times New Roman" w:hAnsi="Times New Roman" w:cs="Times New Roman"/>
          <w:i/>
          <w:sz w:val="24"/>
          <w:szCs w:val="24"/>
        </w:rPr>
        <w:t>5. Projekta vadības izmaksas būvdarbu veikšanai prioritārajos darbu posmos:</w:t>
      </w:r>
    </w:p>
    <w:tbl>
      <w:tblPr>
        <w:tblStyle w:val="TableGrid"/>
        <w:tblW w:w="9215" w:type="dxa"/>
        <w:jc w:val="center"/>
        <w:tblLook w:val="04A0" w:firstRow="1" w:lastRow="0" w:firstColumn="1" w:lastColumn="0" w:noHBand="0" w:noVBand="1"/>
      </w:tblPr>
      <w:tblGrid>
        <w:gridCol w:w="3971"/>
        <w:gridCol w:w="1418"/>
        <w:gridCol w:w="1276"/>
        <w:gridCol w:w="1275"/>
        <w:gridCol w:w="1275"/>
      </w:tblGrid>
      <w:tr w:rsidR="009056EC" w:rsidRPr="00F81B53" w14:paraId="7DA736E7" w14:textId="77777777" w:rsidTr="009056EC">
        <w:trPr>
          <w:trHeight w:val="649"/>
          <w:jc w:val="center"/>
        </w:trPr>
        <w:tc>
          <w:tcPr>
            <w:tcW w:w="3971" w:type="dxa"/>
            <w:hideMark/>
          </w:tcPr>
          <w:p w14:paraId="62AB024F" w14:textId="2DBD5DB1" w:rsidR="009056EC" w:rsidRPr="00F81B53" w:rsidRDefault="009056EC" w:rsidP="009056EC">
            <w:pPr>
              <w:jc w:val="center"/>
              <w:rPr>
                <w:rFonts w:ascii="Times New Roman" w:eastAsia="Times New Roman" w:hAnsi="Times New Roman" w:cs="Times New Roman"/>
                <w:color w:val="000000"/>
                <w:lang w:eastAsia="lv-LV"/>
              </w:rPr>
            </w:pPr>
            <w:r w:rsidRPr="00F81B53">
              <w:rPr>
                <w:rFonts w:ascii="Times New Roman" w:eastAsia="Times New Roman" w:hAnsi="Times New Roman" w:cs="Times New Roman"/>
                <w:color w:val="000000"/>
                <w:lang w:eastAsia="lv-LV"/>
              </w:rPr>
              <w:t>Izdevumu pozīcija</w:t>
            </w:r>
          </w:p>
        </w:tc>
        <w:tc>
          <w:tcPr>
            <w:tcW w:w="1418" w:type="dxa"/>
            <w:vAlign w:val="center"/>
          </w:tcPr>
          <w:p w14:paraId="151ACF95" w14:textId="501593C0" w:rsidR="009056EC" w:rsidRPr="00F81B53" w:rsidRDefault="009056EC" w:rsidP="009056EC">
            <w:pPr>
              <w:jc w:val="center"/>
              <w:rPr>
                <w:rFonts w:ascii="Times New Roman" w:eastAsia="Times New Roman" w:hAnsi="Times New Roman" w:cs="Times New Roman"/>
                <w:bCs/>
                <w:color w:val="000000"/>
                <w:lang w:eastAsia="lv-LV"/>
              </w:rPr>
            </w:pPr>
            <w:r w:rsidRPr="00F81B53">
              <w:rPr>
                <w:rFonts w:ascii="Times New Roman" w:eastAsia="Times New Roman" w:hAnsi="Times New Roman" w:cs="Times New Roman"/>
                <w:color w:val="000000"/>
                <w:lang w:eastAsia="lv-LV"/>
              </w:rPr>
              <w:t xml:space="preserve">Summa, </w:t>
            </w:r>
            <w:proofErr w:type="spellStart"/>
            <w:r w:rsidRPr="00F81B53">
              <w:rPr>
                <w:rFonts w:ascii="Times New Roman" w:eastAsia="Times New Roman" w:hAnsi="Times New Roman" w:cs="Times New Roman"/>
                <w:i/>
                <w:color w:val="000000"/>
                <w:lang w:eastAsia="lv-LV"/>
              </w:rPr>
              <w:t>euro</w:t>
            </w:r>
            <w:proofErr w:type="spellEnd"/>
            <w:r w:rsidRPr="00F81B53">
              <w:rPr>
                <w:rFonts w:ascii="Times New Roman" w:eastAsia="Times New Roman" w:hAnsi="Times New Roman" w:cs="Times New Roman"/>
                <w:i/>
                <w:color w:val="000000"/>
                <w:lang w:eastAsia="lv-LV"/>
              </w:rPr>
              <w:t xml:space="preserve"> </w:t>
            </w:r>
            <w:r w:rsidRPr="00F81B53">
              <w:rPr>
                <w:rFonts w:ascii="Times New Roman" w:eastAsia="Times New Roman" w:hAnsi="Times New Roman" w:cs="Times New Roman"/>
                <w:color w:val="000000"/>
                <w:lang w:eastAsia="lv-LV"/>
              </w:rPr>
              <w:t>(ar PVN)</w:t>
            </w:r>
          </w:p>
        </w:tc>
        <w:tc>
          <w:tcPr>
            <w:tcW w:w="1276" w:type="dxa"/>
            <w:hideMark/>
          </w:tcPr>
          <w:p w14:paraId="55847DF2" w14:textId="0099533C" w:rsidR="009056EC" w:rsidRPr="00F81B53" w:rsidRDefault="009056EC" w:rsidP="009056EC">
            <w:pPr>
              <w:jc w:val="center"/>
              <w:rPr>
                <w:rFonts w:ascii="Times New Roman" w:eastAsia="Times New Roman" w:hAnsi="Times New Roman" w:cs="Times New Roman"/>
                <w:bCs/>
                <w:color w:val="000000"/>
                <w:lang w:eastAsia="lv-LV"/>
              </w:rPr>
            </w:pPr>
            <w:r w:rsidRPr="00F81B53">
              <w:rPr>
                <w:rFonts w:ascii="Times New Roman" w:eastAsia="Times New Roman" w:hAnsi="Times New Roman" w:cs="Times New Roman"/>
                <w:bCs/>
                <w:color w:val="000000"/>
                <w:lang w:eastAsia="lv-LV"/>
              </w:rPr>
              <w:t>2022.gads</w:t>
            </w:r>
          </w:p>
        </w:tc>
        <w:tc>
          <w:tcPr>
            <w:tcW w:w="1275" w:type="dxa"/>
          </w:tcPr>
          <w:p w14:paraId="78475AAB" w14:textId="55AB64CB" w:rsidR="009056EC" w:rsidRPr="00F81B53" w:rsidRDefault="009056EC" w:rsidP="009056EC">
            <w:pPr>
              <w:jc w:val="center"/>
              <w:rPr>
                <w:rFonts w:ascii="Times New Roman" w:eastAsia="Times New Roman" w:hAnsi="Times New Roman" w:cs="Times New Roman"/>
                <w:bCs/>
                <w:color w:val="000000"/>
                <w:lang w:eastAsia="lv-LV"/>
              </w:rPr>
            </w:pPr>
            <w:r w:rsidRPr="00F81B53">
              <w:rPr>
                <w:rFonts w:ascii="Times New Roman" w:eastAsia="Times New Roman" w:hAnsi="Times New Roman" w:cs="Times New Roman"/>
                <w:bCs/>
                <w:color w:val="000000"/>
                <w:lang w:eastAsia="lv-LV"/>
              </w:rPr>
              <w:t>2023.gads</w:t>
            </w:r>
          </w:p>
        </w:tc>
        <w:tc>
          <w:tcPr>
            <w:tcW w:w="1275" w:type="dxa"/>
            <w:hideMark/>
          </w:tcPr>
          <w:p w14:paraId="56E0804F" w14:textId="6C5D62FD" w:rsidR="009056EC" w:rsidRPr="00F81B53" w:rsidRDefault="009056EC" w:rsidP="009056EC">
            <w:pPr>
              <w:jc w:val="center"/>
              <w:rPr>
                <w:rFonts w:ascii="Times New Roman" w:eastAsia="Times New Roman" w:hAnsi="Times New Roman" w:cs="Times New Roman"/>
                <w:bCs/>
                <w:color w:val="000000"/>
                <w:lang w:eastAsia="lv-LV"/>
              </w:rPr>
            </w:pPr>
            <w:r w:rsidRPr="00F81B53">
              <w:rPr>
                <w:rFonts w:ascii="Times New Roman" w:eastAsia="Times New Roman" w:hAnsi="Times New Roman" w:cs="Times New Roman"/>
                <w:bCs/>
                <w:color w:val="000000"/>
                <w:lang w:eastAsia="lv-LV"/>
              </w:rPr>
              <w:t>2024.gads</w:t>
            </w:r>
          </w:p>
        </w:tc>
      </w:tr>
      <w:tr w:rsidR="009056EC" w:rsidRPr="00F81B53" w14:paraId="6C3267F9" w14:textId="77777777" w:rsidTr="009056EC">
        <w:trPr>
          <w:trHeight w:val="260"/>
          <w:jc w:val="center"/>
        </w:trPr>
        <w:tc>
          <w:tcPr>
            <w:tcW w:w="3971" w:type="dxa"/>
            <w:noWrap/>
            <w:vAlign w:val="center"/>
            <w:hideMark/>
          </w:tcPr>
          <w:p w14:paraId="491B7664" w14:textId="440FD981" w:rsidR="009056EC" w:rsidRPr="00F81B53" w:rsidRDefault="009056EC" w:rsidP="009056EC">
            <w:pPr>
              <w:jc w:val="center"/>
              <w:rPr>
                <w:rFonts w:ascii="Times New Roman" w:eastAsia="Times New Roman" w:hAnsi="Times New Roman" w:cs="Times New Roman"/>
                <w:b/>
                <w:bCs/>
                <w:color w:val="000000"/>
                <w:lang w:eastAsia="lv-LV"/>
              </w:rPr>
            </w:pPr>
            <w:r w:rsidRPr="00F81B53">
              <w:rPr>
                <w:rFonts w:ascii="Times New Roman" w:eastAsia="Times New Roman" w:hAnsi="Times New Roman" w:cs="Times New Roman"/>
                <w:b/>
                <w:bCs/>
                <w:color w:val="000000"/>
                <w:lang w:eastAsia="lv-LV"/>
              </w:rPr>
              <w:t>Tiešās projekta vadības izmaksas</w:t>
            </w:r>
          </w:p>
        </w:tc>
        <w:tc>
          <w:tcPr>
            <w:tcW w:w="1418" w:type="dxa"/>
            <w:vAlign w:val="center"/>
          </w:tcPr>
          <w:p w14:paraId="7BE61A04" w14:textId="1FFCC6B6" w:rsidR="009056EC" w:rsidRPr="00F81B53" w:rsidRDefault="009056EC" w:rsidP="009056EC">
            <w:pPr>
              <w:jc w:val="center"/>
              <w:rPr>
                <w:rFonts w:ascii="Times New Roman" w:eastAsia="Times New Roman" w:hAnsi="Times New Roman" w:cs="Times New Roman"/>
                <w:b/>
                <w:color w:val="000000"/>
                <w:lang w:eastAsia="lv-LV"/>
              </w:rPr>
            </w:pPr>
            <w:r w:rsidRPr="00F81B53">
              <w:rPr>
                <w:rFonts w:ascii="Times New Roman" w:hAnsi="Times New Roman" w:cs="Times New Roman"/>
              </w:rPr>
              <w:t>450 541,85</w:t>
            </w:r>
          </w:p>
        </w:tc>
        <w:tc>
          <w:tcPr>
            <w:tcW w:w="1276" w:type="dxa"/>
            <w:noWrap/>
            <w:vAlign w:val="center"/>
            <w:hideMark/>
          </w:tcPr>
          <w:p w14:paraId="3D99C720" w14:textId="5C3A55DC" w:rsidR="009056EC" w:rsidRPr="00F81B53" w:rsidRDefault="009056EC" w:rsidP="009056EC">
            <w:pPr>
              <w:jc w:val="center"/>
              <w:rPr>
                <w:rFonts w:ascii="Times New Roman" w:eastAsia="Times New Roman" w:hAnsi="Times New Roman" w:cs="Times New Roman"/>
                <w:b/>
                <w:color w:val="000000"/>
                <w:lang w:eastAsia="lv-LV"/>
              </w:rPr>
            </w:pPr>
            <w:r w:rsidRPr="00F81B53">
              <w:rPr>
                <w:rFonts w:ascii="Times New Roman" w:hAnsi="Times New Roman" w:cs="Times New Roman"/>
              </w:rPr>
              <w:t>70 449,66</w:t>
            </w:r>
          </w:p>
        </w:tc>
        <w:tc>
          <w:tcPr>
            <w:tcW w:w="1275" w:type="dxa"/>
            <w:vAlign w:val="center"/>
          </w:tcPr>
          <w:p w14:paraId="52501974" w14:textId="26B17CD9" w:rsidR="009056EC" w:rsidRPr="00F81B53" w:rsidRDefault="009056EC" w:rsidP="009056EC">
            <w:pPr>
              <w:jc w:val="center"/>
              <w:rPr>
                <w:rFonts w:ascii="Times New Roman" w:eastAsia="Times New Roman" w:hAnsi="Times New Roman" w:cs="Times New Roman"/>
                <w:b/>
                <w:bCs/>
                <w:color w:val="000000"/>
                <w:lang w:eastAsia="lv-LV"/>
              </w:rPr>
            </w:pPr>
            <w:r w:rsidRPr="00F81B53">
              <w:rPr>
                <w:rFonts w:ascii="Times New Roman" w:hAnsi="Times New Roman" w:cs="Times New Roman"/>
              </w:rPr>
              <w:t>186 477,67</w:t>
            </w:r>
          </w:p>
        </w:tc>
        <w:tc>
          <w:tcPr>
            <w:tcW w:w="1275" w:type="dxa"/>
            <w:noWrap/>
            <w:vAlign w:val="center"/>
            <w:hideMark/>
          </w:tcPr>
          <w:p w14:paraId="4F78E693" w14:textId="3157C031" w:rsidR="009056EC" w:rsidRPr="00F81B53" w:rsidRDefault="009056EC" w:rsidP="009056EC">
            <w:pPr>
              <w:jc w:val="center"/>
              <w:rPr>
                <w:rFonts w:ascii="Times New Roman" w:eastAsia="Times New Roman" w:hAnsi="Times New Roman" w:cs="Times New Roman"/>
                <w:b/>
                <w:bCs/>
                <w:color w:val="000000"/>
                <w:lang w:eastAsia="lv-LV"/>
              </w:rPr>
            </w:pPr>
            <w:r w:rsidRPr="00F81B53">
              <w:rPr>
                <w:rFonts w:ascii="Times New Roman" w:hAnsi="Times New Roman" w:cs="Times New Roman"/>
              </w:rPr>
              <w:t>193 614,52</w:t>
            </w:r>
          </w:p>
        </w:tc>
      </w:tr>
      <w:tr w:rsidR="009056EC" w:rsidRPr="00F81B53" w14:paraId="006F6FAF" w14:textId="77777777" w:rsidTr="009056EC">
        <w:trPr>
          <w:trHeight w:val="553"/>
          <w:jc w:val="center"/>
        </w:trPr>
        <w:tc>
          <w:tcPr>
            <w:tcW w:w="3971" w:type="dxa"/>
            <w:vAlign w:val="center"/>
            <w:hideMark/>
          </w:tcPr>
          <w:p w14:paraId="72228B3B" w14:textId="38E4F822" w:rsidR="009056EC" w:rsidRPr="00F81B53" w:rsidRDefault="009056EC" w:rsidP="009056EC">
            <w:pPr>
              <w:jc w:val="center"/>
              <w:rPr>
                <w:rFonts w:ascii="Times New Roman" w:eastAsia="Times New Roman" w:hAnsi="Times New Roman" w:cs="Times New Roman"/>
                <w:i/>
                <w:iCs/>
                <w:color w:val="000000"/>
                <w:lang w:eastAsia="lv-LV"/>
              </w:rPr>
            </w:pPr>
            <w:r w:rsidRPr="00F81B53">
              <w:rPr>
                <w:rFonts w:ascii="Times New Roman" w:eastAsia="Times New Roman" w:hAnsi="Times New Roman" w:cs="Times New Roman"/>
                <w:i/>
                <w:iCs/>
                <w:color w:val="000000"/>
                <w:lang w:eastAsia="lv-LV"/>
              </w:rPr>
              <w:t xml:space="preserve">Projekta vadības darbinieku darba samaksa, ieskaitot </w:t>
            </w:r>
            <w:proofErr w:type="spellStart"/>
            <w:r w:rsidRPr="00F81B53">
              <w:rPr>
                <w:rFonts w:ascii="Times New Roman" w:eastAsia="Times New Roman" w:hAnsi="Times New Roman" w:cs="Times New Roman"/>
                <w:i/>
                <w:iCs/>
                <w:color w:val="000000"/>
                <w:lang w:eastAsia="lv-LV"/>
              </w:rPr>
              <w:t>VSAOIe</w:t>
            </w:r>
            <w:proofErr w:type="spellEnd"/>
            <w:r w:rsidRPr="00F81B53">
              <w:rPr>
                <w:rFonts w:ascii="Times New Roman" w:eastAsia="Times New Roman" w:hAnsi="Times New Roman" w:cs="Times New Roman"/>
                <w:i/>
                <w:iCs/>
                <w:color w:val="000000"/>
                <w:lang w:eastAsia="lv-LV"/>
              </w:rPr>
              <w:t xml:space="preserve"> 23.59%</w:t>
            </w:r>
          </w:p>
        </w:tc>
        <w:tc>
          <w:tcPr>
            <w:tcW w:w="1418" w:type="dxa"/>
            <w:vAlign w:val="center"/>
          </w:tcPr>
          <w:p w14:paraId="025B6133" w14:textId="29E1FD7C" w:rsidR="009056EC" w:rsidRPr="00F81B53" w:rsidRDefault="009056EC" w:rsidP="009056EC">
            <w:pPr>
              <w:jc w:val="center"/>
              <w:outlineLvl w:val="0"/>
              <w:rPr>
                <w:rFonts w:ascii="Times New Roman" w:eastAsia="Times New Roman" w:hAnsi="Times New Roman" w:cs="Times New Roman"/>
                <w:color w:val="000000"/>
                <w:lang w:eastAsia="lv-LV"/>
              </w:rPr>
            </w:pPr>
            <w:r w:rsidRPr="00F81B53">
              <w:rPr>
                <w:rFonts w:ascii="Times New Roman" w:hAnsi="Times New Roman" w:cs="Times New Roman"/>
              </w:rPr>
              <w:t>447 741,85</w:t>
            </w:r>
          </w:p>
        </w:tc>
        <w:tc>
          <w:tcPr>
            <w:tcW w:w="1276" w:type="dxa"/>
            <w:noWrap/>
            <w:vAlign w:val="center"/>
            <w:hideMark/>
          </w:tcPr>
          <w:p w14:paraId="32445404" w14:textId="7C9A145E" w:rsidR="009056EC" w:rsidRPr="00F81B53" w:rsidRDefault="009056EC" w:rsidP="009056EC">
            <w:pPr>
              <w:jc w:val="center"/>
              <w:rPr>
                <w:rFonts w:ascii="Times New Roman" w:eastAsia="Times New Roman" w:hAnsi="Times New Roman" w:cs="Times New Roman"/>
                <w:color w:val="000000"/>
                <w:lang w:eastAsia="lv-LV"/>
              </w:rPr>
            </w:pPr>
            <w:r w:rsidRPr="00F81B53">
              <w:rPr>
                <w:rFonts w:ascii="Times New Roman" w:hAnsi="Times New Roman" w:cs="Times New Roman"/>
              </w:rPr>
              <w:t>70 149,66</w:t>
            </w:r>
          </w:p>
        </w:tc>
        <w:tc>
          <w:tcPr>
            <w:tcW w:w="1275" w:type="dxa"/>
            <w:vAlign w:val="center"/>
          </w:tcPr>
          <w:p w14:paraId="4FB2E955" w14:textId="3E0C4F09" w:rsidR="009056EC" w:rsidRPr="00F81B53" w:rsidRDefault="009056EC" w:rsidP="009056EC">
            <w:pPr>
              <w:jc w:val="center"/>
              <w:rPr>
                <w:rFonts w:ascii="Times New Roman" w:eastAsia="Times New Roman" w:hAnsi="Times New Roman" w:cs="Times New Roman"/>
                <w:color w:val="000000"/>
                <w:lang w:eastAsia="lv-LV"/>
              </w:rPr>
            </w:pPr>
            <w:r w:rsidRPr="00F81B53">
              <w:rPr>
                <w:rFonts w:ascii="Times New Roman" w:hAnsi="Times New Roman" w:cs="Times New Roman"/>
              </w:rPr>
              <w:t>185 477,67</w:t>
            </w:r>
          </w:p>
        </w:tc>
        <w:tc>
          <w:tcPr>
            <w:tcW w:w="1275" w:type="dxa"/>
            <w:noWrap/>
            <w:vAlign w:val="center"/>
            <w:hideMark/>
          </w:tcPr>
          <w:p w14:paraId="0257E16B" w14:textId="7940F3E4" w:rsidR="009056EC" w:rsidRPr="00F81B53" w:rsidRDefault="009056EC" w:rsidP="009056EC">
            <w:pPr>
              <w:jc w:val="center"/>
              <w:rPr>
                <w:rFonts w:ascii="Times New Roman" w:eastAsia="Times New Roman" w:hAnsi="Times New Roman" w:cs="Times New Roman"/>
                <w:color w:val="000000"/>
                <w:lang w:eastAsia="lv-LV"/>
              </w:rPr>
            </w:pPr>
            <w:r w:rsidRPr="00F81B53">
              <w:rPr>
                <w:rFonts w:ascii="Times New Roman" w:hAnsi="Times New Roman" w:cs="Times New Roman"/>
              </w:rPr>
              <w:t>192 114,52</w:t>
            </w:r>
          </w:p>
        </w:tc>
      </w:tr>
      <w:tr w:rsidR="009056EC" w:rsidRPr="00F81B53" w14:paraId="61229AF5" w14:textId="77777777" w:rsidTr="009056EC">
        <w:trPr>
          <w:trHeight w:val="260"/>
          <w:jc w:val="center"/>
        </w:trPr>
        <w:tc>
          <w:tcPr>
            <w:tcW w:w="3971" w:type="dxa"/>
            <w:vAlign w:val="center"/>
            <w:hideMark/>
          </w:tcPr>
          <w:p w14:paraId="1CD8DC20" w14:textId="77777777" w:rsidR="009056EC" w:rsidRPr="00F81B53" w:rsidRDefault="009056EC" w:rsidP="009056EC">
            <w:pPr>
              <w:jc w:val="center"/>
              <w:rPr>
                <w:rFonts w:ascii="Times New Roman" w:eastAsia="Times New Roman" w:hAnsi="Times New Roman" w:cs="Times New Roman"/>
                <w:i/>
                <w:iCs/>
                <w:color w:val="000000"/>
                <w:lang w:eastAsia="lv-LV"/>
              </w:rPr>
            </w:pPr>
            <w:r w:rsidRPr="00F81B53">
              <w:rPr>
                <w:rFonts w:ascii="Times New Roman" w:eastAsia="Times New Roman" w:hAnsi="Times New Roman" w:cs="Times New Roman"/>
                <w:i/>
                <w:iCs/>
                <w:color w:val="000000"/>
                <w:lang w:eastAsia="lv-LV"/>
              </w:rPr>
              <w:t>Komandējumu izdevumi</w:t>
            </w:r>
          </w:p>
        </w:tc>
        <w:tc>
          <w:tcPr>
            <w:tcW w:w="1418" w:type="dxa"/>
            <w:vAlign w:val="center"/>
          </w:tcPr>
          <w:p w14:paraId="5CA5D885" w14:textId="13405ADF" w:rsidR="009056EC" w:rsidRPr="00F81B53" w:rsidRDefault="009056EC" w:rsidP="009056EC">
            <w:pPr>
              <w:jc w:val="center"/>
              <w:rPr>
                <w:rFonts w:ascii="Times New Roman" w:eastAsia="Times New Roman" w:hAnsi="Times New Roman" w:cs="Times New Roman"/>
                <w:i/>
                <w:iCs/>
                <w:color w:val="000000"/>
                <w:lang w:eastAsia="lv-LV"/>
              </w:rPr>
            </w:pPr>
            <w:r w:rsidRPr="00F81B53">
              <w:rPr>
                <w:rFonts w:ascii="Times New Roman" w:eastAsia="Times New Roman" w:hAnsi="Times New Roman" w:cs="Times New Roman"/>
                <w:i/>
                <w:iCs/>
                <w:color w:val="000000"/>
                <w:lang w:eastAsia="lv-LV"/>
              </w:rPr>
              <w:t>2800,00</w:t>
            </w:r>
          </w:p>
        </w:tc>
        <w:tc>
          <w:tcPr>
            <w:tcW w:w="1276" w:type="dxa"/>
            <w:noWrap/>
            <w:vAlign w:val="center"/>
            <w:hideMark/>
          </w:tcPr>
          <w:p w14:paraId="46816688" w14:textId="712C00E3" w:rsidR="009056EC" w:rsidRPr="00F81B53" w:rsidRDefault="009056EC" w:rsidP="009056EC">
            <w:pPr>
              <w:jc w:val="center"/>
              <w:rPr>
                <w:rFonts w:ascii="Times New Roman" w:eastAsia="Times New Roman" w:hAnsi="Times New Roman" w:cs="Times New Roman"/>
                <w:i/>
                <w:iCs/>
                <w:color w:val="000000"/>
                <w:lang w:eastAsia="lv-LV"/>
              </w:rPr>
            </w:pPr>
            <w:r w:rsidRPr="00F81B53">
              <w:rPr>
                <w:rFonts w:ascii="Times New Roman" w:hAnsi="Times New Roman" w:cs="Times New Roman"/>
              </w:rPr>
              <w:t>300,00</w:t>
            </w:r>
          </w:p>
        </w:tc>
        <w:tc>
          <w:tcPr>
            <w:tcW w:w="1275" w:type="dxa"/>
            <w:vAlign w:val="center"/>
          </w:tcPr>
          <w:p w14:paraId="2BF6DD31" w14:textId="402AFF33" w:rsidR="009056EC" w:rsidRPr="00F81B53" w:rsidRDefault="009056EC" w:rsidP="009056EC">
            <w:pPr>
              <w:jc w:val="center"/>
              <w:rPr>
                <w:rFonts w:ascii="Times New Roman" w:eastAsia="Times New Roman" w:hAnsi="Times New Roman" w:cs="Times New Roman"/>
                <w:i/>
                <w:iCs/>
                <w:color w:val="000000"/>
                <w:lang w:eastAsia="lv-LV"/>
              </w:rPr>
            </w:pPr>
            <w:r w:rsidRPr="00F81B53">
              <w:rPr>
                <w:rFonts w:ascii="Times New Roman" w:hAnsi="Times New Roman" w:cs="Times New Roman"/>
              </w:rPr>
              <w:t>1 000,00</w:t>
            </w:r>
          </w:p>
        </w:tc>
        <w:tc>
          <w:tcPr>
            <w:tcW w:w="1275" w:type="dxa"/>
            <w:noWrap/>
            <w:vAlign w:val="center"/>
            <w:hideMark/>
          </w:tcPr>
          <w:p w14:paraId="6D473E01" w14:textId="4C8D0F62" w:rsidR="009056EC" w:rsidRPr="00F81B53" w:rsidRDefault="009056EC" w:rsidP="009056EC">
            <w:pPr>
              <w:jc w:val="center"/>
              <w:rPr>
                <w:rFonts w:ascii="Times New Roman" w:eastAsia="Times New Roman" w:hAnsi="Times New Roman" w:cs="Times New Roman"/>
                <w:i/>
                <w:iCs/>
                <w:color w:val="000000"/>
                <w:lang w:eastAsia="lv-LV"/>
              </w:rPr>
            </w:pPr>
            <w:r w:rsidRPr="00F81B53">
              <w:rPr>
                <w:rFonts w:ascii="Times New Roman" w:hAnsi="Times New Roman" w:cs="Times New Roman"/>
                <w:i/>
                <w:iCs/>
              </w:rPr>
              <w:t>1 500,00</w:t>
            </w:r>
          </w:p>
        </w:tc>
      </w:tr>
    </w:tbl>
    <w:p w14:paraId="4EE98D27" w14:textId="77777777" w:rsidR="00AD518D" w:rsidRPr="00F81B53" w:rsidRDefault="00AD518D" w:rsidP="00D742DC">
      <w:pPr>
        <w:pStyle w:val="tv213"/>
        <w:shd w:val="clear" w:color="auto" w:fill="FFFFFF"/>
        <w:spacing w:before="0" w:beforeAutospacing="0" w:after="0" w:afterAutospacing="0" w:line="293" w:lineRule="atLeast"/>
        <w:ind w:firstLine="709"/>
        <w:jc w:val="right"/>
        <w:rPr>
          <w:rFonts w:eastAsia="Calibri"/>
        </w:rPr>
      </w:pPr>
    </w:p>
    <w:p w14:paraId="1E5ED8A1" w14:textId="60844F78" w:rsidR="00D742DC" w:rsidRPr="00F81B53" w:rsidRDefault="006B0D3A" w:rsidP="00D742DC">
      <w:pPr>
        <w:pStyle w:val="tv213"/>
        <w:shd w:val="clear" w:color="auto" w:fill="FFFFFF"/>
        <w:spacing w:before="0" w:beforeAutospacing="0" w:after="0" w:afterAutospacing="0" w:line="293" w:lineRule="atLeast"/>
        <w:ind w:firstLine="709"/>
        <w:jc w:val="right"/>
        <w:rPr>
          <w:rFonts w:eastAsia="Calibri"/>
        </w:rPr>
      </w:pPr>
      <w:r w:rsidRPr="00F81B53">
        <w:rPr>
          <w:rFonts w:eastAsia="Calibri"/>
        </w:rPr>
        <w:lastRenderedPageBreak/>
        <w:t>6</w:t>
      </w:r>
      <w:r w:rsidR="00D742DC" w:rsidRPr="00F81B53">
        <w:rPr>
          <w:rFonts w:eastAsia="Calibri"/>
        </w:rPr>
        <w:t>.tabula</w:t>
      </w:r>
    </w:p>
    <w:p w14:paraId="2ED31FA0" w14:textId="48392397" w:rsidR="00324E7E" w:rsidRPr="00F81B53" w:rsidRDefault="009056EC" w:rsidP="000C2B75">
      <w:pPr>
        <w:pStyle w:val="ListParagraph"/>
        <w:spacing w:after="0" w:line="240" w:lineRule="auto"/>
        <w:ind w:left="0" w:firstLine="851"/>
        <w:jc w:val="both"/>
        <w:rPr>
          <w:rFonts w:ascii="Times New Roman" w:hAnsi="Times New Roman" w:cs="Times New Roman"/>
          <w:sz w:val="20"/>
          <w:szCs w:val="20"/>
        </w:rPr>
      </w:pPr>
      <w:r w:rsidRPr="00F81B53">
        <w:rPr>
          <w:rFonts w:ascii="Times New Roman" w:hAnsi="Times New Roman" w:cs="Times New Roman"/>
          <w:i/>
          <w:sz w:val="24"/>
          <w:szCs w:val="24"/>
        </w:rPr>
        <w:t>6. Plānotā projekta vadībā iesaistīto nodarbināto slodze projekta īstenošanā:</w:t>
      </w:r>
    </w:p>
    <w:tbl>
      <w:tblPr>
        <w:tblW w:w="8499"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989"/>
        <w:gridCol w:w="2110"/>
        <w:gridCol w:w="2400"/>
      </w:tblGrid>
      <w:tr w:rsidR="00324E7E" w:rsidRPr="00F81B53" w14:paraId="293AE260" w14:textId="77777777" w:rsidTr="008A1883">
        <w:tc>
          <w:tcPr>
            <w:tcW w:w="3989" w:type="dxa"/>
            <w:shd w:val="clear" w:color="auto" w:fill="FFFFFF"/>
            <w:noWrap/>
            <w:tcMar>
              <w:top w:w="75" w:type="dxa"/>
              <w:left w:w="75" w:type="dxa"/>
              <w:bottom w:w="75" w:type="dxa"/>
              <w:right w:w="75" w:type="dxa"/>
            </w:tcMar>
            <w:vAlign w:val="center"/>
          </w:tcPr>
          <w:p w14:paraId="0309EAFE" w14:textId="65E2A12C" w:rsidR="00324E7E" w:rsidRPr="00F81B53" w:rsidRDefault="00C03D3A" w:rsidP="008A1883">
            <w:pPr>
              <w:spacing w:after="0" w:line="240" w:lineRule="auto"/>
              <w:rPr>
                <w:rFonts w:ascii="Times New Roman" w:hAnsi="Times New Roman" w:cs="Times New Roman"/>
                <w:sz w:val="20"/>
                <w:szCs w:val="20"/>
              </w:rPr>
            </w:pPr>
            <w:r w:rsidRPr="00F81B53">
              <w:rPr>
                <w:rFonts w:ascii="Times New Roman" w:hAnsi="Times New Roman" w:cs="Times New Roman"/>
                <w:sz w:val="20"/>
                <w:szCs w:val="20"/>
              </w:rPr>
              <w:t xml:space="preserve">* </w:t>
            </w:r>
            <w:r w:rsidR="00324E7E" w:rsidRPr="00F81B53">
              <w:rPr>
                <w:rFonts w:ascii="Times New Roman" w:hAnsi="Times New Roman" w:cs="Times New Roman"/>
                <w:sz w:val="20"/>
                <w:szCs w:val="20"/>
              </w:rPr>
              <w:t>Nodarbinātais </w:t>
            </w:r>
          </w:p>
        </w:tc>
        <w:tc>
          <w:tcPr>
            <w:tcW w:w="2110" w:type="dxa"/>
            <w:shd w:val="clear" w:color="auto" w:fill="FFFFFF"/>
            <w:noWrap/>
            <w:tcMar>
              <w:top w:w="75" w:type="dxa"/>
              <w:left w:w="75" w:type="dxa"/>
              <w:bottom w:w="75" w:type="dxa"/>
              <w:right w:w="75" w:type="dxa"/>
            </w:tcMar>
            <w:vAlign w:val="center"/>
          </w:tcPr>
          <w:p w14:paraId="2E88CB68" w14:textId="26668D97" w:rsidR="00324E7E" w:rsidRPr="00F81B53" w:rsidRDefault="00324E7E" w:rsidP="008A1883">
            <w:pPr>
              <w:spacing w:after="0" w:line="240" w:lineRule="auto"/>
              <w:rPr>
                <w:rFonts w:ascii="Times New Roman" w:hAnsi="Times New Roman" w:cs="Times New Roman"/>
                <w:sz w:val="20"/>
                <w:szCs w:val="20"/>
              </w:rPr>
            </w:pPr>
            <w:r w:rsidRPr="00F81B53">
              <w:rPr>
                <w:rFonts w:ascii="Times New Roman" w:hAnsi="Times New Roman" w:cs="Times New Roman"/>
                <w:sz w:val="20"/>
                <w:szCs w:val="20"/>
              </w:rPr>
              <w:t>Slodzes likme</w:t>
            </w:r>
            <w:r w:rsidR="00414ABD" w:rsidRPr="00F81B53">
              <w:rPr>
                <w:rFonts w:ascii="Times New Roman" w:hAnsi="Times New Roman" w:cs="Times New Roman"/>
                <w:sz w:val="20"/>
                <w:szCs w:val="20"/>
              </w:rPr>
              <w:t xml:space="preserve"> (indikatīvi)</w:t>
            </w:r>
          </w:p>
        </w:tc>
        <w:tc>
          <w:tcPr>
            <w:tcW w:w="2400" w:type="dxa"/>
            <w:shd w:val="clear" w:color="auto" w:fill="FFFFFF"/>
            <w:noWrap/>
            <w:tcMar>
              <w:top w:w="75" w:type="dxa"/>
              <w:left w:w="75" w:type="dxa"/>
              <w:bottom w:w="75" w:type="dxa"/>
              <w:right w:w="75" w:type="dxa"/>
            </w:tcMar>
            <w:vAlign w:val="center"/>
          </w:tcPr>
          <w:p w14:paraId="50F02EA9" w14:textId="10B3071D" w:rsidR="00324E7E" w:rsidRPr="00F81B53" w:rsidRDefault="00324E7E" w:rsidP="008A1883">
            <w:pPr>
              <w:spacing w:after="0" w:line="240" w:lineRule="auto"/>
              <w:rPr>
                <w:rFonts w:ascii="Times New Roman" w:hAnsi="Times New Roman" w:cs="Times New Roman"/>
                <w:sz w:val="20"/>
                <w:szCs w:val="20"/>
              </w:rPr>
            </w:pPr>
            <w:r w:rsidRPr="00F81B53">
              <w:rPr>
                <w:rFonts w:ascii="Times New Roman" w:hAnsi="Times New Roman" w:cs="Times New Roman"/>
                <w:sz w:val="20"/>
                <w:szCs w:val="20"/>
              </w:rPr>
              <w:t>Projekta īstenošanā iesaistes laiks, mēnešos</w:t>
            </w:r>
            <w:r w:rsidR="00414ABD" w:rsidRPr="00F81B53">
              <w:rPr>
                <w:rFonts w:ascii="Times New Roman" w:hAnsi="Times New Roman" w:cs="Times New Roman"/>
                <w:sz w:val="20"/>
                <w:szCs w:val="20"/>
              </w:rPr>
              <w:t xml:space="preserve"> (indikatīvi)</w:t>
            </w:r>
          </w:p>
        </w:tc>
      </w:tr>
      <w:tr w:rsidR="00324E7E" w:rsidRPr="00F81B53" w14:paraId="127521FE" w14:textId="77777777" w:rsidTr="008A1883">
        <w:tc>
          <w:tcPr>
            <w:tcW w:w="3989" w:type="dxa"/>
            <w:shd w:val="clear" w:color="auto" w:fill="FFFFFF"/>
            <w:noWrap/>
            <w:tcMar>
              <w:top w:w="75" w:type="dxa"/>
              <w:left w:w="75" w:type="dxa"/>
              <w:bottom w:w="75" w:type="dxa"/>
              <w:right w:w="75" w:type="dxa"/>
            </w:tcMar>
            <w:vAlign w:val="center"/>
          </w:tcPr>
          <w:p w14:paraId="530B37EB" w14:textId="77777777" w:rsidR="00324E7E" w:rsidRPr="00F81B53" w:rsidRDefault="00324E7E" w:rsidP="008A1883">
            <w:pPr>
              <w:spacing w:after="0" w:line="240" w:lineRule="auto"/>
              <w:rPr>
                <w:rFonts w:ascii="Times New Roman" w:hAnsi="Times New Roman" w:cs="Times New Roman"/>
                <w:sz w:val="20"/>
                <w:szCs w:val="20"/>
              </w:rPr>
            </w:pPr>
            <w:r w:rsidRPr="00F81B53">
              <w:rPr>
                <w:rFonts w:ascii="Times New Roman" w:hAnsi="Times New Roman" w:cs="Times New Roman"/>
                <w:sz w:val="20"/>
                <w:szCs w:val="20"/>
              </w:rPr>
              <w:t>Projekta vadītājs</w:t>
            </w:r>
          </w:p>
        </w:tc>
        <w:tc>
          <w:tcPr>
            <w:tcW w:w="2110" w:type="dxa"/>
            <w:shd w:val="clear" w:color="auto" w:fill="FFFFFF"/>
            <w:noWrap/>
            <w:tcMar>
              <w:top w:w="75" w:type="dxa"/>
              <w:left w:w="75" w:type="dxa"/>
              <w:bottom w:w="75" w:type="dxa"/>
              <w:right w:w="75" w:type="dxa"/>
            </w:tcMar>
            <w:vAlign w:val="center"/>
          </w:tcPr>
          <w:p w14:paraId="706D114D" w14:textId="77777777" w:rsidR="00324E7E" w:rsidRPr="00F81B53" w:rsidRDefault="00324E7E" w:rsidP="00431730">
            <w:pPr>
              <w:spacing w:after="0" w:line="240" w:lineRule="auto"/>
              <w:jc w:val="center"/>
              <w:rPr>
                <w:rFonts w:ascii="Times New Roman" w:hAnsi="Times New Roman" w:cs="Times New Roman"/>
                <w:sz w:val="20"/>
                <w:szCs w:val="20"/>
              </w:rPr>
            </w:pPr>
            <w:r w:rsidRPr="00F81B53">
              <w:rPr>
                <w:rFonts w:ascii="Times New Roman" w:hAnsi="Times New Roman" w:cs="Times New Roman"/>
                <w:sz w:val="20"/>
                <w:szCs w:val="20"/>
              </w:rPr>
              <w:t>1,0</w:t>
            </w:r>
          </w:p>
        </w:tc>
        <w:tc>
          <w:tcPr>
            <w:tcW w:w="2400" w:type="dxa"/>
            <w:shd w:val="clear" w:color="auto" w:fill="FFFFFF"/>
            <w:noWrap/>
            <w:tcMar>
              <w:top w:w="75" w:type="dxa"/>
              <w:left w:w="75" w:type="dxa"/>
              <w:bottom w:w="75" w:type="dxa"/>
              <w:right w:w="75" w:type="dxa"/>
            </w:tcMar>
            <w:vAlign w:val="center"/>
          </w:tcPr>
          <w:p w14:paraId="233DBC7F" w14:textId="519564EA" w:rsidR="00324E7E" w:rsidRPr="00F81B53" w:rsidRDefault="00356AAF" w:rsidP="00431730">
            <w:pPr>
              <w:spacing w:after="0" w:line="240" w:lineRule="auto"/>
              <w:jc w:val="center"/>
              <w:rPr>
                <w:rFonts w:ascii="Times New Roman" w:hAnsi="Times New Roman" w:cs="Times New Roman"/>
                <w:sz w:val="20"/>
                <w:szCs w:val="20"/>
              </w:rPr>
            </w:pPr>
            <w:r w:rsidRPr="00F81B53">
              <w:rPr>
                <w:rFonts w:ascii="Times New Roman" w:hAnsi="Times New Roman" w:cs="Times New Roman"/>
                <w:sz w:val="20"/>
                <w:szCs w:val="20"/>
              </w:rPr>
              <w:t>27</w:t>
            </w:r>
          </w:p>
        </w:tc>
      </w:tr>
      <w:tr w:rsidR="00324E7E" w:rsidRPr="00F81B53" w14:paraId="5F37D2C2" w14:textId="77777777" w:rsidTr="008A1883">
        <w:tc>
          <w:tcPr>
            <w:tcW w:w="3989" w:type="dxa"/>
            <w:shd w:val="clear" w:color="auto" w:fill="FFFFFF"/>
            <w:noWrap/>
            <w:tcMar>
              <w:top w:w="75" w:type="dxa"/>
              <w:left w:w="75" w:type="dxa"/>
              <w:bottom w:w="75" w:type="dxa"/>
              <w:right w:w="75" w:type="dxa"/>
            </w:tcMar>
            <w:vAlign w:val="center"/>
          </w:tcPr>
          <w:p w14:paraId="32A5B62F" w14:textId="77777777" w:rsidR="00324E7E" w:rsidRPr="00F81B53" w:rsidRDefault="00324E7E" w:rsidP="008A1883">
            <w:pPr>
              <w:spacing w:after="0" w:line="240" w:lineRule="auto"/>
              <w:rPr>
                <w:rFonts w:ascii="Times New Roman" w:hAnsi="Times New Roman" w:cs="Times New Roman"/>
                <w:sz w:val="20"/>
                <w:szCs w:val="20"/>
              </w:rPr>
            </w:pPr>
            <w:r w:rsidRPr="00F81B53">
              <w:rPr>
                <w:rFonts w:ascii="Times New Roman" w:hAnsi="Times New Roman" w:cs="Times New Roman"/>
                <w:sz w:val="20"/>
                <w:szCs w:val="20"/>
              </w:rPr>
              <w:t>Projekta vadītāja asistents</w:t>
            </w:r>
          </w:p>
        </w:tc>
        <w:tc>
          <w:tcPr>
            <w:tcW w:w="2110" w:type="dxa"/>
            <w:shd w:val="clear" w:color="auto" w:fill="FFFFFF"/>
            <w:noWrap/>
            <w:tcMar>
              <w:top w:w="75" w:type="dxa"/>
              <w:left w:w="75" w:type="dxa"/>
              <w:bottom w:w="75" w:type="dxa"/>
              <w:right w:w="75" w:type="dxa"/>
            </w:tcMar>
            <w:vAlign w:val="center"/>
          </w:tcPr>
          <w:p w14:paraId="1A4B09A9" w14:textId="77777777" w:rsidR="00324E7E" w:rsidRPr="00F81B53" w:rsidRDefault="00324E7E" w:rsidP="007D4F01">
            <w:pPr>
              <w:spacing w:after="0" w:line="240" w:lineRule="auto"/>
              <w:jc w:val="center"/>
              <w:rPr>
                <w:rFonts w:ascii="Times New Roman" w:hAnsi="Times New Roman" w:cs="Times New Roman"/>
                <w:sz w:val="20"/>
                <w:szCs w:val="20"/>
              </w:rPr>
            </w:pPr>
            <w:r w:rsidRPr="00F81B53">
              <w:rPr>
                <w:rFonts w:ascii="Times New Roman" w:hAnsi="Times New Roman" w:cs="Times New Roman"/>
                <w:sz w:val="20"/>
                <w:szCs w:val="20"/>
              </w:rPr>
              <w:t>1,0</w:t>
            </w:r>
          </w:p>
        </w:tc>
        <w:tc>
          <w:tcPr>
            <w:tcW w:w="2400" w:type="dxa"/>
            <w:shd w:val="clear" w:color="auto" w:fill="FFFFFF"/>
            <w:noWrap/>
            <w:tcMar>
              <w:top w:w="75" w:type="dxa"/>
              <w:left w:w="75" w:type="dxa"/>
              <w:bottom w:w="75" w:type="dxa"/>
              <w:right w:w="75" w:type="dxa"/>
            </w:tcMar>
            <w:vAlign w:val="center"/>
          </w:tcPr>
          <w:p w14:paraId="4BBE510A" w14:textId="437CC698" w:rsidR="00324E7E" w:rsidRPr="00F81B53" w:rsidRDefault="00356AAF" w:rsidP="007D4F01">
            <w:pPr>
              <w:spacing w:after="0" w:line="240" w:lineRule="auto"/>
              <w:jc w:val="center"/>
              <w:rPr>
                <w:rFonts w:ascii="Times New Roman" w:hAnsi="Times New Roman" w:cs="Times New Roman"/>
                <w:sz w:val="20"/>
                <w:szCs w:val="20"/>
              </w:rPr>
            </w:pPr>
            <w:r w:rsidRPr="00F81B53">
              <w:rPr>
                <w:rFonts w:ascii="Times New Roman" w:hAnsi="Times New Roman" w:cs="Times New Roman"/>
                <w:sz w:val="20"/>
                <w:szCs w:val="20"/>
              </w:rPr>
              <w:t>27</w:t>
            </w:r>
          </w:p>
        </w:tc>
      </w:tr>
      <w:tr w:rsidR="00324E7E" w:rsidRPr="00F81B53" w14:paraId="7064DEDE" w14:textId="77777777" w:rsidTr="008A1883">
        <w:tc>
          <w:tcPr>
            <w:tcW w:w="3989" w:type="dxa"/>
            <w:shd w:val="clear" w:color="auto" w:fill="FFFFFF"/>
            <w:noWrap/>
            <w:tcMar>
              <w:top w:w="75" w:type="dxa"/>
              <w:left w:w="75" w:type="dxa"/>
              <w:bottom w:w="75" w:type="dxa"/>
              <w:right w:w="75" w:type="dxa"/>
            </w:tcMar>
            <w:vAlign w:val="center"/>
          </w:tcPr>
          <w:p w14:paraId="7B9D4C6B" w14:textId="77777777" w:rsidR="00324E7E" w:rsidRPr="00F81B53" w:rsidRDefault="00324E7E" w:rsidP="008A1883">
            <w:pPr>
              <w:spacing w:after="0" w:line="240" w:lineRule="auto"/>
              <w:rPr>
                <w:rFonts w:ascii="Times New Roman" w:hAnsi="Times New Roman" w:cs="Times New Roman"/>
                <w:sz w:val="20"/>
                <w:szCs w:val="20"/>
              </w:rPr>
            </w:pPr>
            <w:proofErr w:type="spellStart"/>
            <w:r w:rsidRPr="00F81B53">
              <w:rPr>
                <w:rFonts w:ascii="Times New Roman" w:hAnsi="Times New Roman" w:cs="Times New Roman"/>
                <w:sz w:val="20"/>
                <w:szCs w:val="20"/>
              </w:rPr>
              <w:t>Būveksperts</w:t>
            </w:r>
            <w:proofErr w:type="spellEnd"/>
          </w:p>
        </w:tc>
        <w:tc>
          <w:tcPr>
            <w:tcW w:w="2110" w:type="dxa"/>
            <w:shd w:val="clear" w:color="auto" w:fill="FFFFFF"/>
            <w:noWrap/>
            <w:tcMar>
              <w:top w:w="75" w:type="dxa"/>
              <w:left w:w="75" w:type="dxa"/>
              <w:bottom w:w="75" w:type="dxa"/>
              <w:right w:w="75" w:type="dxa"/>
            </w:tcMar>
            <w:vAlign w:val="center"/>
          </w:tcPr>
          <w:p w14:paraId="5C898CF2" w14:textId="77777777" w:rsidR="00324E7E" w:rsidRPr="00F81B53" w:rsidRDefault="00324E7E" w:rsidP="00E21365">
            <w:pPr>
              <w:spacing w:after="0" w:line="240" w:lineRule="auto"/>
              <w:jc w:val="center"/>
              <w:rPr>
                <w:rFonts w:ascii="Times New Roman" w:hAnsi="Times New Roman" w:cs="Times New Roman"/>
                <w:sz w:val="20"/>
                <w:szCs w:val="20"/>
              </w:rPr>
            </w:pPr>
            <w:r w:rsidRPr="00F81B53">
              <w:rPr>
                <w:rFonts w:ascii="Times New Roman" w:hAnsi="Times New Roman" w:cs="Times New Roman"/>
                <w:sz w:val="20"/>
                <w:szCs w:val="20"/>
              </w:rPr>
              <w:t>0,1</w:t>
            </w:r>
          </w:p>
        </w:tc>
        <w:tc>
          <w:tcPr>
            <w:tcW w:w="2400" w:type="dxa"/>
            <w:shd w:val="clear" w:color="auto" w:fill="FFFFFF"/>
            <w:noWrap/>
            <w:tcMar>
              <w:top w:w="75" w:type="dxa"/>
              <w:left w:w="75" w:type="dxa"/>
              <w:bottom w:w="75" w:type="dxa"/>
              <w:right w:w="75" w:type="dxa"/>
            </w:tcMar>
            <w:vAlign w:val="center"/>
          </w:tcPr>
          <w:p w14:paraId="23F1054B" w14:textId="762E3ADA" w:rsidR="00324E7E" w:rsidRPr="00F81B53" w:rsidRDefault="00356AAF" w:rsidP="00E21365">
            <w:pPr>
              <w:spacing w:after="0" w:line="240" w:lineRule="auto"/>
              <w:jc w:val="center"/>
              <w:rPr>
                <w:rFonts w:ascii="Times New Roman" w:hAnsi="Times New Roman" w:cs="Times New Roman"/>
                <w:sz w:val="20"/>
                <w:szCs w:val="20"/>
              </w:rPr>
            </w:pPr>
            <w:r w:rsidRPr="00F81B53">
              <w:rPr>
                <w:rFonts w:ascii="Times New Roman" w:hAnsi="Times New Roman" w:cs="Times New Roman"/>
                <w:sz w:val="20"/>
                <w:szCs w:val="20"/>
              </w:rPr>
              <w:t>27</w:t>
            </w:r>
          </w:p>
        </w:tc>
      </w:tr>
      <w:tr w:rsidR="00324E7E" w:rsidRPr="00F81B53" w14:paraId="4541C5F7" w14:textId="77777777" w:rsidTr="008A1883">
        <w:tc>
          <w:tcPr>
            <w:tcW w:w="3989" w:type="dxa"/>
            <w:shd w:val="clear" w:color="auto" w:fill="FFFFFF"/>
            <w:noWrap/>
            <w:tcMar>
              <w:top w:w="75" w:type="dxa"/>
              <w:left w:w="75" w:type="dxa"/>
              <w:bottom w:w="75" w:type="dxa"/>
              <w:right w:w="75" w:type="dxa"/>
            </w:tcMar>
            <w:vAlign w:val="center"/>
          </w:tcPr>
          <w:p w14:paraId="791725F0" w14:textId="259482F4" w:rsidR="00324E7E" w:rsidRPr="00F81B53" w:rsidRDefault="00324E7E" w:rsidP="008A1883">
            <w:pPr>
              <w:spacing w:after="0" w:line="240" w:lineRule="auto"/>
              <w:rPr>
                <w:rFonts w:ascii="Times New Roman" w:hAnsi="Times New Roman" w:cs="Times New Roman"/>
                <w:sz w:val="20"/>
                <w:szCs w:val="20"/>
              </w:rPr>
            </w:pPr>
            <w:proofErr w:type="spellStart"/>
            <w:r w:rsidRPr="00F81B53">
              <w:rPr>
                <w:rFonts w:ascii="Times New Roman" w:hAnsi="Times New Roman" w:cs="Times New Roman"/>
                <w:sz w:val="20"/>
                <w:szCs w:val="20"/>
              </w:rPr>
              <w:t>Būveksperts</w:t>
            </w:r>
            <w:proofErr w:type="spellEnd"/>
          </w:p>
        </w:tc>
        <w:tc>
          <w:tcPr>
            <w:tcW w:w="2110" w:type="dxa"/>
            <w:shd w:val="clear" w:color="auto" w:fill="FFFFFF"/>
            <w:noWrap/>
            <w:tcMar>
              <w:top w:w="75" w:type="dxa"/>
              <w:left w:w="75" w:type="dxa"/>
              <w:bottom w:w="75" w:type="dxa"/>
              <w:right w:w="75" w:type="dxa"/>
            </w:tcMar>
            <w:vAlign w:val="center"/>
          </w:tcPr>
          <w:p w14:paraId="08175FC7" w14:textId="77777777" w:rsidR="00324E7E" w:rsidRPr="00F81B53" w:rsidRDefault="00324E7E" w:rsidP="00E21365">
            <w:pPr>
              <w:spacing w:after="0" w:line="240" w:lineRule="auto"/>
              <w:jc w:val="center"/>
              <w:rPr>
                <w:rFonts w:ascii="Times New Roman" w:hAnsi="Times New Roman" w:cs="Times New Roman"/>
                <w:sz w:val="20"/>
                <w:szCs w:val="20"/>
              </w:rPr>
            </w:pPr>
            <w:r w:rsidRPr="00F81B53">
              <w:rPr>
                <w:rFonts w:ascii="Times New Roman" w:hAnsi="Times New Roman" w:cs="Times New Roman"/>
                <w:sz w:val="20"/>
                <w:szCs w:val="20"/>
              </w:rPr>
              <w:t>1,0</w:t>
            </w:r>
          </w:p>
        </w:tc>
        <w:tc>
          <w:tcPr>
            <w:tcW w:w="2400" w:type="dxa"/>
            <w:shd w:val="clear" w:color="auto" w:fill="FFFFFF"/>
            <w:noWrap/>
            <w:tcMar>
              <w:top w:w="75" w:type="dxa"/>
              <w:left w:w="75" w:type="dxa"/>
              <w:bottom w:w="75" w:type="dxa"/>
              <w:right w:w="75" w:type="dxa"/>
            </w:tcMar>
            <w:vAlign w:val="center"/>
          </w:tcPr>
          <w:p w14:paraId="03C204E0" w14:textId="148A1F7D" w:rsidR="00324E7E" w:rsidRPr="00F81B53" w:rsidRDefault="009907E4" w:rsidP="00E21365">
            <w:pPr>
              <w:spacing w:after="0" w:line="240" w:lineRule="auto"/>
              <w:jc w:val="center"/>
              <w:rPr>
                <w:rFonts w:ascii="Times New Roman" w:hAnsi="Times New Roman" w:cs="Times New Roman"/>
                <w:sz w:val="20"/>
                <w:szCs w:val="20"/>
              </w:rPr>
            </w:pPr>
            <w:r w:rsidRPr="00F81B53">
              <w:rPr>
                <w:rFonts w:ascii="Times New Roman" w:hAnsi="Times New Roman" w:cs="Times New Roman"/>
                <w:sz w:val="20"/>
                <w:szCs w:val="20"/>
              </w:rPr>
              <w:t>27</w:t>
            </w:r>
          </w:p>
        </w:tc>
      </w:tr>
      <w:tr w:rsidR="00324E7E" w:rsidRPr="00F81B53" w14:paraId="41A30C25" w14:textId="77777777" w:rsidTr="008A1883">
        <w:tc>
          <w:tcPr>
            <w:tcW w:w="3989" w:type="dxa"/>
            <w:shd w:val="clear" w:color="auto" w:fill="FFFFFF"/>
            <w:noWrap/>
            <w:tcMar>
              <w:top w:w="75" w:type="dxa"/>
              <w:left w:w="75" w:type="dxa"/>
              <w:bottom w:w="75" w:type="dxa"/>
              <w:right w:w="75" w:type="dxa"/>
            </w:tcMar>
            <w:vAlign w:val="center"/>
          </w:tcPr>
          <w:p w14:paraId="3B07EB74" w14:textId="06BDC3AA" w:rsidR="00324E7E" w:rsidRPr="00F81B53" w:rsidRDefault="00324E7E" w:rsidP="008A1883">
            <w:pPr>
              <w:spacing w:after="0" w:line="240" w:lineRule="auto"/>
              <w:rPr>
                <w:rFonts w:ascii="Times New Roman" w:hAnsi="Times New Roman" w:cs="Times New Roman"/>
                <w:sz w:val="20"/>
                <w:szCs w:val="20"/>
              </w:rPr>
            </w:pPr>
            <w:r w:rsidRPr="00F81B53">
              <w:rPr>
                <w:rFonts w:ascii="Times New Roman" w:hAnsi="Times New Roman" w:cs="Times New Roman"/>
                <w:sz w:val="20"/>
                <w:szCs w:val="20"/>
              </w:rPr>
              <w:t>Tāmētājs</w:t>
            </w:r>
            <w:r w:rsidR="009907E4" w:rsidRPr="00F81B53">
              <w:rPr>
                <w:rFonts w:ascii="Times New Roman" w:hAnsi="Times New Roman" w:cs="Times New Roman"/>
                <w:sz w:val="20"/>
                <w:szCs w:val="20"/>
              </w:rPr>
              <w:t xml:space="preserve"> (no 2023.gada septembra)</w:t>
            </w:r>
          </w:p>
        </w:tc>
        <w:tc>
          <w:tcPr>
            <w:tcW w:w="2110" w:type="dxa"/>
            <w:shd w:val="clear" w:color="auto" w:fill="FFFFFF"/>
            <w:noWrap/>
            <w:tcMar>
              <w:top w:w="75" w:type="dxa"/>
              <w:left w:w="75" w:type="dxa"/>
              <w:bottom w:w="75" w:type="dxa"/>
              <w:right w:w="75" w:type="dxa"/>
            </w:tcMar>
            <w:vAlign w:val="center"/>
          </w:tcPr>
          <w:p w14:paraId="39E09091" w14:textId="77777777" w:rsidR="00324E7E" w:rsidRPr="00F81B53" w:rsidRDefault="00324E7E" w:rsidP="00E21365">
            <w:pPr>
              <w:spacing w:after="0" w:line="240" w:lineRule="auto"/>
              <w:jc w:val="center"/>
              <w:rPr>
                <w:rFonts w:ascii="Times New Roman" w:hAnsi="Times New Roman" w:cs="Times New Roman"/>
                <w:sz w:val="20"/>
                <w:szCs w:val="20"/>
              </w:rPr>
            </w:pPr>
            <w:r w:rsidRPr="00F81B53">
              <w:rPr>
                <w:rFonts w:ascii="Times New Roman" w:hAnsi="Times New Roman" w:cs="Times New Roman"/>
                <w:sz w:val="20"/>
                <w:szCs w:val="20"/>
              </w:rPr>
              <w:t>1,0</w:t>
            </w:r>
          </w:p>
        </w:tc>
        <w:tc>
          <w:tcPr>
            <w:tcW w:w="2400" w:type="dxa"/>
            <w:shd w:val="clear" w:color="auto" w:fill="FFFFFF"/>
            <w:noWrap/>
            <w:tcMar>
              <w:top w:w="75" w:type="dxa"/>
              <w:left w:w="75" w:type="dxa"/>
              <w:bottom w:w="75" w:type="dxa"/>
              <w:right w:w="75" w:type="dxa"/>
            </w:tcMar>
            <w:vAlign w:val="center"/>
          </w:tcPr>
          <w:p w14:paraId="7716D2D4" w14:textId="06F100DD" w:rsidR="00324E7E" w:rsidRPr="00F81B53" w:rsidRDefault="00A90F71" w:rsidP="00E21365">
            <w:pPr>
              <w:spacing w:after="0" w:line="240" w:lineRule="auto"/>
              <w:jc w:val="center"/>
              <w:rPr>
                <w:rFonts w:ascii="Times New Roman" w:hAnsi="Times New Roman" w:cs="Times New Roman"/>
                <w:sz w:val="20"/>
                <w:szCs w:val="20"/>
              </w:rPr>
            </w:pPr>
            <w:r w:rsidRPr="00F81B53">
              <w:rPr>
                <w:rFonts w:ascii="Times New Roman" w:hAnsi="Times New Roman" w:cs="Times New Roman"/>
                <w:sz w:val="20"/>
                <w:szCs w:val="20"/>
              </w:rPr>
              <w:t>13</w:t>
            </w:r>
          </w:p>
        </w:tc>
      </w:tr>
      <w:tr w:rsidR="00324E7E" w:rsidRPr="00F81B53" w14:paraId="0B6965B2" w14:textId="77777777" w:rsidTr="008A1883">
        <w:tc>
          <w:tcPr>
            <w:tcW w:w="3989" w:type="dxa"/>
            <w:shd w:val="clear" w:color="auto" w:fill="FFFFFF"/>
            <w:noWrap/>
            <w:tcMar>
              <w:top w:w="75" w:type="dxa"/>
              <w:left w:w="75" w:type="dxa"/>
              <w:bottom w:w="75" w:type="dxa"/>
              <w:right w:w="75" w:type="dxa"/>
            </w:tcMar>
            <w:vAlign w:val="center"/>
          </w:tcPr>
          <w:p w14:paraId="2715CE78" w14:textId="56B73E81" w:rsidR="00324E7E" w:rsidRPr="00F81B53" w:rsidRDefault="00324E7E" w:rsidP="008A1883">
            <w:pPr>
              <w:spacing w:after="0" w:line="240" w:lineRule="auto"/>
              <w:rPr>
                <w:rFonts w:ascii="Times New Roman" w:hAnsi="Times New Roman" w:cs="Times New Roman"/>
                <w:sz w:val="20"/>
                <w:szCs w:val="20"/>
              </w:rPr>
            </w:pPr>
            <w:r w:rsidRPr="00F81B53">
              <w:rPr>
                <w:rFonts w:ascii="Times New Roman" w:hAnsi="Times New Roman" w:cs="Times New Roman"/>
                <w:sz w:val="20"/>
                <w:szCs w:val="20"/>
              </w:rPr>
              <w:t xml:space="preserve">Jurists </w:t>
            </w:r>
            <w:r w:rsidR="009907E4" w:rsidRPr="00F81B53">
              <w:rPr>
                <w:rFonts w:ascii="Times New Roman" w:hAnsi="Times New Roman" w:cs="Times New Roman"/>
                <w:sz w:val="20"/>
                <w:szCs w:val="20"/>
              </w:rPr>
              <w:t>(no 2023.gada septembra)</w:t>
            </w:r>
          </w:p>
        </w:tc>
        <w:tc>
          <w:tcPr>
            <w:tcW w:w="2110" w:type="dxa"/>
            <w:shd w:val="clear" w:color="auto" w:fill="FFFFFF"/>
            <w:noWrap/>
            <w:tcMar>
              <w:top w:w="75" w:type="dxa"/>
              <w:left w:w="75" w:type="dxa"/>
              <w:bottom w:w="75" w:type="dxa"/>
              <w:right w:w="75" w:type="dxa"/>
            </w:tcMar>
            <w:vAlign w:val="center"/>
          </w:tcPr>
          <w:p w14:paraId="0A9EA212" w14:textId="77777777" w:rsidR="00324E7E" w:rsidRPr="00F81B53" w:rsidRDefault="00324E7E" w:rsidP="00431730">
            <w:pPr>
              <w:spacing w:after="0" w:line="240" w:lineRule="auto"/>
              <w:jc w:val="center"/>
              <w:rPr>
                <w:rFonts w:ascii="Times New Roman" w:hAnsi="Times New Roman" w:cs="Times New Roman"/>
                <w:sz w:val="20"/>
                <w:szCs w:val="20"/>
              </w:rPr>
            </w:pPr>
            <w:r w:rsidRPr="00F81B53">
              <w:rPr>
                <w:rFonts w:ascii="Times New Roman" w:hAnsi="Times New Roman" w:cs="Times New Roman"/>
                <w:sz w:val="20"/>
                <w:szCs w:val="20"/>
              </w:rPr>
              <w:t>1,0</w:t>
            </w:r>
          </w:p>
        </w:tc>
        <w:tc>
          <w:tcPr>
            <w:tcW w:w="2400" w:type="dxa"/>
            <w:shd w:val="clear" w:color="auto" w:fill="FFFFFF"/>
            <w:noWrap/>
            <w:tcMar>
              <w:top w:w="75" w:type="dxa"/>
              <w:left w:w="75" w:type="dxa"/>
              <w:bottom w:w="75" w:type="dxa"/>
              <w:right w:w="75" w:type="dxa"/>
            </w:tcMar>
            <w:vAlign w:val="center"/>
          </w:tcPr>
          <w:p w14:paraId="02BC432A" w14:textId="664949C6" w:rsidR="00324E7E" w:rsidRPr="00F81B53" w:rsidRDefault="00A90F71" w:rsidP="00431730">
            <w:pPr>
              <w:spacing w:after="0" w:line="240" w:lineRule="auto"/>
              <w:jc w:val="center"/>
              <w:rPr>
                <w:rFonts w:ascii="Times New Roman" w:hAnsi="Times New Roman" w:cs="Times New Roman"/>
                <w:sz w:val="20"/>
                <w:szCs w:val="20"/>
              </w:rPr>
            </w:pPr>
            <w:r w:rsidRPr="00F81B53">
              <w:rPr>
                <w:rFonts w:ascii="Times New Roman" w:hAnsi="Times New Roman" w:cs="Times New Roman"/>
                <w:sz w:val="20"/>
                <w:szCs w:val="20"/>
              </w:rPr>
              <w:t>13</w:t>
            </w:r>
          </w:p>
        </w:tc>
      </w:tr>
      <w:tr w:rsidR="00324E7E" w:rsidRPr="00F81B53" w14:paraId="3CCC3E06" w14:textId="77777777" w:rsidTr="008A1883">
        <w:tc>
          <w:tcPr>
            <w:tcW w:w="3989" w:type="dxa"/>
            <w:shd w:val="clear" w:color="auto" w:fill="FFFFFF"/>
            <w:noWrap/>
            <w:tcMar>
              <w:top w:w="75" w:type="dxa"/>
              <w:left w:w="75" w:type="dxa"/>
              <w:bottom w:w="75" w:type="dxa"/>
              <w:right w:w="75" w:type="dxa"/>
            </w:tcMar>
            <w:vAlign w:val="center"/>
          </w:tcPr>
          <w:p w14:paraId="656F236C" w14:textId="77777777" w:rsidR="00324E7E" w:rsidRPr="00F81B53" w:rsidRDefault="00324E7E" w:rsidP="008A1883">
            <w:pPr>
              <w:spacing w:after="0" w:line="240" w:lineRule="auto"/>
              <w:rPr>
                <w:rFonts w:ascii="Times New Roman" w:hAnsi="Times New Roman" w:cs="Times New Roman"/>
                <w:sz w:val="20"/>
                <w:szCs w:val="20"/>
              </w:rPr>
            </w:pPr>
            <w:r w:rsidRPr="00F81B53">
              <w:rPr>
                <w:rFonts w:ascii="Times New Roman" w:hAnsi="Times New Roman" w:cs="Times New Roman"/>
                <w:sz w:val="20"/>
                <w:szCs w:val="20"/>
              </w:rPr>
              <w:t>Biznesa kontrolieris</w:t>
            </w:r>
          </w:p>
        </w:tc>
        <w:tc>
          <w:tcPr>
            <w:tcW w:w="2110" w:type="dxa"/>
            <w:shd w:val="clear" w:color="auto" w:fill="FFFFFF"/>
            <w:noWrap/>
            <w:tcMar>
              <w:top w:w="75" w:type="dxa"/>
              <w:left w:w="75" w:type="dxa"/>
              <w:bottom w:w="75" w:type="dxa"/>
              <w:right w:w="75" w:type="dxa"/>
            </w:tcMar>
            <w:vAlign w:val="center"/>
          </w:tcPr>
          <w:p w14:paraId="73AEDB2F" w14:textId="77777777" w:rsidR="00324E7E" w:rsidRPr="00F81B53" w:rsidRDefault="00324E7E" w:rsidP="00431730">
            <w:pPr>
              <w:spacing w:after="0" w:line="240" w:lineRule="auto"/>
              <w:jc w:val="center"/>
              <w:rPr>
                <w:rFonts w:ascii="Times New Roman" w:hAnsi="Times New Roman" w:cs="Times New Roman"/>
                <w:sz w:val="20"/>
                <w:szCs w:val="20"/>
              </w:rPr>
            </w:pPr>
            <w:r w:rsidRPr="00F81B53">
              <w:rPr>
                <w:rFonts w:ascii="Times New Roman" w:hAnsi="Times New Roman" w:cs="Times New Roman"/>
                <w:sz w:val="20"/>
                <w:szCs w:val="20"/>
              </w:rPr>
              <w:t>0,3</w:t>
            </w:r>
          </w:p>
        </w:tc>
        <w:tc>
          <w:tcPr>
            <w:tcW w:w="2400" w:type="dxa"/>
            <w:shd w:val="clear" w:color="auto" w:fill="FFFFFF"/>
            <w:noWrap/>
            <w:tcMar>
              <w:top w:w="75" w:type="dxa"/>
              <w:left w:w="75" w:type="dxa"/>
              <w:bottom w:w="75" w:type="dxa"/>
              <w:right w:w="75" w:type="dxa"/>
            </w:tcMar>
            <w:vAlign w:val="center"/>
          </w:tcPr>
          <w:p w14:paraId="161B9FC0" w14:textId="42B9807E" w:rsidR="00324E7E" w:rsidRPr="00F81B53" w:rsidRDefault="00A90F71" w:rsidP="00431730">
            <w:pPr>
              <w:spacing w:after="0" w:line="240" w:lineRule="auto"/>
              <w:jc w:val="center"/>
              <w:rPr>
                <w:rFonts w:ascii="Times New Roman" w:hAnsi="Times New Roman" w:cs="Times New Roman"/>
                <w:sz w:val="20"/>
                <w:szCs w:val="20"/>
              </w:rPr>
            </w:pPr>
            <w:r w:rsidRPr="00F81B53">
              <w:rPr>
                <w:rFonts w:ascii="Times New Roman" w:hAnsi="Times New Roman" w:cs="Times New Roman"/>
                <w:sz w:val="20"/>
                <w:szCs w:val="20"/>
              </w:rPr>
              <w:t>27</w:t>
            </w:r>
          </w:p>
        </w:tc>
      </w:tr>
    </w:tbl>
    <w:p w14:paraId="38498095" w14:textId="2B8FE885" w:rsidR="000C2B75" w:rsidRPr="00F81B53" w:rsidRDefault="009056EC" w:rsidP="000C2B75">
      <w:pPr>
        <w:pStyle w:val="ListParagraph"/>
        <w:spacing w:after="0" w:line="240" w:lineRule="auto"/>
        <w:ind w:left="0" w:firstLine="851"/>
        <w:jc w:val="both"/>
        <w:rPr>
          <w:rFonts w:ascii="Times New Roman" w:hAnsi="Times New Roman" w:cs="Times New Roman"/>
          <w:sz w:val="20"/>
          <w:szCs w:val="20"/>
        </w:rPr>
      </w:pPr>
      <w:r w:rsidRPr="00F81B53">
        <w:rPr>
          <w:rFonts w:ascii="Times New Roman" w:hAnsi="Times New Roman" w:cs="Times New Roman"/>
          <w:sz w:val="20"/>
          <w:szCs w:val="20"/>
        </w:rPr>
        <w:t>*</w:t>
      </w:r>
      <w:r w:rsidR="000C2B75" w:rsidRPr="00F81B53">
        <w:rPr>
          <w:rFonts w:ascii="Times New Roman" w:hAnsi="Times New Roman" w:cs="Times New Roman"/>
          <w:sz w:val="20"/>
          <w:szCs w:val="20"/>
        </w:rPr>
        <w:t>Izdevum</w:t>
      </w:r>
      <w:r w:rsidR="00324E7E" w:rsidRPr="00F81B53">
        <w:rPr>
          <w:rFonts w:ascii="Times New Roman" w:hAnsi="Times New Roman" w:cs="Times New Roman"/>
          <w:sz w:val="20"/>
          <w:szCs w:val="20"/>
        </w:rPr>
        <w:t>i</w:t>
      </w:r>
      <w:r w:rsidR="000C2B75" w:rsidRPr="00F81B53">
        <w:rPr>
          <w:rFonts w:ascii="Times New Roman" w:hAnsi="Times New Roman" w:cs="Times New Roman"/>
          <w:sz w:val="20"/>
          <w:szCs w:val="20"/>
        </w:rPr>
        <w:t xml:space="preserve"> kopējās izdevumu summas ietvaros var mainīt</w:t>
      </w:r>
      <w:r w:rsidR="00324E7E" w:rsidRPr="00F81B53">
        <w:rPr>
          <w:rFonts w:ascii="Times New Roman" w:hAnsi="Times New Roman" w:cs="Times New Roman"/>
          <w:sz w:val="20"/>
          <w:szCs w:val="20"/>
        </w:rPr>
        <w:t>ies</w:t>
      </w:r>
      <w:r w:rsidR="000C2B75" w:rsidRPr="00F81B53">
        <w:rPr>
          <w:rFonts w:ascii="Times New Roman" w:hAnsi="Times New Roman" w:cs="Times New Roman"/>
          <w:sz w:val="20"/>
          <w:szCs w:val="20"/>
        </w:rPr>
        <w:t xml:space="preserve"> pa izdevumu veidiem, ja tam ir objektīvs pamatojums</w:t>
      </w:r>
    </w:p>
    <w:p w14:paraId="3D4706C1" w14:textId="68DAED48" w:rsidR="00651B5F" w:rsidRPr="00F81B53" w:rsidRDefault="00651B5F" w:rsidP="00EA4E71">
      <w:pPr>
        <w:pStyle w:val="ListParagraph"/>
        <w:spacing w:after="0" w:line="240" w:lineRule="auto"/>
        <w:ind w:left="0" w:firstLine="851"/>
        <w:jc w:val="both"/>
        <w:rPr>
          <w:rFonts w:ascii="Times New Roman" w:hAnsi="Times New Roman" w:cs="Times New Roman"/>
          <w:b/>
          <w:sz w:val="24"/>
          <w:szCs w:val="24"/>
        </w:rPr>
      </w:pPr>
    </w:p>
    <w:p w14:paraId="61D9DF06" w14:textId="77777777" w:rsidR="009056EC" w:rsidRPr="00F81B53" w:rsidRDefault="009056EC" w:rsidP="009056EC">
      <w:pPr>
        <w:pStyle w:val="tv213"/>
        <w:shd w:val="clear" w:color="auto" w:fill="FFFFFF"/>
        <w:spacing w:before="0" w:beforeAutospacing="0" w:after="0" w:afterAutospacing="0" w:line="293" w:lineRule="atLeast"/>
        <w:ind w:firstLine="709"/>
        <w:jc w:val="right"/>
        <w:rPr>
          <w:rFonts w:eastAsia="Calibri"/>
        </w:rPr>
      </w:pPr>
      <w:r w:rsidRPr="00F81B53">
        <w:rPr>
          <w:rFonts w:eastAsia="Calibri"/>
        </w:rPr>
        <w:t>7.tabula</w:t>
      </w:r>
    </w:p>
    <w:p w14:paraId="7E4DD2C0" w14:textId="77777777" w:rsidR="009056EC" w:rsidRPr="00F81B53" w:rsidRDefault="009056EC" w:rsidP="009056EC">
      <w:pPr>
        <w:pStyle w:val="ListParagraph"/>
        <w:spacing w:after="0" w:line="240" w:lineRule="auto"/>
        <w:ind w:left="0" w:firstLine="851"/>
        <w:jc w:val="both"/>
        <w:rPr>
          <w:rFonts w:ascii="Times New Roman" w:hAnsi="Times New Roman" w:cs="Times New Roman"/>
          <w:b/>
          <w:sz w:val="24"/>
          <w:szCs w:val="24"/>
        </w:rPr>
      </w:pPr>
    </w:p>
    <w:p w14:paraId="0A9B0D55" w14:textId="77777777" w:rsidR="009056EC" w:rsidRPr="00F81B53" w:rsidRDefault="009056EC" w:rsidP="009056EC">
      <w:pPr>
        <w:pStyle w:val="ListParagraph"/>
        <w:spacing w:after="0" w:line="240" w:lineRule="auto"/>
        <w:ind w:left="0" w:firstLine="851"/>
        <w:jc w:val="both"/>
        <w:rPr>
          <w:rFonts w:ascii="Times New Roman" w:hAnsi="Times New Roman" w:cs="Times New Roman"/>
          <w:b/>
          <w:sz w:val="24"/>
          <w:szCs w:val="24"/>
        </w:rPr>
      </w:pPr>
      <w:r w:rsidRPr="00F81B53">
        <w:rPr>
          <w:rFonts w:ascii="Times New Roman" w:hAnsi="Times New Roman" w:cs="Times New Roman"/>
          <w:i/>
          <w:sz w:val="24"/>
          <w:szCs w:val="24"/>
        </w:rPr>
        <w:t>7. Indikatīvs netiešo izmaksu sadalījums būvdarbu veikšanai prioritārajos darbu posmos:</w:t>
      </w:r>
    </w:p>
    <w:tbl>
      <w:tblPr>
        <w:tblStyle w:val="TableGrid"/>
        <w:tblW w:w="9215" w:type="dxa"/>
        <w:jc w:val="center"/>
        <w:tblLook w:val="04A0" w:firstRow="1" w:lastRow="0" w:firstColumn="1" w:lastColumn="0" w:noHBand="0" w:noVBand="1"/>
      </w:tblPr>
      <w:tblGrid>
        <w:gridCol w:w="3971"/>
        <w:gridCol w:w="1418"/>
        <w:gridCol w:w="1276"/>
        <w:gridCol w:w="1275"/>
        <w:gridCol w:w="1275"/>
      </w:tblGrid>
      <w:tr w:rsidR="009056EC" w:rsidRPr="00F81B53" w14:paraId="1E743213" w14:textId="77777777" w:rsidTr="009056EC">
        <w:trPr>
          <w:trHeight w:val="649"/>
          <w:jc w:val="center"/>
        </w:trPr>
        <w:tc>
          <w:tcPr>
            <w:tcW w:w="3971" w:type="dxa"/>
            <w:vAlign w:val="center"/>
            <w:hideMark/>
          </w:tcPr>
          <w:p w14:paraId="795B39D6" w14:textId="77777777" w:rsidR="009056EC" w:rsidRPr="00F81B53" w:rsidRDefault="009056EC" w:rsidP="00511903">
            <w:pPr>
              <w:jc w:val="center"/>
              <w:rPr>
                <w:rFonts w:ascii="Times New Roman" w:eastAsia="Times New Roman" w:hAnsi="Times New Roman" w:cs="Times New Roman"/>
                <w:color w:val="000000"/>
                <w:lang w:eastAsia="lv-LV"/>
              </w:rPr>
            </w:pPr>
            <w:r w:rsidRPr="00F81B53">
              <w:rPr>
                <w:rFonts w:ascii="Times New Roman" w:eastAsia="Times New Roman" w:hAnsi="Times New Roman" w:cs="Times New Roman"/>
                <w:color w:val="000000"/>
                <w:lang w:eastAsia="lv-LV"/>
              </w:rPr>
              <w:t>Izdevumu pozīcija</w:t>
            </w:r>
          </w:p>
        </w:tc>
        <w:tc>
          <w:tcPr>
            <w:tcW w:w="1418" w:type="dxa"/>
            <w:vAlign w:val="center"/>
          </w:tcPr>
          <w:p w14:paraId="3BC6BD48" w14:textId="77777777" w:rsidR="009056EC" w:rsidRPr="00F81B53" w:rsidRDefault="009056EC" w:rsidP="00511903">
            <w:pPr>
              <w:jc w:val="center"/>
              <w:rPr>
                <w:rFonts w:ascii="Times New Roman" w:eastAsia="Times New Roman" w:hAnsi="Times New Roman" w:cs="Times New Roman"/>
                <w:color w:val="000000"/>
                <w:lang w:eastAsia="lv-LV"/>
              </w:rPr>
            </w:pPr>
            <w:r w:rsidRPr="00F81B53">
              <w:rPr>
                <w:rFonts w:ascii="Times New Roman" w:eastAsia="Times New Roman" w:hAnsi="Times New Roman" w:cs="Times New Roman"/>
                <w:color w:val="000000"/>
                <w:lang w:eastAsia="lv-LV"/>
              </w:rPr>
              <w:t xml:space="preserve">Summa, </w:t>
            </w:r>
            <w:proofErr w:type="spellStart"/>
            <w:r w:rsidRPr="00F81B53">
              <w:rPr>
                <w:rFonts w:ascii="Times New Roman" w:eastAsia="Times New Roman" w:hAnsi="Times New Roman" w:cs="Times New Roman"/>
                <w:i/>
                <w:color w:val="000000"/>
                <w:lang w:eastAsia="lv-LV"/>
              </w:rPr>
              <w:t>euro</w:t>
            </w:r>
            <w:proofErr w:type="spellEnd"/>
            <w:r w:rsidRPr="00F81B53">
              <w:rPr>
                <w:rFonts w:ascii="Times New Roman" w:eastAsia="Times New Roman" w:hAnsi="Times New Roman" w:cs="Times New Roman"/>
                <w:i/>
                <w:color w:val="000000"/>
                <w:lang w:eastAsia="lv-LV"/>
              </w:rPr>
              <w:t xml:space="preserve"> </w:t>
            </w:r>
            <w:r w:rsidRPr="00F81B53">
              <w:rPr>
                <w:rFonts w:ascii="Times New Roman" w:eastAsia="Times New Roman" w:hAnsi="Times New Roman" w:cs="Times New Roman"/>
                <w:color w:val="000000"/>
                <w:lang w:eastAsia="lv-LV"/>
              </w:rPr>
              <w:t>(ar PVN)</w:t>
            </w:r>
          </w:p>
        </w:tc>
        <w:tc>
          <w:tcPr>
            <w:tcW w:w="1276" w:type="dxa"/>
            <w:vAlign w:val="center"/>
            <w:hideMark/>
          </w:tcPr>
          <w:p w14:paraId="5258346B" w14:textId="77777777" w:rsidR="009056EC" w:rsidRPr="00F81B53" w:rsidRDefault="009056EC" w:rsidP="00511903">
            <w:pPr>
              <w:jc w:val="center"/>
              <w:rPr>
                <w:rFonts w:ascii="Times New Roman" w:eastAsia="Times New Roman" w:hAnsi="Times New Roman" w:cs="Times New Roman"/>
                <w:color w:val="000000"/>
                <w:lang w:eastAsia="lv-LV"/>
              </w:rPr>
            </w:pPr>
            <w:r w:rsidRPr="00F81B53">
              <w:rPr>
                <w:rFonts w:ascii="Times New Roman" w:eastAsia="Times New Roman" w:hAnsi="Times New Roman" w:cs="Times New Roman"/>
                <w:color w:val="000000"/>
                <w:lang w:eastAsia="lv-LV"/>
              </w:rPr>
              <w:t>2022.gads</w:t>
            </w:r>
          </w:p>
        </w:tc>
        <w:tc>
          <w:tcPr>
            <w:tcW w:w="1275" w:type="dxa"/>
            <w:vAlign w:val="center"/>
          </w:tcPr>
          <w:p w14:paraId="1CDFCEBB" w14:textId="77777777" w:rsidR="009056EC" w:rsidRPr="00F81B53" w:rsidRDefault="009056EC" w:rsidP="00511903">
            <w:pPr>
              <w:jc w:val="center"/>
              <w:rPr>
                <w:rFonts w:ascii="Times New Roman" w:eastAsia="Times New Roman" w:hAnsi="Times New Roman" w:cs="Times New Roman"/>
                <w:color w:val="000000"/>
                <w:lang w:eastAsia="lv-LV"/>
              </w:rPr>
            </w:pPr>
            <w:r w:rsidRPr="00F81B53">
              <w:rPr>
                <w:rFonts w:ascii="Times New Roman" w:eastAsia="Times New Roman" w:hAnsi="Times New Roman" w:cs="Times New Roman"/>
                <w:color w:val="000000"/>
                <w:lang w:eastAsia="lv-LV"/>
              </w:rPr>
              <w:t>2023.gads</w:t>
            </w:r>
          </w:p>
        </w:tc>
        <w:tc>
          <w:tcPr>
            <w:tcW w:w="1275" w:type="dxa"/>
            <w:vAlign w:val="center"/>
            <w:hideMark/>
          </w:tcPr>
          <w:p w14:paraId="510A97F3" w14:textId="77777777" w:rsidR="009056EC" w:rsidRPr="00F81B53" w:rsidRDefault="009056EC" w:rsidP="00511903">
            <w:pPr>
              <w:jc w:val="center"/>
              <w:rPr>
                <w:rFonts w:ascii="Times New Roman" w:eastAsia="Times New Roman" w:hAnsi="Times New Roman" w:cs="Times New Roman"/>
                <w:color w:val="000000"/>
                <w:lang w:eastAsia="lv-LV"/>
              </w:rPr>
            </w:pPr>
            <w:r w:rsidRPr="00F81B53">
              <w:rPr>
                <w:rFonts w:ascii="Times New Roman" w:eastAsia="Times New Roman" w:hAnsi="Times New Roman" w:cs="Times New Roman"/>
                <w:color w:val="000000"/>
                <w:lang w:eastAsia="lv-LV"/>
              </w:rPr>
              <w:t>2024.gads</w:t>
            </w:r>
          </w:p>
        </w:tc>
      </w:tr>
      <w:tr w:rsidR="009056EC" w:rsidRPr="00F81B53" w14:paraId="3A8EE26A" w14:textId="77777777" w:rsidTr="009056EC">
        <w:trPr>
          <w:trHeight w:val="260"/>
          <w:jc w:val="center"/>
        </w:trPr>
        <w:tc>
          <w:tcPr>
            <w:tcW w:w="3971" w:type="dxa"/>
            <w:noWrap/>
            <w:vAlign w:val="center"/>
            <w:hideMark/>
          </w:tcPr>
          <w:p w14:paraId="6AB1D2D9" w14:textId="77777777" w:rsidR="009056EC" w:rsidRPr="00F81B53" w:rsidRDefault="009056EC" w:rsidP="00511903">
            <w:pPr>
              <w:jc w:val="center"/>
              <w:rPr>
                <w:rFonts w:ascii="Times New Roman" w:eastAsia="Times New Roman" w:hAnsi="Times New Roman" w:cs="Times New Roman"/>
                <w:color w:val="000000"/>
                <w:lang w:eastAsia="lv-LV"/>
              </w:rPr>
            </w:pPr>
            <w:r w:rsidRPr="00F81B53">
              <w:rPr>
                <w:rFonts w:ascii="Times New Roman" w:eastAsia="Times New Roman" w:hAnsi="Times New Roman" w:cs="Times New Roman"/>
                <w:color w:val="000000"/>
                <w:lang w:eastAsia="lv-LV"/>
              </w:rPr>
              <w:t>Netiešās izmaksas – 15% apjomā no būvuzraudzības un projektu vadības izmaksām</w:t>
            </w:r>
          </w:p>
        </w:tc>
        <w:tc>
          <w:tcPr>
            <w:tcW w:w="1418" w:type="dxa"/>
            <w:vAlign w:val="center"/>
          </w:tcPr>
          <w:p w14:paraId="76E68A7C" w14:textId="4361C2EF" w:rsidR="009056EC" w:rsidRPr="00F81B53" w:rsidRDefault="009056EC" w:rsidP="009056EC">
            <w:pPr>
              <w:jc w:val="center"/>
              <w:rPr>
                <w:rFonts w:ascii="Times New Roman" w:eastAsia="Times New Roman" w:hAnsi="Times New Roman" w:cs="Times New Roman"/>
                <w:color w:val="000000"/>
                <w:lang w:eastAsia="lv-LV"/>
              </w:rPr>
            </w:pPr>
            <w:r w:rsidRPr="00F81B53">
              <w:rPr>
                <w:rFonts w:ascii="Times New Roman" w:eastAsia="Times New Roman" w:hAnsi="Times New Roman" w:cs="Times New Roman"/>
                <w:color w:val="000000"/>
                <w:lang w:eastAsia="lv-LV"/>
              </w:rPr>
              <w:t>101 652,16</w:t>
            </w:r>
          </w:p>
        </w:tc>
        <w:tc>
          <w:tcPr>
            <w:tcW w:w="1276" w:type="dxa"/>
            <w:noWrap/>
            <w:vAlign w:val="center"/>
            <w:hideMark/>
          </w:tcPr>
          <w:p w14:paraId="055BA08D" w14:textId="77777777" w:rsidR="009056EC" w:rsidRPr="00F81B53" w:rsidRDefault="009056EC" w:rsidP="00511903">
            <w:pPr>
              <w:jc w:val="center"/>
              <w:rPr>
                <w:rFonts w:ascii="Times New Roman" w:eastAsia="Times New Roman" w:hAnsi="Times New Roman" w:cs="Times New Roman"/>
                <w:color w:val="000000"/>
                <w:lang w:eastAsia="lv-LV"/>
              </w:rPr>
            </w:pPr>
            <w:r w:rsidRPr="00F81B53">
              <w:rPr>
                <w:rFonts w:ascii="Times New Roman" w:eastAsia="Times New Roman" w:hAnsi="Times New Roman" w:cs="Times New Roman"/>
                <w:color w:val="000000"/>
                <w:lang w:eastAsia="lv-LV"/>
              </w:rPr>
              <w:t xml:space="preserve">17 307,54 </w:t>
            </w:r>
          </w:p>
        </w:tc>
        <w:tc>
          <w:tcPr>
            <w:tcW w:w="1275" w:type="dxa"/>
            <w:vAlign w:val="center"/>
          </w:tcPr>
          <w:p w14:paraId="272AEB1C" w14:textId="77777777" w:rsidR="009056EC" w:rsidRPr="00F81B53" w:rsidRDefault="009056EC" w:rsidP="00511903">
            <w:pPr>
              <w:jc w:val="center"/>
              <w:rPr>
                <w:rFonts w:ascii="Times New Roman" w:eastAsia="Times New Roman" w:hAnsi="Times New Roman" w:cs="Times New Roman"/>
                <w:color w:val="000000"/>
                <w:lang w:eastAsia="lv-LV"/>
              </w:rPr>
            </w:pPr>
            <w:r w:rsidRPr="00F81B53">
              <w:rPr>
                <w:rFonts w:ascii="Times New Roman" w:eastAsia="Times New Roman" w:hAnsi="Times New Roman" w:cs="Times New Roman"/>
                <w:color w:val="000000"/>
                <w:lang w:eastAsia="lv-LV"/>
              </w:rPr>
              <w:t xml:space="preserve">43 370,82 </w:t>
            </w:r>
          </w:p>
        </w:tc>
        <w:tc>
          <w:tcPr>
            <w:tcW w:w="1275" w:type="dxa"/>
            <w:noWrap/>
            <w:vAlign w:val="center"/>
            <w:hideMark/>
          </w:tcPr>
          <w:p w14:paraId="348A5941" w14:textId="77777777" w:rsidR="009056EC" w:rsidRPr="00F81B53" w:rsidRDefault="009056EC" w:rsidP="00511903">
            <w:pPr>
              <w:jc w:val="center"/>
              <w:rPr>
                <w:rFonts w:ascii="Times New Roman" w:eastAsia="Times New Roman" w:hAnsi="Times New Roman" w:cs="Times New Roman"/>
                <w:color w:val="000000"/>
                <w:lang w:eastAsia="lv-LV"/>
              </w:rPr>
            </w:pPr>
            <w:r w:rsidRPr="00F81B53">
              <w:rPr>
                <w:rFonts w:ascii="Times New Roman" w:eastAsia="Times New Roman" w:hAnsi="Times New Roman" w:cs="Times New Roman"/>
                <w:color w:val="000000"/>
                <w:lang w:eastAsia="lv-LV"/>
              </w:rPr>
              <w:t xml:space="preserve">40 973,80 </w:t>
            </w:r>
          </w:p>
        </w:tc>
      </w:tr>
    </w:tbl>
    <w:p w14:paraId="1690C125" w14:textId="77777777" w:rsidR="009056EC" w:rsidRPr="00F81B53" w:rsidRDefault="009056EC" w:rsidP="009056EC">
      <w:pPr>
        <w:pStyle w:val="ListParagraph"/>
        <w:spacing w:after="0" w:line="240" w:lineRule="auto"/>
        <w:ind w:left="0" w:firstLine="851"/>
        <w:jc w:val="both"/>
        <w:rPr>
          <w:rFonts w:ascii="Times New Roman" w:hAnsi="Times New Roman" w:cs="Times New Roman"/>
          <w:b/>
          <w:sz w:val="24"/>
          <w:szCs w:val="24"/>
        </w:rPr>
      </w:pPr>
    </w:p>
    <w:p w14:paraId="31CDD4D3" w14:textId="77777777" w:rsidR="00651B5F" w:rsidRPr="00F81B53" w:rsidRDefault="00651B5F" w:rsidP="00EA4E71">
      <w:pPr>
        <w:pStyle w:val="ListParagraph"/>
        <w:spacing w:after="0" w:line="240" w:lineRule="auto"/>
        <w:ind w:left="0" w:firstLine="851"/>
        <w:jc w:val="both"/>
        <w:rPr>
          <w:rFonts w:ascii="Times New Roman" w:hAnsi="Times New Roman" w:cs="Times New Roman"/>
          <w:b/>
          <w:sz w:val="24"/>
          <w:szCs w:val="24"/>
        </w:rPr>
      </w:pPr>
    </w:p>
    <w:p w14:paraId="5FE4713F" w14:textId="137D2726" w:rsidR="009056EC" w:rsidRPr="00F81B53" w:rsidRDefault="009056EC" w:rsidP="009056EC">
      <w:pPr>
        <w:pStyle w:val="ListParagraph"/>
        <w:spacing w:after="0" w:line="240" w:lineRule="auto"/>
        <w:ind w:left="0" w:firstLine="851"/>
        <w:jc w:val="both"/>
        <w:rPr>
          <w:rFonts w:ascii="Times New Roman" w:hAnsi="Times New Roman" w:cs="Times New Roman"/>
          <w:sz w:val="24"/>
          <w:szCs w:val="24"/>
        </w:rPr>
      </w:pPr>
      <w:r w:rsidRPr="00F81B53">
        <w:rPr>
          <w:rFonts w:ascii="Times New Roman" w:hAnsi="Times New Roman" w:cs="Times New Roman"/>
          <w:b/>
          <w:sz w:val="24"/>
          <w:szCs w:val="24"/>
        </w:rPr>
        <w:t>2022.gadā</w:t>
      </w:r>
      <w:r w:rsidRPr="00F81B53">
        <w:rPr>
          <w:rFonts w:ascii="Times New Roman" w:hAnsi="Times New Roman" w:cs="Times New Roman"/>
          <w:sz w:val="24"/>
          <w:szCs w:val="24"/>
        </w:rPr>
        <w:t xml:space="preserve"> projekta vadības izmaksām nepieciešamais finansējuma apjoms                       </w:t>
      </w:r>
      <w:r w:rsidRPr="00F81B53">
        <w:rPr>
          <w:rFonts w:ascii="Times New Roman" w:hAnsi="Times New Roman" w:cs="Times New Roman"/>
          <w:b/>
          <w:sz w:val="24"/>
          <w:szCs w:val="24"/>
        </w:rPr>
        <w:t>70 449,66</w:t>
      </w:r>
      <w:r w:rsidRPr="00F81B53">
        <w:rPr>
          <w:rFonts w:ascii="Times New Roman" w:hAnsi="Times New Roman" w:cs="Times New Roman"/>
        </w:rPr>
        <w:t xml:space="preserve"> </w:t>
      </w:r>
      <w:proofErr w:type="spellStart"/>
      <w:r w:rsidRPr="00F81B53">
        <w:rPr>
          <w:rFonts w:ascii="Times New Roman" w:hAnsi="Times New Roman" w:cs="Times New Roman"/>
          <w:b/>
          <w:i/>
          <w:sz w:val="24"/>
          <w:szCs w:val="24"/>
        </w:rPr>
        <w:t>euro</w:t>
      </w:r>
      <w:proofErr w:type="spellEnd"/>
      <w:r w:rsidRPr="00F81B53">
        <w:rPr>
          <w:rFonts w:ascii="Times New Roman" w:hAnsi="Times New Roman" w:cs="Times New Roman"/>
          <w:sz w:val="24"/>
          <w:szCs w:val="24"/>
        </w:rPr>
        <w:t xml:space="preserve"> apmērā un netiešajām izmaksām </w:t>
      </w:r>
      <w:r w:rsidRPr="00F81B53">
        <w:rPr>
          <w:rFonts w:ascii="Times New Roman" w:hAnsi="Times New Roman" w:cs="Times New Roman"/>
          <w:b/>
          <w:sz w:val="24"/>
          <w:szCs w:val="24"/>
        </w:rPr>
        <w:t>17 307,54</w:t>
      </w:r>
      <w:r w:rsidRPr="00F81B53">
        <w:rPr>
          <w:rFonts w:ascii="Times New Roman" w:hAnsi="Times New Roman" w:cs="Times New Roman"/>
        </w:rPr>
        <w:t xml:space="preserve"> </w:t>
      </w:r>
      <w:proofErr w:type="spellStart"/>
      <w:r w:rsidRPr="00F81B53">
        <w:rPr>
          <w:rFonts w:ascii="Times New Roman" w:hAnsi="Times New Roman" w:cs="Times New Roman"/>
          <w:b/>
          <w:i/>
          <w:sz w:val="24"/>
          <w:szCs w:val="24"/>
        </w:rPr>
        <w:t>euro</w:t>
      </w:r>
      <w:proofErr w:type="spellEnd"/>
      <w:r w:rsidRPr="00F81B53">
        <w:rPr>
          <w:rFonts w:ascii="Times New Roman" w:hAnsi="Times New Roman" w:cs="Times New Roman"/>
          <w:sz w:val="24"/>
          <w:szCs w:val="24"/>
        </w:rPr>
        <w:t xml:space="preserve"> apmērā nodrošināms, veicot pārdali no budžeta resora “74. Gadskārtējā valsts budžeta izpildes procesā pārdalāmais finansējums” programmas 02.00.00 “Līdzekļi neparedzētiem gadījumiem” uz </w:t>
      </w:r>
      <w:proofErr w:type="spellStart"/>
      <w:r w:rsidRPr="00F81B53">
        <w:rPr>
          <w:rFonts w:ascii="Times New Roman" w:hAnsi="Times New Roman" w:cs="Times New Roman"/>
          <w:sz w:val="24"/>
          <w:szCs w:val="24"/>
        </w:rPr>
        <w:t>Iekšlietu</w:t>
      </w:r>
      <w:proofErr w:type="spellEnd"/>
      <w:r w:rsidRPr="00F81B53">
        <w:rPr>
          <w:rFonts w:ascii="Times New Roman" w:hAnsi="Times New Roman" w:cs="Times New Roman"/>
          <w:sz w:val="24"/>
          <w:szCs w:val="24"/>
        </w:rPr>
        <w:t xml:space="preserve"> ministriju (NVA).</w:t>
      </w:r>
    </w:p>
    <w:p w14:paraId="56D75D92" w14:textId="77777777" w:rsidR="009056EC" w:rsidRPr="00F81B53" w:rsidRDefault="009056EC" w:rsidP="00EA4E71">
      <w:pPr>
        <w:pStyle w:val="ListParagraph"/>
        <w:spacing w:after="0" w:line="240" w:lineRule="auto"/>
        <w:ind w:left="0" w:firstLine="851"/>
        <w:jc w:val="both"/>
        <w:rPr>
          <w:rFonts w:ascii="Times New Roman" w:hAnsi="Times New Roman" w:cs="Times New Roman"/>
          <w:b/>
          <w:sz w:val="24"/>
          <w:szCs w:val="24"/>
        </w:rPr>
      </w:pPr>
    </w:p>
    <w:p w14:paraId="5F87FEBC" w14:textId="34E721B9" w:rsidR="009056EC" w:rsidRPr="00F81B53" w:rsidRDefault="009056EC" w:rsidP="009056EC">
      <w:pPr>
        <w:pStyle w:val="ListParagraph"/>
        <w:spacing w:after="0" w:line="240" w:lineRule="auto"/>
        <w:ind w:left="0" w:firstLine="851"/>
        <w:jc w:val="both"/>
        <w:rPr>
          <w:rFonts w:ascii="Times New Roman" w:hAnsi="Times New Roman" w:cs="Times New Roman"/>
          <w:sz w:val="24"/>
          <w:szCs w:val="24"/>
        </w:rPr>
      </w:pPr>
      <w:r w:rsidRPr="00F81B53">
        <w:rPr>
          <w:rFonts w:ascii="Times New Roman" w:hAnsi="Times New Roman" w:cs="Times New Roman"/>
          <w:b/>
          <w:sz w:val="24"/>
          <w:szCs w:val="24"/>
        </w:rPr>
        <w:t>2023. gadā</w:t>
      </w:r>
      <w:r w:rsidRPr="00F81B53">
        <w:rPr>
          <w:rFonts w:ascii="Times New Roman" w:hAnsi="Times New Roman" w:cs="Times New Roman"/>
          <w:sz w:val="24"/>
          <w:szCs w:val="24"/>
        </w:rPr>
        <w:t xml:space="preserve"> projekta vadības izmaksām nepieciešamais finansējuma apjoms –                 </w:t>
      </w:r>
      <w:r w:rsidRPr="00F81B53">
        <w:rPr>
          <w:rFonts w:ascii="Times New Roman" w:hAnsi="Times New Roman" w:cs="Times New Roman"/>
          <w:b/>
          <w:sz w:val="24"/>
          <w:szCs w:val="24"/>
        </w:rPr>
        <w:t>186 477,67</w:t>
      </w:r>
      <w:r w:rsidRPr="00F81B53">
        <w:rPr>
          <w:rFonts w:ascii="Times New Roman" w:hAnsi="Times New Roman" w:cs="Times New Roman"/>
        </w:rPr>
        <w:t xml:space="preserve"> </w:t>
      </w:r>
      <w:proofErr w:type="spellStart"/>
      <w:r w:rsidRPr="00F81B53">
        <w:rPr>
          <w:rFonts w:ascii="Times New Roman" w:hAnsi="Times New Roman" w:cs="Times New Roman"/>
          <w:b/>
          <w:i/>
          <w:sz w:val="24"/>
          <w:szCs w:val="24"/>
        </w:rPr>
        <w:t>euro</w:t>
      </w:r>
      <w:proofErr w:type="spellEnd"/>
      <w:r w:rsidRPr="00F81B53">
        <w:rPr>
          <w:rFonts w:ascii="Times New Roman" w:hAnsi="Times New Roman" w:cs="Times New Roman"/>
          <w:sz w:val="24"/>
          <w:szCs w:val="24"/>
        </w:rPr>
        <w:t xml:space="preserve"> apmērā</w:t>
      </w:r>
      <w:r w:rsidR="006D57C2" w:rsidRPr="00F81B53">
        <w:rPr>
          <w:rFonts w:ascii="Times New Roman" w:hAnsi="Times New Roman" w:cs="Times New Roman"/>
          <w:sz w:val="24"/>
          <w:szCs w:val="24"/>
        </w:rPr>
        <w:t xml:space="preserve"> un </w:t>
      </w:r>
      <w:r w:rsidRPr="00F81B53">
        <w:rPr>
          <w:rFonts w:ascii="Times New Roman" w:hAnsi="Times New Roman" w:cs="Times New Roman"/>
          <w:sz w:val="24"/>
          <w:szCs w:val="24"/>
        </w:rPr>
        <w:t xml:space="preserve">netiešajām izmaksām </w:t>
      </w:r>
      <w:r w:rsidRPr="00F81B53">
        <w:rPr>
          <w:rFonts w:ascii="Times New Roman" w:hAnsi="Times New Roman" w:cs="Times New Roman"/>
          <w:b/>
          <w:sz w:val="24"/>
          <w:szCs w:val="24"/>
        </w:rPr>
        <w:t>43 370,82</w:t>
      </w:r>
      <w:r w:rsidRPr="00F81B53">
        <w:rPr>
          <w:rFonts w:ascii="Times New Roman" w:hAnsi="Times New Roman" w:cs="Times New Roman"/>
        </w:rPr>
        <w:t xml:space="preserve"> </w:t>
      </w:r>
      <w:proofErr w:type="spellStart"/>
      <w:r w:rsidRPr="00F81B53">
        <w:rPr>
          <w:rFonts w:ascii="Times New Roman" w:hAnsi="Times New Roman" w:cs="Times New Roman"/>
          <w:b/>
          <w:i/>
          <w:sz w:val="24"/>
          <w:szCs w:val="24"/>
        </w:rPr>
        <w:t>euro</w:t>
      </w:r>
      <w:proofErr w:type="spellEnd"/>
      <w:r w:rsidRPr="00F81B53">
        <w:rPr>
          <w:rFonts w:ascii="Times New Roman" w:hAnsi="Times New Roman" w:cs="Times New Roman"/>
          <w:sz w:val="24"/>
          <w:szCs w:val="24"/>
        </w:rPr>
        <w:t xml:space="preserve"> </w:t>
      </w:r>
      <w:r w:rsidRPr="00F81B53">
        <w:rPr>
          <w:rFonts w:ascii="Times New Roman" w:eastAsia="Times New Roman" w:hAnsi="Times New Roman" w:cs="Times New Roman"/>
          <w:b/>
          <w:bCs/>
          <w:sz w:val="18"/>
          <w:szCs w:val="18"/>
          <w:lang w:eastAsia="lv-LV"/>
        </w:rPr>
        <w:t xml:space="preserve"> </w:t>
      </w:r>
      <w:r w:rsidRPr="00F81B53">
        <w:rPr>
          <w:rFonts w:ascii="Times New Roman" w:hAnsi="Times New Roman" w:cs="Times New Roman"/>
          <w:sz w:val="24"/>
          <w:szCs w:val="24"/>
        </w:rPr>
        <w:t xml:space="preserve">un </w:t>
      </w:r>
      <w:r w:rsidRPr="00F81B53">
        <w:rPr>
          <w:rFonts w:ascii="Times New Roman" w:hAnsi="Times New Roman" w:cs="Times New Roman"/>
          <w:b/>
          <w:sz w:val="24"/>
          <w:szCs w:val="24"/>
        </w:rPr>
        <w:t xml:space="preserve">2024. gadā </w:t>
      </w:r>
      <w:r w:rsidR="006D57C2" w:rsidRPr="00F81B53">
        <w:rPr>
          <w:rFonts w:ascii="Times New Roman" w:hAnsi="Times New Roman" w:cs="Times New Roman"/>
          <w:sz w:val="24"/>
          <w:szCs w:val="24"/>
        </w:rPr>
        <w:t xml:space="preserve">vadības izmaksām nepieciešamais finansējuma apjoms </w:t>
      </w:r>
      <w:r w:rsidRPr="00F81B53">
        <w:rPr>
          <w:rFonts w:ascii="Times New Roman" w:hAnsi="Times New Roman" w:cs="Times New Roman"/>
          <w:b/>
          <w:sz w:val="24"/>
          <w:szCs w:val="24"/>
        </w:rPr>
        <w:t>-</w:t>
      </w:r>
      <w:r w:rsidRPr="00F81B53">
        <w:rPr>
          <w:rFonts w:ascii="Times New Roman" w:hAnsi="Times New Roman" w:cs="Times New Roman"/>
          <w:sz w:val="24"/>
          <w:szCs w:val="24"/>
        </w:rPr>
        <w:t xml:space="preserve"> </w:t>
      </w:r>
      <w:r w:rsidRPr="00F81B53">
        <w:rPr>
          <w:rFonts w:ascii="Times New Roman" w:hAnsi="Times New Roman" w:cs="Times New Roman"/>
          <w:b/>
          <w:sz w:val="24"/>
          <w:szCs w:val="24"/>
        </w:rPr>
        <w:t xml:space="preserve">193 614,52 </w:t>
      </w:r>
      <w:proofErr w:type="spellStart"/>
      <w:r w:rsidRPr="00F81B53">
        <w:rPr>
          <w:rFonts w:ascii="Times New Roman" w:hAnsi="Times New Roman" w:cs="Times New Roman"/>
          <w:b/>
          <w:i/>
          <w:sz w:val="24"/>
          <w:szCs w:val="24"/>
        </w:rPr>
        <w:t>euro</w:t>
      </w:r>
      <w:proofErr w:type="spellEnd"/>
      <w:r w:rsidRPr="00F81B53">
        <w:rPr>
          <w:rFonts w:ascii="Times New Roman" w:hAnsi="Times New Roman" w:cs="Times New Roman"/>
          <w:sz w:val="24"/>
          <w:szCs w:val="24"/>
        </w:rPr>
        <w:t xml:space="preserve"> apmērā un </w:t>
      </w:r>
      <w:r w:rsidRPr="00F81B53">
        <w:rPr>
          <w:rFonts w:ascii="Times New Roman" w:hAnsi="Times New Roman" w:cs="Times New Roman"/>
          <w:b/>
          <w:sz w:val="24"/>
          <w:szCs w:val="24"/>
        </w:rPr>
        <w:t>40 973,80</w:t>
      </w:r>
      <w:r w:rsidRPr="00F81B53">
        <w:rPr>
          <w:rFonts w:ascii="Times New Roman" w:hAnsi="Times New Roman" w:cs="Times New Roman"/>
        </w:rPr>
        <w:t xml:space="preserve"> </w:t>
      </w:r>
      <w:proofErr w:type="spellStart"/>
      <w:r w:rsidRPr="00F81B53">
        <w:rPr>
          <w:rFonts w:ascii="Times New Roman" w:hAnsi="Times New Roman" w:cs="Times New Roman"/>
          <w:b/>
          <w:i/>
          <w:sz w:val="24"/>
          <w:szCs w:val="24"/>
        </w:rPr>
        <w:t>euro</w:t>
      </w:r>
      <w:proofErr w:type="spellEnd"/>
      <w:r w:rsidRPr="00F81B53">
        <w:rPr>
          <w:rFonts w:ascii="Times New Roman" w:eastAsia="Times New Roman" w:hAnsi="Times New Roman" w:cs="Times New Roman"/>
          <w:b/>
          <w:bCs/>
          <w:sz w:val="18"/>
          <w:szCs w:val="18"/>
          <w:lang w:eastAsia="lv-LV"/>
        </w:rPr>
        <w:t xml:space="preserve"> </w:t>
      </w:r>
      <w:r w:rsidRPr="00F81B53">
        <w:rPr>
          <w:rFonts w:ascii="Times New Roman" w:hAnsi="Times New Roman" w:cs="Times New Roman"/>
          <w:sz w:val="24"/>
          <w:szCs w:val="24"/>
        </w:rPr>
        <w:t>apmērā nodrošināms</w:t>
      </w:r>
      <w:r w:rsidRPr="00F81B53">
        <w:rPr>
          <w:rFonts w:ascii="Times New Roman" w:eastAsia="Times New Roman" w:hAnsi="Times New Roman" w:cs="Times New Roman"/>
          <w:b/>
          <w:bCs/>
          <w:sz w:val="18"/>
          <w:szCs w:val="18"/>
          <w:lang w:eastAsia="lv-LV"/>
        </w:rPr>
        <w:t xml:space="preserve"> </w:t>
      </w:r>
      <w:r w:rsidRPr="00F81B53">
        <w:rPr>
          <w:rFonts w:ascii="Times New Roman" w:hAnsi="Times New Roman" w:cs="Times New Roman"/>
          <w:sz w:val="24"/>
          <w:szCs w:val="24"/>
        </w:rPr>
        <w:t>likumprojekta “Par valsts budžetu 2023.gadam” un likumprojekta “Par vidēja termiņa valsts budžeta ietvaru 2023., 2024. un 2025. gadam” sagatavošanas procesā</w:t>
      </w:r>
      <w:r w:rsidR="006D57C2" w:rsidRPr="00F81B53">
        <w:rPr>
          <w:rFonts w:ascii="Times New Roman" w:hAnsi="Times New Roman" w:cs="Times New Roman"/>
          <w:sz w:val="24"/>
          <w:szCs w:val="24"/>
        </w:rPr>
        <w:t xml:space="preserve">, </w:t>
      </w:r>
      <w:r w:rsidRPr="00F81B53">
        <w:rPr>
          <w:rFonts w:ascii="Times New Roman" w:hAnsi="Times New Roman" w:cs="Times New Roman"/>
          <w:sz w:val="24"/>
          <w:szCs w:val="24"/>
        </w:rPr>
        <w:t xml:space="preserve"> </w:t>
      </w:r>
      <w:r w:rsidR="006D57C2" w:rsidRPr="00F81B53">
        <w:rPr>
          <w:rFonts w:ascii="Times New Roman" w:hAnsi="Times New Roman" w:cs="Times New Roman"/>
          <w:sz w:val="24"/>
          <w:szCs w:val="24"/>
        </w:rPr>
        <w:t xml:space="preserve">paredzot  papildu nepieciešamo finansējumu </w:t>
      </w:r>
      <w:proofErr w:type="spellStart"/>
      <w:r w:rsidRPr="00F81B53">
        <w:rPr>
          <w:rFonts w:ascii="Times New Roman" w:hAnsi="Times New Roman" w:cs="Times New Roman"/>
          <w:sz w:val="24"/>
          <w:szCs w:val="24"/>
        </w:rPr>
        <w:t>Iekšlietu</w:t>
      </w:r>
      <w:proofErr w:type="spellEnd"/>
      <w:r w:rsidRPr="00F81B53">
        <w:rPr>
          <w:rFonts w:ascii="Times New Roman" w:hAnsi="Times New Roman" w:cs="Times New Roman"/>
          <w:sz w:val="24"/>
          <w:szCs w:val="24"/>
        </w:rPr>
        <w:t xml:space="preserve"> ministrijas budžeta apakšprogrammā 40.02.00 “Nekustamais īpašums un centralizētais iepirkums”.</w:t>
      </w:r>
    </w:p>
    <w:p w14:paraId="44BC486B" w14:textId="77777777" w:rsidR="00611E30" w:rsidRPr="00F81B53" w:rsidRDefault="00611E30" w:rsidP="00EA4E71">
      <w:pPr>
        <w:pStyle w:val="ListParagraph"/>
        <w:spacing w:after="0" w:line="240" w:lineRule="auto"/>
        <w:ind w:left="0" w:firstLine="851"/>
        <w:jc w:val="both"/>
        <w:rPr>
          <w:rFonts w:ascii="Times New Roman" w:hAnsi="Times New Roman" w:cs="Times New Roman"/>
          <w:sz w:val="24"/>
          <w:szCs w:val="24"/>
        </w:rPr>
      </w:pPr>
    </w:p>
    <w:p w14:paraId="5BD4AC01" w14:textId="77777777" w:rsidR="00CA5D52" w:rsidRPr="00F81B53" w:rsidRDefault="00CA5D52" w:rsidP="00EA4E71">
      <w:pPr>
        <w:pStyle w:val="ListParagraph"/>
        <w:spacing w:after="0" w:line="240" w:lineRule="auto"/>
        <w:ind w:left="0" w:firstLine="851"/>
        <w:jc w:val="both"/>
        <w:rPr>
          <w:rFonts w:ascii="Times New Roman" w:hAnsi="Times New Roman" w:cs="Times New Roman"/>
          <w:sz w:val="24"/>
          <w:szCs w:val="24"/>
        </w:rPr>
      </w:pPr>
    </w:p>
    <w:p w14:paraId="02852F3D" w14:textId="28BA12E3" w:rsidR="00111DA5" w:rsidRPr="00F81B53" w:rsidRDefault="003A6F5E" w:rsidP="003A6F5E">
      <w:pPr>
        <w:pStyle w:val="tv213"/>
        <w:numPr>
          <w:ilvl w:val="1"/>
          <w:numId w:val="4"/>
        </w:numPr>
        <w:shd w:val="clear" w:color="auto" w:fill="FFFFFF"/>
        <w:spacing w:before="0" w:beforeAutospacing="0" w:after="0" w:afterAutospacing="0" w:line="293" w:lineRule="atLeast"/>
        <w:jc w:val="both"/>
        <w:rPr>
          <w:rFonts w:eastAsia="Calibri"/>
          <w:b/>
          <w:i/>
        </w:rPr>
      </w:pPr>
      <w:r w:rsidRPr="00F81B53">
        <w:rPr>
          <w:rFonts w:eastAsia="Calibri"/>
          <w:b/>
          <w:i/>
        </w:rPr>
        <w:t>Būvprojekta izspraušana dabā:</w:t>
      </w:r>
    </w:p>
    <w:p w14:paraId="3C9ED7AC" w14:textId="77777777" w:rsidR="00100AF9" w:rsidRPr="00F81B53" w:rsidRDefault="00100AF9" w:rsidP="003A6F5E">
      <w:pPr>
        <w:spacing w:after="0" w:line="240" w:lineRule="auto"/>
        <w:ind w:left="360"/>
        <w:rPr>
          <w:rFonts w:ascii="Times New Roman" w:hAnsi="Times New Roman" w:cs="Times New Roman"/>
          <w:b/>
          <w:sz w:val="24"/>
          <w:szCs w:val="24"/>
        </w:rPr>
      </w:pPr>
    </w:p>
    <w:p w14:paraId="574CA124" w14:textId="25CD16EF" w:rsidR="00FC11A3" w:rsidRPr="00F81B53" w:rsidRDefault="00AF3B89" w:rsidP="003A6F5E">
      <w:pPr>
        <w:spacing w:after="0" w:line="240" w:lineRule="auto"/>
        <w:ind w:firstLine="709"/>
        <w:jc w:val="both"/>
        <w:rPr>
          <w:rFonts w:ascii="Times New Roman" w:eastAsia="Times New Roman" w:hAnsi="Times New Roman" w:cs="Times New Roman"/>
          <w:bCs/>
          <w:sz w:val="24"/>
          <w:szCs w:val="24"/>
          <w:lang w:eastAsia="lv-LV"/>
        </w:rPr>
      </w:pPr>
      <w:r w:rsidRPr="00F81B53">
        <w:rPr>
          <w:rFonts w:ascii="Times New Roman" w:eastAsia="Calibri" w:hAnsi="Times New Roman" w:cs="Times New Roman"/>
          <w:sz w:val="24"/>
          <w:szCs w:val="24"/>
        </w:rPr>
        <w:t xml:space="preserve">2022. gada </w:t>
      </w:r>
      <w:r w:rsidR="00AA455D" w:rsidRPr="00F81B53">
        <w:rPr>
          <w:rFonts w:ascii="Times New Roman" w:eastAsia="Calibri" w:hAnsi="Times New Roman" w:cs="Times New Roman"/>
          <w:sz w:val="24"/>
          <w:szCs w:val="24"/>
        </w:rPr>
        <w:t>17.</w:t>
      </w:r>
      <w:r w:rsidR="00157C15" w:rsidRPr="00F81B53">
        <w:rPr>
          <w:rFonts w:ascii="Times New Roman" w:eastAsia="Calibri" w:hAnsi="Times New Roman" w:cs="Times New Roman"/>
          <w:sz w:val="24"/>
          <w:szCs w:val="24"/>
        </w:rPr>
        <w:t xml:space="preserve"> </w:t>
      </w:r>
      <w:r w:rsidR="00AA455D" w:rsidRPr="00F81B53">
        <w:rPr>
          <w:rFonts w:ascii="Times New Roman" w:eastAsia="Calibri" w:hAnsi="Times New Roman" w:cs="Times New Roman"/>
          <w:sz w:val="24"/>
          <w:szCs w:val="24"/>
        </w:rPr>
        <w:t>maija Ministru kabineta sēdē (protokols Nr.27 38</w:t>
      </w:r>
      <w:r w:rsidR="00157C15" w:rsidRPr="00F81B53">
        <w:rPr>
          <w:rFonts w:ascii="Times New Roman" w:eastAsia="Calibri" w:hAnsi="Times New Roman" w:cs="Times New Roman"/>
          <w:sz w:val="24"/>
          <w:szCs w:val="24"/>
        </w:rPr>
        <w:t>.</w:t>
      </w:r>
      <w:r w:rsidR="00AA455D" w:rsidRPr="00F81B53">
        <w:rPr>
          <w:rFonts w:ascii="Times New Roman" w:eastAsia="Calibri" w:hAnsi="Times New Roman" w:cs="Times New Roman"/>
          <w:sz w:val="24"/>
          <w:szCs w:val="24"/>
        </w:rPr>
        <w:t>§) izskatītajā informatīvajā</w:t>
      </w:r>
      <w:r w:rsidR="00FC11A3" w:rsidRPr="00F81B53">
        <w:rPr>
          <w:rFonts w:ascii="Times New Roman" w:eastAsia="Calibri" w:hAnsi="Times New Roman" w:cs="Times New Roman"/>
          <w:sz w:val="24"/>
          <w:szCs w:val="24"/>
        </w:rPr>
        <w:t xml:space="preserve"> </w:t>
      </w:r>
      <w:r w:rsidR="00AE285A" w:rsidRPr="00F81B53">
        <w:rPr>
          <w:rFonts w:ascii="Times New Roman" w:eastAsia="Calibri" w:hAnsi="Times New Roman" w:cs="Times New Roman"/>
          <w:sz w:val="24"/>
          <w:szCs w:val="24"/>
        </w:rPr>
        <w:t>ziņojum</w:t>
      </w:r>
      <w:r w:rsidR="00AA455D" w:rsidRPr="00F81B53">
        <w:rPr>
          <w:rFonts w:ascii="Times New Roman" w:eastAsia="Calibri" w:hAnsi="Times New Roman" w:cs="Times New Roman"/>
          <w:sz w:val="24"/>
          <w:szCs w:val="24"/>
        </w:rPr>
        <w:t>ā “</w:t>
      </w:r>
      <w:r w:rsidR="00AA455D" w:rsidRPr="00F81B53">
        <w:rPr>
          <w:rStyle w:val="data-node--97efe4c3-4f77-462c-865c-de0d1df6e7fa"/>
          <w:rFonts w:ascii="Times New Roman" w:hAnsi="Times New Roman" w:cs="Times New Roman"/>
          <w:sz w:val="24"/>
          <w:szCs w:val="24"/>
        </w:rPr>
        <w:t xml:space="preserve">Par pagaidu dzeloņstiepļu žoga izbūvi uz valsts sauszemes robežas gar Latvijas Republikas – Baltkrievijas Republikas valsts robežu, Latvijas Republikas – Krievijas Federācijas valsts robežas infrastruktūras izbūves ekspertīzi, īpašuma tiesību </w:t>
      </w:r>
      <w:r w:rsidR="00AA455D" w:rsidRPr="00F81B53">
        <w:rPr>
          <w:rStyle w:val="data-node--97efe4c3-4f77-462c-865c-de0d1df6e7fa"/>
          <w:rFonts w:ascii="Times New Roman" w:hAnsi="Times New Roman" w:cs="Times New Roman"/>
          <w:sz w:val="24"/>
          <w:szCs w:val="24"/>
        </w:rPr>
        <w:lastRenderedPageBreak/>
        <w:t xml:space="preserve">sakārtošanu un tam nepieciešamo finansējumu” </w:t>
      </w:r>
      <w:r w:rsidR="00AE285A" w:rsidRPr="00F81B53">
        <w:rPr>
          <w:rFonts w:ascii="Times New Roman" w:eastAsia="Calibri" w:hAnsi="Times New Roman" w:cs="Times New Roman"/>
          <w:sz w:val="24"/>
          <w:szCs w:val="24"/>
        </w:rPr>
        <w:t>tika n</w:t>
      </w:r>
      <w:r w:rsidR="00AA455D" w:rsidRPr="00F81B53">
        <w:rPr>
          <w:rFonts w:ascii="Times New Roman" w:eastAsia="Calibri" w:hAnsi="Times New Roman" w:cs="Times New Roman"/>
          <w:sz w:val="24"/>
          <w:szCs w:val="24"/>
        </w:rPr>
        <w:t>o</w:t>
      </w:r>
      <w:r w:rsidR="00AE285A" w:rsidRPr="00F81B53">
        <w:rPr>
          <w:rFonts w:ascii="Times New Roman" w:eastAsia="Calibri" w:hAnsi="Times New Roman" w:cs="Times New Roman"/>
          <w:sz w:val="24"/>
          <w:szCs w:val="24"/>
        </w:rPr>
        <w:t>rādīts</w:t>
      </w:r>
      <w:r w:rsidR="00AA455D" w:rsidRPr="00F81B53">
        <w:rPr>
          <w:rFonts w:ascii="Times New Roman" w:eastAsia="Calibri" w:hAnsi="Times New Roman" w:cs="Times New Roman"/>
          <w:sz w:val="24"/>
          <w:szCs w:val="24"/>
        </w:rPr>
        <w:t>,</w:t>
      </w:r>
      <w:r w:rsidR="00AE285A" w:rsidRPr="00F81B53">
        <w:rPr>
          <w:rFonts w:ascii="Times New Roman" w:eastAsia="Calibri" w:hAnsi="Times New Roman" w:cs="Times New Roman"/>
          <w:sz w:val="24"/>
          <w:szCs w:val="24"/>
        </w:rPr>
        <w:t xml:space="preserve"> ka būs nepieciešams papildus fina</w:t>
      </w:r>
      <w:r w:rsidR="00AA455D" w:rsidRPr="00F81B53">
        <w:rPr>
          <w:rFonts w:ascii="Times New Roman" w:eastAsia="Calibri" w:hAnsi="Times New Roman" w:cs="Times New Roman"/>
          <w:sz w:val="24"/>
          <w:szCs w:val="24"/>
        </w:rPr>
        <w:t>n</w:t>
      </w:r>
      <w:r w:rsidR="00AE285A" w:rsidRPr="00F81B53">
        <w:rPr>
          <w:rFonts w:ascii="Times New Roman" w:eastAsia="Calibri" w:hAnsi="Times New Roman" w:cs="Times New Roman"/>
          <w:sz w:val="24"/>
          <w:szCs w:val="24"/>
        </w:rPr>
        <w:t>sējums izstrādāto būvprojekta risinājumu</w:t>
      </w:r>
      <w:r w:rsidR="00060C72" w:rsidRPr="00F81B53">
        <w:rPr>
          <w:rFonts w:ascii="Times New Roman" w:eastAsia="Calibri" w:hAnsi="Times New Roman" w:cs="Times New Roman"/>
          <w:sz w:val="24"/>
          <w:szCs w:val="24"/>
        </w:rPr>
        <w:t xml:space="preserve"> iekšējās robežas izspraušanai dabā</w:t>
      </w:r>
      <w:r w:rsidR="00AE285A" w:rsidRPr="00F81B53">
        <w:rPr>
          <w:rFonts w:ascii="Times New Roman" w:eastAsia="Calibri" w:hAnsi="Times New Roman" w:cs="Times New Roman"/>
          <w:sz w:val="24"/>
          <w:szCs w:val="24"/>
        </w:rPr>
        <w:t>, vietās, kur valsts robežapsardzībai nepieciešamās inženiertehniskās būves izies ārpus valsts robežas joslas, neiekļausies valstij piekritīgajās zemes vienību robežās vai tiks ierīkotas patrulēšanas un robežzīmju uzraudzības joslas, atsavināmo zemes vienību uzmērīšanas, zemes ierīcības projektu izstrāde, robežstigu ierīkošana un zemes īpašumu vērtības noteikšana</w:t>
      </w:r>
      <w:r w:rsidR="00060C72" w:rsidRPr="00F81B53">
        <w:rPr>
          <w:rFonts w:ascii="Times New Roman" w:eastAsia="Calibri" w:hAnsi="Times New Roman" w:cs="Times New Roman"/>
          <w:sz w:val="24"/>
          <w:szCs w:val="24"/>
        </w:rPr>
        <w:t>i.</w:t>
      </w:r>
      <w:r w:rsidR="00AE285A" w:rsidRPr="00F81B53">
        <w:rPr>
          <w:rFonts w:ascii="Times New Roman" w:eastAsia="Calibri" w:hAnsi="Times New Roman" w:cs="Times New Roman"/>
          <w:sz w:val="24"/>
          <w:szCs w:val="24"/>
        </w:rPr>
        <w:t xml:space="preserve"> </w:t>
      </w:r>
    </w:p>
    <w:p w14:paraId="3CFA1092" w14:textId="1CD021D2" w:rsidR="004C48FF" w:rsidRPr="00F81B53" w:rsidRDefault="00060C72" w:rsidP="003A6F5E">
      <w:pPr>
        <w:spacing w:after="0" w:line="240" w:lineRule="auto"/>
        <w:ind w:firstLine="567"/>
        <w:jc w:val="both"/>
        <w:rPr>
          <w:rFonts w:ascii="Times New Roman" w:eastAsia="Calibri" w:hAnsi="Times New Roman" w:cs="Times New Roman"/>
          <w:sz w:val="24"/>
          <w:szCs w:val="24"/>
        </w:rPr>
      </w:pPr>
      <w:r w:rsidRPr="00F81B53">
        <w:rPr>
          <w:rFonts w:ascii="Times New Roman" w:eastAsia="Calibri" w:hAnsi="Times New Roman" w:cs="Times New Roman"/>
          <w:sz w:val="24"/>
          <w:szCs w:val="24"/>
        </w:rPr>
        <w:t>Būvprojekta izspraušana dabā dod iespēju</w:t>
      </w:r>
      <w:r w:rsidR="00CF6277" w:rsidRPr="00F81B53">
        <w:rPr>
          <w:rFonts w:ascii="Times New Roman" w:eastAsia="Calibri" w:hAnsi="Times New Roman" w:cs="Times New Roman"/>
          <w:sz w:val="24"/>
          <w:szCs w:val="24"/>
        </w:rPr>
        <w:t xml:space="preserve"> neveikt dubulto darb</w:t>
      </w:r>
      <w:r w:rsidR="003D189B" w:rsidRPr="00F81B53">
        <w:rPr>
          <w:rFonts w:ascii="Times New Roman" w:eastAsia="Calibri" w:hAnsi="Times New Roman" w:cs="Times New Roman"/>
          <w:sz w:val="24"/>
          <w:szCs w:val="24"/>
        </w:rPr>
        <w:t xml:space="preserve">u - </w:t>
      </w:r>
      <w:r w:rsidR="00CF6277" w:rsidRPr="00F81B53">
        <w:rPr>
          <w:rFonts w:ascii="Times New Roman" w:eastAsia="Calibri" w:hAnsi="Times New Roman" w:cs="Times New Roman"/>
          <w:sz w:val="24"/>
          <w:szCs w:val="24"/>
        </w:rPr>
        <w:t>robežstigas izveidošanu uz v</w:t>
      </w:r>
      <w:r w:rsidR="0059740F" w:rsidRPr="00F81B53">
        <w:rPr>
          <w:rFonts w:ascii="Times New Roman" w:eastAsia="Calibri" w:hAnsi="Times New Roman" w:cs="Times New Roman"/>
          <w:sz w:val="24"/>
          <w:szCs w:val="24"/>
        </w:rPr>
        <w:t>alstij piekritīg</w:t>
      </w:r>
      <w:r w:rsidR="00CF6277" w:rsidRPr="00F81B53">
        <w:rPr>
          <w:rFonts w:ascii="Times New Roman" w:eastAsia="Calibri" w:hAnsi="Times New Roman" w:cs="Times New Roman"/>
          <w:sz w:val="24"/>
          <w:szCs w:val="24"/>
        </w:rPr>
        <w:t>ām</w:t>
      </w:r>
      <w:r w:rsidR="0059740F" w:rsidRPr="00F81B53">
        <w:rPr>
          <w:rFonts w:ascii="Times New Roman" w:eastAsia="Calibri" w:hAnsi="Times New Roman" w:cs="Times New Roman"/>
          <w:sz w:val="24"/>
          <w:szCs w:val="24"/>
        </w:rPr>
        <w:t xml:space="preserve"> </w:t>
      </w:r>
      <w:r w:rsidR="00CF6277" w:rsidRPr="00F81B53">
        <w:rPr>
          <w:rFonts w:ascii="Times New Roman" w:eastAsia="Calibri" w:hAnsi="Times New Roman" w:cs="Times New Roman"/>
          <w:sz w:val="24"/>
          <w:szCs w:val="24"/>
        </w:rPr>
        <w:t xml:space="preserve">zemes vienībām, kuru platība būtiski pārsniedz 12 metrus.  </w:t>
      </w:r>
      <w:r w:rsidR="00E22814" w:rsidRPr="00F81B53">
        <w:rPr>
          <w:rFonts w:ascii="Times New Roman" w:eastAsia="Calibri" w:hAnsi="Times New Roman" w:cs="Times New Roman"/>
          <w:sz w:val="24"/>
          <w:szCs w:val="24"/>
        </w:rPr>
        <w:t>Tādā veidā tiktu precīzi</w:t>
      </w:r>
      <w:r w:rsidR="00557858" w:rsidRPr="00F81B53">
        <w:rPr>
          <w:rFonts w:ascii="Times New Roman" w:eastAsia="Calibri" w:hAnsi="Times New Roman" w:cs="Times New Roman"/>
          <w:sz w:val="24"/>
          <w:szCs w:val="24"/>
        </w:rPr>
        <w:t xml:space="preserve"> noteikta</w:t>
      </w:r>
      <w:r w:rsidR="00E22814" w:rsidRPr="00F81B53">
        <w:rPr>
          <w:rFonts w:ascii="Times New Roman" w:eastAsia="Calibri" w:hAnsi="Times New Roman" w:cs="Times New Roman"/>
          <w:sz w:val="24"/>
          <w:szCs w:val="24"/>
        </w:rPr>
        <w:t xml:space="preserve"> apbūvei nepieciešamā teritorija</w:t>
      </w:r>
      <w:r w:rsidR="00CF6277" w:rsidRPr="00F81B53">
        <w:rPr>
          <w:rFonts w:ascii="Times New Roman" w:eastAsia="Calibri" w:hAnsi="Times New Roman" w:cs="Times New Roman"/>
          <w:sz w:val="24"/>
          <w:szCs w:val="24"/>
        </w:rPr>
        <w:t>,</w:t>
      </w:r>
      <w:r w:rsidR="00E22814" w:rsidRPr="00F81B53">
        <w:rPr>
          <w:rFonts w:ascii="Times New Roman" w:eastAsia="Calibri" w:hAnsi="Times New Roman" w:cs="Times New Roman"/>
          <w:sz w:val="24"/>
          <w:szCs w:val="24"/>
        </w:rPr>
        <w:t xml:space="preserve"> </w:t>
      </w:r>
      <w:r w:rsidR="00CF6277" w:rsidRPr="00F81B53">
        <w:rPr>
          <w:rFonts w:ascii="Times New Roman" w:eastAsia="Calibri" w:hAnsi="Times New Roman" w:cs="Times New Roman"/>
          <w:sz w:val="24"/>
          <w:szCs w:val="24"/>
        </w:rPr>
        <w:t xml:space="preserve">kā arī ir iespēja dot darba uzdevumu AS ”Latvijas valsts meži” </w:t>
      </w:r>
      <w:r w:rsidR="00E22814" w:rsidRPr="00F81B53">
        <w:rPr>
          <w:rFonts w:ascii="Times New Roman" w:eastAsia="Calibri" w:hAnsi="Times New Roman" w:cs="Times New Roman"/>
          <w:sz w:val="24"/>
          <w:szCs w:val="24"/>
        </w:rPr>
        <w:t>atbr</w:t>
      </w:r>
      <w:r w:rsidR="00CF6277" w:rsidRPr="00F81B53">
        <w:rPr>
          <w:rFonts w:ascii="Times New Roman" w:eastAsia="Calibri" w:hAnsi="Times New Roman" w:cs="Times New Roman"/>
          <w:sz w:val="24"/>
          <w:szCs w:val="24"/>
        </w:rPr>
        <w:t>īvot valsts robežas joslu</w:t>
      </w:r>
      <w:r w:rsidR="00E22814" w:rsidRPr="00F81B53">
        <w:rPr>
          <w:rFonts w:ascii="Times New Roman" w:eastAsia="Calibri" w:hAnsi="Times New Roman" w:cs="Times New Roman"/>
          <w:sz w:val="24"/>
          <w:szCs w:val="24"/>
        </w:rPr>
        <w:t xml:space="preserve"> no kokiem</w:t>
      </w:r>
      <w:r w:rsidR="003D189B" w:rsidRPr="00F81B53">
        <w:rPr>
          <w:rFonts w:ascii="Times New Roman" w:eastAsia="Calibri" w:hAnsi="Times New Roman" w:cs="Times New Roman"/>
          <w:sz w:val="24"/>
          <w:szCs w:val="24"/>
        </w:rPr>
        <w:t xml:space="preserve"> ātrāk</w:t>
      </w:r>
      <w:r w:rsidR="00557858" w:rsidRPr="00F81B53">
        <w:rPr>
          <w:rFonts w:ascii="Times New Roman" w:eastAsia="Calibri" w:hAnsi="Times New Roman" w:cs="Times New Roman"/>
          <w:sz w:val="24"/>
          <w:szCs w:val="24"/>
        </w:rPr>
        <w:t>. S</w:t>
      </w:r>
      <w:r w:rsidR="00E22814" w:rsidRPr="00F81B53">
        <w:rPr>
          <w:rFonts w:ascii="Times New Roman" w:eastAsia="Calibri" w:hAnsi="Times New Roman" w:cs="Times New Roman"/>
          <w:sz w:val="24"/>
          <w:szCs w:val="24"/>
        </w:rPr>
        <w:t>ituācijās, kurās Būvprojekta piedāvātais risinājums izies ārpus 12 metriem</w:t>
      </w:r>
      <w:r w:rsidR="00ED1423" w:rsidRPr="00F81B53">
        <w:rPr>
          <w:rFonts w:ascii="Times New Roman" w:eastAsia="Calibri" w:hAnsi="Times New Roman" w:cs="Times New Roman"/>
          <w:sz w:val="24"/>
          <w:szCs w:val="24"/>
        </w:rPr>
        <w:t>,</w:t>
      </w:r>
      <w:r w:rsidR="00557858" w:rsidRPr="00F81B53">
        <w:rPr>
          <w:rFonts w:ascii="Times New Roman" w:eastAsia="Calibri" w:hAnsi="Times New Roman" w:cs="Times New Roman"/>
          <w:sz w:val="24"/>
          <w:szCs w:val="24"/>
        </w:rPr>
        <w:t xml:space="preserve"> nepieciešam</w:t>
      </w:r>
      <w:r w:rsidR="00ED1423" w:rsidRPr="00F81B53">
        <w:rPr>
          <w:rFonts w:ascii="Times New Roman" w:eastAsia="Calibri" w:hAnsi="Times New Roman" w:cs="Times New Roman"/>
          <w:sz w:val="24"/>
          <w:szCs w:val="24"/>
        </w:rPr>
        <w:t>a</w:t>
      </w:r>
      <w:r w:rsidR="00557858" w:rsidRPr="00F81B53">
        <w:rPr>
          <w:rFonts w:ascii="Times New Roman" w:eastAsia="Calibri" w:hAnsi="Times New Roman" w:cs="Times New Roman"/>
          <w:sz w:val="24"/>
          <w:szCs w:val="24"/>
        </w:rPr>
        <w:t xml:space="preserve"> papildus zemes atsavināšana. Pēc būvprojekta iekšzemes robežas atzīmēšanas ir identificējama atsavināmās zemes vienības platība, </w:t>
      </w:r>
      <w:r w:rsidR="00CF6277" w:rsidRPr="00F81B53">
        <w:rPr>
          <w:rFonts w:ascii="Times New Roman" w:eastAsia="Calibri" w:hAnsi="Times New Roman" w:cs="Times New Roman"/>
          <w:sz w:val="24"/>
          <w:szCs w:val="24"/>
        </w:rPr>
        <w:t>kā arī</w:t>
      </w:r>
      <w:r w:rsidR="00557858" w:rsidRPr="00F81B53">
        <w:rPr>
          <w:rFonts w:ascii="Times New Roman" w:eastAsia="Calibri" w:hAnsi="Times New Roman" w:cs="Times New Roman"/>
          <w:sz w:val="24"/>
          <w:szCs w:val="24"/>
        </w:rPr>
        <w:t xml:space="preserve"> paralēli </w:t>
      </w:r>
      <w:r w:rsidR="00E22814" w:rsidRPr="00F81B53">
        <w:rPr>
          <w:rFonts w:ascii="Times New Roman" w:eastAsia="Calibri" w:hAnsi="Times New Roman" w:cs="Times New Roman"/>
          <w:sz w:val="24"/>
          <w:szCs w:val="24"/>
        </w:rPr>
        <w:t>zemes ierīcības projekta izstr</w:t>
      </w:r>
      <w:r w:rsidR="00557858" w:rsidRPr="00F81B53">
        <w:rPr>
          <w:rFonts w:ascii="Times New Roman" w:eastAsia="Calibri" w:hAnsi="Times New Roman" w:cs="Times New Roman"/>
          <w:sz w:val="24"/>
          <w:szCs w:val="24"/>
        </w:rPr>
        <w:t xml:space="preserve">ādei </w:t>
      </w:r>
      <w:r w:rsidR="00CF6277" w:rsidRPr="00F81B53">
        <w:rPr>
          <w:rFonts w:ascii="Times New Roman" w:eastAsia="Calibri" w:hAnsi="Times New Roman" w:cs="Times New Roman"/>
          <w:sz w:val="24"/>
          <w:szCs w:val="24"/>
        </w:rPr>
        <w:t>nosakāma</w:t>
      </w:r>
      <w:r w:rsidR="00557858" w:rsidRPr="00F81B53">
        <w:rPr>
          <w:rFonts w:ascii="Times New Roman" w:eastAsia="Calibri" w:hAnsi="Times New Roman" w:cs="Times New Roman"/>
          <w:sz w:val="24"/>
          <w:szCs w:val="24"/>
        </w:rPr>
        <w:t xml:space="preserve"> </w:t>
      </w:r>
      <w:r w:rsidR="00CF6277" w:rsidRPr="00F81B53">
        <w:rPr>
          <w:rFonts w:ascii="Times New Roman" w:eastAsia="Calibri" w:hAnsi="Times New Roman" w:cs="Times New Roman"/>
          <w:sz w:val="24"/>
          <w:szCs w:val="24"/>
        </w:rPr>
        <w:t>tās</w:t>
      </w:r>
      <w:r w:rsidR="00557858" w:rsidRPr="00F81B53">
        <w:rPr>
          <w:rFonts w:ascii="Times New Roman" w:eastAsia="Calibri" w:hAnsi="Times New Roman" w:cs="Times New Roman"/>
          <w:sz w:val="24"/>
          <w:szCs w:val="24"/>
        </w:rPr>
        <w:t xml:space="preserve"> atsavin</w:t>
      </w:r>
      <w:r w:rsidR="00CF6277" w:rsidRPr="00F81B53">
        <w:rPr>
          <w:rFonts w:ascii="Times New Roman" w:eastAsia="Calibri" w:hAnsi="Times New Roman" w:cs="Times New Roman"/>
          <w:sz w:val="24"/>
          <w:szCs w:val="24"/>
        </w:rPr>
        <w:t>āmā</w:t>
      </w:r>
      <w:r w:rsidR="00557858" w:rsidRPr="00F81B53">
        <w:rPr>
          <w:rFonts w:ascii="Times New Roman" w:eastAsia="Calibri" w:hAnsi="Times New Roman" w:cs="Times New Roman"/>
          <w:sz w:val="24"/>
          <w:szCs w:val="24"/>
        </w:rPr>
        <w:t xml:space="preserve"> vērtīb</w:t>
      </w:r>
      <w:r w:rsidR="00CF6277" w:rsidRPr="00F81B53">
        <w:rPr>
          <w:rFonts w:ascii="Times New Roman" w:eastAsia="Calibri" w:hAnsi="Times New Roman" w:cs="Times New Roman"/>
          <w:sz w:val="24"/>
          <w:szCs w:val="24"/>
        </w:rPr>
        <w:t>a, pēc</w:t>
      </w:r>
      <w:r w:rsidR="00ED1423" w:rsidRPr="00F81B53">
        <w:rPr>
          <w:rFonts w:ascii="Times New Roman" w:eastAsia="Calibri" w:hAnsi="Times New Roman" w:cs="Times New Roman"/>
          <w:sz w:val="24"/>
          <w:szCs w:val="24"/>
        </w:rPr>
        <w:t xml:space="preserve"> </w:t>
      </w:r>
      <w:r w:rsidR="00CF6277" w:rsidRPr="00F81B53">
        <w:rPr>
          <w:rFonts w:ascii="Times New Roman" w:eastAsia="Calibri" w:hAnsi="Times New Roman" w:cs="Times New Roman"/>
          <w:sz w:val="24"/>
          <w:szCs w:val="24"/>
        </w:rPr>
        <w:t xml:space="preserve">kuras var uzsākt </w:t>
      </w:r>
      <w:r w:rsidR="00ED1423" w:rsidRPr="00F81B53">
        <w:rPr>
          <w:rFonts w:ascii="Times New Roman" w:eastAsia="Calibri" w:hAnsi="Times New Roman" w:cs="Times New Roman"/>
          <w:sz w:val="24"/>
          <w:szCs w:val="24"/>
        </w:rPr>
        <w:t>koku izzāģēšanu. Provizoriski Būvprojekta izspraušana dabā nepieciešama</w:t>
      </w:r>
      <w:r w:rsidR="00CF6277" w:rsidRPr="00F81B53">
        <w:rPr>
          <w:rFonts w:ascii="Times New Roman" w:eastAsia="Calibri" w:hAnsi="Times New Roman" w:cs="Times New Roman"/>
          <w:sz w:val="24"/>
          <w:szCs w:val="24"/>
        </w:rPr>
        <w:t xml:space="preserve"> aptuveni</w:t>
      </w:r>
      <w:r w:rsidR="00ED1423" w:rsidRPr="00F81B53">
        <w:rPr>
          <w:rFonts w:ascii="Times New Roman" w:eastAsia="Calibri" w:hAnsi="Times New Roman" w:cs="Times New Roman"/>
          <w:sz w:val="24"/>
          <w:szCs w:val="24"/>
        </w:rPr>
        <w:t xml:space="preserve"> 45 km</w:t>
      </w:r>
      <w:r w:rsidR="00CF6277" w:rsidRPr="00F81B53">
        <w:rPr>
          <w:rFonts w:ascii="Times New Roman" w:eastAsia="Calibri" w:hAnsi="Times New Roman" w:cs="Times New Roman"/>
          <w:sz w:val="24"/>
          <w:szCs w:val="24"/>
        </w:rPr>
        <w:t>,</w:t>
      </w:r>
      <w:r w:rsidR="00ED1423" w:rsidRPr="00F81B53">
        <w:rPr>
          <w:rFonts w:ascii="Times New Roman" w:eastAsia="Calibri" w:hAnsi="Times New Roman" w:cs="Times New Roman"/>
          <w:sz w:val="24"/>
          <w:szCs w:val="24"/>
        </w:rPr>
        <w:t xml:space="preserve"> </w:t>
      </w:r>
      <w:r w:rsidR="00CF6277" w:rsidRPr="00F81B53">
        <w:rPr>
          <w:rFonts w:ascii="Times New Roman" w:eastAsia="Calibri" w:hAnsi="Times New Roman" w:cs="Times New Roman"/>
          <w:sz w:val="24"/>
          <w:szCs w:val="24"/>
        </w:rPr>
        <w:t>kura apjoms</w:t>
      </w:r>
      <w:r w:rsidR="00ED3C04" w:rsidRPr="00F81B53">
        <w:rPr>
          <w:rFonts w:ascii="Times New Roman" w:eastAsia="Calibri" w:hAnsi="Times New Roman" w:cs="Times New Roman"/>
          <w:sz w:val="24"/>
          <w:szCs w:val="24"/>
        </w:rPr>
        <w:t>,</w:t>
      </w:r>
      <w:r w:rsidR="00CF6277" w:rsidRPr="00F81B53">
        <w:rPr>
          <w:rFonts w:ascii="Times New Roman" w:eastAsia="Calibri" w:hAnsi="Times New Roman" w:cs="Times New Roman"/>
          <w:sz w:val="24"/>
          <w:szCs w:val="24"/>
        </w:rPr>
        <w:t xml:space="preserve"> </w:t>
      </w:r>
      <w:r w:rsidR="00ED3C04" w:rsidRPr="00F81B53">
        <w:rPr>
          <w:rFonts w:ascii="Times New Roman" w:eastAsia="Calibri" w:hAnsi="Times New Roman" w:cs="Times New Roman"/>
          <w:sz w:val="24"/>
          <w:szCs w:val="24"/>
        </w:rPr>
        <w:t xml:space="preserve">kā arī finansējums, </w:t>
      </w:r>
      <w:r w:rsidR="00CF6277" w:rsidRPr="00F81B53">
        <w:rPr>
          <w:rFonts w:ascii="Times New Roman" w:eastAsia="Calibri" w:hAnsi="Times New Roman" w:cs="Times New Roman"/>
          <w:sz w:val="24"/>
          <w:szCs w:val="24"/>
        </w:rPr>
        <w:t>būs nosakāms pēc būvprojekta izstrādes. N</w:t>
      </w:r>
      <w:r w:rsidR="00ED1423" w:rsidRPr="00F81B53">
        <w:rPr>
          <w:rFonts w:ascii="Times New Roman" w:eastAsia="Calibri" w:hAnsi="Times New Roman" w:cs="Times New Roman"/>
          <w:sz w:val="24"/>
          <w:szCs w:val="24"/>
        </w:rPr>
        <w:t>epieciešamais</w:t>
      </w:r>
      <w:r w:rsidR="00ED3C04" w:rsidRPr="00F81B53">
        <w:rPr>
          <w:rFonts w:ascii="Times New Roman" w:eastAsia="Calibri" w:hAnsi="Times New Roman" w:cs="Times New Roman"/>
          <w:sz w:val="24"/>
          <w:szCs w:val="24"/>
        </w:rPr>
        <w:t xml:space="preserve"> aptuvenais</w:t>
      </w:r>
      <w:r w:rsidR="00ED1423" w:rsidRPr="00F81B53">
        <w:rPr>
          <w:rFonts w:ascii="Times New Roman" w:eastAsia="Calibri" w:hAnsi="Times New Roman" w:cs="Times New Roman"/>
          <w:sz w:val="24"/>
          <w:szCs w:val="24"/>
        </w:rPr>
        <w:t xml:space="preserve"> finansējums </w:t>
      </w:r>
      <w:r w:rsidR="00CF6277" w:rsidRPr="00F81B53">
        <w:rPr>
          <w:rFonts w:ascii="Times New Roman" w:eastAsia="Calibri" w:hAnsi="Times New Roman" w:cs="Times New Roman"/>
          <w:sz w:val="24"/>
          <w:szCs w:val="24"/>
        </w:rPr>
        <w:t>tiek plānots</w:t>
      </w:r>
      <w:r w:rsidR="00ED3C04" w:rsidRPr="00F81B53">
        <w:rPr>
          <w:rFonts w:ascii="Times New Roman" w:eastAsia="Calibri" w:hAnsi="Times New Roman" w:cs="Times New Roman"/>
          <w:sz w:val="24"/>
          <w:szCs w:val="24"/>
        </w:rPr>
        <w:t xml:space="preserve"> </w:t>
      </w:r>
      <w:r w:rsidR="00ED1423" w:rsidRPr="00F81B53">
        <w:rPr>
          <w:rFonts w:ascii="Times New Roman" w:eastAsia="Calibri" w:hAnsi="Times New Roman" w:cs="Times New Roman"/>
          <w:sz w:val="24"/>
          <w:szCs w:val="24"/>
        </w:rPr>
        <w:t xml:space="preserve">99 000 </w:t>
      </w:r>
      <w:proofErr w:type="spellStart"/>
      <w:r w:rsidR="00ED1423" w:rsidRPr="00F81B53">
        <w:rPr>
          <w:rFonts w:ascii="Times New Roman" w:eastAsia="Calibri" w:hAnsi="Times New Roman" w:cs="Times New Roman"/>
          <w:sz w:val="24"/>
          <w:szCs w:val="24"/>
        </w:rPr>
        <w:t>euro</w:t>
      </w:r>
      <w:proofErr w:type="spellEnd"/>
      <w:r w:rsidR="00ED1423" w:rsidRPr="00F81B53">
        <w:rPr>
          <w:rFonts w:ascii="Times New Roman" w:eastAsia="Calibri" w:hAnsi="Times New Roman" w:cs="Times New Roman"/>
          <w:sz w:val="24"/>
          <w:szCs w:val="24"/>
        </w:rPr>
        <w:t xml:space="preserve"> apmērā. </w:t>
      </w:r>
      <w:r w:rsidR="00AF3B89" w:rsidRPr="00F81B53">
        <w:rPr>
          <w:rFonts w:ascii="Times New Roman" w:eastAsia="Calibri" w:hAnsi="Times New Roman" w:cs="Times New Roman"/>
          <w:sz w:val="24"/>
          <w:szCs w:val="24"/>
        </w:rPr>
        <w:t xml:space="preserve">Minēto darbību veikšanai </w:t>
      </w:r>
      <w:r w:rsidR="00AE285A" w:rsidRPr="00F81B53">
        <w:rPr>
          <w:rFonts w:ascii="Times New Roman" w:eastAsia="Calibri" w:hAnsi="Times New Roman" w:cs="Times New Roman"/>
          <w:sz w:val="24"/>
          <w:szCs w:val="24"/>
        </w:rPr>
        <w:t>p</w:t>
      </w:r>
      <w:r w:rsidR="00AF3B89" w:rsidRPr="00F81B53">
        <w:rPr>
          <w:rFonts w:ascii="Times New Roman" w:eastAsia="Calibri" w:hAnsi="Times New Roman" w:cs="Times New Roman"/>
          <w:sz w:val="24"/>
          <w:szCs w:val="24"/>
        </w:rPr>
        <w:t xml:space="preserve">rovizoriski </w:t>
      </w:r>
      <w:r w:rsidR="00AE285A" w:rsidRPr="00F81B53">
        <w:rPr>
          <w:rFonts w:ascii="Times New Roman" w:eastAsia="Calibri" w:hAnsi="Times New Roman" w:cs="Times New Roman"/>
          <w:sz w:val="24"/>
          <w:szCs w:val="24"/>
        </w:rPr>
        <w:t xml:space="preserve">būtu nepieciešams finansējums </w:t>
      </w:r>
      <w:r w:rsidR="00AF3B89" w:rsidRPr="00F81B53">
        <w:rPr>
          <w:rFonts w:ascii="Times New Roman" w:eastAsia="Calibri" w:hAnsi="Times New Roman" w:cs="Times New Roman"/>
          <w:b/>
          <w:sz w:val="24"/>
          <w:szCs w:val="24"/>
        </w:rPr>
        <w:t>2022.gadā</w:t>
      </w:r>
      <w:r w:rsidR="00AF3B89" w:rsidRPr="00F81B53">
        <w:rPr>
          <w:rFonts w:ascii="Times New Roman" w:eastAsia="Calibri" w:hAnsi="Times New Roman" w:cs="Times New Roman"/>
          <w:sz w:val="24"/>
          <w:szCs w:val="24"/>
        </w:rPr>
        <w:t xml:space="preserve"> </w:t>
      </w:r>
      <w:r w:rsidR="003D189B" w:rsidRPr="00F81B53">
        <w:rPr>
          <w:rFonts w:ascii="Times New Roman" w:eastAsia="Calibri" w:hAnsi="Times New Roman" w:cs="Times New Roman"/>
          <w:b/>
          <w:sz w:val="24"/>
          <w:szCs w:val="24"/>
        </w:rPr>
        <w:t>50</w:t>
      </w:r>
      <w:r w:rsidR="00AF3B89" w:rsidRPr="00F81B53">
        <w:rPr>
          <w:rFonts w:ascii="Times New Roman" w:eastAsia="Calibri" w:hAnsi="Times New Roman" w:cs="Times New Roman"/>
          <w:b/>
          <w:sz w:val="24"/>
          <w:szCs w:val="24"/>
        </w:rPr>
        <w:t xml:space="preserve"> 000 </w:t>
      </w:r>
      <w:proofErr w:type="spellStart"/>
      <w:r w:rsidR="00AF3B89" w:rsidRPr="00F81B53">
        <w:rPr>
          <w:rFonts w:ascii="Times New Roman" w:eastAsia="Calibri" w:hAnsi="Times New Roman" w:cs="Times New Roman"/>
          <w:b/>
          <w:i/>
          <w:sz w:val="24"/>
          <w:szCs w:val="24"/>
        </w:rPr>
        <w:t>euro</w:t>
      </w:r>
      <w:proofErr w:type="spellEnd"/>
      <w:r w:rsidR="00AE285A" w:rsidRPr="00F81B53">
        <w:rPr>
          <w:rFonts w:ascii="Times New Roman" w:eastAsia="Calibri" w:hAnsi="Times New Roman" w:cs="Times New Roman"/>
          <w:sz w:val="24"/>
          <w:szCs w:val="24"/>
        </w:rPr>
        <w:t xml:space="preserve"> apmērā</w:t>
      </w:r>
      <w:r w:rsidR="00AF3B89" w:rsidRPr="00F81B53">
        <w:rPr>
          <w:rFonts w:ascii="Times New Roman" w:eastAsia="Calibri" w:hAnsi="Times New Roman" w:cs="Times New Roman"/>
          <w:sz w:val="24"/>
          <w:szCs w:val="24"/>
        </w:rPr>
        <w:t xml:space="preserve">, bet </w:t>
      </w:r>
      <w:r w:rsidR="00AF3B89" w:rsidRPr="00F81B53">
        <w:rPr>
          <w:rFonts w:ascii="Times New Roman" w:eastAsia="Calibri" w:hAnsi="Times New Roman" w:cs="Times New Roman"/>
          <w:b/>
          <w:sz w:val="24"/>
          <w:szCs w:val="24"/>
        </w:rPr>
        <w:t>2023.gadā</w:t>
      </w:r>
      <w:r w:rsidR="00AF3B89" w:rsidRPr="00F81B53">
        <w:rPr>
          <w:rFonts w:ascii="Times New Roman" w:eastAsia="Calibri" w:hAnsi="Times New Roman" w:cs="Times New Roman"/>
          <w:sz w:val="24"/>
          <w:szCs w:val="24"/>
        </w:rPr>
        <w:t xml:space="preserve"> </w:t>
      </w:r>
      <w:r w:rsidR="003D189B" w:rsidRPr="00F81B53">
        <w:rPr>
          <w:rFonts w:ascii="Times New Roman" w:eastAsia="Calibri" w:hAnsi="Times New Roman" w:cs="Times New Roman"/>
          <w:b/>
          <w:sz w:val="24"/>
          <w:szCs w:val="24"/>
        </w:rPr>
        <w:t>49</w:t>
      </w:r>
      <w:r w:rsidR="00AF3B89" w:rsidRPr="00F81B53">
        <w:rPr>
          <w:rFonts w:ascii="Times New Roman" w:eastAsia="Calibri" w:hAnsi="Times New Roman" w:cs="Times New Roman"/>
          <w:b/>
          <w:sz w:val="24"/>
          <w:szCs w:val="24"/>
        </w:rPr>
        <w:t xml:space="preserve"> 000 </w:t>
      </w:r>
      <w:proofErr w:type="spellStart"/>
      <w:r w:rsidR="00AF3B89" w:rsidRPr="00F81B53">
        <w:rPr>
          <w:rFonts w:ascii="Times New Roman" w:eastAsia="Calibri" w:hAnsi="Times New Roman" w:cs="Times New Roman"/>
          <w:b/>
          <w:i/>
          <w:sz w:val="24"/>
          <w:szCs w:val="24"/>
        </w:rPr>
        <w:t>euro</w:t>
      </w:r>
      <w:proofErr w:type="spellEnd"/>
      <w:r w:rsidR="00AE285A" w:rsidRPr="00F81B53">
        <w:rPr>
          <w:rFonts w:ascii="Times New Roman" w:eastAsia="Calibri" w:hAnsi="Times New Roman" w:cs="Times New Roman"/>
          <w:sz w:val="24"/>
          <w:szCs w:val="24"/>
        </w:rPr>
        <w:t xml:space="preserve"> apmērā</w:t>
      </w:r>
      <w:r w:rsidR="00AF3B89" w:rsidRPr="00F81B53">
        <w:rPr>
          <w:rFonts w:ascii="Times New Roman" w:eastAsia="Calibri" w:hAnsi="Times New Roman" w:cs="Times New Roman"/>
          <w:sz w:val="24"/>
          <w:szCs w:val="24"/>
        </w:rPr>
        <w:t>.</w:t>
      </w:r>
      <w:r w:rsidR="00ED1423" w:rsidRPr="00F81B53">
        <w:rPr>
          <w:rFonts w:ascii="Times New Roman" w:eastAsia="Calibri" w:hAnsi="Times New Roman" w:cs="Times New Roman"/>
          <w:sz w:val="24"/>
          <w:szCs w:val="24"/>
        </w:rPr>
        <w:t xml:space="preserve"> </w:t>
      </w:r>
      <w:r w:rsidR="00557858" w:rsidRPr="00F81B53">
        <w:rPr>
          <w:rFonts w:ascii="Times New Roman" w:eastAsia="Calibri" w:hAnsi="Times New Roman" w:cs="Times New Roman"/>
          <w:sz w:val="24"/>
          <w:szCs w:val="24"/>
        </w:rPr>
        <w:t xml:space="preserve">  </w:t>
      </w:r>
    </w:p>
    <w:p w14:paraId="35F762AC" w14:textId="5B353FA6" w:rsidR="003A6F5E" w:rsidRPr="00F81B53" w:rsidRDefault="003A6F5E" w:rsidP="003A6F5E">
      <w:pPr>
        <w:pStyle w:val="ListParagraph"/>
        <w:spacing w:after="0" w:line="240" w:lineRule="auto"/>
        <w:ind w:left="0" w:firstLine="851"/>
        <w:jc w:val="both"/>
        <w:rPr>
          <w:rFonts w:ascii="Times New Roman" w:hAnsi="Times New Roman" w:cs="Times New Roman"/>
          <w:sz w:val="24"/>
          <w:szCs w:val="24"/>
        </w:rPr>
      </w:pPr>
      <w:r w:rsidRPr="00F81B53">
        <w:rPr>
          <w:rFonts w:ascii="Times New Roman" w:hAnsi="Times New Roman" w:cs="Times New Roman"/>
          <w:b/>
          <w:sz w:val="24"/>
          <w:szCs w:val="24"/>
        </w:rPr>
        <w:t>2022.gadā</w:t>
      </w:r>
      <w:r w:rsidRPr="00F81B53">
        <w:rPr>
          <w:rFonts w:ascii="Times New Roman" w:hAnsi="Times New Roman" w:cs="Times New Roman"/>
          <w:sz w:val="24"/>
          <w:szCs w:val="24"/>
        </w:rPr>
        <w:t xml:space="preserve"> būvprojekta izspraušanai dabā nepieciešamais finansējuma apjoms                       </w:t>
      </w:r>
      <w:r w:rsidRPr="00F81B53">
        <w:rPr>
          <w:rFonts w:ascii="Times New Roman" w:hAnsi="Times New Roman" w:cs="Times New Roman"/>
          <w:b/>
          <w:sz w:val="24"/>
          <w:szCs w:val="24"/>
        </w:rPr>
        <w:t>50 000</w:t>
      </w:r>
      <w:r w:rsidRPr="00F81B53">
        <w:rPr>
          <w:rFonts w:ascii="Times New Roman" w:hAnsi="Times New Roman" w:cs="Times New Roman"/>
        </w:rPr>
        <w:t xml:space="preserve"> </w:t>
      </w:r>
      <w:proofErr w:type="spellStart"/>
      <w:r w:rsidRPr="00F81B53">
        <w:rPr>
          <w:rFonts w:ascii="Times New Roman" w:hAnsi="Times New Roman" w:cs="Times New Roman"/>
          <w:b/>
          <w:i/>
          <w:sz w:val="24"/>
          <w:szCs w:val="24"/>
        </w:rPr>
        <w:t>euro</w:t>
      </w:r>
      <w:proofErr w:type="spellEnd"/>
      <w:r w:rsidRPr="00F81B53">
        <w:rPr>
          <w:rFonts w:ascii="Times New Roman" w:hAnsi="Times New Roman" w:cs="Times New Roman"/>
          <w:sz w:val="24"/>
          <w:szCs w:val="24"/>
        </w:rPr>
        <w:t xml:space="preserve"> apmērā nodrošināms, veicot pārdali no budžeta resora “74. Gadskārtējā valsts budžeta izpildes procesā pārdalāmais finansējums” programmas 02.00.00 “Līdzekļi neparedzētiem gadījumiem” uz </w:t>
      </w:r>
      <w:proofErr w:type="spellStart"/>
      <w:r w:rsidRPr="00F81B53">
        <w:rPr>
          <w:rFonts w:ascii="Times New Roman" w:hAnsi="Times New Roman" w:cs="Times New Roman"/>
          <w:sz w:val="24"/>
          <w:szCs w:val="24"/>
        </w:rPr>
        <w:t>Iekšlietu</w:t>
      </w:r>
      <w:proofErr w:type="spellEnd"/>
      <w:r w:rsidRPr="00F81B53">
        <w:rPr>
          <w:rFonts w:ascii="Times New Roman" w:hAnsi="Times New Roman" w:cs="Times New Roman"/>
          <w:sz w:val="24"/>
          <w:szCs w:val="24"/>
        </w:rPr>
        <w:t xml:space="preserve"> ministriju (NVA).</w:t>
      </w:r>
    </w:p>
    <w:p w14:paraId="6E9139F2" w14:textId="77777777" w:rsidR="003A6F5E" w:rsidRPr="00F81B53" w:rsidRDefault="003A6F5E" w:rsidP="003A6F5E">
      <w:pPr>
        <w:pStyle w:val="ListParagraph"/>
        <w:spacing w:after="0" w:line="240" w:lineRule="auto"/>
        <w:ind w:left="0" w:firstLine="851"/>
        <w:jc w:val="both"/>
        <w:rPr>
          <w:rFonts w:ascii="Times New Roman" w:hAnsi="Times New Roman" w:cs="Times New Roman"/>
          <w:b/>
          <w:sz w:val="24"/>
          <w:szCs w:val="24"/>
        </w:rPr>
      </w:pPr>
    </w:p>
    <w:p w14:paraId="5468F478" w14:textId="0EED6D25" w:rsidR="003A6F5E" w:rsidRPr="00F81B53" w:rsidRDefault="003A6F5E" w:rsidP="003A6F5E">
      <w:pPr>
        <w:pStyle w:val="ListParagraph"/>
        <w:spacing w:after="0" w:line="240" w:lineRule="auto"/>
        <w:ind w:left="0" w:firstLine="851"/>
        <w:jc w:val="both"/>
        <w:rPr>
          <w:rFonts w:ascii="Times New Roman" w:hAnsi="Times New Roman" w:cs="Times New Roman"/>
          <w:sz w:val="24"/>
          <w:szCs w:val="24"/>
        </w:rPr>
      </w:pPr>
      <w:r w:rsidRPr="00F81B53">
        <w:rPr>
          <w:rFonts w:ascii="Times New Roman" w:hAnsi="Times New Roman" w:cs="Times New Roman"/>
          <w:b/>
          <w:sz w:val="24"/>
          <w:szCs w:val="24"/>
        </w:rPr>
        <w:t>2023. gadā</w:t>
      </w:r>
      <w:r w:rsidRPr="00F81B53">
        <w:rPr>
          <w:rFonts w:ascii="Times New Roman" w:hAnsi="Times New Roman" w:cs="Times New Roman"/>
          <w:sz w:val="24"/>
          <w:szCs w:val="24"/>
        </w:rPr>
        <w:t xml:space="preserve"> būvprojekta izspraušanai dabā nepieciešamais finansējuma apjoms –                 </w:t>
      </w:r>
      <w:r w:rsidRPr="00F81B53">
        <w:rPr>
          <w:rFonts w:ascii="Times New Roman" w:hAnsi="Times New Roman" w:cs="Times New Roman"/>
          <w:b/>
          <w:sz w:val="24"/>
          <w:szCs w:val="24"/>
        </w:rPr>
        <w:t>49 000</w:t>
      </w:r>
      <w:r w:rsidRPr="00F81B53">
        <w:rPr>
          <w:rFonts w:ascii="Times New Roman" w:hAnsi="Times New Roman" w:cs="Times New Roman"/>
        </w:rPr>
        <w:t xml:space="preserve"> </w:t>
      </w:r>
      <w:proofErr w:type="spellStart"/>
      <w:r w:rsidRPr="00F81B53">
        <w:rPr>
          <w:rFonts w:ascii="Times New Roman" w:hAnsi="Times New Roman" w:cs="Times New Roman"/>
          <w:b/>
          <w:i/>
          <w:sz w:val="24"/>
          <w:szCs w:val="24"/>
        </w:rPr>
        <w:t>euro</w:t>
      </w:r>
      <w:proofErr w:type="spellEnd"/>
      <w:r w:rsidRPr="00F81B53">
        <w:rPr>
          <w:rFonts w:ascii="Times New Roman" w:hAnsi="Times New Roman" w:cs="Times New Roman"/>
          <w:sz w:val="24"/>
          <w:szCs w:val="24"/>
        </w:rPr>
        <w:t xml:space="preserve"> apmērā nodrošināms</w:t>
      </w:r>
      <w:r w:rsidRPr="00F81B53">
        <w:rPr>
          <w:rFonts w:ascii="Times New Roman" w:eastAsia="Times New Roman" w:hAnsi="Times New Roman" w:cs="Times New Roman"/>
          <w:b/>
          <w:bCs/>
          <w:sz w:val="18"/>
          <w:szCs w:val="18"/>
          <w:lang w:eastAsia="lv-LV"/>
        </w:rPr>
        <w:t xml:space="preserve"> </w:t>
      </w:r>
      <w:r w:rsidRPr="00F81B53">
        <w:rPr>
          <w:rFonts w:ascii="Times New Roman" w:hAnsi="Times New Roman" w:cs="Times New Roman"/>
          <w:sz w:val="24"/>
          <w:szCs w:val="24"/>
        </w:rPr>
        <w:t>likumprojekta “Par valsts budžetu 2023.gadam” un likumprojekta “Par vidēja termiņa valsts budžeta ietvaru 2023., 2024. un 2025. gadam” sagatavošanas procesā</w:t>
      </w:r>
      <w:r w:rsidR="00157C15" w:rsidRPr="00F81B53">
        <w:rPr>
          <w:rFonts w:ascii="Times New Roman" w:hAnsi="Times New Roman" w:cs="Times New Roman"/>
          <w:sz w:val="24"/>
          <w:szCs w:val="24"/>
        </w:rPr>
        <w:t>, paredzot  papildu nepieciešamo finansējumu</w:t>
      </w:r>
      <w:r w:rsidRPr="00F81B53">
        <w:rPr>
          <w:rFonts w:ascii="Times New Roman" w:hAnsi="Times New Roman" w:cs="Times New Roman"/>
          <w:sz w:val="24"/>
          <w:szCs w:val="24"/>
        </w:rPr>
        <w:t xml:space="preserve"> </w:t>
      </w:r>
      <w:proofErr w:type="spellStart"/>
      <w:r w:rsidRPr="00F81B53">
        <w:rPr>
          <w:rFonts w:ascii="Times New Roman" w:hAnsi="Times New Roman" w:cs="Times New Roman"/>
          <w:sz w:val="24"/>
          <w:szCs w:val="24"/>
        </w:rPr>
        <w:t>Iekšlietu</w:t>
      </w:r>
      <w:proofErr w:type="spellEnd"/>
      <w:r w:rsidRPr="00F81B53">
        <w:rPr>
          <w:rFonts w:ascii="Times New Roman" w:hAnsi="Times New Roman" w:cs="Times New Roman"/>
          <w:sz w:val="24"/>
          <w:szCs w:val="24"/>
        </w:rPr>
        <w:t xml:space="preserve"> ministrijas budžeta apakšprogrammā 40.02.00 “Nekustamais īpašums un centralizētais iepirkums”.</w:t>
      </w:r>
    </w:p>
    <w:p w14:paraId="55D3B5EF" w14:textId="77777777" w:rsidR="003A6F5E" w:rsidRPr="00F81B53" w:rsidRDefault="003A6F5E" w:rsidP="003A6F5E">
      <w:pPr>
        <w:spacing w:after="0" w:line="240" w:lineRule="auto"/>
        <w:ind w:firstLine="567"/>
        <w:jc w:val="both"/>
        <w:rPr>
          <w:rFonts w:ascii="Times New Roman" w:eastAsia="Calibri" w:hAnsi="Times New Roman" w:cs="Times New Roman"/>
          <w:sz w:val="24"/>
          <w:szCs w:val="24"/>
        </w:rPr>
      </w:pPr>
    </w:p>
    <w:p w14:paraId="61032543" w14:textId="77777777" w:rsidR="00A66B1A" w:rsidRPr="00F81B53" w:rsidRDefault="00A66B1A" w:rsidP="008A1883">
      <w:pPr>
        <w:spacing w:after="0" w:line="240" w:lineRule="auto"/>
        <w:ind w:left="360"/>
        <w:jc w:val="center"/>
        <w:rPr>
          <w:rFonts w:ascii="Times New Roman" w:hAnsi="Times New Roman" w:cs="Times New Roman"/>
          <w:b/>
          <w:sz w:val="28"/>
          <w:szCs w:val="28"/>
        </w:rPr>
      </w:pPr>
    </w:p>
    <w:p w14:paraId="4A71FA5F" w14:textId="7CD7E061" w:rsidR="00111DA5" w:rsidRPr="00F81B53" w:rsidRDefault="005F27E8" w:rsidP="00517CD9">
      <w:pPr>
        <w:pStyle w:val="ListParagraph"/>
        <w:numPr>
          <w:ilvl w:val="0"/>
          <w:numId w:val="7"/>
        </w:numPr>
        <w:spacing w:after="0" w:line="240" w:lineRule="auto"/>
        <w:jc w:val="center"/>
        <w:rPr>
          <w:rFonts w:ascii="Times New Roman" w:hAnsi="Times New Roman" w:cs="Times New Roman"/>
          <w:b/>
          <w:sz w:val="28"/>
          <w:szCs w:val="28"/>
        </w:rPr>
      </w:pPr>
      <w:r w:rsidRPr="00F81B53">
        <w:rPr>
          <w:rFonts w:ascii="Times New Roman" w:hAnsi="Times New Roman" w:cs="Times New Roman"/>
          <w:b/>
          <w:sz w:val="28"/>
          <w:szCs w:val="28"/>
        </w:rPr>
        <w:t>KOPSAVILKUMS</w:t>
      </w:r>
    </w:p>
    <w:p w14:paraId="35D63BD8" w14:textId="77777777" w:rsidR="00F9327E" w:rsidRPr="00F81B53" w:rsidRDefault="00F9327E" w:rsidP="00F9327E">
      <w:pPr>
        <w:pStyle w:val="ListParagraph"/>
        <w:spacing w:after="0" w:line="240" w:lineRule="auto"/>
        <w:ind w:left="1080"/>
        <w:rPr>
          <w:rFonts w:ascii="Times New Roman" w:hAnsi="Times New Roman" w:cs="Times New Roman"/>
          <w:b/>
          <w:sz w:val="28"/>
          <w:szCs w:val="28"/>
        </w:rPr>
      </w:pPr>
    </w:p>
    <w:p w14:paraId="349E14B8" w14:textId="1EF75DEA" w:rsidR="00E24967" w:rsidRPr="00F81B53" w:rsidRDefault="00E24967" w:rsidP="00F9327E">
      <w:pPr>
        <w:tabs>
          <w:tab w:val="left" w:pos="851"/>
          <w:tab w:val="left" w:pos="993"/>
        </w:tabs>
        <w:spacing w:after="0" w:line="240" w:lineRule="auto"/>
        <w:ind w:firstLine="851"/>
        <w:jc w:val="both"/>
        <w:rPr>
          <w:rFonts w:ascii="Times New Roman" w:hAnsi="Times New Roman" w:cs="Times New Roman"/>
          <w:sz w:val="24"/>
          <w:szCs w:val="24"/>
        </w:rPr>
      </w:pPr>
      <w:r w:rsidRPr="00F81B53">
        <w:rPr>
          <w:rFonts w:ascii="Times New Roman" w:hAnsi="Times New Roman" w:cs="Times New Roman"/>
          <w:sz w:val="24"/>
          <w:szCs w:val="24"/>
        </w:rPr>
        <w:t>Atbilstoši Ministru kabineta 2021.</w:t>
      </w:r>
      <w:r w:rsidR="00157C15" w:rsidRPr="00F81B53">
        <w:rPr>
          <w:rFonts w:ascii="Times New Roman" w:hAnsi="Times New Roman" w:cs="Times New Roman"/>
          <w:sz w:val="24"/>
          <w:szCs w:val="24"/>
        </w:rPr>
        <w:t xml:space="preserve"> gada 10. augusta</w:t>
      </w:r>
      <w:r w:rsidRPr="00F81B53">
        <w:rPr>
          <w:rFonts w:ascii="Times New Roman" w:hAnsi="Times New Roman" w:cs="Times New Roman"/>
          <w:sz w:val="24"/>
          <w:szCs w:val="24"/>
        </w:rPr>
        <w:t xml:space="preserve"> sēdes prot. Nr.55 2.§</w:t>
      </w:r>
      <w:r w:rsidR="007A19EA" w:rsidRPr="00F81B53">
        <w:rPr>
          <w:rFonts w:ascii="Times New Roman" w:hAnsi="Times New Roman" w:cs="Times New Roman"/>
          <w:sz w:val="24"/>
          <w:szCs w:val="24"/>
        </w:rPr>
        <w:t xml:space="preserve"> 3.punktam </w:t>
      </w:r>
      <w:proofErr w:type="spellStart"/>
      <w:r w:rsidR="007A19EA" w:rsidRPr="00F81B53">
        <w:rPr>
          <w:rFonts w:ascii="Times New Roman" w:hAnsi="Times New Roman" w:cs="Times New Roman"/>
          <w:sz w:val="24"/>
          <w:szCs w:val="24"/>
        </w:rPr>
        <w:t>Iekšlietu</w:t>
      </w:r>
      <w:proofErr w:type="spellEnd"/>
      <w:r w:rsidR="007A19EA" w:rsidRPr="00F81B53">
        <w:rPr>
          <w:rFonts w:ascii="Times New Roman" w:hAnsi="Times New Roman" w:cs="Times New Roman"/>
          <w:sz w:val="24"/>
          <w:szCs w:val="24"/>
        </w:rPr>
        <w:t xml:space="preserve"> ministrija </w:t>
      </w:r>
      <w:r w:rsidR="00B01D75" w:rsidRPr="00F81B53">
        <w:rPr>
          <w:rFonts w:ascii="Times New Roman" w:hAnsi="Times New Roman" w:cs="Times New Roman"/>
          <w:sz w:val="24"/>
          <w:szCs w:val="24"/>
        </w:rPr>
        <w:t>ar š</w:t>
      </w:r>
      <w:r w:rsidR="003A6F5E" w:rsidRPr="00F81B53">
        <w:rPr>
          <w:rFonts w:ascii="Times New Roman" w:hAnsi="Times New Roman" w:cs="Times New Roman"/>
          <w:sz w:val="24"/>
          <w:szCs w:val="24"/>
        </w:rPr>
        <w:t>ā</w:t>
      </w:r>
      <w:r w:rsidR="00B01D75" w:rsidRPr="00F81B53">
        <w:rPr>
          <w:rFonts w:ascii="Times New Roman" w:hAnsi="Times New Roman" w:cs="Times New Roman"/>
          <w:sz w:val="24"/>
          <w:szCs w:val="24"/>
        </w:rPr>
        <w:t xml:space="preserve"> informatīvā ziņojuma pielikumu</w:t>
      </w:r>
      <w:r w:rsidR="00661B50" w:rsidRPr="00F81B53">
        <w:rPr>
          <w:rFonts w:ascii="Times New Roman" w:hAnsi="Times New Roman" w:cs="Times New Roman"/>
          <w:sz w:val="24"/>
          <w:szCs w:val="24"/>
        </w:rPr>
        <w:t xml:space="preserve"> “Prioritāri izbūvējamo valsts robežas joslas posmu uz valsts sauszemes robežas gar Latvijas Republikas un Baltkrievijas Republikas valsts robežu būvkomersanta un būvuzraudzības komersanta atlases rezultāti”</w:t>
      </w:r>
      <w:r w:rsidR="00B01D75" w:rsidRPr="00F81B53">
        <w:rPr>
          <w:rFonts w:ascii="Times New Roman" w:hAnsi="Times New Roman" w:cs="Times New Roman"/>
          <w:sz w:val="24"/>
          <w:szCs w:val="24"/>
        </w:rPr>
        <w:t xml:space="preserve"> </w:t>
      </w:r>
      <w:r w:rsidR="007A19EA" w:rsidRPr="00F81B53">
        <w:rPr>
          <w:rFonts w:ascii="Times New Roman" w:hAnsi="Times New Roman" w:cs="Times New Roman"/>
          <w:sz w:val="24"/>
          <w:szCs w:val="24"/>
        </w:rPr>
        <w:t>informē</w:t>
      </w:r>
      <w:r w:rsidR="00661B50" w:rsidRPr="00F81B53">
        <w:rPr>
          <w:rFonts w:ascii="Times New Roman" w:hAnsi="Times New Roman" w:cs="Times New Roman"/>
          <w:sz w:val="24"/>
          <w:szCs w:val="24"/>
        </w:rPr>
        <w:t xml:space="preserve"> par </w:t>
      </w:r>
      <w:r w:rsidR="007A19EA" w:rsidRPr="00F81B53">
        <w:rPr>
          <w:rFonts w:ascii="Times New Roman" w:hAnsi="Times New Roman" w:cs="Times New Roman"/>
          <w:sz w:val="24"/>
          <w:szCs w:val="24"/>
        </w:rPr>
        <w:t xml:space="preserve">būvniecības ieceres izstrādei, būvdarbu veikšanai prioritāri veicamajos darbu posmos (indikatīvi </w:t>
      </w:r>
      <w:r w:rsidR="003A6F5E" w:rsidRPr="00F81B53">
        <w:rPr>
          <w:rFonts w:ascii="Times New Roman" w:hAnsi="Times New Roman" w:cs="Times New Roman"/>
          <w:sz w:val="24"/>
          <w:szCs w:val="24"/>
        </w:rPr>
        <w:t>63,93</w:t>
      </w:r>
      <w:r w:rsidR="007A19EA" w:rsidRPr="00F81B53">
        <w:rPr>
          <w:rFonts w:ascii="Times New Roman" w:hAnsi="Times New Roman" w:cs="Times New Roman"/>
          <w:sz w:val="24"/>
          <w:szCs w:val="24"/>
        </w:rPr>
        <w:t xml:space="preserve"> km) un būvdarbu autoruzraudzībai cenu aptaujā saimnieciski izdevīgāko </w:t>
      </w:r>
      <w:r w:rsidR="00661B50" w:rsidRPr="00F81B53">
        <w:rPr>
          <w:rFonts w:ascii="Times New Roman" w:hAnsi="Times New Roman" w:cs="Times New Roman"/>
          <w:sz w:val="24"/>
          <w:szCs w:val="24"/>
        </w:rPr>
        <w:t>piedāvājumu</w:t>
      </w:r>
      <w:r w:rsidR="007A19EA" w:rsidRPr="00F81B53">
        <w:rPr>
          <w:rFonts w:ascii="Times New Roman" w:hAnsi="Times New Roman" w:cs="Times New Roman"/>
          <w:sz w:val="24"/>
          <w:szCs w:val="24"/>
        </w:rPr>
        <w:t xml:space="preserve">. </w:t>
      </w:r>
    </w:p>
    <w:p w14:paraId="6FC700DB" w14:textId="77777777" w:rsidR="003A6F5E" w:rsidRPr="00F81B53" w:rsidRDefault="009C4867" w:rsidP="00F9327E">
      <w:pPr>
        <w:ind w:firstLine="851"/>
        <w:jc w:val="both"/>
        <w:rPr>
          <w:rFonts w:ascii="Times New Roman" w:hAnsi="Times New Roman" w:cs="Times New Roman"/>
          <w:sz w:val="24"/>
          <w:szCs w:val="24"/>
        </w:rPr>
      </w:pPr>
      <w:r w:rsidRPr="00F81B53">
        <w:rPr>
          <w:rFonts w:ascii="Times New Roman" w:hAnsi="Times New Roman" w:cs="Times New Roman"/>
          <w:sz w:val="24"/>
          <w:szCs w:val="24"/>
        </w:rPr>
        <w:t>Latvijas Republikas valsts robežas, kas Latvijas Republiku norobežo no Baltkrievijas Republikas</w:t>
      </w:r>
      <w:r w:rsidR="00911658" w:rsidRPr="00F81B53">
        <w:rPr>
          <w:rFonts w:ascii="Times New Roman" w:hAnsi="Times New Roman" w:cs="Times New Roman"/>
          <w:sz w:val="24"/>
          <w:szCs w:val="24"/>
        </w:rPr>
        <w:t>, garums</w:t>
      </w:r>
      <w:r w:rsidRPr="00F81B53">
        <w:rPr>
          <w:rFonts w:ascii="Times New Roman" w:hAnsi="Times New Roman" w:cs="Times New Roman"/>
          <w:sz w:val="24"/>
          <w:szCs w:val="24"/>
        </w:rPr>
        <w:t xml:space="preserve"> ir 173 km. No tiem prioritāri izbūvējamos posmos ir iekļauti indikatīvi </w:t>
      </w:r>
      <w:r w:rsidR="00DE694F" w:rsidRPr="00F81B53">
        <w:rPr>
          <w:rFonts w:ascii="Times New Roman" w:hAnsi="Times New Roman" w:cs="Times New Roman"/>
          <w:sz w:val="24"/>
          <w:szCs w:val="24"/>
        </w:rPr>
        <w:t>83,9</w:t>
      </w:r>
      <w:r w:rsidR="003A6F5E" w:rsidRPr="00F81B53">
        <w:rPr>
          <w:rFonts w:ascii="Times New Roman" w:hAnsi="Times New Roman" w:cs="Times New Roman"/>
          <w:sz w:val="24"/>
          <w:szCs w:val="24"/>
        </w:rPr>
        <w:t xml:space="preserve"> </w:t>
      </w:r>
      <w:r w:rsidR="00AF538B" w:rsidRPr="00F81B53">
        <w:rPr>
          <w:rFonts w:ascii="Times New Roman" w:hAnsi="Times New Roman" w:cs="Times New Roman"/>
          <w:sz w:val="24"/>
          <w:szCs w:val="24"/>
        </w:rPr>
        <w:t xml:space="preserve">km </w:t>
      </w:r>
      <w:r w:rsidR="00DE694F" w:rsidRPr="00F81B53">
        <w:rPr>
          <w:rFonts w:ascii="Times New Roman" w:hAnsi="Times New Roman" w:cs="Times New Roman"/>
          <w:sz w:val="24"/>
          <w:szCs w:val="24"/>
        </w:rPr>
        <w:t xml:space="preserve">un </w:t>
      </w:r>
      <w:r w:rsidR="00AF538B" w:rsidRPr="00F81B53">
        <w:rPr>
          <w:rFonts w:ascii="Times New Roman" w:hAnsi="Times New Roman" w:cs="Times New Roman"/>
          <w:sz w:val="24"/>
          <w:szCs w:val="24"/>
        </w:rPr>
        <w:t>63,9</w:t>
      </w:r>
      <w:r w:rsidR="003A6F5E" w:rsidRPr="00F81B53">
        <w:rPr>
          <w:rFonts w:ascii="Times New Roman" w:hAnsi="Times New Roman" w:cs="Times New Roman"/>
          <w:sz w:val="24"/>
          <w:szCs w:val="24"/>
        </w:rPr>
        <w:t>3</w:t>
      </w:r>
      <w:r w:rsidRPr="00F81B53">
        <w:rPr>
          <w:rFonts w:ascii="Times New Roman" w:hAnsi="Times New Roman" w:cs="Times New Roman"/>
          <w:sz w:val="24"/>
          <w:szCs w:val="24"/>
        </w:rPr>
        <w:t xml:space="preserve"> km.</w:t>
      </w:r>
    </w:p>
    <w:p w14:paraId="77327568" w14:textId="505AD1ED" w:rsidR="009C4867" w:rsidRPr="00F81B53" w:rsidRDefault="009C4867" w:rsidP="00517CD9">
      <w:pPr>
        <w:spacing w:line="240" w:lineRule="auto"/>
        <w:ind w:firstLine="851"/>
        <w:jc w:val="both"/>
        <w:rPr>
          <w:rFonts w:ascii="Times New Roman" w:hAnsi="Times New Roman" w:cs="Times New Roman"/>
          <w:sz w:val="24"/>
          <w:szCs w:val="24"/>
        </w:rPr>
      </w:pPr>
      <w:r w:rsidRPr="00F81B53">
        <w:rPr>
          <w:rFonts w:ascii="Times New Roman" w:hAnsi="Times New Roman" w:cs="Times New Roman"/>
          <w:sz w:val="24"/>
          <w:szCs w:val="24"/>
        </w:rPr>
        <w:t xml:space="preserve"> </w:t>
      </w:r>
      <w:r w:rsidR="00E21365" w:rsidRPr="00F81B53">
        <w:rPr>
          <w:rFonts w:ascii="Times New Roman" w:hAnsi="Times New Roman" w:cs="Times New Roman"/>
          <w:sz w:val="24"/>
          <w:szCs w:val="24"/>
        </w:rPr>
        <w:t xml:space="preserve">Jāņem vērā, ka </w:t>
      </w:r>
      <w:r w:rsidR="00E21365" w:rsidRPr="00F81B53">
        <w:rPr>
          <w:rFonts w:ascii="Times New Roman" w:eastAsia="Calibri" w:hAnsi="Times New Roman" w:cs="Times New Roman"/>
          <w:sz w:val="24"/>
          <w:szCs w:val="24"/>
        </w:rPr>
        <w:t xml:space="preserve">pastāvīgās infrastruktūras valsts robežas joslā uz valsts sauszemes robežas gar Latvijas Republikas – Baltkrievijas Republikas valsts robežu izbūves 2.kārtā </w:t>
      </w:r>
      <w:r w:rsidR="0016305F" w:rsidRPr="00F81B53">
        <w:rPr>
          <w:rFonts w:ascii="Times New Roman" w:hAnsi="Times New Roman" w:cs="Times New Roman"/>
          <w:sz w:val="24"/>
          <w:szCs w:val="24"/>
        </w:rPr>
        <w:t>p</w:t>
      </w:r>
      <w:r w:rsidR="003A6F5E" w:rsidRPr="00F81B53">
        <w:rPr>
          <w:rFonts w:ascii="Times New Roman" w:hAnsi="Times New Roman" w:cs="Times New Roman"/>
          <w:sz w:val="24"/>
          <w:szCs w:val="24"/>
        </w:rPr>
        <w:t xml:space="preserve">ašlaik </w:t>
      </w:r>
      <w:r w:rsidR="0016305F" w:rsidRPr="00F81B53">
        <w:rPr>
          <w:rFonts w:ascii="Times New Roman" w:hAnsi="Times New Roman" w:cs="Times New Roman"/>
          <w:sz w:val="24"/>
          <w:szCs w:val="24"/>
        </w:rPr>
        <w:t>nav</w:t>
      </w:r>
      <w:r w:rsidR="003A6F5E" w:rsidRPr="00F81B53">
        <w:rPr>
          <w:rFonts w:ascii="Times New Roman" w:hAnsi="Times New Roman" w:cs="Times New Roman"/>
          <w:sz w:val="24"/>
          <w:szCs w:val="24"/>
        </w:rPr>
        <w:t xml:space="preserve"> iekļauts </w:t>
      </w:r>
      <w:r w:rsidRPr="00F81B53">
        <w:rPr>
          <w:rFonts w:ascii="Times New Roman" w:hAnsi="Times New Roman" w:cs="Times New Roman"/>
          <w:sz w:val="24"/>
          <w:szCs w:val="24"/>
        </w:rPr>
        <w:t>posms gar Daugavu. Zināms, ka posmā gar Daugavu nepieciešams izbūvēt 4 sakaru torņus, kur kopējās izmaksas ir aplēstas 561</w:t>
      </w:r>
      <w:r w:rsidR="00E21365" w:rsidRPr="00F81B53">
        <w:rPr>
          <w:rFonts w:ascii="Times New Roman" w:hAnsi="Times New Roman" w:cs="Times New Roman"/>
          <w:sz w:val="24"/>
          <w:szCs w:val="24"/>
        </w:rPr>
        <w:t> </w:t>
      </w:r>
      <w:r w:rsidRPr="00F81B53">
        <w:rPr>
          <w:rFonts w:ascii="Times New Roman" w:hAnsi="Times New Roman" w:cs="Times New Roman"/>
          <w:sz w:val="24"/>
          <w:szCs w:val="24"/>
        </w:rPr>
        <w:t>000</w:t>
      </w:r>
      <w:r w:rsidR="00E21365" w:rsidRPr="00F81B53">
        <w:rPr>
          <w:rFonts w:ascii="Times New Roman" w:hAnsi="Times New Roman" w:cs="Times New Roman"/>
          <w:sz w:val="24"/>
          <w:szCs w:val="24"/>
        </w:rPr>
        <w:t xml:space="preserve"> </w:t>
      </w:r>
      <w:proofErr w:type="spellStart"/>
      <w:r w:rsidR="00E21365" w:rsidRPr="00F81B53">
        <w:rPr>
          <w:rFonts w:ascii="Times New Roman" w:hAnsi="Times New Roman" w:cs="Times New Roman"/>
          <w:i/>
          <w:sz w:val="24"/>
          <w:szCs w:val="24"/>
        </w:rPr>
        <w:t>euro</w:t>
      </w:r>
      <w:proofErr w:type="spellEnd"/>
      <w:r w:rsidR="00E21365" w:rsidRPr="00F81B53">
        <w:rPr>
          <w:rFonts w:ascii="Times New Roman" w:hAnsi="Times New Roman" w:cs="Times New Roman"/>
          <w:sz w:val="24"/>
          <w:szCs w:val="24"/>
        </w:rPr>
        <w:t xml:space="preserve"> (</w:t>
      </w:r>
      <w:r w:rsidRPr="00F81B53">
        <w:rPr>
          <w:rFonts w:ascii="Times New Roman" w:hAnsi="Times New Roman" w:cs="Times New Roman"/>
          <w:sz w:val="24"/>
          <w:szCs w:val="24"/>
        </w:rPr>
        <w:t>bez PVN</w:t>
      </w:r>
      <w:r w:rsidR="00E21365" w:rsidRPr="00F81B53">
        <w:rPr>
          <w:rFonts w:ascii="Times New Roman" w:hAnsi="Times New Roman" w:cs="Times New Roman"/>
          <w:sz w:val="24"/>
          <w:szCs w:val="24"/>
        </w:rPr>
        <w:t>)</w:t>
      </w:r>
      <w:r w:rsidRPr="00F81B53">
        <w:rPr>
          <w:rFonts w:ascii="Times New Roman" w:hAnsi="Times New Roman" w:cs="Times New Roman"/>
          <w:sz w:val="24"/>
          <w:szCs w:val="24"/>
        </w:rPr>
        <w:t xml:space="preserve"> jeb 678 810 </w:t>
      </w:r>
      <w:proofErr w:type="spellStart"/>
      <w:r w:rsidR="00E21365" w:rsidRPr="00F81B53">
        <w:rPr>
          <w:rFonts w:ascii="Times New Roman" w:hAnsi="Times New Roman" w:cs="Times New Roman"/>
          <w:i/>
          <w:sz w:val="24"/>
          <w:szCs w:val="24"/>
        </w:rPr>
        <w:t>euro</w:t>
      </w:r>
      <w:proofErr w:type="spellEnd"/>
      <w:r w:rsidR="00E21365" w:rsidRPr="00F81B53">
        <w:rPr>
          <w:rFonts w:ascii="Times New Roman" w:hAnsi="Times New Roman" w:cs="Times New Roman"/>
          <w:sz w:val="24"/>
          <w:szCs w:val="24"/>
        </w:rPr>
        <w:t xml:space="preserve"> (</w:t>
      </w:r>
      <w:r w:rsidR="00F9327E" w:rsidRPr="00F81B53">
        <w:rPr>
          <w:rFonts w:ascii="Times New Roman" w:hAnsi="Times New Roman" w:cs="Times New Roman"/>
          <w:sz w:val="24"/>
          <w:szCs w:val="24"/>
        </w:rPr>
        <w:t xml:space="preserve">ar </w:t>
      </w:r>
      <w:r w:rsidRPr="00F81B53">
        <w:rPr>
          <w:rFonts w:ascii="Times New Roman" w:hAnsi="Times New Roman" w:cs="Times New Roman"/>
          <w:sz w:val="24"/>
          <w:szCs w:val="24"/>
        </w:rPr>
        <w:t>PVN</w:t>
      </w:r>
      <w:r w:rsidR="00E21365" w:rsidRPr="00F81B53">
        <w:rPr>
          <w:rFonts w:ascii="Times New Roman" w:hAnsi="Times New Roman" w:cs="Times New Roman"/>
          <w:sz w:val="24"/>
          <w:szCs w:val="24"/>
        </w:rPr>
        <w:t>) apmērā</w:t>
      </w:r>
      <w:r w:rsidR="00AF538B" w:rsidRPr="00F81B53">
        <w:rPr>
          <w:rFonts w:ascii="Times New Roman" w:hAnsi="Times New Roman" w:cs="Times New Roman"/>
          <w:sz w:val="24"/>
          <w:szCs w:val="24"/>
        </w:rPr>
        <w:t xml:space="preserve">, </w:t>
      </w:r>
      <w:r w:rsidR="00E21365" w:rsidRPr="00F81B53">
        <w:rPr>
          <w:rFonts w:ascii="Times New Roman" w:hAnsi="Times New Roman" w:cs="Times New Roman"/>
          <w:sz w:val="24"/>
          <w:szCs w:val="24"/>
        </w:rPr>
        <w:t>šobrīd</w:t>
      </w:r>
      <w:r w:rsidR="00AF538B" w:rsidRPr="00F81B53">
        <w:rPr>
          <w:rFonts w:ascii="Times New Roman" w:hAnsi="Times New Roman" w:cs="Times New Roman"/>
          <w:sz w:val="24"/>
          <w:szCs w:val="24"/>
        </w:rPr>
        <w:t xml:space="preserve"> </w:t>
      </w:r>
      <w:r w:rsidR="00652EF7" w:rsidRPr="00F81B53">
        <w:rPr>
          <w:rFonts w:ascii="Times New Roman" w:hAnsi="Times New Roman" w:cs="Times New Roman"/>
          <w:sz w:val="24"/>
          <w:szCs w:val="24"/>
        </w:rPr>
        <w:t>no</w:t>
      </w:r>
      <w:r w:rsidR="00AF538B" w:rsidRPr="00F81B53">
        <w:rPr>
          <w:rFonts w:ascii="Times New Roman" w:hAnsi="Times New Roman" w:cs="Times New Roman"/>
          <w:sz w:val="24"/>
          <w:szCs w:val="24"/>
        </w:rPr>
        <w:t xml:space="preserve">tiek </w:t>
      </w:r>
      <w:r w:rsidR="00652EF7" w:rsidRPr="00F81B53">
        <w:rPr>
          <w:rFonts w:ascii="Times New Roman" w:hAnsi="Times New Roman" w:cs="Times New Roman"/>
          <w:sz w:val="24"/>
          <w:szCs w:val="24"/>
        </w:rPr>
        <w:t>konsultācijas ar Vides aizsardzības un reģionālās attīstības ministriju, Zemkopības ministriju, Dabas aizsardzības pārvaldi</w:t>
      </w:r>
      <w:r w:rsidR="00E21365" w:rsidRPr="00F81B53">
        <w:rPr>
          <w:rFonts w:ascii="Times New Roman" w:hAnsi="Times New Roman" w:cs="Times New Roman"/>
          <w:sz w:val="24"/>
          <w:szCs w:val="24"/>
        </w:rPr>
        <w:t>,</w:t>
      </w:r>
      <w:r w:rsidR="00652EF7" w:rsidRPr="00F81B53">
        <w:rPr>
          <w:rFonts w:ascii="Times New Roman" w:hAnsi="Times New Roman" w:cs="Times New Roman"/>
          <w:sz w:val="24"/>
          <w:szCs w:val="24"/>
        </w:rPr>
        <w:t xml:space="preserve"> </w:t>
      </w:r>
      <w:r w:rsidR="00652EF7" w:rsidRPr="00F81B53">
        <w:rPr>
          <w:rFonts w:ascii="Times New Roman" w:hAnsi="Times New Roman" w:cs="Times New Roman"/>
          <w:sz w:val="24"/>
          <w:szCs w:val="24"/>
        </w:rPr>
        <w:lastRenderedPageBreak/>
        <w:t xml:space="preserve">Krāslavas novada domi un valsts akciju sabiedrību “Latvijas radio un televīzijas centru”, </w:t>
      </w:r>
      <w:r w:rsidR="00E21365" w:rsidRPr="00F81B53">
        <w:rPr>
          <w:rFonts w:ascii="Times New Roman" w:hAnsi="Times New Roman" w:cs="Times New Roman"/>
          <w:sz w:val="24"/>
          <w:szCs w:val="24"/>
        </w:rPr>
        <w:t xml:space="preserve">nolūkā </w:t>
      </w:r>
      <w:r w:rsidR="00652EF7" w:rsidRPr="00F81B53">
        <w:rPr>
          <w:rFonts w:ascii="Times New Roman" w:hAnsi="Times New Roman" w:cs="Times New Roman"/>
          <w:sz w:val="24"/>
          <w:szCs w:val="24"/>
        </w:rPr>
        <w:t>izstrādāt tehnisko specifikāciju</w:t>
      </w:r>
      <w:r w:rsidR="00E53E36" w:rsidRPr="00F81B53">
        <w:rPr>
          <w:rFonts w:ascii="Times New Roman" w:hAnsi="Times New Roman" w:cs="Times New Roman"/>
          <w:sz w:val="24"/>
          <w:szCs w:val="24"/>
        </w:rPr>
        <w:t xml:space="preserve"> </w:t>
      </w:r>
      <w:proofErr w:type="spellStart"/>
      <w:r w:rsidR="00E53E36" w:rsidRPr="00F81B53">
        <w:rPr>
          <w:rFonts w:ascii="Times New Roman" w:hAnsi="Times New Roman" w:cs="Times New Roman"/>
          <w:sz w:val="24"/>
          <w:szCs w:val="24"/>
        </w:rPr>
        <w:t>patruļtakai</w:t>
      </w:r>
      <w:proofErr w:type="spellEnd"/>
      <w:r w:rsidR="00E53E36" w:rsidRPr="00F81B53">
        <w:rPr>
          <w:rFonts w:ascii="Times New Roman" w:hAnsi="Times New Roman" w:cs="Times New Roman"/>
          <w:sz w:val="24"/>
          <w:szCs w:val="24"/>
        </w:rPr>
        <w:t xml:space="preserve"> gar Daugavu</w:t>
      </w:r>
      <w:r w:rsidRPr="00F81B53">
        <w:rPr>
          <w:rFonts w:ascii="Times New Roman" w:hAnsi="Times New Roman" w:cs="Times New Roman"/>
          <w:sz w:val="24"/>
          <w:szCs w:val="24"/>
        </w:rPr>
        <w:t xml:space="preserve">. </w:t>
      </w:r>
    </w:p>
    <w:p w14:paraId="27CB428E" w14:textId="7948125F" w:rsidR="003A6F5E" w:rsidRPr="00F81B53" w:rsidRDefault="003A6F5E" w:rsidP="00F9327E">
      <w:pPr>
        <w:ind w:firstLine="851"/>
        <w:jc w:val="both"/>
        <w:rPr>
          <w:rFonts w:ascii="Times New Roman" w:hAnsi="Times New Roman" w:cs="Times New Roman"/>
          <w:sz w:val="24"/>
          <w:szCs w:val="24"/>
        </w:rPr>
      </w:pPr>
      <w:r w:rsidRPr="00F81B53">
        <w:rPr>
          <w:rFonts w:ascii="Times New Roman" w:hAnsi="Times New Roman" w:cs="Times New Roman"/>
          <w:sz w:val="24"/>
          <w:szCs w:val="24"/>
        </w:rPr>
        <w:t>Kopsavilkums par šajā informatīvajā ziņojumā ietverto pasākumu īstenošanai nepieciešamo finansējumu un tā resursu avotiem:</w:t>
      </w:r>
    </w:p>
    <w:p w14:paraId="1618DE9A" w14:textId="7E51860F" w:rsidR="003A6F5E" w:rsidRPr="00F81B53" w:rsidRDefault="003A6F5E" w:rsidP="003A6F5E">
      <w:pPr>
        <w:pStyle w:val="tv213"/>
        <w:shd w:val="clear" w:color="auto" w:fill="FFFFFF"/>
        <w:spacing w:before="0" w:beforeAutospacing="0" w:after="0" w:afterAutospacing="0" w:line="293" w:lineRule="atLeast"/>
        <w:ind w:firstLine="709"/>
        <w:jc w:val="right"/>
        <w:rPr>
          <w:rFonts w:eastAsia="Calibri"/>
        </w:rPr>
      </w:pPr>
      <w:bookmarkStart w:id="0" w:name="_GoBack"/>
      <w:bookmarkEnd w:id="0"/>
      <w:r w:rsidRPr="00F81B53">
        <w:rPr>
          <w:rFonts w:eastAsia="Calibri"/>
        </w:rPr>
        <w:t>8.tabula</w:t>
      </w:r>
    </w:p>
    <w:p w14:paraId="53208758" w14:textId="77777777" w:rsidR="003A6F5E" w:rsidRPr="00F81B53" w:rsidRDefault="003A6F5E" w:rsidP="003A6F5E">
      <w:pPr>
        <w:pStyle w:val="ListParagraph"/>
        <w:spacing w:after="0" w:line="240" w:lineRule="auto"/>
        <w:ind w:left="0" w:firstLine="851"/>
        <w:jc w:val="both"/>
        <w:rPr>
          <w:rFonts w:ascii="Times New Roman" w:hAnsi="Times New Roman" w:cs="Times New Roman"/>
          <w:b/>
          <w:sz w:val="24"/>
          <w:szCs w:val="24"/>
        </w:rPr>
      </w:pPr>
    </w:p>
    <w:p w14:paraId="21F52D29" w14:textId="14184714" w:rsidR="003A6F5E" w:rsidRPr="00F81B53" w:rsidRDefault="003A6F5E" w:rsidP="003A6F5E">
      <w:pPr>
        <w:pStyle w:val="ListParagraph"/>
        <w:spacing w:after="0" w:line="240" w:lineRule="auto"/>
        <w:ind w:left="0" w:firstLine="851"/>
        <w:jc w:val="both"/>
        <w:rPr>
          <w:rFonts w:ascii="Times New Roman" w:hAnsi="Times New Roman" w:cs="Times New Roman"/>
          <w:i/>
          <w:sz w:val="24"/>
          <w:szCs w:val="24"/>
        </w:rPr>
      </w:pPr>
      <w:r w:rsidRPr="00F81B53">
        <w:rPr>
          <w:rFonts w:ascii="Times New Roman" w:hAnsi="Times New Roman" w:cs="Times New Roman"/>
          <w:i/>
          <w:sz w:val="24"/>
          <w:szCs w:val="24"/>
        </w:rPr>
        <w:t>8. Kopsavilkums par nepieciešamo finansējumu un tā resursu avotiem:</w:t>
      </w:r>
    </w:p>
    <w:tbl>
      <w:tblPr>
        <w:tblW w:w="10207" w:type="dxa"/>
        <w:tblInd w:w="-861" w:type="dxa"/>
        <w:tblLook w:val="04A0" w:firstRow="1" w:lastRow="0" w:firstColumn="1" w:lastColumn="0" w:noHBand="0" w:noVBand="1"/>
      </w:tblPr>
      <w:tblGrid>
        <w:gridCol w:w="567"/>
        <w:gridCol w:w="3119"/>
        <w:gridCol w:w="1418"/>
        <w:gridCol w:w="1276"/>
        <w:gridCol w:w="1417"/>
        <w:gridCol w:w="1276"/>
        <w:gridCol w:w="1134"/>
      </w:tblGrid>
      <w:tr w:rsidR="003A6F5E" w:rsidRPr="00F81B53" w14:paraId="67719D98" w14:textId="77777777" w:rsidTr="005F27E8">
        <w:trPr>
          <w:trHeight w:val="531"/>
        </w:trPr>
        <w:tc>
          <w:tcPr>
            <w:tcW w:w="567" w:type="dxa"/>
            <w:tcBorders>
              <w:top w:val="single" w:sz="8" w:space="0" w:color="A6A6A6"/>
              <w:left w:val="single" w:sz="8" w:space="0" w:color="A6A6A6"/>
              <w:bottom w:val="single" w:sz="8" w:space="0" w:color="A6A6A6"/>
              <w:right w:val="single" w:sz="8" w:space="0" w:color="A6A6A6"/>
            </w:tcBorders>
            <w:shd w:val="clear" w:color="auto" w:fill="auto"/>
            <w:vAlign w:val="center"/>
            <w:hideMark/>
          </w:tcPr>
          <w:p w14:paraId="3A06D5C0"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Nr. p. k.</w:t>
            </w:r>
          </w:p>
        </w:tc>
        <w:tc>
          <w:tcPr>
            <w:tcW w:w="3119" w:type="dxa"/>
            <w:tcBorders>
              <w:top w:val="single" w:sz="8" w:space="0" w:color="A6A6A6"/>
              <w:left w:val="nil"/>
              <w:bottom w:val="single" w:sz="8" w:space="0" w:color="A6A6A6"/>
              <w:right w:val="nil"/>
            </w:tcBorders>
            <w:shd w:val="clear" w:color="auto" w:fill="auto"/>
            <w:vAlign w:val="center"/>
            <w:hideMark/>
          </w:tcPr>
          <w:p w14:paraId="3342FC18"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Rādītājs</w:t>
            </w:r>
          </w:p>
        </w:tc>
        <w:tc>
          <w:tcPr>
            <w:tcW w:w="1418" w:type="dxa"/>
            <w:tcBorders>
              <w:top w:val="double" w:sz="6" w:space="0" w:color="A6A6A6"/>
              <w:left w:val="double" w:sz="6" w:space="0" w:color="A6A6A6"/>
              <w:bottom w:val="single" w:sz="8" w:space="0" w:color="A6A6A6"/>
              <w:right w:val="double" w:sz="6" w:space="0" w:color="A6A6A6"/>
            </w:tcBorders>
            <w:shd w:val="clear" w:color="auto" w:fill="auto"/>
            <w:vAlign w:val="center"/>
            <w:hideMark/>
          </w:tcPr>
          <w:p w14:paraId="2BCDFA4A"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Kopā</w:t>
            </w:r>
          </w:p>
        </w:tc>
        <w:tc>
          <w:tcPr>
            <w:tcW w:w="1276" w:type="dxa"/>
            <w:tcBorders>
              <w:top w:val="single" w:sz="8" w:space="0" w:color="A6A6A6"/>
              <w:left w:val="nil"/>
              <w:bottom w:val="single" w:sz="8" w:space="0" w:color="A6A6A6"/>
              <w:right w:val="single" w:sz="8" w:space="0" w:color="A6A6A6"/>
            </w:tcBorders>
            <w:shd w:val="clear" w:color="auto" w:fill="auto"/>
            <w:vAlign w:val="center"/>
            <w:hideMark/>
          </w:tcPr>
          <w:p w14:paraId="1807ACFF" w14:textId="77777777" w:rsidR="003A6F5E" w:rsidRPr="00F81B53" w:rsidRDefault="003A6F5E" w:rsidP="003A6F5E">
            <w:pPr>
              <w:spacing w:after="0" w:line="240" w:lineRule="auto"/>
              <w:jc w:val="center"/>
              <w:rPr>
                <w:rFonts w:ascii="Times New Roman" w:eastAsia="Times New Roman" w:hAnsi="Times New Roman" w:cs="Times New Roman"/>
                <w:i/>
                <w:iCs/>
                <w:color w:val="000000"/>
                <w:sz w:val="20"/>
                <w:szCs w:val="20"/>
                <w:lang w:eastAsia="lv-LV"/>
              </w:rPr>
            </w:pPr>
            <w:r w:rsidRPr="00F81B53">
              <w:rPr>
                <w:rFonts w:ascii="Times New Roman" w:eastAsia="Times New Roman" w:hAnsi="Times New Roman" w:cs="Times New Roman"/>
                <w:i/>
                <w:iCs/>
                <w:color w:val="000000"/>
                <w:sz w:val="20"/>
                <w:szCs w:val="20"/>
                <w:lang w:eastAsia="lv-LV"/>
              </w:rPr>
              <w:t>2022</w:t>
            </w:r>
          </w:p>
        </w:tc>
        <w:tc>
          <w:tcPr>
            <w:tcW w:w="1417" w:type="dxa"/>
            <w:tcBorders>
              <w:top w:val="single" w:sz="8" w:space="0" w:color="A6A6A6"/>
              <w:left w:val="nil"/>
              <w:bottom w:val="single" w:sz="8" w:space="0" w:color="A6A6A6"/>
              <w:right w:val="single" w:sz="8" w:space="0" w:color="A6A6A6"/>
            </w:tcBorders>
            <w:shd w:val="clear" w:color="auto" w:fill="auto"/>
            <w:vAlign w:val="center"/>
            <w:hideMark/>
          </w:tcPr>
          <w:p w14:paraId="79846A61" w14:textId="77777777" w:rsidR="003A6F5E" w:rsidRPr="00F81B53" w:rsidRDefault="003A6F5E" w:rsidP="003A6F5E">
            <w:pPr>
              <w:spacing w:after="0" w:line="240" w:lineRule="auto"/>
              <w:jc w:val="center"/>
              <w:rPr>
                <w:rFonts w:ascii="Times New Roman" w:eastAsia="Times New Roman" w:hAnsi="Times New Roman" w:cs="Times New Roman"/>
                <w:i/>
                <w:iCs/>
                <w:color w:val="000000"/>
                <w:sz w:val="20"/>
                <w:szCs w:val="20"/>
                <w:lang w:eastAsia="lv-LV"/>
              </w:rPr>
            </w:pPr>
            <w:r w:rsidRPr="00F81B53">
              <w:rPr>
                <w:rFonts w:ascii="Times New Roman" w:eastAsia="Times New Roman" w:hAnsi="Times New Roman" w:cs="Times New Roman"/>
                <w:i/>
                <w:iCs/>
                <w:color w:val="000000"/>
                <w:sz w:val="20"/>
                <w:szCs w:val="20"/>
                <w:lang w:eastAsia="lv-LV"/>
              </w:rPr>
              <w:t>2023</w:t>
            </w:r>
          </w:p>
        </w:tc>
        <w:tc>
          <w:tcPr>
            <w:tcW w:w="1276" w:type="dxa"/>
            <w:tcBorders>
              <w:top w:val="single" w:sz="8" w:space="0" w:color="A6A6A6"/>
              <w:left w:val="nil"/>
              <w:bottom w:val="single" w:sz="8" w:space="0" w:color="A6A6A6"/>
              <w:right w:val="single" w:sz="8" w:space="0" w:color="A6A6A6"/>
            </w:tcBorders>
            <w:shd w:val="clear" w:color="auto" w:fill="auto"/>
            <w:vAlign w:val="center"/>
            <w:hideMark/>
          </w:tcPr>
          <w:p w14:paraId="67F210D5" w14:textId="77777777" w:rsidR="003A6F5E" w:rsidRPr="00F81B53" w:rsidRDefault="003A6F5E" w:rsidP="003A6F5E">
            <w:pPr>
              <w:spacing w:after="0" w:line="240" w:lineRule="auto"/>
              <w:jc w:val="center"/>
              <w:rPr>
                <w:rFonts w:ascii="Times New Roman" w:eastAsia="Times New Roman" w:hAnsi="Times New Roman" w:cs="Times New Roman"/>
                <w:i/>
                <w:iCs/>
                <w:color w:val="000000"/>
                <w:sz w:val="20"/>
                <w:szCs w:val="20"/>
                <w:lang w:eastAsia="lv-LV"/>
              </w:rPr>
            </w:pPr>
            <w:r w:rsidRPr="00F81B53">
              <w:rPr>
                <w:rFonts w:ascii="Times New Roman" w:eastAsia="Times New Roman" w:hAnsi="Times New Roman" w:cs="Times New Roman"/>
                <w:i/>
                <w:iCs/>
                <w:color w:val="000000"/>
                <w:sz w:val="20"/>
                <w:szCs w:val="20"/>
                <w:lang w:eastAsia="lv-LV"/>
              </w:rPr>
              <w:t>2024</w:t>
            </w:r>
          </w:p>
        </w:tc>
        <w:tc>
          <w:tcPr>
            <w:tcW w:w="1134" w:type="dxa"/>
            <w:tcBorders>
              <w:top w:val="single" w:sz="8" w:space="0" w:color="A6A6A6"/>
              <w:left w:val="nil"/>
              <w:bottom w:val="single" w:sz="8" w:space="0" w:color="A6A6A6"/>
              <w:right w:val="single" w:sz="8" w:space="0" w:color="A6A6A6"/>
            </w:tcBorders>
            <w:shd w:val="clear" w:color="auto" w:fill="auto"/>
            <w:vAlign w:val="center"/>
            <w:hideMark/>
          </w:tcPr>
          <w:p w14:paraId="4C7CB67C" w14:textId="77777777" w:rsidR="003A6F5E" w:rsidRPr="00F81B53" w:rsidRDefault="003A6F5E" w:rsidP="003A6F5E">
            <w:pPr>
              <w:spacing w:after="0" w:line="240" w:lineRule="auto"/>
              <w:jc w:val="center"/>
              <w:rPr>
                <w:rFonts w:ascii="Times New Roman" w:eastAsia="Times New Roman" w:hAnsi="Times New Roman" w:cs="Times New Roman"/>
                <w:i/>
                <w:iCs/>
                <w:color w:val="000000"/>
                <w:sz w:val="20"/>
                <w:szCs w:val="20"/>
                <w:lang w:eastAsia="lv-LV"/>
              </w:rPr>
            </w:pPr>
            <w:r w:rsidRPr="00F81B53">
              <w:rPr>
                <w:rFonts w:ascii="Times New Roman" w:eastAsia="Times New Roman" w:hAnsi="Times New Roman" w:cs="Times New Roman"/>
                <w:i/>
                <w:iCs/>
                <w:color w:val="000000"/>
                <w:sz w:val="20"/>
                <w:szCs w:val="20"/>
                <w:lang w:eastAsia="lv-LV"/>
              </w:rPr>
              <w:t>2025</w:t>
            </w:r>
          </w:p>
        </w:tc>
      </w:tr>
      <w:tr w:rsidR="003A6F5E" w:rsidRPr="00F81B53" w14:paraId="02CECB58" w14:textId="77777777" w:rsidTr="005F27E8">
        <w:trPr>
          <w:trHeight w:val="510"/>
        </w:trPr>
        <w:tc>
          <w:tcPr>
            <w:tcW w:w="567" w:type="dxa"/>
            <w:tcBorders>
              <w:top w:val="nil"/>
              <w:left w:val="single" w:sz="8" w:space="0" w:color="A6A6A6"/>
              <w:bottom w:val="single" w:sz="8" w:space="0" w:color="A6A6A6"/>
              <w:right w:val="single" w:sz="8" w:space="0" w:color="A6A6A6"/>
            </w:tcBorders>
            <w:shd w:val="clear" w:color="000000" w:fill="E7E6E6"/>
            <w:vAlign w:val="center"/>
            <w:hideMark/>
          </w:tcPr>
          <w:p w14:paraId="0CB7B54D" w14:textId="77777777" w:rsidR="003A6F5E" w:rsidRPr="00F81B53" w:rsidRDefault="003A6F5E" w:rsidP="003A6F5E">
            <w:pPr>
              <w:spacing w:after="0" w:line="240" w:lineRule="auto"/>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 </w:t>
            </w:r>
          </w:p>
        </w:tc>
        <w:tc>
          <w:tcPr>
            <w:tcW w:w="3119" w:type="dxa"/>
            <w:tcBorders>
              <w:top w:val="nil"/>
              <w:left w:val="nil"/>
              <w:bottom w:val="single" w:sz="8" w:space="0" w:color="A6A6A6"/>
              <w:right w:val="nil"/>
            </w:tcBorders>
            <w:shd w:val="clear" w:color="000000" w:fill="E7E6E6"/>
            <w:vAlign w:val="center"/>
            <w:hideMark/>
          </w:tcPr>
          <w:p w14:paraId="7EB2FFB8" w14:textId="77777777" w:rsidR="003A6F5E" w:rsidRPr="00F81B53" w:rsidRDefault="003A6F5E" w:rsidP="003A6F5E">
            <w:pPr>
              <w:spacing w:after="0" w:line="240" w:lineRule="auto"/>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Finansējums nepieciešams: VAS "Valsts nekustamie īpašumi"</w:t>
            </w:r>
          </w:p>
        </w:tc>
        <w:tc>
          <w:tcPr>
            <w:tcW w:w="1418" w:type="dxa"/>
            <w:tcBorders>
              <w:top w:val="nil"/>
              <w:left w:val="double" w:sz="6" w:space="0" w:color="A6A6A6"/>
              <w:bottom w:val="single" w:sz="8" w:space="0" w:color="A6A6A6"/>
              <w:right w:val="double" w:sz="6" w:space="0" w:color="A6A6A6"/>
            </w:tcBorders>
            <w:shd w:val="clear" w:color="000000" w:fill="E7E6E6"/>
            <w:vAlign w:val="center"/>
            <w:hideMark/>
          </w:tcPr>
          <w:p w14:paraId="34093140" w14:textId="77777777" w:rsidR="003A6F5E" w:rsidRPr="00F81B53" w:rsidRDefault="003A6F5E" w:rsidP="003A6F5E">
            <w:pPr>
              <w:spacing w:after="0" w:line="240" w:lineRule="auto"/>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 </w:t>
            </w:r>
          </w:p>
        </w:tc>
        <w:tc>
          <w:tcPr>
            <w:tcW w:w="1276" w:type="dxa"/>
            <w:tcBorders>
              <w:top w:val="nil"/>
              <w:left w:val="nil"/>
              <w:bottom w:val="single" w:sz="8" w:space="0" w:color="A6A6A6"/>
              <w:right w:val="single" w:sz="8" w:space="0" w:color="A6A6A6"/>
            </w:tcBorders>
            <w:shd w:val="clear" w:color="000000" w:fill="E7E6E6"/>
            <w:vAlign w:val="center"/>
            <w:hideMark/>
          </w:tcPr>
          <w:p w14:paraId="5FB34462" w14:textId="77777777" w:rsidR="003A6F5E" w:rsidRPr="00F81B53" w:rsidRDefault="003A6F5E" w:rsidP="003A6F5E">
            <w:pPr>
              <w:spacing w:after="0" w:line="240" w:lineRule="auto"/>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 </w:t>
            </w:r>
          </w:p>
        </w:tc>
        <w:tc>
          <w:tcPr>
            <w:tcW w:w="1417" w:type="dxa"/>
            <w:tcBorders>
              <w:top w:val="nil"/>
              <w:left w:val="nil"/>
              <w:bottom w:val="single" w:sz="8" w:space="0" w:color="A6A6A6"/>
              <w:right w:val="single" w:sz="8" w:space="0" w:color="A6A6A6"/>
            </w:tcBorders>
            <w:shd w:val="clear" w:color="000000" w:fill="E7E6E6"/>
            <w:vAlign w:val="center"/>
            <w:hideMark/>
          </w:tcPr>
          <w:p w14:paraId="7B533F29" w14:textId="77777777" w:rsidR="003A6F5E" w:rsidRPr="00F81B53" w:rsidRDefault="003A6F5E" w:rsidP="003A6F5E">
            <w:pPr>
              <w:spacing w:after="0" w:line="240" w:lineRule="auto"/>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 </w:t>
            </w:r>
          </w:p>
        </w:tc>
        <w:tc>
          <w:tcPr>
            <w:tcW w:w="1276" w:type="dxa"/>
            <w:tcBorders>
              <w:top w:val="nil"/>
              <w:left w:val="nil"/>
              <w:bottom w:val="single" w:sz="8" w:space="0" w:color="A6A6A6"/>
              <w:right w:val="single" w:sz="8" w:space="0" w:color="A6A6A6"/>
            </w:tcBorders>
            <w:shd w:val="clear" w:color="000000" w:fill="E7E6E6"/>
            <w:vAlign w:val="center"/>
            <w:hideMark/>
          </w:tcPr>
          <w:p w14:paraId="43AB06C0" w14:textId="77777777" w:rsidR="003A6F5E" w:rsidRPr="00F81B53" w:rsidRDefault="003A6F5E" w:rsidP="003A6F5E">
            <w:pPr>
              <w:spacing w:after="0" w:line="240" w:lineRule="auto"/>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 </w:t>
            </w:r>
          </w:p>
        </w:tc>
        <w:tc>
          <w:tcPr>
            <w:tcW w:w="1134" w:type="dxa"/>
            <w:tcBorders>
              <w:top w:val="nil"/>
              <w:left w:val="nil"/>
              <w:bottom w:val="single" w:sz="8" w:space="0" w:color="A6A6A6"/>
              <w:right w:val="single" w:sz="8" w:space="0" w:color="A6A6A6"/>
            </w:tcBorders>
            <w:shd w:val="clear" w:color="000000" w:fill="E7E6E6"/>
            <w:vAlign w:val="center"/>
            <w:hideMark/>
          </w:tcPr>
          <w:p w14:paraId="132EBB29" w14:textId="77777777" w:rsidR="003A6F5E" w:rsidRPr="00F81B53" w:rsidRDefault="003A6F5E" w:rsidP="003A6F5E">
            <w:pPr>
              <w:spacing w:after="0" w:line="240" w:lineRule="auto"/>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 </w:t>
            </w:r>
          </w:p>
        </w:tc>
      </w:tr>
      <w:tr w:rsidR="003A6F5E" w:rsidRPr="00F81B53" w14:paraId="59331EBB" w14:textId="77777777" w:rsidTr="005F27E8">
        <w:trPr>
          <w:trHeight w:val="531"/>
        </w:trPr>
        <w:tc>
          <w:tcPr>
            <w:tcW w:w="567" w:type="dxa"/>
            <w:tcBorders>
              <w:top w:val="nil"/>
              <w:left w:val="single" w:sz="8" w:space="0" w:color="A6A6A6"/>
              <w:bottom w:val="single" w:sz="8" w:space="0" w:color="A6A6A6"/>
              <w:right w:val="single" w:sz="8" w:space="0" w:color="A6A6A6"/>
            </w:tcBorders>
            <w:shd w:val="clear" w:color="auto" w:fill="auto"/>
            <w:noWrap/>
            <w:vAlign w:val="center"/>
            <w:hideMark/>
          </w:tcPr>
          <w:p w14:paraId="525BB254"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1.</w:t>
            </w:r>
          </w:p>
        </w:tc>
        <w:tc>
          <w:tcPr>
            <w:tcW w:w="3119" w:type="dxa"/>
            <w:tcBorders>
              <w:top w:val="nil"/>
              <w:left w:val="nil"/>
              <w:bottom w:val="single" w:sz="8" w:space="0" w:color="A6A6A6"/>
              <w:right w:val="nil"/>
            </w:tcBorders>
            <w:shd w:val="clear" w:color="auto" w:fill="auto"/>
            <w:vAlign w:val="bottom"/>
            <w:hideMark/>
          </w:tcPr>
          <w:p w14:paraId="22D525AC" w14:textId="77777777" w:rsidR="003A6F5E" w:rsidRPr="00F81B53" w:rsidRDefault="003A6F5E" w:rsidP="003A6F5E">
            <w:pPr>
              <w:spacing w:after="0" w:line="240" w:lineRule="auto"/>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 xml:space="preserve">Finansiālās saistības par kopējo summu </w:t>
            </w:r>
            <w:r w:rsidRPr="00F81B53">
              <w:rPr>
                <w:rFonts w:ascii="Times New Roman" w:eastAsia="Times New Roman" w:hAnsi="Times New Roman" w:cs="Times New Roman"/>
                <w:b/>
                <w:bCs/>
                <w:color w:val="000000"/>
                <w:sz w:val="20"/>
                <w:szCs w:val="20"/>
                <w:lang w:eastAsia="lv-LV"/>
              </w:rPr>
              <w:t>46 878 702 </w:t>
            </w:r>
            <w:proofErr w:type="spellStart"/>
            <w:r w:rsidRPr="00F81B53">
              <w:rPr>
                <w:rFonts w:ascii="Times New Roman" w:eastAsia="Times New Roman" w:hAnsi="Times New Roman" w:cs="Times New Roman"/>
                <w:b/>
                <w:bCs/>
                <w:i/>
                <w:iCs/>
                <w:color w:val="000000"/>
                <w:sz w:val="20"/>
                <w:szCs w:val="20"/>
                <w:lang w:eastAsia="lv-LV"/>
              </w:rPr>
              <w:t>euro</w:t>
            </w:r>
            <w:proofErr w:type="spellEnd"/>
            <w:r w:rsidRPr="00F81B53">
              <w:rPr>
                <w:rFonts w:ascii="Times New Roman" w:eastAsia="Times New Roman" w:hAnsi="Times New Roman" w:cs="Times New Roman"/>
                <w:color w:val="000000"/>
                <w:sz w:val="20"/>
                <w:szCs w:val="20"/>
                <w:lang w:eastAsia="lv-LV"/>
              </w:rPr>
              <w:t>, tai skaitā:</w:t>
            </w:r>
          </w:p>
        </w:tc>
        <w:tc>
          <w:tcPr>
            <w:tcW w:w="1418" w:type="dxa"/>
            <w:tcBorders>
              <w:top w:val="nil"/>
              <w:left w:val="double" w:sz="6" w:space="0" w:color="A6A6A6"/>
              <w:bottom w:val="single" w:sz="8" w:space="0" w:color="A6A6A6"/>
              <w:right w:val="double" w:sz="6" w:space="0" w:color="A6A6A6"/>
            </w:tcBorders>
            <w:shd w:val="clear" w:color="auto" w:fill="auto"/>
            <w:noWrap/>
            <w:vAlign w:val="center"/>
            <w:hideMark/>
          </w:tcPr>
          <w:p w14:paraId="66130A34"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46 878 702</w:t>
            </w:r>
          </w:p>
        </w:tc>
        <w:tc>
          <w:tcPr>
            <w:tcW w:w="1276" w:type="dxa"/>
            <w:tcBorders>
              <w:top w:val="nil"/>
              <w:left w:val="nil"/>
              <w:bottom w:val="single" w:sz="8" w:space="0" w:color="A6A6A6"/>
              <w:right w:val="single" w:sz="8" w:space="0" w:color="A6A6A6"/>
            </w:tcBorders>
            <w:shd w:val="clear" w:color="auto" w:fill="auto"/>
            <w:noWrap/>
            <w:vAlign w:val="center"/>
            <w:hideMark/>
          </w:tcPr>
          <w:p w14:paraId="037B5B1D"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2 071 996</w:t>
            </w:r>
          </w:p>
        </w:tc>
        <w:tc>
          <w:tcPr>
            <w:tcW w:w="1417" w:type="dxa"/>
            <w:tcBorders>
              <w:top w:val="nil"/>
              <w:left w:val="nil"/>
              <w:bottom w:val="single" w:sz="8" w:space="0" w:color="A6A6A6"/>
              <w:right w:val="single" w:sz="8" w:space="0" w:color="A6A6A6"/>
            </w:tcBorders>
            <w:shd w:val="clear" w:color="auto" w:fill="auto"/>
            <w:noWrap/>
            <w:vAlign w:val="center"/>
            <w:hideMark/>
          </w:tcPr>
          <w:p w14:paraId="2E63226E"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22 167 942</w:t>
            </w:r>
          </w:p>
        </w:tc>
        <w:tc>
          <w:tcPr>
            <w:tcW w:w="1276" w:type="dxa"/>
            <w:tcBorders>
              <w:top w:val="nil"/>
              <w:left w:val="nil"/>
              <w:bottom w:val="single" w:sz="8" w:space="0" w:color="A6A6A6"/>
              <w:right w:val="single" w:sz="8" w:space="0" w:color="A6A6A6"/>
            </w:tcBorders>
            <w:shd w:val="clear" w:color="auto" w:fill="auto"/>
            <w:noWrap/>
            <w:vAlign w:val="center"/>
            <w:hideMark/>
          </w:tcPr>
          <w:p w14:paraId="2C2CA6F6"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21 466 796</w:t>
            </w:r>
          </w:p>
        </w:tc>
        <w:tc>
          <w:tcPr>
            <w:tcW w:w="1134" w:type="dxa"/>
            <w:tcBorders>
              <w:top w:val="nil"/>
              <w:left w:val="nil"/>
              <w:bottom w:val="single" w:sz="8" w:space="0" w:color="A6A6A6"/>
              <w:right w:val="single" w:sz="8" w:space="0" w:color="A6A6A6"/>
            </w:tcBorders>
            <w:shd w:val="clear" w:color="auto" w:fill="auto"/>
            <w:noWrap/>
            <w:vAlign w:val="center"/>
            <w:hideMark/>
          </w:tcPr>
          <w:p w14:paraId="480DEC68"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1 171 968</w:t>
            </w:r>
          </w:p>
        </w:tc>
      </w:tr>
      <w:tr w:rsidR="003A6F5E" w:rsidRPr="00F81B53" w14:paraId="40E3F632" w14:textId="77777777" w:rsidTr="005F27E8">
        <w:trPr>
          <w:trHeight w:val="276"/>
        </w:trPr>
        <w:tc>
          <w:tcPr>
            <w:tcW w:w="567" w:type="dxa"/>
            <w:tcBorders>
              <w:top w:val="nil"/>
              <w:left w:val="single" w:sz="8" w:space="0" w:color="A6A6A6"/>
              <w:bottom w:val="single" w:sz="8" w:space="0" w:color="A6A6A6"/>
              <w:right w:val="single" w:sz="8" w:space="0" w:color="A6A6A6"/>
            </w:tcBorders>
            <w:shd w:val="clear" w:color="auto" w:fill="auto"/>
            <w:noWrap/>
            <w:vAlign w:val="center"/>
            <w:hideMark/>
          </w:tcPr>
          <w:p w14:paraId="192EDAAE" w14:textId="77777777" w:rsidR="003A6F5E" w:rsidRPr="00F81B53" w:rsidRDefault="003A6F5E" w:rsidP="003A6F5E">
            <w:pPr>
              <w:spacing w:after="0" w:line="240" w:lineRule="auto"/>
              <w:jc w:val="right"/>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1.1.</w:t>
            </w:r>
          </w:p>
        </w:tc>
        <w:tc>
          <w:tcPr>
            <w:tcW w:w="3119" w:type="dxa"/>
            <w:tcBorders>
              <w:top w:val="nil"/>
              <w:left w:val="nil"/>
              <w:bottom w:val="single" w:sz="8" w:space="0" w:color="A6A6A6"/>
              <w:right w:val="nil"/>
            </w:tcBorders>
            <w:shd w:val="clear" w:color="auto" w:fill="auto"/>
            <w:vAlign w:val="center"/>
            <w:hideMark/>
          </w:tcPr>
          <w:p w14:paraId="35880A85" w14:textId="77777777" w:rsidR="003A6F5E" w:rsidRPr="00F81B53" w:rsidRDefault="003A6F5E" w:rsidP="003A6F5E">
            <w:pPr>
              <w:spacing w:after="0" w:line="240" w:lineRule="auto"/>
              <w:rPr>
                <w:rFonts w:ascii="Times New Roman" w:eastAsia="Times New Roman" w:hAnsi="Times New Roman" w:cs="Times New Roman"/>
                <w:i/>
                <w:iCs/>
                <w:sz w:val="20"/>
                <w:szCs w:val="20"/>
                <w:lang w:eastAsia="lv-LV"/>
              </w:rPr>
            </w:pPr>
            <w:r w:rsidRPr="00F81B53">
              <w:rPr>
                <w:rFonts w:ascii="Times New Roman" w:eastAsia="Times New Roman" w:hAnsi="Times New Roman" w:cs="Times New Roman"/>
                <w:i/>
                <w:iCs/>
                <w:sz w:val="20"/>
                <w:szCs w:val="20"/>
                <w:lang w:eastAsia="lv-LV"/>
              </w:rPr>
              <w:t xml:space="preserve"> - tehniskā projekta izstrādei</w:t>
            </w:r>
          </w:p>
        </w:tc>
        <w:tc>
          <w:tcPr>
            <w:tcW w:w="1418" w:type="dxa"/>
            <w:tcBorders>
              <w:top w:val="nil"/>
              <w:left w:val="double" w:sz="6" w:space="0" w:color="A6A6A6"/>
              <w:bottom w:val="single" w:sz="8" w:space="0" w:color="A6A6A6"/>
              <w:right w:val="double" w:sz="6" w:space="0" w:color="A6A6A6"/>
            </w:tcBorders>
            <w:shd w:val="clear" w:color="auto" w:fill="auto"/>
            <w:noWrap/>
            <w:vAlign w:val="center"/>
            <w:hideMark/>
          </w:tcPr>
          <w:p w14:paraId="3F086AD5" w14:textId="77777777" w:rsidR="003A6F5E" w:rsidRPr="00F81B53" w:rsidRDefault="003A6F5E" w:rsidP="003A6F5E">
            <w:pPr>
              <w:spacing w:after="0" w:line="240" w:lineRule="auto"/>
              <w:jc w:val="center"/>
              <w:rPr>
                <w:rFonts w:ascii="Times New Roman" w:eastAsia="Times New Roman" w:hAnsi="Times New Roman" w:cs="Times New Roman"/>
                <w:i/>
                <w:iCs/>
                <w:color w:val="000000"/>
                <w:sz w:val="20"/>
                <w:szCs w:val="20"/>
                <w:lang w:eastAsia="lv-LV"/>
              </w:rPr>
            </w:pPr>
            <w:r w:rsidRPr="00F81B53">
              <w:rPr>
                <w:rFonts w:ascii="Times New Roman" w:eastAsia="Times New Roman" w:hAnsi="Times New Roman" w:cs="Times New Roman"/>
                <w:i/>
                <w:iCs/>
                <w:color w:val="000000"/>
                <w:sz w:val="20"/>
                <w:szCs w:val="20"/>
                <w:lang w:eastAsia="lv-LV"/>
              </w:rPr>
              <w:t>799 882</w:t>
            </w:r>
          </w:p>
        </w:tc>
        <w:tc>
          <w:tcPr>
            <w:tcW w:w="1276" w:type="dxa"/>
            <w:tcBorders>
              <w:top w:val="nil"/>
              <w:left w:val="nil"/>
              <w:bottom w:val="single" w:sz="8" w:space="0" w:color="A6A6A6"/>
              <w:right w:val="single" w:sz="8" w:space="0" w:color="A6A6A6"/>
            </w:tcBorders>
            <w:shd w:val="clear" w:color="auto" w:fill="auto"/>
            <w:noWrap/>
            <w:vAlign w:val="center"/>
            <w:hideMark/>
          </w:tcPr>
          <w:p w14:paraId="40F7310A" w14:textId="77777777" w:rsidR="003A6F5E" w:rsidRPr="00F81B53" w:rsidRDefault="003A6F5E" w:rsidP="003A6F5E">
            <w:pPr>
              <w:spacing w:after="0" w:line="240" w:lineRule="auto"/>
              <w:jc w:val="center"/>
              <w:rPr>
                <w:rFonts w:ascii="Times New Roman" w:eastAsia="Times New Roman" w:hAnsi="Times New Roman" w:cs="Times New Roman"/>
                <w:i/>
                <w:iCs/>
                <w:color w:val="000000"/>
                <w:sz w:val="20"/>
                <w:szCs w:val="20"/>
                <w:lang w:eastAsia="lv-LV"/>
              </w:rPr>
            </w:pPr>
            <w:r w:rsidRPr="00F81B53">
              <w:rPr>
                <w:rFonts w:ascii="Times New Roman" w:eastAsia="Times New Roman" w:hAnsi="Times New Roman" w:cs="Times New Roman"/>
                <w:i/>
                <w:iCs/>
                <w:color w:val="000000"/>
                <w:sz w:val="20"/>
                <w:szCs w:val="20"/>
                <w:lang w:eastAsia="lv-LV"/>
              </w:rPr>
              <w:t>567 248</w:t>
            </w:r>
          </w:p>
        </w:tc>
        <w:tc>
          <w:tcPr>
            <w:tcW w:w="1417" w:type="dxa"/>
            <w:tcBorders>
              <w:top w:val="nil"/>
              <w:left w:val="nil"/>
              <w:bottom w:val="single" w:sz="8" w:space="0" w:color="A6A6A6"/>
              <w:right w:val="single" w:sz="8" w:space="0" w:color="A6A6A6"/>
            </w:tcBorders>
            <w:shd w:val="clear" w:color="auto" w:fill="auto"/>
            <w:noWrap/>
            <w:vAlign w:val="center"/>
            <w:hideMark/>
          </w:tcPr>
          <w:p w14:paraId="6621274B" w14:textId="77777777" w:rsidR="003A6F5E" w:rsidRPr="00F81B53" w:rsidRDefault="003A6F5E" w:rsidP="003A6F5E">
            <w:pPr>
              <w:spacing w:after="0" w:line="240" w:lineRule="auto"/>
              <w:jc w:val="center"/>
              <w:rPr>
                <w:rFonts w:ascii="Times New Roman" w:eastAsia="Times New Roman" w:hAnsi="Times New Roman" w:cs="Times New Roman"/>
                <w:i/>
                <w:iCs/>
                <w:color w:val="000000"/>
                <w:sz w:val="20"/>
                <w:szCs w:val="20"/>
                <w:lang w:eastAsia="lv-LV"/>
              </w:rPr>
            </w:pPr>
            <w:r w:rsidRPr="00F81B53">
              <w:rPr>
                <w:rFonts w:ascii="Times New Roman" w:eastAsia="Times New Roman" w:hAnsi="Times New Roman" w:cs="Times New Roman"/>
                <w:i/>
                <w:iCs/>
                <w:color w:val="000000"/>
                <w:sz w:val="20"/>
                <w:szCs w:val="20"/>
                <w:lang w:eastAsia="lv-LV"/>
              </w:rPr>
              <w:t>212 637</w:t>
            </w:r>
          </w:p>
        </w:tc>
        <w:tc>
          <w:tcPr>
            <w:tcW w:w="1276" w:type="dxa"/>
            <w:tcBorders>
              <w:top w:val="nil"/>
              <w:left w:val="nil"/>
              <w:bottom w:val="single" w:sz="8" w:space="0" w:color="A6A6A6"/>
              <w:right w:val="single" w:sz="8" w:space="0" w:color="A6A6A6"/>
            </w:tcBorders>
            <w:shd w:val="clear" w:color="auto" w:fill="auto"/>
            <w:noWrap/>
            <w:vAlign w:val="center"/>
            <w:hideMark/>
          </w:tcPr>
          <w:p w14:paraId="20ED6035" w14:textId="77777777" w:rsidR="003A6F5E" w:rsidRPr="00F81B53" w:rsidRDefault="003A6F5E" w:rsidP="003A6F5E">
            <w:pPr>
              <w:spacing w:after="0" w:line="240" w:lineRule="auto"/>
              <w:jc w:val="center"/>
              <w:rPr>
                <w:rFonts w:ascii="Times New Roman" w:eastAsia="Times New Roman" w:hAnsi="Times New Roman" w:cs="Times New Roman"/>
                <w:i/>
                <w:iCs/>
                <w:color w:val="000000"/>
                <w:sz w:val="20"/>
                <w:szCs w:val="20"/>
                <w:lang w:eastAsia="lv-LV"/>
              </w:rPr>
            </w:pPr>
            <w:r w:rsidRPr="00F81B53">
              <w:rPr>
                <w:rFonts w:ascii="Times New Roman" w:eastAsia="Times New Roman" w:hAnsi="Times New Roman" w:cs="Times New Roman"/>
                <w:i/>
                <w:iCs/>
                <w:color w:val="000000"/>
                <w:sz w:val="20"/>
                <w:szCs w:val="20"/>
                <w:lang w:eastAsia="lv-LV"/>
              </w:rPr>
              <w:t>0</w:t>
            </w:r>
          </w:p>
        </w:tc>
        <w:tc>
          <w:tcPr>
            <w:tcW w:w="1134" w:type="dxa"/>
            <w:tcBorders>
              <w:top w:val="nil"/>
              <w:left w:val="nil"/>
              <w:bottom w:val="single" w:sz="8" w:space="0" w:color="A6A6A6"/>
              <w:right w:val="single" w:sz="8" w:space="0" w:color="A6A6A6"/>
            </w:tcBorders>
            <w:shd w:val="clear" w:color="auto" w:fill="auto"/>
            <w:noWrap/>
            <w:vAlign w:val="center"/>
            <w:hideMark/>
          </w:tcPr>
          <w:p w14:paraId="4D90A3AD" w14:textId="77777777" w:rsidR="003A6F5E" w:rsidRPr="00F81B53" w:rsidRDefault="003A6F5E" w:rsidP="003A6F5E">
            <w:pPr>
              <w:spacing w:after="0" w:line="240" w:lineRule="auto"/>
              <w:jc w:val="center"/>
              <w:rPr>
                <w:rFonts w:ascii="Times New Roman" w:eastAsia="Times New Roman" w:hAnsi="Times New Roman" w:cs="Times New Roman"/>
                <w:i/>
                <w:iCs/>
                <w:color w:val="000000"/>
                <w:sz w:val="20"/>
                <w:szCs w:val="20"/>
                <w:lang w:eastAsia="lv-LV"/>
              </w:rPr>
            </w:pPr>
            <w:r w:rsidRPr="00F81B53">
              <w:rPr>
                <w:rFonts w:ascii="Times New Roman" w:eastAsia="Times New Roman" w:hAnsi="Times New Roman" w:cs="Times New Roman"/>
                <w:i/>
                <w:iCs/>
                <w:color w:val="000000"/>
                <w:sz w:val="20"/>
                <w:szCs w:val="20"/>
                <w:lang w:eastAsia="lv-LV"/>
              </w:rPr>
              <w:t>19 997</w:t>
            </w:r>
          </w:p>
        </w:tc>
      </w:tr>
      <w:tr w:rsidR="003A6F5E" w:rsidRPr="00F81B53" w14:paraId="19600C55" w14:textId="77777777" w:rsidTr="005F27E8">
        <w:trPr>
          <w:trHeight w:val="276"/>
        </w:trPr>
        <w:tc>
          <w:tcPr>
            <w:tcW w:w="567" w:type="dxa"/>
            <w:tcBorders>
              <w:top w:val="nil"/>
              <w:left w:val="single" w:sz="8" w:space="0" w:color="A6A6A6"/>
              <w:bottom w:val="single" w:sz="8" w:space="0" w:color="A6A6A6"/>
              <w:right w:val="single" w:sz="8" w:space="0" w:color="A6A6A6"/>
            </w:tcBorders>
            <w:shd w:val="clear" w:color="auto" w:fill="auto"/>
            <w:noWrap/>
            <w:vAlign w:val="center"/>
            <w:hideMark/>
          </w:tcPr>
          <w:p w14:paraId="0468A78C" w14:textId="77777777" w:rsidR="003A6F5E" w:rsidRPr="00F81B53" w:rsidRDefault="003A6F5E" w:rsidP="003A6F5E">
            <w:pPr>
              <w:spacing w:after="0" w:line="240" w:lineRule="auto"/>
              <w:jc w:val="right"/>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1.2.</w:t>
            </w:r>
          </w:p>
        </w:tc>
        <w:tc>
          <w:tcPr>
            <w:tcW w:w="3119" w:type="dxa"/>
            <w:tcBorders>
              <w:top w:val="nil"/>
              <w:left w:val="nil"/>
              <w:bottom w:val="single" w:sz="8" w:space="0" w:color="A6A6A6"/>
              <w:right w:val="nil"/>
            </w:tcBorders>
            <w:shd w:val="clear" w:color="auto" w:fill="auto"/>
            <w:vAlign w:val="center"/>
            <w:hideMark/>
          </w:tcPr>
          <w:p w14:paraId="3DF04EFF" w14:textId="77777777" w:rsidR="003A6F5E" w:rsidRPr="00F81B53" w:rsidRDefault="003A6F5E" w:rsidP="003A6F5E">
            <w:pPr>
              <w:spacing w:after="0" w:line="240" w:lineRule="auto"/>
              <w:rPr>
                <w:rFonts w:ascii="Times New Roman" w:eastAsia="Times New Roman" w:hAnsi="Times New Roman" w:cs="Times New Roman"/>
                <w:i/>
                <w:iCs/>
                <w:sz w:val="20"/>
                <w:szCs w:val="20"/>
                <w:lang w:eastAsia="lv-LV"/>
              </w:rPr>
            </w:pPr>
            <w:r w:rsidRPr="00F81B53">
              <w:rPr>
                <w:rFonts w:ascii="Times New Roman" w:eastAsia="Times New Roman" w:hAnsi="Times New Roman" w:cs="Times New Roman"/>
                <w:i/>
                <w:iCs/>
                <w:sz w:val="20"/>
                <w:szCs w:val="20"/>
                <w:lang w:eastAsia="lv-LV"/>
              </w:rPr>
              <w:t xml:space="preserve"> - būvdarbiem</w:t>
            </w:r>
          </w:p>
        </w:tc>
        <w:tc>
          <w:tcPr>
            <w:tcW w:w="1418" w:type="dxa"/>
            <w:tcBorders>
              <w:top w:val="nil"/>
              <w:left w:val="double" w:sz="6" w:space="0" w:color="A6A6A6"/>
              <w:bottom w:val="single" w:sz="8" w:space="0" w:color="A6A6A6"/>
              <w:right w:val="double" w:sz="6" w:space="0" w:color="A6A6A6"/>
            </w:tcBorders>
            <w:shd w:val="clear" w:color="auto" w:fill="auto"/>
            <w:noWrap/>
            <w:vAlign w:val="center"/>
            <w:hideMark/>
          </w:tcPr>
          <w:p w14:paraId="47135BC3" w14:textId="77777777" w:rsidR="003A6F5E" w:rsidRPr="00F81B53" w:rsidRDefault="003A6F5E" w:rsidP="003A6F5E">
            <w:pPr>
              <w:spacing w:after="0" w:line="240" w:lineRule="auto"/>
              <w:jc w:val="center"/>
              <w:rPr>
                <w:rFonts w:ascii="Times New Roman" w:eastAsia="Times New Roman" w:hAnsi="Times New Roman" w:cs="Times New Roman"/>
                <w:i/>
                <w:iCs/>
                <w:color w:val="000000"/>
                <w:sz w:val="20"/>
                <w:szCs w:val="20"/>
                <w:lang w:eastAsia="lv-LV"/>
              </w:rPr>
            </w:pPr>
            <w:r w:rsidRPr="00F81B53">
              <w:rPr>
                <w:rFonts w:ascii="Times New Roman" w:eastAsia="Times New Roman" w:hAnsi="Times New Roman" w:cs="Times New Roman"/>
                <w:i/>
                <w:iCs/>
                <w:color w:val="000000"/>
                <w:sz w:val="20"/>
                <w:szCs w:val="20"/>
                <w:lang w:eastAsia="lv-LV"/>
              </w:rPr>
              <w:t>45 923 274</w:t>
            </w:r>
          </w:p>
        </w:tc>
        <w:tc>
          <w:tcPr>
            <w:tcW w:w="1276" w:type="dxa"/>
            <w:tcBorders>
              <w:top w:val="nil"/>
              <w:left w:val="nil"/>
              <w:bottom w:val="single" w:sz="8" w:space="0" w:color="A6A6A6"/>
              <w:right w:val="single" w:sz="8" w:space="0" w:color="A6A6A6"/>
            </w:tcBorders>
            <w:shd w:val="clear" w:color="auto" w:fill="auto"/>
            <w:noWrap/>
            <w:vAlign w:val="center"/>
            <w:hideMark/>
          </w:tcPr>
          <w:p w14:paraId="4CB41A7C" w14:textId="77777777" w:rsidR="003A6F5E" w:rsidRPr="00F81B53" w:rsidRDefault="003A6F5E" w:rsidP="003A6F5E">
            <w:pPr>
              <w:spacing w:after="0" w:line="240" w:lineRule="auto"/>
              <w:jc w:val="center"/>
              <w:rPr>
                <w:rFonts w:ascii="Times New Roman" w:eastAsia="Times New Roman" w:hAnsi="Times New Roman" w:cs="Times New Roman"/>
                <w:i/>
                <w:iCs/>
                <w:color w:val="000000"/>
                <w:sz w:val="20"/>
                <w:szCs w:val="20"/>
                <w:lang w:eastAsia="lv-LV"/>
              </w:rPr>
            </w:pPr>
            <w:r w:rsidRPr="00F81B53">
              <w:rPr>
                <w:rFonts w:ascii="Times New Roman" w:eastAsia="Times New Roman" w:hAnsi="Times New Roman" w:cs="Times New Roman"/>
                <w:i/>
                <w:iCs/>
                <w:color w:val="000000"/>
                <w:sz w:val="20"/>
                <w:szCs w:val="20"/>
                <w:lang w:eastAsia="lv-LV"/>
              </w:rPr>
              <w:t>1 499 908</w:t>
            </w:r>
          </w:p>
        </w:tc>
        <w:tc>
          <w:tcPr>
            <w:tcW w:w="1417" w:type="dxa"/>
            <w:tcBorders>
              <w:top w:val="nil"/>
              <w:left w:val="nil"/>
              <w:bottom w:val="single" w:sz="8" w:space="0" w:color="A6A6A6"/>
              <w:right w:val="single" w:sz="8" w:space="0" w:color="A6A6A6"/>
            </w:tcBorders>
            <w:shd w:val="clear" w:color="auto" w:fill="auto"/>
            <w:noWrap/>
            <w:vAlign w:val="center"/>
            <w:hideMark/>
          </w:tcPr>
          <w:p w14:paraId="3468EE4D" w14:textId="77777777" w:rsidR="003A6F5E" w:rsidRPr="00F81B53" w:rsidRDefault="003A6F5E" w:rsidP="003A6F5E">
            <w:pPr>
              <w:spacing w:after="0" w:line="240" w:lineRule="auto"/>
              <w:jc w:val="center"/>
              <w:rPr>
                <w:rFonts w:ascii="Times New Roman" w:eastAsia="Times New Roman" w:hAnsi="Times New Roman" w:cs="Times New Roman"/>
                <w:i/>
                <w:iCs/>
                <w:color w:val="000000"/>
                <w:sz w:val="20"/>
                <w:szCs w:val="20"/>
                <w:lang w:eastAsia="lv-LV"/>
              </w:rPr>
            </w:pPr>
            <w:r w:rsidRPr="00F81B53">
              <w:rPr>
                <w:rFonts w:ascii="Times New Roman" w:eastAsia="Times New Roman" w:hAnsi="Times New Roman" w:cs="Times New Roman"/>
                <w:i/>
                <w:iCs/>
                <w:color w:val="000000"/>
                <w:sz w:val="20"/>
                <w:szCs w:val="20"/>
                <w:lang w:eastAsia="lv-LV"/>
              </w:rPr>
              <w:t>21 868 973</w:t>
            </w:r>
          </w:p>
        </w:tc>
        <w:tc>
          <w:tcPr>
            <w:tcW w:w="1276" w:type="dxa"/>
            <w:tcBorders>
              <w:top w:val="nil"/>
              <w:left w:val="nil"/>
              <w:bottom w:val="single" w:sz="8" w:space="0" w:color="A6A6A6"/>
              <w:right w:val="single" w:sz="8" w:space="0" w:color="A6A6A6"/>
            </w:tcBorders>
            <w:shd w:val="clear" w:color="auto" w:fill="auto"/>
            <w:noWrap/>
            <w:vAlign w:val="center"/>
            <w:hideMark/>
          </w:tcPr>
          <w:p w14:paraId="388ABEFD" w14:textId="77777777" w:rsidR="003A6F5E" w:rsidRPr="00F81B53" w:rsidRDefault="003A6F5E" w:rsidP="003A6F5E">
            <w:pPr>
              <w:spacing w:after="0" w:line="240" w:lineRule="auto"/>
              <w:jc w:val="center"/>
              <w:rPr>
                <w:rFonts w:ascii="Times New Roman" w:eastAsia="Times New Roman" w:hAnsi="Times New Roman" w:cs="Times New Roman"/>
                <w:i/>
                <w:iCs/>
                <w:color w:val="000000"/>
                <w:sz w:val="20"/>
                <w:szCs w:val="20"/>
                <w:lang w:eastAsia="lv-LV"/>
              </w:rPr>
            </w:pPr>
            <w:r w:rsidRPr="00F81B53">
              <w:rPr>
                <w:rFonts w:ascii="Times New Roman" w:eastAsia="Times New Roman" w:hAnsi="Times New Roman" w:cs="Times New Roman"/>
                <w:i/>
                <w:iCs/>
                <w:color w:val="000000"/>
                <w:sz w:val="20"/>
                <w:szCs w:val="20"/>
                <w:lang w:eastAsia="lv-LV"/>
              </w:rPr>
              <w:t>21 406 311</w:t>
            </w:r>
          </w:p>
        </w:tc>
        <w:tc>
          <w:tcPr>
            <w:tcW w:w="1134" w:type="dxa"/>
            <w:tcBorders>
              <w:top w:val="nil"/>
              <w:left w:val="nil"/>
              <w:bottom w:val="single" w:sz="8" w:space="0" w:color="A6A6A6"/>
              <w:right w:val="single" w:sz="8" w:space="0" w:color="A6A6A6"/>
            </w:tcBorders>
            <w:shd w:val="clear" w:color="auto" w:fill="auto"/>
            <w:noWrap/>
            <w:vAlign w:val="center"/>
            <w:hideMark/>
          </w:tcPr>
          <w:p w14:paraId="3DCDC089" w14:textId="77777777" w:rsidR="003A6F5E" w:rsidRPr="00F81B53" w:rsidRDefault="003A6F5E" w:rsidP="003A6F5E">
            <w:pPr>
              <w:spacing w:after="0" w:line="240" w:lineRule="auto"/>
              <w:jc w:val="center"/>
              <w:rPr>
                <w:rFonts w:ascii="Times New Roman" w:eastAsia="Times New Roman" w:hAnsi="Times New Roman" w:cs="Times New Roman"/>
                <w:i/>
                <w:iCs/>
                <w:color w:val="000000"/>
                <w:sz w:val="20"/>
                <w:szCs w:val="20"/>
                <w:lang w:eastAsia="lv-LV"/>
              </w:rPr>
            </w:pPr>
            <w:r w:rsidRPr="00F81B53">
              <w:rPr>
                <w:rFonts w:ascii="Times New Roman" w:eastAsia="Times New Roman" w:hAnsi="Times New Roman" w:cs="Times New Roman"/>
                <w:i/>
                <w:iCs/>
                <w:color w:val="000000"/>
                <w:sz w:val="20"/>
                <w:szCs w:val="20"/>
                <w:lang w:eastAsia="lv-LV"/>
              </w:rPr>
              <w:t>1 148 082</w:t>
            </w:r>
          </w:p>
        </w:tc>
      </w:tr>
      <w:tr w:rsidR="003A6F5E" w:rsidRPr="00F81B53" w14:paraId="0C0898F4" w14:textId="77777777" w:rsidTr="005F27E8">
        <w:trPr>
          <w:trHeight w:val="276"/>
        </w:trPr>
        <w:tc>
          <w:tcPr>
            <w:tcW w:w="567" w:type="dxa"/>
            <w:tcBorders>
              <w:top w:val="nil"/>
              <w:left w:val="single" w:sz="8" w:space="0" w:color="A6A6A6"/>
              <w:bottom w:val="single" w:sz="8" w:space="0" w:color="A6A6A6"/>
              <w:right w:val="single" w:sz="8" w:space="0" w:color="A6A6A6"/>
            </w:tcBorders>
            <w:shd w:val="clear" w:color="auto" w:fill="auto"/>
            <w:noWrap/>
            <w:vAlign w:val="center"/>
            <w:hideMark/>
          </w:tcPr>
          <w:p w14:paraId="14C5D413" w14:textId="77777777" w:rsidR="003A6F5E" w:rsidRPr="00F81B53" w:rsidRDefault="003A6F5E" w:rsidP="003A6F5E">
            <w:pPr>
              <w:spacing w:after="0" w:line="240" w:lineRule="auto"/>
              <w:jc w:val="right"/>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1.3.</w:t>
            </w:r>
          </w:p>
        </w:tc>
        <w:tc>
          <w:tcPr>
            <w:tcW w:w="3119" w:type="dxa"/>
            <w:tcBorders>
              <w:top w:val="nil"/>
              <w:left w:val="nil"/>
              <w:bottom w:val="single" w:sz="8" w:space="0" w:color="A6A6A6"/>
              <w:right w:val="nil"/>
            </w:tcBorders>
            <w:shd w:val="clear" w:color="auto" w:fill="auto"/>
            <w:vAlign w:val="center"/>
            <w:hideMark/>
          </w:tcPr>
          <w:p w14:paraId="0465A36A" w14:textId="77777777" w:rsidR="003A6F5E" w:rsidRPr="00F81B53" w:rsidRDefault="003A6F5E" w:rsidP="003A6F5E">
            <w:pPr>
              <w:spacing w:after="0" w:line="240" w:lineRule="auto"/>
              <w:rPr>
                <w:rFonts w:ascii="Times New Roman" w:eastAsia="Times New Roman" w:hAnsi="Times New Roman" w:cs="Times New Roman"/>
                <w:i/>
                <w:iCs/>
                <w:sz w:val="20"/>
                <w:szCs w:val="20"/>
                <w:lang w:eastAsia="lv-LV"/>
              </w:rPr>
            </w:pPr>
            <w:r w:rsidRPr="00F81B53">
              <w:rPr>
                <w:rFonts w:ascii="Times New Roman" w:eastAsia="Times New Roman" w:hAnsi="Times New Roman" w:cs="Times New Roman"/>
                <w:i/>
                <w:iCs/>
                <w:sz w:val="20"/>
                <w:szCs w:val="20"/>
                <w:lang w:eastAsia="lv-LV"/>
              </w:rPr>
              <w:t xml:space="preserve"> - autoruzraudzībai </w:t>
            </w:r>
          </w:p>
        </w:tc>
        <w:tc>
          <w:tcPr>
            <w:tcW w:w="1418" w:type="dxa"/>
            <w:tcBorders>
              <w:top w:val="nil"/>
              <w:left w:val="double" w:sz="6" w:space="0" w:color="A6A6A6"/>
              <w:bottom w:val="single" w:sz="8" w:space="0" w:color="A6A6A6"/>
              <w:right w:val="double" w:sz="6" w:space="0" w:color="A6A6A6"/>
            </w:tcBorders>
            <w:shd w:val="clear" w:color="auto" w:fill="auto"/>
            <w:noWrap/>
            <w:vAlign w:val="center"/>
            <w:hideMark/>
          </w:tcPr>
          <w:p w14:paraId="4A3ACA10" w14:textId="77777777" w:rsidR="003A6F5E" w:rsidRPr="00F81B53" w:rsidRDefault="003A6F5E" w:rsidP="003A6F5E">
            <w:pPr>
              <w:spacing w:after="0" w:line="240" w:lineRule="auto"/>
              <w:jc w:val="center"/>
              <w:rPr>
                <w:rFonts w:ascii="Times New Roman" w:eastAsia="Times New Roman" w:hAnsi="Times New Roman" w:cs="Times New Roman"/>
                <w:i/>
                <w:iCs/>
                <w:color w:val="000000"/>
                <w:sz w:val="20"/>
                <w:szCs w:val="20"/>
                <w:lang w:eastAsia="lv-LV"/>
              </w:rPr>
            </w:pPr>
            <w:r w:rsidRPr="00F81B53">
              <w:rPr>
                <w:rFonts w:ascii="Times New Roman" w:eastAsia="Times New Roman" w:hAnsi="Times New Roman" w:cs="Times New Roman"/>
                <w:i/>
                <w:iCs/>
                <w:color w:val="000000"/>
                <w:sz w:val="20"/>
                <w:szCs w:val="20"/>
                <w:lang w:eastAsia="lv-LV"/>
              </w:rPr>
              <w:t>155 546</w:t>
            </w:r>
          </w:p>
        </w:tc>
        <w:tc>
          <w:tcPr>
            <w:tcW w:w="1276" w:type="dxa"/>
            <w:tcBorders>
              <w:top w:val="nil"/>
              <w:left w:val="nil"/>
              <w:bottom w:val="single" w:sz="8" w:space="0" w:color="A6A6A6"/>
              <w:right w:val="single" w:sz="8" w:space="0" w:color="A6A6A6"/>
            </w:tcBorders>
            <w:shd w:val="clear" w:color="auto" w:fill="auto"/>
            <w:noWrap/>
            <w:vAlign w:val="center"/>
            <w:hideMark/>
          </w:tcPr>
          <w:p w14:paraId="4C669643" w14:textId="77777777" w:rsidR="003A6F5E" w:rsidRPr="00F81B53" w:rsidRDefault="003A6F5E" w:rsidP="003A6F5E">
            <w:pPr>
              <w:spacing w:after="0" w:line="240" w:lineRule="auto"/>
              <w:jc w:val="center"/>
              <w:rPr>
                <w:rFonts w:ascii="Times New Roman" w:eastAsia="Times New Roman" w:hAnsi="Times New Roman" w:cs="Times New Roman"/>
                <w:i/>
                <w:iCs/>
                <w:color w:val="000000"/>
                <w:sz w:val="20"/>
                <w:szCs w:val="20"/>
                <w:lang w:eastAsia="lv-LV"/>
              </w:rPr>
            </w:pPr>
            <w:r w:rsidRPr="00F81B53">
              <w:rPr>
                <w:rFonts w:ascii="Times New Roman" w:eastAsia="Times New Roman" w:hAnsi="Times New Roman" w:cs="Times New Roman"/>
                <w:i/>
                <w:iCs/>
                <w:color w:val="000000"/>
                <w:sz w:val="20"/>
                <w:szCs w:val="20"/>
                <w:lang w:eastAsia="lv-LV"/>
              </w:rPr>
              <w:t>4 840</w:t>
            </w:r>
          </w:p>
        </w:tc>
        <w:tc>
          <w:tcPr>
            <w:tcW w:w="1417" w:type="dxa"/>
            <w:tcBorders>
              <w:top w:val="nil"/>
              <w:left w:val="nil"/>
              <w:bottom w:val="single" w:sz="8" w:space="0" w:color="A6A6A6"/>
              <w:right w:val="single" w:sz="8" w:space="0" w:color="A6A6A6"/>
            </w:tcBorders>
            <w:shd w:val="clear" w:color="auto" w:fill="auto"/>
            <w:noWrap/>
            <w:vAlign w:val="center"/>
            <w:hideMark/>
          </w:tcPr>
          <w:p w14:paraId="169F6900" w14:textId="77777777" w:rsidR="003A6F5E" w:rsidRPr="00F81B53" w:rsidRDefault="003A6F5E" w:rsidP="003A6F5E">
            <w:pPr>
              <w:spacing w:after="0" w:line="240" w:lineRule="auto"/>
              <w:jc w:val="center"/>
              <w:rPr>
                <w:rFonts w:ascii="Times New Roman" w:eastAsia="Times New Roman" w:hAnsi="Times New Roman" w:cs="Times New Roman"/>
                <w:i/>
                <w:iCs/>
                <w:color w:val="000000"/>
                <w:sz w:val="20"/>
                <w:szCs w:val="20"/>
                <w:lang w:eastAsia="lv-LV"/>
              </w:rPr>
            </w:pPr>
            <w:r w:rsidRPr="00F81B53">
              <w:rPr>
                <w:rFonts w:ascii="Times New Roman" w:eastAsia="Times New Roman" w:hAnsi="Times New Roman" w:cs="Times New Roman"/>
                <w:i/>
                <w:iCs/>
                <w:color w:val="000000"/>
                <w:sz w:val="20"/>
                <w:szCs w:val="20"/>
                <w:lang w:eastAsia="lv-LV"/>
              </w:rPr>
              <w:t>86 332</w:t>
            </w:r>
          </w:p>
        </w:tc>
        <w:tc>
          <w:tcPr>
            <w:tcW w:w="1276" w:type="dxa"/>
            <w:tcBorders>
              <w:top w:val="nil"/>
              <w:left w:val="nil"/>
              <w:bottom w:val="single" w:sz="8" w:space="0" w:color="A6A6A6"/>
              <w:right w:val="single" w:sz="8" w:space="0" w:color="A6A6A6"/>
            </w:tcBorders>
            <w:shd w:val="clear" w:color="auto" w:fill="auto"/>
            <w:noWrap/>
            <w:vAlign w:val="center"/>
            <w:hideMark/>
          </w:tcPr>
          <w:p w14:paraId="7C8BE49C" w14:textId="77777777" w:rsidR="003A6F5E" w:rsidRPr="00F81B53" w:rsidRDefault="003A6F5E" w:rsidP="003A6F5E">
            <w:pPr>
              <w:spacing w:after="0" w:line="240" w:lineRule="auto"/>
              <w:jc w:val="center"/>
              <w:rPr>
                <w:rFonts w:ascii="Times New Roman" w:eastAsia="Times New Roman" w:hAnsi="Times New Roman" w:cs="Times New Roman"/>
                <w:i/>
                <w:iCs/>
                <w:color w:val="000000"/>
                <w:sz w:val="20"/>
                <w:szCs w:val="20"/>
                <w:lang w:eastAsia="lv-LV"/>
              </w:rPr>
            </w:pPr>
            <w:r w:rsidRPr="00F81B53">
              <w:rPr>
                <w:rFonts w:ascii="Times New Roman" w:eastAsia="Times New Roman" w:hAnsi="Times New Roman" w:cs="Times New Roman"/>
                <w:i/>
                <w:iCs/>
                <w:color w:val="000000"/>
                <w:sz w:val="20"/>
                <w:szCs w:val="20"/>
                <w:lang w:eastAsia="lv-LV"/>
              </w:rPr>
              <w:t>60 485</w:t>
            </w:r>
          </w:p>
        </w:tc>
        <w:tc>
          <w:tcPr>
            <w:tcW w:w="1134" w:type="dxa"/>
            <w:tcBorders>
              <w:top w:val="nil"/>
              <w:left w:val="nil"/>
              <w:bottom w:val="single" w:sz="8" w:space="0" w:color="A6A6A6"/>
              <w:right w:val="single" w:sz="8" w:space="0" w:color="A6A6A6"/>
            </w:tcBorders>
            <w:shd w:val="clear" w:color="auto" w:fill="auto"/>
            <w:noWrap/>
            <w:vAlign w:val="center"/>
            <w:hideMark/>
          </w:tcPr>
          <w:p w14:paraId="1DCE3D0B" w14:textId="77777777" w:rsidR="003A6F5E" w:rsidRPr="00F81B53" w:rsidRDefault="003A6F5E" w:rsidP="003A6F5E">
            <w:pPr>
              <w:spacing w:after="0" w:line="240" w:lineRule="auto"/>
              <w:jc w:val="center"/>
              <w:rPr>
                <w:rFonts w:ascii="Times New Roman" w:eastAsia="Times New Roman" w:hAnsi="Times New Roman" w:cs="Times New Roman"/>
                <w:i/>
                <w:iCs/>
                <w:color w:val="000000"/>
                <w:sz w:val="20"/>
                <w:szCs w:val="20"/>
                <w:lang w:eastAsia="lv-LV"/>
              </w:rPr>
            </w:pPr>
            <w:r w:rsidRPr="00F81B53">
              <w:rPr>
                <w:rFonts w:ascii="Times New Roman" w:eastAsia="Times New Roman" w:hAnsi="Times New Roman" w:cs="Times New Roman"/>
                <w:i/>
                <w:iCs/>
                <w:color w:val="000000"/>
                <w:sz w:val="20"/>
                <w:szCs w:val="20"/>
                <w:lang w:eastAsia="lv-LV"/>
              </w:rPr>
              <w:t>3 889</w:t>
            </w:r>
          </w:p>
        </w:tc>
      </w:tr>
      <w:tr w:rsidR="003A6F5E" w:rsidRPr="00F81B53" w14:paraId="36053348" w14:textId="77777777" w:rsidTr="005F27E8">
        <w:trPr>
          <w:trHeight w:val="276"/>
        </w:trPr>
        <w:tc>
          <w:tcPr>
            <w:tcW w:w="567" w:type="dxa"/>
            <w:tcBorders>
              <w:top w:val="nil"/>
              <w:left w:val="single" w:sz="8" w:space="0" w:color="A6A6A6"/>
              <w:bottom w:val="single" w:sz="8" w:space="0" w:color="A6A6A6"/>
              <w:right w:val="single" w:sz="8" w:space="0" w:color="A6A6A6"/>
            </w:tcBorders>
            <w:shd w:val="clear" w:color="auto" w:fill="auto"/>
            <w:noWrap/>
            <w:vAlign w:val="center"/>
            <w:hideMark/>
          </w:tcPr>
          <w:p w14:paraId="40E086D5"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2.</w:t>
            </w:r>
          </w:p>
        </w:tc>
        <w:tc>
          <w:tcPr>
            <w:tcW w:w="3119" w:type="dxa"/>
            <w:tcBorders>
              <w:top w:val="nil"/>
              <w:left w:val="nil"/>
              <w:bottom w:val="single" w:sz="8" w:space="0" w:color="A6A6A6"/>
              <w:right w:val="nil"/>
            </w:tcBorders>
            <w:shd w:val="clear" w:color="auto" w:fill="auto"/>
            <w:noWrap/>
            <w:vAlign w:val="bottom"/>
            <w:hideMark/>
          </w:tcPr>
          <w:p w14:paraId="00A16A15" w14:textId="77777777" w:rsidR="003A6F5E" w:rsidRPr="00F81B53" w:rsidRDefault="003A6F5E" w:rsidP="003A6F5E">
            <w:pPr>
              <w:spacing w:after="0" w:line="240" w:lineRule="auto"/>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 xml:space="preserve">Būvniecības būvuzraudzība </w:t>
            </w:r>
          </w:p>
        </w:tc>
        <w:tc>
          <w:tcPr>
            <w:tcW w:w="1418" w:type="dxa"/>
            <w:tcBorders>
              <w:top w:val="nil"/>
              <w:left w:val="double" w:sz="6" w:space="0" w:color="A6A6A6"/>
              <w:bottom w:val="single" w:sz="8" w:space="0" w:color="A6A6A6"/>
              <w:right w:val="double" w:sz="6" w:space="0" w:color="A6A6A6"/>
            </w:tcBorders>
            <w:shd w:val="clear" w:color="auto" w:fill="auto"/>
            <w:noWrap/>
            <w:vAlign w:val="bottom"/>
            <w:hideMark/>
          </w:tcPr>
          <w:p w14:paraId="4B6F4CCB"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280 349</w:t>
            </w:r>
          </w:p>
        </w:tc>
        <w:tc>
          <w:tcPr>
            <w:tcW w:w="1276" w:type="dxa"/>
            <w:tcBorders>
              <w:top w:val="nil"/>
              <w:left w:val="nil"/>
              <w:bottom w:val="single" w:sz="8" w:space="0" w:color="A6A6A6"/>
              <w:right w:val="single" w:sz="8" w:space="0" w:color="A6A6A6"/>
            </w:tcBorders>
            <w:shd w:val="clear" w:color="auto" w:fill="auto"/>
            <w:noWrap/>
            <w:vAlign w:val="bottom"/>
            <w:hideMark/>
          </w:tcPr>
          <w:p w14:paraId="07E1E530"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49 674</w:t>
            </w:r>
          </w:p>
        </w:tc>
        <w:tc>
          <w:tcPr>
            <w:tcW w:w="1417" w:type="dxa"/>
            <w:tcBorders>
              <w:top w:val="nil"/>
              <w:left w:val="nil"/>
              <w:bottom w:val="single" w:sz="8" w:space="0" w:color="A6A6A6"/>
              <w:right w:val="single" w:sz="8" w:space="0" w:color="A6A6A6"/>
            </w:tcBorders>
            <w:shd w:val="clear" w:color="auto" w:fill="auto"/>
            <w:noWrap/>
            <w:vAlign w:val="bottom"/>
            <w:hideMark/>
          </w:tcPr>
          <w:p w14:paraId="00220E6D"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129 501</w:t>
            </w:r>
          </w:p>
        </w:tc>
        <w:tc>
          <w:tcPr>
            <w:tcW w:w="1276" w:type="dxa"/>
            <w:tcBorders>
              <w:top w:val="nil"/>
              <w:left w:val="nil"/>
              <w:bottom w:val="single" w:sz="8" w:space="0" w:color="A6A6A6"/>
              <w:right w:val="single" w:sz="8" w:space="0" w:color="A6A6A6"/>
            </w:tcBorders>
            <w:shd w:val="clear" w:color="auto" w:fill="auto"/>
            <w:noWrap/>
            <w:vAlign w:val="bottom"/>
            <w:hideMark/>
          </w:tcPr>
          <w:p w14:paraId="3590109D"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101 174</w:t>
            </w:r>
          </w:p>
        </w:tc>
        <w:tc>
          <w:tcPr>
            <w:tcW w:w="1134" w:type="dxa"/>
            <w:tcBorders>
              <w:top w:val="nil"/>
              <w:left w:val="nil"/>
              <w:bottom w:val="single" w:sz="8" w:space="0" w:color="A6A6A6"/>
              <w:right w:val="single" w:sz="8" w:space="0" w:color="A6A6A6"/>
            </w:tcBorders>
            <w:shd w:val="clear" w:color="auto" w:fill="auto"/>
            <w:noWrap/>
            <w:vAlign w:val="bottom"/>
            <w:hideMark/>
          </w:tcPr>
          <w:p w14:paraId="72DA2688"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0</w:t>
            </w:r>
          </w:p>
        </w:tc>
      </w:tr>
      <w:tr w:rsidR="003A6F5E" w:rsidRPr="00F81B53" w14:paraId="589E0915" w14:textId="77777777" w:rsidTr="005F27E8">
        <w:trPr>
          <w:trHeight w:val="276"/>
        </w:trPr>
        <w:tc>
          <w:tcPr>
            <w:tcW w:w="567" w:type="dxa"/>
            <w:tcBorders>
              <w:top w:val="nil"/>
              <w:left w:val="single" w:sz="8" w:space="0" w:color="A6A6A6"/>
              <w:bottom w:val="single" w:sz="8" w:space="0" w:color="A6A6A6"/>
              <w:right w:val="single" w:sz="8" w:space="0" w:color="A6A6A6"/>
            </w:tcBorders>
            <w:shd w:val="clear" w:color="auto" w:fill="auto"/>
            <w:noWrap/>
            <w:vAlign w:val="center"/>
            <w:hideMark/>
          </w:tcPr>
          <w:p w14:paraId="008D1F03"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3.</w:t>
            </w:r>
          </w:p>
        </w:tc>
        <w:tc>
          <w:tcPr>
            <w:tcW w:w="3119" w:type="dxa"/>
            <w:tcBorders>
              <w:top w:val="nil"/>
              <w:left w:val="nil"/>
              <w:bottom w:val="single" w:sz="8" w:space="0" w:color="A6A6A6"/>
              <w:right w:val="nil"/>
            </w:tcBorders>
            <w:shd w:val="clear" w:color="auto" w:fill="auto"/>
            <w:noWrap/>
            <w:vAlign w:val="bottom"/>
            <w:hideMark/>
          </w:tcPr>
          <w:p w14:paraId="40EB5F00" w14:textId="77777777" w:rsidR="003A6F5E" w:rsidRPr="00F81B53" w:rsidRDefault="003A6F5E" w:rsidP="003A6F5E">
            <w:pPr>
              <w:spacing w:after="0" w:line="240" w:lineRule="auto"/>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 xml:space="preserve">Projekta vadība </w:t>
            </w:r>
          </w:p>
        </w:tc>
        <w:tc>
          <w:tcPr>
            <w:tcW w:w="1418" w:type="dxa"/>
            <w:tcBorders>
              <w:top w:val="nil"/>
              <w:left w:val="double" w:sz="6" w:space="0" w:color="A6A6A6"/>
              <w:bottom w:val="single" w:sz="8" w:space="0" w:color="A6A6A6"/>
              <w:right w:val="double" w:sz="6" w:space="0" w:color="A6A6A6"/>
            </w:tcBorders>
            <w:shd w:val="clear" w:color="auto" w:fill="auto"/>
            <w:noWrap/>
            <w:vAlign w:val="bottom"/>
            <w:hideMark/>
          </w:tcPr>
          <w:p w14:paraId="20A86396"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450 542</w:t>
            </w:r>
          </w:p>
        </w:tc>
        <w:tc>
          <w:tcPr>
            <w:tcW w:w="1276" w:type="dxa"/>
            <w:tcBorders>
              <w:top w:val="nil"/>
              <w:left w:val="nil"/>
              <w:bottom w:val="single" w:sz="8" w:space="0" w:color="A6A6A6"/>
              <w:right w:val="single" w:sz="8" w:space="0" w:color="A6A6A6"/>
            </w:tcBorders>
            <w:shd w:val="clear" w:color="auto" w:fill="auto"/>
            <w:noWrap/>
            <w:vAlign w:val="bottom"/>
            <w:hideMark/>
          </w:tcPr>
          <w:p w14:paraId="77013599"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70 450</w:t>
            </w:r>
          </w:p>
        </w:tc>
        <w:tc>
          <w:tcPr>
            <w:tcW w:w="1417" w:type="dxa"/>
            <w:tcBorders>
              <w:top w:val="nil"/>
              <w:left w:val="nil"/>
              <w:bottom w:val="single" w:sz="8" w:space="0" w:color="A6A6A6"/>
              <w:right w:val="single" w:sz="8" w:space="0" w:color="A6A6A6"/>
            </w:tcBorders>
            <w:shd w:val="clear" w:color="auto" w:fill="auto"/>
            <w:noWrap/>
            <w:vAlign w:val="bottom"/>
            <w:hideMark/>
          </w:tcPr>
          <w:p w14:paraId="0472330F"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186 478</w:t>
            </w:r>
          </w:p>
        </w:tc>
        <w:tc>
          <w:tcPr>
            <w:tcW w:w="1276" w:type="dxa"/>
            <w:tcBorders>
              <w:top w:val="nil"/>
              <w:left w:val="nil"/>
              <w:bottom w:val="single" w:sz="8" w:space="0" w:color="A6A6A6"/>
              <w:right w:val="single" w:sz="8" w:space="0" w:color="A6A6A6"/>
            </w:tcBorders>
            <w:shd w:val="clear" w:color="auto" w:fill="auto"/>
            <w:noWrap/>
            <w:vAlign w:val="bottom"/>
            <w:hideMark/>
          </w:tcPr>
          <w:p w14:paraId="2C1D7F52"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193 614</w:t>
            </w:r>
          </w:p>
        </w:tc>
        <w:tc>
          <w:tcPr>
            <w:tcW w:w="1134" w:type="dxa"/>
            <w:tcBorders>
              <w:top w:val="nil"/>
              <w:left w:val="nil"/>
              <w:bottom w:val="single" w:sz="8" w:space="0" w:color="A6A6A6"/>
              <w:right w:val="single" w:sz="8" w:space="0" w:color="A6A6A6"/>
            </w:tcBorders>
            <w:shd w:val="clear" w:color="auto" w:fill="auto"/>
            <w:noWrap/>
            <w:vAlign w:val="bottom"/>
            <w:hideMark/>
          </w:tcPr>
          <w:p w14:paraId="02AA4176"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0</w:t>
            </w:r>
          </w:p>
        </w:tc>
      </w:tr>
      <w:tr w:rsidR="003A6F5E" w:rsidRPr="00F81B53" w14:paraId="4DC825F2" w14:textId="77777777" w:rsidTr="005F27E8">
        <w:trPr>
          <w:trHeight w:val="276"/>
        </w:trPr>
        <w:tc>
          <w:tcPr>
            <w:tcW w:w="567" w:type="dxa"/>
            <w:tcBorders>
              <w:top w:val="nil"/>
              <w:left w:val="single" w:sz="8" w:space="0" w:color="A6A6A6"/>
              <w:bottom w:val="single" w:sz="8" w:space="0" w:color="A6A6A6"/>
              <w:right w:val="single" w:sz="8" w:space="0" w:color="A6A6A6"/>
            </w:tcBorders>
            <w:shd w:val="clear" w:color="auto" w:fill="auto"/>
            <w:noWrap/>
            <w:vAlign w:val="bottom"/>
            <w:hideMark/>
          </w:tcPr>
          <w:p w14:paraId="41CF53D5"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4.</w:t>
            </w:r>
          </w:p>
        </w:tc>
        <w:tc>
          <w:tcPr>
            <w:tcW w:w="3119" w:type="dxa"/>
            <w:tcBorders>
              <w:top w:val="nil"/>
              <w:left w:val="nil"/>
              <w:bottom w:val="single" w:sz="8" w:space="0" w:color="A6A6A6"/>
              <w:right w:val="nil"/>
            </w:tcBorders>
            <w:shd w:val="clear" w:color="auto" w:fill="auto"/>
            <w:noWrap/>
            <w:vAlign w:val="bottom"/>
            <w:hideMark/>
          </w:tcPr>
          <w:p w14:paraId="49CFDDC2" w14:textId="77777777" w:rsidR="003A6F5E" w:rsidRPr="00F81B53" w:rsidRDefault="003A6F5E" w:rsidP="003A6F5E">
            <w:pPr>
              <w:spacing w:after="0" w:line="240" w:lineRule="auto"/>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 xml:space="preserve">Netiešās izmaksas </w:t>
            </w:r>
          </w:p>
        </w:tc>
        <w:tc>
          <w:tcPr>
            <w:tcW w:w="1418" w:type="dxa"/>
            <w:tcBorders>
              <w:top w:val="nil"/>
              <w:left w:val="double" w:sz="6" w:space="0" w:color="A6A6A6"/>
              <w:bottom w:val="single" w:sz="8" w:space="0" w:color="A6A6A6"/>
              <w:right w:val="double" w:sz="6" w:space="0" w:color="A6A6A6"/>
            </w:tcBorders>
            <w:shd w:val="clear" w:color="auto" w:fill="auto"/>
            <w:noWrap/>
            <w:vAlign w:val="bottom"/>
            <w:hideMark/>
          </w:tcPr>
          <w:p w14:paraId="467B2AFA"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101 652</w:t>
            </w:r>
          </w:p>
        </w:tc>
        <w:tc>
          <w:tcPr>
            <w:tcW w:w="1276" w:type="dxa"/>
            <w:tcBorders>
              <w:top w:val="nil"/>
              <w:left w:val="nil"/>
              <w:bottom w:val="single" w:sz="8" w:space="0" w:color="A6A6A6"/>
              <w:right w:val="single" w:sz="8" w:space="0" w:color="A6A6A6"/>
            </w:tcBorders>
            <w:shd w:val="clear" w:color="auto" w:fill="auto"/>
            <w:noWrap/>
            <w:vAlign w:val="bottom"/>
            <w:hideMark/>
          </w:tcPr>
          <w:p w14:paraId="7E2C87F1"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17 308</w:t>
            </w:r>
          </w:p>
        </w:tc>
        <w:tc>
          <w:tcPr>
            <w:tcW w:w="1417" w:type="dxa"/>
            <w:tcBorders>
              <w:top w:val="nil"/>
              <w:left w:val="nil"/>
              <w:bottom w:val="single" w:sz="8" w:space="0" w:color="A6A6A6"/>
              <w:right w:val="single" w:sz="8" w:space="0" w:color="A6A6A6"/>
            </w:tcBorders>
            <w:shd w:val="clear" w:color="auto" w:fill="auto"/>
            <w:noWrap/>
            <w:vAlign w:val="bottom"/>
            <w:hideMark/>
          </w:tcPr>
          <w:p w14:paraId="0D682190"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43 371</w:t>
            </w:r>
          </w:p>
        </w:tc>
        <w:tc>
          <w:tcPr>
            <w:tcW w:w="1276" w:type="dxa"/>
            <w:tcBorders>
              <w:top w:val="nil"/>
              <w:left w:val="nil"/>
              <w:bottom w:val="single" w:sz="8" w:space="0" w:color="A6A6A6"/>
              <w:right w:val="single" w:sz="8" w:space="0" w:color="A6A6A6"/>
            </w:tcBorders>
            <w:shd w:val="clear" w:color="auto" w:fill="auto"/>
            <w:noWrap/>
            <w:vAlign w:val="bottom"/>
            <w:hideMark/>
          </w:tcPr>
          <w:p w14:paraId="6EDC5246"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40 973</w:t>
            </w:r>
          </w:p>
        </w:tc>
        <w:tc>
          <w:tcPr>
            <w:tcW w:w="1134" w:type="dxa"/>
            <w:tcBorders>
              <w:top w:val="nil"/>
              <w:left w:val="nil"/>
              <w:bottom w:val="single" w:sz="8" w:space="0" w:color="A6A6A6"/>
              <w:right w:val="single" w:sz="8" w:space="0" w:color="A6A6A6"/>
            </w:tcBorders>
            <w:shd w:val="clear" w:color="auto" w:fill="auto"/>
            <w:noWrap/>
            <w:vAlign w:val="bottom"/>
            <w:hideMark/>
          </w:tcPr>
          <w:p w14:paraId="154D33C7"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0</w:t>
            </w:r>
          </w:p>
        </w:tc>
      </w:tr>
      <w:tr w:rsidR="003A6F5E" w:rsidRPr="00F81B53" w14:paraId="690BB777" w14:textId="77777777" w:rsidTr="005F27E8">
        <w:trPr>
          <w:trHeight w:val="276"/>
        </w:trPr>
        <w:tc>
          <w:tcPr>
            <w:tcW w:w="567" w:type="dxa"/>
            <w:tcBorders>
              <w:top w:val="nil"/>
              <w:left w:val="single" w:sz="8" w:space="0" w:color="A6A6A6"/>
              <w:bottom w:val="single" w:sz="8" w:space="0" w:color="A6A6A6"/>
              <w:right w:val="single" w:sz="8" w:space="0" w:color="A6A6A6"/>
            </w:tcBorders>
            <w:shd w:val="clear" w:color="auto" w:fill="auto"/>
            <w:noWrap/>
            <w:vAlign w:val="bottom"/>
            <w:hideMark/>
          </w:tcPr>
          <w:p w14:paraId="126487CA" w14:textId="77777777" w:rsidR="003A6F5E" w:rsidRPr="00F81B53" w:rsidRDefault="003A6F5E" w:rsidP="003A6F5E">
            <w:pPr>
              <w:spacing w:after="0" w:line="240" w:lineRule="auto"/>
              <w:jc w:val="center"/>
              <w:rPr>
                <w:rFonts w:ascii="Times New Roman" w:eastAsia="Times New Roman" w:hAnsi="Times New Roman" w:cs="Times New Roman"/>
                <w:b/>
                <w:bCs/>
                <w:color w:val="000000"/>
                <w:sz w:val="20"/>
                <w:szCs w:val="20"/>
                <w:lang w:eastAsia="lv-LV"/>
              </w:rPr>
            </w:pPr>
            <w:r w:rsidRPr="00F81B53">
              <w:rPr>
                <w:rFonts w:ascii="Times New Roman" w:eastAsia="Times New Roman" w:hAnsi="Times New Roman" w:cs="Times New Roman"/>
                <w:b/>
                <w:bCs/>
                <w:color w:val="000000"/>
                <w:sz w:val="20"/>
                <w:szCs w:val="20"/>
                <w:lang w:eastAsia="lv-LV"/>
              </w:rPr>
              <w:t>5.</w:t>
            </w:r>
          </w:p>
        </w:tc>
        <w:tc>
          <w:tcPr>
            <w:tcW w:w="3119" w:type="dxa"/>
            <w:tcBorders>
              <w:top w:val="nil"/>
              <w:left w:val="nil"/>
              <w:bottom w:val="single" w:sz="8" w:space="0" w:color="A6A6A6"/>
              <w:right w:val="nil"/>
            </w:tcBorders>
            <w:shd w:val="clear" w:color="auto" w:fill="auto"/>
            <w:noWrap/>
            <w:vAlign w:val="bottom"/>
            <w:hideMark/>
          </w:tcPr>
          <w:p w14:paraId="35B9FFD0" w14:textId="77777777" w:rsidR="003A6F5E" w:rsidRPr="00F81B53" w:rsidRDefault="003A6F5E" w:rsidP="003A6F5E">
            <w:pPr>
              <w:spacing w:after="0" w:line="240" w:lineRule="auto"/>
              <w:rPr>
                <w:rFonts w:ascii="Times New Roman" w:eastAsia="Times New Roman" w:hAnsi="Times New Roman" w:cs="Times New Roman"/>
                <w:b/>
                <w:bCs/>
                <w:color w:val="000000"/>
                <w:sz w:val="20"/>
                <w:szCs w:val="20"/>
                <w:lang w:eastAsia="lv-LV"/>
              </w:rPr>
            </w:pPr>
            <w:r w:rsidRPr="00F81B53">
              <w:rPr>
                <w:rFonts w:ascii="Times New Roman" w:eastAsia="Times New Roman" w:hAnsi="Times New Roman" w:cs="Times New Roman"/>
                <w:b/>
                <w:bCs/>
                <w:color w:val="000000"/>
                <w:sz w:val="20"/>
                <w:szCs w:val="20"/>
                <w:lang w:eastAsia="lv-LV"/>
              </w:rPr>
              <w:t>KOPĀ (1.-4.)</w:t>
            </w:r>
          </w:p>
        </w:tc>
        <w:tc>
          <w:tcPr>
            <w:tcW w:w="1418" w:type="dxa"/>
            <w:tcBorders>
              <w:top w:val="nil"/>
              <w:left w:val="double" w:sz="6" w:space="0" w:color="A6A6A6"/>
              <w:bottom w:val="single" w:sz="8" w:space="0" w:color="A6A6A6"/>
              <w:right w:val="double" w:sz="6" w:space="0" w:color="A6A6A6"/>
            </w:tcBorders>
            <w:shd w:val="clear" w:color="auto" w:fill="auto"/>
            <w:noWrap/>
            <w:vAlign w:val="bottom"/>
            <w:hideMark/>
          </w:tcPr>
          <w:p w14:paraId="3B97A794" w14:textId="77777777" w:rsidR="003A6F5E" w:rsidRPr="00F81B53" w:rsidRDefault="003A6F5E" w:rsidP="003A6F5E">
            <w:pPr>
              <w:spacing w:after="0" w:line="240" w:lineRule="auto"/>
              <w:jc w:val="center"/>
              <w:rPr>
                <w:rFonts w:ascii="Times New Roman" w:eastAsia="Times New Roman" w:hAnsi="Times New Roman" w:cs="Times New Roman"/>
                <w:b/>
                <w:bCs/>
                <w:color w:val="000000"/>
                <w:sz w:val="20"/>
                <w:szCs w:val="20"/>
                <w:lang w:eastAsia="lv-LV"/>
              </w:rPr>
            </w:pPr>
            <w:r w:rsidRPr="00F81B53">
              <w:rPr>
                <w:rFonts w:ascii="Times New Roman" w:eastAsia="Times New Roman" w:hAnsi="Times New Roman" w:cs="Times New Roman"/>
                <w:b/>
                <w:bCs/>
                <w:color w:val="000000"/>
                <w:sz w:val="20"/>
                <w:szCs w:val="20"/>
                <w:lang w:eastAsia="lv-LV"/>
              </w:rPr>
              <w:t>47 711 245</w:t>
            </w:r>
          </w:p>
        </w:tc>
        <w:tc>
          <w:tcPr>
            <w:tcW w:w="1276" w:type="dxa"/>
            <w:tcBorders>
              <w:top w:val="nil"/>
              <w:left w:val="nil"/>
              <w:bottom w:val="single" w:sz="8" w:space="0" w:color="A6A6A6"/>
              <w:right w:val="single" w:sz="8" w:space="0" w:color="A6A6A6"/>
            </w:tcBorders>
            <w:shd w:val="clear" w:color="auto" w:fill="auto"/>
            <w:noWrap/>
            <w:vAlign w:val="bottom"/>
            <w:hideMark/>
          </w:tcPr>
          <w:p w14:paraId="4404AA83" w14:textId="77777777" w:rsidR="003A6F5E" w:rsidRPr="00F81B53" w:rsidRDefault="003A6F5E" w:rsidP="003A6F5E">
            <w:pPr>
              <w:spacing w:after="0" w:line="240" w:lineRule="auto"/>
              <w:jc w:val="center"/>
              <w:rPr>
                <w:rFonts w:ascii="Times New Roman" w:eastAsia="Times New Roman" w:hAnsi="Times New Roman" w:cs="Times New Roman"/>
                <w:b/>
                <w:bCs/>
                <w:color w:val="000000"/>
                <w:sz w:val="20"/>
                <w:szCs w:val="20"/>
                <w:lang w:eastAsia="lv-LV"/>
              </w:rPr>
            </w:pPr>
            <w:r w:rsidRPr="00F81B53">
              <w:rPr>
                <w:rFonts w:ascii="Times New Roman" w:eastAsia="Times New Roman" w:hAnsi="Times New Roman" w:cs="Times New Roman"/>
                <w:b/>
                <w:bCs/>
                <w:color w:val="000000"/>
                <w:sz w:val="20"/>
                <w:szCs w:val="20"/>
                <w:lang w:eastAsia="lv-LV"/>
              </w:rPr>
              <w:t>2 209 428</w:t>
            </w:r>
          </w:p>
        </w:tc>
        <w:tc>
          <w:tcPr>
            <w:tcW w:w="1417" w:type="dxa"/>
            <w:tcBorders>
              <w:top w:val="nil"/>
              <w:left w:val="nil"/>
              <w:bottom w:val="single" w:sz="8" w:space="0" w:color="A6A6A6"/>
              <w:right w:val="single" w:sz="8" w:space="0" w:color="A6A6A6"/>
            </w:tcBorders>
            <w:shd w:val="clear" w:color="auto" w:fill="auto"/>
            <w:noWrap/>
            <w:vAlign w:val="bottom"/>
            <w:hideMark/>
          </w:tcPr>
          <w:p w14:paraId="020E43F4" w14:textId="77777777" w:rsidR="003A6F5E" w:rsidRPr="00F81B53" w:rsidRDefault="003A6F5E" w:rsidP="003A6F5E">
            <w:pPr>
              <w:spacing w:after="0" w:line="240" w:lineRule="auto"/>
              <w:jc w:val="center"/>
              <w:rPr>
                <w:rFonts w:ascii="Times New Roman" w:eastAsia="Times New Roman" w:hAnsi="Times New Roman" w:cs="Times New Roman"/>
                <w:b/>
                <w:bCs/>
                <w:color w:val="000000"/>
                <w:sz w:val="20"/>
                <w:szCs w:val="20"/>
                <w:lang w:eastAsia="lv-LV"/>
              </w:rPr>
            </w:pPr>
            <w:r w:rsidRPr="00F81B53">
              <w:rPr>
                <w:rFonts w:ascii="Times New Roman" w:eastAsia="Times New Roman" w:hAnsi="Times New Roman" w:cs="Times New Roman"/>
                <w:b/>
                <w:bCs/>
                <w:color w:val="000000"/>
                <w:sz w:val="20"/>
                <w:szCs w:val="20"/>
                <w:lang w:eastAsia="lv-LV"/>
              </w:rPr>
              <w:t>22 527 292</w:t>
            </w:r>
          </w:p>
        </w:tc>
        <w:tc>
          <w:tcPr>
            <w:tcW w:w="1276" w:type="dxa"/>
            <w:tcBorders>
              <w:top w:val="nil"/>
              <w:left w:val="nil"/>
              <w:bottom w:val="single" w:sz="8" w:space="0" w:color="A6A6A6"/>
              <w:right w:val="single" w:sz="8" w:space="0" w:color="A6A6A6"/>
            </w:tcBorders>
            <w:shd w:val="clear" w:color="auto" w:fill="auto"/>
            <w:noWrap/>
            <w:vAlign w:val="bottom"/>
            <w:hideMark/>
          </w:tcPr>
          <w:p w14:paraId="78518B61" w14:textId="77777777" w:rsidR="003A6F5E" w:rsidRPr="00F81B53" w:rsidRDefault="003A6F5E" w:rsidP="003A6F5E">
            <w:pPr>
              <w:spacing w:after="0" w:line="240" w:lineRule="auto"/>
              <w:jc w:val="center"/>
              <w:rPr>
                <w:rFonts w:ascii="Times New Roman" w:eastAsia="Times New Roman" w:hAnsi="Times New Roman" w:cs="Times New Roman"/>
                <w:b/>
                <w:bCs/>
                <w:color w:val="000000"/>
                <w:sz w:val="20"/>
                <w:szCs w:val="20"/>
                <w:lang w:eastAsia="lv-LV"/>
              </w:rPr>
            </w:pPr>
            <w:r w:rsidRPr="00F81B53">
              <w:rPr>
                <w:rFonts w:ascii="Times New Roman" w:eastAsia="Times New Roman" w:hAnsi="Times New Roman" w:cs="Times New Roman"/>
                <w:b/>
                <w:bCs/>
                <w:color w:val="000000"/>
                <w:sz w:val="20"/>
                <w:szCs w:val="20"/>
                <w:lang w:eastAsia="lv-LV"/>
              </w:rPr>
              <w:t>21 802 557</w:t>
            </w:r>
          </w:p>
        </w:tc>
        <w:tc>
          <w:tcPr>
            <w:tcW w:w="1134" w:type="dxa"/>
            <w:tcBorders>
              <w:top w:val="nil"/>
              <w:left w:val="nil"/>
              <w:bottom w:val="single" w:sz="8" w:space="0" w:color="A6A6A6"/>
              <w:right w:val="single" w:sz="8" w:space="0" w:color="A6A6A6"/>
            </w:tcBorders>
            <w:shd w:val="clear" w:color="auto" w:fill="auto"/>
            <w:noWrap/>
            <w:vAlign w:val="bottom"/>
            <w:hideMark/>
          </w:tcPr>
          <w:p w14:paraId="6B5CFABB" w14:textId="77777777" w:rsidR="003A6F5E" w:rsidRPr="00F81B53" w:rsidRDefault="003A6F5E" w:rsidP="003A6F5E">
            <w:pPr>
              <w:spacing w:after="0" w:line="240" w:lineRule="auto"/>
              <w:jc w:val="center"/>
              <w:rPr>
                <w:rFonts w:ascii="Times New Roman" w:eastAsia="Times New Roman" w:hAnsi="Times New Roman" w:cs="Times New Roman"/>
                <w:b/>
                <w:bCs/>
                <w:color w:val="000000"/>
                <w:sz w:val="20"/>
                <w:szCs w:val="20"/>
                <w:lang w:eastAsia="lv-LV"/>
              </w:rPr>
            </w:pPr>
            <w:r w:rsidRPr="00F81B53">
              <w:rPr>
                <w:rFonts w:ascii="Times New Roman" w:eastAsia="Times New Roman" w:hAnsi="Times New Roman" w:cs="Times New Roman"/>
                <w:b/>
                <w:bCs/>
                <w:color w:val="000000"/>
                <w:sz w:val="20"/>
                <w:szCs w:val="20"/>
                <w:lang w:eastAsia="lv-LV"/>
              </w:rPr>
              <w:t>1 171 968</w:t>
            </w:r>
          </w:p>
        </w:tc>
      </w:tr>
      <w:tr w:rsidR="003A6F5E" w:rsidRPr="00F81B53" w14:paraId="62A9828B" w14:textId="77777777" w:rsidTr="005F27E8">
        <w:trPr>
          <w:trHeight w:val="492"/>
        </w:trPr>
        <w:tc>
          <w:tcPr>
            <w:tcW w:w="567" w:type="dxa"/>
            <w:tcBorders>
              <w:top w:val="nil"/>
              <w:left w:val="single" w:sz="8" w:space="0" w:color="A6A6A6"/>
              <w:bottom w:val="single" w:sz="8" w:space="0" w:color="A6A6A6"/>
              <w:right w:val="single" w:sz="8" w:space="0" w:color="A6A6A6"/>
            </w:tcBorders>
            <w:shd w:val="clear" w:color="auto" w:fill="auto"/>
            <w:noWrap/>
            <w:vAlign w:val="bottom"/>
            <w:hideMark/>
          </w:tcPr>
          <w:p w14:paraId="018A40DA" w14:textId="77777777" w:rsidR="003A6F5E" w:rsidRPr="00F81B53" w:rsidRDefault="003A6F5E" w:rsidP="003A6F5E">
            <w:pPr>
              <w:spacing w:after="0" w:line="240" w:lineRule="auto"/>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 </w:t>
            </w:r>
          </w:p>
        </w:tc>
        <w:tc>
          <w:tcPr>
            <w:tcW w:w="3119" w:type="dxa"/>
            <w:tcBorders>
              <w:top w:val="nil"/>
              <w:left w:val="nil"/>
              <w:bottom w:val="single" w:sz="8" w:space="0" w:color="A6A6A6"/>
              <w:right w:val="nil"/>
            </w:tcBorders>
            <w:shd w:val="clear" w:color="000000" w:fill="E7E6E6"/>
            <w:vAlign w:val="center"/>
            <w:hideMark/>
          </w:tcPr>
          <w:p w14:paraId="2FE69EE6" w14:textId="77777777" w:rsidR="003A6F5E" w:rsidRPr="00F81B53" w:rsidRDefault="003A6F5E" w:rsidP="003A6F5E">
            <w:pPr>
              <w:spacing w:after="0" w:line="240" w:lineRule="auto"/>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Finansējums nepieciešams: Nodrošinājuma valsts aģentūrai</w:t>
            </w:r>
          </w:p>
        </w:tc>
        <w:tc>
          <w:tcPr>
            <w:tcW w:w="1418" w:type="dxa"/>
            <w:tcBorders>
              <w:top w:val="nil"/>
              <w:left w:val="double" w:sz="6" w:space="0" w:color="A6A6A6"/>
              <w:bottom w:val="single" w:sz="8" w:space="0" w:color="A6A6A6"/>
              <w:right w:val="double" w:sz="6" w:space="0" w:color="A6A6A6"/>
            </w:tcBorders>
            <w:shd w:val="clear" w:color="000000" w:fill="E7E6E6"/>
            <w:noWrap/>
            <w:vAlign w:val="center"/>
            <w:hideMark/>
          </w:tcPr>
          <w:p w14:paraId="3D6A9DC5" w14:textId="77777777" w:rsidR="003A6F5E" w:rsidRPr="00F81B53" w:rsidRDefault="003A6F5E" w:rsidP="003A6F5E">
            <w:pPr>
              <w:spacing w:after="0" w:line="240" w:lineRule="auto"/>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 </w:t>
            </w:r>
          </w:p>
        </w:tc>
        <w:tc>
          <w:tcPr>
            <w:tcW w:w="1276" w:type="dxa"/>
            <w:tcBorders>
              <w:top w:val="nil"/>
              <w:left w:val="nil"/>
              <w:bottom w:val="single" w:sz="8" w:space="0" w:color="A6A6A6"/>
              <w:right w:val="single" w:sz="8" w:space="0" w:color="A6A6A6"/>
            </w:tcBorders>
            <w:shd w:val="clear" w:color="000000" w:fill="E7E6E6"/>
            <w:noWrap/>
            <w:vAlign w:val="center"/>
            <w:hideMark/>
          </w:tcPr>
          <w:p w14:paraId="3E336718" w14:textId="77777777" w:rsidR="003A6F5E" w:rsidRPr="00F81B53" w:rsidRDefault="003A6F5E" w:rsidP="003A6F5E">
            <w:pPr>
              <w:spacing w:after="0" w:line="240" w:lineRule="auto"/>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 </w:t>
            </w:r>
          </w:p>
        </w:tc>
        <w:tc>
          <w:tcPr>
            <w:tcW w:w="1417" w:type="dxa"/>
            <w:tcBorders>
              <w:top w:val="nil"/>
              <w:left w:val="nil"/>
              <w:bottom w:val="single" w:sz="8" w:space="0" w:color="A6A6A6"/>
              <w:right w:val="single" w:sz="8" w:space="0" w:color="A6A6A6"/>
            </w:tcBorders>
            <w:shd w:val="clear" w:color="000000" w:fill="E7E6E6"/>
            <w:noWrap/>
            <w:vAlign w:val="center"/>
            <w:hideMark/>
          </w:tcPr>
          <w:p w14:paraId="5506E1AE" w14:textId="77777777" w:rsidR="003A6F5E" w:rsidRPr="00F81B53" w:rsidRDefault="003A6F5E" w:rsidP="003A6F5E">
            <w:pPr>
              <w:spacing w:after="0" w:line="240" w:lineRule="auto"/>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 </w:t>
            </w:r>
          </w:p>
        </w:tc>
        <w:tc>
          <w:tcPr>
            <w:tcW w:w="1276" w:type="dxa"/>
            <w:tcBorders>
              <w:top w:val="nil"/>
              <w:left w:val="nil"/>
              <w:bottom w:val="single" w:sz="8" w:space="0" w:color="A6A6A6"/>
              <w:right w:val="single" w:sz="8" w:space="0" w:color="A6A6A6"/>
            </w:tcBorders>
            <w:shd w:val="clear" w:color="000000" w:fill="E7E6E6"/>
            <w:noWrap/>
            <w:vAlign w:val="center"/>
            <w:hideMark/>
          </w:tcPr>
          <w:p w14:paraId="040CA183" w14:textId="77777777" w:rsidR="003A6F5E" w:rsidRPr="00F81B53" w:rsidRDefault="003A6F5E" w:rsidP="003A6F5E">
            <w:pPr>
              <w:spacing w:after="0" w:line="240" w:lineRule="auto"/>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 </w:t>
            </w:r>
          </w:p>
        </w:tc>
        <w:tc>
          <w:tcPr>
            <w:tcW w:w="1134" w:type="dxa"/>
            <w:tcBorders>
              <w:top w:val="nil"/>
              <w:left w:val="nil"/>
              <w:bottom w:val="single" w:sz="8" w:space="0" w:color="A6A6A6"/>
              <w:right w:val="single" w:sz="8" w:space="0" w:color="A6A6A6"/>
            </w:tcBorders>
            <w:shd w:val="clear" w:color="000000" w:fill="E7E6E6"/>
            <w:noWrap/>
            <w:vAlign w:val="center"/>
            <w:hideMark/>
          </w:tcPr>
          <w:p w14:paraId="739CD523" w14:textId="77777777" w:rsidR="003A6F5E" w:rsidRPr="00F81B53" w:rsidRDefault="003A6F5E" w:rsidP="003A6F5E">
            <w:pPr>
              <w:spacing w:after="0" w:line="240" w:lineRule="auto"/>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 </w:t>
            </w:r>
          </w:p>
        </w:tc>
      </w:tr>
      <w:tr w:rsidR="003A6F5E" w:rsidRPr="00F81B53" w14:paraId="24296B65" w14:textId="77777777" w:rsidTr="005F27E8">
        <w:trPr>
          <w:trHeight w:val="369"/>
        </w:trPr>
        <w:tc>
          <w:tcPr>
            <w:tcW w:w="567" w:type="dxa"/>
            <w:tcBorders>
              <w:top w:val="nil"/>
              <w:left w:val="single" w:sz="8" w:space="0" w:color="A6A6A6"/>
              <w:bottom w:val="single" w:sz="8" w:space="0" w:color="A6A6A6"/>
              <w:right w:val="single" w:sz="8" w:space="0" w:color="A6A6A6"/>
            </w:tcBorders>
            <w:shd w:val="clear" w:color="auto" w:fill="auto"/>
            <w:noWrap/>
            <w:vAlign w:val="center"/>
            <w:hideMark/>
          </w:tcPr>
          <w:p w14:paraId="1C01FED1" w14:textId="77777777" w:rsidR="003A6F5E" w:rsidRPr="00F81B53" w:rsidRDefault="003A6F5E" w:rsidP="003A6F5E">
            <w:pPr>
              <w:spacing w:after="0" w:line="240" w:lineRule="auto"/>
              <w:jc w:val="center"/>
              <w:rPr>
                <w:rFonts w:ascii="Times New Roman" w:eastAsia="Times New Roman" w:hAnsi="Times New Roman" w:cs="Times New Roman"/>
                <w:b/>
                <w:bCs/>
                <w:color w:val="000000"/>
                <w:sz w:val="20"/>
                <w:szCs w:val="20"/>
                <w:lang w:eastAsia="lv-LV"/>
              </w:rPr>
            </w:pPr>
            <w:r w:rsidRPr="00F81B53">
              <w:rPr>
                <w:rFonts w:ascii="Times New Roman" w:eastAsia="Times New Roman" w:hAnsi="Times New Roman" w:cs="Times New Roman"/>
                <w:b/>
                <w:bCs/>
                <w:color w:val="000000"/>
                <w:sz w:val="20"/>
                <w:szCs w:val="20"/>
                <w:lang w:eastAsia="lv-LV"/>
              </w:rPr>
              <w:t xml:space="preserve">6. </w:t>
            </w:r>
          </w:p>
        </w:tc>
        <w:tc>
          <w:tcPr>
            <w:tcW w:w="3119" w:type="dxa"/>
            <w:tcBorders>
              <w:top w:val="nil"/>
              <w:left w:val="nil"/>
              <w:bottom w:val="single" w:sz="8" w:space="0" w:color="A6A6A6"/>
              <w:right w:val="nil"/>
            </w:tcBorders>
            <w:shd w:val="clear" w:color="auto" w:fill="auto"/>
            <w:noWrap/>
            <w:vAlign w:val="center"/>
            <w:hideMark/>
          </w:tcPr>
          <w:p w14:paraId="1399561F" w14:textId="77777777" w:rsidR="003A6F5E" w:rsidRPr="00F81B53" w:rsidRDefault="003A6F5E" w:rsidP="003A6F5E">
            <w:pPr>
              <w:spacing w:after="0" w:line="240" w:lineRule="auto"/>
              <w:rPr>
                <w:rFonts w:ascii="Times New Roman" w:eastAsia="Times New Roman" w:hAnsi="Times New Roman" w:cs="Times New Roman"/>
                <w:b/>
                <w:bCs/>
                <w:color w:val="000000"/>
                <w:sz w:val="20"/>
                <w:szCs w:val="20"/>
                <w:lang w:eastAsia="lv-LV"/>
              </w:rPr>
            </w:pPr>
            <w:r w:rsidRPr="00F81B53">
              <w:rPr>
                <w:rFonts w:ascii="Times New Roman" w:eastAsia="Times New Roman" w:hAnsi="Times New Roman" w:cs="Times New Roman"/>
                <w:b/>
                <w:bCs/>
                <w:color w:val="000000"/>
                <w:sz w:val="20"/>
                <w:szCs w:val="20"/>
                <w:lang w:eastAsia="lv-LV"/>
              </w:rPr>
              <w:t xml:space="preserve">Būvprojekta izspraušana dabā </w:t>
            </w:r>
          </w:p>
        </w:tc>
        <w:tc>
          <w:tcPr>
            <w:tcW w:w="1418" w:type="dxa"/>
            <w:tcBorders>
              <w:top w:val="nil"/>
              <w:left w:val="double" w:sz="6" w:space="0" w:color="A6A6A6"/>
              <w:bottom w:val="single" w:sz="8" w:space="0" w:color="A6A6A6"/>
              <w:right w:val="double" w:sz="6" w:space="0" w:color="A6A6A6"/>
            </w:tcBorders>
            <w:shd w:val="clear" w:color="auto" w:fill="auto"/>
            <w:noWrap/>
            <w:vAlign w:val="center"/>
            <w:hideMark/>
          </w:tcPr>
          <w:p w14:paraId="7C898D98" w14:textId="77777777" w:rsidR="003A6F5E" w:rsidRPr="00F81B53" w:rsidRDefault="003A6F5E" w:rsidP="003A6F5E">
            <w:pPr>
              <w:spacing w:after="0" w:line="240" w:lineRule="auto"/>
              <w:jc w:val="center"/>
              <w:rPr>
                <w:rFonts w:ascii="Times New Roman" w:eastAsia="Times New Roman" w:hAnsi="Times New Roman" w:cs="Times New Roman"/>
                <w:b/>
                <w:bCs/>
                <w:color w:val="000000"/>
                <w:sz w:val="20"/>
                <w:szCs w:val="20"/>
                <w:lang w:eastAsia="lv-LV"/>
              </w:rPr>
            </w:pPr>
            <w:r w:rsidRPr="00F81B53">
              <w:rPr>
                <w:rFonts w:ascii="Times New Roman" w:eastAsia="Times New Roman" w:hAnsi="Times New Roman" w:cs="Times New Roman"/>
                <w:b/>
                <w:bCs/>
                <w:color w:val="000000"/>
                <w:sz w:val="20"/>
                <w:szCs w:val="20"/>
                <w:lang w:eastAsia="lv-LV"/>
              </w:rPr>
              <w:t>99 000</w:t>
            </w:r>
          </w:p>
        </w:tc>
        <w:tc>
          <w:tcPr>
            <w:tcW w:w="1276" w:type="dxa"/>
            <w:tcBorders>
              <w:top w:val="nil"/>
              <w:left w:val="nil"/>
              <w:bottom w:val="single" w:sz="8" w:space="0" w:color="A6A6A6"/>
              <w:right w:val="single" w:sz="8" w:space="0" w:color="A6A6A6"/>
            </w:tcBorders>
            <w:shd w:val="clear" w:color="auto" w:fill="auto"/>
            <w:noWrap/>
            <w:vAlign w:val="center"/>
            <w:hideMark/>
          </w:tcPr>
          <w:p w14:paraId="4409F21C" w14:textId="77777777" w:rsidR="003A6F5E" w:rsidRPr="00F81B53" w:rsidRDefault="003A6F5E" w:rsidP="003A6F5E">
            <w:pPr>
              <w:spacing w:after="0" w:line="240" w:lineRule="auto"/>
              <w:jc w:val="center"/>
              <w:rPr>
                <w:rFonts w:ascii="Times New Roman" w:eastAsia="Times New Roman" w:hAnsi="Times New Roman" w:cs="Times New Roman"/>
                <w:b/>
                <w:bCs/>
                <w:color w:val="000000"/>
                <w:sz w:val="20"/>
                <w:szCs w:val="20"/>
                <w:lang w:eastAsia="lv-LV"/>
              </w:rPr>
            </w:pPr>
            <w:r w:rsidRPr="00F81B53">
              <w:rPr>
                <w:rFonts w:ascii="Times New Roman" w:eastAsia="Times New Roman" w:hAnsi="Times New Roman" w:cs="Times New Roman"/>
                <w:b/>
                <w:bCs/>
                <w:color w:val="000000"/>
                <w:sz w:val="20"/>
                <w:szCs w:val="20"/>
                <w:lang w:eastAsia="lv-LV"/>
              </w:rPr>
              <w:t>50 000</w:t>
            </w:r>
          </w:p>
        </w:tc>
        <w:tc>
          <w:tcPr>
            <w:tcW w:w="1417" w:type="dxa"/>
            <w:tcBorders>
              <w:top w:val="nil"/>
              <w:left w:val="nil"/>
              <w:bottom w:val="single" w:sz="8" w:space="0" w:color="A6A6A6"/>
              <w:right w:val="single" w:sz="8" w:space="0" w:color="A6A6A6"/>
            </w:tcBorders>
            <w:shd w:val="clear" w:color="auto" w:fill="auto"/>
            <w:noWrap/>
            <w:vAlign w:val="center"/>
            <w:hideMark/>
          </w:tcPr>
          <w:p w14:paraId="4C99F99B" w14:textId="77777777" w:rsidR="003A6F5E" w:rsidRPr="00F81B53" w:rsidRDefault="003A6F5E" w:rsidP="003A6F5E">
            <w:pPr>
              <w:spacing w:after="0" w:line="240" w:lineRule="auto"/>
              <w:jc w:val="center"/>
              <w:rPr>
                <w:rFonts w:ascii="Times New Roman" w:eastAsia="Times New Roman" w:hAnsi="Times New Roman" w:cs="Times New Roman"/>
                <w:b/>
                <w:bCs/>
                <w:color w:val="000000"/>
                <w:sz w:val="20"/>
                <w:szCs w:val="20"/>
                <w:lang w:eastAsia="lv-LV"/>
              </w:rPr>
            </w:pPr>
            <w:r w:rsidRPr="00F81B53">
              <w:rPr>
                <w:rFonts w:ascii="Times New Roman" w:eastAsia="Times New Roman" w:hAnsi="Times New Roman" w:cs="Times New Roman"/>
                <w:b/>
                <w:bCs/>
                <w:color w:val="000000"/>
                <w:sz w:val="20"/>
                <w:szCs w:val="20"/>
                <w:lang w:eastAsia="lv-LV"/>
              </w:rPr>
              <w:t>49 000</w:t>
            </w:r>
          </w:p>
        </w:tc>
        <w:tc>
          <w:tcPr>
            <w:tcW w:w="1276" w:type="dxa"/>
            <w:tcBorders>
              <w:top w:val="nil"/>
              <w:left w:val="nil"/>
              <w:bottom w:val="single" w:sz="8" w:space="0" w:color="A6A6A6"/>
              <w:right w:val="single" w:sz="8" w:space="0" w:color="A6A6A6"/>
            </w:tcBorders>
            <w:shd w:val="clear" w:color="auto" w:fill="auto"/>
            <w:noWrap/>
            <w:vAlign w:val="center"/>
            <w:hideMark/>
          </w:tcPr>
          <w:p w14:paraId="4A099C8E" w14:textId="77777777" w:rsidR="003A6F5E" w:rsidRPr="00F81B53" w:rsidRDefault="003A6F5E" w:rsidP="003A6F5E">
            <w:pPr>
              <w:spacing w:after="0" w:line="240" w:lineRule="auto"/>
              <w:jc w:val="center"/>
              <w:rPr>
                <w:rFonts w:ascii="Times New Roman" w:eastAsia="Times New Roman" w:hAnsi="Times New Roman" w:cs="Times New Roman"/>
                <w:b/>
                <w:bCs/>
                <w:color w:val="000000"/>
                <w:sz w:val="20"/>
                <w:szCs w:val="20"/>
                <w:lang w:eastAsia="lv-LV"/>
              </w:rPr>
            </w:pPr>
            <w:r w:rsidRPr="00F81B53">
              <w:rPr>
                <w:rFonts w:ascii="Times New Roman" w:eastAsia="Times New Roman" w:hAnsi="Times New Roman" w:cs="Times New Roman"/>
                <w:b/>
                <w:bCs/>
                <w:color w:val="000000"/>
                <w:sz w:val="20"/>
                <w:szCs w:val="20"/>
                <w:lang w:eastAsia="lv-LV"/>
              </w:rPr>
              <w:t> </w:t>
            </w:r>
          </w:p>
        </w:tc>
        <w:tc>
          <w:tcPr>
            <w:tcW w:w="1134" w:type="dxa"/>
            <w:tcBorders>
              <w:top w:val="nil"/>
              <w:left w:val="nil"/>
              <w:bottom w:val="single" w:sz="8" w:space="0" w:color="A6A6A6"/>
              <w:right w:val="single" w:sz="8" w:space="0" w:color="A6A6A6"/>
            </w:tcBorders>
            <w:shd w:val="clear" w:color="auto" w:fill="auto"/>
            <w:noWrap/>
            <w:vAlign w:val="center"/>
            <w:hideMark/>
          </w:tcPr>
          <w:p w14:paraId="6DC7C6FB" w14:textId="77777777" w:rsidR="003A6F5E" w:rsidRPr="00F81B53" w:rsidRDefault="003A6F5E" w:rsidP="003A6F5E">
            <w:pPr>
              <w:spacing w:after="0" w:line="240" w:lineRule="auto"/>
              <w:jc w:val="center"/>
              <w:rPr>
                <w:rFonts w:ascii="Times New Roman" w:eastAsia="Times New Roman" w:hAnsi="Times New Roman" w:cs="Times New Roman"/>
                <w:b/>
                <w:bCs/>
                <w:color w:val="000000"/>
                <w:sz w:val="20"/>
                <w:szCs w:val="20"/>
                <w:lang w:eastAsia="lv-LV"/>
              </w:rPr>
            </w:pPr>
            <w:r w:rsidRPr="00F81B53">
              <w:rPr>
                <w:rFonts w:ascii="Times New Roman" w:eastAsia="Times New Roman" w:hAnsi="Times New Roman" w:cs="Times New Roman"/>
                <w:b/>
                <w:bCs/>
                <w:color w:val="000000"/>
                <w:sz w:val="20"/>
                <w:szCs w:val="20"/>
                <w:lang w:eastAsia="lv-LV"/>
              </w:rPr>
              <w:t> </w:t>
            </w:r>
          </w:p>
        </w:tc>
      </w:tr>
      <w:tr w:rsidR="003A6F5E" w:rsidRPr="00F81B53" w14:paraId="094469D5" w14:textId="77777777" w:rsidTr="005F27E8">
        <w:trPr>
          <w:trHeight w:val="321"/>
        </w:trPr>
        <w:tc>
          <w:tcPr>
            <w:tcW w:w="567" w:type="dxa"/>
            <w:tcBorders>
              <w:top w:val="nil"/>
              <w:left w:val="single" w:sz="8" w:space="0" w:color="A6A6A6"/>
              <w:bottom w:val="single" w:sz="8" w:space="0" w:color="A6A6A6"/>
              <w:right w:val="single" w:sz="8" w:space="0" w:color="A6A6A6"/>
            </w:tcBorders>
            <w:shd w:val="clear" w:color="000000" w:fill="DDEBF7"/>
            <w:noWrap/>
            <w:vAlign w:val="center"/>
            <w:hideMark/>
          </w:tcPr>
          <w:p w14:paraId="6409BDDB" w14:textId="77777777" w:rsidR="003A6F5E" w:rsidRPr="00F81B53" w:rsidRDefault="003A6F5E" w:rsidP="003A6F5E">
            <w:pPr>
              <w:spacing w:after="0" w:line="240" w:lineRule="auto"/>
              <w:jc w:val="center"/>
              <w:rPr>
                <w:rFonts w:ascii="Times New Roman" w:eastAsia="Times New Roman" w:hAnsi="Times New Roman" w:cs="Times New Roman"/>
                <w:b/>
                <w:bCs/>
                <w:color w:val="000000"/>
                <w:sz w:val="20"/>
                <w:szCs w:val="20"/>
                <w:lang w:eastAsia="lv-LV"/>
              </w:rPr>
            </w:pPr>
            <w:r w:rsidRPr="00F81B53">
              <w:rPr>
                <w:rFonts w:ascii="Times New Roman" w:eastAsia="Times New Roman" w:hAnsi="Times New Roman" w:cs="Times New Roman"/>
                <w:b/>
                <w:bCs/>
                <w:color w:val="000000"/>
                <w:sz w:val="20"/>
                <w:szCs w:val="20"/>
                <w:lang w:eastAsia="lv-LV"/>
              </w:rPr>
              <w:t>7.</w:t>
            </w:r>
          </w:p>
        </w:tc>
        <w:tc>
          <w:tcPr>
            <w:tcW w:w="3119" w:type="dxa"/>
            <w:tcBorders>
              <w:top w:val="nil"/>
              <w:left w:val="nil"/>
              <w:bottom w:val="single" w:sz="8" w:space="0" w:color="A6A6A6"/>
              <w:right w:val="nil"/>
            </w:tcBorders>
            <w:shd w:val="clear" w:color="000000" w:fill="DDEBF7"/>
            <w:noWrap/>
            <w:vAlign w:val="center"/>
            <w:hideMark/>
          </w:tcPr>
          <w:p w14:paraId="64C5754A" w14:textId="77777777" w:rsidR="003A6F5E" w:rsidRPr="00F81B53" w:rsidRDefault="003A6F5E" w:rsidP="003A6F5E">
            <w:pPr>
              <w:spacing w:after="0" w:line="240" w:lineRule="auto"/>
              <w:rPr>
                <w:rFonts w:ascii="Times New Roman" w:eastAsia="Times New Roman" w:hAnsi="Times New Roman" w:cs="Times New Roman"/>
                <w:b/>
                <w:bCs/>
                <w:color w:val="000000"/>
                <w:sz w:val="20"/>
                <w:szCs w:val="20"/>
                <w:lang w:eastAsia="lv-LV"/>
              </w:rPr>
            </w:pPr>
            <w:r w:rsidRPr="00F81B53">
              <w:rPr>
                <w:rFonts w:ascii="Times New Roman" w:eastAsia="Times New Roman" w:hAnsi="Times New Roman" w:cs="Times New Roman"/>
                <w:b/>
                <w:bCs/>
                <w:color w:val="000000"/>
                <w:sz w:val="20"/>
                <w:szCs w:val="20"/>
                <w:lang w:eastAsia="lv-LV"/>
              </w:rPr>
              <w:t>PAVISAM (5.+6.)</w:t>
            </w:r>
          </w:p>
        </w:tc>
        <w:tc>
          <w:tcPr>
            <w:tcW w:w="1418" w:type="dxa"/>
            <w:tcBorders>
              <w:top w:val="nil"/>
              <w:left w:val="double" w:sz="6" w:space="0" w:color="A6A6A6"/>
              <w:bottom w:val="single" w:sz="8" w:space="0" w:color="A6A6A6"/>
              <w:right w:val="double" w:sz="6" w:space="0" w:color="A6A6A6"/>
            </w:tcBorders>
            <w:shd w:val="clear" w:color="000000" w:fill="DDEBF7"/>
            <w:noWrap/>
            <w:vAlign w:val="center"/>
            <w:hideMark/>
          </w:tcPr>
          <w:p w14:paraId="063185F5" w14:textId="77777777" w:rsidR="003A6F5E" w:rsidRPr="00F81B53" w:rsidRDefault="003A6F5E" w:rsidP="003A6F5E">
            <w:pPr>
              <w:spacing w:after="0" w:line="240" w:lineRule="auto"/>
              <w:jc w:val="center"/>
              <w:rPr>
                <w:rFonts w:ascii="Times New Roman" w:eastAsia="Times New Roman" w:hAnsi="Times New Roman" w:cs="Times New Roman"/>
                <w:b/>
                <w:bCs/>
                <w:color w:val="000000"/>
                <w:sz w:val="20"/>
                <w:szCs w:val="20"/>
                <w:lang w:eastAsia="lv-LV"/>
              </w:rPr>
            </w:pPr>
            <w:r w:rsidRPr="00F81B53">
              <w:rPr>
                <w:rFonts w:ascii="Times New Roman" w:eastAsia="Times New Roman" w:hAnsi="Times New Roman" w:cs="Times New Roman"/>
                <w:b/>
                <w:bCs/>
                <w:color w:val="000000"/>
                <w:sz w:val="20"/>
                <w:szCs w:val="20"/>
                <w:lang w:eastAsia="lv-LV"/>
              </w:rPr>
              <w:t>47 810 245</w:t>
            </w:r>
          </w:p>
        </w:tc>
        <w:tc>
          <w:tcPr>
            <w:tcW w:w="1276" w:type="dxa"/>
            <w:tcBorders>
              <w:top w:val="nil"/>
              <w:left w:val="nil"/>
              <w:bottom w:val="single" w:sz="8" w:space="0" w:color="A6A6A6"/>
              <w:right w:val="single" w:sz="8" w:space="0" w:color="A6A6A6"/>
            </w:tcBorders>
            <w:shd w:val="clear" w:color="000000" w:fill="DDEBF7"/>
            <w:noWrap/>
            <w:vAlign w:val="center"/>
            <w:hideMark/>
          </w:tcPr>
          <w:p w14:paraId="34ECB4F6" w14:textId="77777777" w:rsidR="003A6F5E" w:rsidRPr="00F81B53" w:rsidRDefault="003A6F5E" w:rsidP="003A6F5E">
            <w:pPr>
              <w:spacing w:after="0" w:line="240" w:lineRule="auto"/>
              <w:jc w:val="center"/>
              <w:rPr>
                <w:rFonts w:ascii="Times New Roman" w:eastAsia="Times New Roman" w:hAnsi="Times New Roman" w:cs="Times New Roman"/>
                <w:b/>
                <w:bCs/>
                <w:color w:val="000000"/>
                <w:sz w:val="20"/>
                <w:szCs w:val="20"/>
                <w:lang w:eastAsia="lv-LV"/>
              </w:rPr>
            </w:pPr>
            <w:r w:rsidRPr="00F81B53">
              <w:rPr>
                <w:rFonts w:ascii="Times New Roman" w:eastAsia="Times New Roman" w:hAnsi="Times New Roman" w:cs="Times New Roman"/>
                <w:b/>
                <w:bCs/>
                <w:color w:val="000000"/>
                <w:sz w:val="20"/>
                <w:szCs w:val="20"/>
                <w:lang w:eastAsia="lv-LV"/>
              </w:rPr>
              <w:t>2 259 428</w:t>
            </w:r>
          </w:p>
        </w:tc>
        <w:tc>
          <w:tcPr>
            <w:tcW w:w="1417" w:type="dxa"/>
            <w:tcBorders>
              <w:top w:val="nil"/>
              <w:left w:val="nil"/>
              <w:bottom w:val="single" w:sz="8" w:space="0" w:color="A6A6A6"/>
              <w:right w:val="single" w:sz="8" w:space="0" w:color="A6A6A6"/>
            </w:tcBorders>
            <w:shd w:val="clear" w:color="000000" w:fill="DDEBF7"/>
            <w:noWrap/>
            <w:vAlign w:val="center"/>
            <w:hideMark/>
          </w:tcPr>
          <w:p w14:paraId="77E71A9B" w14:textId="77777777" w:rsidR="003A6F5E" w:rsidRPr="00F81B53" w:rsidRDefault="003A6F5E" w:rsidP="003A6F5E">
            <w:pPr>
              <w:spacing w:after="0" w:line="240" w:lineRule="auto"/>
              <w:jc w:val="center"/>
              <w:rPr>
                <w:rFonts w:ascii="Times New Roman" w:eastAsia="Times New Roman" w:hAnsi="Times New Roman" w:cs="Times New Roman"/>
                <w:b/>
                <w:bCs/>
                <w:color w:val="000000"/>
                <w:sz w:val="20"/>
                <w:szCs w:val="20"/>
                <w:lang w:eastAsia="lv-LV"/>
              </w:rPr>
            </w:pPr>
            <w:r w:rsidRPr="00F81B53">
              <w:rPr>
                <w:rFonts w:ascii="Times New Roman" w:eastAsia="Times New Roman" w:hAnsi="Times New Roman" w:cs="Times New Roman"/>
                <w:b/>
                <w:bCs/>
                <w:color w:val="000000"/>
                <w:sz w:val="20"/>
                <w:szCs w:val="20"/>
                <w:lang w:eastAsia="lv-LV"/>
              </w:rPr>
              <w:t>22 576 292</w:t>
            </w:r>
          </w:p>
        </w:tc>
        <w:tc>
          <w:tcPr>
            <w:tcW w:w="1276" w:type="dxa"/>
            <w:tcBorders>
              <w:top w:val="nil"/>
              <w:left w:val="nil"/>
              <w:bottom w:val="single" w:sz="8" w:space="0" w:color="A6A6A6"/>
              <w:right w:val="single" w:sz="8" w:space="0" w:color="A6A6A6"/>
            </w:tcBorders>
            <w:shd w:val="clear" w:color="000000" w:fill="DDEBF7"/>
            <w:noWrap/>
            <w:vAlign w:val="center"/>
            <w:hideMark/>
          </w:tcPr>
          <w:p w14:paraId="77F492F5" w14:textId="77777777" w:rsidR="003A6F5E" w:rsidRPr="00F81B53" w:rsidRDefault="003A6F5E" w:rsidP="003A6F5E">
            <w:pPr>
              <w:spacing w:after="0" w:line="240" w:lineRule="auto"/>
              <w:jc w:val="center"/>
              <w:rPr>
                <w:rFonts w:ascii="Times New Roman" w:eastAsia="Times New Roman" w:hAnsi="Times New Roman" w:cs="Times New Roman"/>
                <w:b/>
                <w:bCs/>
                <w:color w:val="000000"/>
                <w:sz w:val="20"/>
                <w:szCs w:val="20"/>
                <w:lang w:eastAsia="lv-LV"/>
              </w:rPr>
            </w:pPr>
            <w:r w:rsidRPr="00F81B53">
              <w:rPr>
                <w:rFonts w:ascii="Times New Roman" w:eastAsia="Times New Roman" w:hAnsi="Times New Roman" w:cs="Times New Roman"/>
                <w:b/>
                <w:bCs/>
                <w:color w:val="000000"/>
                <w:sz w:val="20"/>
                <w:szCs w:val="20"/>
                <w:lang w:eastAsia="lv-LV"/>
              </w:rPr>
              <w:t>21 802 557</w:t>
            </w:r>
          </w:p>
        </w:tc>
        <w:tc>
          <w:tcPr>
            <w:tcW w:w="1134" w:type="dxa"/>
            <w:tcBorders>
              <w:top w:val="nil"/>
              <w:left w:val="nil"/>
              <w:bottom w:val="single" w:sz="8" w:space="0" w:color="A6A6A6"/>
              <w:right w:val="single" w:sz="8" w:space="0" w:color="A6A6A6"/>
            </w:tcBorders>
            <w:shd w:val="clear" w:color="000000" w:fill="DDEBF7"/>
            <w:noWrap/>
            <w:vAlign w:val="center"/>
            <w:hideMark/>
          </w:tcPr>
          <w:p w14:paraId="7CB6BB82" w14:textId="77777777" w:rsidR="003A6F5E" w:rsidRPr="00F81B53" w:rsidRDefault="003A6F5E" w:rsidP="003A6F5E">
            <w:pPr>
              <w:spacing w:after="0" w:line="240" w:lineRule="auto"/>
              <w:jc w:val="center"/>
              <w:rPr>
                <w:rFonts w:ascii="Times New Roman" w:eastAsia="Times New Roman" w:hAnsi="Times New Roman" w:cs="Times New Roman"/>
                <w:b/>
                <w:bCs/>
                <w:color w:val="000000"/>
                <w:sz w:val="20"/>
                <w:szCs w:val="20"/>
                <w:lang w:eastAsia="lv-LV"/>
              </w:rPr>
            </w:pPr>
            <w:r w:rsidRPr="00F81B53">
              <w:rPr>
                <w:rFonts w:ascii="Times New Roman" w:eastAsia="Times New Roman" w:hAnsi="Times New Roman" w:cs="Times New Roman"/>
                <w:b/>
                <w:bCs/>
                <w:color w:val="000000"/>
                <w:sz w:val="20"/>
                <w:szCs w:val="20"/>
                <w:lang w:eastAsia="lv-LV"/>
              </w:rPr>
              <w:t>1 171 968</w:t>
            </w:r>
          </w:p>
        </w:tc>
      </w:tr>
      <w:tr w:rsidR="003A6F5E" w:rsidRPr="00F81B53" w14:paraId="56450225" w14:textId="77777777" w:rsidTr="005F27E8">
        <w:trPr>
          <w:trHeight w:val="276"/>
        </w:trPr>
        <w:tc>
          <w:tcPr>
            <w:tcW w:w="567" w:type="dxa"/>
            <w:tcBorders>
              <w:top w:val="nil"/>
              <w:left w:val="single" w:sz="8" w:space="0" w:color="A6A6A6"/>
              <w:bottom w:val="single" w:sz="8" w:space="0" w:color="A6A6A6"/>
              <w:right w:val="single" w:sz="8" w:space="0" w:color="A6A6A6"/>
            </w:tcBorders>
            <w:shd w:val="clear" w:color="auto" w:fill="auto"/>
            <w:noWrap/>
            <w:vAlign w:val="bottom"/>
            <w:hideMark/>
          </w:tcPr>
          <w:p w14:paraId="209CD0BF" w14:textId="77777777" w:rsidR="003A6F5E" w:rsidRPr="00F81B53" w:rsidRDefault="003A6F5E" w:rsidP="003A6F5E">
            <w:pPr>
              <w:spacing w:after="0" w:line="240" w:lineRule="auto"/>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 </w:t>
            </w:r>
          </w:p>
        </w:tc>
        <w:tc>
          <w:tcPr>
            <w:tcW w:w="3119" w:type="dxa"/>
            <w:tcBorders>
              <w:top w:val="nil"/>
              <w:left w:val="nil"/>
              <w:bottom w:val="single" w:sz="8" w:space="0" w:color="A6A6A6"/>
              <w:right w:val="nil"/>
            </w:tcBorders>
            <w:shd w:val="clear" w:color="auto" w:fill="auto"/>
            <w:noWrap/>
            <w:vAlign w:val="bottom"/>
            <w:hideMark/>
          </w:tcPr>
          <w:p w14:paraId="3B00E3FD" w14:textId="77777777" w:rsidR="003A6F5E" w:rsidRPr="00F81B53" w:rsidRDefault="003A6F5E" w:rsidP="003A6F5E">
            <w:pPr>
              <w:spacing w:after="0" w:line="240" w:lineRule="auto"/>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 </w:t>
            </w:r>
          </w:p>
        </w:tc>
        <w:tc>
          <w:tcPr>
            <w:tcW w:w="1418" w:type="dxa"/>
            <w:tcBorders>
              <w:top w:val="nil"/>
              <w:left w:val="double" w:sz="6" w:space="0" w:color="A6A6A6"/>
              <w:bottom w:val="single" w:sz="8" w:space="0" w:color="A6A6A6"/>
              <w:right w:val="double" w:sz="6" w:space="0" w:color="A6A6A6"/>
            </w:tcBorders>
            <w:shd w:val="clear" w:color="auto" w:fill="auto"/>
            <w:noWrap/>
            <w:vAlign w:val="bottom"/>
            <w:hideMark/>
          </w:tcPr>
          <w:p w14:paraId="2C372805" w14:textId="77777777" w:rsidR="003A6F5E" w:rsidRPr="00F81B53" w:rsidRDefault="003A6F5E" w:rsidP="003A6F5E">
            <w:pPr>
              <w:spacing w:after="0" w:line="240" w:lineRule="auto"/>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 </w:t>
            </w:r>
          </w:p>
        </w:tc>
        <w:tc>
          <w:tcPr>
            <w:tcW w:w="1276" w:type="dxa"/>
            <w:tcBorders>
              <w:top w:val="nil"/>
              <w:left w:val="nil"/>
              <w:bottom w:val="single" w:sz="8" w:space="0" w:color="A6A6A6"/>
              <w:right w:val="single" w:sz="8" w:space="0" w:color="A6A6A6"/>
            </w:tcBorders>
            <w:shd w:val="clear" w:color="auto" w:fill="auto"/>
            <w:noWrap/>
            <w:vAlign w:val="bottom"/>
            <w:hideMark/>
          </w:tcPr>
          <w:p w14:paraId="5B0709C1" w14:textId="77777777" w:rsidR="003A6F5E" w:rsidRPr="00F81B53" w:rsidRDefault="003A6F5E" w:rsidP="003A6F5E">
            <w:pPr>
              <w:spacing w:after="0" w:line="240" w:lineRule="auto"/>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 </w:t>
            </w:r>
          </w:p>
        </w:tc>
        <w:tc>
          <w:tcPr>
            <w:tcW w:w="1417" w:type="dxa"/>
            <w:tcBorders>
              <w:top w:val="nil"/>
              <w:left w:val="nil"/>
              <w:bottom w:val="single" w:sz="8" w:space="0" w:color="A6A6A6"/>
              <w:right w:val="single" w:sz="8" w:space="0" w:color="A6A6A6"/>
            </w:tcBorders>
            <w:shd w:val="clear" w:color="auto" w:fill="auto"/>
            <w:noWrap/>
            <w:vAlign w:val="bottom"/>
            <w:hideMark/>
          </w:tcPr>
          <w:p w14:paraId="380E04F5" w14:textId="77777777" w:rsidR="003A6F5E" w:rsidRPr="00F81B53" w:rsidRDefault="003A6F5E" w:rsidP="003A6F5E">
            <w:pPr>
              <w:spacing w:after="0" w:line="240" w:lineRule="auto"/>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 </w:t>
            </w:r>
          </w:p>
        </w:tc>
        <w:tc>
          <w:tcPr>
            <w:tcW w:w="1276" w:type="dxa"/>
            <w:tcBorders>
              <w:top w:val="nil"/>
              <w:left w:val="nil"/>
              <w:bottom w:val="single" w:sz="8" w:space="0" w:color="A6A6A6"/>
              <w:right w:val="single" w:sz="8" w:space="0" w:color="A6A6A6"/>
            </w:tcBorders>
            <w:shd w:val="clear" w:color="auto" w:fill="auto"/>
            <w:noWrap/>
            <w:vAlign w:val="bottom"/>
            <w:hideMark/>
          </w:tcPr>
          <w:p w14:paraId="0CE10EA9" w14:textId="77777777" w:rsidR="003A6F5E" w:rsidRPr="00F81B53" w:rsidRDefault="003A6F5E" w:rsidP="003A6F5E">
            <w:pPr>
              <w:spacing w:after="0" w:line="240" w:lineRule="auto"/>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 </w:t>
            </w:r>
          </w:p>
        </w:tc>
        <w:tc>
          <w:tcPr>
            <w:tcW w:w="1134" w:type="dxa"/>
            <w:tcBorders>
              <w:top w:val="nil"/>
              <w:left w:val="nil"/>
              <w:bottom w:val="single" w:sz="8" w:space="0" w:color="A6A6A6"/>
              <w:right w:val="single" w:sz="8" w:space="0" w:color="A6A6A6"/>
            </w:tcBorders>
            <w:shd w:val="clear" w:color="auto" w:fill="auto"/>
            <w:noWrap/>
            <w:vAlign w:val="bottom"/>
            <w:hideMark/>
          </w:tcPr>
          <w:p w14:paraId="30FC3333" w14:textId="77777777" w:rsidR="003A6F5E" w:rsidRPr="00F81B53" w:rsidRDefault="003A6F5E" w:rsidP="003A6F5E">
            <w:pPr>
              <w:spacing w:after="0" w:line="240" w:lineRule="auto"/>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 </w:t>
            </w:r>
          </w:p>
        </w:tc>
      </w:tr>
      <w:tr w:rsidR="003A6F5E" w:rsidRPr="00F81B53" w14:paraId="140DDB3D" w14:textId="77777777" w:rsidTr="005F27E8">
        <w:trPr>
          <w:trHeight w:val="540"/>
        </w:trPr>
        <w:tc>
          <w:tcPr>
            <w:tcW w:w="567" w:type="dxa"/>
            <w:tcBorders>
              <w:top w:val="nil"/>
              <w:left w:val="single" w:sz="8" w:space="0" w:color="A6A6A6"/>
              <w:bottom w:val="single" w:sz="8" w:space="0" w:color="A6A6A6"/>
              <w:right w:val="single" w:sz="8" w:space="0" w:color="A6A6A6"/>
            </w:tcBorders>
            <w:shd w:val="clear" w:color="000000" w:fill="DDEBF7"/>
            <w:noWrap/>
            <w:vAlign w:val="center"/>
            <w:hideMark/>
          </w:tcPr>
          <w:p w14:paraId="30701E62" w14:textId="77777777" w:rsidR="003A6F5E" w:rsidRPr="00F81B53" w:rsidRDefault="003A6F5E" w:rsidP="003A6F5E">
            <w:pPr>
              <w:spacing w:after="0" w:line="240" w:lineRule="auto"/>
              <w:jc w:val="center"/>
              <w:rPr>
                <w:rFonts w:ascii="Times New Roman" w:eastAsia="Times New Roman" w:hAnsi="Times New Roman" w:cs="Times New Roman"/>
                <w:b/>
                <w:bCs/>
                <w:color w:val="000000"/>
                <w:sz w:val="20"/>
                <w:szCs w:val="20"/>
                <w:lang w:eastAsia="lv-LV"/>
              </w:rPr>
            </w:pPr>
            <w:r w:rsidRPr="00F81B53">
              <w:rPr>
                <w:rFonts w:ascii="Times New Roman" w:eastAsia="Times New Roman" w:hAnsi="Times New Roman" w:cs="Times New Roman"/>
                <w:b/>
                <w:bCs/>
                <w:color w:val="000000"/>
                <w:sz w:val="20"/>
                <w:szCs w:val="20"/>
                <w:lang w:eastAsia="lv-LV"/>
              </w:rPr>
              <w:t>8</w:t>
            </w:r>
          </w:p>
        </w:tc>
        <w:tc>
          <w:tcPr>
            <w:tcW w:w="3119" w:type="dxa"/>
            <w:tcBorders>
              <w:top w:val="nil"/>
              <w:left w:val="nil"/>
              <w:bottom w:val="single" w:sz="8" w:space="0" w:color="A6A6A6"/>
              <w:right w:val="nil"/>
            </w:tcBorders>
            <w:shd w:val="clear" w:color="000000" w:fill="DDEBF7"/>
            <w:vAlign w:val="center"/>
            <w:hideMark/>
          </w:tcPr>
          <w:p w14:paraId="584A6061" w14:textId="77777777" w:rsidR="003A6F5E" w:rsidRPr="00F81B53" w:rsidRDefault="003A6F5E" w:rsidP="003A6F5E">
            <w:pPr>
              <w:spacing w:after="0" w:line="240" w:lineRule="auto"/>
              <w:rPr>
                <w:rFonts w:ascii="Times New Roman" w:eastAsia="Times New Roman" w:hAnsi="Times New Roman" w:cs="Times New Roman"/>
                <w:b/>
                <w:bCs/>
                <w:color w:val="000000"/>
                <w:sz w:val="20"/>
                <w:szCs w:val="20"/>
                <w:lang w:eastAsia="lv-LV"/>
              </w:rPr>
            </w:pPr>
            <w:r w:rsidRPr="00F81B53">
              <w:rPr>
                <w:rFonts w:ascii="Times New Roman" w:eastAsia="Times New Roman" w:hAnsi="Times New Roman" w:cs="Times New Roman"/>
                <w:b/>
                <w:bCs/>
                <w:color w:val="000000"/>
                <w:sz w:val="20"/>
                <w:szCs w:val="20"/>
                <w:lang w:eastAsia="lv-LV"/>
              </w:rPr>
              <w:t>Finansējums KOPĀ,</w:t>
            </w:r>
            <w:r w:rsidRPr="00F81B53">
              <w:rPr>
                <w:rFonts w:ascii="Times New Roman" w:eastAsia="Times New Roman" w:hAnsi="Times New Roman" w:cs="Times New Roman"/>
                <w:b/>
                <w:bCs/>
                <w:color w:val="000000"/>
                <w:sz w:val="20"/>
                <w:szCs w:val="20"/>
                <w:lang w:eastAsia="lv-LV"/>
              </w:rPr>
              <w:br/>
              <w:t>tajā skaitā pa finansēšanas avotiem:</w:t>
            </w:r>
          </w:p>
        </w:tc>
        <w:tc>
          <w:tcPr>
            <w:tcW w:w="1418" w:type="dxa"/>
            <w:tcBorders>
              <w:top w:val="nil"/>
              <w:left w:val="double" w:sz="6" w:space="0" w:color="A6A6A6"/>
              <w:bottom w:val="single" w:sz="8" w:space="0" w:color="A6A6A6"/>
              <w:right w:val="double" w:sz="6" w:space="0" w:color="A6A6A6"/>
            </w:tcBorders>
            <w:shd w:val="clear" w:color="000000" w:fill="DDEBF7"/>
            <w:noWrap/>
            <w:vAlign w:val="center"/>
            <w:hideMark/>
          </w:tcPr>
          <w:p w14:paraId="38604DB8" w14:textId="77777777" w:rsidR="003A6F5E" w:rsidRPr="00F81B53" w:rsidRDefault="003A6F5E" w:rsidP="003A6F5E">
            <w:pPr>
              <w:spacing w:after="0" w:line="240" w:lineRule="auto"/>
              <w:jc w:val="center"/>
              <w:rPr>
                <w:rFonts w:ascii="Times New Roman" w:eastAsia="Times New Roman" w:hAnsi="Times New Roman" w:cs="Times New Roman"/>
                <w:b/>
                <w:bCs/>
                <w:color w:val="000000"/>
                <w:sz w:val="20"/>
                <w:szCs w:val="20"/>
                <w:lang w:eastAsia="lv-LV"/>
              </w:rPr>
            </w:pPr>
            <w:r w:rsidRPr="00F81B53">
              <w:rPr>
                <w:rFonts w:ascii="Times New Roman" w:eastAsia="Times New Roman" w:hAnsi="Times New Roman" w:cs="Times New Roman"/>
                <w:b/>
                <w:bCs/>
                <w:color w:val="000000"/>
                <w:sz w:val="20"/>
                <w:szCs w:val="20"/>
                <w:lang w:eastAsia="lv-LV"/>
              </w:rPr>
              <w:t>47 810 245</w:t>
            </w:r>
          </w:p>
        </w:tc>
        <w:tc>
          <w:tcPr>
            <w:tcW w:w="1276" w:type="dxa"/>
            <w:tcBorders>
              <w:top w:val="nil"/>
              <w:left w:val="nil"/>
              <w:bottom w:val="single" w:sz="8" w:space="0" w:color="A6A6A6"/>
              <w:right w:val="single" w:sz="8" w:space="0" w:color="A6A6A6"/>
            </w:tcBorders>
            <w:shd w:val="clear" w:color="000000" w:fill="DDEBF7"/>
            <w:noWrap/>
            <w:vAlign w:val="center"/>
            <w:hideMark/>
          </w:tcPr>
          <w:p w14:paraId="61925592" w14:textId="77777777" w:rsidR="003A6F5E" w:rsidRPr="00F81B53" w:rsidRDefault="003A6F5E" w:rsidP="003A6F5E">
            <w:pPr>
              <w:spacing w:after="0" w:line="240" w:lineRule="auto"/>
              <w:jc w:val="center"/>
              <w:rPr>
                <w:rFonts w:ascii="Times New Roman" w:eastAsia="Times New Roman" w:hAnsi="Times New Roman" w:cs="Times New Roman"/>
                <w:b/>
                <w:bCs/>
                <w:color w:val="000000"/>
                <w:sz w:val="20"/>
                <w:szCs w:val="20"/>
                <w:lang w:eastAsia="lv-LV"/>
              </w:rPr>
            </w:pPr>
            <w:r w:rsidRPr="00F81B53">
              <w:rPr>
                <w:rFonts w:ascii="Times New Roman" w:eastAsia="Times New Roman" w:hAnsi="Times New Roman" w:cs="Times New Roman"/>
                <w:b/>
                <w:bCs/>
                <w:color w:val="000000"/>
                <w:sz w:val="20"/>
                <w:szCs w:val="20"/>
                <w:lang w:eastAsia="lv-LV"/>
              </w:rPr>
              <w:t>2 259 428</w:t>
            </w:r>
          </w:p>
        </w:tc>
        <w:tc>
          <w:tcPr>
            <w:tcW w:w="1417" w:type="dxa"/>
            <w:tcBorders>
              <w:top w:val="nil"/>
              <w:left w:val="nil"/>
              <w:bottom w:val="single" w:sz="8" w:space="0" w:color="A6A6A6"/>
              <w:right w:val="single" w:sz="8" w:space="0" w:color="A6A6A6"/>
            </w:tcBorders>
            <w:shd w:val="clear" w:color="000000" w:fill="DDEBF7"/>
            <w:noWrap/>
            <w:vAlign w:val="center"/>
            <w:hideMark/>
          </w:tcPr>
          <w:p w14:paraId="45E9B80D" w14:textId="77777777" w:rsidR="003A6F5E" w:rsidRPr="00F81B53" w:rsidRDefault="003A6F5E" w:rsidP="003A6F5E">
            <w:pPr>
              <w:spacing w:after="0" w:line="240" w:lineRule="auto"/>
              <w:jc w:val="center"/>
              <w:rPr>
                <w:rFonts w:ascii="Times New Roman" w:eastAsia="Times New Roman" w:hAnsi="Times New Roman" w:cs="Times New Roman"/>
                <w:b/>
                <w:bCs/>
                <w:color w:val="000000"/>
                <w:sz w:val="20"/>
                <w:szCs w:val="20"/>
                <w:lang w:eastAsia="lv-LV"/>
              </w:rPr>
            </w:pPr>
            <w:r w:rsidRPr="00F81B53">
              <w:rPr>
                <w:rFonts w:ascii="Times New Roman" w:eastAsia="Times New Roman" w:hAnsi="Times New Roman" w:cs="Times New Roman"/>
                <w:b/>
                <w:bCs/>
                <w:color w:val="000000"/>
                <w:sz w:val="20"/>
                <w:szCs w:val="20"/>
                <w:lang w:eastAsia="lv-LV"/>
              </w:rPr>
              <w:t>22 576 292</w:t>
            </w:r>
          </w:p>
        </w:tc>
        <w:tc>
          <w:tcPr>
            <w:tcW w:w="1276" w:type="dxa"/>
            <w:tcBorders>
              <w:top w:val="nil"/>
              <w:left w:val="nil"/>
              <w:bottom w:val="single" w:sz="8" w:space="0" w:color="A6A6A6"/>
              <w:right w:val="single" w:sz="8" w:space="0" w:color="A6A6A6"/>
            </w:tcBorders>
            <w:shd w:val="clear" w:color="000000" w:fill="DDEBF7"/>
            <w:noWrap/>
            <w:vAlign w:val="center"/>
            <w:hideMark/>
          </w:tcPr>
          <w:p w14:paraId="3246A7C9" w14:textId="77777777" w:rsidR="003A6F5E" w:rsidRPr="00F81B53" w:rsidRDefault="003A6F5E" w:rsidP="003A6F5E">
            <w:pPr>
              <w:spacing w:after="0" w:line="240" w:lineRule="auto"/>
              <w:jc w:val="center"/>
              <w:rPr>
                <w:rFonts w:ascii="Times New Roman" w:eastAsia="Times New Roman" w:hAnsi="Times New Roman" w:cs="Times New Roman"/>
                <w:b/>
                <w:bCs/>
                <w:color w:val="000000"/>
                <w:sz w:val="20"/>
                <w:szCs w:val="20"/>
                <w:lang w:eastAsia="lv-LV"/>
              </w:rPr>
            </w:pPr>
            <w:r w:rsidRPr="00F81B53">
              <w:rPr>
                <w:rFonts w:ascii="Times New Roman" w:eastAsia="Times New Roman" w:hAnsi="Times New Roman" w:cs="Times New Roman"/>
                <w:b/>
                <w:bCs/>
                <w:color w:val="000000"/>
                <w:sz w:val="20"/>
                <w:szCs w:val="20"/>
                <w:lang w:eastAsia="lv-LV"/>
              </w:rPr>
              <w:t>21 802 557</w:t>
            </w:r>
          </w:p>
        </w:tc>
        <w:tc>
          <w:tcPr>
            <w:tcW w:w="1134" w:type="dxa"/>
            <w:tcBorders>
              <w:top w:val="nil"/>
              <w:left w:val="nil"/>
              <w:bottom w:val="single" w:sz="8" w:space="0" w:color="A6A6A6"/>
              <w:right w:val="single" w:sz="8" w:space="0" w:color="A6A6A6"/>
            </w:tcBorders>
            <w:shd w:val="clear" w:color="000000" w:fill="DDEBF7"/>
            <w:noWrap/>
            <w:vAlign w:val="center"/>
            <w:hideMark/>
          </w:tcPr>
          <w:p w14:paraId="5B9F946C" w14:textId="77777777" w:rsidR="003A6F5E" w:rsidRPr="00F81B53" w:rsidRDefault="003A6F5E" w:rsidP="003A6F5E">
            <w:pPr>
              <w:spacing w:after="0" w:line="240" w:lineRule="auto"/>
              <w:jc w:val="center"/>
              <w:rPr>
                <w:rFonts w:ascii="Times New Roman" w:eastAsia="Times New Roman" w:hAnsi="Times New Roman" w:cs="Times New Roman"/>
                <w:b/>
                <w:bCs/>
                <w:color w:val="000000"/>
                <w:sz w:val="20"/>
                <w:szCs w:val="20"/>
                <w:lang w:eastAsia="lv-LV"/>
              </w:rPr>
            </w:pPr>
            <w:r w:rsidRPr="00F81B53">
              <w:rPr>
                <w:rFonts w:ascii="Times New Roman" w:eastAsia="Times New Roman" w:hAnsi="Times New Roman" w:cs="Times New Roman"/>
                <w:b/>
                <w:bCs/>
                <w:color w:val="000000"/>
                <w:sz w:val="20"/>
                <w:szCs w:val="20"/>
                <w:lang w:eastAsia="lv-LV"/>
              </w:rPr>
              <w:t>1 171 968</w:t>
            </w:r>
          </w:p>
        </w:tc>
      </w:tr>
      <w:tr w:rsidR="003A6F5E" w:rsidRPr="00F81B53" w14:paraId="55BDF30D" w14:textId="77777777" w:rsidTr="005F27E8">
        <w:trPr>
          <w:trHeight w:val="831"/>
        </w:trPr>
        <w:tc>
          <w:tcPr>
            <w:tcW w:w="567" w:type="dxa"/>
            <w:tcBorders>
              <w:top w:val="nil"/>
              <w:left w:val="single" w:sz="8" w:space="0" w:color="A6A6A6"/>
              <w:bottom w:val="single" w:sz="8" w:space="0" w:color="A6A6A6"/>
              <w:right w:val="single" w:sz="8" w:space="0" w:color="A6A6A6"/>
            </w:tcBorders>
            <w:shd w:val="clear" w:color="auto" w:fill="auto"/>
            <w:noWrap/>
            <w:vAlign w:val="center"/>
            <w:hideMark/>
          </w:tcPr>
          <w:p w14:paraId="72A06B21"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8.1.</w:t>
            </w:r>
          </w:p>
        </w:tc>
        <w:tc>
          <w:tcPr>
            <w:tcW w:w="3119" w:type="dxa"/>
            <w:tcBorders>
              <w:top w:val="nil"/>
              <w:left w:val="nil"/>
              <w:bottom w:val="single" w:sz="8" w:space="0" w:color="A6A6A6"/>
              <w:right w:val="nil"/>
            </w:tcBorders>
            <w:shd w:val="clear" w:color="auto" w:fill="auto"/>
            <w:vAlign w:val="center"/>
            <w:hideMark/>
          </w:tcPr>
          <w:p w14:paraId="0F3AC521" w14:textId="77777777" w:rsidR="003A6F5E" w:rsidRPr="00F81B53" w:rsidRDefault="003A6F5E" w:rsidP="003A6F5E">
            <w:pPr>
              <w:spacing w:after="0" w:line="240" w:lineRule="auto"/>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 xml:space="preserve">budžeta resora "74. Gadskārtējā valsts budžeta izpildes procesā pārdalāmais finansējums" programma 02.00.00 “Līdzekļi neparedzētiem gadījumiem” </w:t>
            </w:r>
          </w:p>
        </w:tc>
        <w:tc>
          <w:tcPr>
            <w:tcW w:w="1418" w:type="dxa"/>
            <w:tcBorders>
              <w:top w:val="nil"/>
              <w:left w:val="double" w:sz="6" w:space="0" w:color="A6A6A6"/>
              <w:bottom w:val="single" w:sz="8" w:space="0" w:color="A6A6A6"/>
              <w:right w:val="double" w:sz="6" w:space="0" w:color="A6A6A6"/>
            </w:tcBorders>
            <w:shd w:val="clear" w:color="auto" w:fill="auto"/>
            <w:noWrap/>
            <w:vAlign w:val="center"/>
            <w:hideMark/>
          </w:tcPr>
          <w:p w14:paraId="5CA94B71"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2 259 428</w:t>
            </w:r>
          </w:p>
        </w:tc>
        <w:tc>
          <w:tcPr>
            <w:tcW w:w="1276" w:type="dxa"/>
            <w:tcBorders>
              <w:top w:val="nil"/>
              <w:left w:val="nil"/>
              <w:bottom w:val="single" w:sz="8" w:space="0" w:color="A6A6A6"/>
              <w:right w:val="single" w:sz="8" w:space="0" w:color="A6A6A6"/>
            </w:tcBorders>
            <w:shd w:val="clear" w:color="auto" w:fill="auto"/>
            <w:noWrap/>
            <w:vAlign w:val="center"/>
            <w:hideMark/>
          </w:tcPr>
          <w:p w14:paraId="65C020B0"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2 259 428</w:t>
            </w:r>
          </w:p>
        </w:tc>
        <w:tc>
          <w:tcPr>
            <w:tcW w:w="1417" w:type="dxa"/>
            <w:tcBorders>
              <w:top w:val="nil"/>
              <w:left w:val="nil"/>
              <w:bottom w:val="single" w:sz="8" w:space="0" w:color="A6A6A6"/>
              <w:right w:val="single" w:sz="8" w:space="0" w:color="A6A6A6"/>
            </w:tcBorders>
            <w:shd w:val="clear" w:color="auto" w:fill="auto"/>
            <w:noWrap/>
            <w:vAlign w:val="center"/>
            <w:hideMark/>
          </w:tcPr>
          <w:p w14:paraId="16B2FCB2"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 </w:t>
            </w:r>
          </w:p>
        </w:tc>
        <w:tc>
          <w:tcPr>
            <w:tcW w:w="1276" w:type="dxa"/>
            <w:tcBorders>
              <w:top w:val="nil"/>
              <w:left w:val="nil"/>
              <w:bottom w:val="single" w:sz="8" w:space="0" w:color="A6A6A6"/>
              <w:right w:val="single" w:sz="8" w:space="0" w:color="A6A6A6"/>
            </w:tcBorders>
            <w:shd w:val="clear" w:color="auto" w:fill="auto"/>
            <w:noWrap/>
            <w:vAlign w:val="center"/>
            <w:hideMark/>
          </w:tcPr>
          <w:p w14:paraId="6B94FCB2"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 </w:t>
            </w:r>
          </w:p>
        </w:tc>
        <w:tc>
          <w:tcPr>
            <w:tcW w:w="1134" w:type="dxa"/>
            <w:tcBorders>
              <w:top w:val="nil"/>
              <w:left w:val="nil"/>
              <w:bottom w:val="single" w:sz="8" w:space="0" w:color="A6A6A6"/>
              <w:right w:val="single" w:sz="8" w:space="0" w:color="A6A6A6"/>
            </w:tcBorders>
            <w:shd w:val="clear" w:color="auto" w:fill="auto"/>
            <w:noWrap/>
            <w:vAlign w:val="center"/>
            <w:hideMark/>
          </w:tcPr>
          <w:p w14:paraId="4DAF362B"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 </w:t>
            </w:r>
          </w:p>
        </w:tc>
      </w:tr>
      <w:tr w:rsidR="003A6F5E" w:rsidRPr="00F81B53" w14:paraId="0C42783D" w14:textId="77777777" w:rsidTr="005F27E8">
        <w:trPr>
          <w:trHeight w:val="1029"/>
        </w:trPr>
        <w:tc>
          <w:tcPr>
            <w:tcW w:w="567" w:type="dxa"/>
            <w:tcBorders>
              <w:top w:val="nil"/>
              <w:left w:val="single" w:sz="8" w:space="0" w:color="A6A6A6"/>
              <w:bottom w:val="single" w:sz="8" w:space="0" w:color="A6A6A6"/>
              <w:right w:val="single" w:sz="8" w:space="0" w:color="A6A6A6"/>
            </w:tcBorders>
            <w:shd w:val="clear" w:color="auto" w:fill="auto"/>
            <w:noWrap/>
            <w:vAlign w:val="center"/>
            <w:hideMark/>
          </w:tcPr>
          <w:p w14:paraId="732214FC"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8.2.</w:t>
            </w:r>
          </w:p>
        </w:tc>
        <w:tc>
          <w:tcPr>
            <w:tcW w:w="3119" w:type="dxa"/>
            <w:tcBorders>
              <w:top w:val="nil"/>
              <w:left w:val="nil"/>
              <w:bottom w:val="single" w:sz="8" w:space="0" w:color="A6A6A6"/>
              <w:right w:val="nil"/>
            </w:tcBorders>
            <w:shd w:val="clear" w:color="auto" w:fill="auto"/>
            <w:vAlign w:val="center"/>
            <w:hideMark/>
          </w:tcPr>
          <w:p w14:paraId="7D8BEA86" w14:textId="77777777" w:rsidR="003A6F5E" w:rsidRPr="00F81B53" w:rsidRDefault="003A6F5E" w:rsidP="003A6F5E">
            <w:pPr>
              <w:spacing w:after="0" w:line="240" w:lineRule="auto"/>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 xml:space="preserve">budžeta resora "74. Gadskārtējā valsts budžeta izpildes procesā pārdalāmais finansējums" programma 14.00.00 "Valsts robežas infrastruktūras izveide" (2024. gadam plānotā finansējuma atlikums 100 624 </w:t>
            </w:r>
            <w:proofErr w:type="spellStart"/>
            <w:r w:rsidRPr="00F81B53">
              <w:rPr>
                <w:rFonts w:ascii="Times New Roman" w:eastAsia="Times New Roman" w:hAnsi="Times New Roman" w:cs="Times New Roman"/>
                <w:color w:val="000000"/>
                <w:sz w:val="20"/>
                <w:szCs w:val="20"/>
                <w:lang w:eastAsia="lv-LV"/>
              </w:rPr>
              <w:t>euro</w:t>
            </w:r>
            <w:proofErr w:type="spellEnd"/>
            <w:r w:rsidRPr="00F81B53">
              <w:rPr>
                <w:rFonts w:ascii="Times New Roman" w:eastAsia="Times New Roman" w:hAnsi="Times New Roman" w:cs="Times New Roman"/>
                <w:color w:val="000000"/>
                <w:sz w:val="20"/>
                <w:szCs w:val="20"/>
                <w:lang w:eastAsia="lv-LV"/>
              </w:rPr>
              <w:t>)</w:t>
            </w:r>
          </w:p>
        </w:tc>
        <w:tc>
          <w:tcPr>
            <w:tcW w:w="1418" w:type="dxa"/>
            <w:tcBorders>
              <w:top w:val="nil"/>
              <w:left w:val="double" w:sz="6" w:space="0" w:color="A6A6A6"/>
              <w:bottom w:val="single" w:sz="8" w:space="0" w:color="A6A6A6"/>
              <w:right w:val="double" w:sz="6" w:space="0" w:color="A6A6A6"/>
            </w:tcBorders>
            <w:shd w:val="clear" w:color="auto" w:fill="auto"/>
            <w:noWrap/>
            <w:vAlign w:val="center"/>
            <w:hideMark/>
          </w:tcPr>
          <w:p w14:paraId="7BB114EE"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100 624</w:t>
            </w:r>
          </w:p>
        </w:tc>
        <w:tc>
          <w:tcPr>
            <w:tcW w:w="1276" w:type="dxa"/>
            <w:tcBorders>
              <w:top w:val="nil"/>
              <w:left w:val="nil"/>
              <w:bottom w:val="single" w:sz="8" w:space="0" w:color="A6A6A6"/>
              <w:right w:val="single" w:sz="8" w:space="0" w:color="A6A6A6"/>
            </w:tcBorders>
            <w:shd w:val="clear" w:color="auto" w:fill="auto"/>
            <w:noWrap/>
            <w:vAlign w:val="center"/>
            <w:hideMark/>
          </w:tcPr>
          <w:p w14:paraId="537CF136"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 </w:t>
            </w:r>
          </w:p>
        </w:tc>
        <w:tc>
          <w:tcPr>
            <w:tcW w:w="1417" w:type="dxa"/>
            <w:tcBorders>
              <w:top w:val="nil"/>
              <w:left w:val="nil"/>
              <w:bottom w:val="single" w:sz="8" w:space="0" w:color="A6A6A6"/>
              <w:right w:val="single" w:sz="8" w:space="0" w:color="A6A6A6"/>
            </w:tcBorders>
            <w:shd w:val="clear" w:color="auto" w:fill="auto"/>
            <w:noWrap/>
            <w:vAlign w:val="center"/>
            <w:hideMark/>
          </w:tcPr>
          <w:p w14:paraId="7B3E7D1B"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 </w:t>
            </w:r>
          </w:p>
        </w:tc>
        <w:tc>
          <w:tcPr>
            <w:tcW w:w="1276" w:type="dxa"/>
            <w:tcBorders>
              <w:top w:val="nil"/>
              <w:left w:val="nil"/>
              <w:bottom w:val="single" w:sz="8" w:space="0" w:color="A6A6A6"/>
              <w:right w:val="single" w:sz="8" w:space="0" w:color="A6A6A6"/>
            </w:tcBorders>
            <w:shd w:val="clear" w:color="auto" w:fill="auto"/>
            <w:noWrap/>
            <w:vAlign w:val="center"/>
            <w:hideMark/>
          </w:tcPr>
          <w:p w14:paraId="27526281"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100 624</w:t>
            </w:r>
          </w:p>
        </w:tc>
        <w:tc>
          <w:tcPr>
            <w:tcW w:w="1134" w:type="dxa"/>
            <w:tcBorders>
              <w:top w:val="nil"/>
              <w:left w:val="nil"/>
              <w:bottom w:val="single" w:sz="8" w:space="0" w:color="A6A6A6"/>
              <w:right w:val="single" w:sz="8" w:space="0" w:color="A6A6A6"/>
            </w:tcBorders>
            <w:shd w:val="clear" w:color="auto" w:fill="auto"/>
            <w:noWrap/>
            <w:vAlign w:val="center"/>
            <w:hideMark/>
          </w:tcPr>
          <w:p w14:paraId="1E99C5B5"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 </w:t>
            </w:r>
          </w:p>
        </w:tc>
      </w:tr>
      <w:tr w:rsidR="003A6F5E" w:rsidRPr="00F81B53" w14:paraId="71F1ECB3" w14:textId="77777777" w:rsidTr="005F27E8">
        <w:trPr>
          <w:trHeight w:val="300"/>
        </w:trPr>
        <w:tc>
          <w:tcPr>
            <w:tcW w:w="567" w:type="dxa"/>
            <w:tcBorders>
              <w:top w:val="nil"/>
              <w:left w:val="single" w:sz="8" w:space="0" w:color="A6A6A6"/>
              <w:bottom w:val="single" w:sz="8" w:space="0" w:color="A6A6A6"/>
              <w:right w:val="single" w:sz="8" w:space="0" w:color="A6A6A6"/>
            </w:tcBorders>
            <w:shd w:val="clear" w:color="auto" w:fill="auto"/>
            <w:noWrap/>
            <w:vAlign w:val="center"/>
            <w:hideMark/>
          </w:tcPr>
          <w:p w14:paraId="6D0B7A93"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8.3.</w:t>
            </w:r>
          </w:p>
        </w:tc>
        <w:tc>
          <w:tcPr>
            <w:tcW w:w="3119" w:type="dxa"/>
            <w:tcBorders>
              <w:top w:val="nil"/>
              <w:left w:val="nil"/>
              <w:bottom w:val="single" w:sz="8" w:space="0" w:color="A6A6A6"/>
              <w:right w:val="nil"/>
            </w:tcBorders>
            <w:shd w:val="clear" w:color="auto" w:fill="auto"/>
            <w:vAlign w:val="center"/>
            <w:hideMark/>
          </w:tcPr>
          <w:p w14:paraId="6C6A3F01" w14:textId="77777777" w:rsidR="003A6F5E" w:rsidRPr="00F81B53" w:rsidRDefault="003A6F5E" w:rsidP="003A6F5E">
            <w:pPr>
              <w:spacing w:after="0" w:line="240" w:lineRule="auto"/>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 xml:space="preserve">Papildu nepieciešamais finansējums </w:t>
            </w:r>
          </w:p>
        </w:tc>
        <w:tc>
          <w:tcPr>
            <w:tcW w:w="1418" w:type="dxa"/>
            <w:tcBorders>
              <w:top w:val="nil"/>
              <w:left w:val="double" w:sz="6" w:space="0" w:color="A6A6A6"/>
              <w:bottom w:val="double" w:sz="6" w:space="0" w:color="A6A6A6"/>
              <w:right w:val="double" w:sz="6" w:space="0" w:color="A6A6A6"/>
            </w:tcBorders>
            <w:shd w:val="clear" w:color="auto" w:fill="auto"/>
            <w:noWrap/>
            <w:vAlign w:val="center"/>
            <w:hideMark/>
          </w:tcPr>
          <w:p w14:paraId="42FFEEE4"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45 450 193</w:t>
            </w:r>
          </w:p>
        </w:tc>
        <w:tc>
          <w:tcPr>
            <w:tcW w:w="1276" w:type="dxa"/>
            <w:tcBorders>
              <w:top w:val="nil"/>
              <w:left w:val="nil"/>
              <w:bottom w:val="single" w:sz="8" w:space="0" w:color="A6A6A6"/>
              <w:right w:val="single" w:sz="8" w:space="0" w:color="A6A6A6"/>
            </w:tcBorders>
            <w:shd w:val="clear" w:color="auto" w:fill="auto"/>
            <w:noWrap/>
            <w:vAlign w:val="center"/>
            <w:hideMark/>
          </w:tcPr>
          <w:p w14:paraId="6F7C7F76"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 </w:t>
            </w:r>
          </w:p>
        </w:tc>
        <w:tc>
          <w:tcPr>
            <w:tcW w:w="1417" w:type="dxa"/>
            <w:tcBorders>
              <w:top w:val="nil"/>
              <w:left w:val="nil"/>
              <w:bottom w:val="single" w:sz="8" w:space="0" w:color="A6A6A6"/>
              <w:right w:val="single" w:sz="8" w:space="0" w:color="A6A6A6"/>
            </w:tcBorders>
            <w:shd w:val="clear" w:color="auto" w:fill="auto"/>
            <w:noWrap/>
            <w:vAlign w:val="center"/>
            <w:hideMark/>
          </w:tcPr>
          <w:p w14:paraId="1632BB85"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22 576 292</w:t>
            </w:r>
          </w:p>
        </w:tc>
        <w:tc>
          <w:tcPr>
            <w:tcW w:w="1276" w:type="dxa"/>
            <w:tcBorders>
              <w:top w:val="nil"/>
              <w:left w:val="nil"/>
              <w:bottom w:val="single" w:sz="8" w:space="0" w:color="A6A6A6"/>
              <w:right w:val="single" w:sz="8" w:space="0" w:color="A6A6A6"/>
            </w:tcBorders>
            <w:shd w:val="clear" w:color="auto" w:fill="auto"/>
            <w:noWrap/>
            <w:vAlign w:val="center"/>
            <w:hideMark/>
          </w:tcPr>
          <w:p w14:paraId="3350954A"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21 701 933</w:t>
            </w:r>
          </w:p>
        </w:tc>
        <w:tc>
          <w:tcPr>
            <w:tcW w:w="1134" w:type="dxa"/>
            <w:tcBorders>
              <w:top w:val="nil"/>
              <w:left w:val="nil"/>
              <w:bottom w:val="single" w:sz="8" w:space="0" w:color="A6A6A6"/>
              <w:right w:val="single" w:sz="8" w:space="0" w:color="A6A6A6"/>
            </w:tcBorders>
            <w:shd w:val="clear" w:color="auto" w:fill="auto"/>
            <w:noWrap/>
            <w:vAlign w:val="center"/>
            <w:hideMark/>
          </w:tcPr>
          <w:p w14:paraId="357C05A9" w14:textId="77777777" w:rsidR="003A6F5E" w:rsidRPr="00F81B53" w:rsidRDefault="003A6F5E" w:rsidP="003A6F5E">
            <w:pPr>
              <w:spacing w:after="0" w:line="240" w:lineRule="auto"/>
              <w:jc w:val="center"/>
              <w:rPr>
                <w:rFonts w:ascii="Times New Roman" w:eastAsia="Times New Roman" w:hAnsi="Times New Roman" w:cs="Times New Roman"/>
                <w:color w:val="000000"/>
                <w:sz w:val="20"/>
                <w:szCs w:val="20"/>
                <w:lang w:eastAsia="lv-LV"/>
              </w:rPr>
            </w:pPr>
            <w:r w:rsidRPr="00F81B53">
              <w:rPr>
                <w:rFonts w:ascii="Times New Roman" w:eastAsia="Times New Roman" w:hAnsi="Times New Roman" w:cs="Times New Roman"/>
                <w:color w:val="000000"/>
                <w:sz w:val="20"/>
                <w:szCs w:val="20"/>
                <w:lang w:eastAsia="lv-LV"/>
              </w:rPr>
              <w:t>1 171 968</w:t>
            </w:r>
          </w:p>
        </w:tc>
      </w:tr>
    </w:tbl>
    <w:p w14:paraId="026B7581" w14:textId="77777777" w:rsidR="003A6F5E" w:rsidRPr="00F81B53" w:rsidRDefault="003A6F5E" w:rsidP="003A6F5E">
      <w:pPr>
        <w:pStyle w:val="ListParagraph"/>
        <w:spacing w:after="0" w:line="240" w:lineRule="auto"/>
        <w:ind w:left="0" w:firstLine="851"/>
        <w:jc w:val="both"/>
        <w:rPr>
          <w:rFonts w:ascii="Times New Roman" w:hAnsi="Times New Roman" w:cs="Times New Roman"/>
          <w:b/>
          <w:sz w:val="24"/>
          <w:szCs w:val="24"/>
        </w:rPr>
      </w:pPr>
    </w:p>
    <w:p w14:paraId="20523C4E" w14:textId="77777777" w:rsidR="00F81B53" w:rsidRDefault="001D67C6" w:rsidP="00E66536">
      <w:pPr>
        <w:shd w:val="clear" w:color="auto" w:fill="FFFFFF"/>
        <w:spacing w:before="100" w:beforeAutospacing="1" w:after="100" w:afterAutospacing="1" w:line="240" w:lineRule="auto"/>
        <w:jc w:val="both"/>
        <w:rPr>
          <w:rFonts w:ascii="Times New Roman" w:hAnsi="Times New Roman" w:cs="Times New Roman"/>
          <w:sz w:val="24"/>
          <w:szCs w:val="24"/>
        </w:rPr>
      </w:pPr>
      <w:r w:rsidRPr="00F81B53">
        <w:rPr>
          <w:rFonts w:ascii="Times New Roman" w:hAnsi="Times New Roman" w:cs="Times New Roman"/>
          <w:sz w:val="24"/>
          <w:szCs w:val="24"/>
        </w:rPr>
        <w:t xml:space="preserve">Ievērojot, ka likumprojekta “Par vidēja termiņa budžeta ietvaru 2023., 2024. un 2025.gadam” sagatavošanas procesā nepieciešams ievērojams finansējuma palielinājums </w:t>
      </w:r>
      <w:proofErr w:type="spellStart"/>
      <w:r w:rsidRPr="00F81B53">
        <w:rPr>
          <w:rFonts w:ascii="Times New Roman" w:hAnsi="Times New Roman" w:cs="Times New Roman"/>
          <w:sz w:val="24"/>
          <w:szCs w:val="24"/>
        </w:rPr>
        <w:t>Iekšlietu</w:t>
      </w:r>
      <w:proofErr w:type="spellEnd"/>
      <w:r w:rsidRPr="00F81B53">
        <w:rPr>
          <w:rFonts w:ascii="Times New Roman" w:hAnsi="Times New Roman" w:cs="Times New Roman"/>
          <w:sz w:val="24"/>
          <w:szCs w:val="24"/>
        </w:rPr>
        <w:t xml:space="preserve"> ministrijas budžeta apakšprogrammā 40.02.00 “Nekustamais īpašums un centralizētais iepirkums” (2023. gadā par 22 576 292 </w:t>
      </w:r>
      <w:proofErr w:type="spellStart"/>
      <w:r w:rsidRPr="00F81B53">
        <w:rPr>
          <w:rFonts w:ascii="Times New Roman" w:hAnsi="Times New Roman" w:cs="Times New Roman"/>
          <w:i/>
          <w:sz w:val="24"/>
          <w:szCs w:val="24"/>
        </w:rPr>
        <w:t>euro</w:t>
      </w:r>
      <w:proofErr w:type="spellEnd"/>
      <w:r w:rsidRPr="00F81B53">
        <w:rPr>
          <w:rFonts w:ascii="Times New Roman" w:hAnsi="Times New Roman" w:cs="Times New Roman"/>
          <w:sz w:val="24"/>
          <w:szCs w:val="24"/>
        </w:rPr>
        <w:t xml:space="preserve">, 2024. gadā par 21 802 557 </w:t>
      </w:r>
      <w:proofErr w:type="spellStart"/>
      <w:r w:rsidRPr="00F81B53">
        <w:rPr>
          <w:rFonts w:ascii="Times New Roman" w:hAnsi="Times New Roman" w:cs="Times New Roman"/>
          <w:i/>
          <w:sz w:val="24"/>
          <w:szCs w:val="24"/>
        </w:rPr>
        <w:t>euro</w:t>
      </w:r>
      <w:proofErr w:type="spellEnd"/>
      <w:r w:rsidRPr="00F81B53">
        <w:rPr>
          <w:rFonts w:ascii="Times New Roman" w:hAnsi="Times New Roman" w:cs="Times New Roman"/>
          <w:sz w:val="24"/>
          <w:szCs w:val="24"/>
        </w:rPr>
        <w:t xml:space="preserve"> un 2025. gadā par 1 171 968 </w:t>
      </w:r>
      <w:proofErr w:type="spellStart"/>
      <w:r w:rsidRPr="00F81B53">
        <w:rPr>
          <w:rFonts w:ascii="Times New Roman" w:hAnsi="Times New Roman" w:cs="Times New Roman"/>
          <w:i/>
          <w:sz w:val="24"/>
          <w:szCs w:val="24"/>
        </w:rPr>
        <w:t>euro</w:t>
      </w:r>
      <w:proofErr w:type="spellEnd"/>
      <w:r w:rsidRPr="00F81B53">
        <w:rPr>
          <w:rFonts w:ascii="Times New Roman" w:hAnsi="Times New Roman" w:cs="Times New Roman"/>
          <w:sz w:val="24"/>
          <w:szCs w:val="24"/>
        </w:rPr>
        <w:t xml:space="preserve">), kas kopā veido papildu nepieciešamo finansējumu 47 810 245 </w:t>
      </w:r>
      <w:proofErr w:type="spellStart"/>
      <w:r w:rsidRPr="00F81B53">
        <w:rPr>
          <w:rFonts w:ascii="Times New Roman" w:hAnsi="Times New Roman" w:cs="Times New Roman"/>
          <w:sz w:val="24"/>
          <w:szCs w:val="24"/>
        </w:rPr>
        <w:t>euro</w:t>
      </w:r>
      <w:proofErr w:type="spellEnd"/>
      <w:r w:rsidRPr="00F81B53">
        <w:rPr>
          <w:rFonts w:ascii="Times New Roman" w:hAnsi="Times New Roman" w:cs="Times New Roman"/>
          <w:sz w:val="24"/>
          <w:szCs w:val="24"/>
        </w:rPr>
        <w:t xml:space="preserve"> apmērā, lai nodrošinātu robežas izbūves 2.kārtā paredzēto pasākumu īstenošanu pastāvīgās </w:t>
      </w:r>
      <w:r w:rsidRPr="00F81B53">
        <w:rPr>
          <w:rFonts w:ascii="Times New Roman" w:hAnsi="Times New Roman" w:cs="Times New Roman"/>
          <w:sz w:val="24"/>
          <w:szCs w:val="24"/>
        </w:rPr>
        <w:lastRenderedPageBreak/>
        <w:t>infrastruktūras valsts robežas joslā uz valsts sauszemes robežas gar Latvijas Republikas – Baltkrievijas Republikas valsts robežu izbūves turpināšanai, un ņemot vērā, ka robežas izbūves 1.kārtā paredzēto pasākumu īstenošanai nepieciešamā finansējuma pārdale no budžeta resora “74. Gadskārtējā valsts budžeta izpildes procesā pārdalāmais finansējums” programmas 14.00.00 “Valsts robežas infrastruktūras izveide” tika saskaņota ar Saeimas Budžeta un finanšu (nodokļu) komisiju, nepieciešams likumdevēja saskaņojums arī par informatīvā ziņojuma projektā iekļauto finansējuma palielinājumu, lai nodrošinātu robežas izbūves 2.kārtā paredzēto pasākumu īstenošanu.</w:t>
      </w:r>
    </w:p>
    <w:p w14:paraId="3E7CBAFC" w14:textId="77777777" w:rsidR="00BD5750" w:rsidRDefault="001D67C6" w:rsidP="00F81B53">
      <w:pPr>
        <w:shd w:val="clear" w:color="auto" w:fill="FFFFFF"/>
        <w:spacing w:before="100" w:beforeAutospacing="1" w:after="100" w:afterAutospacing="1" w:line="240" w:lineRule="auto"/>
        <w:ind w:firstLine="720"/>
        <w:jc w:val="both"/>
        <w:rPr>
          <w:rFonts w:ascii="Times New Roman" w:hAnsi="Times New Roman" w:cs="Times New Roman"/>
          <w:sz w:val="24"/>
          <w:szCs w:val="24"/>
        </w:rPr>
      </w:pPr>
      <w:r w:rsidRPr="00F81B53">
        <w:rPr>
          <w:rFonts w:ascii="Times New Roman" w:hAnsi="Times New Roman" w:cs="Times New Roman"/>
          <w:sz w:val="24"/>
          <w:szCs w:val="24"/>
        </w:rPr>
        <w:t xml:space="preserve">To paredz informatīvajam ziņojumam pievienotais Ministru kabineta </w:t>
      </w:r>
      <w:proofErr w:type="spellStart"/>
      <w:r w:rsidRPr="00F81B53">
        <w:rPr>
          <w:rFonts w:ascii="Times New Roman" w:hAnsi="Times New Roman" w:cs="Times New Roman"/>
          <w:sz w:val="24"/>
          <w:szCs w:val="24"/>
        </w:rPr>
        <w:t>protokollēmuma</w:t>
      </w:r>
      <w:proofErr w:type="spellEnd"/>
      <w:r w:rsidRPr="00F81B53">
        <w:rPr>
          <w:rFonts w:ascii="Times New Roman" w:hAnsi="Times New Roman" w:cs="Times New Roman"/>
          <w:sz w:val="24"/>
          <w:szCs w:val="24"/>
        </w:rPr>
        <w:t xml:space="preserve"> projekts, norādot, ka </w:t>
      </w:r>
      <w:proofErr w:type="spellStart"/>
      <w:r w:rsidRPr="00F81B53">
        <w:rPr>
          <w:rFonts w:ascii="Times New Roman" w:hAnsi="Times New Roman" w:cs="Times New Roman"/>
          <w:sz w:val="24"/>
          <w:szCs w:val="24"/>
        </w:rPr>
        <w:t>Iekšlietu</w:t>
      </w:r>
      <w:proofErr w:type="spellEnd"/>
      <w:r w:rsidRPr="00F81B53">
        <w:rPr>
          <w:rFonts w:ascii="Times New Roman" w:hAnsi="Times New Roman" w:cs="Times New Roman"/>
          <w:sz w:val="24"/>
          <w:szCs w:val="24"/>
        </w:rPr>
        <w:t xml:space="preserve"> ministrija pirms tā 3.punktā minēto priekšlikumu tālākas virzības tajā paredzēto papildu finansējuma atbalstīšanu saskaņo ar Saeimas Budžeta un finanšu (nodokļu) komisiju.</w:t>
      </w:r>
      <w:r w:rsidR="00F81B53">
        <w:rPr>
          <w:rFonts w:ascii="Times New Roman" w:hAnsi="Times New Roman" w:cs="Times New Roman"/>
          <w:sz w:val="24"/>
          <w:szCs w:val="24"/>
        </w:rPr>
        <w:t xml:space="preserve"> </w:t>
      </w:r>
      <w:r w:rsidRPr="00F81B53">
        <w:rPr>
          <w:rFonts w:ascii="Times New Roman" w:hAnsi="Times New Roman" w:cs="Times New Roman"/>
          <w:sz w:val="24"/>
          <w:szCs w:val="24"/>
        </w:rPr>
        <w:t>Bez tam, informatīvajā ziņojumā norādītais finansējuma pieprasījums 2022.gadā no budžeta resora “74. Gadskārtējā valsts budžeta izpildes procesā pārdalāmais finansējums” programmas 02.00.00 “Līdzekļi neparedzētiem gadījumiem" atbilst likuma "Par valsts budžetu 2022.gadam" 53.panta nosacījumiem, un ir sagatavots atbilstošs Ministru kabineta rīkojuma projektu par līdzekļu piešķiršanu no budžeta resora “74. Gadskārtējā valsts budžeta izpildes procesā pārdalāmais finansējums” programmas 02.00.00 “Līdzekļi neparedzētiem gadījumiem", kas tiek virzīts izskatīšanai Ministru kabinetā vienlaikus ar šo informatīvo ziņojumu.</w:t>
      </w:r>
    </w:p>
    <w:sectPr w:rsidR="00BD5750" w:rsidSect="008A36BF">
      <w:headerReference w:type="default" r:id="rId9"/>
      <w:pgSz w:w="11906" w:h="16838"/>
      <w:pgMar w:top="1440" w:right="1274" w:bottom="1440" w:left="1800"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49F73A" w16cex:dateUtc="2022-06-07T12: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E2501EC" w16cid:durableId="2649F73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F8780A" w14:textId="77777777" w:rsidR="00D8789F" w:rsidRDefault="00D8789F" w:rsidP="00E9393B">
      <w:pPr>
        <w:spacing w:after="0" w:line="240" w:lineRule="auto"/>
      </w:pPr>
      <w:r>
        <w:separator/>
      </w:r>
    </w:p>
  </w:endnote>
  <w:endnote w:type="continuationSeparator" w:id="0">
    <w:p w14:paraId="2E28986D" w14:textId="77777777" w:rsidR="00D8789F" w:rsidRDefault="00D8789F" w:rsidP="00E939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05F250" w14:textId="77777777" w:rsidR="00D8789F" w:rsidRDefault="00D8789F" w:rsidP="00E9393B">
      <w:pPr>
        <w:spacing w:after="0" w:line="240" w:lineRule="auto"/>
      </w:pPr>
      <w:r>
        <w:separator/>
      </w:r>
    </w:p>
  </w:footnote>
  <w:footnote w:type="continuationSeparator" w:id="0">
    <w:p w14:paraId="69C1D874" w14:textId="77777777" w:rsidR="00D8789F" w:rsidRDefault="00D8789F" w:rsidP="00E939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9860115"/>
      <w:docPartObj>
        <w:docPartGallery w:val="Page Numbers (Top of Page)"/>
        <w:docPartUnique/>
      </w:docPartObj>
    </w:sdtPr>
    <w:sdtEndPr>
      <w:rPr>
        <w:noProof/>
      </w:rPr>
    </w:sdtEndPr>
    <w:sdtContent>
      <w:p w14:paraId="180B00FD" w14:textId="5AC01F90" w:rsidR="00374FEF" w:rsidRPr="00717D82" w:rsidRDefault="00374FEF">
        <w:pPr>
          <w:pStyle w:val="Header"/>
          <w:jc w:val="center"/>
          <w:rPr>
            <w:rFonts w:ascii="Times New Roman" w:hAnsi="Times New Roman" w:cs="Times New Roman"/>
            <w:noProof/>
          </w:rPr>
        </w:pPr>
        <w:r w:rsidRPr="00717D82">
          <w:rPr>
            <w:rFonts w:ascii="Times New Roman" w:hAnsi="Times New Roman" w:cs="Times New Roman"/>
          </w:rPr>
          <w:fldChar w:fldCharType="begin"/>
        </w:r>
        <w:r w:rsidRPr="00717D82">
          <w:rPr>
            <w:rFonts w:ascii="Times New Roman" w:hAnsi="Times New Roman" w:cs="Times New Roman"/>
          </w:rPr>
          <w:instrText xml:space="preserve"> PAGE   \* MERGEFORMAT </w:instrText>
        </w:r>
        <w:r w:rsidRPr="00717D82">
          <w:rPr>
            <w:rFonts w:ascii="Times New Roman" w:hAnsi="Times New Roman" w:cs="Times New Roman"/>
          </w:rPr>
          <w:fldChar w:fldCharType="separate"/>
        </w:r>
        <w:r w:rsidR="00DE7856">
          <w:rPr>
            <w:rFonts w:ascii="Times New Roman" w:hAnsi="Times New Roman" w:cs="Times New Roman"/>
            <w:noProof/>
          </w:rPr>
          <w:t>10</w:t>
        </w:r>
        <w:r w:rsidRPr="00717D82">
          <w:rPr>
            <w:rFonts w:ascii="Times New Roman" w:hAnsi="Times New Roman" w:cs="Times New Roman"/>
            <w:noProof/>
          </w:rPr>
          <w:fldChar w:fldCharType="end"/>
        </w:r>
      </w:p>
      <w:p w14:paraId="28E978A1" w14:textId="4E5B1A41" w:rsidR="00374FEF" w:rsidRDefault="00D8789F">
        <w:pPr>
          <w:pStyle w:val="Header"/>
          <w:jc w:val="center"/>
        </w:pPr>
      </w:p>
    </w:sdtContent>
  </w:sdt>
  <w:p w14:paraId="1FC57BC7" w14:textId="77777777" w:rsidR="00374FEF" w:rsidRDefault="00374F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E73C7"/>
    <w:multiLevelType w:val="hybridMultilevel"/>
    <w:tmpl w:val="F934CDBC"/>
    <w:lvl w:ilvl="0" w:tplc="0426000F">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1" w15:restartNumberingAfterBreak="0">
    <w:nsid w:val="097E6994"/>
    <w:multiLevelType w:val="hybridMultilevel"/>
    <w:tmpl w:val="879E3566"/>
    <w:lvl w:ilvl="0" w:tplc="0186BFCA">
      <w:start w:val="1"/>
      <w:numFmt w:val="decimal"/>
      <w:lvlText w:val="%1."/>
      <w:lvlJc w:val="left"/>
      <w:pPr>
        <w:ind w:left="720" w:hanging="360"/>
      </w:pPr>
      <w:rPr>
        <w:rFonts w:ascii="Times New Roman" w:eastAsiaTheme="minorHAnsi" w:hAnsi="Times New Roman" w:cs="Times New Roman"/>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 w15:restartNumberingAfterBreak="0">
    <w:nsid w:val="12A15DD9"/>
    <w:multiLevelType w:val="multilevel"/>
    <w:tmpl w:val="76F4CEEA"/>
    <w:lvl w:ilvl="0">
      <w:start w:val="3"/>
      <w:numFmt w:val="decimal"/>
      <w:lvlText w:val="%1."/>
      <w:lvlJc w:val="left"/>
      <w:pPr>
        <w:ind w:left="927" w:hanging="360"/>
      </w:pPr>
      <w:rPr>
        <w:rFonts w:hint="default"/>
      </w:rPr>
    </w:lvl>
    <w:lvl w:ilvl="1">
      <w:start w:val="1"/>
      <w:numFmt w:val="decimal"/>
      <w:isLgl/>
      <w:lvlText w:val="%1.%2."/>
      <w:lvlJc w:val="left"/>
      <w:pPr>
        <w:ind w:left="1341" w:hanging="360"/>
      </w:pPr>
      <w:rPr>
        <w:rFonts w:hint="default"/>
      </w:rPr>
    </w:lvl>
    <w:lvl w:ilvl="2">
      <w:start w:val="1"/>
      <w:numFmt w:val="decimal"/>
      <w:isLgl/>
      <w:lvlText w:val="%1.%2.%3."/>
      <w:lvlJc w:val="left"/>
      <w:pPr>
        <w:ind w:left="1549" w:hanging="720"/>
      </w:pPr>
      <w:rPr>
        <w:rFonts w:hint="default"/>
      </w:rPr>
    </w:lvl>
    <w:lvl w:ilvl="3">
      <w:start w:val="1"/>
      <w:numFmt w:val="decimal"/>
      <w:isLgl/>
      <w:lvlText w:val="%1.%2.%3.%4."/>
      <w:lvlJc w:val="left"/>
      <w:pPr>
        <w:ind w:left="1680" w:hanging="720"/>
      </w:pPr>
      <w:rPr>
        <w:rFonts w:hint="default"/>
      </w:rPr>
    </w:lvl>
    <w:lvl w:ilvl="4">
      <w:start w:val="1"/>
      <w:numFmt w:val="decimal"/>
      <w:isLgl/>
      <w:lvlText w:val="%1.%2.%3.%4.%5."/>
      <w:lvlJc w:val="left"/>
      <w:pPr>
        <w:ind w:left="2171" w:hanging="1080"/>
      </w:pPr>
      <w:rPr>
        <w:rFonts w:hint="default"/>
      </w:rPr>
    </w:lvl>
    <w:lvl w:ilvl="5">
      <w:start w:val="1"/>
      <w:numFmt w:val="decimal"/>
      <w:isLgl/>
      <w:lvlText w:val="%1.%2.%3.%4.%5.%6."/>
      <w:lvlJc w:val="left"/>
      <w:pPr>
        <w:ind w:left="2302" w:hanging="1080"/>
      </w:pPr>
      <w:rPr>
        <w:rFonts w:hint="default"/>
      </w:rPr>
    </w:lvl>
    <w:lvl w:ilvl="6">
      <w:start w:val="1"/>
      <w:numFmt w:val="decimal"/>
      <w:isLgl/>
      <w:lvlText w:val="%1.%2.%3.%4.%5.%6.%7."/>
      <w:lvlJc w:val="left"/>
      <w:pPr>
        <w:ind w:left="2793" w:hanging="1440"/>
      </w:pPr>
      <w:rPr>
        <w:rFonts w:hint="default"/>
      </w:rPr>
    </w:lvl>
    <w:lvl w:ilvl="7">
      <w:start w:val="1"/>
      <w:numFmt w:val="decimal"/>
      <w:isLgl/>
      <w:lvlText w:val="%1.%2.%3.%4.%5.%6.%7.%8."/>
      <w:lvlJc w:val="left"/>
      <w:pPr>
        <w:ind w:left="2924" w:hanging="1440"/>
      </w:pPr>
      <w:rPr>
        <w:rFonts w:hint="default"/>
      </w:rPr>
    </w:lvl>
    <w:lvl w:ilvl="8">
      <w:start w:val="1"/>
      <w:numFmt w:val="decimal"/>
      <w:isLgl/>
      <w:lvlText w:val="%1.%2.%3.%4.%5.%6.%7.%8.%9."/>
      <w:lvlJc w:val="left"/>
      <w:pPr>
        <w:ind w:left="3415" w:hanging="1800"/>
      </w:pPr>
      <w:rPr>
        <w:rFonts w:hint="default"/>
      </w:rPr>
    </w:lvl>
  </w:abstractNum>
  <w:abstractNum w:abstractNumId="3" w15:restartNumberingAfterBreak="0">
    <w:nsid w:val="25B4363A"/>
    <w:multiLevelType w:val="hybridMultilevel"/>
    <w:tmpl w:val="FFC0172A"/>
    <w:lvl w:ilvl="0" w:tplc="26C0F26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 w15:restartNumberingAfterBreak="0">
    <w:nsid w:val="2EBF130B"/>
    <w:multiLevelType w:val="multilevel"/>
    <w:tmpl w:val="A4FA9622"/>
    <w:lvl w:ilvl="0">
      <w:start w:val="3"/>
      <w:numFmt w:val="decimal"/>
      <w:lvlText w:val="%1."/>
      <w:lvlJc w:val="left"/>
      <w:pPr>
        <w:ind w:left="360" w:hanging="360"/>
      </w:pPr>
    </w:lvl>
    <w:lvl w:ilvl="1">
      <w:start w:val="1"/>
      <w:numFmt w:val="decimal"/>
      <w:lvlText w:val="%1.%2."/>
      <w:lvlJc w:val="left"/>
      <w:pPr>
        <w:ind w:left="107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5" w15:restartNumberingAfterBreak="0">
    <w:nsid w:val="39EF41F5"/>
    <w:multiLevelType w:val="hybridMultilevel"/>
    <w:tmpl w:val="DEC0FEC0"/>
    <w:lvl w:ilvl="0" w:tplc="006EBFA0">
      <w:start w:val="95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3F666901"/>
    <w:multiLevelType w:val="hybridMultilevel"/>
    <w:tmpl w:val="27EC07A8"/>
    <w:lvl w:ilvl="0" w:tplc="B2981BF0">
      <w:start w:val="1"/>
      <w:numFmt w:val="upperRoman"/>
      <w:lvlText w:val="%1."/>
      <w:lvlJc w:val="left"/>
      <w:pPr>
        <w:ind w:left="4122" w:hanging="720"/>
      </w:pPr>
      <w:rPr>
        <w:rFonts w:hint="default"/>
      </w:rPr>
    </w:lvl>
    <w:lvl w:ilvl="1" w:tplc="04260019" w:tentative="1">
      <w:start w:val="1"/>
      <w:numFmt w:val="lowerLetter"/>
      <w:lvlText w:val="%2."/>
      <w:lvlJc w:val="left"/>
      <w:pPr>
        <w:ind w:left="4482" w:hanging="360"/>
      </w:pPr>
    </w:lvl>
    <w:lvl w:ilvl="2" w:tplc="0426001B" w:tentative="1">
      <w:start w:val="1"/>
      <w:numFmt w:val="lowerRoman"/>
      <w:lvlText w:val="%3."/>
      <w:lvlJc w:val="right"/>
      <w:pPr>
        <w:ind w:left="5202" w:hanging="180"/>
      </w:pPr>
    </w:lvl>
    <w:lvl w:ilvl="3" w:tplc="0426000F" w:tentative="1">
      <w:start w:val="1"/>
      <w:numFmt w:val="decimal"/>
      <w:lvlText w:val="%4."/>
      <w:lvlJc w:val="left"/>
      <w:pPr>
        <w:ind w:left="5922" w:hanging="360"/>
      </w:pPr>
    </w:lvl>
    <w:lvl w:ilvl="4" w:tplc="04260019" w:tentative="1">
      <w:start w:val="1"/>
      <w:numFmt w:val="lowerLetter"/>
      <w:lvlText w:val="%5."/>
      <w:lvlJc w:val="left"/>
      <w:pPr>
        <w:ind w:left="6642" w:hanging="360"/>
      </w:pPr>
    </w:lvl>
    <w:lvl w:ilvl="5" w:tplc="0426001B" w:tentative="1">
      <w:start w:val="1"/>
      <w:numFmt w:val="lowerRoman"/>
      <w:lvlText w:val="%6."/>
      <w:lvlJc w:val="right"/>
      <w:pPr>
        <w:ind w:left="7362" w:hanging="180"/>
      </w:pPr>
    </w:lvl>
    <w:lvl w:ilvl="6" w:tplc="0426000F" w:tentative="1">
      <w:start w:val="1"/>
      <w:numFmt w:val="decimal"/>
      <w:lvlText w:val="%7."/>
      <w:lvlJc w:val="left"/>
      <w:pPr>
        <w:ind w:left="8082" w:hanging="360"/>
      </w:pPr>
    </w:lvl>
    <w:lvl w:ilvl="7" w:tplc="04260019" w:tentative="1">
      <w:start w:val="1"/>
      <w:numFmt w:val="lowerLetter"/>
      <w:lvlText w:val="%8."/>
      <w:lvlJc w:val="left"/>
      <w:pPr>
        <w:ind w:left="8802" w:hanging="360"/>
      </w:pPr>
    </w:lvl>
    <w:lvl w:ilvl="8" w:tplc="0426001B" w:tentative="1">
      <w:start w:val="1"/>
      <w:numFmt w:val="lowerRoman"/>
      <w:lvlText w:val="%9."/>
      <w:lvlJc w:val="right"/>
      <w:pPr>
        <w:ind w:left="9522" w:hanging="180"/>
      </w:pPr>
    </w:lvl>
  </w:abstractNum>
  <w:abstractNum w:abstractNumId="7" w15:restartNumberingAfterBreak="0">
    <w:nsid w:val="52C926BC"/>
    <w:multiLevelType w:val="hybridMultilevel"/>
    <w:tmpl w:val="B5C2677E"/>
    <w:lvl w:ilvl="0" w:tplc="4F4EB462">
      <w:start w:val="5"/>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5D6C34F6"/>
    <w:multiLevelType w:val="hybridMultilevel"/>
    <w:tmpl w:val="4D3EC40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6C23463C"/>
    <w:multiLevelType w:val="multilevel"/>
    <w:tmpl w:val="FB3A73C0"/>
    <w:lvl w:ilvl="0">
      <w:start w:val="1"/>
      <w:numFmt w:val="decimal"/>
      <w:lvlText w:val="%1."/>
      <w:lvlJc w:val="left"/>
      <w:pPr>
        <w:ind w:left="720" w:hanging="360"/>
      </w:pPr>
      <w:rPr>
        <w:rFonts w:hint="default"/>
      </w:rPr>
    </w:lvl>
    <w:lvl w:ilvl="1">
      <w:start w:val="4"/>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15:restartNumberingAfterBreak="0">
    <w:nsid w:val="76335BF3"/>
    <w:multiLevelType w:val="hybridMultilevel"/>
    <w:tmpl w:val="758A93DE"/>
    <w:lvl w:ilvl="0" w:tplc="4F1670D0">
      <w:start w:val="1"/>
      <w:numFmt w:val="decimal"/>
      <w:lvlText w:val="%1."/>
      <w:lvlJc w:val="left"/>
      <w:pPr>
        <w:ind w:left="1211" w:hanging="360"/>
      </w:pPr>
      <w:rPr>
        <w:rFonts w:hint="default"/>
        <w:b/>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11" w15:restartNumberingAfterBreak="0">
    <w:nsid w:val="7D393CAF"/>
    <w:multiLevelType w:val="hybridMultilevel"/>
    <w:tmpl w:val="66EA842E"/>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7D3E0D49"/>
    <w:multiLevelType w:val="multilevel"/>
    <w:tmpl w:val="C16CF2F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7E0B2F4E"/>
    <w:multiLevelType w:val="hybridMultilevel"/>
    <w:tmpl w:val="2EC8137E"/>
    <w:lvl w:ilvl="0" w:tplc="9D6A88B0">
      <w:start w:val="16"/>
      <w:numFmt w:val="bullet"/>
      <w:lvlText w:val="-"/>
      <w:lvlJc w:val="left"/>
      <w:pPr>
        <w:ind w:left="1069" w:hanging="360"/>
      </w:pPr>
      <w:rPr>
        <w:rFonts w:ascii="Times New Roman" w:eastAsia="Times New Roman"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4" w15:restartNumberingAfterBreak="0">
    <w:nsid w:val="7ED033E4"/>
    <w:multiLevelType w:val="hybridMultilevel"/>
    <w:tmpl w:val="3EF6F168"/>
    <w:lvl w:ilvl="0" w:tplc="A728466E">
      <w:start w:val="98"/>
      <w:numFmt w:val="bullet"/>
      <w:lvlText w:val="-"/>
      <w:lvlJc w:val="left"/>
      <w:pPr>
        <w:ind w:left="720" w:hanging="360"/>
      </w:pPr>
      <w:rPr>
        <w:rFonts w:ascii="Times New Roman" w:eastAsia="Calibri" w:hAnsi="Times New Roman" w:cs="Times New Roman" w:hint="default"/>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3"/>
  </w:num>
  <w:num w:numId="2">
    <w:abstractNumId w:val="14"/>
  </w:num>
  <w:num w:numId="3">
    <w:abstractNumId w:val="3"/>
  </w:num>
  <w:num w:numId="4">
    <w:abstractNumId w:val="9"/>
  </w:num>
  <w:num w:numId="5">
    <w:abstractNumId w:val="10"/>
  </w:num>
  <w:num w:numId="6">
    <w:abstractNumId w:val="11"/>
  </w:num>
  <w:num w:numId="7">
    <w:abstractNumId w:val="2"/>
  </w:num>
  <w:num w:numId="8">
    <w:abstractNumId w:val="1"/>
    <w:lvlOverride w:ilvl="0">
      <w:startOverride w:val="1"/>
    </w:lvlOverride>
    <w:lvlOverride w:ilvl="1"/>
    <w:lvlOverride w:ilvl="2"/>
    <w:lvlOverride w:ilvl="3"/>
    <w:lvlOverride w:ilvl="4"/>
    <w:lvlOverride w:ilvl="5"/>
    <w:lvlOverride w:ilvl="6"/>
    <w:lvlOverride w:ilvl="7"/>
    <w:lvlOverride w:ilvl="8"/>
  </w:num>
  <w:num w:numId="9">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0"/>
  </w:num>
  <w:num w:numId="12">
    <w:abstractNumId w:val="5"/>
  </w:num>
  <w:num w:numId="13">
    <w:abstractNumId w:val="7"/>
  </w:num>
  <w:num w:numId="14">
    <w:abstractNumId w:val="12"/>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93B"/>
    <w:rsid w:val="00006BDE"/>
    <w:rsid w:val="0001446A"/>
    <w:rsid w:val="00020333"/>
    <w:rsid w:val="00043289"/>
    <w:rsid w:val="00055C24"/>
    <w:rsid w:val="00060C72"/>
    <w:rsid w:val="00065586"/>
    <w:rsid w:val="00070048"/>
    <w:rsid w:val="00082EEC"/>
    <w:rsid w:val="000A2765"/>
    <w:rsid w:val="000B4340"/>
    <w:rsid w:val="000B4CA9"/>
    <w:rsid w:val="000C1806"/>
    <w:rsid w:val="000C2B75"/>
    <w:rsid w:val="000D294C"/>
    <w:rsid w:val="000D341C"/>
    <w:rsid w:val="000E1B48"/>
    <w:rsid w:val="000F0DD0"/>
    <w:rsid w:val="000F6F5E"/>
    <w:rsid w:val="00100AF9"/>
    <w:rsid w:val="00103296"/>
    <w:rsid w:val="001077C1"/>
    <w:rsid w:val="00111DA5"/>
    <w:rsid w:val="00122F09"/>
    <w:rsid w:val="001379EC"/>
    <w:rsid w:val="00145C81"/>
    <w:rsid w:val="00146CA2"/>
    <w:rsid w:val="001512F0"/>
    <w:rsid w:val="0015352D"/>
    <w:rsid w:val="00157C15"/>
    <w:rsid w:val="00161A42"/>
    <w:rsid w:val="0016305F"/>
    <w:rsid w:val="001641D6"/>
    <w:rsid w:val="001716FE"/>
    <w:rsid w:val="00176DA9"/>
    <w:rsid w:val="0018455A"/>
    <w:rsid w:val="00197016"/>
    <w:rsid w:val="00197238"/>
    <w:rsid w:val="001973C5"/>
    <w:rsid w:val="001A5304"/>
    <w:rsid w:val="001B1BBE"/>
    <w:rsid w:val="001C373E"/>
    <w:rsid w:val="001C656F"/>
    <w:rsid w:val="001D67C6"/>
    <w:rsid w:val="001E6D6C"/>
    <w:rsid w:val="001F4E5E"/>
    <w:rsid w:val="002044DC"/>
    <w:rsid w:val="00205804"/>
    <w:rsid w:val="0022650F"/>
    <w:rsid w:val="00235F52"/>
    <w:rsid w:val="00251B20"/>
    <w:rsid w:val="0027797F"/>
    <w:rsid w:val="00294292"/>
    <w:rsid w:val="002A0344"/>
    <w:rsid w:val="002A1972"/>
    <w:rsid w:val="002C37E5"/>
    <w:rsid w:val="002C48A8"/>
    <w:rsid w:val="002C5D1B"/>
    <w:rsid w:val="002F5114"/>
    <w:rsid w:val="002F52C9"/>
    <w:rsid w:val="00302372"/>
    <w:rsid w:val="00304223"/>
    <w:rsid w:val="0032402F"/>
    <w:rsid w:val="00324E7E"/>
    <w:rsid w:val="003413B3"/>
    <w:rsid w:val="00342D31"/>
    <w:rsid w:val="003515B7"/>
    <w:rsid w:val="00356AAF"/>
    <w:rsid w:val="00374FEF"/>
    <w:rsid w:val="003859E0"/>
    <w:rsid w:val="00387E3B"/>
    <w:rsid w:val="00391E9F"/>
    <w:rsid w:val="00395289"/>
    <w:rsid w:val="00397F06"/>
    <w:rsid w:val="003A2E71"/>
    <w:rsid w:val="003A6F5E"/>
    <w:rsid w:val="003C3551"/>
    <w:rsid w:val="003D189B"/>
    <w:rsid w:val="003D4403"/>
    <w:rsid w:val="003D783B"/>
    <w:rsid w:val="003F3773"/>
    <w:rsid w:val="00414ABD"/>
    <w:rsid w:val="00431730"/>
    <w:rsid w:val="0043635B"/>
    <w:rsid w:val="00451CCB"/>
    <w:rsid w:val="00456F71"/>
    <w:rsid w:val="0047355E"/>
    <w:rsid w:val="00492373"/>
    <w:rsid w:val="004A5F21"/>
    <w:rsid w:val="004A676A"/>
    <w:rsid w:val="004A6882"/>
    <w:rsid w:val="004A68B7"/>
    <w:rsid w:val="004B425B"/>
    <w:rsid w:val="004C48FF"/>
    <w:rsid w:val="004C5F17"/>
    <w:rsid w:val="004D69A5"/>
    <w:rsid w:val="004D7E4D"/>
    <w:rsid w:val="004E6E11"/>
    <w:rsid w:val="004F6626"/>
    <w:rsid w:val="00501CAE"/>
    <w:rsid w:val="0051329C"/>
    <w:rsid w:val="00513443"/>
    <w:rsid w:val="00517CD9"/>
    <w:rsid w:val="0052295A"/>
    <w:rsid w:val="00531A50"/>
    <w:rsid w:val="00533A4F"/>
    <w:rsid w:val="00557858"/>
    <w:rsid w:val="00565C8C"/>
    <w:rsid w:val="00577A7C"/>
    <w:rsid w:val="00587067"/>
    <w:rsid w:val="00594A41"/>
    <w:rsid w:val="0059740F"/>
    <w:rsid w:val="005A08A5"/>
    <w:rsid w:val="005A278B"/>
    <w:rsid w:val="005A5B01"/>
    <w:rsid w:val="005A6443"/>
    <w:rsid w:val="005A75C6"/>
    <w:rsid w:val="005B67E1"/>
    <w:rsid w:val="005C7516"/>
    <w:rsid w:val="005D7E74"/>
    <w:rsid w:val="005E35C6"/>
    <w:rsid w:val="005E75D0"/>
    <w:rsid w:val="005F27E8"/>
    <w:rsid w:val="00611AF4"/>
    <w:rsid w:val="00611E30"/>
    <w:rsid w:val="0061381D"/>
    <w:rsid w:val="00615E2C"/>
    <w:rsid w:val="0062527C"/>
    <w:rsid w:val="00651B5F"/>
    <w:rsid w:val="00652EF7"/>
    <w:rsid w:val="00661B50"/>
    <w:rsid w:val="00667410"/>
    <w:rsid w:val="00671142"/>
    <w:rsid w:val="0067288E"/>
    <w:rsid w:val="00683108"/>
    <w:rsid w:val="006971DE"/>
    <w:rsid w:val="006A7B0C"/>
    <w:rsid w:val="006B0D3A"/>
    <w:rsid w:val="006C19A7"/>
    <w:rsid w:val="006D57C2"/>
    <w:rsid w:val="006E06A2"/>
    <w:rsid w:val="006E22AC"/>
    <w:rsid w:val="006E63C6"/>
    <w:rsid w:val="006F4F51"/>
    <w:rsid w:val="006F5E70"/>
    <w:rsid w:val="00700128"/>
    <w:rsid w:val="00717D82"/>
    <w:rsid w:val="00734927"/>
    <w:rsid w:val="00744A04"/>
    <w:rsid w:val="00745CF1"/>
    <w:rsid w:val="00746E23"/>
    <w:rsid w:val="00760AF8"/>
    <w:rsid w:val="00772011"/>
    <w:rsid w:val="00772023"/>
    <w:rsid w:val="00773F8C"/>
    <w:rsid w:val="00786ADE"/>
    <w:rsid w:val="00786FA9"/>
    <w:rsid w:val="00792FC8"/>
    <w:rsid w:val="007A19EA"/>
    <w:rsid w:val="007B5316"/>
    <w:rsid w:val="007C5582"/>
    <w:rsid w:val="007D1F61"/>
    <w:rsid w:val="007D4F01"/>
    <w:rsid w:val="007E0F81"/>
    <w:rsid w:val="007F1B38"/>
    <w:rsid w:val="007F1CCD"/>
    <w:rsid w:val="007F2241"/>
    <w:rsid w:val="007F5E4A"/>
    <w:rsid w:val="007F68B4"/>
    <w:rsid w:val="008014DF"/>
    <w:rsid w:val="008135CC"/>
    <w:rsid w:val="008150D4"/>
    <w:rsid w:val="00825675"/>
    <w:rsid w:val="0082756C"/>
    <w:rsid w:val="00836828"/>
    <w:rsid w:val="00840317"/>
    <w:rsid w:val="00856BA3"/>
    <w:rsid w:val="00874F86"/>
    <w:rsid w:val="0087531D"/>
    <w:rsid w:val="00882C4D"/>
    <w:rsid w:val="00887B41"/>
    <w:rsid w:val="00887F81"/>
    <w:rsid w:val="00891C9A"/>
    <w:rsid w:val="008946D6"/>
    <w:rsid w:val="00896240"/>
    <w:rsid w:val="008A1883"/>
    <w:rsid w:val="008A36BF"/>
    <w:rsid w:val="008C70A2"/>
    <w:rsid w:val="008D0047"/>
    <w:rsid w:val="008F4451"/>
    <w:rsid w:val="009056EC"/>
    <w:rsid w:val="00911658"/>
    <w:rsid w:val="00917797"/>
    <w:rsid w:val="00933EB5"/>
    <w:rsid w:val="00941014"/>
    <w:rsid w:val="009456CC"/>
    <w:rsid w:val="0094726A"/>
    <w:rsid w:val="00954EC7"/>
    <w:rsid w:val="00974FA6"/>
    <w:rsid w:val="00981A04"/>
    <w:rsid w:val="009907E4"/>
    <w:rsid w:val="00995A0E"/>
    <w:rsid w:val="00995ED6"/>
    <w:rsid w:val="009A50DA"/>
    <w:rsid w:val="009C4867"/>
    <w:rsid w:val="009C5E5B"/>
    <w:rsid w:val="009D268F"/>
    <w:rsid w:val="009F49BA"/>
    <w:rsid w:val="009F628F"/>
    <w:rsid w:val="00A36DC3"/>
    <w:rsid w:val="00A37DCB"/>
    <w:rsid w:val="00A42215"/>
    <w:rsid w:val="00A50078"/>
    <w:rsid w:val="00A539A6"/>
    <w:rsid w:val="00A5536B"/>
    <w:rsid w:val="00A56ED4"/>
    <w:rsid w:val="00A616C5"/>
    <w:rsid w:val="00A66B1A"/>
    <w:rsid w:val="00A80120"/>
    <w:rsid w:val="00A83DED"/>
    <w:rsid w:val="00A90F71"/>
    <w:rsid w:val="00AA455D"/>
    <w:rsid w:val="00AA5634"/>
    <w:rsid w:val="00AB482D"/>
    <w:rsid w:val="00AB49D4"/>
    <w:rsid w:val="00AC6EA0"/>
    <w:rsid w:val="00AD518D"/>
    <w:rsid w:val="00AD6109"/>
    <w:rsid w:val="00AE24A5"/>
    <w:rsid w:val="00AE285A"/>
    <w:rsid w:val="00AF2C38"/>
    <w:rsid w:val="00AF3B89"/>
    <w:rsid w:val="00AF419D"/>
    <w:rsid w:val="00AF538B"/>
    <w:rsid w:val="00AF67E6"/>
    <w:rsid w:val="00B01A35"/>
    <w:rsid w:val="00B01D75"/>
    <w:rsid w:val="00B15CC5"/>
    <w:rsid w:val="00B21C13"/>
    <w:rsid w:val="00B23C47"/>
    <w:rsid w:val="00B327AB"/>
    <w:rsid w:val="00B40971"/>
    <w:rsid w:val="00B426DA"/>
    <w:rsid w:val="00B44B0A"/>
    <w:rsid w:val="00B522F7"/>
    <w:rsid w:val="00B5274C"/>
    <w:rsid w:val="00B53247"/>
    <w:rsid w:val="00B54FD4"/>
    <w:rsid w:val="00B60FF4"/>
    <w:rsid w:val="00B72511"/>
    <w:rsid w:val="00B731D7"/>
    <w:rsid w:val="00B82AC4"/>
    <w:rsid w:val="00B8516B"/>
    <w:rsid w:val="00B87870"/>
    <w:rsid w:val="00B9152A"/>
    <w:rsid w:val="00BB0942"/>
    <w:rsid w:val="00BB3732"/>
    <w:rsid w:val="00BB5ADD"/>
    <w:rsid w:val="00BC696D"/>
    <w:rsid w:val="00BD2683"/>
    <w:rsid w:val="00BD55AA"/>
    <w:rsid w:val="00BD5750"/>
    <w:rsid w:val="00BE1785"/>
    <w:rsid w:val="00C03D3A"/>
    <w:rsid w:val="00C12A59"/>
    <w:rsid w:val="00C13B25"/>
    <w:rsid w:val="00C55C0E"/>
    <w:rsid w:val="00C57B8F"/>
    <w:rsid w:val="00C60681"/>
    <w:rsid w:val="00C679F9"/>
    <w:rsid w:val="00C73A88"/>
    <w:rsid w:val="00C913C7"/>
    <w:rsid w:val="00C966A9"/>
    <w:rsid w:val="00CA4940"/>
    <w:rsid w:val="00CA5D52"/>
    <w:rsid w:val="00CB7D47"/>
    <w:rsid w:val="00CB7F42"/>
    <w:rsid w:val="00CC189B"/>
    <w:rsid w:val="00CF15EF"/>
    <w:rsid w:val="00CF6277"/>
    <w:rsid w:val="00D02977"/>
    <w:rsid w:val="00D1170B"/>
    <w:rsid w:val="00D20C36"/>
    <w:rsid w:val="00D228D6"/>
    <w:rsid w:val="00D2297F"/>
    <w:rsid w:val="00D4766C"/>
    <w:rsid w:val="00D542A0"/>
    <w:rsid w:val="00D55E2A"/>
    <w:rsid w:val="00D56304"/>
    <w:rsid w:val="00D610DD"/>
    <w:rsid w:val="00D6536E"/>
    <w:rsid w:val="00D742DC"/>
    <w:rsid w:val="00D83414"/>
    <w:rsid w:val="00D86018"/>
    <w:rsid w:val="00D8660D"/>
    <w:rsid w:val="00D8789F"/>
    <w:rsid w:val="00D904D0"/>
    <w:rsid w:val="00D90C01"/>
    <w:rsid w:val="00D92338"/>
    <w:rsid w:val="00DB74F2"/>
    <w:rsid w:val="00DC2335"/>
    <w:rsid w:val="00DC63DA"/>
    <w:rsid w:val="00DE694F"/>
    <w:rsid w:val="00DE7856"/>
    <w:rsid w:val="00DF3DDB"/>
    <w:rsid w:val="00DF454C"/>
    <w:rsid w:val="00E118FD"/>
    <w:rsid w:val="00E15960"/>
    <w:rsid w:val="00E21365"/>
    <w:rsid w:val="00E22814"/>
    <w:rsid w:val="00E24967"/>
    <w:rsid w:val="00E24CA9"/>
    <w:rsid w:val="00E24DA5"/>
    <w:rsid w:val="00E31EBC"/>
    <w:rsid w:val="00E3516D"/>
    <w:rsid w:val="00E40E04"/>
    <w:rsid w:val="00E4523D"/>
    <w:rsid w:val="00E53E36"/>
    <w:rsid w:val="00E61C3A"/>
    <w:rsid w:val="00E66536"/>
    <w:rsid w:val="00E7365B"/>
    <w:rsid w:val="00E8314A"/>
    <w:rsid w:val="00E84AC6"/>
    <w:rsid w:val="00E857C7"/>
    <w:rsid w:val="00E9393B"/>
    <w:rsid w:val="00EA0E44"/>
    <w:rsid w:val="00EA4E71"/>
    <w:rsid w:val="00EA79D7"/>
    <w:rsid w:val="00EA7BE8"/>
    <w:rsid w:val="00EB1422"/>
    <w:rsid w:val="00EC6830"/>
    <w:rsid w:val="00ED1423"/>
    <w:rsid w:val="00ED3C04"/>
    <w:rsid w:val="00ED4440"/>
    <w:rsid w:val="00ED4A75"/>
    <w:rsid w:val="00EE1F81"/>
    <w:rsid w:val="00F10D01"/>
    <w:rsid w:val="00F15816"/>
    <w:rsid w:val="00F23E44"/>
    <w:rsid w:val="00F25303"/>
    <w:rsid w:val="00F3591C"/>
    <w:rsid w:val="00F538B8"/>
    <w:rsid w:val="00F5481B"/>
    <w:rsid w:val="00F665B1"/>
    <w:rsid w:val="00F66C45"/>
    <w:rsid w:val="00F713E7"/>
    <w:rsid w:val="00F81B53"/>
    <w:rsid w:val="00F8657E"/>
    <w:rsid w:val="00F91A8A"/>
    <w:rsid w:val="00F9327E"/>
    <w:rsid w:val="00FA3491"/>
    <w:rsid w:val="00FA678D"/>
    <w:rsid w:val="00FB0E19"/>
    <w:rsid w:val="00FB3D04"/>
    <w:rsid w:val="00FB6056"/>
    <w:rsid w:val="00FC0AAF"/>
    <w:rsid w:val="00FC11A3"/>
    <w:rsid w:val="00FC60D7"/>
    <w:rsid w:val="00FE4896"/>
    <w:rsid w:val="00FE62C4"/>
    <w:rsid w:val="00FE6DE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1B85B"/>
  <w15:chartTrackingRefBased/>
  <w15:docId w15:val="{C299F540-555B-4E43-BA04-B99A9DC04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09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393B"/>
    <w:pPr>
      <w:tabs>
        <w:tab w:val="center" w:pos="4153"/>
        <w:tab w:val="right" w:pos="8306"/>
      </w:tabs>
      <w:spacing w:after="0" w:line="240" w:lineRule="auto"/>
    </w:pPr>
  </w:style>
  <w:style w:type="character" w:customStyle="1" w:styleId="HeaderChar">
    <w:name w:val="Header Char"/>
    <w:basedOn w:val="DefaultParagraphFont"/>
    <w:link w:val="Header"/>
    <w:uiPriority w:val="99"/>
    <w:rsid w:val="00E9393B"/>
  </w:style>
  <w:style w:type="paragraph" w:styleId="Footer">
    <w:name w:val="footer"/>
    <w:basedOn w:val="Normal"/>
    <w:link w:val="FooterChar"/>
    <w:uiPriority w:val="99"/>
    <w:unhideWhenUsed/>
    <w:rsid w:val="00E9393B"/>
    <w:pPr>
      <w:tabs>
        <w:tab w:val="center" w:pos="4153"/>
        <w:tab w:val="right" w:pos="8306"/>
      </w:tabs>
      <w:spacing w:after="0" w:line="240" w:lineRule="auto"/>
    </w:pPr>
  </w:style>
  <w:style w:type="character" w:customStyle="1" w:styleId="FooterChar">
    <w:name w:val="Footer Char"/>
    <w:basedOn w:val="DefaultParagraphFont"/>
    <w:link w:val="Footer"/>
    <w:uiPriority w:val="99"/>
    <w:rsid w:val="00E9393B"/>
  </w:style>
  <w:style w:type="paragraph" w:styleId="ListParagraph">
    <w:name w:val="List Paragraph"/>
    <w:aliases w:val="2,Strip,Saistīto dokumentu saraksts,Syle 1,Normal bullet 2,Bullet list,H&amp;P List Paragraph,Virsraksti,Numurets,PPS_Bullet"/>
    <w:basedOn w:val="Normal"/>
    <w:link w:val="ListParagraphChar"/>
    <w:uiPriority w:val="34"/>
    <w:qFormat/>
    <w:rsid w:val="00E9393B"/>
    <w:pPr>
      <w:ind w:left="720"/>
      <w:contextualSpacing/>
    </w:pPr>
  </w:style>
  <w:style w:type="paragraph" w:customStyle="1" w:styleId="tv213">
    <w:name w:val="tv213"/>
    <w:basedOn w:val="Normal"/>
    <w:rsid w:val="00E9393B"/>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ListParagraphChar">
    <w:name w:val="List Paragraph Char"/>
    <w:aliases w:val="2 Char,Strip Char,Saistīto dokumentu saraksts Char,Syle 1 Char,Normal bullet 2 Char,Bullet list Char,H&amp;P List Paragraph Char,Virsraksti Char,Numurets Char,PPS_Bullet Char"/>
    <w:link w:val="ListParagraph"/>
    <w:uiPriority w:val="99"/>
    <w:locked/>
    <w:rsid w:val="00E9393B"/>
  </w:style>
  <w:style w:type="paragraph" w:styleId="FootnoteText">
    <w:name w:val="footnote text"/>
    <w:basedOn w:val="Normal"/>
    <w:link w:val="FootnoteTextChar"/>
    <w:uiPriority w:val="99"/>
    <w:semiHidden/>
    <w:unhideWhenUsed/>
    <w:rsid w:val="007F1B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F1B38"/>
    <w:rPr>
      <w:sz w:val="20"/>
      <w:szCs w:val="20"/>
    </w:rPr>
  </w:style>
  <w:style w:type="character" w:styleId="FootnoteReference">
    <w:name w:val="footnote reference"/>
    <w:basedOn w:val="DefaultParagraphFont"/>
    <w:uiPriority w:val="99"/>
    <w:semiHidden/>
    <w:unhideWhenUsed/>
    <w:rsid w:val="007F1B38"/>
    <w:rPr>
      <w:vertAlign w:val="superscript"/>
    </w:rPr>
  </w:style>
  <w:style w:type="character" w:styleId="CommentReference">
    <w:name w:val="annotation reference"/>
    <w:basedOn w:val="DefaultParagraphFont"/>
    <w:uiPriority w:val="99"/>
    <w:semiHidden/>
    <w:unhideWhenUsed/>
    <w:rsid w:val="00FC60D7"/>
    <w:rPr>
      <w:sz w:val="16"/>
      <w:szCs w:val="16"/>
    </w:rPr>
  </w:style>
  <w:style w:type="paragraph" w:styleId="CommentText">
    <w:name w:val="annotation text"/>
    <w:basedOn w:val="Normal"/>
    <w:link w:val="CommentTextChar"/>
    <w:uiPriority w:val="99"/>
    <w:semiHidden/>
    <w:unhideWhenUsed/>
    <w:rsid w:val="00FC60D7"/>
    <w:pPr>
      <w:spacing w:line="240" w:lineRule="auto"/>
    </w:pPr>
    <w:rPr>
      <w:sz w:val="20"/>
      <w:szCs w:val="20"/>
    </w:rPr>
  </w:style>
  <w:style w:type="character" w:customStyle="1" w:styleId="CommentTextChar">
    <w:name w:val="Comment Text Char"/>
    <w:basedOn w:val="DefaultParagraphFont"/>
    <w:link w:val="CommentText"/>
    <w:uiPriority w:val="99"/>
    <w:semiHidden/>
    <w:rsid w:val="00FC60D7"/>
    <w:rPr>
      <w:sz w:val="20"/>
      <w:szCs w:val="20"/>
    </w:rPr>
  </w:style>
  <w:style w:type="paragraph" w:styleId="CommentSubject">
    <w:name w:val="annotation subject"/>
    <w:basedOn w:val="CommentText"/>
    <w:next w:val="CommentText"/>
    <w:link w:val="CommentSubjectChar"/>
    <w:uiPriority w:val="99"/>
    <w:semiHidden/>
    <w:unhideWhenUsed/>
    <w:rsid w:val="00FC60D7"/>
    <w:rPr>
      <w:b/>
      <w:bCs/>
    </w:rPr>
  </w:style>
  <w:style w:type="character" w:customStyle="1" w:styleId="CommentSubjectChar">
    <w:name w:val="Comment Subject Char"/>
    <w:basedOn w:val="CommentTextChar"/>
    <w:link w:val="CommentSubject"/>
    <w:uiPriority w:val="99"/>
    <w:semiHidden/>
    <w:rsid w:val="00FC60D7"/>
    <w:rPr>
      <w:b/>
      <w:bCs/>
      <w:sz w:val="20"/>
      <w:szCs w:val="20"/>
    </w:rPr>
  </w:style>
  <w:style w:type="paragraph" w:styleId="BalloonText">
    <w:name w:val="Balloon Text"/>
    <w:basedOn w:val="Normal"/>
    <w:link w:val="BalloonTextChar"/>
    <w:uiPriority w:val="99"/>
    <w:semiHidden/>
    <w:unhideWhenUsed/>
    <w:rsid w:val="00FC60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60D7"/>
    <w:rPr>
      <w:rFonts w:ascii="Segoe UI" w:hAnsi="Segoe UI" w:cs="Segoe UI"/>
      <w:sz w:val="18"/>
      <w:szCs w:val="18"/>
    </w:rPr>
  </w:style>
  <w:style w:type="paragraph" w:styleId="Revision">
    <w:name w:val="Revision"/>
    <w:hidden/>
    <w:uiPriority w:val="99"/>
    <w:semiHidden/>
    <w:rsid w:val="000F0DD0"/>
    <w:pPr>
      <w:spacing w:after="0" w:line="240" w:lineRule="auto"/>
    </w:pPr>
  </w:style>
  <w:style w:type="paragraph" w:styleId="NoSpacing">
    <w:name w:val="No Spacing"/>
    <w:uiPriority w:val="1"/>
    <w:qFormat/>
    <w:rsid w:val="00EA7BE8"/>
    <w:pPr>
      <w:spacing w:after="0" w:line="240" w:lineRule="auto"/>
    </w:pPr>
  </w:style>
  <w:style w:type="table" w:styleId="TableGrid">
    <w:name w:val="Table Grid"/>
    <w:basedOn w:val="TableNormal"/>
    <w:uiPriority w:val="39"/>
    <w:rsid w:val="007F5E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AC6EA0"/>
    <w:rPr>
      <w:color w:val="0000FF"/>
      <w:u w:val="single"/>
    </w:rPr>
  </w:style>
  <w:style w:type="character" w:customStyle="1" w:styleId="data-node--97efe4c3-4f77-462c-865c-de0d1df6e7fa">
    <w:name w:val="data-node--97efe4c3-4f77-462c-865c-de0d1df6e7fa"/>
    <w:basedOn w:val="DefaultParagraphFont"/>
    <w:rsid w:val="00AA45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34830">
      <w:bodyDiv w:val="1"/>
      <w:marLeft w:val="0"/>
      <w:marRight w:val="0"/>
      <w:marTop w:val="0"/>
      <w:marBottom w:val="0"/>
      <w:divBdr>
        <w:top w:val="none" w:sz="0" w:space="0" w:color="auto"/>
        <w:left w:val="none" w:sz="0" w:space="0" w:color="auto"/>
        <w:bottom w:val="none" w:sz="0" w:space="0" w:color="auto"/>
        <w:right w:val="none" w:sz="0" w:space="0" w:color="auto"/>
      </w:divBdr>
    </w:div>
    <w:div w:id="140273187">
      <w:bodyDiv w:val="1"/>
      <w:marLeft w:val="0"/>
      <w:marRight w:val="0"/>
      <w:marTop w:val="0"/>
      <w:marBottom w:val="0"/>
      <w:divBdr>
        <w:top w:val="none" w:sz="0" w:space="0" w:color="auto"/>
        <w:left w:val="none" w:sz="0" w:space="0" w:color="auto"/>
        <w:bottom w:val="none" w:sz="0" w:space="0" w:color="auto"/>
        <w:right w:val="none" w:sz="0" w:space="0" w:color="auto"/>
      </w:divBdr>
    </w:div>
    <w:div w:id="165364443">
      <w:bodyDiv w:val="1"/>
      <w:marLeft w:val="0"/>
      <w:marRight w:val="0"/>
      <w:marTop w:val="0"/>
      <w:marBottom w:val="0"/>
      <w:divBdr>
        <w:top w:val="none" w:sz="0" w:space="0" w:color="auto"/>
        <w:left w:val="none" w:sz="0" w:space="0" w:color="auto"/>
        <w:bottom w:val="none" w:sz="0" w:space="0" w:color="auto"/>
        <w:right w:val="none" w:sz="0" w:space="0" w:color="auto"/>
      </w:divBdr>
    </w:div>
    <w:div w:id="167210361">
      <w:bodyDiv w:val="1"/>
      <w:marLeft w:val="0"/>
      <w:marRight w:val="0"/>
      <w:marTop w:val="0"/>
      <w:marBottom w:val="0"/>
      <w:divBdr>
        <w:top w:val="none" w:sz="0" w:space="0" w:color="auto"/>
        <w:left w:val="none" w:sz="0" w:space="0" w:color="auto"/>
        <w:bottom w:val="none" w:sz="0" w:space="0" w:color="auto"/>
        <w:right w:val="none" w:sz="0" w:space="0" w:color="auto"/>
      </w:divBdr>
    </w:div>
    <w:div w:id="173306446">
      <w:bodyDiv w:val="1"/>
      <w:marLeft w:val="0"/>
      <w:marRight w:val="0"/>
      <w:marTop w:val="0"/>
      <w:marBottom w:val="0"/>
      <w:divBdr>
        <w:top w:val="none" w:sz="0" w:space="0" w:color="auto"/>
        <w:left w:val="none" w:sz="0" w:space="0" w:color="auto"/>
        <w:bottom w:val="none" w:sz="0" w:space="0" w:color="auto"/>
        <w:right w:val="none" w:sz="0" w:space="0" w:color="auto"/>
      </w:divBdr>
    </w:div>
    <w:div w:id="188839383">
      <w:bodyDiv w:val="1"/>
      <w:marLeft w:val="0"/>
      <w:marRight w:val="0"/>
      <w:marTop w:val="0"/>
      <w:marBottom w:val="0"/>
      <w:divBdr>
        <w:top w:val="none" w:sz="0" w:space="0" w:color="auto"/>
        <w:left w:val="none" w:sz="0" w:space="0" w:color="auto"/>
        <w:bottom w:val="none" w:sz="0" w:space="0" w:color="auto"/>
        <w:right w:val="none" w:sz="0" w:space="0" w:color="auto"/>
      </w:divBdr>
    </w:div>
    <w:div w:id="225918245">
      <w:bodyDiv w:val="1"/>
      <w:marLeft w:val="0"/>
      <w:marRight w:val="0"/>
      <w:marTop w:val="0"/>
      <w:marBottom w:val="0"/>
      <w:divBdr>
        <w:top w:val="none" w:sz="0" w:space="0" w:color="auto"/>
        <w:left w:val="none" w:sz="0" w:space="0" w:color="auto"/>
        <w:bottom w:val="none" w:sz="0" w:space="0" w:color="auto"/>
        <w:right w:val="none" w:sz="0" w:space="0" w:color="auto"/>
      </w:divBdr>
    </w:div>
    <w:div w:id="241834625">
      <w:bodyDiv w:val="1"/>
      <w:marLeft w:val="0"/>
      <w:marRight w:val="0"/>
      <w:marTop w:val="0"/>
      <w:marBottom w:val="0"/>
      <w:divBdr>
        <w:top w:val="none" w:sz="0" w:space="0" w:color="auto"/>
        <w:left w:val="none" w:sz="0" w:space="0" w:color="auto"/>
        <w:bottom w:val="none" w:sz="0" w:space="0" w:color="auto"/>
        <w:right w:val="none" w:sz="0" w:space="0" w:color="auto"/>
      </w:divBdr>
    </w:div>
    <w:div w:id="343753450">
      <w:bodyDiv w:val="1"/>
      <w:marLeft w:val="0"/>
      <w:marRight w:val="0"/>
      <w:marTop w:val="0"/>
      <w:marBottom w:val="0"/>
      <w:divBdr>
        <w:top w:val="none" w:sz="0" w:space="0" w:color="auto"/>
        <w:left w:val="none" w:sz="0" w:space="0" w:color="auto"/>
        <w:bottom w:val="none" w:sz="0" w:space="0" w:color="auto"/>
        <w:right w:val="none" w:sz="0" w:space="0" w:color="auto"/>
      </w:divBdr>
    </w:div>
    <w:div w:id="370423331">
      <w:bodyDiv w:val="1"/>
      <w:marLeft w:val="0"/>
      <w:marRight w:val="0"/>
      <w:marTop w:val="0"/>
      <w:marBottom w:val="0"/>
      <w:divBdr>
        <w:top w:val="none" w:sz="0" w:space="0" w:color="auto"/>
        <w:left w:val="none" w:sz="0" w:space="0" w:color="auto"/>
        <w:bottom w:val="none" w:sz="0" w:space="0" w:color="auto"/>
        <w:right w:val="none" w:sz="0" w:space="0" w:color="auto"/>
      </w:divBdr>
    </w:div>
    <w:div w:id="384765682">
      <w:bodyDiv w:val="1"/>
      <w:marLeft w:val="0"/>
      <w:marRight w:val="0"/>
      <w:marTop w:val="0"/>
      <w:marBottom w:val="0"/>
      <w:divBdr>
        <w:top w:val="none" w:sz="0" w:space="0" w:color="auto"/>
        <w:left w:val="none" w:sz="0" w:space="0" w:color="auto"/>
        <w:bottom w:val="none" w:sz="0" w:space="0" w:color="auto"/>
        <w:right w:val="none" w:sz="0" w:space="0" w:color="auto"/>
      </w:divBdr>
    </w:div>
    <w:div w:id="418522332">
      <w:bodyDiv w:val="1"/>
      <w:marLeft w:val="0"/>
      <w:marRight w:val="0"/>
      <w:marTop w:val="0"/>
      <w:marBottom w:val="0"/>
      <w:divBdr>
        <w:top w:val="none" w:sz="0" w:space="0" w:color="auto"/>
        <w:left w:val="none" w:sz="0" w:space="0" w:color="auto"/>
        <w:bottom w:val="none" w:sz="0" w:space="0" w:color="auto"/>
        <w:right w:val="none" w:sz="0" w:space="0" w:color="auto"/>
      </w:divBdr>
    </w:div>
    <w:div w:id="463734270">
      <w:bodyDiv w:val="1"/>
      <w:marLeft w:val="0"/>
      <w:marRight w:val="0"/>
      <w:marTop w:val="0"/>
      <w:marBottom w:val="0"/>
      <w:divBdr>
        <w:top w:val="none" w:sz="0" w:space="0" w:color="auto"/>
        <w:left w:val="none" w:sz="0" w:space="0" w:color="auto"/>
        <w:bottom w:val="none" w:sz="0" w:space="0" w:color="auto"/>
        <w:right w:val="none" w:sz="0" w:space="0" w:color="auto"/>
      </w:divBdr>
    </w:div>
    <w:div w:id="464198754">
      <w:bodyDiv w:val="1"/>
      <w:marLeft w:val="0"/>
      <w:marRight w:val="0"/>
      <w:marTop w:val="0"/>
      <w:marBottom w:val="0"/>
      <w:divBdr>
        <w:top w:val="none" w:sz="0" w:space="0" w:color="auto"/>
        <w:left w:val="none" w:sz="0" w:space="0" w:color="auto"/>
        <w:bottom w:val="none" w:sz="0" w:space="0" w:color="auto"/>
        <w:right w:val="none" w:sz="0" w:space="0" w:color="auto"/>
      </w:divBdr>
    </w:div>
    <w:div w:id="476261238">
      <w:bodyDiv w:val="1"/>
      <w:marLeft w:val="0"/>
      <w:marRight w:val="0"/>
      <w:marTop w:val="0"/>
      <w:marBottom w:val="0"/>
      <w:divBdr>
        <w:top w:val="none" w:sz="0" w:space="0" w:color="auto"/>
        <w:left w:val="none" w:sz="0" w:space="0" w:color="auto"/>
        <w:bottom w:val="none" w:sz="0" w:space="0" w:color="auto"/>
        <w:right w:val="none" w:sz="0" w:space="0" w:color="auto"/>
      </w:divBdr>
    </w:div>
    <w:div w:id="536620566">
      <w:bodyDiv w:val="1"/>
      <w:marLeft w:val="0"/>
      <w:marRight w:val="0"/>
      <w:marTop w:val="0"/>
      <w:marBottom w:val="0"/>
      <w:divBdr>
        <w:top w:val="none" w:sz="0" w:space="0" w:color="auto"/>
        <w:left w:val="none" w:sz="0" w:space="0" w:color="auto"/>
        <w:bottom w:val="none" w:sz="0" w:space="0" w:color="auto"/>
        <w:right w:val="none" w:sz="0" w:space="0" w:color="auto"/>
      </w:divBdr>
    </w:div>
    <w:div w:id="538709104">
      <w:bodyDiv w:val="1"/>
      <w:marLeft w:val="0"/>
      <w:marRight w:val="0"/>
      <w:marTop w:val="0"/>
      <w:marBottom w:val="0"/>
      <w:divBdr>
        <w:top w:val="none" w:sz="0" w:space="0" w:color="auto"/>
        <w:left w:val="none" w:sz="0" w:space="0" w:color="auto"/>
        <w:bottom w:val="none" w:sz="0" w:space="0" w:color="auto"/>
        <w:right w:val="none" w:sz="0" w:space="0" w:color="auto"/>
      </w:divBdr>
    </w:div>
    <w:div w:id="601955290">
      <w:bodyDiv w:val="1"/>
      <w:marLeft w:val="0"/>
      <w:marRight w:val="0"/>
      <w:marTop w:val="0"/>
      <w:marBottom w:val="0"/>
      <w:divBdr>
        <w:top w:val="none" w:sz="0" w:space="0" w:color="auto"/>
        <w:left w:val="none" w:sz="0" w:space="0" w:color="auto"/>
        <w:bottom w:val="none" w:sz="0" w:space="0" w:color="auto"/>
        <w:right w:val="none" w:sz="0" w:space="0" w:color="auto"/>
      </w:divBdr>
    </w:div>
    <w:div w:id="605887300">
      <w:bodyDiv w:val="1"/>
      <w:marLeft w:val="0"/>
      <w:marRight w:val="0"/>
      <w:marTop w:val="0"/>
      <w:marBottom w:val="0"/>
      <w:divBdr>
        <w:top w:val="none" w:sz="0" w:space="0" w:color="auto"/>
        <w:left w:val="none" w:sz="0" w:space="0" w:color="auto"/>
        <w:bottom w:val="none" w:sz="0" w:space="0" w:color="auto"/>
        <w:right w:val="none" w:sz="0" w:space="0" w:color="auto"/>
      </w:divBdr>
    </w:div>
    <w:div w:id="629939796">
      <w:bodyDiv w:val="1"/>
      <w:marLeft w:val="0"/>
      <w:marRight w:val="0"/>
      <w:marTop w:val="0"/>
      <w:marBottom w:val="0"/>
      <w:divBdr>
        <w:top w:val="none" w:sz="0" w:space="0" w:color="auto"/>
        <w:left w:val="none" w:sz="0" w:space="0" w:color="auto"/>
        <w:bottom w:val="none" w:sz="0" w:space="0" w:color="auto"/>
        <w:right w:val="none" w:sz="0" w:space="0" w:color="auto"/>
      </w:divBdr>
    </w:div>
    <w:div w:id="645822334">
      <w:bodyDiv w:val="1"/>
      <w:marLeft w:val="0"/>
      <w:marRight w:val="0"/>
      <w:marTop w:val="0"/>
      <w:marBottom w:val="0"/>
      <w:divBdr>
        <w:top w:val="none" w:sz="0" w:space="0" w:color="auto"/>
        <w:left w:val="none" w:sz="0" w:space="0" w:color="auto"/>
        <w:bottom w:val="none" w:sz="0" w:space="0" w:color="auto"/>
        <w:right w:val="none" w:sz="0" w:space="0" w:color="auto"/>
      </w:divBdr>
    </w:div>
    <w:div w:id="664170204">
      <w:bodyDiv w:val="1"/>
      <w:marLeft w:val="0"/>
      <w:marRight w:val="0"/>
      <w:marTop w:val="0"/>
      <w:marBottom w:val="0"/>
      <w:divBdr>
        <w:top w:val="none" w:sz="0" w:space="0" w:color="auto"/>
        <w:left w:val="none" w:sz="0" w:space="0" w:color="auto"/>
        <w:bottom w:val="none" w:sz="0" w:space="0" w:color="auto"/>
        <w:right w:val="none" w:sz="0" w:space="0" w:color="auto"/>
      </w:divBdr>
    </w:div>
    <w:div w:id="741803099">
      <w:bodyDiv w:val="1"/>
      <w:marLeft w:val="0"/>
      <w:marRight w:val="0"/>
      <w:marTop w:val="0"/>
      <w:marBottom w:val="0"/>
      <w:divBdr>
        <w:top w:val="none" w:sz="0" w:space="0" w:color="auto"/>
        <w:left w:val="none" w:sz="0" w:space="0" w:color="auto"/>
        <w:bottom w:val="none" w:sz="0" w:space="0" w:color="auto"/>
        <w:right w:val="none" w:sz="0" w:space="0" w:color="auto"/>
      </w:divBdr>
    </w:div>
    <w:div w:id="955213213">
      <w:bodyDiv w:val="1"/>
      <w:marLeft w:val="0"/>
      <w:marRight w:val="0"/>
      <w:marTop w:val="0"/>
      <w:marBottom w:val="0"/>
      <w:divBdr>
        <w:top w:val="none" w:sz="0" w:space="0" w:color="auto"/>
        <w:left w:val="none" w:sz="0" w:space="0" w:color="auto"/>
        <w:bottom w:val="none" w:sz="0" w:space="0" w:color="auto"/>
        <w:right w:val="none" w:sz="0" w:space="0" w:color="auto"/>
      </w:divBdr>
    </w:div>
    <w:div w:id="981495382">
      <w:bodyDiv w:val="1"/>
      <w:marLeft w:val="0"/>
      <w:marRight w:val="0"/>
      <w:marTop w:val="0"/>
      <w:marBottom w:val="0"/>
      <w:divBdr>
        <w:top w:val="none" w:sz="0" w:space="0" w:color="auto"/>
        <w:left w:val="none" w:sz="0" w:space="0" w:color="auto"/>
        <w:bottom w:val="none" w:sz="0" w:space="0" w:color="auto"/>
        <w:right w:val="none" w:sz="0" w:space="0" w:color="auto"/>
      </w:divBdr>
    </w:div>
    <w:div w:id="1099368330">
      <w:bodyDiv w:val="1"/>
      <w:marLeft w:val="0"/>
      <w:marRight w:val="0"/>
      <w:marTop w:val="0"/>
      <w:marBottom w:val="0"/>
      <w:divBdr>
        <w:top w:val="none" w:sz="0" w:space="0" w:color="auto"/>
        <w:left w:val="none" w:sz="0" w:space="0" w:color="auto"/>
        <w:bottom w:val="none" w:sz="0" w:space="0" w:color="auto"/>
        <w:right w:val="none" w:sz="0" w:space="0" w:color="auto"/>
      </w:divBdr>
    </w:div>
    <w:div w:id="1110781698">
      <w:bodyDiv w:val="1"/>
      <w:marLeft w:val="0"/>
      <w:marRight w:val="0"/>
      <w:marTop w:val="0"/>
      <w:marBottom w:val="0"/>
      <w:divBdr>
        <w:top w:val="none" w:sz="0" w:space="0" w:color="auto"/>
        <w:left w:val="none" w:sz="0" w:space="0" w:color="auto"/>
        <w:bottom w:val="none" w:sz="0" w:space="0" w:color="auto"/>
        <w:right w:val="none" w:sz="0" w:space="0" w:color="auto"/>
      </w:divBdr>
    </w:div>
    <w:div w:id="1220290419">
      <w:bodyDiv w:val="1"/>
      <w:marLeft w:val="0"/>
      <w:marRight w:val="0"/>
      <w:marTop w:val="0"/>
      <w:marBottom w:val="0"/>
      <w:divBdr>
        <w:top w:val="none" w:sz="0" w:space="0" w:color="auto"/>
        <w:left w:val="none" w:sz="0" w:space="0" w:color="auto"/>
        <w:bottom w:val="none" w:sz="0" w:space="0" w:color="auto"/>
        <w:right w:val="none" w:sz="0" w:space="0" w:color="auto"/>
      </w:divBdr>
    </w:div>
    <w:div w:id="1232353374">
      <w:bodyDiv w:val="1"/>
      <w:marLeft w:val="0"/>
      <w:marRight w:val="0"/>
      <w:marTop w:val="0"/>
      <w:marBottom w:val="0"/>
      <w:divBdr>
        <w:top w:val="none" w:sz="0" w:space="0" w:color="auto"/>
        <w:left w:val="none" w:sz="0" w:space="0" w:color="auto"/>
        <w:bottom w:val="none" w:sz="0" w:space="0" w:color="auto"/>
        <w:right w:val="none" w:sz="0" w:space="0" w:color="auto"/>
      </w:divBdr>
    </w:div>
    <w:div w:id="1263493783">
      <w:bodyDiv w:val="1"/>
      <w:marLeft w:val="0"/>
      <w:marRight w:val="0"/>
      <w:marTop w:val="0"/>
      <w:marBottom w:val="0"/>
      <w:divBdr>
        <w:top w:val="none" w:sz="0" w:space="0" w:color="auto"/>
        <w:left w:val="none" w:sz="0" w:space="0" w:color="auto"/>
        <w:bottom w:val="none" w:sz="0" w:space="0" w:color="auto"/>
        <w:right w:val="none" w:sz="0" w:space="0" w:color="auto"/>
      </w:divBdr>
    </w:div>
    <w:div w:id="1491362931">
      <w:bodyDiv w:val="1"/>
      <w:marLeft w:val="0"/>
      <w:marRight w:val="0"/>
      <w:marTop w:val="0"/>
      <w:marBottom w:val="0"/>
      <w:divBdr>
        <w:top w:val="none" w:sz="0" w:space="0" w:color="auto"/>
        <w:left w:val="none" w:sz="0" w:space="0" w:color="auto"/>
        <w:bottom w:val="none" w:sz="0" w:space="0" w:color="auto"/>
        <w:right w:val="none" w:sz="0" w:space="0" w:color="auto"/>
      </w:divBdr>
    </w:div>
    <w:div w:id="1541815697">
      <w:bodyDiv w:val="1"/>
      <w:marLeft w:val="0"/>
      <w:marRight w:val="0"/>
      <w:marTop w:val="0"/>
      <w:marBottom w:val="0"/>
      <w:divBdr>
        <w:top w:val="none" w:sz="0" w:space="0" w:color="auto"/>
        <w:left w:val="none" w:sz="0" w:space="0" w:color="auto"/>
        <w:bottom w:val="none" w:sz="0" w:space="0" w:color="auto"/>
        <w:right w:val="none" w:sz="0" w:space="0" w:color="auto"/>
      </w:divBdr>
    </w:div>
    <w:div w:id="1671790347">
      <w:bodyDiv w:val="1"/>
      <w:marLeft w:val="0"/>
      <w:marRight w:val="0"/>
      <w:marTop w:val="0"/>
      <w:marBottom w:val="0"/>
      <w:divBdr>
        <w:top w:val="none" w:sz="0" w:space="0" w:color="auto"/>
        <w:left w:val="none" w:sz="0" w:space="0" w:color="auto"/>
        <w:bottom w:val="none" w:sz="0" w:space="0" w:color="auto"/>
        <w:right w:val="none" w:sz="0" w:space="0" w:color="auto"/>
      </w:divBdr>
      <w:divsChild>
        <w:div w:id="573324230">
          <w:marLeft w:val="0"/>
          <w:marRight w:val="0"/>
          <w:marTop w:val="480"/>
          <w:marBottom w:val="240"/>
          <w:divBdr>
            <w:top w:val="none" w:sz="0" w:space="0" w:color="auto"/>
            <w:left w:val="none" w:sz="0" w:space="0" w:color="auto"/>
            <w:bottom w:val="none" w:sz="0" w:space="0" w:color="auto"/>
            <w:right w:val="none" w:sz="0" w:space="0" w:color="auto"/>
          </w:divBdr>
        </w:div>
        <w:div w:id="1160001619">
          <w:marLeft w:val="0"/>
          <w:marRight w:val="0"/>
          <w:marTop w:val="0"/>
          <w:marBottom w:val="567"/>
          <w:divBdr>
            <w:top w:val="none" w:sz="0" w:space="0" w:color="auto"/>
            <w:left w:val="none" w:sz="0" w:space="0" w:color="auto"/>
            <w:bottom w:val="none" w:sz="0" w:space="0" w:color="auto"/>
            <w:right w:val="none" w:sz="0" w:space="0" w:color="auto"/>
          </w:divBdr>
        </w:div>
      </w:divsChild>
    </w:div>
    <w:div w:id="1746414862">
      <w:bodyDiv w:val="1"/>
      <w:marLeft w:val="0"/>
      <w:marRight w:val="0"/>
      <w:marTop w:val="0"/>
      <w:marBottom w:val="0"/>
      <w:divBdr>
        <w:top w:val="none" w:sz="0" w:space="0" w:color="auto"/>
        <w:left w:val="none" w:sz="0" w:space="0" w:color="auto"/>
        <w:bottom w:val="none" w:sz="0" w:space="0" w:color="auto"/>
        <w:right w:val="none" w:sz="0" w:space="0" w:color="auto"/>
      </w:divBdr>
    </w:div>
    <w:div w:id="1772238105">
      <w:bodyDiv w:val="1"/>
      <w:marLeft w:val="0"/>
      <w:marRight w:val="0"/>
      <w:marTop w:val="0"/>
      <w:marBottom w:val="0"/>
      <w:divBdr>
        <w:top w:val="none" w:sz="0" w:space="0" w:color="auto"/>
        <w:left w:val="none" w:sz="0" w:space="0" w:color="auto"/>
        <w:bottom w:val="none" w:sz="0" w:space="0" w:color="auto"/>
        <w:right w:val="none" w:sz="0" w:space="0" w:color="auto"/>
      </w:divBdr>
    </w:div>
    <w:div w:id="1882401430">
      <w:bodyDiv w:val="1"/>
      <w:marLeft w:val="0"/>
      <w:marRight w:val="0"/>
      <w:marTop w:val="0"/>
      <w:marBottom w:val="0"/>
      <w:divBdr>
        <w:top w:val="none" w:sz="0" w:space="0" w:color="auto"/>
        <w:left w:val="none" w:sz="0" w:space="0" w:color="auto"/>
        <w:bottom w:val="none" w:sz="0" w:space="0" w:color="auto"/>
        <w:right w:val="none" w:sz="0" w:space="0" w:color="auto"/>
      </w:divBdr>
    </w:div>
    <w:div w:id="1901095465">
      <w:bodyDiv w:val="1"/>
      <w:marLeft w:val="0"/>
      <w:marRight w:val="0"/>
      <w:marTop w:val="0"/>
      <w:marBottom w:val="0"/>
      <w:divBdr>
        <w:top w:val="none" w:sz="0" w:space="0" w:color="auto"/>
        <w:left w:val="none" w:sz="0" w:space="0" w:color="auto"/>
        <w:bottom w:val="none" w:sz="0" w:space="0" w:color="auto"/>
        <w:right w:val="none" w:sz="0" w:space="0" w:color="auto"/>
      </w:divBdr>
    </w:div>
    <w:div w:id="1984044778">
      <w:bodyDiv w:val="1"/>
      <w:marLeft w:val="0"/>
      <w:marRight w:val="0"/>
      <w:marTop w:val="0"/>
      <w:marBottom w:val="0"/>
      <w:divBdr>
        <w:top w:val="none" w:sz="0" w:space="0" w:color="auto"/>
        <w:left w:val="none" w:sz="0" w:space="0" w:color="auto"/>
        <w:bottom w:val="none" w:sz="0" w:space="0" w:color="auto"/>
        <w:right w:val="none" w:sz="0" w:space="0" w:color="auto"/>
      </w:divBdr>
      <w:divsChild>
        <w:div w:id="806817906">
          <w:marLeft w:val="0"/>
          <w:marRight w:val="0"/>
          <w:marTop w:val="480"/>
          <w:marBottom w:val="240"/>
          <w:divBdr>
            <w:top w:val="none" w:sz="0" w:space="0" w:color="auto"/>
            <w:left w:val="none" w:sz="0" w:space="0" w:color="auto"/>
            <w:bottom w:val="none" w:sz="0" w:space="0" w:color="auto"/>
            <w:right w:val="none" w:sz="0" w:space="0" w:color="auto"/>
          </w:divBdr>
        </w:div>
        <w:div w:id="1844664970">
          <w:marLeft w:val="0"/>
          <w:marRight w:val="0"/>
          <w:marTop w:val="0"/>
          <w:marBottom w:val="567"/>
          <w:divBdr>
            <w:top w:val="none" w:sz="0" w:space="0" w:color="auto"/>
            <w:left w:val="none" w:sz="0" w:space="0" w:color="auto"/>
            <w:bottom w:val="none" w:sz="0" w:space="0" w:color="auto"/>
            <w:right w:val="none" w:sz="0" w:space="0" w:color="auto"/>
          </w:divBdr>
        </w:div>
      </w:divsChild>
    </w:div>
    <w:div w:id="2004043489">
      <w:bodyDiv w:val="1"/>
      <w:marLeft w:val="0"/>
      <w:marRight w:val="0"/>
      <w:marTop w:val="0"/>
      <w:marBottom w:val="0"/>
      <w:divBdr>
        <w:top w:val="none" w:sz="0" w:space="0" w:color="auto"/>
        <w:left w:val="none" w:sz="0" w:space="0" w:color="auto"/>
        <w:bottom w:val="none" w:sz="0" w:space="0" w:color="auto"/>
        <w:right w:val="none" w:sz="0" w:space="0" w:color="auto"/>
      </w:divBdr>
    </w:div>
    <w:div w:id="2027706229">
      <w:bodyDiv w:val="1"/>
      <w:marLeft w:val="0"/>
      <w:marRight w:val="0"/>
      <w:marTop w:val="0"/>
      <w:marBottom w:val="0"/>
      <w:divBdr>
        <w:top w:val="none" w:sz="0" w:space="0" w:color="auto"/>
        <w:left w:val="none" w:sz="0" w:space="0" w:color="auto"/>
        <w:bottom w:val="none" w:sz="0" w:space="0" w:color="auto"/>
        <w:right w:val="none" w:sz="0" w:space="0" w:color="auto"/>
      </w:divBdr>
    </w:div>
    <w:div w:id="2069259954">
      <w:bodyDiv w:val="1"/>
      <w:marLeft w:val="0"/>
      <w:marRight w:val="0"/>
      <w:marTop w:val="0"/>
      <w:marBottom w:val="0"/>
      <w:divBdr>
        <w:top w:val="none" w:sz="0" w:space="0" w:color="auto"/>
        <w:left w:val="none" w:sz="0" w:space="0" w:color="auto"/>
        <w:bottom w:val="none" w:sz="0" w:space="0" w:color="auto"/>
        <w:right w:val="none" w:sz="0" w:space="0" w:color="auto"/>
      </w:divBdr>
    </w:div>
    <w:div w:id="2112318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https://vasvni-my.sharepoint.com/personal/dace_plotniece_vni_lv/Documents/Desktop/LB-BY-BUDZETI/budzeti-2-karta-AKTUAL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a:t>Infrastruktūras izbūve 10.-16.darba</a:t>
            </a:r>
            <a:r>
              <a:rPr lang="lv-LV" baseline="0"/>
              <a:t> daļā</a:t>
            </a:r>
            <a:endParaRPr lang="lv-LV"/>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bar"/>
        <c:grouping val="clustered"/>
        <c:varyColors val="0"/>
        <c:ser>
          <c:idx val="0"/>
          <c:order val="0"/>
          <c:tx>
            <c:strRef>
              <c:f>grafiki!$K$42:$K$43</c:f>
              <c:strCache>
                <c:ptCount val="2"/>
                <c:pt idx="0">
                  <c:v>Būvdarbi</c:v>
                </c:pt>
                <c:pt idx="1">
                  <c:v>žogs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grafiki!$J$44:$J$50</c:f>
              <c:strCache>
                <c:ptCount val="7"/>
                <c:pt idx="0">
                  <c:v>10.darba daļa</c:v>
                </c:pt>
                <c:pt idx="1">
                  <c:v>11.darba daļa</c:v>
                </c:pt>
                <c:pt idx="2">
                  <c:v>12.darba daļa</c:v>
                </c:pt>
                <c:pt idx="3">
                  <c:v>13.darba daļa</c:v>
                </c:pt>
                <c:pt idx="4">
                  <c:v>14.darba daļa</c:v>
                </c:pt>
                <c:pt idx="5">
                  <c:v>15.darba daļa</c:v>
                </c:pt>
                <c:pt idx="6">
                  <c:v>16.darba daļa</c:v>
                </c:pt>
              </c:strCache>
            </c:strRef>
          </c:cat>
          <c:val>
            <c:numRef>
              <c:f>grafiki!$K$44:$K$50</c:f>
              <c:numCache>
                <c:formatCode>General</c:formatCode>
                <c:ptCount val="7"/>
                <c:pt idx="0">
                  <c:v>69</c:v>
                </c:pt>
                <c:pt idx="1">
                  <c:v>74</c:v>
                </c:pt>
                <c:pt idx="2">
                  <c:v>74</c:v>
                </c:pt>
                <c:pt idx="3">
                  <c:v>74</c:v>
                </c:pt>
                <c:pt idx="4">
                  <c:v>79</c:v>
                </c:pt>
                <c:pt idx="5">
                  <c:v>84</c:v>
                </c:pt>
                <c:pt idx="6">
                  <c:v>79</c:v>
                </c:pt>
              </c:numCache>
            </c:numRef>
          </c:val>
          <c:extLst>
            <c:ext xmlns:c16="http://schemas.microsoft.com/office/drawing/2014/chart" uri="{C3380CC4-5D6E-409C-BE32-E72D297353CC}">
              <c16:uniqueId val="{00000000-FB06-4A94-8EA8-F2D376C3C30D}"/>
            </c:ext>
          </c:extLst>
        </c:ser>
        <c:ser>
          <c:idx val="1"/>
          <c:order val="1"/>
          <c:tx>
            <c:strRef>
              <c:f>grafiki!$L$42:$L$43</c:f>
              <c:strCache>
                <c:ptCount val="2"/>
                <c:pt idx="0">
                  <c:v>Būvdarbi</c:v>
                </c:pt>
                <c:pt idx="1">
                  <c:v>visa infrastruktūra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grafiki!$J$44:$J$50</c:f>
              <c:strCache>
                <c:ptCount val="7"/>
                <c:pt idx="0">
                  <c:v>10.darba daļa</c:v>
                </c:pt>
                <c:pt idx="1">
                  <c:v>11.darba daļa</c:v>
                </c:pt>
                <c:pt idx="2">
                  <c:v>12.darba daļa</c:v>
                </c:pt>
                <c:pt idx="3">
                  <c:v>13.darba daļa</c:v>
                </c:pt>
                <c:pt idx="4">
                  <c:v>14.darba daļa</c:v>
                </c:pt>
                <c:pt idx="5">
                  <c:v>15.darba daļa</c:v>
                </c:pt>
                <c:pt idx="6">
                  <c:v>16.darba daļa</c:v>
                </c:pt>
              </c:strCache>
            </c:strRef>
          </c:cat>
          <c:val>
            <c:numRef>
              <c:f>grafiki!$L$44:$L$50</c:f>
              <c:numCache>
                <c:formatCode>General</c:formatCode>
                <c:ptCount val="7"/>
                <c:pt idx="0">
                  <c:v>86</c:v>
                </c:pt>
                <c:pt idx="1">
                  <c:v>90</c:v>
                </c:pt>
                <c:pt idx="2">
                  <c:v>90</c:v>
                </c:pt>
                <c:pt idx="3">
                  <c:v>90</c:v>
                </c:pt>
                <c:pt idx="4">
                  <c:v>90</c:v>
                </c:pt>
                <c:pt idx="5">
                  <c:v>102</c:v>
                </c:pt>
                <c:pt idx="6">
                  <c:v>102</c:v>
                </c:pt>
              </c:numCache>
            </c:numRef>
          </c:val>
          <c:extLst>
            <c:ext xmlns:c16="http://schemas.microsoft.com/office/drawing/2014/chart" uri="{C3380CC4-5D6E-409C-BE32-E72D297353CC}">
              <c16:uniqueId val="{00000001-FB06-4A94-8EA8-F2D376C3C30D}"/>
            </c:ext>
          </c:extLst>
        </c:ser>
        <c:dLbls>
          <c:dLblPos val="outEnd"/>
          <c:showLegendKey val="0"/>
          <c:showVal val="1"/>
          <c:showCatName val="0"/>
          <c:showSerName val="0"/>
          <c:showPercent val="0"/>
          <c:showBubbleSize val="0"/>
        </c:dLbls>
        <c:gapWidth val="182"/>
        <c:axId val="526744528"/>
        <c:axId val="526748448"/>
      </c:barChart>
      <c:catAx>
        <c:axId val="5267445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526748448"/>
        <c:crosses val="autoZero"/>
        <c:auto val="1"/>
        <c:lblAlgn val="ctr"/>
        <c:lblOffset val="100"/>
        <c:noMultiLvlLbl val="0"/>
      </c:catAx>
      <c:valAx>
        <c:axId val="52674844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5267445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6F7F21-444A-491F-A82D-2C6F0F62A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16691</Words>
  <Characters>9514</Characters>
  <Application>Microsoft Office Word</Application>
  <DocSecurity>0</DocSecurity>
  <Lines>79</Lines>
  <Paragraphs>52</Paragraphs>
  <ScaleCrop>false</ScaleCrop>
  <HeadingPairs>
    <vt:vector size="2" baseType="variant">
      <vt:variant>
        <vt:lpstr>Title</vt:lpstr>
      </vt:variant>
      <vt:variant>
        <vt:i4>1</vt:i4>
      </vt:variant>
    </vt:vector>
  </HeadingPairs>
  <TitlesOfParts>
    <vt:vector size="1" baseType="lpstr">
      <vt:lpstr/>
    </vt:vector>
  </TitlesOfParts>
  <Company>LR IEM IC Zemgale</Company>
  <LinksUpToDate>false</LinksUpToDate>
  <CharactersWithSpaces>26153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Vineta Šteinberga</dc:creator>
  <cp:keywords/>
  <dc:description/>
  <cp:lastModifiedBy>Ramona Innusa</cp:lastModifiedBy>
  <cp:revision>6</cp:revision>
  <dcterms:created xsi:type="dcterms:W3CDTF">2022-06-13T09:11:00Z</dcterms:created>
  <dcterms:modified xsi:type="dcterms:W3CDTF">2022-06-13T09:28:00Z</dcterms:modified>
</cp:coreProperties>
</file>