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CDC8" w14:textId="77777777" w:rsidR="00940C01" w:rsidRPr="007A19AD" w:rsidRDefault="008C2C5C" w:rsidP="00576ABD">
      <w:pPr>
        <w:spacing w:after="0" w:line="240" w:lineRule="auto"/>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Informatīvais ziņojums</w:t>
      </w:r>
    </w:p>
    <w:p w14:paraId="3A564A5F" w14:textId="0F4A5EF1" w:rsidR="00ED29D6" w:rsidRPr="007A19AD" w:rsidRDefault="00DF5EBB" w:rsidP="00576ABD">
      <w:pPr>
        <w:spacing w:after="0" w:line="240" w:lineRule="auto"/>
        <w:jc w:val="center"/>
        <w:rPr>
          <w:rFonts w:ascii="Times New Roman" w:eastAsia="Calibri" w:hAnsi="Times New Roman" w:cs="Times New Roman"/>
          <w:b/>
          <w:sz w:val="28"/>
          <w:szCs w:val="28"/>
        </w:rPr>
      </w:pPr>
      <w:r w:rsidRPr="0033186A">
        <w:rPr>
          <w:rFonts w:ascii="Times New Roman" w:hAnsi="Times New Roman" w:cs="Times New Roman"/>
          <w:b/>
          <w:sz w:val="28"/>
          <w:szCs w:val="28"/>
        </w:rPr>
        <w:t>“</w:t>
      </w:r>
      <w:r w:rsidRPr="007F4321">
        <w:rPr>
          <w:rFonts w:ascii="Times New Roman" w:hAnsi="Times New Roman" w:cs="Times New Roman"/>
          <w:b/>
          <w:sz w:val="28"/>
          <w:szCs w:val="28"/>
        </w:rPr>
        <w:t xml:space="preserve">Par pastāvīgās infrastruktūras uz valsts ārējās sauszemes robežas izbūves </w:t>
      </w:r>
      <w:bookmarkStart w:id="0" w:name="_Hlk149036087"/>
      <w:r w:rsidRPr="007F4321">
        <w:rPr>
          <w:rFonts w:ascii="Times New Roman" w:hAnsi="Times New Roman" w:cs="Times New Roman"/>
          <w:b/>
          <w:sz w:val="28"/>
          <w:szCs w:val="28"/>
        </w:rPr>
        <w:t>turpināšanu un šim mērķim nepieciešamo finansējumu</w:t>
      </w:r>
      <w:bookmarkEnd w:id="0"/>
      <w:r w:rsidRPr="0033186A">
        <w:rPr>
          <w:rFonts w:ascii="Times New Roman" w:hAnsi="Times New Roman" w:cs="Times New Roman"/>
          <w:b/>
          <w:sz w:val="28"/>
          <w:szCs w:val="28"/>
        </w:rPr>
        <w:t>”</w:t>
      </w:r>
    </w:p>
    <w:p w14:paraId="1B6FFAC0" w14:textId="77777777" w:rsidR="0060583A" w:rsidRPr="007A19AD" w:rsidRDefault="0060583A" w:rsidP="00576ABD">
      <w:pPr>
        <w:spacing w:after="0" w:line="240" w:lineRule="auto"/>
        <w:jc w:val="both"/>
        <w:rPr>
          <w:rFonts w:ascii="Times New Roman" w:eastAsia="Times New Roman" w:hAnsi="Times New Roman" w:cs="Times New Roman"/>
          <w:sz w:val="28"/>
          <w:szCs w:val="24"/>
        </w:rPr>
      </w:pPr>
    </w:p>
    <w:p w14:paraId="1F0CCEFD" w14:textId="2FD86321" w:rsidR="00DF5EBB" w:rsidRPr="00630521" w:rsidRDefault="00DF5EBB" w:rsidP="00630521">
      <w:pPr>
        <w:pStyle w:val="tv213"/>
        <w:shd w:val="clear" w:color="auto" w:fill="FFFFFF"/>
        <w:spacing w:before="0" w:beforeAutospacing="0" w:after="0" w:afterAutospacing="0" w:line="259" w:lineRule="auto"/>
        <w:ind w:firstLine="709"/>
        <w:jc w:val="both"/>
        <w:rPr>
          <w:sz w:val="28"/>
          <w:szCs w:val="28"/>
        </w:rPr>
      </w:pPr>
      <w:r w:rsidRPr="0033186A">
        <w:rPr>
          <w:rFonts w:eastAsia="Calibri"/>
          <w:sz w:val="28"/>
          <w:szCs w:val="28"/>
        </w:rPr>
        <w:t>Informatīvais ziņojums “Par pastāvīgās infrastruktūras uz valsts ārējās sauszemes robežas izbūv</w:t>
      </w:r>
      <w:r>
        <w:rPr>
          <w:rFonts w:eastAsia="Calibri"/>
          <w:sz w:val="28"/>
          <w:szCs w:val="28"/>
        </w:rPr>
        <w:t xml:space="preserve">es </w:t>
      </w:r>
      <w:r w:rsidRPr="0033186A">
        <w:rPr>
          <w:rFonts w:eastAsia="Calibri"/>
          <w:sz w:val="28"/>
          <w:szCs w:val="28"/>
        </w:rPr>
        <w:t>turpināšanu un šim mērķim nepieciešamo finansējumu” (turpmāk – informatīvais ziņojums) sagatavots, lai izpildītu</w:t>
      </w:r>
      <w:r>
        <w:rPr>
          <w:rFonts w:eastAsia="Calibri"/>
          <w:sz w:val="28"/>
          <w:szCs w:val="28"/>
        </w:rPr>
        <w:t xml:space="preserve"> </w:t>
      </w:r>
      <w:r w:rsidRPr="004E4AD9">
        <w:rPr>
          <w:sz w:val="28"/>
          <w:szCs w:val="28"/>
        </w:rPr>
        <w:t xml:space="preserve">Ministru kabineta 2021. gada 10. augusta sēdē </w:t>
      </w:r>
      <w:proofErr w:type="gramStart"/>
      <w:r w:rsidRPr="004E4AD9">
        <w:rPr>
          <w:sz w:val="28"/>
          <w:szCs w:val="28"/>
        </w:rPr>
        <w:t>(</w:t>
      </w:r>
      <w:proofErr w:type="gramEnd"/>
      <w:r w:rsidRPr="004E4AD9">
        <w:rPr>
          <w:sz w:val="28"/>
          <w:szCs w:val="28"/>
        </w:rPr>
        <w:t>prot. Nr.55 2.§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 doto</w:t>
      </w:r>
      <w:r w:rsidR="00630521">
        <w:rPr>
          <w:sz w:val="28"/>
          <w:szCs w:val="28"/>
        </w:rPr>
        <w:t xml:space="preserve"> </w:t>
      </w:r>
      <w:r w:rsidRPr="004E4AD9">
        <w:rPr>
          <w:sz w:val="28"/>
          <w:szCs w:val="28"/>
        </w:rPr>
        <w:t>uzdevumu</w:t>
      </w:r>
      <w:r w:rsidR="00630521">
        <w:rPr>
          <w:sz w:val="28"/>
          <w:szCs w:val="28"/>
        </w:rPr>
        <w:t xml:space="preserve">: </w:t>
      </w:r>
      <w:r w:rsidRPr="00630521">
        <w:rPr>
          <w:sz w:val="28"/>
          <w:szCs w:val="28"/>
        </w:rPr>
        <w:t>“Nodrošināt pakalpojuma sniedzēja (būvuzņēmēja) izvēli nepieciešamās infrastruktūras izbūves darbu veikšanai un par izvēlēto būvdarbu sniedzēju pirms līguma noslēgšanas informēt Ministru kabinetu” (protokollēmuma 3.punkts)</w:t>
      </w:r>
      <w:r w:rsidR="00630521" w:rsidRPr="00630521">
        <w:rPr>
          <w:sz w:val="28"/>
          <w:szCs w:val="28"/>
        </w:rPr>
        <w:t>.</w:t>
      </w:r>
    </w:p>
    <w:p w14:paraId="1B5FC3CE" w14:textId="3129C542" w:rsidR="00630521" w:rsidRPr="00630521" w:rsidRDefault="00630521" w:rsidP="00630521">
      <w:pPr>
        <w:pStyle w:val="tv213"/>
        <w:shd w:val="clear" w:color="auto" w:fill="FFFFFF"/>
        <w:spacing w:before="0" w:beforeAutospacing="0" w:after="0" w:afterAutospacing="0" w:line="259" w:lineRule="auto"/>
        <w:ind w:firstLine="709"/>
        <w:jc w:val="both"/>
        <w:rPr>
          <w:sz w:val="28"/>
          <w:szCs w:val="28"/>
        </w:rPr>
      </w:pPr>
      <w:r w:rsidRPr="00630521">
        <w:rPr>
          <w:sz w:val="28"/>
          <w:szCs w:val="28"/>
        </w:rPr>
        <w:t>Informatīvajā ziņojumā ir sniegta informācija par valsts ārējās sauszemes robežas apsardzībai nepieciešamās infrastruktūras</w:t>
      </w:r>
      <w:r w:rsidR="002D2F81">
        <w:rPr>
          <w:sz w:val="28"/>
          <w:szCs w:val="28"/>
        </w:rPr>
        <w:t>, kā arī tehnoloģiskās infrastruktūras</w:t>
      </w:r>
      <w:r w:rsidRPr="00630521">
        <w:rPr>
          <w:sz w:val="28"/>
          <w:szCs w:val="28"/>
        </w:rPr>
        <w:t xml:space="preserve"> gar Latvijas Republikas un Krievijas Federācijas robežu izbūves turpināšanai nepieciešamo finansējumu</w:t>
      </w:r>
      <w:r w:rsidR="00AB0E23">
        <w:rPr>
          <w:sz w:val="28"/>
          <w:szCs w:val="28"/>
        </w:rPr>
        <w:t xml:space="preserve"> un plānotajiem pasākumiem.</w:t>
      </w:r>
    </w:p>
    <w:p w14:paraId="16519820" w14:textId="77777777" w:rsidR="00AB6F17" w:rsidRDefault="00AB6F17" w:rsidP="00305514">
      <w:pPr>
        <w:spacing w:after="0" w:line="240" w:lineRule="auto"/>
        <w:jc w:val="both"/>
        <w:rPr>
          <w:rFonts w:ascii="Times New Roman" w:eastAsia="Calibri" w:hAnsi="Times New Roman" w:cs="Times New Roman"/>
          <w:sz w:val="28"/>
          <w:szCs w:val="28"/>
        </w:rPr>
      </w:pPr>
    </w:p>
    <w:p w14:paraId="1E2FBCB8" w14:textId="40FC5C36" w:rsidR="00A7192F" w:rsidRDefault="00630521" w:rsidP="00A7192F">
      <w:pPr>
        <w:pStyle w:val="ListParagraph"/>
        <w:numPr>
          <w:ilvl w:val="0"/>
          <w:numId w:val="19"/>
        </w:numPr>
        <w:spacing w:after="0" w:line="240" w:lineRule="auto"/>
        <w:ind w:left="0" w:firstLine="0"/>
        <w:jc w:val="center"/>
        <w:rPr>
          <w:rFonts w:ascii="Times New Roman" w:eastAsia="Times New Roman" w:hAnsi="Times New Roman" w:cs="Times New Roman"/>
          <w:b/>
          <w:bCs/>
          <w:sz w:val="28"/>
          <w:szCs w:val="28"/>
        </w:rPr>
      </w:pPr>
      <w:bookmarkStart w:id="1" w:name="_Hlk149045831"/>
      <w:r>
        <w:rPr>
          <w:rFonts w:ascii="Times New Roman" w:eastAsia="Times New Roman" w:hAnsi="Times New Roman" w:cs="Times New Roman"/>
          <w:b/>
          <w:bCs/>
          <w:sz w:val="28"/>
          <w:szCs w:val="28"/>
        </w:rPr>
        <w:t>Esošās situācijas apskats</w:t>
      </w:r>
      <w:r w:rsidR="00A7192F">
        <w:rPr>
          <w:rFonts w:ascii="Times New Roman" w:eastAsia="Times New Roman" w:hAnsi="Times New Roman" w:cs="Times New Roman"/>
          <w:b/>
          <w:bCs/>
          <w:sz w:val="28"/>
          <w:szCs w:val="28"/>
        </w:rPr>
        <w:t xml:space="preserve"> valsts ārējās sauszemes robežas apsardzībai nepieciešamās infrastruktūras izbūvē uz Latvijas Republikas un Krievijas Federācijas valsts robežas</w:t>
      </w:r>
    </w:p>
    <w:p w14:paraId="2C6A56DD" w14:textId="77777777" w:rsidR="00903DCA" w:rsidRPr="00A7192F" w:rsidRDefault="00903DCA" w:rsidP="00903DCA">
      <w:pPr>
        <w:pStyle w:val="ListParagraph"/>
        <w:spacing w:after="0" w:line="240" w:lineRule="auto"/>
        <w:ind w:left="0"/>
        <w:rPr>
          <w:rFonts w:ascii="Times New Roman" w:eastAsia="Times New Roman" w:hAnsi="Times New Roman" w:cs="Times New Roman"/>
          <w:b/>
          <w:bCs/>
          <w:sz w:val="28"/>
          <w:szCs w:val="28"/>
        </w:rPr>
      </w:pPr>
    </w:p>
    <w:p w14:paraId="0FA4FEA7" w14:textId="7B9D81D8" w:rsidR="00903DCA" w:rsidRPr="00630DD1" w:rsidRDefault="00903DCA" w:rsidP="00903DCA">
      <w:pPr>
        <w:spacing w:after="0"/>
        <w:ind w:firstLine="709"/>
        <w:jc w:val="both"/>
        <w:rPr>
          <w:rFonts w:ascii="Times New Roman" w:hAnsi="Times New Roman" w:cs="Times New Roman"/>
          <w:sz w:val="28"/>
          <w:szCs w:val="28"/>
        </w:rPr>
      </w:pPr>
      <w:r w:rsidRPr="00590D76">
        <w:rPr>
          <w:rFonts w:ascii="Times New Roman" w:hAnsi="Times New Roman" w:cs="Times New Roman"/>
          <w:sz w:val="28"/>
          <w:szCs w:val="28"/>
        </w:rPr>
        <w:t xml:space="preserve">2015. gada 5. augusta </w:t>
      </w:r>
      <w:r>
        <w:rPr>
          <w:rFonts w:ascii="Times New Roman" w:hAnsi="Times New Roman" w:cs="Times New Roman"/>
          <w:sz w:val="28"/>
          <w:szCs w:val="28"/>
        </w:rPr>
        <w:t>v</w:t>
      </w:r>
      <w:r w:rsidRPr="00590D76">
        <w:rPr>
          <w:rFonts w:ascii="Times New Roman" w:hAnsi="Times New Roman" w:cs="Times New Roman"/>
          <w:sz w:val="28"/>
          <w:szCs w:val="28"/>
        </w:rPr>
        <w:t>ispārīg</w:t>
      </w:r>
      <w:r>
        <w:rPr>
          <w:rFonts w:ascii="Times New Roman" w:hAnsi="Times New Roman" w:cs="Times New Roman"/>
          <w:sz w:val="28"/>
          <w:szCs w:val="28"/>
        </w:rPr>
        <w:t>ās</w:t>
      </w:r>
      <w:r w:rsidRPr="00590D76">
        <w:rPr>
          <w:rFonts w:ascii="Times New Roman" w:hAnsi="Times New Roman" w:cs="Times New Roman"/>
          <w:sz w:val="28"/>
          <w:szCs w:val="28"/>
        </w:rPr>
        <w:t xml:space="preserve"> vienošan</w:t>
      </w:r>
      <w:r>
        <w:rPr>
          <w:rFonts w:ascii="Times New Roman" w:hAnsi="Times New Roman" w:cs="Times New Roman"/>
          <w:sz w:val="28"/>
          <w:szCs w:val="28"/>
        </w:rPr>
        <w:t>ā</w:t>
      </w:r>
      <w:r w:rsidRPr="00590D76">
        <w:rPr>
          <w:rFonts w:ascii="Times New Roman" w:hAnsi="Times New Roman" w:cs="Times New Roman"/>
          <w:sz w:val="28"/>
          <w:szCs w:val="28"/>
        </w:rPr>
        <w:t>s “Par Valsts robežas joslas</w:t>
      </w:r>
      <w:r>
        <w:rPr>
          <w:rFonts w:ascii="Times New Roman" w:hAnsi="Times New Roman" w:cs="Times New Roman"/>
          <w:sz w:val="28"/>
          <w:szCs w:val="28"/>
        </w:rPr>
        <w:t xml:space="preserve"> </w:t>
      </w:r>
      <w:r w:rsidRPr="00590D76">
        <w:rPr>
          <w:rFonts w:ascii="Times New Roman" w:hAnsi="Times New Roman" w:cs="Times New Roman"/>
          <w:sz w:val="28"/>
          <w:szCs w:val="28"/>
        </w:rPr>
        <w:t>infrastruktūras izbūvi gar Latvijas Republikas un Krievijas Federācijas robežu” noslēgto būvniecības līgumu</w:t>
      </w:r>
      <w:r>
        <w:rPr>
          <w:rFonts w:ascii="Times New Roman" w:hAnsi="Times New Roman" w:cs="Times New Roman"/>
          <w:sz w:val="28"/>
          <w:szCs w:val="28"/>
        </w:rPr>
        <w:t xml:space="preserve"> ietvaros ir izbūvēta </w:t>
      </w:r>
      <w:r w:rsidRPr="00630DD1">
        <w:rPr>
          <w:rFonts w:ascii="Times New Roman" w:hAnsi="Times New Roman" w:cs="Times New Roman"/>
          <w:sz w:val="28"/>
          <w:szCs w:val="28"/>
        </w:rPr>
        <w:t>valsts ārējās sauszemes robežas apsardzībai nepieciešamā infrastruktūra gar Latvijas Republikas un Krievijas Federācijas robežu, realizējot būvprojekta “Valsts robežas joslas infrastruktūras gar Latvijas Republikas un Krievijas Federācijas robežu izbūve” īstenošanu</w:t>
      </w:r>
      <w:r>
        <w:rPr>
          <w:rFonts w:ascii="Times New Roman" w:hAnsi="Times New Roman" w:cs="Times New Roman"/>
          <w:sz w:val="28"/>
          <w:szCs w:val="28"/>
        </w:rPr>
        <w:t>,</w:t>
      </w:r>
      <w:r w:rsidRPr="00630DD1">
        <w:rPr>
          <w:rFonts w:ascii="Times New Roman" w:hAnsi="Times New Roman" w:cs="Times New Roman"/>
          <w:sz w:val="28"/>
          <w:szCs w:val="28"/>
        </w:rPr>
        <w:t xml:space="preserve"> ~230 km garumā, tai skaitā:</w:t>
      </w:r>
    </w:p>
    <w:p w14:paraId="47CA0610" w14:textId="77777777" w:rsidR="00903DCA" w:rsidRPr="00630DD1" w:rsidRDefault="00903DCA" w:rsidP="00903DCA">
      <w:pPr>
        <w:spacing w:after="0"/>
        <w:ind w:firstLine="709"/>
        <w:jc w:val="both"/>
        <w:rPr>
          <w:rFonts w:ascii="Times New Roman" w:hAnsi="Times New Roman" w:cs="Times New Roman"/>
          <w:sz w:val="28"/>
          <w:szCs w:val="28"/>
        </w:rPr>
      </w:pPr>
      <w:r w:rsidRPr="00630DD1">
        <w:rPr>
          <w:rFonts w:ascii="Times New Roman" w:hAnsi="Times New Roman" w:cs="Times New Roman"/>
          <w:sz w:val="28"/>
          <w:szCs w:val="28"/>
        </w:rPr>
        <w:t xml:space="preserve">a) </w:t>
      </w:r>
      <w:proofErr w:type="spellStart"/>
      <w:r w:rsidRPr="00630DD1">
        <w:rPr>
          <w:rFonts w:ascii="Times New Roman" w:hAnsi="Times New Roman" w:cs="Times New Roman"/>
          <w:sz w:val="28"/>
          <w:szCs w:val="28"/>
        </w:rPr>
        <w:t>patruļtaka</w:t>
      </w:r>
      <w:proofErr w:type="spellEnd"/>
      <w:r w:rsidRPr="00630DD1">
        <w:rPr>
          <w:rFonts w:ascii="Times New Roman" w:hAnsi="Times New Roman" w:cs="Times New Roman"/>
          <w:sz w:val="28"/>
          <w:szCs w:val="28"/>
        </w:rPr>
        <w:t xml:space="preserve"> (koka laipas, sasmalcinātas koksnes klājuma segums (šķelda), dabiskās grunts seguma ceļš) ~230 km garumā, jeb 81% no kopējā garuma,</w:t>
      </w:r>
    </w:p>
    <w:p w14:paraId="2C5772E6" w14:textId="77777777" w:rsidR="00903DCA" w:rsidRPr="00630DD1" w:rsidRDefault="00903DCA" w:rsidP="00903DCA">
      <w:pPr>
        <w:spacing w:after="0"/>
        <w:ind w:firstLine="709"/>
        <w:jc w:val="both"/>
        <w:rPr>
          <w:rFonts w:ascii="Times New Roman" w:hAnsi="Times New Roman" w:cs="Times New Roman"/>
          <w:sz w:val="28"/>
          <w:szCs w:val="28"/>
        </w:rPr>
      </w:pPr>
      <w:r w:rsidRPr="00630DD1">
        <w:rPr>
          <w:rFonts w:ascii="Times New Roman" w:hAnsi="Times New Roman" w:cs="Times New Roman"/>
          <w:sz w:val="28"/>
          <w:szCs w:val="28"/>
        </w:rPr>
        <w:t>b) žogs ~99 km garumā, jeb 35% no kopējā garuma,</w:t>
      </w:r>
    </w:p>
    <w:p w14:paraId="31DFA84A" w14:textId="77777777" w:rsidR="00903DCA" w:rsidRPr="00630DD1" w:rsidRDefault="00903DCA" w:rsidP="00903DCA">
      <w:pPr>
        <w:spacing w:after="0"/>
        <w:ind w:firstLine="709"/>
        <w:jc w:val="both"/>
        <w:rPr>
          <w:rFonts w:ascii="Times New Roman" w:hAnsi="Times New Roman" w:cs="Times New Roman"/>
          <w:sz w:val="28"/>
          <w:szCs w:val="28"/>
        </w:rPr>
      </w:pPr>
      <w:r w:rsidRPr="00630DD1">
        <w:rPr>
          <w:rFonts w:ascii="Times New Roman" w:hAnsi="Times New Roman" w:cs="Times New Roman"/>
          <w:sz w:val="28"/>
          <w:szCs w:val="28"/>
        </w:rPr>
        <w:t>c) 4 iekaramie (trošu) tilti pāri Zilupes, Ludzas, Rītupes</w:t>
      </w:r>
      <w:r>
        <w:rPr>
          <w:rFonts w:ascii="Times New Roman" w:hAnsi="Times New Roman" w:cs="Times New Roman"/>
          <w:sz w:val="28"/>
          <w:szCs w:val="28"/>
        </w:rPr>
        <w:t xml:space="preserve"> un</w:t>
      </w:r>
      <w:r w:rsidRPr="00630DD1">
        <w:rPr>
          <w:rFonts w:ascii="Times New Roman" w:hAnsi="Times New Roman" w:cs="Times New Roman"/>
          <w:sz w:val="28"/>
          <w:szCs w:val="28"/>
        </w:rPr>
        <w:t xml:space="preserve"> Liepnas upēm. </w:t>
      </w:r>
    </w:p>
    <w:p w14:paraId="6C47E457" w14:textId="77777777" w:rsidR="00903DCA" w:rsidRDefault="00903DCA" w:rsidP="00903DCA">
      <w:pPr>
        <w:spacing w:after="0"/>
        <w:ind w:firstLine="709"/>
        <w:jc w:val="both"/>
        <w:rPr>
          <w:rFonts w:ascii="Times New Roman" w:hAnsi="Times New Roman" w:cs="Times New Roman"/>
          <w:sz w:val="28"/>
          <w:szCs w:val="28"/>
        </w:rPr>
      </w:pPr>
      <w:r>
        <w:rPr>
          <w:rFonts w:ascii="Times New Roman" w:hAnsi="Times New Roman" w:cs="Times New Roman"/>
          <w:sz w:val="28"/>
          <w:szCs w:val="28"/>
        </w:rPr>
        <w:t>Izbūvētā infrastruktūra nav nodota ekspluatācijā.</w:t>
      </w:r>
    </w:p>
    <w:p w14:paraId="1D0FC60F" w14:textId="490A8EDC" w:rsidR="00903DCA" w:rsidRPr="00630DD1" w:rsidRDefault="00903DCA" w:rsidP="00903DC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Minētās vispārīgās vienošanās ietvaros </w:t>
      </w:r>
      <w:r w:rsidRPr="00630DD1">
        <w:rPr>
          <w:rFonts w:ascii="Times New Roman" w:hAnsi="Times New Roman" w:cs="Times New Roman"/>
          <w:sz w:val="28"/>
          <w:szCs w:val="28"/>
        </w:rPr>
        <w:t>infrastruktūra nav izbūvēta vairākos posmos, kopumā 53,6 km garumā. Atsevišķo posmos būvdarbi ir tikuši uzsākti, bet nav pabeigti</w:t>
      </w:r>
      <w:bookmarkStart w:id="2" w:name="_Hlk148616161"/>
      <w:r>
        <w:rPr>
          <w:rFonts w:ascii="Times New Roman" w:hAnsi="Times New Roman" w:cs="Times New Roman"/>
          <w:sz w:val="28"/>
          <w:szCs w:val="28"/>
        </w:rPr>
        <w:t xml:space="preserve"> </w:t>
      </w:r>
      <w:r w:rsidRPr="00630DD1">
        <w:rPr>
          <w:rFonts w:ascii="Times New Roman" w:hAnsi="Times New Roman" w:cs="Times New Roman"/>
          <w:sz w:val="28"/>
          <w:szCs w:val="28"/>
        </w:rPr>
        <w:t xml:space="preserve">(sk. </w:t>
      </w:r>
      <w:r>
        <w:rPr>
          <w:rFonts w:ascii="Times New Roman" w:hAnsi="Times New Roman" w:cs="Times New Roman"/>
          <w:sz w:val="28"/>
          <w:szCs w:val="28"/>
        </w:rPr>
        <w:t>1</w:t>
      </w:r>
      <w:r w:rsidRPr="00630DD1">
        <w:rPr>
          <w:rFonts w:ascii="Times New Roman" w:hAnsi="Times New Roman" w:cs="Times New Roman"/>
          <w:sz w:val="28"/>
          <w:szCs w:val="28"/>
        </w:rPr>
        <w:t>. attēlu)</w:t>
      </w:r>
      <w:bookmarkEnd w:id="2"/>
      <w:r w:rsidRPr="00630DD1">
        <w:rPr>
          <w:rFonts w:ascii="Times New Roman" w:hAnsi="Times New Roman" w:cs="Times New Roman"/>
          <w:sz w:val="28"/>
          <w:szCs w:val="28"/>
        </w:rPr>
        <w:t>.</w:t>
      </w:r>
    </w:p>
    <w:p w14:paraId="012DE905" w14:textId="77777777" w:rsidR="00903DCA" w:rsidRPr="00D72591" w:rsidRDefault="00903DCA" w:rsidP="00903DCA">
      <w:pPr>
        <w:spacing w:after="0"/>
        <w:jc w:val="center"/>
        <w:rPr>
          <w:rFonts w:ascii="Times New Roman" w:hAnsi="Times New Roman" w:cs="Times New Roman"/>
          <w:sz w:val="28"/>
          <w:szCs w:val="28"/>
        </w:rPr>
      </w:pPr>
      <w:r w:rsidRPr="00D72591">
        <w:rPr>
          <w:rFonts w:ascii="Times New Roman" w:hAnsi="Times New Roman" w:cs="Times New Roman"/>
          <w:noProof/>
          <w:sz w:val="28"/>
          <w:szCs w:val="28"/>
        </w:rPr>
        <w:lastRenderedPageBreak/>
        <w:drawing>
          <wp:inline distT="0" distB="0" distL="0" distR="0" wp14:anchorId="0C0C5AFA" wp14:editId="510AD21B">
            <wp:extent cx="3402623" cy="191681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49120" cy="1999336"/>
                    </a:xfrm>
                    <a:prstGeom prst="rect">
                      <a:avLst/>
                    </a:prstGeom>
                  </pic:spPr>
                </pic:pic>
              </a:graphicData>
            </a:graphic>
          </wp:inline>
        </w:drawing>
      </w:r>
    </w:p>
    <w:p w14:paraId="595127CD" w14:textId="5DC397B5" w:rsidR="00903DCA" w:rsidRPr="00D72591" w:rsidRDefault="00903DCA" w:rsidP="00903DCA">
      <w:pPr>
        <w:tabs>
          <w:tab w:val="left" w:pos="1134"/>
        </w:tabs>
        <w:ind w:left="720"/>
        <w:contextualSpacing/>
        <w:jc w:val="center"/>
        <w:rPr>
          <w:rFonts w:ascii="Times New Roman" w:eastAsia="Calibri" w:hAnsi="Times New Roman" w:cs="Times New Roman"/>
          <w:i/>
          <w:sz w:val="24"/>
          <w:szCs w:val="24"/>
        </w:rPr>
      </w:pPr>
      <w:r>
        <w:rPr>
          <w:rFonts w:ascii="Times New Roman" w:eastAsia="Calibri" w:hAnsi="Times New Roman" w:cs="Times New Roman"/>
          <w:i/>
          <w:sz w:val="24"/>
          <w:szCs w:val="24"/>
        </w:rPr>
        <w:t>1. attēls</w:t>
      </w:r>
      <w:r w:rsidRPr="00D72591">
        <w:rPr>
          <w:rFonts w:ascii="Times New Roman" w:eastAsia="Calibri" w:hAnsi="Times New Roman" w:cs="Times New Roman"/>
          <w:i/>
          <w:sz w:val="24"/>
          <w:szCs w:val="24"/>
        </w:rPr>
        <w:t xml:space="preserve"> Aktuāla situācija sauszemes robežas izbūvē uz </w:t>
      </w:r>
      <w:bookmarkStart w:id="3" w:name="_Hlk148104298"/>
      <w:r w:rsidRPr="00D72591">
        <w:rPr>
          <w:rFonts w:ascii="Times New Roman" w:eastAsia="Calibri" w:hAnsi="Times New Roman" w:cs="Times New Roman"/>
          <w:i/>
          <w:sz w:val="24"/>
          <w:szCs w:val="24"/>
        </w:rPr>
        <w:t>Latvijas-Krievijas robežas</w:t>
      </w:r>
      <w:bookmarkEnd w:id="3"/>
    </w:p>
    <w:p w14:paraId="1970CC27" w14:textId="77777777" w:rsidR="00903DCA" w:rsidRDefault="00903DCA" w:rsidP="00903DCA">
      <w:pPr>
        <w:spacing w:after="0"/>
        <w:jc w:val="both"/>
        <w:rPr>
          <w:rFonts w:ascii="Times New Roman" w:eastAsia="Calibri" w:hAnsi="Times New Roman" w:cs="Times New Roman"/>
          <w:sz w:val="28"/>
          <w:szCs w:val="28"/>
        </w:rPr>
      </w:pPr>
    </w:p>
    <w:p w14:paraId="17221FD2" w14:textId="75813134" w:rsidR="00903DCA" w:rsidRDefault="00903DCA" w:rsidP="00903DCA">
      <w:pPr>
        <w:spacing w:after="0"/>
        <w:ind w:firstLine="709"/>
        <w:jc w:val="both"/>
        <w:rPr>
          <w:rFonts w:ascii="Times New Roman" w:eastAsia="Calibri" w:hAnsi="Times New Roman" w:cs="Times New Roman"/>
          <w:sz w:val="28"/>
          <w:szCs w:val="28"/>
        </w:rPr>
      </w:pPr>
      <w:bookmarkStart w:id="4" w:name="_Hlk157153791"/>
      <w:r w:rsidRPr="00F069E3">
        <w:rPr>
          <w:rFonts w:ascii="Times New Roman" w:eastAsia="Calibri" w:hAnsi="Times New Roman" w:cs="Times New Roman"/>
          <w:sz w:val="28"/>
          <w:szCs w:val="28"/>
        </w:rPr>
        <w:t xml:space="preserve">Lai nodrošinātu efektīvu robežapsardzības funkciju, kā tas paredzēts </w:t>
      </w:r>
      <w:r w:rsidRPr="00190771">
        <w:rPr>
          <w:rFonts w:ascii="Times New Roman" w:eastAsia="Calibri" w:hAnsi="Times New Roman" w:cs="Times New Roman"/>
          <w:sz w:val="28"/>
          <w:szCs w:val="28"/>
        </w:rPr>
        <w:t>Ārējās sauszemes robežas infrastruktūras izbūves likum</w:t>
      </w:r>
      <w:r>
        <w:rPr>
          <w:rFonts w:ascii="Times New Roman" w:eastAsia="Calibri" w:hAnsi="Times New Roman" w:cs="Times New Roman"/>
          <w:sz w:val="28"/>
          <w:szCs w:val="28"/>
        </w:rPr>
        <w:t>ā</w:t>
      </w:r>
      <w:r w:rsidRPr="00190771">
        <w:rPr>
          <w:rFonts w:ascii="Times New Roman" w:eastAsia="Calibri" w:hAnsi="Times New Roman" w:cs="Times New Roman"/>
          <w:sz w:val="28"/>
          <w:szCs w:val="28"/>
        </w:rPr>
        <w:t xml:space="preserve"> (turpmāk – Likums)</w:t>
      </w:r>
      <w:r w:rsidRPr="00F069E3">
        <w:rPr>
          <w:rFonts w:ascii="Times New Roman" w:eastAsia="Calibri" w:hAnsi="Times New Roman" w:cs="Times New Roman"/>
          <w:sz w:val="28"/>
          <w:szCs w:val="28"/>
        </w:rPr>
        <w:t xml:space="preserve">, </w:t>
      </w:r>
      <w:r>
        <w:rPr>
          <w:rFonts w:ascii="Times New Roman" w:eastAsia="Calibri" w:hAnsi="Times New Roman" w:cs="Times New Roman"/>
          <w:sz w:val="28"/>
          <w:szCs w:val="28"/>
        </w:rPr>
        <w:t>ā</w:t>
      </w:r>
      <w:r w:rsidRPr="00F069E3">
        <w:rPr>
          <w:rFonts w:ascii="Times New Roman" w:eastAsia="Calibri" w:hAnsi="Times New Roman" w:cs="Times New Roman"/>
          <w:sz w:val="28"/>
          <w:szCs w:val="28"/>
        </w:rPr>
        <w:t>rējas sauszemes robežas infrastruktūras izbūves p</w:t>
      </w:r>
      <w:r>
        <w:rPr>
          <w:rFonts w:ascii="Times New Roman" w:eastAsia="Calibri" w:hAnsi="Times New Roman" w:cs="Times New Roman"/>
          <w:sz w:val="28"/>
          <w:szCs w:val="28"/>
        </w:rPr>
        <w:t>rocesā</w:t>
      </w:r>
      <w:r w:rsidRPr="00F069E3">
        <w:rPr>
          <w:rFonts w:ascii="Times New Roman" w:eastAsia="Calibri" w:hAnsi="Times New Roman" w:cs="Times New Roman"/>
          <w:sz w:val="28"/>
          <w:szCs w:val="28"/>
        </w:rPr>
        <w:t xml:space="preserve"> paredzēts izbūvēt augstas drošības žogu, patruļtakas, </w:t>
      </w:r>
      <w:proofErr w:type="spellStart"/>
      <w:r w:rsidRPr="00F069E3">
        <w:rPr>
          <w:rFonts w:ascii="Times New Roman" w:eastAsia="Calibri" w:hAnsi="Times New Roman" w:cs="Times New Roman"/>
          <w:sz w:val="28"/>
          <w:szCs w:val="28"/>
        </w:rPr>
        <w:t>patruļlaipas</w:t>
      </w:r>
      <w:proofErr w:type="spellEnd"/>
      <w:r w:rsidRPr="00F069E3">
        <w:rPr>
          <w:rFonts w:ascii="Times New Roman" w:eastAsia="Calibri" w:hAnsi="Times New Roman" w:cs="Times New Roman"/>
          <w:sz w:val="28"/>
          <w:szCs w:val="28"/>
        </w:rPr>
        <w:t xml:space="preserve"> u.c.</w:t>
      </w:r>
      <w:r>
        <w:rPr>
          <w:rFonts w:ascii="Times New Roman" w:eastAsia="Calibri" w:hAnsi="Times New Roman" w:cs="Times New Roman"/>
          <w:sz w:val="28"/>
          <w:szCs w:val="28"/>
        </w:rPr>
        <w:t xml:space="preserve"> risinājumus.</w:t>
      </w:r>
      <w:r w:rsidRPr="00F069E3">
        <w:rPr>
          <w:rFonts w:ascii="Times New Roman" w:eastAsia="Calibri" w:hAnsi="Times New Roman" w:cs="Times New Roman"/>
          <w:sz w:val="28"/>
          <w:szCs w:val="28"/>
        </w:rPr>
        <w:t xml:space="preserve"> </w:t>
      </w:r>
      <w:r>
        <w:rPr>
          <w:rFonts w:ascii="Times New Roman" w:eastAsia="Calibri" w:hAnsi="Times New Roman" w:cs="Times New Roman"/>
          <w:sz w:val="28"/>
          <w:szCs w:val="28"/>
        </w:rPr>
        <w:t>P</w:t>
      </w:r>
      <w:r w:rsidRPr="00F069E3">
        <w:rPr>
          <w:rFonts w:ascii="Times New Roman" w:eastAsia="Calibri" w:hAnsi="Times New Roman" w:cs="Times New Roman"/>
          <w:sz w:val="28"/>
          <w:szCs w:val="28"/>
        </w:rPr>
        <w:t>aredzēts izbūvēt</w:t>
      </w:r>
      <w:r>
        <w:rPr>
          <w:rFonts w:ascii="Times New Roman" w:eastAsia="Calibri" w:hAnsi="Times New Roman" w:cs="Times New Roman"/>
          <w:sz w:val="28"/>
          <w:szCs w:val="28"/>
        </w:rPr>
        <w:t xml:space="preserve"> atbilstošus risinājumus, t.sk. </w:t>
      </w:r>
      <w:r w:rsidRPr="00F069E3">
        <w:rPr>
          <w:rFonts w:ascii="Times New Roman" w:eastAsia="Calibri" w:hAnsi="Times New Roman" w:cs="Times New Roman"/>
          <w:sz w:val="28"/>
          <w:szCs w:val="28"/>
        </w:rPr>
        <w:t xml:space="preserve">žogu ~180 km garumā </w:t>
      </w:r>
      <w:bookmarkEnd w:id="4"/>
      <w:r w:rsidRPr="00F069E3">
        <w:rPr>
          <w:rFonts w:ascii="Times New Roman" w:eastAsia="Calibri" w:hAnsi="Times New Roman" w:cs="Times New Roman"/>
          <w:sz w:val="28"/>
          <w:szCs w:val="28"/>
        </w:rPr>
        <w:t>un patruļtakas (inf</w:t>
      </w:r>
      <w:r>
        <w:rPr>
          <w:rFonts w:ascii="Times New Roman" w:eastAsia="Calibri" w:hAnsi="Times New Roman" w:cs="Times New Roman"/>
          <w:sz w:val="28"/>
          <w:szCs w:val="28"/>
        </w:rPr>
        <w:t>r</w:t>
      </w:r>
      <w:r w:rsidRPr="00F069E3">
        <w:rPr>
          <w:rFonts w:ascii="Times New Roman" w:eastAsia="Calibri" w:hAnsi="Times New Roman" w:cs="Times New Roman"/>
          <w:sz w:val="28"/>
          <w:szCs w:val="28"/>
        </w:rPr>
        <w:t>astruktūru) ~53 km garumā</w:t>
      </w:r>
      <w:r>
        <w:rPr>
          <w:rFonts w:ascii="Times New Roman" w:eastAsia="Calibri" w:hAnsi="Times New Roman" w:cs="Times New Roman"/>
          <w:sz w:val="28"/>
          <w:szCs w:val="28"/>
        </w:rPr>
        <w:t>,</w:t>
      </w:r>
      <w:r w:rsidRPr="00F069E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visas robežas </w:t>
      </w:r>
      <w:r w:rsidRPr="00F069E3">
        <w:rPr>
          <w:rFonts w:ascii="Times New Roman" w:eastAsia="Calibri" w:hAnsi="Times New Roman" w:cs="Times New Roman"/>
          <w:sz w:val="28"/>
          <w:szCs w:val="28"/>
        </w:rPr>
        <w:t>garumā, ņemot vērā jau iepriekš izbūvēto infrastruktūru.</w:t>
      </w:r>
      <w:r>
        <w:rPr>
          <w:rFonts w:ascii="Times New Roman" w:eastAsia="Calibri" w:hAnsi="Times New Roman" w:cs="Times New Roman"/>
          <w:sz w:val="28"/>
          <w:szCs w:val="28"/>
        </w:rPr>
        <w:t xml:space="preserve"> Infrastruktūras izbūves</w:t>
      </w:r>
      <w:r w:rsidRPr="00F069E3">
        <w:rPr>
          <w:rFonts w:ascii="Times New Roman" w:eastAsia="Calibri" w:hAnsi="Times New Roman" w:cs="Times New Roman"/>
          <w:sz w:val="28"/>
          <w:szCs w:val="28"/>
        </w:rPr>
        <w:t xml:space="preserve"> īstenošana </w:t>
      </w:r>
      <w:r>
        <w:rPr>
          <w:rFonts w:ascii="Times New Roman" w:eastAsia="Calibri" w:hAnsi="Times New Roman" w:cs="Times New Roman"/>
          <w:sz w:val="28"/>
          <w:szCs w:val="28"/>
        </w:rPr>
        <w:t>plānota</w:t>
      </w:r>
      <w:r w:rsidRPr="00F069E3">
        <w:rPr>
          <w:rFonts w:ascii="Times New Roman" w:eastAsia="Calibri" w:hAnsi="Times New Roman" w:cs="Times New Roman"/>
          <w:sz w:val="28"/>
          <w:szCs w:val="28"/>
        </w:rPr>
        <w:t xml:space="preserve"> vairākās kārtās. </w:t>
      </w:r>
    </w:p>
    <w:p w14:paraId="04144914" w14:textId="2E7552B9" w:rsidR="00903DCA" w:rsidRDefault="00903DCA" w:rsidP="00903DCA">
      <w:pPr>
        <w:spacing w:after="0"/>
        <w:ind w:firstLine="709"/>
        <w:jc w:val="both"/>
        <w:rPr>
          <w:rFonts w:ascii="Times New Roman" w:eastAsia="Calibri" w:hAnsi="Times New Roman" w:cs="Times New Roman"/>
          <w:sz w:val="28"/>
          <w:szCs w:val="28"/>
        </w:rPr>
      </w:pPr>
      <w:r w:rsidRPr="00903DCA">
        <w:rPr>
          <w:rFonts w:ascii="Times New Roman" w:eastAsia="Calibri" w:hAnsi="Times New Roman" w:cs="Times New Roman"/>
          <w:b/>
          <w:bCs/>
          <w:sz w:val="28"/>
          <w:szCs w:val="28"/>
        </w:rPr>
        <w:t>Pirmajā kārtā paredzēta žoga izbūve ~57 km garā posmā</w:t>
      </w:r>
      <w:r w:rsidRPr="00F069E3">
        <w:rPr>
          <w:rFonts w:ascii="Times New Roman" w:eastAsia="Calibri" w:hAnsi="Times New Roman" w:cs="Times New Roman"/>
          <w:sz w:val="28"/>
          <w:szCs w:val="28"/>
        </w:rPr>
        <w:t xml:space="preserve">. </w:t>
      </w:r>
      <w:r>
        <w:rPr>
          <w:rFonts w:ascii="Times New Roman" w:eastAsia="Calibri" w:hAnsi="Times New Roman" w:cs="Times New Roman"/>
          <w:sz w:val="28"/>
          <w:szCs w:val="28"/>
        </w:rPr>
        <w:t>Šis p</w:t>
      </w:r>
      <w:r w:rsidRPr="00F069E3">
        <w:rPr>
          <w:rFonts w:ascii="Times New Roman" w:eastAsia="Calibri" w:hAnsi="Times New Roman" w:cs="Times New Roman"/>
          <w:sz w:val="28"/>
          <w:szCs w:val="28"/>
        </w:rPr>
        <w:t xml:space="preserve">osms ir īpaši sarežģīts </w:t>
      </w:r>
      <w:r>
        <w:rPr>
          <w:rFonts w:ascii="Times New Roman" w:eastAsia="Calibri" w:hAnsi="Times New Roman" w:cs="Times New Roman"/>
          <w:sz w:val="28"/>
          <w:szCs w:val="28"/>
        </w:rPr>
        <w:t>–</w:t>
      </w:r>
      <w:r w:rsidRPr="00F069E3">
        <w:rPr>
          <w:rFonts w:ascii="Times New Roman" w:eastAsia="Calibri" w:hAnsi="Times New Roman" w:cs="Times New Roman"/>
          <w:sz w:val="28"/>
          <w:szCs w:val="28"/>
        </w:rPr>
        <w:t xml:space="preserve"> daļēji purvains, tajā nav iepriekš izbūvēta nekāda robežapsardzības infrastruktūra.</w:t>
      </w:r>
      <w:r>
        <w:rPr>
          <w:rFonts w:ascii="Times New Roman" w:eastAsia="Calibri" w:hAnsi="Times New Roman" w:cs="Times New Roman"/>
          <w:sz w:val="28"/>
          <w:szCs w:val="28"/>
        </w:rPr>
        <w:t xml:space="preserve"> </w:t>
      </w:r>
      <w:r w:rsidRPr="00F069E3">
        <w:rPr>
          <w:rFonts w:ascii="Times New Roman" w:eastAsia="Calibri" w:hAnsi="Times New Roman" w:cs="Times New Roman"/>
          <w:sz w:val="28"/>
          <w:szCs w:val="28"/>
        </w:rPr>
        <w:t>Sausajā apvidū pirmajā kārtā paredzēta tikai žoga izbūve, bet purvos paredzēta žoga konstrukcija ar betonu pontonu, kas nodrošinās patrulēšanas iespējas robežas purvainajos posmos</w:t>
      </w:r>
      <w:r w:rsidR="002D2F81">
        <w:rPr>
          <w:rFonts w:ascii="Times New Roman" w:eastAsia="Calibri" w:hAnsi="Times New Roman" w:cs="Times New Roman"/>
          <w:sz w:val="28"/>
          <w:szCs w:val="28"/>
        </w:rPr>
        <w:t xml:space="preserve"> (skatīt 2. attēlu):</w:t>
      </w:r>
    </w:p>
    <w:p w14:paraId="622C8F42" w14:textId="6280C1BF" w:rsidR="002D2F81" w:rsidRDefault="002D2F81" w:rsidP="00903DCA">
      <w:pPr>
        <w:spacing w:after="0"/>
        <w:ind w:firstLine="709"/>
        <w:jc w:val="both"/>
        <w:rPr>
          <w:rFonts w:ascii="Times New Roman" w:eastAsia="Calibri" w:hAnsi="Times New Roman" w:cs="Times New Roman"/>
          <w:sz w:val="28"/>
          <w:szCs w:val="28"/>
        </w:rPr>
      </w:pPr>
    </w:p>
    <w:p w14:paraId="3E75C582" w14:textId="3726BA52" w:rsidR="002D2F81" w:rsidRDefault="002D2F81" w:rsidP="002E1AB3">
      <w:pPr>
        <w:spacing w:after="0"/>
        <w:ind w:firstLine="709"/>
        <w:jc w:val="center"/>
        <w:rPr>
          <w:rFonts w:ascii="Times New Roman" w:eastAsia="Calibri" w:hAnsi="Times New Roman" w:cs="Times New Roman"/>
          <w:sz w:val="28"/>
          <w:szCs w:val="28"/>
        </w:rPr>
      </w:pPr>
      <w:r>
        <w:rPr>
          <w:noProof/>
        </w:rPr>
        <w:drawing>
          <wp:inline distT="0" distB="0" distL="0" distR="0" wp14:anchorId="529671E5" wp14:editId="7D6130AB">
            <wp:extent cx="2642987" cy="2080358"/>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3513" cy="2127999"/>
                    </a:xfrm>
                    <a:prstGeom prst="rect">
                      <a:avLst/>
                    </a:prstGeom>
                    <a:noFill/>
                    <a:ln>
                      <a:noFill/>
                    </a:ln>
                  </pic:spPr>
                </pic:pic>
              </a:graphicData>
            </a:graphic>
          </wp:inline>
        </w:drawing>
      </w:r>
    </w:p>
    <w:p w14:paraId="3B676F89" w14:textId="0A2EADB8" w:rsidR="002D2F81" w:rsidRDefault="002D2F81" w:rsidP="00903DCA">
      <w:pPr>
        <w:spacing w:after="0"/>
        <w:ind w:firstLine="709"/>
        <w:jc w:val="both"/>
        <w:rPr>
          <w:rFonts w:ascii="Times New Roman" w:eastAsia="Calibri" w:hAnsi="Times New Roman" w:cs="Times New Roman"/>
          <w:sz w:val="28"/>
          <w:szCs w:val="28"/>
        </w:rPr>
      </w:pPr>
    </w:p>
    <w:p w14:paraId="665FB67B" w14:textId="7E10D889" w:rsidR="002D2F81" w:rsidRPr="00D72591" w:rsidRDefault="002D2F81" w:rsidP="002D2F81">
      <w:pPr>
        <w:tabs>
          <w:tab w:val="left" w:pos="1134"/>
        </w:tabs>
        <w:ind w:left="720"/>
        <w:contextualSpacing/>
        <w:jc w:val="center"/>
        <w:rPr>
          <w:rFonts w:ascii="Times New Roman" w:eastAsia="Calibri" w:hAnsi="Times New Roman" w:cs="Times New Roman"/>
          <w:i/>
          <w:sz w:val="24"/>
          <w:szCs w:val="24"/>
        </w:rPr>
      </w:pPr>
      <w:r>
        <w:rPr>
          <w:rFonts w:ascii="Times New Roman" w:eastAsia="Calibri" w:hAnsi="Times New Roman" w:cs="Times New Roman"/>
          <w:i/>
          <w:sz w:val="24"/>
          <w:szCs w:val="24"/>
        </w:rPr>
        <w:t>2. attēls</w:t>
      </w:r>
      <w:r w:rsidRPr="00D72591">
        <w:rPr>
          <w:rFonts w:ascii="Times New Roman" w:eastAsia="Calibri" w:hAnsi="Times New Roman" w:cs="Times New Roman"/>
          <w:i/>
          <w:sz w:val="24"/>
          <w:szCs w:val="24"/>
        </w:rPr>
        <w:t xml:space="preserve"> </w:t>
      </w:r>
      <w:r w:rsidRPr="00623045">
        <w:rPr>
          <w:rFonts w:ascii="Times New Roman" w:hAnsi="Times New Roman"/>
          <w:i/>
          <w:sz w:val="24"/>
        </w:rPr>
        <w:t xml:space="preserve">Žoga </w:t>
      </w:r>
      <w:r>
        <w:rPr>
          <w:rFonts w:ascii="Times New Roman" w:eastAsia="Calibri" w:hAnsi="Times New Roman" w:cs="Times New Roman"/>
          <w:i/>
          <w:sz w:val="24"/>
          <w:szCs w:val="24"/>
        </w:rPr>
        <w:t>konstrukcija</w:t>
      </w:r>
      <w:r w:rsidR="002E1AB3">
        <w:rPr>
          <w:rFonts w:ascii="Times New Roman" w:eastAsia="Calibri" w:hAnsi="Times New Roman" w:cs="Times New Roman"/>
          <w:i/>
          <w:sz w:val="24"/>
          <w:szCs w:val="24"/>
        </w:rPr>
        <w:t xml:space="preserve"> (shematiski, informatīvi)</w:t>
      </w:r>
      <w:r>
        <w:rPr>
          <w:rFonts w:ascii="Times New Roman" w:eastAsia="Calibri" w:hAnsi="Times New Roman" w:cs="Times New Roman"/>
          <w:i/>
          <w:sz w:val="24"/>
          <w:szCs w:val="24"/>
        </w:rPr>
        <w:t xml:space="preserve"> ar betonu pontonu, kas nodrošinās patrulēšanas iespējas purvainajos posmos</w:t>
      </w:r>
    </w:p>
    <w:p w14:paraId="0357CFFF" w14:textId="5AD3201C" w:rsidR="002D2F81" w:rsidRDefault="002D2F81" w:rsidP="00903DCA">
      <w:pPr>
        <w:spacing w:after="0"/>
        <w:ind w:firstLine="709"/>
        <w:jc w:val="both"/>
        <w:rPr>
          <w:rFonts w:ascii="Times New Roman" w:eastAsia="Calibri" w:hAnsi="Times New Roman" w:cs="Times New Roman"/>
          <w:sz w:val="28"/>
          <w:szCs w:val="28"/>
        </w:rPr>
      </w:pPr>
    </w:p>
    <w:p w14:paraId="6A2C4B70" w14:textId="51718234" w:rsidR="00903DCA" w:rsidRDefault="002D2F81" w:rsidP="00AB0E23">
      <w:pPr>
        <w:spacing w:after="0"/>
        <w:ind w:firstLine="709"/>
        <w:jc w:val="both"/>
        <w:rPr>
          <w:rFonts w:ascii="Times New Roman" w:eastAsia="Calibri" w:hAnsi="Times New Roman" w:cs="Times New Roman"/>
          <w:sz w:val="28"/>
          <w:szCs w:val="28"/>
        </w:rPr>
      </w:pPr>
      <w:r w:rsidRPr="00AB0E23">
        <w:rPr>
          <w:rFonts w:ascii="Times New Roman" w:eastAsia="Times New Roman" w:hAnsi="Times New Roman" w:cs="Times New Roman"/>
          <w:color w:val="000000" w:themeColor="text1"/>
          <w:sz w:val="28"/>
          <w:szCs w:val="28"/>
        </w:rPr>
        <w:t xml:space="preserve">Infrastruktūras </w:t>
      </w:r>
      <w:r w:rsidRPr="00623045">
        <w:rPr>
          <w:rFonts w:ascii="Times New Roman" w:hAnsi="Times New Roman"/>
          <w:color w:val="000000" w:themeColor="text1"/>
          <w:sz w:val="28"/>
        </w:rPr>
        <w:t xml:space="preserve">izbūvei </w:t>
      </w:r>
      <w:r w:rsidRPr="00AB0E23">
        <w:rPr>
          <w:rFonts w:ascii="Times New Roman" w:eastAsia="Times New Roman" w:hAnsi="Times New Roman" w:cs="Times New Roman"/>
          <w:color w:val="000000" w:themeColor="text1"/>
          <w:sz w:val="28"/>
          <w:szCs w:val="28"/>
        </w:rPr>
        <w:t>šajā kārtā</w:t>
      </w:r>
      <w:r>
        <w:rPr>
          <w:rFonts w:ascii="Times New Roman" w:eastAsia="Times New Roman" w:hAnsi="Times New Roman" w:cs="Times New Roman"/>
          <w:color w:val="000000" w:themeColor="text1"/>
          <w:sz w:val="28"/>
          <w:szCs w:val="28"/>
        </w:rPr>
        <w:t xml:space="preserve"> pamatojoties uz Likumā noteikto deleģējumu valsts akciju sabiedrība “Valsts nekustamie īpašumi”</w:t>
      </w:r>
      <w:r w:rsidRPr="00AB0E23">
        <w:rPr>
          <w:rFonts w:ascii="Times New Roman" w:eastAsia="Times New Roman" w:hAnsi="Times New Roman" w:cs="Times New Roman"/>
          <w:color w:val="000000" w:themeColor="text1"/>
          <w:sz w:val="28"/>
          <w:szCs w:val="28"/>
        </w:rPr>
        <w:t xml:space="preserve"> </w:t>
      </w:r>
      <w:r w:rsidR="00903DCA">
        <w:rPr>
          <w:rFonts w:ascii="Times New Roman" w:eastAsia="Calibri" w:hAnsi="Times New Roman" w:cs="Times New Roman"/>
          <w:sz w:val="28"/>
          <w:szCs w:val="28"/>
        </w:rPr>
        <w:t>2023. gada</w:t>
      </w:r>
      <w:r w:rsidR="00003353">
        <w:rPr>
          <w:rFonts w:ascii="Times New Roman" w:eastAsia="Calibri" w:hAnsi="Times New Roman" w:cs="Times New Roman"/>
          <w:sz w:val="28"/>
          <w:szCs w:val="28"/>
        </w:rPr>
        <w:t xml:space="preserve"> vasarā un</w:t>
      </w:r>
      <w:r w:rsidR="00903DCA">
        <w:rPr>
          <w:rFonts w:ascii="Times New Roman" w:eastAsia="Calibri" w:hAnsi="Times New Roman" w:cs="Times New Roman"/>
          <w:sz w:val="28"/>
          <w:szCs w:val="28"/>
        </w:rPr>
        <w:t xml:space="preserve"> rudenī </w:t>
      </w:r>
      <w:r w:rsidR="00003353">
        <w:rPr>
          <w:rFonts w:ascii="Times New Roman" w:eastAsia="Calibri" w:hAnsi="Times New Roman" w:cs="Times New Roman"/>
          <w:sz w:val="28"/>
          <w:szCs w:val="28"/>
        </w:rPr>
        <w:t>tika organizētas cenu aptaujas, kuru rezultātā ir pieņemt</w:t>
      </w:r>
      <w:r>
        <w:rPr>
          <w:rFonts w:ascii="Times New Roman" w:eastAsia="Calibri" w:hAnsi="Times New Roman" w:cs="Times New Roman"/>
          <w:sz w:val="28"/>
          <w:szCs w:val="28"/>
        </w:rPr>
        <w:t>i</w:t>
      </w:r>
      <w:r w:rsidR="00003353">
        <w:rPr>
          <w:rFonts w:ascii="Times New Roman" w:eastAsia="Calibri" w:hAnsi="Times New Roman" w:cs="Times New Roman"/>
          <w:sz w:val="28"/>
          <w:szCs w:val="28"/>
        </w:rPr>
        <w:t xml:space="preserve"> lēmum</w:t>
      </w:r>
      <w:r>
        <w:rPr>
          <w:rFonts w:ascii="Times New Roman" w:eastAsia="Calibri" w:hAnsi="Times New Roman" w:cs="Times New Roman"/>
          <w:sz w:val="28"/>
          <w:szCs w:val="28"/>
        </w:rPr>
        <w:t>i</w:t>
      </w:r>
      <w:r w:rsidR="00003353">
        <w:rPr>
          <w:rFonts w:ascii="Times New Roman" w:eastAsia="Calibri" w:hAnsi="Times New Roman" w:cs="Times New Roman"/>
          <w:sz w:val="28"/>
          <w:szCs w:val="28"/>
        </w:rPr>
        <w:t xml:space="preserve"> par līgum</w:t>
      </w:r>
      <w:r>
        <w:rPr>
          <w:rFonts w:ascii="Times New Roman" w:eastAsia="Calibri" w:hAnsi="Times New Roman" w:cs="Times New Roman"/>
          <w:sz w:val="28"/>
          <w:szCs w:val="28"/>
        </w:rPr>
        <w:t>u</w:t>
      </w:r>
      <w:r w:rsidR="00003353">
        <w:rPr>
          <w:rFonts w:ascii="Times New Roman" w:eastAsia="Calibri" w:hAnsi="Times New Roman" w:cs="Times New Roman"/>
          <w:sz w:val="28"/>
          <w:szCs w:val="28"/>
        </w:rPr>
        <w:t xml:space="preserve"> slēgšanas tiesību piešķiršanu</w:t>
      </w:r>
      <w:r>
        <w:rPr>
          <w:rFonts w:ascii="Times New Roman" w:eastAsia="Calibri" w:hAnsi="Times New Roman" w:cs="Times New Roman"/>
          <w:sz w:val="28"/>
          <w:szCs w:val="28"/>
        </w:rPr>
        <w:t xml:space="preserve"> infrastruktūras projektēšanai un būvniecībai</w:t>
      </w:r>
      <w:r w:rsidR="00003353">
        <w:rPr>
          <w:rFonts w:ascii="Times New Roman" w:eastAsia="Calibri" w:hAnsi="Times New Roman" w:cs="Times New Roman"/>
          <w:sz w:val="28"/>
          <w:szCs w:val="28"/>
        </w:rPr>
        <w:t xml:space="preserve"> posm</w:t>
      </w:r>
      <w:r>
        <w:rPr>
          <w:rFonts w:ascii="Times New Roman" w:eastAsia="Calibri" w:hAnsi="Times New Roman" w:cs="Times New Roman"/>
          <w:sz w:val="28"/>
          <w:szCs w:val="28"/>
        </w:rPr>
        <w:t xml:space="preserve">os </w:t>
      </w:r>
      <w:r w:rsidR="00003353">
        <w:rPr>
          <w:rFonts w:ascii="Times New Roman" w:eastAsia="Calibri" w:hAnsi="Times New Roman" w:cs="Times New Roman"/>
          <w:sz w:val="28"/>
          <w:szCs w:val="28"/>
        </w:rPr>
        <w:t xml:space="preserve">ar kopējo aptuveno garumu </w:t>
      </w:r>
      <w:bookmarkStart w:id="5" w:name="_Hlk155095288"/>
      <w:r w:rsidR="00003353" w:rsidRPr="00003353">
        <w:rPr>
          <w:rFonts w:ascii="Times New Roman" w:eastAsia="Calibri" w:hAnsi="Times New Roman" w:cs="Times New Roman"/>
          <w:b/>
          <w:bCs/>
          <w:sz w:val="28"/>
          <w:szCs w:val="28"/>
        </w:rPr>
        <w:t>~</w:t>
      </w:r>
      <w:bookmarkEnd w:id="5"/>
      <w:r w:rsidR="00003353" w:rsidRPr="00003353">
        <w:rPr>
          <w:rFonts w:ascii="Times New Roman" w:eastAsia="Calibri" w:hAnsi="Times New Roman" w:cs="Times New Roman"/>
          <w:b/>
          <w:bCs/>
          <w:sz w:val="28"/>
          <w:szCs w:val="28"/>
        </w:rPr>
        <w:t>28,67 km</w:t>
      </w:r>
      <w:r w:rsidR="00003353">
        <w:rPr>
          <w:rFonts w:ascii="Times New Roman" w:eastAsia="Calibri" w:hAnsi="Times New Roman" w:cs="Times New Roman"/>
          <w:sz w:val="28"/>
          <w:szCs w:val="28"/>
        </w:rPr>
        <w:t xml:space="preserve"> </w:t>
      </w:r>
      <w:proofErr w:type="gramStart"/>
      <w:r w:rsidR="00003353">
        <w:rPr>
          <w:rFonts w:ascii="Times New Roman" w:eastAsia="Calibri" w:hAnsi="Times New Roman" w:cs="Times New Roman"/>
          <w:sz w:val="28"/>
          <w:szCs w:val="28"/>
        </w:rPr>
        <w:t>(</w:t>
      </w:r>
      <w:proofErr w:type="gramEnd"/>
      <w:r w:rsidR="00003353">
        <w:rPr>
          <w:rFonts w:ascii="Times New Roman" w:eastAsia="Calibri" w:hAnsi="Times New Roman" w:cs="Times New Roman"/>
          <w:sz w:val="28"/>
          <w:szCs w:val="28"/>
        </w:rPr>
        <w:t>detalizētāk skatīt 23-</w:t>
      </w:r>
      <w:r w:rsidR="00003353">
        <w:rPr>
          <w:rFonts w:ascii="Times New Roman" w:eastAsia="Calibri" w:hAnsi="Times New Roman" w:cs="Times New Roman"/>
          <w:sz w:val="28"/>
          <w:szCs w:val="28"/>
        </w:rPr>
        <w:lastRenderedPageBreak/>
        <w:t xml:space="preserve">TA-2919, izskatīts Ministru kabineta 2023. gada 28. novembra sēdē (protokols Nr. 59, 2. </w:t>
      </w:r>
      <w:r w:rsidR="00003353" w:rsidRPr="00003353">
        <w:rPr>
          <w:rFonts w:ascii="Times New Roman" w:eastAsia="Calibri" w:hAnsi="Times New Roman" w:cs="Times New Roman"/>
          <w:sz w:val="28"/>
          <w:szCs w:val="28"/>
        </w:rPr>
        <w:t>§)</w:t>
      </w:r>
      <w:r w:rsidR="00003353">
        <w:rPr>
          <w:rFonts w:ascii="Times New Roman" w:eastAsia="Calibri" w:hAnsi="Times New Roman" w:cs="Times New Roman"/>
          <w:sz w:val="28"/>
          <w:szCs w:val="28"/>
        </w:rPr>
        <w:t xml:space="preserve">), attiecībā uz </w:t>
      </w:r>
      <w:r>
        <w:rPr>
          <w:rFonts w:ascii="Times New Roman" w:eastAsia="Calibri" w:hAnsi="Times New Roman" w:cs="Times New Roman"/>
          <w:sz w:val="28"/>
          <w:szCs w:val="28"/>
        </w:rPr>
        <w:t>infrastruktūras</w:t>
      </w:r>
      <w:r w:rsidR="00003353">
        <w:rPr>
          <w:rFonts w:ascii="Times New Roman" w:eastAsia="Calibri" w:hAnsi="Times New Roman" w:cs="Times New Roman"/>
          <w:sz w:val="28"/>
          <w:szCs w:val="28"/>
        </w:rPr>
        <w:t xml:space="preserve"> izbūvi atlikušajos posmos organizētas atkārtotas cenu aptaujas</w:t>
      </w:r>
      <w:r>
        <w:rPr>
          <w:rFonts w:ascii="Times New Roman" w:eastAsia="Calibri" w:hAnsi="Times New Roman" w:cs="Times New Roman"/>
          <w:sz w:val="28"/>
          <w:szCs w:val="28"/>
        </w:rPr>
        <w:t>, paredzot piedāvājumu iesniegšanas termiņu 2024. gada janvāra beigās</w:t>
      </w:r>
      <w:r w:rsidR="00003353">
        <w:rPr>
          <w:rFonts w:ascii="Times New Roman" w:eastAsia="Calibri" w:hAnsi="Times New Roman" w:cs="Times New Roman"/>
          <w:sz w:val="28"/>
          <w:szCs w:val="28"/>
        </w:rPr>
        <w:t>.</w:t>
      </w:r>
    </w:p>
    <w:p w14:paraId="75A8151B" w14:textId="77777777" w:rsidR="00827F1E" w:rsidRDefault="00003353" w:rsidP="00AB0E23">
      <w:pPr>
        <w:spacing w:after="0"/>
        <w:ind w:firstLine="709"/>
        <w:jc w:val="both"/>
        <w:rPr>
          <w:rFonts w:ascii="Times New Roman" w:eastAsia="Times New Roman" w:hAnsi="Times New Roman" w:cs="Times New Roman"/>
          <w:color w:val="000000" w:themeColor="text1"/>
          <w:sz w:val="28"/>
          <w:szCs w:val="28"/>
        </w:rPr>
      </w:pPr>
      <w:r>
        <w:rPr>
          <w:rFonts w:ascii="Verdana" w:hAnsi="Verdana"/>
          <w:b/>
          <w:bCs/>
          <w:color w:val="525252"/>
          <w:sz w:val="19"/>
          <w:szCs w:val="19"/>
          <w:shd w:val="clear" w:color="auto" w:fill="FFFFFF"/>
        </w:rPr>
        <w:t> </w:t>
      </w:r>
      <w:r w:rsidR="00903DCA" w:rsidRPr="00903DCA">
        <w:rPr>
          <w:rFonts w:ascii="Times New Roman" w:eastAsia="Calibri" w:hAnsi="Times New Roman" w:cs="Times New Roman"/>
          <w:b/>
          <w:bCs/>
          <w:sz w:val="28"/>
          <w:szCs w:val="28"/>
        </w:rPr>
        <w:t xml:space="preserve">Otrajā kārtā </w:t>
      </w:r>
      <w:r w:rsidR="00206BEC">
        <w:rPr>
          <w:rFonts w:ascii="Times New Roman" w:eastAsia="Calibri" w:hAnsi="Times New Roman" w:cs="Times New Roman"/>
          <w:b/>
          <w:bCs/>
          <w:sz w:val="28"/>
          <w:szCs w:val="28"/>
        </w:rPr>
        <w:t>paredzēta žoga izbūve</w:t>
      </w:r>
      <w:r w:rsidR="00903DCA" w:rsidRPr="00903DCA">
        <w:rPr>
          <w:rFonts w:ascii="Times New Roman" w:eastAsia="Calibri" w:hAnsi="Times New Roman" w:cs="Times New Roman"/>
          <w:b/>
          <w:bCs/>
          <w:sz w:val="28"/>
          <w:szCs w:val="28"/>
        </w:rPr>
        <w:t xml:space="preserve"> pārējos posmos, kā arī cita</w:t>
      </w:r>
      <w:r w:rsidR="00206BEC">
        <w:rPr>
          <w:rFonts w:ascii="Times New Roman" w:eastAsia="Calibri" w:hAnsi="Times New Roman" w:cs="Times New Roman"/>
          <w:b/>
          <w:bCs/>
          <w:sz w:val="28"/>
          <w:szCs w:val="28"/>
        </w:rPr>
        <w:t>s robežapsardzības</w:t>
      </w:r>
      <w:r w:rsidR="00903DCA" w:rsidRPr="00903DCA">
        <w:rPr>
          <w:rFonts w:ascii="Times New Roman" w:eastAsia="Calibri" w:hAnsi="Times New Roman" w:cs="Times New Roman"/>
          <w:b/>
          <w:bCs/>
          <w:sz w:val="28"/>
          <w:szCs w:val="28"/>
        </w:rPr>
        <w:t xml:space="preserve"> infrastruktūra</w:t>
      </w:r>
      <w:r w:rsidR="00206BEC">
        <w:rPr>
          <w:rFonts w:ascii="Times New Roman" w:eastAsia="Calibri" w:hAnsi="Times New Roman" w:cs="Times New Roman"/>
          <w:b/>
          <w:bCs/>
          <w:sz w:val="28"/>
          <w:szCs w:val="28"/>
        </w:rPr>
        <w:t>s izbūves nodrošināšana</w:t>
      </w:r>
      <w:r w:rsidR="00903DCA" w:rsidRPr="00903DCA">
        <w:rPr>
          <w:rFonts w:ascii="Times New Roman" w:eastAsia="Calibri" w:hAnsi="Times New Roman" w:cs="Times New Roman"/>
          <w:b/>
          <w:bCs/>
          <w:sz w:val="28"/>
          <w:szCs w:val="28"/>
        </w:rPr>
        <w:t xml:space="preserve"> iepriekš neizbūvētajos posmos</w:t>
      </w:r>
      <w:r w:rsidR="00903DCA" w:rsidRPr="00F069E3">
        <w:rPr>
          <w:rFonts w:ascii="Times New Roman" w:eastAsia="Calibri" w:hAnsi="Times New Roman" w:cs="Times New Roman"/>
          <w:sz w:val="28"/>
          <w:szCs w:val="28"/>
        </w:rPr>
        <w:t>.</w:t>
      </w:r>
      <w:r w:rsidR="00AB0E23">
        <w:rPr>
          <w:rFonts w:ascii="Times New Roman" w:eastAsia="Calibri" w:hAnsi="Times New Roman" w:cs="Times New Roman"/>
          <w:sz w:val="28"/>
          <w:szCs w:val="28"/>
        </w:rPr>
        <w:t xml:space="preserve"> Minētās kārtas ietvaros paredzēts izbūvēt žogu </w:t>
      </w:r>
      <w:r w:rsidR="00AB0E23" w:rsidRPr="00485038">
        <w:rPr>
          <w:rFonts w:ascii="Times New Roman" w:eastAsia="Times New Roman" w:hAnsi="Times New Roman" w:cs="Times New Roman"/>
          <w:b/>
          <w:bCs/>
          <w:color w:val="000000" w:themeColor="text1"/>
          <w:sz w:val="28"/>
          <w:szCs w:val="28"/>
        </w:rPr>
        <w:t xml:space="preserve">~ 124 km </w:t>
      </w:r>
      <w:r w:rsidR="00AB0E23" w:rsidRPr="00310C2D">
        <w:rPr>
          <w:rFonts w:ascii="Times New Roman" w:eastAsia="Times New Roman" w:hAnsi="Times New Roman" w:cs="Times New Roman"/>
          <w:b/>
          <w:bCs/>
          <w:color w:val="000000" w:themeColor="text1"/>
          <w:sz w:val="28"/>
          <w:szCs w:val="28"/>
        </w:rPr>
        <w:t>posmam</w:t>
      </w:r>
      <w:r w:rsidR="00AB0E23" w:rsidRPr="00310C2D">
        <w:rPr>
          <w:rFonts w:ascii="Times New Roman" w:eastAsia="Times New Roman" w:hAnsi="Times New Roman" w:cs="Times New Roman"/>
          <w:color w:val="000000" w:themeColor="text1"/>
          <w:sz w:val="28"/>
          <w:szCs w:val="28"/>
        </w:rPr>
        <w:t xml:space="preserve">. Iztrūkstošais žoga apjoms </w:t>
      </w:r>
      <w:r w:rsidR="00206BEC" w:rsidRPr="00310C2D">
        <w:rPr>
          <w:rFonts w:ascii="Times New Roman" w:eastAsia="Times New Roman" w:hAnsi="Times New Roman" w:cs="Times New Roman"/>
          <w:color w:val="000000" w:themeColor="text1"/>
          <w:sz w:val="28"/>
          <w:szCs w:val="28"/>
        </w:rPr>
        <w:t xml:space="preserve">veido </w:t>
      </w:r>
      <w:r w:rsidR="005F0284" w:rsidRPr="00310C2D">
        <w:rPr>
          <w:rFonts w:ascii="Times New Roman" w:eastAsia="Times New Roman" w:hAnsi="Times New Roman" w:cs="Times New Roman"/>
          <w:b/>
          <w:bCs/>
          <w:color w:val="000000" w:themeColor="text1"/>
          <w:sz w:val="28"/>
          <w:szCs w:val="28"/>
        </w:rPr>
        <w:t>121,87 km</w:t>
      </w:r>
      <w:r w:rsidR="00AB0E23" w:rsidRPr="00310C2D">
        <w:rPr>
          <w:rFonts w:ascii="Times New Roman" w:eastAsia="Times New Roman" w:hAnsi="Times New Roman" w:cs="Times New Roman"/>
          <w:color w:val="000000" w:themeColor="text1"/>
          <w:sz w:val="28"/>
          <w:szCs w:val="28"/>
        </w:rPr>
        <w:t xml:space="preserve"> ir saraustīts un sastāv no 23 posmiem. </w:t>
      </w:r>
    </w:p>
    <w:p w14:paraId="1754A998" w14:textId="1B931C0E" w:rsidR="00903DCA" w:rsidRDefault="00AB0E23" w:rsidP="00AB0E23">
      <w:pPr>
        <w:spacing w:after="0"/>
        <w:ind w:firstLine="709"/>
        <w:jc w:val="both"/>
        <w:rPr>
          <w:rFonts w:ascii="Times New Roman" w:eastAsia="Times New Roman" w:hAnsi="Times New Roman" w:cs="Times New Roman"/>
          <w:color w:val="000000" w:themeColor="text1"/>
          <w:sz w:val="28"/>
          <w:szCs w:val="28"/>
        </w:rPr>
      </w:pPr>
      <w:r w:rsidRPr="00827F1E">
        <w:rPr>
          <w:rFonts w:ascii="Times New Roman" w:eastAsia="Times New Roman" w:hAnsi="Times New Roman" w:cs="Times New Roman"/>
          <w:color w:val="000000" w:themeColor="text1"/>
          <w:sz w:val="28"/>
          <w:szCs w:val="28"/>
        </w:rPr>
        <w:t>Gar</w:t>
      </w:r>
      <w:r w:rsidRPr="00310C2D">
        <w:rPr>
          <w:rFonts w:ascii="Times New Roman" w:eastAsia="Times New Roman" w:hAnsi="Times New Roman" w:cs="Times New Roman"/>
          <w:color w:val="000000" w:themeColor="text1"/>
          <w:sz w:val="28"/>
          <w:szCs w:val="28"/>
        </w:rPr>
        <w:t xml:space="preserve"> posmiem iepriekš tika izbūvētas patruļtakas (koka laipas vai sasmalcinātas koksnes klājuma seguma takas) un cita robežapsardzības infrastruktūra,</w:t>
      </w:r>
      <w:r>
        <w:rPr>
          <w:rFonts w:ascii="Times New Roman" w:eastAsia="Times New Roman" w:hAnsi="Times New Roman" w:cs="Times New Roman"/>
          <w:color w:val="000000" w:themeColor="text1"/>
          <w:sz w:val="28"/>
          <w:szCs w:val="28"/>
        </w:rPr>
        <w:t xml:space="preserve"> tāpēc cenu aptaujas tehniskajā specifikācijā ir iekļauts punkts, ka, ja būvdarbu laikā iepriekš izbūvēta infrastruktūra tiks bojāta, tad tā ir jāatjauno vismaz līdz sākotnējam stāvoklim.</w:t>
      </w:r>
    </w:p>
    <w:p w14:paraId="68B1DEF6" w14:textId="6570827B" w:rsidR="00AB0E23" w:rsidRDefault="00AB0E23" w:rsidP="00AB0E23">
      <w:pPr>
        <w:spacing w:after="0"/>
        <w:ind w:firstLine="680"/>
        <w:jc w:val="both"/>
        <w:rPr>
          <w:rFonts w:ascii="Times New Roman" w:eastAsia="Times New Roman" w:hAnsi="Times New Roman" w:cs="Times New Roman"/>
          <w:sz w:val="28"/>
          <w:szCs w:val="28"/>
        </w:rPr>
      </w:pPr>
      <w:r w:rsidRPr="00AB0E23">
        <w:rPr>
          <w:rFonts w:ascii="Times New Roman" w:eastAsia="Times New Roman" w:hAnsi="Times New Roman" w:cs="Times New Roman"/>
          <w:color w:val="000000" w:themeColor="text1"/>
          <w:sz w:val="28"/>
          <w:szCs w:val="28"/>
        </w:rPr>
        <w:t>Infrastruktūras izbūvei šajā kārtā VNĪ 2023. gada rudenī organizēja cenu aptauju „</w:t>
      </w:r>
      <w:r w:rsidRPr="00AB0E23">
        <w:rPr>
          <w:rFonts w:ascii="Times New Roman" w:eastAsia="Times New Roman" w:hAnsi="Times New Roman" w:cs="Times New Roman"/>
          <w:sz w:val="28"/>
          <w:szCs w:val="28"/>
        </w:rPr>
        <w:t>Latvijas Republikas – Krievijas Federācijas robežas žoga būvniecības ieceres realizācijai nepieciešamās dokumentācijas izstrāde un izbūve</w:t>
      </w:r>
      <w:r w:rsidRPr="00AB0E23">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Papildus minētajam, </w:t>
      </w:r>
      <w:r w:rsidRPr="003C6AD6">
        <w:rPr>
          <w:rFonts w:ascii="Times New Roman" w:eastAsia="Times New Roman" w:hAnsi="Times New Roman" w:cs="Times New Roman"/>
          <w:sz w:val="28"/>
          <w:szCs w:val="28"/>
        </w:rPr>
        <w:t xml:space="preserve">lai </w:t>
      </w:r>
      <w:r>
        <w:rPr>
          <w:rFonts w:ascii="Times New Roman" w:eastAsia="Times New Roman" w:hAnsi="Times New Roman" w:cs="Times New Roman"/>
          <w:sz w:val="28"/>
          <w:szCs w:val="28"/>
        </w:rPr>
        <w:t xml:space="preserve">kāpinātu infrastruktūras </w:t>
      </w:r>
      <w:r w:rsidRPr="003C6AD6">
        <w:rPr>
          <w:rFonts w:ascii="Times New Roman" w:eastAsia="Times New Roman" w:hAnsi="Times New Roman" w:cs="Times New Roman"/>
          <w:sz w:val="28"/>
          <w:szCs w:val="28"/>
        </w:rPr>
        <w:t xml:space="preserve">izbūves </w:t>
      </w:r>
      <w:r>
        <w:rPr>
          <w:rFonts w:ascii="Times New Roman" w:eastAsia="Times New Roman" w:hAnsi="Times New Roman" w:cs="Times New Roman"/>
          <w:sz w:val="28"/>
          <w:szCs w:val="28"/>
        </w:rPr>
        <w:t>tempus,</w:t>
      </w:r>
      <w:r w:rsidRPr="003C6A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tika organizēta </w:t>
      </w:r>
      <w:r w:rsidRPr="734A31D5">
        <w:rPr>
          <w:rFonts w:ascii="Times New Roman" w:eastAsia="Times New Roman" w:hAnsi="Times New Roman" w:cs="Times New Roman"/>
          <w:color w:val="000000" w:themeColor="text1"/>
          <w:sz w:val="28"/>
          <w:szCs w:val="28"/>
        </w:rPr>
        <w:t>cenu aptauj</w:t>
      </w:r>
      <w:r>
        <w:rPr>
          <w:rFonts w:ascii="Times New Roman" w:eastAsia="Times New Roman" w:hAnsi="Times New Roman" w:cs="Times New Roman"/>
          <w:color w:val="000000" w:themeColor="text1"/>
          <w:sz w:val="28"/>
          <w:szCs w:val="28"/>
        </w:rPr>
        <w:t>a</w:t>
      </w:r>
      <w:r w:rsidRPr="734A31D5">
        <w:rPr>
          <w:rFonts w:ascii="Times New Roman" w:eastAsia="Times New Roman" w:hAnsi="Times New Roman" w:cs="Times New Roman"/>
          <w:color w:val="000000" w:themeColor="text1"/>
          <w:sz w:val="28"/>
          <w:szCs w:val="28"/>
        </w:rPr>
        <w:t xml:space="preserve"> „</w:t>
      </w:r>
      <w:r w:rsidRPr="734A31D5">
        <w:rPr>
          <w:rFonts w:ascii="Times New Roman" w:eastAsia="Times New Roman" w:hAnsi="Times New Roman" w:cs="Times New Roman"/>
          <w:sz w:val="28"/>
          <w:szCs w:val="28"/>
        </w:rPr>
        <w:t>Žoga trases nospraušana koordinātēs un tās fiksācija dabā uz Latvijas Republikas – Krievijas Federācijas robežas</w:t>
      </w:r>
      <w:r w:rsidRPr="734A31D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šim (~124 km) posmam. Žoga trases nospraušana pirms līgumu noslēgšanas ar būvkomersantiem par žoga</w:t>
      </w:r>
      <w:proofErr w:type="gramStart"/>
      <w:r>
        <w:rPr>
          <w:rFonts w:ascii="Times New Roman" w:eastAsia="Times New Roman" w:hAnsi="Times New Roman" w:cs="Times New Roman"/>
          <w:color w:val="000000" w:themeColor="text1"/>
          <w:sz w:val="28"/>
          <w:szCs w:val="28"/>
        </w:rPr>
        <w:t xml:space="preserve"> </w:t>
      </w:r>
      <w:r w:rsidRPr="734A31D5">
        <w:rPr>
          <w:rFonts w:ascii="Times New Roman" w:eastAsia="Times New Roman" w:hAnsi="Times New Roman" w:cs="Times New Roman"/>
          <w:color w:val="000000" w:themeColor="text1"/>
          <w:sz w:val="28"/>
          <w:szCs w:val="28"/>
        </w:rPr>
        <w:t xml:space="preserve"> </w:t>
      </w:r>
      <w:proofErr w:type="gramEnd"/>
      <w:r>
        <w:rPr>
          <w:rFonts w:ascii="Times New Roman" w:eastAsia="Times New Roman" w:hAnsi="Times New Roman" w:cs="Times New Roman"/>
          <w:color w:val="000000" w:themeColor="text1"/>
          <w:sz w:val="28"/>
          <w:szCs w:val="28"/>
        </w:rPr>
        <w:t>projektēšanas darbu veikšanu un izbūvi ~124 km posmam ļaus būtiski paātrināt projektēšanas procesu un nekavējoties uzsākt žoga izbūvi.</w:t>
      </w:r>
    </w:p>
    <w:p w14:paraId="7275B42C" w14:textId="77777777" w:rsidR="00AB0E23" w:rsidRPr="00F069E3" w:rsidRDefault="00AB0E23" w:rsidP="00AB0E23">
      <w:pPr>
        <w:spacing w:after="0"/>
        <w:ind w:firstLine="709"/>
        <w:jc w:val="both"/>
        <w:rPr>
          <w:rFonts w:ascii="Times New Roman" w:eastAsia="Calibri" w:hAnsi="Times New Roman" w:cs="Times New Roman"/>
          <w:sz w:val="28"/>
          <w:szCs w:val="28"/>
        </w:rPr>
      </w:pPr>
    </w:p>
    <w:p w14:paraId="42B568F1" w14:textId="04A4CA9A" w:rsidR="00903DCA" w:rsidRDefault="00903DCA" w:rsidP="00AB0E23">
      <w:pPr>
        <w:spacing w:after="0"/>
        <w:ind w:firstLine="709"/>
        <w:jc w:val="both"/>
        <w:rPr>
          <w:rFonts w:ascii="Times New Roman" w:eastAsia="Times New Roman" w:hAnsi="Times New Roman" w:cs="Times New Roman"/>
          <w:color w:val="000000" w:themeColor="text1"/>
          <w:sz w:val="28"/>
          <w:szCs w:val="28"/>
        </w:rPr>
      </w:pPr>
      <w:r>
        <w:rPr>
          <w:rFonts w:ascii="Times New Roman" w:eastAsia="Calibri" w:hAnsi="Times New Roman" w:cs="Times New Roman"/>
          <w:sz w:val="28"/>
          <w:szCs w:val="28"/>
        </w:rPr>
        <w:t>Vienlaikus plānota</w:t>
      </w:r>
      <w:r w:rsidRPr="00F069E3">
        <w:rPr>
          <w:rFonts w:ascii="Times New Roman" w:eastAsia="Calibri" w:hAnsi="Times New Roman" w:cs="Times New Roman"/>
          <w:sz w:val="28"/>
          <w:szCs w:val="28"/>
        </w:rPr>
        <w:t xml:space="preserve"> iepriekš izbūvēt</w:t>
      </w:r>
      <w:r>
        <w:rPr>
          <w:rFonts w:ascii="Times New Roman" w:eastAsia="Calibri" w:hAnsi="Times New Roman" w:cs="Times New Roman"/>
          <w:sz w:val="28"/>
          <w:szCs w:val="28"/>
        </w:rPr>
        <w:t>ā</w:t>
      </w:r>
      <w:r w:rsidRPr="00F069E3">
        <w:rPr>
          <w:rFonts w:ascii="Times New Roman" w:eastAsia="Calibri" w:hAnsi="Times New Roman" w:cs="Times New Roman"/>
          <w:sz w:val="28"/>
          <w:szCs w:val="28"/>
        </w:rPr>
        <w:t>s infrastruktūras nodošana ekspluatācijā. Lai to īstenotu, nepieciešams veikt būtisk</w:t>
      </w:r>
      <w:r w:rsidR="00460F93">
        <w:rPr>
          <w:rFonts w:ascii="Times New Roman" w:eastAsia="Calibri" w:hAnsi="Times New Roman" w:cs="Times New Roman"/>
          <w:sz w:val="28"/>
          <w:szCs w:val="28"/>
        </w:rPr>
        <w:t>a</w:t>
      </w:r>
      <w:r w:rsidRPr="00F069E3">
        <w:rPr>
          <w:rFonts w:ascii="Times New Roman" w:eastAsia="Calibri" w:hAnsi="Times New Roman" w:cs="Times New Roman"/>
          <w:sz w:val="28"/>
          <w:szCs w:val="28"/>
        </w:rPr>
        <w:t xml:space="preserve">s </w:t>
      </w:r>
      <w:r w:rsidRPr="00003353">
        <w:rPr>
          <w:rFonts w:ascii="Times New Roman" w:eastAsia="Calibri" w:hAnsi="Times New Roman" w:cs="Times New Roman"/>
          <w:b/>
          <w:bCs/>
          <w:sz w:val="28"/>
          <w:szCs w:val="28"/>
        </w:rPr>
        <w:t>izmaiņas būvprojektā</w:t>
      </w:r>
      <w:r w:rsidRPr="00B33C7E">
        <w:rPr>
          <w:rFonts w:ascii="Times New Roman" w:eastAsia="Calibri" w:hAnsi="Times New Roman" w:cs="Times New Roman"/>
          <w:sz w:val="28"/>
          <w:szCs w:val="28"/>
        </w:rPr>
        <w:t xml:space="preserve"> „Valsts robežas joslas infrastruktūras gar Latvijas Republikas un Krievijas Federācijas robežu izbūve”</w:t>
      </w:r>
      <w:r w:rsidRPr="00F069E3">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F069E3">
        <w:rPr>
          <w:rFonts w:ascii="Times New Roman" w:eastAsia="Calibri" w:hAnsi="Times New Roman" w:cs="Times New Roman"/>
          <w:sz w:val="28"/>
          <w:szCs w:val="28"/>
        </w:rPr>
        <w:t>sadalot to kārtās, kā arī nodrošināt procesa uzraudzību</w:t>
      </w:r>
      <w:r w:rsidRPr="00B33C7E">
        <w:rPr>
          <w:rFonts w:ascii="Times New Roman" w:eastAsia="Calibri" w:hAnsi="Times New Roman" w:cs="Times New Roman"/>
          <w:sz w:val="28"/>
          <w:szCs w:val="28"/>
        </w:rPr>
        <w:t>.</w:t>
      </w:r>
      <w:r w:rsidR="00AB0E23">
        <w:rPr>
          <w:rFonts w:ascii="Times New Roman" w:eastAsia="Calibri" w:hAnsi="Times New Roman" w:cs="Times New Roman"/>
          <w:sz w:val="28"/>
          <w:szCs w:val="28"/>
        </w:rPr>
        <w:t xml:space="preserve"> Ievērojot Likumā noteikto kompetenci, </w:t>
      </w:r>
      <w:r w:rsidR="00AB0E23" w:rsidRPr="00020E5F">
        <w:rPr>
          <w:rFonts w:ascii="Times New Roman" w:hAnsi="Times New Roman" w:cs="Times New Roman"/>
          <w:sz w:val="28"/>
          <w:szCs w:val="28"/>
        </w:rPr>
        <w:t>valsts akciju sabiedrība “Valsts nekustamie īpašumi”</w:t>
      </w:r>
      <w:r w:rsidR="00AB0E23">
        <w:rPr>
          <w:rFonts w:ascii="Times New Roman" w:hAnsi="Times New Roman" w:cs="Times New Roman"/>
          <w:sz w:val="28"/>
          <w:szCs w:val="28"/>
        </w:rPr>
        <w:t xml:space="preserve"> (turpmāk – VNĪ) 2023. gada vasarā/rudenī</w:t>
      </w:r>
      <w:r>
        <w:rPr>
          <w:rFonts w:ascii="Times New Roman" w:eastAsia="Times New Roman" w:hAnsi="Times New Roman" w:cs="Times New Roman"/>
          <w:color w:val="000000" w:themeColor="text1"/>
          <w:sz w:val="28"/>
          <w:szCs w:val="28"/>
        </w:rPr>
        <w:t xml:space="preserve"> organizēja</w:t>
      </w:r>
      <w:r w:rsidRPr="734A31D5">
        <w:rPr>
          <w:rFonts w:ascii="Times New Roman" w:eastAsia="Times New Roman" w:hAnsi="Times New Roman" w:cs="Times New Roman"/>
          <w:color w:val="000000" w:themeColor="text1"/>
          <w:sz w:val="28"/>
          <w:szCs w:val="28"/>
        </w:rPr>
        <w:t xml:space="preserve"> cenu aptauju </w:t>
      </w:r>
      <w:r w:rsidRPr="734A31D5">
        <w:rPr>
          <w:rFonts w:ascii="Times New Roman" w:eastAsia="Times New Roman" w:hAnsi="Times New Roman" w:cs="Times New Roman"/>
          <w:sz w:val="28"/>
          <w:szCs w:val="28"/>
        </w:rPr>
        <w:t>„Valsts robežas joslas infrastruktūras gar Latvijas Republikas un Krievijas Federācijas robežu izbūve” būvprojekta izmaiņu izstrāde</w:t>
      </w:r>
      <w:r>
        <w:rPr>
          <w:rFonts w:ascii="Times New Roman" w:eastAsia="Times New Roman" w:hAnsi="Times New Roman" w:cs="Times New Roman"/>
          <w:sz w:val="28"/>
          <w:szCs w:val="28"/>
        </w:rPr>
        <w:t>i</w:t>
      </w:r>
      <w:r w:rsidRPr="734A31D5">
        <w:rPr>
          <w:rFonts w:ascii="Times New Roman" w:eastAsia="Times New Roman" w:hAnsi="Times New Roman" w:cs="Times New Roman"/>
          <w:sz w:val="28"/>
          <w:szCs w:val="28"/>
        </w:rPr>
        <w:t xml:space="preserve"> un autoruzraudzība</w:t>
      </w:r>
      <w:r>
        <w:rPr>
          <w:rFonts w:ascii="Times New Roman" w:eastAsia="Times New Roman" w:hAnsi="Times New Roman" w:cs="Times New Roman"/>
          <w:sz w:val="28"/>
          <w:szCs w:val="28"/>
        </w:rPr>
        <w:t>i</w:t>
      </w:r>
      <w:r>
        <w:rPr>
          <w:rFonts w:ascii="Times New Roman" w:eastAsia="Times New Roman" w:hAnsi="Times New Roman" w:cs="Times New Roman"/>
          <w:color w:val="000000" w:themeColor="text1"/>
          <w:sz w:val="28"/>
          <w:szCs w:val="28"/>
        </w:rPr>
        <w:t xml:space="preserve">. </w:t>
      </w:r>
      <w:r w:rsidRPr="0087524E">
        <w:rPr>
          <w:rFonts w:ascii="Times New Roman" w:eastAsia="Times New Roman" w:hAnsi="Times New Roman" w:cs="Times New Roman"/>
          <w:color w:val="000000" w:themeColor="text1"/>
          <w:sz w:val="28"/>
          <w:szCs w:val="28"/>
        </w:rPr>
        <w:t>VNĪ sagatavo</w:t>
      </w:r>
      <w:r>
        <w:rPr>
          <w:rFonts w:ascii="Times New Roman" w:eastAsia="Times New Roman" w:hAnsi="Times New Roman" w:cs="Times New Roman"/>
          <w:color w:val="000000" w:themeColor="text1"/>
          <w:sz w:val="28"/>
          <w:szCs w:val="28"/>
        </w:rPr>
        <w:t>tajā</w:t>
      </w:r>
      <w:r w:rsidRPr="0087524E">
        <w:rPr>
          <w:rFonts w:ascii="Times New Roman" w:eastAsia="Times New Roman" w:hAnsi="Times New Roman" w:cs="Times New Roman"/>
          <w:color w:val="000000" w:themeColor="text1"/>
          <w:sz w:val="28"/>
          <w:szCs w:val="28"/>
        </w:rPr>
        <w:t xml:space="preserve"> cenu aptaujas tehnisk</w:t>
      </w:r>
      <w:r>
        <w:rPr>
          <w:rFonts w:ascii="Times New Roman" w:eastAsia="Times New Roman" w:hAnsi="Times New Roman" w:cs="Times New Roman"/>
          <w:color w:val="000000" w:themeColor="text1"/>
          <w:sz w:val="28"/>
          <w:szCs w:val="28"/>
        </w:rPr>
        <w:t>ajā</w:t>
      </w:r>
      <w:r w:rsidRPr="0087524E">
        <w:rPr>
          <w:rFonts w:ascii="Times New Roman" w:eastAsia="Times New Roman" w:hAnsi="Times New Roman" w:cs="Times New Roman"/>
          <w:color w:val="000000" w:themeColor="text1"/>
          <w:sz w:val="28"/>
          <w:szCs w:val="28"/>
        </w:rPr>
        <w:t xml:space="preserve"> dokumentācij</w:t>
      </w:r>
      <w:r>
        <w:rPr>
          <w:rFonts w:ascii="Times New Roman" w:eastAsia="Times New Roman" w:hAnsi="Times New Roman" w:cs="Times New Roman"/>
          <w:color w:val="000000" w:themeColor="text1"/>
          <w:sz w:val="28"/>
          <w:szCs w:val="28"/>
        </w:rPr>
        <w:t xml:space="preserve">ā ir </w:t>
      </w:r>
      <w:r w:rsidRPr="0087524E">
        <w:rPr>
          <w:rFonts w:ascii="Times New Roman" w:eastAsia="Times New Roman" w:hAnsi="Times New Roman" w:cs="Times New Roman"/>
          <w:color w:val="000000" w:themeColor="text1"/>
          <w:sz w:val="28"/>
          <w:szCs w:val="28"/>
        </w:rPr>
        <w:t>noteikts, ka izmaiņu būvprojekts jāizstrādā atbilstoši faktiski izbūvētajiem darbiem dabā, izmaiņām būvdarbu laikā un norādījumiem veiktajā ekspertīzē. Izmaiņu būvprojekts jāizstrādā kārtās, lai katra kārta būtu realizējama atsevišķi un neatkarīgi no citām kārtām, kā arī pirms projektēšanas darbu uzsākšanas jāpiedāvā pamatoti racionālāku sadalījumu kārtās, izvērtējot katras kārtas ekspluatācijā nodošanas šķēršļus</w:t>
      </w:r>
      <w:r w:rsidR="00AB0E23">
        <w:rPr>
          <w:rFonts w:ascii="Times New Roman" w:eastAsia="Times New Roman" w:hAnsi="Times New Roman" w:cs="Times New Roman"/>
          <w:color w:val="000000" w:themeColor="text1"/>
          <w:sz w:val="28"/>
          <w:szCs w:val="28"/>
        </w:rPr>
        <w:t>.</w:t>
      </w:r>
    </w:p>
    <w:p w14:paraId="74BAC82E" w14:textId="77777777" w:rsidR="00AB0E23" w:rsidRDefault="00AB0E23" w:rsidP="00AB0E23">
      <w:pPr>
        <w:spacing w:after="0"/>
        <w:ind w:firstLine="709"/>
        <w:jc w:val="both"/>
        <w:rPr>
          <w:rFonts w:ascii="Times New Roman" w:eastAsia="Times New Roman" w:hAnsi="Times New Roman" w:cs="Times New Roman"/>
          <w:color w:val="000000" w:themeColor="text1"/>
          <w:sz w:val="28"/>
          <w:szCs w:val="28"/>
        </w:rPr>
      </w:pPr>
    </w:p>
    <w:p w14:paraId="19E8BF73" w14:textId="77777777" w:rsidR="00903DCA" w:rsidRPr="00AB0E23" w:rsidRDefault="00903DCA" w:rsidP="00903DCA">
      <w:pPr>
        <w:tabs>
          <w:tab w:val="left" w:pos="720"/>
        </w:tabs>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r w:rsidRPr="007020FB">
        <w:rPr>
          <w:rFonts w:ascii="Times New Roman" w:eastAsia="Times New Roman" w:hAnsi="Times New Roman" w:cs="Times New Roman"/>
          <w:sz w:val="28"/>
          <w:szCs w:val="28"/>
        </w:rPr>
        <w:t>Papildus iepriekš minētajam</w:t>
      </w:r>
      <w:r>
        <w:rPr>
          <w:rFonts w:ascii="Times New Roman" w:eastAsia="Times New Roman" w:hAnsi="Times New Roman" w:cs="Times New Roman"/>
          <w:sz w:val="28"/>
          <w:szCs w:val="28"/>
        </w:rPr>
        <w:t>, lai kāpinātu valsts ārējās sauszemes robežas apsardzības infrastruktūras izbūves tempu,</w:t>
      </w:r>
      <w:r w:rsidRPr="007020FB">
        <w:rPr>
          <w:rFonts w:ascii="Times New Roman" w:eastAsia="Times New Roman" w:hAnsi="Times New Roman" w:cs="Times New Roman"/>
          <w:sz w:val="28"/>
          <w:szCs w:val="28"/>
        </w:rPr>
        <w:t xml:space="preserve"> ir izvērtēta iespēja </w:t>
      </w:r>
      <w:r>
        <w:rPr>
          <w:rFonts w:ascii="Times New Roman" w:eastAsia="Times New Roman" w:hAnsi="Times New Roman" w:cs="Times New Roman"/>
          <w:sz w:val="28"/>
          <w:szCs w:val="28"/>
        </w:rPr>
        <w:t xml:space="preserve">infrastruktūras </w:t>
      </w:r>
      <w:r w:rsidRPr="00AB0E23">
        <w:rPr>
          <w:rFonts w:ascii="Times New Roman" w:eastAsia="Times New Roman" w:hAnsi="Times New Roman" w:cs="Times New Roman"/>
          <w:b/>
          <w:bCs/>
          <w:sz w:val="28"/>
          <w:szCs w:val="28"/>
        </w:rPr>
        <w:lastRenderedPageBreak/>
        <w:t>izbūvē iesaistīt arī Nacionālo bruņoto spēku</w:t>
      </w:r>
      <w:r>
        <w:rPr>
          <w:rFonts w:ascii="Times New Roman" w:eastAsia="Times New Roman" w:hAnsi="Times New Roman" w:cs="Times New Roman"/>
          <w:sz w:val="28"/>
          <w:szCs w:val="28"/>
        </w:rPr>
        <w:t xml:space="preserve"> (turpmāk – NBS)</w:t>
      </w:r>
      <w:r w:rsidRPr="007020FB">
        <w:rPr>
          <w:rFonts w:ascii="Times New Roman" w:eastAsia="Times New Roman" w:hAnsi="Times New Roman" w:cs="Times New Roman"/>
          <w:sz w:val="28"/>
          <w:szCs w:val="28"/>
        </w:rPr>
        <w:t xml:space="preserve"> </w:t>
      </w:r>
      <w:r w:rsidRPr="00AB0E23">
        <w:rPr>
          <w:rFonts w:ascii="Times New Roman" w:eastAsia="Times New Roman" w:hAnsi="Times New Roman" w:cs="Times New Roman"/>
          <w:b/>
          <w:bCs/>
          <w:sz w:val="28"/>
          <w:szCs w:val="28"/>
        </w:rPr>
        <w:t>resursus, VNĪ īstenojot ģenerāluzņēmēja kompetenci.</w:t>
      </w:r>
    </w:p>
    <w:p w14:paraId="110565E3" w14:textId="77777777" w:rsidR="00903DCA" w:rsidRDefault="00903DCA" w:rsidP="00903DCA">
      <w:pPr>
        <w:tabs>
          <w:tab w:val="left" w:pos="0"/>
          <w:tab w:val="left" w:pos="72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Plānots, ka VNĪ, kā ģenerāluzņēmējs, nodrošinās būvdarbu vadību un būvuzraudzību un atbildēs par būvdarbu procesa norisi būvniecības laikā:</w:t>
      </w:r>
    </w:p>
    <w:p w14:paraId="17227768" w14:textId="77777777" w:rsidR="00903DCA" w:rsidRDefault="00903DCA" w:rsidP="00903DCA">
      <w:pPr>
        <w:pStyle w:val="ListParagraph"/>
        <w:numPr>
          <w:ilvl w:val="0"/>
          <w:numId w:val="20"/>
        </w:numPr>
        <w:tabs>
          <w:tab w:val="left" w:pos="0"/>
          <w:tab w:val="left" w:pos="720"/>
        </w:tabs>
        <w:ind w:left="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plānos, organizēs un vadīs būvdarbus;</w:t>
      </w:r>
    </w:p>
    <w:p w14:paraId="204B7E44" w14:textId="77777777" w:rsidR="00903DCA" w:rsidRDefault="00903DCA" w:rsidP="00903DCA">
      <w:pPr>
        <w:pStyle w:val="ListParagraph"/>
        <w:numPr>
          <w:ilvl w:val="0"/>
          <w:numId w:val="20"/>
        </w:numPr>
        <w:tabs>
          <w:tab w:val="left" w:pos="0"/>
          <w:tab w:val="left" w:pos="720"/>
        </w:tabs>
        <w:ind w:left="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iegādāsies materiālus, kā arī veiks </w:t>
      </w:r>
      <w:proofErr w:type="spellStart"/>
      <w:r>
        <w:rPr>
          <w:rFonts w:ascii="Times New Roman" w:eastAsia="Times New Roman" w:hAnsi="Times New Roman" w:cs="Times New Roman"/>
          <w:sz w:val="28"/>
          <w:szCs w:val="28"/>
        </w:rPr>
        <w:t>būvmašīnu</w:t>
      </w:r>
      <w:proofErr w:type="spellEnd"/>
      <w:r>
        <w:rPr>
          <w:rFonts w:ascii="Times New Roman" w:eastAsia="Times New Roman" w:hAnsi="Times New Roman" w:cs="Times New Roman"/>
          <w:sz w:val="28"/>
          <w:szCs w:val="28"/>
        </w:rPr>
        <w:t xml:space="preserve">, mehānismu, </w:t>
      </w:r>
      <w:r w:rsidRPr="0049350B">
        <w:rPr>
          <w:rFonts w:ascii="Times New Roman" w:eastAsia="Times New Roman" w:hAnsi="Times New Roman" w:cs="Times New Roman"/>
          <w:sz w:val="28"/>
          <w:szCs w:val="28"/>
        </w:rPr>
        <w:t xml:space="preserve">instrumentu un tehnoloģiskā aprīkojuma </w:t>
      </w:r>
      <w:r>
        <w:rPr>
          <w:rFonts w:ascii="Times New Roman" w:eastAsia="Times New Roman" w:hAnsi="Times New Roman" w:cs="Times New Roman"/>
          <w:sz w:val="28"/>
          <w:szCs w:val="28"/>
        </w:rPr>
        <w:t>sagādi</w:t>
      </w:r>
      <w:r w:rsidRPr="0049350B">
        <w:rPr>
          <w:rFonts w:ascii="Times New Roman" w:eastAsia="Times New Roman" w:hAnsi="Times New Roman" w:cs="Times New Roman"/>
          <w:sz w:val="28"/>
          <w:szCs w:val="28"/>
        </w:rPr>
        <w:t xml:space="preserve"> katra konkrētā darba veikšanai;</w:t>
      </w:r>
    </w:p>
    <w:p w14:paraId="0B37B3FF" w14:textId="77777777" w:rsidR="00903DCA" w:rsidRDefault="00903DCA" w:rsidP="00903DCA">
      <w:pPr>
        <w:pStyle w:val="ListParagraph"/>
        <w:numPr>
          <w:ilvl w:val="0"/>
          <w:numId w:val="20"/>
        </w:numPr>
        <w:tabs>
          <w:tab w:val="left" w:pos="0"/>
          <w:tab w:val="left" w:pos="720"/>
        </w:tabs>
        <w:ind w:left="855"/>
        <w:jc w:val="both"/>
        <w:rPr>
          <w:rFonts w:ascii="Times New Roman" w:eastAsia="Times New Roman" w:hAnsi="Times New Roman" w:cs="Times New Roman"/>
          <w:sz w:val="28"/>
          <w:szCs w:val="28"/>
        </w:rPr>
      </w:pPr>
      <w:r w:rsidRPr="002269F6">
        <w:rPr>
          <w:rFonts w:ascii="Times New Roman" w:eastAsia="Times New Roman" w:hAnsi="Times New Roman" w:cs="Times New Roman"/>
          <w:sz w:val="28"/>
          <w:szCs w:val="28"/>
        </w:rPr>
        <w:t>aprēķin</w:t>
      </w:r>
      <w:r>
        <w:rPr>
          <w:rFonts w:ascii="Times New Roman" w:eastAsia="Times New Roman" w:hAnsi="Times New Roman" w:cs="Times New Roman"/>
          <w:sz w:val="28"/>
          <w:szCs w:val="28"/>
        </w:rPr>
        <w:t>ās</w:t>
      </w:r>
      <w:r w:rsidRPr="002269F6">
        <w:rPr>
          <w:rFonts w:ascii="Times New Roman" w:eastAsia="Times New Roman" w:hAnsi="Times New Roman" w:cs="Times New Roman"/>
          <w:sz w:val="28"/>
          <w:szCs w:val="28"/>
        </w:rPr>
        <w:t xml:space="preserve"> būvdarbu izmaksas, izvērtē</w:t>
      </w:r>
      <w:r>
        <w:rPr>
          <w:rFonts w:ascii="Times New Roman" w:eastAsia="Times New Roman" w:hAnsi="Times New Roman" w:cs="Times New Roman"/>
          <w:sz w:val="28"/>
          <w:szCs w:val="28"/>
        </w:rPr>
        <w:t>s</w:t>
      </w:r>
      <w:r w:rsidRPr="002269F6">
        <w:rPr>
          <w:rFonts w:ascii="Times New Roman" w:eastAsia="Times New Roman" w:hAnsi="Times New Roman" w:cs="Times New Roman"/>
          <w:sz w:val="28"/>
          <w:szCs w:val="28"/>
        </w:rPr>
        <w:t xml:space="preserve"> ekonomiskos faktorus un izvēl</w:t>
      </w:r>
      <w:r>
        <w:rPr>
          <w:rFonts w:ascii="Times New Roman" w:eastAsia="Times New Roman" w:hAnsi="Times New Roman" w:cs="Times New Roman"/>
          <w:sz w:val="28"/>
          <w:szCs w:val="28"/>
        </w:rPr>
        <w:t>ēsies</w:t>
      </w:r>
      <w:r w:rsidRPr="002269F6">
        <w:rPr>
          <w:rFonts w:ascii="Times New Roman" w:eastAsia="Times New Roman" w:hAnsi="Times New Roman" w:cs="Times New Roman"/>
          <w:sz w:val="28"/>
          <w:szCs w:val="28"/>
        </w:rPr>
        <w:t xml:space="preserve"> izdevīgāko variantu;</w:t>
      </w:r>
    </w:p>
    <w:p w14:paraId="73010770" w14:textId="77777777" w:rsidR="00903DCA" w:rsidRDefault="00903DCA" w:rsidP="00903DCA">
      <w:pPr>
        <w:pStyle w:val="ListParagraph"/>
        <w:numPr>
          <w:ilvl w:val="0"/>
          <w:numId w:val="20"/>
        </w:numPr>
        <w:tabs>
          <w:tab w:val="left" w:pos="0"/>
          <w:tab w:val="left" w:pos="720"/>
        </w:tabs>
        <w:ind w:left="855"/>
        <w:jc w:val="both"/>
        <w:rPr>
          <w:rFonts w:ascii="Times New Roman" w:eastAsia="Times New Roman" w:hAnsi="Times New Roman" w:cs="Times New Roman"/>
          <w:sz w:val="28"/>
          <w:szCs w:val="28"/>
        </w:rPr>
      </w:pPr>
      <w:r w:rsidRPr="00BD540A">
        <w:rPr>
          <w:rFonts w:ascii="Times New Roman" w:eastAsia="Times New Roman" w:hAnsi="Times New Roman" w:cs="Times New Roman"/>
          <w:sz w:val="28"/>
          <w:szCs w:val="28"/>
        </w:rPr>
        <w:t>veido</w:t>
      </w:r>
      <w:r>
        <w:rPr>
          <w:rFonts w:ascii="Times New Roman" w:eastAsia="Times New Roman" w:hAnsi="Times New Roman" w:cs="Times New Roman"/>
          <w:sz w:val="28"/>
          <w:szCs w:val="28"/>
        </w:rPr>
        <w:t>s</w:t>
      </w:r>
      <w:r w:rsidRPr="00BD540A">
        <w:rPr>
          <w:rFonts w:ascii="Times New Roman" w:eastAsia="Times New Roman" w:hAnsi="Times New Roman" w:cs="Times New Roman"/>
          <w:sz w:val="28"/>
          <w:szCs w:val="28"/>
        </w:rPr>
        <w:t xml:space="preserve"> optimālu būvlaukuma infrastruktūru atbilstoši darba aizsardzības, darba higiēnas, ugunsdrošības un vides aizsardzības normatīvo aktu prasībām būvniecības jomā</w:t>
      </w:r>
      <w:r>
        <w:rPr>
          <w:rFonts w:ascii="Times New Roman" w:eastAsia="Times New Roman" w:hAnsi="Times New Roman" w:cs="Times New Roman"/>
          <w:sz w:val="28"/>
          <w:szCs w:val="28"/>
        </w:rPr>
        <w:t>;</w:t>
      </w:r>
    </w:p>
    <w:p w14:paraId="098750AC" w14:textId="77777777" w:rsidR="00903DCA" w:rsidRPr="0057433B" w:rsidRDefault="00903DCA" w:rsidP="00903DCA">
      <w:pPr>
        <w:pStyle w:val="ListParagraph"/>
        <w:numPr>
          <w:ilvl w:val="0"/>
          <w:numId w:val="20"/>
        </w:numPr>
        <w:tabs>
          <w:tab w:val="left" w:pos="0"/>
          <w:tab w:val="left" w:pos="720"/>
        </w:tabs>
        <w:ind w:left="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veiks kvalitātes kontroli u.c. pienākumus.</w:t>
      </w:r>
      <w:r w:rsidRPr="0057433B">
        <w:rPr>
          <w:rFonts w:ascii="Times New Roman" w:eastAsia="Times New Roman" w:hAnsi="Times New Roman" w:cs="Times New Roman"/>
          <w:sz w:val="28"/>
          <w:szCs w:val="28"/>
        </w:rPr>
        <w:tab/>
      </w:r>
    </w:p>
    <w:p w14:paraId="272E8910" w14:textId="7518A033" w:rsidR="00903DCA" w:rsidRDefault="000C3F28" w:rsidP="00903DCA">
      <w:pPr>
        <w:tabs>
          <w:tab w:val="left" w:pos="72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5F0284">
        <w:rPr>
          <w:rFonts w:ascii="Times New Roman" w:eastAsia="Times New Roman" w:hAnsi="Times New Roman" w:cs="Times New Roman"/>
          <w:sz w:val="28"/>
          <w:szCs w:val="28"/>
        </w:rPr>
        <w:t>Ar</w:t>
      </w:r>
      <w:r w:rsidR="00903DCA" w:rsidRPr="00470259">
        <w:rPr>
          <w:rFonts w:ascii="Times New Roman" w:eastAsia="Times New Roman" w:hAnsi="Times New Roman" w:cs="Times New Roman"/>
          <w:sz w:val="28"/>
          <w:szCs w:val="28"/>
        </w:rPr>
        <w:t xml:space="preserve"> NBS </w:t>
      </w:r>
      <w:r w:rsidR="00903DCA">
        <w:rPr>
          <w:rFonts w:ascii="Times New Roman" w:eastAsia="Times New Roman" w:hAnsi="Times New Roman" w:cs="Times New Roman"/>
          <w:sz w:val="28"/>
          <w:szCs w:val="28"/>
        </w:rPr>
        <w:t>atbalstu</w:t>
      </w:r>
      <w:r w:rsidR="00903DCA" w:rsidRPr="00470259">
        <w:rPr>
          <w:rFonts w:ascii="Times New Roman" w:eastAsia="Times New Roman" w:hAnsi="Times New Roman" w:cs="Times New Roman"/>
          <w:sz w:val="28"/>
          <w:szCs w:val="28"/>
        </w:rPr>
        <w:t xml:space="preserve"> </w:t>
      </w:r>
      <w:r w:rsidR="005F0284">
        <w:rPr>
          <w:rFonts w:ascii="Times New Roman" w:eastAsia="Times New Roman" w:hAnsi="Times New Roman" w:cs="Times New Roman"/>
          <w:sz w:val="28"/>
          <w:szCs w:val="28"/>
        </w:rPr>
        <w:t>plānots</w:t>
      </w:r>
      <w:r w:rsidR="00903DCA" w:rsidRPr="00470259">
        <w:rPr>
          <w:rFonts w:ascii="Times New Roman" w:eastAsia="Times New Roman" w:hAnsi="Times New Roman" w:cs="Times New Roman"/>
          <w:sz w:val="28"/>
          <w:szCs w:val="28"/>
        </w:rPr>
        <w:t xml:space="preserve"> izbūvēt</w:t>
      </w:r>
      <w:r w:rsidR="005F0284">
        <w:rPr>
          <w:rFonts w:ascii="Times New Roman" w:eastAsia="Times New Roman" w:hAnsi="Times New Roman" w:cs="Times New Roman"/>
          <w:sz w:val="28"/>
          <w:szCs w:val="28"/>
        </w:rPr>
        <w:t xml:space="preserve"> robežas apsardzības infrastruktūru</w:t>
      </w:r>
      <w:r w:rsidR="00903DCA" w:rsidRPr="00470259">
        <w:rPr>
          <w:rFonts w:ascii="Times New Roman" w:eastAsia="Times New Roman" w:hAnsi="Times New Roman" w:cs="Times New Roman"/>
          <w:sz w:val="28"/>
          <w:szCs w:val="28"/>
        </w:rPr>
        <w:t xml:space="preserve"> posm</w:t>
      </w:r>
      <w:r w:rsidR="005F0284">
        <w:rPr>
          <w:rFonts w:ascii="Times New Roman" w:eastAsia="Times New Roman" w:hAnsi="Times New Roman" w:cs="Times New Roman"/>
          <w:sz w:val="28"/>
          <w:szCs w:val="28"/>
        </w:rPr>
        <w:t>os</w:t>
      </w:r>
      <w:r w:rsidR="00903DCA" w:rsidRPr="00470259">
        <w:rPr>
          <w:rFonts w:ascii="Times New Roman" w:eastAsia="Times New Roman" w:hAnsi="Times New Roman" w:cs="Times New Roman"/>
          <w:sz w:val="28"/>
          <w:szCs w:val="28"/>
        </w:rPr>
        <w:t xml:space="preserve"> </w:t>
      </w:r>
      <w:r w:rsidR="00903DCA">
        <w:rPr>
          <w:rFonts w:ascii="Times New Roman" w:eastAsia="Times New Roman" w:hAnsi="Times New Roman" w:cs="Times New Roman"/>
          <w:sz w:val="28"/>
          <w:szCs w:val="28"/>
        </w:rPr>
        <w:t>no</w:t>
      </w:r>
      <w:r w:rsidR="00AB0E23">
        <w:rPr>
          <w:rFonts w:ascii="Times New Roman" w:eastAsia="Times New Roman" w:hAnsi="Times New Roman" w:cs="Times New Roman"/>
          <w:sz w:val="28"/>
          <w:szCs w:val="28"/>
        </w:rPr>
        <w:t xml:space="preserve"> robežzīmes (turpmāk – </w:t>
      </w:r>
      <w:r w:rsidR="00903DCA" w:rsidRPr="00470259">
        <w:rPr>
          <w:rFonts w:ascii="Times New Roman" w:eastAsia="Times New Roman" w:hAnsi="Times New Roman" w:cs="Times New Roman"/>
          <w:sz w:val="28"/>
          <w:szCs w:val="28"/>
        </w:rPr>
        <w:t>RZ</w:t>
      </w:r>
      <w:r w:rsidR="00AB0E23">
        <w:rPr>
          <w:rFonts w:ascii="Times New Roman" w:eastAsia="Times New Roman" w:hAnsi="Times New Roman" w:cs="Times New Roman"/>
          <w:sz w:val="28"/>
          <w:szCs w:val="28"/>
        </w:rPr>
        <w:t>)</w:t>
      </w:r>
      <w:r w:rsidR="00903DCA">
        <w:rPr>
          <w:rFonts w:ascii="Times New Roman" w:eastAsia="Times New Roman" w:hAnsi="Times New Roman" w:cs="Times New Roman"/>
          <w:sz w:val="28"/>
          <w:szCs w:val="28"/>
        </w:rPr>
        <w:t xml:space="preserve"> </w:t>
      </w:r>
      <w:r w:rsidR="00903DCA" w:rsidRPr="00470259">
        <w:rPr>
          <w:rFonts w:ascii="Times New Roman" w:eastAsia="Times New Roman" w:hAnsi="Times New Roman" w:cs="Times New Roman"/>
          <w:sz w:val="28"/>
          <w:szCs w:val="28"/>
        </w:rPr>
        <w:t>280</w:t>
      </w:r>
      <w:r w:rsidR="00903DCA">
        <w:rPr>
          <w:rFonts w:ascii="Times New Roman" w:eastAsia="Times New Roman" w:hAnsi="Times New Roman" w:cs="Times New Roman"/>
          <w:sz w:val="28"/>
          <w:szCs w:val="28"/>
        </w:rPr>
        <w:t xml:space="preserve"> līdz RZ </w:t>
      </w:r>
      <w:r w:rsidR="00903DCA" w:rsidRPr="00470259">
        <w:rPr>
          <w:rFonts w:ascii="Times New Roman" w:eastAsia="Times New Roman" w:hAnsi="Times New Roman" w:cs="Times New Roman"/>
          <w:sz w:val="28"/>
          <w:szCs w:val="28"/>
        </w:rPr>
        <w:t>300 (</w:t>
      </w:r>
      <w:r w:rsidR="00903DCA" w:rsidRPr="00623045">
        <w:rPr>
          <w:rFonts w:ascii="Times New Roman" w:hAnsi="Times New Roman"/>
          <w:b/>
          <w:sz w:val="28"/>
        </w:rPr>
        <w:t>11,07 km</w:t>
      </w:r>
      <w:r w:rsidR="00903DCA" w:rsidRPr="00470259">
        <w:rPr>
          <w:rFonts w:ascii="Times New Roman" w:eastAsia="Times New Roman" w:hAnsi="Times New Roman" w:cs="Times New Roman"/>
          <w:sz w:val="28"/>
          <w:szCs w:val="28"/>
        </w:rPr>
        <w:t xml:space="preserve"> garu</w:t>
      </w:r>
      <w:r w:rsidR="00903DCA">
        <w:rPr>
          <w:rFonts w:ascii="Times New Roman" w:eastAsia="Times New Roman" w:hAnsi="Times New Roman" w:cs="Times New Roman"/>
          <w:sz w:val="28"/>
          <w:szCs w:val="28"/>
        </w:rPr>
        <w:t>m</w:t>
      </w:r>
      <w:r w:rsidR="00903DCA" w:rsidRPr="00470259">
        <w:rPr>
          <w:rFonts w:ascii="Times New Roman" w:eastAsia="Times New Roman" w:hAnsi="Times New Roman" w:cs="Times New Roman"/>
          <w:sz w:val="28"/>
          <w:szCs w:val="28"/>
        </w:rPr>
        <w:t>ā)</w:t>
      </w:r>
      <w:proofErr w:type="gramStart"/>
      <w:r w:rsidR="00903DCA" w:rsidRPr="00470259">
        <w:rPr>
          <w:rFonts w:ascii="Times New Roman" w:eastAsia="Times New Roman" w:hAnsi="Times New Roman" w:cs="Times New Roman"/>
          <w:sz w:val="28"/>
          <w:szCs w:val="28"/>
        </w:rPr>
        <w:t xml:space="preserve"> un</w:t>
      </w:r>
      <w:proofErr w:type="gramEnd"/>
      <w:r w:rsidR="00903DCA" w:rsidRPr="00470259">
        <w:rPr>
          <w:rFonts w:ascii="Times New Roman" w:eastAsia="Times New Roman" w:hAnsi="Times New Roman" w:cs="Times New Roman"/>
          <w:sz w:val="28"/>
          <w:szCs w:val="28"/>
        </w:rPr>
        <w:t xml:space="preserve"> </w:t>
      </w:r>
      <w:r w:rsidR="00903DCA">
        <w:rPr>
          <w:rFonts w:ascii="Times New Roman" w:eastAsia="Times New Roman" w:hAnsi="Times New Roman" w:cs="Times New Roman"/>
          <w:sz w:val="28"/>
          <w:szCs w:val="28"/>
        </w:rPr>
        <w:t xml:space="preserve">no </w:t>
      </w:r>
      <w:r w:rsidR="00903DCA" w:rsidRPr="00470259">
        <w:rPr>
          <w:rFonts w:ascii="Times New Roman" w:eastAsia="Times New Roman" w:hAnsi="Times New Roman" w:cs="Times New Roman"/>
          <w:sz w:val="28"/>
          <w:szCs w:val="28"/>
        </w:rPr>
        <w:t>RZ 303</w:t>
      </w:r>
      <w:r w:rsidR="00903DCA">
        <w:rPr>
          <w:rFonts w:ascii="Times New Roman" w:eastAsia="Times New Roman" w:hAnsi="Times New Roman" w:cs="Times New Roman"/>
          <w:sz w:val="28"/>
          <w:szCs w:val="28"/>
        </w:rPr>
        <w:t xml:space="preserve"> līdz RZ </w:t>
      </w:r>
      <w:r w:rsidR="00903DCA" w:rsidRPr="00470259">
        <w:rPr>
          <w:rFonts w:ascii="Times New Roman" w:eastAsia="Times New Roman" w:hAnsi="Times New Roman" w:cs="Times New Roman"/>
          <w:sz w:val="28"/>
          <w:szCs w:val="28"/>
        </w:rPr>
        <w:t>318 (</w:t>
      </w:r>
      <w:r w:rsidR="00903DCA" w:rsidRPr="00623045">
        <w:rPr>
          <w:rFonts w:ascii="Times New Roman" w:hAnsi="Times New Roman"/>
          <w:b/>
          <w:sz w:val="28"/>
        </w:rPr>
        <w:t>8,45 km</w:t>
      </w:r>
      <w:r w:rsidR="00903DCA" w:rsidRPr="00470259">
        <w:rPr>
          <w:rFonts w:ascii="Times New Roman" w:eastAsia="Times New Roman" w:hAnsi="Times New Roman" w:cs="Times New Roman"/>
          <w:sz w:val="28"/>
          <w:szCs w:val="28"/>
        </w:rPr>
        <w:t xml:space="preserve"> garumā).</w:t>
      </w:r>
      <w:r>
        <w:rPr>
          <w:rFonts w:ascii="Times New Roman" w:eastAsia="Times New Roman" w:hAnsi="Times New Roman" w:cs="Times New Roman"/>
          <w:sz w:val="28"/>
          <w:szCs w:val="28"/>
        </w:rPr>
        <w:t xml:space="preserve"> </w:t>
      </w:r>
    </w:p>
    <w:p w14:paraId="3F4CF597" w14:textId="2B35AE70" w:rsidR="00903DCA" w:rsidRDefault="00903DCA" w:rsidP="00903DCA">
      <w:pPr>
        <w:tabs>
          <w:tab w:val="left" w:pos="0"/>
          <w:tab w:val="left" w:pos="72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0C3F28">
        <w:rPr>
          <w:rFonts w:ascii="Times New Roman" w:eastAsia="Times New Roman" w:hAnsi="Times New Roman" w:cs="Times New Roman"/>
          <w:sz w:val="28"/>
          <w:szCs w:val="28"/>
        </w:rPr>
        <w:t>Lai īstenotu ieceri būvniecības procesā iesaistīt NBS</w:t>
      </w:r>
      <w:r>
        <w:rPr>
          <w:rFonts w:ascii="Times New Roman" w:eastAsia="Times New Roman" w:hAnsi="Times New Roman" w:cs="Times New Roman"/>
          <w:sz w:val="28"/>
          <w:szCs w:val="28"/>
        </w:rPr>
        <w:t xml:space="preserve">, tika sagatavots likumprojekts </w:t>
      </w:r>
      <w:r w:rsidRPr="00542428">
        <w:rPr>
          <w:rFonts w:ascii="Times New Roman" w:eastAsia="Times New Roman" w:hAnsi="Times New Roman" w:cs="Times New Roman"/>
          <w:sz w:val="28"/>
          <w:szCs w:val="28"/>
        </w:rPr>
        <w:t>“Grozījumi Ārējās sauszemes robežas infrastruktūras izbūves likumā” (</w:t>
      </w:r>
      <w:r w:rsidRPr="001D5B26">
        <w:rPr>
          <w:rFonts w:ascii="Times New Roman" w:eastAsia="Times New Roman" w:hAnsi="Times New Roman" w:cs="Times New Roman"/>
          <w:sz w:val="28"/>
          <w:szCs w:val="28"/>
        </w:rPr>
        <w:t>2023. gada 2. novembra likums “Grozījumi Ārējās sauszemes robežas infrastruktūras izbūves likumā</w:t>
      </w:r>
      <w:r>
        <w:rPr>
          <w:rFonts w:ascii="Times New Roman" w:eastAsia="Times New Roman" w:hAnsi="Times New Roman" w:cs="Times New Roman"/>
          <w:sz w:val="28"/>
          <w:szCs w:val="28"/>
        </w:rPr>
        <w:t>”</w:t>
      </w:r>
      <w:r w:rsidRPr="001D5B26">
        <w:rPr>
          <w:rFonts w:ascii="Times New Roman" w:eastAsia="Times New Roman" w:hAnsi="Times New Roman" w:cs="Times New Roman"/>
          <w:sz w:val="28"/>
          <w:szCs w:val="28"/>
        </w:rPr>
        <w:t xml:space="preserve">). </w:t>
      </w:r>
    </w:p>
    <w:p w14:paraId="4571CD10" w14:textId="61D84736" w:rsidR="00B012BD" w:rsidRDefault="00B012BD" w:rsidP="00903DCA">
      <w:pPr>
        <w:tabs>
          <w:tab w:val="left" w:pos="0"/>
          <w:tab w:val="left" w:pos="720"/>
        </w:tabs>
        <w:jc w:val="both"/>
        <w:rPr>
          <w:rFonts w:ascii="Times New Roman" w:eastAsia="Calibri" w:hAnsi="Times New Roman" w:cs="Times New Roman"/>
          <w:sz w:val="28"/>
          <w:szCs w:val="28"/>
        </w:rPr>
      </w:pPr>
      <w:r>
        <w:rPr>
          <w:rFonts w:ascii="Times New Roman" w:eastAsia="Times New Roman" w:hAnsi="Times New Roman" w:cs="Times New Roman"/>
          <w:sz w:val="28"/>
          <w:szCs w:val="28"/>
        </w:rPr>
        <w:tab/>
        <w:t xml:space="preserve">Lai nodrošinātu </w:t>
      </w:r>
      <w:r w:rsidRPr="00B33C7E">
        <w:rPr>
          <w:rFonts w:ascii="Times New Roman" w:eastAsia="Calibri" w:hAnsi="Times New Roman" w:cs="Times New Roman"/>
          <w:sz w:val="28"/>
          <w:szCs w:val="28"/>
        </w:rPr>
        <w:t>Latvijas Republikas un Krievijas Federācijas robež</w:t>
      </w:r>
      <w:r>
        <w:rPr>
          <w:rFonts w:ascii="Times New Roman" w:eastAsia="Calibri" w:hAnsi="Times New Roman" w:cs="Times New Roman"/>
          <w:sz w:val="28"/>
          <w:szCs w:val="28"/>
        </w:rPr>
        <w:t xml:space="preserve">as aprīkošanu ar </w:t>
      </w:r>
      <w:r w:rsidRPr="00B012BD">
        <w:rPr>
          <w:rFonts w:ascii="Times New Roman" w:eastAsia="Calibri" w:hAnsi="Times New Roman" w:cs="Times New Roman"/>
          <w:b/>
          <w:bCs/>
          <w:sz w:val="28"/>
          <w:szCs w:val="28"/>
        </w:rPr>
        <w:t>tehnoloģisko infrastruktūru</w:t>
      </w:r>
      <w:r>
        <w:rPr>
          <w:rFonts w:ascii="Times New Roman" w:eastAsia="Calibri" w:hAnsi="Times New Roman" w:cs="Times New Roman"/>
          <w:sz w:val="28"/>
          <w:szCs w:val="28"/>
        </w:rPr>
        <w:t>, 2023. gada laikā turpinājās darbs pie iespējamo resursu avotu identificēšanas, tajā skaitā ir sagatavots un Finansiālā atbalsta instrumenta robežu pārvaldībai un vīzu politikai</w:t>
      </w:r>
      <w:r w:rsidR="0039208D">
        <w:rPr>
          <w:rFonts w:ascii="Times New Roman" w:eastAsia="Calibri" w:hAnsi="Times New Roman" w:cs="Times New Roman"/>
          <w:sz w:val="28"/>
          <w:szCs w:val="28"/>
        </w:rPr>
        <w:t xml:space="preserve"> (turpmāk – Fonds)</w:t>
      </w:r>
      <w:r>
        <w:rPr>
          <w:rFonts w:ascii="Times New Roman" w:eastAsia="Calibri" w:hAnsi="Times New Roman" w:cs="Times New Roman"/>
          <w:sz w:val="28"/>
          <w:szCs w:val="28"/>
        </w:rPr>
        <w:t xml:space="preserve"> Konkrētās darbības </w:t>
      </w:r>
      <w:proofErr w:type="spellStart"/>
      <w:r>
        <w:rPr>
          <w:rFonts w:ascii="Times New Roman" w:eastAsia="Calibri" w:hAnsi="Times New Roman" w:cs="Times New Roman"/>
          <w:sz w:val="28"/>
          <w:szCs w:val="28"/>
        </w:rPr>
        <w:t>Nr.BMVI</w:t>
      </w:r>
      <w:proofErr w:type="spellEnd"/>
      <w:r>
        <w:rPr>
          <w:rFonts w:ascii="Times New Roman" w:eastAsia="Calibri" w:hAnsi="Times New Roman" w:cs="Times New Roman"/>
          <w:sz w:val="28"/>
          <w:szCs w:val="28"/>
        </w:rPr>
        <w:t xml:space="preserve">/2023/SA/1.1.4 ietvaros Eiropas Komisijā iesniegts projekta pieteikums “Automatizēta </w:t>
      </w:r>
      <w:proofErr w:type="spellStart"/>
      <w:r>
        <w:rPr>
          <w:rFonts w:ascii="Times New Roman" w:eastAsia="Calibri" w:hAnsi="Times New Roman" w:cs="Times New Roman"/>
          <w:sz w:val="28"/>
          <w:szCs w:val="28"/>
        </w:rPr>
        <w:t>robežuzraudzība</w:t>
      </w:r>
      <w:proofErr w:type="spellEnd"/>
      <w:r>
        <w:rPr>
          <w:rFonts w:ascii="Times New Roman" w:eastAsia="Calibri" w:hAnsi="Times New Roman" w:cs="Times New Roman"/>
          <w:sz w:val="28"/>
          <w:szCs w:val="28"/>
        </w:rPr>
        <w:t xml:space="preserve"> un infrastruktūras pielāgošana” (turpmāk – Projekta pieteikums). Projekta pieteikumā bija iekļauta 2. darba pakete, kas paredzēja tehnoloģiskās infrastruktūras izbūves uzsākšanu uz Latvijas Republikas un Krievijas Federācijas robežas, kas no Eiropas Komisijas puses</w:t>
      </w:r>
      <w:r w:rsidR="009F63C2">
        <w:rPr>
          <w:rFonts w:ascii="Times New Roman" w:eastAsia="Calibri" w:hAnsi="Times New Roman" w:cs="Times New Roman"/>
          <w:sz w:val="28"/>
          <w:szCs w:val="28"/>
        </w:rPr>
        <w:t>, ievērojot ierobežotu finansējuma apmēru, kas bija paredzēts attiecīgajam projektu konkursam,</w:t>
      </w:r>
      <w:r>
        <w:rPr>
          <w:rFonts w:ascii="Times New Roman" w:eastAsia="Calibri" w:hAnsi="Times New Roman" w:cs="Times New Roman"/>
          <w:sz w:val="28"/>
          <w:szCs w:val="28"/>
        </w:rPr>
        <w:t xml:space="preserve"> netika atbalstīta. </w:t>
      </w:r>
    </w:p>
    <w:p w14:paraId="611E1AD4" w14:textId="10C024A8" w:rsidR="00B012BD" w:rsidRDefault="00B012BD" w:rsidP="00903DCA">
      <w:pPr>
        <w:tabs>
          <w:tab w:val="left" w:pos="0"/>
          <w:tab w:val="left" w:pos="720"/>
        </w:tabs>
        <w:jc w:val="both"/>
        <w:rPr>
          <w:rFonts w:ascii="Times New Roman" w:eastAsia="Calibri" w:hAnsi="Times New Roman" w:cs="Times New Roman"/>
          <w:sz w:val="28"/>
          <w:szCs w:val="28"/>
        </w:rPr>
      </w:pPr>
      <w:r>
        <w:rPr>
          <w:rFonts w:ascii="Times New Roman" w:eastAsia="Calibri" w:hAnsi="Times New Roman" w:cs="Times New Roman"/>
          <w:sz w:val="28"/>
          <w:szCs w:val="28"/>
        </w:rPr>
        <w:tab/>
        <w:t>Ievērojot minēto, Iekšlietu ministrija sadarbībā ar Satiksmes ministriju turpin</w:t>
      </w:r>
      <w:r w:rsidR="009F63C2">
        <w:rPr>
          <w:rFonts w:ascii="Times New Roman" w:eastAsia="Calibri" w:hAnsi="Times New Roman" w:cs="Times New Roman"/>
          <w:sz w:val="28"/>
          <w:szCs w:val="28"/>
        </w:rPr>
        <w:t>āja</w:t>
      </w:r>
      <w:r w:rsidR="0039208D">
        <w:rPr>
          <w:rFonts w:ascii="Times New Roman" w:eastAsia="Calibri" w:hAnsi="Times New Roman" w:cs="Times New Roman"/>
          <w:sz w:val="28"/>
          <w:szCs w:val="28"/>
        </w:rPr>
        <w:t xml:space="preserve"> Fonda Konkrēto darbību ietvaros organizējamo projektu konkursu “</w:t>
      </w:r>
      <w:proofErr w:type="spellStart"/>
      <w:r w:rsidR="0039208D">
        <w:rPr>
          <w:rFonts w:ascii="Times New Roman" w:eastAsia="Calibri" w:hAnsi="Times New Roman" w:cs="Times New Roman"/>
          <w:sz w:val="28"/>
          <w:szCs w:val="28"/>
        </w:rPr>
        <w:t>monitorēšanu</w:t>
      </w:r>
      <w:proofErr w:type="spellEnd"/>
      <w:r w:rsidR="0039208D">
        <w:rPr>
          <w:rFonts w:ascii="Times New Roman" w:eastAsia="Calibri" w:hAnsi="Times New Roman" w:cs="Times New Roman"/>
          <w:sz w:val="28"/>
          <w:szCs w:val="28"/>
        </w:rPr>
        <w:t>”, lai rastu resursu avotu tehnoloģiskās infrastruktūras izveidei uz Latvijas Republikas un Krievijas Federācijas valsts robežas.</w:t>
      </w:r>
    </w:p>
    <w:p w14:paraId="59AA746B" w14:textId="4ED537A4" w:rsidR="0039208D" w:rsidRDefault="0039208D" w:rsidP="00903DCA">
      <w:pPr>
        <w:tabs>
          <w:tab w:val="left" w:pos="0"/>
          <w:tab w:val="left" w:pos="720"/>
        </w:tabs>
        <w:jc w:val="both"/>
        <w:rPr>
          <w:rFonts w:ascii="Times New Roman" w:eastAsia="Calibri" w:hAnsi="Times New Roman" w:cs="Times New Roman"/>
          <w:sz w:val="28"/>
          <w:szCs w:val="28"/>
        </w:rPr>
      </w:pPr>
      <w:r>
        <w:rPr>
          <w:rFonts w:ascii="Times New Roman" w:eastAsia="Calibri" w:hAnsi="Times New Roman" w:cs="Times New Roman"/>
          <w:sz w:val="28"/>
          <w:szCs w:val="28"/>
        </w:rPr>
        <w:tab/>
        <w:t xml:space="preserve">Ministru kabineta 2023. gada 19. decembra sēdē (protokols Nr. 62, </w:t>
      </w:r>
      <w:r w:rsidRPr="0039208D">
        <w:rPr>
          <w:rFonts w:ascii="Times New Roman" w:eastAsia="Calibri" w:hAnsi="Times New Roman" w:cs="Times New Roman"/>
          <w:sz w:val="28"/>
          <w:szCs w:val="28"/>
        </w:rPr>
        <w:t>109. §)</w:t>
      </w:r>
      <w:r>
        <w:rPr>
          <w:rFonts w:ascii="Times New Roman" w:eastAsia="Calibri" w:hAnsi="Times New Roman" w:cs="Times New Roman"/>
          <w:sz w:val="28"/>
          <w:szCs w:val="28"/>
        </w:rPr>
        <w:t xml:space="preserve"> Iekšlietu ministrijai sadarbībā ar Satiksmes ministriju dots uzdevums vērtēt tehnoloģiskās infrastruktūras lokāla risinājuma izveides iespējamo resursu avotu, </w:t>
      </w:r>
      <w:r>
        <w:rPr>
          <w:rFonts w:ascii="Times New Roman" w:eastAsia="Calibri" w:hAnsi="Times New Roman" w:cs="Times New Roman"/>
          <w:sz w:val="28"/>
          <w:szCs w:val="28"/>
        </w:rPr>
        <w:lastRenderedPageBreak/>
        <w:t xml:space="preserve">nepieciešamības gadījumā sagatavojot un iesniedzot izskatīšanai Ministru kabineta sēdē tiesību aktu projektus finansējuma piešķiršanai </w:t>
      </w:r>
      <w:proofErr w:type="gramStart"/>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pārdalei) no valsts budžeta līdzekļiem.</w:t>
      </w:r>
    </w:p>
    <w:p w14:paraId="159D5FAB" w14:textId="189567B1" w:rsidR="0039208D" w:rsidRDefault="0039208D" w:rsidP="00903DCA">
      <w:pPr>
        <w:tabs>
          <w:tab w:val="left" w:pos="0"/>
          <w:tab w:val="left" w:pos="720"/>
        </w:tabs>
        <w:jc w:val="both"/>
        <w:rPr>
          <w:rFonts w:ascii="Times New Roman" w:eastAsia="Calibri" w:hAnsi="Times New Roman" w:cs="Times New Roman"/>
          <w:sz w:val="28"/>
          <w:szCs w:val="28"/>
        </w:rPr>
      </w:pPr>
      <w:r>
        <w:rPr>
          <w:rFonts w:ascii="Times New Roman" w:eastAsia="Calibri" w:hAnsi="Times New Roman" w:cs="Times New Roman"/>
          <w:sz w:val="28"/>
          <w:szCs w:val="28"/>
        </w:rPr>
        <w:tab/>
        <w:t>Ievērojot to, ka pēc sarunām ar Eiropas Komisiju nav gūts apstiprinājums, ka 2024. gada pirmā pusgada laikā varētu tikt organizēts attiecīgais projektu konkurss, ir nepieciešams rast risinājumu tehnoloģiskās infrastruktūras izbūves nepārtrauktībai</w:t>
      </w:r>
      <w:r w:rsidR="00AD3CD0">
        <w:rPr>
          <w:rFonts w:ascii="Times New Roman" w:eastAsia="Calibri" w:hAnsi="Times New Roman" w:cs="Times New Roman"/>
          <w:sz w:val="28"/>
          <w:szCs w:val="28"/>
        </w:rPr>
        <w:t xml:space="preserve"> atbilstoši Likumā noteiktajam deleģējumam Valsts robežsardzei (turpmāk – VRS) noslēdzot ar</w:t>
      </w:r>
      <w:r w:rsidR="00AD3CD0" w:rsidRPr="00AD3CD0">
        <w:rPr>
          <w:rFonts w:ascii="Times New Roman" w:eastAsia="Calibri" w:hAnsi="Times New Roman" w:cs="Times New Roman"/>
          <w:sz w:val="28"/>
          <w:szCs w:val="28"/>
        </w:rPr>
        <w:t xml:space="preserve"> </w:t>
      </w:r>
      <w:r w:rsidR="00AD3CD0" w:rsidRPr="00DD4BDD">
        <w:rPr>
          <w:rFonts w:ascii="Times New Roman" w:eastAsia="Calibri" w:hAnsi="Times New Roman" w:cs="Times New Roman"/>
          <w:sz w:val="28"/>
          <w:szCs w:val="28"/>
        </w:rPr>
        <w:t>valsts akciju sabiedrīb</w:t>
      </w:r>
      <w:r w:rsidR="00AD3CD0">
        <w:rPr>
          <w:rFonts w:ascii="Times New Roman" w:eastAsia="Calibri" w:hAnsi="Times New Roman" w:cs="Times New Roman"/>
          <w:sz w:val="28"/>
          <w:szCs w:val="28"/>
        </w:rPr>
        <w:t>u</w:t>
      </w:r>
      <w:r w:rsidR="00AD3CD0" w:rsidRPr="00DD4BDD">
        <w:rPr>
          <w:rFonts w:ascii="Times New Roman" w:eastAsia="Calibri" w:hAnsi="Times New Roman" w:cs="Times New Roman"/>
          <w:sz w:val="28"/>
          <w:szCs w:val="28"/>
        </w:rPr>
        <w:t xml:space="preserve"> “Latvijas Valsts radio un televīzijas centrs” (turpmāk – </w:t>
      </w:r>
      <w:r w:rsidR="00AD3CD0">
        <w:rPr>
          <w:rFonts w:ascii="Times New Roman" w:eastAsia="Calibri" w:hAnsi="Times New Roman" w:cs="Times New Roman"/>
          <w:sz w:val="28"/>
          <w:szCs w:val="28"/>
        </w:rPr>
        <w:t>LVRTC) finansēšanas līgumu</w:t>
      </w:r>
      <w:r w:rsidR="00827F1E">
        <w:rPr>
          <w:rFonts w:ascii="Times New Roman" w:eastAsia="Calibri" w:hAnsi="Times New Roman" w:cs="Times New Roman"/>
          <w:sz w:val="28"/>
          <w:szCs w:val="28"/>
        </w:rPr>
        <w:t xml:space="preserve"> par tehnoloģiskās infrastruktūras izbūves uzsākšanu uz Latvijas Republikas – Krievijas Federācijas valsts robežas</w:t>
      </w:r>
      <w:r>
        <w:rPr>
          <w:rFonts w:ascii="Times New Roman" w:eastAsia="Calibri" w:hAnsi="Times New Roman" w:cs="Times New Roman"/>
          <w:sz w:val="28"/>
          <w:szCs w:val="28"/>
        </w:rPr>
        <w:t>.</w:t>
      </w:r>
    </w:p>
    <w:p w14:paraId="2CD7A530" w14:textId="77777777" w:rsidR="00630521" w:rsidRPr="0062073F" w:rsidRDefault="00630521" w:rsidP="00630521">
      <w:pPr>
        <w:pStyle w:val="ListParagraph"/>
        <w:spacing w:after="0" w:line="240" w:lineRule="auto"/>
        <w:ind w:left="0"/>
        <w:rPr>
          <w:rFonts w:ascii="Times New Roman" w:eastAsia="Times New Roman" w:hAnsi="Times New Roman" w:cs="Times New Roman"/>
          <w:b/>
          <w:bCs/>
          <w:sz w:val="28"/>
          <w:szCs w:val="28"/>
        </w:rPr>
      </w:pPr>
    </w:p>
    <w:bookmarkEnd w:id="1"/>
    <w:p w14:paraId="3FBCF779" w14:textId="44C6E7A4" w:rsidR="0062073F" w:rsidRPr="005C5F5A" w:rsidRDefault="00485038" w:rsidP="0062073F">
      <w:pPr>
        <w:pStyle w:val="ListParagraph"/>
        <w:numPr>
          <w:ilvl w:val="0"/>
          <w:numId w:val="19"/>
        </w:numPr>
        <w:jc w:val="center"/>
        <w:rPr>
          <w:rFonts w:ascii="Times New Roman" w:eastAsia="Times New Roman" w:hAnsi="Times New Roman" w:cs="Times New Roman"/>
          <w:sz w:val="28"/>
          <w:szCs w:val="28"/>
          <w:lang w:eastAsia="lv-LV"/>
        </w:rPr>
      </w:pPr>
      <w:r w:rsidRPr="0062073F">
        <w:rPr>
          <w:rFonts w:ascii="Times New Roman" w:eastAsia="Calibri" w:hAnsi="Times New Roman" w:cs="Times New Roman"/>
          <w:b/>
          <w:bCs/>
          <w:sz w:val="28"/>
          <w:szCs w:val="28"/>
        </w:rPr>
        <w:t>Žoga izbū</w:t>
      </w:r>
      <w:r>
        <w:rPr>
          <w:rFonts w:ascii="Times New Roman" w:eastAsia="Calibri" w:hAnsi="Times New Roman" w:cs="Times New Roman"/>
          <w:b/>
          <w:bCs/>
          <w:sz w:val="28"/>
          <w:szCs w:val="28"/>
        </w:rPr>
        <w:t>ve o</w:t>
      </w:r>
      <w:r w:rsidRPr="00903DCA">
        <w:rPr>
          <w:rFonts w:ascii="Times New Roman" w:eastAsia="Calibri" w:hAnsi="Times New Roman" w:cs="Times New Roman"/>
          <w:b/>
          <w:bCs/>
          <w:sz w:val="28"/>
          <w:szCs w:val="28"/>
        </w:rPr>
        <w:t>trajā kārtā</w:t>
      </w:r>
      <w:r w:rsidR="000C5554">
        <w:rPr>
          <w:rFonts w:ascii="Times New Roman" w:eastAsia="Calibri" w:hAnsi="Times New Roman" w:cs="Times New Roman"/>
          <w:b/>
          <w:bCs/>
          <w:sz w:val="28"/>
          <w:szCs w:val="28"/>
        </w:rPr>
        <w:t xml:space="preserve"> (</w:t>
      </w:r>
      <w:r w:rsidRPr="00485038">
        <w:rPr>
          <w:rFonts w:ascii="Times New Roman" w:eastAsia="Times New Roman" w:hAnsi="Times New Roman" w:cs="Times New Roman"/>
          <w:b/>
          <w:bCs/>
          <w:color w:val="000000" w:themeColor="text1"/>
          <w:sz w:val="28"/>
          <w:szCs w:val="28"/>
        </w:rPr>
        <w:t>~ 124 km posmam</w:t>
      </w:r>
      <w:r w:rsidR="000C5554">
        <w:rPr>
          <w:rFonts w:ascii="Times New Roman" w:eastAsia="Times New Roman" w:hAnsi="Times New Roman" w:cs="Times New Roman"/>
          <w:b/>
          <w:bCs/>
          <w:color w:val="000000" w:themeColor="text1"/>
          <w:sz w:val="28"/>
          <w:szCs w:val="28"/>
        </w:rPr>
        <w:t>)</w:t>
      </w:r>
      <w:r w:rsidR="0062073F">
        <w:rPr>
          <w:rFonts w:ascii="Times New Roman" w:eastAsia="Times New Roman" w:hAnsi="Times New Roman" w:cs="Times New Roman"/>
          <w:b/>
          <w:bCs/>
          <w:color w:val="000000" w:themeColor="text1"/>
          <w:sz w:val="28"/>
          <w:szCs w:val="28"/>
        </w:rPr>
        <w:t xml:space="preserve"> </w:t>
      </w:r>
      <w:r w:rsidR="0062073F" w:rsidRPr="00DA288F">
        <w:rPr>
          <w:rFonts w:ascii="Times New Roman" w:eastAsia="Times New Roman" w:hAnsi="Times New Roman" w:cs="Times New Roman"/>
          <w:b/>
          <w:bCs/>
          <w:sz w:val="28"/>
          <w:szCs w:val="28"/>
        </w:rPr>
        <w:t>un šim mērķim nepieciešamais finansējums</w:t>
      </w:r>
    </w:p>
    <w:p w14:paraId="14EDA589" w14:textId="4F6EB6B8" w:rsidR="000C0754" w:rsidRDefault="000C0754" w:rsidP="0062073F">
      <w:pPr>
        <w:pStyle w:val="ListParagraph"/>
        <w:spacing w:after="0" w:line="240" w:lineRule="auto"/>
        <w:ind w:left="432"/>
        <w:rPr>
          <w:rFonts w:ascii="Times New Roman" w:eastAsia="Times New Roman" w:hAnsi="Times New Roman" w:cs="Times New Roman"/>
          <w:b/>
          <w:bCs/>
          <w:sz w:val="28"/>
          <w:szCs w:val="28"/>
        </w:rPr>
      </w:pPr>
    </w:p>
    <w:p w14:paraId="6BB59995" w14:textId="5804F289" w:rsidR="00782C65" w:rsidRPr="000C0754" w:rsidRDefault="0094401F" w:rsidP="002E1AB3">
      <w:pPr>
        <w:spacing w:after="100" w:afterAutospacing="1"/>
        <w:ind w:firstLine="68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Kā tika minēts, l</w:t>
      </w:r>
      <w:r w:rsidR="00782C65" w:rsidRPr="000C0754">
        <w:rPr>
          <w:rFonts w:ascii="Times New Roman" w:eastAsia="Times New Roman" w:hAnsi="Times New Roman" w:cs="Times New Roman"/>
          <w:sz w:val="28"/>
          <w:szCs w:val="28"/>
        </w:rPr>
        <w:t>ai veiktu ārējās sauszemes robežas infrastruktūras izbūvi valsts ārējās sauszemes robežas apsardzībai uz Latvijas Republikas – Krievijas Federācijas robežas primāri paredzēts izbūvēt žogu - posmos, kuros tas iepriekš netika izbūvēts (kā tika norādīts, kopējais plānotais garums veido ~ 180 km)</w:t>
      </w:r>
      <w:r>
        <w:rPr>
          <w:rFonts w:ascii="Times New Roman" w:eastAsia="Times New Roman" w:hAnsi="Times New Roman" w:cs="Times New Roman"/>
          <w:sz w:val="28"/>
          <w:szCs w:val="28"/>
        </w:rPr>
        <w:t xml:space="preserve">, tajā skaitā žoga izbūvei otrajā kārtā </w:t>
      </w:r>
      <w:r w:rsidRPr="002E1AB3">
        <w:rPr>
          <w:rFonts w:ascii="Times New Roman" w:eastAsia="Times New Roman" w:hAnsi="Times New Roman" w:cs="Times New Roman"/>
          <w:b/>
          <w:bCs/>
          <w:color w:val="000000" w:themeColor="text1"/>
          <w:sz w:val="28"/>
          <w:szCs w:val="28"/>
        </w:rPr>
        <w:t>~ 124 km posmam</w:t>
      </w:r>
      <w:r w:rsidR="005F0284">
        <w:rPr>
          <w:rFonts w:ascii="Times New Roman" w:eastAsia="Times New Roman" w:hAnsi="Times New Roman" w:cs="Times New Roman"/>
          <w:color w:val="000000" w:themeColor="text1"/>
          <w:sz w:val="28"/>
          <w:szCs w:val="28"/>
        </w:rPr>
        <w:t xml:space="preserve"> </w:t>
      </w:r>
      <w:proofErr w:type="gramStart"/>
      <w:r w:rsidR="005F0284">
        <w:rPr>
          <w:rFonts w:ascii="Times New Roman" w:eastAsia="Times New Roman" w:hAnsi="Times New Roman" w:cs="Times New Roman"/>
          <w:color w:val="000000" w:themeColor="text1"/>
          <w:sz w:val="28"/>
          <w:szCs w:val="28"/>
        </w:rPr>
        <w:t>(</w:t>
      </w:r>
      <w:proofErr w:type="gramEnd"/>
      <w:r w:rsidR="005F0284" w:rsidRPr="00502AD7">
        <w:rPr>
          <w:rFonts w:ascii="Times New Roman" w:eastAsia="Times New Roman" w:hAnsi="Times New Roman" w:cs="Times New Roman"/>
          <w:b/>
          <w:bCs/>
          <w:color w:val="000000" w:themeColor="text1"/>
          <w:sz w:val="28"/>
          <w:szCs w:val="28"/>
        </w:rPr>
        <w:t>žoga apjoms veido 121,87 km</w:t>
      </w:r>
      <w:r w:rsidR="005F0284" w:rsidRPr="005F0284">
        <w:rPr>
          <w:rFonts w:ascii="Times New Roman" w:eastAsia="Times New Roman" w:hAnsi="Times New Roman" w:cs="Times New Roman"/>
          <w:color w:val="000000" w:themeColor="text1"/>
          <w:sz w:val="28"/>
          <w:szCs w:val="28"/>
        </w:rPr>
        <w:t>)</w:t>
      </w:r>
      <w:r w:rsidR="00782C65" w:rsidRPr="005F0284">
        <w:rPr>
          <w:rFonts w:ascii="Times New Roman" w:eastAsia="Times New Roman" w:hAnsi="Times New Roman" w:cs="Times New Roman"/>
          <w:sz w:val="28"/>
          <w:szCs w:val="28"/>
        </w:rPr>
        <w:t>.</w:t>
      </w:r>
      <w:r w:rsidR="00E175A4">
        <w:rPr>
          <w:rFonts w:ascii="Times New Roman" w:eastAsia="Times New Roman" w:hAnsi="Times New Roman" w:cs="Times New Roman"/>
          <w:sz w:val="28"/>
          <w:szCs w:val="28"/>
        </w:rPr>
        <w:t xml:space="preserve"> Cenu aptaujas apjomā (5. un 6. daļas) sākotnēji tika iekļauts arī posms, kurā tika vērtēta iespēja infrastruktūras izbūvi nodrošināt ar NBS atbalstu, lai veiktu izvērtējumu un pieņemtu lēmumu par turpmāko rīcību piedāvājumu vērtēšanas procesā.</w:t>
      </w:r>
    </w:p>
    <w:p w14:paraId="06E1CC75" w14:textId="4CD82C89" w:rsidR="008E53F5" w:rsidRDefault="00782C65" w:rsidP="0094401F">
      <w:pPr>
        <w:spacing w:after="100" w:afterAutospacing="1"/>
        <w:ind w:firstLine="709"/>
        <w:jc w:val="both"/>
        <w:rPr>
          <w:rFonts w:ascii="Times New Roman" w:eastAsia="Times New Roman" w:hAnsi="Times New Roman" w:cs="Times New Roman"/>
          <w:color w:val="000000" w:themeColor="text1"/>
          <w:sz w:val="28"/>
          <w:szCs w:val="28"/>
        </w:rPr>
      </w:pPr>
      <w:r w:rsidRPr="00883F7F">
        <w:rPr>
          <w:rFonts w:ascii="Times New Roman" w:eastAsia="Times New Roman" w:hAnsi="Times New Roman" w:cs="Times New Roman"/>
          <w:sz w:val="28"/>
          <w:szCs w:val="28"/>
        </w:rPr>
        <w:t xml:space="preserve">VNĪ sagatavoja un </w:t>
      </w:r>
      <w:r w:rsidRPr="00BD02F6">
        <w:rPr>
          <w:rFonts w:ascii="Times New Roman" w:eastAsia="Times New Roman" w:hAnsi="Times New Roman" w:cs="Times New Roman"/>
          <w:sz w:val="28"/>
          <w:szCs w:val="28"/>
        </w:rPr>
        <w:t>2023.</w:t>
      </w:r>
      <w:r w:rsidR="0094401F">
        <w:rPr>
          <w:rFonts w:ascii="Times New Roman" w:eastAsia="Times New Roman" w:hAnsi="Times New Roman" w:cs="Times New Roman"/>
          <w:sz w:val="28"/>
          <w:szCs w:val="28"/>
        </w:rPr>
        <w:t xml:space="preserve"> </w:t>
      </w:r>
      <w:r w:rsidRPr="00BD02F6">
        <w:rPr>
          <w:rFonts w:ascii="Times New Roman" w:eastAsia="Times New Roman" w:hAnsi="Times New Roman" w:cs="Times New Roman"/>
          <w:sz w:val="28"/>
          <w:szCs w:val="28"/>
        </w:rPr>
        <w:t>gada 10.</w:t>
      </w:r>
      <w:r w:rsidR="0094401F">
        <w:rPr>
          <w:rFonts w:ascii="Times New Roman" w:eastAsia="Times New Roman" w:hAnsi="Times New Roman" w:cs="Times New Roman"/>
          <w:sz w:val="28"/>
          <w:szCs w:val="28"/>
        </w:rPr>
        <w:t xml:space="preserve"> </w:t>
      </w:r>
      <w:r w:rsidRPr="00BD02F6">
        <w:rPr>
          <w:rFonts w:ascii="Times New Roman" w:eastAsia="Times New Roman" w:hAnsi="Times New Roman" w:cs="Times New Roman"/>
          <w:sz w:val="28"/>
          <w:szCs w:val="28"/>
        </w:rPr>
        <w:t>augustā</w:t>
      </w:r>
      <w:r w:rsidRPr="00883F7F">
        <w:rPr>
          <w:rFonts w:ascii="Times New Roman" w:eastAsia="Times New Roman" w:hAnsi="Times New Roman" w:cs="Times New Roman"/>
          <w:sz w:val="28"/>
          <w:szCs w:val="28"/>
        </w:rPr>
        <w:t xml:space="preserve"> Ārējās robežas infrastruktūras izbūves uzraudzības komiteja</w:t>
      </w:r>
      <w:r w:rsidR="0094401F">
        <w:rPr>
          <w:rFonts w:ascii="Times New Roman" w:eastAsia="Times New Roman" w:hAnsi="Times New Roman" w:cs="Times New Roman"/>
          <w:sz w:val="28"/>
          <w:szCs w:val="28"/>
        </w:rPr>
        <w:t>i</w:t>
      </w:r>
      <w:r w:rsidR="0094401F" w:rsidRPr="0094401F">
        <w:rPr>
          <w:rFonts w:ascii="Times New Roman" w:eastAsia="Times New Roman" w:hAnsi="Times New Roman" w:cs="Times New Roman"/>
          <w:sz w:val="28"/>
          <w:szCs w:val="28"/>
        </w:rPr>
        <w:t xml:space="preserve"> </w:t>
      </w:r>
      <w:r w:rsidR="0094401F" w:rsidRPr="00883F7F">
        <w:rPr>
          <w:rFonts w:ascii="Times New Roman" w:eastAsia="Times New Roman" w:hAnsi="Times New Roman" w:cs="Times New Roman"/>
          <w:sz w:val="28"/>
          <w:szCs w:val="28"/>
        </w:rPr>
        <w:t>nosūtīja</w:t>
      </w:r>
      <w:r w:rsidR="0094401F">
        <w:rPr>
          <w:rFonts w:ascii="Times New Roman" w:eastAsia="Times New Roman" w:hAnsi="Times New Roman" w:cs="Times New Roman"/>
          <w:sz w:val="28"/>
          <w:szCs w:val="28"/>
        </w:rPr>
        <w:t xml:space="preserve"> saskaņošanai</w:t>
      </w:r>
      <w:r w:rsidRPr="00883F7F">
        <w:rPr>
          <w:rFonts w:ascii="Times New Roman" w:eastAsia="Times New Roman" w:hAnsi="Times New Roman" w:cs="Times New Roman"/>
          <w:sz w:val="28"/>
          <w:szCs w:val="28"/>
        </w:rPr>
        <w:t xml:space="preserve"> </w:t>
      </w:r>
      <w:r w:rsidR="0094401F">
        <w:rPr>
          <w:rFonts w:ascii="Times New Roman" w:eastAsia="Times New Roman" w:hAnsi="Times New Roman" w:cs="Times New Roman"/>
          <w:sz w:val="28"/>
          <w:szCs w:val="28"/>
        </w:rPr>
        <w:t xml:space="preserve">žoga izbūves </w:t>
      </w:r>
      <w:r w:rsidRPr="00883F7F">
        <w:rPr>
          <w:rFonts w:ascii="Times New Roman" w:eastAsia="Times New Roman" w:hAnsi="Times New Roman" w:cs="Times New Roman"/>
          <w:sz w:val="28"/>
          <w:szCs w:val="28"/>
        </w:rPr>
        <w:t>cenu aptaujas tehnisko specifikāciju</w:t>
      </w:r>
      <w:r w:rsidR="008E53F5">
        <w:rPr>
          <w:rFonts w:ascii="Times New Roman" w:eastAsia="Times New Roman" w:hAnsi="Times New Roman" w:cs="Times New Roman"/>
          <w:color w:val="000000" w:themeColor="text1"/>
          <w:sz w:val="28"/>
          <w:szCs w:val="28"/>
        </w:rPr>
        <w:t xml:space="preserve">. </w:t>
      </w:r>
      <w:r w:rsidR="0094401F">
        <w:rPr>
          <w:rFonts w:ascii="Times New Roman" w:eastAsia="Times New Roman" w:hAnsi="Times New Roman" w:cs="Times New Roman"/>
          <w:color w:val="000000" w:themeColor="text1"/>
          <w:sz w:val="28"/>
          <w:szCs w:val="28"/>
        </w:rPr>
        <w:t>Pēc tehniskās specifikācijas saskaņošanas, tika organizēta cenu aptauja, sadalot plānoto žoga apjomu 14 darbu daļās.</w:t>
      </w:r>
    </w:p>
    <w:p w14:paraId="29557CC7" w14:textId="77777777" w:rsidR="00FF6414" w:rsidRPr="008573A7" w:rsidRDefault="00FF6414" w:rsidP="00FF6414">
      <w:pPr>
        <w:ind w:firstLine="680"/>
        <w:jc w:val="both"/>
        <w:rPr>
          <w:rFonts w:ascii="Times New Roman" w:eastAsia="Calibri" w:hAnsi="Times New Roman" w:cs="Times New Roman"/>
          <w:sz w:val="28"/>
          <w:szCs w:val="28"/>
        </w:rPr>
      </w:pPr>
      <w:r>
        <w:rPr>
          <w:rFonts w:ascii="Times New Roman" w:eastAsia="Times New Roman" w:hAnsi="Times New Roman" w:cs="Times New Roman"/>
          <w:color w:val="000000" w:themeColor="text1"/>
          <w:sz w:val="28"/>
          <w:szCs w:val="28"/>
        </w:rPr>
        <w:t xml:space="preserve">Cenu aptaujas dokumentācija paredz </w:t>
      </w:r>
      <w:r>
        <w:rPr>
          <w:rFonts w:ascii="Times New Roman" w:eastAsia="Calibri" w:hAnsi="Times New Roman" w:cs="Times New Roman"/>
          <w:sz w:val="28"/>
          <w:szCs w:val="28"/>
        </w:rPr>
        <w:t xml:space="preserve">inovatīvu pontonu risinājumu ar žogu, kas ir paredzēts purvos, vājās nestspējas gruntīs un mitrajos apvidos, </w:t>
      </w:r>
      <w:r w:rsidRPr="0013360C">
        <w:rPr>
          <w:rFonts w:ascii="Times New Roman" w:eastAsia="Calibri" w:hAnsi="Times New Roman" w:cs="Times New Roman"/>
          <w:sz w:val="28"/>
          <w:szCs w:val="28"/>
        </w:rPr>
        <w:t xml:space="preserve">kur grunts apstākļu dēļ </w:t>
      </w:r>
      <w:r>
        <w:rPr>
          <w:rFonts w:ascii="Times New Roman" w:eastAsia="Calibri" w:hAnsi="Times New Roman" w:cs="Times New Roman"/>
          <w:sz w:val="28"/>
          <w:szCs w:val="28"/>
        </w:rPr>
        <w:t>grunts</w:t>
      </w:r>
      <w:r w:rsidRPr="0013360C">
        <w:rPr>
          <w:rFonts w:ascii="Times New Roman" w:eastAsia="Calibri" w:hAnsi="Times New Roman" w:cs="Times New Roman"/>
          <w:sz w:val="28"/>
          <w:szCs w:val="28"/>
        </w:rPr>
        <w:t xml:space="preserve"> nestspēja nenodrošina žoga noturību gruntī un nepieļauj nākotnē izbūvēt </w:t>
      </w:r>
      <w:proofErr w:type="spellStart"/>
      <w:r w:rsidRPr="0013360C">
        <w:rPr>
          <w:rFonts w:ascii="Times New Roman" w:eastAsia="Calibri" w:hAnsi="Times New Roman" w:cs="Times New Roman"/>
          <w:sz w:val="28"/>
          <w:szCs w:val="28"/>
        </w:rPr>
        <w:t>minerālmateriālu</w:t>
      </w:r>
      <w:proofErr w:type="spellEnd"/>
      <w:r w:rsidRPr="0013360C">
        <w:rPr>
          <w:rFonts w:ascii="Times New Roman" w:eastAsia="Calibri" w:hAnsi="Times New Roman" w:cs="Times New Roman"/>
          <w:sz w:val="28"/>
          <w:szCs w:val="28"/>
        </w:rPr>
        <w:t xml:space="preserve"> patruļtakas konstrukciju bez grunts nomaiņas un/vai pastiprināšanas</w:t>
      </w:r>
      <w:r>
        <w:rPr>
          <w:rFonts w:ascii="Times New Roman" w:eastAsia="Calibri" w:hAnsi="Times New Roman" w:cs="Times New Roman"/>
          <w:sz w:val="28"/>
          <w:szCs w:val="28"/>
        </w:rPr>
        <w:t xml:space="preserve">. Inovatīva risinājuma priekšrocība ir tā ilgmūžība, kas atbilstoši tehniskās specifikācijas prasībām ir 50 gadi.  </w:t>
      </w:r>
    </w:p>
    <w:p w14:paraId="45276CA3" w14:textId="77777777" w:rsidR="00623045" w:rsidRDefault="0094401F" w:rsidP="0094401F">
      <w:pPr>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Cenu aptaujā n</w:t>
      </w:r>
      <w:r w:rsidR="00782C65">
        <w:rPr>
          <w:rFonts w:ascii="Times New Roman" w:eastAsia="Times New Roman" w:hAnsi="Times New Roman" w:cs="Times New Roman"/>
          <w:color w:val="000000" w:themeColor="text1"/>
          <w:sz w:val="28"/>
          <w:szCs w:val="28"/>
        </w:rPr>
        <w:t>oteiktajā p</w:t>
      </w:r>
      <w:r w:rsidR="00782C65" w:rsidRPr="00883F7F">
        <w:rPr>
          <w:rFonts w:ascii="Times New Roman" w:eastAsia="Times New Roman" w:hAnsi="Times New Roman" w:cs="Times New Roman"/>
          <w:color w:val="000000" w:themeColor="text1"/>
          <w:sz w:val="28"/>
          <w:szCs w:val="28"/>
        </w:rPr>
        <w:t xml:space="preserve">iedāvājumu </w:t>
      </w:r>
      <w:r w:rsidR="00782C65">
        <w:rPr>
          <w:rFonts w:ascii="Times New Roman" w:eastAsia="Times New Roman" w:hAnsi="Times New Roman" w:cs="Times New Roman"/>
          <w:color w:val="000000" w:themeColor="text1"/>
          <w:sz w:val="28"/>
          <w:szCs w:val="28"/>
        </w:rPr>
        <w:t>iesniegšanas</w:t>
      </w:r>
      <w:r w:rsidR="00782C65" w:rsidRPr="00883F7F">
        <w:rPr>
          <w:rFonts w:ascii="Times New Roman" w:eastAsia="Times New Roman" w:hAnsi="Times New Roman" w:cs="Times New Roman"/>
          <w:color w:val="000000" w:themeColor="text1"/>
          <w:sz w:val="28"/>
          <w:szCs w:val="28"/>
        </w:rPr>
        <w:t xml:space="preserve"> termiņā </w:t>
      </w:r>
      <w:r w:rsidR="00782C65" w:rsidRPr="00CE1BB9">
        <w:rPr>
          <w:rFonts w:ascii="Times New Roman" w:eastAsia="Times New Roman" w:hAnsi="Times New Roman" w:cs="Times New Roman"/>
          <w:sz w:val="28"/>
          <w:szCs w:val="28"/>
        </w:rPr>
        <w:t xml:space="preserve">2023. gada </w:t>
      </w:r>
      <w:r w:rsidR="00B118F6">
        <w:rPr>
          <w:rFonts w:ascii="Times New Roman" w:eastAsia="Times New Roman" w:hAnsi="Times New Roman" w:cs="Times New Roman"/>
          <w:sz w:val="28"/>
          <w:szCs w:val="28"/>
        </w:rPr>
        <w:t>8</w:t>
      </w:r>
      <w:r w:rsidR="00782C65" w:rsidRPr="00CE1BB9">
        <w:rPr>
          <w:rFonts w:ascii="Times New Roman" w:eastAsia="Times New Roman" w:hAnsi="Times New Roman" w:cs="Times New Roman"/>
          <w:sz w:val="28"/>
          <w:szCs w:val="28"/>
        </w:rPr>
        <w:t xml:space="preserve">. </w:t>
      </w:r>
      <w:r w:rsidR="00B118F6">
        <w:rPr>
          <w:rFonts w:ascii="Times New Roman" w:eastAsia="Times New Roman" w:hAnsi="Times New Roman" w:cs="Times New Roman"/>
          <w:sz w:val="28"/>
          <w:szCs w:val="28"/>
        </w:rPr>
        <w:t>novembrī</w:t>
      </w:r>
      <w:r w:rsidR="00782C65" w:rsidRPr="00CE1BB9">
        <w:rPr>
          <w:rFonts w:ascii="Times New Roman" w:eastAsia="Times New Roman" w:hAnsi="Times New Roman" w:cs="Times New Roman"/>
          <w:sz w:val="28"/>
          <w:szCs w:val="28"/>
        </w:rPr>
        <w:t xml:space="preserve"> </w:t>
      </w:r>
      <w:r w:rsidR="00782C65" w:rsidRPr="00883F7F">
        <w:rPr>
          <w:rFonts w:ascii="Times New Roman" w:eastAsia="Times New Roman" w:hAnsi="Times New Roman" w:cs="Times New Roman"/>
          <w:color w:val="000000" w:themeColor="text1"/>
          <w:sz w:val="28"/>
          <w:szCs w:val="28"/>
        </w:rPr>
        <w:t xml:space="preserve">tika saņemti un izvērtēti </w:t>
      </w:r>
      <w:r w:rsidR="009755E8" w:rsidRPr="00D02881">
        <w:rPr>
          <w:rFonts w:ascii="Times New Roman" w:eastAsia="Times New Roman" w:hAnsi="Times New Roman" w:cs="Times New Roman"/>
          <w:sz w:val="28"/>
          <w:szCs w:val="28"/>
        </w:rPr>
        <w:t>1</w:t>
      </w:r>
      <w:r w:rsidR="00AD1D2D" w:rsidRPr="00D02881">
        <w:rPr>
          <w:rFonts w:ascii="Times New Roman" w:eastAsia="Times New Roman" w:hAnsi="Times New Roman" w:cs="Times New Roman"/>
          <w:sz w:val="28"/>
          <w:szCs w:val="28"/>
        </w:rPr>
        <w:t>0</w:t>
      </w:r>
      <w:r w:rsidR="009755E8" w:rsidRPr="00D02881">
        <w:rPr>
          <w:rFonts w:ascii="Times New Roman" w:eastAsia="Times New Roman" w:hAnsi="Times New Roman" w:cs="Times New Roman"/>
          <w:sz w:val="28"/>
          <w:szCs w:val="28"/>
        </w:rPr>
        <w:t xml:space="preserve"> </w:t>
      </w:r>
      <w:r w:rsidR="00782C65" w:rsidRPr="00883F7F">
        <w:rPr>
          <w:rFonts w:ascii="Times New Roman" w:eastAsia="Times New Roman" w:hAnsi="Times New Roman" w:cs="Times New Roman"/>
          <w:color w:val="000000" w:themeColor="text1"/>
          <w:sz w:val="28"/>
          <w:szCs w:val="28"/>
        </w:rPr>
        <w:t xml:space="preserve">pretendentu </w:t>
      </w:r>
      <w:proofErr w:type="gramStart"/>
      <w:r w:rsidR="00782C65" w:rsidRPr="00883F7F">
        <w:rPr>
          <w:rFonts w:ascii="Times New Roman" w:eastAsia="Times New Roman" w:hAnsi="Times New Roman" w:cs="Times New Roman"/>
          <w:color w:val="000000" w:themeColor="text1"/>
          <w:sz w:val="28"/>
          <w:szCs w:val="28"/>
        </w:rPr>
        <w:t>piedāvājumi</w:t>
      </w:r>
      <w:proofErr w:type="gramEnd"/>
      <w:r w:rsidR="00782C65" w:rsidRPr="00883F7F">
        <w:rPr>
          <w:rFonts w:ascii="Times New Roman" w:eastAsia="Times New Roman" w:hAnsi="Times New Roman" w:cs="Times New Roman"/>
          <w:color w:val="000000" w:themeColor="text1"/>
          <w:sz w:val="28"/>
          <w:szCs w:val="28"/>
        </w:rPr>
        <w:t xml:space="preserve"> </w:t>
      </w:r>
      <w:r w:rsidR="000C3F28">
        <w:rPr>
          <w:rFonts w:ascii="Times New Roman" w:eastAsia="Times New Roman" w:hAnsi="Times New Roman" w:cs="Times New Roman"/>
          <w:color w:val="000000" w:themeColor="text1"/>
          <w:sz w:val="28"/>
          <w:szCs w:val="28"/>
        </w:rPr>
        <w:t>visās cenu aptaujas</w:t>
      </w:r>
      <w:r w:rsidR="004E3D26">
        <w:rPr>
          <w:rFonts w:ascii="Times New Roman" w:eastAsia="Times New Roman" w:hAnsi="Times New Roman" w:cs="Times New Roman"/>
          <w:color w:val="000000" w:themeColor="text1"/>
          <w:sz w:val="28"/>
          <w:szCs w:val="28"/>
        </w:rPr>
        <w:t xml:space="preserve"> daļās</w:t>
      </w:r>
      <w:r w:rsidR="00623045">
        <w:rPr>
          <w:rFonts w:ascii="Times New Roman" w:eastAsia="Times New Roman" w:hAnsi="Times New Roman" w:cs="Times New Roman"/>
          <w:color w:val="000000" w:themeColor="text1"/>
          <w:sz w:val="28"/>
          <w:szCs w:val="28"/>
        </w:rPr>
        <w:t>.</w:t>
      </w:r>
    </w:p>
    <w:p w14:paraId="7350ADD1" w14:textId="61AC0CD5" w:rsidR="00FF6414" w:rsidRDefault="00FF6414" w:rsidP="00FF6414">
      <w:pPr>
        <w:ind w:firstLine="680"/>
        <w:jc w:val="both"/>
        <w:rPr>
          <w:rFonts w:ascii="Times New Roman" w:eastAsia="Calibri" w:hAnsi="Times New Roman" w:cs="Times New Roman"/>
          <w:sz w:val="28"/>
          <w:szCs w:val="28"/>
        </w:rPr>
      </w:pPr>
      <w:r>
        <w:rPr>
          <w:rFonts w:ascii="Times New Roman" w:eastAsia="Times New Roman" w:hAnsi="Times New Roman" w:cs="Times New Roman"/>
          <w:color w:val="000000" w:themeColor="text1"/>
          <w:sz w:val="28"/>
          <w:szCs w:val="28"/>
        </w:rPr>
        <w:lastRenderedPageBreak/>
        <w:t xml:space="preserve">Piedāvājumu vērtēšanas procesā, ievērojot finanšu piedāvājumu finanšu ietilpīgumu, pieņemts lēmums </w:t>
      </w:r>
      <w:r w:rsidRPr="00FF6414">
        <w:rPr>
          <w:rFonts w:ascii="Times New Roman" w:eastAsia="Calibri" w:hAnsi="Times New Roman" w:cs="Times New Roman"/>
          <w:sz w:val="28"/>
          <w:szCs w:val="28"/>
        </w:rPr>
        <w:t>izslēgt no apjoma tajos ietvertās rezerves (</w:t>
      </w:r>
      <w:bookmarkStart w:id="6" w:name="_Hlk156554475"/>
      <w:r w:rsidRPr="00FF6414">
        <w:rPr>
          <w:rFonts w:ascii="Times New Roman" w:eastAsia="Calibri" w:hAnsi="Times New Roman" w:cs="Times New Roman"/>
          <w:sz w:val="28"/>
          <w:szCs w:val="28"/>
        </w:rPr>
        <w:t>finanšu rezerve, kā arī rezerve žoga un vārtiņu materiāliem</w:t>
      </w:r>
      <w:bookmarkEnd w:id="6"/>
      <w:r w:rsidRPr="00FF6414">
        <w:rPr>
          <w:rFonts w:ascii="Times New Roman" w:eastAsia="Calibri" w:hAnsi="Times New Roman" w:cs="Times New Roman"/>
          <w:sz w:val="28"/>
          <w:szCs w:val="28"/>
        </w:rPr>
        <w:t>)</w:t>
      </w:r>
      <w:r>
        <w:rPr>
          <w:rFonts w:ascii="Times New Roman" w:eastAsia="Calibri" w:hAnsi="Times New Roman" w:cs="Times New Roman"/>
          <w:sz w:val="28"/>
          <w:szCs w:val="28"/>
        </w:rPr>
        <w:t>, lemjot par rīcību šajā sakarā vēlākajos robežas apsardzības infrastruktūras izbūves posmos</w:t>
      </w:r>
      <w:r w:rsidR="00943A81">
        <w:rPr>
          <w:rFonts w:ascii="Times New Roman" w:eastAsia="Calibri" w:hAnsi="Times New Roman" w:cs="Times New Roman"/>
          <w:sz w:val="28"/>
          <w:szCs w:val="28"/>
        </w:rPr>
        <w:t>; turklāt atsevišķās daļās ir pieņemts lēmums par cenu aptaujas izbeigšanu bez rezultāta</w:t>
      </w:r>
      <w:r w:rsidR="00E175A4">
        <w:rPr>
          <w:rFonts w:ascii="Times New Roman" w:eastAsia="Calibri" w:hAnsi="Times New Roman" w:cs="Times New Roman"/>
          <w:sz w:val="28"/>
          <w:szCs w:val="28"/>
        </w:rPr>
        <w:t xml:space="preserve"> un tās atkārtotu organizēšanu; savukārt izvērtējot piedāvājumus 5. un 6. cenu aptaujas daļā pieņemts lēmums attiecīgajā posmā infrastruktūras izbūvi nodrošināt ar NBS atbalstu</w:t>
      </w:r>
      <w:r w:rsidR="00943A8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(detalizētāk </w:t>
      </w:r>
      <w:r w:rsidRPr="00883F7F">
        <w:rPr>
          <w:rFonts w:ascii="Times New Roman" w:eastAsia="Times New Roman" w:hAnsi="Times New Roman" w:cs="Times New Roman"/>
          <w:color w:val="000000" w:themeColor="text1"/>
          <w:sz w:val="28"/>
          <w:szCs w:val="28"/>
        </w:rPr>
        <w:t>skatīt</w:t>
      </w:r>
      <w:r>
        <w:rPr>
          <w:rFonts w:ascii="Times New Roman" w:eastAsia="Times New Roman" w:hAnsi="Times New Roman" w:cs="Times New Roman"/>
          <w:color w:val="000000" w:themeColor="text1"/>
          <w:sz w:val="28"/>
          <w:szCs w:val="28"/>
        </w:rPr>
        <w:t xml:space="preserve"> informatīvā ziņojuma</w:t>
      </w:r>
      <w:r w:rsidRPr="00883F7F">
        <w:rPr>
          <w:rFonts w:ascii="Times New Roman" w:eastAsia="Times New Roman" w:hAnsi="Times New Roman" w:cs="Times New Roman"/>
          <w:color w:val="000000" w:themeColor="text1"/>
          <w:sz w:val="28"/>
          <w:szCs w:val="28"/>
        </w:rPr>
        <w:t xml:space="preserve"> </w:t>
      </w:r>
      <w:r w:rsidRPr="00D36A7C">
        <w:rPr>
          <w:rFonts w:ascii="Times New Roman" w:eastAsia="Times New Roman" w:hAnsi="Times New Roman" w:cs="Times New Roman"/>
          <w:sz w:val="28"/>
          <w:szCs w:val="28"/>
        </w:rPr>
        <w:t xml:space="preserve">1.pielikumu </w:t>
      </w:r>
      <w:r w:rsidRPr="00883F7F">
        <w:rPr>
          <w:rFonts w:ascii="Times New Roman" w:eastAsia="Times New Roman" w:hAnsi="Times New Roman" w:cs="Times New Roman"/>
          <w:color w:val="000000" w:themeColor="text1"/>
          <w:sz w:val="28"/>
          <w:szCs w:val="28"/>
        </w:rPr>
        <w:t>(Ierobežotas pieejamības informācija</w:t>
      </w:r>
      <w:r>
        <w:rPr>
          <w:rFonts w:ascii="Times New Roman" w:eastAsia="Times New Roman" w:hAnsi="Times New Roman" w:cs="Times New Roman"/>
          <w:color w:val="000000" w:themeColor="text1"/>
          <w:sz w:val="28"/>
          <w:szCs w:val="28"/>
        </w:rPr>
        <w:t>)</w:t>
      </w:r>
      <w:r w:rsidRPr="00883F7F">
        <w:rPr>
          <w:rFonts w:ascii="Times New Roman" w:eastAsia="Times New Roman" w:hAnsi="Times New Roman" w:cs="Times New Roman"/>
          <w:color w:val="000000" w:themeColor="text1"/>
          <w:sz w:val="28"/>
          <w:szCs w:val="28"/>
        </w:rPr>
        <w:t>)</w:t>
      </w:r>
      <w:r>
        <w:rPr>
          <w:rFonts w:ascii="Times New Roman" w:eastAsia="Calibri" w:hAnsi="Times New Roman" w:cs="Times New Roman"/>
          <w:sz w:val="28"/>
          <w:szCs w:val="28"/>
        </w:rPr>
        <w:t>:</w:t>
      </w:r>
    </w:p>
    <w:p w14:paraId="71D7D657" w14:textId="10B9F819" w:rsidR="00943A81" w:rsidRPr="00943A81" w:rsidRDefault="00943A81" w:rsidP="00943A81">
      <w:pPr>
        <w:spacing w:after="0"/>
        <w:ind w:firstLine="340"/>
        <w:jc w:val="right"/>
        <w:rPr>
          <w:rFonts w:ascii="Times New Roman" w:eastAsia="Times New Roman" w:hAnsi="Times New Roman" w:cs="Times New Roman"/>
          <w:color w:val="000000" w:themeColor="text1"/>
          <w:sz w:val="24"/>
          <w:szCs w:val="24"/>
        </w:rPr>
      </w:pPr>
      <w:bookmarkStart w:id="7" w:name="_Hlk156555163"/>
      <w:r w:rsidRPr="00943A81">
        <w:rPr>
          <w:rFonts w:ascii="Times New Roman" w:eastAsia="Times New Roman" w:hAnsi="Times New Roman" w:cs="Times New Roman"/>
          <w:color w:val="000000" w:themeColor="text1"/>
          <w:sz w:val="24"/>
          <w:szCs w:val="24"/>
        </w:rPr>
        <w:t>1.tabula</w:t>
      </w:r>
    </w:p>
    <w:p w14:paraId="0B5F20F2" w14:textId="7DB7F9A0" w:rsidR="00943A81" w:rsidRPr="00943A81" w:rsidRDefault="00943A81" w:rsidP="00E175A4">
      <w:pPr>
        <w:spacing w:after="0"/>
        <w:ind w:firstLine="340"/>
        <w:jc w:val="center"/>
        <w:rPr>
          <w:rFonts w:ascii="Times New Roman" w:eastAsia="Times New Roman" w:hAnsi="Times New Roman" w:cs="Times New Roman"/>
          <w:color w:val="000000" w:themeColor="text1"/>
          <w:sz w:val="24"/>
          <w:szCs w:val="24"/>
        </w:rPr>
      </w:pPr>
      <w:r w:rsidRPr="00943A81">
        <w:rPr>
          <w:rFonts w:ascii="Times New Roman" w:eastAsia="Times New Roman" w:hAnsi="Times New Roman" w:cs="Times New Roman"/>
          <w:color w:val="000000" w:themeColor="text1"/>
          <w:sz w:val="24"/>
          <w:szCs w:val="24"/>
        </w:rPr>
        <w:t xml:space="preserve">Cenu aptaujā </w:t>
      </w:r>
      <w:r w:rsidR="00E175A4">
        <w:rPr>
          <w:rFonts w:ascii="Times New Roman" w:eastAsia="Times New Roman" w:hAnsi="Times New Roman" w:cs="Times New Roman"/>
          <w:color w:val="000000" w:themeColor="text1"/>
          <w:sz w:val="24"/>
          <w:szCs w:val="24"/>
        </w:rPr>
        <w:t>par infrastruktūras izbūvi 124 km posmā (</w:t>
      </w:r>
      <w:r w:rsidR="00E175A4" w:rsidRPr="00E175A4">
        <w:rPr>
          <w:rFonts w:ascii="Times New Roman" w:eastAsia="Times New Roman" w:hAnsi="Times New Roman" w:cs="Times New Roman"/>
          <w:color w:val="000000" w:themeColor="text1"/>
          <w:sz w:val="24"/>
          <w:szCs w:val="24"/>
        </w:rPr>
        <w:t>žoga apjoms veido 121,87 km)</w:t>
      </w:r>
      <w:r w:rsidR="00E175A4" w:rsidRPr="00943A81">
        <w:rPr>
          <w:rFonts w:ascii="Times New Roman" w:eastAsia="Times New Roman" w:hAnsi="Times New Roman" w:cs="Times New Roman"/>
          <w:color w:val="000000" w:themeColor="text1"/>
          <w:sz w:val="24"/>
          <w:szCs w:val="24"/>
        </w:rPr>
        <w:t xml:space="preserve"> </w:t>
      </w:r>
      <w:r w:rsidRPr="00943A81">
        <w:rPr>
          <w:rFonts w:ascii="Times New Roman" w:eastAsia="Times New Roman" w:hAnsi="Times New Roman" w:cs="Times New Roman"/>
          <w:color w:val="000000" w:themeColor="text1"/>
          <w:sz w:val="24"/>
          <w:szCs w:val="24"/>
        </w:rPr>
        <w:t>pieņemto lēmumu apkopojums:</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34"/>
        <w:gridCol w:w="1985"/>
        <w:gridCol w:w="3685"/>
        <w:gridCol w:w="2127"/>
      </w:tblGrid>
      <w:tr w:rsidR="009A5810" w:rsidRPr="00D21905" w14:paraId="1C68E997" w14:textId="77777777" w:rsidTr="00502AD7">
        <w:trPr>
          <w:trHeight w:val="1163"/>
          <w:jc w:val="center"/>
        </w:trPr>
        <w:tc>
          <w:tcPr>
            <w:tcW w:w="562" w:type="dxa"/>
            <w:shd w:val="clear" w:color="auto" w:fill="E7E6E6" w:themeFill="background2"/>
            <w:tcMar>
              <w:left w:w="108" w:type="dxa"/>
              <w:right w:w="108" w:type="dxa"/>
            </w:tcMar>
            <w:vAlign w:val="center"/>
          </w:tcPr>
          <w:p w14:paraId="5B7F99C9" w14:textId="77777777" w:rsidR="009A5810" w:rsidRPr="00502AD7" w:rsidRDefault="009A5810" w:rsidP="00943A81">
            <w:pPr>
              <w:spacing w:after="0"/>
              <w:rPr>
                <w:rFonts w:ascii="Times New Roman" w:hAnsi="Times New Roman" w:cs="Times New Roman"/>
                <w:sz w:val="20"/>
                <w:szCs w:val="20"/>
              </w:rPr>
            </w:pPr>
            <w:r w:rsidRPr="00502AD7">
              <w:rPr>
                <w:rFonts w:ascii="Times New Roman" w:eastAsia="Times New Roman" w:hAnsi="Times New Roman" w:cs="Times New Roman"/>
                <w:color w:val="000000" w:themeColor="text1"/>
                <w:sz w:val="20"/>
                <w:szCs w:val="20"/>
              </w:rPr>
              <w:t>Nr. p.k.</w:t>
            </w:r>
          </w:p>
        </w:tc>
        <w:tc>
          <w:tcPr>
            <w:tcW w:w="1134" w:type="dxa"/>
            <w:shd w:val="clear" w:color="auto" w:fill="E7E6E6" w:themeFill="background2"/>
            <w:tcMar>
              <w:left w:w="108" w:type="dxa"/>
              <w:right w:w="108" w:type="dxa"/>
            </w:tcMar>
            <w:vAlign w:val="center"/>
          </w:tcPr>
          <w:p w14:paraId="493BA4DC" w14:textId="77777777" w:rsidR="009A5810" w:rsidRPr="00502AD7" w:rsidRDefault="009A5810" w:rsidP="00943A81">
            <w:pPr>
              <w:spacing w:after="0"/>
              <w:jc w:val="center"/>
              <w:rPr>
                <w:rFonts w:ascii="Times New Roman" w:hAnsi="Times New Roman" w:cs="Times New Roman"/>
                <w:sz w:val="20"/>
                <w:szCs w:val="20"/>
              </w:rPr>
            </w:pPr>
            <w:r w:rsidRPr="00502AD7">
              <w:rPr>
                <w:rFonts w:ascii="Times New Roman" w:eastAsia="Times New Roman" w:hAnsi="Times New Roman" w:cs="Times New Roman"/>
                <w:color w:val="000000" w:themeColor="text1"/>
                <w:sz w:val="20"/>
                <w:szCs w:val="20"/>
              </w:rPr>
              <w:t>Cenu aptaujas daļa</w:t>
            </w:r>
          </w:p>
        </w:tc>
        <w:tc>
          <w:tcPr>
            <w:tcW w:w="1985" w:type="dxa"/>
            <w:shd w:val="clear" w:color="auto" w:fill="E7E6E6" w:themeFill="background2"/>
          </w:tcPr>
          <w:p w14:paraId="267F790E" w14:textId="77777777" w:rsidR="009A5810" w:rsidRPr="00502AD7" w:rsidRDefault="009A5810" w:rsidP="00943A81">
            <w:pPr>
              <w:spacing w:after="0"/>
              <w:jc w:val="center"/>
              <w:rPr>
                <w:rFonts w:ascii="Times New Roman" w:eastAsia="Times New Roman" w:hAnsi="Times New Roman" w:cs="Times New Roman"/>
                <w:color w:val="000000" w:themeColor="text1"/>
                <w:sz w:val="20"/>
                <w:szCs w:val="20"/>
              </w:rPr>
            </w:pPr>
          </w:p>
          <w:p w14:paraId="5C49E0C7" w14:textId="3969AF86" w:rsidR="009A5810" w:rsidRPr="00502AD7" w:rsidRDefault="009A5810" w:rsidP="00943A81">
            <w:pPr>
              <w:spacing w:after="0"/>
              <w:jc w:val="center"/>
              <w:rPr>
                <w:rFonts w:ascii="Times New Roman" w:eastAsia="Times New Roman" w:hAnsi="Times New Roman" w:cs="Times New Roman"/>
                <w:color w:val="000000" w:themeColor="text1"/>
                <w:sz w:val="20"/>
                <w:szCs w:val="20"/>
              </w:rPr>
            </w:pPr>
            <w:r w:rsidRPr="00502AD7">
              <w:rPr>
                <w:rFonts w:ascii="Times New Roman" w:eastAsia="Times New Roman" w:hAnsi="Times New Roman" w:cs="Times New Roman"/>
                <w:color w:val="000000" w:themeColor="text1"/>
                <w:sz w:val="20"/>
                <w:szCs w:val="20"/>
              </w:rPr>
              <w:t>Posma garums, specifika</w:t>
            </w:r>
          </w:p>
        </w:tc>
        <w:tc>
          <w:tcPr>
            <w:tcW w:w="3685" w:type="dxa"/>
            <w:shd w:val="clear" w:color="auto" w:fill="E7E6E6" w:themeFill="background2"/>
            <w:tcMar>
              <w:left w:w="108" w:type="dxa"/>
              <w:right w:w="108" w:type="dxa"/>
            </w:tcMar>
            <w:vAlign w:val="center"/>
          </w:tcPr>
          <w:p w14:paraId="10307AE5" w14:textId="594B6AF7" w:rsidR="009A5810" w:rsidRPr="00502AD7" w:rsidRDefault="009A5810" w:rsidP="00943A81">
            <w:pPr>
              <w:spacing w:after="0"/>
              <w:jc w:val="center"/>
              <w:rPr>
                <w:rFonts w:ascii="Times New Roman" w:hAnsi="Times New Roman" w:cs="Times New Roman"/>
                <w:sz w:val="20"/>
                <w:szCs w:val="20"/>
              </w:rPr>
            </w:pPr>
            <w:r w:rsidRPr="00502AD7">
              <w:rPr>
                <w:rFonts w:ascii="Times New Roman" w:eastAsia="Times New Roman" w:hAnsi="Times New Roman" w:cs="Times New Roman"/>
                <w:color w:val="000000" w:themeColor="text1"/>
                <w:sz w:val="20"/>
                <w:szCs w:val="20"/>
              </w:rPr>
              <w:t>Lēmums</w:t>
            </w:r>
          </w:p>
        </w:tc>
        <w:tc>
          <w:tcPr>
            <w:tcW w:w="2127" w:type="dxa"/>
            <w:shd w:val="clear" w:color="auto" w:fill="E7E6E6" w:themeFill="background2"/>
          </w:tcPr>
          <w:p w14:paraId="7C030F25" w14:textId="6F2D0459" w:rsidR="009A5810" w:rsidRPr="00502AD7" w:rsidRDefault="009A5810" w:rsidP="00943A81">
            <w:pPr>
              <w:spacing w:after="0"/>
              <w:jc w:val="center"/>
              <w:rPr>
                <w:rFonts w:ascii="Times New Roman" w:eastAsia="Times New Roman" w:hAnsi="Times New Roman" w:cs="Times New Roman"/>
                <w:color w:val="000000" w:themeColor="text1"/>
                <w:sz w:val="20"/>
                <w:szCs w:val="20"/>
              </w:rPr>
            </w:pPr>
            <w:r w:rsidRPr="00502AD7">
              <w:rPr>
                <w:rFonts w:ascii="Times New Roman" w:eastAsia="Times New Roman" w:hAnsi="Times New Roman" w:cs="Times New Roman"/>
                <w:color w:val="000000" w:themeColor="text1"/>
                <w:sz w:val="20"/>
                <w:szCs w:val="20"/>
              </w:rPr>
              <w:t>Finanšu piedāvājuma summa bez rezervēm (</w:t>
            </w:r>
            <w:r w:rsidRPr="00502AD7">
              <w:rPr>
                <w:rFonts w:ascii="Times New Roman" w:eastAsia="Times New Roman" w:hAnsi="Times New Roman" w:cs="Times New Roman"/>
                <w:i/>
                <w:iCs/>
                <w:color w:val="000000" w:themeColor="text1"/>
                <w:sz w:val="20"/>
                <w:szCs w:val="20"/>
              </w:rPr>
              <w:t>euro</w:t>
            </w:r>
            <w:r w:rsidRPr="00502AD7">
              <w:rPr>
                <w:rFonts w:ascii="Times New Roman" w:eastAsia="Times New Roman" w:hAnsi="Times New Roman" w:cs="Times New Roman"/>
                <w:color w:val="000000" w:themeColor="text1"/>
                <w:sz w:val="20"/>
                <w:szCs w:val="20"/>
              </w:rPr>
              <w:t>, ar PVN)</w:t>
            </w:r>
          </w:p>
        </w:tc>
      </w:tr>
      <w:tr w:rsidR="009A5810" w:rsidRPr="00D21905" w14:paraId="73DB3B77" w14:textId="25396B80" w:rsidTr="009A5810">
        <w:trPr>
          <w:trHeight w:val="270"/>
          <w:jc w:val="center"/>
        </w:trPr>
        <w:tc>
          <w:tcPr>
            <w:tcW w:w="562" w:type="dxa"/>
            <w:tcMar>
              <w:left w:w="108" w:type="dxa"/>
              <w:right w:w="108" w:type="dxa"/>
            </w:tcMar>
            <w:vAlign w:val="center"/>
          </w:tcPr>
          <w:p w14:paraId="7FD6161A" w14:textId="77777777" w:rsidR="009A5810" w:rsidRPr="00D21905" w:rsidRDefault="009A5810" w:rsidP="009A5810">
            <w:pPr>
              <w:spacing w:after="0"/>
              <w:jc w:val="right"/>
              <w:rPr>
                <w:rFonts w:ascii="Times New Roman" w:hAnsi="Times New Roman" w:cs="Times New Roman"/>
                <w:sz w:val="20"/>
                <w:szCs w:val="20"/>
              </w:rPr>
            </w:pPr>
            <w:r w:rsidRPr="00D21905">
              <w:rPr>
                <w:rFonts w:ascii="Times New Roman" w:eastAsia="Times New Roman" w:hAnsi="Times New Roman" w:cs="Times New Roman"/>
                <w:b/>
                <w:bCs/>
                <w:color w:val="000000" w:themeColor="text1"/>
                <w:sz w:val="20"/>
                <w:szCs w:val="20"/>
              </w:rPr>
              <w:t>1</w:t>
            </w:r>
          </w:p>
        </w:tc>
        <w:tc>
          <w:tcPr>
            <w:tcW w:w="1134" w:type="dxa"/>
            <w:tcMar>
              <w:left w:w="108" w:type="dxa"/>
              <w:right w:w="108" w:type="dxa"/>
            </w:tcMar>
            <w:vAlign w:val="center"/>
          </w:tcPr>
          <w:p w14:paraId="531AD1E4" w14:textId="77777777" w:rsidR="009A5810" w:rsidRPr="00D21905" w:rsidRDefault="009A5810" w:rsidP="009A5810">
            <w:pPr>
              <w:spacing w:after="0"/>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1. daļa</w:t>
            </w:r>
            <w:r w:rsidRPr="00D21905">
              <w:rPr>
                <w:rFonts w:ascii="Times New Roman" w:eastAsia="Times New Roman" w:hAnsi="Times New Roman" w:cs="Times New Roman"/>
                <w:color w:val="000000" w:themeColor="text1"/>
                <w:sz w:val="20"/>
                <w:szCs w:val="20"/>
              </w:rPr>
              <w:t xml:space="preserve"> </w:t>
            </w:r>
          </w:p>
        </w:tc>
        <w:tc>
          <w:tcPr>
            <w:tcW w:w="1985" w:type="dxa"/>
            <w:vAlign w:val="center"/>
          </w:tcPr>
          <w:p w14:paraId="707B1A83" w14:textId="40BA66D2"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7,45 km</w:t>
            </w:r>
          </w:p>
        </w:tc>
        <w:tc>
          <w:tcPr>
            <w:tcW w:w="3685" w:type="dxa"/>
            <w:tcMar>
              <w:left w:w="108" w:type="dxa"/>
              <w:right w:w="108" w:type="dxa"/>
            </w:tcMar>
          </w:tcPr>
          <w:p w14:paraId="6FB28FDD" w14:textId="4BCCAD62" w:rsidR="009A5810" w:rsidRPr="00D21905"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Piešķirt līguma slēgšanas tiesības</w:t>
            </w:r>
          </w:p>
        </w:tc>
        <w:tc>
          <w:tcPr>
            <w:tcW w:w="2127" w:type="dxa"/>
          </w:tcPr>
          <w:p w14:paraId="06513141" w14:textId="24128E24" w:rsidR="009A5810" w:rsidRPr="00174EE2"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3 942 568,24</w:t>
            </w:r>
          </w:p>
        </w:tc>
      </w:tr>
      <w:tr w:rsidR="009A5810" w:rsidRPr="00D21905" w14:paraId="676C5A74" w14:textId="0D1892D4" w:rsidTr="009A5810">
        <w:trPr>
          <w:trHeight w:val="270"/>
          <w:jc w:val="center"/>
        </w:trPr>
        <w:tc>
          <w:tcPr>
            <w:tcW w:w="562" w:type="dxa"/>
            <w:tcMar>
              <w:left w:w="108" w:type="dxa"/>
              <w:right w:w="108" w:type="dxa"/>
            </w:tcMar>
            <w:vAlign w:val="center"/>
          </w:tcPr>
          <w:p w14:paraId="3C852E8E" w14:textId="77777777" w:rsidR="009A5810" w:rsidRPr="00D21905" w:rsidRDefault="009A5810" w:rsidP="009A5810">
            <w:pPr>
              <w:spacing w:after="0"/>
              <w:jc w:val="right"/>
              <w:rPr>
                <w:rFonts w:ascii="Times New Roman" w:hAnsi="Times New Roman" w:cs="Times New Roman"/>
                <w:sz w:val="20"/>
                <w:szCs w:val="20"/>
              </w:rPr>
            </w:pPr>
            <w:r w:rsidRPr="00D21905">
              <w:rPr>
                <w:rFonts w:ascii="Times New Roman" w:eastAsia="Times New Roman" w:hAnsi="Times New Roman" w:cs="Times New Roman"/>
                <w:b/>
                <w:bCs/>
                <w:color w:val="000000" w:themeColor="text1"/>
                <w:sz w:val="20"/>
                <w:szCs w:val="20"/>
              </w:rPr>
              <w:t>2</w:t>
            </w:r>
          </w:p>
        </w:tc>
        <w:tc>
          <w:tcPr>
            <w:tcW w:w="1134" w:type="dxa"/>
            <w:tcMar>
              <w:left w:w="108" w:type="dxa"/>
              <w:right w:w="108" w:type="dxa"/>
            </w:tcMar>
            <w:vAlign w:val="center"/>
          </w:tcPr>
          <w:p w14:paraId="5C57CDD5" w14:textId="77777777" w:rsidR="009A5810" w:rsidRPr="00D21905" w:rsidRDefault="009A5810" w:rsidP="009A5810">
            <w:pPr>
              <w:spacing w:after="0"/>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2. daļa</w:t>
            </w:r>
            <w:r w:rsidRPr="00D21905">
              <w:rPr>
                <w:rFonts w:ascii="Times New Roman" w:eastAsia="Times New Roman" w:hAnsi="Times New Roman" w:cs="Times New Roman"/>
                <w:color w:val="000000" w:themeColor="text1"/>
                <w:sz w:val="20"/>
                <w:szCs w:val="20"/>
              </w:rPr>
              <w:t xml:space="preserve"> </w:t>
            </w:r>
          </w:p>
        </w:tc>
        <w:tc>
          <w:tcPr>
            <w:tcW w:w="1985" w:type="dxa"/>
            <w:vAlign w:val="center"/>
          </w:tcPr>
          <w:p w14:paraId="40B6B1A8" w14:textId="77777777"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4,2 km</w:t>
            </w:r>
          </w:p>
          <w:p w14:paraId="637AEA75" w14:textId="3BCA444A"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(mitrā (7%)</w:t>
            </w:r>
            <w:r w:rsidRPr="00943A81">
              <w:rPr>
                <w:rFonts w:ascii="Times New Roman" w:eastAsia="Times New Roman" w:hAnsi="Times New Roman" w:cs="Times New Roman"/>
                <w:color w:val="000000" w:themeColor="text1"/>
                <w:sz w:val="20"/>
                <w:szCs w:val="20"/>
              </w:rPr>
              <w:br/>
              <w:t>purvi (64%))</w:t>
            </w:r>
          </w:p>
        </w:tc>
        <w:tc>
          <w:tcPr>
            <w:tcW w:w="3685" w:type="dxa"/>
            <w:tcMar>
              <w:left w:w="108" w:type="dxa"/>
              <w:right w:w="108" w:type="dxa"/>
            </w:tcMar>
          </w:tcPr>
          <w:p w14:paraId="2F8052D3" w14:textId="5C379A54" w:rsidR="009A5810" w:rsidRPr="00D21905"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Izbeigt bez rezultāta. Rīkot atkārtoti ar dažādiem risinājuma variantiem</w:t>
            </w:r>
          </w:p>
        </w:tc>
        <w:tc>
          <w:tcPr>
            <w:tcW w:w="2127" w:type="dxa"/>
            <w:shd w:val="clear" w:color="auto" w:fill="auto"/>
          </w:tcPr>
          <w:p w14:paraId="48E07EC6" w14:textId="77777777" w:rsidR="009A5810" w:rsidRPr="00174EE2"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9A5810" w:rsidRPr="00D21905" w14:paraId="28B4947F" w14:textId="7097D10C" w:rsidTr="009A5810">
        <w:trPr>
          <w:trHeight w:val="270"/>
          <w:jc w:val="center"/>
        </w:trPr>
        <w:tc>
          <w:tcPr>
            <w:tcW w:w="562" w:type="dxa"/>
            <w:tcMar>
              <w:left w:w="108" w:type="dxa"/>
              <w:right w:w="108" w:type="dxa"/>
            </w:tcMar>
            <w:vAlign w:val="center"/>
          </w:tcPr>
          <w:p w14:paraId="42D6FCE4" w14:textId="77777777" w:rsidR="009A5810" w:rsidRPr="00D21905" w:rsidRDefault="009A5810" w:rsidP="009A5810">
            <w:pPr>
              <w:spacing w:after="0"/>
              <w:jc w:val="right"/>
              <w:rPr>
                <w:rFonts w:ascii="Times New Roman" w:hAnsi="Times New Roman" w:cs="Times New Roman"/>
                <w:sz w:val="20"/>
                <w:szCs w:val="20"/>
              </w:rPr>
            </w:pPr>
            <w:r w:rsidRPr="00D21905">
              <w:rPr>
                <w:rFonts w:ascii="Times New Roman" w:eastAsia="Times New Roman" w:hAnsi="Times New Roman" w:cs="Times New Roman"/>
                <w:b/>
                <w:bCs/>
                <w:color w:val="000000" w:themeColor="text1"/>
                <w:sz w:val="20"/>
                <w:szCs w:val="20"/>
              </w:rPr>
              <w:t>3</w:t>
            </w:r>
          </w:p>
        </w:tc>
        <w:tc>
          <w:tcPr>
            <w:tcW w:w="1134" w:type="dxa"/>
            <w:tcMar>
              <w:left w:w="108" w:type="dxa"/>
              <w:right w:w="108" w:type="dxa"/>
            </w:tcMar>
            <w:vAlign w:val="center"/>
          </w:tcPr>
          <w:p w14:paraId="4CB08E1E" w14:textId="77777777" w:rsidR="009A5810" w:rsidRPr="00D21905" w:rsidRDefault="009A5810" w:rsidP="009A5810">
            <w:pPr>
              <w:spacing w:after="0"/>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3. daļa</w:t>
            </w:r>
            <w:r w:rsidRPr="00D21905">
              <w:rPr>
                <w:rFonts w:ascii="Times New Roman" w:eastAsia="Times New Roman" w:hAnsi="Times New Roman" w:cs="Times New Roman"/>
                <w:color w:val="000000" w:themeColor="text1"/>
                <w:sz w:val="20"/>
                <w:szCs w:val="20"/>
              </w:rPr>
              <w:t xml:space="preserve"> </w:t>
            </w:r>
          </w:p>
        </w:tc>
        <w:tc>
          <w:tcPr>
            <w:tcW w:w="1985" w:type="dxa"/>
            <w:vAlign w:val="center"/>
          </w:tcPr>
          <w:p w14:paraId="00397902" w14:textId="77777777"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 xml:space="preserve">12,4 km </w:t>
            </w:r>
          </w:p>
          <w:p w14:paraId="6CB33EEF" w14:textId="3D76B242" w:rsidR="009A5810" w:rsidRPr="00943A81"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r w:rsidRPr="00943A81">
              <w:rPr>
                <w:rFonts w:ascii="Times New Roman" w:eastAsia="Times New Roman" w:hAnsi="Times New Roman" w:cs="Times New Roman"/>
                <w:color w:val="000000" w:themeColor="text1"/>
                <w:sz w:val="20"/>
                <w:szCs w:val="20"/>
              </w:rPr>
              <w:t>mitrā (42%)</w:t>
            </w:r>
            <w:r>
              <w:rPr>
                <w:rFonts w:ascii="Times New Roman" w:eastAsia="Times New Roman" w:hAnsi="Times New Roman" w:cs="Times New Roman"/>
                <w:color w:val="000000" w:themeColor="text1"/>
                <w:sz w:val="20"/>
                <w:szCs w:val="20"/>
              </w:rPr>
              <w:t>)</w:t>
            </w:r>
          </w:p>
        </w:tc>
        <w:tc>
          <w:tcPr>
            <w:tcW w:w="3685" w:type="dxa"/>
            <w:tcMar>
              <w:left w:w="108" w:type="dxa"/>
              <w:right w:w="108" w:type="dxa"/>
            </w:tcMar>
          </w:tcPr>
          <w:p w14:paraId="2C490631" w14:textId="6CFEF8C8" w:rsidR="009A5810" w:rsidRDefault="009A5810" w:rsidP="009A5810">
            <w:pPr>
              <w:spacing w:after="0"/>
              <w:jc w:val="center"/>
              <w:rPr>
                <w:rFonts w:ascii="Times New Roman" w:hAnsi="Times New Roman" w:cs="Times New Roman"/>
                <w:sz w:val="20"/>
                <w:szCs w:val="20"/>
              </w:rPr>
            </w:pPr>
            <w:r>
              <w:rPr>
                <w:rFonts w:ascii="Times New Roman" w:hAnsi="Times New Roman" w:cs="Times New Roman"/>
                <w:sz w:val="20"/>
                <w:szCs w:val="20"/>
              </w:rPr>
              <w:t>Izbeigt bez rezultāta.</w:t>
            </w:r>
          </w:p>
          <w:p w14:paraId="087F51DB" w14:textId="10A00028" w:rsidR="009A5810" w:rsidRPr="00D21905" w:rsidRDefault="00502AD7"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Rīkot atkārtoti ar dažādiem risinājuma variantiem</w:t>
            </w:r>
          </w:p>
        </w:tc>
        <w:tc>
          <w:tcPr>
            <w:tcW w:w="2127" w:type="dxa"/>
          </w:tcPr>
          <w:p w14:paraId="58329CC2" w14:textId="77777777" w:rsidR="009A5810" w:rsidRPr="00174EE2" w:rsidRDefault="009A5810" w:rsidP="009A5810">
            <w:pPr>
              <w:spacing w:after="0"/>
              <w:jc w:val="center"/>
              <w:rPr>
                <w:rFonts w:ascii="Times New Roman" w:hAnsi="Times New Roman" w:cs="Times New Roman"/>
                <w:sz w:val="20"/>
                <w:szCs w:val="20"/>
              </w:rPr>
            </w:pPr>
            <w:r w:rsidRPr="00174EE2">
              <w:rPr>
                <w:rFonts w:ascii="Times New Roman" w:hAnsi="Times New Roman" w:cs="Times New Roman"/>
                <w:sz w:val="20"/>
                <w:szCs w:val="20"/>
              </w:rPr>
              <w:t>x</w:t>
            </w:r>
          </w:p>
        </w:tc>
      </w:tr>
      <w:tr w:rsidR="009A5810" w:rsidRPr="00D21905" w14:paraId="192517D8" w14:textId="37774E3E" w:rsidTr="009A5810">
        <w:trPr>
          <w:trHeight w:val="270"/>
          <w:jc w:val="center"/>
        </w:trPr>
        <w:tc>
          <w:tcPr>
            <w:tcW w:w="562" w:type="dxa"/>
            <w:tcMar>
              <w:left w:w="108" w:type="dxa"/>
              <w:right w:w="108" w:type="dxa"/>
            </w:tcMar>
            <w:vAlign w:val="center"/>
          </w:tcPr>
          <w:p w14:paraId="32B193B2" w14:textId="77777777" w:rsidR="009A5810" w:rsidRPr="00D21905" w:rsidRDefault="009A5810" w:rsidP="009A5810">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4</w:t>
            </w:r>
          </w:p>
        </w:tc>
        <w:tc>
          <w:tcPr>
            <w:tcW w:w="1134" w:type="dxa"/>
            <w:tcMar>
              <w:left w:w="108" w:type="dxa"/>
              <w:right w:w="108" w:type="dxa"/>
            </w:tcMar>
            <w:vAlign w:val="center"/>
          </w:tcPr>
          <w:p w14:paraId="617BD90C" w14:textId="77777777" w:rsidR="009A5810" w:rsidRPr="00D21905" w:rsidRDefault="009A5810" w:rsidP="009A5810">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 daļa</w:t>
            </w:r>
            <w:r w:rsidRPr="00D21905">
              <w:rPr>
                <w:rFonts w:ascii="Times New Roman" w:eastAsia="Times New Roman" w:hAnsi="Times New Roman" w:cs="Times New Roman"/>
                <w:color w:val="000000" w:themeColor="text1"/>
                <w:sz w:val="20"/>
                <w:szCs w:val="20"/>
              </w:rPr>
              <w:t xml:space="preserve"> </w:t>
            </w:r>
          </w:p>
        </w:tc>
        <w:tc>
          <w:tcPr>
            <w:tcW w:w="1985" w:type="dxa"/>
            <w:vAlign w:val="center"/>
          </w:tcPr>
          <w:p w14:paraId="29E03A1F" w14:textId="77777777"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4,2 km</w:t>
            </w:r>
          </w:p>
          <w:p w14:paraId="27BC5709" w14:textId="37FDB3F6"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w:t>
            </w:r>
            <w:r w:rsidRPr="00943A81">
              <w:rPr>
                <w:rFonts w:ascii="Times New Roman" w:eastAsia="Times New Roman" w:hAnsi="Times New Roman" w:cs="Times New Roman"/>
                <w:color w:val="000000" w:themeColor="text1"/>
                <w:sz w:val="20"/>
                <w:szCs w:val="20"/>
              </w:rPr>
              <w:t>mitrā (22%)</w:t>
            </w:r>
            <w:r>
              <w:rPr>
                <w:rFonts w:ascii="Times New Roman" w:eastAsia="Times New Roman" w:hAnsi="Times New Roman" w:cs="Times New Roman"/>
                <w:color w:val="000000" w:themeColor="text1"/>
                <w:sz w:val="20"/>
                <w:szCs w:val="20"/>
              </w:rPr>
              <w:t>)</w:t>
            </w:r>
          </w:p>
        </w:tc>
        <w:tc>
          <w:tcPr>
            <w:tcW w:w="3685" w:type="dxa"/>
            <w:tcMar>
              <w:left w:w="108" w:type="dxa"/>
              <w:right w:w="108" w:type="dxa"/>
            </w:tcMar>
          </w:tcPr>
          <w:p w14:paraId="674282D7" w14:textId="330B034B" w:rsidR="009A5810"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Piešķirt līguma slēgšanas tiesības</w:t>
            </w:r>
          </w:p>
          <w:p w14:paraId="7DA25801" w14:textId="76E3CE78" w:rsidR="009A5810" w:rsidRPr="00D21905" w:rsidRDefault="009A5810" w:rsidP="009A5810">
            <w:pPr>
              <w:spacing w:after="0"/>
              <w:jc w:val="center"/>
              <w:rPr>
                <w:rFonts w:ascii="Times New Roman" w:hAnsi="Times New Roman" w:cs="Times New Roman"/>
                <w:sz w:val="20"/>
                <w:szCs w:val="20"/>
              </w:rPr>
            </w:pPr>
          </w:p>
        </w:tc>
        <w:tc>
          <w:tcPr>
            <w:tcW w:w="2127" w:type="dxa"/>
          </w:tcPr>
          <w:p w14:paraId="0A2A705B" w14:textId="1F50E248" w:rsidR="009A5810" w:rsidRPr="00174EE2"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2 479 477,89</w:t>
            </w:r>
          </w:p>
        </w:tc>
      </w:tr>
      <w:tr w:rsidR="009A5810" w:rsidRPr="00D21905" w14:paraId="44ECC958" w14:textId="1B43910D" w:rsidTr="009A5810">
        <w:trPr>
          <w:trHeight w:val="270"/>
          <w:jc w:val="center"/>
        </w:trPr>
        <w:tc>
          <w:tcPr>
            <w:tcW w:w="562" w:type="dxa"/>
            <w:tcMar>
              <w:left w:w="108" w:type="dxa"/>
              <w:right w:w="108" w:type="dxa"/>
            </w:tcMar>
            <w:vAlign w:val="center"/>
          </w:tcPr>
          <w:p w14:paraId="3F108991" w14:textId="77777777" w:rsidR="009A5810" w:rsidRPr="00D21905" w:rsidRDefault="009A5810" w:rsidP="009A5810">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5</w:t>
            </w:r>
          </w:p>
        </w:tc>
        <w:tc>
          <w:tcPr>
            <w:tcW w:w="1134" w:type="dxa"/>
            <w:tcMar>
              <w:left w:w="108" w:type="dxa"/>
              <w:right w:w="108" w:type="dxa"/>
            </w:tcMar>
            <w:vAlign w:val="center"/>
          </w:tcPr>
          <w:p w14:paraId="787A602E" w14:textId="77777777" w:rsidR="009A5810" w:rsidRPr="00D21905" w:rsidRDefault="009A5810" w:rsidP="009A5810">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 daļa</w:t>
            </w:r>
            <w:r w:rsidRPr="00D21905">
              <w:rPr>
                <w:rFonts w:ascii="Times New Roman" w:eastAsia="Times New Roman" w:hAnsi="Times New Roman" w:cs="Times New Roman"/>
                <w:color w:val="000000" w:themeColor="text1"/>
                <w:sz w:val="20"/>
                <w:szCs w:val="20"/>
              </w:rPr>
              <w:t xml:space="preserve"> </w:t>
            </w:r>
          </w:p>
        </w:tc>
        <w:tc>
          <w:tcPr>
            <w:tcW w:w="1985" w:type="dxa"/>
            <w:vAlign w:val="center"/>
          </w:tcPr>
          <w:p w14:paraId="45FED6FD" w14:textId="77777777"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11,07 km</w:t>
            </w:r>
          </w:p>
          <w:p w14:paraId="3231C1FE" w14:textId="478C80D6" w:rsidR="009A5810" w:rsidRPr="00943A81"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w:t>
            </w:r>
            <w:r w:rsidRPr="00943A81">
              <w:rPr>
                <w:rFonts w:ascii="Times New Roman" w:eastAsia="Times New Roman" w:hAnsi="Times New Roman" w:cs="Times New Roman"/>
                <w:color w:val="000000" w:themeColor="text1"/>
                <w:sz w:val="20"/>
                <w:szCs w:val="20"/>
              </w:rPr>
              <w:t>mitrā (4%)</w:t>
            </w:r>
            <w:r>
              <w:rPr>
                <w:rFonts w:ascii="Times New Roman" w:eastAsia="Times New Roman" w:hAnsi="Times New Roman" w:cs="Times New Roman"/>
                <w:color w:val="000000" w:themeColor="text1"/>
                <w:sz w:val="20"/>
                <w:szCs w:val="20"/>
              </w:rPr>
              <w:t>)</w:t>
            </w:r>
          </w:p>
        </w:tc>
        <w:tc>
          <w:tcPr>
            <w:tcW w:w="3685" w:type="dxa"/>
            <w:tcMar>
              <w:left w:w="108" w:type="dxa"/>
              <w:right w:w="108" w:type="dxa"/>
            </w:tcMar>
          </w:tcPr>
          <w:p w14:paraId="09C8C31E" w14:textId="7858F0B0" w:rsidR="009A5810" w:rsidRPr="00D21905" w:rsidRDefault="009A5810" w:rsidP="009A5810">
            <w:pPr>
              <w:spacing w:after="0"/>
              <w:jc w:val="center"/>
              <w:rPr>
                <w:rFonts w:ascii="Times New Roman" w:hAnsi="Times New Roman" w:cs="Times New Roman"/>
                <w:sz w:val="20"/>
                <w:szCs w:val="20"/>
              </w:rPr>
            </w:pPr>
            <w:r>
              <w:rPr>
                <w:rFonts w:ascii="Times New Roman" w:hAnsi="Times New Roman" w:cs="Times New Roman"/>
                <w:sz w:val="20"/>
                <w:szCs w:val="20"/>
              </w:rPr>
              <w:t>Izbūvi veikt ar NBS atbalstu</w:t>
            </w:r>
          </w:p>
        </w:tc>
        <w:tc>
          <w:tcPr>
            <w:tcW w:w="2127" w:type="dxa"/>
          </w:tcPr>
          <w:p w14:paraId="63D6DD18" w14:textId="77777777" w:rsidR="009A5810" w:rsidRPr="00174EE2" w:rsidRDefault="009A5810" w:rsidP="009A5810">
            <w:pPr>
              <w:spacing w:after="0"/>
              <w:jc w:val="center"/>
              <w:rPr>
                <w:rFonts w:ascii="Times New Roman" w:hAnsi="Times New Roman" w:cs="Times New Roman"/>
                <w:sz w:val="20"/>
                <w:szCs w:val="20"/>
              </w:rPr>
            </w:pPr>
            <w:r w:rsidRPr="00174EE2">
              <w:rPr>
                <w:rFonts w:ascii="Times New Roman" w:hAnsi="Times New Roman" w:cs="Times New Roman"/>
                <w:sz w:val="20"/>
                <w:szCs w:val="20"/>
              </w:rPr>
              <w:t>x</w:t>
            </w:r>
          </w:p>
        </w:tc>
      </w:tr>
      <w:tr w:rsidR="009A5810" w:rsidRPr="00D21905" w14:paraId="1B8AA5A2" w14:textId="289E9AA9" w:rsidTr="009A5810">
        <w:trPr>
          <w:trHeight w:val="270"/>
          <w:jc w:val="center"/>
        </w:trPr>
        <w:tc>
          <w:tcPr>
            <w:tcW w:w="562" w:type="dxa"/>
            <w:tcMar>
              <w:left w:w="108" w:type="dxa"/>
              <w:right w:w="108" w:type="dxa"/>
            </w:tcMar>
            <w:vAlign w:val="center"/>
          </w:tcPr>
          <w:p w14:paraId="4AF516D3" w14:textId="77777777" w:rsidR="009A5810" w:rsidRPr="00D21905" w:rsidRDefault="009A5810" w:rsidP="009A5810">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6</w:t>
            </w:r>
          </w:p>
        </w:tc>
        <w:tc>
          <w:tcPr>
            <w:tcW w:w="1134" w:type="dxa"/>
            <w:tcMar>
              <w:left w:w="108" w:type="dxa"/>
              <w:right w:w="108" w:type="dxa"/>
            </w:tcMar>
            <w:vAlign w:val="center"/>
          </w:tcPr>
          <w:p w14:paraId="37797F09" w14:textId="77777777" w:rsidR="009A5810" w:rsidRPr="00D21905" w:rsidRDefault="009A5810" w:rsidP="009A5810">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 daļa</w:t>
            </w:r>
            <w:r w:rsidRPr="00D21905">
              <w:rPr>
                <w:rFonts w:ascii="Times New Roman" w:eastAsia="Times New Roman" w:hAnsi="Times New Roman" w:cs="Times New Roman"/>
                <w:color w:val="000000" w:themeColor="text1"/>
                <w:sz w:val="20"/>
                <w:szCs w:val="20"/>
              </w:rPr>
              <w:t xml:space="preserve"> </w:t>
            </w:r>
          </w:p>
        </w:tc>
        <w:tc>
          <w:tcPr>
            <w:tcW w:w="1985" w:type="dxa"/>
            <w:vAlign w:val="center"/>
          </w:tcPr>
          <w:p w14:paraId="2D75453F" w14:textId="2AA3D314" w:rsidR="009A5810" w:rsidRPr="00943A81"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8,45 km</w:t>
            </w:r>
          </w:p>
        </w:tc>
        <w:tc>
          <w:tcPr>
            <w:tcW w:w="3685" w:type="dxa"/>
            <w:tcMar>
              <w:left w:w="108" w:type="dxa"/>
              <w:right w:w="108" w:type="dxa"/>
            </w:tcMar>
          </w:tcPr>
          <w:p w14:paraId="4B0B42B4" w14:textId="04DE86B3" w:rsidR="009A5810" w:rsidRPr="00D21905" w:rsidRDefault="009A5810" w:rsidP="009A5810">
            <w:pPr>
              <w:spacing w:after="0"/>
              <w:jc w:val="center"/>
              <w:rPr>
                <w:rFonts w:ascii="Times New Roman" w:hAnsi="Times New Roman" w:cs="Times New Roman"/>
                <w:sz w:val="20"/>
                <w:szCs w:val="20"/>
              </w:rPr>
            </w:pPr>
            <w:r>
              <w:rPr>
                <w:rFonts w:ascii="Times New Roman" w:hAnsi="Times New Roman" w:cs="Times New Roman"/>
                <w:sz w:val="20"/>
                <w:szCs w:val="20"/>
              </w:rPr>
              <w:t>Izbūvi veikt ar NBS atbalstu</w:t>
            </w:r>
          </w:p>
        </w:tc>
        <w:tc>
          <w:tcPr>
            <w:tcW w:w="2127" w:type="dxa"/>
          </w:tcPr>
          <w:p w14:paraId="59F4B32D" w14:textId="77777777" w:rsidR="009A5810" w:rsidRPr="00174EE2" w:rsidRDefault="009A5810" w:rsidP="009A5810">
            <w:pPr>
              <w:spacing w:after="0"/>
              <w:jc w:val="center"/>
              <w:rPr>
                <w:rFonts w:ascii="Times New Roman" w:hAnsi="Times New Roman" w:cs="Times New Roman"/>
                <w:sz w:val="20"/>
                <w:szCs w:val="20"/>
              </w:rPr>
            </w:pPr>
            <w:r w:rsidRPr="00174EE2">
              <w:rPr>
                <w:rFonts w:ascii="Times New Roman" w:hAnsi="Times New Roman" w:cs="Times New Roman"/>
                <w:sz w:val="20"/>
                <w:szCs w:val="20"/>
              </w:rPr>
              <w:t>x</w:t>
            </w:r>
          </w:p>
        </w:tc>
      </w:tr>
      <w:tr w:rsidR="009A5810" w:rsidRPr="00D21905" w14:paraId="4A9C2137" w14:textId="34C21499" w:rsidTr="009A5810">
        <w:trPr>
          <w:trHeight w:val="270"/>
          <w:jc w:val="center"/>
        </w:trPr>
        <w:tc>
          <w:tcPr>
            <w:tcW w:w="562" w:type="dxa"/>
            <w:tcMar>
              <w:left w:w="108" w:type="dxa"/>
              <w:right w:w="108" w:type="dxa"/>
            </w:tcMar>
            <w:vAlign w:val="center"/>
          </w:tcPr>
          <w:p w14:paraId="3100FAFD" w14:textId="77777777" w:rsidR="009A5810" w:rsidRPr="00D21905" w:rsidRDefault="009A5810" w:rsidP="009A5810">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7</w:t>
            </w:r>
          </w:p>
        </w:tc>
        <w:tc>
          <w:tcPr>
            <w:tcW w:w="1134" w:type="dxa"/>
            <w:tcMar>
              <w:left w:w="108" w:type="dxa"/>
              <w:right w:w="108" w:type="dxa"/>
            </w:tcMar>
            <w:vAlign w:val="center"/>
          </w:tcPr>
          <w:p w14:paraId="0DA98C29" w14:textId="77777777" w:rsidR="009A5810" w:rsidRPr="00D21905" w:rsidRDefault="009A5810" w:rsidP="009A5810">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 daļa</w:t>
            </w:r>
            <w:r w:rsidRPr="00D21905">
              <w:rPr>
                <w:rFonts w:ascii="Times New Roman" w:eastAsia="Times New Roman" w:hAnsi="Times New Roman" w:cs="Times New Roman"/>
                <w:color w:val="000000" w:themeColor="text1"/>
                <w:sz w:val="20"/>
                <w:szCs w:val="20"/>
              </w:rPr>
              <w:t xml:space="preserve"> </w:t>
            </w:r>
          </w:p>
        </w:tc>
        <w:tc>
          <w:tcPr>
            <w:tcW w:w="1985" w:type="dxa"/>
            <w:vAlign w:val="center"/>
          </w:tcPr>
          <w:p w14:paraId="034BB907" w14:textId="77777777"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9,29 km</w:t>
            </w:r>
          </w:p>
          <w:p w14:paraId="7D482E05" w14:textId="29765089" w:rsidR="009A5810"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r w:rsidRPr="00943A81">
              <w:rPr>
                <w:rFonts w:ascii="Times New Roman" w:eastAsia="Times New Roman" w:hAnsi="Times New Roman" w:cs="Times New Roman"/>
                <w:color w:val="000000" w:themeColor="text1"/>
                <w:sz w:val="20"/>
                <w:szCs w:val="20"/>
              </w:rPr>
              <w:t>mitrā (27%)</w:t>
            </w:r>
            <w:r w:rsidRPr="00943A81">
              <w:rPr>
                <w:rFonts w:ascii="Times New Roman" w:eastAsia="Times New Roman" w:hAnsi="Times New Roman" w:cs="Times New Roman"/>
                <w:color w:val="000000" w:themeColor="text1"/>
                <w:sz w:val="20"/>
                <w:szCs w:val="20"/>
              </w:rPr>
              <w:br/>
              <w:t>purvi (24%)</w:t>
            </w:r>
            <w:r>
              <w:rPr>
                <w:rFonts w:ascii="Times New Roman" w:eastAsia="Times New Roman" w:hAnsi="Times New Roman" w:cs="Times New Roman"/>
                <w:color w:val="000000" w:themeColor="text1"/>
                <w:sz w:val="20"/>
                <w:szCs w:val="20"/>
              </w:rPr>
              <w:t>)</w:t>
            </w:r>
          </w:p>
        </w:tc>
        <w:tc>
          <w:tcPr>
            <w:tcW w:w="3685" w:type="dxa"/>
            <w:tcMar>
              <w:left w:w="108" w:type="dxa"/>
              <w:right w:w="108" w:type="dxa"/>
            </w:tcMar>
          </w:tcPr>
          <w:p w14:paraId="3C72C8FA" w14:textId="10E9123D" w:rsidR="009A5810" w:rsidRPr="00D21905" w:rsidRDefault="009A5810" w:rsidP="009A5810">
            <w:pPr>
              <w:spacing w:after="0"/>
              <w:jc w:val="center"/>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Piešķirt līguma slēgšanas tiesības</w:t>
            </w:r>
          </w:p>
        </w:tc>
        <w:tc>
          <w:tcPr>
            <w:tcW w:w="2127" w:type="dxa"/>
            <w:shd w:val="clear" w:color="auto" w:fill="auto"/>
          </w:tcPr>
          <w:p w14:paraId="04B77CBB" w14:textId="56781345" w:rsidR="009A5810" w:rsidRPr="009A5810" w:rsidRDefault="009A5810" w:rsidP="009A5810">
            <w:pPr>
              <w:spacing w:after="0"/>
              <w:jc w:val="center"/>
              <w:rPr>
                <w:rFonts w:ascii="Times New Roman" w:eastAsia="Times New Roman" w:hAnsi="Times New Roman" w:cs="Times New Roman"/>
                <w:color w:val="000000" w:themeColor="text1"/>
                <w:sz w:val="20"/>
                <w:szCs w:val="20"/>
              </w:rPr>
            </w:pPr>
            <w:r w:rsidRPr="009A5810">
              <w:rPr>
                <w:rFonts w:ascii="Times New Roman" w:eastAsia="Times New Roman" w:hAnsi="Times New Roman" w:cs="Times New Roman"/>
                <w:color w:val="000000" w:themeColor="text1"/>
                <w:sz w:val="20"/>
                <w:szCs w:val="20"/>
              </w:rPr>
              <w:t>11 398 803,79</w:t>
            </w:r>
          </w:p>
          <w:p w14:paraId="5E930E65" w14:textId="586D768A" w:rsidR="009A5810" w:rsidRPr="00174EE2" w:rsidRDefault="009A5810" w:rsidP="009A5810">
            <w:pPr>
              <w:spacing w:after="0"/>
              <w:jc w:val="center"/>
              <w:rPr>
                <w:rFonts w:ascii="Times New Roman" w:eastAsia="Times New Roman" w:hAnsi="Times New Roman" w:cs="Times New Roman"/>
                <w:color w:val="000000" w:themeColor="text1"/>
                <w:sz w:val="20"/>
                <w:szCs w:val="20"/>
              </w:rPr>
            </w:pPr>
          </w:p>
        </w:tc>
      </w:tr>
      <w:tr w:rsidR="009A5810" w:rsidRPr="00D21905" w14:paraId="26760F7E" w14:textId="12A043E3" w:rsidTr="009A5810">
        <w:trPr>
          <w:trHeight w:val="270"/>
          <w:jc w:val="center"/>
        </w:trPr>
        <w:tc>
          <w:tcPr>
            <w:tcW w:w="562" w:type="dxa"/>
            <w:tcMar>
              <w:left w:w="108" w:type="dxa"/>
              <w:right w:w="108" w:type="dxa"/>
            </w:tcMar>
            <w:vAlign w:val="center"/>
          </w:tcPr>
          <w:p w14:paraId="62B323BA" w14:textId="77777777" w:rsidR="009A5810" w:rsidRPr="00D21905" w:rsidRDefault="009A5810" w:rsidP="009A5810">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8</w:t>
            </w:r>
          </w:p>
        </w:tc>
        <w:tc>
          <w:tcPr>
            <w:tcW w:w="1134" w:type="dxa"/>
            <w:tcMar>
              <w:left w:w="108" w:type="dxa"/>
              <w:right w:w="108" w:type="dxa"/>
            </w:tcMar>
            <w:vAlign w:val="center"/>
          </w:tcPr>
          <w:p w14:paraId="0D6E943A" w14:textId="77777777" w:rsidR="009A5810" w:rsidRPr="00D21905" w:rsidRDefault="009A5810" w:rsidP="009A5810">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 daļa</w:t>
            </w:r>
            <w:r w:rsidRPr="00D21905">
              <w:rPr>
                <w:rFonts w:ascii="Times New Roman" w:eastAsia="Times New Roman" w:hAnsi="Times New Roman" w:cs="Times New Roman"/>
                <w:color w:val="000000" w:themeColor="text1"/>
                <w:sz w:val="20"/>
                <w:szCs w:val="20"/>
              </w:rPr>
              <w:t xml:space="preserve"> </w:t>
            </w:r>
          </w:p>
        </w:tc>
        <w:tc>
          <w:tcPr>
            <w:tcW w:w="1985" w:type="dxa"/>
            <w:vAlign w:val="center"/>
          </w:tcPr>
          <w:p w14:paraId="0585A275" w14:textId="77777777"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12,00 km</w:t>
            </w:r>
          </w:p>
          <w:p w14:paraId="73456E87" w14:textId="54EC9292" w:rsidR="009A5810"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r w:rsidRPr="00943A81">
              <w:rPr>
                <w:rFonts w:ascii="Times New Roman" w:eastAsia="Times New Roman" w:hAnsi="Times New Roman" w:cs="Times New Roman"/>
                <w:color w:val="000000" w:themeColor="text1"/>
                <w:sz w:val="20"/>
                <w:szCs w:val="20"/>
              </w:rPr>
              <w:t xml:space="preserve">(mitrā </w:t>
            </w:r>
            <w:r>
              <w:rPr>
                <w:rFonts w:ascii="Times New Roman" w:eastAsia="Times New Roman" w:hAnsi="Times New Roman" w:cs="Times New Roman"/>
                <w:color w:val="000000" w:themeColor="text1"/>
                <w:sz w:val="20"/>
                <w:szCs w:val="20"/>
              </w:rPr>
              <w:t>(</w:t>
            </w:r>
            <w:r w:rsidRPr="00943A81">
              <w:rPr>
                <w:rFonts w:ascii="Times New Roman" w:eastAsia="Times New Roman" w:hAnsi="Times New Roman" w:cs="Times New Roman"/>
                <w:color w:val="000000" w:themeColor="text1"/>
                <w:sz w:val="20"/>
                <w:szCs w:val="20"/>
              </w:rPr>
              <w:t>1%))</w:t>
            </w:r>
          </w:p>
        </w:tc>
        <w:tc>
          <w:tcPr>
            <w:tcW w:w="3685" w:type="dxa"/>
            <w:tcMar>
              <w:left w:w="108" w:type="dxa"/>
              <w:right w:w="108" w:type="dxa"/>
            </w:tcMar>
          </w:tcPr>
          <w:p w14:paraId="66393FFF" w14:textId="40E74871" w:rsidR="009A5810"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Piešķirt līguma slēgšanas tiesības</w:t>
            </w:r>
          </w:p>
          <w:p w14:paraId="3D590C0D" w14:textId="2B6C7E7D" w:rsidR="009A5810" w:rsidRPr="00D21905" w:rsidRDefault="009A5810" w:rsidP="009A5810">
            <w:pPr>
              <w:spacing w:after="0"/>
              <w:jc w:val="center"/>
              <w:rPr>
                <w:rFonts w:ascii="Times New Roman" w:hAnsi="Times New Roman" w:cs="Times New Roman"/>
                <w:sz w:val="20"/>
                <w:szCs w:val="20"/>
              </w:rPr>
            </w:pPr>
          </w:p>
        </w:tc>
        <w:tc>
          <w:tcPr>
            <w:tcW w:w="2127" w:type="dxa"/>
          </w:tcPr>
          <w:p w14:paraId="00AA75CE" w14:textId="0822B56A" w:rsidR="009A5810" w:rsidRPr="00174EE2"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6 608 357,61</w:t>
            </w:r>
          </w:p>
        </w:tc>
      </w:tr>
      <w:tr w:rsidR="009A5810" w:rsidRPr="00D21905" w14:paraId="206D4622" w14:textId="596E2CE6" w:rsidTr="009A5810">
        <w:trPr>
          <w:trHeight w:val="270"/>
          <w:jc w:val="center"/>
        </w:trPr>
        <w:tc>
          <w:tcPr>
            <w:tcW w:w="562" w:type="dxa"/>
            <w:tcMar>
              <w:left w:w="108" w:type="dxa"/>
              <w:right w:w="108" w:type="dxa"/>
            </w:tcMar>
            <w:vAlign w:val="center"/>
          </w:tcPr>
          <w:p w14:paraId="1A3D1C55" w14:textId="77777777" w:rsidR="009A5810" w:rsidRPr="00D21905" w:rsidRDefault="009A5810" w:rsidP="009A5810">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9</w:t>
            </w:r>
          </w:p>
        </w:tc>
        <w:tc>
          <w:tcPr>
            <w:tcW w:w="1134" w:type="dxa"/>
            <w:tcMar>
              <w:left w:w="108" w:type="dxa"/>
              <w:right w:w="108" w:type="dxa"/>
            </w:tcMar>
            <w:vAlign w:val="center"/>
          </w:tcPr>
          <w:p w14:paraId="3574B9C4" w14:textId="77777777" w:rsidR="009A5810" w:rsidRPr="00D21905" w:rsidRDefault="009A5810" w:rsidP="009A5810">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 daļa</w:t>
            </w:r>
            <w:r w:rsidRPr="00D21905">
              <w:rPr>
                <w:rFonts w:ascii="Times New Roman" w:eastAsia="Times New Roman" w:hAnsi="Times New Roman" w:cs="Times New Roman"/>
                <w:color w:val="000000" w:themeColor="text1"/>
                <w:sz w:val="20"/>
                <w:szCs w:val="20"/>
              </w:rPr>
              <w:t xml:space="preserve"> </w:t>
            </w:r>
          </w:p>
        </w:tc>
        <w:tc>
          <w:tcPr>
            <w:tcW w:w="1985" w:type="dxa"/>
            <w:vAlign w:val="center"/>
          </w:tcPr>
          <w:p w14:paraId="6457E1BC" w14:textId="77777777"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6,8 km</w:t>
            </w:r>
          </w:p>
          <w:p w14:paraId="36AD5D5D" w14:textId="1A7BC323"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(mitrā (11%))</w:t>
            </w:r>
          </w:p>
        </w:tc>
        <w:tc>
          <w:tcPr>
            <w:tcW w:w="3685" w:type="dxa"/>
            <w:tcMar>
              <w:left w:w="108" w:type="dxa"/>
              <w:right w:w="108" w:type="dxa"/>
            </w:tcMar>
          </w:tcPr>
          <w:p w14:paraId="5A075DF8" w14:textId="4F25445A" w:rsidR="009A5810"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Piešķirt līguma slēgšanas tiesības</w:t>
            </w:r>
          </w:p>
          <w:p w14:paraId="67ACD972" w14:textId="06D4C3E9" w:rsidR="009A5810" w:rsidRPr="00D21905" w:rsidRDefault="009A5810" w:rsidP="009A5810">
            <w:pPr>
              <w:spacing w:after="0"/>
              <w:rPr>
                <w:rFonts w:ascii="Times New Roman" w:hAnsi="Times New Roman" w:cs="Times New Roman"/>
                <w:sz w:val="20"/>
                <w:szCs w:val="20"/>
              </w:rPr>
            </w:pPr>
          </w:p>
        </w:tc>
        <w:tc>
          <w:tcPr>
            <w:tcW w:w="2127" w:type="dxa"/>
          </w:tcPr>
          <w:p w14:paraId="510DFB44" w14:textId="2E2D7EF3" w:rsidR="009A5810" w:rsidRPr="00174EE2"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2 882 080,66</w:t>
            </w:r>
          </w:p>
        </w:tc>
      </w:tr>
      <w:tr w:rsidR="009A5810" w:rsidRPr="00D21905" w14:paraId="027145E5" w14:textId="4DACD446" w:rsidTr="009A5810">
        <w:trPr>
          <w:trHeight w:val="270"/>
          <w:jc w:val="center"/>
        </w:trPr>
        <w:tc>
          <w:tcPr>
            <w:tcW w:w="562" w:type="dxa"/>
            <w:tcMar>
              <w:left w:w="108" w:type="dxa"/>
              <w:right w:w="108" w:type="dxa"/>
            </w:tcMar>
            <w:vAlign w:val="center"/>
          </w:tcPr>
          <w:p w14:paraId="1B284572" w14:textId="77777777" w:rsidR="009A5810" w:rsidRPr="00D21905" w:rsidRDefault="009A5810" w:rsidP="009A5810">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10</w:t>
            </w:r>
          </w:p>
        </w:tc>
        <w:tc>
          <w:tcPr>
            <w:tcW w:w="1134" w:type="dxa"/>
            <w:tcMar>
              <w:left w:w="108" w:type="dxa"/>
              <w:right w:w="108" w:type="dxa"/>
            </w:tcMar>
            <w:vAlign w:val="center"/>
          </w:tcPr>
          <w:p w14:paraId="72FCD7A4" w14:textId="77777777" w:rsidR="009A5810" w:rsidRPr="00D21905" w:rsidRDefault="009A5810" w:rsidP="009A5810">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 daļa</w:t>
            </w:r>
            <w:r w:rsidRPr="00D21905">
              <w:rPr>
                <w:rFonts w:ascii="Times New Roman" w:eastAsia="Times New Roman" w:hAnsi="Times New Roman" w:cs="Times New Roman"/>
                <w:color w:val="000000" w:themeColor="text1"/>
                <w:sz w:val="20"/>
                <w:szCs w:val="20"/>
              </w:rPr>
              <w:t xml:space="preserve"> </w:t>
            </w:r>
          </w:p>
        </w:tc>
        <w:tc>
          <w:tcPr>
            <w:tcW w:w="1985" w:type="dxa"/>
            <w:vAlign w:val="center"/>
          </w:tcPr>
          <w:p w14:paraId="384CA609" w14:textId="47A708B7"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8,8 km</w:t>
            </w:r>
          </w:p>
        </w:tc>
        <w:tc>
          <w:tcPr>
            <w:tcW w:w="3685" w:type="dxa"/>
            <w:tcMar>
              <w:left w:w="108" w:type="dxa"/>
              <w:right w:w="108" w:type="dxa"/>
            </w:tcMar>
          </w:tcPr>
          <w:p w14:paraId="68E99561" w14:textId="4131CCD4" w:rsidR="009A5810"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Piešķirt līguma slēgšanas tiesības</w:t>
            </w:r>
          </w:p>
          <w:p w14:paraId="64148C2B" w14:textId="540F2F08" w:rsidR="009A5810" w:rsidRPr="00D21905" w:rsidRDefault="009A5810" w:rsidP="009A5810">
            <w:pPr>
              <w:spacing w:after="0"/>
              <w:jc w:val="center"/>
              <w:rPr>
                <w:rFonts w:ascii="Times New Roman" w:hAnsi="Times New Roman" w:cs="Times New Roman"/>
                <w:sz w:val="20"/>
                <w:szCs w:val="20"/>
              </w:rPr>
            </w:pPr>
          </w:p>
        </w:tc>
        <w:tc>
          <w:tcPr>
            <w:tcW w:w="2127" w:type="dxa"/>
          </w:tcPr>
          <w:p w14:paraId="0413B0C6" w14:textId="52E4140E" w:rsidR="009A5810" w:rsidRPr="00174EE2"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4 533 015,34</w:t>
            </w:r>
          </w:p>
        </w:tc>
      </w:tr>
      <w:tr w:rsidR="009A5810" w:rsidRPr="00D21905" w14:paraId="48CA9874" w14:textId="4CB45B6E" w:rsidTr="009A5810">
        <w:trPr>
          <w:trHeight w:val="270"/>
          <w:jc w:val="center"/>
        </w:trPr>
        <w:tc>
          <w:tcPr>
            <w:tcW w:w="562" w:type="dxa"/>
            <w:tcMar>
              <w:left w:w="108" w:type="dxa"/>
              <w:right w:w="108" w:type="dxa"/>
            </w:tcMar>
            <w:vAlign w:val="center"/>
          </w:tcPr>
          <w:p w14:paraId="4E9321DF" w14:textId="77777777" w:rsidR="009A5810" w:rsidRPr="00D21905" w:rsidRDefault="009A5810" w:rsidP="009A5810">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11</w:t>
            </w:r>
          </w:p>
        </w:tc>
        <w:tc>
          <w:tcPr>
            <w:tcW w:w="1134" w:type="dxa"/>
            <w:tcMar>
              <w:left w:w="108" w:type="dxa"/>
              <w:right w:w="108" w:type="dxa"/>
            </w:tcMar>
            <w:vAlign w:val="center"/>
          </w:tcPr>
          <w:p w14:paraId="7D8741BA" w14:textId="77777777" w:rsidR="009A5810" w:rsidRPr="00D21905" w:rsidRDefault="009A5810" w:rsidP="009A5810">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 daļa</w:t>
            </w:r>
            <w:r w:rsidRPr="00D21905">
              <w:rPr>
                <w:rFonts w:ascii="Times New Roman" w:eastAsia="Times New Roman" w:hAnsi="Times New Roman" w:cs="Times New Roman"/>
                <w:color w:val="000000" w:themeColor="text1"/>
                <w:sz w:val="20"/>
                <w:szCs w:val="20"/>
              </w:rPr>
              <w:t xml:space="preserve"> </w:t>
            </w:r>
          </w:p>
        </w:tc>
        <w:tc>
          <w:tcPr>
            <w:tcW w:w="1985" w:type="dxa"/>
            <w:vAlign w:val="center"/>
          </w:tcPr>
          <w:p w14:paraId="462E9A5B" w14:textId="77777777"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10,86 km</w:t>
            </w:r>
          </w:p>
          <w:p w14:paraId="2FDB3D18" w14:textId="04E4634A"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(mitrā (2%))</w:t>
            </w:r>
          </w:p>
        </w:tc>
        <w:tc>
          <w:tcPr>
            <w:tcW w:w="3685" w:type="dxa"/>
            <w:tcMar>
              <w:left w:w="108" w:type="dxa"/>
              <w:right w:w="108" w:type="dxa"/>
            </w:tcMar>
          </w:tcPr>
          <w:p w14:paraId="748B9B65" w14:textId="2353E389" w:rsidR="009A5810" w:rsidRPr="00D21905" w:rsidRDefault="009A5810" w:rsidP="009A5810">
            <w:pPr>
              <w:spacing w:after="0"/>
              <w:jc w:val="center"/>
              <w:rPr>
                <w:rFonts w:ascii="Times New Roman" w:hAnsi="Times New Roman" w:cs="Times New Roman"/>
                <w:sz w:val="20"/>
                <w:szCs w:val="20"/>
              </w:rPr>
            </w:pPr>
            <w:r>
              <w:rPr>
                <w:rFonts w:ascii="Times New Roman" w:hAnsi="Times New Roman" w:cs="Times New Roman"/>
                <w:sz w:val="20"/>
                <w:szCs w:val="20"/>
              </w:rPr>
              <w:t>Izbeigt bez rezultāta. Rīkot atkārtoti</w:t>
            </w:r>
          </w:p>
        </w:tc>
        <w:tc>
          <w:tcPr>
            <w:tcW w:w="2127" w:type="dxa"/>
          </w:tcPr>
          <w:p w14:paraId="5634F5E8" w14:textId="7408CAE7" w:rsidR="009A5810" w:rsidRPr="00174EE2" w:rsidRDefault="00502AD7"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9A5810" w:rsidRPr="00D21905" w14:paraId="47B6ADCB" w14:textId="0B40DB1A" w:rsidTr="009A5810">
        <w:trPr>
          <w:trHeight w:val="270"/>
          <w:jc w:val="center"/>
        </w:trPr>
        <w:tc>
          <w:tcPr>
            <w:tcW w:w="562" w:type="dxa"/>
            <w:tcMar>
              <w:left w:w="108" w:type="dxa"/>
              <w:right w:w="108" w:type="dxa"/>
            </w:tcMar>
            <w:vAlign w:val="center"/>
          </w:tcPr>
          <w:p w14:paraId="1F476572" w14:textId="77777777" w:rsidR="009A5810" w:rsidRDefault="009A5810" w:rsidP="009A5810">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12</w:t>
            </w:r>
          </w:p>
        </w:tc>
        <w:tc>
          <w:tcPr>
            <w:tcW w:w="1134" w:type="dxa"/>
            <w:tcMar>
              <w:left w:w="108" w:type="dxa"/>
              <w:right w:w="108" w:type="dxa"/>
            </w:tcMar>
            <w:vAlign w:val="center"/>
          </w:tcPr>
          <w:p w14:paraId="110B8EF3" w14:textId="77777777" w:rsidR="009A5810" w:rsidRPr="00D21905" w:rsidRDefault="009A5810" w:rsidP="009A5810">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 daļa</w:t>
            </w:r>
            <w:r w:rsidRPr="00D21905">
              <w:rPr>
                <w:rFonts w:ascii="Times New Roman" w:eastAsia="Times New Roman" w:hAnsi="Times New Roman" w:cs="Times New Roman"/>
                <w:color w:val="000000" w:themeColor="text1"/>
                <w:sz w:val="20"/>
                <w:szCs w:val="20"/>
              </w:rPr>
              <w:t xml:space="preserve"> </w:t>
            </w:r>
          </w:p>
        </w:tc>
        <w:tc>
          <w:tcPr>
            <w:tcW w:w="1985" w:type="dxa"/>
            <w:vAlign w:val="center"/>
          </w:tcPr>
          <w:p w14:paraId="4A075068" w14:textId="77777777"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 xml:space="preserve">9,95 km </w:t>
            </w:r>
          </w:p>
          <w:p w14:paraId="527B96E6" w14:textId="67387A73" w:rsidR="009A5810" w:rsidRPr="00943A81" w:rsidRDefault="00300F9A"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r w:rsidR="009A5810" w:rsidRPr="00943A81">
              <w:rPr>
                <w:rFonts w:ascii="Times New Roman" w:eastAsia="Times New Roman" w:hAnsi="Times New Roman" w:cs="Times New Roman"/>
                <w:color w:val="000000" w:themeColor="text1"/>
                <w:sz w:val="20"/>
                <w:szCs w:val="20"/>
              </w:rPr>
              <w:t>mitrā (27%)</w:t>
            </w:r>
            <w:r w:rsidR="009A5810" w:rsidRPr="00943A81">
              <w:rPr>
                <w:rFonts w:ascii="Times New Roman" w:eastAsia="Times New Roman" w:hAnsi="Times New Roman" w:cs="Times New Roman"/>
                <w:color w:val="000000" w:themeColor="text1"/>
                <w:sz w:val="20"/>
                <w:szCs w:val="20"/>
              </w:rPr>
              <w:br/>
              <w:t>purvi (5%)</w:t>
            </w:r>
            <w:r>
              <w:rPr>
                <w:rFonts w:ascii="Times New Roman" w:eastAsia="Times New Roman" w:hAnsi="Times New Roman" w:cs="Times New Roman"/>
                <w:color w:val="000000" w:themeColor="text1"/>
                <w:sz w:val="20"/>
                <w:szCs w:val="20"/>
              </w:rPr>
              <w:t>)</w:t>
            </w:r>
          </w:p>
        </w:tc>
        <w:tc>
          <w:tcPr>
            <w:tcW w:w="3685" w:type="dxa"/>
            <w:tcMar>
              <w:left w:w="108" w:type="dxa"/>
              <w:right w:w="108" w:type="dxa"/>
            </w:tcMar>
          </w:tcPr>
          <w:p w14:paraId="0377AD2A" w14:textId="316FDA44" w:rsidR="009A5810" w:rsidRDefault="009A5810" w:rsidP="009A5810">
            <w:pPr>
              <w:spacing w:after="0"/>
              <w:jc w:val="center"/>
              <w:rPr>
                <w:rFonts w:ascii="Times New Roman" w:hAnsi="Times New Roman" w:cs="Times New Roman"/>
                <w:sz w:val="20"/>
                <w:szCs w:val="20"/>
              </w:rPr>
            </w:pPr>
            <w:r>
              <w:rPr>
                <w:rFonts w:ascii="Times New Roman" w:hAnsi="Times New Roman" w:cs="Times New Roman"/>
                <w:sz w:val="20"/>
                <w:szCs w:val="20"/>
              </w:rPr>
              <w:t>Izbeigt bez rezultāta.</w:t>
            </w:r>
          </w:p>
          <w:p w14:paraId="213AD02B" w14:textId="66A9F3F6" w:rsidR="009A5810" w:rsidRPr="00D21905" w:rsidRDefault="00502AD7" w:rsidP="009A5810">
            <w:pPr>
              <w:spacing w:after="0"/>
              <w:jc w:val="center"/>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Rīkot atkārtoti ar dažādiem risinājuma variantiem</w:t>
            </w:r>
          </w:p>
        </w:tc>
        <w:tc>
          <w:tcPr>
            <w:tcW w:w="2127" w:type="dxa"/>
          </w:tcPr>
          <w:p w14:paraId="7DC9F486" w14:textId="77777777" w:rsidR="009A5810" w:rsidRPr="00174EE2" w:rsidRDefault="009A5810" w:rsidP="009A5810">
            <w:pPr>
              <w:spacing w:after="0"/>
              <w:jc w:val="center"/>
              <w:rPr>
                <w:rFonts w:ascii="Times New Roman" w:eastAsia="Times New Roman" w:hAnsi="Times New Roman" w:cs="Times New Roman"/>
                <w:color w:val="000000" w:themeColor="text1"/>
                <w:sz w:val="20"/>
                <w:szCs w:val="20"/>
              </w:rPr>
            </w:pPr>
            <w:r w:rsidRPr="00174EE2">
              <w:rPr>
                <w:rFonts w:ascii="Times New Roman" w:eastAsia="Times New Roman" w:hAnsi="Times New Roman" w:cs="Times New Roman"/>
                <w:color w:val="000000" w:themeColor="text1"/>
                <w:sz w:val="20"/>
                <w:szCs w:val="20"/>
              </w:rPr>
              <w:t>x</w:t>
            </w:r>
          </w:p>
        </w:tc>
      </w:tr>
      <w:tr w:rsidR="009A5810" w:rsidRPr="00D21905" w14:paraId="57FFDD7B" w14:textId="5AF71576" w:rsidTr="009A5810">
        <w:trPr>
          <w:trHeight w:val="270"/>
          <w:jc w:val="center"/>
        </w:trPr>
        <w:tc>
          <w:tcPr>
            <w:tcW w:w="562" w:type="dxa"/>
            <w:tcMar>
              <w:left w:w="108" w:type="dxa"/>
              <w:right w:w="108" w:type="dxa"/>
            </w:tcMar>
            <w:vAlign w:val="center"/>
          </w:tcPr>
          <w:p w14:paraId="46361AFD" w14:textId="77777777" w:rsidR="009A5810" w:rsidRDefault="009A5810" w:rsidP="009A5810">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13</w:t>
            </w:r>
          </w:p>
        </w:tc>
        <w:tc>
          <w:tcPr>
            <w:tcW w:w="1134" w:type="dxa"/>
            <w:tcMar>
              <w:left w:w="108" w:type="dxa"/>
              <w:right w:w="108" w:type="dxa"/>
            </w:tcMar>
            <w:vAlign w:val="center"/>
          </w:tcPr>
          <w:p w14:paraId="24B63860" w14:textId="77777777" w:rsidR="009A5810" w:rsidRPr="00D21905" w:rsidRDefault="009A5810" w:rsidP="009A5810">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 daļa</w:t>
            </w:r>
            <w:r w:rsidRPr="00D21905">
              <w:rPr>
                <w:rFonts w:ascii="Times New Roman" w:eastAsia="Times New Roman" w:hAnsi="Times New Roman" w:cs="Times New Roman"/>
                <w:color w:val="000000" w:themeColor="text1"/>
                <w:sz w:val="20"/>
                <w:szCs w:val="20"/>
              </w:rPr>
              <w:t xml:space="preserve"> </w:t>
            </w:r>
          </w:p>
        </w:tc>
        <w:tc>
          <w:tcPr>
            <w:tcW w:w="1985" w:type="dxa"/>
            <w:vAlign w:val="center"/>
          </w:tcPr>
          <w:p w14:paraId="63CEFC46" w14:textId="77777777"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6,9 km</w:t>
            </w:r>
          </w:p>
          <w:p w14:paraId="15688D32" w14:textId="77777777"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(mitrā (27%),</w:t>
            </w:r>
          </w:p>
          <w:p w14:paraId="6B4FF06A" w14:textId="66FD7068"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purvi (65%))</w:t>
            </w:r>
          </w:p>
        </w:tc>
        <w:tc>
          <w:tcPr>
            <w:tcW w:w="3685" w:type="dxa"/>
            <w:tcMar>
              <w:left w:w="108" w:type="dxa"/>
              <w:right w:w="108" w:type="dxa"/>
            </w:tcMar>
          </w:tcPr>
          <w:p w14:paraId="7D9D73E4" w14:textId="6708A5F4" w:rsidR="009A5810"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Piešķirt līguma slēgšanas tiesības</w:t>
            </w:r>
          </w:p>
          <w:p w14:paraId="1C73FACD" w14:textId="2101252C" w:rsidR="009A5810" w:rsidRPr="00D21905" w:rsidRDefault="009A5810" w:rsidP="009A5810">
            <w:pPr>
              <w:spacing w:after="0"/>
              <w:jc w:val="center"/>
              <w:rPr>
                <w:rFonts w:ascii="Times New Roman" w:hAnsi="Times New Roman" w:cs="Times New Roman"/>
                <w:sz w:val="20"/>
                <w:szCs w:val="20"/>
              </w:rPr>
            </w:pPr>
          </w:p>
        </w:tc>
        <w:tc>
          <w:tcPr>
            <w:tcW w:w="2127" w:type="dxa"/>
            <w:shd w:val="clear" w:color="auto" w:fill="auto"/>
          </w:tcPr>
          <w:p w14:paraId="68B3E25C" w14:textId="1F8BB6BE" w:rsidR="009A5810" w:rsidRPr="00174EE2"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14 699 916,61</w:t>
            </w:r>
          </w:p>
        </w:tc>
      </w:tr>
      <w:tr w:rsidR="009A5810" w:rsidRPr="00D21905" w14:paraId="74BF763D" w14:textId="0E8C055C" w:rsidTr="009A5810">
        <w:trPr>
          <w:trHeight w:val="270"/>
          <w:jc w:val="center"/>
        </w:trPr>
        <w:tc>
          <w:tcPr>
            <w:tcW w:w="562" w:type="dxa"/>
            <w:tcMar>
              <w:left w:w="108" w:type="dxa"/>
              <w:right w:w="108" w:type="dxa"/>
            </w:tcMar>
            <w:vAlign w:val="center"/>
          </w:tcPr>
          <w:p w14:paraId="0DE08D68" w14:textId="77777777" w:rsidR="009A5810" w:rsidRDefault="009A5810" w:rsidP="009A5810">
            <w:pPr>
              <w:spacing w:after="0"/>
              <w:jc w:val="right"/>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14</w:t>
            </w:r>
          </w:p>
        </w:tc>
        <w:tc>
          <w:tcPr>
            <w:tcW w:w="1134" w:type="dxa"/>
            <w:tcMar>
              <w:left w:w="108" w:type="dxa"/>
              <w:right w:w="108" w:type="dxa"/>
            </w:tcMar>
            <w:vAlign w:val="center"/>
          </w:tcPr>
          <w:p w14:paraId="7A9D7A76" w14:textId="77777777" w:rsidR="009A5810" w:rsidRPr="00D21905" w:rsidRDefault="009A5810" w:rsidP="009A5810">
            <w:pPr>
              <w:spacing w:after="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14. daļa</w:t>
            </w:r>
            <w:r w:rsidRPr="00D21905">
              <w:rPr>
                <w:rFonts w:ascii="Times New Roman" w:eastAsia="Times New Roman" w:hAnsi="Times New Roman" w:cs="Times New Roman"/>
                <w:color w:val="000000" w:themeColor="text1"/>
                <w:sz w:val="20"/>
                <w:szCs w:val="20"/>
              </w:rPr>
              <w:t xml:space="preserve"> </w:t>
            </w:r>
          </w:p>
        </w:tc>
        <w:tc>
          <w:tcPr>
            <w:tcW w:w="1985" w:type="dxa"/>
            <w:vAlign w:val="center"/>
          </w:tcPr>
          <w:p w14:paraId="11514275" w14:textId="53DDFA06" w:rsidR="009A5810" w:rsidRDefault="009A5810" w:rsidP="009A5810">
            <w:pPr>
              <w:spacing w:after="0"/>
              <w:jc w:val="center"/>
              <w:rPr>
                <w:rFonts w:ascii="Times New Roman" w:eastAsia="Times New Roman" w:hAnsi="Times New Roman" w:cs="Times New Roman"/>
                <w:color w:val="000000" w:themeColor="text1"/>
                <w:sz w:val="20"/>
                <w:szCs w:val="20"/>
              </w:rPr>
            </w:pPr>
            <w:r w:rsidRPr="00943A81">
              <w:rPr>
                <w:rFonts w:ascii="Times New Roman" w:eastAsia="Times New Roman" w:hAnsi="Times New Roman" w:cs="Times New Roman"/>
                <w:color w:val="000000" w:themeColor="text1"/>
                <w:sz w:val="20"/>
                <w:szCs w:val="20"/>
              </w:rPr>
              <w:t>9,5 km</w:t>
            </w:r>
          </w:p>
        </w:tc>
        <w:tc>
          <w:tcPr>
            <w:tcW w:w="3685" w:type="dxa"/>
            <w:tcMar>
              <w:left w:w="108" w:type="dxa"/>
              <w:right w:w="108" w:type="dxa"/>
            </w:tcMar>
          </w:tcPr>
          <w:p w14:paraId="066FFD1A" w14:textId="36D9134B" w:rsidR="009A5810"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Piešķirt līguma slēgšanas tiesības</w:t>
            </w:r>
          </w:p>
          <w:p w14:paraId="114D8838" w14:textId="43FBC5AD" w:rsidR="009A5810" w:rsidRPr="00D21905" w:rsidRDefault="009A5810" w:rsidP="009A5810">
            <w:pPr>
              <w:spacing w:after="0"/>
              <w:jc w:val="center"/>
              <w:rPr>
                <w:rFonts w:ascii="Times New Roman" w:hAnsi="Times New Roman" w:cs="Times New Roman"/>
                <w:sz w:val="20"/>
                <w:szCs w:val="20"/>
              </w:rPr>
            </w:pPr>
          </w:p>
        </w:tc>
        <w:tc>
          <w:tcPr>
            <w:tcW w:w="2127" w:type="dxa"/>
          </w:tcPr>
          <w:p w14:paraId="5EC989FC" w14:textId="55820537" w:rsidR="009A5810" w:rsidRPr="00174EE2" w:rsidRDefault="009A5810" w:rsidP="009A581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3 626 052,58</w:t>
            </w:r>
          </w:p>
        </w:tc>
      </w:tr>
      <w:tr w:rsidR="00502AD7" w:rsidRPr="00D21905" w14:paraId="7CDE1580" w14:textId="77777777" w:rsidTr="00502AD7">
        <w:trPr>
          <w:trHeight w:val="270"/>
          <w:jc w:val="center"/>
        </w:trPr>
        <w:tc>
          <w:tcPr>
            <w:tcW w:w="7366" w:type="dxa"/>
            <w:gridSpan w:val="4"/>
            <w:shd w:val="clear" w:color="auto" w:fill="E7E6E6" w:themeFill="background2"/>
            <w:tcMar>
              <w:left w:w="108" w:type="dxa"/>
              <w:right w:w="108" w:type="dxa"/>
            </w:tcMar>
            <w:vAlign w:val="center"/>
          </w:tcPr>
          <w:p w14:paraId="3F419381" w14:textId="1E8FFCC5" w:rsidR="00502AD7" w:rsidRDefault="00502AD7" w:rsidP="00502AD7">
            <w:pPr>
              <w:spacing w:after="0"/>
              <w:jc w:val="right"/>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KOPĀ:</w:t>
            </w:r>
          </w:p>
        </w:tc>
        <w:tc>
          <w:tcPr>
            <w:tcW w:w="2127" w:type="dxa"/>
            <w:shd w:val="clear" w:color="auto" w:fill="E7E6E6" w:themeFill="background2"/>
          </w:tcPr>
          <w:p w14:paraId="51C4903B" w14:textId="36710CD8" w:rsidR="00502AD7" w:rsidRPr="00300F9A" w:rsidRDefault="00502AD7" w:rsidP="00502AD7">
            <w:pPr>
              <w:spacing w:after="0"/>
              <w:jc w:val="center"/>
              <w:rPr>
                <w:rFonts w:ascii="Times New Roman" w:eastAsia="Times New Roman" w:hAnsi="Times New Roman" w:cs="Times New Roman"/>
                <w:b/>
                <w:bCs/>
                <w:color w:val="000000" w:themeColor="text1"/>
                <w:sz w:val="20"/>
                <w:szCs w:val="20"/>
              </w:rPr>
            </w:pPr>
            <w:r w:rsidRPr="00300F9A">
              <w:rPr>
                <w:rFonts w:ascii="Times New Roman" w:eastAsia="Times New Roman" w:hAnsi="Times New Roman" w:cs="Times New Roman"/>
                <w:b/>
                <w:bCs/>
                <w:color w:val="000000" w:themeColor="text1"/>
                <w:sz w:val="20"/>
                <w:szCs w:val="20"/>
              </w:rPr>
              <w:t>50 170 272,72</w:t>
            </w:r>
          </w:p>
        </w:tc>
      </w:tr>
      <w:bookmarkEnd w:id="7"/>
    </w:tbl>
    <w:p w14:paraId="584AD89F" w14:textId="77777777" w:rsidR="002E1AB3" w:rsidRDefault="002E1AB3" w:rsidP="00943A81">
      <w:pPr>
        <w:jc w:val="both"/>
        <w:rPr>
          <w:rFonts w:ascii="Times New Roman" w:eastAsia="Calibri" w:hAnsi="Times New Roman" w:cs="Times New Roman"/>
          <w:sz w:val="28"/>
          <w:szCs w:val="28"/>
        </w:rPr>
      </w:pPr>
    </w:p>
    <w:p w14:paraId="7F596A26" w14:textId="532BF460" w:rsidR="00502AD7" w:rsidRDefault="00502AD7" w:rsidP="00943A81">
      <w:pPr>
        <w:jc w:val="both"/>
        <w:rPr>
          <w:rFonts w:ascii="Times New Roman" w:eastAsia="Calibri" w:hAnsi="Times New Roman" w:cs="Times New Roman"/>
          <w:sz w:val="28"/>
          <w:szCs w:val="28"/>
        </w:rPr>
      </w:pPr>
      <w:r>
        <w:rPr>
          <w:rFonts w:ascii="Times New Roman" w:eastAsia="Calibri" w:hAnsi="Times New Roman" w:cs="Times New Roman"/>
          <w:sz w:val="28"/>
          <w:szCs w:val="28"/>
        </w:rPr>
        <w:tab/>
        <w:t>No tabulas redzams, ka kopējais posmu garums:</w:t>
      </w:r>
    </w:p>
    <w:p w14:paraId="767D8412" w14:textId="38A29EE5" w:rsidR="00502AD7" w:rsidRPr="00502AD7" w:rsidRDefault="00502AD7" w:rsidP="00502AD7">
      <w:pPr>
        <w:pStyle w:val="ListParagraph"/>
        <w:numPr>
          <w:ilvl w:val="0"/>
          <w:numId w:val="39"/>
        </w:numPr>
        <w:jc w:val="both"/>
        <w:rPr>
          <w:rFonts w:ascii="Times New Roman" w:eastAsia="Calibri" w:hAnsi="Times New Roman" w:cs="Times New Roman"/>
          <w:sz w:val="28"/>
          <w:szCs w:val="28"/>
        </w:rPr>
      </w:pPr>
      <w:proofErr w:type="gramStart"/>
      <w:r w:rsidRPr="00502AD7">
        <w:rPr>
          <w:rFonts w:ascii="Times New Roman" w:eastAsia="Calibri" w:hAnsi="Times New Roman" w:cs="Times New Roman"/>
          <w:sz w:val="28"/>
          <w:szCs w:val="28"/>
        </w:rPr>
        <w:lastRenderedPageBreak/>
        <w:t>attiecībā uz kuru</w:t>
      </w:r>
      <w:proofErr w:type="gramEnd"/>
      <w:r w:rsidRPr="00502AD7">
        <w:rPr>
          <w:rFonts w:ascii="Times New Roman" w:eastAsia="Calibri" w:hAnsi="Times New Roman" w:cs="Times New Roman"/>
          <w:sz w:val="28"/>
          <w:szCs w:val="28"/>
        </w:rPr>
        <w:t xml:space="preserve"> ir pieņemts lēmums par līguma slēgšanas tiesību piešķiršanu - veido </w:t>
      </w:r>
      <w:r w:rsidRPr="00502AD7">
        <w:rPr>
          <w:rFonts w:ascii="Times New Roman" w:eastAsia="Calibri" w:hAnsi="Times New Roman" w:cs="Times New Roman"/>
          <w:b/>
          <w:bCs/>
          <w:sz w:val="28"/>
          <w:szCs w:val="28"/>
        </w:rPr>
        <w:t>64,94 km</w:t>
      </w:r>
      <w:r w:rsidRPr="00502AD7">
        <w:rPr>
          <w:rFonts w:ascii="Times New Roman" w:eastAsia="Calibri" w:hAnsi="Times New Roman" w:cs="Times New Roman"/>
          <w:sz w:val="28"/>
          <w:szCs w:val="28"/>
        </w:rPr>
        <w:t>;</w:t>
      </w:r>
    </w:p>
    <w:p w14:paraId="36355FA2" w14:textId="64E8D2F8" w:rsidR="00502AD7" w:rsidRDefault="00502AD7" w:rsidP="00502AD7">
      <w:pPr>
        <w:pStyle w:val="ListParagraph"/>
        <w:numPr>
          <w:ilvl w:val="0"/>
          <w:numId w:val="39"/>
        </w:numPr>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attiecībā uz kuru</w:t>
      </w:r>
      <w:proofErr w:type="gramEnd"/>
      <w:r>
        <w:rPr>
          <w:rFonts w:ascii="Times New Roman" w:eastAsia="Calibri" w:hAnsi="Times New Roman" w:cs="Times New Roman"/>
          <w:sz w:val="28"/>
          <w:szCs w:val="28"/>
        </w:rPr>
        <w:t xml:space="preserve"> ir pieņemts lēmums par cenu aptaujas izbeigšanu bez rezultāta – veido 37,41 km;</w:t>
      </w:r>
    </w:p>
    <w:p w14:paraId="52F25E31" w14:textId="4AAA2E93" w:rsidR="00502AD7" w:rsidRPr="00502AD7" w:rsidRDefault="00502AD7" w:rsidP="00502AD7">
      <w:pPr>
        <w:pStyle w:val="ListParagraph"/>
        <w:numPr>
          <w:ilvl w:val="0"/>
          <w:numId w:val="39"/>
        </w:numPr>
        <w:jc w:val="both"/>
        <w:rPr>
          <w:rFonts w:ascii="Times New Roman" w:eastAsia="Calibri" w:hAnsi="Times New Roman" w:cs="Times New Roman"/>
          <w:sz w:val="28"/>
          <w:szCs w:val="28"/>
        </w:rPr>
      </w:pPr>
      <w:r>
        <w:rPr>
          <w:rFonts w:ascii="Times New Roman" w:eastAsia="Calibri" w:hAnsi="Times New Roman" w:cs="Times New Roman"/>
          <w:sz w:val="28"/>
          <w:szCs w:val="28"/>
        </w:rPr>
        <w:t>kurā infrastruktūras izbūve tiks nodrošināta ar NBS atbalstu – veido 19,52 km.</w:t>
      </w:r>
    </w:p>
    <w:p w14:paraId="7AB0A7D4" w14:textId="796EF4F1" w:rsidR="00F25C9A" w:rsidRPr="00943A81" w:rsidRDefault="00F25C9A" w:rsidP="009A2FE4">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Pr="00943A81">
        <w:rPr>
          <w:rFonts w:ascii="Times New Roman" w:eastAsia="Times New Roman" w:hAnsi="Times New Roman" w:cs="Times New Roman"/>
          <w:color w:val="000000" w:themeColor="text1"/>
          <w:sz w:val="24"/>
          <w:szCs w:val="24"/>
        </w:rPr>
        <w:t>.tabula</w:t>
      </w:r>
    </w:p>
    <w:p w14:paraId="66237157" w14:textId="23C6CB7A" w:rsidR="00F25C9A" w:rsidRPr="00943A81" w:rsidRDefault="00F25C9A" w:rsidP="00F25C9A">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Infrastruktūras izbūves izmaksas griezumā pa pozīcijām</w:t>
      </w:r>
    </w:p>
    <w:tbl>
      <w:tblPr>
        <w:tblW w:w="8254" w:type="dxa"/>
        <w:jc w:val="center"/>
        <w:tblLook w:val="04A0" w:firstRow="1" w:lastRow="0" w:firstColumn="1" w:lastColumn="0" w:noHBand="0" w:noVBand="1"/>
      </w:tblPr>
      <w:tblGrid>
        <w:gridCol w:w="883"/>
        <w:gridCol w:w="4573"/>
        <w:gridCol w:w="2798"/>
      </w:tblGrid>
      <w:tr w:rsidR="00F25C9A" w:rsidRPr="00347E13" w14:paraId="41B1AF2B" w14:textId="77777777" w:rsidTr="002E1AB3">
        <w:trPr>
          <w:trHeight w:val="276"/>
          <w:jc w:val="center"/>
        </w:trPr>
        <w:tc>
          <w:tcPr>
            <w:tcW w:w="88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B9245A4" w14:textId="77777777" w:rsidR="00F25C9A" w:rsidRPr="00347E13" w:rsidRDefault="00F25C9A" w:rsidP="009A2FE4">
            <w:pPr>
              <w:spacing w:after="0" w:line="240" w:lineRule="auto"/>
              <w:rPr>
                <w:rFonts w:ascii="Times New Roman" w:eastAsia="Times New Roman" w:hAnsi="Times New Roman" w:cs="Times New Roman"/>
                <w:b/>
                <w:bCs/>
                <w:color w:val="000000"/>
                <w:lang w:eastAsia="lv-LV"/>
              </w:rPr>
            </w:pPr>
            <w:proofErr w:type="spellStart"/>
            <w:r w:rsidRPr="00347E13">
              <w:rPr>
                <w:rFonts w:ascii="Times New Roman" w:eastAsia="Times New Roman" w:hAnsi="Times New Roman" w:cs="Times New Roman"/>
                <w:b/>
                <w:bCs/>
                <w:color w:val="000000"/>
                <w:lang w:eastAsia="lv-LV"/>
              </w:rPr>
              <w:t>Nr.</w:t>
            </w:r>
            <w:r>
              <w:rPr>
                <w:rFonts w:ascii="Times New Roman" w:eastAsia="Times New Roman" w:hAnsi="Times New Roman" w:cs="Times New Roman"/>
                <w:b/>
                <w:bCs/>
                <w:color w:val="000000"/>
                <w:lang w:eastAsia="lv-LV"/>
              </w:rPr>
              <w:t>p.k</w:t>
            </w:r>
            <w:proofErr w:type="spellEnd"/>
            <w:r>
              <w:rPr>
                <w:rFonts w:ascii="Times New Roman" w:eastAsia="Times New Roman" w:hAnsi="Times New Roman" w:cs="Times New Roman"/>
                <w:b/>
                <w:bCs/>
                <w:color w:val="000000"/>
                <w:lang w:eastAsia="lv-LV"/>
              </w:rPr>
              <w:t>.</w:t>
            </w:r>
          </w:p>
        </w:tc>
        <w:tc>
          <w:tcPr>
            <w:tcW w:w="4573" w:type="dxa"/>
            <w:tcBorders>
              <w:top w:val="single" w:sz="4" w:space="0" w:color="auto"/>
              <w:left w:val="nil"/>
              <w:bottom w:val="single" w:sz="4" w:space="0" w:color="auto"/>
              <w:right w:val="nil"/>
            </w:tcBorders>
            <w:shd w:val="clear" w:color="auto" w:fill="E7E6E6" w:themeFill="background2"/>
            <w:noWrap/>
            <w:vAlign w:val="bottom"/>
            <w:hideMark/>
          </w:tcPr>
          <w:p w14:paraId="358693B3" w14:textId="77777777" w:rsidR="00F25C9A" w:rsidRPr="00347E13" w:rsidRDefault="00F25C9A" w:rsidP="009A2FE4">
            <w:pPr>
              <w:spacing w:after="0" w:line="240" w:lineRule="auto"/>
              <w:jc w:val="center"/>
              <w:rPr>
                <w:rFonts w:ascii="Times New Roman" w:eastAsia="Times New Roman" w:hAnsi="Times New Roman" w:cs="Times New Roman"/>
                <w:color w:val="000000"/>
                <w:lang w:eastAsia="lv-LV"/>
              </w:rPr>
            </w:pPr>
            <w:r w:rsidRPr="00347E13">
              <w:rPr>
                <w:rFonts w:ascii="Times New Roman" w:eastAsia="Times New Roman" w:hAnsi="Times New Roman" w:cs="Times New Roman"/>
                <w:color w:val="000000"/>
                <w:lang w:eastAsia="lv-LV"/>
              </w:rPr>
              <w:t>Nosaukums</w:t>
            </w:r>
          </w:p>
        </w:tc>
        <w:tc>
          <w:tcPr>
            <w:tcW w:w="2798" w:type="dxa"/>
            <w:tcBorders>
              <w:top w:val="single" w:sz="4" w:space="0" w:color="auto"/>
              <w:left w:val="single" w:sz="4" w:space="0" w:color="auto"/>
              <w:bottom w:val="single" w:sz="4" w:space="0" w:color="auto"/>
              <w:right w:val="single" w:sz="4" w:space="0" w:color="000000"/>
            </w:tcBorders>
            <w:shd w:val="clear" w:color="auto" w:fill="E7E6E6" w:themeFill="background2"/>
            <w:noWrap/>
            <w:vAlign w:val="bottom"/>
            <w:hideMark/>
          </w:tcPr>
          <w:p w14:paraId="06DCFBE5" w14:textId="77777777" w:rsidR="00F25C9A" w:rsidRPr="00347E13" w:rsidRDefault="00F25C9A" w:rsidP="009A2FE4">
            <w:pPr>
              <w:spacing w:after="0" w:line="240" w:lineRule="auto"/>
              <w:jc w:val="center"/>
              <w:rPr>
                <w:rFonts w:ascii="Times New Roman" w:eastAsia="Times New Roman" w:hAnsi="Times New Roman" w:cs="Times New Roman"/>
                <w:i/>
                <w:color w:val="000000"/>
                <w:lang w:eastAsia="lv-LV"/>
              </w:rPr>
            </w:pPr>
            <w:r>
              <w:rPr>
                <w:rFonts w:ascii="Times New Roman" w:eastAsia="Times New Roman" w:hAnsi="Times New Roman" w:cs="Times New Roman"/>
                <w:color w:val="000000"/>
                <w:lang w:eastAsia="lv-LV"/>
              </w:rPr>
              <w:t>Summa</w:t>
            </w:r>
            <w:r w:rsidRPr="00347E13">
              <w:rPr>
                <w:rFonts w:ascii="Times New Roman" w:eastAsia="Times New Roman" w:hAnsi="Times New Roman" w:cs="Times New Roman"/>
                <w:color w:val="000000"/>
                <w:lang w:eastAsia="lv-LV"/>
              </w:rPr>
              <w:t xml:space="preserve">, </w:t>
            </w:r>
            <w:r w:rsidRPr="00347E13">
              <w:rPr>
                <w:rFonts w:ascii="Times New Roman" w:eastAsia="Times New Roman" w:hAnsi="Times New Roman" w:cs="Times New Roman"/>
                <w:i/>
                <w:color w:val="000000"/>
                <w:lang w:eastAsia="lv-LV"/>
              </w:rPr>
              <w:t>euro</w:t>
            </w:r>
          </w:p>
          <w:p w14:paraId="66B826B4" w14:textId="77777777" w:rsidR="00F25C9A" w:rsidRPr="00347E13" w:rsidRDefault="00F25C9A" w:rsidP="009A2FE4">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kopā (ar</w:t>
            </w:r>
            <w:r w:rsidRPr="00347E13">
              <w:rPr>
                <w:rFonts w:ascii="Times New Roman" w:eastAsia="Times New Roman" w:hAnsi="Times New Roman" w:cs="Times New Roman"/>
                <w:color w:val="000000"/>
                <w:lang w:eastAsia="lv-LV"/>
              </w:rPr>
              <w:t xml:space="preserve"> PVN</w:t>
            </w:r>
            <w:r>
              <w:rPr>
                <w:rFonts w:ascii="Times New Roman" w:eastAsia="Times New Roman" w:hAnsi="Times New Roman" w:cs="Times New Roman"/>
                <w:color w:val="000000"/>
                <w:lang w:eastAsia="lv-LV"/>
              </w:rPr>
              <w:t>)</w:t>
            </w:r>
          </w:p>
        </w:tc>
      </w:tr>
      <w:tr w:rsidR="002E1AB3" w:rsidRPr="00347E13" w14:paraId="52703094" w14:textId="77777777" w:rsidTr="00C1625B">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14:paraId="0643FB6B" w14:textId="6ABD73D5" w:rsidR="002E1AB3" w:rsidRPr="00347E13" w:rsidRDefault="002E1AB3" w:rsidP="002E1AB3">
            <w:pPr>
              <w:spacing w:after="0" w:line="240" w:lineRule="auto"/>
              <w:jc w:val="right"/>
              <w:rPr>
                <w:rFonts w:ascii="Times New Roman" w:eastAsia="Times New Roman" w:hAnsi="Times New Roman" w:cs="Times New Roman"/>
                <w:b/>
                <w:bCs/>
                <w:color w:val="000000"/>
                <w:lang w:eastAsia="lv-LV"/>
              </w:rPr>
            </w:pPr>
            <w:r w:rsidRPr="00347E13">
              <w:rPr>
                <w:rFonts w:ascii="Times New Roman" w:eastAsia="Times New Roman" w:hAnsi="Times New Roman" w:cs="Times New Roman"/>
                <w:b/>
                <w:bCs/>
                <w:color w:val="000000"/>
                <w:lang w:eastAsia="lv-LV"/>
              </w:rPr>
              <w:t>1</w:t>
            </w:r>
          </w:p>
        </w:tc>
        <w:tc>
          <w:tcPr>
            <w:tcW w:w="4573" w:type="dxa"/>
            <w:tcBorders>
              <w:top w:val="nil"/>
              <w:left w:val="nil"/>
              <w:bottom w:val="single" w:sz="4" w:space="0" w:color="auto"/>
              <w:right w:val="nil"/>
            </w:tcBorders>
            <w:shd w:val="clear" w:color="auto" w:fill="auto"/>
            <w:noWrap/>
            <w:vAlign w:val="bottom"/>
          </w:tcPr>
          <w:p w14:paraId="7910E6FF" w14:textId="3E3EBF72" w:rsidR="002E1AB3" w:rsidRPr="00347E13" w:rsidRDefault="002E1AB3" w:rsidP="002E1AB3">
            <w:pPr>
              <w:spacing w:after="0" w:line="240" w:lineRule="auto"/>
              <w:rPr>
                <w:rFonts w:ascii="Times New Roman" w:eastAsia="Times New Roman" w:hAnsi="Times New Roman" w:cs="Times New Roman"/>
                <w:color w:val="000000"/>
                <w:lang w:eastAsia="lv-LV"/>
              </w:rPr>
            </w:pPr>
            <w:r w:rsidRPr="00347E13">
              <w:rPr>
                <w:rFonts w:ascii="Times New Roman" w:eastAsia="Times New Roman" w:hAnsi="Times New Roman" w:cs="Times New Roman"/>
                <w:color w:val="000000"/>
                <w:lang w:eastAsia="lv-LV"/>
              </w:rPr>
              <w:t xml:space="preserve">Būvniecības ieceres dokumentācijas izstrāde </w:t>
            </w:r>
          </w:p>
        </w:tc>
        <w:tc>
          <w:tcPr>
            <w:tcW w:w="2798" w:type="dxa"/>
            <w:tcBorders>
              <w:top w:val="nil"/>
              <w:left w:val="single" w:sz="4" w:space="0" w:color="auto"/>
              <w:bottom w:val="single" w:sz="4" w:space="0" w:color="auto"/>
              <w:right w:val="single" w:sz="4" w:space="0" w:color="auto"/>
            </w:tcBorders>
            <w:shd w:val="clear" w:color="auto" w:fill="auto"/>
            <w:noWrap/>
            <w:vAlign w:val="bottom"/>
          </w:tcPr>
          <w:p w14:paraId="3A510D18" w14:textId="14354989" w:rsidR="002E1AB3" w:rsidRPr="00347E13" w:rsidRDefault="002E1AB3" w:rsidP="002E1AB3">
            <w:pPr>
              <w:spacing w:after="0" w:line="240" w:lineRule="auto"/>
              <w:jc w:val="center"/>
              <w:rPr>
                <w:rFonts w:ascii="Times New Roman" w:eastAsia="Times New Roman" w:hAnsi="Times New Roman" w:cs="Times New Roman"/>
                <w:color w:val="000000"/>
                <w:lang w:eastAsia="lv-LV"/>
              </w:rPr>
            </w:pPr>
            <w:bookmarkStart w:id="8" w:name="_Hlk156568141"/>
            <w:r>
              <w:rPr>
                <w:rFonts w:ascii="Times New Roman" w:eastAsia="Times New Roman" w:hAnsi="Times New Roman" w:cs="Times New Roman"/>
                <w:color w:val="000000"/>
                <w:lang w:eastAsia="lv-LV"/>
              </w:rPr>
              <w:t>1 402 789,24</w:t>
            </w:r>
            <w:bookmarkEnd w:id="8"/>
          </w:p>
        </w:tc>
      </w:tr>
      <w:tr w:rsidR="002E1AB3" w:rsidRPr="00347E13" w14:paraId="16465B16" w14:textId="77777777" w:rsidTr="005B7AF9">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1DE9339C" w14:textId="77777777" w:rsidR="002E1AB3" w:rsidRPr="00347E13" w:rsidRDefault="002E1AB3" w:rsidP="002E1AB3">
            <w:pPr>
              <w:spacing w:after="0" w:line="240" w:lineRule="auto"/>
              <w:jc w:val="right"/>
              <w:rPr>
                <w:rFonts w:ascii="Times New Roman" w:eastAsia="Times New Roman" w:hAnsi="Times New Roman" w:cs="Times New Roman"/>
                <w:b/>
                <w:bCs/>
                <w:color w:val="000000"/>
                <w:lang w:eastAsia="lv-LV"/>
              </w:rPr>
            </w:pPr>
            <w:r w:rsidRPr="00347E13">
              <w:rPr>
                <w:rFonts w:ascii="Times New Roman" w:eastAsia="Times New Roman" w:hAnsi="Times New Roman" w:cs="Times New Roman"/>
                <w:b/>
                <w:bCs/>
                <w:color w:val="000000"/>
                <w:lang w:eastAsia="lv-LV"/>
              </w:rPr>
              <w:t>2</w:t>
            </w:r>
          </w:p>
        </w:tc>
        <w:tc>
          <w:tcPr>
            <w:tcW w:w="4573" w:type="dxa"/>
            <w:tcBorders>
              <w:top w:val="nil"/>
              <w:left w:val="nil"/>
              <w:bottom w:val="single" w:sz="4" w:space="0" w:color="auto"/>
              <w:right w:val="nil"/>
            </w:tcBorders>
            <w:shd w:val="clear" w:color="auto" w:fill="auto"/>
            <w:noWrap/>
            <w:vAlign w:val="bottom"/>
            <w:hideMark/>
          </w:tcPr>
          <w:p w14:paraId="166DA9D6" w14:textId="77777777" w:rsidR="002E1AB3" w:rsidRPr="00347E13" w:rsidRDefault="002E1AB3" w:rsidP="002E1AB3">
            <w:pPr>
              <w:spacing w:after="0" w:line="240" w:lineRule="auto"/>
              <w:rPr>
                <w:rFonts w:ascii="Times New Roman" w:eastAsia="Times New Roman" w:hAnsi="Times New Roman" w:cs="Times New Roman"/>
                <w:color w:val="000000"/>
                <w:lang w:eastAsia="lv-LV"/>
              </w:rPr>
            </w:pPr>
            <w:r w:rsidRPr="00347E13">
              <w:rPr>
                <w:rFonts w:ascii="Times New Roman" w:eastAsia="Times New Roman" w:hAnsi="Times New Roman" w:cs="Times New Roman"/>
                <w:color w:val="000000"/>
                <w:lang w:eastAsia="lv-LV"/>
              </w:rPr>
              <w:t>Autoruzraudzība</w:t>
            </w:r>
          </w:p>
        </w:tc>
        <w:tc>
          <w:tcPr>
            <w:tcW w:w="2798" w:type="dxa"/>
            <w:tcBorders>
              <w:top w:val="nil"/>
              <w:left w:val="single" w:sz="4" w:space="0" w:color="auto"/>
              <w:bottom w:val="single" w:sz="4" w:space="0" w:color="auto"/>
              <w:right w:val="single" w:sz="4" w:space="0" w:color="auto"/>
            </w:tcBorders>
            <w:shd w:val="clear" w:color="auto" w:fill="auto"/>
            <w:noWrap/>
            <w:vAlign w:val="bottom"/>
          </w:tcPr>
          <w:p w14:paraId="4AB17E48" w14:textId="7FAFF302" w:rsidR="002E1AB3" w:rsidRPr="00347E13" w:rsidRDefault="002E1AB3" w:rsidP="002E1AB3">
            <w:pPr>
              <w:spacing w:after="0" w:line="240" w:lineRule="auto"/>
              <w:jc w:val="center"/>
              <w:rPr>
                <w:rFonts w:ascii="Times New Roman" w:eastAsia="Times New Roman" w:hAnsi="Times New Roman" w:cs="Times New Roman"/>
                <w:color w:val="000000"/>
                <w:lang w:eastAsia="lv-LV"/>
              </w:rPr>
            </w:pPr>
            <w:bookmarkStart w:id="9" w:name="_Hlk156568198"/>
            <w:r>
              <w:rPr>
                <w:rFonts w:ascii="Times New Roman" w:eastAsia="Times New Roman" w:hAnsi="Times New Roman" w:cs="Times New Roman"/>
                <w:color w:val="000000"/>
                <w:lang w:eastAsia="lv-LV"/>
              </w:rPr>
              <w:t>350 359,60</w:t>
            </w:r>
            <w:bookmarkEnd w:id="9"/>
          </w:p>
        </w:tc>
      </w:tr>
      <w:tr w:rsidR="002E1AB3" w:rsidRPr="00347E13" w14:paraId="353757B3" w14:textId="77777777" w:rsidTr="002E1AB3">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2421270C" w14:textId="77777777" w:rsidR="002E1AB3" w:rsidRPr="00347E13" w:rsidRDefault="002E1AB3" w:rsidP="002E1AB3">
            <w:pPr>
              <w:spacing w:after="0" w:line="240" w:lineRule="auto"/>
              <w:jc w:val="right"/>
              <w:rPr>
                <w:rFonts w:ascii="Times New Roman" w:eastAsia="Times New Roman" w:hAnsi="Times New Roman" w:cs="Times New Roman"/>
                <w:b/>
                <w:bCs/>
                <w:color w:val="000000"/>
                <w:lang w:eastAsia="lv-LV"/>
              </w:rPr>
            </w:pPr>
            <w:r w:rsidRPr="00347E13">
              <w:rPr>
                <w:rFonts w:ascii="Times New Roman" w:eastAsia="Times New Roman" w:hAnsi="Times New Roman" w:cs="Times New Roman"/>
                <w:b/>
                <w:bCs/>
                <w:color w:val="000000"/>
                <w:lang w:eastAsia="lv-LV"/>
              </w:rPr>
              <w:t>3</w:t>
            </w:r>
          </w:p>
        </w:tc>
        <w:tc>
          <w:tcPr>
            <w:tcW w:w="4573" w:type="dxa"/>
            <w:tcBorders>
              <w:top w:val="nil"/>
              <w:left w:val="nil"/>
              <w:bottom w:val="single" w:sz="4" w:space="0" w:color="auto"/>
              <w:right w:val="nil"/>
            </w:tcBorders>
            <w:shd w:val="clear" w:color="auto" w:fill="auto"/>
            <w:noWrap/>
            <w:vAlign w:val="bottom"/>
            <w:hideMark/>
          </w:tcPr>
          <w:p w14:paraId="26E3B8D9" w14:textId="77777777" w:rsidR="002E1AB3" w:rsidRPr="00347E13" w:rsidRDefault="002E1AB3" w:rsidP="002E1AB3">
            <w:pPr>
              <w:spacing w:after="0" w:line="240" w:lineRule="auto"/>
              <w:rPr>
                <w:rFonts w:ascii="Times New Roman" w:eastAsia="Times New Roman" w:hAnsi="Times New Roman" w:cs="Times New Roman"/>
                <w:color w:val="000000"/>
                <w:lang w:eastAsia="lv-LV"/>
              </w:rPr>
            </w:pPr>
            <w:r w:rsidRPr="00347E13">
              <w:rPr>
                <w:rFonts w:ascii="Times New Roman" w:eastAsia="Times New Roman" w:hAnsi="Times New Roman" w:cs="Times New Roman"/>
                <w:color w:val="000000"/>
                <w:lang w:eastAsia="lv-LV"/>
              </w:rPr>
              <w:t>Būvdarbi</w:t>
            </w:r>
          </w:p>
        </w:tc>
        <w:tc>
          <w:tcPr>
            <w:tcW w:w="2798" w:type="dxa"/>
            <w:tcBorders>
              <w:top w:val="nil"/>
              <w:left w:val="single" w:sz="4" w:space="0" w:color="auto"/>
              <w:bottom w:val="single" w:sz="4" w:space="0" w:color="auto"/>
              <w:right w:val="single" w:sz="4" w:space="0" w:color="auto"/>
            </w:tcBorders>
            <w:shd w:val="clear" w:color="auto" w:fill="auto"/>
            <w:noWrap/>
            <w:vAlign w:val="bottom"/>
          </w:tcPr>
          <w:p w14:paraId="24CF0674" w14:textId="693FC13C" w:rsidR="002E1AB3" w:rsidRPr="00347E13" w:rsidRDefault="002E1AB3" w:rsidP="002E1AB3">
            <w:pPr>
              <w:spacing w:after="0" w:line="240" w:lineRule="auto"/>
              <w:jc w:val="center"/>
              <w:rPr>
                <w:rFonts w:ascii="Times New Roman" w:eastAsia="Times New Roman" w:hAnsi="Times New Roman" w:cs="Times New Roman"/>
                <w:color w:val="000000"/>
                <w:lang w:eastAsia="lv-LV"/>
              </w:rPr>
            </w:pPr>
            <w:r w:rsidRPr="00C170A5">
              <w:rPr>
                <w:rFonts w:ascii="Times New Roman" w:eastAsia="Times New Roman" w:hAnsi="Times New Roman" w:cs="Times New Roman"/>
                <w:color w:val="000000"/>
                <w:lang w:eastAsia="lv-LV"/>
              </w:rPr>
              <w:t>48 417</w:t>
            </w:r>
            <w:r>
              <w:rPr>
                <w:rFonts w:ascii="Times New Roman" w:eastAsia="Times New Roman" w:hAnsi="Times New Roman" w:cs="Times New Roman"/>
                <w:color w:val="000000"/>
                <w:lang w:eastAsia="lv-LV"/>
              </w:rPr>
              <w:t> </w:t>
            </w:r>
            <w:r w:rsidRPr="00C170A5">
              <w:rPr>
                <w:rFonts w:ascii="Times New Roman" w:eastAsia="Times New Roman" w:hAnsi="Times New Roman" w:cs="Times New Roman"/>
                <w:color w:val="000000"/>
                <w:lang w:eastAsia="lv-LV"/>
              </w:rPr>
              <w:t>123</w:t>
            </w:r>
            <w:r>
              <w:rPr>
                <w:rFonts w:ascii="Times New Roman" w:eastAsia="Times New Roman" w:hAnsi="Times New Roman" w:cs="Times New Roman"/>
                <w:color w:val="000000"/>
                <w:lang w:eastAsia="lv-LV"/>
              </w:rPr>
              <w:t>,</w:t>
            </w:r>
            <w:r w:rsidRPr="00C170A5">
              <w:rPr>
                <w:rFonts w:ascii="Times New Roman" w:eastAsia="Times New Roman" w:hAnsi="Times New Roman" w:cs="Times New Roman"/>
                <w:color w:val="000000"/>
                <w:lang w:eastAsia="lv-LV"/>
              </w:rPr>
              <w:t>88</w:t>
            </w:r>
          </w:p>
        </w:tc>
      </w:tr>
      <w:tr w:rsidR="002E1AB3" w:rsidRPr="00347E13" w14:paraId="68969A82" w14:textId="77777777" w:rsidTr="002E1AB3">
        <w:trPr>
          <w:trHeight w:val="276"/>
          <w:jc w:val="center"/>
        </w:trPr>
        <w:tc>
          <w:tcPr>
            <w:tcW w:w="883" w:type="dxa"/>
            <w:tcBorders>
              <w:top w:val="nil"/>
              <w:left w:val="single" w:sz="4" w:space="0" w:color="auto"/>
              <w:bottom w:val="single" w:sz="4" w:space="0" w:color="auto"/>
              <w:right w:val="single" w:sz="4" w:space="0" w:color="auto"/>
            </w:tcBorders>
            <w:shd w:val="clear" w:color="auto" w:fill="auto"/>
            <w:noWrap/>
            <w:vAlign w:val="center"/>
          </w:tcPr>
          <w:p w14:paraId="052A39BD" w14:textId="77777777" w:rsidR="002E1AB3" w:rsidRPr="00347E13" w:rsidRDefault="002E1AB3" w:rsidP="002E1AB3">
            <w:pPr>
              <w:spacing w:after="0" w:line="240" w:lineRule="auto"/>
              <w:jc w:val="right"/>
              <w:rPr>
                <w:rFonts w:ascii="Times New Roman" w:eastAsia="Times New Roman" w:hAnsi="Times New Roman" w:cs="Times New Roman"/>
                <w:b/>
                <w:bCs/>
                <w:color w:val="000000"/>
                <w:lang w:eastAsia="lv-LV"/>
              </w:rPr>
            </w:pPr>
          </w:p>
        </w:tc>
        <w:tc>
          <w:tcPr>
            <w:tcW w:w="4573" w:type="dxa"/>
            <w:tcBorders>
              <w:top w:val="nil"/>
              <w:left w:val="nil"/>
              <w:bottom w:val="single" w:sz="4" w:space="0" w:color="auto"/>
              <w:right w:val="nil"/>
            </w:tcBorders>
            <w:shd w:val="clear" w:color="auto" w:fill="auto"/>
            <w:noWrap/>
            <w:vAlign w:val="bottom"/>
          </w:tcPr>
          <w:p w14:paraId="3FF5B84A" w14:textId="515EF072" w:rsidR="002E1AB3" w:rsidRPr="00347E13" w:rsidRDefault="002E1AB3" w:rsidP="002E1AB3">
            <w:pPr>
              <w:spacing w:after="0" w:line="240" w:lineRule="auto"/>
              <w:jc w:val="right"/>
              <w:rPr>
                <w:rFonts w:ascii="Times New Roman" w:eastAsia="Times New Roman" w:hAnsi="Times New Roman" w:cs="Times New Roman"/>
                <w:color w:val="000000"/>
                <w:lang w:eastAsia="lv-LV"/>
              </w:rPr>
            </w:pPr>
            <w:r>
              <w:rPr>
                <w:rFonts w:ascii="Times New Roman" w:eastAsia="Times New Roman" w:hAnsi="Times New Roman" w:cs="Times New Roman"/>
                <w:b/>
                <w:color w:val="000000"/>
                <w:lang w:eastAsia="lv-LV"/>
              </w:rPr>
              <w:t>KOPĀ</w:t>
            </w:r>
          </w:p>
        </w:tc>
        <w:tc>
          <w:tcPr>
            <w:tcW w:w="2798" w:type="dxa"/>
            <w:tcBorders>
              <w:top w:val="nil"/>
              <w:left w:val="single" w:sz="4" w:space="0" w:color="auto"/>
              <w:bottom w:val="single" w:sz="4" w:space="0" w:color="auto"/>
              <w:right w:val="single" w:sz="4" w:space="0" w:color="auto"/>
            </w:tcBorders>
            <w:shd w:val="clear" w:color="auto" w:fill="auto"/>
            <w:noWrap/>
            <w:vAlign w:val="bottom"/>
          </w:tcPr>
          <w:p w14:paraId="50ABC44D" w14:textId="6AFC18BD" w:rsidR="002E1AB3" w:rsidRPr="002E1AB3" w:rsidRDefault="002E1AB3" w:rsidP="002E1AB3">
            <w:pPr>
              <w:spacing w:after="0" w:line="240" w:lineRule="auto"/>
              <w:jc w:val="center"/>
              <w:rPr>
                <w:rFonts w:ascii="Times New Roman" w:eastAsia="Times New Roman" w:hAnsi="Times New Roman" w:cs="Times New Roman"/>
                <w:b/>
                <w:bCs/>
                <w:color w:val="000000"/>
                <w:lang w:eastAsia="lv-LV"/>
              </w:rPr>
            </w:pPr>
            <w:r w:rsidRPr="002E1AB3">
              <w:rPr>
                <w:rFonts w:ascii="Times New Roman" w:eastAsia="Times New Roman" w:hAnsi="Times New Roman" w:cs="Times New Roman"/>
                <w:b/>
                <w:bCs/>
                <w:color w:val="000000"/>
                <w:lang w:eastAsia="lv-LV"/>
              </w:rPr>
              <w:t>50 170 272,72</w:t>
            </w:r>
          </w:p>
        </w:tc>
      </w:tr>
    </w:tbl>
    <w:p w14:paraId="27F82C12" w14:textId="77777777" w:rsidR="00F25C9A" w:rsidRPr="00717695" w:rsidRDefault="00F25C9A" w:rsidP="00F25C9A">
      <w:pPr>
        <w:jc w:val="both"/>
        <w:rPr>
          <w:rFonts w:ascii="Times New Roman" w:hAnsi="Times New Roman" w:cs="Times New Roman"/>
          <w:sz w:val="20"/>
          <w:szCs w:val="20"/>
        </w:rPr>
      </w:pPr>
      <w:r w:rsidRPr="00717695">
        <w:rPr>
          <w:rFonts w:ascii="Times New Roman" w:hAnsi="Times New Roman" w:cs="Times New Roman"/>
          <w:sz w:val="20"/>
          <w:szCs w:val="20"/>
        </w:rPr>
        <w:t>* Būvuzraudzību, kā arī projekta vadību līdzīgi būvdarbiem iepriekšējās kārtās paredzēts nodrošināt ar VNĪ resursu un ekspertīzi.</w:t>
      </w:r>
    </w:p>
    <w:p w14:paraId="76BF82C1" w14:textId="23AE11B6" w:rsidR="00F25C9A" w:rsidRPr="004A662A" w:rsidRDefault="00F25C9A" w:rsidP="00F25C9A">
      <w:pPr>
        <w:jc w:val="both"/>
        <w:rPr>
          <w:rFonts w:ascii="Times New Roman" w:hAnsi="Times New Roman" w:cs="Times New Roman"/>
          <w:b/>
          <w:sz w:val="28"/>
          <w:szCs w:val="28"/>
        </w:rPr>
      </w:pPr>
      <w:r w:rsidRPr="004A662A">
        <w:rPr>
          <w:rFonts w:ascii="Times New Roman" w:hAnsi="Times New Roman" w:cs="Times New Roman"/>
          <w:b/>
          <w:sz w:val="28"/>
          <w:szCs w:val="28"/>
        </w:rPr>
        <w:t>Prognozētais izmaksu sadalījums starp pozīcijām un gadiem:</w:t>
      </w:r>
    </w:p>
    <w:p w14:paraId="2C082C9C" w14:textId="77777777" w:rsidR="00F25C9A" w:rsidRPr="004A662A" w:rsidRDefault="00F25C9A" w:rsidP="00F25C9A">
      <w:pPr>
        <w:pStyle w:val="ListParagraph"/>
        <w:numPr>
          <w:ilvl w:val="0"/>
          <w:numId w:val="40"/>
        </w:numPr>
        <w:rPr>
          <w:rFonts w:ascii="Times New Roman" w:hAnsi="Times New Roman" w:cs="Times New Roman"/>
          <w:b/>
          <w:bCs/>
          <w:i/>
          <w:sz w:val="28"/>
          <w:szCs w:val="28"/>
        </w:rPr>
      </w:pPr>
      <w:r w:rsidRPr="004A662A">
        <w:rPr>
          <w:rFonts w:ascii="Times New Roman" w:eastAsia="Times New Roman" w:hAnsi="Times New Roman" w:cs="Times New Roman"/>
          <w:b/>
          <w:bCs/>
          <w:color w:val="000000"/>
          <w:sz w:val="28"/>
          <w:szCs w:val="28"/>
          <w:lang w:eastAsia="lv-LV"/>
        </w:rPr>
        <w:t xml:space="preserve">Būvniecības ieceres dokumentācijas izstrāde </w:t>
      </w:r>
    </w:p>
    <w:p w14:paraId="50A4384F" w14:textId="0F8FD154" w:rsidR="00F25C9A" w:rsidRPr="00F25C9A" w:rsidRDefault="00F25C9A" w:rsidP="00F25C9A">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Pr="00F25C9A">
        <w:rPr>
          <w:rFonts w:ascii="Times New Roman" w:eastAsia="Times New Roman" w:hAnsi="Times New Roman" w:cs="Times New Roman"/>
          <w:color w:val="000000" w:themeColor="text1"/>
          <w:sz w:val="24"/>
          <w:szCs w:val="24"/>
        </w:rPr>
        <w:t>.tabula</w:t>
      </w:r>
    </w:p>
    <w:p w14:paraId="47110E28" w14:textId="378AEBD8" w:rsidR="00F25C9A" w:rsidRPr="00F25C9A" w:rsidRDefault="00F25C9A" w:rsidP="00F25C9A">
      <w:pPr>
        <w:spacing w:after="0"/>
        <w:ind w:firstLine="340"/>
        <w:jc w:val="center"/>
        <w:rPr>
          <w:rFonts w:ascii="Times New Roman" w:eastAsia="Times New Roman" w:hAnsi="Times New Roman" w:cs="Times New Roman"/>
          <w:color w:val="000000" w:themeColor="text1"/>
          <w:sz w:val="24"/>
          <w:szCs w:val="24"/>
        </w:rPr>
      </w:pPr>
      <w:r w:rsidRPr="00F25C9A">
        <w:rPr>
          <w:rFonts w:ascii="Times New Roman" w:eastAsia="Times New Roman" w:hAnsi="Times New Roman" w:cs="Times New Roman"/>
          <w:color w:val="000000" w:themeColor="text1"/>
          <w:sz w:val="24"/>
          <w:szCs w:val="24"/>
        </w:rPr>
        <w:t>Būvniecības ieceres dokumentācijas izstrādes izmaksas un to prognozētais sadalījums pa gadiem</w:t>
      </w:r>
    </w:p>
    <w:tbl>
      <w:tblPr>
        <w:tblStyle w:val="TableGrid"/>
        <w:tblW w:w="0" w:type="auto"/>
        <w:jc w:val="center"/>
        <w:tblLook w:val="04A0" w:firstRow="1" w:lastRow="0" w:firstColumn="1" w:lastColumn="0" w:noHBand="0" w:noVBand="1"/>
      </w:tblPr>
      <w:tblGrid>
        <w:gridCol w:w="3747"/>
        <w:gridCol w:w="1725"/>
        <w:gridCol w:w="1611"/>
      </w:tblGrid>
      <w:tr w:rsidR="00F25C9A" w14:paraId="6A3354C5" w14:textId="77777777" w:rsidTr="00C170A5">
        <w:trPr>
          <w:jc w:val="center"/>
        </w:trPr>
        <w:tc>
          <w:tcPr>
            <w:tcW w:w="3747" w:type="dxa"/>
            <w:shd w:val="clear" w:color="auto" w:fill="E7E6E6" w:themeFill="background2"/>
            <w:vAlign w:val="center"/>
          </w:tcPr>
          <w:p w14:paraId="7458FE1A" w14:textId="77777777" w:rsidR="00F25C9A" w:rsidRPr="007E728B" w:rsidRDefault="00F25C9A" w:rsidP="009A2FE4">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Nosaukums</w:t>
            </w:r>
          </w:p>
        </w:tc>
        <w:tc>
          <w:tcPr>
            <w:tcW w:w="1725" w:type="dxa"/>
            <w:shd w:val="clear" w:color="auto" w:fill="E7E6E6" w:themeFill="background2"/>
            <w:vAlign w:val="center"/>
          </w:tcPr>
          <w:p w14:paraId="15192907" w14:textId="77777777" w:rsidR="00F25C9A" w:rsidRPr="007E728B" w:rsidRDefault="00F25C9A" w:rsidP="009A2FE4">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 xml:space="preserve">Summa, </w:t>
            </w:r>
            <w:r w:rsidRPr="007E728B">
              <w:rPr>
                <w:rFonts w:ascii="Times New Roman" w:eastAsia="Times New Roman" w:hAnsi="Times New Roman" w:cs="Times New Roman"/>
                <w:b/>
                <w:bCs/>
                <w:i/>
                <w:color w:val="000000"/>
                <w:lang w:eastAsia="lv-LV"/>
              </w:rPr>
              <w:t>euro</w:t>
            </w:r>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1611" w:type="dxa"/>
            <w:shd w:val="clear" w:color="auto" w:fill="E7E6E6" w:themeFill="background2"/>
            <w:vAlign w:val="center"/>
          </w:tcPr>
          <w:p w14:paraId="370AE60A" w14:textId="423B368E" w:rsidR="00F25C9A" w:rsidRPr="007E728B" w:rsidRDefault="00F25C9A" w:rsidP="009A2FE4">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4</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r>
      <w:tr w:rsidR="00F25C9A" w14:paraId="22794525" w14:textId="77777777" w:rsidTr="00C170A5">
        <w:trPr>
          <w:trHeight w:val="387"/>
          <w:jc w:val="center"/>
        </w:trPr>
        <w:tc>
          <w:tcPr>
            <w:tcW w:w="3747" w:type="dxa"/>
          </w:tcPr>
          <w:p w14:paraId="4E47EC2C" w14:textId="77777777" w:rsidR="00F25C9A" w:rsidRDefault="00F25C9A" w:rsidP="009A2FE4">
            <w:pPr>
              <w:jc w:val="center"/>
              <w:rPr>
                <w:rFonts w:ascii="Times New Roman" w:eastAsia="Times New Roman" w:hAnsi="Times New Roman" w:cs="Times New Roman"/>
                <w:bCs/>
                <w:color w:val="000000"/>
                <w:lang w:eastAsia="lv-LV"/>
              </w:rPr>
            </w:pPr>
            <w:r w:rsidRPr="007E728B">
              <w:rPr>
                <w:rFonts w:ascii="Times New Roman" w:eastAsia="Times New Roman" w:hAnsi="Times New Roman" w:cs="Times New Roman"/>
                <w:bCs/>
                <w:color w:val="000000"/>
                <w:lang w:eastAsia="lv-LV"/>
              </w:rPr>
              <w:t>Būvniecības ieceres dokumentācijas izstrāde</w:t>
            </w:r>
          </w:p>
          <w:p w14:paraId="383C2F53" w14:textId="77777777" w:rsidR="00F25C9A" w:rsidRPr="00391910" w:rsidRDefault="00F25C9A" w:rsidP="009A2FE4">
            <w:pPr>
              <w:jc w:val="center"/>
              <w:rPr>
                <w:rFonts w:ascii="Times New Roman" w:eastAsia="Times New Roman" w:hAnsi="Times New Roman" w:cs="Times New Roman"/>
                <w:bCs/>
                <w:i/>
                <w:color w:val="000000"/>
                <w:lang w:eastAsia="lv-LV"/>
              </w:rPr>
            </w:pPr>
            <w:r w:rsidRPr="00391910">
              <w:rPr>
                <w:rFonts w:ascii="Times New Roman" w:eastAsia="Times New Roman" w:hAnsi="Times New Roman" w:cs="Times New Roman"/>
                <w:bCs/>
                <w:i/>
                <w:color w:val="000000"/>
                <w:lang w:eastAsia="lv-LV"/>
              </w:rPr>
              <w:t>(atbilstoši iesniegtajam piedāvājumam)</w:t>
            </w:r>
          </w:p>
          <w:p w14:paraId="77F046BC" w14:textId="77777777" w:rsidR="00F25C9A" w:rsidRPr="007E728B" w:rsidRDefault="00F25C9A" w:rsidP="009A2FE4">
            <w:pPr>
              <w:jc w:val="center"/>
              <w:rPr>
                <w:rFonts w:ascii="Times New Roman" w:eastAsia="Times New Roman" w:hAnsi="Times New Roman" w:cs="Times New Roman"/>
                <w:bCs/>
                <w:color w:val="000000"/>
                <w:lang w:eastAsia="lv-LV"/>
              </w:rPr>
            </w:pPr>
          </w:p>
        </w:tc>
        <w:tc>
          <w:tcPr>
            <w:tcW w:w="1725" w:type="dxa"/>
            <w:vAlign w:val="center"/>
          </w:tcPr>
          <w:p w14:paraId="57D6945B" w14:textId="1D963767" w:rsidR="00F25C9A" w:rsidRPr="007E728B" w:rsidRDefault="00C170A5" w:rsidP="009A2FE4">
            <w:pPr>
              <w:jc w:val="center"/>
              <w:rPr>
                <w:rFonts w:ascii="Times New Roman" w:eastAsia="Times New Roman" w:hAnsi="Times New Roman" w:cs="Times New Roman"/>
                <w:bCs/>
                <w:color w:val="000000"/>
                <w:lang w:eastAsia="lv-LV"/>
              </w:rPr>
            </w:pPr>
            <w:r w:rsidRPr="00C170A5">
              <w:rPr>
                <w:rFonts w:ascii="Times New Roman" w:eastAsia="Times New Roman" w:hAnsi="Times New Roman" w:cs="Times New Roman"/>
                <w:bCs/>
                <w:color w:val="000000"/>
                <w:lang w:eastAsia="lv-LV"/>
              </w:rPr>
              <w:t>1 402 789,24</w:t>
            </w:r>
          </w:p>
        </w:tc>
        <w:tc>
          <w:tcPr>
            <w:tcW w:w="1611" w:type="dxa"/>
            <w:vAlign w:val="center"/>
          </w:tcPr>
          <w:p w14:paraId="30595036" w14:textId="3A510BEB" w:rsidR="00F25C9A" w:rsidRPr="007E728B" w:rsidRDefault="00C170A5" w:rsidP="009A2FE4">
            <w:pPr>
              <w:jc w:val="center"/>
              <w:rPr>
                <w:rFonts w:ascii="Times New Roman" w:eastAsia="Times New Roman" w:hAnsi="Times New Roman" w:cs="Times New Roman"/>
                <w:bCs/>
                <w:color w:val="000000"/>
                <w:lang w:eastAsia="lv-LV"/>
              </w:rPr>
            </w:pPr>
            <w:r w:rsidRPr="00C170A5">
              <w:rPr>
                <w:rFonts w:ascii="Times New Roman" w:eastAsia="Times New Roman" w:hAnsi="Times New Roman" w:cs="Times New Roman"/>
                <w:bCs/>
                <w:color w:val="000000"/>
                <w:lang w:eastAsia="lv-LV"/>
              </w:rPr>
              <w:t>1 402 789,24</w:t>
            </w:r>
          </w:p>
        </w:tc>
      </w:tr>
    </w:tbl>
    <w:p w14:paraId="215E66B3" w14:textId="77777777" w:rsidR="00F25C9A" w:rsidRDefault="00F25C9A" w:rsidP="00F25C9A">
      <w:pPr>
        <w:rPr>
          <w:rFonts w:ascii="Times New Roman" w:hAnsi="Times New Roman" w:cs="Times New Roman"/>
          <w:i/>
          <w:sz w:val="24"/>
          <w:szCs w:val="24"/>
        </w:rPr>
      </w:pPr>
    </w:p>
    <w:p w14:paraId="0BF017D4" w14:textId="723DBB90" w:rsidR="00F25C9A" w:rsidRDefault="00F25C9A" w:rsidP="00F25C9A">
      <w:pPr>
        <w:spacing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w:t>
      </w:r>
      <w:r w:rsidRPr="001F2146">
        <w:rPr>
          <w:rFonts w:ascii="Times New Roman" w:eastAsia="Times New Roman" w:hAnsi="Times New Roman" w:cs="Times New Roman"/>
          <w:sz w:val="28"/>
          <w:szCs w:val="28"/>
        </w:rPr>
        <w:t>retendentu piedāvājumi paredz veikt būvniecības ieceres dokumentācijas izstrādi prognozējami līdz 2024. gada 1.cetuk</w:t>
      </w:r>
      <w:r>
        <w:rPr>
          <w:rFonts w:ascii="Times New Roman" w:eastAsia="Times New Roman" w:hAnsi="Times New Roman" w:cs="Times New Roman"/>
          <w:sz w:val="28"/>
          <w:szCs w:val="28"/>
        </w:rPr>
        <w:t>šņa beigām</w:t>
      </w:r>
      <w:r w:rsidRPr="001F2146">
        <w:rPr>
          <w:rFonts w:ascii="Times New Roman" w:eastAsia="Times New Roman" w:hAnsi="Times New Roman" w:cs="Times New Roman"/>
          <w:sz w:val="28"/>
          <w:szCs w:val="28"/>
        </w:rPr>
        <w:t>, ja līgum</w:t>
      </w:r>
      <w:r>
        <w:rPr>
          <w:rFonts w:ascii="Times New Roman" w:eastAsia="Times New Roman" w:hAnsi="Times New Roman" w:cs="Times New Roman"/>
          <w:sz w:val="28"/>
          <w:szCs w:val="28"/>
        </w:rPr>
        <w:t>i</w:t>
      </w:r>
      <w:r w:rsidRPr="001F21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tiks</w:t>
      </w:r>
      <w:r w:rsidRPr="001F2146">
        <w:rPr>
          <w:rFonts w:ascii="Times New Roman" w:eastAsia="Times New Roman" w:hAnsi="Times New Roman" w:cs="Times New Roman"/>
          <w:sz w:val="28"/>
          <w:szCs w:val="28"/>
        </w:rPr>
        <w:t xml:space="preserve"> noslēgt</w:t>
      </w:r>
      <w:r>
        <w:rPr>
          <w:rFonts w:ascii="Times New Roman" w:eastAsia="Times New Roman" w:hAnsi="Times New Roman" w:cs="Times New Roman"/>
          <w:sz w:val="28"/>
          <w:szCs w:val="28"/>
        </w:rPr>
        <w:t>i</w:t>
      </w:r>
      <w:r w:rsidRPr="001F214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2024. gada janvārī.</w:t>
      </w:r>
    </w:p>
    <w:p w14:paraId="07B73B76" w14:textId="4E4CA493" w:rsidR="00F25C9A" w:rsidRPr="00F25C9A" w:rsidRDefault="00F25C9A" w:rsidP="00F25C9A">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Ievērojot minēto, finansējums projektēšanas darbu īstenošanai ir paredzams 2024. gadam, izņemot ieturējuma izmaksu 5</w:t>
      </w:r>
      <w:r w:rsidRPr="00F25C9A">
        <w:rPr>
          <w:rFonts w:ascii="Times New Roman" w:eastAsia="Times New Roman" w:hAnsi="Times New Roman" w:cs="Times New Roman"/>
          <w:sz w:val="28"/>
          <w:szCs w:val="28"/>
        </w:rPr>
        <w:t>% apmērā</w:t>
      </w:r>
      <w:r>
        <w:rPr>
          <w:rFonts w:ascii="Times New Roman" w:eastAsia="Times New Roman" w:hAnsi="Times New Roman" w:cs="Times New Roman"/>
          <w:sz w:val="28"/>
          <w:szCs w:val="28"/>
        </w:rPr>
        <w:t>, kas</w:t>
      </w:r>
      <w:r w:rsidRPr="00F25C9A">
        <w:rPr>
          <w:rFonts w:ascii="Times New Roman" w:eastAsia="Times New Roman" w:hAnsi="Times New Roman" w:cs="Times New Roman"/>
          <w:sz w:val="28"/>
          <w:szCs w:val="28"/>
        </w:rPr>
        <w:t xml:space="preserve"> ir </w:t>
      </w:r>
      <w:r>
        <w:rPr>
          <w:rFonts w:ascii="Times New Roman" w:eastAsia="Times New Roman" w:hAnsi="Times New Roman" w:cs="Times New Roman"/>
          <w:sz w:val="28"/>
          <w:szCs w:val="28"/>
        </w:rPr>
        <w:t>veicama</w:t>
      </w:r>
      <w:r w:rsidRPr="00F25C9A">
        <w:rPr>
          <w:rFonts w:ascii="Times New Roman" w:eastAsia="Times New Roman" w:hAnsi="Times New Roman" w:cs="Times New Roman"/>
          <w:sz w:val="28"/>
          <w:szCs w:val="28"/>
        </w:rPr>
        <w:t xml:space="preserve"> pēc būvdarbu pabeigšanas 2025. gada sākumā.</w:t>
      </w:r>
    </w:p>
    <w:p w14:paraId="78C4A0D4" w14:textId="77777777" w:rsidR="00F25C9A" w:rsidRPr="004A662A" w:rsidRDefault="00F25C9A" w:rsidP="00F25C9A">
      <w:pPr>
        <w:pStyle w:val="ListParagraph"/>
        <w:numPr>
          <w:ilvl w:val="0"/>
          <w:numId w:val="40"/>
        </w:numPr>
        <w:rPr>
          <w:rFonts w:ascii="Times New Roman" w:hAnsi="Times New Roman" w:cs="Times New Roman"/>
          <w:b/>
          <w:bCs/>
          <w:iCs/>
          <w:sz w:val="28"/>
          <w:szCs w:val="28"/>
        </w:rPr>
      </w:pPr>
      <w:r w:rsidRPr="004A662A">
        <w:rPr>
          <w:rFonts w:ascii="Times New Roman" w:hAnsi="Times New Roman" w:cs="Times New Roman"/>
          <w:b/>
          <w:bCs/>
          <w:iCs/>
          <w:sz w:val="28"/>
          <w:szCs w:val="28"/>
        </w:rPr>
        <w:t xml:space="preserve">Būvdarbi </w:t>
      </w:r>
    </w:p>
    <w:p w14:paraId="2A5ADABB" w14:textId="24FF52D5" w:rsidR="00F25C9A" w:rsidRPr="00F25C9A" w:rsidRDefault="00F634FB" w:rsidP="00F25C9A">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F25C9A" w:rsidRPr="00F25C9A">
        <w:rPr>
          <w:rFonts w:ascii="Times New Roman" w:eastAsia="Times New Roman" w:hAnsi="Times New Roman" w:cs="Times New Roman"/>
          <w:color w:val="000000" w:themeColor="text1"/>
          <w:sz w:val="24"/>
          <w:szCs w:val="24"/>
        </w:rPr>
        <w:t>.tabula</w:t>
      </w:r>
    </w:p>
    <w:p w14:paraId="7A85F931" w14:textId="77777777" w:rsidR="00F25C9A" w:rsidRPr="00F25C9A" w:rsidRDefault="00F25C9A" w:rsidP="00F25C9A">
      <w:pPr>
        <w:spacing w:after="0"/>
        <w:ind w:firstLine="340"/>
        <w:jc w:val="center"/>
        <w:rPr>
          <w:rFonts w:ascii="Times New Roman" w:eastAsia="Times New Roman" w:hAnsi="Times New Roman" w:cs="Times New Roman"/>
          <w:color w:val="000000" w:themeColor="text1"/>
          <w:sz w:val="24"/>
          <w:szCs w:val="24"/>
        </w:rPr>
      </w:pPr>
      <w:r w:rsidRPr="00F25C9A">
        <w:rPr>
          <w:rFonts w:ascii="Times New Roman" w:eastAsia="Times New Roman" w:hAnsi="Times New Roman" w:cs="Times New Roman"/>
          <w:color w:val="000000" w:themeColor="text1"/>
          <w:sz w:val="24"/>
          <w:szCs w:val="24"/>
        </w:rPr>
        <w:t>Būvdarbu izmaksas un to prognozētais sadalījums pa gadiem</w:t>
      </w:r>
    </w:p>
    <w:tbl>
      <w:tblPr>
        <w:tblStyle w:val="TableGrid"/>
        <w:tblW w:w="8081" w:type="dxa"/>
        <w:jc w:val="center"/>
        <w:tblLook w:val="04A0" w:firstRow="1" w:lastRow="0" w:firstColumn="1" w:lastColumn="0" w:noHBand="0" w:noVBand="1"/>
      </w:tblPr>
      <w:tblGrid>
        <w:gridCol w:w="2636"/>
        <w:gridCol w:w="1754"/>
        <w:gridCol w:w="1701"/>
        <w:gridCol w:w="1990"/>
      </w:tblGrid>
      <w:tr w:rsidR="00F25C9A" w14:paraId="3CBEA2B5" w14:textId="77777777" w:rsidTr="00F25C9A">
        <w:trPr>
          <w:jc w:val="center"/>
        </w:trPr>
        <w:tc>
          <w:tcPr>
            <w:tcW w:w="2636" w:type="dxa"/>
            <w:shd w:val="clear" w:color="auto" w:fill="E7E6E6" w:themeFill="background2"/>
            <w:vAlign w:val="center"/>
          </w:tcPr>
          <w:p w14:paraId="00B5D506" w14:textId="77777777" w:rsidR="00F25C9A" w:rsidRDefault="00F25C9A" w:rsidP="00F25C9A">
            <w:pPr>
              <w:jc w:val="center"/>
              <w:rPr>
                <w:i/>
                <w:sz w:val="24"/>
                <w:szCs w:val="24"/>
              </w:rPr>
            </w:pPr>
            <w:r w:rsidRPr="007E728B">
              <w:rPr>
                <w:rFonts w:ascii="Times New Roman" w:eastAsia="Times New Roman" w:hAnsi="Times New Roman" w:cs="Times New Roman"/>
                <w:b/>
                <w:bCs/>
                <w:color w:val="000000"/>
                <w:lang w:eastAsia="lv-LV"/>
              </w:rPr>
              <w:t>Nosaukums</w:t>
            </w:r>
          </w:p>
        </w:tc>
        <w:tc>
          <w:tcPr>
            <w:tcW w:w="1754" w:type="dxa"/>
            <w:shd w:val="clear" w:color="auto" w:fill="E7E6E6" w:themeFill="background2"/>
            <w:vAlign w:val="center"/>
          </w:tcPr>
          <w:p w14:paraId="5ABA0359" w14:textId="77777777" w:rsidR="00F25C9A" w:rsidRDefault="00F25C9A" w:rsidP="00F25C9A">
            <w:pPr>
              <w:jc w:val="center"/>
              <w:rPr>
                <w:i/>
                <w:sz w:val="24"/>
                <w:szCs w:val="24"/>
              </w:rPr>
            </w:pPr>
            <w:r w:rsidRPr="007E728B">
              <w:rPr>
                <w:rFonts w:ascii="Times New Roman" w:eastAsia="Times New Roman" w:hAnsi="Times New Roman" w:cs="Times New Roman"/>
                <w:b/>
                <w:bCs/>
                <w:color w:val="000000"/>
                <w:lang w:eastAsia="lv-LV"/>
              </w:rPr>
              <w:t xml:space="preserve">Summa, </w:t>
            </w:r>
            <w:r w:rsidRPr="007E728B">
              <w:rPr>
                <w:rFonts w:ascii="Times New Roman" w:eastAsia="Times New Roman" w:hAnsi="Times New Roman" w:cs="Times New Roman"/>
                <w:b/>
                <w:bCs/>
                <w:i/>
                <w:color w:val="000000"/>
                <w:lang w:eastAsia="lv-LV"/>
              </w:rPr>
              <w:t>euro</w:t>
            </w:r>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1701" w:type="dxa"/>
            <w:shd w:val="clear" w:color="auto" w:fill="E7E6E6" w:themeFill="background2"/>
            <w:vAlign w:val="center"/>
          </w:tcPr>
          <w:p w14:paraId="23286990" w14:textId="77777777" w:rsidR="00F25C9A" w:rsidRPr="007E728B" w:rsidRDefault="00F25C9A" w:rsidP="00F25C9A">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2024.</w:t>
            </w:r>
            <w:r>
              <w:rPr>
                <w:rFonts w:ascii="Times New Roman" w:eastAsia="Times New Roman" w:hAnsi="Times New Roman" w:cs="Times New Roman"/>
                <w:b/>
                <w:bCs/>
                <w:color w:val="000000"/>
                <w:lang w:eastAsia="lv-LV"/>
              </w:rPr>
              <w:t xml:space="preserve"> gadā</w:t>
            </w:r>
          </w:p>
        </w:tc>
        <w:tc>
          <w:tcPr>
            <w:tcW w:w="1990" w:type="dxa"/>
            <w:shd w:val="clear" w:color="auto" w:fill="E7E6E6" w:themeFill="background2"/>
            <w:vAlign w:val="center"/>
          </w:tcPr>
          <w:p w14:paraId="6066849D" w14:textId="7322A09C" w:rsidR="00F25C9A" w:rsidRPr="00AB49D4" w:rsidRDefault="00F25C9A" w:rsidP="00F25C9A">
            <w:pPr>
              <w:jc w:val="center"/>
              <w:rPr>
                <w:color w:val="000000"/>
              </w:rPr>
            </w:pPr>
            <w:r w:rsidRPr="007E728B">
              <w:rPr>
                <w:rFonts w:ascii="Times New Roman" w:eastAsia="Times New Roman" w:hAnsi="Times New Roman" w:cs="Times New Roman"/>
                <w:b/>
                <w:bCs/>
                <w:color w:val="000000"/>
                <w:lang w:eastAsia="lv-LV"/>
              </w:rPr>
              <w:t>202</w:t>
            </w:r>
            <w:r>
              <w:rPr>
                <w:rFonts w:ascii="Times New Roman" w:eastAsia="Times New Roman" w:hAnsi="Times New Roman" w:cs="Times New Roman"/>
                <w:b/>
                <w:bCs/>
                <w:color w:val="000000"/>
                <w:lang w:eastAsia="lv-LV"/>
              </w:rPr>
              <w:t>5</w:t>
            </w:r>
            <w:r w:rsidRPr="007E728B">
              <w:rPr>
                <w:rFonts w:ascii="Times New Roman" w:eastAsia="Times New Roman" w:hAnsi="Times New Roman" w:cs="Times New Roman"/>
                <w:b/>
                <w:bCs/>
                <w:color w:val="000000"/>
                <w:lang w:eastAsia="lv-LV"/>
              </w:rPr>
              <w:t>.</w:t>
            </w:r>
            <w:r>
              <w:rPr>
                <w:rFonts w:ascii="Times New Roman" w:eastAsia="Times New Roman" w:hAnsi="Times New Roman" w:cs="Times New Roman"/>
                <w:b/>
                <w:bCs/>
                <w:color w:val="000000"/>
                <w:lang w:eastAsia="lv-LV"/>
              </w:rPr>
              <w:t xml:space="preserve"> gadā</w:t>
            </w:r>
          </w:p>
        </w:tc>
      </w:tr>
      <w:tr w:rsidR="00F25C9A" w:rsidRPr="00916C61" w14:paraId="18087A8D" w14:textId="77777777" w:rsidTr="00F25C9A">
        <w:trPr>
          <w:jc w:val="center"/>
        </w:trPr>
        <w:tc>
          <w:tcPr>
            <w:tcW w:w="2636" w:type="dxa"/>
            <w:vAlign w:val="center"/>
          </w:tcPr>
          <w:p w14:paraId="7874CC06" w14:textId="77777777" w:rsidR="00F25C9A" w:rsidRDefault="00F25C9A" w:rsidP="009A2FE4">
            <w:pPr>
              <w:jc w:val="center"/>
              <w:rPr>
                <w:rFonts w:ascii="Times New Roman" w:eastAsia="Times New Roman" w:hAnsi="Times New Roman" w:cs="Times New Roman"/>
                <w:bCs/>
                <w:color w:val="000000"/>
                <w:lang w:eastAsia="lv-LV"/>
              </w:rPr>
            </w:pPr>
            <w:r w:rsidRPr="007E728B">
              <w:rPr>
                <w:rFonts w:ascii="Times New Roman" w:eastAsia="Times New Roman" w:hAnsi="Times New Roman" w:cs="Times New Roman"/>
                <w:bCs/>
                <w:color w:val="000000"/>
                <w:lang w:eastAsia="lv-LV"/>
              </w:rPr>
              <w:t>Būvdarbi</w:t>
            </w:r>
          </w:p>
          <w:p w14:paraId="33C3ECF4" w14:textId="77777777" w:rsidR="00F25C9A" w:rsidRPr="007E728B" w:rsidRDefault="00F25C9A" w:rsidP="009A2FE4">
            <w:pPr>
              <w:jc w:val="center"/>
              <w:rPr>
                <w:rFonts w:ascii="Times New Roman" w:eastAsia="Times New Roman" w:hAnsi="Times New Roman" w:cs="Times New Roman"/>
                <w:bCs/>
                <w:color w:val="000000"/>
                <w:lang w:eastAsia="lv-LV"/>
              </w:rPr>
            </w:pPr>
            <w:r w:rsidRPr="00391910">
              <w:rPr>
                <w:rFonts w:ascii="Times New Roman" w:eastAsia="Times New Roman" w:hAnsi="Times New Roman" w:cs="Times New Roman"/>
                <w:bCs/>
                <w:i/>
                <w:color w:val="000000"/>
                <w:lang w:eastAsia="lv-LV"/>
              </w:rPr>
              <w:t>(atbilstoši iesniegtajam piedāvājumam)</w:t>
            </w:r>
          </w:p>
        </w:tc>
        <w:tc>
          <w:tcPr>
            <w:tcW w:w="1754" w:type="dxa"/>
            <w:vAlign w:val="center"/>
          </w:tcPr>
          <w:p w14:paraId="7E662055" w14:textId="78357B31" w:rsidR="00F25C9A" w:rsidRPr="007E728B" w:rsidRDefault="008236B8" w:rsidP="009A2FE4">
            <w:pPr>
              <w:jc w:val="center"/>
              <w:rPr>
                <w:rFonts w:ascii="Times New Roman" w:eastAsia="Times New Roman" w:hAnsi="Times New Roman" w:cs="Times New Roman"/>
                <w:bCs/>
                <w:color w:val="000000"/>
                <w:lang w:eastAsia="lv-LV"/>
              </w:rPr>
            </w:pPr>
            <w:r w:rsidRPr="008236B8">
              <w:rPr>
                <w:rFonts w:ascii="Times New Roman" w:eastAsia="Times New Roman" w:hAnsi="Times New Roman" w:cs="Times New Roman"/>
                <w:bCs/>
                <w:color w:val="000000"/>
                <w:lang w:eastAsia="lv-LV"/>
              </w:rPr>
              <w:t>48</w:t>
            </w:r>
            <w:r>
              <w:rPr>
                <w:rFonts w:ascii="Times New Roman" w:eastAsia="Times New Roman" w:hAnsi="Times New Roman" w:cs="Times New Roman"/>
                <w:bCs/>
                <w:color w:val="000000"/>
                <w:lang w:eastAsia="lv-LV"/>
              </w:rPr>
              <w:t> </w:t>
            </w:r>
            <w:r w:rsidRPr="008236B8">
              <w:rPr>
                <w:rFonts w:ascii="Times New Roman" w:eastAsia="Times New Roman" w:hAnsi="Times New Roman" w:cs="Times New Roman"/>
                <w:bCs/>
                <w:color w:val="000000"/>
                <w:lang w:eastAsia="lv-LV"/>
              </w:rPr>
              <w:t>417</w:t>
            </w:r>
            <w:r w:rsidR="00931207">
              <w:rPr>
                <w:rFonts w:ascii="Times New Roman" w:eastAsia="Times New Roman" w:hAnsi="Times New Roman" w:cs="Times New Roman"/>
                <w:bCs/>
                <w:color w:val="000000"/>
                <w:lang w:eastAsia="lv-LV"/>
              </w:rPr>
              <w:t> </w:t>
            </w:r>
            <w:r w:rsidRPr="008236B8">
              <w:rPr>
                <w:rFonts w:ascii="Times New Roman" w:eastAsia="Times New Roman" w:hAnsi="Times New Roman" w:cs="Times New Roman"/>
                <w:bCs/>
                <w:color w:val="000000"/>
                <w:lang w:eastAsia="lv-LV"/>
              </w:rPr>
              <w:t>123</w:t>
            </w:r>
            <w:r w:rsidR="00931207">
              <w:rPr>
                <w:rFonts w:ascii="Times New Roman" w:eastAsia="Times New Roman" w:hAnsi="Times New Roman" w:cs="Times New Roman"/>
                <w:bCs/>
                <w:color w:val="000000"/>
                <w:lang w:eastAsia="lv-LV"/>
              </w:rPr>
              <w:t>,</w:t>
            </w:r>
            <w:r w:rsidRPr="008236B8">
              <w:rPr>
                <w:rFonts w:ascii="Times New Roman" w:eastAsia="Times New Roman" w:hAnsi="Times New Roman" w:cs="Times New Roman"/>
                <w:bCs/>
                <w:color w:val="000000"/>
                <w:lang w:eastAsia="lv-LV"/>
              </w:rPr>
              <w:t>88</w:t>
            </w:r>
          </w:p>
        </w:tc>
        <w:tc>
          <w:tcPr>
            <w:tcW w:w="1701" w:type="dxa"/>
            <w:vAlign w:val="center"/>
          </w:tcPr>
          <w:p w14:paraId="48A8A76A" w14:textId="388DAA33" w:rsidR="00F25C9A" w:rsidRPr="007E728B" w:rsidRDefault="008236B8" w:rsidP="009A2FE4">
            <w:pPr>
              <w:jc w:val="center"/>
              <w:rPr>
                <w:rFonts w:ascii="Times New Roman" w:eastAsia="Times New Roman" w:hAnsi="Times New Roman" w:cs="Times New Roman"/>
                <w:bCs/>
                <w:color w:val="000000"/>
                <w:lang w:eastAsia="lv-LV"/>
              </w:rPr>
            </w:pPr>
            <w:r w:rsidRPr="008236B8">
              <w:rPr>
                <w:rFonts w:ascii="Times New Roman" w:eastAsia="Times New Roman" w:hAnsi="Times New Roman" w:cs="Times New Roman"/>
                <w:bCs/>
                <w:color w:val="000000"/>
                <w:lang w:eastAsia="lv-LV"/>
              </w:rPr>
              <w:t>45</w:t>
            </w:r>
            <w:r>
              <w:rPr>
                <w:rFonts w:ascii="Times New Roman" w:eastAsia="Times New Roman" w:hAnsi="Times New Roman" w:cs="Times New Roman"/>
                <w:bCs/>
                <w:color w:val="000000"/>
                <w:lang w:eastAsia="lv-LV"/>
              </w:rPr>
              <w:t> </w:t>
            </w:r>
            <w:r w:rsidRPr="008236B8">
              <w:rPr>
                <w:rFonts w:ascii="Times New Roman" w:eastAsia="Times New Roman" w:hAnsi="Times New Roman" w:cs="Times New Roman"/>
                <w:bCs/>
                <w:color w:val="000000"/>
                <w:lang w:eastAsia="lv-LV"/>
              </w:rPr>
              <w:t>996</w:t>
            </w:r>
            <w:r w:rsidR="00931207">
              <w:rPr>
                <w:rFonts w:ascii="Times New Roman" w:eastAsia="Times New Roman" w:hAnsi="Times New Roman" w:cs="Times New Roman"/>
                <w:bCs/>
                <w:color w:val="000000"/>
                <w:lang w:eastAsia="lv-LV"/>
              </w:rPr>
              <w:t> </w:t>
            </w:r>
            <w:r w:rsidRPr="008236B8">
              <w:rPr>
                <w:rFonts w:ascii="Times New Roman" w:eastAsia="Times New Roman" w:hAnsi="Times New Roman" w:cs="Times New Roman"/>
                <w:bCs/>
                <w:color w:val="000000"/>
                <w:lang w:eastAsia="lv-LV"/>
              </w:rPr>
              <w:t>267</w:t>
            </w:r>
            <w:r w:rsidR="00931207">
              <w:rPr>
                <w:rFonts w:ascii="Times New Roman" w:eastAsia="Times New Roman" w:hAnsi="Times New Roman" w:cs="Times New Roman"/>
                <w:bCs/>
                <w:color w:val="000000"/>
                <w:lang w:eastAsia="lv-LV"/>
              </w:rPr>
              <w:t>,</w:t>
            </w:r>
            <w:r w:rsidRPr="008236B8">
              <w:rPr>
                <w:rFonts w:ascii="Times New Roman" w:eastAsia="Times New Roman" w:hAnsi="Times New Roman" w:cs="Times New Roman"/>
                <w:bCs/>
                <w:color w:val="000000"/>
                <w:lang w:eastAsia="lv-LV"/>
              </w:rPr>
              <w:t>69</w:t>
            </w:r>
          </w:p>
        </w:tc>
        <w:tc>
          <w:tcPr>
            <w:tcW w:w="1990" w:type="dxa"/>
            <w:vAlign w:val="center"/>
          </w:tcPr>
          <w:p w14:paraId="092B6361" w14:textId="2AC7E2E0" w:rsidR="00F25C9A" w:rsidRPr="007E728B" w:rsidRDefault="008236B8" w:rsidP="009A2FE4">
            <w:pPr>
              <w:jc w:val="center"/>
              <w:rPr>
                <w:rFonts w:ascii="Times New Roman" w:eastAsia="Times New Roman" w:hAnsi="Times New Roman" w:cs="Times New Roman"/>
                <w:bCs/>
                <w:color w:val="000000"/>
                <w:lang w:eastAsia="lv-LV"/>
              </w:rPr>
            </w:pPr>
            <w:r w:rsidRPr="008236B8">
              <w:rPr>
                <w:rFonts w:ascii="Times New Roman" w:eastAsia="Times New Roman" w:hAnsi="Times New Roman" w:cs="Times New Roman"/>
                <w:bCs/>
                <w:color w:val="000000"/>
                <w:lang w:eastAsia="lv-LV"/>
              </w:rPr>
              <w:t>2</w:t>
            </w:r>
            <w:r>
              <w:rPr>
                <w:rFonts w:ascii="Times New Roman" w:eastAsia="Times New Roman" w:hAnsi="Times New Roman" w:cs="Times New Roman"/>
                <w:bCs/>
                <w:color w:val="000000"/>
                <w:lang w:eastAsia="lv-LV"/>
              </w:rPr>
              <w:t> </w:t>
            </w:r>
            <w:r w:rsidRPr="008236B8">
              <w:rPr>
                <w:rFonts w:ascii="Times New Roman" w:eastAsia="Times New Roman" w:hAnsi="Times New Roman" w:cs="Times New Roman"/>
                <w:bCs/>
                <w:color w:val="000000"/>
                <w:lang w:eastAsia="lv-LV"/>
              </w:rPr>
              <w:t>420</w:t>
            </w:r>
            <w:r w:rsidR="00931207">
              <w:rPr>
                <w:rFonts w:ascii="Times New Roman" w:eastAsia="Times New Roman" w:hAnsi="Times New Roman" w:cs="Times New Roman"/>
                <w:bCs/>
                <w:color w:val="000000"/>
                <w:lang w:eastAsia="lv-LV"/>
              </w:rPr>
              <w:t> </w:t>
            </w:r>
            <w:r w:rsidRPr="008236B8">
              <w:rPr>
                <w:rFonts w:ascii="Times New Roman" w:eastAsia="Times New Roman" w:hAnsi="Times New Roman" w:cs="Times New Roman"/>
                <w:bCs/>
                <w:color w:val="000000"/>
                <w:lang w:eastAsia="lv-LV"/>
              </w:rPr>
              <w:t>856</w:t>
            </w:r>
            <w:r w:rsidR="00931207">
              <w:rPr>
                <w:rFonts w:ascii="Times New Roman" w:eastAsia="Times New Roman" w:hAnsi="Times New Roman" w:cs="Times New Roman"/>
                <w:bCs/>
                <w:color w:val="000000"/>
                <w:lang w:eastAsia="lv-LV"/>
              </w:rPr>
              <w:t>,</w:t>
            </w:r>
            <w:r w:rsidRPr="008236B8">
              <w:rPr>
                <w:rFonts w:ascii="Times New Roman" w:eastAsia="Times New Roman" w:hAnsi="Times New Roman" w:cs="Times New Roman"/>
                <w:bCs/>
                <w:color w:val="000000"/>
                <w:lang w:eastAsia="lv-LV"/>
              </w:rPr>
              <w:t>19</w:t>
            </w:r>
          </w:p>
        </w:tc>
      </w:tr>
    </w:tbl>
    <w:p w14:paraId="18522D98" w14:textId="77777777" w:rsidR="00F25C9A" w:rsidRDefault="00F25C9A" w:rsidP="00F25C9A">
      <w:pPr>
        <w:rPr>
          <w:rFonts w:ascii="Times New Roman" w:hAnsi="Times New Roman" w:cs="Times New Roman"/>
          <w:i/>
          <w:sz w:val="24"/>
          <w:szCs w:val="24"/>
        </w:rPr>
      </w:pPr>
    </w:p>
    <w:p w14:paraId="4002CE86" w14:textId="71E1E5C6" w:rsidR="00F25C9A" w:rsidRDefault="00F25C9A" w:rsidP="00F25C9A">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Piedāvājumi </w:t>
      </w:r>
      <w:r w:rsidRPr="00C31EBD">
        <w:rPr>
          <w:rFonts w:ascii="Times New Roman" w:eastAsia="Times New Roman" w:hAnsi="Times New Roman" w:cs="Times New Roman"/>
          <w:sz w:val="28"/>
          <w:szCs w:val="28"/>
        </w:rPr>
        <w:t xml:space="preserve">paredz veikt darbu izpildi (visu līgumā noteikto un saistīto darbu izpildi, t.sk. būvniecības ieceres dokumentācijas izstrādi, būvdarbu veikšanu un nodošanu ekspluatācijā) </w:t>
      </w:r>
      <w:r>
        <w:rPr>
          <w:rFonts w:ascii="Times New Roman" w:eastAsia="Times New Roman" w:hAnsi="Times New Roman" w:cs="Times New Roman"/>
          <w:sz w:val="28"/>
          <w:szCs w:val="28"/>
        </w:rPr>
        <w:t xml:space="preserve">vēlākais </w:t>
      </w:r>
      <w:r w:rsidRPr="00D509B9">
        <w:rPr>
          <w:rFonts w:ascii="Times New Roman" w:eastAsia="Times New Roman" w:hAnsi="Times New Roman" w:cs="Times New Roman"/>
          <w:sz w:val="28"/>
          <w:szCs w:val="28"/>
        </w:rPr>
        <w:t>44</w:t>
      </w:r>
      <w:r>
        <w:rPr>
          <w:rFonts w:ascii="Times New Roman" w:eastAsia="Times New Roman" w:hAnsi="Times New Roman" w:cs="Times New Roman"/>
          <w:sz w:val="28"/>
          <w:szCs w:val="28"/>
        </w:rPr>
        <w:t xml:space="preserve"> </w:t>
      </w:r>
      <w:r w:rsidRPr="00C31EBD">
        <w:rPr>
          <w:rFonts w:ascii="Times New Roman" w:eastAsia="Times New Roman" w:hAnsi="Times New Roman" w:cs="Times New Roman"/>
          <w:sz w:val="28"/>
          <w:szCs w:val="28"/>
        </w:rPr>
        <w:t xml:space="preserve">kalendāro nedēļu laikā no līguma noslēgšanas dienas, attiecīgi prognozētais līguma izpildes termiņš ir 2024. gada </w:t>
      </w:r>
      <w:r>
        <w:rPr>
          <w:rFonts w:ascii="Times New Roman" w:eastAsia="Times New Roman" w:hAnsi="Times New Roman" w:cs="Times New Roman"/>
          <w:sz w:val="28"/>
          <w:szCs w:val="28"/>
        </w:rPr>
        <w:t>beigas</w:t>
      </w:r>
      <w:r w:rsidRPr="00C31EBD">
        <w:rPr>
          <w:rFonts w:ascii="Times New Roman" w:eastAsia="Times New Roman" w:hAnsi="Times New Roman" w:cs="Times New Roman"/>
          <w:sz w:val="28"/>
          <w:szCs w:val="28"/>
        </w:rPr>
        <w:t>, ja līgumi</w:t>
      </w:r>
      <w:r>
        <w:rPr>
          <w:rFonts w:ascii="Times New Roman" w:eastAsia="Times New Roman" w:hAnsi="Times New Roman" w:cs="Times New Roman"/>
          <w:sz w:val="28"/>
          <w:szCs w:val="28"/>
        </w:rPr>
        <w:t xml:space="preserve"> atbilstoši iepriekš norādītajam</w:t>
      </w:r>
      <w:r w:rsidRPr="00C31EBD">
        <w:rPr>
          <w:rFonts w:ascii="Times New Roman" w:eastAsia="Times New Roman" w:hAnsi="Times New Roman" w:cs="Times New Roman"/>
          <w:sz w:val="28"/>
          <w:szCs w:val="28"/>
        </w:rPr>
        <w:t xml:space="preserve"> ti</w:t>
      </w:r>
      <w:r>
        <w:rPr>
          <w:rFonts w:ascii="Times New Roman" w:eastAsia="Times New Roman" w:hAnsi="Times New Roman" w:cs="Times New Roman"/>
          <w:sz w:val="28"/>
          <w:szCs w:val="28"/>
        </w:rPr>
        <w:t>ks</w:t>
      </w:r>
      <w:r w:rsidRPr="00C31EBD">
        <w:rPr>
          <w:rFonts w:ascii="Times New Roman" w:eastAsia="Times New Roman" w:hAnsi="Times New Roman" w:cs="Times New Roman"/>
          <w:sz w:val="28"/>
          <w:szCs w:val="28"/>
        </w:rPr>
        <w:t xml:space="preserve"> noslēgti </w:t>
      </w:r>
      <w:r w:rsidRPr="00D509B9">
        <w:rPr>
          <w:rFonts w:ascii="Times New Roman" w:eastAsia="Times New Roman" w:hAnsi="Times New Roman" w:cs="Times New Roman"/>
          <w:sz w:val="28"/>
          <w:szCs w:val="28"/>
        </w:rPr>
        <w:t>2024.</w:t>
      </w:r>
      <w:r>
        <w:rPr>
          <w:rFonts w:ascii="Times New Roman" w:eastAsia="Times New Roman" w:hAnsi="Times New Roman" w:cs="Times New Roman"/>
          <w:sz w:val="28"/>
          <w:szCs w:val="28"/>
        </w:rPr>
        <w:t xml:space="preserve"> </w:t>
      </w:r>
      <w:r w:rsidRPr="00D509B9">
        <w:rPr>
          <w:rFonts w:ascii="Times New Roman" w:eastAsia="Times New Roman" w:hAnsi="Times New Roman" w:cs="Times New Roman"/>
          <w:sz w:val="28"/>
          <w:szCs w:val="28"/>
        </w:rPr>
        <w:t xml:space="preserve">gada janvārī. </w:t>
      </w:r>
    </w:p>
    <w:p w14:paraId="46B9C15F" w14:textId="23674D4C" w:rsidR="00F25C9A" w:rsidRPr="00F25C9A" w:rsidRDefault="00F25C9A" w:rsidP="00F25C9A">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Ievērojot minēto, finansējums būvniecības darbu īstenošanai ir paredzams 2024. gadam, izņemot ieturējuma izmaksu 5</w:t>
      </w:r>
      <w:r w:rsidRPr="00F25C9A">
        <w:rPr>
          <w:rFonts w:ascii="Times New Roman" w:eastAsia="Times New Roman" w:hAnsi="Times New Roman" w:cs="Times New Roman"/>
          <w:sz w:val="28"/>
          <w:szCs w:val="28"/>
        </w:rPr>
        <w:t>% apmērā</w:t>
      </w:r>
      <w:r>
        <w:rPr>
          <w:rFonts w:ascii="Times New Roman" w:eastAsia="Times New Roman" w:hAnsi="Times New Roman" w:cs="Times New Roman"/>
          <w:sz w:val="28"/>
          <w:szCs w:val="28"/>
        </w:rPr>
        <w:t>, kas</w:t>
      </w:r>
      <w:r w:rsidRPr="00F25C9A">
        <w:rPr>
          <w:rFonts w:ascii="Times New Roman" w:eastAsia="Times New Roman" w:hAnsi="Times New Roman" w:cs="Times New Roman"/>
          <w:sz w:val="28"/>
          <w:szCs w:val="28"/>
        </w:rPr>
        <w:t xml:space="preserve"> ir </w:t>
      </w:r>
      <w:r>
        <w:rPr>
          <w:rFonts w:ascii="Times New Roman" w:eastAsia="Times New Roman" w:hAnsi="Times New Roman" w:cs="Times New Roman"/>
          <w:sz w:val="28"/>
          <w:szCs w:val="28"/>
        </w:rPr>
        <w:t>veicama</w:t>
      </w:r>
      <w:r w:rsidRPr="00F25C9A">
        <w:rPr>
          <w:rFonts w:ascii="Times New Roman" w:eastAsia="Times New Roman" w:hAnsi="Times New Roman" w:cs="Times New Roman"/>
          <w:sz w:val="28"/>
          <w:szCs w:val="28"/>
        </w:rPr>
        <w:t xml:space="preserve"> pēc būvdarbu pabeigšanas 2025. gada sākumā.</w:t>
      </w:r>
    </w:p>
    <w:p w14:paraId="14C2245C" w14:textId="77777777" w:rsidR="00F25C9A" w:rsidRPr="00C17F6A" w:rsidRDefault="00F25C9A" w:rsidP="00F25C9A">
      <w:pPr>
        <w:pStyle w:val="ListParagraph"/>
        <w:numPr>
          <w:ilvl w:val="0"/>
          <w:numId w:val="40"/>
        </w:numPr>
        <w:rPr>
          <w:rFonts w:ascii="Times New Roman" w:hAnsi="Times New Roman" w:cs="Times New Roman"/>
          <w:b/>
          <w:bCs/>
          <w:iCs/>
          <w:sz w:val="28"/>
          <w:szCs w:val="28"/>
        </w:rPr>
      </w:pPr>
      <w:r w:rsidRPr="00C17F6A">
        <w:rPr>
          <w:rFonts w:ascii="Times New Roman" w:hAnsi="Times New Roman" w:cs="Times New Roman"/>
          <w:b/>
          <w:bCs/>
          <w:iCs/>
          <w:sz w:val="28"/>
          <w:szCs w:val="28"/>
        </w:rPr>
        <w:t xml:space="preserve">Autoruzraudzība </w:t>
      </w:r>
    </w:p>
    <w:p w14:paraId="76F9A7BF" w14:textId="553CDB31" w:rsidR="00F25C9A" w:rsidRPr="00BE517F" w:rsidRDefault="00F634FB" w:rsidP="00BE517F">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00F25C9A" w:rsidRPr="00BE517F">
        <w:rPr>
          <w:rFonts w:ascii="Times New Roman" w:eastAsia="Times New Roman" w:hAnsi="Times New Roman" w:cs="Times New Roman"/>
          <w:color w:val="000000" w:themeColor="text1"/>
          <w:sz w:val="24"/>
          <w:szCs w:val="24"/>
        </w:rPr>
        <w:t>.tabula</w:t>
      </w:r>
    </w:p>
    <w:p w14:paraId="62A551C8" w14:textId="77777777" w:rsidR="00F25C9A" w:rsidRPr="00BE517F" w:rsidRDefault="00F25C9A" w:rsidP="00BE517F">
      <w:pPr>
        <w:spacing w:after="0"/>
        <w:ind w:firstLine="340"/>
        <w:jc w:val="center"/>
        <w:rPr>
          <w:rFonts w:ascii="Times New Roman" w:eastAsia="Times New Roman" w:hAnsi="Times New Roman" w:cs="Times New Roman"/>
          <w:color w:val="000000" w:themeColor="text1"/>
          <w:sz w:val="24"/>
          <w:szCs w:val="24"/>
        </w:rPr>
      </w:pPr>
      <w:r w:rsidRPr="00BE517F">
        <w:rPr>
          <w:rFonts w:ascii="Times New Roman" w:eastAsia="Times New Roman" w:hAnsi="Times New Roman" w:cs="Times New Roman"/>
          <w:color w:val="000000" w:themeColor="text1"/>
          <w:sz w:val="24"/>
          <w:szCs w:val="24"/>
        </w:rPr>
        <w:t>Autoruzraudzības izmaksas un to prognozētais sadalījums pa gadiem</w:t>
      </w:r>
    </w:p>
    <w:tbl>
      <w:tblPr>
        <w:tblStyle w:val="TableGrid"/>
        <w:tblW w:w="7225" w:type="dxa"/>
        <w:jc w:val="center"/>
        <w:tblLook w:val="04A0" w:firstRow="1" w:lastRow="0" w:firstColumn="1" w:lastColumn="0" w:noHBand="0" w:noVBand="1"/>
      </w:tblPr>
      <w:tblGrid>
        <w:gridCol w:w="2971"/>
        <w:gridCol w:w="1986"/>
        <w:gridCol w:w="2268"/>
      </w:tblGrid>
      <w:tr w:rsidR="002E1AB3" w14:paraId="1C3E0C2D" w14:textId="77777777" w:rsidTr="002E1AB3">
        <w:trPr>
          <w:jc w:val="center"/>
        </w:trPr>
        <w:tc>
          <w:tcPr>
            <w:tcW w:w="2971" w:type="dxa"/>
            <w:shd w:val="clear" w:color="auto" w:fill="E7E6E6" w:themeFill="background2"/>
            <w:vAlign w:val="center"/>
          </w:tcPr>
          <w:p w14:paraId="7B3F482F" w14:textId="77777777" w:rsidR="002E1AB3" w:rsidRPr="00B13D8D" w:rsidRDefault="002E1AB3" w:rsidP="009A2FE4">
            <w:pPr>
              <w:jc w:val="center"/>
              <w:rPr>
                <w:rFonts w:ascii="Times New Roman" w:eastAsia="Times New Roman" w:hAnsi="Times New Roman" w:cs="Times New Roman"/>
                <w:b/>
                <w:bCs/>
                <w:color w:val="000000"/>
                <w:lang w:eastAsia="lv-LV"/>
              </w:rPr>
            </w:pPr>
            <w:r w:rsidRPr="00B13D8D">
              <w:rPr>
                <w:rFonts w:ascii="Times New Roman" w:eastAsia="Times New Roman" w:hAnsi="Times New Roman" w:cs="Times New Roman"/>
                <w:b/>
                <w:bCs/>
                <w:color w:val="000000"/>
                <w:lang w:eastAsia="lv-LV"/>
              </w:rPr>
              <w:t>Nosaukums</w:t>
            </w:r>
          </w:p>
        </w:tc>
        <w:tc>
          <w:tcPr>
            <w:tcW w:w="1986" w:type="dxa"/>
            <w:shd w:val="clear" w:color="auto" w:fill="E7E6E6" w:themeFill="background2"/>
            <w:vAlign w:val="center"/>
          </w:tcPr>
          <w:p w14:paraId="45C12DCF" w14:textId="77777777" w:rsidR="002E1AB3" w:rsidRPr="00B13D8D" w:rsidRDefault="002E1AB3" w:rsidP="009A2FE4">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 xml:space="preserve">Summa, </w:t>
            </w:r>
            <w:r w:rsidRPr="007E728B">
              <w:rPr>
                <w:rFonts w:ascii="Times New Roman" w:eastAsia="Times New Roman" w:hAnsi="Times New Roman" w:cs="Times New Roman"/>
                <w:b/>
                <w:bCs/>
                <w:i/>
                <w:color w:val="000000"/>
                <w:lang w:eastAsia="lv-LV"/>
              </w:rPr>
              <w:t>euro</w:t>
            </w:r>
            <w:r w:rsidRPr="007E728B">
              <w:rPr>
                <w:rFonts w:ascii="Times New Roman" w:eastAsia="Times New Roman" w:hAnsi="Times New Roman" w:cs="Times New Roman"/>
                <w:b/>
                <w:bCs/>
                <w:color w:val="000000"/>
                <w:lang w:eastAsia="lv-LV"/>
              </w:rPr>
              <w:t xml:space="preserve"> (ar PVN)</w:t>
            </w:r>
            <w:r>
              <w:rPr>
                <w:rFonts w:ascii="Times New Roman" w:eastAsia="Times New Roman" w:hAnsi="Times New Roman" w:cs="Times New Roman"/>
                <w:b/>
                <w:bCs/>
                <w:color w:val="000000"/>
                <w:lang w:eastAsia="lv-LV"/>
              </w:rPr>
              <w:t>, tajā skaitā:</w:t>
            </w:r>
          </w:p>
        </w:tc>
        <w:tc>
          <w:tcPr>
            <w:tcW w:w="2268" w:type="dxa"/>
            <w:shd w:val="clear" w:color="auto" w:fill="E7E6E6" w:themeFill="background2"/>
            <w:vAlign w:val="center"/>
          </w:tcPr>
          <w:p w14:paraId="704BC857" w14:textId="77777777" w:rsidR="002E1AB3" w:rsidRPr="00B13D8D" w:rsidRDefault="002E1AB3" w:rsidP="009A2FE4">
            <w:pPr>
              <w:jc w:val="center"/>
              <w:rPr>
                <w:rFonts w:ascii="Times New Roman" w:eastAsia="Times New Roman" w:hAnsi="Times New Roman" w:cs="Times New Roman"/>
                <w:b/>
                <w:bCs/>
                <w:color w:val="000000"/>
                <w:lang w:eastAsia="lv-LV"/>
              </w:rPr>
            </w:pPr>
            <w:r w:rsidRPr="007E728B">
              <w:rPr>
                <w:rFonts w:ascii="Times New Roman" w:eastAsia="Times New Roman" w:hAnsi="Times New Roman" w:cs="Times New Roman"/>
                <w:b/>
                <w:bCs/>
                <w:color w:val="000000"/>
                <w:lang w:eastAsia="lv-LV"/>
              </w:rPr>
              <w:t>2024.</w:t>
            </w:r>
            <w:r>
              <w:rPr>
                <w:rFonts w:ascii="Times New Roman" w:eastAsia="Times New Roman" w:hAnsi="Times New Roman" w:cs="Times New Roman"/>
                <w:b/>
                <w:bCs/>
                <w:color w:val="000000"/>
                <w:lang w:eastAsia="lv-LV"/>
              </w:rPr>
              <w:t xml:space="preserve"> gadā</w:t>
            </w:r>
          </w:p>
        </w:tc>
      </w:tr>
      <w:tr w:rsidR="002E1AB3" w:rsidRPr="00BE2959" w14:paraId="3E057B7D" w14:textId="77777777" w:rsidTr="002E1AB3">
        <w:trPr>
          <w:jc w:val="center"/>
        </w:trPr>
        <w:tc>
          <w:tcPr>
            <w:tcW w:w="2971" w:type="dxa"/>
            <w:vAlign w:val="center"/>
          </w:tcPr>
          <w:p w14:paraId="1365DE9C" w14:textId="77777777" w:rsidR="002E1AB3" w:rsidRDefault="002E1AB3" w:rsidP="009A2FE4">
            <w:pPr>
              <w:jc w:val="center"/>
              <w:rPr>
                <w:rFonts w:ascii="Times New Roman" w:eastAsia="Times New Roman" w:hAnsi="Times New Roman" w:cs="Times New Roman"/>
                <w:bCs/>
                <w:color w:val="000000"/>
                <w:lang w:eastAsia="lv-LV"/>
              </w:rPr>
            </w:pPr>
            <w:r w:rsidRPr="00B13D8D">
              <w:rPr>
                <w:rFonts w:ascii="Times New Roman" w:eastAsia="Times New Roman" w:hAnsi="Times New Roman" w:cs="Times New Roman"/>
                <w:bCs/>
                <w:color w:val="000000"/>
                <w:lang w:eastAsia="lv-LV"/>
              </w:rPr>
              <w:t>Autoruzraudzība</w:t>
            </w:r>
          </w:p>
          <w:p w14:paraId="4619CC5B" w14:textId="77777777" w:rsidR="002E1AB3" w:rsidRPr="00B13D8D" w:rsidRDefault="002E1AB3" w:rsidP="009A2FE4">
            <w:pPr>
              <w:jc w:val="center"/>
              <w:rPr>
                <w:rFonts w:ascii="Times New Roman" w:eastAsia="Times New Roman" w:hAnsi="Times New Roman" w:cs="Times New Roman"/>
                <w:bCs/>
                <w:color w:val="000000"/>
                <w:lang w:eastAsia="lv-LV"/>
              </w:rPr>
            </w:pPr>
            <w:r w:rsidRPr="00391910">
              <w:rPr>
                <w:rFonts w:ascii="Times New Roman" w:eastAsia="Times New Roman" w:hAnsi="Times New Roman" w:cs="Times New Roman"/>
                <w:bCs/>
                <w:i/>
                <w:color w:val="000000"/>
                <w:lang w:eastAsia="lv-LV"/>
              </w:rPr>
              <w:t>(atbilstoši iesniegtajam piedāvājumam)</w:t>
            </w:r>
          </w:p>
        </w:tc>
        <w:tc>
          <w:tcPr>
            <w:tcW w:w="1986" w:type="dxa"/>
            <w:vAlign w:val="center"/>
          </w:tcPr>
          <w:p w14:paraId="66C1960C" w14:textId="6FE3751C" w:rsidR="002E1AB3" w:rsidRPr="00B13D8D" w:rsidRDefault="002E1AB3" w:rsidP="009A2FE4">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350 359,60</w:t>
            </w:r>
          </w:p>
        </w:tc>
        <w:tc>
          <w:tcPr>
            <w:tcW w:w="2268" w:type="dxa"/>
            <w:vAlign w:val="center"/>
          </w:tcPr>
          <w:p w14:paraId="24DDAF9E" w14:textId="06EEE14E" w:rsidR="002E1AB3" w:rsidRPr="00B13D8D" w:rsidRDefault="002E1AB3" w:rsidP="009A2FE4">
            <w:pPr>
              <w:jc w:val="center"/>
              <w:rPr>
                <w:rFonts w:ascii="Times New Roman" w:eastAsia="Times New Roman" w:hAnsi="Times New Roman" w:cs="Times New Roman"/>
                <w:bCs/>
                <w:color w:val="000000"/>
                <w:lang w:eastAsia="lv-LV"/>
              </w:rPr>
            </w:pPr>
            <w:r>
              <w:rPr>
                <w:rFonts w:ascii="Times New Roman" w:eastAsia="Times New Roman" w:hAnsi="Times New Roman" w:cs="Times New Roman"/>
                <w:bCs/>
                <w:color w:val="000000"/>
                <w:lang w:eastAsia="lv-LV"/>
              </w:rPr>
              <w:t>350 359,60</w:t>
            </w:r>
          </w:p>
        </w:tc>
      </w:tr>
    </w:tbl>
    <w:p w14:paraId="735F50D6" w14:textId="77777777" w:rsidR="00F25C9A" w:rsidRDefault="00F25C9A" w:rsidP="00F25C9A">
      <w:pPr>
        <w:jc w:val="both"/>
        <w:rPr>
          <w:rFonts w:ascii="Times New Roman" w:eastAsia="Calibri" w:hAnsi="Times New Roman" w:cs="Times New Roman"/>
          <w:sz w:val="28"/>
          <w:szCs w:val="28"/>
        </w:rPr>
      </w:pPr>
    </w:p>
    <w:p w14:paraId="5049801B" w14:textId="77777777" w:rsidR="00F25C9A" w:rsidRDefault="00F25C9A" w:rsidP="00F25C9A">
      <w:pPr>
        <w:ind w:firstLine="720"/>
        <w:jc w:val="both"/>
        <w:rPr>
          <w:rFonts w:ascii="Times New Roman" w:eastAsia="Times New Roman" w:hAnsi="Times New Roman" w:cs="Times New Roman"/>
          <w:sz w:val="28"/>
          <w:szCs w:val="28"/>
        </w:rPr>
      </w:pPr>
      <w:r w:rsidRPr="00C31EBD">
        <w:rPr>
          <w:rFonts w:ascii="Times New Roman" w:eastAsia="Times New Roman" w:hAnsi="Times New Roman" w:cs="Times New Roman"/>
          <w:sz w:val="28"/>
          <w:szCs w:val="28"/>
        </w:rPr>
        <w:t>Atbilstoši normatīvo aktu regulējumam autoruzraudzība tiek veikta būvdarbu laikā.</w:t>
      </w:r>
      <w:r w:rsidRPr="734A31D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Samaksa par autoruzraudzības nodrošināšanu ir iekļauta finanšu piedāvājuma summā.</w:t>
      </w:r>
    </w:p>
    <w:p w14:paraId="55DA772B" w14:textId="77777777" w:rsidR="00F25C9A" w:rsidRDefault="00F25C9A" w:rsidP="001736FE">
      <w:pPr>
        <w:ind w:firstLine="720"/>
        <w:jc w:val="both"/>
        <w:rPr>
          <w:rFonts w:ascii="Times New Roman" w:eastAsia="Times New Roman" w:hAnsi="Times New Roman" w:cs="Times New Roman"/>
          <w:sz w:val="28"/>
          <w:szCs w:val="28"/>
        </w:rPr>
      </w:pPr>
    </w:p>
    <w:p w14:paraId="18BD9CF7" w14:textId="72EBA9B5" w:rsidR="001736FE" w:rsidRDefault="001736FE" w:rsidP="001736FE">
      <w:pPr>
        <w:ind w:firstLine="720"/>
        <w:jc w:val="both"/>
      </w:pPr>
      <w:r>
        <w:rPr>
          <w:rFonts w:ascii="Times New Roman" w:eastAsia="Times New Roman" w:hAnsi="Times New Roman" w:cs="Times New Roman"/>
          <w:sz w:val="28"/>
          <w:szCs w:val="28"/>
        </w:rPr>
        <w:t>Būvdarbu laikā VNĪ nodrošinās projekta vadību un būvuzraudzību.</w:t>
      </w:r>
      <w:r w:rsidR="006C3C60">
        <w:rPr>
          <w:rFonts w:ascii="Times New Roman" w:eastAsia="Times New Roman" w:hAnsi="Times New Roman" w:cs="Times New Roman"/>
          <w:sz w:val="28"/>
          <w:szCs w:val="28"/>
        </w:rPr>
        <w:t xml:space="preserve"> Izmaksu aprēķins veikts posmam, attiecībā</w:t>
      </w:r>
      <w:proofErr w:type="gramStart"/>
      <w:r w:rsidR="006C3C60">
        <w:rPr>
          <w:rFonts w:ascii="Times New Roman" w:eastAsia="Times New Roman" w:hAnsi="Times New Roman" w:cs="Times New Roman"/>
          <w:sz w:val="28"/>
          <w:szCs w:val="28"/>
        </w:rPr>
        <w:t xml:space="preserve"> uz kuru ir pieņemti lēmumi par līguma slēgšanas tiesību piešķiršanu</w:t>
      </w:r>
      <w:proofErr w:type="gramEnd"/>
      <w:r w:rsidR="006C3C60">
        <w:rPr>
          <w:rFonts w:ascii="Times New Roman" w:eastAsia="Times New Roman" w:hAnsi="Times New Roman" w:cs="Times New Roman"/>
          <w:sz w:val="28"/>
          <w:szCs w:val="28"/>
        </w:rPr>
        <w:t>.</w:t>
      </w:r>
    </w:p>
    <w:p w14:paraId="0C27AAA7" w14:textId="159B2C10" w:rsidR="00782C65" w:rsidRPr="000F4A35" w:rsidRDefault="00782C65" w:rsidP="00BE517F">
      <w:pPr>
        <w:pStyle w:val="ListParagraph"/>
        <w:numPr>
          <w:ilvl w:val="0"/>
          <w:numId w:val="40"/>
        </w:numPr>
        <w:spacing w:after="0" w:line="257" w:lineRule="auto"/>
        <w:jc w:val="both"/>
        <w:rPr>
          <w:rFonts w:ascii="Times New Roman" w:eastAsia="Times New Roman" w:hAnsi="Times New Roman" w:cs="Times New Roman"/>
          <w:b/>
          <w:bCs/>
          <w:sz w:val="28"/>
          <w:szCs w:val="28"/>
        </w:rPr>
      </w:pPr>
      <w:r w:rsidRPr="478E82CC">
        <w:rPr>
          <w:rFonts w:ascii="Times New Roman" w:eastAsia="Times New Roman" w:hAnsi="Times New Roman" w:cs="Times New Roman"/>
          <w:b/>
          <w:bCs/>
          <w:sz w:val="28"/>
          <w:szCs w:val="28"/>
        </w:rPr>
        <w:t>Projekta vadības (administratīvās) izmaksas</w:t>
      </w:r>
      <w:r w:rsidR="00BD630A">
        <w:rPr>
          <w:rStyle w:val="FootnoteReference"/>
          <w:rFonts w:ascii="Times New Roman" w:eastAsia="Times New Roman" w:hAnsi="Times New Roman" w:cs="Times New Roman"/>
          <w:b/>
          <w:bCs/>
          <w:sz w:val="28"/>
          <w:szCs w:val="28"/>
        </w:rPr>
        <w:footnoteReference w:id="2"/>
      </w:r>
      <w:r w:rsidRPr="478E82CC">
        <w:rPr>
          <w:rFonts w:ascii="Times New Roman" w:eastAsia="Times New Roman" w:hAnsi="Times New Roman" w:cs="Times New Roman"/>
          <w:b/>
          <w:bCs/>
          <w:sz w:val="28"/>
          <w:szCs w:val="28"/>
        </w:rPr>
        <w:t xml:space="preserve"> (VNĪ)</w:t>
      </w:r>
    </w:p>
    <w:p w14:paraId="68CA8821" w14:textId="3414F8C3" w:rsidR="00782C65" w:rsidRPr="00300F9A" w:rsidRDefault="00F634FB" w:rsidP="00300F9A">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782C65" w:rsidRPr="00300F9A">
        <w:rPr>
          <w:rFonts w:ascii="Times New Roman" w:eastAsia="Times New Roman" w:hAnsi="Times New Roman" w:cs="Times New Roman"/>
          <w:color w:val="000000" w:themeColor="text1"/>
          <w:sz w:val="24"/>
          <w:szCs w:val="24"/>
        </w:rPr>
        <w:t>.tabula</w:t>
      </w:r>
    </w:p>
    <w:p w14:paraId="3CD5546C" w14:textId="12ED324F" w:rsidR="00782C65" w:rsidRPr="001736FE" w:rsidRDefault="00782C65" w:rsidP="00300F9A">
      <w:pPr>
        <w:spacing w:after="0"/>
        <w:ind w:firstLine="340"/>
        <w:jc w:val="center"/>
        <w:rPr>
          <w:rFonts w:ascii="Times New Roman" w:eastAsia="Times New Roman" w:hAnsi="Times New Roman" w:cs="Times New Roman"/>
          <w:b/>
          <w:bCs/>
          <w:sz w:val="24"/>
          <w:szCs w:val="24"/>
        </w:rPr>
      </w:pPr>
      <w:r w:rsidRPr="00300F9A">
        <w:rPr>
          <w:rFonts w:ascii="Times New Roman" w:eastAsia="Times New Roman" w:hAnsi="Times New Roman" w:cs="Times New Roman"/>
          <w:color w:val="000000" w:themeColor="text1"/>
          <w:sz w:val="24"/>
          <w:szCs w:val="24"/>
        </w:rPr>
        <w:t xml:space="preserve">Projekta vadības izmaksas un to prognozētais sadalījums </w:t>
      </w:r>
      <w:r w:rsidR="000F4A35" w:rsidRPr="00300F9A">
        <w:rPr>
          <w:rFonts w:ascii="Times New Roman" w:eastAsia="Times New Roman" w:hAnsi="Times New Roman" w:cs="Times New Roman"/>
          <w:color w:val="000000" w:themeColor="text1"/>
          <w:sz w:val="24"/>
          <w:szCs w:val="24"/>
        </w:rPr>
        <w:t>pa gadiem</w:t>
      </w:r>
    </w:p>
    <w:tbl>
      <w:tblPr>
        <w:tblW w:w="9508" w:type="dxa"/>
        <w:jc w:val="center"/>
        <w:tblLayout w:type="fixed"/>
        <w:tblLook w:val="04A0" w:firstRow="1" w:lastRow="0" w:firstColumn="1" w:lastColumn="0" w:noHBand="0" w:noVBand="1"/>
      </w:tblPr>
      <w:tblGrid>
        <w:gridCol w:w="5671"/>
        <w:gridCol w:w="1417"/>
        <w:gridCol w:w="1286"/>
        <w:gridCol w:w="1134"/>
      </w:tblGrid>
      <w:tr w:rsidR="00300F9A" w:rsidRPr="00C31EBD" w14:paraId="2D0E43A9" w14:textId="77777777" w:rsidTr="00300F9A">
        <w:trPr>
          <w:trHeight w:val="270"/>
          <w:jc w:val="center"/>
        </w:trPr>
        <w:tc>
          <w:tcPr>
            <w:tcW w:w="5671"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1505DA42" w14:textId="77777777" w:rsidR="00300F9A" w:rsidRPr="00C31EBD" w:rsidRDefault="00300F9A" w:rsidP="00CC75A3">
            <w:pPr>
              <w:spacing w:after="0"/>
              <w:jc w:val="center"/>
              <w:rPr>
                <w:rFonts w:ascii="Times New Roman" w:eastAsia="Times New Roman" w:hAnsi="Times New Roman" w:cs="Times New Roman"/>
                <w:b/>
                <w:bCs/>
                <w:color w:val="000000" w:themeColor="text1"/>
                <w:sz w:val="20"/>
                <w:szCs w:val="20"/>
              </w:rPr>
            </w:pPr>
            <w:bookmarkStart w:id="10" w:name="OLE_LINK1"/>
            <w:r w:rsidRPr="00C31EBD">
              <w:rPr>
                <w:rFonts w:ascii="Times New Roman" w:eastAsia="Times New Roman" w:hAnsi="Times New Roman" w:cs="Times New Roman"/>
                <w:b/>
                <w:bCs/>
                <w:color w:val="000000" w:themeColor="text1"/>
                <w:sz w:val="20"/>
                <w:szCs w:val="20"/>
              </w:rPr>
              <w:t>Nosaukums</w:t>
            </w:r>
          </w:p>
        </w:tc>
        <w:tc>
          <w:tcPr>
            <w:tcW w:w="1417"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1C92E45B" w14:textId="77777777" w:rsidR="00300F9A" w:rsidRPr="00C31EBD" w:rsidRDefault="00300F9A" w:rsidP="00CC75A3">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 xml:space="preserve">Summa, </w:t>
            </w:r>
            <w:r w:rsidRPr="00C31EBD">
              <w:rPr>
                <w:rFonts w:ascii="Times New Roman" w:eastAsia="Times New Roman" w:hAnsi="Times New Roman" w:cs="Times New Roman"/>
                <w:b/>
                <w:bCs/>
                <w:i/>
                <w:iCs/>
                <w:color w:val="000000" w:themeColor="text1"/>
                <w:sz w:val="20"/>
                <w:szCs w:val="20"/>
              </w:rPr>
              <w:t>euro</w:t>
            </w:r>
            <w:r w:rsidRPr="00C31EBD">
              <w:rPr>
                <w:rFonts w:ascii="Times New Roman" w:eastAsia="Times New Roman" w:hAnsi="Times New Roman" w:cs="Times New Roman"/>
                <w:b/>
                <w:bCs/>
                <w:color w:val="000000" w:themeColor="text1"/>
                <w:sz w:val="20"/>
                <w:szCs w:val="20"/>
              </w:rPr>
              <w:t xml:space="preserve"> (ar PVN), tajā skaitā:</w:t>
            </w:r>
          </w:p>
        </w:tc>
        <w:tc>
          <w:tcPr>
            <w:tcW w:w="1286"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4A4F2A62" w14:textId="77777777" w:rsidR="00300F9A" w:rsidRPr="00C31EBD" w:rsidRDefault="00300F9A" w:rsidP="00CC75A3">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2024. gadā</w:t>
            </w:r>
          </w:p>
        </w:tc>
        <w:tc>
          <w:tcPr>
            <w:tcW w:w="1134"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5A19DBB3" w14:textId="77777777" w:rsidR="00300F9A" w:rsidRPr="00C31EBD" w:rsidRDefault="00300F9A" w:rsidP="00CC75A3">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202</w:t>
            </w:r>
            <w:r>
              <w:rPr>
                <w:rFonts w:ascii="Times New Roman" w:eastAsia="Times New Roman" w:hAnsi="Times New Roman" w:cs="Times New Roman"/>
                <w:b/>
                <w:bCs/>
                <w:color w:val="000000" w:themeColor="text1"/>
                <w:sz w:val="20"/>
                <w:szCs w:val="20"/>
              </w:rPr>
              <w:t>5</w:t>
            </w:r>
            <w:r w:rsidRPr="00C31EBD">
              <w:rPr>
                <w:rFonts w:ascii="Times New Roman" w:eastAsia="Times New Roman" w:hAnsi="Times New Roman" w:cs="Times New Roman"/>
                <w:b/>
                <w:bCs/>
                <w:color w:val="000000" w:themeColor="text1"/>
                <w:sz w:val="20"/>
                <w:szCs w:val="20"/>
              </w:rPr>
              <w:t>. gadā</w:t>
            </w:r>
          </w:p>
        </w:tc>
      </w:tr>
      <w:tr w:rsidR="00300F9A" w:rsidRPr="00C31EBD" w14:paraId="19AF6DA3" w14:textId="77777777" w:rsidTr="00300F9A">
        <w:trPr>
          <w:trHeight w:val="270"/>
          <w:jc w:val="center"/>
        </w:trPr>
        <w:tc>
          <w:tcPr>
            <w:tcW w:w="56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F28C54" w14:textId="77777777" w:rsidR="00300F9A" w:rsidRPr="009A689E" w:rsidRDefault="00300F9A" w:rsidP="00CC75A3">
            <w:pPr>
              <w:spacing w:after="0"/>
              <w:jc w:val="center"/>
              <w:rPr>
                <w:rFonts w:ascii="Times New Roman" w:eastAsia="Times New Roman" w:hAnsi="Times New Roman" w:cs="Times New Roman"/>
                <w:b/>
                <w:bCs/>
                <w:i/>
                <w:iCs/>
                <w:sz w:val="20"/>
                <w:szCs w:val="20"/>
              </w:rPr>
            </w:pPr>
            <w:r w:rsidRPr="009A689E">
              <w:rPr>
                <w:rFonts w:ascii="Times New Roman" w:eastAsia="Times New Roman" w:hAnsi="Times New Roman" w:cs="Times New Roman"/>
                <w:b/>
                <w:bCs/>
                <w:sz w:val="20"/>
                <w:szCs w:val="20"/>
              </w:rPr>
              <w:t xml:space="preserve">Projekta vadības izmaksas </w:t>
            </w:r>
            <w:r w:rsidRPr="009A689E">
              <w:rPr>
                <w:rFonts w:ascii="Times New Roman" w:eastAsia="Times New Roman" w:hAnsi="Times New Roman" w:cs="Times New Roman"/>
                <w:b/>
                <w:bCs/>
                <w:i/>
                <w:iCs/>
                <w:sz w:val="20"/>
                <w:szCs w:val="20"/>
              </w:rPr>
              <w:t>(VNĪ), tajā skaitā:</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FE2D6A" w14:textId="77777777" w:rsidR="00300F9A" w:rsidRPr="001736FE" w:rsidRDefault="00300F9A" w:rsidP="007E0660">
            <w:pPr>
              <w:spacing w:after="0"/>
              <w:jc w:val="center"/>
              <w:rPr>
                <w:rFonts w:ascii="Times New Roman" w:eastAsia="Times New Roman" w:hAnsi="Times New Roman" w:cs="Times New Roman"/>
                <w:b/>
                <w:bCs/>
                <w:color w:val="000000" w:themeColor="text1"/>
                <w:sz w:val="20"/>
                <w:szCs w:val="20"/>
              </w:rPr>
            </w:pPr>
            <w:r w:rsidRPr="001736FE">
              <w:rPr>
                <w:rFonts w:ascii="Times New Roman" w:eastAsia="Times New Roman" w:hAnsi="Times New Roman" w:cs="Times New Roman"/>
                <w:b/>
                <w:bCs/>
                <w:color w:val="000000" w:themeColor="text1"/>
                <w:sz w:val="20"/>
                <w:szCs w:val="20"/>
              </w:rPr>
              <w:t>755</w:t>
            </w:r>
            <w:r>
              <w:rPr>
                <w:rFonts w:ascii="Times New Roman" w:eastAsia="Times New Roman" w:hAnsi="Times New Roman" w:cs="Times New Roman"/>
                <w:b/>
                <w:bCs/>
                <w:color w:val="000000" w:themeColor="text1"/>
                <w:sz w:val="20"/>
                <w:szCs w:val="20"/>
              </w:rPr>
              <w:t> </w:t>
            </w:r>
            <w:r w:rsidRPr="001736FE">
              <w:rPr>
                <w:rFonts w:ascii="Times New Roman" w:eastAsia="Times New Roman" w:hAnsi="Times New Roman" w:cs="Times New Roman"/>
                <w:b/>
                <w:bCs/>
                <w:color w:val="000000" w:themeColor="text1"/>
                <w:sz w:val="20"/>
                <w:szCs w:val="20"/>
              </w:rPr>
              <w:t>040</w:t>
            </w:r>
            <w:r>
              <w:rPr>
                <w:rFonts w:ascii="Times New Roman" w:eastAsia="Times New Roman" w:hAnsi="Times New Roman" w:cs="Times New Roman"/>
                <w:b/>
                <w:bCs/>
                <w:color w:val="000000" w:themeColor="text1"/>
                <w:sz w:val="20"/>
                <w:szCs w:val="20"/>
              </w:rPr>
              <w:t>,</w:t>
            </w:r>
            <w:r w:rsidRPr="001736FE">
              <w:rPr>
                <w:rFonts w:ascii="Times New Roman" w:eastAsia="Times New Roman" w:hAnsi="Times New Roman" w:cs="Times New Roman"/>
                <w:b/>
                <w:bCs/>
                <w:color w:val="000000" w:themeColor="text1"/>
                <w:sz w:val="20"/>
                <w:szCs w:val="20"/>
              </w:rPr>
              <w:t>94</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20E624" w14:textId="77777777" w:rsidR="00300F9A" w:rsidRPr="001736FE" w:rsidRDefault="00300F9A" w:rsidP="007E0660">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612 992,75</w:t>
            </w:r>
          </w:p>
        </w:tc>
        <w:tc>
          <w:tcPr>
            <w:tcW w:w="1134" w:type="dxa"/>
            <w:tcBorders>
              <w:top w:val="single" w:sz="8" w:space="0" w:color="auto"/>
              <w:left w:val="single" w:sz="8" w:space="0" w:color="auto"/>
              <w:bottom w:val="single" w:sz="8" w:space="0" w:color="auto"/>
              <w:right w:val="single" w:sz="8" w:space="0" w:color="auto"/>
            </w:tcBorders>
            <w:vAlign w:val="center"/>
          </w:tcPr>
          <w:p w14:paraId="0D29DA7C" w14:textId="77777777" w:rsidR="00300F9A" w:rsidRPr="001736FE" w:rsidRDefault="00300F9A" w:rsidP="007E0660">
            <w:pPr>
              <w:spacing w:after="0"/>
              <w:jc w:val="center"/>
              <w:rPr>
                <w:rFonts w:ascii="Times New Roman" w:eastAsia="Times New Roman" w:hAnsi="Times New Roman" w:cs="Times New Roman"/>
                <w:b/>
                <w:bCs/>
                <w:color w:val="000000" w:themeColor="text1"/>
                <w:sz w:val="20"/>
                <w:szCs w:val="20"/>
              </w:rPr>
            </w:pPr>
            <w:r w:rsidRPr="001736FE">
              <w:rPr>
                <w:rFonts w:ascii="Times New Roman" w:eastAsia="Times New Roman" w:hAnsi="Times New Roman" w:cs="Times New Roman"/>
                <w:b/>
                <w:bCs/>
                <w:color w:val="000000" w:themeColor="text1"/>
                <w:sz w:val="20"/>
                <w:szCs w:val="20"/>
              </w:rPr>
              <w:t>142</w:t>
            </w:r>
            <w:r>
              <w:rPr>
                <w:rFonts w:ascii="Times New Roman" w:eastAsia="Times New Roman" w:hAnsi="Times New Roman" w:cs="Times New Roman"/>
                <w:b/>
                <w:bCs/>
                <w:color w:val="000000" w:themeColor="text1"/>
                <w:sz w:val="20"/>
                <w:szCs w:val="20"/>
              </w:rPr>
              <w:t xml:space="preserve"> </w:t>
            </w:r>
            <w:r w:rsidRPr="001736FE">
              <w:rPr>
                <w:rFonts w:ascii="Times New Roman" w:eastAsia="Times New Roman" w:hAnsi="Times New Roman" w:cs="Times New Roman"/>
                <w:b/>
                <w:bCs/>
                <w:color w:val="000000" w:themeColor="text1"/>
                <w:sz w:val="20"/>
                <w:szCs w:val="20"/>
              </w:rPr>
              <w:t>048</w:t>
            </w:r>
            <w:r>
              <w:rPr>
                <w:rFonts w:ascii="Times New Roman" w:eastAsia="Times New Roman" w:hAnsi="Times New Roman" w:cs="Times New Roman"/>
                <w:b/>
                <w:bCs/>
                <w:color w:val="000000" w:themeColor="text1"/>
                <w:sz w:val="20"/>
                <w:szCs w:val="20"/>
              </w:rPr>
              <w:t>,</w:t>
            </w:r>
            <w:r w:rsidRPr="001736FE">
              <w:rPr>
                <w:rFonts w:ascii="Times New Roman" w:eastAsia="Times New Roman" w:hAnsi="Times New Roman" w:cs="Times New Roman"/>
                <w:b/>
                <w:bCs/>
                <w:color w:val="000000" w:themeColor="text1"/>
                <w:sz w:val="20"/>
                <w:szCs w:val="20"/>
              </w:rPr>
              <w:t>19</w:t>
            </w:r>
          </w:p>
        </w:tc>
      </w:tr>
      <w:tr w:rsidR="00300F9A" w:rsidRPr="00C31EBD" w14:paraId="444FB84F" w14:textId="77777777" w:rsidTr="00300F9A">
        <w:trPr>
          <w:trHeight w:val="270"/>
          <w:jc w:val="center"/>
        </w:trPr>
        <w:tc>
          <w:tcPr>
            <w:tcW w:w="56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68DAF7" w14:textId="77777777" w:rsidR="00300F9A" w:rsidRPr="00C31EBD" w:rsidRDefault="00300F9A" w:rsidP="00E52460">
            <w:pPr>
              <w:spacing w:after="0"/>
              <w:jc w:val="center"/>
              <w:rPr>
                <w:rFonts w:ascii="Times New Roman" w:eastAsia="Times New Roman" w:hAnsi="Times New Roman" w:cs="Times New Roman"/>
                <w:i/>
                <w:iCs/>
                <w:sz w:val="20"/>
                <w:szCs w:val="20"/>
              </w:rPr>
            </w:pPr>
            <w:r w:rsidRPr="00A54C7D">
              <w:rPr>
                <w:rFonts w:ascii="Times New Roman" w:eastAsia="Times New Roman" w:hAnsi="Times New Roman" w:cs="Times New Roman"/>
                <w:sz w:val="20"/>
                <w:szCs w:val="20"/>
              </w:rPr>
              <w:t>Projekta vadībā iesaistīto darbinieku darba samaksa (</w:t>
            </w:r>
            <w:r>
              <w:rPr>
                <w:rFonts w:ascii="Times New Roman" w:eastAsia="Times New Roman" w:hAnsi="Times New Roman" w:cs="Times New Roman"/>
                <w:sz w:val="20"/>
                <w:szCs w:val="20"/>
              </w:rPr>
              <w:t>projekta vadībā iesaistīti 3 projekta vadītāji, 3 asistenti, kā arī biznesa kontrolieris, tāmētājs, jurists)</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A526CD" w14:textId="77777777" w:rsidR="00300F9A" w:rsidRPr="00DF770A" w:rsidRDefault="00300F9A" w:rsidP="007E0660">
            <w:pPr>
              <w:spacing w:after="0"/>
              <w:jc w:val="center"/>
              <w:rPr>
                <w:rFonts w:ascii="Times New Roman" w:eastAsia="Times New Roman" w:hAnsi="Times New Roman" w:cs="Times New Roman"/>
                <w:sz w:val="20"/>
                <w:szCs w:val="20"/>
              </w:rPr>
            </w:pPr>
            <w:r w:rsidRPr="00DF770A">
              <w:rPr>
                <w:rFonts w:ascii="Times New Roman" w:eastAsia="Times New Roman" w:hAnsi="Times New Roman" w:cs="Times New Roman"/>
                <w:sz w:val="20"/>
                <w:szCs w:val="20"/>
              </w:rPr>
              <w:t>690</w:t>
            </w:r>
            <w:r>
              <w:rPr>
                <w:rFonts w:ascii="Times New Roman" w:eastAsia="Times New Roman" w:hAnsi="Times New Roman" w:cs="Times New Roman"/>
                <w:sz w:val="20"/>
                <w:szCs w:val="20"/>
              </w:rPr>
              <w:t> </w:t>
            </w:r>
            <w:r w:rsidRPr="00DF770A">
              <w:rPr>
                <w:rFonts w:ascii="Times New Roman" w:eastAsia="Times New Roman" w:hAnsi="Times New Roman" w:cs="Times New Roman"/>
                <w:sz w:val="20"/>
                <w:szCs w:val="20"/>
              </w:rPr>
              <w:t>150</w:t>
            </w:r>
            <w:r>
              <w:rPr>
                <w:rFonts w:ascii="Times New Roman" w:eastAsia="Times New Roman" w:hAnsi="Times New Roman" w:cs="Times New Roman"/>
                <w:sz w:val="20"/>
                <w:szCs w:val="20"/>
              </w:rPr>
              <w:t>,</w:t>
            </w:r>
            <w:r w:rsidRPr="00DF770A">
              <w:rPr>
                <w:rFonts w:ascii="Times New Roman" w:eastAsia="Times New Roman" w:hAnsi="Times New Roman" w:cs="Times New Roman"/>
                <w:sz w:val="20"/>
                <w:szCs w:val="20"/>
              </w:rPr>
              <w:t>00</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CE3D9F" w14:textId="77777777" w:rsidR="00300F9A" w:rsidRPr="00826407" w:rsidRDefault="00300F9A" w:rsidP="007E066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560 118,00</w:t>
            </w:r>
          </w:p>
        </w:tc>
        <w:tc>
          <w:tcPr>
            <w:tcW w:w="1134" w:type="dxa"/>
            <w:tcBorders>
              <w:top w:val="single" w:sz="8" w:space="0" w:color="auto"/>
              <w:left w:val="single" w:sz="8" w:space="0" w:color="auto"/>
              <w:bottom w:val="single" w:sz="8" w:space="0" w:color="auto"/>
              <w:right w:val="single" w:sz="8" w:space="0" w:color="auto"/>
            </w:tcBorders>
            <w:vAlign w:val="center"/>
          </w:tcPr>
          <w:p w14:paraId="7C1ECA9C" w14:textId="77777777" w:rsidR="00300F9A" w:rsidRPr="00826407" w:rsidRDefault="00300F9A" w:rsidP="007E0660">
            <w:pPr>
              <w:spacing w:after="0"/>
              <w:jc w:val="center"/>
              <w:rPr>
                <w:rFonts w:ascii="Times New Roman" w:eastAsia="Times New Roman" w:hAnsi="Times New Roman" w:cs="Times New Roman"/>
                <w:sz w:val="20"/>
                <w:szCs w:val="20"/>
              </w:rPr>
            </w:pPr>
            <w:r w:rsidRPr="00826407">
              <w:rPr>
                <w:rFonts w:ascii="Times New Roman" w:eastAsia="Times New Roman" w:hAnsi="Times New Roman" w:cs="Times New Roman"/>
                <w:sz w:val="20"/>
                <w:szCs w:val="20"/>
              </w:rPr>
              <w:t>130</w:t>
            </w:r>
            <w:r>
              <w:rPr>
                <w:rFonts w:ascii="Times New Roman" w:eastAsia="Times New Roman" w:hAnsi="Times New Roman" w:cs="Times New Roman"/>
                <w:sz w:val="20"/>
                <w:szCs w:val="20"/>
              </w:rPr>
              <w:t> </w:t>
            </w:r>
            <w:r w:rsidRPr="00826407">
              <w:rPr>
                <w:rFonts w:ascii="Times New Roman" w:eastAsia="Times New Roman" w:hAnsi="Times New Roman" w:cs="Times New Roman"/>
                <w:sz w:val="20"/>
                <w:szCs w:val="20"/>
              </w:rPr>
              <w:t>032</w:t>
            </w:r>
            <w:r>
              <w:rPr>
                <w:rFonts w:ascii="Times New Roman" w:eastAsia="Times New Roman" w:hAnsi="Times New Roman" w:cs="Times New Roman"/>
                <w:sz w:val="20"/>
                <w:szCs w:val="20"/>
              </w:rPr>
              <w:t>,</w:t>
            </w:r>
            <w:r w:rsidRPr="00826407">
              <w:rPr>
                <w:rFonts w:ascii="Times New Roman" w:eastAsia="Times New Roman" w:hAnsi="Times New Roman" w:cs="Times New Roman"/>
                <w:sz w:val="20"/>
                <w:szCs w:val="20"/>
              </w:rPr>
              <w:t>00</w:t>
            </w:r>
          </w:p>
        </w:tc>
      </w:tr>
      <w:tr w:rsidR="00300F9A" w:rsidRPr="00C31EBD" w14:paraId="38BBEBC5" w14:textId="77777777" w:rsidTr="00300F9A">
        <w:trPr>
          <w:trHeight w:val="1138"/>
          <w:jc w:val="center"/>
        </w:trPr>
        <w:tc>
          <w:tcPr>
            <w:tcW w:w="56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902D2C" w14:textId="77777777" w:rsidR="00300F9A" w:rsidRPr="00DF413B" w:rsidRDefault="00300F9A" w:rsidP="00CC75A3">
            <w:pPr>
              <w:spacing w:after="0"/>
              <w:jc w:val="center"/>
              <w:rPr>
                <w:rFonts w:ascii="Times New Roman" w:eastAsia="Times New Roman" w:hAnsi="Times New Roman" w:cs="Times New Roman"/>
                <w:sz w:val="20"/>
                <w:szCs w:val="20"/>
              </w:rPr>
            </w:pPr>
            <w:r w:rsidRPr="00DF413B">
              <w:rPr>
                <w:rFonts w:ascii="Times New Roman" w:eastAsia="Times New Roman" w:hAnsi="Times New Roman" w:cs="Times New Roman"/>
                <w:sz w:val="20"/>
                <w:szCs w:val="20"/>
              </w:rPr>
              <w:t>Automašīnas noma</w:t>
            </w:r>
            <w:r w:rsidRPr="00DF413B">
              <w:rPr>
                <w:sz w:val="20"/>
                <w:szCs w:val="20"/>
              </w:rPr>
              <w:br/>
            </w:r>
            <w:r w:rsidRPr="00DF413B">
              <w:rPr>
                <w:rFonts w:ascii="Times New Roman" w:eastAsia="Times New Roman" w:hAnsi="Times New Roman" w:cs="Times New Roman"/>
                <w:sz w:val="20"/>
                <w:szCs w:val="20"/>
              </w:rPr>
              <w:t>3 automašīnas, 1</w:t>
            </w:r>
            <w:r>
              <w:rPr>
                <w:rFonts w:ascii="Times New Roman" w:eastAsia="Times New Roman" w:hAnsi="Times New Roman" w:cs="Times New Roman"/>
                <w:sz w:val="20"/>
                <w:szCs w:val="20"/>
              </w:rPr>
              <w:t>5</w:t>
            </w:r>
            <w:r w:rsidRPr="00DF413B">
              <w:rPr>
                <w:rFonts w:ascii="Times New Roman" w:eastAsia="Times New Roman" w:hAnsi="Times New Roman" w:cs="Times New Roman"/>
                <w:sz w:val="20"/>
                <w:szCs w:val="20"/>
              </w:rPr>
              <w:t xml:space="preserve"> mēneši 01.20</w:t>
            </w:r>
            <w:r>
              <w:rPr>
                <w:rFonts w:ascii="Times New Roman" w:eastAsia="Times New Roman" w:hAnsi="Times New Roman" w:cs="Times New Roman"/>
                <w:sz w:val="20"/>
                <w:szCs w:val="20"/>
              </w:rPr>
              <w:t xml:space="preserve">24 </w:t>
            </w:r>
            <w:r w:rsidRPr="00DF413B">
              <w:rPr>
                <w:rFonts w:ascii="Times New Roman" w:eastAsia="Times New Roman" w:hAnsi="Times New Roman" w:cs="Times New Roman"/>
                <w:sz w:val="20"/>
                <w:szCs w:val="20"/>
              </w:rPr>
              <w:t>– 03.2025. Nomas aprēķinam pieņemts, ka ik mēnesi projekta vadītājs uz projekta īstenošanas vietu</w:t>
            </w:r>
            <w:proofErr w:type="gramStart"/>
            <w:r w:rsidRPr="00DF413B">
              <w:rPr>
                <w:rFonts w:ascii="Times New Roman" w:eastAsia="Times New Roman" w:hAnsi="Times New Roman" w:cs="Times New Roman"/>
                <w:sz w:val="20"/>
                <w:szCs w:val="20"/>
              </w:rPr>
              <w:t xml:space="preserve">  </w:t>
            </w:r>
            <w:proofErr w:type="gramEnd"/>
            <w:r w:rsidRPr="00DF413B">
              <w:rPr>
                <w:rFonts w:ascii="Times New Roman" w:eastAsia="Times New Roman" w:hAnsi="Times New Roman" w:cs="Times New Roman"/>
                <w:sz w:val="20"/>
                <w:szCs w:val="20"/>
              </w:rPr>
              <w:t>dodas vidēji 15-20 reizes mēnesī būvdarbu laikā</w:t>
            </w:r>
            <w:r>
              <w:rPr>
                <w:rFonts w:ascii="Times New Roman" w:eastAsia="Times New Roman" w:hAnsi="Times New Roman" w:cs="Times New Roman"/>
                <w:sz w:val="20"/>
                <w:szCs w:val="20"/>
              </w:rPr>
              <w:t xml:space="preserve">, projekta </w:t>
            </w:r>
            <w:r>
              <w:rPr>
                <w:rFonts w:ascii="Times New Roman" w:eastAsia="Times New Roman" w:hAnsi="Times New Roman" w:cs="Times New Roman"/>
                <w:sz w:val="20"/>
                <w:szCs w:val="20"/>
              </w:rPr>
              <w:lastRenderedPageBreak/>
              <w:t xml:space="preserve">īstenošanas laikā, gan arī garantijas laikā </w:t>
            </w:r>
            <w:proofErr w:type="spellStart"/>
            <w:r>
              <w:rPr>
                <w:rFonts w:ascii="Times New Roman" w:eastAsia="Times New Roman" w:hAnsi="Times New Roman" w:cs="Times New Roman"/>
                <w:sz w:val="20"/>
                <w:szCs w:val="20"/>
              </w:rPr>
              <w:t>pēcuzraudzības</w:t>
            </w:r>
            <w:proofErr w:type="spellEnd"/>
            <w:r>
              <w:rPr>
                <w:rFonts w:ascii="Times New Roman" w:eastAsia="Times New Roman" w:hAnsi="Times New Roman" w:cs="Times New Roman"/>
                <w:sz w:val="20"/>
                <w:szCs w:val="20"/>
              </w:rPr>
              <w:t xml:space="preserve"> periodā līdz 2025.gada martam. </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21D17F" w14:textId="77777777" w:rsidR="00300F9A" w:rsidRPr="00DF770A" w:rsidRDefault="00300F9A" w:rsidP="007E0660">
            <w:pPr>
              <w:spacing w:after="0"/>
              <w:jc w:val="center"/>
              <w:rPr>
                <w:rFonts w:ascii="Times New Roman" w:eastAsia="Times New Roman" w:hAnsi="Times New Roman" w:cs="Times New Roman"/>
                <w:sz w:val="20"/>
                <w:szCs w:val="20"/>
              </w:rPr>
            </w:pPr>
            <w:r w:rsidRPr="00DF770A">
              <w:rPr>
                <w:rFonts w:ascii="Times New Roman" w:eastAsia="Times New Roman" w:hAnsi="Times New Roman" w:cs="Times New Roman"/>
                <w:sz w:val="20"/>
                <w:szCs w:val="20"/>
              </w:rPr>
              <w:lastRenderedPageBreak/>
              <w:t>34</w:t>
            </w:r>
            <w:r>
              <w:rPr>
                <w:rFonts w:ascii="Times New Roman" w:eastAsia="Times New Roman" w:hAnsi="Times New Roman" w:cs="Times New Roman"/>
                <w:sz w:val="20"/>
                <w:szCs w:val="20"/>
              </w:rPr>
              <w:t xml:space="preserve"> </w:t>
            </w:r>
            <w:r w:rsidRPr="00DF770A">
              <w:rPr>
                <w:rFonts w:ascii="Times New Roman" w:eastAsia="Times New Roman" w:hAnsi="Times New Roman" w:cs="Times New Roman"/>
                <w:sz w:val="20"/>
                <w:szCs w:val="20"/>
              </w:rPr>
              <w:t>303</w:t>
            </w:r>
            <w:r>
              <w:rPr>
                <w:rFonts w:ascii="Times New Roman" w:eastAsia="Times New Roman" w:hAnsi="Times New Roman" w:cs="Times New Roman"/>
                <w:sz w:val="20"/>
                <w:szCs w:val="20"/>
              </w:rPr>
              <w:t>,</w:t>
            </w:r>
            <w:r w:rsidRPr="00DF770A">
              <w:rPr>
                <w:rFonts w:ascii="Times New Roman" w:eastAsia="Times New Roman" w:hAnsi="Times New Roman" w:cs="Times New Roman"/>
                <w:sz w:val="20"/>
                <w:szCs w:val="20"/>
              </w:rPr>
              <w:t>50</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6EA6D0" w14:textId="77777777" w:rsidR="00300F9A" w:rsidRPr="00826407" w:rsidRDefault="00300F9A" w:rsidP="007E0660">
            <w:pPr>
              <w:spacing w:after="0"/>
              <w:jc w:val="center"/>
              <w:rPr>
                <w:rFonts w:ascii="Times New Roman" w:eastAsia="Times New Roman" w:hAnsi="Times New Roman" w:cs="Times New Roman"/>
                <w:sz w:val="20"/>
                <w:szCs w:val="20"/>
              </w:rPr>
            </w:pPr>
            <w:r w:rsidRPr="00826407">
              <w:rPr>
                <w:rFonts w:ascii="Times New Roman" w:eastAsia="Times New Roman" w:hAnsi="Times New Roman" w:cs="Times New Roman"/>
                <w:sz w:val="20"/>
                <w:szCs w:val="20"/>
              </w:rPr>
              <w:t>27</w:t>
            </w:r>
            <w:r>
              <w:rPr>
                <w:rFonts w:ascii="Times New Roman" w:eastAsia="Times New Roman" w:hAnsi="Times New Roman" w:cs="Times New Roman"/>
                <w:sz w:val="20"/>
                <w:szCs w:val="20"/>
              </w:rPr>
              <w:t xml:space="preserve"> </w:t>
            </w:r>
            <w:r w:rsidRPr="00826407">
              <w:rPr>
                <w:rFonts w:ascii="Times New Roman" w:eastAsia="Times New Roman" w:hAnsi="Times New Roman" w:cs="Times New Roman"/>
                <w:sz w:val="20"/>
                <w:szCs w:val="20"/>
              </w:rPr>
              <w:t>442</w:t>
            </w:r>
            <w:r>
              <w:rPr>
                <w:rFonts w:ascii="Times New Roman" w:eastAsia="Times New Roman" w:hAnsi="Times New Roman" w:cs="Times New Roman"/>
                <w:sz w:val="20"/>
                <w:szCs w:val="20"/>
              </w:rPr>
              <w:t>,</w:t>
            </w:r>
            <w:r w:rsidRPr="00826407">
              <w:rPr>
                <w:rFonts w:ascii="Times New Roman" w:eastAsia="Times New Roman" w:hAnsi="Times New Roman" w:cs="Times New Roman"/>
                <w:sz w:val="20"/>
                <w:szCs w:val="20"/>
              </w:rPr>
              <w:t>80</w:t>
            </w:r>
          </w:p>
        </w:tc>
        <w:tc>
          <w:tcPr>
            <w:tcW w:w="1134" w:type="dxa"/>
            <w:tcBorders>
              <w:top w:val="single" w:sz="8" w:space="0" w:color="auto"/>
              <w:left w:val="single" w:sz="8" w:space="0" w:color="auto"/>
              <w:bottom w:val="single" w:sz="8" w:space="0" w:color="auto"/>
              <w:right w:val="single" w:sz="8" w:space="0" w:color="auto"/>
            </w:tcBorders>
            <w:vAlign w:val="center"/>
          </w:tcPr>
          <w:p w14:paraId="2A0263D0" w14:textId="77777777" w:rsidR="00300F9A" w:rsidRPr="00826407" w:rsidRDefault="00300F9A" w:rsidP="007E0660">
            <w:pPr>
              <w:spacing w:after="0"/>
              <w:jc w:val="center"/>
              <w:rPr>
                <w:rFonts w:ascii="Times New Roman" w:eastAsia="Times New Roman" w:hAnsi="Times New Roman" w:cs="Times New Roman"/>
                <w:sz w:val="20"/>
                <w:szCs w:val="20"/>
              </w:rPr>
            </w:pPr>
            <w:r w:rsidRPr="00826407">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w:t>
            </w:r>
            <w:r w:rsidRPr="00826407">
              <w:rPr>
                <w:rFonts w:ascii="Times New Roman" w:eastAsia="Times New Roman" w:hAnsi="Times New Roman" w:cs="Times New Roman"/>
                <w:sz w:val="20"/>
                <w:szCs w:val="20"/>
              </w:rPr>
              <w:t>860</w:t>
            </w:r>
            <w:r>
              <w:rPr>
                <w:rFonts w:ascii="Times New Roman" w:eastAsia="Times New Roman" w:hAnsi="Times New Roman" w:cs="Times New Roman"/>
                <w:sz w:val="20"/>
                <w:szCs w:val="20"/>
              </w:rPr>
              <w:t>,</w:t>
            </w:r>
            <w:r w:rsidRPr="00826407">
              <w:rPr>
                <w:rFonts w:ascii="Times New Roman" w:eastAsia="Times New Roman" w:hAnsi="Times New Roman" w:cs="Times New Roman"/>
                <w:sz w:val="20"/>
                <w:szCs w:val="20"/>
              </w:rPr>
              <w:t>70</w:t>
            </w:r>
          </w:p>
        </w:tc>
      </w:tr>
      <w:tr w:rsidR="00300F9A" w:rsidRPr="00C31EBD" w14:paraId="4E7B112C" w14:textId="77777777" w:rsidTr="00300F9A">
        <w:trPr>
          <w:trHeight w:val="270"/>
          <w:jc w:val="center"/>
        </w:trPr>
        <w:tc>
          <w:tcPr>
            <w:tcW w:w="56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AE1F48" w14:textId="77777777" w:rsidR="00300F9A" w:rsidRPr="00DF413B" w:rsidRDefault="00300F9A" w:rsidP="00CC75A3">
            <w:pPr>
              <w:spacing w:after="0"/>
              <w:jc w:val="center"/>
              <w:rPr>
                <w:rFonts w:ascii="Times New Roman" w:eastAsia="Times New Roman" w:hAnsi="Times New Roman" w:cs="Times New Roman"/>
                <w:sz w:val="20"/>
                <w:szCs w:val="20"/>
              </w:rPr>
            </w:pPr>
            <w:r w:rsidRPr="00DF413B">
              <w:rPr>
                <w:rFonts w:ascii="Times New Roman" w:eastAsia="Times New Roman" w:hAnsi="Times New Roman" w:cs="Times New Roman"/>
                <w:sz w:val="20"/>
                <w:szCs w:val="20"/>
              </w:rPr>
              <w:t>Degvielas izmaksas</w:t>
            </w:r>
            <w:r w:rsidRPr="00DF413B">
              <w:rPr>
                <w:sz w:val="20"/>
                <w:szCs w:val="20"/>
              </w:rPr>
              <w:br/>
            </w:r>
            <w:r w:rsidRPr="00DF413B">
              <w:rPr>
                <w:rFonts w:ascii="Times New Roman" w:eastAsia="Times New Roman" w:hAnsi="Times New Roman" w:cs="Times New Roman"/>
                <w:sz w:val="20"/>
                <w:szCs w:val="20"/>
              </w:rPr>
              <w:t>3 automašīnas, 1</w:t>
            </w:r>
            <w:r>
              <w:rPr>
                <w:rFonts w:ascii="Times New Roman" w:eastAsia="Times New Roman" w:hAnsi="Times New Roman" w:cs="Times New Roman"/>
                <w:sz w:val="20"/>
                <w:szCs w:val="20"/>
              </w:rPr>
              <w:t>5</w:t>
            </w:r>
            <w:r w:rsidRPr="00DF413B">
              <w:rPr>
                <w:rFonts w:ascii="Times New Roman" w:eastAsia="Times New Roman" w:hAnsi="Times New Roman" w:cs="Times New Roman"/>
                <w:sz w:val="20"/>
                <w:szCs w:val="20"/>
              </w:rPr>
              <w:t xml:space="preserve"> mēneši 01.2014 – 03.2025. Nomas aprēķinam pieņemts, ka ik mēnesi projekta vadītājs uz projekta īstenošanas vietu</w:t>
            </w:r>
            <w:proofErr w:type="gramStart"/>
            <w:r w:rsidRPr="00DF413B">
              <w:rPr>
                <w:rFonts w:ascii="Times New Roman" w:eastAsia="Times New Roman" w:hAnsi="Times New Roman" w:cs="Times New Roman"/>
                <w:sz w:val="20"/>
                <w:szCs w:val="20"/>
              </w:rPr>
              <w:t xml:space="preserve">  </w:t>
            </w:r>
            <w:proofErr w:type="gramEnd"/>
            <w:r w:rsidRPr="00DF413B">
              <w:rPr>
                <w:rFonts w:ascii="Times New Roman" w:eastAsia="Times New Roman" w:hAnsi="Times New Roman" w:cs="Times New Roman"/>
                <w:sz w:val="20"/>
                <w:szCs w:val="20"/>
              </w:rPr>
              <w:t>dodas vidēji 15-20 reizes mēnesī būvdarbu laikā</w:t>
            </w:r>
            <w:r>
              <w:rPr>
                <w:rFonts w:ascii="Times New Roman" w:eastAsia="Times New Roman" w:hAnsi="Times New Roman" w:cs="Times New Roman"/>
                <w:sz w:val="20"/>
                <w:szCs w:val="20"/>
              </w:rPr>
              <w:t xml:space="preserve">, projekta īstenošanas laikā, gan arī garantijas laikā </w:t>
            </w:r>
            <w:proofErr w:type="spellStart"/>
            <w:r>
              <w:rPr>
                <w:rFonts w:ascii="Times New Roman" w:eastAsia="Times New Roman" w:hAnsi="Times New Roman" w:cs="Times New Roman"/>
                <w:sz w:val="20"/>
                <w:szCs w:val="20"/>
              </w:rPr>
              <w:t>pēcuzraudzības</w:t>
            </w:r>
            <w:proofErr w:type="spellEnd"/>
            <w:r>
              <w:rPr>
                <w:rFonts w:ascii="Times New Roman" w:eastAsia="Times New Roman" w:hAnsi="Times New Roman" w:cs="Times New Roman"/>
                <w:sz w:val="20"/>
                <w:szCs w:val="20"/>
              </w:rPr>
              <w:t xml:space="preserve"> periodā līdz 2025.gada martam.</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F304D2" w14:textId="77777777" w:rsidR="00300F9A" w:rsidRPr="00DF770A" w:rsidRDefault="00300F9A" w:rsidP="00306E35">
            <w:pPr>
              <w:spacing w:after="0"/>
              <w:jc w:val="center"/>
              <w:rPr>
                <w:rFonts w:ascii="Times New Roman" w:eastAsia="Times New Roman" w:hAnsi="Times New Roman" w:cs="Times New Roman"/>
                <w:strike/>
                <w:sz w:val="20"/>
                <w:szCs w:val="20"/>
              </w:rPr>
            </w:pPr>
            <w:r w:rsidRPr="00DF770A">
              <w:rPr>
                <w:rFonts w:ascii="Times New Roman" w:eastAsia="Times New Roman" w:hAnsi="Times New Roman" w:cs="Times New Roman"/>
                <w:color w:val="000000" w:themeColor="text1"/>
                <w:sz w:val="20"/>
                <w:szCs w:val="20"/>
              </w:rPr>
              <w:t>25</w:t>
            </w:r>
            <w:r>
              <w:rPr>
                <w:rFonts w:ascii="Times New Roman" w:eastAsia="Times New Roman" w:hAnsi="Times New Roman" w:cs="Times New Roman"/>
                <w:color w:val="000000" w:themeColor="text1"/>
                <w:sz w:val="20"/>
                <w:szCs w:val="20"/>
              </w:rPr>
              <w:t> </w:t>
            </w:r>
            <w:r w:rsidRPr="00DF770A">
              <w:rPr>
                <w:rFonts w:ascii="Times New Roman" w:eastAsia="Times New Roman" w:hAnsi="Times New Roman" w:cs="Times New Roman"/>
                <w:color w:val="000000" w:themeColor="text1"/>
                <w:sz w:val="20"/>
                <w:szCs w:val="20"/>
              </w:rPr>
              <w:t>777</w:t>
            </w:r>
            <w:r>
              <w:rPr>
                <w:rFonts w:ascii="Times New Roman" w:eastAsia="Times New Roman" w:hAnsi="Times New Roman" w:cs="Times New Roman"/>
                <w:color w:val="000000" w:themeColor="text1"/>
                <w:sz w:val="20"/>
                <w:szCs w:val="20"/>
              </w:rPr>
              <w:t>,</w:t>
            </w:r>
            <w:r w:rsidRPr="00DF770A">
              <w:rPr>
                <w:rFonts w:ascii="Times New Roman" w:eastAsia="Times New Roman" w:hAnsi="Times New Roman" w:cs="Times New Roman"/>
                <w:color w:val="000000" w:themeColor="text1"/>
                <w:sz w:val="20"/>
                <w:szCs w:val="20"/>
              </w:rPr>
              <w:t>44</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0CA2EA" w14:textId="77777777" w:rsidR="00300F9A" w:rsidRPr="00826407" w:rsidRDefault="00300F9A" w:rsidP="007E0660">
            <w:pPr>
              <w:spacing w:after="0"/>
              <w:jc w:val="center"/>
              <w:rPr>
                <w:rFonts w:ascii="Times New Roman" w:eastAsia="Times New Roman" w:hAnsi="Times New Roman" w:cs="Times New Roman"/>
                <w:sz w:val="20"/>
                <w:szCs w:val="20"/>
              </w:rPr>
            </w:pPr>
            <w:r w:rsidRPr="00A122FA">
              <w:rPr>
                <w:rFonts w:ascii="Times New Roman" w:eastAsia="Times New Roman" w:hAnsi="Times New Roman" w:cs="Times New Roman"/>
                <w:color w:val="000000" w:themeColor="text1"/>
                <w:sz w:val="20"/>
                <w:szCs w:val="20"/>
              </w:rPr>
              <w:t>20</w:t>
            </w:r>
            <w:r>
              <w:rPr>
                <w:rFonts w:ascii="Times New Roman" w:eastAsia="Times New Roman" w:hAnsi="Times New Roman" w:cs="Times New Roman"/>
                <w:color w:val="000000" w:themeColor="text1"/>
                <w:sz w:val="20"/>
                <w:szCs w:val="20"/>
              </w:rPr>
              <w:t xml:space="preserve"> </w:t>
            </w:r>
            <w:r w:rsidRPr="00A122FA">
              <w:rPr>
                <w:rFonts w:ascii="Times New Roman" w:eastAsia="Times New Roman" w:hAnsi="Times New Roman" w:cs="Times New Roman"/>
                <w:color w:val="000000" w:themeColor="text1"/>
                <w:sz w:val="20"/>
                <w:szCs w:val="20"/>
              </w:rPr>
              <w:t>621</w:t>
            </w:r>
            <w:r>
              <w:rPr>
                <w:rFonts w:ascii="Times New Roman" w:eastAsia="Times New Roman" w:hAnsi="Times New Roman" w:cs="Times New Roman"/>
                <w:color w:val="000000" w:themeColor="text1"/>
                <w:sz w:val="20"/>
                <w:szCs w:val="20"/>
              </w:rPr>
              <w:t>,</w:t>
            </w:r>
            <w:r w:rsidRPr="00A122FA">
              <w:rPr>
                <w:rFonts w:ascii="Times New Roman" w:eastAsia="Times New Roman" w:hAnsi="Times New Roman" w:cs="Times New Roman"/>
                <w:color w:val="000000" w:themeColor="text1"/>
                <w:sz w:val="20"/>
                <w:szCs w:val="20"/>
              </w:rPr>
              <w:t>95</w:t>
            </w:r>
          </w:p>
        </w:tc>
        <w:tc>
          <w:tcPr>
            <w:tcW w:w="1134" w:type="dxa"/>
            <w:tcBorders>
              <w:top w:val="single" w:sz="8" w:space="0" w:color="auto"/>
              <w:left w:val="single" w:sz="8" w:space="0" w:color="auto"/>
              <w:bottom w:val="single" w:sz="8" w:space="0" w:color="auto"/>
              <w:right w:val="single" w:sz="8" w:space="0" w:color="auto"/>
            </w:tcBorders>
            <w:vAlign w:val="center"/>
          </w:tcPr>
          <w:p w14:paraId="15D2AE72" w14:textId="77777777" w:rsidR="00300F9A" w:rsidRPr="00826407" w:rsidRDefault="00300F9A" w:rsidP="007E0660">
            <w:pPr>
              <w:spacing w:after="0"/>
              <w:jc w:val="center"/>
              <w:rPr>
                <w:rFonts w:ascii="Times New Roman" w:eastAsia="Times New Roman" w:hAnsi="Times New Roman" w:cs="Times New Roman"/>
                <w:sz w:val="20"/>
                <w:szCs w:val="20"/>
              </w:rPr>
            </w:pPr>
            <w:r w:rsidRPr="00826407">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w:t>
            </w:r>
            <w:r w:rsidRPr="00826407">
              <w:rPr>
                <w:rFonts w:ascii="Times New Roman" w:eastAsia="Times New Roman" w:hAnsi="Times New Roman" w:cs="Times New Roman"/>
                <w:sz w:val="20"/>
                <w:szCs w:val="20"/>
              </w:rPr>
              <w:t>155</w:t>
            </w:r>
            <w:r>
              <w:rPr>
                <w:rFonts w:ascii="Times New Roman" w:eastAsia="Times New Roman" w:hAnsi="Times New Roman" w:cs="Times New Roman"/>
                <w:sz w:val="20"/>
                <w:szCs w:val="20"/>
              </w:rPr>
              <w:t>,</w:t>
            </w:r>
            <w:r w:rsidRPr="00826407">
              <w:rPr>
                <w:rFonts w:ascii="Times New Roman" w:eastAsia="Times New Roman" w:hAnsi="Times New Roman" w:cs="Times New Roman"/>
                <w:sz w:val="20"/>
                <w:szCs w:val="20"/>
              </w:rPr>
              <w:t>49</w:t>
            </w:r>
          </w:p>
        </w:tc>
      </w:tr>
      <w:tr w:rsidR="00300F9A" w:rsidRPr="00C31EBD" w14:paraId="4A19EAD6" w14:textId="77777777" w:rsidTr="00300F9A">
        <w:trPr>
          <w:trHeight w:val="270"/>
          <w:jc w:val="center"/>
        </w:trPr>
        <w:tc>
          <w:tcPr>
            <w:tcW w:w="56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6B29E8" w14:textId="77777777" w:rsidR="00300F9A" w:rsidRPr="00C31EBD" w:rsidRDefault="00300F9A" w:rsidP="00CC75A3">
            <w:pPr>
              <w:spacing w:after="0"/>
              <w:jc w:val="center"/>
              <w:rPr>
                <w:rFonts w:ascii="Times New Roman" w:eastAsia="Times New Roman" w:hAnsi="Times New Roman" w:cs="Times New Roman"/>
                <w:sz w:val="20"/>
                <w:szCs w:val="20"/>
              </w:rPr>
            </w:pPr>
            <w:r w:rsidRPr="00C31EBD">
              <w:rPr>
                <w:rFonts w:ascii="Times New Roman" w:eastAsia="Times New Roman" w:hAnsi="Times New Roman" w:cs="Times New Roman"/>
                <w:sz w:val="20"/>
                <w:szCs w:val="20"/>
              </w:rPr>
              <w:t>Komandējuma izdevumi</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33569E" w14:textId="77777777" w:rsidR="00300F9A" w:rsidRPr="00DF770A" w:rsidRDefault="00300F9A" w:rsidP="007E0660">
            <w:pPr>
              <w:spacing w:after="0"/>
              <w:jc w:val="center"/>
              <w:rPr>
                <w:rFonts w:ascii="Times New Roman" w:eastAsia="Times New Roman" w:hAnsi="Times New Roman" w:cs="Times New Roman"/>
                <w:sz w:val="20"/>
                <w:szCs w:val="20"/>
              </w:rPr>
            </w:pPr>
            <w:r w:rsidRPr="00DF770A">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w:t>
            </w:r>
            <w:r w:rsidRPr="00DF770A">
              <w:rPr>
                <w:rFonts w:ascii="Times New Roman" w:eastAsia="Times New Roman" w:hAnsi="Times New Roman" w:cs="Times New Roman"/>
                <w:sz w:val="20"/>
                <w:szCs w:val="20"/>
              </w:rPr>
              <w:t>810</w:t>
            </w:r>
            <w:r>
              <w:rPr>
                <w:rFonts w:ascii="Times New Roman" w:eastAsia="Times New Roman" w:hAnsi="Times New Roman" w:cs="Times New Roman"/>
                <w:sz w:val="20"/>
                <w:szCs w:val="20"/>
              </w:rPr>
              <w:t>,</w:t>
            </w:r>
            <w:r w:rsidRPr="00DF770A">
              <w:rPr>
                <w:rFonts w:ascii="Times New Roman" w:eastAsia="Times New Roman" w:hAnsi="Times New Roman" w:cs="Times New Roman"/>
                <w:sz w:val="20"/>
                <w:szCs w:val="20"/>
              </w:rPr>
              <w:t>00</w:t>
            </w:r>
          </w:p>
        </w:tc>
        <w:tc>
          <w:tcPr>
            <w:tcW w:w="128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8E9AC0" w14:textId="77777777" w:rsidR="00300F9A" w:rsidRPr="00826407" w:rsidRDefault="00300F9A" w:rsidP="007E0660">
            <w:pPr>
              <w:spacing w:after="0"/>
              <w:jc w:val="center"/>
              <w:rPr>
                <w:rFonts w:ascii="Times New Roman" w:eastAsia="Times New Roman" w:hAnsi="Times New Roman" w:cs="Times New Roman"/>
                <w:sz w:val="20"/>
                <w:szCs w:val="20"/>
              </w:rPr>
            </w:pPr>
            <w:r w:rsidRPr="00826407">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w:t>
            </w:r>
            <w:r w:rsidRPr="00826407">
              <w:rPr>
                <w:rFonts w:ascii="Times New Roman" w:eastAsia="Times New Roman" w:hAnsi="Times New Roman" w:cs="Times New Roman"/>
                <w:sz w:val="20"/>
                <w:szCs w:val="20"/>
              </w:rPr>
              <w:t>810</w:t>
            </w:r>
            <w:r>
              <w:rPr>
                <w:rFonts w:ascii="Times New Roman" w:eastAsia="Times New Roman" w:hAnsi="Times New Roman" w:cs="Times New Roman"/>
                <w:sz w:val="20"/>
                <w:szCs w:val="20"/>
              </w:rPr>
              <w:t>,</w:t>
            </w:r>
            <w:r w:rsidRPr="00826407">
              <w:rPr>
                <w:rFonts w:ascii="Times New Roman" w:eastAsia="Times New Roman" w:hAnsi="Times New Roman" w:cs="Times New Roman"/>
                <w:sz w:val="20"/>
                <w:szCs w:val="20"/>
              </w:rPr>
              <w:t>00</w:t>
            </w:r>
          </w:p>
        </w:tc>
        <w:tc>
          <w:tcPr>
            <w:tcW w:w="1134" w:type="dxa"/>
            <w:tcBorders>
              <w:top w:val="single" w:sz="8" w:space="0" w:color="auto"/>
              <w:left w:val="single" w:sz="8" w:space="0" w:color="auto"/>
              <w:bottom w:val="single" w:sz="8" w:space="0" w:color="auto"/>
              <w:right w:val="single" w:sz="8" w:space="0" w:color="auto"/>
            </w:tcBorders>
            <w:vAlign w:val="center"/>
          </w:tcPr>
          <w:p w14:paraId="6ED3B028" w14:textId="77777777" w:rsidR="00300F9A" w:rsidRPr="00E343BC" w:rsidRDefault="00300F9A" w:rsidP="007E0660">
            <w:pPr>
              <w:spacing w:after="0"/>
              <w:jc w:val="center"/>
              <w:rPr>
                <w:rFonts w:ascii="Times New Roman" w:eastAsia="Times New Roman" w:hAnsi="Times New Roman" w:cs="Times New Roman"/>
                <w:sz w:val="20"/>
                <w:szCs w:val="20"/>
              </w:rPr>
            </w:pPr>
          </w:p>
        </w:tc>
      </w:tr>
      <w:bookmarkEnd w:id="10"/>
    </w:tbl>
    <w:p w14:paraId="0EAE6B33" w14:textId="77777777" w:rsidR="00300F9A" w:rsidRDefault="00300F9A" w:rsidP="00300F9A">
      <w:pPr>
        <w:ind w:firstLine="720"/>
        <w:jc w:val="both"/>
        <w:rPr>
          <w:rFonts w:ascii="Times New Roman" w:eastAsia="Times New Roman" w:hAnsi="Times New Roman" w:cs="Times New Roman"/>
          <w:sz w:val="24"/>
          <w:szCs w:val="24"/>
        </w:rPr>
      </w:pPr>
    </w:p>
    <w:p w14:paraId="236F60D5" w14:textId="62EBE49E" w:rsidR="00D81204" w:rsidRDefault="00782C65" w:rsidP="00300F9A">
      <w:pPr>
        <w:ind w:firstLine="720"/>
        <w:jc w:val="both"/>
        <w:rPr>
          <w:rFonts w:ascii="Times New Roman" w:eastAsia="Times New Roman" w:hAnsi="Times New Roman" w:cs="Times New Roman"/>
          <w:sz w:val="28"/>
          <w:szCs w:val="28"/>
        </w:rPr>
      </w:pPr>
      <w:r w:rsidRPr="478E82CC">
        <w:rPr>
          <w:rFonts w:ascii="Times New Roman" w:eastAsia="Times New Roman" w:hAnsi="Times New Roman" w:cs="Times New Roman"/>
          <w:sz w:val="24"/>
          <w:szCs w:val="24"/>
        </w:rPr>
        <w:t xml:space="preserve"> </w:t>
      </w:r>
      <w:r w:rsidRPr="478E82CC">
        <w:rPr>
          <w:rFonts w:ascii="Times New Roman" w:eastAsia="Times New Roman" w:hAnsi="Times New Roman" w:cs="Times New Roman"/>
          <w:sz w:val="28"/>
          <w:szCs w:val="28"/>
        </w:rPr>
        <w:t xml:space="preserve">Projekta vadības izmaksu prognozētajā aprēķinā </w:t>
      </w:r>
      <w:r w:rsidR="00D81204" w:rsidRPr="478E82CC">
        <w:rPr>
          <w:rFonts w:ascii="Times New Roman" w:eastAsia="Times New Roman" w:hAnsi="Times New Roman" w:cs="Times New Roman"/>
          <w:sz w:val="28"/>
          <w:szCs w:val="28"/>
        </w:rPr>
        <w:t xml:space="preserve">tiek piemērota projektu vadības stundas likme, </w:t>
      </w:r>
      <w:r w:rsidR="006C3C60" w:rsidRPr="478E82CC">
        <w:rPr>
          <w:rFonts w:ascii="Times New Roman" w:eastAsia="Times New Roman" w:hAnsi="Times New Roman" w:cs="Times New Roman"/>
          <w:sz w:val="28"/>
          <w:szCs w:val="28"/>
        </w:rPr>
        <w:t>kas ir</w:t>
      </w:r>
      <w:r w:rsidR="00D81204" w:rsidRPr="478E82CC">
        <w:rPr>
          <w:rFonts w:ascii="Times New Roman" w:eastAsia="Times New Roman" w:hAnsi="Times New Roman" w:cs="Times New Roman"/>
          <w:sz w:val="28"/>
          <w:szCs w:val="28"/>
        </w:rPr>
        <w:t xml:space="preserve"> aprēķināta saskaņā ar VNĪ iekšējā kārtībā noteikto metodiku. </w:t>
      </w:r>
    </w:p>
    <w:p w14:paraId="6FB848FD" w14:textId="1A2F537B" w:rsidR="3C031DE6" w:rsidRDefault="3C031DE6" w:rsidP="00300F9A">
      <w:pPr>
        <w:ind w:firstLine="720"/>
        <w:jc w:val="both"/>
        <w:rPr>
          <w:rFonts w:ascii="Times New Roman" w:eastAsia="Times New Roman" w:hAnsi="Times New Roman" w:cs="Times New Roman"/>
          <w:sz w:val="28"/>
          <w:szCs w:val="28"/>
        </w:rPr>
      </w:pPr>
      <w:r w:rsidRPr="478E82CC">
        <w:rPr>
          <w:rFonts w:ascii="Times New Roman" w:eastAsia="Times New Roman" w:hAnsi="Times New Roman" w:cs="Times New Roman"/>
          <w:sz w:val="28"/>
          <w:szCs w:val="28"/>
        </w:rPr>
        <w:t>2024.</w:t>
      </w:r>
      <w:r w:rsidR="00300F9A">
        <w:rPr>
          <w:rFonts w:ascii="Times New Roman" w:eastAsia="Times New Roman" w:hAnsi="Times New Roman" w:cs="Times New Roman"/>
          <w:sz w:val="28"/>
          <w:szCs w:val="28"/>
        </w:rPr>
        <w:t xml:space="preserve"> </w:t>
      </w:r>
      <w:r w:rsidRPr="478E82CC">
        <w:rPr>
          <w:rFonts w:ascii="Times New Roman" w:eastAsia="Times New Roman" w:hAnsi="Times New Roman" w:cs="Times New Roman"/>
          <w:sz w:val="28"/>
          <w:szCs w:val="28"/>
        </w:rPr>
        <w:t>gada projekta vadības izmaksās ir iekļaut</w:t>
      </w:r>
      <w:r w:rsidR="003F54BD">
        <w:rPr>
          <w:rFonts w:ascii="Times New Roman" w:eastAsia="Times New Roman" w:hAnsi="Times New Roman" w:cs="Times New Roman"/>
          <w:sz w:val="28"/>
          <w:szCs w:val="28"/>
        </w:rPr>
        <w:t>s</w:t>
      </w:r>
      <w:r w:rsidR="721671F4" w:rsidRPr="478E82CC">
        <w:rPr>
          <w:rFonts w:ascii="Times New Roman" w:eastAsia="Times New Roman" w:hAnsi="Times New Roman" w:cs="Times New Roman"/>
          <w:sz w:val="28"/>
          <w:szCs w:val="28"/>
        </w:rPr>
        <w:t xml:space="preserve"> </w:t>
      </w:r>
      <w:r w:rsidR="6549452C" w:rsidRPr="478E82CC">
        <w:rPr>
          <w:rFonts w:ascii="Times New Roman" w:eastAsia="Times New Roman" w:hAnsi="Times New Roman" w:cs="Times New Roman"/>
          <w:sz w:val="28"/>
          <w:szCs w:val="28"/>
        </w:rPr>
        <w:t xml:space="preserve">VNĪ </w:t>
      </w:r>
      <w:r w:rsidR="559ACEA6" w:rsidRPr="478E82CC">
        <w:rPr>
          <w:rFonts w:ascii="Times New Roman" w:eastAsia="Times New Roman" w:hAnsi="Times New Roman" w:cs="Times New Roman"/>
          <w:sz w:val="28"/>
          <w:szCs w:val="28"/>
        </w:rPr>
        <w:t>2023.</w:t>
      </w:r>
      <w:r w:rsidR="00300F9A">
        <w:rPr>
          <w:rFonts w:ascii="Times New Roman" w:eastAsia="Times New Roman" w:hAnsi="Times New Roman" w:cs="Times New Roman"/>
          <w:sz w:val="28"/>
          <w:szCs w:val="28"/>
        </w:rPr>
        <w:t xml:space="preserve"> </w:t>
      </w:r>
      <w:r w:rsidR="559ACEA6" w:rsidRPr="478E82CC">
        <w:rPr>
          <w:rFonts w:ascii="Times New Roman" w:eastAsia="Times New Roman" w:hAnsi="Times New Roman" w:cs="Times New Roman"/>
          <w:sz w:val="28"/>
          <w:szCs w:val="28"/>
        </w:rPr>
        <w:t xml:space="preserve">gada </w:t>
      </w:r>
      <w:r w:rsidR="721671F4" w:rsidRPr="478E82CC">
        <w:rPr>
          <w:rFonts w:ascii="Times New Roman" w:eastAsia="Times New Roman" w:hAnsi="Times New Roman" w:cs="Times New Roman"/>
          <w:sz w:val="28"/>
          <w:szCs w:val="28"/>
        </w:rPr>
        <w:t>projekta vadības</w:t>
      </w:r>
      <w:r w:rsidR="68F9A5F3" w:rsidRPr="478E82CC">
        <w:rPr>
          <w:rFonts w:ascii="Times New Roman" w:eastAsia="Times New Roman" w:hAnsi="Times New Roman" w:cs="Times New Roman"/>
          <w:sz w:val="28"/>
          <w:szCs w:val="28"/>
        </w:rPr>
        <w:t xml:space="preserve"> </w:t>
      </w:r>
      <w:r w:rsidR="3F3D85A5" w:rsidRPr="478E82CC">
        <w:rPr>
          <w:rFonts w:ascii="Times New Roman" w:eastAsia="Times New Roman" w:hAnsi="Times New Roman" w:cs="Times New Roman"/>
          <w:sz w:val="28"/>
          <w:szCs w:val="28"/>
        </w:rPr>
        <w:t xml:space="preserve">3 mēnešu (oktobris – decembris) </w:t>
      </w:r>
      <w:r w:rsidR="2D0AF65F" w:rsidRPr="478E82CC">
        <w:rPr>
          <w:rFonts w:ascii="Times New Roman" w:eastAsia="Times New Roman" w:hAnsi="Times New Roman" w:cs="Times New Roman"/>
          <w:sz w:val="28"/>
          <w:szCs w:val="28"/>
        </w:rPr>
        <w:t xml:space="preserve">izmaksu </w:t>
      </w:r>
      <w:r w:rsidR="2B92889F" w:rsidRPr="478E82CC">
        <w:rPr>
          <w:rFonts w:ascii="Times New Roman" w:eastAsia="Times New Roman" w:hAnsi="Times New Roman" w:cs="Times New Roman"/>
          <w:sz w:val="28"/>
          <w:szCs w:val="28"/>
        </w:rPr>
        <w:t xml:space="preserve">priekšfinansējums. </w:t>
      </w:r>
    </w:p>
    <w:p w14:paraId="4225A2B0" w14:textId="0966663F" w:rsidR="00782C65" w:rsidRDefault="00782C65" w:rsidP="00300F9A">
      <w:pPr>
        <w:ind w:firstLine="720"/>
        <w:jc w:val="both"/>
        <w:rPr>
          <w:rFonts w:ascii="Times New Roman" w:eastAsia="Times New Roman" w:hAnsi="Times New Roman" w:cs="Times New Roman"/>
          <w:color w:val="000000" w:themeColor="text1"/>
          <w:sz w:val="28"/>
          <w:szCs w:val="28"/>
        </w:rPr>
      </w:pPr>
      <w:r w:rsidRPr="734A31D5">
        <w:rPr>
          <w:rFonts w:ascii="Times New Roman" w:eastAsia="Times New Roman" w:hAnsi="Times New Roman" w:cs="Times New Roman"/>
          <w:color w:val="000000" w:themeColor="text1"/>
          <w:sz w:val="28"/>
          <w:szCs w:val="28"/>
        </w:rPr>
        <w:t>Paredzēts, ka projekt</w:t>
      </w:r>
      <w:r w:rsidR="007F6482">
        <w:rPr>
          <w:rFonts w:ascii="Times New Roman" w:eastAsia="Times New Roman" w:hAnsi="Times New Roman" w:cs="Times New Roman"/>
          <w:color w:val="000000" w:themeColor="text1"/>
          <w:sz w:val="28"/>
          <w:szCs w:val="28"/>
        </w:rPr>
        <w:t>a</w:t>
      </w:r>
      <w:r w:rsidRPr="734A31D5">
        <w:rPr>
          <w:rFonts w:ascii="Times New Roman" w:eastAsia="Times New Roman" w:hAnsi="Times New Roman" w:cs="Times New Roman"/>
          <w:color w:val="000000" w:themeColor="text1"/>
          <w:sz w:val="28"/>
          <w:szCs w:val="28"/>
        </w:rPr>
        <w:t xml:space="preserve"> vadītājs regulāri atrodas objektā, sekojot līdzi darbu izpildei, taču projekt</w:t>
      </w:r>
      <w:r w:rsidR="007F6482">
        <w:rPr>
          <w:rFonts w:ascii="Times New Roman" w:eastAsia="Times New Roman" w:hAnsi="Times New Roman" w:cs="Times New Roman"/>
          <w:color w:val="000000" w:themeColor="text1"/>
          <w:sz w:val="28"/>
          <w:szCs w:val="28"/>
        </w:rPr>
        <w:t>a</w:t>
      </w:r>
      <w:r w:rsidRPr="734A31D5">
        <w:rPr>
          <w:rFonts w:ascii="Times New Roman" w:eastAsia="Times New Roman" w:hAnsi="Times New Roman" w:cs="Times New Roman"/>
          <w:color w:val="000000" w:themeColor="text1"/>
          <w:sz w:val="28"/>
          <w:szCs w:val="28"/>
        </w:rPr>
        <w:t xml:space="preserve"> vadītājam jāspēj arī operatīvi nokļūt no viena darbu veikšanas punkta citā. Nokļūt objektā nevar ar sabiedrisko transportu, </w:t>
      </w:r>
      <w:r w:rsidRPr="00284B4C">
        <w:rPr>
          <w:rFonts w:ascii="Times New Roman" w:eastAsia="Times New Roman" w:hAnsi="Times New Roman" w:cs="Times New Roman"/>
          <w:sz w:val="28"/>
          <w:szCs w:val="28"/>
        </w:rPr>
        <w:t xml:space="preserve">tāpēc </w:t>
      </w:r>
      <w:r w:rsidR="007E6031" w:rsidRPr="00284B4C">
        <w:rPr>
          <w:rFonts w:ascii="Times New Roman" w:eastAsia="Times New Roman" w:hAnsi="Times New Roman" w:cs="Times New Roman"/>
          <w:sz w:val="28"/>
          <w:szCs w:val="28"/>
        </w:rPr>
        <w:t xml:space="preserve">katram projekta vadītājam ir </w:t>
      </w:r>
      <w:r w:rsidRPr="734A31D5">
        <w:rPr>
          <w:rFonts w:ascii="Times New Roman" w:eastAsia="Times New Roman" w:hAnsi="Times New Roman" w:cs="Times New Roman"/>
          <w:color w:val="000000" w:themeColor="text1"/>
          <w:sz w:val="28"/>
          <w:szCs w:val="28"/>
        </w:rPr>
        <w:t xml:space="preserve">nepieciešama 1 automašīnas pilna servisa noma. </w:t>
      </w:r>
      <w:r w:rsidRPr="00F70B4C">
        <w:rPr>
          <w:rFonts w:ascii="Times New Roman" w:eastAsia="Times New Roman" w:hAnsi="Times New Roman" w:cs="Times New Roman"/>
          <w:color w:val="000000" w:themeColor="text1"/>
          <w:sz w:val="28"/>
          <w:szCs w:val="28"/>
        </w:rPr>
        <w:t>Projekt</w:t>
      </w:r>
      <w:r w:rsidR="007F6482" w:rsidRPr="00F70B4C">
        <w:rPr>
          <w:rFonts w:ascii="Times New Roman" w:eastAsia="Times New Roman" w:hAnsi="Times New Roman" w:cs="Times New Roman"/>
          <w:color w:val="000000" w:themeColor="text1"/>
          <w:sz w:val="28"/>
          <w:szCs w:val="28"/>
        </w:rPr>
        <w:t>a</w:t>
      </w:r>
      <w:r w:rsidRPr="00F70B4C">
        <w:rPr>
          <w:rFonts w:ascii="Times New Roman" w:eastAsia="Times New Roman" w:hAnsi="Times New Roman" w:cs="Times New Roman"/>
          <w:color w:val="000000" w:themeColor="text1"/>
          <w:sz w:val="28"/>
          <w:szCs w:val="28"/>
        </w:rPr>
        <w:t xml:space="preserve"> vadītājam ir atšķirīgi uzdevumi no tiem, kas ir būvuzraugam, maršruts un regularitāte ir atšķirīga.</w:t>
      </w:r>
    </w:p>
    <w:p w14:paraId="386D301E" w14:textId="3E71D33C" w:rsidR="004E673C" w:rsidRPr="007E6031" w:rsidRDefault="004E673C" w:rsidP="00300F9A">
      <w:pPr>
        <w:ind w:firstLine="720"/>
        <w:jc w:val="both"/>
        <w:rPr>
          <w:strike/>
        </w:rPr>
      </w:pPr>
      <w:r>
        <w:rPr>
          <w:rFonts w:ascii="Times New Roman" w:eastAsia="Times New Roman" w:hAnsi="Times New Roman" w:cs="Times New Roman"/>
          <w:color w:val="000000" w:themeColor="text1"/>
          <w:sz w:val="28"/>
          <w:szCs w:val="28"/>
        </w:rPr>
        <w:t>Izmaksu sadalījums pa gadiem prognozēts atbilstoši plānotajai pasākuma īstenošanas gaitai.</w:t>
      </w:r>
    </w:p>
    <w:p w14:paraId="5EB95C7A" w14:textId="38B9C76F" w:rsidR="00782C65" w:rsidRDefault="00782C65" w:rsidP="00300F9A">
      <w:pPr>
        <w:ind w:left="2" w:hanging="2"/>
        <w:jc w:val="both"/>
        <w:rPr>
          <w:rFonts w:ascii="Times New Roman" w:eastAsia="Times New Roman" w:hAnsi="Times New Roman" w:cs="Times New Roman"/>
          <w:color w:val="000000" w:themeColor="text1"/>
          <w:sz w:val="28"/>
          <w:szCs w:val="28"/>
        </w:rPr>
      </w:pPr>
      <w:r w:rsidRPr="734A31D5">
        <w:rPr>
          <w:rFonts w:ascii="Times New Roman" w:eastAsia="Times New Roman" w:hAnsi="Times New Roman" w:cs="Times New Roman"/>
          <w:sz w:val="28"/>
          <w:szCs w:val="28"/>
        </w:rPr>
        <w:t xml:space="preserve"> </w:t>
      </w:r>
      <w:r w:rsidR="00B61E36">
        <w:rPr>
          <w:rFonts w:ascii="Times New Roman" w:eastAsia="Times New Roman" w:hAnsi="Times New Roman" w:cs="Times New Roman"/>
          <w:sz w:val="28"/>
          <w:szCs w:val="28"/>
        </w:rPr>
        <w:tab/>
      </w:r>
      <w:r w:rsidR="00B61E36">
        <w:rPr>
          <w:rFonts w:ascii="Times New Roman" w:eastAsia="Times New Roman" w:hAnsi="Times New Roman" w:cs="Times New Roman"/>
          <w:sz w:val="28"/>
          <w:szCs w:val="28"/>
        </w:rPr>
        <w:tab/>
      </w:r>
      <w:bookmarkStart w:id="11" w:name="_Hlk154165915"/>
      <w:r w:rsidRPr="734A31D5">
        <w:rPr>
          <w:rFonts w:ascii="Times New Roman" w:eastAsia="Times New Roman" w:hAnsi="Times New Roman" w:cs="Times New Roman"/>
          <w:color w:val="000000" w:themeColor="text1"/>
          <w:sz w:val="28"/>
          <w:szCs w:val="28"/>
        </w:rPr>
        <w:t>Jāatzīmē, ka izmaksas pa pozīcijām var tikt precizētas atbilstoši faktiskajai nepieciešamībai indikatīvi aprēķinātās kopsummas ietvaros.</w:t>
      </w:r>
      <w:bookmarkEnd w:id="11"/>
    </w:p>
    <w:p w14:paraId="081DABD6" w14:textId="54E4D82C" w:rsidR="00782C65" w:rsidRPr="000F4A35" w:rsidRDefault="00782C65" w:rsidP="00BE517F">
      <w:pPr>
        <w:pStyle w:val="ListParagraph"/>
        <w:numPr>
          <w:ilvl w:val="0"/>
          <w:numId w:val="40"/>
        </w:numPr>
        <w:spacing w:after="0" w:line="257" w:lineRule="auto"/>
        <w:jc w:val="both"/>
        <w:rPr>
          <w:rFonts w:ascii="Times New Roman" w:eastAsia="Times New Roman" w:hAnsi="Times New Roman" w:cs="Times New Roman"/>
          <w:b/>
          <w:bCs/>
          <w:sz w:val="28"/>
          <w:szCs w:val="28"/>
        </w:rPr>
      </w:pPr>
      <w:r w:rsidRPr="000F4A35">
        <w:rPr>
          <w:rFonts w:ascii="Times New Roman" w:eastAsia="Times New Roman" w:hAnsi="Times New Roman" w:cs="Times New Roman"/>
          <w:b/>
          <w:bCs/>
          <w:sz w:val="28"/>
          <w:szCs w:val="28"/>
        </w:rPr>
        <w:t>Būvuzraudzības izmaksas (VNĪ)</w:t>
      </w:r>
    </w:p>
    <w:p w14:paraId="7555D95A" w14:textId="1FDDE48F" w:rsidR="00782C65" w:rsidRPr="00300F9A" w:rsidRDefault="00F634FB" w:rsidP="00300F9A">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00782C65" w:rsidRPr="00300F9A">
        <w:rPr>
          <w:rFonts w:ascii="Times New Roman" w:eastAsia="Times New Roman" w:hAnsi="Times New Roman" w:cs="Times New Roman"/>
          <w:color w:val="000000" w:themeColor="text1"/>
          <w:sz w:val="24"/>
          <w:szCs w:val="24"/>
        </w:rPr>
        <w:t>.tabula</w:t>
      </w:r>
    </w:p>
    <w:p w14:paraId="79803CC4" w14:textId="5B25E6DD" w:rsidR="00782C65" w:rsidRPr="00300F9A" w:rsidRDefault="00782C65" w:rsidP="00300F9A">
      <w:pPr>
        <w:spacing w:after="0"/>
        <w:ind w:firstLine="340"/>
        <w:jc w:val="center"/>
        <w:rPr>
          <w:rFonts w:ascii="Times New Roman" w:eastAsia="Times New Roman" w:hAnsi="Times New Roman" w:cs="Times New Roman"/>
          <w:color w:val="000000" w:themeColor="text1"/>
          <w:sz w:val="24"/>
          <w:szCs w:val="24"/>
        </w:rPr>
      </w:pPr>
      <w:r w:rsidRPr="00300F9A">
        <w:rPr>
          <w:rFonts w:ascii="Times New Roman" w:eastAsia="Times New Roman" w:hAnsi="Times New Roman" w:cs="Times New Roman"/>
          <w:color w:val="000000" w:themeColor="text1"/>
          <w:sz w:val="24"/>
          <w:szCs w:val="24"/>
        </w:rPr>
        <w:t xml:space="preserve">Būvuzraudzības izmaksas un to prognozētais sadalījums </w:t>
      </w:r>
      <w:r w:rsidR="001604F0" w:rsidRPr="00300F9A">
        <w:rPr>
          <w:rFonts w:ascii="Times New Roman" w:eastAsia="Times New Roman" w:hAnsi="Times New Roman" w:cs="Times New Roman"/>
          <w:color w:val="000000" w:themeColor="text1"/>
          <w:sz w:val="24"/>
          <w:szCs w:val="24"/>
        </w:rPr>
        <w:t xml:space="preserve">pa </w:t>
      </w:r>
      <w:r w:rsidR="002E45CC" w:rsidRPr="00300F9A">
        <w:rPr>
          <w:rFonts w:ascii="Times New Roman" w:eastAsia="Times New Roman" w:hAnsi="Times New Roman" w:cs="Times New Roman"/>
          <w:color w:val="000000" w:themeColor="text1"/>
          <w:sz w:val="24"/>
          <w:szCs w:val="24"/>
        </w:rPr>
        <w:t>gadiem</w:t>
      </w:r>
    </w:p>
    <w:tbl>
      <w:tblPr>
        <w:tblW w:w="9225" w:type="dxa"/>
        <w:jc w:val="center"/>
        <w:tblLayout w:type="fixed"/>
        <w:tblLook w:val="04A0" w:firstRow="1" w:lastRow="0" w:firstColumn="1" w:lastColumn="0" w:noHBand="0" w:noVBand="1"/>
      </w:tblPr>
      <w:tblGrid>
        <w:gridCol w:w="5387"/>
        <w:gridCol w:w="1418"/>
        <w:gridCol w:w="1275"/>
        <w:gridCol w:w="1145"/>
      </w:tblGrid>
      <w:tr w:rsidR="00284B4C" w:rsidRPr="00F76632" w14:paraId="6EE822E3" w14:textId="27F14332" w:rsidTr="00300F9A">
        <w:trPr>
          <w:trHeight w:val="270"/>
          <w:jc w:val="center"/>
        </w:trPr>
        <w:tc>
          <w:tcPr>
            <w:tcW w:w="5387"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47A81AC5" w14:textId="77777777" w:rsidR="00284B4C" w:rsidRPr="00F76632" w:rsidRDefault="00284B4C" w:rsidP="00CC75A3">
            <w:pPr>
              <w:spacing w:after="0"/>
              <w:jc w:val="center"/>
              <w:rPr>
                <w:rFonts w:ascii="Times New Roman" w:hAnsi="Times New Roman" w:cs="Times New Roman"/>
                <w:sz w:val="20"/>
                <w:szCs w:val="20"/>
              </w:rPr>
            </w:pPr>
            <w:r w:rsidRPr="00F76632">
              <w:rPr>
                <w:rFonts w:ascii="Times New Roman" w:eastAsia="Times New Roman" w:hAnsi="Times New Roman" w:cs="Times New Roman"/>
                <w:b/>
                <w:bCs/>
                <w:color w:val="000000" w:themeColor="text1"/>
                <w:sz w:val="20"/>
                <w:szCs w:val="20"/>
              </w:rPr>
              <w:t>Nosaukums</w:t>
            </w:r>
          </w:p>
        </w:tc>
        <w:tc>
          <w:tcPr>
            <w:tcW w:w="1418"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1717E33E" w14:textId="77777777" w:rsidR="00284B4C" w:rsidRPr="00F76632" w:rsidRDefault="00284B4C" w:rsidP="00CC75A3">
            <w:pPr>
              <w:spacing w:after="0"/>
              <w:jc w:val="center"/>
              <w:rPr>
                <w:rFonts w:ascii="Times New Roman" w:hAnsi="Times New Roman" w:cs="Times New Roman"/>
                <w:sz w:val="20"/>
                <w:szCs w:val="20"/>
              </w:rPr>
            </w:pPr>
            <w:r w:rsidRPr="00F76632">
              <w:rPr>
                <w:rFonts w:ascii="Times New Roman" w:eastAsia="Times New Roman" w:hAnsi="Times New Roman" w:cs="Times New Roman"/>
                <w:b/>
                <w:bCs/>
                <w:color w:val="000000" w:themeColor="text1"/>
                <w:sz w:val="20"/>
                <w:szCs w:val="20"/>
              </w:rPr>
              <w:t xml:space="preserve">Summa, </w:t>
            </w:r>
            <w:r w:rsidRPr="00F76632">
              <w:rPr>
                <w:rFonts w:ascii="Times New Roman" w:eastAsia="Times New Roman" w:hAnsi="Times New Roman" w:cs="Times New Roman"/>
                <w:b/>
                <w:bCs/>
                <w:i/>
                <w:iCs/>
                <w:color w:val="000000" w:themeColor="text1"/>
                <w:sz w:val="20"/>
                <w:szCs w:val="20"/>
              </w:rPr>
              <w:t>euro</w:t>
            </w:r>
            <w:r w:rsidRPr="00F76632">
              <w:rPr>
                <w:rFonts w:ascii="Times New Roman" w:eastAsia="Times New Roman" w:hAnsi="Times New Roman" w:cs="Times New Roman"/>
                <w:b/>
                <w:bCs/>
                <w:color w:val="000000" w:themeColor="text1"/>
                <w:sz w:val="20"/>
                <w:szCs w:val="20"/>
              </w:rPr>
              <w:t xml:space="preserve"> (ar PVN), tajā skaitā:</w:t>
            </w:r>
          </w:p>
        </w:tc>
        <w:tc>
          <w:tcPr>
            <w:tcW w:w="1275" w:type="dxa"/>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57303182" w14:textId="7E1022F1" w:rsidR="00284B4C" w:rsidRPr="00F76632" w:rsidRDefault="00284B4C" w:rsidP="00CC75A3">
            <w:pPr>
              <w:spacing w:after="0"/>
              <w:jc w:val="center"/>
              <w:rPr>
                <w:rFonts w:ascii="Times New Roman" w:hAnsi="Times New Roman" w:cs="Times New Roman"/>
                <w:sz w:val="20"/>
                <w:szCs w:val="20"/>
              </w:rPr>
            </w:pPr>
            <w:r w:rsidRPr="00F76632">
              <w:rPr>
                <w:rFonts w:ascii="Times New Roman" w:eastAsia="Times New Roman" w:hAnsi="Times New Roman" w:cs="Times New Roman"/>
                <w:b/>
                <w:bCs/>
                <w:color w:val="000000" w:themeColor="text1"/>
                <w:sz w:val="20"/>
                <w:szCs w:val="20"/>
              </w:rPr>
              <w:t>2024. gadā</w:t>
            </w:r>
          </w:p>
        </w:tc>
        <w:tc>
          <w:tcPr>
            <w:tcW w:w="1145" w:type="dxa"/>
            <w:tcBorders>
              <w:top w:val="single" w:sz="8" w:space="0" w:color="auto"/>
              <w:left w:val="single" w:sz="8" w:space="0" w:color="auto"/>
              <w:bottom w:val="single" w:sz="8" w:space="0" w:color="auto"/>
              <w:right w:val="single" w:sz="8" w:space="0" w:color="auto"/>
            </w:tcBorders>
            <w:shd w:val="clear" w:color="auto" w:fill="E7E6E6" w:themeFill="background2"/>
          </w:tcPr>
          <w:p w14:paraId="005383C6" w14:textId="77777777" w:rsidR="00284B4C" w:rsidRDefault="00284B4C" w:rsidP="00CC75A3">
            <w:pPr>
              <w:spacing w:after="0"/>
              <w:jc w:val="center"/>
              <w:rPr>
                <w:rFonts w:ascii="Times New Roman" w:eastAsia="Times New Roman" w:hAnsi="Times New Roman" w:cs="Times New Roman"/>
                <w:b/>
                <w:bCs/>
                <w:color w:val="000000" w:themeColor="text1"/>
                <w:sz w:val="20"/>
                <w:szCs w:val="20"/>
              </w:rPr>
            </w:pPr>
          </w:p>
          <w:p w14:paraId="6DAB93CD" w14:textId="6A8A2229" w:rsidR="00284B4C" w:rsidRPr="00F76632" w:rsidRDefault="00284B4C" w:rsidP="00CC75A3">
            <w:pPr>
              <w:spacing w:after="0"/>
              <w:jc w:val="center"/>
              <w:rPr>
                <w:rFonts w:ascii="Times New Roman" w:eastAsia="Times New Roman" w:hAnsi="Times New Roman" w:cs="Times New Roman"/>
                <w:b/>
                <w:bCs/>
                <w:color w:val="000000" w:themeColor="text1"/>
                <w:sz w:val="20"/>
                <w:szCs w:val="20"/>
              </w:rPr>
            </w:pPr>
            <w:r w:rsidRPr="00F76632">
              <w:rPr>
                <w:rFonts w:ascii="Times New Roman" w:eastAsia="Times New Roman" w:hAnsi="Times New Roman" w:cs="Times New Roman"/>
                <w:b/>
                <w:bCs/>
                <w:color w:val="000000" w:themeColor="text1"/>
                <w:sz w:val="20"/>
                <w:szCs w:val="20"/>
              </w:rPr>
              <w:t>202</w:t>
            </w:r>
            <w:r>
              <w:rPr>
                <w:rFonts w:ascii="Times New Roman" w:eastAsia="Times New Roman" w:hAnsi="Times New Roman" w:cs="Times New Roman"/>
                <w:b/>
                <w:bCs/>
                <w:color w:val="000000" w:themeColor="text1"/>
                <w:sz w:val="20"/>
                <w:szCs w:val="20"/>
              </w:rPr>
              <w:t>5</w:t>
            </w:r>
            <w:r w:rsidRPr="00F76632">
              <w:rPr>
                <w:rFonts w:ascii="Times New Roman" w:eastAsia="Times New Roman" w:hAnsi="Times New Roman" w:cs="Times New Roman"/>
                <w:b/>
                <w:bCs/>
                <w:color w:val="000000" w:themeColor="text1"/>
                <w:sz w:val="20"/>
                <w:szCs w:val="20"/>
              </w:rPr>
              <w:t>. gadā</w:t>
            </w:r>
          </w:p>
        </w:tc>
      </w:tr>
      <w:tr w:rsidR="00284B4C" w:rsidRPr="00F76632" w14:paraId="1B872AEB" w14:textId="37E094E3" w:rsidTr="00300F9A">
        <w:trPr>
          <w:trHeight w:val="270"/>
          <w:jc w:val="center"/>
        </w:trPr>
        <w:tc>
          <w:tcPr>
            <w:tcW w:w="538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8F566C" w14:textId="77777777" w:rsidR="00284B4C" w:rsidRPr="004E673C" w:rsidRDefault="00284B4C" w:rsidP="00CC75A3">
            <w:pPr>
              <w:spacing w:after="0"/>
              <w:jc w:val="center"/>
              <w:rPr>
                <w:rFonts w:ascii="Times New Roman" w:eastAsia="Times New Roman" w:hAnsi="Times New Roman" w:cs="Times New Roman"/>
                <w:b/>
                <w:bCs/>
                <w:sz w:val="20"/>
                <w:szCs w:val="20"/>
              </w:rPr>
            </w:pPr>
            <w:r w:rsidRPr="004E673C">
              <w:rPr>
                <w:rFonts w:ascii="Times New Roman" w:eastAsia="Times New Roman" w:hAnsi="Times New Roman" w:cs="Times New Roman"/>
                <w:b/>
                <w:bCs/>
                <w:sz w:val="20"/>
                <w:szCs w:val="20"/>
              </w:rPr>
              <w:t>Būvuzraudzības izmaksas (nodrošina VNĪ), tajā skaitā:</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F36618" w14:textId="109B3293" w:rsidR="00284B4C" w:rsidRPr="00605E26" w:rsidRDefault="00125EB1" w:rsidP="0024169D">
            <w:pPr>
              <w:spacing w:after="0"/>
              <w:jc w:val="center"/>
              <w:rPr>
                <w:rFonts w:ascii="Times New Roman" w:hAnsi="Times New Roman" w:cs="Times New Roman"/>
                <w:sz w:val="20"/>
                <w:szCs w:val="20"/>
                <w:highlight w:val="green"/>
              </w:rPr>
            </w:pPr>
            <w:r w:rsidRPr="00125EB1">
              <w:rPr>
                <w:rFonts w:ascii="Times New Roman" w:eastAsia="Times New Roman" w:hAnsi="Times New Roman" w:cs="Times New Roman"/>
                <w:b/>
                <w:bCs/>
                <w:sz w:val="20"/>
                <w:szCs w:val="20"/>
              </w:rPr>
              <w:t>1</w:t>
            </w:r>
            <w:r w:rsidR="00D3657B">
              <w:rPr>
                <w:rFonts w:ascii="Times New Roman" w:eastAsia="Times New Roman" w:hAnsi="Times New Roman" w:cs="Times New Roman"/>
                <w:b/>
                <w:bCs/>
                <w:sz w:val="20"/>
                <w:szCs w:val="20"/>
              </w:rPr>
              <w:t xml:space="preserve"> </w:t>
            </w:r>
            <w:r w:rsidRPr="00125EB1">
              <w:rPr>
                <w:rFonts w:ascii="Times New Roman" w:eastAsia="Times New Roman" w:hAnsi="Times New Roman" w:cs="Times New Roman"/>
                <w:b/>
                <w:bCs/>
                <w:sz w:val="20"/>
                <w:szCs w:val="20"/>
              </w:rPr>
              <w:t>418</w:t>
            </w:r>
            <w:r w:rsidR="0024169D">
              <w:rPr>
                <w:rFonts w:ascii="Times New Roman" w:eastAsia="Times New Roman" w:hAnsi="Times New Roman" w:cs="Times New Roman"/>
                <w:b/>
                <w:bCs/>
                <w:sz w:val="20"/>
                <w:szCs w:val="20"/>
              </w:rPr>
              <w:t> </w:t>
            </w:r>
            <w:r w:rsidRPr="00125EB1">
              <w:rPr>
                <w:rFonts w:ascii="Times New Roman" w:eastAsia="Times New Roman" w:hAnsi="Times New Roman" w:cs="Times New Roman"/>
                <w:b/>
                <w:bCs/>
                <w:sz w:val="20"/>
                <w:szCs w:val="20"/>
              </w:rPr>
              <w:t>201</w:t>
            </w:r>
            <w:r w:rsidR="0024169D">
              <w:rPr>
                <w:rFonts w:ascii="Times New Roman" w:eastAsia="Times New Roman" w:hAnsi="Times New Roman" w:cs="Times New Roman"/>
                <w:b/>
                <w:bCs/>
                <w:sz w:val="20"/>
                <w:szCs w:val="20"/>
              </w:rPr>
              <w:t>,</w:t>
            </w:r>
            <w:r w:rsidRPr="00125EB1">
              <w:rPr>
                <w:rFonts w:ascii="Times New Roman" w:eastAsia="Times New Roman" w:hAnsi="Times New Roman" w:cs="Times New Roman"/>
                <w:b/>
                <w:bCs/>
                <w:sz w:val="20"/>
                <w:szCs w:val="20"/>
              </w:rPr>
              <w:t>88</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5CA087" w14:textId="5D6C9144" w:rsidR="00284B4C" w:rsidRPr="00F76632" w:rsidRDefault="00125EB1" w:rsidP="0024169D">
            <w:pPr>
              <w:spacing w:after="0"/>
              <w:jc w:val="center"/>
              <w:rPr>
                <w:rFonts w:ascii="Times New Roman" w:hAnsi="Times New Roman" w:cs="Times New Roman"/>
                <w:sz w:val="20"/>
                <w:szCs w:val="20"/>
              </w:rPr>
            </w:pPr>
            <w:r w:rsidRPr="00125EB1">
              <w:rPr>
                <w:rFonts w:ascii="Times New Roman" w:eastAsia="Times New Roman" w:hAnsi="Times New Roman" w:cs="Times New Roman"/>
                <w:b/>
                <w:bCs/>
                <w:sz w:val="20"/>
                <w:szCs w:val="20"/>
              </w:rPr>
              <w:t>1 134</w:t>
            </w:r>
            <w:r w:rsidR="0024169D">
              <w:rPr>
                <w:rFonts w:ascii="Times New Roman" w:eastAsia="Times New Roman" w:hAnsi="Times New Roman" w:cs="Times New Roman"/>
                <w:b/>
                <w:bCs/>
                <w:sz w:val="20"/>
                <w:szCs w:val="20"/>
              </w:rPr>
              <w:t> </w:t>
            </w:r>
            <w:r w:rsidRPr="00125EB1">
              <w:rPr>
                <w:rFonts w:ascii="Times New Roman" w:eastAsia="Times New Roman" w:hAnsi="Times New Roman" w:cs="Times New Roman"/>
                <w:b/>
                <w:bCs/>
                <w:sz w:val="20"/>
                <w:szCs w:val="20"/>
              </w:rPr>
              <w:t>105</w:t>
            </w:r>
            <w:r w:rsidR="0024169D">
              <w:rPr>
                <w:rFonts w:ascii="Times New Roman" w:eastAsia="Times New Roman" w:hAnsi="Times New Roman" w:cs="Times New Roman"/>
                <w:b/>
                <w:bCs/>
                <w:sz w:val="20"/>
                <w:szCs w:val="20"/>
              </w:rPr>
              <w:t>,</w:t>
            </w:r>
            <w:r w:rsidRPr="00125EB1">
              <w:rPr>
                <w:rFonts w:ascii="Times New Roman" w:eastAsia="Times New Roman" w:hAnsi="Times New Roman" w:cs="Times New Roman"/>
                <w:b/>
                <w:bCs/>
                <w:sz w:val="20"/>
                <w:szCs w:val="20"/>
              </w:rPr>
              <w:t>50</w:t>
            </w:r>
          </w:p>
        </w:tc>
        <w:tc>
          <w:tcPr>
            <w:tcW w:w="1145" w:type="dxa"/>
            <w:tcBorders>
              <w:top w:val="single" w:sz="8" w:space="0" w:color="auto"/>
              <w:left w:val="single" w:sz="8" w:space="0" w:color="auto"/>
              <w:bottom w:val="single" w:sz="8" w:space="0" w:color="auto"/>
              <w:right w:val="single" w:sz="8" w:space="0" w:color="auto"/>
            </w:tcBorders>
            <w:vAlign w:val="center"/>
          </w:tcPr>
          <w:p w14:paraId="3DBC9C76" w14:textId="5E00996E" w:rsidR="00284B4C" w:rsidRPr="00B35F0E" w:rsidRDefault="00125EB1" w:rsidP="0024169D">
            <w:pPr>
              <w:spacing w:after="0"/>
              <w:jc w:val="center"/>
              <w:rPr>
                <w:rFonts w:ascii="Times New Roman" w:eastAsia="Times New Roman" w:hAnsi="Times New Roman" w:cs="Times New Roman"/>
                <w:b/>
                <w:bCs/>
                <w:sz w:val="20"/>
                <w:szCs w:val="20"/>
              </w:rPr>
            </w:pPr>
            <w:r w:rsidRPr="00125EB1">
              <w:rPr>
                <w:rFonts w:ascii="Times New Roman" w:eastAsia="Times New Roman" w:hAnsi="Times New Roman" w:cs="Times New Roman"/>
                <w:b/>
                <w:bCs/>
                <w:sz w:val="20"/>
                <w:szCs w:val="20"/>
              </w:rPr>
              <w:t>284</w:t>
            </w:r>
            <w:r w:rsidR="0024169D">
              <w:rPr>
                <w:rFonts w:ascii="Times New Roman" w:eastAsia="Times New Roman" w:hAnsi="Times New Roman" w:cs="Times New Roman"/>
                <w:b/>
                <w:bCs/>
                <w:sz w:val="20"/>
                <w:szCs w:val="20"/>
              </w:rPr>
              <w:t> </w:t>
            </w:r>
            <w:r w:rsidRPr="00125EB1">
              <w:rPr>
                <w:rFonts w:ascii="Times New Roman" w:eastAsia="Times New Roman" w:hAnsi="Times New Roman" w:cs="Times New Roman"/>
                <w:b/>
                <w:bCs/>
                <w:sz w:val="20"/>
                <w:szCs w:val="20"/>
              </w:rPr>
              <w:t>096</w:t>
            </w:r>
            <w:r w:rsidR="0024169D">
              <w:rPr>
                <w:rFonts w:ascii="Times New Roman" w:eastAsia="Times New Roman" w:hAnsi="Times New Roman" w:cs="Times New Roman"/>
                <w:b/>
                <w:bCs/>
                <w:sz w:val="20"/>
                <w:szCs w:val="20"/>
              </w:rPr>
              <w:t>,</w:t>
            </w:r>
            <w:r w:rsidRPr="00125EB1">
              <w:rPr>
                <w:rFonts w:ascii="Times New Roman" w:eastAsia="Times New Roman" w:hAnsi="Times New Roman" w:cs="Times New Roman"/>
                <w:b/>
                <w:bCs/>
                <w:sz w:val="20"/>
                <w:szCs w:val="20"/>
              </w:rPr>
              <w:t>38</w:t>
            </w:r>
          </w:p>
        </w:tc>
      </w:tr>
      <w:tr w:rsidR="00284B4C" w:rsidRPr="00F76632" w14:paraId="56A6BD83" w14:textId="56B2E74F" w:rsidTr="00300F9A">
        <w:trPr>
          <w:trHeight w:val="270"/>
          <w:jc w:val="center"/>
        </w:trPr>
        <w:tc>
          <w:tcPr>
            <w:tcW w:w="538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10E8DC" w14:textId="4960F2CC" w:rsidR="00284B4C" w:rsidRPr="00F76632" w:rsidRDefault="00284B4C" w:rsidP="00F70B4C">
            <w:pPr>
              <w:spacing w:after="0"/>
              <w:jc w:val="center"/>
              <w:rPr>
                <w:rFonts w:ascii="Times New Roman" w:hAnsi="Times New Roman" w:cs="Times New Roman"/>
                <w:sz w:val="20"/>
                <w:szCs w:val="20"/>
              </w:rPr>
            </w:pPr>
            <w:r w:rsidRPr="00F76632">
              <w:rPr>
                <w:rFonts w:ascii="Times New Roman" w:eastAsia="Times New Roman" w:hAnsi="Times New Roman" w:cs="Times New Roman"/>
                <w:sz w:val="20"/>
                <w:szCs w:val="20"/>
              </w:rPr>
              <w:t xml:space="preserve">Būvuzraudzībā iesaistīto darbinieku darba samaksa </w:t>
            </w:r>
            <w:r w:rsidR="0062073F">
              <w:rPr>
                <w:rFonts w:ascii="Times New Roman" w:eastAsia="Times New Roman" w:hAnsi="Times New Roman" w:cs="Times New Roman"/>
                <w:sz w:val="20"/>
                <w:szCs w:val="20"/>
              </w:rPr>
              <w:t>(6 pilnas darba slodzes)</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C2290B" w14:textId="734F2D73" w:rsidR="00284B4C" w:rsidRPr="00D869E6" w:rsidRDefault="00685A9B" w:rsidP="0024169D">
            <w:pPr>
              <w:spacing w:after="0"/>
              <w:jc w:val="center"/>
              <w:rPr>
                <w:rFonts w:ascii="Times New Roman" w:hAnsi="Times New Roman" w:cs="Times New Roman"/>
                <w:sz w:val="20"/>
                <w:szCs w:val="20"/>
              </w:rPr>
            </w:pPr>
            <w:r w:rsidRPr="00D869E6">
              <w:rPr>
                <w:rFonts w:ascii="Times New Roman" w:eastAsia="Times New Roman" w:hAnsi="Times New Roman" w:cs="Times New Roman"/>
                <w:sz w:val="20"/>
                <w:szCs w:val="20"/>
              </w:rPr>
              <w:t>1 293</w:t>
            </w:r>
            <w:r w:rsidR="0024169D">
              <w:rPr>
                <w:rFonts w:ascii="Times New Roman" w:eastAsia="Times New Roman" w:hAnsi="Times New Roman" w:cs="Times New Roman"/>
                <w:sz w:val="20"/>
                <w:szCs w:val="20"/>
              </w:rPr>
              <w:t> </w:t>
            </w:r>
            <w:r w:rsidRPr="00D869E6">
              <w:rPr>
                <w:rFonts w:ascii="Times New Roman" w:eastAsia="Times New Roman" w:hAnsi="Times New Roman" w:cs="Times New Roman"/>
                <w:sz w:val="20"/>
                <w:szCs w:val="20"/>
              </w:rPr>
              <w:t>612</w:t>
            </w:r>
            <w:r w:rsidR="0024169D">
              <w:rPr>
                <w:rFonts w:ascii="Times New Roman" w:eastAsia="Times New Roman" w:hAnsi="Times New Roman" w:cs="Times New Roman"/>
                <w:sz w:val="20"/>
                <w:szCs w:val="20"/>
              </w:rPr>
              <w:t>,</w:t>
            </w:r>
            <w:r w:rsidRPr="00D869E6">
              <w:rPr>
                <w:rFonts w:ascii="Times New Roman" w:eastAsia="Times New Roman" w:hAnsi="Times New Roman" w:cs="Times New Roman"/>
                <w:sz w:val="20"/>
                <w:szCs w:val="20"/>
              </w:rPr>
              <w:t>00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D91FD3" w14:textId="3C86F180" w:rsidR="00284B4C" w:rsidRPr="00D869E6" w:rsidRDefault="003A5734" w:rsidP="0024169D">
            <w:pPr>
              <w:spacing w:after="0"/>
              <w:jc w:val="center"/>
              <w:rPr>
                <w:rFonts w:ascii="Times New Roman" w:hAnsi="Times New Roman" w:cs="Times New Roman"/>
                <w:sz w:val="20"/>
                <w:szCs w:val="20"/>
              </w:rPr>
            </w:pPr>
            <w:r w:rsidRPr="00D869E6">
              <w:rPr>
                <w:rFonts w:ascii="Times New Roman" w:eastAsia="Times New Roman" w:hAnsi="Times New Roman" w:cs="Times New Roman"/>
                <w:sz w:val="20"/>
                <w:szCs w:val="20"/>
              </w:rPr>
              <w:t>1 033</w:t>
            </w:r>
            <w:r w:rsidR="0024169D">
              <w:rPr>
                <w:rFonts w:ascii="Times New Roman" w:eastAsia="Times New Roman" w:hAnsi="Times New Roman" w:cs="Times New Roman"/>
                <w:sz w:val="20"/>
                <w:szCs w:val="20"/>
              </w:rPr>
              <w:t> </w:t>
            </w:r>
            <w:r w:rsidRPr="00D869E6">
              <w:rPr>
                <w:rFonts w:ascii="Times New Roman" w:eastAsia="Times New Roman" w:hAnsi="Times New Roman" w:cs="Times New Roman"/>
                <w:sz w:val="20"/>
                <w:szCs w:val="20"/>
              </w:rPr>
              <w:t>548</w:t>
            </w:r>
            <w:r w:rsidR="0024169D">
              <w:rPr>
                <w:rFonts w:ascii="Times New Roman" w:eastAsia="Times New Roman" w:hAnsi="Times New Roman" w:cs="Times New Roman"/>
                <w:sz w:val="20"/>
                <w:szCs w:val="20"/>
              </w:rPr>
              <w:t>,</w:t>
            </w:r>
            <w:r w:rsidRPr="00D869E6">
              <w:rPr>
                <w:rFonts w:ascii="Times New Roman" w:eastAsia="Times New Roman" w:hAnsi="Times New Roman" w:cs="Times New Roman"/>
                <w:sz w:val="20"/>
                <w:szCs w:val="20"/>
              </w:rPr>
              <w:t>00</w:t>
            </w:r>
          </w:p>
        </w:tc>
        <w:tc>
          <w:tcPr>
            <w:tcW w:w="1145" w:type="dxa"/>
            <w:tcBorders>
              <w:top w:val="single" w:sz="8" w:space="0" w:color="auto"/>
              <w:left w:val="single" w:sz="8" w:space="0" w:color="auto"/>
              <w:bottom w:val="single" w:sz="8" w:space="0" w:color="auto"/>
              <w:right w:val="single" w:sz="8" w:space="0" w:color="auto"/>
            </w:tcBorders>
            <w:vAlign w:val="center"/>
          </w:tcPr>
          <w:p w14:paraId="28609399" w14:textId="225A9D38" w:rsidR="00284B4C" w:rsidRPr="006740E9" w:rsidRDefault="00A86972" w:rsidP="0024169D">
            <w:pPr>
              <w:spacing w:after="0"/>
              <w:jc w:val="center"/>
              <w:rPr>
                <w:rFonts w:ascii="Times New Roman" w:eastAsia="Times New Roman" w:hAnsi="Times New Roman" w:cs="Times New Roman"/>
                <w:sz w:val="20"/>
                <w:szCs w:val="20"/>
              </w:rPr>
            </w:pPr>
            <w:r w:rsidRPr="00A86972">
              <w:rPr>
                <w:rFonts w:ascii="Times New Roman" w:eastAsia="Times New Roman" w:hAnsi="Times New Roman" w:cs="Times New Roman"/>
                <w:sz w:val="20"/>
                <w:szCs w:val="20"/>
              </w:rPr>
              <w:t>260</w:t>
            </w:r>
            <w:r w:rsidR="0024169D">
              <w:rPr>
                <w:rFonts w:ascii="Times New Roman" w:eastAsia="Times New Roman" w:hAnsi="Times New Roman" w:cs="Times New Roman"/>
                <w:sz w:val="20"/>
                <w:szCs w:val="20"/>
              </w:rPr>
              <w:t> </w:t>
            </w:r>
            <w:r w:rsidRPr="00A86972">
              <w:rPr>
                <w:rFonts w:ascii="Times New Roman" w:eastAsia="Times New Roman" w:hAnsi="Times New Roman" w:cs="Times New Roman"/>
                <w:sz w:val="20"/>
                <w:szCs w:val="20"/>
              </w:rPr>
              <w:t>064</w:t>
            </w:r>
            <w:r w:rsidR="0024169D">
              <w:rPr>
                <w:rFonts w:ascii="Times New Roman" w:eastAsia="Times New Roman" w:hAnsi="Times New Roman" w:cs="Times New Roman"/>
                <w:sz w:val="20"/>
                <w:szCs w:val="20"/>
              </w:rPr>
              <w:t>,</w:t>
            </w:r>
            <w:r w:rsidRPr="00A86972">
              <w:rPr>
                <w:rFonts w:ascii="Times New Roman" w:eastAsia="Times New Roman" w:hAnsi="Times New Roman" w:cs="Times New Roman"/>
                <w:sz w:val="20"/>
                <w:szCs w:val="20"/>
              </w:rPr>
              <w:t>00</w:t>
            </w:r>
          </w:p>
        </w:tc>
      </w:tr>
      <w:tr w:rsidR="00284B4C" w:rsidRPr="00F76632" w14:paraId="545E659C" w14:textId="66B8DFCD" w:rsidTr="00300F9A">
        <w:trPr>
          <w:trHeight w:val="270"/>
          <w:jc w:val="center"/>
        </w:trPr>
        <w:tc>
          <w:tcPr>
            <w:tcW w:w="538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EC19F4" w14:textId="77777777" w:rsidR="00284B4C" w:rsidRPr="004E673C" w:rsidRDefault="00284B4C" w:rsidP="00573F39">
            <w:pPr>
              <w:spacing w:after="0"/>
              <w:jc w:val="center"/>
              <w:rPr>
                <w:rFonts w:ascii="Times New Roman" w:eastAsia="Times New Roman" w:hAnsi="Times New Roman" w:cs="Times New Roman"/>
                <w:sz w:val="20"/>
                <w:szCs w:val="20"/>
              </w:rPr>
            </w:pPr>
            <w:r w:rsidRPr="004E673C">
              <w:rPr>
                <w:rFonts w:ascii="Times New Roman" w:eastAsia="Times New Roman" w:hAnsi="Times New Roman" w:cs="Times New Roman"/>
                <w:sz w:val="20"/>
                <w:szCs w:val="20"/>
              </w:rPr>
              <w:t>Automašīnas noma</w:t>
            </w:r>
          </w:p>
          <w:p w14:paraId="2A649428" w14:textId="77777777" w:rsidR="0062073F" w:rsidRDefault="002E45CC" w:rsidP="00573F39">
            <w:pPr>
              <w:spacing w:after="0"/>
              <w:jc w:val="center"/>
              <w:rPr>
                <w:rFonts w:ascii="Times New Roman" w:eastAsia="Times New Roman" w:hAnsi="Times New Roman" w:cs="Times New Roman"/>
                <w:sz w:val="20"/>
                <w:szCs w:val="20"/>
              </w:rPr>
            </w:pPr>
            <w:r w:rsidRPr="004E673C">
              <w:rPr>
                <w:rFonts w:ascii="Times New Roman" w:eastAsia="Times New Roman" w:hAnsi="Times New Roman" w:cs="Times New Roman"/>
                <w:sz w:val="20"/>
                <w:szCs w:val="20"/>
              </w:rPr>
              <w:t>6 automašīnas, 15 mēneši 01.2014 – 03.2025.</w:t>
            </w:r>
          </w:p>
          <w:p w14:paraId="7198F3D9" w14:textId="6F94903B" w:rsidR="00284B4C" w:rsidRPr="004E673C" w:rsidRDefault="002E45CC" w:rsidP="00573F39">
            <w:pPr>
              <w:spacing w:after="0"/>
              <w:jc w:val="center"/>
              <w:rPr>
                <w:rFonts w:ascii="Times New Roman" w:hAnsi="Times New Roman" w:cs="Times New Roman"/>
                <w:sz w:val="20"/>
                <w:szCs w:val="20"/>
              </w:rPr>
            </w:pPr>
            <w:r w:rsidRPr="004E673C">
              <w:rPr>
                <w:rFonts w:ascii="Times New Roman" w:eastAsia="Times New Roman" w:hAnsi="Times New Roman" w:cs="Times New Roman"/>
                <w:sz w:val="20"/>
                <w:szCs w:val="20"/>
              </w:rPr>
              <w:t xml:space="preserve"> Nomas aprēķinam pieņemts, ka ik mēnesi būvuzraugs, būvuzrauga palīgs uz projekta īstenošanas vietu dodas vidēji 15-20 reizes mēnesī būvdarbu laikā, projekta īstenošanas laikā, gan arī garantijas laikā </w:t>
            </w:r>
            <w:proofErr w:type="spellStart"/>
            <w:r w:rsidRPr="004E673C">
              <w:rPr>
                <w:rFonts w:ascii="Times New Roman" w:eastAsia="Times New Roman" w:hAnsi="Times New Roman" w:cs="Times New Roman"/>
                <w:sz w:val="20"/>
                <w:szCs w:val="20"/>
              </w:rPr>
              <w:t>pēcuzraudzības</w:t>
            </w:r>
            <w:proofErr w:type="spellEnd"/>
            <w:r w:rsidRPr="004E673C">
              <w:rPr>
                <w:rFonts w:ascii="Times New Roman" w:eastAsia="Times New Roman" w:hAnsi="Times New Roman" w:cs="Times New Roman"/>
                <w:sz w:val="20"/>
                <w:szCs w:val="20"/>
              </w:rPr>
              <w:t xml:space="preserve"> periodā līdz </w:t>
            </w:r>
            <w:proofErr w:type="gramStart"/>
            <w:r w:rsidRPr="004E673C">
              <w:rPr>
                <w:rFonts w:ascii="Times New Roman" w:eastAsia="Times New Roman" w:hAnsi="Times New Roman" w:cs="Times New Roman"/>
                <w:sz w:val="20"/>
                <w:szCs w:val="20"/>
              </w:rPr>
              <w:t>2025.gada</w:t>
            </w:r>
            <w:proofErr w:type="gramEnd"/>
            <w:r w:rsidRPr="004E673C">
              <w:rPr>
                <w:rFonts w:ascii="Times New Roman" w:eastAsia="Times New Roman" w:hAnsi="Times New Roman" w:cs="Times New Roman"/>
                <w:sz w:val="20"/>
                <w:szCs w:val="20"/>
              </w:rPr>
              <w:t xml:space="preserve"> martam.</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CFCA8A" w14:textId="5A58F238" w:rsidR="00284B4C" w:rsidRPr="00D869E6" w:rsidRDefault="00685A9B" w:rsidP="0024169D">
            <w:pPr>
              <w:spacing w:after="0"/>
              <w:jc w:val="center"/>
              <w:rPr>
                <w:rFonts w:ascii="Times New Roman" w:hAnsi="Times New Roman" w:cs="Times New Roman"/>
                <w:sz w:val="20"/>
                <w:szCs w:val="20"/>
              </w:rPr>
            </w:pPr>
            <w:r w:rsidRPr="00D869E6">
              <w:rPr>
                <w:rFonts w:ascii="Times New Roman" w:eastAsia="Times New Roman" w:hAnsi="Times New Roman" w:cs="Times New Roman"/>
                <w:color w:val="000000" w:themeColor="text1"/>
                <w:sz w:val="20"/>
                <w:szCs w:val="20"/>
              </w:rPr>
              <w:t>68</w:t>
            </w:r>
            <w:r w:rsidR="0024169D">
              <w:rPr>
                <w:rFonts w:ascii="Times New Roman" w:eastAsia="Times New Roman" w:hAnsi="Times New Roman" w:cs="Times New Roman"/>
                <w:color w:val="000000" w:themeColor="text1"/>
                <w:sz w:val="20"/>
                <w:szCs w:val="20"/>
              </w:rPr>
              <w:t> </w:t>
            </w:r>
            <w:r w:rsidRPr="00D869E6">
              <w:rPr>
                <w:rFonts w:ascii="Times New Roman" w:eastAsia="Times New Roman" w:hAnsi="Times New Roman" w:cs="Times New Roman"/>
                <w:color w:val="000000" w:themeColor="text1"/>
                <w:sz w:val="20"/>
                <w:szCs w:val="20"/>
              </w:rPr>
              <w:t>607</w:t>
            </w:r>
            <w:r w:rsidR="0024169D">
              <w:rPr>
                <w:rFonts w:ascii="Times New Roman" w:eastAsia="Times New Roman" w:hAnsi="Times New Roman" w:cs="Times New Roman"/>
                <w:color w:val="000000" w:themeColor="text1"/>
                <w:sz w:val="20"/>
                <w:szCs w:val="20"/>
              </w:rPr>
              <w:t>,</w:t>
            </w:r>
            <w:r w:rsidRPr="00D869E6">
              <w:rPr>
                <w:rFonts w:ascii="Times New Roman" w:eastAsia="Times New Roman" w:hAnsi="Times New Roman" w:cs="Times New Roman"/>
                <w:color w:val="000000" w:themeColor="text1"/>
                <w:sz w:val="20"/>
                <w:szCs w:val="20"/>
              </w:rPr>
              <w:t>00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D7FF00" w14:textId="0DE79990" w:rsidR="00284B4C" w:rsidRPr="00D869E6" w:rsidRDefault="00A86972" w:rsidP="0024169D">
            <w:pPr>
              <w:spacing w:after="0"/>
              <w:jc w:val="center"/>
              <w:rPr>
                <w:rFonts w:ascii="Times New Roman" w:hAnsi="Times New Roman" w:cs="Times New Roman"/>
                <w:sz w:val="20"/>
                <w:szCs w:val="20"/>
              </w:rPr>
            </w:pPr>
            <w:r w:rsidRPr="00D869E6">
              <w:rPr>
                <w:rFonts w:ascii="Times New Roman" w:eastAsia="Times New Roman" w:hAnsi="Times New Roman" w:cs="Times New Roman"/>
                <w:color w:val="000000" w:themeColor="text1"/>
                <w:sz w:val="20"/>
                <w:szCs w:val="20"/>
              </w:rPr>
              <w:t>54</w:t>
            </w:r>
            <w:r w:rsidR="0024169D">
              <w:rPr>
                <w:rFonts w:ascii="Times New Roman" w:eastAsia="Times New Roman" w:hAnsi="Times New Roman" w:cs="Times New Roman"/>
                <w:color w:val="000000" w:themeColor="text1"/>
                <w:sz w:val="20"/>
                <w:szCs w:val="20"/>
              </w:rPr>
              <w:t> </w:t>
            </w:r>
            <w:r w:rsidRPr="00D869E6">
              <w:rPr>
                <w:rFonts w:ascii="Times New Roman" w:eastAsia="Times New Roman" w:hAnsi="Times New Roman" w:cs="Times New Roman"/>
                <w:color w:val="000000" w:themeColor="text1"/>
                <w:sz w:val="20"/>
                <w:szCs w:val="20"/>
              </w:rPr>
              <w:t>885</w:t>
            </w:r>
            <w:r w:rsidR="0024169D">
              <w:rPr>
                <w:rFonts w:ascii="Times New Roman" w:eastAsia="Times New Roman" w:hAnsi="Times New Roman" w:cs="Times New Roman"/>
                <w:color w:val="000000" w:themeColor="text1"/>
                <w:sz w:val="20"/>
                <w:szCs w:val="20"/>
              </w:rPr>
              <w:t>,</w:t>
            </w:r>
            <w:r w:rsidRPr="00D869E6">
              <w:rPr>
                <w:rFonts w:ascii="Times New Roman" w:eastAsia="Times New Roman" w:hAnsi="Times New Roman" w:cs="Times New Roman"/>
                <w:color w:val="000000" w:themeColor="text1"/>
                <w:sz w:val="20"/>
                <w:szCs w:val="20"/>
              </w:rPr>
              <w:t>60</w:t>
            </w:r>
          </w:p>
        </w:tc>
        <w:tc>
          <w:tcPr>
            <w:tcW w:w="1145" w:type="dxa"/>
            <w:tcBorders>
              <w:top w:val="single" w:sz="8" w:space="0" w:color="auto"/>
              <w:left w:val="single" w:sz="8" w:space="0" w:color="auto"/>
              <w:bottom w:val="single" w:sz="8" w:space="0" w:color="auto"/>
              <w:right w:val="single" w:sz="8" w:space="0" w:color="auto"/>
            </w:tcBorders>
            <w:vAlign w:val="center"/>
          </w:tcPr>
          <w:p w14:paraId="5D6EA366" w14:textId="4DBAD4FE" w:rsidR="00A86972" w:rsidRPr="00240844" w:rsidRDefault="00A86972" w:rsidP="0024169D">
            <w:pPr>
              <w:spacing w:after="0"/>
              <w:jc w:val="center"/>
              <w:rPr>
                <w:rFonts w:ascii="Times New Roman" w:eastAsia="Times New Roman" w:hAnsi="Times New Roman" w:cs="Times New Roman"/>
                <w:color w:val="000000" w:themeColor="text1"/>
                <w:sz w:val="20"/>
                <w:szCs w:val="20"/>
              </w:rPr>
            </w:pPr>
            <w:r w:rsidRPr="00A86972">
              <w:rPr>
                <w:rFonts w:ascii="Times New Roman" w:eastAsia="Times New Roman" w:hAnsi="Times New Roman" w:cs="Times New Roman"/>
                <w:color w:val="000000" w:themeColor="text1"/>
                <w:sz w:val="20"/>
                <w:szCs w:val="20"/>
              </w:rPr>
              <w:t>13</w:t>
            </w:r>
            <w:r w:rsidR="0024169D">
              <w:rPr>
                <w:rFonts w:ascii="Times New Roman" w:eastAsia="Times New Roman" w:hAnsi="Times New Roman" w:cs="Times New Roman"/>
                <w:color w:val="000000" w:themeColor="text1"/>
                <w:sz w:val="20"/>
                <w:szCs w:val="20"/>
              </w:rPr>
              <w:t> </w:t>
            </w:r>
            <w:r w:rsidRPr="00A86972">
              <w:rPr>
                <w:rFonts w:ascii="Times New Roman" w:eastAsia="Times New Roman" w:hAnsi="Times New Roman" w:cs="Times New Roman"/>
                <w:color w:val="000000" w:themeColor="text1"/>
                <w:sz w:val="20"/>
                <w:szCs w:val="20"/>
              </w:rPr>
              <w:t>721</w:t>
            </w:r>
            <w:r w:rsidR="0024169D">
              <w:rPr>
                <w:rFonts w:ascii="Times New Roman" w:eastAsia="Times New Roman" w:hAnsi="Times New Roman" w:cs="Times New Roman"/>
                <w:color w:val="000000" w:themeColor="text1"/>
                <w:sz w:val="20"/>
                <w:szCs w:val="20"/>
              </w:rPr>
              <w:t>,</w:t>
            </w:r>
            <w:r w:rsidRPr="00A86972">
              <w:rPr>
                <w:rFonts w:ascii="Times New Roman" w:eastAsia="Times New Roman" w:hAnsi="Times New Roman" w:cs="Times New Roman"/>
                <w:color w:val="000000" w:themeColor="text1"/>
                <w:sz w:val="20"/>
                <w:szCs w:val="20"/>
              </w:rPr>
              <w:t>40</w:t>
            </w:r>
          </w:p>
        </w:tc>
      </w:tr>
      <w:tr w:rsidR="00284B4C" w:rsidRPr="00F76632" w14:paraId="21D0670E" w14:textId="4AF78C5B" w:rsidTr="00300F9A">
        <w:trPr>
          <w:trHeight w:val="270"/>
          <w:jc w:val="center"/>
        </w:trPr>
        <w:tc>
          <w:tcPr>
            <w:tcW w:w="538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ABB33B" w14:textId="77777777" w:rsidR="00284B4C" w:rsidRPr="004E673C" w:rsidRDefault="00284B4C" w:rsidP="00573F39">
            <w:pPr>
              <w:spacing w:after="0"/>
              <w:jc w:val="center"/>
              <w:rPr>
                <w:rFonts w:ascii="Times New Roman" w:eastAsia="Times New Roman" w:hAnsi="Times New Roman" w:cs="Times New Roman"/>
                <w:sz w:val="20"/>
                <w:szCs w:val="20"/>
              </w:rPr>
            </w:pPr>
            <w:r w:rsidRPr="004E673C">
              <w:rPr>
                <w:rFonts w:ascii="Times New Roman" w:eastAsia="Times New Roman" w:hAnsi="Times New Roman" w:cs="Times New Roman"/>
                <w:sz w:val="20"/>
                <w:szCs w:val="20"/>
              </w:rPr>
              <w:t>Degvielas izmaksas</w:t>
            </w:r>
          </w:p>
          <w:p w14:paraId="446CFDDE" w14:textId="3D180733" w:rsidR="00284B4C" w:rsidRPr="004E673C" w:rsidRDefault="00284B4C" w:rsidP="00573F39">
            <w:pPr>
              <w:spacing w:after="0"/>
              <w:jc w:val="center"/>
              <w:rPr>
                <w:rFonts w:ascii="Times New Roman" w:hAnsi="Times New Roman" w:cs="Times New Roman"/>
                <w:sz w:val="20"/>
                <w:szCs w:val="20"/>
              </w:rPr>
            </w:pPr>
            <w:r w:rsidRPr="004E673C">
              <w:rPr>
                <w:rFonts w:ascii="Times New Roman" w:eastAsia="Times New Roman" w:hAnsi="Times New Roman" w:cs="Times New Roman"/>
                <w:sz w:val="20"/>
                <w:szCs w:val="20"/>
              </w:rPr>
              <w:t xml:space="preserve"> </w:t>
            </w:r>
            <w:r w:rsidR="002E45CC" w:rsidRPr="004E673C">
              <w:rPr>
                <w:rFonts w:ascii="Times New Roman" w:eastAsia="Times New Roman" w:hAnsi="Times New Roman" w:cs="Times New Roman"/>
                <w:sz w:val="20"/>
                <w:szCs w:val="20"/>
              </w:rPr>
              <w:t xml:space="preserve">6 automašīnas, 15 mēneši 01.2014 – 03.2025. Nomas aprēķinam pieņemts, ka ik mēnesi būvuzraugs, būvuzrauga </w:t>
            </w:r>
            <w:r w:rsidR="002E45CC" w:rsidRPr="004E673C">
              <w:rPr>
                <w:rFonts w:ascii="Times New Roman" w:eastAsia="Times New Roman" w:hAnsi="Times New Roman" w:cs="Times New Roman"/>
                <w:sz w:val="20"/>
                <w:szCs w:val="20"/>
              </w:rPr>
              <w:lastRenderedPageBreak/>
              <w:t>palīgs uz projekta īstenošanas vietu</w:t>
            </w:r>
            <w:proofErr w:type="gramStart"/>
            <w:r w:rsidR="002E45CC" w:rsidRPr="004E673C">
              <w:rPr>
                <w:rFonts w:ascii="Times New Roman" w:eastAsia="Times New Roman" w:hAnsi="Times New Roman" w:cs="Times New Roman"/>
                <w:sz w:val="20"/>
                <w:szCs w:val="20"/>
              </w:rPr>
              <w:t xml:space="preserve">  </w:t>
            </w:r>
            <w:proofErr w:type="gramEnd"/>
            <w:r w:rsidR="002E45CC" w:rsidRPr="004E673C">
              <w:rPr>
                <w:rFonts w:ascii="Times New Roman" w:eastAsia="Times New Roman" w:hAnsi="Times New Roman" w:cs="Times New Roman"/>
                <w:sz w:val="20"/>
                <w:szCs w:val="20"/>
              </w:rPr>
              <w:t xml:space="preserve">dodas vidēji 15-20 reizes mēnesī būvdarbu laikā, projekta īstenošanas laikā, gan arī garantijas laikā </w:t>
            </w:r>
            <w:proofErr w:type="spellStart"/>
            <w:r w:rsidR="002E45CC" w:rsidRPr="004E673C">
              <w:rPr>
                <w:rFonts w:ascii="Times New Roman" w:eastAsia="Times New Roman" w:hAnsi="Times New Roman" w:cs="Times New Roman"/>
                <w:sz w:val="20"/>
                <w:szCs w:val="20"/>
              </w:rPr>
              <w:t>pēcuzraudzības</w:t>
            </w:r>
            <w:proofErr w:type="spellEnd"/>
            <w:r w:rsidR="002E45CC" w:rsidRPr="004E673C">
              <w:rPr>
                <w:rFonts w:ascii="Times New Roman" w:eastAsia="Times New Roman" w:hAnsi="Times New Roman" w:cs="Times New Roman"/>
                <w:sz w:val="20"/>
                <w:szCs w:val="20"/>
              </w:rPr>
              <w:t xml:space="preserve"> periodā līdz 2025.gada martam.</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541294" w14:textId="500B504D" w:rsidR="00125EB1" w:rsidRPr="00D869E6" w:rsidRDefault="00125EB1" w:rsidP="0024169D">
            <w:pPr>
              <w:spacing w:after="0"/>
              <w:jc w:val="center"/>
              <w:rPr>
                <w:rFonts w:ascii="Times New Roman" w:hAnsi="Times New Roman" w:cs="Times New Roman"/>
                <w:sz w:val="20"/>
                <w:szCs w:val="20"/>
              </w:rPr>
            </w:pPr>
            <w:r w:rsidRPr="00D869E6">
              <w:rPr>
                <w:rFonts w:ascii="Times New Roman" w:hAnsi="Times New Roman" w:cs="Times New Roman"/>
                <w:sz w:val="20"/>
                <w:szCs w:val="20"/>
              </w:rPr>
              <w:lastRenderedPageBreak/>
              <w:t>51</w:t>
            </w:r>
            <w:r w:rsidR="0024169D">
              <w:rPr>
                <w:rFonts w:ascii="Times New Roman" w:hAnsi="Times New Roman" w:cs="Times New Roman"/>
                <w:sz w:val="20"/>
                <w:szCs w:val="20"/>
              </w:rPr>
              <w:t> </w:t>
            </w:r>
            <w:r w:rsidRPr="00D869E6">
              <w:rPr>
                <w:rFonts w:ascii="Times New Roman" w:hAnsi="Times New Roman" w:cs="Times New Roman"/>
                <w:sz w:val="20"/>
                <w:szCs w:val="20"/>
              </w:rPr>
              <w:t>554</w:t>
            </w:r>
            <w:r w:rsidR="0024169D">
              <w:rPr>
                <w:rFonts w:ascii="Times New Roman" w:hAnsi="Times New Roman" w:cs="Times New Roman"/>
                <w:sz w:val="20"/>
                <w:szCs w:val="20"/>
              </w:rPr>
              <w:t>,</w:t>
            </w:r>
            <w:r w:rsidRPr="00D869E6">
              <w:rPr>
                <w:rFonts w:ascii="Times New Roman" w:hAnsi="Times New Roman" w:cs="Times New Roman"/>
                <w:sz w:val="20"/>
                <w:szCs w:val="20"/>
              </w:rPr>
              <w:t>88</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4DEED7" w14:textId="231657CD" w:rsidR="002817D3" w:rsidRPr="00D869E6" w:rsidRDefault="002817D3" w:rsidP="0024169D">
            <w:pPr>
              <w:spacing w:after="0"/>
              <w:jc w:val="center"/>
              <w:rPr>
                <w:rFonts w:ascii="Times New Roman" w:hAnsi="Times New Roman" w:cs="Times New Roman"/>
                <w:sz w:val="20"/>
                <w:szCs w:val="20"/>
              </w:rPr>
            </w:pPr>
            <w:r w:rsidRPr="00D869E6">
              <w:rPr>
                <w:rFonts w:ascii="Times New Roman" w:hAnsi="Times New Roman" w:cs="Times New Roman"/>
                <w:sz w:val="20"/>
                <w:szCs w:val="20"/>
              </w:rPr>
              <w:t>41</w:t>
            </w:r>
            <w:r w:rsidR="0024169D">
              <w:rPr>
                <w:rFonts w:ascii="Times New Roman" w:hAnsi="Times New Roman" w:cs="Times New Roman"/>
                <w:sz w:val="20"/>
                <w:szCs w:val="20"/>
              </w:rPr>
              <w:t> </w:t>
            </w:r>
            <w:r w:rsidRPr="00D869E6">
              <w:rPr>
                <w:rFonts w:ascii="Times New Roman" w:hAnsi="Times New Roman" w:cs="Times New Roman"/>
                <w:sz w:val="20"/>
                <w:szCs w:val="20"/>
              </w:rPr>
              <w:t>243</w:t>
            </w:r>
            <w:r w:rsidR="0024169D">
              <w:rPr>
                <w:rFonts w:ascii="Times New Roman" w:hAnsi="Times New Roman" w:cs="Times New Roman"/>
                <w:sz w:val="20"/>
                <w:szCs w:val="20"/>
              </w:rPr>
              <w:t>,</w:t>
            </w:r>
            <w:r w:rsidRPr="00D869E6">
              <w:rPr>
                <w:rFonts w:ascii="Times New Roman" w:hAnsi="Times New Roman" w:cs="Times New Roman"/>
                <w:sz w:val="20"/>
                <w:szCs w:val="20"/>
              </w:rPr>
              <w:t>90</w:t>
            </w:r>
          </w:p>
        </w:tc>
        <w:tc>
          <w:tcPr>
            <w:tcW w:w="1145" w:type="dxa"/>
            <w:tcBorders>
              <w:top w:val="single" w:sz="8" w:space="0" w:color="auto"/>
              <w:left w:val="single" w:sz="8" w:space="0" w:color="auto"/>
              <w:bottom w:val="single" w:sz="8" w:space="0" w:color="auto"/>
              <w:right w:val="single" w:sz="8" w:space="0" w:color="auto"/>
            </w:tcBorders>
            <w:vAlign w:val="center"/>
          </w:tcPr>
          <w:p w14:paraId="15D06E41" w14:textId="496E2DEB" w:rsidR="002817D3" w:rsidRPr="00DC422B" w:rsidRDefault="002817D3" w:rsidP="0024169D">
            <w:pPr>
              <w:spacing w:after="0"/>
              <w:jc w:val="center"/>
              <w:rPr>
                <w:rFonts w:ascii="Times New Roman" w:eastAsia="Times New Roman" w:hAnsi="Times New Roman" w:cs="Times New Roman"/>
                <w:color w:val="000000" w:themeColor="text1"/>
                <w:sz w:val="20"/>
                <w:szCs w:val="20"/>
              </w:rPr>
            </w:pPr>
            <w:r w:rsidRPr="002817D3">
              <w:rPr>
                <w:rFonts w:ascii="Times New Roman" w:eastAsia="Times New Roman" w:hAnsi="Times New Roman" w:cs="Times New Roman"/>
                <w:color w:val="000000" w:themeColor="text1"/>
                <w:sz w:val="20"/>
                <w:szCs w:val="20"/>
              </w:rPr>
              <w:t>10</w:t>
            </w:r>
            <w:r w:rsidR="0024169D">
              <w:rPr>
                <w:rFonts w:ascii="Times New Roman" w:eastAsia="Times New Roman" w:hAnsi="Times New Roman" w:cs="Times New Roman"/>
                <w:color w:val="000000" w:themeColor="text1"/>
                <w:sz w:val="20"/>
                <w:szCs w:val="20"/>
              </w:rPr>
              <w:t> </w:t>
            </w:r>
            <w:r w:rsidRPr="002817D3">
              <w:rPr>
                <w:rFonts w:ascii="Times New Roman" w:eastAsia="Times New Roman" w:hAnsi="Times New Roman" w:cs="Times New Roman"/>
                <w:color w:val="000000" w:themeColor="text1"/>
                <w:sz w:val="20"/>
                <w:szCs w:val="20"/>
              </w:rPr>
              <w:t>310</w:t>
            </w:r>
            <w:r w:rsidR="0024169D">
              <w:rPr>
                <w:rFonts w:ascii="Times New Roman" w:eastAsia="Times New Roman" w:hAnsi="Times New Roman" w:cs="Times New Roman"/>
                <w:color w:val="000000" w:themeColor="text1"/>
                <w:sz w:val="20"/>
                <w:szCs w:val="20"/>
              </w:rPr>
              <w:t>,</w:t>
            </w:r>
            <w:r w:rsidRPr="002817D3">
              <w:rPr>
                <w:rFonts w:ascii="Times New Roman" w:eastAsia="Times New Roman" w:hAnsi="Times New Roman" w:cs="Times New Roman"/>
                <w:color w:val="000000" w:themeColor="text1"/>
                <w:sz w:val="20"/>
                <w:szCs w:val="20"/>
              </w:rPr>
              <w:t>98</w:t>
            </w:r>
          </w:p>
        </w:tc>
      </w:tr>
      <w:tr w:rsidR="00284B4C" w:rsidRPr="00F76632" w14:paraId="005ECC1F" w14:textId="4239F208" w:rsidTr="00300F9A">
        <w:trPr>
          <w:trHeight w:val="270"/>
          <w:jc w:val="center"/>
        </w:trPr>
        <w:tc>
          <w:tcPr>
            <w:tcW w:w="538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0E395C" w14:textId="77777777" w:rsidR="00284B4C" w:rsidRPr="00F76632" w:rsidRDefault="00284B4C" w:rsidP="00CC75A3">
            <w:pPr>
              <w:spacing w:after="0"/>
              <w:jc w:val="center"/>
              <w:rPr>
                <w:rFonts w:ascii="Times New Roman" w:hAnsi="Times New Roman" w:cs="Times New Roman"/>
                <w:sz w:val="20"/>
                <w:szCs w:val="20"/>
              </w:rPr>
            </w:pPr>
            <w:r w:rsidRPr="000D36F9">
              <w:rPr>
                <w:rFonts w:ascii="Times New Roman" w:eastAsia="Times New Roman" w:hAnsi="Times New Roman" w:cs="Times New Roman"/>
                <w:sz w:val="20"/>
                <w:szCs w:val="20"/>
              </w:rPr>
              <w:t>Komandējuma izdevumi</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BB5DE1" w14:textId="55B9B1EB" w:rsidR="00284B4C" w:rsidRPr="00D869E6" w:rsidRDefault="00A122FA" w:rsidP="0024169D">
            <w:pPr>
              <w:spacing w:after="0"/>
              <w:jc w:val="center"/>
              <w:rPr>
                <w:rFonts w:ascii="Times New Roman" w:hAnsi="Times New Roman" w:cs="Times New Roman"/>
                <w:sz w:val="20"/>
                <w:szCs w:val="20"/>
              </w:rPr>
            </w:pPr>
            <w:r w:rsidRPr="00D869E6">
              <w:rPr>
                <w:rFonts w:ascii="Times New Roman" w:eastAsia="Times New Roman" w:hAnsi="Times New Roman" w:cs="Times New Roman"/>
                <w:color w:val="000000" w:themeColor="text1"/>
                <w:sz w:val="20"/>
                <w:szCs w:val="20"/>
              </w:rPr>
              <w:t>4</w:t>
            </w:r>
            <w:r w:rsidR="0024169D">
              <w:rPr>
                <w:rFonts w:ascii="Times New Roman" w:eastAsia="Times New Roman" w:hAnsi="Times New Roman" w:cs="Times New Roman"/>
                <w:color w:val="000000" w:themeColor="text1"/>
                <w:sz w:val="20"/>
                <w:szCs w:val="20"/>
              </w:rPr>
              <w:t> </w:t>
            </w:r>
            <w:r w:rsidRPr="00D869E6">
              <w:rPr>
                <w:rFonts w:ascii="Times New Roman" w:eastAsia="Times New Roman" w:hAnsi="Times New Roman" w:cs="Times New Roman"/>
                <w:color w:val="000000" w:themeColor="text1"/>
                <w:sz w:val="20"/>
                <w:szCs w:val="20"/>
              </w:rPr>
              <w:t>428</w:t>
            </w:r>
            <w:r w:rsidR="0024169D">
              <w:rPr>
                <w:rFonts w:ascii="Times New Roman" w:eastAsia="Times New Roman" w:hAnsi="Times New Roman" w:cs="Times New Roman"/>
                <w:color w:val="000000" w:themeColor="text1"/>
                <w:sz w:val="20"/>
                <w:szCs w:val="20"/>
              </w:rPr>
              <w:t>,</w:t>
            </w:r>
            <w:r w:rsidRPr="00D869E6">
              <w:rPr>
                <w:rFonts w:ascii="Times New Roman" w:eastAsia="Times New Roman" w:hAnsi="Times New Roman" w:cs="Times New Roman"/>
                <w:color w:val="000000" w:themeColor="text1"/>
                <w:sz w:val="20"/>
                <w:szCs w:val="20"/>
              </w:rPr>
              <w:t>00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B45647" w14:textId="1B955D5E" w:rsidR="00284B4C" w:rsidRPr="00D869E6" w:rsidRDefault="00A122FA" w:rsidP="0024169D">
            <w:pPr>
              <w:spacing w:after="0"/>
              <w:jc w:val="center"/>
              <w:rPr>
                <w:rFonts w:ascii="Times New Roman" w:hAnsi="Times New Roman" w:cs="Times New Roman"/>
                <w:sz w:val="20"/>
                <w:szCs w:val="20"/>
              </w:rPr>
            </w:pPr>
            <w:r w:rsidRPr="00D869E6">
              <w:rPr>
                <w:rFonts w:ascii="Times New Roman" w:eastAsia="Times New Roman" w:hAnsi="Times New Roman" w:cs="Times New Roman"/>
                <w:color w:val="000000" w:themeColor="text1"/>
                <w:sz w:val="20"/>
                <w:szCs w:val="20"/>
              </w:rPr>
              <w:t>4</w:t>
            </w:r>
            <w:r w:rsidR="0024169D">
              <w:rPr>
                <w:rFonts w:ascii="Times New Roman" w:eastAsia="Times New Roman" w:hAnsi="Times New Roman" w:cs="Times New Roman"/>
                <w:color w:val="000000" w:themeColor="text1"/>
                <w:sz w:val="20"/>
                <w:szCs w:val="20"/>
              </w:rPr>
              <w:t> </w:t>
            </w:r>
            <w:r w:rsidRPr="00D869E6">
              <w:rPr>
                <w:rFonts w:ascii="Times New Roman" w:eastAsia="Times New Roman" w:hAnsi="Times New Roman" w:cs="Times New Roman"/>
                <w:color w:val="000000" w:themeColor="text1"/>
                <w:sz w:val="20"/>
                <w:szCs w:val="20"/>
              </w:rPr>
              <w:t>428</w:t>
            </w:r>
            <w:r w:rsidR="0024169D">
              <w:rPr>
                <w:rFonts w:ascii="Times New Roman" w:eastAsia="Times New Roman" w:hAnsi="Times New Roman" w:cs="Times New Roman"/>
                <w:color w:val="000000" w:themeColor="text1"/>
                <w:sz w:val="20"/>
                <w:szCs w:val="20"/>
              </w:rPr>
              <w:t>,</w:t>
            </w:r>
            <w:r w:rsidRPr="00D869E6">
              <w:rPr>
                <w:rFonts w:ascii="Times New Roman" w:eastAsia="Times New Roman" w:hAnsi="Times New Roman" w:cs="Times New Roman"/>
                <w:color w:val="000000" w:themeColor="text1"/>
                <w:sz w:val="20"/>
                <w:szCs w:val="20"/>
              </w:rPr>
              <w:t>00</w:t>
            </w:r>
          </w:p>
        </w:tc>
        <w:tc>
          <w:tcPr>
            <w:tcW w:w="1145" w:type="dxa"/>
            <w:tcBorders>
              <w:top w:val="single" w:sz="8" w:space="0" w:color="auto"/>
              <w:left w:val="single" w:sz="8" w:space="0" w:color="auto"/>
              <w:bottom w:val="single" w:sz="8" w:space="0" w:color="auto"/>
              <w:right w:val="single" w:sz="8" w:space="0" w:color="auto"/>
            </w:tcBorders>
            <w:vAlign w:val="center"/>
          </w:tcPr>
          <w:p w14:paraId="4406F060" w14:textId="77777777" w:rsidR="00284B4C" w:rsidRPr="007605FE" w:rsidRDefault="00284B4C" w:rsidP="0024169D">
            <w:pPr>
              <w:spacing w:after="0"/>
              <w:jc w:val="center"/>
              <w:rPr>
                <w:rFonts w:ascii="Times New Roman" w:eastAsia="Times New Roman" w:hAnsi="Times New Roman" w:cs="Times New Roman"/>
                <w:color w:val="000000" w:themeColor="text1"/>
                <w:sz w:val="20"/>
                <w:szCs w:val="20"/>
              </w:rPr>
            </w:pPr>
          </w:p>
        </w:tc>
      </w:tr>
    </w:tbl>
    <w:p w14:paraId="361CE60C" w14:textId="1E6EBB28" w:rsidR="007605FE" w:rsidRDefault="00782C65" w:rsidP="0062073F">
      <w:pPr>
        <w:ind w:firstLine="720"/>
        <w:jc w:val="both"/>
        <w:rPr>
          <w:rFonts w:ascii="Times New Roman" w:eastAsia="Times New Roman" w:hAnsi="Times New Roman" w:cs="Times New Roman"/>
          <w:sz w:val="28"/>
          <w:szCs w:val="28"/>
        </w:rPr>
      </w:pPr>
      <w:r w:rsidRPr="734A31D5">
        <w:rPr>
          <w:rFonts w:ascii="Times New Roman" w:eastAsia="Times New Roman" w:hAnsi="Times New Roman" w:cs="Times New Roman"/>
          <w:sz w:val="28"/>
          <w:szCs w:val="28"/>
        </w:rPr>
        <w:t xml:space="preserve"> </w:t>
      </w:r>
      <w:r w:rsidR="007605FE">
        <w:rPr>
          <w:rFonts w:ascii="Times New Roman" w:eastAsia="Times New Roman" w:hAnsi="Times New Roman" w:cs="Times New Roman"/>
          <w:sz w:val="28"/>
          <w:szCs w:val="28"/>
        </w:rPr>
        <w:t>Būvuzraudzības</w:t>
      </w:r>
      <w:r w:rsidR="007605FE" w:rsidRPr="00A54C7D">
        <w:rPr>
          <w:rFonts w:ascii="Times New Roman" w:eastAsia="Times New Roman" w:hAnsi="Times New Roman" w:cs="Times New Roman"/>
          <w:sz w:val="28"/>
          <w:szCs w:val="28"/>
        </w:rPr>
        <w:t xml:space="preserve"> izmaksu prognozētajā aprēķinā </w:t>
      </w:r>
      <w:r w:rsidR="007605FE">
        <w:rPr>
          <w:rFonts w:ascii="Times New Roman" w:eastAsia="Times New Roman" w:hAnsi="Times New Roman" w:cs="Times New Roman"/>
          <w:sz w:val="28"/>
          <w:szCs w:val="28"/>
        </w:rPr>
        <w:t>t</w:t>
      </w:r>
      <w:r w:rsidR="007605FE" w:rsidRPr="00D81204">
        <w:rPr>
          <w:rFonts w:ascii="Times New Roman" w:eastAsia="Times New Roman" w:hAnsi="Times New Roman" w:cs="Times New Roman"/>
          <w:sz w:val="28"/>
          <w:szCs w:val="28"/>
        </w:rPr>
        <w:t xml:space="preserve">iek piemērota </w:t>
      </w:r>
      <w:r w:rsidR="007605FE">
        <w:rPr>
          <w:rFonts w:ascii="Times New Roman" w:eastAsia="Times New Roman" w:hAnsi="Times New Roman" w:cs="Times New Roman"/>
          <w:sz w:val="28"/>
          <w:szCs w:val="28"/>
        </w:rPr>
        <w:t xml:space="preserve">būvuzraugu </w:t>
      </w:r>
      <w:r w:rsidR="007605FE" w:rsidRPr="00D81204">
        <w:rPr>
          <w:rFonts w:ascii="Times New Roman" w:eastAsia="Times New Roman" w:hAnsi="Times New Roman" w:cs="Times New Roman"/>
          <w:sz w:val="28"/>
          <w:szCs w:val="28"/>
        </w:rPr>
        <w:t>stundas likme, k</w:t>
      </w:r>
      <w:r w:rsidR="006C3C60">
        <w:rPr>
          <w:rFonts w:ascii="Times New Roman" w:eastAsia="Times New Roman" w:hAnsi="Times New Roman" w:cs="Times New Roman"/>
          <w:sz w:val="28"/>
          <w:szCs w:val="28"/>
        </w:rPr>
        <w:t>as ir</w:t>
      </w:r>
      <w:r w:rsidR="007605FE" w:rsidRPr="00D81204">
        <w:rPr>
          <w:rFonts w:ascii="Times New Roman" w:eastAsia="Times New Roman" w:hAnsi="Times New Roman" w:cs="Times New Roman"/>
          <w:sz w:val="28"/>
          <w:szCs w:val="28"/>
        </w:rPr>
        <w:t xml:space="preserve"> aprēķināta saskaņā ar VNĪ iekšējā kārtībā noteikto metodiku</w:t>
      </w:r>
      <w:r w:rsidR="00344F79">
        <w:rPr>
          <w:rFonts w:ascii="Times New Roman" w:eastAsia="Times New Roman" w:hAnsi="Times New Roman" w:cs="Times New Roman"/>
          <w:sz w:val="28"/>
          <w:szCs w:val="28"/>
        </w:rPr>
        <w:t>.</w:t>
      </w:r>
    </w:p>
    <w:p w14:paraId="7D2058E2" w14:textId="2AF1EA11" w:rsidR="00782C65" w:rsidRPr="003C42E2" w:rsidRDefault="00782C65" w:rsidP="0062073F">
      <w:pPr>
        <w:ind w:firstLine="720"/>
        <w:jc w:val="both"/>
      </w:pPr>
      <w:r w:rsidRPr="734A31D5">
        <w:rPr>
          <w:rFonts w:ascii="Times New Roman" w:eastAsia="Times New Roman" w:hAnsi="Times New Roman" w:cs="Times New Roman"/>
          <w:sz w:val="28"/>
          <w:szCs w:val="28"/>
        </w:rPr>
        <w:t xml:space="preserve">Būvdarbu būvuzraudzību VNĪ plāno veikt </w:t>
      </w:r>
      <w:r w:rsidRPr="003C42E2">
        <w:rPr>
          <w:rFonts w:ascii="Times New Roman" w:eastAsia="Times New Roman" w:hAnsi="Times New Roman" w:cs="Times New Roman"/>
          <w:sz w:val="28"/>
          <w:szCs w:val="28"/>
        </w:rPr>
        <w:t>ar saviem</w:t>
      </w:r>
      <w:r w:rsidR="00C04E10">
        <w:rPr>
          <w:rFonts w:ascii="Times New Roman" w:eastAsia="Times New Roman" w:hAnsi="Times New Roman" w:cs="Times New Roman"/>
          <w:sz w:val="28"/>
          <w:szCs w:val="28"/>
        </w:rPr>
        <w:t xml:space="preserve"> resursiem.</w:t>
      </w:r>
      <w:r w:rsidRPr="003C42E2">
        <w:rPr>
          <w:rFonts w:ascii="Times New Roman" w:eastAsia="Times New Roman" w:hAnsi="Times New Roman" w:cs="Times New Roman"/>
          <w:sz w:val="28"/>
          <w:szCs w:val="28"/>
        </w:rPr>
        <w:t xml:space="preserve"> VNĪ stratēģiski svarīgiem un augsta riska objektiem veic būvuzraudzību ar iekšējiem resursiem jau kopš 2018. gada, un ir pierādījies, ka šajos objektos darbu kvalitāte un pasūtītāja interešu pārstāvība ir augstākā līmenī. Būvuzraugs, kas ir nepastarpināts pasūtītāja pārstāvis, nodrošina pilnīgu pasūtītāja interešu aizstāvību, tiek pieņemti un apmaksāti tikai tie darbi, kas ir atbilstoši būvprojekta, normatīvo aktu un kvalitātes prasībām. </w:t>
      </w:r>
    </w:p>
    <w:p w14:paraId="5CFEDAA6" w14:textId="4F447CC4" w:rsidR="00782C65" w:rsidRPr="003C42E2" w:rsidRDefault="00782C65" w:rsidP="0062073F">
      <w:pPr>
        <w:ind w:firstLine="720"/>
        <w:jc w:val="both"/>
      </w:pPr>
      <w:r w:rsidRPr="003C42E2">
        <w:rPr>
          <w:rFonts w:ascii="Times New Roman" w:eastAsia="Times New Roman" w:hAnsi="Times New Roman" w:cs="Times New Roman"/>
          <w:sz w:val="28"/>
          <w:szCs w:val="28"/>
        </w:rPr>
        <w:t xml:space="preserve">Būvuzraudzības grupas sastāvā iekļautas </w:t>
      </w:r>
      <w:r w:rsidR="00325278">
        <w:rPr>
          <w:rFonts w:ascii="Times New Roman" w:eastAsia="Times New Roman" w:hAnsi="Times New Roman" w:cs="Times New Roman"/>
          <w:sz w:val="28"/>
          <w:szCs w:val="28"/>
        </w:rPr>
        <w:t>6</w:t>
      </w:r>
      <w:r w:rsidRPr="003C42E2">
        <w:rPr>
          <w:rFonts w:ascii="Times New Roman" w:eastAsia="Times New Roman" w:hAnsi="Times New Roman" w:cs="Times New Roman"/>
          <w:sz w:val="28"/>
          <w:szCs w:val="28"/>
        </w:rPr>
        <w:t xml:space="preserve"> pilnas darba slodzes</w:t>
      </w:r>
      <w:r w:rsidRPr="003A211D">
        <w:rPr>
          <w:rFonts w:ascii="Times New Roman" w:eastAsia="Times New Roman" w:hAnsi="Times New Roman" w:cs="Times New Roman"/>
          <w:sz w:val="28"/>
          <w:szCs w:val="28"/>
        </w:rPr>
        <w:t>.</w:t>
      </w:r>
      <w:r w:rsidRPr="003C42E2">
        <w:rPr>
          <w:rFonts w:ascii="Times New Roman" w:eastAsia="Times New Roman" w:hAnsi="Times New Roman" w:cs="Times New Roman"/>
          <w:sz w:val="28"/>
          <w:szCs w:val="28"/>
        </w:rPr>
        <w:t xml:space="preserve"> Būvuzraudzība tiek nodrošināta jau būvniecības ieceres dokumentācijas izstrādes posmā, tas ļaus būvkomersantam jau projektēšanas stadijā saskaņot būvizstrādājumus un veikt to pasūtīšanu, izstrādāt darbu veikšanas projektu sagataves, būvuzraugam visi risinājumi būs zināmi un izvērtēti un saskaņoti jau projektēšanas laikā. Būvuzraugs kā attiecīgās jomas </w:t>
      </w:r>
      <w:proofErr w:type="spellStart"/>
      <w:r w:rsidRPr="003C42E2">
        <w:rPr>
          <w:rFonts w:ascii="Times New Roman" w:eastAsia="Times New Roman" w:hAnsi="Times New Roman" w:cs="Times New Roman"/>
          <w:sz w:val="28"/>
          <w:szCs w:val="28"/>
        </w:rPr>
        <w:t>būvspeciālists</w:t>
      </w:r>
      <w:proofErr w:type="spellEnd"/>
      <w:r w:rsidRPr="003C42E2">
        <w:rPr>
          <w:rFonts w:ascii="Times New Roman" w:eastAsia="Times New Roman" w:hAnsi="Times New Roman" w:cs="Times New Roman"/>
          <w:sz w:val="28"/>
          <w:szCs w:val="28"/>
        </w:rPr>
        <w:t xml:space="preserve"> aktīvi piedalīsies projekta risinājumu izstrādē un pielāgošanā faktiskai situācijai dabā. Tas ļaus būtiski paātrināt darbu tempus un nekavēt būvdarbus, izvairīties no kļūdām būvniecības ieceres dokumentācijas izstrādē, kā arī samazināt riskus attiecībā uz materiālu piegādes kavējumiem.</w:t>
      </w:r>
    </w:p>
    <w:p w14:paraId="3816F895" w14:textId="47B2AC2A" w:rsidR="00782C65" w:rsidRPr="003C42E2" w:rsidRDefault="00782C65" w:rsidP="0062073F">
      <w:pPr>
        <w:ind w:firstLine="720"/>
        <w:jc w:val="both"/>
        <w:rPr>
          <w:rFonts w:ascii="Times New Roman" w:eastAsia="Times New Roman" w:hAnsi="Times New Roman" w:cs="Times New Roman"/>
          <w:color w:val="000000" w:themeColor="text1"/>
          <w:sz w:val="28"/>
          <w:szCs w:val="28"/>
        </w:rPr>
      </w:pPr>
      <w:r w:rsidRPr="478E82CC">
        <w:rPr>
          <w:rFonts w:ascii="Times New Roman" w:eastAsia="Times New Roman" w:hAnsi="Times New Roman" w:cs="Times New Roman"/>
          <w:color w:val="000000" w:themeColor="text1"/>
          <w:sz w:val="28"/>
          <w:szCs w:val="28"/>
        </w:rPr>
        <w:t xml:space="preserve">Paredzēts, ka būvuzraugs katru dienu atrodas objektā, nepārtraukti uzraugot darbu izpildi un kontrolējot kvalitāti, taču būvuzraugam jāspēj arī operatīvi nokļūt no viena darbu veikšanas punkta citā (piemēram, kad būvkomersants lūdz fiksēt un pieņemt segtos darbus). Nokļūt objektā nevar ar sabiedrisko transportu, tāpēc nepieciešama </w:t>
      </w:r>
      <w:r w:rsidR="416F8920" w:rsidRPr="478E82CC">
        <w:rPr>
          <w:rFonts w:ascii="Times New Roman" w:eastAsia="Times New Roman" w:hAnsi="Times New Roman" w:cs="Times New Roman"/>
          <w:color w:val="000000" w:themeColor="text1"/>
          <w:sz w:val="28"/>
          <w:szCs w:val="28"/>
        </w:rPr>
        <w:t xml:space="preserve">6 </w:t>
      </w:r>
      <w:r w:rsidRPr="478E82CC">
        <w:rPr>
          <w:rFonts w:ascii="Times New Roman" w:eastAsia="Times New Roman" w:hAnsi="Times New Roman" w:cs="Times New Roman"/>
          <w:color w:val="000000" w:themeColor="text1"/>
          <w:sz w:val="28"/>
          <w:szCs w:val="28"/>
        </w:rPr>
        <w:t xml:space="preserve">automašīnu pilna servisa noma. </w:t>
      </w:r>
    </w:p>
    <w:p w14:paraId="2AC5D45F" w14:textId="1FEA9EF7" w:rsidR="00312359" w:rsidRPr="00373B2B" w:rsidRDefault="00312359" w:rsidP="0062073F">
      <w:pPr>
        <w:ind w:firstLine="720"/>
        <w:jc w:val="both"/>
        <w:rPr>
          <w:rFonts w:ascii="Times New Roman" w:hAnsi="Times New Roman" w:cs="Times New Roman"/>
          <w:sz w:val="28"/>
          <w:szCs w:val="28"/>
        </w:rPr>
      </w:pPr>
      <w:r w:rsidRPr="00373B2B">
        <w:rPr>
          <w:rFonts w:ascii="Times New Roman" w:hAnsi="Times New Roman" w:cs="Times New Roman"/>
          <w:sz w:val="28"/>
          <w:szCs w:val="28"/>
        </w:rPr>
        <w:t>VNĪ prasības būvuzraudzībai – gan iekšējai, gan ārpakalpojumam - ir augstākas nekā normatīvajos aktos noteikts.</w:t>
      </w:r>
      <w:r w:rsidR="00643A25" w:rsidRPr="00373B2B">
        <w:rPr>
          <w:rFonts w:ascii="Times New Roman" w:hAnsi="Times New Roman" w:cs="Times New Roman"/>
          <w:sz w:val="28"/>
          <w:szCs w:val="28"/>
        </w:rPr>
        <w:t xml:space="preserve"> VNĪ ir izstrādātas detalizētas tehniskās specifikācijas būvuzraudzības iepirkumam. Tādējādi jau iepirkuma procesā būvuzraugiem ir skaidras pasūtītāju prasības būvdarbu veikšanai un nepieciešamo speciālistu iesaistei. Proti, gan pasūtītājs, gan izpildītājs ir savlaicīgi informēts par veicamo darbu nosacījumiem.</w:t>
      </w:r>
    </w:p>
    <w:p w14:paraId="644B43A5" w14:textId="72BF4C2F" w:rsidR="00782C65" w:rsidRPr="00373B2B" w:rsidRDefault="00782C65" w:rsidP="0062073F">
      <w:pPr>
        <w:ind w:firstLine="720"/>
        <w:jc w:val="both"/>
        <w:rPr>
          <w:rFonts w:ascii="Times New Roman" w:eastAsia="Times New Roman" w:hAnsi="Times New Roman" w:cs="Times New Roman"/>
          <w:sz w:val="28"/>
          <w:szCs w:val="28"/>
        </w:rPr>
      </w:pPr>
      <w:r w:rsidRPr="00373B2B">
        <w:rPr>
          <w:rFonts w:ascii="Times New Roman" w:eastAsia="Times New Roman" w:hAnsi="Times New Roman" w:cs="Times New Roman"/>
          <w:sz w:val="28"/>
          <w:szCs w:val="28"/>
        </w:rPr>
        <w:t>Jāatzīmē, ka izmaksas var tikt precizētas atbilstoši faktiskajai nepieciešamībai.</w:t>
      </w:r>
      <w:r w:rsidR="002D1327" w:rsidRPr="00373B2B">
        <w:rPr>
          <w:rFonts w:ascii="Times New Roman" w:eastAsia="Times New Roman" w:hAnsi="Times New Roman" w:cs="Times New Roman"/>
          <w:sz w:val="28"/>
          <w:szCs w:val="28"/>
        </w:rPr>
        <w:t xml:space="preserve"> </w:t>
      </w:r>
      <w:r w:rsidR="00EA4FF6" w:rsidRPr="00373B2B">
        <w:rPr>
          <w:rFonts w:ascii="Times New Roman" w:eastAsia="Times New Roman" w:hAnsi="Times New Roman" w:cs="Times New Roman"/>
          <w:sz w:val="28"/>
          <w:szCs w:val="28"/>
        </w:rPr>
        <w:t>Jāuzsver, ka būvuzraudzību reglamentē Būvniecības likums, Latvijas būvnormatīvi (LBN), Vispārīgie būvnoteikumi, Ēku būvnoteikumi, Speciālie būvnoteikumi un vēl citi normatīvie akti, kuru pārzināšana ir profesionālu speciālistu kompetence.</w:t>
      </w:r>
    </w:p>
    <w:p w14:paraId="38BBB895" w14:textId="348E2E25" w:rsidR="00A61292" w:rsidRDefault="00042636" w:rsidP="0062073F">
      <w:pPr>
        <w:ind w:firstLine="720"/>
        <w:jc w:val="both"/>
        <w:rPr>
          <w:rFonts w:ascii="Times New Roman" w:eastAsia="Times New Roman" w:hAnsi="Times New Roman" w:cs="Times New Roman"/>
          <w:sz w:val="28"/>
          <w:szCs w:val="28"/>
        </w:rPr>
      </w:pPr>
      <w:r w:rsidRPr="0034222F">
        <w:rPr>
          <w:rFonts w:ascii="Times New Roman" w:eastAsia="Times New Roman" w:hAnsi="Times New Roman" w:cs="Times New Roman"/>
          <w:sz w:val="28"/>
          <w:szCs w:val="28"/>
        </w:rPr>
        <w:lastRenderedPageBreak/>
        <w:t>Vienlaicīgi VNĪ</w:t>
      </w:r>
      <w:r w:rsidR="006C3C60">
        <w:rPr>
          <w:rFonts w:ascii="Times New Roman" w:eastAsia="Times New Roman" w:hAnsi="Times New Roman" w:cs="Times New Roman"/>
          <w:sz w:val="28"/>
          <w:szCs w:val="28"/>
        </w:rPr>
        <w:t xml:space="preserve"> plāno vērtēt nepieciešamību un lietderību būvuzraudzību nodrošināt, piesaistot ārpakalpojuma sniedzēju. Šajā gadījumā izmaksas tiks segtas, nepārsniedzot būvuzraudzībai piešķirtā finansējuma apmēru.</w:t>
      </w:r>
      <w:r w:rsidR="003E6D06">
        <w:rPr>
          <w:rFonts w:ascii="Times New Roman" w:eastAsia="Times New Roman" w:hAnsi="Times New Roman" w:cs="Times New Roman"/>
          <w:sz w:val="28"/>
          <w:szCs w:val="28"/>
        </w:rPr>
        <w:t xml:space="preserve"> </w:t>
      </w:r>
    </w:p>
    <w:p w14:paraId="4D8D0DA5" w14:textId="77777777" w:rsidR="00827F1E" w:rsidRDefault="00827F1E" w:rsidP="0062073F">
      <w:pPr>
        <w:ind w:firstLine="720"/>
        <w:jc w:val="both"/>
        <w:rPr>
          <w:rFonts w:ascii="Times New Roman" w:eastAsia="Times New Roman" w:hAnsi="Times New Roman" w:cs="Times New Roman"/>
          <w:sz w:val="28"/>
          <w:szCs w:val="28"/>
        </w:rPr>
      </w:pPr>
    </w:p>
    <w:p w14:paraId="68F54457" w14:textId="4019B441" w:rsidR="00DA288F" w:rsidRPr="005C5F5A" w:rsidRDefault="0062073F" w:rsidP="0062073F">
      <w:pPr>
        <w:pStyle w:val="ListParagraph"/>
        <w:numPr>
          <w:ilvl w:val="0"/>
          <w:numId w:val="19"/>
        </w:numPr>
        <w:jc w:val="center"/>
        <w:rPr>
          <w:rFonts w:ascii="Times New Roman" w:eastAsia="Times New Roman" w:hAnsi="Times New Roman" w:cs="Times New Roman"/>
          <w:sz w:val="28"/>
          <w:szCs w:val="28"/>
          <w:lang w:eastAsia="lv-LV"/>
        </w:rPr>
      </w:pPr>
      <w:r>
        <w:rPr>
          <w:rFonts w:ascii="Times New Roman" w:eastAsia="Times New Roman" w:hAnsi="Times New Roman" w:cs="Times New Roman"/>
          <w:b/>
          <w:bCs/>
          <w:sz w:val="28"/>
          <w:szCs w:val="28"/>
        </w:rPr>
        <w:t>I</w:t>
      </w:r>
      <w:r w:rsidR="00DA288F" w:rsidRPr="00DA288F">
        <w:rPr>
          <w:rFonts w:ascii="Times New Roman" w:eastAsia="Times New Roman" w:hAnsi="Times New Roman" w:cs="Times New Roman"/>
          <w:b/>
          <w:bCs/>
          <w:sz w:val="28"/>
          <w:szCs w:val="28"/>
        </w:rPr>
        <w:t>nfrastruktūras izbūves turpināšana</w:t>
      </w:r>
      <w:r w:rsidR="00DA288F">
        <w:rPr>
          <w:rFonts w:ascii="Times New Roman" w:eastAsia="Times New Roman" w:hAnsi="Times New Roman" w:cs="Times New Roman"/>
          <w:b/>
          <w:bCs/>
          <w:sz w:val="28"/>
          <w:szCs w:val="28"/>
        </w:rPr>
        <w:t xml:space="preserve"> ar </w:t>
      </w:r>
      <w:r>
        <w:rPr>
          <w:rFonts w:ascii="Times New Roman" w:eastAsia="Times New Roman" w:hAnsi="Times New Roman" w:cs="Times New Roman"/>
          <w:b/>
          <w:bCs/>
          <w:sz w:val="28"/>
          <w:szCs w:val="28"/>
        </w:rPr>
        <w:t>NBS</w:t>
      </w:r>
      <w:r w:rsidR="005C5F5A">
        <w:rPr>
          <w:rFonts w:ascii="Times New Roman" w:eastAsia="Times New Roman" w:hAnsi="Times New Roman" w:cs="Times New Roman"/>
          <w:b/>
          <w:bCs/>
          <w:sz w:val="28"/>
          <w:szCs w:val="28"/>
        </w:rPr>
        <w:t xml:space="preserve"> iesaisti</w:t>
      </w:r>
      <w:r w:rsidR="00DA288F" w:rsidRPr="00DA288F">
        <w:rPr>
          <w:rFonts w:ascii="Times New Roman" w:eastAsia="Times New Roman" w:hAnsi="Times New Roman" w:cs="Times New Roman"/>
          <w:b/>
          <w:bCs/>
          <w:sz w:val="28"/>
          <w:szCs w:val="28"/>
        </w:rPr>
        <w:t xml:space="preserve"> un šim mērķim nepieciešamais finansējums</w:t>
      </w:r>
    </w:p>
    <w:p w14:paraId="0C46276F" w14:textId="4C93E408" w:rsidR="00193A11" w:rsidRDefault="00193A11" w:rsidP="00BE517F">
      <w:pPr>
        <w:tabs>
          <w:tab w:val="left" w:pos="72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2073F">
        <w:rPr>
          <w:rFonts w:ascii="Times New Roman" w:eastAsia="Times New Roman" w:hAnsi="Times New Roman" w:cs="Times New Roman"/>
          <w:sz w:val="28"/>
          <w:szCs w:val="28"/>
        </w:rPr>
        <w:t>Kā tika minēts, l</w:t>
      </w:r>
      <w:r>
        <w:rPr>
          <w:rFonts w:ascii="Times New Roman" w:eastAsia="Times New Roman" w:hAnsi="Times New Roman" w:cs="Times New Roman"/>
          <w:sz w:val="28"/>
          <w:szCs w:val="28"/>
        </w:rPr>
        <w:t xml:space="preserve">ai </w:t>
      </w:r>
      <w:bookmarkStart w:id="12" w:name="_Hlk153970257"/>
      <w:r>
        <w:rPr>
          <w:rFonts w:ascii="Times New Roman" w:eastAsia="Times New Roman" w:hAnsi="Times New Roman" w:cs="Times New Roman"/>
          <w:sz w:val="28"/>
          <w:szCs w:val="28"/>
        </w:rPr>
        <w:t>kāpinātu valsts ārējās sauszemes robežas apsardzības infrastruktūras izbūves tempu</w:t>
      </w:r>
      <w:bookmarkEnd w:id="12"/>
      <w:r>
        <w:rPr>
          <w:rFonts w:ascii="Times New Roman" w:eastAsia="Times New Roman" w:hAnsi="Times New Roman" w:cs="Times New Roman"/>
          <w:sz w:val="28"/>
          <w:szCs w:val="28"/>
        </w:rPr>
        <w:t>,</w:t>
      </w:r>
      <w:r w:rsidRPr="007020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infrastruktūras izbūvē tiks iesaistīti</w:t>
      </w:r>
      <w:r w:rsidRPr="007020FB">
        <w:rPr>
          <w:rFonts w:ascii="Times New Roman" w:eastAsia="Times New Roman" w:hAnsi="Times New Roman" w:cs="Times New Roman"/>
          <w:sz w:val="28"/>
          <w:szCs w:val="28"/>
        </w:rPr>
        <w:t xml:space="preserve"> </w:t>
      </w:r>
      <w:bookmarkStart w:id="13" w:name="_Hlk153964449"/>
      <w:r>
        <w:rPr>
          <w:rFonts w:ascii="Times New Roman" w:eastAsia="Times New Roman" w:hAnsi="Times New Roman" w:cs="Times New Roman"/>
          <w:sz w:val="28"/>
          <w:szCs w:val="28"/>
        </w:rPr>
        <w:t>NBS</w:t>
      </w:r>
      <w:bookmarkEnd w:id="13"/>
      <w:r w:rsidRPr="007020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resursi</w:t>
      </w:r>
      <w:r w:rsidRPr="007020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V</w:t>
      </w:r>
      <w:r w:rsidRPr="007020FB">
        <w:rPr>
          <w:rFonts w:ascii="Times New Roman" w:eastAsia="Times New Roman" w:hAnsi="Times New Roman" w:cs="Times New Roman"/>
          <w:sz w:val="28"/>
          <w:szCs w:val="28"/>
        </w:rPr>
        <w:t>NĪ īsteno</w:t>
      </w:r>
      <w:r>
        <w:rPr>
          <w:rFonts w:ascii="Times New Roman" w:eastAsia="Times New Roman" w:hAnsi="Times New Roman" w:cs="Times New Roman"/>
          <w:sz w:val="28"/>
          <w:szCs w:val="28"/>
        </w:rPr>
        <w:t>jot</w:t>
      </w:r>
      <w:r w:rsidRPr="007020FB">
        <w:rPr>
          <w:rFonts w:ascii="Times New Roman" w:eastAsia="Times New Roman" w:hAnsi="Times New Roman" w:cs="Times New Roman"/>
          <w:sz w:val="28"/>
          <w:szCs w:val="28"/>
        </w:rPr>
        <w:t xml:space="preserve"> ģenerāluzņēmēj</w:t>
      </w:r>
      <w:r>
        <w:rPr>
          <w:rFonts w:ascii="Times New Roman" w:eastAsia="Times New Roman" w:hAnsi="Times New Roman" w:cs="Times New Roman"/>
          <w:sz w:val="28"/>
          <w:szCs w:val="28"/>
        </w:rPr>
        <w:t>a kompetenci</w:t>
      </w:r>
      <w:r w:rsidRPr="007020FB">
        <w:rPr>
          <w:rFonts w:ascii="Times New Roman" w:eastAsia="Times New Roman" w:hAnsi="Times New Roman" w:cs="Times New Roman"/>
          <w:sz w:val="28"/>
          <w:szCs w:val="28"/>
        </w:rPr>
        <w:t>.</w:t>
      </w:r>
    </w:p>
    <w:p w14:paraId="473E5C16" w14:textId="716C6652" w:rsidR="00193A11" w:rsidRDefault="00193A11" w:rsidP="00BE517F">
      <w:pPr>
        <w:tabs>
          <w:tab w:val="left" w:pos="0"/>
          <w:tab w:val="left" w:pos="72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VNĪ, kā ģenerāluzņēmējs, </w:t>
      </w:r>
      <w:r w:rsidRPr="00A44A48">
        <w:rPr>
          <w:rFonts w:ascii="Times New Roman" w:eastAsia="Times New Roman" w:hAnsi="Times New Roman" w:cs="Times New Roman"/>
          <w:sz w:val="28"/>
          <w:szCs w:val="28"/>
        </w:rPr>
        <w:t>nodrošinās</w:t>
      </w:r>
      <w:r w:rsidR="00D071A7" w:rsidRPr="00A44A48">
        <w:rPr>
          <w:rFonts w:ascii="Times New Roman" w:eastAsia="Times New Roman" w:hAnsi="Times New Roman" w:cs="Times New Roman"/>
          <w:sz w:val="28"/>
          <w:szCs w:val="28"/>
        </w:rPr>
        <w:t xml:space="preserve"> projekta vadību,</w:t>
      </w:r>
      <w:r w:rsidRPr="00A44A48">
        <w:rPr>
          <w:rFonts w:ascii="Times New Roman" w:eastAsia="Times New Roman" w:hAnsi="Times New Roman" w:cs="Times New Roman"/>
          <w:sz w:val="28"/>
          <w:szCs w:val="28"/>
        </w:rPr>
        <w:t xml:space="preserve"> būvdarbu</w:t>
      </w:r>
      <w:r>
        <w:rPr>
          <w:rFonts w:ascii="Times New Roman" w:eastAsia="Times New Roman" w:hAnsi="Times New Roman" w:cs="Times New Roman"/>
          <w:sz w:val="28"/>
          <w:szCs w:val="28"/>
        </w:rPr>
        <w:t xml:space="preserve"> vadību un būvuzraudzību un atbildēs par būvdarbu procesa norisi būvniecības laikā</w:t>
      </w:r>
      <w:r w:rsidR="00A44A48">
        <w:rPr>
          <w:rFonts w:ascii="Times New Roman" w:eastAsia="Times New Roman" w:hAnsi="Times New Roman" w:cs="Times New Roman"/>
          <w:sz w:val="28"/>
          <w:szCs w:val="28"/>
        </w:rPr>
        <w:t>.</w:t>
      </w:r>
    </w:p>
    <w:p w14:paraId="6101EB88" w14:textId="5DA7367E" w:rsidR="003F2D6E" w:rsidRDefault="00193A11" w:rsidP="00BE517F">
      <w:pPr>
        <w:tabs>
          <w:tab w:val="left" w:pos="72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VNĪ būvniecības speciālisti ir veikuši faktiskās situācijas izpēti, potenciālo </w:t>
      </w:r>
      <w:r w:rsidRPr="00CA0AC6">
        <w:rPr>
          <w:rFonts w:ascii="Times New Roman" w:eastAsia="Times New Roman" w:hAnsi="Times New Roman" w:cs="Times New Roman"/>
          <w:sz w:val="28"/>
          <w:szCs w:val="28"/>
        </w:rPr>
        <w:t>žoga trases</w:t>
      </w:r>
      <w:r>
        <w:rPr>
          <w:rFonts w:ascii="Times New Roman" w:eastAsia="Times New Roman" w:hAnsi="Times New Roman" w:cs="Times New Roman"/>
          <w:sz w:val="28"/>
          <w:szCs w:val="28"/>
        </w:rPr>
        <w:t xml:space="preserve"> atrašanās vietas</w:t>
      </w:r>
      <w:r w:rsidRPr="00CA0AC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ģeodēzisko </w:t>
      </w:r>
      <w:r w:rsidRPr="00CA0AC6">
        <w:rPr>
          <w:rFonts w:ascii="Times New Roman" w:eastAsia="Times New Roman" w:hAnsi="Times New Roman" w:cs="Times New Roman"/>
          <w:sz w:val="28"/>
          <w:szCs w:val="28"/>
        </w:rPr>
        <w:t>nospraušanu dabā</w:t>
      </w:r>
      <w:r>
        <w:rPr>
          <w:rFonts w:ascii="Times New Roman" w:eastAsia="Times New Roman" w:hAnsi="Times New Roman" w:cs="Times New Roman"/>
          <w:sz w:val="28"/>
          <w:szCs w:val="28"/>
        </w:rPr>
        <w:t>, pievedceļu apsekošanu, kā arī iespējamo materiālu ražotāju, piegādātāju, tehnikas nomas uzņēmumu un noliktavu apzināšanu.</w:t>
      </w:r>
      <w:r w:rsidR="00A44A48">
        <w:rPr>
          <w:rFonts w:ascii="Times New Roman" w:eastAsia="Times New Roman" w:hAnsi="Times New Roman" w:cs="Times New Roman"/>
          <w:sz w:val="28"/>
          <w:szCs w:val="28"/>
        </w:rPr>
        <w:t xml:space="preserve"> </w:t>
      </w:r>
    </w:p>
    <w:p w14:paraId="3DB01E62" w14:textId="60CB4044" w:rsidR="00C671AC" w:rsidRDefault="003F2D6E" w:rsidP="00BE517F">
      <w:pPr>
        <w:tabs>
          <w:tab w:val="left" w:pos="0"/>
          <w:tab w:val="left" w:pos="72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Sadarbībā ar NBS ir sagatavots detalizēts prognozēto izmaksu aprēķins, kā arī identificētas izmaksu pozīcijas, kas tiks segtas no NBS pamatfunkciju izpildei piešķirtajiem valsts budžeta līdzekļiem (darba samaksa, ēdināšana, transports). Turklāt, ir noteiktas izmaksu pozīcijas, kuru segšanai ir nepieciešams papildu finansējums. </w:t>
      </w:r>
    </w:p>
    <w:p w14:paraId="5724B4AE" w14:textId="445174FB" w:rsidR="003F2D6E" w:rsidRDefault="00C671AC" w:rsidP="00BE517F">
      <w:pPr>
        <w:tabs>
          <w:tab w:val="left" w:pos="0"/>
          <w:tab w:val="left" w:pos="72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F2D6E">
        <w:rPr>
          <w:rFonts w:ascii="Times New Roman" w:eastAsia="Times New Roman" w:hAnsi="Times New Roman" w:cs="Times New Roman"/>
          <w:sz w:val="28"/>
          <w:szCs w:val="28"/>
        </w:rPr>
        <w:t>Prognozēts, ka šim mērķim ir nepieciešams papildu finansējums</w:t>
      </w:r>
      <w:r w:rsidR="002E1AB3">
        <w:rPr>
          <w:rFonts w:ascii="Times New Roman" w:eastAsia="Times New Roman" w:hAnsi="Times New Roman" w:cs="Times New Roman"/>
          <w:sz w:val="28"/>
          <w:szCs w:val="28"/>
        </w:rPr>
        <w:t xml:space="preserve"> indikatīvi</w:t>
      </w:r>
      <w:proofErr w:type="gramStart"/>
      <w:r w:rsidR="002E1AB3">
        <w:rPr>
          <w:rFonts w:ascii="Times New Roman" w:eastAsia="Times New Roman" w:hAnsi="Times New Roman" w:cs="Times New Roman"/>
          <w:sz w:val="28"/>
          <w:szCs w:val="28"/>
        </w:rPr>
        <w:t xml:space="preserve"> </w:t>
      </w:r>
      <w:r w:rsidR="003F2D6E">
        <w:rPr>
          <w:rFonts w:ascii="Times New Roman" w:eastAsia="Times New Roman" w:hAnsi="Times New Roman" w:cs="Times New Roman"/>
          <w:sz w:val="28"/>
          <w:szCs w:val="28"/>
        </w:rPr>
        <w:t xml:space="preserve"> </w:t>
      </w:r>
      <w:proofErr w:type="gramEnd"/>
      <w:r w:rsidR="00C82991" w:rsidRPr="00BE517F">
        <w:rPr>
          <w:rFonts w:ascii="Times New Roman" w:eastAsia="Times New Roman" w:hAnsi="Times New Roman" w:cs="Times New Roman"/>
          <w:b/>
          <w:bCs/>
          <w:sz w:val="28"/>
          <w:szCs w:val="28"/>
        </w:rPr>
        <w:t>6 611 959,36</w:t>
      </w:r>
      <w:r w:rsidR="003F2D6E" w:rsidRPr="00BE517F">
        <w:rPr>
          <w:rFonts w:ascii="Times New Roman" w:eastAsia="Times New Roman" w:hAnsi="Times New Roman" w:cs="Times New Roman"/>
          <w:b/>
          <w:bCs/>
          <w:sz w:val="28"/>
          <w:szCs w:val="28"/>
        </w:rPr>
        <w:t xml:space="preserve"> </w:t>
      </w:r>
      <w:r w:rsidR="003F2D6E" w:rsidRPr="00BE517F">
        <w:rPr>
          <w:rFonts w:ascii="Times New Roman" w:eastAsia="Times New Roman" w:hAnsi="Times New Roman" w:cs="Times New Roman"/>
          <w:b/>
          <w:bCs/>
          <w:i/>
          <w:iCs/>
          <w:sz w:val="28"/>
          <w:szCs w:val="28"/>
        </w:rPr>
        <w:t>euro</w:t>
      </w:r>
      <w:r w:rsidR="003F2D6E" w:rsidRPr="00BE517F">
        <w:rPr>
          <w:rFonts w:ascii="Times New Roman" w:eastAsia="Times New Roman" w:hAnsi="Times New Roman" w:cs="Times New Roman"/>
          <w:b/>
          <w:bCs/>
          <w:sz w:val="28"/>
          <w:szCs w:val="28"/>
        </w:rPr>
        <w:t xml:space="preserve"> (ar PVN</w:t>
      </w:r>
      <w:r w:rsidR="002E1AB3">
        <w:rPr>
          <w:rFonts w:ascii="Times New Roman" w:eastAsia="Times New Roman" w:hAnsi="Times New Roman" w:cs="Times New Roman"/>
          <w:b/>
          <w:bCs/>
          <w:sz w:val="28"/>
          <w:szCs w:val="28"/>
        </w:rPr>
        <w:t>)</w:t>
      </w:r>
      <w:r w:rsidR="002E1AB3">
        <w:rPr>
          <w:rFonts w:ascii="Times New Roman" w:eastAsia="Times New Roman" w:hAnsi="Times New Roman" w:cs="Times New Roman"/>
          <w:sz w:val="28"/>
          <w:szCs w:val="28"/>
        </w:rPr>
        <w:t xml:space="preserve"> </w:t>
      </w:r>
      <w:r w:rsidR="003F2D6E">
        <w:rPr>
          <w:rFonts w:ascii="Times New Roman" w:eastAsia="Times New Roman" w:hAnsi="Times New Roman" w:cs="Times New Roman"/>
          <w:sz w:val="28"/>
          <w:szCs w:val="28"/>
        </w:rPr>
        <w:t>apmērā (bez projekta vadības</w:t>
      </w:r>
      <w:r w:rsidR="00C82991">
        <w:rPr>
          <w:rFonts w:ascii="Times New Roman" w:eastAsia="Times New Roman" w:hAnsi="Times New Roman" w:cs="Times New Roman"/>
          <w:sz w:val="28"/>
          <w:szCs w:val="28"/>
        </w:rPr>
        <w:t>, būvdarbu vadības</w:t>
      </w:r>
      <w:r w:rsidR="003F2D6E">
        <w:rPr>
          <w:rFonts w:ascii="Times New Roman" w:eastAsia="Times New Roman" w:hAnsi="Times New Roman" w:cs="Times New Roman"/>
          <w:sz w:val="28"/>
          <w:szCs w:val="28"/>
        </w:rPr>
        <w:t xml:space="preserve"> un būvuzraudzības izmaksām). </w:t>
      </w:r>
      <w:bookmarkStart w:id="14" w:name="_Hlk154155971"/>
      <w:r w:rsidR="00C82991">
        <w:rPr>
          <w:rFonts w:ascii="Times New Roman" w:hAnsi="Times New Roman" w:cs="Times New Roman"/>
          <w:sz w:val="28"/>
          <w:szCs w:val="28"/>
        </w:rPr>
        <w:t>Detalizēts izmaksu aprēķins (izvērstā tāme)</w:t>
      </w:r>
      <w:bookmarkEnd w:id="14"/>
      <w:r w:rsidR="00C82991">
        <w:rPr>
          <w:rFonts w:ascii="Times New Roman" w:hAnsi="Times New Roman" w:cs="Times New Roman"/>
          <w:sz w:val="28"/>
          <w:szCs w:val="28"/>
        </w:rPr>
        <w:t xml:space="preserve"> ir pievienots ziņojumam atsevišķi </w:t>
      </w:r>
      <w:proofErr w:type="gramStart"/>
      <w:r w:rsidR="00C82991" w:rsidRPr="00883F7F">
        <w:rPr>
          <w:rFonts w:ascii="Times New Roman" w:eastAsia="Times New Roman" w:hAnsi="Times New Roman" w:cs="Times New Roman"/>
          <w:color w:val="000000" w:themeColor="text1"/>
          <w:sz w:val="28"/>
          <w:szCs w:val="28"/>
        </w:rPr>
        <w:t>(</w:t>
      </w:r>
      <w:proofErr w:type="gramEnd"/>
      <w:r w:rsidR="00C82991" w:rsidRPr="00883F7F">
        <w:rPr>
          <w:rFonts w:ascii="Times New Roman" w:eastAsia="Times New Roman" w:hAnsi="Times New Roman" w:cs="Times New Roman"/>
          <w:color w:val="000000" w:themeColor="text1"/>
          <w:sz w:val="28"/>
          <w:szCs w:val="28"/>
        </w:rPr>
        <w:t>skatīt</w:t>
      </w:r>
      <w:r w:rsidR="00C82991">
        <w:rPr>
          <w:rFonts w:ascii="Times New Roman" w:eastAsia="Times New Roman" w:hAnsi="Times New Roman" w:cs="Times New Roman"/>
          <w:color w:val="000000" w:themeColor="text1"/>
          <w:sz w:val="28"/>
          <w:szCs w:val="28"/>
        </w:rPr>
        <w:t xml:space="preserve"> informatīvā ziņojuma</w:t>
      </w:r>
      <w:r w:rsidR="00C82991" w:rsidRPr="00883F7F">
        <w:rPr>
          <w:rFonts w:ascii="Times New Roman" w:eastAsia="Times New Roman" w:hAnsi="Times New Roman" w:cs="Times New Roman"/>
          <w:color w:val="000000" w:themeColor="text1"/>
          <w:sz w:val="28"/>
          <w:szCs w:val="28"/>
        </w:rPr>
        <w:t xml:space="preserve"> </w:t>
      </w:r>
      <w:r w:rsidR="00C82991">
        <w:rPr>
          <w:rFonts w:ascii="Times New Roman" w:eastAsia="Times New Roman" w:hAnsi="Times New Roman" w:cs="Times New Roman"/>
          <w:sz w:val="28"/>
          <w:szCs w:val="28"/>
        </w:rPr>
        <w:t>2</w:t>
      </w:r>
      <w:r w:rsidR="00C82991" w:rsidRPr="00D36A7C">
        <w:rPr>
          <w:rFonts w:ascii="Times New Roman" w:eastAsia="Times New Roman" w:hAnsi="Times New Roman" w:cs="Times New Roman"/>
          <w:sz w:val="28"/>
          <w:szCs w:val="28"/>
        </w:rPr>
        <w:t xml:space="preserve">.pielikumu </w:t>
      </w:r>
      <w:r w:rsidR="00C82991" w:rsidRPr="00883F7F">
        <w:rPr>
          <w:rFonts w:ascii="Times New Roman" w:eastAsia="Times New Roman" w:hAnsi="Times New Roman" w:cs="Times New Roman"/>
          <w:color w:val="000000" w:themeColor="text1"/>
          <w:sz w:val="28"/>
          <w:szCs w:val="28"/>
        </w:rPr>
        <w:t>(Ierobežotas pieejamības informācija).</w:t>
      </w:r>
    </w:p>
    <w:p w14:paraId="243ADF3E" w14:textId="03714272" w:rsidR="00C671AC" w:rsidRDefault="00C671AC" w:rsidP="00BE517F">
      <w:pPr>
        <w:tabs>
          <w:tab w:val="left" w:pos="0"/>
          <w:tab w:val="left" w:pos="72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Projektēšanai un autoruzraudzības nodrošināšanai paredzēts piesaistīt ārpakalpojumu sniedzējus.</w:t>
      </w:r>
    </w:p>
    <w:p w14:paraId="36346CED" w14:textId="230C3A27" w:rsidR="003F2D6E" w:rsidRDefault="003F2D6E" w:rsidP="00BE517F">
      <w:pPr>
        <w:tabs>
          <w:tab w:val="left" w:pos="0"/>
          <w:tab w:val="left" w:pos="72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Plānots, ka projektēšanas darbi žoga izbūvei tiks veikti līdz 2024.</w:t>
      </w:r>
      <w:r w:rsidR="00C8299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gada martam (ieskaitot), ja līgums tiks noslēgts 2024.</w:t>
      </w:r>
      <w:r w:rsidR="00D57B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gada janvārī, savukārt būvdarbi tiks paveikti 4,5 mēnešu laikā, </w:t>
      </w:r>
      <w:proofErr w:type="gramStart"/>
      <w:r>
        <w:rPr>
          <w:rFonts w:ascii="Times New Roman" w:eastAsia="Times New Roman" w:hAnsi="Times New Roman" w:cs="Times New Roman"/>
          <w:sz w:val="28"/>
          <w:szCs w:val="28"/>
        </w:rPr>
        <w:t>orientējoši</w:t>
      </w:r>
      <w:proofErr w:type="gramEnd"/>
      <w:r>
        <w:rPr>
          <w:rFonts w:ascii="Times New Roman" w:eastAsia="Times New Roman" w:hAnsi="Times New Roman" w:cs="Times New Roman"/>
          <w:sz w:val="28"/>
          <w:szCs w:val="28"/>
        </w:rPr>
        <w:t xml:space="preserve"> līdz 2024.</w:t>
      </w:r>
      <w:r w:rsidR="00D57B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gada augustam (ieskaitot).</w:t>
      </w:r>
    </w:p>
    <w:p w14:paraId="271FB420" w14:textId="4D45F188" w:rsidR="00BE517F" w:rsidRDefault="00BE517F" w:rsidP="00BE517F">
      <w:pPr>
        <w:tabs>
          <w:tab w:val="left" w:pos="0"/>
          <w:tab w:val="left" w:pos="72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Ievērojot minēto, finansējums būvdarbu īstenošanai minētajam posmam ir plānojams </w:t>
      </w:r>
      <w:r w:rsidRPr="00BE517F">
        <w:rPr>
          <w:rFonts w:ascii="Times New Roman" w:eastAsia="Times New Roman" w:hAnsi="Times New Roman" w:cs="Times New Roman"/>
          <w:b/>
          <w:bCs/>
          <w:sz w:val="28"/>
          <w:szCs w:val="28"/>
        </w:rPr>
        <w:t>2024. gadam</w:t>
      </w:r>
      <w:r>
        <w:rPr>
          <w:rFonts w:ascii="Times New Roman" w:eastAsia="Times New Roman" w:hAnsi="Times New Roman" w:cs="Times New Roman"/>
          <w:sz w:val="28"/>
          <w:szCs w:val="28"/>
        </w:rPr>
        <w:t>.</w:t>
      </w:r>
    </w:p>
    <w:p w14:paraId="731890BC" w14:textId="2DEF607D" w:rsidR="003F2D6E" w:rsidRDefault="003F2D6E" w:rsidP="00BE517F">
      <w:pPr>
        <w:tabs>
          <w:tab w:val="left" w:pos="0"/>
          <w:tab w:val="left" w:pos="72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Saskaņā ar Likuma </w:t>
      </w:r>
      <w:proofErr w:type="gramStart"/>
      <w:r>
        <w:rPr>
          <w:rFonts w:ascii="Times New Roman" w:eastAsia="Times New Roman" w:hAnsi="Times New Roman" w:cs="Times New Roman"/>
          <w:sz w:val="28"/>
          <w:szCs w:val="28"/>
        </w:rPr>
        <w:t>9.</w:t>
      </w:r>
      <w:r w:rsidR="00C8299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pantu</w:t>
      </w:r>
      <w:r w:rsidRPr="00B758AF">
        <w:rPr>
          <w:rFonts w:ascii="Times New Roman" w:eastAsia="Times New Roman" w:hAnsi="Times New Roman" w:cs="Times New Roman"/>
          <w:sz w:val="28"/>
          <w:szCs w:val="28"/>
        </w:rPr>
        <w:t xml:space="preserve"> </w:t>
      </w:r>
      <w:r w:rsidR="004946D0" w:rsidRPr="004946D0">
        <w:rPr>
          <w:rFonts w:ascii="Times New Roman" w:eastAsia="Times New Roman" w:hAnsi="Times New Roman" w:cs="Times New Roman"/>
          <w:sz w:val="28"/>
          <w:szCs w:val="28"/>
        </w:rPr>
        <w:t>visi nepieciešamie darbi</w:t>
      </w:r>
      <w:proofErr w:type="gramEnd"/>
      <w:r w:rsidR="004946D0" w:rsidRPr="004946D0">
        <w:rPr>
          <w:rFonts w:ascii="Times New Roman" w:eastAsia="Times New Roman" w:hAnsi="Times New Roman" w:cs="Times New Roman"/>
          <w:sz w:val="28"/>
          <w:szCs w:val="28"/>
        </w:rPr>
        <w:t>, materiāli, pakalpojumi, instrumenti (t</w:t>
      </w:r>
      <w:r w:rsidR="004946D0">
        <w:rPr>
          <w:rFonts w:ascii="Times New Roman" w:eastAsia="Times New Roman" w:hAnsi="Times New Roman" w:cs="Times New Roman"/>
          <w:sz w:val="28"/>
          <w:szCs w:val="28"/>
        </w:rPr>
        <w:t>.</w:t>
      </w:r>
      <w:r w:rsidR="004946D0" w:rsidRPr="004946D0">
        <w:rPr>
          <w:rFonts w:ascii="Times New Roman" w:eastAsia="Times New Roman" w:hAnsi="Times New Roman" w:cs="Times New Roman"/>
          <w:sz w:val="28"/>
          <w:szCs w:val="28"/>
        </w:rPr>
        <w:t xml:space="preserve">sk. specializēts apģērbs), </w:t>
      </w:r>
      <w:r w:rsidR="004946D0">
        <w:rPr>
          <w:rFonts w:ascii="Times New Roman" w:eastAsia="Times New Roman" w:hAnsi="Times New Roman" w:cs="Times New Roman"/>
          <w:sz w:val="28"/>
          <w:szCs w:val="28"/>
        </w:rPr>
        <w:t xml:space="preserve">mehānismi un </w:t>
      </w:r>
      <w:r w:rsidR="004946D0" w:rsidRPr="004946D0">
        <w:rPr>
          <w:rFonts w:ascii="Times New Roman" w:eastAsia="Times New Roman" w:hAnsi="Times New Roman" w:cs="Times New Roman"/>
          <w:sz w:val="28"/>
          <w:szCs w:val="28"/>
        </w:rPr>
        <w:t>darba mehānismu noma (t</w:t>
      </w:r>
      <w:r w:rsidR="004946D0">
        <w:rPr>
          <w:rFonts w:ascii="Times New Roman" w:eastAsia="Times New Roman" w:hAnsi="Times New Roman" w:cs="Times New Roman"/>
          <w:sz w:val="28"/>
          <w:szCs w:val="28"/>
        </w:rPr>
        <w:t>.</w:t>
      </w:r>
      <w:r w:rsidR="004946D0" w:rsidRPr="004946D0">
        <w:rPr>
          <w:rFonts w:ascii="Times New Roman" w:eastAsia="Times New Roman" w:hAnsi="Times New Roman" w:cs="Times New Roman"/>
          <w:sz w:val="28"/>
          <w:szCs w:val="28"/>
        </w:rPr>
        <w:t xml:space="preserve">sk. degviela) </w:t>
      </w:r>
      <w:r w:rsidRPr="00B758AF">
        <w:rPr>
          <w:rFonts w:ascii="Times New Roman" w:eastAsia="Times New Roman" w:hAnsi="Times New Roman" w:cs="Times New Roman"/>
          <w:sz w:val="28"/>
          <w:szCs w:val="28"/>
        </w:rPr>
        <w:t xml:space="preserve">tiek iegādāti, </w:t>
      </w:r>
      <w:bookmarkStart w:id="15" w:name="_Hlk154054200"/>
      <w:r w:rsidRPr="00B758AF">
        <w:rPr>
          <w:rFonts w:ascii="Times New Roman" w:eastAsia="Times New Roman" w:hAnsi="Times New Roman" w:cs="Times New Roman"/>
          <w:sz w:val="28"/>
          <w:szCs w:val="28"/>
        </w:rPr>
        <w:t>nepiemērojot publisko iepirkumu regulējumu.</w:t>
      </w:r>
      <w:bookmarkEnd w:id="15"/>
    </w:p>
    <w:p w14:paraId="1443814A" w14:textId="77C2446B" w:rsidR="003F2D6E" w:rsidRDefault="003F2D6E" w:rsidP="00BE517F">
      <w:pPr>
        <w:tabs>
          <w:tab w:val="left" w:pos="0"/>
          <w:tab w:val="left" w:pos="720"/>
        </w:tabs>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ab/>
        <w:t>Vienlaikus, b</w:t>
      </w:r>
      <w:r w:rsidRPr="00F7243E">
        <w:rPr>
          <w:rFonts w:ascii="Times New Roman" w:hAnsi="Times New Roman" w:cs="Times New Roman"/>
          <w:sz w:val="28"/>
          <w:szCs w:val="28"/>
        </w:rPr>
        <w:t>ūvizstrādājumu</w:t>
      </w:r>
      <w:r>
        <w:rPr>
          <w:rFonts w:ascii="Times New Roman" w:hAnsi="Times New Roman" w:cs="Times New Roman"/>
          <w:sz w:val="28"/>
          <w:szCs w:val="28"/>
        </w:rPr>
        <w:t xml:space="preserve"> un</w:t>
      </w:r>
      <w:r w:rsidRPr="00F7243E">
        <w:rPr>
          <w:rFonts w:ascii="Times New Roman" w:hAnsi="Times New Roman" w:cs="Times New Roman"/>
          <w:sz w:val="28"/>
          <w:szCs w:val="28"/>
        </w:rPr>
        <w:t xml:space="preserve"> mehānismu </w:t>
      </w:r>
      <w:r>
        <w:rPr>
          <w:rFonts w:ascii="Times New Roman" w:hAnsi="Times New Roman" w:cs="Times New Roman"/>
          <w:sz w:val="28"/>
          <w:szCs w:val="28"/>
        </w:rPr>
        <w:t xml:space="preserve">izmaksu </w:t>
      </w:r>
      <w:r w:rsidRPr="00F7243E">
        <w:rPr>
          <w:rFonts w:ascii="Times New Roman" w:hAnsi="Times New Roman" w:cs="Times New Roman"/>
          <w:sz w:val="28"/>
          <w:szCs w:val="28"/>
        </w:rPr>
        <w:t>noteikšanai ir vei</w:t>
      </w:r>
      <w:r>
        <w:rPr>
          <w:rFonts w:ascii="Times New Roman" w:hAnsi="Times New Roman" w:cs="Times New Roman"/>
          <w:sz w:val="28"/>
          <w:szCs w:val="28"/>
        </w:rPr>
        <w:t>kta</w:t>
      </w:r>
      <w:r w:rsidRPr="00F7243E">
        <w:rPr>
          <w:rFonts w:ascii="Times New Roman" w:hAnsi="Times New Roman" w:cs="Times New Roman"/>
          <w:sz w:val="28"/>
          <w:szCs w:val="28"/>
        </w:rPr>
        <w:t xml:space="preserve"> tirgus izpēt</w:t>
      </w:r>
      <w:r>
        <w:rPr>
          <w:rFonts w:ascii="Times New Roman" w:hAnsi="Times New Roman" w:cs="Times New Roman"/>
          <w:sz w:val="28"/>
          <w:szCs w:val="28"/>
        </w:rPr>
        <w:t>e</w:t>
      </w:r>
      <w:r w:rsidRPr="00F7243E">
        <w:rPr>
          <w:rFonts w:ascii="Times New Roman" w:hAnsi="Times New Roman" w:cs="Times New Roman"/>
          <w:sz w:val="28"/>
          <w:szCs w:val="28"/>
        </w:rPr>
        <w:t>, nodrošinot cenu aptaujas, kurās piedalījās materiālu piegādātāji un nomas uzņēmumi.</w:t>
      </w:r>
      <w:r>
        <w:rPr>
          <w:rFonts w:ascii="Times New Roman" w:hAnsi="Times New Roman" w:cs="Times New Roman"/>
          <w:sz w:val="28"/>
          <w:szCs w:val="28"/>
        </w:rPr>
        <w:t xml:space="preserve"> </w:t>
      </w:r>
    </w:p>
    <w:p w14:paraId="7CC3A867" w14:textId="3BFC2A0B" w:rsidR="003F2D6E" w:rsidRDefault="003F2D6E" w:rsidP="00BE517F">
      <w:pPr>
        <w:tabs>
          <w:tab w:val="left" w:pos="0"/>
          <w:tab w:val="left" w:pos="720"/>
        </w:tabs>
        <w:jc w:val="both"/>
        <w:rPr>
          <w:rFonts w:ascii="Times New Roman" w:hAnsi="Times New Roman" w:cs="Times New Roman"/>
          <w:sz w:val="28"/>
          <w:szCs w:val="28"/>
        </w:rPr>
      </w:pPr>
      <w:r>
        <w:rPr>
          <w:rFonts w:ascii="Times New Roman" w:hAnsi="Times New Roman" w:cs="Times New Roman"/>
          <w:sz w:val="28"/>
          <w:szCs w:val="28"/>
        </w:rPr>
        <w:tab/>
      </w:r>
      <w:r w:rsidRPr="00511E6B">
        <w:rPr>
          <w:rFonts w:ascii="Times New Roman" w:hAnsi="Times New Roman" w:cs="Times New Roman"/>
          <w:sz w:val="28"/>
          <w:szCs w:val="28"/>
        </w:rPr>
        <w:t>Pozīcijām, kurās darbu veikšana tik</w:t>
      </w:r>
      <w:r>
        <w:rPr>
          <w:rFonts w:ascii="Times New Roman" w:hAnsi="Times New Roman" w:cs="Times New Roman"/>
          <w:sz w:val="28"/>
          <w:szCs w:val="28"/>
        </w:rPr>
        <w:t>s</w:t>
      </w:r>
      <w:r w:rsidRPr="00511E6B">
        <w:rPr>
          <w:rFonts w:ascii="Times New Roman" w:hAnsi="Times New Roman" w:cs="Times New Roman"/>
          <w:sz w:val="28"/>
          <w:szCs w:val="28"/>
        </w:rPr>
        <w:t xml:space="preserve"> nodrošināta kā ārpakalpojums, izmaksas noteiktas</w:t>
      </w:r>
      <w:r>
        <w:rPr>
          <w:rFonts w:ascii="Times New Roman" w:hAnsi="Times New Roman" w:cs="Times New Roman"/>
          <w:sz w:val="28"/>
          <w:szCs w:val="28"/>
        </w:rPr>
        <w:t>,</w:t>
      </w:r>
      <w:r w:rsidRPr="00511E6B">
        <w:rPr>
          <w:rFonts w:ascii="Times New Roman" w:hAnsi="Times New Roman" w:cs="Times New Roman"/>
          <w:sz w:val="28"/>
          <w:szCs w:val="28"/>
        </w:rPr>
        <w:t xml:space="preserve"> aptaujājot vairākus attiecīgās nozares </w:t>
      </w:r>
      <w:r>
        <w:rPr>
          <w:rFonts w:ascii="Times New Roman" w:hAnsi="Times New Roman" w:cs="Times New Roman"/>
          <w:sz w:val="28"/>
          <w:szCs w:val="28"/>
        </w:rPr>
        <w:t>komersantus.</w:t>
      </w:r>
    </w:p>
    <w:p w14:paraId="6F7FAA93" w14:textId="03D33DA5" w:rsidR="003F2D6E" w:rsidRDefault="003F2D6E" w:rsidP="00BE517F">
      <w:pPr>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ab/>
      </w:r>
      <w:r>
        <w:rPr>
          <w:rFonts w:ascii="Times New Roman" w:hAnsi="Times New Roman" w:cs="Times New Roman"/>
          <w:sz w:val="28"/>
          <w:szCs w:val="28"/>
        </w:rPr>
        <w:tab/>
      </w:r>
      <w:r w:rsidRPr="734A31D5">
        <w:rPr>
          <w:rFonts w:ascii="Times New Roman" w:eastAsia="Times New Roman" w:hAnsi="Times New Roman" w:cs="Times New Roman"/>
          <w:color w:val="000000" w:themeColor="text1"/>
          <w:sz w:val="28"/>
          <w:szCs w:val="28"/>
        </w:rPr>
        <w:t>Jāatzīmē, ka izmaksas pa pozīcijām var tikt precizētas atbilstoši faktiskajai nepieciešamībai indikatīvi aprēķinātās kopsummas ietvaros.</w:t>
      </w:r>
    </w:p>
    <w:p w14:paraId="5AAB03E6" w14:textId="76216C69" w:rsidR="003F2D6E" w:rsidRPr="0033070B" w:rsidRDefault="003F2D6E" w:rsidP="00BE517F">
      <w:pPr>
        <w:ind w:firstLine="68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Kā iepriekš tika minēts, būvdarbu laikā VNĪ nodrošinās projekta vadību, būvdarbu vadību un būvuzraudzību.</w:t>
      </w:r>
    </w:p>
    <w:p w14:paraId="328C10F6" w14:textId="3010D964" w:rsidR="00174E02" w:rsidRDefault="003F2D6E" w:rsidP="00BE517F">
      <w:pPr>
        <w:tabs>
          <w:tab w:val="left" w:pos="0"/>
          <w:tab w:val="left" w:pos="72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I</w:t>
      </w:r>
      <w:r w:rsidR="00A44A48">
        <w:rPr>
          <w:rFonts w:ascii="Times New Roman" w:eastAsia="Times New Roman" w:hAnsi="Times New Roman" w:cs="Times New Roman"/>
          <w:sz w:val="28"/>
          <w:szCs w:val="28"/>
        </w:rPr>
        <w:t>zmaksu prognoze sagatavota laikposmam, kurā ir paredzēta nodrošināt pasākuma īstenošanu.</w:t>
      </w:r>
    </w:p>
    <w:p w14:paraId="5AB75A06" w14:textId="2C83A2BF" w:rsidR="00174E02" w:rsidRPr="000F4A35" w:rsidRDefault="00174E02" w:rsidP="00174E02">
      <w:pPr>
        <w:pStyle w:val="ListParagraph"/>
        <w:numPr>
          <w:ilvl w:val="0"/>
          <w:numId w:val="36"/>
        </w:numPr>
        <w:spacing w:after="0" w:line="257" w:lineRule="auto"/>
        <w:jc w:val="both"/>
        <w:rPr>
          <w:rFonts w:ascii="Times New Roman" w:eastAsia="Times New Roman" w:hAnsi="Times New Roman" w:cs="Times New Roman"/>
          <w:b/>
          <w:bCs/>
          <w:sz w:val="28"/>
          <w:szCs w:val="28"/>
        </w:rPr>
      </w:pPr>
      <w:r w:rsidRPr="478E82CC">
        <w:rPr>
          <w:rFonts w:ascii="Times New Roman" w:eastAsia="Times New Roman" w:hAnsi="Times New Roman" w:cs="Times New Roman"/>
          <w:b/>
          <w:bCs/>
          <w:sz w:val="28"/>
          <w:szCs w:val="28"/>
        </w:rPr>
        <w:t>Projekta vadības (administratīvās) izmaksas</w:t>
      </w:r>
      <w:r w:rsidR="003F54BD">
        <w:rPr>
          <w:rStyle w:val="FootnoteReference"/>
          <w:rFonts w:ascii="Times New Roman" w:eastAsia="Times New Roman" w:hAnsi="Times New Roman" w:cs="Times New Roman"/>
          <w:b/>
          <w:bCs/>
          <w:sz w:val="28"/>
          <w:szCs w:val="28"/>
        </w:rPr>
        <w:footnoteReference w:id="3"/>
      </w:r>
      <w:r w:rsidRPr="478E82CC">
        <w:rPr>
          <w:rFonts w:ascii="Times New Roman" w:eastAsia="Times New Roman" w:hAnsi="Times New Roman" w:cs="Times New Roman"/>
          <w:b/>
          <w:bCs/>
          <w:sz w:val="28"/>
          <w:szCs w:val="28"/>
        </w:rPr>
        <w:t xml:space="preserve"> (VNĪ)</w:t>
      </w:r>
    </w:p>
    <w:p w14:paraId="47058FB1" w14:textId="7A45A4A5" w:rsidR="00174E02" w:rsidRPr="00300F9A" w:rsidRDefault="00F634FB" w:rsidP="00300F9A">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174E02" w:rsidRPr="00300F9A">
        <w:rPr>
          <w:rFonts w:ascii="Times New Roman" w:eastAsia="Times New Roman" w:hAnsi="Times New Roman" w:cs="Times New Roman"/>
          <w:color w:val="000000" w:themeColor="text1"/>
          <w:sz w:val="24"/>
          <w:szCs w:val="24"/>
        </w:rPr>
        <w:t>.tabula</w:t>
      </w:r>
    </w:p>
    <w:p w14:paraId="3B664847" w14:textId="77777777" w:rsidR="00174E02" w:rsidRPr="00300F9A" w:rsidRDefault="00174E02" w:rsidP="00300F9A">
      <w:pPr>
        <w:spacing w:after="0"/>
        <w:ind w:firstLine="340"/>
        <w:jc w:val="center"/>
        <w:rPr>
          <w:rFonts w:ascii="Times New Roman" w:eastAsia="Times New Roman" w:hAnsi="Times New Roman" w:cs="Times New Roman"/>
          <w:color w:val="000000" w:themeColor="text1"/>
          <w:sz w:val="24"/>
          <w:szCs w:val="24"/>
        </w:rPr>
      </w:pPr>
      <w:r w:rsidRPr="00300F9A">
        <w:rPr>
          <w:rFonts w:ascii="Times New Roman" w:eastAsia="Times New Roman" w:hAnsi="Times New Roman" w:cs="Times New Roman"/>
          <w:color w:val="000000" w:themeColor="text1"/>
          <w:sz w:val="24"/>
          <w:szCs w:val="24"/>
        </w:rPr>
        <w:t>Projekta vadības izmaksas un to prognozētais sadalījums pa gadiem</w:t>
      </w:r>
    </w:p>
    <w:tbl>
      <w:tblPr>
        <w:tblW w:w="9104" w:type="dxa"/>
        <w:jc w:val="center"/>
        <w:tblLayout w:type="fixed"/>
        <w:tblLook w:val="04A0" w:firstRow="1" w:lastRow="0" w:firstColumn="1" w:lastColumn="0" w:noHBand="0" w:noVBand="1"/>
      </w:tblPr>
      <w:tblGrid>
        <w:gridCol w:w="6521"/>
        <w:gridCol w:w="1418"/>
        <w:gridCol w:w="1165"/>
      </w:tblGrid>
      <w:tr w:rsidR="00300F9A" w:rsidRPr="00C31EBD" w14:paraId="5B4EFC70" w14:textId="77777777" w:rsidTr="00300F9A">
        <w:trPr>
          <w:trHeight w:val="270"/>
          <w:jc w:val="center"/>
        </w:trPr>
        <w:tc>
          <w:tcPr>
            <w:tcW w:w="6521" w:type="dxa"/>
            <w:tcBorders>
              <w:top w:val="single" w:sz="8" w:space="0" w:color="auto"/>
              <w:left w:val="single" w:sz="8" w:space="0" w:color="auto"/>
              <w:bottom w:val="single" w:sz="4" w:space="0" w:color="auto"/>
              <w:right w:val="single" w:sz="8" w:space="0" w:color="auto"/>
            </w:tcBorders>
            <w:shd w:val="clear" w:color="auto" w:fill="E7E6E6" w:themeFill="background2"/>
            <w:tcMar>
              <w:left w:w="108" w:type="dxa"/>
              <w:right w:w="108" w:type="dxa"/>
            </w:tcMar>
            <w:vAlign w:val="center"/>
          </w:tcPr>
          <w:p w14:paraId="0C823AA3" w14:textId="77777777" w:rsidR="00300F9A" w:rsidRPr="00C31EBD" w:rsidRDefault="00300F9A" w:rsidP="00654A57">
            <w:pPr>
              <w:spacing w:after="0"/>
              <w:jc w:val="center"/>
              <w:rPr>
                <w:rFonts w:ascii="Times New Roman" w:eastAsia="Times New Roman" w:hAnsi="Times New Roman" w:cs="Times New Roman"/>
                <w:b/>
                <w:bCs/>
                <w:color w:val="000000" w:themeColor="text1"/>
                <w:sz w:val="20"/>
                <w:szCs w:val="20"/>
              </w:rPr>
            </w:pPr>
            <w:bookmarkStart w:id="16" w:name="_Hlk154695251"/>
            <w:r w:rsidRPr="00C31EBD">
              <w:rPr>
                <w:rFonts w:ascii="Times New Roman" w:eastAsia="Times New Roman" w:hAnsi="Times New Roman" w:cs="Times New Roman"/>
                <w:b/>
                <w:bCs/>
                <w:color w:val="000000" w:themeColor="text1"/>
                <w:sz w:val="20"/>
                <w:szCs w:val="20"/>
              </w:rPr>
              <w:t>Nosaukums</w:t>
            </w:r>
          </w:p>
        </w:tc>
        <w:tc>
          <w:tcPr>
            <w:tcW w:w="1418" w:type="dxa"/>
            <w:tcBorders>
              <w:top w:val="single" w:sz="8" w:space="0" w:color="auto"/>
              <w:left w:val="single" w:sz="8" w:space="0" w:color="auto"/>
              <w:bottom w:val="single" w:sz="4" w:space="0" w:color="auto"/>
              <w:right w:val="single" w:sz="8" w:space="0" w:color="auto"/>
            </w:tcBorders>
            <w:shd w:val="clear" w:color="auto" w:fill="E7E6E6" w:themeFill="background2"/>
            <w:tcMar>
              <w:left w:w="108" w:type="dxa"/>
              <w:right w:w="108" w:type="dxa"/>
            </w:tcMar>
            <w:vAlign w:val="center"/>
          </w:tcPr>
          <w:p w14:paraId="7B1035C2" w14:textId="77777777" w:rsidR="00300F9A" w:rsidRPr="00C31EBD" w:rsidRDefault="00300F9A" w:rsidP="00654A57">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 xml:space="preserve">Summa, </w:t>
            </w:r>
            <w:r w:rsidRPr="00C31EBD">
              <w:rPr>
                <w:rFonts w:ascii="Times New Roman" w:eastAsia="Times New Roman" w:hAnsi="Times New Roman" w:cs="Times New Roman"/>
                <w:b/>
                <w:bCs/>
                <w:i/>
                <w:iCs/>
                <w:color w:val="000000" w:themeColor="text1"/>
                <w:sz w:val="20"/>
                <w:szCs w:val="20"/>
              </w:rPr>
              <w:t>euro</w:t>
            </w:r>
            <w:r w:rsidRPr="00C31EBD">
              <w:rPr>
                <w:rFonts w:ascii="Times New Roman" w:eastAsia="Times New Roman" w:hAnsi="Times New Roman" w:cs="Times New Roman"/>
                <w:b/>
                <w:bCs/>
                <w:color w:val="000000" w:themeColor="text1"/>
                <w:sz w:val="20"/>
                <w:szCs w:val="20"/>
              </w:rPr>
              <w:t xml:space="preserve"> (ar PVN), tajā skaitā:</w:t>
            </w:r>
          </w:p>
        </w:tc>
        <w:tc>
          <w:tcPr>
            <w:tcW w:w="1165" w:type="dxa"/>
            <w:tcBorders>
              <w:top w:val="single" w:sz="8" w:space="0" w:color="auto"/>
              <w:left w:val="single" w:sz="8" w:space="0" w:color="auto"/>
              <w:bottom w:val="single" w:sz="4" w:space="0" w:color="auto"/>
              <w:right w:val="single" w:sz="8" w:space="0" w:color="auto"/>
            </w:tcBorders>
            <w:shd w:val="clear" w:color="auto" w:fill="E7E6E6" w:themeFill="background2"/>
            <w:tcMar>
              <w:left w:w="108" w:type="dxa"/>
              <w:right w:w="108" w:type="dxa"/>
            </w:tcMar>
            <w:vAlign w:val="center"/>
          </w:tcPr>
          <w:p w14:paraId="37EB5CAC" w14:textId="77777777" w:rsidR="00300F9A" w:rsidRPr="00C31EBD" w:rsidRDefault="00300F9A" w:rsidP="00654A57">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2024. gadā</w:t>
            </w:r>
          </w:p>
        </w:tc>
      </w:tr>
      <w:tr w:rsidR="00300F9A" w:rsidRPr="00C31EBD" w14:paraId="0E63CC6E" w14:textId="77777777" w:rsidTr="00300F9A">
        <w:trPr>
          <w:trHeight w:val="270"/>
          <w:jc w:val="center"/>
        </w:trPr>
        <w:tc>
          <w:tcPr>
            <w:tcW w:w="652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3546E0B" w14:textId="77777777" w:rsidR="00300F9A" w:rsidRPr="009A689E" w:rsidRDefault="00300F9A" w:rsidP="003F54BD">
            <w:pPr>
              <w:spacing w:after="0"/>
              <w:jc w:val="center"/>
              <w:rPr>
                <w:rFonts w:ascii="Times New Roman" w:eastAsia="Times New Roman" w:hAnsi="Times New Roman" w:cs="Times New Roman"/>
                <w:b/>
                <w:bCs/>
                <w:i/>
                <w:iCs/>
                <w:sz w:val="20"/>
                <w:szCs w:val="20"/>
              </w:rPr>
            </w:pPr>
            <w:r w:rsidRPr="009A689E">
              <w:rPr>
                <w:rFonts w:ascii="Times New Roman" w:eastAsia="Times New Roman" w:hAnsi="Times New Roman" w:cs="Times New Roman"/>
                <w:b/>
                <w:bCs/>
                <w:sz w:val="20"/>
                <w:szCs w:val="20"/>
              </w:rPr>
              <w:t xml:space="preserve">Projekta vadības izmaksas </w:t>
            </w:r>
            <w:r w:rsidRPr="009A689E">
              <w:rPr>
                <w:rFonts w:ascii="Times New Roman" w:eastAsia="Times New Roman" w:hAnsi="Times New Roman" w:cs="Times New Roman"/>
                <w:b/>
                <w:bCs/>
                <w:i/>
                <w:iCs/>
                <w:sz w:val="20"/>
                <w:szCs w:val="20"/>
              </w:rPr>
              <w:t>(VNĪ), tajā skaitā:</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790E6FFD" w14:textId="77777777" w:rsidR="00300F9A" w:rsidRPr="008D633F" w:rsidRDefault="00300F9A" w:rsidP="003F54BD">
            <w:pPr>
              <w:spacing w:after="0"/>
              <w:jc w:val="center"/>
              <w:rPr>
                <w:rFonts w:ascii="Times New Roman" w:eastAsia="Times New Roman" w:hAnsi="Times New Roman" w:cs="Times New Roman"/>
                <w:b/>
                <w:bCs/>
                <w:sz w:val="20"/>
                <w:szCs w:val="20"/>
                <w:highlight w:val="green"/>
              </w:rPr>
            </w:pPr>
            <w:r>
              <w:rPr>
                <w:rFonts w:ascii="Times New Roman" w:hAnsi="Times New Roman" w:cs="Times New Roman"/>
                <w:b/>
                <w:bCs/>
                <w:color w:val="000000"/>
                <w:sz w:val="20"/>
                <w:szCs w:val="20"/>
              </w:rPr>
              <w:t>157 576,19</w:t>
            </w:r>
          </w:p>
        </w:tc>
        <w:tc>
          <w:tcPr>
            <w:tcW w:w="1165" w:type="dxa"/>
            <w:tcBorders>
              <w:top w:val="single" w:sz="4" w:space="0" w:color="auto"/>
              <w:left w:val="single" w:sz="4" w:space="0" w:color="auto"/>
              <w:bottom w:val="single" w:sz="4" w:space="0" w:color="auto"/>
              <w:right w:val="single" w:sz="4" w:space="0" w:color="auto"/>
            </w:tcBorders>
            <w:tcMar>
              <w:left w:w="108" w:type="dxa"/>
              <w:right w:w="108" w:type="dxa"/>
            </w:tcMar>
          </w:tcPr>
          <w:p w14:paraId="39EB2E81" w14:textId="6C93D16B" w:rsidR="00300F9A" w:rsidRPr="00826407" w:rsidRDefault="00300F9A" w:rsidP="003F54BD">
            <w:pPr>
              <w:spacing w:after="0"/>
              <w:jc w:val="center"/>
              <w:rPr>
                <w:rFonts w:ascii="Times New Roman" w:eastAsia="Times New Roman" w:hAnsi="Times New Roman" w:cs="Times New Roman"/>
                <w:b/>
                <w:bCs/>
                <w:sz w:val="20"/>
                <w:szCs w:val="20"/>
              </w:rPr>
            </w:pPr>
            <w:r>
              <w:rPr>
                <w:rFonts w:ascii="Times New Roman" w:hAnsi="Times New Roman" w:cs="Times New Roman"/>
                <w:b/>
                <w:bCs/>
                <w:color w:val="000000"/>
                <w:sz w:val="20"/>
                <w:szCs w:val="20"/>
              </w:rPr>
              <w:t>157 576,19</w:t>
            </w:r>
          </w:p>
        </w:tc>
      </w:tr>
      <w:tr w:rsidR="00300F9A" w:rsidRPr="00C31EBD" w14:paraId="0EC46509" w14:textId="77777777" w:rsidTr="00300F9A">
        <w:trPr>
          <w:trHeight w:val="270"/>
          <w:jc w:val="center"/>
        </w:trPr>
        <w:tc>
          <w:tcPr>
            <w:tcW w:w="652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2D1BDD0" w14:textId="77777777" w:rsidR="00300F9A" w:rsidRPr="00C31EBD" w:rsidRDefault="00300F9A" w:rsidP="006A40EF">
            <w:pPr>
              <w:spacing w:after="0"/>
              <w:jc w:val="center"/>
              <w:rPr>
                <w:rFonts w:ascii="Times New Roman" w:eastAsia="Times New Roman" w:hAnsi="Times New Roman" w:cs="Times New Roman"/>
                <w:i/>
                <w:iCs/>
                <w:sz w:val="20"/>
                <w:szCs w:val="20"/>
              </w:rPr>
            </w:pPr>
            <w:r w:rsidRPr="00F13E74">
              <w:rPr>
                <w:rFonts w:ascii="Times New Roman" w:eastAsia="Times New Roman" w:hAnsi="Times New Roman" w:cs="Times New Roman"/>
                <w:sz w:val="20"/>
                <w:szCs w:val="20"/>
              </w:rPr>
              <w:t>Projekta vadībā iesaistīto darbinieku darba samaksa (projekta vadībā iesaistīti 1 projekta vadītājs, 1 asistents, kā arī biznesa kontrolieris, tāmētājs, jurists). 10 mēneši 12.2023. - 09.2024.</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736BBBF6" w14:textId="77777777" w:rsidR="00300F9A" w:rsidRPr="00DF770A" w:rsidRDefault="00300F9A" w:rsidP="006A40EF">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144 910,00</w:t>
            </w:r>
          </w:p>
        </w:tc>
        <w:tc>
          <w:tcPr>
            <w:tcW w:w="1165" w:type="dxa"/>
            <w:tcBorders>
              <w:top w:val="single" w:sz="4" w:space="0" w:color="auto"/>
              <w:left w:val="single" w:sz="4" w:space="0" w:color="auto"/>
              <w:bottom w:val="single" w:sz="4" w:space="0" w:color="auto"/>
              <w:right w:val="single" w:sz="4" w:space="0" w:color="auto"/>
            </w:tcBorders>
            <w:tcMar>
              <w:left w:w="108" w:type="dxa"/>
              <w:right w:w="108" w:type="dxa"/>
            </w:tcMar>
          </w:tcPr>
          <w:p w14:paraId="0716BFB0" w14:textId="77777777" w:rsidR="00300F9A" w:rsidRPr="00826407" w:rsidRDefault="00300F9A" w:rsidP="006A40EF">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144 910,00</w:t>
            </w:r>
          </w:p>
        </w:tc>
      </w:tr>
      <w:tr w:rsidR="00300F9A" w:rsidRPr="00C31EBD" w14:paraId="6FB07A11" w14:textId="77777777" w:rsidTr="00300F9A">
        <w:trPr>
          <w:trHeight w:val="1138"/>
          <w:jc w:val="center"/>
        </w:trPr>
        <w:tc>
          <w:tcPr>
            <w:tcW w:w="652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769BE89" w14:textId="45C33B51" w:rsidR="00300F9A" w:rsidRPr="00DF413B" w:rsidRDefault="00300F9A" w:rsidP="006A40EF">
            <w:pPr>
              <w:spacing w:after="0"/>
              <w:jc w:val="center"/>
              <w:rPr>
                <w:rFonts w:ascii="Times New Roman" w:eastAsia="Times New Roman" w:hAnsi="Times New Roman" w:cs="Times New Roman"/>
                <w:sz w:val="20"/>
                <w:szCs w:val="20"/>
              </w:rPr>
            </w:pPr>
            <w:r w:rsidRPr="0079A7EE">
              <w:rPr>
                <w:rFonts w:ascii="Times New Roman" w:eastAsia="Times New Roman" w:hAnsi="Times New Roman" w:cs="Times New Roman"/>
                <w:sz w:val="20"/>
                <w:szCs w:val="20"/>
              </w:rPr>
              <w:t>Automašīnas noma</w:t>
            </w:r>
            <w:r w:rsidRPr="00300F9A">
              <w:br/>
            </w:r>
            <w:r w:rsidRPr="0079A7EE">
              <w:rPr>
                <w:rFonts w:ascii="Times New Roman" w:eastAsia="Times New Roman" w:hAnsi="Times New Roman" w:cs="Times New Roman"/>
                <w:sz w:val="20"/>
                <w:szCs w:val="20"/>
              </w:rPr>
              <w:t>1 automašīna, 9 mēneši 01.2024 – 09.2024. Nomas aprēķinam pieņemts, ka ik mēnesi projekta vadītājs uz projekta īstenošanas vietu</w:t>
            </w:r>
            <w:proofErr w:type="gramStart"/>
            <w:r w:rsidRPr="0079A7EE">
              <w:rPr>
                <w:rFonts w:ascii="Times New Roman" w:eastAsia="Times New Roman" w:hAnsi="Times New Roman" w:cs="Times New Roman"/>
                <w:sz w:val="20"/>
                <w:szCs w:val="20"/>
              </w:rPr>
              <w:t xml:space="preserve">  </w:t>
            </w:r>
            <w:proofErr w:type="gramEnd"/>
            <w:r w:rsidRPr="0079A7EE">
              <w:rPr>
                <w:rFonts w:ascii="Times New Roman" w:eastAsia="Times New Roman" w:hAnsi="Times New Roman" w:cs="Times New Roman"/>
                <w:sz w:val="20"/>
                <w:szCs w:val="20"/>
              </w:rPr>
              <w:t xml:space="preserve">dodas vidēji 15-20 reizes mēnesī būvdarbu laikā, projekta īstenošanas laikā, gan arī garantijas laikā </w:t>
            </w:r>
            <w:proofErr w:type="spellStart"/>
            <w:r w:rsidRPr="0079A7EE">
              <w:rPr>
                <w:rFonts w:ascii="Times New Roman" w:eastAsia="Times New Roman" w:hAnsi="Times New Roman" w:cs="Times New Roman"/>
                <w:sz w:val="20"/>
                <w:szCs w:val="20"/>
              </w:rPr>
              <w:t>pēcuzraudzības</w:t>
            </w:r>
            <w:proofErr w:type="spellEnd"/>
            <w:r w:rsidRPr="0079A7EE">
              <w:rPr>
                <w:rFonts w:ascii="Times New Roman" w:eastAsia="Times New Roman" w:hAnsi="Times New Roman" w:cs="Times New Roman"/>
                <w:sz w:val="20"/>
                <w:szCs w:val="20"/>
              </w:rPr>
              <w:t xml:space="preserve"> periodā līdz 2024.gada septembrim (ieskaitot). </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4EBF3A93" w14:textId="77777777" w:rsidR="00300F9A" w:rsidRPr="00DF770A" w:rsidRDefault="00300F9A" w:rsidP="006A40EF">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6 860,70</w:t>
            </w:r>
          </w:p>
        </w:tc>
        <w:tc>
          <w:tcPr>
            <w:tcW w:w="1165" w:type="dxa"/>
            <w:tcBorders>
              <w:top w:val="single" w:sz="4" w:space="0" w:color="auto"/>
              <w:left w:val="single" w:sz="4" w:space="0" w:color="auto"/>
              <w:bottom w:val="single" w:sz="4" w:space="0" w:color="auto"/>
              <w:right w:val="single" w:sz="4" w:space="0" w:color="auto"/>
            </w:tcBorders>
            <w:tcMar>
              <w:left w:w="108" w:type="dxa"/>
              <w:right w:w="108" w:type="dxa"/>
            </w:tcMar>
          </w:tcPr>
          <w:p w14:paraId="19370B12" w14:textId="77777777" w:rsidR="00300F9A" w:rsidRPr="00826407" w:rsidRDefault="00300F9A" w:rsidP="006A40EF">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6 860,70</w:t>
            </w:r>
          </w:p>
        </w:tc>
      </w:tr>
      <w:tr w:rsidR="00300F9A" w:rsidRPr="00C31EBD" w14:paraId="4E09E49B" w14:textId="77777777" w:rsidTr="00300F9A">
        <w:trPr>
          <w:trHeight w:val="270"/>
          <w:jc w:val="center"/>
        </w:trPr>
        <w:tc>
          <w:tcPr>
            <w:tcW w:w="652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3A19EED" w14:textId="77777777" w:rsidR="00300F9A" w:rsidRPr="00DF413B" w:rsidRDefault="00300F9A" w:rsidP="00CC2087">
            <w:pPr>
              <w:spacing w:after="0"/>
              <w:jc w:val="center"/>
              <w:rPr>
                <w:rFonts w:ascii="Times New Roman" w:eastAsia="Times New Roman" w:hAnsi="Times New Roman" w:cs="Times New Roman"/>
                <w:sz w:val="20"/>
                <w:szCs w:val="20"/>
              </w:rPr>
            </w:pPr>
            <w:r w:rsidRPr="00DF413B">
              <w:rPr>
                <w:rFonts w:ascii="Times New Roman" w:eastAsia="Times New Roman" w:hAnsi="Times New Roman" w:cs="Times New Roman"/>
                <w:sz w:val="20"/>
                <w:szCs w:val="20"/>
              </w:rPr>
              <w:t>Degvielas izmaksas</w:t>
            </w:r>
            <w:r w:rsidRPr="00DF413B">
              <w:rPr>
                <w:sz w:val="20"/>
                <w:szCs w:val="20"/>
              </w:rPr>
              <w:br/>
            </w:r>
            <w:r w:rsidRPr="006551C2">
              <w:rPr>
                <w:rFonts w:ascii="Times New Roman" w:eastAsia="Times New Roman" w:hAnsi="Times New Roman" w:cs="Times New Roman"/>
                <w:sz w:val="20"/>
                <w:szCs w:val="20"/>
              </w:rPr>
              <w:t>1 automašīna, 9 mēneši 01.2014 – 09.2024. Nomas aprēķinam pieņemts, ka ik mēnesi projekta vadītājs uz projekta īstenošanas vietu</w:t>
            </w:r>
            <w:proofErr w:type="gramStart"/>
            <w:r w:rsidRPr="006551C2">
              <w:rPr>
                <w:rFonts w:ascii="Times New Roman" w:eastAsia="Times New Roman" w:hAnsi="Times New Roman" w:cs="Times New Roman"/>
                <w:sz w:val="20"/>
                <w:szCs w:val="20"/>
              </w:rPr>
              <w:t xml:space="preserve">  </w:t>
            </w:r>
            <w:proofErr w:type="gramEnd"/>
            <w:r w:rsidRPr="006551C2">
              <w:rPr>
                <w:rFonts w:ascii="Times New Roman" w:eastAsia="Times New Roman" w:hAnsi="Times New Roman" w:cs="Times New Roman"/>
                <w:sz w:val="20"/>
                <w:szCs w:val="20"/>
              </w:rPr>
              <w:t xml:space="preserve">dodas vidēji 15-20 reizes mēnesī būvdarbu laikā, projekta īstenošanas laikā, gan arī garantijas laikā </w:t>
            </w:r>
            <w:proofErr w:type="spellStart"/>
            <w:r w:rsidRPr="006551C2">
              <w:rPr>
                <w:rFonts w:ascii="Times New Roman" w:eastAsia="Times New Roman" w:hAnsi="Times New Roman" w:cs="Times New Roman"/>
                <w:sz w:val="20"/>
                <w:szCs w:val="20"/>
              </w:rPr>
              <w:t>pēcuzraudzības</w:t>
            </w:r>
            <w:proofErr w:type="spellEnd"/>
            <w:r w:rsidRPr="006551C2">
              <w:rPr>
                <w:rFonts w:ascii="Times New Roman" w:eastAsia="Times New Roman" w:hAnsi="Times New Roman" w:cs="Times New Roman"/>
                <w:sz w:val="20"/>
                <w:szCs w:val="20"/>
              </w:rPr>
              <w:t xml:space="preserve"> periodā līdz 2024.gada septembrim (ieskaitot).</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0A5AC25E" w14:textId="77777777" w:rsidR="00300F9A" w:rsidRPr="00DF770A" w:rsidRDefault="00300F9A" w:rsidP="00CC2087">
            <w:pPr>
              <w:spacing w:after="0"/>
              <w:jc w:val="center"/>
              <w:rPr>
                <w:rFonts w:ascii="Times New Roman" w:eastAsia="Times New Roman" w:hAnsi="Times New Roman" w:cs="Times New Roman"/>
                <w:strike/>
                <w:sz w:val="20"/>
                <w:szCs w:val="20"/>
              </w:rPr>
            </w:pPr>
            <w:r>
              <w:rPr>
                <w:rFonts w:ascii="Times New Roman" w:hAnsi="Times New Roman" w:cs="Times New Roman"/>
                <w:color w:val="000000"/>
                <w:sz w:val="20"/>
                <w:szCs w:val="20"/>
              </w:rPr>
              <w:t>5 155,49</w:t>
            </w:r>
          </w:p>
        </w:tc>
        <w:tc>
          <w:tcPr>
            <w:tcW w:w="1165" w:type="dxa"/>
            <w:tcBorders>
              <w:top w:val="single" w:sz="4" w:space="0" w:color="auto"/>
              <w:left w:val="single" w:sz="4" w:space="0" w:color="auto"/>
              <w:bottom w:val="single" w:sz="4" w:space="0" w:color="auto"/>
              <w:right w:val="single" w:sz="4" w:space="0" w:color="auto"/>
            </w:tcBorders>
            <w:tcMar>
              <w:left w:w="108" w:type="dxa"/>
              <w:right w:w="108" w:type="dxa"/>
            </w:tcMar>
          </w:tcPr>
          <w:p w14:paraId="56DF4293" w14:textId="77777777" w:rsidR="00300F9A" w:rsidRPr="00826407" w:rsidRDefault="00300F9A" w:rsidP="00CC2087">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5 155,49</w:t>
            </w:r>
          </w:p>
        </w:tc>
      </w:tr>
      <w:tr w:rsidR="00300F9A" w:rsidRPr="00C31EBD" w14:paraId="436CF36B" w14:textId="77777777" w:rsidTr="00300F9A">
        <w:trPr>
          <w:trHeight w:val="270"/>
          <w:jc w:val="center"/>
        </w:trPr>
        <w:tc>
          <w:tcPr>
            <w:tcW w:w="652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14B8C75" w14:textId="77777777" w:rsidR="00300F9A" w:rsidRPr="00C31EBD" w:rsidRDefault="00300F9A" w:rsidP="00CC2087">
            <w:pPr>
              <w:spacing w:after="0"/>
              <w:jc w:val="center"/>
              <w:rPr>
                <w:rFonts w:ascii="Times New Roman" w:eastAsia="Times New Roman" w:hAnsi="Times New Roman" w:cs="Times New Roman"/>
                <w:sz w:val="20"/>
                <w:szCs w:val="20"/>
              </w:rPr>
            </w:pPr>
            <w:r w:rsidRPr="00C31EBD">
              <w:rPr>
                <w:rFonts w:ascii="Times New Roman" w:eastAsia="Times New Roman" w:hAnsi="Times New Roman" w:cs="Times New Roman"/>
                <w:sz w:val="20"/>
                <w:szCs w:val="20"/>
              </w:rPr>
              <w:t>Komandējuma izdevumi</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6A581DD2" w14:textId="77777777" w:rsidR="00300F9A" w:rsidRPr="00DF770A" w:rsidRDefault="00300F9A" w:rsidP="00CC2087">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650,00</w:t>
            </w:r>
          </w:p>
        </w:tc>
        <w:tc>
          <w:tcPr>
            <w:tcW w:w="1165" w:type="dxa"/>
            <w:tcBorders>
              <w:top w:val="single" w:sz="4" w:space="0" w:color="auto"/>
              <w:left w:val="single" w:sz="4" w:space="0" w:color="auto"/>
              <w:bottom w:val="single" w:sz="4" w:space="0" w:color="auto"/>
              <w:right w:val="single" w:sz="4" w:space="0" w:color="auto"/>
            </w:tcBorders>
            <w:tcMar>
              <w:left w:w="108" w:type="dxa"/>
              <w:right w:w="108" w:type="dxa"/>
            </w:tcMar>
          </w:tcPr>
          <w:p w14:paraId="517CFFC4" w14:textId="77777777" w:rsidR="00300F9A" w:rsidRPr="00826407" w:rsidRDefault="00300F9A" w:rsidP="00CC2087">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650,00</w:t>
            </w:r>
          </w:p>
        </w:tc>
      </w:tr>
      <w:bookmarkEnd w:id="16"/>
    </w:tbl>
    <w:p w14:paraId="62E08767" w14:textId="77777777" w:rsidR="00174E02" w:rsidRDefault="00174E02" w:rsidP="00193A11">
      <w:pPr>
        <w:tabs>
          <w:tab w:val="left" w:pos="0"/>
          <w:tab w:val="left" w:pos="720"/>
        </w:tabs>
        <w:spacing w:line="240" w:lineRule="auto"/>
        <w:jc w:val="both"/>
        <w:rPr>
          <w:rFonts w:ascii="Times New Roman" w:eastAsia="Times New Roman" w:hAnsi="Times New Roman" w:cs="Times New Roman"/>
          <w:sz w:val="28"/>
          <w:szCs w:val="28"/>
        </w:rPr>
      </w:pPr>
    </w:p>
    <w:p w14:paraId="454079E4" w14:textId="4EB1EA68" w:rsidR="005274F3" w:rsidRDefault="005274F3" w:rsidP="005274F3">
      <w:pPr>
        <w:spacing w:line="257" w:lineRule="auto"/>
        <w:ind w:firstLine="720"/>
        <w:jc w:val="both"/>
        <w:rPr>
          <w:rFonts w:ascii="Times New Roman" w:eastAsia="Times New Roman" w:hAnsi="Times New Roman" w:cs="Times New Roman"/>
          <w:sz w:val="28"/>
          <w:szCs w:val="28"/>
        </w:rPr>
      </w:pPr>
      <w:r w:rsidRPr="0079A7EE">
        <w:rPr>
          <w:rFonts w:ascii="Times New Roman" w:eastAsia="Times New Roman" w:hAnsi="Times New Roman" w:cs="Times New Roman"/>
          <w:sz w:val="28"/>
          <w:szCs w:val="28"/>
        </w:rPr>
        <w:t>Projekta vadības izmaksu prognozētajā aprēķinā tiek piemērota projektu vadības stundas likme, k</w:t>
      </w:r>
      <w:r w:rsidR="00A44A48" w:rsidRPr="0079A7EE">
        <w:rPr>
          <w:rFonts w:ascii="Times New Roman" w:eastAsia="Times New Roman" w:hAnsi="Times New Roman" w:cs="Times New Roman"/>
          <w:sz w:val="28"/>
          <w:szCs w:val="28"/>
        </w:rPr>
        <w:t>as ir</w:t>
      </w:r>
      <w:r w:rsidRPr="0079A7EE">
        <w:rPr>
          <w:rFonts w:ascii="Times New Roman" w:eastAsia="Times New Roman" w:hAnsi="Times New Roman" w:cs="Times New Roman"/>
          <w:sz w:val="28"/>
          <w:szCs w:val="28"/>
        </w:rPr>
        <w:t xml:space="preserve"> aprēķināta saskaņā ar VNĪ iekšējā kārtībā noteikto metodiku. </w:t>
      </w:r>
    </w:p>
    <w:p w14:paraId="6E1ED92B" w14:textId="5660AD59" w:rsidR="790AE965" w:rsidRDefault="790AE965" w:rsidP="0079A7EE">
      <w:pPr>
        <w:spacing w:line="257" w:lineRule="auto"/>
        <w:ind w:firstLine="720"/>
        <w:jc w:val="both"/>
        <w:rPr>
          <w:rFonts w:ascii="Times New Roman" w:eastAsia="Times New Roman" w:hAnsi="Times New Roman" w:cs="Times New Roman"/>
          <w:sz w:val="28"/>
          <w:szCs w:val="28"/>
        </w:rPr>
      </w:pPr>
      <w:r w:rsidRPr="0079A7EE">
        <w:rPr>
          <w:rFonts w:ascii="Times New Roman" w:eastAsia="Times New Roman" w:hAnsi="Times New Roman" w:cs="Times New Roman"/>
          <w:sz w:val="28"/>
          <w:szCs w:val="28"/>
        </w:rPr>
        <w:t>2024.</w:t>
      </w:r>
      <w:r w:rsidR="003A0BF7">
        <w:rPr>
          <w:rFonts w:ascii="Times New Roman" w:eastAsia="Times New Roman" w:hAnsi="Times New Roman" w:cs="Times New Roman"/>
          <w:sz w:val="28"/>
          <w:szCs w:val="28"/>
        </w:rPr>
        <w:t xml:space="preserve"> </w:t>
      </w:r>
      <w:r w:rsidRPr="0079A7EE">
        <w:rPr>
          <w:rFonts w:ascii="Times New Roman" w:eastAsia="Times New Roman" w:hAnsi="Times New Roman" w:cs="Times New Roman"/>
          <w:sz w:val="28"/>
          <w:szCs w:val="28"/>
        </w:rPr>
        <w:t>gada projekta vadības izmaksās ir iekļaut</w:t>
      </w:r>
      <w:r w:rsidR="31CD6A55" w:rsidRPr="0079A7EE">
        <w:rPr>
          <w:rFonts w:ascii="Times New Roman" w:eastAsia="Times New Roman" w:hAnsi="Times New Roman" w:cs="Times New Roman"/>
          <w:sz w:val="28"/>
          <w:szCs w:val="28"/>
        </w:rPr>
        <w:t>s</w:t>
      </w:r>
      <w:r w:rsidRPr="0079A7EE">
        <w:rPr>
          <w:rFonts w:ascii="Times New Roman" w:eastAsia="Times New Roman" w:hAnsi="Times New Roman" w:cs="Times New Roman"/>
          <w:sz w:val="28"/>
          <w:szCs w:val="28"/>
        </w:rPr>
        <w:t xml:space="preserve"> VNĪ 2023.</w:t>
      </w:r>
      <w:r w:rsidR="003A0BF7">
        <w:rPr>
          <w:rFonts w:ascii="Times New Roman" w:eastAsia="Times New Roman" w:hAnsi="Times New Roman" w:cs="Times New Roman"/>
          <w:sz w:val="28"/>
          <w:szCs w:val="28"/>
        </w:rPr>
        <w:t xml:space="preserve"> </w:t>
      </w:r>
      <w:r w:rsidRPr="0079A7EE">
        <w:rPr>
          <w:rFonts w:ascii="Times New Roman" w:eastAsia="Times New Roman" w:hAnsi="Times New Roman" w:cs="Times New Roman"/>
          <w:sz w:val="28"/>
          <w:szCs w:val="28"/>
        </w:rPr>
        <w:t>gada projekta vadības 1 mēneša (decembris) izmaksu priekšfinansējums.</w:t>
      </w:r>
    </w:p>
    <w:p w14:paraId="55910548" w14:textId="0A96A4CF" w:rsidR="005274F3" w:rsidRPr="007E6031" w:rsidRDefault="005274F3" w:rsidP="005274F3">
      <w:pPr>
        <w:ind w:firstLine="720"/>
        <w:jc w:val="both"/>
        <w:rPr>
          <w:strike/>
        </w:rPr>
      </w:pPr>
      <w:r w:rsidRPr="734A31D5">
        <w:rPr>
          <w:rFonts w:ascii="Times New Roman" w:eastAsia="Times New Roman" w:hAnsi="Times New Roman" w:cs="Times New Roman"/>
          <w:color w:val="000000" w:themeColor="text1"/>
          <w:sz w:val="28"/>
          <w:szCs w:val="28"/>
        </w:rPr>
        <w:t>Paredzēts, ka projekt</w:t>
      </w:r>
      <w:r>
        <w:rPr>
          <w:rFonts w:ascii="Times New Roman" w:eastAsia="Times New Roman" w:hAnsi="Times New Roman" w:cs="Times New Roman"/>
          <w:color w:val="000000" w:themeColor="text1"/>
          <w:sz w:val="28"/>
          <w:szCs w:val="28"/>
        </w:rPr>
        <w:t>a</w:t>
      </w:r>
      <w:r w:rsidRPr="734A31D5">
        <w:rPr>
          <w:rFonts w:ascii="Times New Roman" w:eastAsia="Times New Roman" w:hAnsi="Times New Roman" w:cs="Times New Roman"/>
          <w:color w:val="000000" w:themeColor="text1"/>
          <w:sz w:val="28"/>
          <w:szCs w:val="28"/>
        </w:rPr>
        <w:t xml:space="preserve"> vadītājs regulāri atrodas objektā, sekojot līdzi darbu izpildei, taču projekt</w:t>
      </w:r>
      <w:r>
        <w:rPr>
          <w:rFonts w:ascii="Times New Roman" w:eastAsia="Times New Roman" w:hAnsi="Times New Roman" w:cs="Times New Roman"/>
          <w:color w:val="000000" w:themeColor="text1"/>
          <w:sz w:val="28"/>
          <w:szCs w:val="28"/>
        </w:rPr>
        <w:t>a</w:t>
      </w:r>
      <w:r w:rsidRPr="734A31D5">
        <w:rPr>
          <w:rFonts w:ascii="Times New Roman" w:eastAsia="Times New Roman" w:hAnsi="Times New Roman" w:cs="Times New Roman"/>
          <w:color w:val="000000" w:themeColor="text1"/>
          <w:sz w:val="28"/>
          <w:szCs w:val="28"/>
        </w:rPr>
        <w:t xml:space="preserve"> vadītājam jāspēj arī operatīvi nokļūt no viena darbu veikšanas punkta citā. Nokļūt objektā nevar ar sabiedrisko transportu, </w:t>
      </w:r>
      <w:r w:rsidRPr="00284B4C">
        <w:rPr>
          <w:rFonts w:ascii="Times New Roman" w:eastAsia="Times New Roman" w:hAnsi="Times New Roman" w:cs="Times New Roman"/>
          <w:sz w:val="28"/>
          <w:szCs w:val="28"/>
        </w:rPr>
        <w:t xml:space="preserve">tāpēc </w:t>
      </w:r>
      <w:r w:rsidRPr="00284B4C">
        <w:rPr>
          <w:rFonts w:ascii="Times New Roman" w:eastAsia="Times New Roman" w:hAnsi="Times New Roman" w:cs="Times New Roman"/>
          <w:sz w:val="28"/>
          <w:szCs w:val="28"/>
        </w:rPr>
        <w:lastRenderedPageBreak/>
        <w:t xml:space="preserve">projekta vadītājam ir </w:t>
      </w:r>
      <w:r w:rsidRPr="734A31D5">
        <w:rPr>
          <w:rFonts w:ascii="Times New Roman" w:eastAsia="Times New Roman" w:hAnsi="Times New Roman" w:cs="Times New Roman"/>
          <w:color w:val="000000" w:themeColor="text1"/>
          <w:sz w:val="28"/>
          <w:szCs w:val="28"/>
        </w:rPr>
        <w:t xml:space="preserve">nepieciešama 1 automašīnas pilna servisa noma. </w:t>
      </w:r>
      <w:r w:rsidRPr="00F70B4C">
        <w:rPr>
          <w:rFonts w:ascii="Times New Roman" w:eastAsia="Times New Roman" w:hAnsi="Times New Roman" w:cs="Times New Roman"/>
          <w:color w:val="000000" w:themeColor="text1"/>
          <w:sz w:val="28"/>
          <w:szCs w:val="28"/>
        </w:rPr>
        <w:t>Projekta vadītājam ir atšķirīgi uzdevumi no tiem, kas ir būvuzraugam, maršruts un regularitāte ir atšķirīga.</w:t>
      </w:r>
    </w:p>
    <w:p w14:paraId="13838EBF" w14:textId="05AB5F92" w:rsidR="00EF537B" w:rsidRPr="005274F3" w:rsidRDefault="005274F3" w:rsidP="005274F3">
      <w:pPr>
        <w:ind w:left="2" w:hanging="2"/>
        <w:jc w:val="both"/>
        <w:rPr>
          <w:rFonts w:ascii="Times New Roman" w:eastAsia="Times New Roman" w:hAnsi="Times New Roman" w:cs="Times New Roman"/>
          <w:color w:val="000000" w:themeColor="text1"/>
          <w:sz w:val="28"/>
          <w:szCs w:val="28"/>
        </w:rPr>
      </w:pPr>
      <w:r w:rsidRPr="734A31D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734A31D5">
        <w:rPr>
          <w:rFonts w:ascii="Times New Roman" w:eastAsia="Times New Roman" w:hAnsi="Times New Roman" w:cs="Times New Roman"/>
          <w:color w:val="000000" w:themeColor="text1"/>
          <w:sz w:val="28"/>
          <w:szCs w:val="28"/>
        </w:rPr>
        <w:t>Jāatzīmē, ka izmaksas pa pozīcijām var tikt precizētas atbilstoši faktiskajai nepieciešamībai indikatīvi aprēķinātās kopsummas ietvaros.</w:t>
      </w:r>
    </w:p>
    <w:p w14:paraId="7F140EAE" w14:textId="4444EE23" w:rsidR="005274F3" w:rsidRPr="000F4A35" w:rsidRDefault="00193A11" w:rsidP="0054052D">
      <w:pPr>
        <w:pStyle w:val="ListParagraph"/>
        <w:numPr>
          <w:ilvl w:val="0"/>
          <w:numId w:val="36"/>
        </w:numPr>
        <w:spacing w:after="0" w:line="257"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r w:rsidR="005274F3" w:rsidRPr="000F4A35">
        <w:rPr>
          <w:rFonts w:ascii="Times New Roman" w:eastAsia="Times New Roman" w:hAnsi="Times New Roman" w:cs="Times New Roman"/>
          <w:b/>
          <w:bCs/>
          <w:sz w:val="28"/>
          <w:szCs w:val="28"/>
        </w:rPr>
        <w:t>Bū</w:t>
      </w:r>
      <w:r w:rsidR="005274F3">
        <w:rPr>
          <w:rFonts w:ascii="Times New Roman" w:eastAsia="Times New Roman" w:hAnsi="Times New Roman" w:cs="Times New Roman"/>
          <w:b/>
          <w:bCs/>
          <w:sz w:val="28"/>
          <w:szCs w:val="28"/>
        </w:rPr>
        <w:t>vdarbu vadības</w:t>
      </w:r>
      <w:r w:rsidR="005274F3" w:rsidRPr="000F4A35">
        <w:rPr>
          <w:rFonts w:ascii="Times New Roman" w:eastAsia="Times New Roman" w:hAnsi="Times New Roman" w:cs="Times New Roman"/>
          <w:b/>
          <w:bCs/>
          <w:sz w:val="28"/>
          <w:szCs w:val="28"/>
        </w:rPr>
        <w:t xml:space="preserve"> izmaksas (VNĪ)</w:t>
      </w:r>
    </w:p>
    <w:p w14:paraId="3F841BC7" w14:textId="5807F47B" w:rsidR="005274F3" w:rsidRPr="00300F9A" w:rsidRDefault="00F634FB" w:rsidP="00300F9A">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5274F3" w:rsidRPr="00300F9A">
        <w:rPr>
          <w:rFonts w:ascii="Times New Roman" w:eastAsia="Times New Roman" w:hAnsi="Times New Roman" w:cs="Times New Roman"/>
          <w:color w:val="000000" w:themeColor="text1"/>
          <w:sz w:val="24"/>
          <w:szCs w:val="24"/>
        </w:rPr>
        <w:t>.tabula</w:t>
      </w:r>
    </w:p>
    <w:p w14:paraId="4A2A70CB" w14:textId="0C24BBB6" w:rsidR="005274F3" w:rsidRPr="00300F9A" w:rsidRDefault="005274F3" w:rsidP="00300F9A">
      <w:pPr>
        <w:spacing w:after="0"/>
        <w:ind w:firstLine="340"/>
        <w:jc w:val="center"/>
        <w:rPr>
          <w:rFonts w:ascii="Times New Roman" w:eastAsia="Times New Roman" w:hAnsi="Times New Roman" w:cs="Times New Roman"/>
          <w:color w:val="000000" w:themeColor="text1"/>
          <w:sz w:val="24"/>
          <w:szCs w:val="24"/>
        </w:rPr>
      </w:pPr>
      <w:r w:rsidRPr="00300F9A">
        <w:rPr>
          <w:rFonts w:ascii="Times New Roman" w:eastAsia="Times New Roman" w:hAnsi="Times New Roman" w:cs="Times New Roman"/>
          <w:color w:val="000000" w:themeColor="text1"/>
          <w:sz w:val="24"/>
          <w:szCs w:val="24"/>
        </w:rPr>
        <w:t>Būvdarbu vadības izmaksas un to prognozētais sadalījums pa gadiem</w:t>
      </w:r>
    </w:p>
    <w:tbl>
      <w:tblPr>
        <w:tblW w:w="9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6"/>
        <w:gridCol w:w="1423"/>
        <w:gridCol w:w="1144"/>
      </w:tblGrid>
      <w:tr w:rsidR="00300F9A" w:rsidRPr="00C31EBD" w14:paraId="25D87FA3" w14:textId="77777777" w:rsidTr="00300F9A">
        <w:trPr>
          <w:trHeight w:val="270"/>
          <w:jc w:val="center"/>
        </w:trPr>
        <w:tc>
          <w:tcPr>
            <w:tcW w:w="6516" w:type="dxa"/>
            <w:shd w:val="clear" w:color="auto" w:fill="E7E6E6" w:themeFill="background2"/>
            <w:tcMar>
              <w:left w:w="108" w:type="dxa"/>
              <w:right w:w="108" w:type="dxa"/>
            </w:tcMar>
            <w:vAlign w:val="center"/>
          </w:tcPr>
          <w:p w14:paraId="73B0F901" w14:textId="77777777" w:rsidR="00300F9A" w:rsidRPr="00C31EBD" w:rsidRDefault="00300F9A" w:rsidP="00654A57">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Nosaukums</w:t>
            </w:r>
          </w:p>
        </w:tc>
        <w:tc>
          <w:tcPr>
            <w:tcW w:w="1423" w:type="dxa"/>
            <w:shd w:val="clear" w:color="auto" w:fill="E7E6E6" w:themeFill="background2"/>
            <w:tcMar>
              <w:left w:w="108" w:type="dxa"/>
              <w:right w:w="108" w:type="dxa"/>
            </w:tcMar>
            <w:vAlign w:val="center"/>
          </w:tcPr>
          <w:p w14:paraId="674D9964" w14:textId="77777777" w:rsidR="00300F9A" w:rsidRPr="00C31EBD" w:rsidRDefault="00300F9A" w:rsidP="00654A57">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 xml:space="preserve">Summa, </w:t>
            </w:r>
            <w:r w:rsidRPr="00C31EBD">
              <w:rPr>
                <w:rFonts w:ascii="Times New Roman" w:eastAsia="Times New Roman" w:hAnsi="Times New Roman" w:cs="Times New Roman"/>
                <w:b/>
                <w:bCs/>
                <w:i/>
                <w:iCs/>
                <w:color w:val="000000" w:themeColor="text1"/>
                <w:sz w:val="20"/>
                <w:szCs w:val="20"/>
              </w:rPr>
              <w:t>euro</w:t>
            </w:r>
            <w:r w:rsidRPr="00C31EBD">
              <w:rPr>
                <w:rFonts w:ascii="Times New Roman" w:eastAsia="Times New Roman" w:hAnsi="Times New Roman" w:cs="Times New Roman"/>
                <w:b/>
                <w:bCs/>
                <w:color w:val="000000" w:themeColor="text1"/>
                <w:sz w:val="20"/>
                <w:szCs w:val="20"/>
              </w:rPr>
              <w:t xml:space="preserve"> (ar PVN), tajā skaitā:</w:t>
            </w:r>
          </w:p>
        </w:tc>
        <w:tc>
          <w:tcPr>
            <w:tcW w:w="1144" w:type="dxa"/>
            <w:shd w:val="clear" w:color="auto" w:fill="E7E6E6" w:themeFill="background2"/>
            <w:tcMar>
              <w:left w:w="108" w:type="dxa"/>
              <w:right w:w="108" w:type="dxa"/>
            </w:tcMar>
            <w:vAlign w:val="center"/>
          </w:tcPr>
          <w:p w14:paraId="27027F40" w14:textId="77777777" w:rsidR="00300F9A" w:rsidRPr="00C31EBD" w:rsidRDefault="00300F9A" w:rsidP="00654A57">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2024. gadā</w:t>
            </w:r>
          </w:p>
        </w:tc>
      </w:tr>
      <w:tr w:rsidR="00300F9A" w:rsidRPr="00C31EBD" w14:paraId="4CE7F1C3" w14:textId="77777777" w:rsidTr="00300F9A">
        <w:trPr>
          <w:trHeight w:val="270"/>
          <w:jc w:val="center"/>
        </w:trPr>
        <w:tc>
          <w:tcPr>
            <w:tcW w:w="6516" w:type="dxa"/>
            <w:tcMar>
              <w:left w:w="108" w:type="dxa"/>
              <w:right w:w="108" w:type="dxa"/>
            </w:tcMar>
            <w:vAlign w:val="center"/>
          </w:tcPr>
          <w:p w14:paraId="07F5B257" w14:textId="77777777" w:rsidR="00300F9A" w:rsidRPr="009A689E" w:rsidRDefault="00300F9A" w:rsidP="003F54BD">
            <w:pPr>
              <w:spacing w:after="0"/>
              <w:jc w:val="center"/>
              <w:rPr>
                <w:rFonts w:ascii="Times New Roman" w:eastAsia="Times New Roman" w:hAnsi="Times New Roman" w:cs="Times New Roman"/>
                <w:b/>
                <w:bCs/>
                <w:i/>
                <w:iCs/>
                <w:sz w:val="20"/>
                <w:szCs w:val="20"/>
              </w:rPr>
            </w:pPr>
            <w:r w:rsidRPr="005165EA">
              <w:rPr>
                <w:rFonts w:ascii="Times New Roman" w:eastAsia="Times New Roman" w:hAnsi="Times New Roman" w:cs="Times New Roman"/>
                <w:b/>
                <w:bCs/>
                <w:sz w:val="20"/>
                <w:szCs w:val="20"/>
              </w:rPr>
              <w:t>Būvdarbu vadības izmaksas (VNĪ), tajā skaitā:</w:t>
            </w:r>
          </w:p>
        </w:tc>
        <w:tc>
          <w:tcPr>
            <w:tcW w:w="1423" w:type="dxa"/>
            <w:tcMar>
              <w:left w:w="108" w:type="dxa"/>
              <w:right w:w="108" w:type="dxa"/>
            </w:tcMar>
          </w:tcPr>
          <w:p w14:paraId="77C75BD7" w14:textId="77777777" w:rsidR="00300F9A" w:rsidRPr="008D633F" w:rsidRDefault="00300F9A" w:rsidP="003F54BD">
            <w:pPr>
              <w:spacing w:after="0"/>
              <w:jc w:val="center"/>
              <w:rPr>
                <w:rFonts w:ascii="Times New Roman" w:eastAsia="Times New Roman" w:hAnsi="Times New Roman" w:cs="Times New Roman"/>
                <w:b/>
                <w:bCs/>
                <w:sz w:val="20"/>
                <w:szCs w:val="20"/>
                <w:highlight w:val="green"/>
              </w:rPr>
            </w:pPr>
            <w:r>
              <w:rPr>
                <w:rFonts w:ascii="Times New Roman" w:hAnsi="Times New Roman" w:cs="Times New Roman"/>
                <w:b/>
                <w:bCs/>
                <w:color w:val="000000"/>
                <w:sz w:val="20"/>
                <w:szCs w:val="20"/>
              </w:rPr>
              <w:t>181 608,56</w:t>
            </w:r>
          </w:p>
        </w:tc>
        <w:tc>
          <w:tcPr>
            <w:tcW w:w="1144" w:type="dxa"/>
            <w:tcMar>
              <w:left w:w="108" w:type="dxa"/>
              <w:right w:w="108" w:type="dxa"/>
            </w:tcMar>
          </w:tcPr>
          <w:p w14:paraId="361B35B3" w14:textId="2A049B8E" w:rsidR="00300F9A" w:rsidRPr="00826407" w:rsidRDefault="00300F9A" w:rsidP="003F54BD">
            <w:pPr>
              <w:spacing w:after="0"/>
              <w:jc w:val="center"/>
              <w:rPr>
                <w:rFonts w:ascii="Times New Roman" w:eastAsia="Times New Roman" w:hAnsi="Times New Roman" w:cs="Times New Roman"/>
                <w:b/>
                <w:bCs/>
                <w:sz w:val="20"/>
                <w:szCs w:val="20"/>
              </w:rPr>
            </w:pPr>
            <w:r>
              <w:rPr>
                <w:rFonts w:ascii="Times New Roman" w:hAnsi="Times New Roman" w:cs="Times New Roman"/>
                <w:b/>
                <w:bCs/>
                <w:color w:val="000000"/>
                <w:sz w:val="20"/>
                <w:szCs w:val="20"/>
              </w:rPr>
              <w:t>181 608,56</w:t>
            </w:r>
          </w:p>
        </w:tc>
      </w:tr>
      <w:tr w:rsidR="00300F9A" w:rsidRPr="00C31EBD" w14:paraId="5355392A" w14:textId="77777777" w:rsidTr="00300F9A">
        <w:trPr>
          <w:trHeight w:val="270"/>
          <w:jc w:val="center"/>
        </w:trPr>
        <w:tc>
          <w:tcPr>
            <w:tcW w:w="6516" w:type="dxa"/>
            <w:tcMar>
              <w:left w:w="108" w:type="dxa"/>
              <w:right w:w="108" w:type="dxa"/>
            </w:tcMar>
            <w:vAlign w:val="center"/>
          </w:tcPr>
          <w:p w14:paraId="178F34A3" w14:textId="77777777" w:rsidR="00300F9A" w:rsidRPr="00C31EBD" w:rsidRDefault="00300F9A" w:rsidP="003F54BD">
            <w:pPr>
              <w:spacing w:after="0"/>
              <w:jc w:val="center"/>
              <w:rPr>
                <w:rFonts w:ascii="Times New Roman" w:eastAsia="Times New Roman" w:hAnsi="Times New Roman" w:cs="Times New Roman"/>
                <w:i/>
                <w:iCs/>
                <w:sz w:val="20"/>
                <w:szCs w:val="20"/>
              </w:rPr>
            </w:pPr>
            <w:r w:rsidRPr="005165EA">
              <w:rPr>
                <w:rFonts w:ascii="Times New Roman" w:eastAsia="Times New Roman" w:hAnsi="Times New Roman" w:cs="Times New Roman"/>
                <w:sz w:val="20"/>
                <w:szCs w:val="20"/>
              </w:rPr>
              <w:t>Būvdarbu vadībā iesaistīto darbinieku darba samaksa (būvdarbu vadībā iesaistīti 1 būvdarbu vadītājs, 1 būvdarbu vadītāja palīgs, 1 sagādnieks un 1 darba aizsardzības koordinators). 10 mēneši 12.2023. - 09.2024.</w:t>
            </w:r>
          </w:p>
        </w:tc>
        <w:tc>
          <w:tcPr>
            <w:tcW w:w="1423" w:type="dxa"/>
            <w:tcMar>
              <w:left w:w="108" w:type="dxa"/>
              <w:right w:w="108" w:type="dxa"/>
            </w:tcMar>
          </w:tcPr>
          <w:p w14:paraId="6BE31399" w14:textId="77777777" w:rsidR="00300F9A" w:rsidRPr="00DF770A" w:rsidRDefault="00300F9A" w:rsidP="003F54BD">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144 910,00</w:t>
            </w:r>
          </w:p>
        </w:tc>
        <w:tc>
          <w:tcPr>
            <w:tcW w:w="1144" w:type="dxa"/>
            <w:tcMar>
              <w:left w:w="108" w:type="dxa"/>
              <w:right w:w="108" w:type="dxa"/>
            </w:tcMar>
          </w:tcPr>
          <w:p w14:paraId="0173D23E" w14:textId="77777777" w:rsidR="00300F9A" w:rsidRPr="00826407" w:rsidRDefault="00300F9A" w:rsidP="003F54BD">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144 910,00</w:t>
            </w:r>
          </w:p>
        </w:tc>
      </w:tr>
      <w:tr w:rsidR="00300F9A" w:rsidRPr="00C31EBD" w14:paraId="102BAC0F" w14:textId="77777777" w:rsidTr="00300F9A">
        <w:trPr>
          <w:trHeight w:val="1138"/>
          <w:jc w:val="center"/>
        </w:trPr>
        <w:tc>
          <w:tcPr>
            <w:tcW w:w="6516" w:type="dxa"/>
            <w:tcMar>
              <w:left w:w="108" w:type="dxa"/>
              <w:right w:w="108" w:type="dxa"/>
            </w:tcMar>
            <w:vAlign w:val="center"/>
          </w:tcPr>
          <w:p w14:paraId="7BC452AF" w14:textId="77777777" w:rsidR="00300F9A" w:rsidRPr="00DF413B" w:rsidRDefault="00300F9A" w:rsidP="00856D3C">
            <w:pPr>
              <w:spacing w:after="0"/>
              <w:jc w:val="center"/>
              <w:rPr>
                <w:rFonts w:ascii="Times New Roman" w:eastAsia="Times New Roman" w:hAnsi="Times New Roman" w:cs="Times New Roman"/>
                <w:sz w:val="20"/>
                <w:szCs w:val="20"/>
              </w:rPr>
            </w:pPr>
            <w:r w:rsidRPr="00DF413B">
              <w:rPr>
                <w:rFonts w:ascii="Times New Roman" w:eastAsia="Times New Roman" w:hAnsi="Times New Roman" w:cs="Times New Roman"/>
                <w:sz w:val="20"/>
                <w:szCs w:val="20"/>
              </w:rPr>
              <w:t>Automašīnas noma</w:t>
            </w:r>
            <w:r w:rsidRPr="00DF413B">
              <w:rPr>
                <w:sz w:val="20"/>
                <w:szCs w:val="20"/>
              </w:rPr>
              <w:br/>
            </w:r>
            <w:r w:rsidRPr="00DA4F13">
              <w:rPr>
                <w:rFonts w:ascii="Times New Roman" w:eastAsia="Times New Roman" w:hAnsi="Times New Roman" w:cs="Times New Roman"/>
                <w:sz w:val="20"/>
                <w:szCs w:val="20"/>
              </w:rPr>
              <w:t>3 automašīnas (būvdarbu vadītājs, palīgs un sagādnieks), 9 mēneši 01.2024 – 09.2024. Nomas aprēķinam pieņemts, ka ik mēnesi būvdarbu vadības komanda uz projekta īstenošanas vietu</w:t>
            </w:r>
            <w:proofErr w:type="gramStart"/>
            <w:r w:rsidRPr="00DA4F13">
              <w:rPr>
                <w:rFonts w:ascii="Times New Roman" w:eastAsia="Times New Roman" w:hAnsi="Times New Roman" w:cs="Times New Roman"/>
                <w:sz w:val="20"/>
                <w:szCs w:val="20"/>
              </w:rPr>
              <w:t xml:space="preserve">  </w:t>
            </w:r>
            <w:proofErr w:type="gramEnd"/>
            <w:r w:rsidRPr="00DA4F13">
              <w:rPr>
                <w:rFonts w:ascii="Times New Roman" w:eastAsia="Times New Roman" w:hAnsi="Times New Roman" w:cs="Times New Roman"/>
                <w:sz w:val="20"/>
                <w:szCs w:val="20"/>
              </w:rPr>
              <w:t xml:space="preserve">dodas vidēji 15-20 reizes mēnesī būvdarbu laikā, projekta īstenošanas laikā, gan arī garantijas laikā </w:t>
            </w:r>
            <w:proofErr w:type="spellStart"/>
            <w:r w:rsidRPr="00DA4F13">
              <w:rPr>
                <w:rFonts w:ascii="Times New Roman" w:eastAsia="Times New Roman" w:hAnsi="Times New Roman" w:cs="Times New Roman"/>
                <w:sz w:val="20"/>
                <w:szCs w:val="20"/>
              </w:rPr>
              <w:t>pēcuzraudzības</w:t>
            </w:r>
            <w:proofErr w:type="spellEnd"/>
            <w:r w:rsidRPr="00DA4F13">
              <w:rPr>
                <w:rFonts w:ascii="Times New Roman" w:eastAsia="Times New Roman" w:hAnsi="Times New Roman" w:cs="Times New Roman"/>
                <w:sz w:val="20"/>
                <w:szCs w:val="20"/>
              </w:rPr>
              <w:t xml:space="preserve"> periodā līdz 2024.gada septembrim (ieskaitot). </w:t>
            </w:r>
            <w:r>
              <w:rPr>
                <w:rFonts w:ascii="Times New Roman" w:eastAsia="Times New Roman" w:hAnsi="Times New Roman" w:cs="Times New Roman"/>
                <w:sz w:val="20"/>
                <w:szCs w:val="20"/>
              </w:rPr>
              <w:t xml:space="preserve"> </w:t>
            </w:r>
          </w:p>
        </w:tc>
        <w:tc>
          <w:tcPr>
            <w:tcW w:w="1423" w:type="dxa"/>
            <w:tcMar>
              <w:left w:w="108" w:type="dxa"/>
              <w:right w:w="108" w:type="dxa"/>
            </w:tcMar>
          </w:tcPr>
          <w:p w14:paraId="35A50B45" w14:textId="77777777" w:rsidR="00300F9A" w:rsidRPr="00DF770A" w:rsidRDefault="00300F9A" w:rsidP="00856D3C">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20 582,10</w:t>
            </w:r>
          </w:p>
        </w:tc>
        <w:tc>
          <w:tcPr>
            <w:tcW w:w="1144" w:type="dxa"/>
            <w:tcMar>
              <w:left w:w="108" w:type="dxa"/>
              <w:right w:w="108" w:type="dxa"/>
            </w:tcMar>
          </w:tcPr>
          <w:p w14:paraId="17AE2E1C" w14:textId="77777777" w:rsidR="00300F9A" w:rsidRPr="00826407" w:rsidRDefault="00300F9A" w:rsidP="00856D3C">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20 582,10</w:t>
            </w:r>
          </w:p>
        </w:tc>
      </w:tr>
      <w:tr w:rsidR="00300F9A" w:rsidRPr="00C31EBD" w14:paraId="7489C507" w14:textId="77777777" w:rsidTr="00300F9A">
        <w:trPr>
          <w:trHeight w:val="270"/>
          <w:jc w:val="center"/>
        </w:trPr>
        <w:tc>
          <w:tcPr>
            <w:tcW w:w="6516" w:type="dxa"/>
            <w:tcMar>
              <w:left w:w="108" w:type="dxa"/>
              <w:right w:w="108" w:type="dxa"/>
            </w:tcMar>
            <w:vAlign w:val="center"/>
          </w:tcPr>
          <w:p w14:paraId="7BD69892" w14:textId="77777777" w:rsidR="00300F9A" w:rsidRPr="00DF413B" w:rsidRDefault="00300F9A" w:rsidP="00856D3C">
            <w:pPr>
              <w:spacing w:after="0"/>
              <w:jc w:val="center"/>
              <w:rPr>
                <w:rFonts w:ascii="Times New Roman" w:eastAsia="Times New Roman" w:hAnsi="Times New Roman" w:cs="Times New Roman"/>
                <w:sz w:val="20"/>
                <w:szCs w:val="20"/>
              </w:rPr>
            </w:pPr>
            <w:r w:rsidRPr="00DF413B">
              <w:rPr>
                <w:rFonts w:ascii="Times New Roman" w:eastAsia="Times New Roman" w:hAnsi="Times New Roman" w:cs="Times New Roman"/>
                <w:sz w:val="20"/>
                <w:szCs w:val="20"/>
              </w:rPr>
              <w:t>Degvielas izmaksas</w:t>
            </w:r>
            <w:r w:rsidRPr="00DF413B">
              <w:rPr>
                <w:sz w:val="20"/>
                <w:szCs w:val="20"/>
              </w:rPr>
              <w:br/>
            </w:r>
            <w:r w:rsidRPr="00DA4F13">
              <w:rPr>
                <w:rFonts w:ascii="Times New Roman" w:eastAsia="Times New Roman" w:hAnsi="Times New Roman" w:cs="Times New Roman"/>
                <w:sz w:val="20"/>
                <w:szCs w:val="20"/>
              </w:rPr>
              <w:t>3 automašīnas (būvdarbu vadītājs, palīgs un sagādnieks), 9 mēneši 01.2014 – 09.2024. Nomas aprēķinam pieņemts, ka ik mēnesi būvdarbu vadības koman</w:t>
            </w:r>
            <w:r>
              <w:rPr>
                <w:rFonts w:ascii="Times New Roman" w:eastAsia="Times New Roman" w:hAnsi="Times New Roman" w:cs="Times New Roman"/>
                <w:sz w:val="20"/>
                <w:szCs w:val="20"/>
              </w:rPr>
              <w:t>d</w:t>
            </w:r>
            <w:r w:rsidRPr="00DA4F13">
              <w:rPr>
                <w:rFonts w:ascii="Times New Roman" w:eastAsia="Times New Roman" w:hAnsi="Times New Roman" w:cs="Times New Roman"/>
                <w:sz w:val="20"/>
                <w:szCs w:val="20"/>
              </w:rPr>
              <w:t>a uz projekta īstenošanas vietu</w:t>
            </w:r>
            <w:proofErr w:type="gramStart"/>
            <w:r w:rsidRPr="00DA4F13">
              <w:rPr>
                <w:rFonts w:ascii="Times New Roman" w:eastAsia="Times New Roman" w:hAnsi="Times New Roman" w:cs="Times New Roman"/>
                <w:sz w:val="20"/>
                <w:szCs w:val="20"/>
              </w:rPr>
              <w:t xml:space="preserve">  </w:t>
            </w:r>
            <w:proofErr w:type="gramEnd"/>
            <w:r w:rsidRPr="00DA4F13">
              <w:rPr>
                <w:rFonts w:ascii="Times New Roman" w:eastAsia="Times New Roman" w:hAnsi="Times New Roman" w:cs="Times New Roman"/>
                <w:sz w:val="20"/>
                <w:szCs w:val="20"/>
              </w:rPr>
              <w:t xml:space="preserve">dodas vidēji 15-20 reizes mēnesī būvdarbu laikā, projekta īstenošanas laikā, gan arī garantijas laikā </w:t>
            </w:r>
            <w:proofErr w:type="spellStart"/>
            <w:r w:rsidRPr="00DA4F13">
              <w:rPr>
                <w:rFonts w:ascii="Times New Roman" w:eastAsia="Times New Roman" w:hAnsi="Times New Roman" w:cs="Times New Roman"/>
                <w:sz w:val="20"/>
                <w:szCs w:val="20"/>
              </w:rPr>
              <w:t>pēcuzraudzības</w:t>
            </w:r>
            <w:proofErr w:type="spellEnd"/>
            <w:r w:rsidRPr="00DA4F13">
              <w:rPr>
                <w:rFonts w:ascii="Times New Roman" w:eastAsia="Times New Roman" w:hAnsi="Times New Roman" w:cs="Times New Roman"/>
                <w:sz w:val="20"/>
                <w:szCs w:val="20"/>
              </w:rPr>
              <w:t xml:space="preserve"> periodā līdz 2024.gada septembrim (ieskaitot).</w:t>
            </w:r>
          </w:p>
        </w:tc>
        <w:tc>
          <w:tcPr>
            <w:tcW w:w="1423" w:type="dxa"/>
            <w:tcMar>
              <w:left w:w="108" w:type="dxa"/>
              <w:right w:w="108" w:type="dxa"/>
            </w:tcMar>
          </w:tcPr>
          <w:p w14:paraId="72A8017D" w14:textId="77777777" w:rsidR="00300F9A" w:rsidRPr="00DF770A" w:rsidRDefault="00300F9A" w:rsidP="00856D3C">
            <w:pPr>
              <w:spacing w:after="0"/>
              <w:jc w:val="center"/>
              <w:rPr>
                <w:rFonts w:ascii="Times New Roman" w:eastAsia="Times New Roman" w:hAnsi="Times New Roman" w:cs="Times New Roman"/>
                <w:strike/>
                <w:sz w:val="20"/>
                <w:szCs w:val="20"/>
              </w:rPr>
            </w:pPr>
            <w:r>
              <w:rPr>
                <w:rFonts w:ascii="Times New Roman" w:hAnsi="Times New Roman" w:cs="Times New Roman"/>
                <w:color w:val="000000"/>
                <w:sz w:val="20"/>
                <w:szCs w:val="20"/>
              </w:rPr>
              <w:t>15 466,46</w:t>
            </w:r>
          </w:p>
        </w:tc>
        <w:tc>
          <w:tcPr>
            <w:tcW w:w="1144" w:type="dxa"/>
            <w:tcMar>
              <w:left w:w="108" w:type="dxa"/>
              <w:right w:w="108" w:type="dxa"/>
            </w:tcMar>
          </w:tcPr>
          <w:p w14:paraId="324DFA58" w14:textId="77777777" w:rsidR="00300F9A" w:rsidRPr="00826407" w:rsidRDefault="00300F9A" w:rsidP="00856D3C">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15 466,46</w:t>
            </w:r>
          </w:p>
        </w:tc>
      </w:tr>
      <w:tr w:rsidR="00300F9A" w:rsidRPr="00C31EBD" w14:paraId="1EA75528" w14:textId="77777777" w:rsidTr="00300F9A">
        <w:trPr>
          <w:trHeight w:val="270"/>
          <w:jc w:val="center"/>
        </w:trPr>
        <w:tc>
          <w:tcPr>
            <w:tcW w:w="6516" w:type="dxa"/>
            <w:tcMar>
              <w:left w:w="108" w:type="dxa"/>
              <w:right w:w="108" w:type="dxa"/>
            </w:tcMar>
            <w:vAlign w:val="center"/>
          </w:tcPr>
          <w:p w14:paraId="7CEA106F" w14:textId="77777777" w:rsidR="00300F9A" w:rsidRPr="00C31EBD" w:rsidRDefault="00300F9A" w:rsidP="00654A57">
            <w:pPr>
              <w:spacing w:after="0"/>
              <w:jc w:val="center"/>
              <w:rPr>
                <w:rFonts w:ascii="Times New Roman" w:eastAsia="Times New Roman" w:hAnsi="Times New Roman" w:cs="Times New Roman"/>
                <w:sz w:val="20"/>
                <w:szCs w:val="20"/>
              </w:rPr>
            </w:pPr>
            <w:r w:rsidRPr="00C31EBD">
              <w:rPr>
                <w:rFonts w:ascii="Times New Roman" w:eastAsia="Times New Roman" w:hAnsi="Times New Roman" w:cs="Times New Roman"/>
                <w:sz w:val="20"/>
                <w:szCs w:val="20"/>
              </w:rPr>
              <w:t>Komandējuma izdevumi</w:t>
            </w:r>
          </w:p>
        </w:tc>
        <w:tc>
          <w:tcPr>
            <w:tcW w:w="1423" w:type="dxa"/>
            <w:tcMar>
              <w:left w:w="108" w:type="dxa"/>
              <w:right w:w="108" w:type="dxa"/>
            </w:tcMar>
          </w:tcPr>
          <w:p w14:paraId="3A857F44" w14:textId="77777777" w:rsidR="00300F9A" w:rsidRPr="00DF770A" w:rsidRDefault="00300F9A" w:rsidP="00654A57">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650,00</w:t>
            </w:r>
          </w:p>
        </w:tc>
        <w:tc>
          <w:tcPr>
            <w:tcW w:w="1144" w:type="dxa"/>
            <w:tcMar>
              <w:left w:w="108" w:type="dxa"/>
              <w:right w:w="108" w:type="dxa"/>
            </w:tcMar>
          </w:tcPr>
          <w:p w14:paraId="2E7020CE" w14:textId="77777777" w:rsidR="00300F9A" w:rsidRPr="00826407" w:rsidRDefault="00300F9A" w:rsidP="00654A57">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650,00</w:t>
            </w:r>
          </w:p>
        </w:tc>
      </w:tr>
    </w:tbl>
    <w:p w14:paraId="574277EA" w14:textId="775DA3DE" w:rsidR="00B653D7" w:rsidRDefault="00B653D7" w:rsidP="00193A11">
      <w:pPr>
        <w:tabs>
          <w:tab w:val="left" w:pos="0"/>
          <w:tab w:val="left" w:pos="720"/>
        </w:tabs>
        <w:spacing w:line="240" w:lineRule="auto"/>
        <w:jc w:val="both"/>
        <w:rPr>
          <w:rFonts w:ascii="Times New Roman" w:eastAsia="Times New Roman" w:hAnsi="Times New Roman" w:cs="Times New Roman"/>
          <w:sz w:val="28"/>
          <w:szCs w:val="28"/>
        </w:rPr>
      </w:pPr>
    </w:p>
    <w:p w14:paraId="68094EE4" w14:textId="1B482378" w:rsidR="00552D26" w:rsidRDefault="00552D26" w:rsidP="00552D26">
      <w:pPr>
        <w:spacing w:line="257" w:lineRule="auto"/>
        <w:ind w:firstLine="720"/>
        <w:jc w:val="both"/>
        <w:rPr>
          <w:rFonts w:ascii="Times New Roman" w:eastAsia="Times New Roman" w:hAnsi="Times New Roman" w:cs="Times New Roman"/>
          <w:sz w:val="28"/>
          <w:szCs w:val="28"/>
        </w:rPr>
      </w:pPr>
      <w:r w:rsidRPr="0079A7EE">
        <w:rPr>
          <w:rFonts w:ascii="Times New Roman" w:eastAsia="Times New Roman" w:hAnsi="Times New Roman" w:cs="Times New Roman"/>
          <w:sz w:val="28"/>
          <w:szCs w:val="28"/>
        </w:rPr>
        <w:t>Būvdarbu vadības izmaksu prognozētajā aprēķinā tiek piemērota projektu vadības stundas likme, k</w:t>
      </w:r>
      <w:r w:rsidR="003C3F4C" w:rsidRPr="0079A7EE">
        <w:rPr>
          <w:rFonts w:ascii="Times New Roman" w:eastAsia="Times New Roman" w:hAnsi="Times New Roman" w:cs="Times New Roman"/>
          <w:sz w:val="28"/>
          <w:szCs w:val="28"/>
        </w:rPr>
        <w:t>as ir</w:t>
      </w:r>
      <w:r w:rsidRPr="0079A7EE">
        <w:rPr>
          <w:rFonts w:ascii="Times New Roman" w:eastAsia="Times New Roman" w:hAnsi="Times New Roman" w:cs="Times New Roman"/>
          <w:sz w:val="28"/>
          <w:szCs w:val="28"/>
        </w:rPr>
        <w:t xml:space="preserve"> aprēķināta saskaņā ar VNĪ iekšējā kārtībā noteikto metodiku. </w:t>
      </w:r>
    </w:p>
    <w:p w14:paraId="39681DAC" w14:textId="2C8233AF" w:rsidR="790AE965" w:rsidRDefault="798F1B87" w:rsidP="0079A7EE">
      <w:pPr>
        <w:spacing w:line="257" w:lineRule="auto"/>
        <w:ind w:firstLine="720"/>
        <w:jc w:val="both"/>
        <w:rPr>
          <w:rFonts w:ascii="Times New Roman" w:eastAsia="Times New Roman" w:hAnsi="Times New Roman" w:cs="Times New Roman"/>
          <w:sz w:val="28"/>
          <w:szCs w:val="28"/>
        </w:rPr>
      </w:pPr>
      <w:r w:rsidRPr="0079A7EE">
        <w:rPr>
          <w:rFonts w:ascii="Times New Roman" w:eastAsia="Times New Roman" w:hAnsi="Times New Roman" w:cs="Times New Roman"/>
          <w:sz w:val="28"/>
          <w:szCs w:val="28"/>
        </w:rPr>
        <w:t>2024</w:t>
      </w:r>
      <w:r w:rsidR="00C15EF2">
        <w:rPr>
          <w:rFonts w:ascii="Times New Roman" w:eastAsia="Times New Roman" w:hAnsi="Times New Roman" w:cs="Times New Roman"/>
          <w:sz w:val="28"/>
          <w:szCs w:val="28"/>
        </w:rPr>
        <w:t xml:space="preserve">. </w:t>
      </w:r>
      <w:r w:rsidRPr="0079A7EE">
        <w:rPr>
          <w:rFonts w:ascii="Times New Roman" w:eastAsia="Times New Roman" w:hAnsi="Times New Roman" w:cs="Times New Roman"/>
          <w:sz w:val="28"/>
          <w:szCs w:val="28"/>
        </w:rPr>
        <w:t>gada būvdarbu vadības izmaksās ir iekļauts VNĪ 2023.</w:t>
      </w:r>
      <w:r w:rsidR="00C15EF2">
        <w:rPr>
          <w:rFonts w:ascii="Times New Roman" w:eastAsia="Times New Roman" w:hAnsi="Times New Roman" w:cs="Times New Roman"/>
          <w:sz w:val="28"/>
          <w:szCs w:val="28"/>
        </w:rPr>
        <w:t xml:space="preserve"> </w:t>
      </w:r>
      <w:r w:rsidRPr="0079A7EE">
        <w:rPr>
          <w:rFonts w:ascii="Times New Roman" w:eastAsia="Times New Roman" w:hAnsi="Times New Roman" w:cs="Times New Roman"/>
          <w:sz w:val="28"/>
          <w:szCs w:val="28"/>
        </w:rPr>
        <w:t>gada būvdarbu vadības 1 mēneša (decembris) izmaksu priekšfinansējums.</w:t>
      </w:r>
    </w:p>
    <w:p w14:paraId="48246DC6" w14:textId="0B37D091" w:rsidR="00552D26" w:rsidRPr="007E6031" w:rsidRDefault="00552D26" w:rsidP="00552D26">
      <w:pPr>
        <w:ind w:firstLine="720"/>
        <w:jc w:val="both"/>
        <w:rPr>
          <w:strike/>
        </w:rPr>
      </w:pPr>
      <w:r w:rsidRPr="0079A7EE">
        <w:rPr>
          <w:rFonts w:ascii="Times New Roman" w:eastAsia="Times New Roman" w:hAnsi="Times New Roman" w:cs="Times New Roman"/>
          <w:color w:val="000000" w:themeColor="text1"/>
          <w:sz w:val="28"/>
          <w:szCs w:val="28"/>
        </w:rPr>
        <w:t xml:space="preserve">Paredzēts, ka </w:t>
      </w:r>
      <w:r w:rsidR="00614CCF" w:rsidRPr="0079A7EE">
        <w:rPr>
          <w:rFonts w:ascii="Times New Roman" w:eastAsia="Times New Roman" w:hAnsi="Times New Roman" w:cs="Times New Roman"/>
          <w:color w:val="000000" w:themeColor="text1"/>
          <w:sz w:val="28"/>
          <w:szCs w:val="28"/>
        </w:rPr>
        <w:t>būvdarbu vadības komanda</w:t>
      </w:r>
      <w:r w:rsidRPr="0079A7EE">
        <w:rPr>
          <w:rFonts w:ascii="Times New Roman" w:eastAsia="Times New Roman" w:hAnsi="Times New Roman" w:cs="Times New Roman"/>
          <w:color w:val="000000" w:themeColor="text1"/>
          <w:sz w:val="28"/>
          <w:szCs w:val="28"/>
        </w:rPr>
        <w:t xml:space="preserve"> regulāri atrodas objektā, sekojot līdzi darbu izpildei, taču </w:t>
      </w:r>
      <w:r w:rsidR="007A54C3" w:rsidRPr="0079A7EE">
        <w:rPr>
          <w:rFonts w:ascii="Times New Roman" w:eastAsia="Times New Roman" w:hAnsi="Times New Roman" w:cs="Times New Roman"/>
          <w:color w:val="000000" w:themeColor="text1"/>
          <w:sz w:val="28"/>
          <w:szCs w:val="28"/>
        </w:rPr>
        <w:t>komandai</w:t>
      </w:r>
      <w:r w:rsidRPr="0079A7EE">
        <w:rPr>
          <w:rFonts w:ascii="Times New Roman" w:eastAsia="Times New Roman" w:hAnsi="Times New Roman" w:cs="Times New Roman"/>
          <w:color w:val="000000" w:themeColor="text1"/>
          <w:sz w:val="28"/>
          <w:szCs w:val="28"/>
        </w:rPr>
        <w:t xml:space="preserve"> jāspēj arī operatīvi nokļūt no viena darbu veikšanas punkta citā. Nokļūt objektā nevar ar sabiedrisko transportu, </w:t>
      </w:r>
      <w:r w:rsidRPr="0079A7EE">
        <w:rPr>
          <w:rFonts w:ascii="Times New Roman" w:eastAsia="Times New Roman" w:hAnsi="Times New Roman" w:cs="Times New Roman"/>
          <w:sz w:val="28"/>
          <w:szCs w:val="28"/>
        </w:rPr>
        <w:t xml:space="preserve">tāpēc </w:t>
      </w:r>
      <w:r w:rsidR="007A54C3" w:rsidRPr="0079A7EE">
        <w:rPr>
          <w:rFonts w:ascii="Times New Roman" w:eastAsia="Times New Roman" w:hAnsi="Times New Roman" w:cs="Times New Roman"/>
          <w:sz w:val="28"/>
          <w:szCs w:val="28"/>
        </w:rPr>
        <w:t>komandai</w:t>
      </w:r>
      <w:r w:rsidRPr="0079A7EE">
        <w:rPr>
          <w:rFonts w:ascii="Times New Roman" w:eastAsia="Times New Roman" w:hAnsi="Times New Roman" w:cs="Times New Roman"/>
          <w:sz w:val="28"/>
          <w:szCs w:val="28"/>
        </w:rPr>
        <w:t xml:space="preserve"> ir </w:t>
      </w:r>
      <w:r w:rsidRPr="0079A7EE">
        <w:rPr>
          <w:rFonts w:ascii="Times New Roman" w:eastAsia="Times New Roman" w:hAnsi="Times New Roman" w:cs="Times New Roman"/>
          <w:color w:val="000000" w:themeColor="text1"/>
          <w:sz w:val="28"/>
          <w:szCs w:val="28"/>
        </w:rPr>
        <w:t xml:space="preserve">nepieciešama </w:t>
      </w:r>
      <w:r w:rsidR="00300F9A">
        <w:rPr>
          <w:rFonts w:ascii="Times New Roman" w:eastAsia="Times New Roman" w:hAnsi="Times New Roman" w:cs="Times New Roman"/>
          <w:color w:val="000000" w:themeColor="text1"/>
          <w:sz w:val="28"/>
          <w:szCs w:val="28"/>
        </w:rPr>
        <w:t xml:space="preserve">3 </w:t>
      </w:r>
      <w:r w:rsidRPr="0079A7EE">
        <w:rPr>
          <w:rFonts w:ascii="Times New Roman" w:eastAsia="Times New Roman" w:hAnsi="Times New Roman" w:cs="Times New Roman"/>
          <w:color w:val="000000" w:themeColor="text1"/>
          <w:sz w:val="28"/>
          <w:szCs w:val="28"/>
        </w:rPr>
        <w:t>automašīn</w:t>
      </w:r>
      <w:r w:rsidR="007A54C3" w:rsidRPr="0079A7EE">
        <w:rPr>
          <w:rFonts w:ascii="Times New Roman" w:eastAsia="Times New Roman" w:hAnsi="Times New Roman" w:cs="Times New Roman"/>
          <w:color w:val="000000" w:themeColor="text1"/>
          <w:sz w:val="28"/>
          <w:szCs w:val="28"/>
        </w:rPr>
        <w:t>u</w:t>
      </w:r>
      <w:r w:rsidRPr="0079A7EE">
        <w:rPr>
          <w:rFonts w:ascii="Times New Roman" w:eastAsia="Times New Roman" w:hAnsi="Times New Roman" w:cs="Times New Roman"/>
          <w:color w:val="000000" w:themeColor="text1"/>
          <w:sz w:val="28"/>
          <w:szCs w:val="28"/>
        </w:rPr>
        <w:t xml:space="preserve"> pilna servisa noma. </w:t>
      </w:r>
      <w:r w:rsidR="00F65014" w:rsidRPr="0079A7EE">
        <w:rPr>
          <w:rFonts w:ascii="Times New Roman" w:eastAsia="Times New Roman" w:hAnsi="Times New Roman" w:cs="Times New Roman"/>
          <w:color w:val="000000" w:themeColor="text1"/>
          <w:sz w:val="28"/>
          <w:szCs w:val="28"/>
        </w:rPr>
        <w:t>Būvdarbu vadības komandai</w:t>
      </w:r>
      <w:r w:rsidRPr="0079A7EE">
        <w:rPr>
          <w:rFonts w:ascii="Times New Roman" w:eastAsia="Times New Roman" w:hAnsi="Times New Roman" w:cs="Times New Roman"/>
          <w:color w:val="000000" w:themeColor="text1"/>
          <w:sz w:val="28"/>
          <w:szCs w:val="28"/>
        </w:rPr>
        <w:t xml:space="preserve"> ir atšķirīgi uzdevumi no tiem, kas ir būvuzraugam</w:t>
      </w:r>
      <w:r w:rsidR="00F65014" w:rsidRPr="0079A7EE">
        <w:rPr>
          <w:rFonts w:ascii="Times New Roman" w:eastAsia="Times New Roman" w:hAnsi="Times New Roman" w:cs="Times New Roman"/>
          <w:color w:val="000000" w:themeColor="text1"/>
          <w:sz w:val="28"/>
          <w:szCs w:val="28"/>
        </w:rPr>
        <w:t xml:space="preserve"> un projektu vadītājam</w:t>
      </w:r>
      <w:r w:rsidRPr="0079A7EE">
        <w:rPr>
          <w:rFonts w:ascii="Times New Roman" w:eastAsia="Times New Roman" w:hAnsi="Times New Roman" w:cs="Times New Roman"/>
          <w:color w:val="000000" w:themeColor="text1"/>
          <w:sz w:val="28"/>
          <w:szCs w:val="28"/>
        </w:rPr>
        <w:t>, maršruts un regularitāte ir atšķirīga.</w:t>
      </w:r>
    </w:p>
    <w:p w14:paraId="76C062F9" w14:textId="218D6B80" w:rsidR="00B653D7" w:rsidRDefault="00552D26" w:rsidP="0033070B">
      <w:pPr>
        <w:ind w:left="2" w:hanging="2"/>
        <w:jc w:val="both"/>
        <w:rPr>
          <w:rFonts w:ascii="Times New Roman" w:eastAsia="Times New Roman" w:hAnsi="Times New Roman" w:cs="Times New Roman"/>
          <w:color w:val="000000" w:themeColor="text1"/>
          <w:sz w:val="28"/>
          <w:szCs w:val="28"/>
        </w:rPr>
      </w:pPr>
      <w:r w:rsidRPr="734A31D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734A31D5">
        <w:rPr>
          <w:rFonts w:ascii="Times New Roman" w:eastAsia="Times New Roman" w:hAnsi="Times New Roman" w:cs="Times New Roman"/>
          <w:color w:val="000000" w:themeColor="text1"/>
          <w:sz w:val="28"/>
          <w:szCs w:val="28"/>
        </w:rPr>
        <w:t>Jāatzīmē, ka izmaksas pa pozīcijām var tikt precizētas atbilstoši faktiskajai nepieciešamībai indikatīvi aprēķinātās kopsummas ietvaros.</w:t>
      </w:r>
    </w:p>
    <w:p w14:paraId="5124EEDD" w14:textId="4DB20E08" w:rsidR="0054052D" w:rsidRPr="000F4A35" w:rsidRDefault="00B653D7" w:rsidP="0054052D">
      <w:pPr>
        <w:pStyle w:val="ListParagraph"/>
        <w:numPr>
          <w:ilvl w:val="0"/>
          <w:numId w:val="36"/>
        </w:numPr>
        <w:spacing w:after="0" w:line="257"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r w:rsidR="0054052D">
        <w:rPr>
          <w:rFonts w:ascii="Times New Roman" w:eastAsia="Times New Roman" w:hAnsi="Times New Roman" w:cs="Times New Roman"/>
          <w:sz w:val="28"/>
          <w:szCs w:val="28"/>
        </w:rPr>
        <w:tab/>
      </w:r>
      <w:r w:rsidR="0054052D" w:rsidRPr="000F4A35">
        <w:rPr>
          <w:rFonts w:ascii="Times New Roman" w:eastAsia="Times New Roman" w:hAnsi="Times New Roman" w:cs="Times New Roman"/>
          <w:b/>
          <w:bCs/>
          <w:sz w:val="28"/>
          <w:szCs w:val="28"/>
        </w:rPr>
        <w:t>Bū</w:t>
      </w:r>
      <w:r w:rsidR="0054052D">
        <w:rPr>
          <w:rFonts w:ascii="Times New Roman" w:eastAsia="Times New Roman" w:hAnsi="Times New Roman" w:cs="Times New Roman"/>
          <w:b/>
          <w:bCs/>
          <w:sz w:val="28"/>
          <w:szCs w:val="28"/>
        </w:rPr>
        <w:t>vuzraudzības</w:t>
      </w:r>
      <w:r w:rsidR="0054052D" w:rsidRPr="000F4A35">
        <w:rPr>
          <w:rFonts w:ascii="Times New Roman" w:eastAsia="Times New Roman" w:hAnsi="Times New Roman" w:cs="Times New Roman"/>
          <w:b/>
          <w:bCs/>
          <w:sz w:val="28"/>
          <w:szCs w:val="28"/>
        </w:rPr>
        <w:t xml:space="preserve"> izmaksas (VNĪ)</w:t>
      </w:r>
    </w:p>
    <w:p w14:paraId="10EC624A" w14:textId="5712E46B" w:rsidR="0054052D" w:rsidRPr="00300F9A" w:rsidRDefault="00F634FB" w:rsidP="00300F9A">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r w:rsidR="0054052D" w:rsidRPr="00300F9A">
        <w:rPr>
          <w:rFonts w:ascii="Times New Roman" w:eastAsia="Times New Roman" w:hAnsi="Times New Roman" w:cs="Times New Roman"/>
          <w:color w:val="000000" w:themeColor="text1"/>
          <w:sz w:val="24"/>
          <w:szCs w:val="24"/>
        </w:rPr>
        <w:t>.tabula</w:t>
      </w:r>
    </w:p>
    <w:p w14:paraId="578367BB" w14:textId="0446A261" w:rsidR="0054052D" w:rsidRPr="00300F9A" w:rsidRDefault="0054052D" w:rsidP="00300F9A">
      <w:pPr>
        <w:spacing w:after="0"/>
        <w:ind w:firstLine="340"/>
        <w:jc w:val="center"/>
        <w:rPr>
          <w:rFonts w:ascii="Times New Roman" w:eastAsia="Times New Roman" w:hAnsi="Times New Roman" w:cs="Times New Roman"/>
          <w:color w:val="000000" w:themeColor="text1"/>
          <w:sz w:val="24"/>
          <w:szCs w:val="24"/>
        </w:rPr>
      </w:pPr>
      <w:r w:rsidRPr="00300F9A">
        <w:rPr>
          <w:rFonts w:ascii="Times New Roman" w:eastAsia="Times New Roman" w:hAnsi="Times New Roman" w:cs="Times New Roman"/>
          <w:color w:val="000000" w:themeColor="text1"/>
          <w:sz w:val="24"/>
          <w:szCs w:val="24"/>
        </w:rPr>
        <w:lastRenderedPageBreak/>
        <w:t>Būvuzraudzības izmaksas un to prognozētais sadalījums pa gadiem</w:t>
      </w:r>
    </w:p>
    <w:tbl>
      <w:tblPr>
        <w:tblW w:w="9094" w:type="dxa"/>
        <w:jc w:val="center"/>
        <w:tblLayout w:type="fixed"/>
        <w:tblLook w:val="04A0" w:firstRow="1" w:lastRow="0" w:firstColumn="1" w:lastColumn="0" w:noHBand="0" w:noVBand="1"/>
      </w:tblPr>
      <w:tblGrid>
        <w:gridCol w:w="6369"/>
        <w:gridCol w:w="1439"/>
        <w:gridCol w:w="1286"/>
      </w:tblGrid>
      <w:tr w:rsidR="00C36E35" w:rsidRPr="00C31EBD" w14:paraId="31A17926" w14:textId="77777777" w:rsidTr="00300F9A">
        <w:trPr>
          <w:trHeight w:val="270"/>
          <w:jc w:val="center"/>
        </w:trPr>
        <w:tc>
          <w:tcPr>
            <w:tcW w:w="6369" w:type="dxa"/>
            <w:tcBorders>
              <w:top w:val="single" w:sz="8" w:space="0" w:color="auto"/>
              <w:left w:val="single" w:sz="8" w:space="0" w:color="auto"/>
              <w:bottom w:val="single" w:sz="4" w:space="0" w:color="auto"/>
              <w:right w:val="single" w:sz="8" w:space="0" w:color="auto"/>
            </w:tcBorders>
            <w:shd w:val="clear" w:color="auto" w:fill="E7E6E6" w:themeFill="background2"/>
            <w:tcMar>
              <w:left w:w="108" w:type="dxa"/>
              <w:right w:w="108" w:type="dxa"/>
            </w:tcMar>
            <w:vAlign w:val="center"/>
          </w:tcPr>
          <w:p w14:paraId="32B6255C" w14:textId="77777777" w:rsidR="00C36E35" w:rsidRPr="00C31EBD" w:rsidRDefault="00C36E35" w:rsidP="00654A57">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Nosaukums</w:t>
            </w:r>
          </w:p>
        </w:tc>
        <w:tc>
          <w:tcPr>
            <w:tcW w:w="1439" w:type="dxa"/>
            <w:tcBorders>
              <w:top w:val="single" w:sz="8" w:space="0" w:color="auto"/>
              <w:left w:val="single" w:sz="8" w:space="0" w:color="auto"/>
              <w:bottom w:val="single" w:sz="4" w:space="0" w:color="auto"/>
              <w:right w:val="single" w:sz="8" w:space="0" w:color="auto"/>
            </w:tcBorders>
            <w:shd w:val="clear" w:color="auto" w:fill="E7E6E6" w:themeFill="background2"/>
            <w:tcMar>
              <w:left w:w="108" w:type="dxa"/>
              <w:right w:w="108" w:type="dxa"/>
            </w:tcMar>
            <w:vAlign w:val="center"/>
          </w:tcPr>
          <w:p w14:paraId="10C415D6" w14:textId="77777777" w:rsidR="00C36E35" w:rsidRPr="00C31EBD" w:rsidRDefault="00C36E35" w:rsidP="00654A57">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 xml:space="preserve">Summa, </w:t>
            </w:r>
            <w:r w:rsidRPr="00C31EBD">
              <w:rPr>
                <w:rFonts w:ascii="Times New Roman" w:eastAsia="Times New Roman" w:hAnsi="Times New Roman" w:cs="Times New Roman"/>
                <w:b/>
                <w:bCs/>
                <w:i/>
                <w:iCs/>
                <w:color w:val="000000" w:themeColor="text1"/>
                <w:sz w:val="20"/>
                <w:szCs w:val="20"/>
              </w:rPr>
              <w:t>euro</w:t>
            </w:r>
            <w:r w:rsidRPr="00C31EBD">
              <w:rPr>
                <w:rFonts w:ascii="Times New Roman" w:eastAsia="Times New Roman" w:hAnsi="Times New Roman" w:cs="Times New Roman"/>
                <w:b/>
                <w:bCs/>
                <w:color w:val="000000" w:themeColor="text1"/>
                <w:sz w:val="20"/>
                <w:szCs w:val="20"/>
              </w:rPr>
              <w:t xml:space="preserve"> (ar PVN), tajā skaitā:</w:t>
            </w:r>
          </w:p>
        </w:tc>
        <w:tc>
          <w:tcPr>
            <w:tcW w:w="1286" w:type="dxa"/>
            <w:tcBorders>
              <w:top w:val="single" w:sz="8" w:space="0" w:color="auto"/>
              <w:left w:val="single" w:sz="8" w:space="0" w:color="auto"/>
              <w:bottom w:val="single" w:sz="4" w:space="0" w:color="auto"/>
              <w:right w:val="single" w:sz="8" w:space="0" w:color="auto"/>
            </w:tcBorders>
            <w:shd w:val="clear" w:color="auto" w:fill="E7E6E6" w:themeFill="background2"/>
            <w:tcMar>
              <w:left w:w="108" w:type="dxa"/>
              <w:right w:w="108" w:type="dxa"/>
            </w:tcMar>
            <w:vAlign w:val="center"/>
          </w:tcPr>
          <w:p w14:paraId="76518D2A" w14:textId="77777777" w:rsidR="00C36E35" w:rsidRPr="00C31EBD" w:rsidRDefault="00C36E35" w:rsidP="00654A57">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2024. gadā</w:t>
            </w:r>
          </w:p>
        </w:tc>
      </w:tr>
      <w:tr w:rsidR="00EE6095" w:rsidRPr="00C31EBD" w14:paraId="370CC760" w14:textId="77777777" w:rsidTr="00300F9A">
        <w:trPr>
          <w:trHeight w:val="270"/>
          <w:jc w:val="center"/>
        </w:trPr>
        <w:tc>
          <w:tcPr>
            <w:tcW w:w="636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AB16812" w14:textId="60942541" w:rsidR="00EE6095" w:rsidRPr="009A689E" w:rsidRDefault="00EE6095" w:rsidP="00EE6095">
            <w:pPr>
              <w:spacing w:after="0"/>
              <w:jc w:val="center"/>
              <w:rPr>
                <w:rFonts w:ascii="Times New Roman" w:eastAsia="Times New Roman" w:hAnsi="Times New Roman" w:cs="Times New Roman"/>
                <w:b/>
                <w:bCs/>
                <w:i/>
                <w:iCs/>
                <w:sz w:val="20"/>
                <w:szCs w:val="20"/>
              </w:rPr>
            </w:pPr>
            <w:r w:rsidRPr="00351567">
              <w:rPr>
                <w:rFonts w:ascii="Times New Roman" w:eastAsia="Times New Roman" w:hAnsi="Times New Roman" w:cs="Times New Roman"/>
                <w:b/>
                <w:bCs/>
                <w:sz w:val="20"/>
                <w:szCs w:val="20"/>
              </w:rPr>
              <w:t>Būvuzraudzības izmaksas (VNĪ), tajā skaitā:</w:t>
            </w:r>
          </w:p>
        </w:tc>
        <w:tc>
          <w:tcPr>
            <w:tcW w:w="1439" w:type="dxa"/>
            <w:tcBorders>
              <w:top w:val="single" w:sz="4" w:space="0" w:color="auto"/>
              <w:left w:val="single" w:sz="4" w:space="0" w:color="auto"/>
              <w:bottom w:val="single" w:sz="4" w:space="0" w:color="auto"/>
              <w:right w:val="single" w:sz="4" w:space="0" w:color="auto"/>
            </w:tcBorders>
            <w:tcMar>
              <w:left w:w="108" w:type="dxa"/>
              <w:right w:w="108" w:type="dxa"/>
            </w:tcMar>
          </w:tcPr>
          <w:p w14:paraId="22F23609" w14:textId="7784B3FF" w:rsidR="00EE6095" w:rsidRPr="008D633F" w:rsidRDefault="00EE6095" w:rsidP="00EE6095">
            <w:pPr>
              <w:spacing w:after="0"/>
              <w:jc w:val="center"/>
              <w:rPr>
                <w:rFonts w:ascii="Times New Roman" w:eastAsia="Times New Roman" w:hAnsi="Times New Roman" w:cs="Times New Roman"/>
                <w:b/>
                <w:bCs/>
                <w:sz w:val="20"/>
                <w:szCs w:val="20"/>
                <w:highlight w:val="green"/>
              </w:rPr>
            </w:pPr>
            <w:r>
              <w:rPr>
                <w:rFonts w:ascii="Times New Roman" w:hAnsi="Times New Roman" w:cs="Times New Roman"/>
                <w:b/>
                <w:bCs/>
                <w:color w:val="000000"/>
                <w:sz w:val="20"/>
                <w:szCs w:val="20"/>
              </w:rPr>
              <w:t>143</w:t>
            </w:r>
            <w:r w:rsidR="00BF5E8F">
              <w:rPr>
                <w:rFonts w:ascii="Times New Roman" w:hAnsi="Times New Roman" w:cs="Times New Roman"/>
                <w:b/>
                <w:bCs/>
                <w:color w:val="000000"/>
                <w:sz w:val="20"/>
                <w:szCs w:val="20"/>
              </w:rPr>
              <w:t> </w:t>
            </w:r>
            <w:r>
              <w:rPr>
                <w:rFonts w:ascii="Times New Roman" w:hAnsi="Times New Roman" w:cs="Times New Roman"/>
                <w:b/>
                <w:bCs/>
                <w:color w:val="000000"/>
                <w:sz w:val="20"/>
                <w:szCs w:val="20"/>
              </w:rPr>
              <w:t>128</w:t>
            </w:r>
            <w:r w:rsidR="00BF5E8F">
              <w:rPr>
                <w:rFonts w:ascii="Times New Roman" w:hAnsi="Times New Roman" w:cs="Times New Roman"/>
                <w:b/>
                <w:bCs/>
                <w:color w:val="000000"/>
                <w:sz w:val="20"/>
                <w:szCs w:val="20"/>
              </w:rPr>
              <w:t>,</w:t>
            </w:r>
            <w:r>
              <w:rPr>
                <w:rFonts w:ascii="Times New Roman" w:hAnsi="Times New Roman" w:cs="Times New Roman"/>
                <w:b/>
                <w:bCs/>
                <w:color w:val="000000"/>
                <w:sz w:val="20"/>
                <w:szCs w:val="20"/>
              </w:rPr>
              <w:t>19</w:t>
            </w:r>
          </w:p>
        </w:tc>
        <w:tc>
          <w:tcPr>
            <w:tcW w:w="1286" w:type="dxa"/>
            <w:tcBorders>
              <w:top w:val="single" w:sz="4" w:space="0" w:color="auto"/>
              <w:left w:val="single" w:sz="4" w:space="0" w:color="auto"/>
              <w:bottom w:val="single" w:sz="4" w:space="0" w:color="auto"/>
              <w:right w:val="single" w:sz="4" w:space="0" w:color="auto"/>
            </w:tcBorders>
            <w:tcMar>
              <w:left w:w="108" w:type="dxa"/>
              <w:right w:w="108" w:type="dxa"/>
            </w:tcMar>
          </w:tcPr>
          <w:p w14:paraId="125DE452" w14:textId="0B15A56C" w:rsidR="00EE6095" w:rsidRPr="00826407" w:rsidRDefault="00EE6095" w:rsidP="00EE6095">
            <w:pPr>
              <w:spacing w:after="0"/>
              <w:jc w:val="center"/>
              <w:rPr>
                <w:rFonts w:ascii="Times New Roman" w:eastAsia="Times New Roman" w:hAnsi="Times New Roman" w:cs="Times New Roman"/>
                <w:b/>
                <w:bCs/>
                <w:sz w:val="20"/>
                <w:szCs w:val="20"/>
              </w:rPr>
            </w:pPr>
            <w:r>
              <w:rPr>
                <w:rFonts w:ascii="Times New Roman" w:hAnsi="Times New Roman" w:cs="Times New Roman"/>
                <w:b/>
                <w:bCs/>
                <w:color w:val="000000"/>
                <w:sz w:val="20"/>
                <w:szCs w:val="20"/>
              </w:rPr>
              <w:t>143</w:t>
            </w:r>
            <w:r w:rsidR="00BF5E8F">
              <w:rPr>
                <w:rFonts w:ascii="Times New Roman" w:hAnsi="Times New Roman" w:cs="Times New Roman"/>
                <w:b/>
                <w:bCs/>
                <w:color w:val="000000"/>
                <w:sz w:val="20"/>
                <w:szCs w:val="20"/>
              </w:rPr>
              <w:t> </w:t>
            </w:r>
            <w:r>
              <w:rPr>
                <w:rFonts w:ascii="Times New Roman" w:hAnsi="Times New Roman" w:cs="Times New Roman"/>
                <w:b/>
                <w:bCs/>
                <w:color w:val="000000"/>
                <w:sz w:val="20"/>
                <w:szCs w:val="20"/>
              </w:rPr>
              <w:t>128</w:t>
            </w:r>
            <w:r w:rsidR="00BF5E8F">
              <w:rPr>
                <w:rFonts w:ascii="Times New Roman" w:hAnsi="Times New Roman" w:cs="Times New Roman"/>
                <w:b/>
                <w:bCs/>
                <w:color w:val="000000"/>
                <w:sz w:val="20"/>
                <w:szCs w:val="20"/>
              </w:rPr>
              <w:t>,</w:t>
            </w:r>
            <w:r>
              <w:rPr>
                <w:rFonts w:ascii="Times New Roman" w:hAnsi="Times New Roman" w:cs="Times New Roman"/>
                <w:b/>
                <w:bCs/>
                <w:color w:val="000000"/>
                <w:sz w:val="20"/>
                <w:szCs w:val="20"/>
              </w:rPr>
              <w:t>19</w:t>
            </w:r>
          </w:p>
        </w:tc>
      </w:tr>
      <w:tr w:rsidR="00EE6095" w:rsidRPr="00C31EBD" w14:paraId="6B8D087A" w14:textId="77777777" w:rsidTr="00300F9A">
        <w:trPr>
          <w:trHeight w:val="270"/>
          <w:jc w:val="center"/>
        </w:trPr>
        <w:tc>
          <w:tcPr>
            <w:tcW w:w="636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498073" w14:textId="363796D5" w:rsidR="00EE6095" w:rsidRPr="00C31EBD" w:rsidRDefault="00EE6095" w:rsidP="00EE6095">
            <w:pPr>
              <w:spacing w:after="0"/>
              <w:jc w:val="center"/>
              <w:rPr>
                <w:rFonts w:ascii="Times New Roman" w:eastAsia="Times New Roman" w:hAnsi="Times New Roman" w:cs="Times New Roman"/>
                <w:i/>
                <w:iCs/>
                <w:sz w:val="20"/>
                <w:szCs w:val="20"/>
              </w:rPr>
            </w:pPr>
            <w:r w:rsidRPr="00EE6095">
              <w:rPr>
                <w:rFonts w:ascii="Times New Roman" w:eastAsia="Times New Roman" w:hAnsi="Times New Roman" w:cs="Times New Roman"/>
                <w:sz w:val="20"/>
                <w:szCs w:val="20"/>
              </w:rPr>
              <w:t>Būvuzraudzībā iesaistīto darbinieku darba samaksa</w:t>
            </w:r>
            <w:r w:rsidR="00BF5E8F">
              <w:rPr>
                <w:rFonts w:ascii="Times New Roman" w:eastAsia="Times New Roman" w:hAnsi="Times New Roman" w:cs="Times New Roman"/>
                <w:sz w:val="20"/>
                <w:szCs w:val="20"/>
              </w:rPr>
              <w:t xml:space="preserve"> (1 pilna darba slodze),</w:t>
            </w:r>
            <w:r w:rsidRPr="00EE6095">
              <w:rPr>
                <w:rFonts w:ascii="Times New Roman" w:eastAsia="Times New Roman" w:hAnsi="Times New Roman" w:cs="Times New Roman"/>
                <w:sz w:val="20"/>
                <w:szCs w:val="20"/>
              </w:rPr>
              <w:t xml:space="preserve"> 9 mēneši 01.2024. - 09.2024.</w:t>
            </w:r>
          </w:p>
        </w:tc>
        <w:tc>
          <w:tcPr>
            <w:tcW w:w="1439" w:type="dxa"/>
            <w:tcBorders>
              <w:top w:val="single" w:sz="4" w:space="0" w:color="auto"/>
              <w:left w:val="single" w:sz="4" w:space="0" w:color="auto"/>
              <w:bottom w:val="single" w:sz="4" w:space="0" w:color="auto"/>
              <w:right w:val="single" w:sz="4" w:space="0" w:color="auto"/>
            </w:tcBorders>
            <w:tcMar>
              <w:left w:w="108" w:type="dxa"/>
              <w:right w:w="108" w:type="dxa"/>
            </w:tcMar>
          </w:tcPr>
          <w:p w14:paraId="1ED175B3" w14:textId="467AF99C" w:rsidR="00EE6095" w:rsidRPr="00DF770A" w:rsidRDefault="00EE6095" w:rsidP="00EE6095">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130</w:t>
            </w:r>
            <w:r w:rsidR="00BF5E8F">
              <w:rPr>
                <w:rFonts w:ascii="Times New Roman" w:hAnsi="Times New Roman" w:cs="Times New Roman"/>
                <w:color w:val="000000"/>
                <w:sz w:val="20"/>
                <w:szCs w:val="20"/>
              </w:rPr>
              <w:t> </w:t>
            </w:r>
            <w:r>
              <w:rPr>
                <w:rFonts w:ascii="Times New Roman" w:hAnsi="Times New Roman" w:cs="Times New Roman"/>
                <w:color w:val="000000"/>
                <w:sz w:val="20"/>
                <w:szCs w:val="20"/>
              </w:rPr>
              <w:t>462</w:t>
            </w:r>
            <w:r w:rsidR="00BF5E8F">
              <w:rPr>
                <w:rFonts w:ascii="Times New Roman" w:hAnsi="Times New Roman" w:cs="Times New Roman"/>
                <w:color w:val="000000"/>
                <w:sz w:val="20"/>
                <w:szCs w:val="20"/>
              </w:rPr>
              <w:t>,</w:t>
            </w:r>
            <w:r>
              <w:rPr>
                <w:rFonts w:ascii="Times New Roman" w:hAnsi="Times New Roman" w:cs="Times New Roman"/>
                <w:color w:val="000000"/>
                <w:sz w:val="20"/>
                <w:szCs w:val="20"/>
              </w:rPr>
              <w:t>00</w:t>
            </w:r>
          </w:p>
        </w:tc>
        <w:tc>
          <w:tcPr>
            <w:tcW w:w="1286" w:type="dxa"/>
            <w:tcBorders>
              <w:top w:val="single" w:sz="4" w:space="0" w:color="auto"/>
              <w:left w:val="single" w:sz="4" w:space="0" w:color="auto"/>
              <w:bottom w:val="single" w:sz="4" w:space="0" w:color="auto"/>
              <w:right w:val="single" w:sz="4" w:space="0" w:color="auto"/>
            </w:tcBorders>
            <w:tcMar>
              <w:left w:w="108" w:type="dxa"/>
              <w:right w:w="108" w:type="dxa"/>
            </w:tcMar>
          </w:tcPr>
          <w:p w14:paraId="798E84E4" w14:textId="373F8132" w:rsidR="00EE6095" w:rsidRPr="00826407" w:rsidRDefault="00EE6095" w:rsidP="00EE6095">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130</w:t>
            </w:r>
            <w:r w:rsidR="00BF5E8F">
              <w:rPr>
                <w:rFonts w:ascii="Times New Roman" w:hAnsi="Times New Roman" w:cs="Times New Roman"/>
                <w:color w:val="000000"/>
                <w:sz w:val="20"/>
                <w:szCs w:val="20"/>
              </w:rPr>
              <w:t> </w:t>
            </w:r>
            <w:r>
              <w:rPr>
                <w:rFonts w:ascii="Times New Roman" w:hAnsi="Times New Roman" w:cs="Times New Roman"/>
                <w:color w:val="000000"/>
                <w:sz w:val="20"/>
                <w:szCs w:val="20"/>
              </w:rPr>
              <w:t>462</w:t>
            </w:r>
            <w:r w:rsidR="00BF5E8F">
              <w:rPr>
                <w:rFonts w:ascii="Times New Roman" w:hAnsi="Times New Roman" w:cs="Times New Roman"/>
                <w:color w:val="000000"/>
                <w:sz w:val="20"/>
                <w:szCs w:val="20"/>
              </w:rPr>
              <w:t>,</w:t>
            </w:r>
            <w:r>
              <w:rPr>
                <w:rFonts w:ascii="Times New Roman" w:hAnsi="Times New Roman" w:cs="Times New Roman"/>
                <w:color w:val="000000"/>
                <w:sz w:val="20"/>
                <w:szCs w:val="20"/>
              </w:rPr>
              <w:t>00</w:t>
            </w:r>
          </w:p>
        </w:tc>
      </w:tr>
      <w:tr w:rsidR="00C36E35" w:rsidRPr="00C31EBD" w14:paraId="218CE384" w14:textId="77777777" w:rsidTr="00300F9A">
        <w:trPr>
          <w:trHeight w:val="1138"/>
          <w:jc w:val="center"/>
        </w:trPr>
        <w:tc>
          <w:tcPr>
            <w:tcW w:w="636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C8B0EA8" w14:textId="77777777" w:rsidR="00C36E35" w:rsidRPr="00DF413B" w:rsidRDefault="00C36E35" w:rsidP="00654A57">
            <w:pPr>
              <w:spacing w:after="0"/>
              <w:jc w:val="center"/>
              <w:rPr>
                <w:rFonts w:ascii="Times New Roman" w:eastAsia="Times New Roman" w:hAnsi="Times New Roman" w:cs="Times New Roman"/>
                <w:sz w:val="20"/>
                <w:szCs w:val="20"/>
              </w:rPr>
            </w:pPr>
            <w:r w:rsidRPr="00DF413B">
              <w:rPr>
                <w:rFonts w:ascii="Times New Roman" w:eastAsia="Times New Roman" w:hAnsi="Times New Roman" w:cs="Times New Roman"/>
                <w:sz w:val="20"/>
                <w:szCs w:val="20"/>
              </w:rPr>
              <w:t>Automašīnas noma</w:t>
            </w:r>
            <w:r w:rsidRPr="00DF413B">
              <w:rPr>
                <w:sz w:val="20"/>
                <w:szCs w:val="20"/>
              </w:rPr>
              <w:br/>
            </w:r>
            <w:r w:rsidRPr="006551C2">
              <w:rPr>
                <w:rFonts w:ascii="Times New Roman" w:eastAsia="Times New Roman" w:hAnsi="Times New Roman" w:cs="Times New Roman"/>
                <w:sz w:val="20"/>
                <w:szCs w:val="20"/>
              </w:rPr>
              <w:t>1 automašīna, 9 mēneši 01.2024 – 09.2024. Nomas aprēķinam pieņemts, ka ik mēnesi projekta vadītājs uz projekta īstenošanas vietu</w:t>
            </w:r>
            <w:proofErr w:type="gramStart"/>
            <w:r w:rsidRPr="006551C2">
              <w:rPr>
                <w:rFonts w:ascii="Times New Roman" w:eastAsia="Times New Roman" w:hAnsi="Times New Roman" w:cs="Times New Roman"/>
                <w:sz w:val="20"/>
                <w:szCs w:val="20"/>
              </w:rPr>
              <w:t xml:space="preserve">  </w:t>
            </w:r>
            <w:proofErr w:type="gramEnd"/>
            <w:r w:rsidRPr="006551C2">
              <w:rPr>
                <w:rFonts w:ascii="Times New Roman" w:eastAsia="Times New Roman" w:hAnsi="Times New Roman" w:cs="Times New Roman"/>
                <w:sz w:val="20"/>
                <w:szCs w:val="20"/>
              </w:rPr>
              <w:t xml:space="preserve">dodas vidēji 15-20 reizes mēnesī būvdarbu laikā, projekta īstenošanas laikā, gan arī garantijas laikā </w:t>
            </w:r>
            <w:proofErr w:type="spellStart"/>
            <w:r w:rsidRPr="006551C2">
              <w:rPr>
                <w:rFonts w:ascii="Times New Roman" w:eastAsia="Times New Roman" w:hAnsi="Times New Roman" w:cs="Times New Roman"/>
                <w:sz w:val="20"/>
                <w:szCs w:val="20"/>
              </w:rPr>
              <w:t>pēcuzraudzības</w:t>
            </w:r>
            <w:proofErr w:type="spellEnd"/>
            <w:r w:rsidRPr="006551C2">
              <w:rPr>
                <w:rFonts w:ascii="Times New Roman" w:eastAsia="Times New Roman" w:hAnsi="Times New Roman" w:cs="Times New Roman"/>
                <w:sz w:val="20"/>
                <w:szCs w:val="20"/>
              </w:rPr>
              <w:t xml:space="preserve"> periodā līdz 2024.gada septembrim (ieskaitot).</w:t>
            </w:r>
            <w:r>
              <w:rPr>
                <w:rFonts w:ascii="Times New Roman" w:eastAsia="Times New Roman" w:hAnsi="Times New Roman" w:cs="Times New Roman"/>
                <w:sz w:val="20"/>
                <w:szCs w:val="20"/>
              </w:rPr>
              <w:t xml:space="preserve"> </w:t>
            </w:r>
          </w:p>
        </w:tc>
        <w:tc>
          <w:tcPr>
            <w:tcW w:w="1439" w:type="dxa"/>
            <w:tcBorders>
              <w:top w:val="single" w:sz="4" w:space="0" w:color="auto"/>
              <w:left w:val="single" w:sz="4" w:space="0" w:color="auto"/>
              <w:bottom w:val="single" w:sz="4" w:space="0" w:color="auto"/>
              <w:right w:val="single" w:sz="4" w:space="0" w:color="auto"/>
            </w:tcBorders>
            <w:tcMar>
              <w:left w:w="108" w:type="dxa"/>
              <w:right w:w="108" w:type="dxa"/>
            </w:tcMar>
          </w:tcPr>
          <w:p w14:paraId="1DBE10E2" w14:textId="7892BA13" w:rsidR="00C36E35" w:rsidRPr="00DF770A" w:rsidRDefault="00C36E35" w:rsidP="00654A57">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6</w:t>
            </w:r>
            <w:r w:rsidR="00BF5E8F">
              <w:rPr>
                <w:rFonts w:ascii="Times New Roman" w:hAnsi="Times New Roman" w:cs="Times New Roman"/>
                <w:color w:val="000000"/>
                <w:sz w:val="20"/>
                <w:szCs w:val="20"/>
              </w:rPr>
              <w:t> </w:t>
            </w:r>
            <w:r>
              <w:rPr>
                <w:rFonts w:ascii="Times New Roman" w:hAnsi="Times New Roman" w:cs="Times New Roman"/>
                <w:color w:val="000000"/>
                <w:sz w:val="20"/>
                <w:szCs w:val="20"/>
              </w:rPr>
              <w:t>860</w:t>
            </w:r>
            <w:r w:rsidR="00BF5E8F">
              <w:rPr>
                <w:rFonts w:ascii="Times New Roman" w:hAnsi="Times New Roman" w:cs="Times New Roman"/>
                <w:color w:val="000000"/>
                <w:sz w:val="20"/>
                <w:szCs w:val="20"/>
              </w:rPr>
              <w:t>,</w:t>
            </w:r>
            <w:r>
              <w:rPr>
                <w:rFonts w:ascii="Times New Roman" w:hAnsi="Times New Roman" w:cs="Times New Roman"/>
                <w:color w:val="000000"/>
                <w:sz w:val="20"/>
                <w:szCs w:val="20"/>
              </w:rPr>
              <w:t>70</w:t>
            </w:r>
          </w:p>
        </w:tc>
        <w:tc>
          <w:tcPr>
            <w:tcW w:w="1286" w:type="dxa"/>
            <w:tcBorders>
              <w:top w:val="single" w:sz="4" w:space="0" w:color="auto"/>
              <w:left w:val="single" w:sz="4" w:space="0" w:color="auto"/>
              <w:bottom w:val="single" w:sz="4" w:space="0" w:color="auto"/>
              <w:right w:val="single" w:sz="4" w:space="0" w:color="auto"/>
            </w:tcBorders>
            <w:tcMar>
              <w:left w:w="108" w:type="dxa"/>
              <w:right w:w="108" w:type="dxa"/>
            </w:tcMar>
          </w:tcPr>
          <w:p w14:paraId="04C8AC76" w14:textId="6D441590" w:rsidR="00C36E35" w:rsidRPr="00826407" w:rsidRDefault="00C36E35" w:rsidP="00654A57">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6</w:t>
            </w:r>
            <w:r w:rsidR="00BF5E8F">
              <w:rPr>
                <w:rFonts w:ascii="Times New Roman" w:hAnsi="Times New Roman" w:cs="Times New Roman"/>
                <w:color w:val="000000"/>
                <w:sz w:val="20"/>
                <w:szCs w:val="20"/>
              </w:rPr>
              <w:t> </w:t>
            </w:r>
            <w:r>
              <w:rPr>
                <w:rFonts w:ascii="Times New Roman" w:hAnsi="Times New Roman" w:cs="Times New Roman"/>
                <w:color w:val="000000"/>
                <w:sz w:val="20"/>
                <w:szCs w:val="20"/>
              </w:rPr>
              <w:t>860</w:t>
            </w:r>
            <w:r w:rsidR="00BF5E8F">
              <w:rPr>
                <w:rFonts w:ascii="Times New Roman" w:hAnsi="Times New Roman" w:cs="Times New Roman"/>
                <w:color w:val="000000"/>
                <w:sz w:val="20"/>
                <w:szCs w:val="20"/>
              </w:rPr>
              <w:t>,</w:t>
            </w:r>
            <w:r>
              <w:rPr>
                <w:rFonts w:ascii="Times New Roman" w:hAnsi="Times New Roman" w:cs="Times New Roman"/>
                <w:color w:val="000000"/>
                <w:sz w:val="20"/>
                <w:szCs w:val="20"/>
              </w:rPr>
              <w:t>70</w:t>
            </w:r>
          </w:p>
        </w:tc>
      </w:tr>
      <w:tr w:rsidR="00C36E35" w:rsidRPr="00C31EBD" w14:paraId="5B6E8C05" w14:textId="77777777" w:rsidTr="00300F9A">
        <w:trPr>
          <w:trHeight w:val="270"/>
          <w:jc w:val="center"/>
        </w:trPr>
        <w:tc>
          <w:tcPr>
            <w:tcW w:w="636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500FEB8" w14:textId="16F09A0D" w:rsidR="00C36E35" w:rsidRPr="00DF413B" w:rsidRDefault="00C36E35" w:rsidP="00654A57">
            <w:pPr>
              <w:spacing w:after="0"/>
              <w:jc w:val="center"/>
              <w:rPr>
                <w:rFonts w:ascii="Times New Roman" w:eastAsia="Times New Roman" w:hAnsi="Times New Roman" w:cs="Times New Roman"/>
                <w:sz w:val="20"/>
                <w:szCs w:val="20"/>
              </w:rPr>
            </w:pPr>
            <w:r w:rsidRPr="00DF413B">
              <w:rPr>
                <w:rFonts w:ascii="Times New Roman" w:eastAsia="Times New Roman" w:hAnsi="Times New Roman" w:cs="Times New Roman"/>
                <w:sz w:val="20"/>
                <w:szCs w:val="20"/>
              </w:rPr>
              <w:t>Degvielas izmaksas</w:t>
            </w:r>
            <w:r w:rsidRPr="00DF413B">
              <w:rPr>
                <w:sz w:val="20"/>
                <w:szCs w:val="20"/>
              </w:rPr>
              <w:br/>
            </w:r>
            <w:r w:rsidR="006E5460" w:rsidRPr="006E5460">
              <w:rPr>
                <w:rFonts w:ascii="Times New Roman" w:eastAsia="Times New Roman" w:hAnsi="Times New Roman" w:cs="Times New Roman"/>
                <w:sz w:val="20"/>
                <w:szCs w:val="20"/>
              </w:rPr>
              <w:t>1 automašīna (būvuzraugs), 9 mēneši 01.2024 – 09.2024. Nomas aprēķinam pieņemts, ka ik mēnesi būvuzraugs uz projekta īstenošanas vietu</w:t>
            </w:r>
            <w:proofErr w:type="gramStart"/>
            <w:r w:rsidR="006E5460" w:rsidRPr="006E5460">
              <w:rPr>
                <w:rFonts w:ascii="Times New Roman" w:eastAsia="Times New Roman" w:hAnsi="Times New Roman" w:cs="Times New Roman"/>
                <w:sz w:val="20"/>
                <w:szCs w:val="20"/>
              </w:rPr>
              <w:t xml:space="preserve">  </w:t>
            </w:r>
            <w:proofErr w:type="gramEnd"/>
            <w:r w:rsidR="006E5460" w:rsidRPr="006E5460">
              <w:rPr>
                <w:rFonts w:ascii="Times New Roman" w:eastAsia="Times New Roman" w:hAnsi="Times New Roman" w:cs="Times New Roman"/>
                <w:sz w:val="20"/>
                <w:szCs w:val="20"/>
              </w:rPr>
              <w:t xml:space="preserve">dodas vidēji 15-20 reizes mēnesī būvdarbu laikā, projekta īstenošanas laikā, gan arī garantijas laikā </w:t>
            </w:r>
            <w:proofErr w:type="spellStart"/>
            <w:r w:rsidR="006E5460" w:rsidRPr="006E5460">
              <w:rPr>
                <w:rFonts w:ascii="Times New Roman" w:eastAsia="Times New Roman" w:hAnsi="Times New Roman" w:cs="Times New Roman"/>
                <w:sz w:val="20"/>
                <w:szCs w:val="20"/>
              </w:rPr>
              <w:t>pēcuzraudzības</w:t>
            </w:r>
            <w:proofErr w:type="spellEnd"/>
            <w:r w:rsidR="006E5460" w:rsidRPr="006E5460">
              <w:rPr>
                <w:rFonts w:ascii="Times New Roman" w:eastAsia="Times New Roman" w:hAnsi="Times New Roman" w:cs="Times New Roman"/>
                <w:sz w:val="20"/>
                <w:szCs w:val="20"/>
              </w:rPr>
              <w:t xml:space="preserve"> periodā līdz 2024.gada septembrim (ieskaitot).</w:t>
            </w:r>
          </w:p>
        </w:tc>
        <w:tc>
          <w:tcPr>
            <w:tcW w:w="1439" w:type="dxa"/>
            <w:tcBorders>
              <w:top w:val="single" w:sz="4" w:space="0" w:color="auto"/>
              <w:left w:val="single" w:sz="4" w:space="0" w:color="auto"/>
              <w:bottom w:val="single" w:sz="4" w:space="0" w:color="auto"/>
              <w:right w:val="single" w:sz="4" w:space="0" w:color="auto"/>
            </w:tcBorders>
            <w:tcMar>
              <w:left w:w="108" w:type="dxa"/>
              <w:right w:w="108" w:type="dxa"/>
            </w:tcMar>
          </w:tcPr>
          <w:p w14:paraId="0238A26D" w14:textId="71755C8A" w:rsidR="00C36E35" w:rsidRPr="00DF770A" w:rsidRDefault="00C36E35" w:rsidP="00654A57">
            <w:pPr>
              <w:spacing w:after="0"/>
              <w:jc w:val="center"/>
              <w:rPr>
                <w:rFonts w:ascii="Times New Roman" w:eastAsia="Times New Roman" w:hAnsi="Times New Roman" w:cs="Times New Roman"/>
                <w:strike/>
                <w:sz w:val="20"/>
                <w:szCs w:val="20"/>
              </w:rPr>
            </w:pPr>
            <w:r>
              <w:rPr>
                <w:rFonts w:ascii="Times New Roman" w:hAnsi="Times New Roman" w:cs="Times New Roman"/>
                <w:color w:val="000000"/>
                <w:sz w:val="20"/>
                <w:szCs w:val="20"/>
              </w:rPr>
              <w:t>5</w:t>
            </w:r>
            <w:r w:rsidR="00BF5E8F">
              <w:rPr>
                <w:rFonts w:ascii="Times New Roman" w:hAnsi="Times New Roman" w:cs="Times New Roman"/>
                <w:color w:val="000000"/>
                <w:sz w:val="20"/>
                <w:szCs w:val="20"/>
              </w:rPr>
              <w:t> </w:t>
            </w:r>
            <w:r>
              <w:rPr>
                <w:rFonts w:ascii="Times New Roman" w:hAnsi="Times New Roman" w:cs="Times New Roman"/>
                <w:color w:val="000000"/>
                <w:sz w:val="20"/>
                <w:szCs w:val="20"/>
              </w:rPr>
              <w:t>155</w:t>
            </w:r>
            <w:r w:rsidR="00BF5E8F">
              <w:rPr>
                <w:rFonts w:ascii="Times New Roman" w:hAnsi="Times New Roman" w:cs="Times New Roman"/>
                <w:color w:val="000000"/>
                <w:sz w:val="20"/>
                <w:szCs w:val="20"/>
              </w:rPr>
              <w:t>,</w:t>
            </w:r>
            <w:r>
              <w:rPr>
                <w:rFonts w:ascii="Times New Roman" w:hAnsi="Times New Roman" w:cs="Times New Roman"/>
                <w:color w:val="000000"/>
                <w:sz w:val="20"/>
                <w:szCs w:val="20"/>
              </w:rPr>
              <w:t>49</w:t>
            </w:r>
          </w:p>
        </w:tc>
        <w:tc>
          <w:tcPr>
            <w:tcW w:w="1286" w:type="dxa"/>
            <w:tcBorders>
              <w:top w:val="single" w:sz="4" w:space="0" w:color="auto"/>
              <w:left w:val="single" w:sz="4" w:space="0" w:color="auto"/>
              <w:bottom w:val="single" w:sz="4" w:space="0" w:color="auto"/>
              <w:right w:val="single" w:sz="4" w:space="0" w:color="auto"/>
            </w:tcBorders>
            <w:tcMar>
              <w:left w:w="108" w:type="dxa"/>
              <w:right w:w="108" w:type="dxa"/>
            </w:tcMar>
          </w:tcPr>
          <w:p w14:paraId="32254901" w14:textId="0BC55C9C" w:rsidR="00C36E35" w:rsidRPr="00826407" w:rsidRDefault="00C36E35" w:rsidP="00654A57">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5</w:t>
            </w:r>
            <w:r w:rsidR="00BF5E8F">
              <w:rPr>
                <w:rFonts w:ascii="Times New Roman" w:hAnsi="Times New Roman" w:cs="Times New Roman"/>
                <w:color w:val="000000"/>
                <w:sz w:val="20"/>
                <w:szCs w:val="20"/>
              </w:rPr>
              <w:t> </w:t>
            </w:r>
            <w:r>
              <w:rPr>
                <w:rFonts w:ascii="Times New Roman" w:hAnsi="Times New Roman" w:cs="Times New Roman"/>
                <w:color w:val="000000"/>
                <w:sz w:val="20"/>
                <w:szCs w:val="20"/>
              </w:rPr>
              <w:t>155</w:t>
            </w:r>
            <w:r w:rsidR="00BF5E8F">
              <w:rPr>
                <w:rFonts w:ascii="Times New Roman" w:hAnsi="Times New Roman" w:cs="Times New Roman"/>
                <w:color w:val="000000"/>
                <w:sz w:val="20"/>
                <w:szCs w:val="20"/>
              </w:rPr>
              <w:t>,</w:t>
            </w:r>
            <w:r>
              <w:rPr>
                <w:rFonts w:ascii="Times New Roman" w:hAnsi="Times New Roman" w:cs="Times New Roman"/>
                <w:color w:val="000000"/>
                <w:sz w:val="20"/>
                <w:szCs w:val="20"/>
              </w:rPr>
              <w:t>49</w:t>
            </w:r>
          </w:p>
        </w:tc>
      </w:tr>
      <w:tr w:rsidR="00C36E35" w:rsidRPr="00C31EBD" w14:paraId="26313EA2" w14:textId="77777777" w:rsidTr="00300F9A">
        <w:trPr>
          <w:trHeight w:val="270"/>
          <w:jc w:val="center"/>
        </w:trPr>
        <w:tc>
          <w:tcPr>
            <w:tcW w:w="636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AFE81CB" w14:textId="77777777" w:rsidR="00C36E35" w:rsidRPr="00C31EBD" w:rsidRDefault="00C36E35" w:rsidP="00654A57">
            <w:pPr>
              <w:spacing w:after="0"/>
              <w:jc w:val="center"/>
              <w:rPr>
                <w:rFonts w:ascii="Times New Roman" w:eastAsia="Times New Roman" w:hAnsi="Times New Roman" w:cs="Times New Roman"/>
                <w:sz w:val="20"/>
                <w:szCs w:val="20"/>
              </w:rPr>
            </w:pPr>
            <w:r w:rsidRPr="00C31EBD">
              <w:rPr>
                <w:rFonts w:ascii="Times New Roman" w:eastAsia="Times New Roman" w:hAnsi="Times New Roman" w:cs="Times New Roman"/>
                <w:sz w:val="20"/>
                <w:szCs w:val="20"/>
              </w:rPr>
              <w:t>Komandējuma izdevumi</w:t>
            </w:r>
          </w:p>
        </w:tc>
        <w:tc>
          <w:tcPr>
            <w:tcW w:w="1439" w:type="dxa"/>
            <w:tcBorders>
              <w:top w:val="single" w:sz="4" w:space="0" w:color="auto"/>
              <w:left w:val="single" w:sz="4" w:space="0" w:color="auto"/>
              <w:bottom w:val="single" w:sz="4" w:space="0" w:color="auto"/>
              <w:right w:val="single" w:sz="4" w:space="0" w:color="auto"/>
            </w:tcBorders>
            <w:tcMar>
              <w:left w:w="108" w:type="dxa"/>
              <w:right w:w="108" w:type="dxa"/>
            </w:tcMar>
          </w:tcPr>
          <w:p w14:paraId="50C62AC0" w14:textId="6AECCD9E" w:rsidR="00C36E35" w:rsidRPr="00DF770A" w:rsidRDefault="00C36E35" w:rsidP="00654A57">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650</w:t>
            </w:r>
            <w:r w:rsidR="00BF5E8F">
              <w:rPr>
                <w:rFonts w:ascii="Times New Roman" w:hAnsi="Times New Roman" w:cs="Times New Roman"/>
                <w:color w:val="000000"/>
                <w:sz w:val="20"/>
                <w:szCs w:val="20"/>
              </w:rPr>
              <w:t>,</w:t>
            </w:r>
            <w:r>
              <w:rPr>
                <w:rFonts w:ascii="Times New Roman" w:hAnsi="Times New Roman" w:cs="Times New Roman"/>
                <w:color w:val="000000"/>
                <w:sz w:val="20"/>
                <w:szCs w:val="20"/>
              </w:rPr>
              <w:t>00</w:t>
            </w:r>
          </w:p>
        </w:tc>
        <w:tc>
          <w:tcPr>
            <w:tcW w:w="1286" w:type="dxa"/>
            <w:tcBorders>
              <w:top w:val="single" w:sz="4" w:space="0" w:color="auto"/>
              <w:left w:val="single" w:sz="4" w:space="0" w:color="auto"/>
              <w:bottom w:val="single" w:sz="4" w:space="0" w:color="auto"/>
              <w:right w:val="single" w:sz="4" w:space="0" w:color="auto"/>
            </w:tcBorders>
            <w:tcMar>
              <w:left w:w="108" w:type="dxa"/>
              <w:right w:w="108" w:type="dxa"/>
            </w:tcMar>
          </w:tcPr>
          <w:p w14:paraId="38D388BB" w14:textId="22765EC3" w:rsidR="00C36E35" w:rsidRPr="00826407" w:rsidRDefault="00C36E35" w:rsidP="00654A57">
            <w:pPr>
              <w:spacing w:after="0"/>
              <w:jc w:val="center"/>
              <w:rPr>
                <w:rFonts w:ascii="Times New Roman" w:eastAsia="Times New Roman" w:hAnsi="Times New Roman" w:cs="Times New Roman"/>
                <w:sz w:val="20"/>
                <w:szCs w:val="20"/>
              </w:rPr>
            </w:pPr>
            <w:r>
              <w:rPr>
                <w:rFonts w:ascii="Times New Roman" w:hAnsi="Times New Roman" w:cs="Times New Roman"/>
                <w:color w:val="000000"/>
                <w:sz w:val="20"/>
                <w:szCs w:val="20"/>
              </w:rPr>
              <w:t>650</w:t>
            </w:r>
            <w:r w:rsidR="00BF5E8F">
              <w:rPr>
                <w:rFonts w:ascii="Times New Roman" w:hAnsi="Times New Roman" w:cs="Times New Roman"/>
                <w:color w:val="000000"/>
                <w:sz w:val="20"/>
                <w:szCs w:val="20"/>
              </w:rPr>
              <w:t>,</w:t>
            </w:r>
            <w:r>
              <w:rPr>
                <w:rFonts w:ascii="Times New Roman" w:hAnsi="Times New Roman" w:cs="Times New Roman"/>
                <w:color w:val="000000"/>
                <w:sz w:val="20"/>
                <w:szCs w:val="20"/>
              </w:rPr>
              <w:t>00</w:t>
            </w:r>
          </w:p>
        </w:tc>
      </w:tr>
    </w:tbl>
    <w:p w14:paraId="38DAE432" w14:textId="359D95F2" w:rsidR="0054052D" w:rsidRDefault="0054052D" w:rsidP="00193A11">
      <w:pPr>
        <w:tabs>
          <w:tab w:val="left" w:pos="0"/>
          <w:tab w:val="left" w:pos="720"/>
        </w:tabs>
        <w:spacing w:line="240" w:lineRule="auto"/>
        <w:jc w:val="both"/>
        <w:rPr>
          <w:rFonts w:ascii="Times New Roman" w:eastAsia="Times New Roman" w:hAnsi="Times New Roman" w:cs="Times New Roman"/>
          <w:sz w:val="28"/>
          <w:szCs w:val="28"/>
        </w:rPr>
      </w:pPr>
    </w:p>
    <w:p w14:paraId="2BBF52D6" w14:textId="4BAE850E" w:rsidR="0033070B" w:rsidRDefault="0033070B" w:rsidP="00BE517F">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Būvuzraudzības</w:t>
      </w:r>
      <w:r w:rsidRPr="00A54C7D">
        <w:rPr>
          <w:rFonts w:ascii="Times New Roman" w:eastAsia="Times New Roman" w:hAnsi="Times New Roman" w:cs="Times New Roman"/>
          <w:sz w:val="28"/>
          <w:szCs w:val="28"/>
        </w:rPr>
        <w:t xml:space="preserve"> izmaksu prognozētajā aprēķinā </w:t>
      </w:r>
      <w:r>
        <w:rPr>
          <w:rFonts w:ascii="Times New Roman" w:eastAsia="Times New Roman" w:hAnsi="Times New Roman" w:cs="Times New Roman"/>
          <w:sz w:val="28"/>
          <w:szCs w:val="28"/>
        </w:rPr>
        <w:t>t</w:t>
      </w:r>
      <w:r w:rsidRPr="00D81204">
        <w:rPr>
          <w:rFonts w:ascii="Times New Roman" w:eastAsia="Times New Roman" w:hAnsi="Times New Roman" w:cs="Times New Roman"/>
          <w:sz w:val="28"/>
          <w:szCs w:val="28"/>
        </w:rPr>
        <w:t xml:space="preserve">iek piemērota </w:t>
      </w:r>
      <w:r>
        <w:rPr>
          <w:rFonts w:ascii="Times New Roman" w:eastAsia="Times New Roman" w:hAnsi="Times New Roman" w:cs="Times New Roman"/>
          <w:sz w:val="28"/>
          <w:szCs w:val="28"/>
        </w:rPr>
        <w:t xml:space="preserve">būvuzraugu </w:t>
      </w:r>
      <w:r w:rsidRPr="00D81204">
        <w:rPr>
          <w:rFonts w:ascii="Times New Roman" w:eastAsia="Times New Roman" w:hAnsi="Times New Roman" w:cs="Times New Roman"/>
          <w:sz w:val="28"/>
          <w:szCs w:val="28"/>
        </w:rPr>
        <w:t>stundas likme, k</w:t>
      </w:r>
      <w:r w:rsidR="00BF5E8F">
        <w:rPr>
          <w:rFonts w:ascii="Times New Roman" w:eastAsia="Times New Roman" w:hAnsi="Times New Roman" w:cs="Times New Roman"/>
          <w:sz w:val="28"/>
          <w:szCs w:val="28"/>
        </w:rPr>
        <w:t>as ir</w:t>
      </w:r>
      <w:r w:rsidRPr="00D81204">
        <w:rPr>
          <w:rFonts w:ascii="Times New Roman" w:eastAsia="Times New Roman" w:hAnsi="Times New Roman" w:cs="Times New Roman"/>
          <w:sz w:val="28"/>
          <w:szCs w:val="28"/>
        </w:rPr>
        <w:t xml:space="preserve"> aprēķināta saskaņā ar VNĪ iekšējā kārtībā noteikto metodiku</w:t>
      </w:r>
      <w:r>
        <w:rPr>
          <w:rFonts w:ascii="Times New Roman" w:eastAsia="Times New Roman" w:hAnsi="Times New Roman" w:cs="Times New Roman"/>
          <w:sz w:val="28"/>
          <w:szCs w:val="28"/>
        </w:rPr>
        <w:t>.</w:t>
      </w:r>
    </w:p>
    <w:p w14:paraId="5A31BFE9" w14:textId="74B56EDB" w:rsidR="00620433" w:rsidRPr="003C42E2" w:rsidRDefault="00620433" w:rsidP="00BE517F">
      <w:pPr>
        <w:ind w:firstLine="720"/>
        <w:jc w:val="both"/>
      </w:pPr>
      <w:r w:rsidRPr="734A31D5">
        <w:rPr>
          <w:rFonts w:ascii="Times New Roman" w:eastAsia="Times New Roman" w:hAnsi="Times New Roman" w:cs="Times New Roman"/>
          <w:sz w:val="28"/>
          <w:szCs w:val="28"/>
        </w:rPr>
        <w:t xml:space="preserve">Būvdarbu būvuzraudzību VNĪ plāno veikt </w:t>
      </w:r>
      <w:r w:rsidRPr="003C42E2">
        <w:rPr>
          <w:rFonts w:ascii="Times New Roman" w:eastAsia="Times New Roman" w:hAnsi="Times New Roman" w:cs="Times New Roman"/>
          <w:sz w:val="28"/>
          <w:szCs w:val="28"/>
        </w:rPr>
        <w:t>ar saviem</w:t>
      </w:r>
      <w:r>
        <w:rPr>
          <w:rFonts w:ascii="Times New Roman" w:eastAsia="Times New Roman" w:hAnsi="Times New Roman" w:cs="Times New Roman"/>
          <w:sz w:val="28"/>
          <w:szCs w:val="28"/>
        </w:rPr>
        <w:t xml:space="preserve"> resursiem.</w:t>
      </w:r>
      <w:r w:rsidRPr="003C42E2">
        <w:rPr>
          <w:rFonts w:ascii="Times New Roman" w:eastAsia="Times New Roman" w:hAnsi="Times New Roman" w:cs="Times New Roman"/>
          <w:sz w:val="28"/>
          <w:szCs w:val="28"/>
        </w:rPr>
        <w:t xml:space="preserve"> VNĪ stratēģiski svarīgiem un augsta riska objektiem veic būvuzraudzību ar iekšējiem resursiem jau kopš 2018. gada, un ir pierādījies, ka šajos objektos darbu kvalitāte un pasūtītāja interešu pārstāvība ir augstākā līmenī. Būvuzraugs, kas ir nepastarpināts pasūtītāja pārstāvis, nodrošina pilnīgu pasūtītāja interešu aizstāvību, tiek pieņemti un apmaksāti tikai tie darbi, kas ir atbilstoši būvprojekta, normatīvo aktu un kvalitātes prasībām. </w:t>
      </w:r>
    </w:p>
    <w:p w14:paraId="419C3545" w14:textId="69DA8653" w:rsidR="00620433" w:rsidRPr="003C42E2" w:rsidRDefault="003C3F4C" w:rsidP="00BE517F">
      <w:pPr>
        <w:ind w:firstLine="720"/>
        <w:jc w:val="both"/>
      </w:pPr>
      <w:r>
        <w:rPr>
          <w:rFonts w:ascii="Times New Roman" w:eastAsia="Times New Roman" w:hAnsi="Times New Roman" w:cs="Times New Roman"/>
          <w:sz w:val="28"/>
          <w:szCs w:val="28"/>
        </w:rPr>
        <w:t>Būvuzraudzību paredzēts nodrošināt ar 1</w:t>
      </w:r>
      <w:r w:rsidR="00620433" w:rsidRPr="003C42E2">
        <w:rPr>
          <w:rFonts w:ascii="Times New Roman" w:eastAsia="Times New Roman" w:hAnsi="Times New Roman" w:cs="Times New Roman"/>
          <w:sz w:val="28"/>
          <w:szCs w:val="28"/>
        </w:rPr>
        <w:t xml:space="preserve"> piln</w:t>
      </w:r>
      <w:r>
        <w:rPr>
          <w:rFonts w:ascii="Times New Roman" w:eastAsia="Times New Roman" w:hAnsi="Times New Roman" w:cs="Times New Roman"/>
          <w:sz w:val="28"/>
          <w:szCs w:val="28"/>
        </w:rPr>
        <w:t>u</w:t>
      </w:r>
      <w:r w:rsidR="00620433" w:rsidRPr="003C42E2">
        <w:rPr>
          <w:rFonts w:ascii="Times New Roman" w:eastAsia="Times New Roman" w:hAnsi="Times New Roman" w:cs="Times New Roman"/>
          <w:sz w:val="28"/>
          <w:szCs w:val="28"/>
        </w:rPr>
        <w:t xml:space="preserve"> darba slodz</w:t>
      </w:r>
      <w:r>
        <w:rPr>
          <w:rFonts w:ascii="Times New Roman" w:eastAsia="Times New Roman" w:hAnsi="Times New Roman" w:cs="Times New Roman"/>
          <w:sz w:val="28"/>
          <w:szCs w:val="28"/>
        </w:rPr>
        <w:t>i</w:t>
      </w:r>
      <w:r w:rsidR="00620433" w:rsidRPr="003A211D">
        <w:rPr>
          <w:rFonts w:ascii="Times New Roman" w:eastAsia="Times New Roman" w:hAnsi="Times New Roman" w:cs="Times New Roman"/>
          <w:sz w:val="28"/>
          <w:szCs w:val="28"/>
        </w:rPr>
        <w:t>.</w:t>
      </w:r>
      <w:r w:rsidR="00620433" w:rsidRPr="003C42E2">
        <w:rPr>
          <w:rFonts w:ascii="Times New Roman" w:eastAsia="Times New Roman" w:hAnsi="Times New Roman" w:cs="Times New Roman"/>
          <w:sz w:val="28"/>
          <w:szCs w:val="28"/>
        </w:rPr>
        <w:t xml:space="preserve"> Būvuzraudzība tiek nodrošināta jau būvniecības ieceres dokumentācijas izstrādes posmā</w:t>
      </w:r>
      <w:r w:rsidR="00D27D62">
        <w:rPr>
          <w:rFonts w:ascii="Times New Roman" w:eastAsia="Times New Roman" w:hAnsi="Times New Roman" w:cs="Times New Roman"/>
          <w:sz w:val="28"/>
          <w:szCs w:val="28"/>
        </w:rPr>
        <w:t>, sākot no 2024. gada janvāra</w:t>
      </w:r>
      <w:r w:rsidR="00620433" w:rsidRPr="003C42E2">
        <w:rPr>
          <w:rFonts w:ascii="Times New Roman" w:eastAsia="Times New Roman" w:hAnsi="Times New Roman" w:cs="Times New Roman"/>
          <w:sz w:val="28"/>
          <w:szCs w:val="28"/>
        </w:rPr>
        <w:t xml:space="preserve">, </w:t>
      </w:r>
      <w:r w:rsidR="00D27D62">
        <w:rPr>
          <w:rFonts w:ascii="Times New Roman" w:eastAsia="Times New Roman" w:hAnsi="Times New Roman" w:cs="Times New Roman"/>
          <w:sz w:val="28"/>
          <w:szCs w:val="28"/>
        </w:rPr>
        <w:t>kas</w:t>
      </w:r>
      <w:r w:rsidR="00620433" w:rsidRPr="003C42E2">
        <w:rPr>
          <w:rFonts w:ascii="Times New Roman" w:eastAsia="Times New Roman" w:hAnsi="Times New Roman" w:cs="Times New Roman"/>
          <w:sz w:val="28"/>
          <w:szCs w:val="28"/>
        </w:rPr>
        <w:t xml:space="preserve"> ļaus </w:t>
      </w:r>
      <w:r w:rsidR="00D27D62">
        <w:rPr>
          <w:rFonts w:ascii="Times New Roman" w:eastAsia="Times New Roman" w:hAnsi="Times New Roman" w:cs="Times New Roman"/>
          <w:sz w:val="28"/>
          <w:szCs w:val="28"/>
        </w:rPr>
        <w:t>būvdarbu veicējam</w:t>
      </w:r>
      <w:r w:rsidR="00620433" w:rsidRPr="003C42E2">
        <w:rPr>
          <w:rFonts w:ascii="Times New Roman" w:eastAsia="Times New Roman" w:hAnsi="Times New Roman" w:cs="Times New Roman"/>
          <w:sz w:val="28"/>
          <w:szCs w:val="28"/>
        </w:rPr>
        <w:t xml:space="preserve"> jau projektēšanas stadijā saskaņot būvizstrādājumus un veikt to pasūtīšanu, izstrādāt darbu veikšanas projektu sagataves, būvuzraugam visi risinājumi būs zināmi un izvērtēti un saskaņoti jau projektēšanas laikā. Būvuzraugs kā attiecīgās jomas </w:t>
      </w:r>
      <w:proofErr w:type="spellStart"/>
      <w:r w:rsidR="00620433" w:rsidRPr="003C42E2">
        <w:rPr>
          <w:rFonts w:ascii="Times New Roman" w:eastAsia="Times New Roman" w:hAnsi="Times New Roman" w:cs="Times New Roman"/>
          <w:sz w:val="28"/>
          <w:szCs w:val="28"/>
        </w:rPr>
        <w:t>būvspeciālists</w:t>
      </w:r>
      <w:proofErr w:type="spellEnd"/>
      <w:r w:rsidR="00620433" w:rsidRPr="003C42E2">
        <w:rPr>
          <w:rFonts w:ascii="Times New Roman" w:eastAsia="Times New Roman" w:hAnsi="Times New Roman" w:cs="Times New Roman"/>
          <w:sz w:val="28"/>
          <w:szCs w:val="28"/>
        </w:rPr>
        <w:t xml:space="preserve"> aktīvi piedalīsies projekta risinājumu izstrādē un pielāgošanā faktiskai situācijai dabā. Tas ļaus būtiski paātrināt darbu tempus un nekavēt būvdarbus, izvairīties no kļūdām būvniecības ieceres dokumentācijas izstrādē, kā arī samazināt riskus attiecībā uz materiālu piegādes kavējumiem.</w:t>
      </w:r>
    </w:p>
    <w:p w14:paraId="20B479ED" w14:textId="4396958D" w:rsidR="00620433" w:rsidRPr="003C42E2" w:rsidRDefault="00620433" w:rsidP="00BE517F">
      <w:pPr>
        <w:ind w:firstLine="720"/>
        <w:jc w:val="both"/>
        <w:rPr>
          <w:rFonts w:ascii="Times New Roman" w:eastAsia="Times New Roman" w:hAnsi="Times New Roman" w:cs="Times New Roman"/>
          <w:color w:val="000000" w:themeColor="text1"/>
          <w:sz w:val="28"/>
          <w:szCs w:val="28"/>
        </w:rPr>
      </w:pPr>
      <w:r w:rsidRPr="003C42E2">
        <w:rPr>
          <w:rFonts w:ascii="Times New Roman" w:eastAsia="Times New Roman" w:hAnsi="Times New Roman" w:cs="Times New Roman"/>
          <w:color w:val="000000" w:themeColor="text1"/>
          <w:sz w:val="28"/>
          <w:szCs w:val="28"/>
        </w:rPr>
        <w:t xml:space="preserve">Paredzēts, ka būvuzraugs katru dienu atrodas objektā, nepārtraukti uzraugot darbu izpildi un kontrolējot kvalitāti, taču būvuzraugam jāspēj arī operatīvi nokļūt no viena darbu veikšanas punkta citā (piemēram, kad būvkomersants lūdz fiksēt un pieņemt segtos darbus). Nokļūt objektā nevar ar sabiedrisko transportu, tāpēc nepieciešama </w:t>
      </w:r>
      <w:r w:rsidR="00A87902">
        <w:rPr>
          <w:rFonts w:ascii="Times New Roman" w:eastAsia="Times New Roman" w:hAnsi="Times New Roman" w:cs="Times New Roman"/>
          <w:color w:val="000000" w:themeColor="text1"/>
          <w:sz w:val="28"/>
          <w:szCs w:val="28"/>
        </w:rPr>
        <w:t>1</w:t>
      </w:r>
      <w:r w:rsidRPr="003C42E2">
        <w:rPr>
          <w:rFonts w:ascii="Times New Roman" w:eastAsia="Times New Roman" w:hAnsi="Times New Roman" w:cs="Times New Roman"/>
          <w:color w:val="000000" w:themeColor="text1"/>
          <w:sz w:val="28"/>
          <w:szCs w:val="28"/>
        </w:rPr>
        <w:t xml:space="preserve"> automašīn</w:t>
      </w:r>
      <w:r w:rsidR="00A87902">
        <w:rPr>
          <w:rFonts w:ascii="Times New Roman" w:eastAsia="Times New Roman" w:hAnsi="Times New Roman" w:cs="Times New Roman"/>
          <w:color w:val="000000" w:themeColor="text1"/>
          <w:sz w:val="28"/>
          <w:szCs w:val="28"/>
        </w:rPr>
        <w:t>as</w:t>
      </w:r>
      <w:r w:rsidRPr="003C42E2">
        <w:rPr>
          <w:rFonts w:ascii="Times New Roman" w:eastAsia="Times New Roman" w:hAnsi="Times New Roman" w:cs="Times New Roman"/>
          <w:color w:val="000000" w:themeColor="text1"/>
          <w:sz w:val="28"/>
          <w:szCs w:val="28"/>
        </w:rPr>
        <w:t xml:space="preserve"> pilna servisa noma. </w:t>
      </w:r>
    </w:p>
    <w:p w14:paraId="46B6351D" w14:textId="77777777" w:rsidR="00620433" w:rsidRPr="00373B2B" w:rsidRDefault="00620433" w:rsidP="00BE517F">
      <w:pPr>
        <w:ind w:firstLine="720"/>
        <w:jc w:val="both"/>
        <w:rPr>
          <w:rFonts w:ascii="Times New Roman" w:hAnsi="Times New Roman" w:cs="Times New Roman"/>
          <w:sz w:val="28"/>
          <w:szCs w:val="28"/>
        </w:rPr>
      </w:pPr>
      <w:r w:rsidRPr="00373B2B">
        <w:rPr>
          <w:rFonts w:ascii="Times New Roman" w:hAnsi="Times New Roman" w:cs="Times New Roman"/>
          <w:sz w:val="28"/>
          <w:szCs w:val="28"/>
        </w:rPr>
        <w:lastRenderedPageBreak/>
        <w:t>VNĪ prasības būvuzraudzībai – gan iekšējai, gan ārpakalpojumam - ir augstākas nekā normatīvajos aktos noteikts. VNĪ ir izstrādātas detalizētas tehniskās specifikācijas būvuzraudzības iepirkumam. Tādējādi jau iepirkuma procesā būvuzraugiem ir skaidras pasūtītāju prasības būvdarbu veikšanai un nepieciešamo speciālistu iesaistei. Proti, gan pasūtītājs, gan izpildītājs ir savlaicīgi informēts par veicamo darbu nosacījumiem.</w:t>
      </w:r>
    </w:p>
    <w:p w14:paraId="57208654" w14:textId="7F601A01" w:rsidR="00620433" w:rsidRPr="00373B2B" w:rsidRDefault="00620433" w:rsidP="00BE517F">
      <w:pPr>
        <w:ind w:firstLine="720"/>
        <w:jc w:val="both"/>
        <w:rPr>
          <w:rFonts w:ascii="Times New Roman" w:eastAsia="Times New Roman" w:hAnsi="Times New Roman" w:cs="Times New Roman"/>
          <w:sz w:val="28"/>
          <w:szCs w:val="28"/>
        </w:rPr>
      </w:pPr>
      <w:r w:rsidRPr="00373B2B">
        <w:rPr>
          <w:rFonts w:ascii="Times New Roman" w:eastAsia="Times New Roman" w:hAnsi="Times New Roman" w:cs="Times New Roman"/>
          <w:sz w:val="28"/>
          <w:szCs w:val="28"/>
        </w:rPr>
        <w:t xml:space="preserve">Jāatzīmē, ka izmaksas var tikt precizētas atbilstoši faktiskajai nepieciešamībai. </w:t>
      </w:r>
    </w:p>
    <w:p w14:paraId="51503682" w14:textId="314146BE" w:rsidR="0059495A" w:rsidRDefault="003C3F4C" w:rsidP="00BE517F">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Arī šim posmam ir paredzēt vērtēt nepieciešamību un lietderību būvuzraudzības pakalpojuma sniegšanai piesaistīt ārpakalpojuma sniedzēju</w:t>
      </w:r>
      <w:r w:rsidR="00620433">
        <w:rPr>
          <w:rFonts w:ascii="Times New Roman" w:eastAsia="Times New Roman" w:hAnsi="Times New Roman" w:cs="Times New Roman"/>
          <w:sz w:val="28"/>
          <w:szCs w:val="28"/>
        </w:rPr>
        <w:t>.</w:t>
      </w:r>
    </w:p>
    <w:p w14:paraId="3043AC1C" w14:textId="77777777" w:rsidR="002D6EDB" w:rsidRDefault="002D6EDB" w:rsidP="00BE517F">
      <w:pPr>
        <w:ind w:firstLine="720"/>
        <w:jc w:val="both"/>
        <w:rPr>
          <w:rFonts w:ascii="Times New Roman" w:eastAsia="Times New Roman" w:hAnsi="Times New Roman" w:cs="Times New Roman"/>
          <w:sz w:val="28"/>
          <w:szCs w:val="28"/>
        </w:rPr>
      </w:pPr>
    </w:p>
    <w:p w14:paraId="24E52767" w14:textId="62AFC426" w:rsidR="003A0BF7" w:rsidRPr="00A90696" w:rsidRDefault="003A0BF7" w:rsidP="003A0BF7">
      <w:pPr>
        <w:numPr>
          <w:ilvl w:val="0"/>
          <w:numId w:val="19"/>
        </w:numPr>
        <w:spacing w:after="0" w:line="240" w:lineRule="auto"/>
        <w:ind w:left="0" w:hanging="11"/>
        <w:jc w:val="center"/>
        <w:rPr>
          <w:rFonts w:ascii="Times New Roman" w:eastAsia="Calibri" w:hAnsi="Times New Roman" w:cs="Times New Roman"/>
          <w:b/>
          <w:sz w:val="28"/>
          <w:szCs w:val="28"/>
        </w:rPr>
      </w:pPr>
      <w:r>
        <w:rPr>
          <w:rFonts w:ascii="Times New Roman" w:eastAsia="Calibri" w:hAnsi="Times New Roman" w:cs="Times New Roman"/>
          <w:b/>
          <w:sz w:val="28"/>
          <w:szCs w:val="28"/>
        </w:rPr>
        <w:t>Zemes vienību atsavināšanai v</w:t>
      </w:r>
      <w:r w:rsidRPr="003F3E1C">
        <w:rPr>
          <w:rFonts w:ascii="Times New Roman" w:eastAsia="Calibri" w:hAnsi="Times New Roman" w:cs="Times New Roman"/>
          <w:b/>
          <w:sz w:val="28"/>
          <w:szCs w:val="28"/>
        </w:rPr>
        <w:t>alsts ārējās sauszemes robežas apsardzībai nepieciešamās infrastruktūras izbūvei</w:t>
      </w:r>
      <w:r>
        <w:rPr>
          <w:rFonts w:ascii="Times New Roman" w:eastAsia="Calibri" w:hAnsi="Times New Roman" w:cs="Times New Roman"/>
          <w:b/>
          <w:sz w:val="28"/>
          <w:szCs w:val="28"/>
        </w:rPr>
        <w:t xml:space="preserve"> uz valsts robežas un</w:t>
      </w:r>
      <w:r w:rsidRPr="00A90696">
        <w:rPr>
          <w:rFonts w:ascii="Times New Roman" w:eastAsia="Calibri" w:hAnsi="Times New Roman" w:cs="Times New Roman"/>
          <w:b/>
          <w:sz w:val="28"/>
          <w:szCs w:val="28"/>
        </w:rPr>
        <w:t xml:space="preserve"> īpašuma tiesību nostiprināšana</w:t>
      </w:r>
      <w:r>
        <w:rPr>
          <w:rFonts w:ascii="Times New Roman" w:eastAsia="Calibri" w:hAnsi="Times New Roman" w:cs="Times New Roman"/>
          <w:b/>
          <w:sz w:val="28"/>
          <w:szCs w:val="28"/>
        </w:rPr>
        <w:t>i</w:t>
      </w:r>
      <w:r w:rsidRPr="00A90696">
        <w:rPr>
          <w:rFonts w:ascii="Times New Roman" w:eastAsia="Calibri" w:hAnsi="Times New Roman" w:cs="Times New Roman"/>
          <w:b/>
          <w:sz w:val="28"/>
          <w:szCs w:val="28"/>
        </w:rPr>
        <w:t xml:space="preserve"> zemesgrāmatā uz valsts vārda Iekšlietu ministrijas personā</w:t>
      </w:r>
      <w:r>
        <w:rPr>
          <w:rFonts w:ascii="Times New Roman" w:eastAsia="Calibri" w:hAnsi="Times New Roman" w:cs="Times New Roman"/>
          <w:b/>
          <w:sz w:val="28"/>
          <w:szCs w:val="28"/>
        </w:rPr>
        <w:t xml:space="preserve"> nepieciešamais finansējums</w:t>
      </w:r>
    </w:p>
    <w:p w14:paraId="062566B3" w14:textId="77777777" w:rsidR="003A0BF7" w:rsidRPr="009A5FED" w:rsidRDefault="003A0BF7" w:rsidP="003A0BF7">
      <w:pPr>
        <w:spacing w:after="0" w:line="240" w:lineRule="auto"/>
        <w:ind w:hanging="11"/>
        <w:jc w:val="both"/>
        <w:rPr>
          <w:rFonts w:ascii="Times New Roman" w:eastAsia="Calibri" w:hAnsi="Times New Roman" w:cs="Times New Roman"/>
          <w:sz w:val="28"/>
          <w:szCs w:val="28"/>
        </w:rPr>
      </w:pPr>
    </w:p>
    <w:p w14:paraId="63E1910E" w14:textId="03D062EB" w:rsidR="003A0BF7" w:rsidRPr="003F3993" w:rsidRDefault="003A0BF7" w:rsidP="003A0BF7">
      <w:pPr>
        <w:spacing w:after="0"/>
        <w:ind w:firstLine="709"/>
        <w:jc w:val="both"/>
        <w:rPr>
          <w:rFonts w:ascii="Times New Roman" w:eastAsia="Calibri" w:hAnsi="Times New Roman" w:cs="Times New Roman"/>
          <w:sz w:val="28"/>
          <w:szCs w:val="28"/>
        </w:rPr>
      </w:pPr>
      <w:r w:rsidRPr="003F3993">
        <w:rPr>
          <w:rFonts w:ascii="Times New Roman" w:eastAsia="Calibri" w:hAnsi="Times New Roman" w:cs="Times New Roman"/>
          <w:sz w:val="28"/>
          <w:szCs w:val="28"/>
        </w:rPr>
        <w:t xml:space="preserve">Uz </w:t>
      </w:r>
      <w:r>
        <w:rPr>
          <w:rFonts w:ascii="Times New Roman" w:eastAsia="Calibri" w:hAnsi="Times New Roman" w:cs="Times New Roman"/>
          <w:sz w:val="28"/>
          <w:szCs w:val="28"/>
        </w:rPr>
        <w:t>šā informatīvā ziņojuma sagatavošanas brīdi</w:t>
      </w:r>
      <w:r w:rsidRPr="003F3993">
        <w:rPr>
          <w:rFonts w:ascii="Times New Roman" w:eastAsia="Calibri" w:hAnsi="Times New Roman" w:cs="Times New Roman"/>
          <w:sz w:val="28"/>
          <w:szCs w:val="28"/>
        </w:rPr>
        <w:t xml:space="preserve"> valsts robežas </w:t>
      </w:r>
      <w:r w:rsidRPr="003A0BF7">
        <w:rPr>
          <w:rFonts w:ascii="Times New Roman" w:eastAsia="Calibri" w:hAnsi="Times New Roman" w:cs="Times New Roman"/>
          <w:b/>
          <w:bCs/>
          <w:sz w:val="28"/>
          <w:szCs w:val="28"/>
        </w:rPr>
        <w:t>joslā gar Baltkrievijas Republiku</w:t>
      </w:r>
      <w:r w:rsidR="006D020F">
        <w:rPr>
          <w:rFonts w:ascii="Times New Roman" w:eastAsia="Calibri" w:hAnsi="Times New Roman" w:cs="Times New Roman"/>
          <w:b/>
          <w:bCs/>
          <w:sz w:val="28"/>
          <w:szCs w:val="28"/>
        </w:rPr>
        <w:t xml:space="preserve">, </w:t>
      </w:r>
      <w:r w:rsidR="006D020F" w:rsidRPr="00807F88">
        <w:rPr>
          <w:rFonts w:ascii="Times New Roman" w:eastAsia="Calibri" w:hAnsi="Times New Roman" w:cs="Times New Roman"/>
          <w:sz w:val="28"/>
          <w:szCs w:val="28"/>
        </w:rPr>
        <w:t>lai n</w:t>
      </w:r>
      <w:r w:rsidR="006D020F">
        <w:rPr>
          <w:rFonts w:ascii="Times New Roman" w:eastAsia="Calibri" w:hAnsi="Times New Roman" w:cs="Times New Roman"/>
          <w:sz w:val="28"/>
          <w:szCs w:val="28"/>
        </w:rPr>
        <w:t>odrošinātu valsts ārējās sauszemes robežas apsardzībai nepieciešamās infrastruktūras izbūvi uz valsts robežas būvdarbu I un II kārtā</w:t>
      </w:r>
      <w:r w:rsidRPr="003F3993">
        <w:rPr>
          <w:rFonts w:ascii="Times New Roman" w:eastAsia="Calibri" w:hAnsi="Times New Roman" w:cs="Times New Roman"/>
          <w:sz w:val="28"/>
          <w:szCs w:val="28"/>
        </w:rPr>
        <w:t>:</w:t>
      </w:r>
    </w:p>
    <w:p w14:paraId="5F86B07C" w14:textId="77777777" w:rsidR="003A0BF7" w:rsidRPr="003F3993" w:rsidRDefault="003A0BF7" w:rsidP="003A0BF7">
      <w:pPr>
        <w:pStyle w:val="ListParagraph"/>
        <w:numPr>
          <w:ilvl w:val="0"/>
          <w:numId w:val="6"/>
        </w:numPr>
        <w:spacing w:after="0"/>
        <w:ind w:left="0" w:firstLine="709"/>
        <w:jc w:val="both"/>
        <w:rPr>
          <w:rFonts w:ascii="Times New Roman" w:eastAsia="Calibri" w:hAnsi="Times New Roman" w:cs="Times New Roman"/>
          <w:sz w:val="28"/>
          <w:szCs w:val="28"/>
        </w:rPr>
      </w:pPr>
      <w:r w:rsidRPr="003F3993">
        <w:rPr>
          <w:rFonts w:ascii="Times New Roman" w:eastAsia="Calibri" w:hAnsi="Times New Roman" w:cs="Times New Roman"/>
          <w:sz w:val="28"/>
          <w:szCs w:val="28"/>
        </w:rPr>
        <w:t>atsavinātas un zemesgrāmatā uz valsts vārda Iekšlietu ministrijas personā nostiprinātas īpašuma tiesības 153 zemes vienībām;</w:t>
      </w:r>
    </w:p>
    <w:p w14:paraId="4D2D5C30" w14:textId="77777777" w:rsidR="003A0BF7" w:rsidRPr="0010318C" w:rsidRDefault="003A0BF7" w:rsidP="003A0BF7">
      <w:pPr>
        <w:pStyle w:val="ListParagraph"/>
        <w:numPr>
          <w:ilvl w:val="0"/>
          <w:numId w:val="6"/>
        </w:numPr>
        <w:spacing w:after="0"/>
        <w:ind w:left="0" w:firstLine="709"/>
        <w:jc w:val="both"/>
        <w:rPr>
          <w:rFonts w:ascii="Times New Roman" w:eastAsia="Calibri" w:hAnsi="Times New Roman" w:cs="Times New Roman"/>
          <w:sz w:val="28"/>
          <w:szCs w:val="28"/>
        </w:rPr>
      </w:pPr>
      <w:r w:rsidRPr="003F3993">
        <w:rPr>
          <w:rFonts w:ascii="Times New Roman" w:eastAsia="Calibri" w:hAnsi="Times New Roman" w:cs="Times New Roman"/>
          <w:sz w:val="28"/>
          <w:szCs w:val="28"/>
        </w:rPr>
        <w:t>1</w:t>
      </w:r>
      <w:r>
        <w:rPr>
          <w:rFonts w:ascii="Times New Roman" w:eastAsia="Calibri" w:hAnsi="Times New Roman" w:cs="Times New Roman"/>
          <w:sz w:val="28"/>
          <w:szCs w:val="28"/>
        </w:rPr>
        <w:t>13</w:t>
      </w:r>
      <w:r w:rsidRPr="003F3993">
        <w:rPr>
          <w:rFonts w:ascii="Times New Roman" w:eastAsia="Calibri" w:hAnsi="Times New Roman" w:cs="Times New Roman"/>
          <w:sz w:val="28"/>
          <w:szCs w:val="28"/>
        </w:rPr>
        <w:t xml:space="preserve"> nekustamajiem</w:t>
      </w:r>
      <w:r w:rsidRPr="0010318C">
        <w:rPr>
          <w:rFonts w:ascii="Times New Roman" w:eastAsia="Calibri" w:hAnsi="Times New Roman" w:cs="Times New Roman"/>
          <w:sz w:val="28"/>
          <w:szCs w:val="28"/>
        </w:rPr>
        <w:t xml:space="preserve"> īpašumiem ir uzsākts atsavināšanas process;</w:t>
      </w:r>
    </w:p>
    <w:p w14:paraId="603680CA" w14:textId="51DAA5A3" w:rsidR="003A0BF7" w:rsidRDefault="003A0BF7" w:rsidP="003A0BF7">
      <w:pPr>
        <w:pStyle w:val="ListParagraph"/>
        <w:numPr>
          <w:ilvl w:val="0"/>
          <w:numId w:val="6"/>
        </w:numPr>
        <w:spacing w:after="0"/>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49</w:t>
      </w:r>
      <w:r w:rsidRPr="0010318C">
        <w:rPr>
          <w:rFonts w:ascii="Times New Roman" w:eastAsia="Calibri" w:hAnsi="Times New Roman" w:cs="Times New Roman"/>
          <w:sz w:val="28"/>
          <w:szCs w:val="28"/>
        </w:rPr>
        <w:t xml:space="preserve"> zemes vienībām Atlīdzības komisija</w:t>
      </w:r>
      <w:r>
        <w:rPr>
          <w:rStyle w:val="FootnoteReference"/>
          <w:rFonts w:ascii="Times New Roman" w:eastAsia="Calibri" w:hAnsi="Times New Roman" w:cs="Times New Roman"/>
          <w:sz w:val="28"/>
          <w:szCs w:val="28"/>
        </w:rPr>
        <w:footnoteReference w:id="4"/>
      </w:r>
      <w:r w:rsidRPr="0010318C">
        <w:rPr>
          <w:rFonts w:ascii="Times New Roman" w:eastAsia="Calibri" w:hAnsi="Times New Roman" w:cs="Times New Roman"/>
          <w:sz w:val="28"/>
          <w:szCs w:val="28"/>
        </w:rPr>
        <w:t xml:space="preserve"> ir apstiprinājusi atsavināšanas atlīdzības apmēru</w:t>
      </w:r>
      <w:proofErr w:type="gramStart"/>
      <w:r>
        <w:rPr>
          <w:rFonts w:ascii="Times New Roman" w:eastAsia="Calibri" w:hAnsi="Times New Roman" w:cs="Times New Roman"/>
          <w:sz w:val="28"/>
          <w:szCs w:val="28"/>
        </w:rPr>
        <w:t>, un par 13 zemes vienībām ir pieņemts</w:t>
      </w:r>
      <w:proofErr w:type="gramEnd"/>
      <w:r>
        <w:rPr>
          <w:rFonts w:ascii="Times New Roman" w:eastAsia="Calibri" w:hAnsi="Times New Roman" w:cs="Times New Roman"/>
          <w:sz w:val="28"/>
          <w:szCs w:val="28"/>
        </w:rPr>
        <w:t xml:space="preserve"> Ministru kabineta lēmums (Ministru kabineta</w:t>
      </w:r>
      <w:r w:rsidRPr="003A0BF7">
        <w:rPr>
          <w:rFonts w:ascii="Times New Roman" w:eastAsia="Calibri" w:hAnsi="Times New Roman" w:cs="Times New Roman"/>
          <w:sz w:val="28"/>
          <w:szCs w:val="28"/>
        </w:rPr>
        <w:t xml:space="preserve"> 2023. gada 5. decembra rīkojums Nr.834 “Par nekustamo īpašumu atsavināšanu Latvijas Republikas</w:t>
      </w:r>
      <w:r w:rsidRPr="008D4967">
        <w:rPr>
          <w:rFonts w:ascii="Times New Roman" w:eastAsia="Times New Roman" w:hAnsi="Times New Roman" w:cs="Times New Roman"/>
          <w:sz w:val="28"/>
          <w:szCs w:val="28"/>
        </w:rPr>
        <w:t xml:space="preserve"> un Baltkrievijas Republikas valsts robežas joslas ierīkošanai”</w:t>
      </w:r>
      <w:r>
        <w:rPr>
          <w:rFonts w:ascii="Times New Roman" w:eastAsia="Times New Roman" w:hAnsi="Times New Roman" w:cs="Times New Roman"/>
          <w:sz w:val="28"/>
          <w:szCs w:val="28"/>
        </w:rPr>
        <w:t>)</w:t>
      </w:r>
      <w:r w:rsidR="006D020F">
        <w:rPr>
          <w:rFonts w:ascii="Times New Roman" w:eastAsia="Times New Roman" w:hAnsi="Times New Roman" w:cs="Times New Roman"/>
          <w:sz w:val="28"/>
          <w:szCs w:val="28"/>
        </w:rPr>
        <w:t xml:space="preserve">. </w:t>
      </w:r>
      <w:r w:rsidR="006D020F" w:rsidRPr="00807F88">
        <w:rPr>
          <w:rFonts w:ascii="Times New Roman" w:eastAsia="Calibri" w:hAnsi="Times New Roman" w:cs="Times New Roman"/>
          <w:sz w:val="28"/>
          <w:szCs w:val="28"/>
        </w:rPr>
        <w:t>Atbilstoši iepriekš minētajā rīkojumā noteiktajam, izdevumi, kas saistīti ar šo nekustamo īpašumu atsavināšanu un īpašuma tiesību nostiprināšanu zemesgrāmatā, tiks segt</w:t>
      </w:r>
      <w:r w:rsidR="00AF7BD2">
        <w:rPr>
          <w:rFonts w:ascii="Times New Roman" w:eastAsia="Calibri" w:hAnsi="Times New Roman" w:cs="Times New Roman"/>
          <w:sz w:val="28"/>
          <w:szCs w:val="28"/>
        </w:rPr>
        <w:t>i</w:t>
      </w:r>
      <w:r w:rsidR="006D020F" w:rsidRPr="00807F88">
        <w:rPr>
          <w:rFonts w:ascii="Times New Roman" w:eastAsia="Calibri" w:hAnsi="Times New Roman" w:cs="Times New Roman"/>
          <w:sz w:val="28"/>
          <w:szCs w:val="28"/>
        </w:rPr>
        <w:t xml:space="preserve"> no Iekšlietu ministrijas budžeta apakšprogrammai 40.02.00 "Nekustamais īpašums un centralizētais iepirkums" attiecīgajam mērķim piešķirtajiem valsts budžeta līdzekļiem.</w:t>
      </w:r>
      <w:r>
        <w:rPr>
          <w:rFonts w:ascii="Times New Roman" w:eastAsia="Times New Roman" w:hAnsi="Times New Roman" w:cs="Times New Roman"/>
          <w:sz w:val="24"/>
          <w:szCs w:val="24"/>
        </w:rPr>
        <w:t xml:space="preserve"> </w:t>
      </w:r>
      <w:r>
        <w:rPr>
          <w:rFonts w:ascii="Times New Roman" w:eastAsia="Calibri" w:hAnsi="Times New Roman" w:cs="Times New Roman"/>
          <w:sz w:val="28"/>
          <w:szCs w:val="28"/>
        </w:rPr>
        <w:t xml:space="preserve">(sk. </w:t>
      </w:r>
      <w:r w:rsidR="006E1895">
        <w:rPr>
          <w:rFonts w:ascii="Times New Roman" w:eastAsia="Calibri" w:hAnsi="Times New Roman" w:cs="Times New Roman"/>
          <w:sz w:val="28"/>
          <w:szCs w:val="28"/>
        </w:rPr>
        <w:t>3</w:t>
      </w:r>
      <w:r>
        <w:rPr>
          <w:rFonts w:ascii="Times New Roman" w:eastAsia="Calibri" w:hAnsi="Times New Roman" w:cs="Times New Roman"/>
          <w:sz w:val="28"/>
          <w:szCs w:val="28"/>
        </w:rPr>
        <w:t>. attēlu):</w:t>
      </w:r>
    </w:p>
    <w:p w14:paraId="25F7C00B" w14:textId="77777777" w:rsidR="003A0BF7" w:rsidRPr="0010318C" w:rsidRDefault="003A0BF7" w:rsidP="003A0BF7">
      <w:pPr>
        <w:pStyle w:val="ListParagraph"/>
        <w:spacing w:after="0"/>
        <w:ind w:left="709"/>
        <w:jc w:val="both"/>
        <w:rPr>
          <w:rFonts w:ascii="Times New Roman" w:eastAsia="Calibri" w:hAnsi="Times New Roman" w:cs="Times New Roman"/>
          <w:sz w:val="28"/>
          <w:szCs w:val="28"/>
        </w:rPr>
      </w:pPr>
    </w:p>
    <w:p w14:paraId="2C8F26BC" w14:textId="77777777" w:rsidR="003A0BF7" w:rsidRPr="0008182B" w:rsidRDefault="003A0BF7" w:rsidP="003A0BF7">
      <w:pPr>
        <w:spacing w:after="0"/>
        <w:jc w:val="center"/>
        <w:rPr>
          <w:rFonts w:ascii="Times New Roman" w:eastAsia="Calibri" w:hAnsi="Times New Roman" w:cs="Times New Roman"/>
          <w:sz w:val="28"/>
          <w:szCs w:val="28"/>
        </w:rPr>
      </w:pPr>
      <w:r w:rsidRPr="006906BF">
        <w:rPr>
          <w:noProof/>
        </w:rPr>
        <w:lastRenderedPageBreak/>
        <w:drawing>
          <wp:inline distT="0" distB="0" distL="0" distR="0" wp14:anchorId="072FA8E8" wp14:editId="4A6F7B69">
            <wp:extent cx="3699034" cy="2076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3712682" cy="2084111"/>
                    </a:xfrm>
                    <a:prstGeom prst="rect">
                      <a:avLst/>
                    </a:prstGeom>
                  </pic:spPr>
                </pic:pic>
              </a:graphicData>
            </a:graphic>
          </wp:inline>
        </w:drawing>
      </w:r>
    </w:p>
    <w:p w14:paraId="0ACDD1BE" w14:textId="6828364E" w:rsidR="003A0BF7" w:rsidRDefault="002D6EDB" w:rsidP="003A0BF7">
      <w:pPr>
        <w:spacing w:after="0"/>
        <w:ind w:firstLine="709"/>
        <w:jc w:val="center"/>
        <w:rPr>
          <w:rFonts w:ascii="Times New Roman" w:eastAsia="Calibri" w:hAnsi="Times New Roman" w:cs="Times New Roman"/>
          <w:i/>
          <w:sz w:val="24"/>
          <w:szCs w:val="24"/>
        </w:rPr>
      </w:pPr>
      <w:r>
        <w:rPr>
          <w:rFonts w:ascii="Times New Roman" w:eastAsia="Calibri" w:hAnsi="Times New Roman" w:cs="Times New Roman"/>
          <w:i/>
          <w:sz w:val="24"/>
          <w:szCs w:val="24"/>
        </w:rPr>
        <w:t>3</w:t>
      </w:r>
      <w:r w:rsidR="003A0BF7" w:rsidRPr="0008182B">
        <w:rPr>
          <w:rFonts w:ascii="Times New Roman" w:eastAsia="Calibri" w:hAnsi="Times New Roman" w:cs="Times New Roman"/>
          <w:i/>
          <w:sz w:val="24"/>
          <w:szCs w:val="24"/>
        </w:rPr>
        <w:t>. attēls Atsavināšanas gaitas progress uz Latvijas</w:t>
      </w:r>
      <w:r w:rsidR="003A0BF7">
        <w:rPr>
          <w:rFonts w:ascii="Times New Roman" w:eastAsia="Calibri" w:hAnsi="Times New Roman" w:cs="Times New Roman"/>
          <w:i/>
          <w:sz w:val="24"/>
          <w:szCs w:val="24"/>
        </w:rPr>
        <w:t xml:space="preserve"> Republikas – </w:t>
      </w:r>
      <w:r w:rsidR="003A0BF7" w:rsidRPr="0008182B">
        <w:rPr>
          <w:rFonts w:ascii="Times New Roman" w:eastAsia="Calibri" w:hAnsi="Times New Roman" w:cs="Times New Roman"/>
          <w:i/>
          <w:sz w:val="24"/>
          <w:szCs w:val="24"/>
        </w:rPr>
        <w:t>Baltkrievijas</w:t>
      </w:r>
      <w:r w:rsidR="003A0BF7">
        <w:rPr>
          <w:rFonts w:ascii="Times New Roman" w:eastAsia="Calibri" w:hAnsi="Times New Roman" w:cs="Times New Roman"/>
          <w:i/>
          <w:sz w:val="24"/>
          <w:szCs w:val="24"/>
        </w:rPr>
        <w:t xml:space="preserve"> Republikas</w:t>
      </w:r>
      <w:r w:rsidR="003A0BF7" w:rsidRPr="0008182B">
        <w:rPr>
          <w:rFonts w:ascii="Times New Roman" w:eastAsia="Calibri" w:hAnsi="Times New Roman" w:cs="Times New Roman"/>
          <w:i/>
          <w:sz w:val="24"/>
          <w:szCs w:val="24"/>
        </w:rPr>
        <w:t xml:space="preserve"> robežas</w:t>
      </w:r>
    </w:p>
    <w:p w14:paraId="3904823F" w14:textId="77777777" w:rsidR="00C15EF2" w:rsidRDefault="00C15EF2" w:rsidP="00ED291C">
      <w:pPr>
        <w:spacing w:after="0"/>
        <w:jc w:val="both"/>
        <w:rPr>
          <w:rFonts w:ascii="Times New Roman" w:eastAsia="Calibri" w:hAnsi="Times New Roman" w:cs="Times New Roman"/>
          <w:sz w:val="28"/>
          <w:szCs w:val="28"/>
        </w:rPr>
      </w:pPr>
    </w:p>
    <w:p w14:paraId="14F41887" w14:textId="3FA85CFF" w:rsidR="003A0BF7" w:rsidRDefault="006D020F" w:rsidP="00ED291C">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Papildus iepriekš </w:t>
      </w:r>
      <w:r w:rsidR="00807F88">
        <w:rPr>
          <w:rFonts w:ascii="Times New Roman" w:eastAsia="Calibri" w:hAnsi="Times New Roman" w:cs="Times New Roman"/>
          <w:sz w:val="28"/>
          <w:szCs w:val="28"/>
        </w:rPr>
        <w:t>norādītajam</w:t>
      </w:r>
      <w:r>
        <w:rPr>
          <w:rFonts w:ascii="Times New Roman" w:eastAsia="Calibri" w:hAnsi="Times New Roman" w:cs="Times New Roman"/>
          <w:sz w:val="28"/>
          <w:szCs w:val="28"/>
        </w:rPr>
        <w:t xml:space="preserve">, </w:t>
      </w:r>
      <w:r w:rsidR="00317733">
        <w:rPr>
          <w:rFonts w:ascii="Times New Roman" w:eastAsia="Calibri" w:hAnsi="Times New Roman" w:cs="Times New Roman"/>
          <w:sz w:val="28"/>
          <w:szCs w:val="28"/>
        </w:rPr>
        <w:t>Nodrošinājuma valsts aģentūra</w:t>
      </w:r>
      <w:r w:rsidR="00EA2AA3">
        <w:rPr>
          <w:rFonts w:ascii="Times New Roman" w:eastAsia="Calibri" w:hAnsi="Times New Roman" w:cs="Times New Roman"/>
          <w:sz w:val="28"/>
          <w:szCs w:val="28"/>
        </w:rPr>
        <w:t xml:space="preserve"> (turpmāk – NVA)</w:t>
      </w:r>
      <w:r w:rsidR="00317733">
        <w:rPr>
          <w:rFonts w:ascii="Times New Roman" w:eastAsia="Calibri" w:hAnsi="Times New Roman" w:cs="Times New Roman"/>
          <w:sz w:val="28"/>
          <w:szCs w:val="28"/>
        </w:rPr>
        <w:t xml:space="preserve">, īstenojot tai Likumā noteikto kompetenci, ir saņēmusi no VNĪ (projektētāja) plānotos būvprojekta risinājumus valsts robežas joslā gar Baltkrievijas Republiku – posmā gar Daugavu, kurā ir paredzēta patruļtakas izbūve (infrastruktūras izbūves </w:t>
      </w:r>
      <w:r>
        <w:rPr>
          <w:rFonts w:ascii="Times New Roman" w:eastAsia="Calibri" w:hAnsi="Times New Roman" w:cs="Times New Roman"/>
          <w:sz w:val="28"/>
          <w:szCs w:val="28"/>
        </w:rPr>
        <w:t>III</w:t>
      </w:r>
      <w:r w:rsidR="00317733">
        <w:rPr>
          <w:rFonts w:ascii="Times New Roman" w:eastAsia="Calibri" w:hAnsi="Times New Roman" w:cs="Times New Roman"/>
          <w:sz w:val="28"/>
          <w:szCs w:val="28"/>
        </w:rPr>
        <w:t xml:space="preserve"> kārta), attiecīgi ir noteikts </w:t>
      </w:r>
      <w:r w:rsidR="00EA2AA3">
        <w:rPr>
          <w:rFonts w:ascii="Times New Roman" w:eastAsia="Calibri" w:hAnsi="Times New Roman" w:cs="Times New Roman"/>
          <w:sz w:val="28"/>
          <w:szCs w:val="28"/>
        </w:rPr>
        <w:t xml:space="preserve">indikatīvs </w:t>
      </w:r>
      <w:r w:rsidR="00317733">
        <w:rPr>
          <w:rFonts w:ascii="Times New Roman" w:eastAsia="Calibri" w:hAnsi="Times New Roman" w:cs="Times New Roman"/>
          <w:sz w:val="28"/>
          <w:szCs w:val="28"/>
        </w:rPr>
        <w:t>vienību skaits</w:t>
      </w:r>
      <w:r w:rsidR="00EA2AA3">
        <w:rPr>
          <w:rFonts w:ascii="Times New Roman" w:eastAsia="Calibri" w:hAnsi="Times New Roman" w:cs="Times New Roman"/>
          <w:sz w:val="28"/>
          <w:szCs w:val="28"/>
        </w:rPr>
        <w:t xml:space="preserve"> (indikatīvi 98 nekustamo īpašumu daļas - p</w:t>
      </w:r>
      <w:r w:rsidR="00EA2AA3" w:rsidRPr="003A0BF7">
        <w:rPr>
          <w:rFonts w:ascii="Times New Roman" w:eastAsia="Calibri" w:hAnsi="Times New Roman" w:cs="Times New Roman"/>
          <w:sz w:val="28"/>
          <w:szCs w:val="28"/>
        </w:rPr>
        <w:t xml:space="preserve">recīzs atsavināmo zemes vienību skaits būs zināms pēc visu </w:t>
      </w:r>
      <w:r w:rsidR="00EA2AA3">
        <w:rPr>
          <w:rFonts w:ascii="Times New Roman" w:eastAsia="Calibri" w:hAnsi="Times New Roman" w:cs="Times New Roman"/>
          <w:sz w:val="28"/>
          <w:szCs w:val="28"/>
        </w:rPr>
        <w:t xml:space="preserve">minētās </w:t>
      </w:r>
      <w:r w:rsidR="00EA2AA3" w:rsidRPr="003A0BF7">
        <w:rPr>
          <w:rFonts w:ascii="Times New Roman" w:eastAsia="Calibri" w:hAnsi="Times New Roman" w:cs="Times New Roman"/>
          <w:sz w:val="28"/>
          <w:szCs w:val="28"/>
        </w:rPr>
        <w:t>būvdarbu kārt</w:t>
      </w:r>
      <w:r w:rsidR="00EA2AA3">
        <w:rPr>
          <w:rFonts w:ascii="Times New Roman" w:eastAsia="Calibri" w:hAnsi="Times New Roman" w:cs="Times New Roman"/>
          <w:sz w:val="28"/>
          <w:szCs w:val="28"/>
        </w:rPr>
        <w:t>as darbu daļ</w:t>
      </w:r>
      <w:r w:rsidR="00EA2AA3" w:rsidRPr="003A0BF7">
        <w:rPr>
          <w:rFonts w:ascii="Times New Roman" w:eastAsia="Calibri" w:hAnsi="Times New Roman" w:cs="Times New Roman"/>
          <w:sz w:val="28"/>
          <w:szCs w:val="28"/>
        </w:rPr>
        <w:t>u būvprojektu piedāvāto risinājumu saskaņošanas</w:t>
      </w:r>
      <w:r w:rsidR="00EA2AA3">
        <w:rPr>
          <w:rFonts w:ascii="Times New Roman" w:eastAsia="Calibri" w:hAnsi="Times New Roman" w:cs="Times New Roman"/>
          <w:sz w:val="28"/>
          <w:szCs w:val="28"/>
        </w:rPr>
        <w:t>)</w:t>
      </w:r>
      <w:r w:rsidR="00317733">
        <w:rPr>
          <w:rFonts w:ascii="Times New Roman" w:eastAsia="Calibri" w:hAnsi="Times New Roman" w:cs="Times New Roman"/>
          <w:sz w:val="28"/>
          <w:szCs w:val="28"/>
        </w:rPr>
        <w:t>, kas ir jāatsavina un īpašuma tiesības uz kurām ir jānostiprina zemesgrāmatā uz valsts vārdā Iekšlietu ministrijas personā</w:t>
      </w:r>
      <w:r w:rsidR="00EA2AA3">
        <w:rPr>
          <w:rFonts w:ascii="Times New Roman" w:eastAsia="Calibri" w:hAnsi="Times New Roman" w:cs="Times New Roman"/>
          <w:sz w:val="28"/>
          <w:szCs w:val="28"/>
        </w:rPr>
        <w:t>, kā arī ir noteikts NVA papildus nepieciešamais finansējuma apmērs, lai pildītu tai Likumā noteiktos uzdevumus, kas veido</w:t>
      </w:r>
      <w:r w:rsidR="003A0BF7" w:rsidRPr="003A0BF7">
        <w:rPr>
          <w:rFonts w:ascii="Times New Roman" w:eastAsia="Calibri" w:hAnsi="Times New Roman" w:cs="Times New Roman"/>
          <w:sz w:val="28"/>
          <w:szCs w:val="28"/>
        </w:rPr>
        <w:t xml:space="preserve"> </w:t>
      </w:r>
      <w:r w:rsidR="006E1895" w:rsidRPr="006E1895">
        <w:rPr>
          <w:rFonts w:ascii="Times New Roman" w:eastAsia="Calibri" w:hAnsi="Times New Roman" w:cs="Times New Roman"/>
          <w:b/>
          <w:bCs/>
          <w:sz w:val="28"/>
          <w:szCs w:val="28"/>
        </w:rPr>
        <w:t>620 857</w:t>
      </w:r>
      <w:r w:rsidR="00ED291C" w:rsidRPr="00ED291C">
        <w:rPr>
          <w:rFonts w:ascii="Times New Roman" w:eastAsia="Calibri" w:hAnsi="Times New Roman" w:cs="Times New Roman"/>
          <w:sz w:val="28"/>
          <w:szCs w:val="28"/>
        </w:rPr>
        <w:t xml:space="preserve"> </w:t>
      </w:r>
      <w:r w:rsidR="00ED291C" w:rsidRPr="00ED291C">
        <w:rPr>
          <w:rFonts w:ascii="Times New Roman" w:eastAsia="Calibri" w:hAnsi="Times New Roman" w:cs="Times New Roman"/>
          <w:i/>
          <w:iCs/>
          <w:sz w:val="28"/>
          <w:szCs w:val="28"/>
        </w:rPr>
        <w:t>euro</w:t>
      </w:r>
      <w:r w:rsidR="003A0BF7" w:rsidRPr="003A0BF7">
        <w:rPr>
          <w:rFonts w:ascii="Times New Roman" w:eastAsia="Calibri" w:hAnsi="Times New Roman" w:cs="Times New Roman"/>
          <w:sz w:val="28"/>
          <w:szCs w:val="28"/>
        </w:rPr>
        <w:t xml:space="preserve"> (ar PVN) apmērā</w:t>
      </w:r>
      <w:r w:rsidR="003A0BF7">
        <w:rPr>
          <w:rFonts w:ascii="Times New Roman" w:eastAsia="Calibri" w:hAnsi="Times New Roman" w:cs="Times New Roman"/>
          <w:sz w:val="28"/>
          <w:szCs w:val="28"/>
        </w:rPr>
        <w:t>, tajā skaitā:</w:t>
      </w:r>
    </w:p>
    <w:p w14:paraId="369B46D3" w14:textId="77777777" w:rsidR="00EA2AA3" w:rsidRDefault="003A0BF7" w:rsidP="00ED291C">
      <w:pPr>
        <w:pStyle w:val="ListParagraph"/>
        <w:numPr>
          <w:ilvl w:val="0"/>
          <w:numId w:val="6"/>
        </w:numPr>
        <w:spacing w:after="0"/>
        <w:ind w:left="0" w:firstLine="709"/>
        <w:jc w:val="both"/>
        <w:rPr>
          <w:rFonts w:ascii="Times New Roman" w:eastAsia="Calibri" w:hAnsi="Times New Roman" w:cs="Times New Roman"/>
          <w:sz w:val="28"/>
          <w:szCs w:val="28"/>
        </w:rPr>
      </w:pPr>
      <w:r w:rsidRPr="003A0BF7">
        <w:rPr>
          <w:rFonts w:ascii="Times New Roman" w:eastAsia="Calibri" w:hAnsi="Times New Roman" w:cs="Times New Roman"/>
          <w:sz w:val="28"/>
          <w:szCs w:val="28"/>
        </w:rPr>
        <w:t>zemes ierīcības projekta izstrādei un īstenošanai</w:t>
      </w:r>
      <w:r w:rsidR="00EA2AA3">
        <w:rPr>
          <w:rFonts w:ascii="Times New Roman" w:eastAsia="Calibri" w:hAnsi="Times New Roman" w:cs="Times New Roman"/>
          <w:sz w:val="28"/>
          <w:szCs w:val="28"/>
        </w:rPr>
        <w:t xml:space="preserve"> – indikatīvi </w:t>
      </w:r>
      <w:r w:rsidR="006E1895">
        <w:rPr>
          <w:rFonts w:ascii="Times New Roman" w:eastAsia="Calibri" w:hAnsi="Times New Roman" w:cs="Times New Roman"/>
          <w:sz w:val="28"/>
          <w:szCs w:val="28"/>
        </w:rPr>
        <w:t>399 712</w:t>
      </w:r>
      <w:r w:rsidRPr="003A0BF7">
        <w:rPr>
          <w:rFonts w:ascii="Times New Roman" w:eastAsia="Calibri" w:hAnsi="Times New Roman" w:cs="Times New Roman"/>
          <w:sz w:val="28"/>
          <w:szCs w:val="28"/>
        </w:rPr>
        <w:t xml:space="preserve"> </w:t>
      </w:r>
      <w:r w:rsidRPr="003A0BF7">
        <w:rPr>
          <w:rFonts w:ascii="Times New Roman" w:eastAsia="Calibri" w:hAnsi="Times New Roman" w:cs="Times New Roman"/>
          <w:i/>
          <w:iCs/>
          <w:sz w:val="28"/>
          <w:szCs w:val="28"/>
        </w:rPr>
        <w:t>euro</w:t>
      </w:r>
      <w:r w:rsidRPr="003A0BF7">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3A0BF7">
        <w:rPr>
          <w:rFonts w:ascii="Times New Roman" w:eastAsia="Calibri" w:hAnsi="Times New Roman" w:cs="Times New Roman"/>
          <w:sz w:val="28"/>
          <w:szCs w:val="28"/>
        </w:rPr>
        <w:t>ar PVN</w:t>
      </w:r>
      <w:r>
        <w:rPr>
          <w:rFonts w:ascii="Times New Roman" w:eastAsia="Calibri" w:hAnsi="Times New Roman" w:cs="Times New Roman"/>
          <w:sz w:val="28"/>
          <w:szCs w:val="28"/>
        </w:rPr>
        <w:t>)</w:t>
      </w:r>
      <w:r w:rsidR="00EA2AA3">
        <w:rPr>
          <w:rFonts w:ascii="Times New Roman" w:eastAsia="Calibri" w:hAnsi="Times New Roman" w:cs="Times New Roman"/>
          <w:sz w:val="28"/>
          <w:szCs w:val="28"/>
        </w:rPr>
        <w:t>;</w:t>
      </w:r>
    </w:p>
    <w:p w14:paraId="4F705A96" w14:textId="77777777" w:rsidR="00EA2AA3" w:rsidRDefault="003A0BF7" w:rsidP="00ED291C">
      <w:pPr>
        <w:pStyle w:val="ListParagraph"/>
        <w:numPr>
          <w:ilvl w:val="0"/>
          <w:numId w:val="6"/>
        </w:numPr>
        <w:spacing w:after="0"/>
        <w:ind w:left="0" w:firstLine="709"/>
        <w:jc w:val="both"/>
        <w:rPr>
          <w:rFonts w:ascii="Times New Roman" w:eastAsia="Calibri" w:hAnsi="Times New Roman" w:cs="Times New Roman"/>
          <w:sz w:val="28"/>
          <w:szCs w:val="28"/>
        </w:rPr>
      </w:pPr>
      <w:r w:rsidRPr="003A0BF7">
        <w:rPr>
          <w:rFonts w:ascii="Times New Roman" w:eastAsia="Calibri" w:hAnsi="Times New Roman" w:cs="Times New Roman"/>
          <w:sz w:val="28"/>
          <w:szCs w:val="28"/>
        </w:rPr>
        <w:t xml:space="preserve">zemes kadastrālai uzmērīšanai </w:t>
      </w:r>
      <w:r w:rsidR="006E1895">
        <w:rPr>
          <w:rFonts w:ascii="Times New Roman" w:eastAsia="Calibri" w:hAnsi="Times New Roman" w:cs="Times New Roman"/>
          <w:sz w:val="28"/>
          <w:szCs w:val="28"/>
        </w:rPr>
        <w:t>150 445</w:t>
      </w:r>
      <w:r w:rsidRPr="003A0BF7">
        <w:rPr>
          <w:rFonts w:ascii="Times New Roman" w:eastAsia="Calibri" w:hAnsi="Times New Roman" w:cs="Times New Roman"/>
          <w:sz w:val="28"/>
          <w:szCs w:val="28"/>
        </w:rPr>
        <w:t xml:space="preserve"> </w:t>
      </w:r>
      <w:r w:rsidRPr="003A0BF7">
        <w:rPr>
          <w:rFonts w:ascii="Times New Roman" w:eastAsia="Calibri" w:hAnsi="Times New Roman" w:cs="Times New Roman"/>
          <w:i/>
          <w:iCs/>
          <w:sz w:val="28"/>
          <w:szCs w:val="28"/>
        </w:rPr>
        <w:t xml:space="preserve">euro </w:t>
      </w:r>
      <w:r w:rsidRPr="003A0BF7">
        <w:rPr>
          <w:rFonts w:ascii="Times New Roman" w:eastAsia="Calibri" w:hAnsi="Times New Roman" w:cs="Times New Roman"/>
          <w:sz w:val="28"/>
          <w:szCs w:val="28"/>
        </w:rPr>
        <w:t>(ar PVN</w:t>
      </w:r>
      <w:r>
        <w:rPr>
          <w:rFonts w:ascii="Times New Roman" w:eastAsia="Calibri" w:hAnsi="Times New Roman" w:cs="Times New Roman"/>
          <w:sz w:val="28"/>
          <w:szCs w:val="28"/>
        </w:rPr>
        <w:t>)</w:t>
      </w:r>
      <w:r w:rsidR="00EA2AA3">
        <w:rPr>
          <w:rFonts w:ascii="Times New Roman" w:eastAsia="Calibri" w:hAnsi="Times New Roman" w:cs="Times New Roman"/>
          <w:sz w:val="28"/>
          <w:szCs w:val="28"/>
        </w:rPr>
        <w:t>;</w:t>
      </w:r>
    </w:p>
    <w:p w14:paraId="3581A210" w14:textId="77777777" w:rsidR="00EA2AA3" w:rsidRDefault="003A0BF7" w:rsidP="00ED291C">
      <w:pPr>
        <w:pStyle w:val="ListParagraph"/>
        <w:numPr>
          <w:ilvl w:val="0"/>
          <w:numId w:val="6"/>
        </w:numPr>
        <w:spacing w:after="0"/>
        <w:ind w:left="0" w:firstLine="709"/>
        <w:jc w:val="both"/>
        <w:rPr>
          <w:rFonts w:ascii="Times New Roman" w:eastAsia="Calibri" w:hAnsi="Times New Roman" w:cs="Times New Roman"/>
          <w:sz w:val="28"/>
          <w:szCs w:val="28"/>
        </w:rPr>
      </w:pPr>
      <w:r w:rsidRPr="003A0BF7">
        <w:rPr>
          <w:rFonts w:ascii="Times New Roman" w:eastAsia="Calibri" w:hAnsi="Times New Roman" w:cs="Times New Roman"/>
          <w:sz w:val="28"/>
          <w:szCs w:val="28"/>
        </w:rPr>
        <w:t xml:space="preserve"> atsavināmās atlīdzības un kompensējamo zaudējumu noteikšanai </w:t>
      </w:r>
      <w:r w:rsidR="006E1895">
        <w:rPr>
          <w:rFonts w:ascii="Times New Roman" w:eastAsia="Calibri" w:hAnsi="Times New Roman" w:cs="Times New Roman"/>
          <w:sz w:val="28"/>
          <w:szCs w:val="28"/>
        </w:rPr>
        <w:t>28</w:t>
      </w:r>
      <w:r w:rsidRPr="003A0BF7">
        <w:rPr>
          <w:rFonts w:ascii="Times New Roman" w:eastAsia="Calibri" w:hAnsi="Times New Roman" w:cs="Times New Roman"/>
          <w:sz w:val="28"/>
          <w:szCs w:val="28"/>
        </w:rPr>
        <w:t xml:space="preserve"> 000 </w:t>
      </w:r>
      <w:r w:rsidRPr="003A0BF7">
        <w:rPr>
          <w:rFonts w:ascii="Times New Roman" w:eastAsia="Calibri" w:hAnsi="Times New Roman" w:cs="Times New Roman"/>
          <w:i/>
          <w:iCs/>
          <w:sz w:val="28"/>
          <w:szCs w:val="28"/>
        </w:rPr>
        <w:t>euro</w:t>
      </w:r>
      <w:r w:rsidRPr="003A0BF7">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3A0BF7">
        <w:rPr>
          <w:rFonts w:ascii="Times New Roman" w:eastAsia="Calibri" w:hAnsi="Times New Roman" w:cs="Times New Roman"/>
          <w:sz w:val="28"/>
          <w:szCs w:val="28"/>
        </w:rPr>
        <w:t>ar PVN</w:t>
      </w:r>
      <w:r>
        <w:rPr>
          <w:rFonts w:ascii="Times New Roman" w:eastAsia="Calibri" w:hAnsi="Times New Roman" w:cs="Times New Roman"/>
          <w:sz w:val="28"/>
          <w:szCs w:val="28"/>
        </w:rPr>
        <w:t>)</w:t>
      </w:r>
      <w:r w:rsidR="00EA2AA3">
        <w:rPr>
          <w:rFonts w:ascii="Times New Roman" w:eastAsia="Calibri" w:hAnsi="Times New Roman" w:cs="Times New Roman"/>
          <w:sz w:val="28"/>
          <w:szCs w:val="28"/>
        </w:rPr>
        <w:t>;</w:t>
      </w:r>
    </w:p>
    <w:p w14:paraId="3AC0FF20" w14:textId="77777777" w:rsidR="00EA2AA3" w:rsidRDefault="003A0BF7" w:rsidP="00ED291C">
      <w:pPr>
        <w:pStyle w:val="ListParagraph"/>
        <w:numPr>
          <w:ilvl w:val="0"/>
          <w:numId w:val="6"/>
        </w:numPr>
        <w:spacing w:after="0"/>
        <w:ind w:left="0" w:firstLine="709"/>
        <w:jc w:val="both"/>
        <w:rPr>
          <w:rFonts w:ascii="Times New Roman" w:eastAsia="Calibri" w:hAnsi="Times New Roman" w:cs="Times New Roman"/>
          <w:sz w:val="28"/>
          <w:szCs w:val="28"/>
        </w:rPr>
      </w:pPr>
      <w:r w:rsidRPr="003A0BF7">
        <w:rPr>
          <w:rFonts w:ascii="Times New Roman" w:eastAsia="Calibri" w:hAnsi="Times New Roman" w:cs="Times New Roman"/>
          <w:sz w:val="28"/>
          <w:szCs w:val="28"/>
        </w:rPr>
        <w:t xml:space="preserve"> atsavināto zemes vienību īpašniekiem kompensējamo zaudējumu un atlīdzības segšanai 3</w:t>
      </w:r>
      <w:r w:rsidR="006E1895">
        <w:rPr>
          <w:rFonts w:ascii="Times New Roman" w:eastAsia="Calibri" w:hAnsi="Times New Roman" w:cs="Times New Roman"/>
          <w:sz w:val="28"/>
          <w:szCs w:val="28"/>
        </w:rPr>
        <w:t>3</w:t>
      </w:r>
      <w:r w:rsidRPr="003A0BF7">
        <w:rPr>
          <w:rFonts w:ascii="Times New Roman" w:eastAsia="Calibri" w:hAnsi="Times New Roman" w:cs="Times New Roman"/>
          <w:sz w:val="28"/>
          <w:szCs w:val="28"/>
        </w:rPr>
        <w:t xml:space="preserve"> 000 </w:t>
      </w:r>
      <w:r w:rsidRPr="003A0BF7">
        <w:rPr>
          <w:rFonts w:ascii="Times New Roman" w:eastAsia="Calibri" w:hAnsi="Times New Roman" w:cs="Times New Roman"/>
          <w:i/>
          <w:iCs/>
          <w:sz w:val="28"/>
          <w:szCs w:val="28"/>
        </w:rPr>
        <w:t>euro</w:t>
      </w:r>
      <w:r w:rsidR="00EA2AA3">
        <w:rPr>
          <w:rFonts w:ascii="Times New Roman" w:eastAsia="Calibri" w:hAnsi="Times New Roman" w:cs="Times New Roman"/>
          <w:sz w:val="28"/>
          <w:szCs w:val="28"/>
        </w:rPr>
        <w:t>;</w:t>
      </w:r>
    </w:p>
    <w:p w14:paraId="642E6387" w14:textId="77777777" w:rsidR="00EA2AA3" w:rsidRDefault="003A0BF7" w:rsidP="00ED291C">
      <w:pPr>
        <w:pStyle w:val="ListParagraph"/>
        <w:numPr>
          <w:ilvl w:val="0"/>
          <w:numId w:val="6"/>
        </w:numPr>
        <w:spacing w:after="0"/>
        <w:ind w:left="0" w:firstLine="709"/>
        <w:jc w:val="both"/>
        <w:rPr>
          <w:rFonts w:ascii="Times New Roman" w:eastAsia="Calibri" w:hAnsi="Times New Roman" w:cs="Times New Roman"/>
          <w:sz w:val="28"/>
          <w:szCs w:val="28"/>
        </w:rPr>
      </w:pPr>
      <w:r w:rsidRPr="003A0BF7">
        <w:rPr>
          <w:rFonts w:ascii="Times New Roman" w:eastAsia="Calibri" w:hAnsi="Times New Roman" w:cs="Times New Roman"/>
          <w:sz w:val="28"/>
          <w:szCs w:val="28"/>
        </w:rPr>
        <w:t xml:space="preserve">notāra pakalpojumiem </w:t>
      </w:r>
      <w:r w:rsidR="006E1895">
        <w:rPr>
          <w:rFonts w:ascii="Times New Roman" w:eastAsia="Calibri" w:hAnsi="Times New Roman" w:cs="Times New Roman"/>
          <w:sz w:val="28"/>
          <w:szCs w:val="28"/>
        </w:rPr>
        <w:t>6</w:t>
      </w:r>
      <w:r>
        <w:rPr>
          <w:rFonts w:ascii="Times New Roman" w:eastAsia="Calibri" w:hAnsi="Times New Roman" w:cs="Times New Roman"/>
          <w:sz w:val="28"/>
          <w:szCs w:val="28"/>
        </w:rPr>
        <w:t xml:space="preserve"> </w:t>
      </w:r>
      <w:r w:rsidRPr="003A0BF7">
        <w:rPr>
          <w:rFonts w:ascii="Times New Roman" w:eastAsia="Calibri" w:hAnsi="Times New Roman" w:cs="Times New Roman"/>
          <w:sz w:val="28"/>
          <w:szCs w:val="28"/>
        </w:rPr>
        <w:t xml:space="preserve">200 </w:t>
      </w:r>
      <w:r w:rsidRPr="003A0BF7">
        <w:rPr>
          <w:rFonts w:ascii="Times New Roman" w:eastAsia="Calibri" w:hAnsi="Times New Roman" w:cs="Times New Roman"/>
          <w:i/>
          <w:iCs/>
          <w:sz w:val="28"/>
          <w:szCs w:val="28"/>
        </w:rPr>
        <w:t>euro</w:t>
      </w:r>
      <w:r w:rsidRPr="003A0BF7">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3A0BF7">
        <w:rPr>
          <w:rFonts w:ascii="Times New Roman" w:eastAsia="Calibri" w:hAnsi="Times New Roman" w:cs="Times New Roman"/>
          <w:sz w:val="28"/>
          <w:szCs w:val="28"/>
        </w:rPr>
        <w:t>ar PVN</w:t>
      </w:r>
      <w:r>
        <w:rPr>
          <w:rFonts w:ascii="Times New Roman" w:eastAsia="Calibri" w:hAnsi="Times New Roman" w:cs="Times New Roman"/>
          <w:sz w:val="28"/>
          <w:szCs w:val="28"/>
        </w:rPr>
        <w:t>)</w:t>
      </w:r>
      <w:r w:rsidR="00EA2AA3">
        <w:rPr>
          <w:rFonts w:ascii="Times New Roman" w:eastAsia="Calibri" w:hAnsi="Times New Roman" w:cs="Times New Roman"/>
          <w:sz w:val="28"/>
          <w:szCs w:val="28"/>
        </w:rPr>
        <w:t>;</w:t>
      </w:r>
    </w:p>
    <w:p w14:paraId="2DD70780" w14:textId="45809C66" w:rsidR="003A0BF7" w:rsidRDefault="003A0BF7" w:rsidP="00EA2AA3">
      <w:pPr>
        <w:pStyle w:val="ListParagraph"/>
        <w:numPr>
          <w:ilvl w:val="0"/>
          <w:numId w:val="6"/>
        </w:numPr>
        <w:spacing w:after="0"/>
        <w:ind w:left="0" w:firstLine="709"/>
        <w:jc w:val="both"/>
        <w:rPr>
          <w:rFonts w:ascii="Times New Roman" w:eastAsia="Calibri" w:hAnsi="Times New Roman" w:cs="Times New Roman"/>
          <w:sz w:val="28"/>
          <w:szCs w:val="28"/>
        </w:rPr>
      </w:pPr>
      <w:r w:rsidRPr="003A0BF7">
        <w:rPr>
          <w:rFonts w:ascii="Times New Roman" w:eastAsia="Calibri" w:hAnsi="Times New Roman" w:cs="Times New Roman"/>
          <w:sz w:val="28"/>
          <w:szCs w:val="28"/>
        </w:rPr>
        <w:t>atsavināto zemes vienību daļu nostiprināšanai zemes grāmatā uz valsts vārda Iekšlietu ministrijas personā aptuveni 3</w:t>
      </w:r>
      <w:r w:rsidR="006E1895">
        <w:rPr>
          <w:rFonts w:ascii="Times New Roman" w:eastAsia="Calibri" w:hAnsi="Times New Roman" w:cs="Times New Roman"/>
          <w:sz w:val="28"/>
          <w:szCs w:val="28"/>
        </w:rPr>
        <w:t xml:space="preserve"> 5</w:t>
      </w:r>
      <w:r w:rsidRPr="003A0BF7">
        <w:rPr>
          <w:rFonts w:ascii="Times New Roman" w:eastAsia="Calibri" w:hAnsi="Times New Roman" w:cs="Times New Roman"/>
          <w:sz w:val="28"/>
          <w:szCs w:val="28"/>
        </w:rPr>
        <w:t xml:space="preserve">00 </w:t>
      </w:r>
      <w:r w:rsidRPr="003A0BF7">
        <w:rPr>
          <w:rFonts w:ascii="Times New Roman" w:eastAsia="Calibri" w:hAnsi="Times New Roman" w:cs="Times New Roman"/>
          <w:i/>
          <w:iCs/>
          <w:sz w:val="28"/>
          <w:szCs w:val="28"/>
        </w:rPr>
        <w:t>euro</w:t>
      </w:r>
      <w:r w:rsidR="00EA2AA3">
        <w:rPr>
          <w:rFonts w:ascii="Times New Roman" w:eastAsia="Calibri" w:hAnsi="Times New Roman" w:cs="Times New Roman"/>
          <w:sz w:val="28"/>
          <w:szCs w:val="28"/>
        </w:rPr>
        <w:t>.</w:t>
      </w:r>
    </w:p>
    <w:p w14:paraId="71FCD0B0" w14:textId="58DB6129" w:rsidR="00EA2AA3" w:rsidRDefault="00EA2AA3" w:rsidP="00EA2AA3">
      <w:pPr>
        <w:spacing w:after="0"/>
        <w:jc w:val="both"/>
        <w:rPr>
          <w:rFonts w:ascii="Times New Roman" w:eastAsia="Calibri" w:hAnsi="Times New Roman" w:cs="Times New Roman"/>
          <w:sz w:val="28"/>
          <w:szCs w:val="28"/>
        </w:rPr>
      </w:pPr>
    </w:p>
    <w:p w14:paraId="6D3CB1CB" w14:textId="5D8A49CD" w:rsidR="003A0BF7" w:rsidRPr="003A0BF7" w:rsidRDefault="003A0BF7" w:rsidP="00ED291C">
      <w:pPr>
        <w:spacing w:after="0"/>
        <w:ind w:firstLine="340"/>
        <w:jc w:val="both"/>
        <w:rPr>
          <w:rFonts w:ascii="Times New Roman" w:eastAsia="Calibri" w:hAnsi="Times New Roman" w:cs="Times New Roman"/>
          <w:sz w:val="28"/>
          <w:szCs w:val="28"/>
        </w:rPr>
      </w:pPr>
      <w:r w:rsidRPr="003A0BF7">
        <w:rPr>
          <w:rFonts w:ascii="Times New Roman" w:eastAsia="Calibri" w:hAnsi="Times New Roman" w:cs="Times New Roman"/>
          <w:sz w:val="28"/>
          <w:szCs w:val="28"/>
        </w:rPr>
        <w:t xml:space="preserve">Savukārt </w:t>
      </w:r>
      <w:r>
        <w:rPr>
          <w:rFonts w:ascii="Times New Roman" w:eastAsia="Calibri" w:hAnsi="Times New Roman" w:cs="Times New Roman"/>
          <w:sz w:val="28"/>
          <w:szCs w:val="28"/>
        </w:rPr>
        <w:t>u</w:t>
      </w:r>
      <w:r w:rsidRPr="003A0BF7">
        <w:rPr>
          <w:rFonts w:ascii="Times New Roman" w:eastAsia="Calibri" w:hAnsi="Times New Roman" w:cs="Times New Roman"/>
          <w:sz w:val="28"/>
          <w:szCs w:val="28"/>
        </w:rPr>
        <w:t xml:space="preserve">z šā informatīvā ziņojuma sagatavošanas brīdi valsts robežas </w:t>
      </w:r>
      <w:r w:rsidRPr="003A0BF7">
        <w:rPr>
          <w:rFonts w:ascii="Times New Roman" w:eastAsia="Calibri" w:hAnsi="Times New Roman" w:cs="Times New Roman"/>
          <w:b/>
          <w:bCs/>
          <w:sz w:val="28"/>
          <w:szCs w:val="28"/>
        </w:rPr>
        <w:t>joslā gar Krievijas Federāciju</w:t>
      </w:r>
      <w:r w:rsidRPr="003A0BF7">
        <w:rPr>
          <w:rFonts w:ascii="Times New Roman" w:eastAsia="Calibri" w:hAnsi="Times New Roman" w:cs="Times New Roman"/>
          <w:sz w:val="28"/>
          <w:szCs w:val="28"/>
        </w:rPr>
        <w:t>:</w:t>
      </w:r>
    </w:p>
    <w:p w14:paraId="4C7DA877" w14:textId="77777777" w:rsidR="003A0BF7" w:rsidRPr="0010318C" w:rsidRDefault="003A0BF7" w:rsidP="00ED291C">
      <w:pPr>
        <w:pStyle w:val="ListParagraph"/>
        <w:numPr>
          <w:ilvl w:val="0"/>
          <w:numId w:val="6"/>
        </w:numPr>
        <w:spacing w:after="0"/>
        <w:ind w:left="0" w:firstLine="709"/>
        <w:jc w:val="both"/>
        <w:rPr>
          <w:rFonts w:ascii="Times New Roman" w:eastAsia="Calibri" w:hAnsi="Times New Roman" w:cs="Times New Roman"/>
          <w:sz w:val="28"/>
          <w:szCs w:val="28"/>
        </w:rPr>
      </w:pPr>
      <w:r w:rsidRPr="0010318C">
        <w:rPr>
          <w:rFonts w:ascii="Times New Roman" w:eastAsia="Calibri" w:hAnsi="Times New Roman" w:cs="Times New Roman"/>
          <w:sz w:val="28"/>
          <w:szCs w:val="28"/>
        </w:rPr>
        <w:t>atsavinātas un zemesgrāmatā uz valsts vārda Iekšlietu ministrijas personā nostiprinātas īpašuma tiesības 325 zemes vienībām;</w:t>
      </w:r>
    </w:p>
    <w:p w14:paraId="0BB4B07B" w14:textId="03B32D48" w:rsidR="003A0BF7" w:rsidRPr="008D1C61" w:rsidRDefault="003A0BF7" w:rsidP="00ED291C">
      <w:pPr>
        <w:pStyle w:val="ListParagraph"/>
        <w:numPr>
          <w:ilvl w:val="0"/>
          <w:numId w:val="6"/>
        </w:numPr>
        <w:spacing w:after="0"/>
        <w:ind w:left="0" w:firstLine="709"/>
        <w:jc w:val="both"/>
        <w:rPr>
          <w:rFonts w:ascii="Times New Roman" w:eastAsia="Calibri" w:hAnsi="Times New Roman" w:cs="Times New Roman"/>
          <w:sz w:val="28"/>
          <w:szCs w:val="28"/>
        </w:rPr>
      </w:pPr>
      <w:r w:rsidRPr="006906BF">
        <w:rPr>
          <w:rFonts w:ascii="Times New Roman" w:eastAsia="Calibri" w:hAnsi="Times New Roman" w:cs="Times New Roman"/>
          <w:sz w:val="28"/>
          <w:szCs w:val="28"/>
        </w:rPr>
        <w:t>tiek mērītas 4 valstij piekritīgās zemes vienības posmā no</w:t>
      </w:r>
      <w:r w:rsidR="00F63FD0">
        <w:rPr>
          <w:rFonts w:ascii="Times New Roman" w:eastAsia="Calibri" w:hAnsi="Times New Roman" w:cs="Times New Roman"/>
          <w:sz w:val="28"/>
          <w:szCs w:val="28"/>
        </w:rPr>
        <w:t xml:space="preserve"> RZ</w:t>
      </w:r>
      <w:r w:rsidRPr="006906BF">
        <w:rPr>
          <w:rFonts w:ascii="Times New Roman" w:eastAsia="Calibri" w:hAnsi="Times New Roman" w:cs="Times New Roman"/>
          <w:sz w:val="28"/>
          <w:szCs w:val="28"/>
        </w:rPr>
        <w:t xml:space="preserve"> 277 līdz </w:t>
      </w:r>
      <w:r w:rsidR="00F63FD0">
        <w:rPr>
          <w:rFonts w:ascii="Times New Roman" w:eastAsia="Calibri" w:hAnsi="Times New Roman" w:cs="Times New Roman"/>
          <w:sz w:val="28"/>
          <w:szCs w:val="28"/>
        </w:rPr>
        <w:t xml:space="preserve">RZ </w:t>
      </w:r>
      <w:r w:rsidRPr="006906BF">
        <w:rPr>
          <w:rFonts w:ascii="Times New Roman" w:eastAsia="Calibri" w:hAnsi="Times New Roman" w:cs="Times New Roman"/>
          <w:sz w:val="28"/>
          <w:szCs w:val="28"/>
        </w:rPr>
        <w:t>300</w:t>
      </w:r>
      <w:r w:rsidRPr="0010318C">
        <w:rPr>
          <w:rFonts w:ascii="Times New Roman" w:eastAsia="Calibri" w:hAnsi="Times New Roman" w:cs="Times New Roman"/>
          <w:sz w:val="28"/>
          <w:szCs w:val="28"/>
        </w:rPr>
        <w:t xml:space="preserve">. </w:t>
      </w:r>
      <w:r>
        <w:rPr>
          <w:rFonts w:ascii="Times New Roman" w:eastAsia="Calibri" w:hAnsi="Times New Roman" w:cs="Times New Roman"/>
          <w:sz w:val="28"/>
          <w:szCs w:val="28"/>
        </w:rPr>
        <w:t>Turpinās v</w:t>
      </w:r>
      <w:r w:rsidRPr="00C453EE">
        <w:rPr>
          <w:rFonts w:ascii="Times New Roman" w:eastAsia="Calibri" w:hAnsi="Times New Roman" w:cs="Times New Roman"/>
          <w:sz w:val="28"/>
          <w:szCs w:val="28"/>
        </w:rPr>
        <w:t>alstij piekritīg</w:t>
      </w:r>
      <w:r>
        <w:rPr>
          <w:rFonts w:ascii="Times New Roman" w:eastAsia="Calibri" w:hAnsi="Times New Roman" w:cs="Times New Roman"/>
          <w:sz w:val="28"/>
          <w:szCs w:val="28"/>
        </w:rPr>
        <w:t>o</w:t>
      </w:r>
      <w:r w:rsidRPr="00C453EE">
        <w:rPr>
          <w:rFonts w:ascii="Times New Roman" w:eastAsia="Calibri" w:hAnsi="Times New Roman" w:cs="Times New Roman"/>
          <w:sz w:val="28"/>
          <w:szCs w:val="28"/>
        </w:rPr>
        <w:t xml:space="preserve"> zemes vienīb</w:t>
      </w:r>
      <w:r>
        <w:rPr>
          <w:rFonts w:ascii="Times New Roman" w:eastAsia="Calibri" w:hAnsi="Times New Roman" w:cs="Times New Roman"/>
          <w:sz w:val="28"/>
          <w:szCs w:val="28"/>
        </w:rPr>
        <w:t>u</w:t>
      </w:r>
      <w:r w:rsidRPr="00C453EE">
        <w:rPr>
          <w:rFonts w:ascii="Times New Roman" w:eastAsia="Calibri" w:hAnsi="Times New Roman" w:cs="Times New Roman"/>
          <w:sz w:val="28"/>
          <w:szCs w:val="28"/>
        </w:rPr>
        <w:t xml:space="preserve"> </w:t>
      </w:r>
      <w:r>
        <w:rPr>
          <w:rFonts w:ascii="Times New Roman" w:eastAsia="Calibri" w:hAnsi="Times New Roman" w:cs="Times New Roman"/>
          <w:sz w:val="28"/>
          <w:szCs w:val="28"/>
        </w:rPr>
        <w:t>uzmērīšana</w:t>
      </w:r>
      <w:r w:rsidRPr="00C453EE">
        <w:rPr>
          <w:rFonts w:ascii="Times New Roman" w:eastAsia="Calibri" w:hAnsi="Times New Roman" w:cs="Times New Roman"/>
          <w:sz w:val="28"/>
          <w:szCs w:val="28"/>
        </w:rPr>
        <w:t xml:space="preserve"> un reģistrē</w:t>
      </w:r>
      <w:r>
        <w:rPr>
          <w:rFonts w:ascii="Times New Roman" w:eastAsia="Calibri" w:hAnsi="Times New Roman" w:cs="Times New Roman"/>
          <w:sz w:val="28"/>
          <w:szCs w:val="28"/>
        </w:rPr>
        <w:t>šana</w:t>
      </w:r>
      <w:r w:rsidRPr="00C453EE">
        <w:rPr>
          <w:rFonts w:ascii="Times New Roman" w:eastAsia="Calibri" w:hAnsi="Times New Roman" w:cs="Times New Roman"/>
          <w:sz w:val="28"/>
          <w:szCs w:val="28"/>
        </w:rPr>
        <w:t xml:space="preserve"> </w:t>
      </w:r>
      <w:r>
        <w:rPr>
          <w:rFonts w:ascii="Times New Roman" w:eastAsia="Calibri" w:hAnsi="Times New Roman" w:cs="Times New Roman"/>
          <w:sz w:val="28"/>
          <w:szCs w:val="28"/>
        </w:rPr>
        <w:t>Z</w:t>
      </w:r>
      <w:r w:rsidRPr="00C453EE">
        <w:rPr>
          <w:rFonts w:ascii="Times New Roman" w:eastAsia="Calibri" w:hAnsi="Times New Roman" w:cs="Times New Roman"/>
          <w:sz w:val="28"/>
          <w:szCs w:val="28"/>
        </w:rPr>
        <w:t>emesgrāmatā uz valsts vārda Iekšlietu ministrijas personā</w:t>
      </w:r>
      <w:r>
        <w:rPr>
          <w:rFonts w:ascii="Times New Roman" w:eastAsia="Calibri" w:hAnsi="Times New Roman" w:cs="Times New Roman"/>
          <w:sz w:val="28"/>
          <w:szCs w:val="28"/>
        </w:rPr>
        <w:t>.</w:t>
      </w:r>
    </w:p>
    <w:p w14:paraId="2DE30A98" w14:textId="1B180761" w:rsidR="003A0BF7" w:rsidRDefault="003A0BF7" w:rsidP="00ED291C">
      <w:pPr>
        <w:pStyle w:val="ListParagraph"/>
        <w:numPr>
          <w:ilvl w:val="0"/>
          <w:numId w:val="6"/>
        </w:numPr>
        <w:spacing w:after="0"/>
        <w:ind w:left="0" w:firstLine="709"/>
        <w:jc w:val="both"/>
        <w:rPr>
          <w:rFonts w:ascii="Times New Roman" w:eastAsia="Calibri" w:hAnsi="Times New Roman" w:cs="Times New Roman"/>
          <w:sz w:val="28"/>
          <w:szCs w:val="28"/>
        </w:rPr>
      </w:pPr>
      <w:r w:rsidRPr="0008182B">
        <w:rPr>
          <w:rFonts w:ascii="Times New Roman" w:eastAsia="Calibri" w:hAnsi="Times New Roman" w:cs="Times New Roman"/>
          <w:sz w:val="28"/>
          <w:szCs w:val="28"/>
        </w:rPr>
        <w:lastRenderedPageBreak/>
        <w:t>Ievērojot plānoto</w:t>
      </w:r>
      <w:r>
        <w:rPr>
          <w:rFonts w:ascii="Times New Roman" w:eastAsia="Calibri" w:hAnsi="Times New Roman" w:cs="Times New Roman"/>
          <w:sz w:val="28"/>
          <w:szCs w:val="28"/>
        </w:rPr>
        <w:t xml:space="preserve"> </w:t>
      </w:r>
      <w:r w:rsidRPr="0008182B">
        <w:rPr>
          <w:rFonts w:ascii="Times New Roman" w:eastAsia="Calibri" w:hAnsi="Times New Roman" w:cs="Times New Roman"/>
          <w:sz w:val="28"/>
          <w:szCs w:val="28"/>
        </w:rPr>
        <w:t>žoga izbūvi</w:t>
      </w:r>
      <w:r>
        <w:rPr>
          <w:rFonts w:ascii="Times New Roman" w:eastAsia="Calibri" w:hAnsi="Times New Roman" w:cs="Times New Roman"/>
          <w:sz w:val="28"/>
          <w:szCs w:val="28"/>
        </w:rPr>
        <w:t xml:space="preserve"> </w:t>
      </w:r>
      <w:r w:rsidRPr="0076690E">
        <w:rPr>
          <w:rFonts w:ascii="Times New Roman" w:eastAsia="Calibri" w:hAnsi="Times New Roman" w:cs="Times New Roman"/>
          <w:sz w:val="28"/>
          <w:szCs w:val="28"/>
        </w:rPr>
        <w:t>Krivandas robežapsardzības nodaļas (RSN) un Aizgāršas robežapsardzības nodaļas (RSN) posmos 57 km garumā</w:t>
      </w:r>
      <w:r w:rsidRPr="0008182B">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08182B">
        <w:rPr>
          <w:rFonts w:ascii="Times New Roman" w:eastAsia="Calibri" w:hAnsi="Times New Roman" w:cs="Times New Roman"/>
          <w:sz w:val="28"/>
          <w:szCs w:val="28"/>
        </w:rPr>
        <w:t xml:space="preserve">prioritāri plānots nodrošināt trasēšanu un apauguma noņemšanu </w:t>
      </w:r>
      <w:r>
        <w:rPr>
          <w:rFonts w:ascii="Times New Roman" w:eastAsia="Calibri" w:hAnsi="Times New Roman" w:cs="Times New Roman"/>
          <w:sz w:val="28"/>
          <w:szCs w:val="28"/>
        </w:rPr>
        <w:t>minētajos</w:t>
      </w:r>
      <w:r w:rsidRPr="0008182B">
        <w:rPr>
          <w:rFonts w:ascii="Times New Roman" w:eastAsia="Calibri" w:hAnsi="Times New Roman" w:cs="Times New Roman"/>
          <w:sz w:val="28"/>
          <w:szCs w:val="28"/>
        </w:rPr>
        <w:t xml:space="preserve"> posm</w:t>
      </w:r>
      <w:r>
        <w:rPr>
          <w:rFonts w:ascii="Times New Roman" w:eastAsia="Calibri" w:hAnsi="Times New Roman" w:cs="Times New Roman"/>
          <w:sz w:val="28"/>
          <w:szCs w:val="28"/>
        </w:rPr>
        <w:t>os</w:t>
      </w:r>
      <w:r w:rsidRPr="003A0BF7">
        <w:rPr>
          <w:rFonts w:ascii="Times New Roman" w:eastAsia="Calibri" w:hAnsi="Times New Roman" w:cs="Times New Roman"/>
          <w:sz w:val="28"/>
          <w:szCs w:val="28"/>
        </w:rPr>
        <w:t>. Paralēli tiek veikti atmežošanas darbi sekundārajos valsts robežas joslas posmos, kur minētais apaugums varētu traucēt paredzētā žoga izbūvei</w:t>
      </w:r>
      <w:r>
        <w:rPr>
          <w:rFonts w:ascii="Times New Roman" w:eastAsia="Calibri" w:hAnsi="Times New Roman" w:cs="Times New Roman"/>
          <w:sz w:val="28"/>
          <w:szCs w:val="28"/>
        </w:rPr>
        <w:t xml:space="preserve"> </w:t>
      </w:r>
      <w:r w:rsidRPr="0008182B">
        <w:rPr>
          <w:rFonts w:ascii="Times New Roman" w:eastAsia="Calibri" w:hAnsi="Times New Roman" w:cs="Times New Roman"/>
          <w:sz w:val="28"/>
          <w:szCs w:val="28"/>
        </w:rPr>
        <w:t xml:space="preserve">(sk. </w:t>
      </w:r>
      <w:r w:rsidR="006E1895">
        <w:rPr>
          <w:rFonts w:ascii="Times New Roman" w:eastAsia="Calibri" w:hAnsi="Times New Roman" w:cs="Times New Roman"/>
          <w:sz w:val="28"/>
          <w:szCs w:val="28"/>
        </w:rPr>
        <w:t>4</w:t>
      </w:r>
      <w:r w:rsidRPr="0008182B">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08182B">
        <w:rPr>
          <w:rFonts w:ascii="Times New Roman" w:eastAsia="Calibri" w:hAnsi="Times New Roman" w:cs="Times New Roman"/>
          <w:sz w:val="28"/>
          <w:szCs w:val="28"/>
        </w:rPr>
        <w:t>attēlu)</w:t>
      </w:r>
      <w:r w:rsidR="00F63FD0">
        <w:rPr>
          <w:rFonts w:ascii="Times New Roman" w:eastAsia="Calibri" w:hAnsi="Times New Roman" w:cs="Times New Roman"/>
          <w:sz w:val="28"/>
          <w:szCs w:val="28"/>
        </w:rPr>
        <w:t>:</w:t>
      </w:r>
    </w:p>
    <w:p w14:paraId="7A1A2DA0" w14:textId="77777777" w:rsidR="003A0BF7" w:rsidRPr="0008182B" w:rsidRDefault="003A0BF7" w:rsidP="00ED291C">
      <w:pPr>
        <w:pStyle w:val="ListParagraph"/>
        <w:spacing w:after="0"/>
        <w:ind w:left="709"/>
        <w:jc w:val="both"/>
        <w:rPr>
          <w:rFonts w:ascii="Times New Roman" w:eastAsia="Calibri" w:hAnsi="Times New Roman" w:cs="Times New Roman"/>
          <w:sz w:val="28"/>
          <w:szCs w:val="28"/>
        </w:rPr>
      </w:pPr>
    </w:p>
    <w:p w14:paraId="59554D1B" w14:textId="77777777" w:rsidR="003A0BF7" w:rsidRPr="0008182B" w:rsidRDefault="003A0BF7" w:rsidP="003A0BF7">
      <w:pPr>
        <w:spacing w:after="0"/>
        <w:jc w:val="center"/>
        <w:rPr>
          <w:rFonts w:ascii="Times New Roman" w:eastAsia="Calibri" w:hAnsi="Times New Roman" w:cs="Times New Roman"/>
          <w:sz w:val="28"/>
          <w:szCs w:val="28"/>
        </w:rPr>
      </w:pPr>
      <w:r>
        <w:rPr>
          <w:noProof/>
        </w:rPr>
        <w:drawing>
          <wp:inline distT="0" distB="0" distL="0" distR="0" wp14:anchorId="31DE4EA7" wp14:editId="2AB7407B">
            <wp:extent cx="3865640" cy="2174236"/>
            <wp:effectExtent l="0" t="0" r="190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3878062" cy="2181223"/>
                    </a:xfrm>
                    <a:prstGeom prst="rect">
                      <a:avLst/>
                    </a:prstGeom>
                  </pic:spPr>
                </pic:pic>
              </a:graphicData>
            </a:graphic>
          </wp:inline>
        </w:drawing>
      </w:r>
    </w:p>
    <w:p w14:paraId="387BF9EC" w14:textId="6DC2B285" w:rsidR="003A0BF7" w:rsidRPr="00AD208B" w:rsidRDefault="006E1895" w:rsidP="003A0BF7">
      <w:pPr>
        <w:spacing w:after="0"/>
        <w:ind w:firstLine="709"/>
        <w:jc w:val="center"/>
        <w:rPr>
          <w:rFonts w:ascii="Times New Roman" w:eastAsia="Calibri" w:hAnsi="Times New Roman" w:cs="Times New Roman"/>
          <w:i/>
          <w:sz w:val="24"/>
          <w:szCs w:val="24"/>
        </w:rPr>
      </w:pPr>
      <w:r>
        <w:rPr>
          <w:rFonts w:ascii="Times New Roman" w:eastAsia="Calibri" w:hAnsi="Times New Roman" w:cs="Times New Roman"/>
          <w:i/>
          <w:sz w:val="24"/>
          <w:szCs w:val="24"/>
        </w:rPr>
        <w:t>4</w:t>
      </w:r>
      <w:r w:rsidR="003A0BF7" w:rsidRPr="00AD208B">
        <w:rPr>
          <w:rFonts w:ascii="Times New Roman" w:eastAsia="Calibri" w:hAnsi="Times New Roman" w:cs="Times New Roman"/>
          <w:i/>
          <w:sz w:val="24"/>
          <w:szCs w:val="24"/>
        </w:rPr>
        <w:t>. attēls Plānotā rīcība žoga</w:t>
      </w:r>
      <w:r w:rsidR="003A0BF7">
        <w:rPr>
          <w:rFonts w:ascii="Times New Roman" w:eastAsia="Calibri" w:hAnsi="Times New Roman" w:cs="Times New Roman"/>
          <w:i/>
          <w:sz w:val="24"/>
          <w:szCs w:val="24"/>
        </w:rPr>
        <w:t xml:space="preserve"> </w:t>
      </w:r>
      <w:r w:rsidR="003A0BF7" w:rsidRPr="00AD208B">
        <w:rPr>
          <w:rFonts w:ascii="Times New Roman" w:eastAsia="Calibri" w:hAnsi="Times New Roman" w:cs="Times New Roman"/>
          <w:i/>
          <w:sz w:val="24"/>
          <w:szCs w:val="24"/>
        </w:rPr>
        <w:t>izbūves nodrošināšanai</w:t>
      </w:r>
      <w:r w:rsidR="003A0BF7">
        <w:rPr>
          <w:rFonts w:ascii="Times New Roman" w:eastAsia="Calibri" w:hAnsi="Times New Roman" w:cs="Times New Roman"/>
          <w:i/>
          <w:sz w:val="24"/>
          <w:szCs w:val="24"/>
        </w:rPr>
        <w:t xml:space="preserve"> </w:t>
      </w:r>
      <w:r w:rsidR="003A0BF7" w:rsidRPr="00BE03D8">
        <w:rPr>
          <w:rFonts w:ascii="Times New Roman" w:eastAsia="Calibri" w:hAnsi="Times New Roman" w:cs="Times New Roman"/>
          <w:i/>
          <w:sz w:val="24"/>
          <w:szCs w:val="24"/>
        </w:rPr>
        <w:t>57 km garumā</w:t>
      </w:r>
      <w:r w:rsidR="003A0BF7">
        <w:rPr>
          <w:rFonts w:ascii="Times New Roman" w:eastAsia="Calibri" w:hAnsi="Times New Roman" w:cs="Times New Roman"/>
          <w:i/>
          <w:sz w:val="24"/>
          <w:szCs w:val="24"/>
        </w:rPr>
        <w:t xml:space="preserve"> </w:t>
      </w:r>
      <w:r w:rsidR="003A0BF7" w:rsidRPr="00AD208B">
        <w:rPr>
          <w:rFonts w:ascii="Times New Roman" w:eastAsia="Calibri" w:hAnsi="Times New Roman" w:cs="Times New Roman"/>
          <w:i/>
          <w:sz w:val="24"/>
          <w:szCs w:val="24"/>
        </w:rPr>
        <w:t>uz Latvijas</w:t>
      </w:r>
      <w:r w:rsidR="003A0BF7">
        <w:rPr>
          <w:rFonts w:ascii="Times New Roman" w:eastAsia="Calibri" w:hAnsi="Times New Roman" w:cs="Times New Roman"/>
          <w:i/>
          <w:sz w:val="24"/>
          <w:szCs w:val="24"/>
        </w:rPr>
        <w:t xml:space="preserve"> - </w:t>
      </w:r>
      <w:r w:rsidR="003A0BF7" w:rsidRPr="00AD208B">
        <w:rPr>
          <w:rFonts w:ascii="Times New Roman" w:eastAsia="Calibri" w:hAnsi="Times New Roman" w:cs="Times New Roman"/>
          <w:i/>
          <w:sz w:val="24"/>
          <w:szCs w:val="24"/>
        </w:rPr>
        <w:t>Krievijas robežas</w:t>
      </w:r>
    </w:p>
    <w:p w14:paraId="1EBBC79A" w14:textId="77777777" w:rsidR="003A0BF7" w:rsidRPr="003A0BF7" w:rsidRDefault="003A0BF7" w:rsidP="003A0BF7">
      <w:pPr>
        <w:pStyle w:val="ListParagraph"/>
        <w:ind w:left="432"/>
        <w:rPr>
          <w:rFonts w:ascii="Times New Roman" w:eastAsia="Times New Roman" w:hAnsi="Times New Roman" w:cs="Times New Roman"/>
          <w:sz w:val="28"/>
          <w:szCs w:val="28"/>
          <w:lang w:eastAsia="lv-LV"/>
        </w:rPr>
      </w:pPr>
    </w:p>
    <w:p w14:paraId="0D47EDF9" w14:textId="55E71FCC" w:rsidR="0059495A" w:rsidRPr="0059495A" w:rsidRDefault="0059495A" w:rsidP="0059495A">
      <w:pPr>
        <w:pStyle w:val="ListParagraph"/>
        <w:numPr>
          <w:ilvl w:val="0"/>
          <w:numId w:val="19"/>
        </w:numPr>
        <w:jc w:val="center"/>
        <w:rPr>
          <w:rFonts w:ascii="Times New Roman" w:eastAsia="Times New Roman" w:hAnsi="Times New Roman" w:cs="Times New Roman"/>
          <w:sz w:val="28"/>
          <w:szCs w:val="28"/>
          <w:lang w:eastAsia="lv-LV"/>
        </w:rPr>
      </w:pPr>
      <w:r>
        <w:rPr>
          <w:rFonts w:ascii="Times New Roman" w:eastAsia="Times New Roman" w:hAnsi="Times New Roman" w:cs="Times New Roman"/>
          <w:b/>
          <w:bCs/>
          <w:sz w:val="28"/>
          <w:szCs w:val="28"/>
        </w:rPr>
        <w:t>Tehnoloģiskās infrastruktūras izveides uzsākšanai uz Latvijas Republikas un Krievijas Federācijas valsts robežas nepieciešamais finansējums</w:t>
      </w:r>
    </w:p>
    <w:p w14:paraId="45C46B2D" w14:textId="0BBE2931" w:rsidR="0059495A" w:rsidRDefault="0059495A" w:rsidP="000D7A1E">
      <w:pPr>
        <w:ind w:firstLine="720"/>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lv-LV"/>
        </w:rPr>
        <w:t xml:space="preserve">Kā iepriekš minēts, ievērojot to, ka </w:t>
      </w:r>
      <w:r>
        <w:rPr>
          <w:rFonts w:ascii="Times New Roman" w:eastAsia="Calibri" w:hAnsi="Times New Roman" w:cs="Times New Roman"/>
          <w:sz w:val="28"/>
          <w:szCs w:val="28"/>
        </w:rPr>
        <w:t xml:space="preserve">pēc sarunām ar Eiropas Komisiju nav gūts apstiprinājums, ka 2024. gada pirmā pusgada laikā varētu tikt organizēts attiecīgais projektu konkurss, ir nepieciešams rast risinājumu tehnoloģiskās infrastruktūras izbūves nepārtrauktībai, t.i., tehnoloģiskās infrastruktūras izbūves uzsākšanai uz Latvijas Republikas un Krievijas Federācijas valsts robežas atbilstoši Ministru kabineta 2023. gada 19. decembra sēdē (protokols Nr. 62, </w:t>
      </w:r>
      <w:r w:rsidRPr="0039208D">
        <w:rPr>
          <w:rFonts w:ascii="Times New Roman" w:eastAsia="Calibri" w:hAnsi="Times New Roman" w:cs="Times New Roman"/>
          <w:sz w:val="28"/>
          <w:szCs w:val="28"/>
        </w:rPr>
        <w:t>109. §)</w:t>
      </w:r>
      <w:r>
        <w:rPr>
          <w:rFonts w:ascii="Times New Roman" w:eastAsia="Calibri" w:hAnsi="Times New Roman" w:cs="Times New Roman"/>
          <w:sz w:val="28"/>
          <w:szCs w:val="28"/>
        </w:rPr>
        <w:t xml:space="preserve"> dotajam uzdevumam Iekšlietu ministrijai sadarbībā ar Satiksmes ministriju vērtēt tehnoloģiskās infrastruktūras lokāla risinājuma izveides iespējamo resursu avotu, nepieciešamības gadījumā sagatavojot un iesniedzot izskatīšanai Ministru kabineta sēdē tiesību aktu projektus finansējuma piešķiršanai (pārdalei) no valsts budžeta līdzekļiem.</w:t>
      </w:r>
    </w:p>
    <w:p w14:paraId="6C946C98" w14:textId="00C5B609" w:rsidR="000D4FEB" w:rsidRDefault="000D4FEB" w:rsidP="000D7A1E">
      <w:pPr>
        <w:ind w:firstLine="720"/>
        <w:jc w:val="both"/>
        <w:rPr>
          <w:rFonts w:ascii="Times New Roman" w:eastAsia="Calibri" w:hAnsi="Times New Roman" w:cs="Times New Roman"/>
          <w:sz w:val="28"/>
          <w:szCs w:val="28"/>
        </w:rPr>
      </w:pPr>
      <w:r w:rsidRPr="00830B19">
        <w:rPr>
          <w:rFonts w:ascii="Times New Roman" w:eastAsia="Calibri" w:hAnsi="Times New Roman" w:cs="Times New Roman"/>
          <w:sz w:val="28"/>
          <w:szCs w:val="28"/>
        </w:rPr>
        <w:t>Ievērojot plānotos pasākumus ārējās robežas apsardzībai nepieciešamās infrastruktūras (tajā skaitā tehnoloģiskās infrastruktūras) izveid</w:t>
      </w:r>
      <w:r>
        <w:rPr>
          <w:rFonts w:ascii="Times New Roman" w:eastAsia="Calibri" w:hAnsi="Times New Roman" w:cs="Times New Roman"/>
          <w:sz w:val="28"/>
          <w:szCs w:val="28"/>
        </w:rPr>
        <w:t xml:space="preserve">ei uz </w:t>
      </w:r>
      <w:r w:rsidRPr="005A13D8">
        <w:rPr>
          <w:rFonts w:ascii="Times New Roman" w:eastAsia="Calibri" w:hAnsi="Times New Roman" w:cs="Times New Roman"/>
          <w:sz w:val="28"/>
          <w:szCs w:val="28"/>
        </w:rPr>
        <w:t>Latvijas Republikas un Krievijas Federācijas valsts robežas</w:t>
      </w:r>
      <w:r w:rsidRPr="00830B19">
        <w:rPr>
          <w:rFonts w:ascii="Times New Roman" w:eastAsia="Calibri" w:hAnsi="Times New Roman" w:cs="Times New Roman"/>
          <w:sz w:val="28"/>
          <w:szCs w:val="28"/>
        </w:rPr>
        <w:t xml:space="preserve">, </w:t>
      </w:r>
      <w:r w:rsidRPr="00DD4BDD">
        <w:rPr>
          <w:rFonts w:ascii="Times New Roman" w:eastAsia="Calibri" w:hAnsi="Times New Roman" w:cs="Times New Roman"/>
          <w:sz w:val="28"/>
          <w:szCs w:val="28"/>
        </w:rPr>
        <w:t>2024.</w:t>
      </w:r>
      <w:r>
        <w:rPr>
          <w:rFonts w:ascii="Times New Roman" w:eastAsia="Calibri" w:hAnsi="Times New Roman" w:cs="Times New Roman"/>
          <w:sz w:val="28"/>
          <w:szCs w:val="28"/>
        </w:rPr>
        <w:t xml:space="preserve"> </w:t>
      </w:r>
      <w:r w:rsidRPr="00DD4BDD">
        <w:rPr>
          <w:rFonts w:ascii="Times New Roman" w:eastAsia="Calibri" w:hAnsi="Times New Roman" w:cs="Times New Roman"/>
          <w:sz w:val="28"/>
          <w:szCs w:val="28"/>
        </w:rPr>
        <w:t>gadā ir jāparedz LVRTC ar tehnoloģiskās infrastruktūras ieviešanu saistīto izmaksu segšana, lai pildītu Likumā noteiktos uzdevumus</w:t>
      </w:r>
      <w:r>
        <w:rPr>
          <w:rFonts w:ascii="Times New Roman" w:eastAsia="Calibri" w:hAnsi="Times New Roman" w:cs="Times New Roman"/>
          <w:sz w:val="28"/>
          <w:szCs w:val="28"/>
        </w:rPr>
        <w:t xml:space="preserve"> (sk. </w:t>
      </w:r>
      <w:r w:rsidR="00827F1E">
        <w:rPr>
          <w:rFonts w:ascii="Times New Roman" w:eastAsia="Calibri" w:hAnsi="Times New Roman" w:cs="Times New Roman"/>
          <w:sz w:val="28"/>
          <w:szCs w:val="28"/>
        </w:rPr>
        <w:t>1</w:t>
      </w:r>
      <w:r w:rsidR="00F634FB">
        <w:rPr>
          <w:rFonts w:ascii="Times New Roman" w:eastAsia="Calibri" w:hAnsi="Times New Roman" w:cs="Times New Roman"/>
          <w:sz w:val="28"/>
          <w:szCs w:val="28"/>
        </w:rPr>
        <w:t>1</w:t>
      </w:r>
      <w:r>
        <w:rPr>
          <w:rFonts w:ascii="Times New Roman" w:eastAsia="Calibri" w:hAnsi="Times New Roman" w:cs="Times New Roman"/>
          <w:sz w:val="28"/>
          <w:szCs w:val="28"/>
        </w:rPr>
        <w:t xml:space="preserve">.tabulu). Vienlaikus ir uzsākta nepieciešamo procedūru īstenošana </w:t>
      </w:r>
      <w:r w:rsidR="003A3858">
        <w:rPr>
          <w:rFonts w:ascii="Times New Roman" w:eastAsia="Calibri" w:hAnsi="Times New Roman" w:cs="Times New Roman"/>
          <w:sz w:val="28"/>
          <w:szCs w:val="28"/>
        </w:rPr>
        <w:t xml:space="preserve">tehnoloģiskās </w:t>
      </w:r>
      <w:r>
        <w:rPr>
          <w:rFonts w:ascii="Times New Roman" w:eastAsia="Calibri" w:hAnsi="Times New Roman" w:cs="Times New Roman"/>
          <w:sz w:val="28"/>
          <w:szCs w:val="28"/>
        </w:rPr>
        <w:t>infrastruktūras izbūves</w:t>
      </w:r>
      <w:r w:rsidR="003A3858">
        <w:rPr>
          <w:rFonts w:ascii="Times New Roman" w:eastAsia="Calibri" w:hAnsi="Times New Roman" w:cs="Times New Roman"/>
          <w:sz w:val="28"/>
          <w:szCs w:val="28"/>
        </w:rPr>
        <w:t xml:space="preserve"> veicēja (būvkomersanta) noteikšanai (atlasei)</w:t>
      </w:r>
      <w:r w:rsidR="0080541A">
        <w:rPr>
          <w:rFonts w:ascii="Times New Roman" w:eastAsia="Calibri" w:hAnsi="Times New Roman" w:cs="Times New Roman"/>
          <w:sz w:val="28"/>
          <w:szCs w:val="28"/>
        </w:rPr>
        <w:t xml:space="preserve">. </w:t>
      </w:r>
      <w:r w:rsidR="003A3858">
        <w:rPr>
          <w:rFonts w:ascii="Times New Roman" w:eastAsia="Calibri" w:hAnsi="Times New Roman" w:cs="Times New Roman"/>
          <w:sz w:val="28"/>
          <w:szCs w:val="28"/>
        </w:rPr>
        <w:t xml:space="preserve">Pēc attiecīgo procedūru pabeigšanas </w:t>
      </w:r>
      <w:r w:rsidR="003A3858">
        <w:rPr>
          <w:rFonts w:ascii="Times New Roman" w:eastAsia="Calibri" w:hAnsi="Times New Roman" w:cs="Times New Roman"/>
          <w:sz w:val="28"/>
          <w:szCs w:val="28"/>
        </w:rPr>
        <w:lastRenderedPageBreak/>
        <w:t>Iekšlietu ministrija sadarbībā ar atbildīgajām institūcijām sagatavos un virzīs izskatīšanai Ministru kabineta sēdē attiecīgo informatīvo ziņojumu</w:t>
      </w:r>
      <w:r w:rsidR="0080541A">
        <w:rPr>
          <w:rFonts w:ascii="Times New Roman" w:eastAsia="Calibri" w:hAnsi="Times New Roman" w:cs="Times New Roman"/>
          <w:sz w:val="28"/>
          <w:szCs w:val="28"/>
        </w:rPr>
        <w:t xml:space="preserve">, ievērojot Ministru kabineta 2021. gada 10. augusta sēdē </w:t>
      </w:r>
      <w:proofErr w:type="gramStart"/>
      <w:r w:rsidR="0080541A" w:rsidRPr="0080541A">
        <w:rPr>
          <w:rFonts w:ascii="Times New Roman" w:eastAsia="Calibri" w:hAnsi="Times New Roman" w:cs="Times New Roman"/>
          <w:sz w:val="28"/>
          <w:szCs w:val="28"/>
        </w:rPr>
        <w:t>(</w:t>
      </w:r>
      <w:proofErr w:type="gramEnd"/>
      <w:r w:rsidR="0080541A" w:rsidRPr="0080541A">
        <w:rPr>
          <w:rFonts w:ascii="Times New Roman" w:eastAsia="Calibri" w:hAnsi="Times New Roman" w:cs="Times New Roman"/>
          <w:sz w:val="28"/>
          <w:szCs w:val="28"/>
        </w:rPr>
        <w:t>prot. Nr.55 2.§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w:t>
      </w:r>
      <w:r w:rsidR="0080541A">
        <w:rPr>
          <w:rFonts w:ascii="Times New Roman" w:eastAsia="Calibri" w:hAnsi="Times New Roman" w:cs="Times New Roman"/>
          <w:sz w:val="28"/>
          <w:szCs w:val="28"/>
        </w:rPr>
        <w:t>, 3.punkts</w:t>
      </w:r>
      <w:r w:rsidR="0080541A" w:rsidRPr="0080541A">
        <w:rPr>
          <w:rFonts w:ascii="Times New Roman" w:eastAsia="Calibri" w:hAnsi="Times New Roman" w:cs="Times New Roman"/>
          <w:sz w:val="28"/>
          <w:szCs w:val="28"/>
        </w:rPr>
        <w:t xml:space="preserve">) </w:t>
      </w:r>
      <w:r w:rsidR="0080541A">
        <w:rPr>
          <w:rFonts w:ascii="Times New Roman" w:eastAsia="Calibri" w:hAnsi="Times New Roman" w:cs="Times New Roman"/>
          <w:sz w:val="28"/>
          <w:szCs w:val="28"/>
        </w:rPr>
        <w:t>doto uzdevumu “N</w:t>
      </w:r>
      <w:r w:rsidR="0080541A" w:rsidRPr="0080541A">
        <w:rPr>
          <w:rFonts w:ascii="Times New Roman" w:eastAsia="Calibri" w:hAnsi="Times New Roman" w:cs="Times New Roman"/>
          <w:sz w:val="28"/>
          <w:szCs w:val="28"/>
        </w:rPr>
        <w:t>odrošināt pakalpojuma sniedzēja (būvuzņēmēja) izvēli nepieciešamās infrastruktūras izbūves darbu veikšanai un par izvēlēto būvdarbu sniedzēju pirms līguma noslēgšanas informēt Ministru kabinetu” (protokollēmuma 3.punkts).</w:t>
      </w:r>
    </w:p>
    <w:p w14:paraId="12C52E8D" w14:textId="29E27B39" w:rsidR="000D4FEB" w:rsidRPr="000D7A1E" w:rsidRDefault="000D7A1E" w:rsidP="000D7A1E">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F634FB">
        <w:rPr>
          <w:rFonts w:ascii="Times New Roman" w:eastAsia="Times New Roman" w:hAnsi="Times New Roman" w:cs="Times New Roman"/>
          <w:color w:val="000000" w:themeColor="text1"/>
          <w:sz w:val="24"/>
          <w:szCs w:val="24"/>
        </w:rPr>
        <w:t>1</w:t>
      </w:r>
      <w:r w:rsidR="000D4FEB" w:rsidRPr="000D7A1E">
        <w:rPr>
          <w:rFonts w:ascii="Times New Roman" w:eastAsia="Times New Roman" w:hAnsi="Times New Roman" w:cs="Times New Roman"/>
          <w:color w:val="000000" w:themeColor="text1"/>
          <w:sz w:val="24"/>
          <w:szCs w:val="24"/>
        </w:rPr>
        <w:t>.tabula</w:t>
      </w:r>
    </w:p>
    <w:p w14:paraId="320206A1" w14:textId="448FAD52" w:rsidR="000D4FEB" w:rsidRPr="000D7A1E" w:rsidRDefault="000D4FEB" w:rsidP="000D7A1E">
      <w:pPr>
        <w:spacing w:after="0"/>
        <w:ind w:firstLine="340"/>
        <w:jc w:val="center"/>
        <w:rPr>
          <w:rFonts w:ascii="Times New Roman" w:eastAsia="Times New Roman" w:hAnsi="Times New Roman" w:cs="Times New Roman"/>
          <w:color w:val="000000" w:themeColor="text1"/>
          <w:sz w:val="24"/>
          <w:szCs w:val="24"/>
        </w:rPr>
      </w:pPr>
      <w:r w:rsidRPr="000D7A1E">
        <w:rPr>
          <w:rFonts w:ascii="Times New Roman" w:eastAsia="Times New Roman" w:hAnsi="Times New Roman" w:cs="Times New Roman"/>
          <w:color w:val="000000" w:themeColor="text1"/>
          <w:sz w:val="24"/>
          <w:szCs w:val="24"/>
        </w:rPr>
        <w:t>Tehnoloģiskās infrastruktūras izbūves uzsākšanai uz Latvijas Republikas un Krievijas Federācijas valsts robežas nepieciešamais finansējums</w:t>
      </w:r>
    </w:p>
    <w:tbl>
      <w:tblPr>
        <w:tblW w:w="9346" w:type="dxa"/>
        <w:shd w:val="clear" w:color="auto" w:fill="FFFFFF"/>
        <w:tblCellMar>
          <w:left w:w="0" w:type="dxa"/>
          <w:right w:w="0" w:type="dxa"/>
        </w:tblCellMar>
        <w:tblLook w:val="04A0" w:firstRow="1" w:lastRow="0" w:firstColumn="1" w:lastColumn="0" w:noHBand="0" w:noVBand="1"/>
      </w:tblPr>
      <w:tblGrid>
        <w:gridCol w:w="6086"/>
        <w:gridCol w:w="1984"/>
        <w:gridCol w:w="1276"/>
      </w:tblGrid>
      <w:tr w:rsidR="0080541A" w:rsidRPr="00DD4BDD" w14:paraId="7AC3D6FC" w14:textId="211DB085" w:rsidTr="000D7A1E">
        <w:trPr>
          <w:trHeight w:val="295"/>
        </w:trPr>
        <w:tc>
          <w:tcPr>
            <w:tcW w:w="6086" w:type="dxa"/>
            <w:tcBorders>
              <w:top w:val="single" w:sz="8" w:space="0" w:color="auto"/>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vAlign w:val="center"/>
            <w:hideMark/>
          </w:tcPr>
          <w:p w14:paraId="1516F004" w14:textId="77777777" w:rsidR="0080541A" w:rsidRPr="000D4FEB" w:rsidRDefault="0080541A" w:rsidP="0080541A">
            <w:pPr>
              <w:spacing w:after="0"/>
              <w:jc w:val="center"/>
              <w:rPr>
                <w:rFonts w:ascii="Times New Roman" w:eastAsia="Times New Roman" w:hAnsi="Times New Roman" w:cs="Times New Roman"/>
                <w:b/>
                <w:bCs/>
                <w:color w:val="000000" w:themeColor="text1"/>
                <w:sz w:val="20"/>
                <w:szCs w:val="20"/>
              </w:rPr>
            </w:pPr>
            <w:r w:rsidRPr="000D4FEB">
              <w:rPr>
                <w:rFonts w:ascii="Times New Roman" w:eastAsia="Times New Roman" w:hAnsi="Times New Roman" w:cs="Times New Roman"/>
                <w:b/>
                <w:bCs/>
                <w:color w:val="000000" w:themeColor="text1"/>
                <w:sz w:val="20"/>
                <w:szCs w:val="20"/>
              </w:rPr>
              <w:t>Izdevumu pozīcijas nosaukums</w:t>
            </w:r>
          </w:p>
        </w:tc>
        <w:tc>
          <w:tcPr>
            <w:tcW w:w="1984" w:type="dxa"/>
            <w:tcBorders>
              <w:top w:val="single" w:sz="8"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center"/>
            <w:hideMark/>
          </w:tcPr>
          <w:p w14:paraId="2C029967" w14:textId="2264AC4E" w:rsidR="0080541A" w:rsidRPr="000D4FEB" w:rsidRDefault="0080541A" w:rsidP="0080541A">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 xml:space="preserve">Summa, </w:t>
            </w:r>
            <w:r w:rsidRPr="00C31EBD">
              <w:rPr>
                <w:rFonts w:ascii="Times New Roman" w:eastAsia="Times New Roman" w:hAnsi="Times New Roman" w:cs="Times New Roman"/>
                <w:b/>
                <w:bCs/>
                <w:i/>
                <w:iCs/>
                <w:color w:val="000000" w:themeColor="text1"/>
                <w:sz w:val="20"/>
                <w:szCs w:val="20"/>
              </w:rPr>
              <w:t>euro</w:t>
            </w:r>
            <w:r w:rsidRPr="00C31EBD">
              <w:rPr>
                <w:rFonts w:ascii="Times New Roman" w:eastAsia="Times New Roman" w:hAnsi="Times New Roman" w:cs="Times New Roman"/>
                <w:b/>
                <w:bCs/>
                <w:color w:val="000000" w:themeColor="text1"/>
                <w:sz w:val="20"/>
                <w:szCs w:val="20"/>
              </w:rPr>
              <w:t xml:space="preserve"> (ar PVN), tajā skaitā:</w:t>
            </w:r>
          </w:p>
        </w:tc>
        <w:tc>
          <w:tcPr>
            <w:tcW w:w="1276" w:type="dxa"/>
            <w:tcBorders>
              <w:top w:val="single" w:sz="8" w:space="0" w:color="auto"/>
              <w:left w:val="nil"/>
              <w:bottom w:val="single" w:sz="8" w:space="0" w:color="auto"/>
              <w:right w:val="single" w:sz="8" w:space="0" w:color="auto"/>
            </w:tcBorders>
            <w:shd w:val="clear" w:color="auto" w:fill="E7E6E6" w:themeFill="background2"/>
            <w:vAlign w:val="center"/>
          </w:tcPr>
          <w:p w14:paraId="0B09B370" w14:textId="079B9286" w:rsidR="0080541A" w:rsidRPr="00C31EBD" w:rsidRDefault="0080541A" w:rsidP="0080541A">
            <w:pPr>
              <w:spacing w:after="0"/>
              <w:jc w:val="center"/>
              <w:rPr>
                <w:rFonts w:ascii="Times New Roman" w:eastAsia="Times New Roman" w:hAnsi="Times New Roman" w:cs="Times New Roman"/>
                <w:b/>
                <w:bCs/>
                <w:color w:val="000000" w:themeColor="text1"/>
                <w:sz w:val="20"/>
                <w:szCs w:val="20"/>
              </w:rPr>
            </w:pPr>
            <w:r w:rsidRPr="00C31EBD">
              <w:rPr>
                <w:rFonts w:ascii="Times New Roman" w:eastAsia="Times New Roman" w:hAnsi="Times New Roman" w:cs="Times New Roman"/>
                <w:b/>
                <w:bCs/>
                <w:color w:val="000000" w:themeColor="text1"/>
                <w:sz w:val="20"/>
                <w:szCs w:val="20"/>
              </w:rPr>
              <w:t>2024. gadā</w:t>
            </w:r>
          </w:p>
        </w:tc>
      </w:tr>
      <w:tr w:rsidR="0080541A" w:rsidRPr="00DD4BDD" w14:paraId="4A229F17" w14:textId="0E35905B" w:rsidTr="00A46362">
        <w:trPr>
          <w:trHeight w:val="295"/>
        </w:trPr>
        <w:tc>
          <w:tcPr>
            <w:tcW w:w="60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tcPr>
          <w:p w14:paraId="1874C27A" w14:textId="77777777" w:rsidR="003A3858"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 xml:space="preserve">Saistītās infrastruktūras AS “Sadales tīkls”  būvprojektu izstrāde </w:t>
            </w:r>
          </w:p>
          <w:p w14:paraId="461B8831" w14:textId="3B3FC4FC" w:rsidR="0080541A" w:rsidRPr="000D4FEB"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 xml:space="preserve">(AS “Sadales tīkls” trases garums 32,5 km, 15 pieslēgumu vietas) </w:t>
            </w:r>
            <w:r w:rsidR="003A3858">
              <w:rPr>
                <w:rFonts w:ascii="Times New Roman" w:eastAsia="Times New Roman" w:hAnsi="Times New Roman" w:cs="Times New Roman"/>
                <w:color w:val="000000" w:themeColor="text1"/>
                <w:sz w:val="20"/>
                <w:szCs w:val="20"/>
              </w:rPr>
              <w:t>(atbilstoši faktiski šim mērķim veikto izdevumu apmērā, paredzēta izdevumu atjaunošana)</w:t>
            </w:r>
          </w:p>
        </w:tc>
        <w:tc>
          <w:tcPr>
            <w:tcW w:w="198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tcPr>
          <w:p w14:paraId="2944A960" w14:textId="77777777" w:rsidR="0080541A" w:rsidRPr="000D4FEB"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122 216</w:t>
            </w:r>
          </w:p>
        </w:tc>
        <w:tc>
          <w:tcPr>
            <w:tcW w:w="1276" w:type="dxa"/>
            <w:tcBorders>
              <w:top w:val="nil"/>
              <w:left w:val="nil"/>
              <w:bottom w:val="single" w:sz="8" w:space="0" w:color="auto"/>
              <w:right w:val="single" w:sz="8" w:space="0" w:color="auto"/>
            </w:tcBorders>
            <w:shd w:val="clear" w:color="auto" w:fill="FFFFFF" w:themeFill="background1"/>
            <w:vAlign w:val="bottom"/>
          </w:tcPr>
          <w:p w14:paraId="37EF9D2B" w14:textId="7404DF51" w:rsidR="0080541A" w:rsidRPr="000D4FEB"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122 216</w:t>
            </w:r>
          </w:p>
        </w:tc>
      </w:tr>
      <w:tr w:rsidR="0080541A" w:rsidRPr="00DD4BDD" w14:paraId="41976514" w14:textId="7E6D579B" w:rsidTr="00A46362">
        <w:trPr>
          <w:trHeight w:val="295"/>
        </w:trPr>
        <w:tc>
          <w:tcPr>
            <w:tcW w:w="60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tcPr>
          <w:p w14:paraId="3743BA5D" w14:textId="77777777" w:rsidR="003A3858"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Saistītās infrastruktūras AS “Sadales tīkls”  būvniecība</w:t>
            </w:r>
            <w:r>
              <w:rPr>
                <w:rFonts w:ascii="Times New Roman" w:eastAsia="Times New Roman" w:hAnsi="Times New Roman" w:cs="Times New Roman"/>
                <w:color w:val="000000" w:themeColor="text1"/>
                <w:sz w:val="20"/>
                <w:szCs w:val="20"/>
              </w:rPr>
              <w:t xml:space="preserve"> </w:t>
            </w:r>
          </w:p>
          <w:p w14:paraId="2D3E1FAE" w14:textId="52558E5F" w:rsidR="0080541A" w:rsidRPr="000D4FEB"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 xml:space="preserve">(AS “Sadales tīkls” trases garums 32,5 km, 15 pieslēgumu vietas t.i. 32,5 km </w:t>
            </w:r>
            <w:r>
              <w:rPr>
                <w:rFonts w:ascii="Times New Roman" w:eastAsia="Times New Roman" w:hAnsi="Times New Roman" w:cs="Times New Roman"/>
                <w:color w:val="000000" w:themeColor="text1"/>
                <w:sz w:val="20"/>
                <w:szCs w:val="20"/>
              </w:rPr>
              <w:t xml:space="preserve">* </w:t>
            </w:r>
            <w:r w:rsidRPr="000D4FEB">
              <w:rPr>
                <w:rFonts w:ascii="Times New Roman" w:eastAsia="Times New Roman" w:hAnsi="Times New Roman" w:cs="Times New Roman"/>
                <w:color w:val="000000" w:themeColor="text1"/>
                <w:sz w:val="20"/>
                <w:szCs w:val="20"/>
              </w:rPr>
              <w:t>27 750,5</w:t>
            </w:r>
            <w:r>
              <w:rPr>
                <w:rFonts w:ascii="Times New Roman" w:eastAsia="Times New Roman" w:hAnsi="Times New Roman" w:cs="Times New Roman"/>
                <w:color w:val="000000" w:themeColor="text1"/>
                <w:sz w:val="20"/>
                <w:szCs w:val="20"/>
              </w:rPr>
              <w:t xml:space="preserve"> </w:t>
            </w:r>
            <w:r w:rsidRPr="0080541A">
              <w:rPr>
                <w:rFonts w:ascii="Times New Roman" w:eastAsia="Times New Roman" w:hAnsi="Times New Roman" w:cs="Times New Roman"/>
                <w:i/>
                <w:iCs/>
                <w:color w:val="000000" w:themeColor="text1"/>
                <w:sz w:val="20"/>
                <w:szCs w:val="20"/>
              </w:rPr>
              <w:t>euro</w:t>
            </w:r>
            <w:r w:rsidRPr="000D4FEB">
              <w:rPr>
                <w:rFonts w:ascii="Times New Roman" w:eastAsia="Times New Roman" w:hAnsi="Times New Roman" w:cs="Times New Roman"/>
                <w:color w:val="000000" w:themeColor="text1"/>
                <w:sz w:val="20"/>
                <w:szCs w:val="20"/>
              </w:rPr>
              <w:t xml:space="preserve">/km *1,21 PVN) </w:t>
            </w:r>
          </w:p>
        </w:tc>
        <w:tc>
          <w:tcPr>
            <w:tcW w:w="198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tcPr>
          <w:p w14:paraId="43522662" w14:textId="77777777" w:rsidR="0080541A" w:rsidRPr="000D4FEB"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1 091 288</w:t>
            </w:r>
          </w:p>
        </w:tc>
        <w:tc>
          <w:tcPr>
            <w:tcW w:w="1276" w:type="dxa"/>
            <w:tcBorders>
              <w:top w:val="nil"/>
              <w:left w:val="nil"/>
              <w:bottom w:val="single" w:sz="8" w:space="0" w:color="auto"/>
              <w:right w:val="single" w:sz="8" w:space="0" w:color="auto"/>
            </w:tcBorders>
            <w:shd w:val="clear" w:color="auto" w:fill="FFFFFF" w:themeFill="background1"/>
            <w:vAlign w:val="bottom"/>
          </w:tcPr>
          <w:p w14:paraId="43C6BF1C" w14:textId="79F81983" w:rsidR="0080541A" w:rsidRPr="000D4FEB"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1 091 288</w:t>
            </w:r>
          </w:p>
        </w:tc>
      </w:tr>
      <w:tr w:rsidR="0080541A" w:rsidRPr="00DD4BDD" w14:paraId="10D63DB7" w14:textId="3A9E5AEE" w:rsidTr="00A46362">
        <w:trPr>
          <w:trHeight w:val="295"/>
        </w:trPr>
        <w:tc>
          <w:tcPr>
            <w:tcW w:w="60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16CAAB18" w14:textId="77777777" w:rsidR="003A3858"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 xml:space="preserve">Personāla un ar to saistītās izmaksas </w:t>
            </w:r>
          </w:p>
          <w:p w14:paraId="0D095EE1" w14:textId="40C71221" w:rsidR="0080541A"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(7 pilnas darba slodzes, t. sk. DD VSAOI)</w:t>
            </w:r>
            <w:r w:rsidR="00572AAF">
              <w:rPr>
                <w:rFonts w:ascii="Times New Roman" w:eastAsia="Times New Roman" w:hAnsi="Times New Roman" w:cs="Times New Roman"/>
                <w:color w:val="000000" w:themeColor="text1"/>
                <w:sz w:val="20"/>
                <w:szCs w:val="20"/>
              </w:rPr>
              <w:t>, tajā skaitā</w:t>
            </w:r>
            <w:r w:rsidR="00572BFF">
              <w:rPr>
                <w:rFonts w:ascii="Times New Roman" w:eastAsia="Times New Roman" w:hAnsi="Times New Roman" w:cs="Times New Roman"/>
                <w:color w:val="000000" w:themeColor="text1"/>
                <w:sz w:val="20"/>
                <w:szCs w:val="20"/>
              </w:rPr>
              <w:t>:</w:t>
            </w:r>
          </w:p>
          <w:p w14:paraId="0976EAE7" w14:textId="364914CF" w:rsidR="00572BFF" w:rsidRPr="00827F1E" w:rsidRDefault="00572AAF" w:rsidP="00572B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p</w:t>
            </w:r>
            <w:r w:rsidR="00572BFF" w:rsidRPr="00827F1E">
              <w:rPr>
                <w:rFonts w:ascii="Times New Roman" w:eastAsia="Times New Roman" w:hAnsi="Times New Roman" w:cs="Times New Roman"/>
                <w:color w:val="000000" w:themeColor="text1"/>
                <w:sz w:val="20"/>
                <w:szCs w:val="20"/>
              </w:rPr>
              <w:t>rojekta vadītāji (2 pilna</w:t>
            </w:r>
            <w:r>
              <w:rPr>
                <w:rFonts w:ascii="Times New Roman" w:eastAsia="Times New Roman" w:hAnsi="Times New Roman" w:cs="Times New Roman"/>
                <w:color w:val="000000" w:themeColor="text1"/>
                <w:sz w:val="20"/>
                <w:szCs w:val="20"/>
              </w:rPr>
              <w:t>s darba</w:t>
            </w:r>
            <w:r w:rsidR="00572BFF" w:rsidRPr="00827F1E">
              <w:rPr>
                <w:rFonts w:ascii="Times New Roman" w:eastAsia="Times New Roman" w:hAnsi="Times New Roman" w:cs="Times New Roman"/>
                <w:color w:val="000000" w:themeColor="text1"/>
                <w:sz w:val="20"/>
                <w:szCs w:val="20"/>
              </w:rPr>
              <w:t xml:space="preserve"> slodzes) 12 mēneši (01.01.2024.-31.12.2024.), </w:t>
            </w:r>
          </w:p>
          <w:p w14:paraId="321E4CBA" w14:textId="31C24BF7" w:rsidR="00572BFF" w:rsidRPr="00827F1E" w:rsidRDefault="00572AAF" w:rsidP="00572B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f</w:t>
            </w:r>
            <w:r w:rsidR="00572BFF" w:rsidRPr="00827F1E">
              <w:rPr>
                <w:rFonts w:ascii="Times New Roman" w:eastAsia="Times New Roman" w:hAnsi="Times New Roman" w:cs="Times New Roman"/>
                <w:color w:val="000000" w:themeColor="text1"/>
                <w:sz w:val="20"/>
                <w:szCs w:val="20"/>
              </w:rPr>
              <w:t xml:space="preserve">inansists/grāmatvedis (1 pilna </w:t>
            </w:r>
            <w:r>
              <w:rPr>
                <w:rFonts w:ascii="Times New Roman" w:eastAsia="Times New Roman" w:hAnsi="Times New Roman" w:cs="Times New Roman"/>
                <w:color w:val="000000" w:themeColor="text1"/>
                <w:sz w:val="20"/>
                <w:szCs w:val="20"/>
              </w:rPr>
              <w:t xml:space="preserve">darba </w:t>
            </w:r>
            <w:r w:rsidR="00572BFF" w:rsidRPr="00827F1E">
              <w:rPr>
                <w:rFonts w:ascii="Times New Roman" w:eastAsia="Times New Roman" w:hAnsi="Times New Roman" w:cs="Times New Roman"/>
                <w:color w:val="000000" w:themeColor="text1"/>
                <w:sz w:val="20"/>
                <w:szCs w:val="20"/>
              </w:rPr>
              <w:t>slodze) 12 mēneši (01.01.2024.-31.12.2024.)</w:t>
            </w:r>
          </w:p>
          <w:p w14:paraId="4F7246DF" w14:textId="3C1194F5" w:rsidR="00572BFF" w:rsidRPr="00827F1E" w:rsidRDefault="00572AAF" w:rsidP="00572B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j</w:t>
            </w:r>
            <w:r w:rsidR="00572BFF" w:rsidRPr="00827F1E">
              <w:rPr>
                <w:rFonts w:ascii="Times New Roman" w:eastAsia="Times New Roman" w:hAnsi="Times New Roman" w:cs="Times New Roman"/>
                <w:color w:val="000000" w:themeColor="text1"/>
                <w:sz w:val="20"/>
                <w:szCs w:val="20"/>
              </w:rPr>
              <w:t>uristi/iepirkumu speci</w:t>
            </w:r>
            <w:r>
              <w:rPr>
                <w:rFonts w:ascii="Times New Roman" w:eastAsia="Times New Roman" w:hAnsi="Times New Roman" w:cs="Times New Roman"/>
                <w:color w:val="000000" w:themeColor="text1"/>
                <w:sz w:val="20"/>
                <w:szCs w:val="20"/>
              </w:rPr>
              <w:t>ā</w:t>
            </w:r>
            <w:r w:rsidR="00572BFF" w:rsidRPr="00827F1E">
              <w:rPr>
                <w:rFonts w:ascii="Times New Roman" w:eastAsia="Times New Roman" w:hAnsi="Times New Roman" w:cs="Times New Roman"/>
                <w:color w:val="000000" w:themeColor="text1"/>
                <w:sz w:val="20"/>
                <w:szCs w:val="20"/>
              </w:rPr>
              <w:t>listi (1 pilna</w:t>
            </w:r>
            <w:r>
              <w:rPr>
                <w:rFonts w:ascii="Times New Roman" w:eastAsia="Times New Roman" w:hAnsi="Times New Roman" w:cs="Times New Roman"/>
                <w:color w:val="000000" w:themeColor="text1"/>
                <w:sz w:val="20"/>
                <w:szCs w:val="20"/>
              </w:rPr>
              <w:t xml:space="preserve"> darba</w:t>
            </w:r>
            <w:r w:rsidR="00572BFF" w:rsidRPr="00827F1E">
              <w:rPr>
                <w:rFonts w:ascii="Times New Roman" w:eastAsia="Times New Roman" w:hAnsi="Times New Roman" w:cs="Times New Roman"/>
                <w:color w:val="000000" w:themeColor="text1"/>
                <w:sz w:val="20"/>
                <w:szCs w:val="20"/>
              </w:rPr>
              <w:t xml:space="preserve"> slodze) 12 mēneši (01.01.2024.-31.12.2024.)</w:t>
            </w:r>
          </w:p>
          <w:p w14:paraId="6E15C7E7" w14:textId="23039DAF" w:rsidR="00572BFF" w:rsidRPr="00827F1E" w:rsidRDefault="00572AAF" w:rsidP="00572BFF">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e</w:t>
            </w:r>
            <w:r w:rsidR="00572BFF" w:rsidRPr="00827F1E">
              <w:rPr>
                <w:rFonts w:ascii="Times New Roman" w:eastAsia="Times New Roman" w:hAnsi="Times New Roman" w:cs="Times New Roman"/>
                <w:color w:val="000000" w:themeColor="text1"/>
                <w:sz w:val="20"/>
                <w:szCs w:val="20"/>
              </w:rPr>
              <w:t>ksperti elektronisko sakaru tīklu, elektroapgādes un datu pārraides jomās  (3 pilna</w:t>
            </w:r>
            <w:r>
              <w:rPr>
                <w:rFonts w:ascii="Times New Roman" w:eastAsia="Times New Roman" w:hAnsi="Times New Roman" w:cs="Times New Roman"/>
                <w:color w:val="000000" w:themeColor="text1"/>
                <w:sz w:val="20"/>
                <w:szCs w:val="20"/>
              </w:rPr>
              <w:t>s darba</w:t>
            </w:r>
            <w:r w:rsidR="00572BFF" w:rsidRPr="00827F1E">
              <w:rPr>
                <w:rFonts w:ascii="Times New Roman" w:eastAsia="Times New Roman" w:hAnsi="Times New Roman" w:cs="Times New Roman"/>
                <w:color w:val="000000" w:themeColor="text1"/>
                <w:sz w:val="20"/>
                <w:szCs w:val="20"/>
              </w:rPr>
              <w:t xml:space="preserve"> slodzes) 12 mēneši (01.01.2024.-31.12.2024.)</w:t>
            </w:r>
          </w:p>
          <w:p w14:paraId="10F78428" w14:textId="77777777" w:rsidR="00572AAF" w:rsidRDefault="00572AAF" w:rsidP="00572BFF">
            <w:pPr>
              <w:spacing w:after="0" w:line="240" w:lineRule="auto"/>
              <w:rPr>
                <w:rFonts w:ascii="Times New Roman" w:eastAsia="Times New Roman" w:hAnsi="Times New Roman" w:cs="Times New Roman"/>
                <w:color w:val="000000" w:themeColor="text1"/>
                <w:sz w:val="20"/>
                <w:szCs w:val="20"/>
              </w:rPr>
            </w:pPr>
          </w:p>
          <w:p w14:paraId="54A2E287" w14:textId="6724FC7F" w:rsidR="00572BFF" w:rsidRPr="00827F1E" w:rsidRDefault="00572BFF" w:rsidP="00572BFF">
            <w:pPr>
              <w:spacing w:after="0" w:line="240" w:lineRule="auto"/>
              <w:rPr>
                <w:rFonts w:ascii="Times New Roman" w:eastAsia="Times New Roman" w:hAnsi="Times New Roman" w:cs="Times New Roman"/>
                <w:color w:val="000000" w:themeColor="text1"/>
                <w:sz w:val="20"/>
                <w:szCs w:val="20"/>
              </w:rPr>
            </w:pPr>
            <w:r w:rsidRPr="00827F1E">
              <w:rPr>
                <w:rFonts w:ascii="Times New Roman" w:eastAsia="Times New Roman" w:hAnsi="Times New Roman" w:cs="Times New Roman"/>
                <w:color w:val="000000" w:themeColor="text1"/>
                <w:sz w:val="20"/>
                <w:szCs w:val="20"/>
              </w:rPr>
              <w:t>Vienas slodzes vidējās izmaksas ar ir 4879,36 </w:t>
            </w:r>
            <w:r w:rsidR="00572AAF">
              <w:rPr>
                <w:rFonts w:ascii="Times New Roman" w:eastAsia="Times New Roman" w:hAnsi="Times New Roman" w:cs="Times New Roman"/>
                <w:color w:val="000000" w:themeColor="text1"/>
                <w:sz w:val="20"/>
                <w:szCs w:val="20"/>
              </w:rPr>
              <w:t>euro/</w:t>
            </w:r>
            <w:r w:rsidRPr="00827F1E">
              <w:rPr>
                <w:rFonts w:ascii="Times New Roman" w:eastAsia="Times New Roman" w:hAnsi="Times New Roman" w:cs="Times New Roman"/>
                <w:color w:val="000000" w:themeColor="text1"/>
                <w:sz w:val="20"/>
                <w:szCs w:val="20"/>
              </w:rPr>
              <w:t>mēnes</w:t>
            </w:r>
            <w:r w:rsidR="00572AAF">
              <w:rPr>
                <w:rFonts w:ascii="Times New Roman" w:eastAsia="Times New Roman" w:hAnsi="Times New Roman" w:cs="Times New Roman"/>
                <w:color w:val="000000" w:themeColor="text1"/>
                <w:sz w:val="20"/>
                <w:szCs w:val="20"/>
              </w:rPr>
              <w:t>ī</w:t>
            </w:r>
            <w:r w:rsidRPr="00827F1E">
              <w:rPr>
                <w:rFonts w:ascii="Times New Roman" w:eastAsia="Times New Roman" w:hAnsi="Times New Roman" w:cs="Times New Roman"/>
                <w:color w:val="000000" w:themeColor="text1"/>
                <w:sz w:val="20"/>
                <w:szCs w:val="20"/>
              </w:rPr>
              <w:t xml:space="preserve"> (ar DD VSAOI).</w:t>
            </w:r>
          </w:p>
          <w:p w14:paraId="680D842F" w14:textId="4B9E254A" w:rsidR="00572BFF" w:rsidRPr="000D4FEB" w:rsidRDefault="00572BFF" w:rsidP="0080541A">
            <w:pPr>
              <w:spacing w:after="0"/>
              <w:jc w:val="center"/>
              <w:rPr>
                <w:rFonts w:ascii="Times New Roman" w:eastAsia="Times New Roman" w:hAnsi="Times New Roman" w:cs="Times New Roman"/>
                <w:color w:val="000000" w:themeColor="text1"/>
                <w:sz w:val="20"/>
                <w:szCs w:val="20"/>
              </w:rPr>
            </w:pPr>
          </w:p>
        </w:tc>
        <w:tc>
          <w:tcPr>
            <w:tcW w:w="198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6994E9B2" w14:textId="77777777" w:rsidR="0080541A" w:rsidRPr="000D4FEB"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409 867</w:t>
            </w:r>
          </w:p>
        </w:tc>
        <w:tc>
          <w:tcPr>
            <w:tcW w:w="1276" w:type="dxa"/>
            <w:tcBorders>
              <w:top w:val="nil"/>
              <w:left w:val="nil"/>
              <w:bottom w:val="single" w:sz="8" w:space="0" w:color="auto"/>
              <w:right w:val="single" w:sz="8" w:space="0" w:color="auto"/>
            </w:tcBorders>
            <w:shd w:val="clear" w:color="auto" w:fill="FFFFFF" w:themeFill="background1"/>
            <w:vAlign w:val="bottom"/>
          </w:tcPr>
          <w:p w14:paraId="68133A6B" w14:textId="09BF5C74" w:rsidR="0080541A" w:rsidRPr="000D4FEB"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409 867</w:t>
            </w:r>
          </w:p>
        </w:tc>
      </w:tr>
      <w:tr w:rsidR="0080541A" w:rsidRPr="00DD4BDD" w14:paraId="051BFE65" w14:textId="44B51288" w:rsidTr="00A46362">
        <w:trPr>
          <w:trHeight w:val="295"/>
        </w:trPr>
        <w:tc>
          <w:tcPr>
            <w:tcW w:w="6086"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1B737BFB" w14:textId="77777777" w:rsidR="003A3858"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Netiešās izmaksas</w:t>
            </w:r>
          </w:p>
          <w:p w14:paraId="060A461D" w14:textId="78A98C2C" w:rsidR="0080541A" w:rsidRPr="000D4FEB"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w:t>
            </w:r>
            <w:r w:rsidRPr="000D4FEB">
              <w:rPr>
                <w:rFonts w:ascii="Times New Roman" w:eastAsia="Times New Roman" w:hAnsi="Times New Roman" w:cs="Times New Roman"/>
                <w:color w:val="000000" w:themeColor="text1"/>
                <w:sz w:val="20"/>
                <w:szCs w:val="20"/>
              </w:rPr>
              <w:t>3%</w:t>
            </w:r>
            <w:r w:rsidR="009C6741">
              <w:rPr>
                <w:rFonts w:ascii="Times New Roman" w:eastAsia="Times New Roman" w:hAnsi="Times New Roman" w:cs="Times New Roman"/>
                <w:color w:val="000000" w:themeColor="text1"/>
                <w:sz w:val="20"/>
                <w:szCs w:val="20"/>
              </w:rPr>
              <w:t xml:space="preserve"> no būvniecības, personāla un saistītajām izmaksām)</w:t>
            </w:r>
          </w:p>
        </w:tc>
        <w:tc>
          <w:tcPr>
            <w:tcW w:w="198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53307597" w14:textId="77777777" w:rsidR="0080541A" w:rsidRPr="000D4FEB"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45 035</w:t>
            </w:r>
          </w:p>
        </w:tc>
        <w:tc>
          <w:tcPr>
            <w:tcW w:w="1276" w:type="dxa"/>
            <w:tcBorders>
              <w:top w:val="nil"/>
              <w:left w:val="nil"/>
              <w:bottom w:val="single" w:sz="8" w:space="0" w:color="auto"/>
              <w:right w:val="single" w:sz="8" w:space="0" w:color="auto"/>
            </w:tcBorders>
            <w:shd w:val="clear" w:color="auto" w:fill="FFFFFF" w:themeFill="background1"/>
            <w:vAlign w:val="bottom"/>
          </w:tcPr>
          <w:p w14:paraId="7194C851" w14:textId="632C5B7E" w:rsidR="0080541A" w:rsidRPr="000D4FEB" w:rsidRDefault="0080541A" w:rsidP="0080541A">
            <w:pPr>
              <w:spacing w:after="0"/>
              <w:jc w:val="center"/>
              <w:rPr>
                <w:rFonts w:ascii="Times New Roman" w:eastAsia="Times New Roman" w:hAnsi="Times New Roman" w:cs="Times New Roman"/>
                <w:color w:val="000000" w:themeColor="text1"/>
                <w:sz w:val="20"/>
                <w:szCs w:val="20"/>
              </w:rPr>
            </w:pPr>
            <w:r w:rsidRPr="000D4FEB">
              <w:rPr>
                <w:rFonts w:ascii="Times New Roman" w:eastAsia="Times New Roman" w:hAnsi="Times New Roman" w:cs="Times New Roman"/>
                <w:color w:val="000000" w:themeColor="text1"/>
                <w:sz w:val="20"/>
                <w:szCs w:val="20"/>
              </w:rPr>
              <w:t>45 035</w:t>
            </w:r>
          </w:p>
        </w:tc>
      </w:tr>
      <w:tr w:rsidR="0080541A" w:rsidRPr="00DD4BDD" w14:paraId="0ECD7D61" w14:textId="73D5AE41" w:rsidTr="000D7A1E">
        <w:trPr>
          <w:trHeight w:val="295"/>
        </w:trPr>
        <w:tc>
          <w:tcPr>
            <w:tcW w:w="6086" w:type="dxa"/>
            <w:tcBorders>
              <w:top w:val="nil"/>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vAlign w:val="bottom"/>
            <w:hideMark/>
          </w:tcPr>
          <w:p w14:paraId="1DFB28AF" w14:textId="77777777" w:rsidR="0080541A" w:rsidRPr="000D4FEB" w:rsidRDefault="0080541A" w:rsidP="0080541A">
            <w:pPr>
              <w:spacing w:after="0"/>
              <w:jc w:val="center"/>
              <w:rPr>
                <w:rFonts w:ascii="Times New Roman" w:eastAsia="Times New Roman" w:hAnsi="Times New Roman" w:cs="Times New Roman"/>
                <w:b/>
                <w:bCs/>
                <w:color w:val="000000" w:themeColor="text1"/>
                <w:sz w:val="20"/>
                <w:szCs w:val="20"/>
              </w:rPr>
            </w:pPr>
            <w:r w:rsidRPr="000D4FEB">
              <w:rPr>
                <w:rFonts w:ascii="Times New Roman" w:eastAsia="Times New Roman" w:hAnsi="Times New Roman" w:cs="Times New Roman"/>
                <w:b/>
                <w:bCs/>
                <w:color w:val="000000" w:themeColor="text1"/>
                <w:sz w:val="20"/>
                <w:szCs w:val="20"/>
              </w:rPr>
              <w:t>Kopā:</w:t>
            </w:r>
          </w:p>
        </w:tc>
        <w:tc>
          <w:tcPr>
            <w:tcW w:w="1984" w:type="dxa"/>
            <w:tcBorders>
              <w:top w:val="nil"/>
              <w:left w:val="nil"/>
              <w:bottom w:val="single" w:sz="8" w:space="0" w:color="auto"/>
              <w:right w:val="single" w:sz="8" w:space="0" w:color="auto"/>
            </w:tcBorders>
            <w:shd w:val="clear" w:color="auto" w:fill="E7E6E6" w:themeFill="background2"/>
            <w:tcMar>
              <w:top w:w="0" w:type="dxa"/>
              <w:left w:w="108" w:type="dxa"/>
              <w:bottom w:w="0" w:type="dxa"/>
              <w:right w:w="108" w:type="dxa"/>
            </w:tcMar>
            <w:vAlign w:val="bottom"/>
            <w:hideMark/>
          </w:tcPr>
          <w:p w14:paraId="475479B2" w14:textId="77777777" w:rsidR="0080541A" w:rsidRPr="000D4FEB" w:rsidRDefault="0080541A" w:rsidP="0080541A">
            <w:pPr>
              <w:spacing w:after="0"/>
              <w:jc w:val="center"/>
              <w:rPr>
                <w:rFonts w:ascii="Times New Roman" w:eastAsia="Times New Roman" w:hAnsi="Times New Roman" w:cs="Times New Roman"/>
                <w:b/>
                <w:bCs/>
                <w:color w:val="000000" w:themeColor="text1"/>
                <w:sz w:val="20"/>
                <w:szCs w:val="20"/>
              </w:rPr>
            </w:pPr>
            <w:r w:rsidRPr="000D4FEB">
              <w:rPr>
                <w:rFonts w:ascii="Times New Roman" w:eastAsia="Times New Roman" w:hAnsi="Times New Roman" w:cs="Times New Roman"/>
                <w:b/>
                <w:bCs/>
                <w:color w:val="000000" w:themeColor="text1"/>
                <w:sz w:val="20"/>
                <w:szCs w:val="20"/>
              </w:rPr>
              <w:t>1 668 406</w:t>
            </w:r>
          </w:p>
        </w:tc>
        <w:tc>
          <w:tcPr>
            <w:tcW w:w="1276" w:type="dxa"/>
            <w:tcBorders>
              <w:top w:val="nil"/>
              <w:left w:val="nil"/>
              <w:bottom w:val="single" w:sz="8" w:space="0" w:color="auto"/>
              <w:right w:val="single" w:sz="8" w:space="0" w:color="auto"/>
            </w:tcBorders>
            <w:shd w:val="clear" w:color="auto" w:fill="E7E6E6" w:themeFill="background2"/>
            <w:vAlign w:val="bottom"/>
          </w:tcPr>
          <w:p w14:paraId="678AE3EE" w14:textId="37BED122" w:rsidR="0080541A" w:rsidRPr="000D4FEB" w:rsidRDefault="0080541A" w:rsidP="0080541A">
            <w:pPr>
              <w:spacing w:after="0"/>
              <w:jc w:val="center"/>
              <w:rPr>
                <w:rFonts w:ascii="Times New Roman" w:eastAsia="Times New Roman" w:hAnsi="Times New Roman" w:cs="Times New Roman"/>
                <w:b/>
                <w:bCs/>
                <w:color w:val="000000" w:themeColor="text1"/>
                <w:sz w:val="20"/>
                <w:szCs w:val="20"/>
              </w:rPr>
            </w:pPr>
            <w:r w:rsidRPr="000D4FEB">
              <w:rPr>
                <w:rFonts w:ascii="Times New Roman" w:eastAsia="Times New Roman" w:hAnsi="Times New Roman" w:cs="Times New Roman"/>
                <w:b/>
                <w:bCs/>
                <w:color w:val="000000" w:themeColor="text1"/>
                <w:sz w:val="20"/>
                <w:szCs w:val="20"/>
              </w:rPr>
              <w:t>1 668 406</w:t>
            </w:r>
          </w:p>
        </w:tc>
      </w:tr>
    </w:tbl>
    <w:p w14:paraId="7C4FB24C" w14:textId="77777777" w:rsidR="000D4FEB" w:rsidRDefault="000D4FEB" w:rsidP="000D4FEB">
      <w:pPr>
        <w:ind w:firstLine="720"/>
        <w:jc w:val="both"/>
        <w:rPr>
          <w:rFonts w:ascii="Times New Roman" w:eastAsia="Calibri" w:hAnsi="Times New Roman" w:cs="Times New Roman"/>
          <w:sz w:val="28"/>
          <w:szCs w:val="28"/>
        </w:rPr>
      </w:pPr>
    </w:p>
    <w:p w14:paraId="1878196E" w14:textId="31677996" w:rsidR="000D4FEB" w:rsidRDefault="000D4FEB" w:rsidP="000D4FEB">
      <w:pPr>
        <w:ind w:firstLine="720"/>
        <w:jc w:val="both"/>
        <w:rPr>
          <w:rFonts w:ascii="Times New Roman" w:eastAsia="Calibri" w:hAnsi="Times New Roman" w:cs="Times New Roman"/>
          <w:sz w:val="28"/>
          <w:szCs w:val="28"/>
        </w:rPr>
      </w:pPr>
      <w:r w:rsidRPr="00E67329">
        <w:rPr>
          <w:rFonts w:ascii="Times New Roman" w:eastAsia="Calibri" w:hAnsi="Times New Roman" w:cs="Times New Roman"/>
          <w:sz w:val="28"/>
          <w:szCs w:val="28"/>
        </w:rPr>
        <w:t>Elektroapgādes pieslēgumu ierīko</w:t>
      </w:r>
      <w:r>
        <w:rPr>
          <w:rFonts w:ascii="Times New Roman" w:eastAsia="Calibri" w:hAnsi="Times New Roman" w:cs="Times New Roman"/>
          <w:sz w:val="28"/>
          <w:szCs w:val="28"/>
        </w:rPr>
        <w:t>šana</w:t>
      </w:r>
      <w:r w:rsidRPr="00E67329">
        <w:rPr>
          <w:rFonts w:ascii="Times New Roman" w:eastAsia="Calibri" w:hAnsi="Times New Roman" w:cs="Times New Roman"/>
          <w:sz w:val="28"/>
          <w:szCs w:val="28"/>
        </w:rPr>
        <w:t xml:space="preserve"> ir </w:t>
      </w:r>
      <w:r w:rsidR="003A3858">
        <w:rPr>
          <w:rFonts w:ascii="Times New Roman" w:eastAsia="Calibri" w:hAnsi="Times New Roman" w:cs="Times New Roman"/>
          <w:sz w:val="28"/>
          <w:szCs w:val="28"/>
        </w:rPr>
        <w:t>priekšnoteikums</w:t>
      </w:r>
      <w:r w:rsidRPr="00E67329">
        <w:rPr>
          <w:rFonts w:ascii="Times New Roman" w:eastAsia="Calibri" w:hAnsi="Times New Roman" w:cs="Times New Roman"/>
          <w:sz w:val="28"/>
          <w:szCs w:val="28"/>
        </w:rPr>
        <w:t xml:space="preserve"> </w:t>
      </w:r>
      <w:r>
        <w:rPr>
          <w:rFonts w:ascii="Times New Roman" w:eastAsia="Calibri" w:hAnsi="Times New Roman" w:cs="Times New Roman"/>
          <w:sz w:val="28"/>
          <w:szCs w:val="28"/>
        </w:rPr>
        <w:t>tehnoloģiskā</w:t>
      </w:r>
      <w:r w:rsidR="003A3858">
        <w:rPr>
          <w:rFonts w:ascii="Times New Roman" w:eastAsia="Calibri" w:hAnsi="Times New Roman" w:cs="Times New Roman"/>
          <w:sz w:val="28"/>
          <w:szCs w:val="28"/>
        </w:rPr>
        <w:t>s infrastruktūras</w:t>
      </w:r>
      <w:r w:rsidRPr="00E67329">
        <w:rPr>
          <w:rFonts w:ascii="Times New Roman" w:eastAsia="Calibri" w:hAnsi="Times New Roman" w:cs="Times New Roman"/>
          <w:sz w:val="28"/>
          <w:szCs w:val="28"/>
        </w:rPr>
        <w:t xml:space="preserve"> darbīb</w:t>
      </w:r>
      <w:r w:rsidR="003A3858">
        <w:rPr>
          <w:rFonts w:ascii="Times New Roman" w:eastAsia="Calibri" w:hAnsi="Times New Roman" w:cs="Times New Roman"/>
          <w:sz w:val="28"/>
          <w:szCs w:val="28"/>
        </w:rPr>
        <w:t>ai un ir īstenojama neatliekami</w:t>
      </w:r>
      <w:r w:rsidRPr="00E67329">
        <w:rPr>
          <w:rFonts w:ascii="Times New Roman" w:eastAsia="Calibri" w:hAnsi="Times New Roman" w:cs="Times New Roman"/>
          <w:sz w:val="28"/>
          <w:szCs w:val="28"/>
        </w:rPr>
        <w:t xml:space="preserve">. Elektroapgādes nodrošināšanai nepieciešamā infrastruktūra </w:t>
      </w:r>
      <w:r w:rsidR="003A3858">
        <w:rPr>
          <w:rFonts w:ascii="Times New Roman" w:eastAsia="Calibri" w:hAnsi="Times New Roman" w:cs="Times New Roman"/>
          <w:sz w:val="28"/>
          <w:szCs w:val="28"/>
        </w:rPr>
        <w:t>ietver</w:t>
      </w:r>
      <w:r w:rsidRPr="00E67329">
        <w:rPr>
          <w:rFonts w:ascii="Times New Roman" w:eastAsia="Calibri" w:hAnsi="Times New Roman" w:cs="Times New Roman"/>
          <w:sz w:val="28"/>
          <w:szCs w:val="28"/>
        </w:rPr>
        <w:t xml:space="preserve"> AS "Sadales tīkls" ārējā elektroapgādes pieslēgumu</w:t>
      </w:r>
      <w:r>
        <w:rPr>
          <w:rFonts w:ascii="Times New Roman" w:eastAsia="Calibri" w:hAnsi="Times New Roman" w:cs="Times New Roman"/>
          <w:sz w:val="28"/>
          <w:szCs w:val="28"/>
        </w:rPr>
        <w:t xml:space="preserve"> projektēšanas un </w:t>
      </w:r>
      <w:r w:rsidRPr="00E67329">
        <w:rPr>
          <w:rFonts w:ascii="Times New Roman" w:eastAsia="Calibri" w:hAnsi="Times New Roman" w:cs="Times New Roman"/>
          <w:sz w:val="28"/>
          <w:szCs w:val="28"/>
        </w:rPr>
        <w:t>izbūves</w:t>
      </w:r>
      <w:r>
        <w:rPr>
          <w:rFonts w:ascii="Times New Roman" w:eastAsia="Calibri" w:hAnsi="Times New Roman" w:cs="Times New Roman"/>
          <w:sz w:val="28"/>
          <w:szCs w:val="28"/>
        </w:rPr>
        <w:t xml:space="preserve"> darb</w:t>
      </w:r>
      <w:r w:rsidR="003A3858">
        <w:rPr>
          <w:rFonts w:ascii="Times New Roman" w:eastAsia="Calibri" w:hAnsi="Times New Roman" w:cs="Times New Roman"/>
          <w:sz w:val="28"/>
          <w:szCs w:val="28"/>
        </w:rPr>
        <w:t>us</w:t>
      </w:r>
      <w:r w:rsidRPr="00E67329">
        <w:rPr>
          <w:rFonts w:ascii="Times New Roman" w:eastAsia="Calibri" w:hAnsi="Times New Roman" w:cs="Times New Roman"/>
          <w:sz w:val="28"/>
          <w:szCs w:val="28"/>
        </w:rPr>
        <w:t xml:space="preserve">. Elektroapgādes </w:t>
      </w:r>
      <w:r w:rsidR="003A3858">
        <w:rPr>
          <w:rFonts w:ascii="Times New Roman" w:eastAsia="Calibri" w:hAnsi="Times New Roman" w:cs="Times New Roman"/>
          <w:sz w:val="28"/>
          <w:szCs w:val="28"/>
        </w:rPr>
        <w:t>pieslēgumu ierīkošanai iepriekšējā periodā</w:t>
      </w:r>
      <w:r w:rsidRPr="00E67329">
        <w:rPr>
          <w:rFonts w:ascii="Times New Roman" w:eastAsia="Calibri" w:hAnsi="Times New Roman" w:cs="Times New Roman"/>
          <w:sz w:val="28"/>
          <w:szCs w:val="28"/>
        </w:rPr>
        <w:t xml:space="preserve"> ir veikt</w:t>
      </w:r>
      <w:r>
        <w:rPr>
          <w:rFonts w:ascii="Times New Roman" w:eastAsia="Calibri" w:hAnsi="Times New Roman" w:cs="Times New Roman"/>
          <w:sz w:val="28"/>
          <w:szCs w:val="28"/>
        </w:rPr>
        <w:t>i</w:t>
      </w:r>
      <w:r w:rsidRPr="00E67329">
        <w:rPr>
          <w:rFonts w:ascii="Times New Roman" w:eastAsia="Calibri" w:hAnsi="Times New Roman" w:cs="Times New Roman"/>
          <w:sz w:val="28"/>
          <w:szCs w:val="28"/>
        </w:rPr>
        <w:t xml:space="preserve"> projektēšanas darb</w:t>
      </w:r>
      <w:r>
        <w:rPr>
          <w:rFonts w:ascii="Times New Roman" w:eastAsia="Calibri" w:hAnsi="Times New Roman" w:cs="Times New Roman"/>
          <w:sz w:val="28"/>
          <w:szCs w:val="28"/>
        </w:rPr>
        <w:t>i un 2024.</w:t>
      </w:r>
      <w:r w:rsidR="003A385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gadā </w:t>
      </w:r>
      <w:r w:rsidRPr="00E67329">
        <w:rPr>
          <w:rFonts w:ascii="Times New Roman" w:eastAsia="Calibri" w:hAnsi="Times New Roman" w:cs="Times New Roman"/>
          <w:sz w:val="28"/>
          <w:szCs w:val="28"/>
        </w:rPr>
        <w:t>A/S “Sadales tīkls” izvēlētais izpildītājs</w:t>
      </w:r>
      <w:r>
        <w:rPr>
          <w:rFonts w:ascii="Times New Roman" w:eastAsia="Calibri" w:hAnsi="Times New Roman" w:cs="Times New Roman"/>
          <w:sz w:val="28"/>
          <w:szCs w:val="28"/>
        </w:rPr>
        <w:t xml:space="preserve"> veiks</w:t>
      </w:r>
      <w:r w:rsidRPr="00E67329">
        <w:rPr>
          <w:rFonts w:ascii="Times New Roman" w:eastAsia="Calibri" w:hAnsi="Times New Roman" w:cs="Times New Roman"/>
          <w:sz w:val="28"/>
          <w:szCs w:val="28"/>
        </w:rPr>
        <w:t xml:space="preserve"> </w:t>
      </w:r>
      <w:r>
        <w:rPr>
          <w:rFonts w:ascii="Times New Roman" w:eastAsia="Calibri" w:hAnsi="Times New Roman" w:cs="Times New Roman"/>
          <w:sz w:val="28"/>
          <w:szCs w:val="28"/>
        </w:rPr>
        <w:t>b</w:t>
      </w:r>
      <w:r w:rsidRPr="00E67329">
        <w:rPr>
          <w:rFonts w:ascii="Times New Roman" w:eastAsia="Calibri" w:hAnsi="Times New Roman" w:cs="Times New Roman"/>
          <w:sz w:val="28"/>
          <w:szCs w:val="28"/>
        </w:rPr>
        <w:t>ūvdarb</w:t>
      </w:r>
      <w:r>
        <w:rPr>
          <w:rFonts w:ascii="Times New Roman" w:eastAsia="Calibri" w:hAnsi="Times New Roman" w:cs="Times New Roman"/>
          <w:sz w:val="28"/>
          <w:szCs w:val="28"/>
        </w:rPr>
        <w:t>us</w:t>
      </w:r>
      <w:r w:rsidRPr="00E67329">
        <w:rPr>
          <w:rFonts w:ascii="Times New Roman" w:eastAsia="Calibri" w:hAnsi="Times New Roman" w:cs="Times New Roman"/>
          <w:sz w:val="28"/>
          <w:szCs w:val="28"/>
        </w:rPr>
        <w:t>.</w:t>
      </w:r>
    </w:p>
    <w:p w14:paraId="52744256" w14:textId="4AA4890E" w:rsidR="000D4FEB" w:rsidRDefault="000D4FEB" w:rsidP="000D4FEB">
      <w:pPr>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LVRTC ir veicis vairāku nepieciešamo saistītās infrastruktūras </w:t>
      </w:r>
      <w:r w:rsidRPr="00E66158">
        <w:rPr>
          <w:rFonts w:ascii="Times New Roman" w:eastAsia="Calibri" w:hAnsi="Times New Roman" w:cs="Times New Roman"/>
          <w:sz w:val="28"/>
          <w:szCs w:val="28"/>
        </w:rPr>
        <w:t>AS “</w:t>
      </w:r>
      <w:r>
        <w:rPr>
          <w:rFonts w:ascii="Times New Roman" w:eastAsia="Calibri" w:hAnsi="Times New Roman" w:cs="Times New Roman"/>
          <w:sz w:val="28"/>
          <w:szCs w:val="28"/>
        </w:rPr>
        <w:t>Sadales tīkls</w:t>
      </w:r>
      <w:r w:rsidRPr="00E66158">
        <w:rPr>
          <w:rFonts w:ascii="Times New Roman" w:eastAsia="Calibri" w:hAnsi="Times New Roman" w:cs="Times New Roman"/>
          <w:sz w:val="28"/>
          <w:szCs w:val="28"/>
        </w:rPr>
        <w:t xml:space="preserve">” pieslēgumu </w:t>
      </w:r>
      <w:r>
        <w:rPr>
          <w:rFonts w:ascii="Times New Roman" w:eastAsia="Calibri" w:hAnsi="Times New Roman" w:cs="Times New Roman"/>
          <w:sz w:val="28"/>
          <w:szCs w:val="28"/>
        </w:rPr>
        <w:t xml:space="preserve">būvprojektu izstrādi, kas tiks izbūvēti tehnoloģiskās </w:t>
      </w:r>
      <w:r>
        <w:rPr>
          <w:rFonts w:ascii="Times New Roman" w:eastAsia="Calibri" w:hAnsi="Times New Roman" w:cs="Times New Roman"/>
          <w:sz w:val="28"/>
          <w:szCs w:val="28"/>
        </w:rPr>
        <w:lastRenderedPageBreak/>
        <w:t xml:space="preserve">infrastruktūras vajadzībām. Būvprojektu izstrādes izdevumi tika </w:t>
      </w:r>
      <w:proofErr w:type="spellStart"/>
      <w:r>
        <w:rPr>
          <w:rFonts w:ascii="Times New Roman" w:eastAsia="Calibri" w:hAnsi="Times New Roman" w:cs="Times New Roman"/>
          <w:sz w:val="28"/>
          <w:szCs w:val="28"/>
        </w:rPr>
        <w:t>priekšfinansēti</w:t>
      </w:r>
      <w:proofErr w:type="spellEnd"/>
      <w:r>
        <w:rPr>
          <w:rFonts w:ascii="Times New Roman" w:eastAsia="Calibri" w:hAnsi="Times New Roman" w:cs="Times New Roman"/>
          <w:sz w:val="28"/>
          <w:szCs w:val="28"/>
        </w:rPr>
        <w:t xml:space="preserve"> no LVRTC finanšu līdzekļiem </w:t>
      </w:r>
      <w:r w:rsidRPr="005A13D8">
        <w:rPr>
          <w:rFonts w:ascii="Times New Roman" w:eastAsia="Calibri" w:hAnsi="Times New Roman" w:cs="Times New Roman"/>
          <w:sz w:val="28"/>
          <w:szCs w:val="28"/>
        </w:rPr>
        <w:t>122</w:t>
      </w:r>
      <w:r w:rsidR="003A3858">
        <w:rPr>
          <w:rFonts w:ascii="Times New Roman" w:eastAsia="Calibri" w:hAnsi="Times New Roman" w:cs="Times New Roman"/>
          <w:sz w:val="28"/>
          <w:szCs w:val="28"/>
        </w:rPr>
        <w:t> </w:t>
      </w:r>
      <w:r w:rsidRPr="005A13D8">
        <w:rPr>
          <w:rFonts w:ascii="Times New Roman" w:eastAsia="Calibri" w:hAnsi="Times New Roman" w:cs="Times New Roman"/>
          <w:sz w:val="28"/>
          <w:szCs w:val="28"/>
        </w:rPr>
        <w:t>216</w:t>
      </w:r>
      <w:r w:rsidR="003A3858">
        <w:rPr>
          <w:rFonts w:ascii="Times New Roman" w:eastAsia="Calibri" w:hAnsi="Times New Roman" w:cs="Times New Roman"/>
          <w:sz w:val="28"/>
          <w:szCs w:val="28"/>
        </w:rPr>
        <w:t xml:space="preserve"> </w:t>
      </w:r>
      <w:r w:rsidR="003A3858" w:rsidRPr="003A3858">
        <w:rPr>
          <w:rFonts w:ascii="Times New Roman" w:eastAsia="Calibri" w:hAnsi="Times New Roman" w:cs="Times New Roman"/>
          <w:i/>
          <w:iCs/>
          <w:sz w:val="28"/>
          <w:szCs w:val="28"/>
        </w:rPr>
        <w:t>euro</w:t>
      </w:r>
      <w:r>
        <w:rPr>
          <w:rFonts w:ascii="Times New Roman" w:eastAsia="Calibri" w:hAnsi="Times New Roman" w:cs="Times New Roman"/>
          <w:sz w:val="28"/>
          <w:szCs w:val="28"/>
        </w:rPr>
        <w:t xml:space="preserve"> apmērā, tādēļ i</w:t>
      </w:r>
      <w:r w:rsidRPr="00DD4BDD">
        <w:rPr>
          <w:rFonts w:ascii="Times New Roman" w:eastAsia="Calibri" w:hAnsi="Times New Roman" w:cs="Times New Roman"/>
          <w:sz w:val="28"/>
          <w:szCs w:val="28"/>
        </w:rPr>
        <w:t>zmaksu attiecināšana</w:t>
      </w:r>
      <w:r w:rsidRPr="00E95F06">
        <w:rPr>
          <w:rFonts w:ascii="Times New Roman" w:eastAsia="Calibri" w:hAnsi="Times New Roman" w:cs="Times New Roman"/>
          <w:sz w:val="28"/>
          <w:szCs w:val="28"/>
        </w:rPr>
        <w:t xml:space="preserve"> </w:t>
      </w:r>
      <w:r w:rsidRPr="00E66158">
        <w:rPr>
          <w:rFonts w:ascii="Times New Roman" w:eastAsia="Calibri" w:hAnsi="Times New Roman" w:cs="Times New Roman"/>
          <w:sz w:val="28"/>
          <w:szCs w:val="28"/>
        </w:rPr>
        <w:t>AS “</w:t>
      </w:r>
      <w:r>
        <w:rPr>
          <w:rFonts w:ascii="Times New Roman" w:eastAsia="Calibri" w:hAnsi="Times New Roman" w:cs="Times New Roman"/>
          <w:sz w:val="28"/>
          <w:szCs w:val="28"/>
        </w:rPr>
        <w:t>Sadales tīkls</w:t>
      </w:r>
      <w:r w:rsidRPr="00E66158">
        <w:rPr>
          <w:rFonts w:ascii="Times New Roman" w:eastAsia="Calibri" w:hAnsi="Times New Roman" w:cs="Times New Roman"/>
          <w:sz w:val="28"/>
          <w:szCs w:val="28"/>
        </w:rPr>
        <w:t xml:space="preserve">” pieslēgumu </w:t>
      </w:r>
      <w:r>
        <w:rPr>
          <w:rFonts w:ascii="Times New Roman" w:eastAsia="Calibri" w:hAnsi="Times New Roman" w:cs="Times New Roman"/>
          <w:sz w:val="28"/>
          <w:szCs w:val="28"/>
        </w:rPr>
        <w:t>būvprojektu izstrādei</w:t>
      </w:r>
      <w:r w:rsidRPr="00DD4BDD">
        <w:rPr>
          <w:rFonts w:ascii="Times New Roman" w:eastAsia="Calibri" w:hAnsi="Times New Roman" w:cs="Times New Roman"/>
          <w:sz w:val="28"/>
          <w:szCs w:val="28"/>
        </w:rPr>
        <w:t xml:space="preserve"> ir pieļaujam</w:t>
      </w:r>
      <w:r>
        <w:rPr>
          <w:rFonts w:ascii="Times New Roman" w:eastAsia="Calibri" w:hAnsi="Times New Roman" w:cs="Times New Roman"/>
          <w:sz w:val="28"/>
          <w:szCs w:val="28"/>
        </w:rPr>
        <w:t>a</w:t>
      </w:r>
      <w:r w:rsidR="003A3858">
        <w:rPr>
          <w:rFonts w:ascii="Times New Roman" w:eastAsia="Calibri" w:hAnsi="Times New Roman" w:cs="Times New Roman"/>
          <w:sz w:val="28"/>
          <w:szCs w:val="28"/>
        </w:rPr>
        <w:t>,</w:t>
      </w:r>
      <w:r w:rsidRPr="00DD4BDD">
        <w:rPr>
          <w:rFonts w:ascii="Times New Roman" w:eastAsia="Calibri" w:hAnsi="Times New Roman" w:cs="Times New Roman"/>
          <w:sz w:val="28"/>
          <w:szCs w:val="28"/>
        </w:rPr>
        <w:t xml:space="preserve"> sākot ar 2022. gadu.</w:t>
      </w:r>
    </w:p>
    <w:p w14:paraId="5121D1FB" w14:textId="507E8EFA" w:rsidR="000D4FEB" w:rsidRDefault="003A3858" w:rsidP="000D4FEB">
      <w:pPr>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Plānots, ka, t</w:t>
      </w:r>
      <w:r w:rsidR="000D4FEB" w:rsidRPr="00DD4BDD">
        <w:rPr>
          <w:rFonts w:ascii="Times New Roman" w:eastAsia="Calibri" w:hAnsi="Times New Roman" w:cs="Times New Roman"/>
          <w:sz w:val="28"/>
          <w:szCs w:val="28"/>
        </w:rPr>
        <w:t>ehnoloģiskās infrastruktūras izveidei uz Latvijas Republikas un Krievijas Federācijas valsts robežas LVRTC, nepieciešamības gadījumā</w:t>
      </w:r>
      <w:r>
        <w:rPr>
          <w:rFonts w:ascii="Times New Roman" w:eastAsia="Calibri" w:hAnsi="Times New Roman" w:cs="Times New Roman"/>
          <w:sz w:val="28"/>
          <w:szCs w:val="28"/>
        </w:rPr>
        <w:t>,</w:t>
      </w:r>
      <w:r w:rsidR="000D4FEB">
        <w:rPr>
          <w:rFonts w:ascii="Times New Roman" w:eastAsia="Calibri" w:hAnsi="Times New Roman" w:cs="Times New Roman"/>
          <w:sz w:val="28"/>
          <w:szCs w:val="28"/>
        </w:rPr>
        <w:t xml:space="preserve"> lai nodrošinātu </w:t>
      </w:r>
      <w:r w:rsidR="000D4FEB" w:rsidRPr="005A13D8">
        <w:rPr>
          <w:rFonts w:ascii="Times New Roman" w:eastAsia="Calibri" w:hAnsi="Times New Roman" w:cs="Times New Roman"/>
          <w:sz w:val="28"/>
          <w:szCs w:val="28"/>
        </w:rPr>
        <w:t>izbūves nepārtrauktīb</w:t>
      </w:r>
      <w:r w:rsidR="000D4FEB">
        <w:rPr>
          <w:rFonts w:ascii="Times New Roman" w:eastAsia="Calibri" w:hAnsi="Times New Roman" w:cs="Times New Roman"/>
          <w:sz w:val="28"/>
          <w:szCs w:val="28"/>
        </w:rPr>
        <w:t>u</w:t>
      </w:r>
      <w:r w:rsidR="000D4FEB" w:rsidRPr="00DD4BDD">
        <w:rPr>
          <w:rFonts w:ascii="Times New Roman" w:eastAsia="Calibri" w:hAnsi="Times New Roman" w:cs="Times New Roman"/>
          <w:sz w:val="28"/>
          <w:szCs w:val="28"/>
        </w:rPr>
        <w:t>,</w:t>
      </w:r>
      <w:r w:rsidR="000D4FEB">
        <w:rPr>
          <w:rFonts w:ascii="Times New Roman" w:eastAsia="Calibri" w:hAnsi="Times New Roman" w:cs="Times New Roman"/>
          <w:sz w:val="28"/>
          <w:szCs w:val="28"/>
        </w:rPr>
        <w:t xml:space="preserve"> </w:t>
      </w:r>
      <w:r w:rsidR="000D4FEB" w:rsidRPr="00DD4BDD">
        <w:rPr>
          <w:rFonts w:ascii="Times New Roman" w:eastAsia="Calibri" w:hAnsi="Times New Roman" w:cs="Times New Roman"/>
          <w:sz w:val="28"/>
          <w:szCs w:val="28"/>
        </w:rPr>
        <w:t xml:space="preserve">var īslaicīgi nodrošināt </w:t>
      </w:r>
      <w:r w:rsidR="000D4FEB">
        <w:rPr>
          <w:rFonts w:ascii="Times New Roman" w:eastAsia="Calibri" w:hAnsi="Times New Roman" w:cs="Times New Roman"/>
          <w:sz w:val="28"/>
          <w:szCs w:val="28"/>
        </w:rPr>
        <w:t>ar attiecināmo izdevumu</w:t>
      </w:r>
      <w:r w:rsidR="000D4FEB" w:rsidRPr="00DD4BDD">
        <w:rPr>
          <w:rFonts w:ascii="Times New Roman" w:eastAsia="Calibri" w:hAnsi="Times New Roman" w:cs="Times New Roman"/>
          <w:sz w:val="28"/>
          <w:szCs w:val="28"/>
        </w:rPr>
        <w:t xml:space="preserve"> priekšfinansējumu no kapitālsabiedrības līdzekļiem nepieciešamā finansējuma apjoma</w:t>
      </w:r>
      <w:r w:rsidR="000D4FEB">
        <w:rPr>
          <w:rFonts w:ascii="Times New Roman" w:eastAsia="Calibri" w:hAnsi="Times New Roman" w:cs="Times New Roman"/>
          <w:sz w:val="28"/>
          <w:szCs w:val="28"/>
        </w:rPr>
        <w:t>.</w:t>
      </w:r>
    </w:p>
    <w:p w14:paraId="198163E0" w14:textId="7D057C08" w:rsidR="000D4FEB" w:rsidRDefault="000D4FEB" w:rsidP="000D4FEB">
      <w:pPr>
        <w:ind w:firstLine="720"/>
        <w:jc w:val="both"/>
        <w:rPr>
          <w:rFonts w:ascii="Times New Roman" w:eastAsia="Times New Roman" w:hAnsi="Times New Roman" w:cs="Times New Roman"/>
          <w:sz w:val="28"/>
          <w:szCs w:val="28"/>
        </w:rPr>
      </w:pPr>
      <w:r w:rsidRPr="00373B2B">
        <w:rPr>
          <w:rFonts w:ascii="Times New Roman" w:eastAsia="Times New Roman" w:hAnsi="Times New Roman" w:cs="Times New Roman"/>
          <w:sz w:val="28"/>
          <w:szCs w:val="28"/>
        </w:rPr>
        <w:t xml:space="preserve">Jāatzīmē, ka izmaksas var tikt precizētas atbilstoši faktiskajai nepieciešamībai. </w:t>
      </w:r>
    </w:p>
    <w:p w14:paraId="5674343E" w14:textId="77777777" w:rsidR="00C15EF2" w:rsidRPr="00373B2B" w:rsidRDefault="00C15EF2" w:rsidP="000D4FEB">
      <w:pPr>
        <w:ind w:firstLine="720"/>
        <w:jc w:val="both"/>
        <w:rPr>
          <w:rFonts w:ascii="Times New Roman" w:eastAsia="Times New Roman" w:hAnsi="Times New Roman" w:cs="Times New Roman"/>
          <w:sz w:val="28"/>
          <w:szCs w:val="28"/>
        </w:rPr>
      </w:pPr>
    </w:p>
    <w:p w14:paraId="05E5B612" w14:textId="59DEFDEC" w:rsidR="00BF5E8F" w:rsidRPr="00F81B53" w:rsidRDefault="00BF5E8F" w:rsidP="000D7A1E">
      <w:pPr>
        <w:pStyle w:val="ListParagraph"/>
        <w:numPr>
          <w:ilvl w:val="0"/>
          <w:numId w:val="19"/>
        </w:numPr>
        <w:spacing w:after="0"/>
        <w:jc w:val="center"/>
        <w:rPr>
          <w:rFonts w:ascii="Times New Roman" w:hAnsi="Times New Roman" w:cs="Times New Roman"/>
          <w:b/>
          <w:sz w:val="28"/>
          <w:szCs w:val="28"/>
        </w:rPr>
      </w:pPr>
      <w:r w:rsidRPr="22E8CFB9">
        <w:rPr>
          <w:rFonts w:ascii="Times New Roman" w:hAnsi="Times New Roman" w:cs="Times New Roman"/>
          <w:b/>
          <w:bCs/>
          <w:sz w:val="28"/>
          <w:szCs w:val="28"/>
        </w:rPr>
        <w:t>PRIEKŠLIKUMI TURPMĀKAI RĪCĪBAI</w:t>
      </w:r>
    </w:p>
    <w:p w14:paraId="588684D6" w14:textId="77777777" w:rsidR="00BF5E8F" w:rsidRPr="00F81B53" w:rsidRDefault="00BF5E8F" w:rsidP="00BF5E8F">
      <w:pPr>
        <w:pStyle w:val="ListParagraph"/>
        <w:spacing w:after="0"/>
        <w:ind w:left="1080"/>
        <w:rPr>
          <w:rFonts w:ascii="Times New Roman" w:hAnsi="Times New Roman" w:cs="Times New Roman"/>
          <w:b/>
          <w:sz w:val="28"/>
          <w:szCs w:val="28"/>
        </w:rPr>
      </w:pPr>
    </w:p>
    <w:p w14:paraId="3BA2FDB4" w14:textId="17800A04" w:rsidR="00BF5E8F" w:rsidRDefault="00BF5E8F" w:rsidP="00BF5E8F">
      <w:pPr>
        <w:spacing w:after="0"/>
        <w:ind w:firstLine="357"/>
        <w:jc w:val="both"/>
        <w:rPr>
          <w:rFonts w:ascii="Times New Roman" w:eastAsia="Times New Roman" w:hAnsi="Times New Roman" w:cs="Times New Roman"/>
          <w:sz w:val="28"/>
          <w:szCs w:val="28"/>
          <w:lang w:eastAsia="lv-LV"/>
        </w:rPr>
      </w:pPr>
      <w:r w:rsidRPr="1F53C885">
        <w:rPr>
          <w:rFonts w:ascii="Times New Roman" w:eastAsia="Times New Roman" w:hAnsi="Times New Roman" w:cs="Times New Roman"/>
          <w:sz w:val="28"/>
          <w:szCs w:val="28"/>
          <w:lang w:eastAsia="lv-LV"/>
        </w:rPr>
        <w:t>Atbilstoši Ministru kabineta 2021.</w:t>
      </w:r>
      <w:r>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gada 10.</w:t>
      </w:r>
      <w:r>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augusta sēdes prot</w:t>
      </w:r>
      <w:r>
        <w:rPr>
          <w:rFonts w:ascii="Times New Roman" w:eastAsia="Times New Roman" w:hAnsi="Times New Roman" w:cs="Times New Roman"/>
          <w:sz w:val="28"/>
          <w:szCs w:val="28"/>
          <w:lang w:eastAsia="lv-LV"/>
        </w:rPr>
        <w:t>okola</w:t>
      </w:r>
      <w:r w:rsidRPr="1F53C885">
        <w:rPr>
          <w:rFonts w:ascii="Times New Roman" w:eastAsia="Times New Roman" w:hAnsi="Times New Roman" w:cs="Times New Roman"/>
          <w:sz w:val="28"/>
          <w:szCs w:val="28"/>
          <w:lang w:eastAsia="lv-LV"/>
        </w:rPr>
        <w:t xml:space="preserve"> Nr.</w:t>
      </w:r>
      <w:r>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55</w:t>
      </w:r>
      <w:r>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2.</w:t>
      </w:r>
      <w:r>
        <w:rPr>
          <w:rFonts w:ascii="Times New Roman" w:eastAsia="Times New Roman" w:hAnsi="Times New Roman" w:cs="Times New Roman"/>
          <w:sz w:val="28"/>
          <w:szCs w:val="28"/>
          <w:lang w:eastAsia="lv-LV"/>
        </w:rPr>
        <w:t> </w:t>
      </w:r>
      <w:r w:rsidRPr="1F53C885">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3.</w:t>
      </w:r>
      <w:r>
        <w:rPr>
          <w:rFonts w:ascii="Times New Roman" w:eastAsia="Times New Roman" w:hAnsi="Times New Roman" w:cs="Times New Roman"/>
          <w:sz w:val="28"/>
          <w:szCs w:val="28"/>
          <w:lang w:eastAsia="lv-LV"/>
        </w:rPr>
        <w:t xml:space="preserve"> </w:t>
      </w:r>
      <w:r w:rsidRPr="1F53C885">
        <w:rPr>
          <w:rFonts w:ascii="Times New Roman" w:eastAsia="Times New Roman" w:hAnsi="Times New Roman" w:cs="Times New Roman"/>
          <w:sz w:val="28"/>
          <w:szCs w:val="28"/>
          <w:lang w:eastAsia="lv-LV"/>
        </w:rPr>
        <w:t xml:space="preserve">punktam, Iekšlietu ministrija ar šo informatīvo ziņojumu informē par valsts ārējās sauszemes robežas apsardzībai nepieciešamās infrastruktūras izbūves </w:t>
      </w:r>
      <w:r>
        <w:rPr>
          <w:rFonts w:ascii="Times New Roman" w:eastAsia="Times New Roman" w:hAnsi="Times New Roman" w:cs="Times New Roman"/>
          <w:sz w:val="28"/>
          <w:szCs w:val="28"/>
          <w:lang w:eastAsia="lv-LV"/>
        </w:rPr>
        <w:t xml:space="preserve">turpināšanai uz </w:t>
      </w:r>
      <w:r w:rsidRPr="000D4FEB">
        <w:rPr>
          <w:rFonts w:ascii="Times New Roman" w:eastAsia="Times New Roman" w:hAnsi="Times New Roman" w:cs="Times New Roman"/>
          <w:sz w:val="28"/>
          <w:szCs w:val="28"/>
          <w:lang w:eastAsia="lv-LV"/>
        </w:rPr>
        <w:t>Latvijas Republikas un Krievijas Federācijas valsts robežas pieņemtajiem lēmumiem</w:t>
      </w:r>
      <w:r w:rsidRPr="000D7A1E">
        <w:rPr>
          <w:rFonts w:ascii="Times New Roman" w:hAnsi="Times New Roman"/>
          <w:sz w:val="28"/>
        </w:rPr>
        <w:t xml:space="preserve">, kā arī tehnoloģiskās infrastruktūras izbūves </w:t>
      </w:r>
      <w:r w:rsidR="00B17D6E" w:rsidRPr="000D4FEB">
        <w:rPr>
          <w:rFonts w:ascii="Times New Roman" w:eastAsia="Times New Roman" w:hAnsi="Times New Roman" w:cs="Times New Roman"/>
          <w:sz w:val="28"/>
          <w:szCs w:val="28"/>
          <w:lang w:eastAsia="lv-LV"/>
        </w:rPr>
        <w:t>uzsākšanai</w:t>
      </w:r>
      <w:r w:rsidRPr="000D7A1E">
        <w:rPr>
          <w:rFonts w:ascii="Times New Roman" w:hAnsi="Times New Roman"/>
          <w:sz w:val="28"/>
        </w:rPr>
        <w:t xml:space="preserve"> uz Latvijas Republikas</w:t>
      </w:r>
      <w:proofErr w:type="gramStart"/>
      <w:r w:rsidRPr="000D7A1E">
        <w:rPr>
          <w:rFonts w:ascii="Times New Roman" w:hAnsi="Times New Roman"/>
          <w:sz w:val="28"/>
        </w:rPr>
        <w:t xml:space="preserve"> un</w:t>
      </w:r>
      <w:proofErr w:type="gramEnd"/>
      <w:r w:rsidRPr="000D7A1E">
        <w:rPr>
          <w:rFonts w:ascii="Times New Roman" w:hAnsi="Times New Roman"/>
          <w:sz w:val="28"/>
        </w:rPr>
        <w:t xml:space="preserve"> Krievijas Federācijas valsts robežas</w:t>
      </w:r>
      <w:r w:rsidRPr="000D4FEB">
        <w:rPr>
          <w:rFonts w:ascii="Times New Roman" w:eastAsia="Times New Roman" w:hAnsi="Times New Roman" w:cs="Times New Roman"/>
          <w:sz w:val="28"/>
          <w:szCs w:val="28"/>
          <w:lang w:eastAsia="lv-LV"/>
        </w:rPr>
        <w:t xml:space="preserve"> nepieciešamā finansējuma apmēru un tā avotiem.</w:t>
      </w:r>
    </w:p>
    <w:p w14:paraId="76EBB4CF" w14:textId="449169FD" w:rsidR="00BF5E8F" w:rsidRPr="003635F9" w:rsidRDefault="00BF5E8F" w:rsidP="00BF5E8F">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Atbilstoši Ministru kabineta 2023. gada 13. janvāra sēdē (prot. Nr. 2 1. §) izskatītā Informatīvā ziņojuma “Par priekšlikumiem valsts budžeta prioritārajiem pasākumiem 2023. gadam un budžeta ietvaram </w:t>
      </w:r>
      <w:proofErr w:type="gramStart"/>
      <w:r w:rsidRPr="003635F9">
        <w:rPr>
          <w:rFonts w:ascii="Times New Roman" w:hAnsi="Times New Roman" w:cs="Times New Roman"/>
          <w:sz w:val="28"/>
          <w:szCs w:val="28"/>
        </w:rPr>
        <w:t>2023. – 2025.</w:t>
      </w:r>
      <w:proofErr w:type="gramEnd"/>
      <w:r w:rsidRPr="003635F9">
        <w:rPr>
          <w:rFonts w:ascii="Times New Roman" w:hAnsi="Times New Roman" w:cs="Times New Roman"/>
          <w:sz w:val="28"/>
          <w:szCs w:val="28"/>
        </w:rPr>
        <w:t xml:space="preserve"> gadam” 3. pielikumam “Papildu finansējums ar valsts drošību saistītiem prioritārajiem pasākumiem 2023. gadam un budžeta ietvaram 2023. - 2025. gadam” un ievērojot protokollēmuma 2. punktā un 4. punktā noteikto pasākumam “Valsts robežas joslas infrastruktūras izveide” plānots finansējums (finansējums ārpus fiskālās telpas plānotajiem ar valsts drošību saistītiem pasākumiem un neatkarīgo iestāžu vienreizējiem pasākumiem tiek plānots budžeta resora “74. Gadskārtējā valsts budžeta izpildes procesā pārdalāmais finansējums” atsevišķā programmā,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 2023. – 2025. gadam 77 574 494  </w:t>
      </w:r>
      <w:r w:rsidRPr="003635F9">
        <w:rPr>
          <w:rFonts w:ascii="Times New Roman" w:hAnsi="Times New Roman" w:cs="Times New Roman"/>
          <w:i/>
          <w:iCs/>
          <w:sz w:val="28"/>
          <w:szCs w:val="28"/>
        </w:rPr>
        <w:t>euro</w:t>
      </w:r>
      <w:r w:rsidRPr="003635F9">
        <w:rPr>
          <w:rFonts w:ascii="Times New Roman" w:hAnsi="Times New Roman" w:cs="Times New Roman"/>
          <w:sz w:val="28"/>
          <w:szCs w:val="28"/>
        </w:rPr>
        <w:t xml:space="preserve"> apmērā, tai skaitā:</w:t>
      </w:r>
    </w:p>
    <w:p w14:paraId="4B8461E9" w14:textId="77777777" w:rsidR="00BF5E8F" w:rsidRPr="003635F9" w:rsidRDefault="00BF5E8F" w:rsidP="00BF5E8F">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2023. gadā – 23 778 418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30ACF319" w14:textId="77777777" w:rsidR="00BF5E8F" w:rsidRPr="003635F9" w:rsidRDefault="00BF5E8F" w:rsidP="00BF5E8F">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2024. gadā – 44 825 651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75F6DC8C" w14:textId="77777777" w:rsidR="00BF5E8F" w:rsidRDefault="00BF5E8F" w:rsidP="00BF5E8F">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2025. gadā – 8 970 425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517F6AF5" w14:textId="77777777" w:rsidR="0075072D" w:rsidRDefault="0075072D" w:rsidP="00BF5E8F">
      <w:pPr>
        <w:pStyle w:val="ListParagraph"/>
        <w:spacing w:after="0"/>
        <w:ind w:left="0" w:firstLine="709"/>
        <w:contextualSpacing w:val="0"/>
        <w:jc w:val="both"/>
        <w:rPr>
          <w:rFonts w:ascii="Times New Roman" w:hAnsi="Times New Roman" w:cs="Times New Roman"/>
          <w:sz w:val="28"/>
          <w:szCs w:val="28"/>
        </w:rPr>
      </w:pPr>
    </w:p>
    <w:p w14:paraId="7E365EFB" w14:textId="77777777" w:rsidR="0075072D" w:rsidRDefault="0075072D" w:rsidP="00BF5E8F">
      <w:pPr>
        <w:pStyle w:val="ListParagraph"/>
        <w:spacing w:after="0"/>
        <w:ind w:left="0" w:firstLine="709"/>
        <w:contextualSpacing w:val="0"/>
        <w:jc w:val="both"/>
        <w:rPr>
          <w:rFonts w:ascii="Times New Roman" w:hAnsi="Times New Roman" w:cs="Times New Roman"/>
          <w:sz w:val="28"/>
          <w:szCs w:val="28"/>
        </w:rPr>
      </w:pPr>
    </w:p>
    <w:p w14:paraId="1A77D83A" w14:textId="51B0BB3B" w:rsidR="00BF5E8F" w:rsidRPr="003635F9" w:rsidRDefault="00BF5E8F" w:rsidP="00BF5E8F">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Ar 2023. gada laikā pieņemtajiem Ministru kabineta lēmumiem (skatīt informatīvā ziņojuma </w:t>
      </w:r>
      <w:r w:rsidR="002C0534">
        <w:rPr>
          <w:rFonts w:ascii="Times New Roman" w:hAnsi="Times New Roman" w:cs="Times New Roman"/>
          <w:sz w:val="28"/>
          <w:szCs w:val="28"/>
        </w:rPr>
        <w:t>1</w:t>
      </w:r>
      <w:r w:rsidR="008D5232">
        <w:rPr>
          <w:rFonts w:ascii="Times New Roman" w:hAnsi="Times New Roman" w:cs="Times New Roman"/>
          <w:sz w:val="28"/>
          <w:szCs w:val="28"/>
        </w:rPr>
        <w:t>5</w:t>
      </w:r>
      <w:r>
        <w:rPr>
          <w:rFonts w:ascii="Times New Roman" w:hAnsi="Times New Roman" w:cs="Times New Roman"/>
          <w:sz w:val="28"/>
          <w:szCs w:val="28"/>
        </w:rPr>
        <w:t xml:space="preserve">.tabulu, ir atbalstīta finansējuma pārdale no šā resursu avota </w:t>
      </w:r>
      <w:proofErr w:type="gramStart"/>
      <w:r>
        <w:rPr>
          <w:rFonts w:ascii="Times New Roman" w:hAnsi="Times New Roman" w:cs="Times New Roman"/>
          <w:sz w:val="28"/>
          <w:szCs w:val="28"/>
        </w:rPr>
        <w:t>2023. – 2025.</w:t>
      </w:r>
      <w:proofErr w:type="gramEnd"/>
      <w:r>
        <w:rPr>
          <w:rFonts w:ascii="Times New Roman" w:hAnsi="Times New Roman" w:cs="Times New Roman"/>
          <w:sz w:val="28"/>
          <w:szCs w:val="28"/>
        </w:rPr>
        <w:t xml:space="preserve"> gadam </w:t>
      </w:r>
      <w:r w:rsidR="00125461" w:rsidRPr="00125461">
        <w:rPr>
          <w:rFonts w:ascii="Times New Roman" w:hAnsi="Times New Roman" w:cs="Times New Roman"/>
          <w:sz w:val="28"/>
          <w:szCs w:val="28"/>
        </w:rPr>
        <w:t>34 390</w:t>
      </w:r>
      <w:r w:rsidR="00125461">
        <w:rPr>
          <w:rFonts w:ascii="Times New Roman" w:hAnsi="Times New Roman" w:cs="Times New Roman"/>
          <w:sz w:val="28"/>
          <w:szCs w:val="28"/>
        </w:rPr>
        <w:t> </w:t>
      </w:r>
      <w:r w:rsidR="00125461" w:rsidRPr="00125461">
        <w:rPr>
          <w:rFonts w:ascii="Times New Roman" w:hAnsi="Times New Roman" w:cs="Times New Roman"/>
          <w:sz w:val="28"/>
          <w:szCs w:val="28"/>
        </w:rPr>
        <w:t>351</w:t>
      </w:r>
      <w:r w:rsidR="00125461">
        <w:rPr>
          <w:rFonts w:ascii="Times New Roman" w:hAnsi="Times New Roman" w:cs="Times New Roman"/>
          <w:sz w:val="28"/>
          <w:szCs w:val="28"/>
        </w:rPr>
        <w:t xml:space="preserve"> </w:t>
      </w:r>
      <w:r w:rsidRPr="003635F9">
        <w:rPr>
          <w:rFonts w:ascii="Times New Roman" w:hAnsi="Times New Roman" w:cs="Times New Roman"/>
          <w:i/>
          <w:iCs/>
          <w:sz w:val="28"/>
          <w:szCs w:val="28"/>
        </w:rPr>
        <w:t>euro</w:t>
      </w:r>
      <w:r>
        <w:rPr>
          <w:rFonts w:ascii="Times New Roman" w:hAnsi="Times New Roman" w:cs="Times New Roman"/>
          <w:sz w:val="28"/>
          <w:szCs w:val="28"/>
        </w:rPr>
        <w:t xml:space="preserve"> apmērā, </w:t>
      </w:r>
      <w:r w:rsidRPr="003635F9">
        <w:rPr>
          <w:rFonts w:ascii="Times New Roman" w:hAnsi="Times New Roman" w:cs="Times New Roman"/>
          <w:sz w:val="28"/>
          <w:szCs w:val="28"/>
        </w:rPr>
        <w:t>tai skaitā:</w:t>
      </w:r>
      <w:r w:rsidR="00125461">
        <w:rPr>
          <w:rFonts w:ascii="Times New Roman" w:hAnsi="Times New Roman" w:cs="Times New Roman"/>
          <w:sz w:val="28"/>
          <w:szCs w:val="28"/>
        </w:rPr>
        <w:t xml:space="preserve"> </w:t>
      </w:r>
    </w:p>
    <w:p w14:paraId="02AEFC2B" w14:textId="4A28B039" w:rsidR="00BF5E8F" w:rsidRPr="003635F9" w:rsidRDefault="00BF5E8F" w:rsidP="00BF5E8F">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2023. gadā – </w:t>
      </w:r>
      <w:r w:rsidR="00190C80" w:rsidRPr="00190C80">
        <w:rPr>
          <w:rFonts w:ascii="Times New Roman" w:hAnsi="Times New Roman" w:cs="Times New Roman"/>
          <w:sz w:val="28"/>
          <w:szCs w:val="28"/>
        </w:rPr>
        <w:t>8 809 628</w:t>
      </w:r>
      <w:r w:rsidR="00190C80">
        <w:rPr>
          <w:rFonts w:ascii="Times New Roman" w:eastAsia="Times New Roman" w:hAnsi="Times New Roman" w:cs="Times New Roman"/>
          <w:color w:val="000000"/>
          <w:sz w:val="20"/>
          <w:szCs w:val="20"/>
          <w:lang w:eastAsia="lv-LV"/>
        </w:rPr>
        <w:t xml:space="preserve">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0E0CC1F6" w14:textId="7E3869DB" w:rsidR="00BF5E8F" w:rsidRPr="003635F9" w:rsidRDefault="00BF5E8F" w:rsidP="00BF5E8F">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2024. gadā – </w:t>
      </w:r>
      <w:r w:rsidR="00125461" w:rsidRPr="00125461">
        <w:rPr>
          <w:rFonts w:ascii="Times New Roman" w:hAnsi="Times New Roman" w:cs="Times New Roman"/>
          <w:sz w:val="28"/>
          <w:szCs w:val="28"/>
        </w:rPr>
        <w:t>25 069 850</w:t>
      </w:r>
      <w:r w:rsidR="00125461">
        <w:rPr>
          <w:rFonts w:ascii="Times New Roman" w:eastAsia="Times New Roman" w:hAnsi="Times New Roman" w:cs="Times New Roman"/>
          <w:color w:val="000000"/>
          <w:sz w:val="20"/>
          <w:szCs w:val="20"/>
          <w:lang w:eastAsia="lv-LV"/>
        </w:rPr>
        <w:t xml:space="preserve">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1A79A0A9" w14:textId="77777777" w:rsidR="00BF5E8F" w:rsidRDefault="00BF5E8F" w:rsidP="00BF5E8F">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2025. gadā – 510 873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471536E8" w14:textId="4C8DA842" w:rsidR="00BF5E8F" w:rsidRPr="003635F9" w:rsidRDefault="00BF5E8F" w:rsidP="00BF5E8F">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Ievērojot minēto,</w:t>
      </w:r>
      <w:r w:rsidRPr="003635F9">
        <w:rPr>
          <w:rFonts w:ascii="Times New Roman" w:hAnsi="Times New Roman" w:cs="Times New Roman"/>
          <w:sz w:val="28"/>
          <w:szCs w:val="28"/>
        </w:rPr>
        <w:t xml:space="preserve"> budžeta resora “74. Gadskārtējā valsts budžeta izpildes procesā pārdalāmais finansējums” </w:t>
      </w:r>
      <w:r>
        <w:rPr>
          <w:rFonts w:ascii="Times New Roman" w:hAnsi="Times New Roman" w:cs="Times New Roman"/>
          <w:sz w:val="28"/>
          <w:szCs w:val="28"/>
        </w:rPr>
        <w:t xml:space="preserve">programmas </w:t>
      </w:r>
      <w:r w:rsidRPr="00B61507">
        <w:rPr>
          <w:rFonts w:ascii="Times New Roman" w:eastAsia="Times New Roman" w:hAnsi="Times New Roman" w:cs="Times New Roman"/>
          <w:sz w:val="28"/>
          <w:szCs w:val="28"/>
          <w:lang w:eastAsia="lv-LV"/>
        </w:rPr>
        <w:t>18.00.00 “Finansējums valsts drošības stiprināšanas pasākumiem” ar valsts drošību saistītā prioritārā pasākuma “</w:t>
      </w:r>
      <w:r>
        <w:rPr>
          <w:rFonts w:ascii="Times New Roman" w:eastAsia="Times New Roman" w:hAnsi="Times New Roman" w:cs="Times New Roman"/>
          <w:sz w:val="28"/>
          <w:szCs w:val="28"/>
          <w:lang w:eastAsia="lv-LV"/>
        </w:rPr>
        <w:t>Valsts robežas joslas infrastruktūras izveide</w:t>
      </w:r>
      <w:r w:rsidRPr="00B61507">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ietvaros ir pieejams finansējums </w:t>
      </w:r>
      <w:proofErr w:type="gramStart"/>
      <w:r w:rsidRPr="003635F9">
        <w:rPr>
          <w:rFonts w:ascii="Times New Roman" w:hAnsi="Times New Roman" w:cs="Times New Roman"/>
          <w:sz w:val="28"/>
          <w:szCs w:val="28"/>
        </w:rPr>
        <w:t>202</w:t>
      </w:r>
      <w:r w:rsidR="00125461">
        <w:rPr>
          <w:rFonts w:ascii="Times New Roman" w:hAnsi="Times New Roman" w:cs="Times New Roman"/>
          <w:sz w:val="28"/>
          <w:szCs w:val="28"/>
        </w:rPr>
        <w:t>4</w:t>
      </w:r>
      <w:r w:rsidRPr="003635F9">
        <w:rPr>
          <w:rFonts w:ascii="Times New Roman" w:hAnsi="Times New Roman" w:cs="Times New Roman"/>
          <w:sz w:val="28"/>
          <w:szCs w:val="28"/>
        </w:rPr>
        <w:t>. – 2025.</w:t>
      </w:r>
      <w:proofErr w:type="gramEnd"/>
      <w:r w:rsidRPr="003635F9">
        <w:rPr>
          <w:rFonts w:ascii="Times New Roman" w:hAnsi="Times New Roman" w:cs="Times New Roman"/>
          <w:sz w:val="28"/>
          <w:szCs w:val="28"/>
        </w:rPr>
        <w:t xml:space="preserve"> gadam </w:t>
      </w:r>
      <w:r w:rsidR="00125461" w:rsidRPr="00125461">
        <w:rPr>
          <w:rFonts w:ascii="Times New Roman" w:hAnsi="Times New Roman" w:cs="Times New Roman"/>
          <w:sz w:val="28"/>
          <w:szCs w:val="28"/>
        </w:rPr>
        <w:t>28 215</w:t>
      </w:r>
      <w:r w:rsidR="00125461">
        <w:rPr>
          <w:rFonts w:ascii="Times New Roman" w:hAnsi="Times New Roman" w:cs="Times New Roman"/>
          <w:sz w:val="28"/>
          <w:szCs w:val="28"/>
        </w:rPr>
        <w:t> </w:t>
      </w:r>
      <w:r w:rsidR="00125461" w:rsidRPr="00125461">
        <w:rPr>
          <w:rFonts w:ascii="Times New Roman" w:hAnsi="Times New Roman" w:cs="Times New Roman"/>
          <w:sz w:val="28"/>
          <w:szCs w:val="28"/>
        </w:rPr>
        <w:t>353</w:t>
      </w:r>
      <w:r w:rsidR="00125461">
        <w:rPr>
          <w:rFonts w:ascii="Times New Roman" w:hAnsi="Times New Roman" w:cs="Times New Roman"/>
          <w:sz w:val="28"/>
          <w:szCs w:val="28"/>
        </w:rPr>
        <w:t xml:space="preserve"> </w:t>
      </w:r>
      <w:r w:rsidRPr="003635F9">
        <w:rPr>
          <w:rFonts w:ascii="Times New Roman" w:hAnsi="Times New Roman" w:cs="Times New Roman"/>
          <w:i/>
          <w:iCs/>
          <w:sz w:val="28"/>
          <w:szCs w:val="28"/>
        </w:rPr>
        <w:t>euro</w:t>
      </w:r>
      <w:r w:rsidRPr="003635F9">
        <w:rPr>
          <w:rFonts w:ascii="Times New Roman" w:hAnsi="Times New Roman" w:cs="Times New Roman"/>
          <w:sz w:val="28"/>
          <w:szCs w:val="28"/>
        </w:rPr>
        <w:t xml:space="preserve"> apmērā, tai skaitā:</w:t>
      </w:r>
    </w:p>
    <w:p w14:paraId="4D603991" w14:textId="25D6FC27" w:rsidR="00BF5E8F" w:rsidRPr="003635F9" w:rsidRDefault="00BF5E8F" w:rsidP="00BF5E8F">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2024. gadā – </w:t>
      </w:r>
      <w:r w:rsidR="00125461">
        <w:rPr>
          <w:rFonts w:ascii="Times New Roman" w:hAnsi="Times New Roman" w:cs="Times New Roman"/>
          <w:sz w:val="28"/>
          <w:szCs w:val="28"/>
        </w:rPr>
        <w:t>19 755 801</w:t>
      </w:r>
      <w:r w:rsidRPr="003635F9">
        <w:rPr>
          <w:rFonts w:ascii="Times New Roman" w:hAnsi="Times New Roman" w:cs="Times New Roman"/>
          <w:sz w:val="28"/>
          <w:szCs w:val="28"/>
        </w:rPr>
        <w:t xml:space="preserve">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7F8D4158" w14:textId="755DD326" w:rsidR="00BF5E8F" w:rsidRDefault="00BF5E8F" w:rsidP="00BF5E8F">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2025. gadā – </w:t>
      </w:r>
      <w:r>
        <w:rPr>
          <w:rFonts w:ascii="Times New Roman" w:hAnsi="Times New Roman" w:cs="Times New Roman"/>
          <w:sz w:val="28"/>
          <w:szCs w:val="28"/>
        </w:rPr>
        <w:t>8 459 552</w:t>
      </w:r>
      <w:r w:rsidRPr="003635F9">
        <w:rPr>
          <w:rFonts w:ascii="Times New Roman" w:hAnsi="Times New Roman" w:cs="Times New Roman"/>
          <w:sz w:val="28"/>
          <w:szCs w:val="28"/>
        </w:rPr>
        <w:t xml:space="preserve"> </w:t>
      </w:r>
      <w:r w:rsidRPr="003635F9">
        <w:rPr>
          <w:rFonts w:ascii="Times New Roman" w:hAnsi="Times New Roman" w:cs="Times New Roman"/>
          <w:i/>
          <w:sz w:val="28"/>
          <w:szCs w:val="28"/>
        </w:rPr>
        <w:t>euro</w:t>
      </w:r>
      <w:r w:rsidR="00B17D6E">
        <w:rPr>
          <w:rFonts w:ascii="Times New Roman" w:hAnsi="Times New Roman" w:cs="Times New Roman"/>
          <w:sz w:val="28"/>
          <w:szCs w:val="28"/>
        </w:rPr>
        <w:t>.</w:t>
      </w:r>
    </w:p>
    <w:p w14:paraId="2B7A5AA8" w14:textId="0FF4B0A2" w:rsidR="00310C2D" w:rsidRDefault="00310C2D" w:rsidP="00BF5E8F">
      <w:pPr>
        <w:pStyle w:val="ListParagraph"/>
        <w:spacing w:after="0"/>
        <w:ind w:left="0" w:firstLine="709"/>
        <w:contextualSpacing w:val="0"/>
        <w:jc w:val="both"/>
        <w:rPr>
          <w:rFonts w:ascii="Times New Roman" w:hAnsi="Times New Roman" w:cs="Times New Roman"/>
          <w:sz w:val="28"/>
          <w:szCs w:val="28"/>
        </w:rPr>
      </w:pPr>
    </w:p>
    <w:p w14:paraId="17E91DD2" w14:textId="066A18E9" w:rsidR="00612E93" w:rsidRDefault="00310C2D" w:rsidP="00322856">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Veicot valsts ārējās sauszemes robežas</w:t>
      </w:r>
      <w:r w:rsidR="00B74847">
        <w:rPr>
          <w:rFonts w:ascii="Times New Roman" w:hAnsi="Times New Roman" w:cs="Times New Roman"/>
          <w:sz w:val="28"/>
          <w:szCs w:val="28"/>
        </w:rPr>
        <w:t xml:space="preserve"> infrastruktūras</w:t>
      </w:r>
      <w:r>
        <w:rPr>
          <w:rFonts w:ascii="Times New Roman" w:hAnsi="Times New Roman" w:cs="Times New Roman"/>
          <w:sz w:val="28"/>
          <w:szCs w:val="28"/>
        </w:rPr>
        <w:t xml:space="preserve"> izbūvei nepieciešamā finansējuma prognozi</w:t>
      </w:r>
      <w:r w:rsidR="00B74847">
        <w:rPr>
          <w:rFonts w:ascii="Times New Roman" w:hAnsi="Times New Roman" w:cs="Times New Roman"/>
          <w:sz w:val="28"/>
          <w:szCs w:val="28"/>
        </w:rPr>
        <w:t xml:space="preserve"> </w:t>
      </w:r>
      <w:r w:rsidR="00827F1E">
        <w:rPr>
          <w:rFonts w:ascii="Times New Roman" w:hAnsi="Times New Roman" w:cs="Times New Roman"/>
          <w:sz w:val="28"/>
          <w:szCs w:val="28"/>
        </w:rPr>
        <w:t>un sagatavojot un iesniedzot attiecīgajam mērķim prioritārā pasākuma pieteikumus, tie sagatavoti uz attiecīgajā brīdī noteiktajiem riska faktoriem, veikto analīzi un plānotajiem risinājumiem, citastarp nebija plānota papildu žoga izbūve uz Latvijas Republikas – Krievijas Federācijas valsts robežas</w:t>
      </w:r>
      <w:r w:rsidR="00612E93">
        <w:rPr>
          <w:rFonts w:ascii="Times New Roman" w:hAnsi="Times New Roman" w:cs="Times New Roman"/>
          <w:sz w:val="28"/>
          <w:szCs w:val="28"/>
        </w:rPr>
        <w:t xml:space="preserve">. Prognoze veikta, ņemot vērā to, ka uz Latvijas Republikas – Krievijas Federācijas valsts robežas nebija izbūvēta infrastruktūra vien 53 km garumā. </w:t>
      </w:r>
    </w:p>
    <w:p w14:paraId="2F4A5440" w14:textId="03AEC06A" w:rsidR="0075072D" w:rsidRDefault="0075072D" w:rsidP="00322856">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Ievērojot minēto, nepieciešamā finansējuma aprēķinā tika iekļautas šādas pozīcijas:</w:t>
      </w:r>
    </w:p>
    <w:p w14:paraId="5876EF70" w14:textId="51C6D87A" w:rsidR="0075072D" w:rsidRPr="000D7A1E" w:rsidRDefault="0075072D" w:rsidP="0075072D">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r w:rsidRPr="000D7A1E">
        <w:rPr>
          <w:rFonts w:ascii="Times New Roman" w:eastAsia="Times New Roman" w:hAnsi="Times New Roman" w:cs="Times New Roman"/>
          <w:color w:val="000000" w:themeColor="text1"/>
          <w:sz w:val="24"/>
          <w:szCs w:val="24"/>
        </w:rPr>
        <w:t>.tabula</w:t>
      </w:r>
    </w:p>
    <w:p w14:paraId="65CC730D" w14:textId="55AA1B4D" w:rsidR="0075072D" w:rsidRPr="000D7A1E" w:rsidRDefault="0075072D" w:rsidP="00C15EF2">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Ārējās sauszemes robežas izbūves nodrošināšanai sākotnēji veiktā izdevumu prognoze</w:t>
      </w:r>
    </w:p>
    <w:p w14:paraId="6218475F" w14:textId="77777777" w:rsidR="0075072D" w:rsidRDefault="0075072D" w:rsidP="00C15EF2">
      <w:pPr>
        <w:pStyle w:val="ListParagraph"/>
        <w:spacing w:after="0"/>
        <w:ind w:left="0" w:firstLine="709"/>
        <w:contextualSpacing w:val="0"/>
        <w:jc w:val="right"/>
        <w:rPr>
          <w:rFonts w:ascii="Times New Roman" w:hAnsi="Times New Roman" w:cs="Times New Roman"/>
          <w:sz w:val="28"/>
          <w:szCs w:val="28"/>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276"/>
        <w:gridCol w:w="1134"/>
        <w:gridCol w:w="1134"/>
      </w:tblGrid>
      <w:tr w:rsidR="00C15EF2" w:rsidRPr="0075072D" w14:paraId="13C4A52E" w14:textId="77777777" w:rsidTr="00C15EF2">
        <w:trPr>
          <w:trHeight w:val="600"/>
        </w:trPr>
        <w:tc>
          <w:tcPr>
            <w:tcW w:w="6096" w:type="dxa"/>
            <w:shd w:val="clear" w:color="auto" w:fill="E7E6E6" w:themeFill="background2"/>
            <w:vAlign w:val="center"/>
            <w:hideMark/>
          </w:tcPr>
          <w:p w14:paraId="337AE6E1" w14:textId="77777777" w:rsidR="0075072D" w:rsidRPr="00C15EF2" w:rsidRDefault="0075072D" w:rsidP="0075072D">
            <w:pPr>
              <w:spacing w:after="0" w:line="240" w:lineRule="auto"/>
              <w:jc w:val="center"/>
              <w:rPr>
                <w:rFonts w:ascii="Times New Roman" w:eastAsia="Times New Roman" w:hAnsi="Times New Roman" w:cs="Times New Roman"/>
                <w:b/>
                <w:bCs/>
                <w:color w:val="000000"/>
                <w:sz w:val="20"/>
                <w:szCs w:val="20"/>
                <w:lang w:eastAsia="lv-LV"/>
              </w:rPr>
            </w:pPr>
            <w:r w:rsidRPr="00C15EF2">
              <w:rPr>
                <w:rFonts w:ascii="Times New Roman" w:eastAsia="Times New Roman" w:hAnsi="Times New Roman" w:cs="Times New Roman"/>
                <w:b/>
                <w:bCs/>
                <w:color w:val="000000"/>
                <w:sz w:val="20"/>
                <w:szCs w:val="20"/>
                <w:lang w:eastAsia="lv-LV"/>
              </w:rPr>
              <w:t>Izmaksu pozīcija</w:t>
            </w:r>
          </w:p>
        </w:tc>
        <w:tc>
          <w:tcPr>
            <w:tcW w:w="1276" w:type="dxa"/>
            <w:shd w:val="clear" w:color="auto" w:fill="E7E6E6" w:themeFill="background2"/>
            <w:noWrap/>
            <w:vAlign w:val="center"/>
            <w:hideMark/>
          </w:tcPr>
          <w:p w14:paraId="0CF80C40" w14:textId="040BA167" w:rsidR="0075072D" w:rsidRPr="00C15EF2" w:rsidRDefault="0075072D" w:rsidP="0075072D">
            <w:pPr>
              <w:spacing w:after="0" w:line="240" w:lineRule="auto"/>
              <w:jc w:val="center"/>
              <w:rPr>
                <w:rFonts w:ascii="Times New Roman" w:eastAsia="Times New Roman" w:hAnsi="Times New Roman" w:cs="Times New Roman"/>
                <w:b/>
                <w:bCs/>
                <w:sz w:val="20"/>
                <w:szCs w:val="20"/>
                <w:lang w:eastAsia="lv-LV"/>
              </w:rPr>
            </w:pPr>
            <w:r w:rsidRPr="00C15EF2">
              <w:rPr>
                <w:rFonts w:ascii="Times New Roman" w:eastAsia="Times New Roman" w:hAnsi="Times New Roman" w:cs="Times New Roman"/>
                <w:b/>
                <w:bCs/>
                <w:sz w:val="20"/>
                <w:szCs w:val="20"/>
                <w:lang w:eastAsia="lv-LV"/>
              </w:rPr>
              <w:t>2023.</w:t>
            </w:r>
            <w:r w:rsidR="00C15EF2">
              <w:rPr>
                <w:rFonts w:ascii="Times New Roman" w:eastAsia="Times New Roman" w:hAnsi="Times New Roman" w:cs="Times New Roman"/>
                <w:b/>
                <w:bCs/>
                <w:sz w:val="20"/>
                <w:szCs w:val="20"/>
                <w:lang w:eastAsia="lv-LV"/>
              </w:rPr>
              <w:t xml:space="preserve"> </w:t>
            </w:r>
            <w:r w:rsidRPr="00C15EF2">
              <w:rPr>
                <w:rFonts w:ascii="Times New Roman" w:eastAsia="Times New Roman" w:hAnsi="Times New Roman" w:cs="Times New Roman"/>
                <w:b/>
                <w:bCs/>
                <w:sz w:val="20"/>
                <w:szCs w:val="20"/>
                <w:lang w:eastAsia="lv-LV"/>
              </w:rPr>
              <w:t>gads</w:t>
            </w:r>
          </w:p>
        </w:tc>
        <w:tc>
          <w:tcPr>
            <w:tcW w:w="1134" w:type="dxa"/>
            <w:shd w:val="clear" w:color="auto" w:fill="E7E6E6" w:themeFill="background2"/>
            <w:noWrap/>
            <w:vAlign w:val="center"/>
            <w:hideMark/>
          </w:tcPr>
          <w:p w14:paraId="22FAA3CE" w14:textId="4D3B8D29" w:rsidR="0075072D" w:rsidRPr="00C15EF2" w:rsidRDefault="0075072D" w:rsidP="0075072D">
            <w:pPr>
              <w:spacing w:after="0" w:line="240" w:lineRule="auto"/>
              <w:jc w:val="center"/>
              <w:rPr>
                <w:rFonts w:ascii="Times New Roman" w:eastAsia="Times New Roman" w:hAnsi="Times New Roman" w:cs="Times New Roman"/>
                <w:b/>
                <w:bCs/>
                <w:sz w:val="20"/>
                <w:szCs w:val="20"/>
                <w:lang w:eastAsia="lv-LV"/>
              </w:rPr>
            </w:pPr>
            <w:r w:rsidRPr="00C15EF2">
              <w:rPr>
                <w:rFonts w:ascii="Times New Roman" w:eastAsia="Times New Roman" w:hAnsi="Times New Roman" w:cs="Times New Roman"/>
                <w:b/>
                <w:bCs/>
                <w:sz w:val="20"/>
                <w:szCs w:val="20"/>
                <w:lang w:eastAsia="lv-LV"/>
              </w:rPr>
              <w:t>2024.</w:t>
            </w:r>
            <w:r w:rsidR="00C15EF2">
              <w:rPr>
                <w:rFonts w:ascii="Times New Roman" w:eastAsia="Times New Roman" w:hAnsi="Times New Roman" w:cs="Times New Roman"/>
                <w:b/>
                <w:bCs/>
                <w:sz w:val="20"/>
                <w:szCs w:val="20"/>
                <w:lang w:eastAsia="lv-LV"/>
              </w:rPr>
              <w:t xml:space="preserve"> </w:t>
            </w:r>
            <w:r w:rsidRPr="00C15EF2">
              <w:rPr>
                <w:rFonts w:ascii="Times New Roman" w:eastAsia="Times New Roman" w:hAnsi="Times New Roman" w:cs="Times New Roman"/>
                <w:b/>
                <w:bCs/>
                <w:sz w:val="20"/>
                <w:szCs w:val="20"/>
                <w:lang w:eastAsia="lv-LV"/>
              </w:rPr>
              <w:t>gads</w:t>
            </w:r>
          </w:p>
        </w:tc>
        <w:tc>
          <w:tcPr>
            <w:tcW w:w="1134" w:type="dxa"/>
            <w:shd w:val="clear" w:color="auto" w:fill="E7E6E6" w:themeFill="background2"/>
            <w:noWrap/>
            <w:vAlign w:val="center"/>
            <w:hideMark/>
          </w:tcPr>
          <w:p w14:paraId="046AE44A" w14:textId="00A34633" w:rsidR="0075072D" w:rsidRPr="00C15EF2" w:rsidRDefault="0075072D" w:rsidP="0075072D">
            <w:pPr>
              <w:spacing w:after="0" w:line="240" w:lineRule="auto"/>
              <w:jc w:val="center"/>
              <w:rPr>
                <w:rFonts w:ascii="Times New Roman" w:eastAsia="Times New Roman" w:hAnsi="Times New Roman" w:cs="Times New Roman"/>
                <w:b/>
                <w:bCs/>
                <w:sz w:val="20"/>
                <w:szCs w:val="20"/>
                <w:lang w:eastAsia="lv-LV"/>
              </w:rPr>
            </w:pPr>
            <w:r w:rsidRPr="00C15EF2">
              <w:rPr>
                <w:rFonts w:ascii="Times New Roman" w:eastAsia="Times New Roman" w:hAnsi="Times New Roman" w:cs="Times New Roman"/>
                <w:b/>
                <w:bCs/>
                <w:sz w:val="20"/>
                <w:szCs w:val="20"/>
                <w:lang w:eastAsia="lv-LV"/>
              </w:rPr>
              <w:t>2025.</w:t>
            </w:r>
            <w:r w:rsidR="00C15EF2">
              <w:rPr>
                <w:rFonts w:ascii="Times New Roman" w:eastAsia="Times New Roman" w:hAnsi="Times New Roman" w:cs="Times New Roman"/>
                <w:b/>
                <w:bCs/>
                <w:sz w:val="20"/>
                <w:szCs w:val="20"/>
                <w:lang w:eastAsia="lv-LV"/>
              </w:rPr>
              <w:t xml:space="preserve"> </w:t>
            </w:r>
            <w:r w:rsidRPr="00C15EF2">
              <w:rPr>
                <w:rFonts w:ascii="Times New Roman" w:eastAsia="Times New Roman" w:hAnsi="Times New Roman" w:cs="Times New Roman"/>
                <w:b/>
                <w:bCs/>
                <w:sz w:val="20"/>
                <w:szCs w:val="20"/>
                <w:lang w:eastAsia="lv-LV"/>
              </w:rPr>
              <w:t>gads</w:t>
            </w:r>
          </w:p>
        </w:tc>
      </w:tr>
      <w:tr w:rsidR="00C15EF2" w:rsidRPr="0075072D" w14:paraId="60CCB9D9" w14:textId="77777777" w:rsidTr="00C15EF2">
        <w:trPr>
          <w:trHeight w:val="600"/>
        </w:trPr>
        <w:tc>
          <w:tcPr>
            <w:tcW w:w="6096" w:type="dxa"/>
            <w:shd w:val="clear" w:color="auto" w:fill="E7E6E6" w:themeFill="background2"/>
            <w:vAlign w:val="center"/>
          </w:tcPr>
          <w:p w14:paraId="28830C18" w14:textId="5BCA087F" w:rsidR="0075072D" w:rsidRPr="0075072D" w:rsidRDefault="0075072D" w:rsidP="00C15EF2">
            <w:pPr>
              <w:spacing w:after="0" w:line="240" w:lineRule="auto"/>
              <w:jc w:val="right"/>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KOPĀ, tajā skaitā:</w:t>
            </w:r>
          </w:p>
        </w:tc>
        <w:tc>
          <w:tcPr>
            <w:tcW w:w="1276" w:type="dxa"/>
            <w:shd w:val="clear" w:color="auto" w:fill="E7E6E6" w:themeFill="background2"/>
            <w:noWrap/>
            <w:vAlign w:val="center"/>
          </w:tcPr>
          <w:p w14:paraId="4673AA24" w14:textId="7594BB14" w:rsidR="0075072D" w:rsidRPr="00C15EF2" w:rsidRDefault="0075072D" w:rsidP="0075072D">
            <w:pPr>
              <w:spacing w:after="0" w:line="240" w:lineRule="auto"/>
              <w:jc w:val="center"/>
              <w:rPr>
                <w:rFonts w:ascii="Times New Roman" w:eastAsia="Times New Roman" w:hAnsi="Times New Roman" w:cs="Times New Roman"/>
                <w:b/>
                <w:bCs/>
                <w:sz w:val="20"/>
                <w:szCs w:val="20"/>
                <w:lang w:eastAsia="lv-LV"/>
              </w:rPr>
            </w:pPr>
            <w:r w:rsidRPr="00C15EF2">
              <w:rPr>
                <w:rFonts w:ascii="Times New Roman" w:eastAsia="Times New Roman" w:hAnsi="Times New Roman" w:cs="Times New Roman"/>
                <w:b/>
                <w:bCs/>
                <w:sz w:val="20"/>
                <w:szCs w:val="20"/>
                <w:lang w:eastAsia="lv-LV"/>
              </w:rPr>
              <w:t>23 778 418</w:t>
            </w:r>
          </w:p>
        </w:tc>
        <w:tc>
          <w:tcPr>
            <w:tcW w:w="1134" w:type="dxa"/>
            <w:shd w:val="clear" w:color="auto" w:fill="E7E6E6" w:themeFill="background2"/>
            <w:noWrap/>
            <w:vAlign w:val="center"/>
          </w:tcPr>
          <w:p w14:paraId="5E531479" w14:textId="7541CE4D" w:rsidR="0075072D" w:rsidRPr="00C15EF2" w:rsidRDefault="0075072D" w:rsidP="0075072D">
            <w:pPr>
              <w:spacing w:after="0" w:line="240" w:lineRule="auto"/>
              <w:jc w:val="center"/>
              <w:rPr>
                <w:rFonts w:ascii="Times New Roman" w:eastAsia="Times New Roman" w:hAnsi="Times New Roman" w:cs="Times New Roman"/>
                <w:b/>
                <w:bCs/>
                <w:sz w:val="20"/>
                <w:szCs w:val="20"/>
                <w:lang w:eastAsia="lv-LV"/>
              </w:rPr>
            </w:pPr>
            <w:r w:rsidRPr="00C15EF2">
              <w:rPr>
                <w:rFonts w:ascii="Times New Roman" w:eastAsia="Times New Roman" w:hAnsi="Times New Roman" w:cs="Times New Roman"/>
                <w:b/>
                <w:bCs/>
                <w:sz w:val="20"/>
                <w:szCs w:val="20"/>
                <w:lang w:eastAsia="lv-LV"/>
              </w:rPr>
              <w:t>44 825 651</w:t>
            </w:r>
          </w:p>
        </w:tc>
        <w:tc>
          <w:tcPr>
            <w:tcW w:w="1134" w:type="dxa"/>
            <w:shd w:val="clear" w:color="auto" w:fill="E7E6E6" w:themeFill="background2"/>
            <w:noWrap/>
            <w:vAlign w:val="center"/>
          </w:tcPr>
          <w:p w14:paraId="3445474A" w14:textId="126AE357" w:rsidR="0075072D" w:rsidRPr="00C15EF2" w:rsidRDefault="0075072D" w:rsidP="0075072D">
            <w:pPr>
              <w:spacing w:after="0" w:line="240" w:lineRule="auto"/>
              <w:jc w:val="center"/>
              <w:rPr>
                <w:rFonts w:ascii="Times New Roman" w:eastAsia="Times New Roman" w:hAnsi="Times New Roman" w:cs="Times New Roman"/>
                <w:b/>
                <w:bCs/>
                <w:sz w:val="20"/>
                <w:szCs w:val="20"/>
                <w:lang w:eastAsia="lv-LV"/>
              </w:rPr>
            </w:pPr>
            <w:r w:rsidRPr="00C15EF2">
              <w:rPr>
                <w:rFonts w:ascii="Times New Roman" w:eastAsia="Times New Roman" w:hAnsi="Times New Roman" w:cs="Times New Roman"/>
                <w:b/>
                <w:bCs/>
                <w:sz w:val="20"/>
                <w:szCs w:val="20"/>
                <w:lang w:eastAsia="lv-LV"/>
              </w:rPr>
              <w:t>8 970 425</w:t>
            </w:r>
          </w:p>
        </w:tc>
      </w:tr>
      <w:tr w:rsidR="00C15EF2" w:rsidRPr="0075072D" w14:paraId="498FE8AA" w14:textId="77777777" w:rsidTr="00C15EF2">
        <w:trPr>
          <w:trHeight w:val="600"/>
        </w:trPr>
        <w:tc>
          <w:tcPr>
            <w:tcW w:w="6096" w:type="dxa"/>
            <w:shd w:val="clear" w:color="auto" w:fill="auto"/>
            <w:noWrap/>
            <w:vAlign w:val="center"/>
            <w:hideMark/>
          </w:tcPr>
          <w:p w14:paraId="3D12E544" w14:textId="2C2970B3" w:rsidR="0075072D" w:rsidRPr="00C15EF2" w:rsidRDefault="008D5232" w:rsidP="0075072D">
            <w:pPr>
              <w:spacing w:after="0" w:line="240" w:lineRule="auto"/>
              <w:rPr>
                <w:rFonts w:ascii="Times New Roman" w:eastAsia="Times New Roman" w:hAnsi="Times New Roman" w:cs="Times New Roman"/>
                <w:b/>
                <w:bCs/>
                <w:sz w:val="20"/>
                <w:szCs w:val="20"/>
                <w:lang w:eastAsia="lv-LV"/>
              </w:rPr>
            </w:pPr>
            <w:r w:rsidRPr="00C15EF2">
              <w:rPr>
                <w:rFonts w:ascii="Times New Roman" w:eastAsia="Times New Roman" w:hAnsi="Times New Roman" w:cs="Times New Roman"/>
                <w:b/>
                <w:bCs/>
                <w:sz w:val="20"/>
                <w:szCs w:val="20"/>
                <w:lang w:eastAsia="lv-LV"/>
              </w:rPr>
              <w:t xml:space="preserve">1. </w:t>
            </w:r>
            <w:r w:rsidR="0075072D" w:rsidRPr="00C15EF2">
              <w:rPr>
                <w:rFonts w:ascii="Times New Roman" w:eastAsia="Times New Roman" w:hAnsi="Times New Roman" w:cs="Times New Roman"/>
                <w:b/>
                <w:bCs/>
                <w:sz w:val="20"/>
                <w:szCs w:val="20"/>
                <w:lang w:eastAsia="lv-LV"/>
              </w:rPr>
              <w:t>Krievijas Federācijas robežas izbūves pabeigšana un nodošana ekspluatācijā</w:t>
            </w:r>
          </w:p>
          <w:p w14:paraId="7A019552" w14:textId="6D9273D3" w:rsidR="0075072D" w:rsidRPr="00C15EF2" w:rsidRDefault="0075072D" w:rsidP="0075072D">
            <w:pPr>
              <w:spacing w:after="0" w:line="240" w:lineRule="auto"/>
              <w:rPr>
                <w:rFonts w:ascii="Times New Roman" w:eastAsia="Times New Roman" w:hAnsi="Times New Roman" w:cs="Times New Roman"/>
                <w:color w:val="000000"/>
                <w:sz w:val="20"/>
                <w:szCs w:val="20"/>
                <w:lang w:eastAsia="lv-LV"/>
              </w:rPr>
            </w:pPr>
            <w:r w:rsidRPr="00C15EF2">
              <w:rPr>
                <w:rFonts w:ascii="Times New Roman" w:eastAsia="Times New Roman" w:hAnsi="Times New Roman" w:cs="Times New Roman"/>
                <w:sz w:val="20"/>
                <w:szCs w:val="20"/>
                <w:lang w:eastAsia="lv-LV"/>
              </w:rPr>
              <w:t>(izmaiņu projekta izstrādāšana, būvniecības darbi nepabeigtajos posmos (53 km), remontdarbi izbūvētajā posmā, saistītie pakalpojumi</w:t>
            </w:r>
            <w:r w:rsidR="00C15EF2">
              <w:rPr>
                <w:rFonts w:ascii="Times New Roman" w:eastAsia="Times New Roman" w:hAnsi="Times New Roman" w:cs="Times New Roman"/>
                <w:sz w:val="20"/>
                <w:szCs w:val="20"/>
                <w:lang w:eastAsia="lv-LV"/>
              </w:rPr>
              <w:t>)</w:t>
            </w:r>
          </w:p>
        </w:tc>
        <w:tc>
          <w:tcPr>
            <w:tcW w:w="1276" w:type="dxa"/>
            <w:shd w:val="clear" w:color="auto" w:fill="auto"/>
            <w:noWrap/>
            <w:vAlign w:val="center"/>
            <w:hideMark/>
          </w:tcPr>
          <w:p w14:paraId="29CA7329" w14:textId="77777777" w:rsidR="0075072D" w:rsidRPr="00C15EF2" w:rsidRDefault="0075072D" w:rsidP="0075072D">
            <w:pPr>
              <w:spacing w:after="0" w:line="240" w:lineRule="auto"/>
              <w:jc w:val="center"/>
              <w:rPr>
                <w:rFonts w:ascii="Times New Roman" w:eastAsia="Times New Roman" w:hAnsi="Times New Roman" w:cs="Times New Roman"/>
                <w:sz w:val="20"/>
                <w:szCs w:val="20"/>
                <w:lang w:eastAsia="lv-LV"/>
              </w:rPr>
            </w:pPr>
            <w:r w:rsidRPr="00C15EF2">
              <w:rPr>
                <w:rFonts w:ascii="Times New Roman" w:eastAsia="Times New Roman" w:hAnsi="Times New Roman" w:cs="Times New Roman"/>
                <w:sz w:val="20"/>
                <w:szCs w:val="20"/>
                <w:lang w:eastAsia="lv-LV"/>
              </w:rPr>
              <w:t xml:space="preserve">22 323 200 </w:t>
            </w:r>
          </w:p>
        </w:tc>
        <w:tc>
          <w:tcPr>
            <w:tcW w:w="1134" w:type="dxa"/>
            <w:shd w:val="clear" w:color="auto" w:fill="auto"/>
            <w:noWrap/>
            <w:vAlign w:val="center"/>
            <w:hideMark/>
          </w:tcPr>
          <w:p w14:paraId="56B0B5D9" w14:textId="77777777" w:rsidR="0075072D" w:rsidRPr="00C15EF2" w:rsidRDefault="0075072D" w:rsidP="0075072D">
            <w:pPr>
              <w:spacing w:after="0" w:line="240" w:lineRule="auto"/>
              <w:jc w:val="center"/>
              <w:rPr>
                <w:rFonts w:ascii="Times New Roman" w:eastAsia="Times New Roman" w:hAnsi="Times New Roman" w:cs="Times New Roman"/>
                <w:sz w:val="20"/>
                <w:szCs w:val="20"/>
                <w:lang w:eastAsia="lv-LV"/>
              </w:rPr>
            </w:pPr>
            <w:r w:rsidRPr="00C15EF2">
              <w:rPr>
                <w:rFonts w:ascii="Times New Roman" w:eastAsia="Times New Roman" w:hAnsi="Times New Roman" w:cs="Times New Roman"/>
                <w:sz w:val="20"/>
                <w:szCs w:val="20"/>
                <w:lang w:eastAsia="lv-LV"/>
              </w:rPr>
              <w:t xml:space="preserve">13 794 000 </w:t>
            </w:r>
          </w:p>
        </w:tc>
        <w:tc>
          <w:tcPr>
            <w:tcW w:w="1134" w:type="dxa"/>
            <w:shd w:val="clear" w:color="auto" w:fill="auto"/>
            <w:noWrap/>
            <w:vAlign w:val="center"/>
            <w:hideMark/>
          </w:tcPr>
          <w:p w14:paraId="543D2A63" w14:textId="77777777" w:rsidR="0075072D" w:rsidRPr="00C15EF2" w:rsidRDefault="0075072D" w:rsidP="0075072D">
            <w:pPr>
              <w:spacing w:after="0" w:line="240" w:lineRule="auto"/>
              <w:jc w:val="center"/>
              <w:rPr>
                <w:rFonts w:ascii="Times New Roman" w:eastAsia="Times New Roman" w:hAnsi="Times New Roman" w:cs="Times New Roman"/>
                <w:sz w:val="20"/>
                <w:szCs w:val="20"/>
                <w:lang w:eastAsia="lv-LV"/>
              </w:rPr>
            </w:pPr>
            <w:r w:rsidRPr="00C15EF2">
              <w:rPr>
                <w:rFonts w:ascii="Times New Roman" w:eastAsia="Times New Roman" w:hAnsi="Times New Roman" w:cs="Times New Roman"/>
                <w:sz w:val="20"/>
                <w:szCs w:val="20"/>
                <w:lang w:eastAsia="lv-LV"/>
              </w:rPr>
              <w:t xml:space="preserve">8 970 425 </w:t>
            </w:r>
          </w:p>
        </w:tc>
      </w:tr>
      <w:tr w:rsidR="0075072D" w:rsidRPr="0075072D" w14:paraId="4B1B96DA" w14:textId="77777777" w:rsidTr="00C15EF2">
        <w:trPr>
          <w:trHeight w:val="269"/>
        </w:trPr>
        <w:tc>
          <w:tcPr>
            <w:tcW w:w="9640" w:type="dxa"/>
            <w:gridSpan w:val="4"/>
            <w:shd w:val="clear" w:color="auto" w:fill="auto"/>
            <w:vAlign w:val="center"/>
            <w:hideMark/>
          </w:tcPr>
          <w:p w14:paraId="105C970D" w14:textId="3A8A8C77" w:rsidR="0075072D" w:rsidRPr="00C15EF2" w:rsidRDefault="0075072D" w:rsidP="0075072D">
            <w:pPr>
              <w:spacing w:after="0" w:line="240" w:lineRule="auto"/>
              <w:rPr>
                <w:rFonts w:ascii="Times New Roman" w:eastAsia="Times New Roman" w:hAnsi="Times New Roman" w:cs="Times New Roman"/>
                <w:color w:val="000000"/>
                <w:sz w:val="20"/>
                <w:szCs w:val="20"/>
                <w:lang w:eastAsia="lv-LV"/>
              </w:rPr>
            </w:pPr>
            <w:r w:rsidRPr="00C15EF2">
              <w:rPr>
                <w:rFonts w:ascii="Times New Roman" w:eastAsia="Times New Roman" w:hAnsi="Times New Roman" w:cs="Times New Roman"/>
                <w:b/>
                <w:bCs/>
                <w:color w:val="000000"/>
                <w:sz w:val="20"/>
                <w:szCs w:val="20"/>
                <w:lang w:eastAsia="lv-LV"/>
              </w:rPr>
              <w:t xml:space="preserve">2. Baltkrievijas Republikas infrastruktūras izbūves pabeigšana </w:t>
            </w:r>
          </w:p>
        </w:tc>
      </w:tr>
      <w:tr w:rsidR="00C15EF2" w:rsidRPr="0075072D" w14:paraId="474E96BC" w14:textId="77777777" w:rsidTr="00C15EF2">
        <w:trPr>
          <w:trHeight w:val="315"/>
        </w:trPr>
        <w:tc>
          <w:tcPr>
            <w:tcW w:w="6096" w:type="dxa"/>
            <w:shd w:val="clear" w:color="auto" w:fill="auto"/>
            <w:noWrap/>
            <w:vAlign w:val="center"/>
            <w:hideMark/>
          </w:tcPr>
          <w:p w14:paraId="05470D2A" w14:textId="3E5A0260" w:rsidR="0075072D" w:rsidRPr="00C15EF2" w:rsidRDefault="00C15EF2" w:rsidP="0075072D">
            <w:pPr>
              <w:spacing w:after="0" w:line="240" w:lineRule="auto"/>
              <w:rPr>
                <w:rFonts w:ascii="Times New Roman" w:eastAsia="Times New Roman" w:hAnsi="Times New Roman" w:cs="Times New Roman"/>
                <w:color w:val="000000"/>
                <w:sz w:val="20"/>
                <w:szCs w:val="20"/>
                <w:lang w:eastAsia="lv-LV"/>
              </w:rPr>
            </w:pPr>
            <w:r w:rsidRPr="00C15EF2">
              <w:rPr>
                <w:rFonts w:ascii="Times New Roman" w:eastAsia="Times New Roman" w:hAnsi="Times New Roman" w:cs="Times New Roman"/>
                <w:color w:val="000000"/>
                <w:sz w:val="20"/>
                <w:szCs w:val="20"/>
                <w:lang w:eastAsia="lv-LV"/>
              </w:rPr>
              <w:t xml:space="preserve">2.1. </w:t>
            </w:r>
            <w:r w:rsidR="0075072D" w:rsidRPr="00C15EF2">
              <w:rPr>
                <w:rFonts w:ascii="Times New Roman" w:eastAsia="Times New Roman" w:hAnsi="Times New Roman" w:cs="Times New Roman"/>
                <w:color w:val="000000"/>
                <w:sz w:val="20"/>
                <w:szCs w:val="20"/>
                <w:lang w:eastAsia="lv-LV"/>
              </w:rPr>
              <w:t>Riču ezera rokādes ceļu sakārtošana</w:t>
            </w:r>
          </w:p>
        </w:tc>
        <w:tc>
          <w:tcPr>
            <w:tcW w:w="1276" w:type="dxa"/>
            <w:shd w:val="clear" w:color="auto" w:fill="auto"/>
            <w:noWrap/>
            <w:vAlign w:val="center"/>
            <w:hideMark/>
          </w:tcPr>
          <w:p w14:paraId="11D0B963" w14:textId="77777777" w:rsidR="0075072D" w:rsidRPr="00C15EF2" w:rsidRDefault="0075072D" w:rsidP="0075072D">
            <w:pPr>
              <w:spacing w:after="0" w:line="240" w:lineRule="auto"/>
              <w:jc w:val="center"/>
              <w:rPr>
                <w:rFonts w:ascii="Times New Roman" w:eastAsia="Times New Roman" w:hAnsi="Times New Roman" w:cs="Times New Roman"/>
                <w:sz w:val="20"/>
                <w:szCs w:val="20"/>
                <w:lang w:eastAsia="lv-LV"/>
              </w:rPr>
            </w:pPr>
            <w:r w:rsidRPr="00C15EF2">
              <w:rPr>
                <w:rFonts w:ascii="Times New Roman" w:eastAsia="Times New Roman" w:hAnsi="Times New Roman" w:cs="Times New Roman"/>
                <w:sz w:val="20"/>
                <w:szCs w:val="20"/>
                <w:lang w:eastAsia="lv-LV"/>
              </w:rPr>
              <w:t xml:space="preserve">327 850 </w:t>
            </w:r>
          </w:p>
        </w:tc>
        <w:tc>
          <w:tcPr>
            <w:tcW w:w="1134" w:type="dxa"/>
            <w:shd w:val="clear" w:color="auto" w:fill="auto"/>
            <w:noWrap/>
            <w:vAlign w:val="center"/>
            <w:hideMark/>
          </w:tcPr>
          <w:p w14:paraId="0F64B620" w14:textId="77777777" w:rsidR="0075072D" w:rsidRPr="00C15EF2" w:rsidRDefault="0075072D" w:rsidP="0075072D">
            <w:pPr>
              <w:spacing w:after="0" w:line="240" w:lineRule="auto"/>
              <w:jc w:val="center"/>
              <w:rPr>
                <w:rFonts w:ascii="Times New Roman" w:eastAsia="Times New Roman" w:hAnsi="Times New Roman" w:cs="Times New Roman"/>
                <w:sz w:val="20"/>
                <w:szCs w:val="20"/>
                <w:lang w:eastAsia="lv-LV"/>
              </w:rPr>
            </w:pPr>
            <w:r w:rsidRPr="00C15EF2">
              <w:rPr>
                <w:rFonts w:ascii="Times New Roman" w:eastAsia="Times New Roman" w:hAnsi="Times New Roman" w:cs="Times New Roman"/>
                <w:sz w:val="20"/>
                <w:szCs w:val="20"/>
                <w:lang w:eastAsia="lv-LV"/>
              </w:rPr>
              <w:t xml:space="preserve">5 557 699 </w:t>
            </w:r>
          </w:p>
        </w:tc>
        <w:tc>
          <w:tcPr>
            <w:tcW w:w="1134" w:type="dxa"/>
            <w:shd w:val="clear" w:color="auto" w:fill="auto"/>
            <w:noWrap/>
            <w:vAlign w:val="center"/>
            <w:hideMark/>
          </w:tcPr>
          <w:p w14:paraId="25ABB514" w14:textId="77777777" w:rsidR="0075072D" w:rsidRPr="00C15EF2" w:rsidRDefault="0075072D" w:rsidP="0075072D">
            <w:pPr>
              <w:spacing w:after="0" w:line="240" w:lineRule="auto"/>
              <w:jc w:val="center"/>
              <w:rPr>
                <w:rFonts w:ascii="Times New Roman" w:eastAsia="Times New Roman" w:hAnsi="Times New Roman" w:cs="Times New Roman"/>
                <w:sz w:val="20"/>
                <w:szCs w:val="20"/>
                <w:lang w:eastAsia="lv-LV"/>
              </w:rPr>
            </w:pPr>
            <w:r w:rsidRPr="00C15EF2">
              <w:rPr>
                <w:rFonts w:ascii="Times New Roman" w:eastAsia="Times New Roman" w:hAnsi="Times New Roman" w:cs="Times New Roman"/>
                <w:sz w:val="20"/>
                <w:szCs w:val="20"/>
                <w:lang w:eastAsia="lv-LV"/>
              </w:rPr>
              <w:t xml:space="preserve">0 </w:t>
            </w:r>
          </w:p>
        </w:tc>
      </w:tr>
      <w:tr w:rsidR="00C15EF2" w:rsidRPr="0075072D" w14:paraId="2A4CCB9A" w14:textId="77777777" w:rsidTr="00C15EF2">
        <w:trPr>
          <w:trHeight w:val="315"/>
        </w:trPr>
        <w:tc>
          <w:tcPr>
            <w:tcW w:w="6096" w:type="dxa"/>
            <w:shd w:val="clear" w:color="auto" w:fill="auto"/>
            <w:noWrap/>
            <w:vAlign w:val="center"/>
          </w:tcPr>
          <w:p w14:paraId="6FFBF4E6" w14:textId="0B5C05DA" w:rsidR="0075072D" w:rsidRPr="00C15EF2" w:rsidRDefault="00C15EF2" w:rsidP="0075072D">
            <w:pPr>
              <w:spacing w:after="0" w:line="240" w:lineRule="auto"/>
              <w:rPr>
                <w:rFonts w:ascii="Times New Roman" w:eastAsia="Times New Roman" w:hAnsi="Times New Roman" w:cs="Times New Roman"/>
                <w:color w:val="000000"/>
                <w:sz w:val="20"/>
                <w:szCs w:val="20"/>
                <w:lang w:eastAsia="lv-LV"/>
              </w:rPr>
            </w:pPr>
            <w:r w:rsidRPr="00C15EF2">
              <w:rPr>
                <w:rFonts w:ascii="Times New Roman" w:eastAsia="Times New Roman" w:hAnsi="Times New Roman" w:cs="Times New Roman"/>
                <w:color w:val="000000"/>
                <w:sz w:val="20"/>
                <w:szCs w:val="20"/>
                <w:lang w:eastAsia="lv-LV"/>
              </w:rPr>
              <w:t xml:space="preserve">2.2. </w:t>
            </w:r>
            <w:proofErr w:type="spellStart"/>
            <w:r w:rsidR="0075072D" w:rsidRPr="00C15EF2">
              <w:rPr>
                <w:rFonts w:ascii="Times New Roman" w:eastAsia="Times New Roman" w:hAnsi="Times New Roman" w:cs="Times New Roman"/>
                <w:color w:val="000000"/>
                <w:sz w:val="20"/>
                <w:szCs w:val="20"/>
                <w:lang w:eastAsia="lv-LV"/>
              </w:rPr>
              <w:t>Robežceļa</w:t>
            </w:r>
            <w:proofErr w:type="spellEnd"/>
            <w:r w:rsidR="0075072D" w:rsidRPr="00C15EF2">
              <w:rPr>
                <w:rFonts w:ascii="Times New Roman" w:eastAsia="Times New Roman" w:hAnsi="Times New Roman" w:cs="Times New Roman"/>
                <w:color w:val="000000"/>
                <w:sz w:val="20"/>
                <w:szCs w:val="20"/>
                <w:lang w:eastAsia="lv-LV"/>
              </w:rPr>
              <w:t xml:space="preserve"> izbūve gar Daugavu</w:t>
            </w:r>
          </w:p>
        </w:tc>
        <w:tc>
          <w:tcPr>
            <w:tcW w:w="1276" w:type="dxa"/>
            <w:shd w:val="clear" w:color="auto" w:fill="auto"/>
            <w:noWrap/>
            <w:vAlign w:val="center"/>
          </w:tcPr>
          <w:p w14:paraId="2FEF141E" w14:textId="5B1CFAF0" w:rsidR="0075072D" w:rsidRPr="00C15EF2" w:rsidRDefault="0075072D" w:rsidP="0075072D">
            <w:pPr>
              <w:spacing w:after="0" w:line="240" w:lineRule="auto"/>
              <w:jc w:val="center"/>
              <w:rPr>
                <w:rFonts w:ascii="Times New Roman" w:eastAsia="Times New Roman" w:hAnsi="Times New Roman" w:cs="Times New Roman"/>
                <w:sz w:val="20"/>
                <w:szCs w:val="20"/>
                <w:lang w:eastAsia="lv-LV"/>
              </w:rPr>
            </w:pPr>
            <w:r w:rsidRPr="00C15EF2">
              <w:rPr>
                <w:rFonts w:ascii="Times New Roman" w:eastAsia="Times New Roman" w:hAnsi="Times New Roman" w:cs="Times New Roman"/>
                <w:sz w:val="20"/>
                <w:szCs w:val="20"/>
                <w:lang w:eastAsia="lv-LV"/>
              </w:rPr>
              <w:t xml:space="preserve">827 368 </w:t>
            </w:r>
          </w:p>
        </w:tc>
        <w:tc>
          <w:tcPr>
            <w:tcW w:w="1134" w:type="dxa"/>
            <w:shd w:val="clear" w:color="auto" w:fill="auto"/>
            <w:noWrap/>
            <w:vAlign w:val="center"/>
          </w:tcPr>
          <w:p w14:paraId="01E3806B" w14:textId="01D3C1AD" w:rsidR="0075072D" w:rsidRPr="00C15EF2" w:rsidRDefault="0075072D" w:rsidP="0075072D">
            <w:pPr>
              <w:spacing w:after="0" w:line="240" w:lineRule="auto"/>
              <w:jc w:val="center"/>
              <w:rPr>
                <w:rFonts w:ascii="Times New Roman" w:eastAsia="Times New Roman" w:hAnsi="Times New Roman" w:cs="Times New Roman"/>
                <w:sz w:val="20"/>
                <w:szCs w:val="20"/>
                <w:lang w:eastAsia="lv-LV"/>
              </w:rPr>
            </w:pPr>
            <w:r w:rsidRPr="00C15EF2">
              <w:rPr>
                <w:rFonts w:ascii="Times New Roman" w:eastAsia="Times New Roman" w:hAnsi="Times New Roman" w:cs="Times New Roman"/>
                <w:sz w:val="20"/>
                <w:szCs w:val="20"/>
                <w:lang w:eastAsia="lv-LV"/>
              </w:rPr>
              <w:t xml:space="preserve">24 773 952 </w:t>
            </w:r>
          </w:p>
        </w:tc>
        <w:tc>
          <w:tcPr>
            <w:tcW w:w="1134" w:type="dxa"/>
            <w:shd w:val="clear" w:color="auto" w:fill="auto"/>
            <w:noWrap/>
            <w:vAlign w:val="center"/>
          </w:tcPr>
          <w:p w14:paraId="0FC24138" w14:textId="33B9C052" w:rsidR="0075072D" w:rsidRPr="00C15EF2" w:rsidRDefault="0075072D" w:rsidP="0075072D">
            <w:pPr>
              <w:spacing w:after="0" w:line="240" w:lineRule="auto"/>
              <w:jc w:val="center"/>
              <w:rPr>
                <w:rFonts w:ascii="Times New Roman" w:eastAsia="Times New Roman" w:hAnsi="Times New Roman" w:cs="Times New Roman"/>
                <w:sz w:val="20"/>
                <w:szCs w:val="20"/>
                <w:lang w:eastAsia="lv-LV"/>
              </w:rPr>
            </w:pPr>
            <w:r w:rsidRPr="00C15EF2">
              <w:rPr>
                <w:rFonts w:ascii="Times New Roman" w:eastAsia="Times New Roman" w:hAnsi="Times New Roman" w:cs="Times New Roman"/>
                <w:sz w:val="20"/>
                <w:szCs w:val="20"/>
                <w:lang w:eastAsia="lv-LV"/>
              </w:rPr>
              <w:t xml:space="preserve">0 </w:t>
            </w:r>
          </w:p>
        </w:tc>
      </w:tr>
      <w:tr w:rsidR="00C15EF2" w:rsidRPr="0075072D" w14:paraId="4043DA8A" w14:textId="77777777" w:rsidTr="00C15EF2">
        <w:trPr>
          <w:trHeight w:val="315"/>
        </w:trPr>
        <w:tc>
          <w:tcPr>
            <w:tcW w:w="6096" w:type="dxa"/>
            <w:shd w:val="clear" w:color="auto" w:fill="auto"/>
            <w:noWrap/>
            <w:vAlign w:val="center"/>
          </w:tcPr>
          <w:p w14:paraId="526702AC" w14:textId="670C977A" w:rsidR="0075072D" w:rsidRPr="00E305A3" w:rsidRDefault="00C15EF2" w:rsidP="0075072D">
            <w:pPr>
              <w:spacing w:after="0" w:line="240" w:lineRule="auto"/>
              <w:rPr>
                <w:rFonts w:ascii="Times New Roman" w:eastAsia="Times New Roman" w:hAnsi="Times New Roman" w:cs="Times New Roman"/>
                <w:b/>
                <w:bCs/>
                <w:color w:val="000000"/>
                <w:sz w:val="20"/>
                <w:szCs w:val="20"/>
                <w:u w:val="single"/>
                <w:lang w:eastAsia="lv-LV"/>
              </w:rPr>
            </w:pPr>
            <w:r w:rsidRPr="00C15EF2">
              <w:rPr>
                <w:rFonts w:ascii="Times New Roman" w:eastAsia="Times New Roman" w:hAnsi="Times New Roman" w:cs="Times New Roman"/>
                <w:b/>
                <w:bCs/>
                <w:sz w:val="20"/>
                <w:szCs w:val="20"/>
                <w:lang w:eastAsia="lv-LV"/>
              </w:rPr>
              <w:t xml:space="preserve">3. </w:t>
            </w:r>
            <w:r w:rsidRPr="00C15EF2">
              <w:rPr>
                <w:rFonts w:ascii="Times New Roman" w:eastAsia="Times New Roman" w:hAnsi="Times New Roman" w:cs="Times New Roman"/>
                <w:b/>
                <w:bCs/>
                <w:color w:val="000000"/>
                <w:sz w:val="20"/>
                <w:szCs w:val="20"/>
                <w:lang w:eastAsia="lv-LV"/>
              </w:rPr>
              <w:t xml:space="preserve">Īpašumu atsavināšana pie Daugavas, kā arī pie ārējās valsts robežas gar </w:t>
            </w:r>
            <w:proofErr w:type="spellStart"/>
            <w:r w:rsidRPr="00C15EF2">
              <w:rPr>
                <w:rFonts w:ascii="Times New Roman" w:eastAsia="Times New Roman" w:hAnsi="Times New Roman" w:cs="Times New Roman"/>
                <w:b/>
                <w:bCs/>
                <w:color w:val="000000"/>
                <w:sz w:val="20"/>
                <w:szCs w:val="20"/>
                <w:lang w:eastAsia="lv-LV"/>
              </w:rPr>
              <w:t>Baltkievijas</w:t>
            </w:r>
            <w:proofErr w:type="spellEnd"/>
            <w:r w:rsidRPr="00C15EF2">
              <w:rPr>
                <w:rFonts w:ascii="Times New Roman" w:eastAsia="Times New Roman" w:hAnsi="Times New Roman" w:cs="Times New Roman"/>
                <w:b/>
                <w:bCs/>
                <w:color w:val="000000"/>
                <w:sz w:val="20"/>
                <w:szCs w:val="20"/>
                <w:lang w:eastAsia="lv-LV"/>
              </w:rPr>
              <w:t xml:space="preserve"> Republikas un Krievijas Federācijas robežu un pierobežas ceļiem</w:t>
            </w:r>
          </w:p>
        </w:tc>
        <w:tc>
          <w:tcPr>
            <w:tcW w:w="1276" w:type="dxa"/>
            <w:shd w:val="clear" w:color="auto" w:fill="auto"/>
            <w:noWrap/>
            <w:vAlign w:val="center"/>
          </w:tcPr>
          <w:p w14:paraId="54DE5B85" w14:textId="5058EA4C" w:rsidR="0075072D" w:rsidRPr="00C15EF2" w:rsidRDefault="0075072D" w:rsidP="0075072D">
            <w:pPr>
              <w:spacing w:after="0" w:line="240" w:lineRule="auto"/>
              <w:jc w:val="center"/>
              <w:rPr>
                <w:rFonts w:ascii="Times New Roman" w:eastAsia="Times New Roman" w:hAnsi="Times New Roman" w:cs="Times New Roman"/>
                <w:sz w:val="20"/>
                <w:szCs w:val="20"/>
                <w:lang w:eastAsia="lv-LV"/>
              </w:rPr>
            </w:pPr>
            <w:r w:rsidRPr="00C15EF2">
              <w:rPr>
                <w:rFonts w:ascii="Times New Roman" w:eastAsia="Times New Roman" w:hAnsi="Times New Roman" w:cs="Times New Roman"/>
                <w:sz w:val="20"/>
                <w:szCs w:val="20"/>
                <w:lang w:eastAsia="lv-LV"/>
              </w:rPr>
              <w:t>300 000</w:t>
            </w:r>
          </w:p>
        </w:tc>
        <w:tc>
          <w:tcPr>
            <w:tcW w:w="1134" w:type="dxa"/>
            <w:shd w:val="clear" w:color="auto" w:fill="auto"/>
            <w:noWrap/>
            <w:vAlign w:val="center"/>
          </w:tcPr>
          <w:p w14:paraId="7169F1C1" w14:textId="2721C9B9" w:rsidR="0075072D" w:rsidRPr="00C15EF2" w:rsidRDefault="0075072D" w:rsidP="0075072D">
            <w:pPr>
              <w:spacing w:after="0" w:line="240" w:lineRule="auto"/>
              <w:jc w:val="center"/>
              <w:rPr>
                <w:rFonts w:ascii="Times New Roman" w:eastAsia="Times New Roman" w:hAnsi="Times New Roman" w:cs="Times New Roman"/>
                <w:sz w:val="20"/>
                <w:szCs w:val="20"/>
                <w:lang w:eastAsia="lv-LV"/>
              </w:rPr>
            </w:pPr>
            <w:r w:rsidRPr="00C15EF2">
              <w:rPr>
                <w:rFonts w:ascii="Times New Roman" w:eastAsia="Times New Roman" w:hAnsi="Times New Roman" w:cs="Times New Roman"/>
                <w:sz w:val="20"/>
                <w:szCs w:val="20"/>
                <w:lang w:eastAsia="lv-LV"/>
              </w:rPr>
              <w:t>700 000</w:t>
            </w:r>
          </w:p>
        </w:tc>
        <w:tc>
          <w:tcPr>
            <w:tcW w:w="1134" w:type="dxa"/>
            <w:shd w:val="clear" w:color="auto" w:fill="auto"/>
            <w:noWrap/>
            <w:vAlign w:val="center"/>
          </w:tcPr>
          <w:p w14:paraId="086C5D4C" w14:textId="691C17B8" w:rsidR="0075072D" w:rsidRPr="00C15EF2" w:rsidRDefault="00C15EF2" w:rsidP="0075072D">
            <w:pPr>
              <w:spacing w:after="0" w:line="240" w:lineRule="auto"/>
              <w:jc w:val="center"/>
              <w:rPr>
                <w:rFonts w:ascii="Times New Roman" w:eastAsia="Times New Roman" w:hAnsi="Times New Roman" w:cs="Times New Roman"/>
                <w:sz w:val="20"/>
                <w:szCs w:val="20"/>
                <w:lang w:eastAsia="lv-LV"/>
              </w:rPr>
            </w:pPr>
            <w:r w:rsidRPr="00C15EF2">
              <w:rPr>
                <w:rFonts w:ascii="Times New Roman" w:eastAsia="Times New Roman" w:hAnsi="Times New Roman" w:cs="Times New Roman"/>
                <w:sz w:val="20"/>
                <w:szCs w:val="20"/>
                <w:lang w:eastAsia="lv-LV"/>
              </w:rPr>
              <w:t>0</w:t>
            </w:r>
          </w:p>
        </w:tc>
      </w:tr>
    </w:tbl>
    <w:p w14:paraId="12D84E1C" w14:textId="77777777" w:rsidR="0075072D" w:rsidRDefault="0075072D" w:rsidP="00322856">
      <w:pPr>
        <w:pStyle w:val="ListParagraph"/>
        <w:spacing w:after="0"/>
        <w:ind w:left="0" w:firstLine="709"/>
        <w:contextualSpacing w:val="0"/>
        <w:jc w:val="both"/>
        <w:rPr>
          <w:rFonts w:ascii="Times New Roman" w:hAnsi="Times New Roman" w:cs="Times New Roman"/>
          <w:sz w:val="28"/>
          <w:szCs w:val="28"/>
        </w:rPr>
      </w:pPr>
    </w:p>
    <w:p w14:paraId="0744468B" w14:textId="6153070E" w:rsidR="00322856" w:rsidRDefault="00322856">
      <w:pPr>
        <w:pStyle w:val="ListParagraph"/>
        <w:spacing w:after="0"/>
        <w:ind w:left="0" w:firstLine="709"/>
        <w:contextualSpacing w:val="0"/>
        <w:jc w:val="both"/>
        <w:rPr>
          <w:rFonts w:ascii="Times New Roman" w:hAnsi="Times New Roman" w:cs="Times New Roman"/>
          <w:sz w:val="28"/>
          <w:szCs w:val="28"/>
        </w:rPr>
      </w:pPr>
    </w:p>
    <w:p w14:paraId="00B18063" w14:textId="7A3EED05" w:rsidR="00322856" w:rsidRDefault="00322856" w:rsidP="00C15EF2">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Vienlaikus</w:t>
      </w:r>
      <w:r w:rsidR="00C15EF2">
        <w:rPr>
          <w:rFonts w:ascii="Times New Roman" w:hAnsi="Times New Roman" w:cs="Times New Roman"/>
          <w:sz w:val="28"/>
          <w:szCs w:val="28"/>
        </w:rPr>
        <w:t>,</w:t>
      </w:r>
      <w:r>
        <w:rPr>
          <w:rFonts w:ascii="Times New Roman" w:hAnsi="Times New Roman" w:cs="Times New Roman"/>
          <w:sz w:val="28"/>
          <w:szCs w:val="28"/>
        </w:rPr>
        <w:t xml:space="preserve"> kā jau tika minēts, </w:t>
      </w:r>
      <w:r>
        <w:rPr>
          <w:rFonts w:ascii="Times New Roman" w:eastAsia="Calibri" w:hAnsi="Times New Roman" w:cs="Times New Roman"/>
          <w:sz w:val="28"/>
          <w:szCs w:val="28"/>
        </w:rPr>
        <w:t>l</w:t>
      </w:r>
      <w:r w:rsidRPr="00F069E3">
        <w:rPr>
          <w:rFonts w:ascii="Times New Roman" w:eastAsia="Calibri" w:hAnsi="Times New Roman" w:cs="Times New Roman"/>
          <w:sz w:val="28"/>
          <w:szCs w:val="28"/>
        </w:rPr>
        <w:t xml:space="preserve">ai nodrošinātu efektīvu robežapsardzības funkciju, kā tas paredzēts </w:t>
      </w:r>
      <w:r w:rsidRPr="00190771">
        <w:rPr>
          <w:rFonts w:ascii="Times New Roman" w:eastAsia="Calibri" w:hAnsi="Times New Roman" w:cs="Times New Roman"/>
          <w:sz w:val="28"/>
          <w:szCs w:val="28"/>
        </w:rPr>
        <w:t>Likum</w:t>
      </w:r>
      <w:r>
        <w:rPr>
          <w:rFonts w:ascii="Times New Roman" w:eastAsia="Calibri" w:hAnsi="Times New Roman" w:cs="Times New Roman"/>
          <w:sz w:val="28"/>
          <w:szCs w:val="28"/>
        </w:rPr>
        <w:t>ā</w:t>
      </w:r>
      <w:r w:rsidRPr="00F069E3">
        <w:rPr>
          <w:rFonts w:ascii="Times New Roman" w:eastAsia="Calibri" w:hAnsi="Times New Roman" w:cs="Times New Roman"/>
          <w:sz w:val="28"/>
          <w:szCs w:val="28"/>
        </w:rPr>
        <w:t>,</w:t>
      </w:r>
      <w:r>
        <w:rPr>
          <w:rFonts w:ascii="Times New Roman" w:eastAsia="Calibri" w:hAnsi="Times New Roman" w:cs="Times New Roman"/>
          <w:sz w:val="28"/>
          <w:szCs w:val="28"/>
        </w:rPr>
        <w:t xml:space="preserve"> konstatēta nepieciešamība uz Latvijas Republikas – Krievijas Federācijas valsts robežas</w:t>
      </w:r>
      <w:r w:rsidRPr="00F069E3">
        <w:rPr>
          <w:rFonts w:ascii="Times New Roman" w:eastAsia="Calibri" w:hAnsi="Times New Roman" w:cs="Times New Roman"/>
          <w:sz w:val="28"/>
          <w:szCs w:val="28"/>
        </w:rPr>
        <w:t xml:space="preserve"> izbūvēt augstas drošības žogu</w:t>
      </w:r>
      <w:r>
        <w:rPr>
          <w:rFonts w:ascii="Times New Roman" w:eastAsia="Calibri" w:hAnsi="Times New Roman" w:cs="Times New Roman"/>
          <w:sz w:val="28"/>
          <w:szCs w:val="28"/>
        </w:rPr>
        <w:t xml:space="preserve"> </w:t>
      </w:r>
      <w:r w:rsidRPr="00F069E3">
        <w:rPr>
          <w:rFonts w:ascii="Times New Roman" w:eastAsia="Calibri" w:hAnsi="Times New Roman" w:cs="Times New Roman"/>
          <w:sz w:val="28"/>
          <w:szCs w:val="28"/>
        </w:rPr>
        <w:t>~180 km garumā</w:t>
      </w:r>
      <w:r>
        <w:rPr>
          <w:rFonts w:ascii="Times New Roman" w:eastAsia="Calibri" w:hAnsi="Times New Roman" w:cs="Times New Roman"/>
          <w:sz w:val="28"/>
          <w:szCs w:val="28"/>
        </w:rPr>
        <w:t xml:space="preserve">. </w:t>
      </w:r>
      <w:r w:rsidR="00C15EF2">
        <w:rPr>
          <w:rFonts w:ascii="Times New Roman" w:eastAsia="Calibri" w:hAnsi="Times New Roman" w:cs="Times New Roman"/>
          <w:sz w:val="28"/>
          <w:szCs w:val="28"/>
        </w:rPr>
        <w:t>Turklāt</w:t>
      </w:r>
      <w:r>
        <w:rPr>
          <w:rFonts w:ascii="Times New Roman" w:eastAsia="Calibri" w:hAnsi="Times New Roman" w:cs="Times New Roman"/>
          <w:sz w:val="28"/>
          <w:szCs w:val="28"/>
        </w:rPr>
        <w:t xml:space="preserve"> </w:t>
      </w:r>
      <w:r>
        <w:rPr>
          <w:rFonts w:ascii="Times New Roman" w:hAnsi="Times New Roman" w:cs="Times New Roman"/>
          <w:sz w:val="28"/>
          <w:szCs w:val="28"/>
        </w:rPr>
        <w:t xml:space="preserve">atbilstoši ar Ministru kabineta 2024. gada 20. janvāra rīkojumu Nr. 55 “Par Valdības rīcības plānu Deklarācijas par </w:t>
      </w:r>
      <w:proofErr w:type="spellStart"/>
      <w:r>
        <w:rPr>
          <w:rFonts w:ascii="Times New Roman" w:hAnsi="Times New Roman" w:cs="Times New Roman"/>
          <w:sz w:val="28"/>
          <w:szCs w:val="28"/>
        </w:rPr>
        <w:t>Evikas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Siliņas</w:t>
      </w:r>
      <w:proofErr w:type="spellEnd"/>
      <w:r>
        <w:rPr>
          <w:rFonts w:ascii="Times New Roman" w:hAnsi="Times New Roman" w:cs="Times New Roman"/>
          <w:sz w:val="28"/>
          <w:szCs w:val="28"/>
        </w:rPr>
        <w:t xml:space="preserve"> vadītā Ministru kabineta iecerēto darbību īstenošanai” apstiprinātā Valdības rīcības plāna Deklarācijas par </w:t>
      </w:r>
      <w:proofErr w:type="spellStart"/>
      <w:r>
        <w:rPr>
          <w:rFonts w:ascii="Times New Roman" w:hAnsi="Times New Roman" w:cs="Times New Roman"/>
          <w:sz w:val="28"/>
          <w:szCs w:val="28"/>
        </w:rPr>
        <w:t>Evikas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Siliņas</w:t>
      </w:r>
      <w:proofErr w:type="spellEnd"/>
      <w:r>
        <w:rPr>
          <w:rFonts w:ascii="Times New Roman" w:hAnsi="Times New Roman" w:cs="Times New Roman"/>
          <w:sz w:val="28"/>
          <w:szCs w:val="28"/>
        </w:rPr>
        <w:t xml:space="preserve"> vadītā Ministru kabineta iecerēto darbību īstenošanai 3.1. apakšpunktam, </w:t>
      </w:r>
      <w:r w:rsidRPr="00E305A3">
        <w:rPr>
          <w:rFonts w:ascii="Times New Roman" w:hAnsi="Times New Roman" w:cs="Times New Roman"/>
          <w:sz w:val="28"/>
          <w:szCs w:val="28"/>
        </w:rPr>
        <w:t>lai nodrošinātu ES ārējās robežas ar Krievijas Federāciju neaizskaramību un maksimāli ierobežotu tās nelikumīgas šķērsošanas riskus no Krievijas Federācijas puses</w:t>
      </w:r>
      <w:r>
        <w:rPr>
          <w:rFonts w:ascii="Times New Roman" w:hAnsi="Times New Roman" w:cs="Times New Roman"/>
          <w:sz w:val="28"/>
          <w:szCs w:val="28"/>
        </w:rPr>
        <w:t xml:space="preserve">, </w:t>
      </w:r>
      <w:r w:rsidRPr="00E305A3">
        <w:rPr>
          <w:rFonts w:ascii="Times New Roman" w:hAnsi="Times New Roman" w:cs="Times New Roman"/>
          <w:b/>
          <w:bCs/>
          <w:sz w:val="28"/>
          <w:szCs w:val="28"/>
        </w:rPr>
        <w:t>papildu žoga izbūv</w:t>
      </w:r>
      <w:r>
        <w:rPr>
          <w:rFonts w:ascii="Times New Roman" w:hAnsi="Times New Roman" w:cs="Times New Roman"/>
          <w:b/>
          <w:bCs/>
          <w:sz w:val="28"/>
          <w:szCs w:val="28"/>
        </w:rPr>
        <w:t>e</w:t>
      </w:r>
      <w:r w:rsidRPr="00E305A3">
        <w:rPr>
          <w:rFonts w:ascii="Times New Roman" w:hAnsi="Times New Roman" w:cs="Times New Roman"/>
          <w:b/>
          <w:bCs/>
          <w:sz w:val="28"/>
          <w:szCs w:val="28"/>
        </w:rPr>
        <w:t xml:space="preserve"> uz valsts ārējās sauszemes robežas gar Latvijas Republikas un Krievijas Federācijas robežu (indikatīvi 180 km garumā)</w:t>
      </w:r>
      <w:r>
        <w:rPr>
          <w:rFonts w:ascii="Times New Roman" w:hAnsi="Times New Roman" w:cs="Times New Roman"/>
          <w:b/>
          <w:bCs/>
          <w:sz w:val="28"/>
          <w:szCs w:val="28"/>
        </w:rPr>
        <w:t xml:space="preserve"> jānodrošina</w:t>
      </w:r>
      <w:r>
        <w:rPr>
          <w:rFonts w:ascii="Times New Roman" w:hAnsi="Times New Roman" w:cs="Times New Roman"/>
          <w:sz w:val="28"/>
          <w:szCs w:val="28"/>
        </w:rPr>
        <w:t xml:space="preserve"> </w:t>
      </w:r>
      <w:r w:rsidRPr="00C15EF2">
        <w:rPr>
          <w:rFonts w:ascii="Times New Roman" w:hAnsi="Times New Roman" w:cs="Times New Roman"/>
          <w:b/>
          <w:bCs/>
          <w:sz w:val="28"/>
          <w:szCs w:val="28"/>
        </w:rPr>
        <w:t>līdz 2024. gada 31. decembrim</w:t>
      </w:r>
      <w:r w:rsidRPr="00E305A3">
        <w:rPr>
          <w:rFonts w:ascii="Times New Roman" w:hAnsi="Times New Roman" w:cs="Times New Roman"/>
          <w:sz w:val="28"/>
          <w:szCs w:val="28"/>
        </w:rPr>
        <w:t>.</w:t>
      </w:r>
    </w:p>
    <w:p w14:paraId="0B3EBBA6" w14:textId="77777777" w:rsidR="00322856" w:rsidRDefault="00322856">
      <w:pPr>
        <w:pStyle w:val="ListParagraph"/>
        <w:spacing w:after="0"/>
        <w:ind w:left="0" w:firstLine="709"/>
        <w:contextualSpacing w:val="0"/>
        <w:jc w:val="both"/>
        <w:rPr>
          <w:rFonts w:ascii="Times New Roman" w:hAnsi="Times New Roman" w:cs="Times New Roman"/>
          <w:sz w:val="28"/>
          <w:szCs w:val="28"/>
        </w:rPr>
      </w:pPr>
    </w:p>
    <w:p w14:paraId="6521CA9E" w14:textId="3F247585" w:rsidR="00612E93" w:rsidRDefault="00612E93" w:rsidP="00766F4A">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Kopējais papildus izbūvējamā žoga apjoms ir ievērojams (</w:t>
      </w:r>
      <w:r w:rsidR="00E1187A">
        <w:rPr>
          <w:rFonts w:ascii="Times New Roman" w:hAnsi="Times New Roman" w:cs="Times New Roman"/>
          <w:sz w:val="28"/>
          <w:szCs w:val="28"/>
        </w:rPr>
        <w:t>̴</w:t>
      </w:r>
      <w:r>
        <w:rPr>
          <w:rFonts w:ascii="Times New Roman" w:hAnsi="Times New Roman" w:cs="Times New Roman"/>
          <w:sz w:val="28"/>
          <w:szCs w:val="28"/>
        </w:rPr>
        <w:t>180 km</w:t>
      </w:r>
      <w:r w:rsidR="00536BE7">
        <w:rPr>
          <w:rStyle w:val="FootnoteReference"/>
          <w:rFonts w:ascii="Times New Roman" w:hAnsi="Times New Roman" w:cs="Times New Roman"/>
          <w:sz w:val="28"/>
          <w:szCs w:val="28"/>
        </w:rPr>
        <w:footnoteReference w:id="5"/>
      </w:r>
      <w:r>
        <w:rPr>
          <w:rFonts w:ascii="Times New Roman" w:hAnsi="Times New Roman" w:cs="Times New Roman"/>
          <w:sz w:val="28"/>
          <w:szCs w:val="28"/>
        </w:rPr>
        <w:t>) turklāt vairākos posmos tā izbūve jānodrošina īpaši sarežģītos – daļēji purvainos posmos.</w:t>
      </w:r>
    </w:p>
    <w:p w14:paraId="31E73D6E" w14:textId="0FAD6908" w:rsidR="00E1187A" w:rsidRDefault="00612E93" w:rsidP="00766F4A">
      <w:pPr>
        <w:pStyle w:val="paragraph"/>
        <w:shd w:val="clear" w:color="auto" w:fill="FFFFFF" w:themeFill="background1"/>
        <w:spacing w:before="0" w:beforeAutospacing="0" w:after="0" w:afterAutospacing="0" w:line="259" w:lineRule="auto"/>
        <w:ind w:firstLine="340"/>
        <w:jc w:val="both"/>
        <w:textAlignment w:val="baseline"/>
        <w:rPr>
          <w:rFonts w:eastAsiaTheme="minorHAnsi"/>
          <w:sz w:val="28"/>
          <w:szCs w:val="28"/>
          <w:lang w:eastAsia="en-US"/>
        </w:rPr>
      </w:pPr>
      <w:r>
        <w:rPr>
          <w:sz w:val="28"/>
          <w:szCs w:val="28"/>
        </w:rPr>
        <w:t xml:space="preserve">Izbūvējot valsts robežas apsardzības infrastruktūru purvainos posmos uz Latvijas </w:t>
      </w:r>
      <w:r w:rsidRPr="00B74847">
        <w:rPr>
          <w:rFonts w:eastAsiaTheme="minorHAnsi"/>
          <w:sz w:val="28"/>
          <w:szCs w:val="28"/>
          <w:lang w:eastAsia="en-US"/>
        </w:rPr>
        <w:t>Republikas – Baltkrievijas Republikas valsts robežas, tika izmantots pāļu risinājums</w:t>
      </w:r>
      <w:r w:rsidR="00E1187A" w:rsidRPr="00B74847">
        <w:rPr>
          <w:rFonts w:eastAsiaTheme="minorHAnsi"/>
          <w:sz w:val="28"/>
          <w:szCs w:val="28"/>
          <w:lang w:eastAsia="en-US"/>
        </w:rPr>
        <w:t>. Vienlaikus,</w:t>
      </w:r>
      <w:r w:rsidR="00E1187A">
        <w:rPr>
          <w:rFonts w:eastAsiaTheme="minorHAnsi"/>
          <w:sz w:val="28"/>
          <w:szCs w:val="28"/>
          <w:lang w:eastAsia="en-US"/>
        </w:rPr>
        <w:t xml:space="preserve"> 2023. gadā</w:t>
      </w:r>
      <w:r w:rsidR="00E1187A" w:rsidRPr="00B74847">
        <w:rPr>
          <w:rFonts w:eastAsiaTheme="minorHAnsi"/>
          <w:sz w:val="28"/>
          <w:szCs w:val="28"/>
          <w:lang w:eastAsia="en-US"/>
        </w:rPr>
        <w:t xml:space="preserve"> uzsākot infrastruktūras izbūvi purvainos posmos uz Latvijas Republikas – Baltkrievijas Republikas valsts robežas</w:t>
      </w:r>
      <w:r w:rsidR="00C7032F">
        <w:rPr>
          <w:rFonts w:eastAsiaTheme="minorHAnsi"/>
          <w:sz w:val="28"/>
          <w:szCs w:val="28"/>
          <w:lang w:eastAsia="en-US"/>
        </w:rPr>
        <w:t>,</w:t>
      </w:r>
      <w:r w:rsidR="00E1187A" w:rsidRPr="00B74847">
        <w:rPr>
          <w:rFonts w:eastAsiaTheme="minorHAnsi"/>
          <w:sz w:val="28"/>
          <w:szCs w:val="28"/>
          <w:lang w:eastAsia="en-US"/>
        </w:rPr>
        <w:t xml:space="preserve"> </w:t>
      </w:r>
      <w:r w:rsidR="00C15EF2">
        <w:rPr>
          <w:rFonts w:eastAsiaTheme="minorHAnsi"/>
          <w:sz w:val="28"/>
          <w:szCs w:val="28"/>
          <w:lang w:eastAsia="en-US"/>
        </w:rPr>
        <w:t>tika veikta</w:t>
      </w:r>
      <w:r w:rsidR="00E1187A">
        <w:rPr>
          <w:rFonts w:eastAsiaTheme="minorHAnsi"/>
          <w:sz w:val="28"/>
          <w:szCs w:val="28"/>
          <w:lang w:eastAsia="en-US"/>
        </w:rPr>
        <w:t xml:space="preserve"> purvaino posmu </w:t>
      </w:r>
      <w:r w:rsidR="00E1187A" w:rsidRPr="00B74847">
        <w:rPr>
          <w:rFonts w:eastAsiaTheme="minorHAnsi"/>
          <w:sz w:val="28"/>
          <w:szCs w:val="28"/>
          <w:lang w:eastAsia="en-US"/>
        </w:rPr>
        <w:t>ekspertīz</w:t>
      </w:r>
      <w:r w:rsidR="00C15EF2">
        <w:rPr>
          <w:rFonts w:eastAsiaTheme="minorHAnsi"/>
          <w:sz w:val="28"/>
          <w:szCs w:val="28"/>
          <w:lang w:eastAsia="en-US"/>
        </w:rPr>
        <w:t>e</w:t>
      </w:r>
      <w:r w:rsidR="00E1187A">
        <w:rPr>
          <w:rFonts w:eastAsiaTheme="minorHAnsi"/>
          <w:sz w:val="28"/>
          <w:szCs w:val="28"/>
          <w:lang w:eastAsia="en-US"/>
        </w:rPr>
        <w:t xml:space="preserve"> </w:t>
      </w:r>
      <w:r w:rsidR="00E1187A" w:rsidRPr="00950278">
        <w:rPr>
          <w:rFonts w:eastAsiaTheme="minorHAnsi"/>
          <w:sz w:val="28"/>
          <w:szCs w:val="28"/>
          <w:lang w:eastAsia="en-US"/>
        </w:rPr>
        <w:t xml:space="preserve">ģeoloģiskas situācijas, ģeotehnisko apstākļu un </w:t>
      </w:r>
      <w:proofErr w:type="spellStart"/>
      <w:r w:rsidR="00E1187A" w:rsidRPr="00950278">
        <w:rPr>
          <w:rFonts w:eastAsiaTheme="minorHAnsi"/>
          <w:sz w:val="28"/>
          <w:szCs w:val="28"/>
          <w:lang w:eastAsia="en-US"/>
        </w:rPr>
        <w:t>organogēno</w:t>
      </w:r>
      <w:proofErr w:type="spellEnd"/>
      <w:r w:rsidR="00E1187A" w:rsidRPr="00950278">
        <w:rPr>
          <w:rFonts w:eastAsiaTheme="minorHAnsi"/>
          <w:sz w:val="28"/>
          <w:szCs w:val="28"/>
          <w:lang w:eastAsia="en-US"/>
        </w:rPr>
        <w:t xml:space="preserve"> nogulumu apakšējās robežas noteikšanai</w:t>
      </w:r>
      <w:r w:rsidR="00E1187A">
        <w:rPr>
          <w:rFonts w:eastAsiaTheme="minorHAnsi"/>
          <w:sz w:val="28"/>
          <w:szCs w:val="28"/>
          <w:lang w:eastAsia="en-US"/>
        </w:rPr>
        <w:t xml:space="preserve">. </w:t>
      </w:r>
      <w:r w:rsidR="00E1187A" w:rsidRPr="00B74847">
        <w:rPr>
          <w:rFonts w:eastAsiaTheme="minorHAnsi"/>
          <w:sz w:val="28"/>
          <w:szCs w:val="28"/>
          <w:lang w:eastAsia="en-US"/>
        </w:rPr>
        <w:t xml:space="preserve"> Ekspertīzes rezultātā tika atklāts, ka </w:t>
      </w:r>
      <w:r w:rsidR="00E1187A">
        <w:rPr>
          <w:rFonts w:eastAsiaTheme="minorHAnsi"/>
          <w:sz w:val="28"/>
          <w:szCs w:val="28"/>
          <w:lang w:eastAsia="en-US"/>
        </w:rPr>
        <w:t>vairākos robežas posmos</w:t>
      </w:r>
      <w:r w:rsidR="00E1187A" w:rsidRPr="00B74847">
        <w:rPr>
          <w:rFonts w:eastAsiaTheme="minorHAnsi"/>
          <w:sz w:val="28"/>
          <w:szCs w:val="28"/>
          <w:lang w:eastAsia="en-US"/>
        </w:rPr>
        <w:t xml:space="preserve"> purvu zonās purva dziļums pārsniedz 6 metrus, atsevišķās vietās sasniedzot atzīmi līdz pat 25 metriem, kas ir būtiski dziļāk par vidējo purvu dziļumu, </w:t>
      </w:r>
      <w:r w:rsidR="00E1187A">
        <w:rPr>
          <w:rFonts w:eastAsiaTheme="minorHAnsi"/>
          <w:sz w:val="28"/>
          <w:szCs w:val="28"/>
          <w:lang w:eastAsia="en-US"/>
        </w:rPr>
        <w:t>attiecīgi bija jāveic alternatīvo žoga konstruktīvo risinājumu izvērtējums.</w:t>
      </w:r>
    </w:p>
    <w:p w14:paraId="483DD212" w14:textId="197D9C8A" w:rsidR="005A0D2B" w:rsidRDefault="005A0D2B" w:rsidP="00766F4A">
      <w:pPr>
        <w:pStyle w:val="paragraph"/>
        <w:shd w:val="clear" w:color="auto" w:fill="FFFFFF" w:themeFill="background1"/>
        <w:spacing w:before="0" w:beforeAutospacing="0" w:after="0" w:afterAutospacing="0" w:line="259" w:lineRule="auto"/>
        <w:ind w:firstLine="340"/>
        <w:jc w:val="both"/>
        <w:textAlignment w:val="baseline"/>
        <w:rPr>
          <w:rFonts w:eastAsiaTheme="minorHAnsi"/>
          <w:sz w:val="28"/>
          <w:szCs w:val="28"/>
          <w:lang w:eastAsia="en-US"/>
        </w:rPr>
      </w:pPr>
      <w:r>
        <w:rPr>
          <w:rFonts w:eastAsiaTheme="minorHAnsi"/>
          <w:sz w:val="28"/>
          <w:szCs w:val="28"/>
          <w:lang w:eastAsia="en-US"/>
        </w:rPr>
        <w:t xml:space="preserve">Kā jau tika minēts, arī infrastruktūras (žoga) izbūve uz Latvijas Republikas – Krievijas Federācijas robežas paredzēta īpaši sarežģītos posmos (sk. </w:t>
      </w:r>
      <w:r w:rsidR="00536BE7">
        <w:rPr>
          <w:rFonts w:eastAsiaTheme="minorHAnsi"/>
          <w:sz w:val="28"/>
          <w:szCs w:val="28"/>
          <w:lang w:eastAsia="en-US"/>
        </w:rPr>
        <w:t>1</w:t>
      </w:r>
      <w:r w:rsidR="0075072D">
        <w:rPr>
          <w:rFonts w:eastAsiaTheme="minorHAnsi"/>
          <w:sz w:val="28"/>
          <w:szCs w:val="28"/>
          <w:lang w:eastAsia="en-US"/>
        </w:rPr>
        <w:t>3</w:t>
      </w:r>
      <w:r>
        <w:rPr>
          <w:rFonts w:eastAsiaTheme="minorHAnsi"/>
          <w:sz w:val="28"/>
          <w:szCs w:val="28"/>
          <w:lang w:eastAsia="en-US"/>
        </w:rPr>
        <w:t>.</w:t>
      </w:r>
      <w:r w:rsidR="00536BE7">
        <w:rPr>
          <w:rFonts w:eastAsiaTheme="minorHAnsi"/>
          <w:sz w:val="28"/>
          <w:szCs w:val="28"/>
          <w:lang w:eastAsia="en-US"/>
        </w:rPr>
        <w:t>tabulu</w:t>
      </w:r>
      <w:r>
        <w:rPr>
          <w:rFonts w:eastAsiaTheme="minorHAnsi"/>
          <w:sz w:val="28"/>
          <w:szCs w:val="28"/>
          <w:lang w:eastAsia="en-US"/>
        </w:rPr>
        <w:t>):</w:t>
      </w:r>
    </w:p>
    <w:p w14:paraId="75125B51" w14:textId="77777777" w:rsidR="00B74847" w:rsidRDefault="00B74847" w:rsidP="00536BE7">
      <w:pPr>
        <w:spacing w:after="0"/>
        <w:ind w:firstLine="340"/>
        <w:jc w:val="right"/>
        <w:rPr>
          <w:rFonts w:ascii="Times New Roman" w:eastAsia="Times New Roman" w:hAnsi="Times New Roman" w:cs="Times New Roman"/>
          <w:color w:val="000000" w:themeColor="text1"/>
          <w:sz w:val="24"/>
          <w:szCs w:val="24"/>
        </w:rPr>
      </w:pPr>
    </w:p>
    <w:p w14:paraId="4E64972A" w14:textId="02EB29C9" w:rsidR="00536BE7" w:rsidRPr="000D7A1E" w:rsidRDefault="00536BE7" w:rsidP="00536BE7">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75072D">
        <w:rPr>
          <w:rFonts w:ascii="Times New Roman" w:eastAsia="Times New Roman" w:hAnsi="Times New Roman" w:cs="Times New Roman"/>
          <w:color w:val="000000" w:themeColor="text1"/>
          <w:sz w:val="24"/>
          <w:szCs w:val="24"/>
        </w:rPr>
        <w:t>3</w:t>
      </w:r>
      <w:r w:rsidRPr="000D7A1E">
        <w:rPr>
          <w:rFonts w:ascii="Times New Roman" w:eastAsia="Times New Roman" w:hAnsi="Times New Roman" w:cs="Times New Roman"/>
          <w:color w:val="000000" w:themeColor="text1"/>
          <w:sz w:val="24"/>
          <w:szCs w:val="24"/>
        </w:rPr>
        <w:t>.tabula</w:t>
      </w:r>
    </w:p>
    <w:p w14:paraId="0407F277" w14:textId="6E60FDDF" w:rsidR="00536BE7" w:rsidRPr="000D7A1E" w:rsidRDefault="00536BE7" w:rsidP="00536BE7">
      <w:pPr>
        <w:spacing w:after="0"/>
        <w:ind w:firstLine="34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Posmu specifika, kuros paredzēts veikt infrastruktūras (žoga) izbūvi uz Latvijas Republikas – Krievijas Federācijas valsts robežas (cenu aptauja)</w:t>
      </w:r>
    </w:p>
    <w:p w14:paraId="1D244497" w14:textId="77777777" w:rsidR="00536BE7" w:rsidRDefault="00536BE7" w:rsidP="00E1187A">
      <w:pPr>
        <w:pStyle w:val="paragraph"/>
        <w:shd w:val="clear" w:color="auto" w:fill="FFFFFF" w:themeFill="background1"/>
        <w:spacing w:before="0" w:beforeAutospacing="0" w:after="0" w:afterAutospacing="0"/>
        <w:ind w:firstLine="340"/>
        <w:jc w:val="both"/>
        <w:textAlignment w:val="baseline"/>
        <w:rPr>
          <w:rFonts w:eastAsiaTheme="minorHAnsi"/>
          <w:sz w:val="28"/>
          <w:szCs w:val="28"/>
          <w:lang w:eastAsia="en-US"/>
        </w:rPr>
      </w:pPr>
    </w:p>
    <w:tbl>
      <w:tblPr>
        <w:tblW w:w="10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594"/>
        <w:gridCol w:w="616"/>
        <w:gridCol w:w="616"/>
        <w:gridCol w:w="616"/>
        <w:gridCol w:w="594"/>
        <w:gridCol w:w="594"/>
        <w:gridCol w:w="616"/>
        <w:gridCol w:w="594"/>
        <w:gridCol w:w="616"/>
        <w:gridCol w:w="674"/>
        <w:gridCol w:w="674"/>
        <w:gridCol w:w="674"/>
        <w:gridCol w:w="674"/>
        <w:gridCol w:w="674"/>
      </w:tblGrid>
      <w:tr w:rsidR="00B74847" w:rsidRPr="00C7032F" w14:paraId="4F173384" w14:textId="77777777" w:rsidTr="00766F4A">
        <w:trPr>
          <w:trHeight w:val="375"/>
          <w:jc w:val="center"/>
        </w:trPr>
        <w:tc>
          <w:tcPr>
            <w:tcW w:w="1279" w:type="dxa"/>
            <w:shd w:val="clear" w:color="auto" w:fill="auto"/>
            <w:noWrap/>
            <w:vAlign w:val="bottom"/>
          </w:tcPr>
          <w:p w14:paraId="4C098504" w14:textId="5F395ED1"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t>Darbu daļa</w:t>
            </w:r>
          </w:p>
        </w:tc>
        <w:tc>
          <w:tcPr>
            <w:tcW w:w="594" w:type="dxa"/>
            <w:shd w:val="clear" w:color="auto" w:fill="auto"/>
            <w:noWrap/>
            <w:vAlign w:val="bottom"/>
          </w:tcPr>
          <w:p w14:paraId="2440BC80" w14:textId="36F7524A"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t>1.d.d.</w:t>
            </w:r>
          </w:p>
        </w:tc>
        <w:tc>
          <w:tcPr>
            <w:tcW w:w="616" w:type="dxa"/>
            <w:shd w:val="clear" w:color="auto" w:fill="auto"/>
            <w:noWrap/>
            <w:vAlign w:val="bottom"/>
          </w:tcPr>
          <w:p w14:paraId="628C505E" w14:textId="491CBCF8"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t>2.d.d.</w:t>
            </w:r>
          </w:p>
        </w:tc>
        <w:tc>
          <w:tcPr>
            <w:tcW w:w="616" w:type="dxa"/>
            <w:shd w:val="clear" w:color="auto" w:fill="auto"/>
            <w:noWrap/>
            <w:vAlign w:val="bottom"/>
          </w:tcPr>
          <w:p w14:paraId="3BF40622" w14:textId="6E8A58FF"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t>3.d.d.</w:t>
            </w:r>
          </w:p>
        </w:tc>
        <w:tc>
          <w:tcPr>
            <w:tcW w:w="616" w:type="dxa"/>
            <w:shd w:val="clear" w:color="auto" w:fill="auto"/>
            <w:noWrap/>
            <w:vAlign w:val="bottom"/>
          </w:tcPr>
          <w:p w14:paraId="1B9C13FB" w14:textId="4C8525D9"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t>4.d.d.</w:t>
            </w:r>
          </w:p>
        </w:tc>
        <w:tc>
          <w:tcPr>
            <w:tcW w:w="594" w:type="dxa"/>
            <w:shd w:val="clear" w:color="auto" w:fill="auto"/>
            <w:noWrap/>
            <w:vAlign w:val="bottom"/>
          </w:tcPr>
          <w:p w14:paraId="4DB73E8D" w14:textId="2B09CF5F"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t>5.d.d.</w:t>
            </w:r>
          </w:p>
        </w:tc>
        <w:tc>
          <w:tcPr>
            <w:tcW w:w="594" w:type="dxa"/>
            <w:shd w:val="clear" w:color="auto" w:fill="auto"/>
            <w:noWrap/>
            <w:vAlign w:val="bottom"/>
          </w:tcPr>
          <w:p w14:paraId="09E7942C" w14:textId="32654BAD"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t>6.d.d.</w:t>
            </w:r>
          </w:p>
        </w:tc>
        <w:tc>
          <w:tcPr>
            <w:tcW w:w="616" w:type="dxa"/>
            <w:shd w:val="clear" w:color="auto" w:fill="auto"/>
            <w:noWrap/>
            <w:vAlign w:val="bottom"/>
          </w:tcPr>
          <w:p w14:paraId="142C1382" w14:textId="7314EF5B"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t>7.d.d.</w:t>
            </w:r>
          </w:p>
        </w:tc>
        <w:tc>
          <w:tcPr>
            <w:tcW w:w="594" w:type="dxa"/>
            <w:shd w:val="clear" w:color="auto" w:fill="auto"/>
            <w:noWrap/>
            <w:vAlign w:val="bottom"/>
          </w:tcPr>
          <w:p w14:paraId="79F52C8D" w14:textId="052F6927"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t>8.d.d.</w:t>
            </w:r>
          </w:p>
        </w:tc>
        <w:tc>
          <w:tcPr>
            <w:tcW w:w="616" w:type="dxa"/>
            <w:shd w:val="clear" w:color="auto" w:fill="auto"/>
            <w:noWrap/>
            <w:vAlign w:val="bottom"/>
          </w:tcPr>
          <w:p w14:paraId="4DBB249E" w14:textId="06E1B0A6"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t>9.d.d.</w:t>
            </w:r>
          </w:p>
        </w:tc>
        <w:tc>
          <w:tcPr>
            <w:tcW w:w="674" w:type="dxa"/>
            <w:shd w:val="clear" w:color="auto" w:fill="auto"/>
            <w:noWrap/>
            <w:vAlign w:val="bottom"/>
          </w:tcPr>
          <w:p w14:paraId="1F78A3EE" w14:textId="1B427B9E"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t>10.d.d.</w:t>
            </w:r>
          </w:p>
        </w:tc>
        <w:tc>
          <w:tcPr>
            <w:tcW w:w="674" w:type="dxa"/>
            <w:shd w:val="clear" w:color="auto" w:fill="auto"/>
            <w:noWrap/>
            <w:vAlign w:val="bottom"/>
          </w:tcPr>
          <w:p w14:paraId="7235B5D4" w14:textId="608D0F6C"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t>11.d.d.</w:t>
            </w:r>
          </w:p>
        </w:tc>
        <w:tc>
          <w:tcPr>
            <w:tcW w:w="674" w:type="dxa"/>
            <w:vAlign w:val="bottom"/>
          </w:tcPr>
          <w:p w14:paraId="118D7417" w14:textId="1E9596D3"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t>12.d.d.</w:t>
            </w:r>
          </w:p>
        </w:tc>
        <w:tc>
          <w:tcPr>
            <w:tcW w:w="674" w:type="dxa"/>
            <w:shd w:val="clear" w:color="auto" w:fill="auto"/>
            <w:noWrap/>
            <w:vAlign w:val="bottom"/>
          </w:tcPr>
          <w:p w14:paraId="7AAB4362" w14:textId="6BC7E867"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t>13.d.d.</w:t>
            </w:r>
          </w:p>
        </w:tc>
        <w:tc>
          <w:tcPr>
            <w:tcW w:w="674" w:type="dxa"/>
            <w:shd w:val="clear" w:color="auto" w:fill="auto"/>
            <w:noWrap/>
            <w:vAlign w:val="bottom"/>
          </w:tcPr>
          <w:p w14:paraId="17450D2D" w14:textId="6F2BA9C2"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t>14.d.d.</w:t>
            </w:r>
          </w:p>
        </w:tc>
      </w:tr>
      <w:tr w:rsidR="00B74847" w:rsidRPr="00C7032F" w14:paraId="60D1CABF" w14:textId="77777777" w:rsidTr="00766F4A">
        <w:trPr>
          <w:trHeight w:val="300"/>
          <w:jc w:val="center"/>
        </w:trPr>
        <w:tc>
          <w:tcPr>
            <w:tcW w:w="1279" w:type="dxa"/>
            <w:shd w:val="clear" w:color="auto" w:fill="auto"/>
            <w:noWrap/>
            <w:vAlign w:val="bottom"/>
            <w:hideMark/>
          </w:tcPr>
          <w:p w14:paraId="6FF2C7EB" w14:textId="0CE084E2" w:rsid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proofErr w:type="spellStart"/>
            <w:r w:rsidRPr="00B74847">
              <w:rPr>
                <w:rFonts w:ascii="Times New Roman" w:eastAsia="Times New Roman" w:hAnsi="Times New Roman" w:cs="Times New Roman"/>
                <w:b/>
                <w:bCs/>
                <w:color w:val="000000"/>
                <w:sz w:val="16"/>
                <w:szCs w:val="16"/>
                <w:lang w:eastAsia="lv-LV"/>
              </w:rPr>
              <w:t>Infrastruktū</w:t>
            </w:r>
            <w:r>
              <w:rPr>
                <w:rFonts w:ascii="Times New Roman" w:eastAsia="Times New Roman" w:hAnsi="Times New Roman" w:cs="Times New Roman"/>
                <w:b/>
                <w:bCs/>
                <w:color w:val="000000"/>
                <w:sz w:val="16"/>
                <w:szCs w:val="16"/>
                <w:lang w:eastAsia="lv-LV"/>
              </w:rPr>
              <w:t>-</w:t>
            </w:r>
            <w:r w:rsidRPr="00B74847">
              <w:rPr>
                <w:rFonts w:ascii="Times New Roman" w:eastAsia="Times New Roman" w:hAnsi="Times New Roman" w:cs="Times New Roman"/>
                <w:b/>
                <w:bCs/>
                <w:color w:val="000000"/>
                <w:sz w:val="16"/>
                <w:szCs w:val="16"/>
                <w:lang w:eastAsia="lv-LV"/>
              </w:rPr>
              <w:t>ras</w:t>
            </w:r>
            <w:proofErr w:type="spellEnd"/>
            <w:r w:rsidRPr="00B74847">
              <w:rPr>
                <w:rFonts w:ascii="Times New Roman" w:eastAsia="Times New Roman" w:hAnsi="Times New Roman" w:cs="Times New Roman"/>
                <w:b/>
                <w:bCs/>
                <w:color w:val="000000"/>
                <w:sz w:val="16"/>
                <w:szCs w:val="16"/>
                <w:lang w:eastAsia="lv-LV"/>
              </w:rPr>
              <w:t xml:space="preserve"> (žoga)/posma garums</w:t>
            </w:r>
            <w:r w:rsidR="00766F4A">
              <w:rPr>
                <w:rFonts w:ascii="Times New Roman" w:eastAsia="Times New Roman" w:hAnsi="Times New Roman" w:cs="Times New Roman"/>
                <w:b/>
                <w:bCs/>
                <w:color w:val="000000"/>
                <w:sz w:val="16"/>
                <w:szCs w:val="16"/>
                <w:lang w:eastAsia="lv-LV"/>
              </w:rPr>
              <w:t>, km</w:t>
            </w:r>
          </w:p>
          <w:p w14:paraId="505F94C7" w14:textId="14AD8176"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(kopā 121,87 km)</w:t>
            </w:r>
          </w:p>
        </w:tc>
        <w:tc>
          <w:tcPr>
            <w:tcW w:w="594" w:type="dxa"/>
            <w:shd w:val="clear" w:color="auto" w:fill="auto"/>
            <w:noWrap/>
            <w:vAlign w:val="bottom"/>
            <w:hideMark/>
          </w:tcPr>
          <w:p w14:paraId="7DDB7214" w14:textId="77777777"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color w:val="000000"/>
                <w:sz w:val="16"/>
                <w:szCs w:val="16"/>
                <w:lang w:eastAsia="lv-LV"/>
              </w:rPr>
              <w:t>7,45</w:t>
            </w:r>
          </w:p>
        </w:tc>
        <w:tc>
          <w:tcPr>
            <w:tcW w:w="616" w:type="dxa"/>
            <w:shd w:val="clear" w:color="auto" w:fill="auto"/>
            <w:noWrap/>
            <w:vAlign w:val="bottom"/>
            <w:hideMark/>
          </w:tcPr>
          <w:p w14:paraId="66B456A9" w14:textId="77777777"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color w:val="000000"/>
                <w:sz w:val="16"/>
                <w:szCs w:val="16"/>
                <w:lang w:eastAsia="lv-LV"/>
              </w:rPr>
              <w:t>4,20</w:t>
            </w:r>
          </w:p>
        </w:tc>
        <w:tc>
          <w:tcPr>
            <w:tcW w:w="616" w:type="dxa"/>
            <w:shd w:val="clear" w:color="auto" w:fill="auto"/>
            <w:noWrap/>
            <w:vAlign w:val="bottom"/>
            <w:hideMark/>
          </w:tcPr>
          <w:p w14:paraId="2F6D72BA" w14:textId="77777777"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color w:val="000000"/>
                <w:sz w:val="16"/>
                <w:szCs w:val="16"/>
                <w:lang w:eastAsia="lv-LV"/>
              </w:rPr>
              <w:t>12,40</w:t>
            </w:r>
          </w:p>
        </w:tc>
        <w:tc>
          <w:tcPr>
            <w:tcW w:w="616" w:type="dxa"/>
            <w:shd w:val="clear" w:color="auto" w:fill="auto"/>
            <w:noWrap/>
            <w:vAlign w:val="bottom"/>
            <w:hideMark/>
          </w:tcPr>
          <w:p w14:paraId="14D7218A" w14:textId="77777777"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color w:val="000000"/>
                <w:sz w:val="16"/>
                <w:szCs w:val="16"/>
                <w:lang w:eastAsia="lv-LV"/>
              </w:rPr>
              <w:t>4,20</w:t>
            </w:r>
          </w:p>
        </w:tc>
        <w:tc>
          <w:tcPr>
            <w:tcW w:w="594" w:type="dxa"/>
            <w:shd w:val="clear" w:color="auto" w:fill="auto"/>
            <w:noWrap/>
            <w:vAlign w:val="bottom"/>
            <w:hideMark/>
          </w:tcPr>
          <w:p w14:paraId="1C2E680D" w14:textId="77777777"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color w:val="000000"/>
                <w:sz w:val="16"/>
                <w:szCs w:val="16"/>
                <w:lang w:eastAsia="lv-LV"/>
              </w:rPr>
              <w:t>11,07</w:t>
            </w:r>
          </w:p>
        </w:tc>
        <w:tc>
          <w:tcPr>
            <w:tcW w:w="594" w:type="dxa"/>
            <w:shd w:val="clear" w:color="auto" w:fill="auto"/>
            <w:noWrap/>
            <w:vAlign w:val="bottom"/>
            <w:hideMark/>
          </w:tcPr>
          <w:p w14:paraId="3B5A880D" w14:textId="77777777"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color w:val="000000"/>
                <w:sz w:val="16"/>
                <w:szCs w:val="16"/>
                <w:lang w:eastAsia="lv-LV"/>
              </w:rPr>
              <w:t>8,45</w:t>
            </w:r>
          </w:p>
        </w:tc>
        <w:tc>
          <w:tcPr>
            <w:tcW w:w="616" w:type="dxa"/>
            <w:shd w:val="clear" w:color="auto" w:fill="auto"/>
            <w:noWrap/>
            <w:vAlign w:val="bottom"/>
            <w:hideMark/>
          </w:tcPr>
          <w:p w14:paraId="1B221F96" w14:textId="77777777"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color w:val="000000"/>
                <w:sz w:val="16"/>
                <w:szCs w:val="16"/>
                <w:lang w:eastAsia="lv-LV"/>
              </w:rPr>
              <w:t>9,29</w:t>
            </w:r>
          </w:p>
        </w:tc>
        <w:tc>
          <w:tcPr>
            <w:tcW w:w="594" w:type="dxa"/>
            <w:shd w:val="clear" w:color="auto" w:fill="auto"/>
            <w:noWrap/>
            <w:vAlign w:val="bottom"/>
            <w:hideMark/>
          </w:tcPr>
          <w:p w14:paraId="07226E33" w14:textId="77777777"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color w:val="000000"/>
                <w:sz w:val="16"/>
                <w:szCs w:val="16"/>
                <w:lang w:eastAsia="lv-LV"/>
              </w:rPr>
              <w:t>12,00</w:t>
            </w:r>
          </w:p>
        </w:tc>
        <w:tc>
          <w:tcPr>
            <w:tcW w:w="616" w:type="dxa"/>
            <w:shd w:val="clear" w:color="auto" w:fill="auto"/>
            <w:noWrap/>
            <w:vAlign w:val="bottom"/>
            <w:hideMark/>
          </w:tcPr>
          <w:p w14:paraId="4EEA508D" w14:textId="77777777"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color w:val="000000"/>
                <w:sz w:val="16"/>
                <w:szCs w:val="16"/>
                <w:lang w:eastAsia="lv-LV"/>
              </w:rPr>
              <w:t>6,80</w:t>
            </w:r>
          </w:p>
        </w:tc>
        <w:tc>
          <w:tcPr>
            <w:tcW w:w="674" w:type="dxa"/>
            <w:shd w:val="clear" w:color="auto" w:fill="auto"/>
            <w:noWrap/>
            <w:vAlign w:val="bottom"/>
            <w:hideMark/>
          </w:tcPr>
          <w:p w14:paraId="0E2109A4" w14:textId="77777777"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color w:val="000000"/>
                <w:sz w:val="16"/>
                <w:szCs w:val="16"/>
                <w:lang w:eastAsia="lv-LV"/>
              </w:rPr>
              <w:t>8,80</w:t>
            </w:r>
          </w:p>
        </w:tc>
        <w:tc>
          <w:tcPr>
            <w:tcW w:w="674" w:type="dxa"/>
            <w:shd w:val="clear" w:color="auto" w:fill="auto"/>
            <w:noWrap/>
            <w:vAlign w:val="bottom"/>
            <w:hideMark/>
          </w:tcPr>
          <w:p w14:paraId="247B98F2" w14:textId="77777777"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color w:val="000000"/>
                <w:sz w:val="16"/>
                <w:szCs w:val="16"/>
                <w:lang w:eastAsia="lv-LV"/>
              </w:rPr>
              <w:t>10,86</w:t>
            </w:r>
          </w:p>
        </w:tc>
        <w:tc>
          <w:tcPr>
            <w:tcW w:w="674" w:type="dxa"/>
            <w:vAlign w:val="bottom"/>
          </w:tcPr>
          <w:p w14:paraId="50A2E8D0" w14:textId="475FAE5E"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color w:val="000000"/>
                <w:sz w:val="16"/>
                <w:szCs w:val="16"/>
                <w:lang w:eastAsia="lv-LV"/>
              </w:rPr>
              <w:t>9,95</w:t>
            </w:r>
          </w:p>
        </w:tc>
        <w:tc>
          <w:tcPr>
            <w:tcW w:w="674" w:type="dxa"/>
            <w:shd w:val="clear" w:color="auto" w:fill="auto"/>
            <w:noWrap/>
            <w:vAlign w:val="bottom"/>
            <w:hideMark/>
          </w:tcPr>
          <w:p w14:paraId="34A73084" w14:textId="720BFAD6"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color w:val="000000"/>
                <w:sz w:val="16"/>
                <w:szCs w:val="16"/>
                <w:lang w:eastAsia="lv-LV"/>
              </w:rPr>
              <w:t>6,90</w:t>
            </w:r>
          </w:p>
        </w:tc>
        <w:tc>
          <w:tcPr>
            <w:tcW w:w="674" w:type="dxa"/>
            <w:shd w:val="clear" w:color="auto" w:fill="auto"/>
            <w:noWrap/>
            <w:vAlign w:val="bottom"/>
            <w:hideMark/>
          </w:tcPr>
          <w:p w14:paraId="0CFCFF10" w14:textId="77777777"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color w:val="000000"/>
                <w:sz w:val="16"/>
                <w:szCs w:val="16"/>
                <w:lang w:eastAsia="lv-LV"/>
              </w:rPr>
              <w:t>9,50</w:t>
            </w:r>
          </w:p>
        </w:tc>
      </w:tr>
      <w:tr w:rsidR="00B74847" w:rsidRPr="00C7032F" w14:paraId="0ACDE0FE" w14:textId="77777777" w:rsidTr="00766F4A">
        <w:trPr>
          <w:trHeight w:val="656"/>
          <w:jc w:val="center"/>
        </w:trPr>
        <w:tc>
          <w:tcPr>
            <w:tcW w:w="1279" w:type="dxa"/>
            <w:shd w:val="clear" w:color="auto" w:fill="auto"/>
            <w:noWrap/>
            <w:vAlign w:val="bottom"/>
            <w:hideMark/>
          </w:tcPr>
          <w:p w14:paraId="6B5BFB98" w14:textId="77777777" w:rsidR="00B74847" w:rsidRPr="00B74847" w:rsidRDefault="00B74847" w:rsidP="00B74847">
            <w:pPr>
              <w:spacing w:after="0" w:line="240" w:lineRule="auto"/>
              <w:jc w:val="center"/>
              <w:rPr>
                <w:rFonts w:ascii="Times New Roman" w:eastAsia="Times New Roman" w:hAnsi="Times New Roman" w:cs="Times New Roman"/>
                <w:b/>
                <w:bCs/>
                <w:color w:val="000000"/>
                <w:sz w:val="16"/>
                <w:szCs w:val="16"/>
                <w:lang w:eastAsia="lv-LV"/>
              </w:rPr>
            </w:pPr>
            <w:r w:rsidRPr="00B74847">
              <w:rPr>
                <w:rFonts w:ascii="Times New Roman" w:eastAsia="Times New Roman" w:hAnsi="Times New Roman" w:cs="Times New Roman"/>
                <w:b/>
                <w:bCs/>
                <w:color w:val="000000"/>
                <w:sz w:val="16"/>
                <w:szCs w:val="16"/>
                <w:lang w:eastAsia="lv-LV"/>
              </w:rPr>
              <w:lastRenderedPageBreak/>
              <w:t>Posma specifika</w:t>
            </w:r>
          </w:p>
        </w:tc>
        <w:tc>
          <w:tcPr>
            <w:tcW w:w="594" w:type="dxa"/>
            <w:shd w:val="clear" w:color="auto" w:fill="auto"/>
            <w:noWrap/>
            <w:vAlign w:val="bottom"/>
            <w:hideMark/>
          </w:tcPr>
          <w:p w14:paraId="42CFD9E0" w14:textId="77777777"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hint="eastAsia"/>
                <w:color w:val="000000"/>
                <w:sz w:val="16"/>
                <w:szCs w:val="16"/>
                <w:lang w:eastAsia="lv-LV"/>
              </w:rPr>
              <w:t> </w:t>
            </w:r>
          </w:p>
        </w:tc>
        <w:tc>
          <w:tcPr>
            <w:tcW w:w="616" w:type="dxa"/>
            <w:shd w:val="clear" w:color="auto" w:fill="auto"/>
            <w:vAlign w:val="bottom"/>
            <w:hideMark/>
          </w:tcPr>
          <w:p w14:paraId="3AE63054" w14:textId="77777777" w:rsidR="00B74847" w:rsidRPr="00B74847" w:rsidRDefault="00B74847" w:rsidP="00B74847">
            <w:pPr>
              <w:spacing w:after="0" w:line="240" w:lineRule="auto"/>
              <w:jc w:val="center"/>
              <w:rPr>
                <w:rFonts w:ascii="Times New Roman" w:eastAsia="Times New Roman" w:hAnsi="Times New Roman" w:cs="Times New Roman"/>
                <w:sz w:val="16"/>
                <w:szCs w:val="16"/>
                <w:lang w:eastAsia="lv-LV"/>
              </w:rPr>
            </w:pPr>
            <w:r w:rsidRPr="00B74847">
              <w:rPr>
                <w:rFonts w:ascii="Times New Roman" w:eastAsia="Times New Roman" w:hAnsi="Times New Roman" w:cs="Times New Roman"/>
                <w:sz w:val="16"/>
                <w:szCs w:val="16"/>
                <w:lang w:eastAsia="lv-LV"/>
              </w:rPr>
              <w:t>mitr</w:t>
            </w:r>
            <w:r w:rsidRPr="00B74847">
              <w:rPr>
                <w:rFonts w:ascii="Times New Roman" w:eastAsia="Times New Roman" w:hAnsi="Times New Roman" w:cs="Times New Roman" w:hint="eastAsia"/>
                <w:sz w:val="16"/>
                <w:szCs w:val="16"/>
                <w:lang w:eastAsia="lv-LV"/>
              </w:rPr>
              <w:t>ā</w:t>
            </w:r>
            <w:r w:rsidRPr="00B74847">
              <w:rPr>
                <w:rFonts w:ascii="Times New Roman" w:eastAsia="Times New Roman" w:hAnsi="Times New Roman" w:cs="Times New Roman"/>
                <w:sz w:val="16"/>
                <w:szCs w:val="16"/>
                <w:lang w:eastAsia="lv-LV"/>
              </w:rPr>
              <w:t xml:space="preserve"> (7%)</w:t>
            </w:r>
            <w:r w:rsidRPr="00B74847">
              <w:rPr>
                <w:rFonts w:ascii="Times New Roman" w:eastAsia="Times New Roman" w:hAnsi="Times New Roman" w:cs="Times New Roman"/>
                <w:sz w:val="16"/>
                <w:szCs w:val="16"/>
                <w:lang w:eastAsia="lv-LV"/>
              </w:rPr>
              <w:br/>
              <w:t>purvi (64%)</w:t>
            </w:r>
          </w:p>
        </w:tc>
        <w:tc>
          <w:tcPr>
            <w:tcW w:w="616" w:type="dxa"/>
            <w:shd w:val="clear" w:color="auto" w:fill="auto"/>
            <w:noWrap/>
            <w:vAlign w:val="bottom"/>
            <w:hideMark/>
          </w:tcPr>
          <w:p w14:paraId="2BD8EB12" w14:textId="77777777" w:rsidR="00B74847" w:rsidRPr="00B74847" w:rsidRDefault="00B74847" w:rsidP="00B74847">
            <w:pPr>
              <w:spacing w:after="0" w:line="240" w:lineRule="auto"/>
              <w:jc w:val="center"/>
              <w:rPr>
                <w:rFonts w:ascii="Times New Roman" w:eastAsia="Times New Roman" w:hAnsi="Times New Roman" w:cs="Times New Roman"/>
                <w:sz w:val="16"/>
                <w:szCs w:val="16"/>
                <w:lang w:eastAsia="lv-LV"/>
              </w:rPr>
            </w:pPr>
            <w:r w:rsidRPr="00B74847">
              <w:rPr>
                <w:rFonts w:ascii="Times New Roman" w:eastAsia="Times New Roman" w:hAnsi="Times New Roman" w:cs="Times New Roman"/>
                <w:sz w:val="16"/>
                <w:szCs w:val="16"/>
                <w:lang w:eastAsia="lv-LV"/>
              </w:rPr>
              <w:t>mitr</w:t>
            </w:r>
            <w:r w:rsidRPr="00B74847">
              <w:rPr>
                <w:rFonts w:ascii="Times New Roman" w:eastAsia="Times New Roman" w:hAnsi="Times New Roman" w:cs="Times New Roman" w:hint="eastAsia"/>
                <w:sz w:val="16"/>
                <w:szCs w:val="16"/>
                <w:lang w:eastAsia="lv-LV"/>
              </w:rPr>
              <w:t>ā</w:t>
            </w:r>
            <w:r w:rsidRPr="00B74847">
              <w:rPr>
                <w:rFonts w:ascii="Times New Roman" w:eastAsia="Times New Roman" w:hAnsi="Times New Roman" w:cs="Times New Roman"/>
                <w:sz w:val="16"/>
                <w:szCs w:val="16"/>
                <w:lang w:eastAsia="lv-LV"/>
              </w:rPr>
              <w:t xml:space="preserve"> (42%)</w:t>
            </w:r>
          </w:p>
        </w:tc>
        <w:tc>
          <w:tcPr>
            <w:tcW w:w="616" w:type="dxa"/>
            <w:shd w:val="clear" w:color="auto" w:fill="auto"/>
            <w:noWrap/>
            <w:vAlign w:val="bottom"/>
            <w:hideMark/>
          </w:tcPr>
          <w:p w14:paraId="3BBEE23D" w14:textId="77777777" w:rsidR="00B74847" w:rsidRPr="00B74847" w:rsidRDefault="00B74847" w:rsidP="00B74847">
            <w:pPr>
              <w:spacing w:after="0" w:line="240" w:lineRule="auto"/>
              <w:jc w:val="center"/>
              <w:rPr>
                <w:rFonts w:ascii="Times New Roman" w:eastAsia="Times New Roman" w:hAnsi="Times New Roman" w:cs="Times New Roman"/>
                <w:sz w:val="16"/>
                <w:szCs w:val="16"/>
                <w:lang w:eastAsia="lv-LV"/>
              </w:rPr>
            </w:pPr>
            <w:r w:rsidRPr="00B74847">
              <w:rPr>
                <w:rFonts w:ascii="Times New Roman" w:eastAsia="Times New Roman" w:hAnsi="Times New Roman" w:cs="Times New Roman"/>
                <w:sz w:val="16"/>
                <w:szCs w:val="16"/>
                <w:lang w:eastAsia="lv-LV"/>
              </w:rPr>
              <w:t>mitr</w:t>
            </w:r>
            <w:r w:rsidRPr="00B74847">
              <w:rPr>
                <w:rFonts w:ascii="Times New Roman" w:eastAsia="Times New Roman" w:hAnsi="Times New Roman" w:cs="Times New Roman" w:hint="eastAsia"/>
                <w:sz w:val="16"/>
                <w:szCs w:val="16"/>
                <w:lang w:eastAsia="lv-LV"/>
              </w:rPr>
              <w:t>ā</w:t>
            </w:r>
            <w:r w:rsidRPr="00B74847">
              <w:rPr>
                <w:rFonts w:ascii="Times New Roman" w:eastAsia="Times New Roman" w:hAnsi="Times New Roman" w:cs="Times New Roman"/>
                <w:sz w:val="16"/>
                <w:szCs w:val="16"/>
                <w:lang w:eastAsia="lv-LV"/>
              </w:rPr>
              <w:t xml:space="preserve"> (22%)</w:t>
            </w:r>
          </w:p>
        </w:tc>
        <w:tc>
          <w:tcPr>
            <w:tcW w:w="594" w:type="dxa"/>
            <w:shd w:val="clear" w:color="auto" w:fill="auto"/>
            <w:noWrap/>
            <w:vAlign w:val="bottom"/>
            <w:hideMark/>
          </w:tcPr>
          <w:p w14:paraId="24FA09B1" w14:textId="77777777" w:rsidR="00B74847" w:rsidRPr="00B74847" w:rsidRDefault="00B74847" w:rsidP="00B74847">
            <w:pPr>
              <w:spacing w:after="0" w:line="240" w:lineRule="auto"/>
              <w:jc w:val="center"/>
              <w:rPr>
                <w:rFonts w:ascii="Times New Roman" w:eastAsia="Times New Roman" w:hAnsi="Times New Roman" w:cs="Times New Roman"/>
                <w:sz w:val="16"/>
                <w:szCs w:val="16"/>
                <w:lang w:eastAsia="lv-LV"/>
              </w:rPr>
            </w:pPr>
            <w:r w:rsidRPr="00B74847">
              <w:rPr>
                <w:rFonts w:ascii="Times New Roman" w:eastAsia="Times New Roman" w:hAnsi="Times New Roman" w:cs="Times New Roman"/>
                <w:sz w:val="16"/>
                <w:szCs w:val="16"/>
                <w:lang w:eastAsia="lv-LV"/>
              </w:rPr>
              <w:t>mitr</w:t>
            </w:r>
            <w:r w:rsidRPr="00B74847">
              <w:rPr>
                <w:rFonts w:ascii="Times New Roman" w:eastAsia="Times New Roman" w:hAnsi="Times New Roman" w:cs="Times New Roman" w:hint="eastAsia"/>
                <w:sz w:val="16"/>
                <w:szCs w:val="16"/>
                <w:lang w:eastAsia="lv-LV"/>
              </w:rPr>
              <w:t>ā</w:t>
            </w:r>
            <w:r w:rsidRPr="00B74847">
              <w:rPr>
                <w:rFonts w:ascii="Times New Roman" w:eastAsia="Times New Roman" w:hAnsi="Times New Roman" w:cs="Times New Roman"/>
                <w:sz w:val="16"/>
                <w:szCs w:val="16"/>
                <w:lang w:eastAsia="lv-LV"/>
              </w:rPr>
              <w:t xml:space="preserve"> (4%)</w:t>
            </w:r>
          </w:p>
        </w:tc>
        <w:tc>
          <w:tcPr>
            <w:tcW w:w="594" w:type="dxa"/>
            <w:shd w:val="clear" w:color="auto" w:fill="auto"/>
            <w:noWrap/>
            <w:vAlign w:val="bottom"/>
            <w:hideMark/>
          </w:tcPr>
          <w:p w14:paraId="27528260" w14:textId="77777777" w:rsidR="00B74847" w:rsidRPr="00B74847" w:rsidRDefault="00B74847" w:rsidP="00B74847">
            <w:pPr>
              <w:spacing w:after="0" w:line="240" w:lineRule="auto"/>
              <w:jc w:val="center"/>
              <w:rPr>
                <w:rFonts w:ascii="Times New Roman" w:eastAsia="Times New Roman" w:hAnsi="Times New Roman" w:cs="Times New Roman"/>
                <w:sz w:val="16"/>
                <w:szCs w:val="16"/>
                <w:lang w:eastAsia="lv-LV"/>
              </w:rPr>
            </w:pPr>
            <w:r w:rsidRPr="00B74847">
              <w:rPr>
                <w:rFonts w:ascii="Times New Roman" w:eastAsia="Times New Roman" w:hAnsi="Times New Roman" w:cs="Times New Roman" w:hint="eastAsia"/>
                <w:sz w:val="16"/>
                <w:szCs w:val="16"/>
                <w:lang w:eastAsia="lv-LV"/>
              </w:rPr>
              <w:t> </w:t>
            </w:r>
          </w:p>
        </w:tc>
        <w:tc>
          <w:tcPr>
            <w:tcW w:w="616" w:type="dxa"/>
            <w:shd w:val="clear" w:color="auto" w:fill="auto"/>
            <w:vAlign w:val="bottom"/>
            <w:hideMark/>
          </w:tcPr>
          <w:p w14:paraId="236063C2" w14:textId="77777777" w:rsidR="00B74847" w:rsidRPr="00B74847" w:rsidRDefault="00B74847" w:rsidP="00B74847">
            <w:pPr>
              <w:spacing w:after="0" w:line="240" w:lineRule="auto"/>
              <w:jc w:val="center"/>
              <w:rPr>
                <w:rFonts w:ascii="Times New Roman" w:eastAsia="Times New Roman" w:hAnsi="Times New Roman" w:cs="Times New Roman"/>
                <w:sz w:val="16"/>
                <w:szCs w:val="16"/>
                <w:lang w:eastAsia="lv-LV"/>
              </w:rPr>
            </w:pPr>
            <w:r w:rsidRPr="00B74847">
              <w:rPr>
                <w:rFonts w:ascii="Times New Roman" w:eastAsia="Times New Roman" w:hAnsi="Times New Roman" w:cs="Times New Roman"/>
                <w:sz w:val="16"/>
                <w:szCs w:val="16"/>
                <w:lang w:eastAsia="lv-LV"/>
              </w:rPr>
              <w:t>mitr</w:t>
            </w:r>
            <w:r w:rsidRPr="00B74847">
              <w:rPr>
                <w:rFonts w:ascii="Times New Roman" w:eastAsia="Times New Roman" w:hAnsi="Times New Roman" w:cs="Times New Roman" w:hint="eastAsia"/>
                <w:sz w:val="16"/>
                <w:szCs w:val="16"/>
                <w:lang w:eastAsia="lv-LV"/>
              </w:rPr>
              <w:t>ā</w:t>
            </w:r>
            <w:r w:rsidRPr="00B74847">
              <w:rPr>
                <w:rFonts w:ascii="Times New Roman" w:eastAsia="Times New Roman" w:hAnsi="Times New Roman" w:cs="Times New Roman"/>
                <w:sz w:val="16"/>
                <w:szCs w:val="16"/>
                <w:lang w:eastAsia="lv-LV"/>
              </w:rPr>
              <w:t xml:space="preserve"> (27%)</w:t>
            </w:r>
            <w:r w:rsidRPr="00B74847">
              <w:rPr>
                <w:rFonts w:ascii="Times New Roman" w:eastAsia="Times New Roman" w:hAnsi="Times New Roman" w:cs="Times New Roman"/>
                <w:sz w:val="16"/>
                <w:szCs w:val="16"/>
                <w:lang w:eastAsia="lv-LV"/>
              </w:rPr>
              <w:br/>
              <w:t>purvi (24%)</w:t>
            </w:r>
          </w:p>
        </w:tc>
        <w:tc>
          <w:tcPr>
            <w:tcW w:w="594" w:type="dxa"/>
            <w:shd w:val="clear" w:color="auto" w:fill="auto"/>
            <w:noWrap/>
            <w:vAlign w:val="bottom"/>
            <w:hideMark/>
          </w:tcPr>
          <w:p w14:paraId="43DFDCDF" w14:textId="77777777" w:rsidR="00B74847" w:rsidRPr="00B74847" w:rsidRDefault="00B74847" w:rsidP="00B74847">
            <w:pPr>
              <w:spacing w:after="0" w:line="240" w:lineRule="auto"/>
              <w:jc w:val="center"/>
              <w:rPr>
                <w:rFonts w:ascii="Times New Roman" w:eastAsia="Times New Roman" w:hAnsi="Times New Roman" w:cs="Times New Roman"/>
                <w:sz w:val="16"/>
                <w:szCs w:val="16"/>
                <w:lang w:eastAsia="lv-LV"/>
              </w:rPr>
            </w:pPr>
            <w:r w:rsidRPr="00B74847">
              <w:rPr>
                <w:rFonts w:ascii="Times New Roman" w:eastAsia="Times New Roman" w:hAnsi="Times New Roman" w:cs="Times New Roman"/>
                <w:sz w:val="16"/>
                <w:szCs w:val="16"/>
                <w:lang w:eastAsia="lv-LV"/>
              </w:rPr>
              <w:t>mitr</w:t>
            </w:r>
            <w:r w:rsidRPr="00B74847">
              <w:rPr>
                <w:rFonts w:ascii="Times New Roman" w:eastAsia="Times New Roman" w:hAnsi="Times New Roman" w:cs="Times New Roman" w:hint="eastAsia"/>
                <w:sz w:val="16"/>
                <w:szCs w:val="16"/>
                <w:lang w:eastAsia="lv-LV"/>
              </w:rPr>
              <w:t>ā</w:t>
            </w:r>
            <w:r w:rsidRPr="00B74847">
              <w:rPr>
                <w:rFonts w:ascii="Times New Roman" w:eastAsia="Times New Roman" w:hAnsi="Times New Roman" w:cs="Times New Roman"/>
                <w:sz w:val="16"/>
                <w:szCs w:val="16"/>
                <w:lang w:eastAsia="lv-LV"/>
              </w:rPr>
              <w:t xml:space="preserve"> (1%)</w:t>
            </w:r>
          </w:p>
        </w:tc>
        <w:tc>
          <w:tcPr>
            <w:tcW w:w="616" w:type="dxa"/>
            <w:shd w:val="clear" w:color="auto" w:fill="auto"/>
            <w:noWrap/>
            <w:vAlign w:val="bottom"/>
            <w:hideMark/>
          </w:tcPr>
          <w:p w14:paraId="7E293737" w14:textId="77777777" w:rsidR="00B74847" w:rsidRPr="00B74847" w:rsidRDefault="00B74847" w:rsidP="00B74847">
            <w:pPr>
              <w:spacing w:after="0" w:line="240" w:lineRule="auto"/>
              <w:jc w:val="center"/>
              <w:rPr>
                <w:rFonts w:ascii="Times New Roman" w:eastAsia="Times New Roman" w:hAnsi="Times New Roman" w:cs="Times New Roman"/>
                <w:sz w:val="16"/>
                <w:szCs w:val="16"/>
                <w:lang w:eastAsia="lv-LV"/>
              </w:rPr>
            </w:pPr>
            <w:r w:rsidRPr="00B74847">
              <w:rPr>
                <w:rFonts w:ascii="Times New Roman" w:eastAsia="Times New Roman" w:hAnsi="Times New Roman" w:cs="Times New Roman"/>
                <w:sz w:val="16"/>
                <w:szCs w:val="16"/>
                <w:lang w:eastAsia="lv-LV"/>
              </w:rPr>
              <w:t>mitr</w:t>
            </w:r>
            <w:r w:rsidRPr="00B74847">
              <w:rPr>
                <w:rFonts w:ascii="Times New Roman" w:eastAsia="Times New Roman" w:hAnsi="Times New Roman" w:cs="Times New Roman" w:hint="eastAsia"/>
                <w:sz w:val="16"/>
                <w:szCs w:val="16"/>
                <w:lang w:eastAsia="lv-LV"/>
              </w:rPr>
              <w:t>ā</w:t>
            </w:r>
            <w:r w:rsidRPr="00B74847">
              <w:rPr>
                <w:rFonts w:ascii="Times New Roman" w:eastAsia="Times New Roman" w:hAnsi="Times New Roman" w:cs="Times New Roman"/>
                <w:sz w:val="16"/>
                <w:szCs w:val="16"/>
                <w:lang w:eastAsia="lv-LV"/>
              </w:rPr>
              <w:t xml:space="preserve"> (11%)</w:t>
            </w:r>
          </w:p>
        </w:tc>
        <w:tc>
          <w:tcPr>
            <w:tcW w:w="674" w:type="dxa"/>
            <w:shd w:val="clear" w:color="auto" w:fill="auto"/>
            <w:noWrap/>
            <w:vAlign w:val="bottom"/>
            <w:hideMark/>
          </w:tcPr>
          <w:p w14:paraId="0E3841E1" w14:textId="77777777" w:rsidR="00B74847" w:rsidRPr="00B74847" w:rsidRDefault="00B74847" w:rsidP="00B74847">
            <w:pPr>
              <w:spacing w:after="0" w:line="240" w:lineRule="auto"/>
              <w:jc w:val="center"/>
              <w:rPr>
                <w:rFonts w:ascii="Times New Roman" w:eastAsia="Times New Roman" w:hAnsi="Times New Roman" w:cs="Times New Roman"/>
                <w:sz w:val="16"/>
                <w:szCs w:val="16"/>
                <w:lang w:eastAsia="lv-LV"/>
              </w:rPr>
            </w:pPr>
            <w:r w:rsidRPr="00B74847">
              <w:rPr>
                <w:rFonts w:ascii="Times New Roman" w:eastAsia="Times New Roman" w:hAnsi="Times New Roman" w:cs="Times New Roman" w:hint="eastAsia"/>
                <w:sz w:val="16"/>
                <w:szCs w:val="16"/>
                <w:lang w:eastAsia="lv-LV"/>
              </w:rPr>
              <w:t> </w:t>
            </w:r>
          </w:p>
        </w:tc>
        <w:tc>
          <w:tcPr>
            <w:tcW w:w="674" w:type="dxa"/>
            <w:shd w:val="clear" w:color="auto" w:fill="auto"/>
            <w:noWrap/>
            <w:vAlign w:val="bottom"/>
            <w:hideMark/>
          </w:tcPr>
          <w:p w14:paraId="1F4402D2" w14:textId="77777777" w:rsidR="00B74847" w:rsidRPr="00B74847" w:rsidRDefault="00B74847" w:rsidP="00B74847">
            <w:pPr>
              <w:spacing w:after="0" w:line="240" w:lineRule="auto"/>
              <w:jc w:val="center"/>
              <w:rPr>
                <w:rFonts w:ascii="Times New Roman" w:eastAsia="Times New Roman" w:hAnsi="Times New Roman" w:cs="Times New Roman"/>
                <w:sz w:val="16"/>
                <w:szCs w:val="16"/>
                <w:lang w:eastAsia="lv-LV"/>
              </w:rPr>
            </w:pPr>
            <w:r w:rsidRPr="00B74847">
              <w:rPr>
                <w:rFonts w:ascii="Times New Roman" w:eastAsia="Times New Roman" w:hAnsi="Times New Roman" w:cs="Times New Roman"/>
                <w:sz w:val="16"/>
                <w:szCs w:val="16"/>
                <w:lang w:eastAsia="lv-LV"/>
              </w:rPr>
              <w:t>mitr</w:t>
            </w:r>
            <w:r w:rsidRPr="00B74847">
              <w:rPr>
                <w:rFonts w:ascii="Times New Roman" w:eastAsia="Times New Roman" w:hAnsi="Times New Roman" w:cs="Times New Roman" w:hint="eastAsia"/>
                <w:sz w:val="16"/>
                <w:szCs w:val="16"/>
                <w:lang w:eastAsia="lv-LV"/>
              </w:rPr>
              <w:t>ā</w:t>
            </w:r>
            <w:r w:rsidRPr="00B74847">
              <w:rPr>
                <w:rFonts w:ascii="Times New Roman" w:eastAsia="Times New Roman" w:hAnsi="Times New Roman" w:cs="Times New Roman"/>
                <w:sz w:val="16"/>
                <w:szCs w:val="16"/>
                <w:lang w:eastAsia="lv-LV"/>
              </w:rPr>
              <w:t xml:space="preserve"> (2%)</w:t>
            </w:r>
          </w:p>
        </w:tc>
        <w:tc>
          <w:tcPr>
            <w:tcW w:w="674" w:type="dxa"/>
            <w:vAlign w:val="bottom"/>
          </w:tcPr>
          <w:p w14:paraId="337212C7" w14:textId="3CB118A7"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color w:val="000000"/>
                <w:sz w:val="16"/>
                <w:szCs w:val="16"/>
                <w:lang w:eastAsia="lv-LV"/>
              </w:rPr>
              <w:t>mitrā (27%)</w:t>
            </w:r>
            <w:r w:rsidRPr="00B74847">
              <w:rPr>
                <w:rFonts w:ascii="Times New Roman" w:eastAsia="Times New Roman" w:hAnsi="Times New Roman" w:cs="Times New Roman"/>
                <w:color w:val="000000"/>
                <w:sz w:val="16"/>
                <w:szCs w:val="16"/>
                <w:lang w:eastAsia="lv-LV"/>
              </w:rPr>
              <w:br/>
              <w:t>purvi (5%)</w:t>
            </w:r>
          </w:p>
        </w:tc>
        <w:tc>
          <w:tcPr>
            <w:tcW w:w="674" w:type="dxa"/>
            <w:shd w:val="clear" w:color="auto" w:fill="auto"/>
            <w:vAlign w:val="bottom"/>
            <w:hideMark/>
          </w:tcPr>
          <w:p w14:paraId="0F2D00F8" w14:textId="14CA642F" w:rsidR="00B74847" w:rsidRPr="00B74847" w:rsidRDefault="00B74847" w:rsidP="00B74847">
            <w:pPr>
              <w:spacing w:after="0" w:line="240" w:lineRule="auto"/>
              <w:jc w:val="center"/>
              <w:rPr>
                <w:rFonts w:ascii="Times New Roman" w:eastAsia="Times New Roman" w:hAnsi="Times New Roman" w:cs="Times New Roman"/>
                <w:sz w:val="16"/>
                <w:szCs w:val="16"/>
                <w:lang w:eastAsia="lv-LV"/>
              </w:rPr>
            </w:pPr>
            <w:r w:rsidRPr="00B74847">
              <w:rPr>
                <w:rFonts w:ascii="Times New Roman" w:eastAsia="Times New Roman" w:hAnsi="Times New Roman" w:cs="Times New Roman"/>
                <w:sz w:val="16"/>
                <w:szCs w:val="16"/>
                <w:lang w:eastAsia="lv-LV"/>
              </w:rPr>
              <w:t>mitr</w:t>
            </w:r>
            <w:r w:rsidRPr="00B74847">
              <w:rPr>
                <w:rFonts w:ascii="Times New Roman" w:eastAsia="Times New Roman" w:hAnsi="Times New Roman" w:cs="Times New Roman" w:hint="eastAsia"/>
                <w:sz w:val="16"/>
                <w:szCs w:val="16"/>
                <w:lang w:eastAsia="lv-LV"/>
              </w:rPr>
              <w:t>ā</w:t>
            </w:r>
            <w:r w:rsidRPr="00B74847">
              <w:rPr>
                <w:rFonts w:ascii="Times New Roman" w:eastAsia="Times New Roman" w:hAnsi="Times New Roman" w:cs="Times New Roman"/>
                <w:sz w:val="16"/>
                <w:szCs w:val="16"/>
                <w:lang w:eastAsia="lv-LV"/>
              </w:rPr>
              <w:t xml:space="preserve"> (27%)</w:t>
            </w:r>
            <w:r w:rsidRPr="00B74847">
              <w:rPr>
                <w:rFonts w:ascii="Times New Roman" w:eastAsia="Times New Roman" w:hAnsi="Times New Roman" w:cs="Times New Roman"/>
                <w:sz w:val="16"/>
                <w:szCs w:val="16"/>
                <w:lang w:eastAsia="lv-LV"/>
              </w:rPr>
              <w:br/>
              <w:t>purvi (65%)</w:t>
            </w:r>
          </w:p>
        </w:tc>
        <w:tc>
          <w:tcPr>
            <w:tcW w:w="674" w:type="dxa"/>
            <w:shd w:val="clear" w:color="auto" w:fill="auto"/>
            <w:noWrap/>
            <w:vAlign w:val="bottom"/>
            <w:hideMark/>
          </w:tcPr>
          <w:p w14:paraId="4C8AD2EE" w14:textId="77777777" w:rsidR="00B74847" w:rsidRPr="00B74847" w:rsidRDefault="00B74847" w:rsidP="00B74847">
            <w:pPr>
              <w:spacing w:after="0" w:line="240" w:lineRule="auto"/>
              <w:jc w:val="center"/>
              <w:rPr>
                <w:rFonts w:ascii="Times New Roman" w:eastAsia="Times New Roman" w:hAnsi="Times New Roman" w:cs="Times New Roman"/>
                <w:color w:val="000000"/>
                <w:sz w:val="16"/>
                <w:szCs w:val="16"/>
                <w:lang w:eastAsia="lv-LV"/>
              </w:rPr>
            </w:pPr>
            <w:r w:rsidRPr="00B74847">
              <w:rPr>
                <w:rFonts w:ascii="Times New Roman" w:eastAsia="Times New Roman" w:hAnsi="Times New Roman" w:cs="Times New Roman" w:hint="eastAsia"/>
                <w:color w:val="000000"/>
                <w:sz w:val="16"/>
                <w:szCs w:val="16"/>
                <w:lang w:eastAsia="lv-LV"/>
              </w:rPr>
              <w:t> </w:t>
            </w:r>
          </w:p>
        </w:tc>
      </w:tr>
    </w:tbl>
    <w:p w14:paraId="5E3E7141" w14:textId="1C8BB397" w:rsidR="005A0D2B" w:rsidRDefault="005A0D2B" w:rsidP="00E1187A">
      <w:pPr>
        <w:pStyle w:val="paragraph"/>
        <w:shd w:val="clear" w:color="auto" w:fill="FFFFFF" w:themeFill="background1"/>
        <w:spacing w:before="0" w:beforeAutospacing="0" w:after="0" w:afterAutospacing="0"/>
        <w:ind w:firstLine="340"/>
        <w:jc w:val="both"/>
        <w:textAlignment w:val="baseline"/>
        <w:rPr>
          <w:rFonts w:eastAsiaTheme="minorHAnsi"/>
          <w:sz w:val="28"/>
          <w:szCs w:val="28"/>
          <w:lang w:eastAsia="en-US"/>
        </w:rPr>
      </w:pPr>
    </w:p>
    <w:p w14:paraId="2B1DF22D" w14:textId="04151454" w:rsidR="00E1187A" w:rsidRDefault="00E1187A" w:rsidP="00766F4A">
      <w:pPr>
        <w:pStyle w:val="paragraph"/>
        <w:shd w:val="clear" w:color="auto" w:fill="FFFFFF" w:themeFill="background1"/>
        <w:spacing w:before="0" w:beforeAutospacing="0" w:after="0" w:afterAutospacing="0" w:line="259" w:lineRule="auto"/>
        <w:ind w:firstLine="340"/>
        <w:jc w:val="both"/>
        <w:textAlignment w:val="baseline"/>
        <w:rPr>
          <w:rFonts w:eastAsiaTheme="minorHAnsi"/>
          <w:sz w:val="28"/>
          <w:szCs w:val="28"/>
          <w:lang w:eastAsia="en-US"/>
        </w:rPr>
      </w:pPr>
      <w:r>
        <w:rPr>
          <w:rFonts w:eastAsiaTheme="minorHAnsi"/>
          <w:sz w:val="28"/>
          <w:szCs w:val="28"/>
          <w:lang w:eastAsia="en-US"/>
        </w:rPr>
        <w:tab/>
        <w:t>Ievērojot minē</w:t>
      </w:r>
      <w:r w:rsidR="005A0D2B">
        <w:rPr>
          <w:rFonts w:eastAsiaTheme="minorHAnsi"/>
          <w:sz w:val="28"/>
          <w:szCs w:val="28"/>
          <w:lang w:eastAsia="en-US"/>
        </w:rPr>
        <w:t>to, organizējot cenu aptauju infrastruktūras (žoga) izbūvei uz Latvijas Republikas un Krievijas Federācijas valsts robežas, tehnisk</w:t>
      </w:r>
      <w:r w:rsidR="00766F4A">
        <w:rPr>
          <w:rFonts w:eastAsiaTheme="minorHAnsi"/>
          <w:sz w:val="28"/>
          <w:szCs w:val="28"/>
          <w:lang w:eastAsia="en-US"/>
        </w:rPr>
        <w:t>aj</w:t>
      </w:r>
      <w:r w:rsidR="005A0D2B">
        <w:rPr>
          <w:rFonts w:eastAsiaTheme="minorHAnsi"/>
          <w:sz w:val="28"/>
          <w:szCs w:val="28"/>
          <w:lang w:eastAsia="en-US"/>
        </w:rPr>
        <w:t>ā specifikācijā tika paredzēts inovatīv</w:t>
      </w:r>
      <w:r w:rsidR="00A00C87">
        <w:rPr>
          <w:rFonts w:eastAsiaTheme="minorHAnsi"/>
          <w:sz w:val="28"/>
          <w:szCs w:val="28"/>
          <w:lang w:eastAsia="en-US"/>
        </w:rPr>
        <w:t>s</w:t>
      </w:r>
      <w:r w:rsidR="005A0D2B">
        <w:rPr>
          <w:rFonts w:eastAsiaTheme="minorHAnsi"/>
          <w:sz w:val="28"/>
          <w:szCs w:val="28"/>
          <w:lang w:eastAsia="en-US"/>
        </w:rPr>
        <w:t xml:space="preserve"> konstruktīv</w:t>
      </w:r>
      <w:r w:rsidR="00A00C87">
        <w:rPr>
          <w:rFonts w:eastAsiaTheme="minorHAnsi"/>
          <w:sz w:val="28"/>
          <w:szCs w:val="28"/>
          <w:lang w:eastAsia="en-US"/>
        </w:rPr>
        <w:t>s</w:t>
      </w:r>
      <w:r w:rsidR="005A0D2B">
        <w:rPr>
          <w:rFonts w:eastAsiaTheme="minorHAnsi"/>
          <w:sz w:val="28"/>
          <w:szCs w:val="28"/>
          <w:lang w:eastAsia="en-US"/>
        </w:rPr>
        <w:t xml:space="preserve"> risinājum</w:t>
      </w:r>
      <w:r w:rsidR="00A00C87">
        <w:rPr>
          <w:rFonts w:eastAsiaTheme="minorHAnsi"/>
          <w:sz w:val="28"/>
          <w:szCs w:val="28"/>
          <w:lang w:eastAsia="en-US"/>
        </w:rPr>
        <w:t>s</w:t>
      </w:r>
      <w:r w:rsidR="005A0D2B">
        <w:rPr>
          <w:rFonts w:eastAsiaTheme="minorHAnsi"/>
          <w:sz w:val="28"/>
          <w:szCs w:val="28"/>
          <w:lang w:eastAsia="en-US"/>
        </w:rPr>
        <w:t>,</w:t>
      </w:r>
      <w:r w:rsidR="00A00C87">
        <w:rPr>
          <w:rFonts w:eastAsiaTheme="minorHAnsi"/>
          <w:sz w:val="28"/>
          <w:szCs w:val="28"/>
          <w:lang w:eastAsia="en-US"/>
        </w:rPr>
        <w:t xml:space="preserve"> paredzot </w:t>
      </w:r>
      <w:r w:rsidR="005A0D2B">
        <w:rPr>
          <w:rFonts w:eastAsiaTheme="minorHAnsi"/>
          <w:sz w:val="28"/>
          <w:szCs w:val="28"/>
          <w:lang w:eastAsia="en-US"/>
        </w:rPr>
        <w:t>žoga izbūvi uz pontona.</w:t>
      </w:r>
    </w:p>
    <w:p w14:paraId="2A04D5E9" w14:textId="568AEA26" w:rsidR="00A00C87" w:rsidRPr="00B74847" w:rsidRDefault="00A00C87" w:rsidP="00766F4A">
      <w:pPr>
        <w:pStyle w:val="paragraph"/>
        <w:shd w:val="clear" w:color="auto" w:fill="FFFFFF" w:themeFill="background1"/>
        <w:spacing w:before="0" w:beforeAutospacing="0" w:after="0" w:afterAutospacing="0" w:line="259" w:lineRule="auto"/>
        <w:ind w:firstLine="340"/>
        <w:jc w:val="both"/>
        <w:textAlignment w:val="baseline"/>
        <w:rPr>
          <w:rFonts w:eastAsiaTheme="minorHAnsi"/>
          <w:sz w:val="28"/>
          <w:szCs w:val="28"/>
          <w:lang w:eastAsia="en-US"/>
        </w:rPr>
      </w:pPr>
      <w:r>
        <w:rPr>
          <w:rFonts w:eastAsiaTheme="minorHAnsi"/>
          <w:sz w:val="28"/>
          <w:szCs w:val="28"/>
          <w:lang w:eastAsia="en-US"/>
        </w:rPr>
        <w:t xml:space="preserve">Šāds risinājums ir ne tikai būtiski </w:t>
      </w:r>
      <w:r w:rsidR="00B74847">
        <w:rPr>
          <w:rFonts w:eastAsiaTheme="minorHAnsi"/>
          <w:sz w:val="28"/>
          <w:szCs w:val="28"/>
          <w:lang w:eastAsia="en-US"/>
        </w:rPr>
        <w:t>ilgmūžīgā</w:t>
      </w:r>
      <w:r w:rsidR="004E720E">
        <w:rPr>
          <w:rFonts w:eastAsiaTheme="minorHAnsi"/>
          <w:sz w:val="28"/>
          <w:szCs w:val="28"/>
          <w:lang w:eastAsia="en-US"/>
        </w:rPr>
        <w:t>k</w:t>
      </w:r>
      <w:r w:rsidR="00B74847">
        <w:rPr>
          <w:rFonts w:eastAsiaTheme="minorHAnsi"/>
          <w:sz w:val="28"/>
          <w:szCs w:val="28"/>
          <w:lang w:eastAsia="en-US"/>
        </w:rPr>
        <w:t>s</w:t>
      </w:r>
      <w:r>
        <w:rPr>
          <w:rFonts w:eastAsiaTheme="minorHAnsi"/>
          <w:sz w:val="28"/>
          <w:szCs w:val="28"/>
          <w:lang w:eastAsia="en-US"/>
        </w:rPr>
        <w:t xml:space="preserve"> (</w:t>
      </w:r>
      <w:r w:rsidR="004E720E">
        <w:rPr>
          <w:rFonts w:eastAsiaTheme="minorHAnsi"/>
          <w:sz w:val="28"/>
          <w:szCs w:val="28"/>
          <w:lang w:eastAsia="en-US"/>
        </w:rPr>
        <w:t xml:space="preserve">tā </w:t>
      </w:r>
      <w:r>
        <w:rPr>
          <w:rFonts w:eastAsiaTheme="minorHAnsi"/>
          <w:sz w:val="28"/>
          <w:szCs w:val="28"/>
          <w:lang w:eastAsia="en-US"/>
        </w:rPr>
        <w:t xml:space="preserve">lietošanas ilgums pārsniedz 50 gadus), bet arī tā </w:t>
      </w:r>
      <w:r w:rsidRPr="00B74847">
        <w:rPr>
          <w:rFonts w:eastAsiaTheme="minorHAnsi"/>
          <w:sz w:val="28"/>
          <w:szCs w:val="28"/>
          <w:lang w:eastAsia="en-US"/>
        </w:rPr>
        <w:t>būvniecības termiņ</w:t>
      </w:r>
      <w:r w:rsidR="004E720E">
        <w:rPr>
          <w:rFonts w:eastAsiaTheme="minorHAnsi"/>
          <w:sz w:val="28"/>
          <w:szCs w:val="28"/>
          <w:lang w:eastAsia="en-US"/>
        </w:rPr>
        <w:t>i</w:t>
      </w:r>
      <w:r w:rsidRPr="00B74847">
        <w:rPr>
          <w:rFonts w:eastAsiaTheme="minorHAnsi"/>
          <w:sz w:val="28"/>
          <w:szCs w:val="28"/>
          <w:lang w:eastAsia="en-US"/>
        </w:rPr>
        <w:t xml:space="preserve"> ir paredzam</w:t>
      </w:r>
      <w:r w:rsidR="004E720E">
        <w:rPr>
          <w:rFonts w:eastAsiaTheme="minorHAnsi"/>
          <w:sz w:val="28"/>
          <w:szCs w:val="28"/>
          <w:lang w:eastAsia="en-US"/>
        </w:rPr>
        <w:t>i</w:t>
      </w:r>
      <w:r>
        <w:rPr>
          <w:rFonts w:eastAsiaTheme="minorHAnsi"/>
          <w:sz w:val="28"/>
          <w:szCs w:val="28"/>
          <w:lang w:eastAsia="en-US"/>
        </w:rPr>
        <w:t>/prognozējam</w:t>
      </w:r>
      <w:r w:rsidR="004E720E">
        <w:rPr>
          <w:rFonts w:eastAsiaTheme="minorHAnsi"/>
          <w:sz w:val="28"/>
          <w:szCs w:val="28"/>
          <w:lang w:eastAsia="en-US"/>
        </w:rPr>
        <w:t>i</w:t>
      </w:r>
      <w:r w:rsidRPr="00B74847">
        <w:rPr>
          <w:rFonts w:eastAsiaTheme="minorHAnsi"/>
          <w:sz w:val="28"/>
          <w:szCs w:val="28"/>
          <w:lang w:eastAsia="en-US"/>
        </w:rPr>
        <w:t xml:space="preserve"> (nav jāsaskaras ar purvu dziļumu, kas būtiski variē), ir izslēgti riski </w:t>
      </w:r>
      <w:r w:rsidR="004E720E">
        <w:rPr>
          <w:rFonts w:eastAsiaTheme="minorHAnsi"/>
          <w:sz w:val="28"/>
          <w:szCs w:val="28"/>
          <w:lang w:eastAsia="en-US"/>
        </w:rPr>
        <w:t xml:space="preserve">saistībā ar </w:t>
      </w:r>
      <w:r w:rsidRPr="00B74847">
        <w:rPr>
          <w:rFonts w:eastAsiaTheme="minorHAnsi"/>
          <w:sz w:val="28"/>
          <w:szCs w:val="28"/>
          <w:lang w:eastAsia="en-US"/>
        </w:rPr>
        <w:t xml:space="preserve">žoga </w:t>
      </w:r>
      <w:proofErr w:type="spellStart"/>
      <w:r w:rsidRPr="00B74847">
        <w:rPr>
          <w:rFonts w:eastAsiaTheme="minorHAnsi"/>
          <w:sz w:val="28"/>
          <w:szCs w:val="28"/>
          <w:lang w:eastAsia="en-US"/>
        </w:rPr>
        <w:t>vertikalitātes</w:t>
      </w:r>
      <w:proofErr w:type="spellEnd"/>
      <w:r w:rsidRPr="00B74847">
        <w:rPr>
          <w:rFonts w:eastAsiaTheme="minorHAnsi"/>
          <w:sz w:val="28"/>
          <w:szCs w:val="28"/>
          <w:lang w:eastAsia="en-US"/>
        </w:rPr>
        <w:t xml:space="preserve"> izmaiņām ilgtermiņā. </w:t>
      </w:r>
      <w:r w:rsidR="004E720E">
        <w:rPr>
          <w:rFonts w:eastAsiaTheme="minorHAnsi"/>
          <w:sz w:val="28"/>
          <w:szCs w:val="28"/>
          <w:lang w:eastAsia="en-US"/>
        </w:rPr>
        <w:t>Turklāt</w:t>
      </w:r>
      <w:r w:rsidRPr="00B74847">
        <w:rPr>
          <w:rFonts w:eastAsiaTheme="minorHAnsi"/>
          <w:sz w:val="28"/>
          <w:szCs w:val="28"/>
          <w:lang w:eastAsia="en-US"/>
        </w:rPr>
        <w:t xml:space="preserve"> betona pontons kalpo kā </w:t>
      </w:r>
      <w:proofErr w:type="spellStart"/>
      <w:r w:rsidRPr="00B74847">
        <w:rPr>
          <w:rFonts w:eastAsiaTheme="minorHAnsi"/>
          <w:sz w:val="28"/>
          <w:szCs w:val="28"/>
          <w:lang w:eastAsia="en-US"/>
        </w:rPr>
        <w:t>patruļtaka</w:t>
      </w:r>
      <w:proofErr w:type="spellEnd"/>
      <w:r w:rsidRPr="00B74847">
        <w:rPr>
          <w:rFonts w:eastAsiaTheme="minorHAnsi"/>
          <w:sz w:val="28"/>
          <w:szCs w:val="28"/>
          <w:lang w:eastAsia="en-US"/>
        </w:rPr>
        <w:t xml:space="preserve">, kas nodrošinās patruļtakas lietojamību jebkuros ūdens līmeņa izmaiņas apstākļos ilgtermiņā, kā arī nodrošinās paredzēto ģeometriju neatkarīgi no grunts stāvokļa. </w:t>
      </w:r>
    </w:p>
    <w:p w14:paraId="090276B6" w14:textId="5EB0F448" w:rsidR="005A0D2B" w:rsidRDefault="00A00C87" w:rsidP="00766F4A">
      <w:pPr>
        <w:spacing w:before="100" w:beforeAutospacing="1" w:after="100" w:afterAutospacing="1"/>
        <w:ind w:firstLine="340"/>
        <w:jc w:val="both"/>
        <w:rPr>
          <w:rFonts w:ascii="Times New Roman" w:hAnsi="Times New Roman" w:cs="Times New Roman"/>
          <w:sz w:val="28"/>
          <w:szCs w:val="28"/>
        </w:rPr>
      </w:pPr>
      <w:r w:rsidRPr="00B74847">
        <w:rPr>
          <w:rFonts w:ascii="Times New Roman" w:hAnsi="Times New Roman" w:cs="Times New Roman"/>
          <w:sz w:val="28"/>
          <w:szCs w:val="28"/>
        </w:rPr>
        <w:t> </w:t>
      </w:r>
      <w:r w:rsidR="005A0D2B" w:rsidRPr="00A00C87">
        <w:rPr>
          <w:rFonts w:ascii="Times New Roman" w:hAnsi="Times New Roman" w:cs="Times New Roman"/>
          <w:sz w:val="28"/>
          <w:szCs w:val="28"/>
        </w:rPr>
        <w:t>No kopējā šajā informatīvajā ziņojumā atspoguļotās cenu aptaujas infrastruktūras izbūves apjoma (</w:t>
      </w:r>
      <w:r w:rsidR="00536BE7" w:rsidRPr="00A00C87">
        <w:rPr>
          <w:rFonts w:ascii="Times New Roman" w:hAnsi="Times New Roman" w:cs="Times New Roman"/>
          <w:sz w:val="28"/>
          <w:szCs w:val="28"/>
        </w:rPr>
        <w:t>64,94</w:t>
      </w:r>
      <w:r w:rsidR="005A0D2B" w:rsidRPr="00A00C87">
        <w:rPr>
          <w:rFonts w:ascii="Times New Roman" w:hAnsi="Times New Roman" w:cs="Times New Roman"/>
          <w:sz w:val="28"/>
          <w:szCs w:val="28"/>
        </w:rPr>
        <w:t xml:space="preserve"> km) plānotā infrastruktūras (žoga) apjoma pontonu risinājums veido</w:t>
      </w:r>
      <w:r w:rsidR="00536BE7" w:rsidRPr="00A00C87">
        <w:rPr>
          <w:rFonts w:ascii="Times New Roman" w:hAnsi="Times New Roman" w:cs="Times New Roman"/>
          <w:sz w:val="28"/>
          <w:szCs w:val="28"/>
        </w:rPr>
        <w:t xml:space="preserve"> 6,7</w:t>
      </w:r>
      <w:r w:rsidR="005A0D2B" w:rsidRPr="00A00C87">
        <w:rPr>
          <w:rFonts w:ascii="Times New Roman" w:hAnsi="Times New Roman" w:cs="Times New Roman"/>
          <w:sz w:val="28"/>
          <w:szCs w:val="28"/>
        </w:rPr>
        <w:t xml:space="preserve"> km.</w:t>
      </w:r>
      <w:r w:rsidR="00536BE7" w:rsidRPr="00A00C87">
        <w:rPr>
          <w:rFonts w:ascii="Times New Roman" w:hAnsi="Times New Roman" w:cs="Times New Roman"/>
          <w:sz w:val="28"/>
          <w:szCs w:val="28"/>
        </w:rPr>
        <w:t xml:space="preserve"> Savukārt uz sākotnēji plānoto – cenu aptaujas apjomā iekļauto </w:t>
      </w:r>
      <w:r w:rsidR="00536BE7" w:rsidRPr="00B74847">
        <w:rPr>
          <w:rFonts w:ascii="Times New Roman" w:hAnsi="Times New Roman" w:cs="Times New Roman"/>
          <w:sz w:val="28"/>
          <w:szCs w:val="28"/>
        </w:rPr>
        <w:t>(121,87km) apjomu tie veido 9,59 km.</w:t>
      </w:r>
    </w:p>
    <w:p w14:paraId="45984AEB" w14:textId="10862F43" w:rsidR="00A530F1" w:rsidRDefault="00A530F1" w:rsidP="00766F4A">
      <w:pPr>
        <w:spacing w:before="100" w:beforeAutospacing="1" w:after="100" w:afterAutospacing="1"/>
        <w:ind w:firstLine="340"/>
        <w:jc w:val="both"/>
        <w:rPr>
          <w:rFonts w:ascii="Times New Roman" w:hAnsi="Times New Roman" w:cs="Times New Roman"/>
          <w:sz w:val="28"/>
          <w:szCs w:val="28"/>
        </w:rPr>
      </w:pPr>
      <w:r>
        <w:rPr>
          <w:rFonts w:ascii="Times New Roman" w:hAnsi="Times New Roman" w:cs="Times New Roman"/>
          <w:sz w:val="28"/>
          <w:szCs w:val="28"/>
        </w:rPr>
        <w:t xml:space="preserve">Inovatīvā risinājuma izbūve (žogs uz pontona) šajā informatīvajā ziņojumā </w:t>
      </w:r>
      <w:proofErr w:type="gramStart"/>
      <w:r>
        <w:rPr>
          <w:rFonts w:ascii="Times New Roman" w:hAnsi="Times New Roman" w:cs="Times New Roman"/>
          <w:sz w:val="28"/>
          <w:szCs w:val="28"/>
        </w:rPr>
        <w:t>iekļautajos purvainos posmos</w:t>
      </w:r>
      <w:proofErr w:type="gramEnd"/>
      <w:r>
        <w:rPr>
          <w:rFonts w:ascii="Times New Roman" w:hAnsi="Times New Roman" w:cs="Times New Roman"/>
          <w:sz w:val="28"/>
          <w:szCs w:val="28"/>
        </w:rPr>
        <w:t xml:space="preserve"> kopā veido </w:t>
      </w:r>
      <w:r w:rsidRPr="00766F4A">
        <w:rPr>
          <w:rFonts w:ascii="Times New Roman" w:hAnsi="Times New Roman" w:cs="Times New Roman"/>
          <w:sz w:val="28"/>
          <w:szCs w:val="28"/>
        </w:rPr>
        <w:t xml:space="preserve">18 441 500,42 </w:t>
      </w:r>
      <w:r w:rsidRPr="00766F4A">
        <w:rPr>
          <w:rFonts w:ascii="Times New Roman" w:hAnsi="Times New Roman" w:cs="Times New Roman"/>
          <w:i/>
          <w:iCs/>
          <w:sz w:val="28"/>
          <w:szCs w:val="28"/>
        </w:rPr>
        <w:t>euro</w:t>
      </w:r>
      <w:r>
        <w:rPr>
          <w:rFonts w:ascii="Times New Roman" w:hAnsi="Times New Roman" w:cs="Times New Roman"/>
          <w:sz w:val="28"/>
          <w:szCs w:val="28"/>
        </w:rPr>
        <w:t>.</w:t>
      </w:r>
    </w:p>
    <w:p w14:paraId="06CFD6BD" w14:textId="5CBCA53B" w:rsidR="008D5232" w:rsidRDefault="008D5232" w:rsidP="00766F4A">
      <w:pPr>
        <w:spacing w:before="100" w:beforeAutospacing="1" w:after="100" w:afterAutospacing="1"/>
        <w:ind w:firstLine="340"/>
        <w:jc w:val="both"/>
        <w:rPr>
          <w:rFonts w:ascii="Times New Roman" w:hAnsi="Times New Roman" w:cs="Times New Roman"/>
          <w:sz w:val="28"/>
          <w:szCs w:val="28"/>
        </w:rPr>
      </w:pPr>
      <w:r>
        <w:rPr>
          <w:rFonts w:ascii="Times New Roman" w:hAnsi="Times New Roman" w:cs="Times New Roman"/>
          <w:sz w:val="28"/>
          <w:szCs w:val="28"/>
        </w:rPr>
        <w:t xml:space="preserve">Ievērojot minēto, atzīmējams, ka valsts ārējās sauszemes robežas apsardzības infrastruktūras izbūvei uz Latvijas Republikas un Krievijas Federācijas prognozētā finansējuma apmērs šobrīd </w:t>
      </w:r>
      <w:r w:rsidR="00936666">
        <w:rPr>
          <w:rFonts w:ascii="Times New Roman" w:hAnsi="Times New Roman" w:cs="Times New Roman"/>
          <w:sz w:val="28"/>
          <w:szCs w:val="28"/>
        </w:rPr>
        <w:t xml:space="preserve">jau ievērojami </w:t>
      </w:r>
      <w:r>
        <w:rPr>
          <w:rFonts w:ascii="Times New Roman" w:hAnsi="Times New Roman" w:cs="Times New Roman"/>
          <w:sz w:val="28"/>
          <w:szCs w:val="28"/>
        </w:rPr>
        <w:t>pārsniegts</w:t>
      </w:r>
      <w:r w:rsidR="009C6FC5">
        <w:rPr>
          <w:rFonts w:ascii="Times New Roman" w:hAnsi="Times New Roman" w:cs="Times New Roman"/>
          <w:sz w:val="28"/>
          <w:szCs w:val="28"/>
        </w:rPr>
        <w:t xml:space="preserve"> (vismaz par 77 970 861</w:t>
      </w:r>
      <w:r w:rsidR="009C6FC5" w:rsidRPr="00766F4A">
        <w:rPr>
          <w:rFonts w:ascii="Times New Roman" w:hAnsi="Times New Roman" w:cs="Times New Roman"/>
          <w:i/>
          <w:iCs/>
          <w:sz w:val="28"/>
          <w:szCs w:val="28"/>
        </w:rPr>
        <w:t>euro</w:t>
      </w:r>
      <w:r w:rsidR="009C6FC5">
        <w:rPr>
          <w:rFonts w:ascii="Times New Roman" w:hAnsi="Times New Roman" w:cs="Times New Roman"/>
          <w:sz w:val="28"/>
          <w:szCs w:val="28"/>
        </w:rPr>
        <w:t>)</w:t>
      </w:r>
      <w:r>
        <w:rPr>
          <w:rFonts w:ascii="Times New Roman" w:hAnsi="Times New Roman" w:cs="Times New Roman"/>
          <w:sz w:val="28"/>
          <w:szCs w:val="28"/>
        </w:rPr>
        <w:t xml:space="preserve"> (14. tabula un informatīvā ziņojuma 3.pielikums).</w:t>
      </w:r>
    </w:p>
    <w:p w14:paraId="096DFED0" w14:textId="322DA8D5" w:rsidR="008D5232" w:rsidRPr="000D7A1E" w:rsidRDefault="008D5232" w:rsidP="008D5232">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r w:rsidRPr="000D7A1E">
        <w:rPr>
          <w:rFonts w:ascii="Times New Roman" w:eastAsia="Times New Roman" w:hAnsi="Times New Roman" w:cs="Times New Roman"/>
          <w:color w:val="000000" w:themeColor="text1"/>
          <w:sz w:val="24"/>
          <w:szCs w:val="24"/>
        </w:rPr>
        <w:t>.tabula</w:t>
      </w:r>
    </w:p>
    <w:p w14:paraId="5BD52410" w14:textId="4D9D48A5" w:rsidR="008D5232" w:rsidRDefault="008D5232" w:rsidP="008D5232">
      <w:pPr>
        <w:spacing w:after="0"/>
        <w:ind w:firstLine="34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Infrastruktūras izbūves pabeigšanai uz Latvijas Republikas un Krievijas Federācijas valsts robežas plānotie un faktiski nepieciešamie līdzekļi</w:t>
      </w:r>
    </w:p>
    <w:tbl>
      <w:tblPr>
        <w:tblW w:w="9875" w:type="dxa"/>
        <w:tblInd w:w="-289" w:type="dxa"/>
        <w:tblLook w:val="04A0" w:firstRow="1" w:lastRow="0" w:firstColumn="1" w:lastColumn="0" w:noHBand="0" w:noVBand="1"/>
      </w:tblPr>
      <w:tblGrid>
        <w:gridCol w:w="2127"/>
        <w:gridCol w:w="1134"/>
        <w:gridCol w:w="1511"/>
        <w:gridCol w:w="5103"/>
      </w:tblGrid>
      <w:tr w:rsidR="00766F4A" w:rsidRPr="008D5232" w14:paraId="5BBB4FA0" w14:textId="77777777" w:rsidTr="00766F4A">
        <w:trPr>
          <w:trHeight w:val="60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3AA49" w14:textId="77777777" w:rsidR="008D5232" w:rsidRPr="00766F4A" w:rsidRDefault="008D5232" w:rsidP="008D5232">
            <w:pPr>
              <w:spacing w:after="0" w:line="240" w:lineRule="auto"/>
              <w:jc w:val="center"/>
              <w:rPr>
                <w:rFonts w:ascii="Times New Roman" w:eastAsia="Times New Roman" w:hAnsi="Times New Roman" w:cs="Times New Roman"/>
                <w:b/>
                <w:bCs/>
                <w:color w:val="000000"/>
                <w:sz w:val="20"/>
                <w:szCs w:val="20"/>
                <w:lang w:eastAsia="lv-LV"/>
              </w:rPr>
            </w:pPr>
            <w:r w:rsidRPr="00766F4A">
              <w:rPr>
                <w:rFonts w:ascii="Times New Roman" w:eastAsia="Times New Roman" w:hAnsi="Times New Roman" w:cs="Times New Roman"/>
                <w:b/>
                <w:bCs/>
                <w:color w:val="000000"/>
                <w:sz w:val="20"/>
                <w:szCs w:val="20"/>
                <w:lang w:eastAsia="lv-LV"/>
              </w:rPr>
              <w:t>Izmaksu pozīcija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3187CED" w14:textId="00379111" w:rsidR="008D5232" w:rsidRPr="00766F4A" w:rsidRDefault="008D5232" w:rsidP="008D5232">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 xml:space="preserve">Prognoze, </w:t>
            </w:r>
            <w:r w:rsidRPr="00766F4A">
              <w:rPr>
                <w:rFonts w:ascii="Times New Roman" w:eastAsia="Times New Roman" w:hAnsi="Times New Roman" w:cs="Times New Roman"/>
                <w:b/>
                <w:bCs/>
                <w:i/>
                <w:iCs/>
                <w:sz w:val="20"/>
                <w:szCs w:val="20"/>
                <w:lang w:eastAsia="lv-LV"/>
              </w:rPr>
              <w:t>euro</w:t>
            </w:r>
          </w:p>
        </w:tc>
        <w:tc>
          <w:tcPr>
            <w:tcW w:w="1511" w:type="dxa"/>
            <w:tcBorders>
              <w:top w:val="single" w:sz="4" w:space="0" w:color="auto"/>
              <w:left w:val="nil"/>
              <w:bottom w:val="single" w:sz="4" w:space="0" w:color="auto"/>
              <w:right w:val="single" w:sz="4" w:space="0" w:color="auto"/>
            </w:tcBorders>
            <w:shd w:val="clear" w:color="auto" w:fill="auto"/>
            <w:noWrap/>
            <w:vAlign w:val="center"/>
            <w:hideMark/>
          </w:tcPr>
          <w:p w14:paraId="4D7D51BC" w14:textId="16CBEE0A" w:rsidR="008D5232" w:rsidRPr="00766F4A" w:rsidRDefault="008D5232" w:rsidP="008D5232">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 xml:space="preserve">Fakts (pieprasījums), </w:t>
            </w:r>
            <w:r w:rsidRPr="00766F4A">
              <w:rPr>
                <w:rFonts w:ascii="Times New Roman" w:eastAsia="Times New Roman" w:hAnsi="Times New Roman" w:cs="Times New Roman"/>
                <w:b/>
                <w:bCs/>
                <w:i/>
                <w:iCs/>
                <w:sz w:val="20"/>
                <w:szCs w:val="20"/>
                <w:lang w:eastAsia="lv-LV"/>
              </w:rPr>
              <w:t>euro</w:t>
            </w:r>
          </w:p>
        </w:tc>
        <w:tc>
          <w:tcPr>
            <w:tcW w:w="5103" w:type="dxa"/>
            <w:tcBorders>
              <w:top w:val="single" w:sz="4" w:space="0" w:color="auto"/>
              <w:left w:val="nil"/>
              <w:bottom w:val="single" w:sz="4" w:space="0" w:color="auto"/>
              <w:right w:val="single" w:sz="4" w:space="0" w:color="auto"/>
            </w:tcBorders>
            <w:shd w:val="clear" w:color="auto" w:fill="auto"/>
            <w:noWrap/>
            <w:vAlign w:val="center"/>
            <w:hideMark/>
          </w:tcPr>
          <w:p w14:paraId="5BB577A1" w14:textId="4F8A5685" w:rsidR="008D5232" w:rsidRPr="00766F4A" w:rsidRDefault="00936666" w:rsidP="008D5232">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Komentāri (MK lēmums)</w:t>
            </w:r>
          </w:p>
        </w:tc>
      </w:tr>
      <w:tr w:rsidR="00936666" w:rsidRPr="008D5232" w14:paraId="1C23BFEF" w14:textId="77777777" w:rsidTr="00766F4A">
        <w:trPr>
          <w:trHeight w:val="60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BEA9BCB" w14:textId="208EC930" w:rsidR="008D5232" w:rsidRPr="00766F4A" w:rsidRDefault="008D5232" w:rsidP="008D5232">
            <w:pPr>
              <w:spacing w:after="0" w:line="240" w:lineRule="auto"/>
              <w:rPr>
                <w:rFonts w:ascii="Times New Roman" w:eastAsia="Times New Roman" w:hAnsi="Times New Roman" w:cs="Times New Roman"/>
                <w:color w:val="000000"/>
                <w:sz w:val="20"/>
                <w:szCs w:val="20"/>
                <w:lang w:eastAsia="lv-LV"/>
              </w:rPr>
            </w:pPr>
            <w:r w:rsidRPr="00766F4A">
              <w:rPr>
                <w:rFonts w:ascii="Times New Roman" w:eastAsia="Times New Roman" w:hAnsi="Times New Roman" w:cs="Times New Roman"/>
                <w:color w:val="000000"/>
                <w:sz w:val="20"/>
                <w:szCs w:val="20"/>
                <w:lang w:eastAsia="lv-LV"/>
              </w:rPr>
              <w:t>IZMAKSAS KOPĀ</w:t>
            </w:r>
            <w:r w:rsidR="00766F4A" w:rsidRPr="00766F4A">
              <w:rPr>
                <w:rFonts w:ascii="Times New Roman" w:eastAsia="Times New Roman" w:hAnsi="Times New Roman" w:cs="Times New Roman"/>
                <w:color w:val="000000"/>
                <w:sz w:val="20"/>
                <w:szCs w:val="20"/>
                <w:lang w:eastAsia="lv-LV"/>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32679F73" w14:textId="4C1CE59E" w:rsidR="008D5232" w:rsidRPr="00766F4A" w:rsidRDefault="008D5232" w:rsidP="008D5232">
            <w:pPr>
              <w:spacing w:after="0" w:line="240" w:lineRule="auto"/>
              <w:jc w:val="center"/>
              <w:rPr>
                <w:rFonts w:ascii="Times New Roman" w:eastAsia="Times New Roman" w:hAnsi="Times New Roman" w:cs="Times New Roman"/>
                <w:b/>
                <w:bCs/>
                <w:sz w:val="20"/>
                <w:szCs w:val="20"/>
                <w:lang w:eastAsia="lv-LV"/>
              </w:rPr>
            </w:pPr>
            <w:r w:rsidRPr="00766F4A">
              <w:rPr>
                <w:rFonts w:ascii="Times New Roman" w:eastAsia="Times New Roman" w:hAnsi="Times New Roman" w:cs="Times New Roman"/>
                <w:b/>
                <w:bCs/>
                <w:sz w:val="20"/>
                <w:szCs w:val="20"/>
                <w:lang w:eastAsia="lv-LV"/>
              </w:rPr>
              <w:t xml:space="preserve">45 087 625 </w:t>
            </w:r>
          </w:p>
        </w:tc>
        <w:tc>
          <w:tcPr>
            <w:tcW w:w="1511" w:type="dxa"/>
            <w:tcBorders>
              <w:top w:val="nil"/>
              <w:left w:val="nil"/>
              <w:bottom w:val="single" w:sz="4" w:space="0" w:color="auto"/>
              <w:right w:val="single" w:sz="4" w:space="0" w:color="auto"/>
            </w:tcBorders>
            <w:shd w:val="clear" w:color="auto" w:fill="auto"/>
            <w:noWrap/>
            <w:vAlign w:val="center"/>
          </w:tcPr>
          <w:p w14:paraId="4C5CDD69" w14:textId="12EC5C86" w:rsidR="008D5232" w:rsidRPr="00766F4A" w:rsidRDefault="008D5232" w:rsidP="008D5232">
            <w:pPr>
              <w:spacing w:after="0" w:line="240" w:lineRule="auto"/>
              <w:jc w:val="center"/>
              <w:rPr>
                <w:rFonts w:ascii="Times New Roman" w:eastAsia="Times New Roman" w:hAnsi="Times New Roman" w:cs="Times New Roman"/>
                <w:b/>
                <w:bCs/>
                <w:sz w:val="20"/>
                <w:szCs w:val="20"/>
                <w:lang w:eastAsia="lv-LV"/>
              </w:rPr>
            </w:pPr>
          </w:p>
        </w:tc>
        <w:tc>
          <w:tcPr>
            <w:tcW w:w="5103" w:type="dxa"/>
            <w:tcBorders>
              <w:top w:val="nil"/>
              <w:left w:val="nil"/>
              <w:bottom w:val="single" w:sz="4" w:space="0" w:color="auto"/>
              <w:right w:val="single" w:sz="4" w:space="0" w:color="auto"/>
            </w:tcBorders>
            <w:shd w:val="clear" w:color="auto" w:fill="auto"/>
            <w:noWrap/>
            <w:vAlign w:val="center"/>
          </w:tcPr>
          <w:p w14:paraId="21A6EECC" w14:textId="09260722" w:rsidR="008D5232" w:rsidRPr="00766F4A" w:rsidRDefault="008D5232" w:rsidP="008D5232">
            <w:pPr>
              <w:spacing w:after="0" w:line="240" w:lineRule="auto"/>
              <w:jc w:val="center"/>
              <w:rPr>
                <w:rFonts w:ascii="Times New Roman" w:eastAsia="Times New Roman" w:hAnsi="Times New Roman" w:cs="Times New Roman"/>
                <w:b/>
                <w:bCs/>
                <w:sz w:val="20"/>
                <w:szCs w:val="20"/>
                <w:lang w:eastAsia="lv-LV"/>
              </w:rPr>
            </w:pPr>
          </w:p>
        </w:tc>
      </w:tr>
      <w:tr w:rsidR="00936666" w:rsidRPr="008D5232" w14:paraId="2551EF73" w14:textId="77777777" w:rsidTr="00766F4A">
        <w:trPr>
          <w:trHeight w:val="25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2286F3AA" w14:textId="77777777" w:rsidR="008D5232" w:rsidRPr="008D5232" w:rsidRDefault="008D5232" w:rsidP="008D5232">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Izmaiņu projekta izstrādāšana</w:t>
            </w:r>
          </w:p>
        </w:tc>
        <w:tc>
          <w:tcPr>
            <w:tcW w:w="1134" w:type="dxa"/>
            <w:tcBorders>
              <w:top w:val="nil"/>
              <w:left w:val="nil"/>
              <w:bottom w:val="single" w:sz="4" w:space="0" w:color="auto"/>
              <w:right w:val="single" w:sz="4" w:space="0" w:color="auto"/>
            </w:tcBorders>
            <w:shd w:val="clear" w:color="auto" w:fill="auto"/>
            <w:noWrap/>
            <w:vAlign w:val="center"/>
            <w:hideMark/>
          </w:tcPr>
          <w:p w14:paraId="2E3E914F" w14:textId="56C6C697" w:rsidR="008D5232" w:rsidRPr="00766F4A" w:rsidRDefault="008D5232" w:rsidP="008D5232">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605 000 </w:t>
            </w:r>
          </w:p>
        </w:tc>
        <w:tc>
          <w:tcPr>
            <w:tcW w:w="1511" w:type="dxa"/>
            <w:tcBorders>
              <w:top w:val="nil"/>
              <w:left w:val="nil"/>
              <w:bottom w:val="single" w:sz="4" w:space="0" w:color="auto"/>
              <w:right w:val="single" w:sz="4" w:space="0" w:color="auto"/>
            </w:tcBorders>
            <w:shd w:val="clear" w:color="auto" w:fill="auto"/>
            <w:noWrap/>
            <w:vAlign w:val="center"/>
          </w:tcPr>
          <w:p w14:paraId="3159414B" w14:textId="2213DC62" w:rsidR="008D5232" w:rsidRPr="00766F4A" w:rsidRDefault="00F95B74" w:rsidP="008D5232">
            <w:pPr>
              <w:spacing w:after="0" w:line="240" w:lineRule="auto"/>
              <w:jc w:val="center"/>
              <w:rPr>
                <w:rFonts w:ascii="Times New Roman" w:eastAsia="Times New Roman" w:hAnsi="Times New Roman" w:cs="Times New Roman"/>
                <w:sz w:val="20"/>
                <w:szCs w:val="20"/>
                <w:lang w:eastAsia="lv-LV"/>
              </w:rPr>
            </w:pPr>
            <w:r w:rsidRPr="00766F4A">
              <w:rPr>
                <w:rFonts w:ascii="Times New Roman" w:hAnsi="Times New Roman" w:cs="Times New Roman"/>
                <w:color w:val="000000"/>
                <w:sz w:val="20"/>
                <w:szCs w:val="20"/>
              </w:rPr>
              <w:t>906 852</w:t>
            </w:r>
          </w:p>
        </w:tc>
        <w:tc>
          <w:tcPr>
            <w:tcW w:w="5103" w:type="dxa"/>
            <w:tcBorders>
              <w:top w:val="nil"/>
              <w:left w:val="nil"/>
              <w:bottom w:val="single" w:sz="4" w:space="0" w:color="auto"/>
              <w:right w:val="single" w:sz="4" w:space="0" w:color="auto"/>
            </w:tcBorders>
            <w:shd w:val="clear" w:color="auto" w:fill="auto"/>
            <w:noWrap/>
            <w:vAlign w:val="center"/>
          </w:tcPr>
          <w:p w14:paraId="2CF77EC5" w14:textId="1FA72CFE" w:rsidR="008D5232" w:rsidRDefault="00936666" w:rsidP="008D5232">
            <w:pPr>
              <w:spacing w:after="0" w:line="240" w:lineRule="auto"/>
              <w:jc w:val="center"/>
              <w:rPr>
                <w:rFonts w:ascii="Times New Roman" w:eastAsia="Times New Roman" w:hAnsi="Times New Roman" w:cs="Times New Roman"/>
                <w:sz w:val="20"/>
                <w:szCs w:val="20"/>
                <w:lang w:eastAsia="lv-LV"/>
              </w:rPr>
            </w:pPr>
            <w:r w:rsidRPr="00936666">
              <w:rPr>
                <w:rFonts w:ascii="Times New Roman" w:eastAsia="Times New Roman" w:hAnsi="Times New Roman" w:cs="Times New Roman"/>
                <w:sz w:val="20"/>
                <w:szCs w:val="20"/>
                <w:lang w:eastAsia="lv-LV"/>
              </w:rPr>
              <w:t>MK 28.11.2023. sēdes prot. Nr.59 2.§</w:t>
            </w:r>
            <w:r>
              <w:rPr>
                <w:rFonts w:ascii="Times New Roman" w:eastAsia="Times New Roman" w:hAnsi="Times New Roman" w:cs="Times New Roman"/>
                <w:sz w:val="20"/>
                <w:szCs w:val="20"/>
                <w:lang w:eastAsia="lv-LV"/>
              </w:rPr>
              <w:t xml:space="preserve">, </w:t>
            </w:r>
            <w:r w:rsidR="00766F4A">
              <w:rPr>
                <w:rFonts w:ascii="Times New Roman" w:eastAsia="Times New Roman" w:hAnsi="Times New Roman" w:cs="Times New Roman"/>
                <w:sz w:val="20"/>
                <w:szCs w:val="20"/>
                <w:lang w:eastAsia="lv-LV"/>
              </w:rPr>
              <w:t xml:space="preserve">šā informatīvā ziņojuma </w:t>
            </w:r>
            <w:r>
              <w:rPr>
                <w:rFonts w:ascii="Times New Roman" w:eastAsia="Times New Roman" w:hAnsi="Times New Roman" w:cs="Times New Roman"/>
                <w:sz w:val="20"/>
                <w:szCs w:val="20"/>
                <w:lang w:eastAsia="lv-LV"/>
              </w:rPr>
              <w:t>3.pielikuma 12.3.pozīcija</w:t>
            </w:r>
          </w:p>
          <w:p w14:paraId="482A998F" w14:textId="69446051" w:rsidR="00F95B74" w:rsidRPr="008D5232" w:rsidRDefault="00F95B74" w:rsidP="008D523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(iekļautas visas saistītās izmaksas, t.sk. autoruzraudzība, būvuzraudzība, projekta vadība, tehniskā projekta ekspertīze)</w:t>
            </w:r>
          </w:p>
        </w:tc>
      </w:tr>
      <w:tr w:rsidR="00936666" w:rsidRPr="008D5232" w14:paraId="4F0CDEB8" w14:textId="77777777" w:rsidTr="00766F4A">
        <w:trPr>
          <w:trHeight w:val="6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35BC2DA" w14:textId="77777777" w:rsidR="008D5232" w:rsidRPr="008D5232" w:rsidRDefault="008D5232" w:rsidP="008D5232">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Būvniecības darbi nepabeigtajos posmos</w:t>
            </w:r>
          </w:p>
        </w:tc>
        <w:tc>
          <w:tcPr>
            <w:tcW w:w="1134" w:type="dxa"/>
            <w:tcBorders>
              <w:top w:val="nil"/>
              <w:left w:val="nil"/>
              <w:bottom w:val="single" w:sz="4" w:space="0" w:color="auto"/>
              <w:right w:val="single" w:sz="4" w:space="0" w:color="auto"/>
            </w:tcBorders>
            <w:shd w:val="clear" w:color="auto" w:fill="auto"/>
            <w:noWrap/>
            <w:vAlign w:val="center"/>
            <w:hideMark/>
          </w:tcPr>
          <w:p w14:paraId="024F0841" w14:textId="573E0825" w:rsidR="008D5232" w:rsidRPr="00766F4A" w:rsidRDefault="008D5232" w:rsidP="008D5232">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36 300 000 </w:t>
            </w:r>
          </w:p>
        </w:tc>
        <w:tc>
          <w:tcPr>
            <w:tcW w:w="1511" w:type="dxa"/>
            <w:tcBorders>
              <w:top w:val="nil"/>
              <w:left w:val="nil"/>
              <w:bottom w:val="single" w:sz="4" w:space="0" w:color="auto"/>
              <w:right w:val="single" w:sz="4" w:space="0" w:color="auto"/>
            </w:tcBorders>
            <w:shd w:val="clear" w:color="auto" w:fill="auto"/>
            <w:noWrap/>
            <w:vAlign w:val="center"/>
          </w:tcPr>
          <w:p w14:paraId="2CFC5E09" w14:textId="418D13A4" w:rsidR="008D5232" w:rsidRPr="00766F4A" w:rsidRDefault="00936666" w:rsidP="008D5232">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Tiek vērtēts</w:t>
            </w:r>
          </w:p>
        </w:tc>
        <w:tc>
          <w:tcPr>
            <w:tcW w:w="5103" w:type="dxa"/>
            <w:tcBorders>
              <w:top w:val="nil"/>
              <w:left w:val="nil"/>
              <w:bottom w:val="single" w:sz="4" w:space="0" w:color="auto"/>
              <w:right w:val="single" w:sz="4" w:space="0" w:color="auto"/>
            </w:tcBorders>
            <w:shd w:val="clear" w:color="auto" w:fill="auto"/>
            <w:noWrap/>
            <w:vAlign w:val="center"/>
          </w:tcPr>
          <w:p w14:paraId="68B0507E" w14:textId="5B6F3A9A" w:rsidR="008D5232" w:rsidRPr="008D5232" w:rsidRDefault="00936666" w:rsidP="008D523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x</w:t>
            </w:r>
          </w:p>
        </w:tc>
      </w:tr>
      <w:tr w:rsidR="00936666" w:rsidRPr="008D5232" w14:paraId="514E667E" w14:textId="77777777" w:rsidTr="00766F4A">
        <w:trPr>
          <w:trHeight w:val="25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3BC916BB" w14:textId="77777777" w:rsidR="00936666" w:rsidRPr="008D5232" w:rsidRDefault="00936666" w:rsidP="00936666">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Remontdarbi izbūvētajā posmā</w:t>
            </w:r>
          </w:p>
        </w:tc>
        <w:tc>
          <w:tcPr>
            <w:tcW w:w="1134" w:type="dxa"/>
            <w:tcBorders>
              <w:top w:val="nil"/>
              <w:left w:val="nil"/>
              <w:bottom w:val="single" w:sz="4" w:space="0" w:color="auto"/>
              <w:right w:val="single" w:sz="4" w:space="0" w:color="auto"/>
            </w:tcBorders>
            <w:shd w:val="clear" w:color="auto" w:fill="auto"/>
            <w:noWrap/>
            <w:vAlign w:val="center"/>
            <w:hideMark/>
          </w:tcPr>
          <w:p w14:paraId="2C79CE44" w14:textId="7234F43C" w:rsidR="00936666" w:rsidRPr="00766F4A" w:rsidRDefault="00936666" w:rsidP="00936666">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2 420 000 </w:t>
            </w:r>
          </w:p>
        </w:tc>
        <w:tc>
          <w:tcPr>
            <w:tcW w:w="1511" w:type="dxa"/>
            <w:tcBorders>
              <w:top w:val="nil"/>
              <w:left w:val="nil"/>
              <w:bottom w:val="single" w:sz="4" w:space="0" w:color="auto"/>
              <w:right w:val="single" w:sz="4" w:space="0" w:color="auto"/>
            </w:tcBorders>
            <w:shd w:val="clear" w:color="auto" w:fill="auto"/>
            <w:noWrap/>
            <w:vAlign w:val="center"/>
          </w:tcPr>
          <w:p w14:paraId="57EAC15F" w14:textId="650855FA" w:rsidR="00936666" w:rsidRPr="00766F4A" w:rsidRDefault="00936666" w:rsidP="00936666">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Tiek vērtēts</w:t>
            </w:r>
          </w:p>
        </w:tc>
        <w:tc>
          <w:tcPr>
            <w:tcW w:w="5103" w:type="dxa"/>
            <w:tcBorders>
              <w:top w:val="nil"/>
              <w:left w:val="nil"/>
              <w:bottom w:val="single" w:sz="4" w:space="0" w:color="auto"/>
              <w:right w:val="single" w:sz="4" w:space="0" w:color="auto"/>
            </w:tcBorders>
            <w:shd w:val="clear" w:color="auto" w:fill="auto"/>
            <w:noWrap/>
            <w:vAlign w:val="center"/>
          </w:tcPr>
          <w:p w14:paraId="64093BF7" w14:textId="0BD75448" w:rsidR="00936666" w:rsidRPr="008D5232" w:rsidRDefault="00936666" w:rsidP="0093666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x</w:t>
            </w:r>
          </w:p>
        </w:tc>
      </w:tr>
      <w:tr w:rsidR="00936666" w:rsidRPr="008D5232" w14:paraId="1A86894D" w14:textId="77777777" w:rsidTr="00766F4A">
        <w:trPr>
          <w:trHeight w:val="25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7BEE1F7" w14:textId="77777777" w:rsidR="008D5232" w:rsidRPr="008D5232" w:rsidRDefault="008D5232" w:rsidP="008D5232">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Būvniecības autoruzraudzība</w:t>
            </w:r>
          </w:p>
        </w:tc>
        <w:tc>
          <w:tcPr>
            <w:tcW w:w="1134" w:type="dxa"/>
            <w:tcBorders>
              <w:top w:val="nil"/>
              <w:left w:val="nil"/>
              <w:bottom w:val="single" w:sz="4" w:space="0" w:color="auto"/>
              <w:right w:val="single" w:sz="4" w:space="0" w:color="auto"/>
            </w:tcBorders>
            <w:shd w:val="clear" w:color="auto" w:fill="auto"/>
            <w:noWrap/>
            <w:vAlign w:val="center"/>
            <w:hideMark/>
          </w:tcPr>
          <w:p w14:paraId="00EF93AE" w14:textId="04FD081C" w:rsidR="008D5232" w:rsidRPr="00766F4A" w:rsidRDefault="008D5232" w:rsidP="008D5232">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6 050 </w:t>
            </w:r>
          </w:p>
        </w:tc>
        <w:tc>
          <w:tcPr>
            <w:tcW w:w="1511" w:type="dxa"/>
            <w:tcBorders>
              <w:top w:val="nil"/>
              <w:left w:val="nil"/>
              <w:bottom w:val="single" w:sz="4" w:space="0" w:color="auto"/>
              <w:right w:val="single" w:sz="4" w:space="0" w:color="auto"/>
            </w:tcBorders>
            <w:shd w:val="clear" w:color="auto" w:fill="auto"/>
            <w:noWrap/>
            <w:vAlign w:val="center"/>
          </w:tcPr>
          <w:p w14:paraId="0201309D" w14:textId="2999EB42" w:rsidR="008D5232" w:rsidRPr="00766F4A" w:rsidRDefault="00936666" w:rsidP="008D5232">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x</w:t>
            </w:r>
          </w:p>
        </w:tc>
        <w:tc>
          <w:tcPr>
            <w:tcW w:w="5103" w:type="dxa"/>
            <w:tcBorders>
              <w:top w:val="nil"/>
              <w:left w:val="nil"/>
              <w:bottom w:val="single" w:sz="4" w:space="0" w:color="auto"/>
              <w:right w:val="single" w:sz="4" w:space="0" w:color="auto"/>
            </w:tcBorders>
            <w:shd w:val="clear" w:color="auto" w:fill="auto"/>
            <w:noWrap/>
            <w:vAlign w:val="center"/>
          </w:tcPr>
          <w:p w14:paraId="02B2A592" w14:textId="7C913FD0" w:rsidR="008D5232" w:rsidRPr="008D5232" w:rsidRDefault="00936666" w:rsidP="008D5232">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Iekļauta attiecīgā posma būvdarbu aprēķinā, ievērojot to, ka tiek pielietots “projektē un būvē” modelis</w:t>
            </w:r>
          </w:p>
        </w:tc>
      </w:tr>
      <w:tr w:rsidR="00936666" w:rsidRPr="008D5232" w14:paraId="5F5EFD98" w14:textId="77777777" w:rsidTr="00766F4A">
        <w:trPr>
          <w:trHeight w:val="25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364DFD1A" w14:textId="77777777" w:rsidR="00936666" w:rsidRPr="008D5232" w:rsidRDefault="00936666" w:rsidP="00936666">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Būvniecības būvuzraudzība</w:t>
            </w:r>
          </w:p>
        </w:tc>
        <w:tc>
          <w:tcPr>
            <w:tcW w:w="1134" w:type="dxa"/>
            <w:tcBorders>
              <w:top w:val="nil"/>
              <w:left w:val="nil"/>
              <w:bottom w:val="single" w:sz="4" w:space="0" w:color="auto"/>
              <w:right w:val="single" w:sz="4" w:space="0" w:color="auto"/>
            </w:tcBorders>
            <w:shd w:val="clear" w:color="auto" w:fill="auto"/>
            <w:noWrap/>
            <w:vAlign w:val="center"/>
            <w:hideMark/>
          </w:tcPr>
          <w:p w14:paraId="68F39CAB" w14:textId="25611964" w:rsidR="00936666" w:rsidRPr="00766F4A" w:rsidRDefault="00936666" w:rsidP="00936666">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726 000 </w:t>
            </w:r>
          </w:p>
        </w:tc>
        <w:tc>
          <w:tcPr>
            <w:tcW w:w="1511" w:type="dxa"/>
            <w:tcBorders>
              <w:top w:val="nil"/>
              <w:left w:val="nil"/>
              <w:bottom w:val="single" w:sz="4" w:space="0" w:color="auto"/>
              <w:right w:val="single" w:sz="4" w:space="0" w:color="auto"/>
            </w:tcBorders>
            <w:shd w:val="clear" w:color="auto" w:fill="auto"/>
            <w:noWrap/>
            <w:vAlign w:val="center"/>
          </w:tcPr>
          <w:p w14:paraId="64CE3E3C" w14:textId="5D25DD5C" w:rsidR="00936666" w:rsidRPr="00766F4A" w:rsidRDefault="00936666" w:rsidP="00936666">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x</w:t>
            </w:r>
          </w:p>
        </w:tc>
        <w:tc>
          <w:tcPr>
            <w:tcW w:w="5103" w:type="dxa"/>
            <w:tcBorders>
              <w:top w:val="nil"/>
              <w:left w:val="nil"/>
              <w:bottom w:val="single" w:sz="4" w:space="0" w:color="auto"/>
              <w:right w:val="single" w:sz="4" w:space="0" w:color="auto"/>
            </w:tcBorders>
            <w:shd w:val="clear" w:color="auto" w:fill="auto"/>
            <w:noWrap/>
            <w:vAlign w:val="center"/>
          </w:tcPr>
          <w:p w14:paraId="57367623" w14:textId="4B7185C6" w:rsidR="00936666" w:rsidRPr="008D5232" w:rsidRDefault="00936666" w:rsidP="0093666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Iekļauta attiecīgā posma būvdarbu aprēķinā, ievērojot to, ka būvuzraudzību nodrošina VNĪ</w:t>
            </w:r>
          </w:p>
        </w:tc>
      </w:tr>
      <w:tr w:rsidR="00936666" w:rsidRPr="008D5232" w14:paraId="1D670FC0" w14:textId="77777777" w:rsidTr="00766F4A">
        <w:trPr>
          <w:trHeight w:val="25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A33AB1A" w14:textId="77777777" w:rsidR="00936666" w:rsidRPr="008D5232" w:rsidRDefault="00936666" w:rsidP="00936666">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lastRenderedPageBreak/>
              <w:t>Mērniecība, atsavināšana</w:t>
            </w:r>
          </w:p>
        </w:tc>
        <w:tc>
          <w:tcPr>
            <w:tcW w:w="1134" w:type="dxa"/>
            <w:tcBorders>
              <w:top w:val="nil"/>
              <w:left w:val="nil"/>
              <w:bottom w:val="single" w:sz="4" w:space="0" w:color="auto"/>
              <w:right w:val="single" w:sz="4" w:space="0" w:color="auto"/>
            </w:tcBorders>
            <w:shd w:val="clear" w:color="auto" w:fill="auto"/>
            <w:noWrap/>
            <w:vAlign w:val="center"/>
            <w:hideMark/>
          </w:tcPr>
          <w:p w14:paraId="0B37DA18" w14:textId="42194B29" w:rsidR="00936666" w:rsidRPr="00766F4A" w:rsidRDefault="00936666" w:rsidP="00936666">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363 000 </w:t>
            </w:r>
          </w:p>
        </w:tc>
        <w:tc>
          <w:tcPr>
            <w:tcW w:w="1511" w:type="dxa"/>
            <w:tcBorders>
              <w:top w:val="nil"/>
              <w:left w:val="nil"/>
              <w:bottom w:val="single" w:sz="4" w:space="0" w:color="auto"/>
              <w:right w:val="single" w:sz="4" w:space="0" w:color="auto"/>
            </w:tcBorders>
            <w:shd w:val="clear" w:color="auto" w:fill="auto"/>
            <w:noWrap/>
            <w:vAlign w:val="center"/>
          </w:tcPr>
          <w:p w14:paraId="78B66F6E" w14:textId="45297526" w:rsidR="00936666" w:rsidRPr="00766F4A" w:rsidRDefault="004E600B" w:rsidP="00936666">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x</w:t>
            </w:r>
          </w:p>
        </w:tc>
        <w:tc>
          <w:tcPr>
            <w:tcW w:w="5103" w:type="dxa"/>
            <w:tcBorders>
              <w:top w:val="nil"/>
              <w:left w:val="nil"/>
              <w:bottom w:val="single" w:sz="4" w:space="0" w:color="auto"/>
              <w:right w:val="single" w:sz="4" w:space="0" w:color="auto"/>
            </w:tcBorders>
            <w:shd w:val="clear" w:color="auto" w:fill="auto"/>
            <w:noWrap/>
            <w:vAlign w:val="center"/>
          </w:tcPr>
          <w:p w14:paraId="09DDCF51" w14:textId="434E7464" w:rsidR="00936666" w:rsidRPr="008D5232" w:rsidRDefault="004E600B" w:rsidP="0093666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Attiecībā uz Latvijas Republikas – Krievijas Federācij</w:t>
            </w:r>
            <w:r w:rsidR="00766F4A">
              <w:rPr>
                <w:rFonts w:ascii="Times New Roman" w:eastAsia="Times New Roman" w:hAnsi="Times New Roman" w:cs="Times New Roman"/>
                <w:sz w:val="20"/>
                <w:szCs w:val="20"/>
                <w:lang w:eastAsia="lv-LV"/>
              </w:rPr>
              <w:t>as robežu</w:t>
            </w:r>
            <w:r>
              <w:rPr>
                <w:rFonts w:ascii="Times New Roman" w:eastAsia="Times New Roman" w:hAnsi="Times New Roman" w:cs="Times New Roman"/>
                <w:sz w:val="20"/>
                <w:szCs w:val="20"/>
                <w:lang w:eastAsia="lv-LV"/>
              </w:rPr>
              <w:t xml:space="preserve"> varēs tikt noteikts pēc būvprojekta risinājumu saņemšanas katram attiecīgajam posmam</w:t>
            </w:r>
          </w:p>
        </w:tc>
      </w:tr>
      <w:tr w:rsidR="004E600B" w:rsidRPr="008D5232" w14:paraId="3184ED1C" w14:textId="77777777" w:rsidTr="00766F4A">
        <w:trPr>
          <w:trHeight w:val="25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8D10FC8" w14:textId="77777777" w:rsidR="004E600B" w:rsidRPr="008D5232" w:rsidRDefault="004E600B" w:rsidP="004E600B">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Administratīvās izmaksas</w:t>
            </w:r>
          </w:p>
        </w:tc>
        <w:tc>
          <w:tcPr>
            <w:tcW w:w="1134" w:type="dxa"/>
            <w:tcBorders>
              <w:top w:val="nil"/>
              <w:left w:val="nil"/>
              <w:bottom w:val="single" w:sz="4" w:space="0" w:color="auto"/>
              <w:right w:val="single" w:sz="4" w:space="0" w:color="auto"/>
            </w:tcBorders>
            <w:shd w:val="clear" w:color="auto" w:fill="auto"/>
            <w:noWrap/>
            <w:vAlign w:val="center"/>
            <w:hideMark/>
          </w:tcPr>
          <w:p w14:paraId="67575680" w14:textId="0D33A962" w:rsidR="004E600B" w:rsidRPr="00766F4A" w:rsidRDefault="004E600B" w:rsidP="004E600B">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447 700 </w:t>
            </w:r>
          </w:p>
        </w:tc>
        <w:tc>
          <w:tcPr>
            <w:tcW w:w="1511" w:type="dxa"/>
            <w:tcBorders>
              <w:top w:val="nil"/>
              <w:left w:val="nil"/>
              <w:bottom w:val="single" w:sz="4" w:space="0" w:color="auto"/>
              <w:right w:val="single" w:sz="4" w:space="0" w:color="auto"/>
            </w:tcBorders>
            <w:shd w:val="clear" w:color="auto" w:fill="auto"/>
            <w:noWrap/>
            <w:vAlign w:val="center"/>
          </w:tcPr>
          <w:p w14:paraId="1C9E6D74" w14:textId="7FC8AC48" w:rsidR="004E600B" w:rsidRPr="00766F4A" w:rsidRDefault="004E600B" w:rsidP="004E600B">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x</w:t>
            </w:r>
          </w:p>
        </w:tc>
        <w:tc>
          <w:tcPr>
            <w:tcW w:w="5103" w:type="dxa"/>
            <w:tcBorders>
              <w:top w:val="nil"/>
              <w:left w:val="nil"/>
              <w:bottom w:val="single" w:sz="4" w:space="0" w:color="auto"/>
              <w:right w:val="single" w:sz="4" w:space="0" w:color="auto"/>
            </w:tcBorders>
            <w:shd w:val="clear" w:color="auto" w:fill="auto"/>
            <w:noWrap/>
            <w:vAlign w:val="center"/>
          </w:tcPr>
          <w:p w14:paraId="04D9C5C6" w14:textId="1340A3FB" w:rsidR="004E600B" w:rsidRPr="008D5232" w:rsidRDefault="004E600B" w:rsidP="004E600B">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Iekļautas attiecīgā posma būvdarbu </w:t>
            </w:r>
            <w:r w:rsidR="00766F4A">
              <w:rPr>
                <w:rFonts w:ascii="Times New Roman" w:eastAsia="Times New Roman" w:hAnsi="Times New Roman" w:cs="Times New Roman"/>
                <w:sz w:val="20"/>
                <w:szCs w:val="20"/>
                <w:lang w:eastAsia="lv-LV"/>
              </w:rPr>
              <w:t xml:space="preserve">izmaksu </w:t>
            </w:r>
            <w:r>
              <w:rPr>
                <w:rFonts w:ascii="Times New Roman" w:eastAsia="Times New Roman" w:hAnsi="Times New Roman" w:cs="Times New Roman"/>
                <w:sz w:val="20"/>
                <w:szCs w:val="20"/>
                <w:lang w:eastAsia="lv-LV"/>
              </w:rPr>
              <w:t>aprēķinā (VNĪ)</w:t>
            </w:r>
          </w:p>
        </w:tc>
      </w:tr>
      <w:tr w:rsidR="00766F4A" w:rsidRPr="008D5232" w14:paraId="33176567" w14:textId="77777777" w:rsidTr="00766F4A">
        <w:trPr>
          <w:trHeight w:val="25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53891D24" w14:textId="77777777" w:rsidR="004E600B" w:rsidRPr="008D5232" w:rsidRDefault="004E600B" w:rsidP="004E600B">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Nodošana ekspluatācijā</w:t>
            </w:r>
          </w:p>
        </w:tc>
        <w:tc>
          <w:tcPr>
            <w:tcW w:w="1134" w:type="dxa"/>
            <w:tcBorders>
              <w:top w:val="nil"/>
              <w:left w:val="nil"/>
              <w:bottom w:val="single" w:sz="4" w:space="0" w:color="auto"/>
              <w:right w:val="single" w:sz="4" w:space="0" w:color="auto"/>
            </w:tcBorders>
            <w:shd w:val="clear" w:color="auto" w:fill="auto"/>
            <w:noWrap/>
            <w:vAlign w:val="center"/>
            <w:hideMark/>
          </w:tcPr>
          <w:p w14:paraId="4E2FE357" w14:textId="1B9F493C" w:rsidR="004E600B" w:rsidRPr="00766F4A" w:rsidRDefault="004E600B" w:rsidP="004E600B">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121 000 </w:t>
            </w:r>
          </w:p>
        </w:tc>
        <w:tc>
          <w:tcPr>
            <w:tcW w:w="1511" w:type="dxa"/>
            <w:tcBorders>
              <w:top w:val="nil"/>
              <w:left w:val="nil"/>
              <w:bottom w:val="single" w:sz="4" w:space="0" w:color="auto"/>
              <w:right w:val="single" w:sz="4" w:space="0" w:color="auto"/>
            </w:tcBorders>
            <w:shd w:val="clear" w:color="auto" w:fill="auto"/>
            <w:noWrap/>
            <w:vAlign w:val="center"/>
          </w:tcPr>
          <w:p w14:paraId="1E3164B6" w14:textId="5CD8A854" w:rsidR="004E600B" w:rsidRPr="00766F4A" w:rsidRDefault="004E600B" w:rsidP="004E600B">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x</w:t>
            </w:r>
          </w:p>
        </w:tc>
        <w:tc>
          <w:tcPr>
            <w:tcW w:w="5103" w:type="dxa"/>
            <w:tcBorders>
              <w:top w:val="nil"/>
              <w:left w:val="nil"/>
              <w:bottom w:val="single" w:sz="4" w:space="0" w:color="auto"/>
              <w:right w:val="single" w:sz="4" w:space="0" w:color="auto"/>
            </w:tcBorders>
            <w:shd w:val="clear" w:color="auto" w:fill="auto"/>
            <w:noWrap/>
            <w:vAlign w:val="center"/>
          </w:tcPr>
          <w:p w14:paraId="67F1675E" w14:textId="7BED6DE7" w:rsidR="004E600B" w:rsidRPr="008D5232" w:rsidRDefault="004E600B" w:rsidP="004E600B">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Atsevišķa pozīcija netiek prognozēta</w:t>
            </w:r>
          </w:p>
        </w:tc>
      </w:tr>
      <w:tr w:rsidR="00766F4A" w:rsidRPr="008D5232" w14:paraId="35495139" w14:textId="77777777" w:rsidTr="00766F4A">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9FB9C" w14:textId="77777777" w:rsidR="004E600B" w:rsidRPr="008D5232" w:rsidRDefault="004E600B" w:rsidP="004E600B">
            <w:pPr>
              <w:spacing w:after="0" w:line="240" w:lineRule="auto"/>
              <w:rPr>
                <w:rFonts w:ascii="Times New Roman" w:eastAsia="Times New Roman" w:hAnsi="Times New Roman" w:cs="Times New Roman"/>
                <w:color w:val="000000"/>
                <w:sz w:val="20"/>
                <w:szCs w:val="20"/>
                <w:lang w:eastAsia="lv-LV"/>
              </w:rPr>
            </w:pPr>
            <w:r w:rsidRPr="008D5232">
              <w:rPr>
                <w:rFonts w:ascii="Times New Roman" w:eastAsia="Times New Roman" w:hAnsi="Times New Roman" w:cs="Times New Roman"/>
                <w:color w:val="000000"/>
                <w:sz w:val="20"/>
                <w:szCs w:val="20"/>
                <w:lang w:eastAsia="lv-LV"/>
              </w:rPr>
              <w:t>Projekta finanšu rezerve (10%)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5564552" w14:textId="6D364A71" w:rsidR="004E600B" w:rsidRPr="00766F4A" w:rsidRDefault="004E600B" w:rsidP="004E600B">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 xml:space="preserve">4 098 875 </w:t>
            </w:r>
          </w:p>
        </w:tc>
        <w:tc>
          <w:tcPr>
            <w:tcW w:w="1511" w:type="dxa"/>
            <w:tcBorders>
              <w:top w:val="single" w:sz="4" w:space="0" w:color="auto"/>
              <w:left w:val="nil"/>
              <w:bottom w:val="single" w:sz="4" w:space="0" w:color="auto"/>
              <w:right w:val="single" w:sz="4" w:space="0" w:color="auto"/>
            </w:tcBorders>
            <w:shd w:val="clear" w:color="auto" w:fill="auto"/>
            <w:noWrap/>
            <w:vAlign w:val="center"/>
          </w:tcPr>
          <w:p w14:paraId="39AE36BA" w14:textId="782B2131" w:rsidR="004E600B" w:rsidRPr="00766F4A" w:rsidRDefault="004E600B" w:rsidP="004E600B">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x</w:t>
            </w: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6B765289" w14:textId="5E9E40DC" w:rsidR="004E600B" w:rsidRPr="008D5232" w:rsidRDefault="004E600B" w:rsidP="004E600B">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x</w:t>
            </w:r>
          </w:p>
        </w:tc>
      </w:tr>
      <w:tr w:rsidR="00766F4A" w:rsidRPr="008D5232" w14:paraId="493152D4" w14:textId="77777777" w:rsidTr="00766F4A">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61A7143" w14:textId="2FFFD040" w:rsidR="004E600B" w:rsidRPr="00766F4A" w:rsidRDefault="004E600B" w:rsidP="004E600B">
            <w:pPr>
              <w:spacing w:after="0" w:line="240" w:lineRule="auto"/>
              <w:rPr>
                <w:rFonts w:ascii="Times New Roman" w:eastAsia="Times New Roman" w:hAnsi="Times New Roman" w:cs="Times New Roman"/>
                <w:b/>
                <w:bCs/>
                <w:color w:val="000000"/>
                <w:sz w:val="20"/>
                <w:szCs w:val="20"/>
                <w:lang w:eastAsia="lv-LV"/>
              </w:rPr>
            </w:pPr>
            <w:r w:rsidRPr="00766F4A">
              <w:rPr>
                <w:rFonts w:ascii="Times New Roman" w:eastAsia="Times New Roman" w:hAnsi="Times New Roman" w:cs="Times New Roman"/>
                <w:b/>
                <w:bCs/>
                <w:color w:val="000000"/>
                <w:sz w:val="20"/>
                <w:szCs w:val="20"/>
                <w:lang w:eastAsia="lv-LV"/>
              </w:rPr>
              <w:t>Papildu žoga izbūve (~180 km), tajā skaitā</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F77D41C" w14:textId="751CEE8A" w:rsidR="004E600B" w:rsidRPr="00766F4A" w:rsidRDefault="004E600B" w:rsidP="004E600B">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0 (nebija plānots)</w:t>
            </w:r>
          </w:p>
        </w:tc>
        <w:tc>
          <w:tcPr>
            <w:tcW w:w="1511" w:type="dxa"/>
            <w:tcBorders>
              <w:top w:val="single" w:sz="4" w:space="0" w:color="auto"/>
              <w:left w:val="nil"/>
              <w:bottom w:val="single" w:sz="4" w:space="0" w:color="auto"/>
              <w:right w:val="single" w:sz="4" w:space="0" w:color="auto"/>
            </w:tcBorders>
            <w:shd w:val="clear" w:color="auto" w:fill="auto"/>
            <w:noWrap/>
            <w:vAlign w:val="center"/>
          </w:tcPr>
          <w:p w14:paraId="0310F591" w14:textId="00DCB733" w:rsidR="004E600B" w:rsidRPr="00766F4A" w:rsidRDefault="009C6FC5" w:rsidP="004E600B">
            <w:pPr>
              <w:spacing w:after="0" w:line="240" w:lineRule="auto"/>
              <w:jc w:val="center"/>
              <w:rPr>
                <w:rFonts w:ascii="Times New Roman" w:eastAsia="Times New Roman" w:hAnsi="Times New Roman" w:cs="Times New Roman"/>
                <w:b/>
                <w:bCs/>
                <w:sz w:val="20"/>
                <w:szCs w:val="20"/>
                <w:lang w:eastAsia="lv-LV"/>
              </w:rPr>
            </w:pPr>
            <w:r w:rsidRPr="00766F4A">
              <w:rPr>
                <w:rFonts w:ascii="Times New Roman" w:eastAsia="Times New Roman" w:hAnsi="Times New Roman" w:cs="Times New Roman"/>
                <w:b/>
                <w:bCs/>
                <w:sz w:val="20"/>
                <w:szCs w:val="20"/>
                <w:lang w:eastAsia="lv-LV"/>
              </w:rPr>
              <w:t>77 970 861</w:t>
            </w: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3CA9626A" w14:textId="442AF526" w:rsidR="004E600B" w:rsidRDefault="004E600B" w:rsidP="004E600B">
            <w:pPr>
              <w:spacing w:after="0" w:line="240" w:lineRule="auto"/>
              <w:jc w:val="center"/>
              <w:rPr>
                <w:rFonts w:ascii="Times New Roman" w:eastAsia="Times New Roman" w:hAnsi="Times New Roman" w:cs="Times New Roman"/>
                <w:sz w:val="20"/>
                <w:szCs w:val="20"/>
                <w:lang w:eastAsia="lv-LV"/>
              </w:rPr>
            </w:pPr>
          </w:p>
        </w:tc>
      </w:tr>
      <w:tr w:rsidR="004E600B" w:rsidRPr="008D5232" w14:paraId="39365AA0" w14:textId="77777777" w:rsidTr="00766F4A">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BB5810E" w14:textId="01626332" w:rsidR="004E600B" w:rsidRDefault="00F95B74" w:rsidP="004E600B">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Saistītie darbi un pakalpojumi</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D24A405" w14:textId="661B4CF1" w:rsidR="004E600B" w:rsidRPr="00766F4A" w:rsidRDefault="00F95B74" w:rsidP="004E600B">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0</w:t>
            </w:r>
          </w:p>
        </w:tc>
        <w:tc>
          <w:tcPr>
            <w:tcW w:w="1511" w:type="dxa"/>
            <w:tcBorders>
              <w:top w:val="single" w:sz="4" w:space="0" w:color="auto"/>
              <w:left w:val="nil"/>
              <w:bottom w:val="single" w:sz="4" w:space="0" w:color="auto"/>
              <w:right w:val="single" w:sz="4" w:space="0" w:color="auto"/>
            </w:tcBorders>
            <w:shd w:val="clear" w:color="auto" w:fill="auto"/>
            <w:noWrap/>
            <w:vAlign w:val="center"/>
          </w:tcPr>
          <w:p w14:paraId="21B5200F" w14:textId="0363460A" w:rsidR="004E600B" w:rsidRPr="00766F4A" w:rsidRDefault="00F95B74" w:rsidP="004E600B">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169 689</w:t>
            </w: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3C9B9F2D" w14:textId="40FD33DE" w:rsidR="004E600B" w:rsidRDefault="00F95B74" w:rsidP="00766F4A">
            <w:pPr>
              <w:spacing w:after="0" w:line="240" w:lineRule="auto"/>
              <w:jc w:val="center"/>
              <w:rPr>
                <w:rFonts w:ascii="Times New Roman" w:eastAsia="Times New Roman" w:hAnsi="Times New Roman" w:cs="Times New Roman"/>
                <w:sz w:val="20"/>
                <w:szCs w:val="20"/>
                <w:lang w:eastAsia="lv-LV"/>
              </w:rPr>
            </w:pPr>
            <w:r w:rsidRPr="009A689E">
              <w:rPr>
                <w:rFonts w:ascii="Times New Roman" w:eastAsia="Times New Roman" w:hAnsi="Times New Roman" w:cs="Times New Roman"/>
                <w:color w:val="000000" w:themeColor="text1"/>
                <w:sz w:val="20"/>
                <w:szCs w:val="20"/>
              </w:rPr>
              <w:t>Izvērtējuma veikšana par dzīvnieku migrāciju taku identificēšanu un to pārvietošanas kartes sagatavošana</w:t>
            </w:r>
            <w:r>
              <w:rPr>
                <w:rFonts w:ascii="Times New Roman" w:eastAsia="Times New Roman" w:hAnsi="Times New Roman" w:cs="Times New Roman"/>
                <w:color w:val="000000" w:themeColor="text1"/>
                <w:sz w:val="20"/>
                <w:szCs w:val="20"/>
              </w:rPr>
              <w:t>, f</w:t>
            </w:r>
            <w:r w:rsidRPr="009A689E">
              <w:rPr>
                <w:rFonts w:ascii="Times New Roman" w:eastAsia="Times New Roman" w:hAnsi="Times New Roman" w:cs="Times New Roman"/>
                <w:color w:val="000000" w:themeColor="text1"/>
                <w:sz w:val="20"/>
                <w:szCs w:val="20"/>
              </w:rPr>
              <w:t>aktiskās situācijas dabā audits prioritārajiem posmiem (~180 km), kuros iepriekš nav izbūvēts žogs</w:t>
            </w:r>
            <w:r>
              <w:rPr>
                <w:rFonts w:ascii="Times New Roman" w:eastAsia="Times New Roman" w:hAnsi="Times New Roman" w:cs="Times New Roman"/>
                <w:color w:val="000000" w:themeColor="text1"/>
                <w:sz w:val="20"/>
                <w:szCs w:val="20"/>
              </w:rPr>
              <w:t>, j</w:t>
            </w:r>
            <w:r w:rsidRPr="009A689E">
              <w:rPr>
                <w:rFonts w:ascii="Times New Roman" w:eastAsia="Times New Roman" w:hAnsi="Times New Roman" w:cs="Times New Roman"/>
                <w:color w:val="000000" w:themeColor="text1"/>
                <w:sz w:val="20"/>
                <w:szCs w:val="20"/>
              </w:rPr>
              <w:t>uridiskais izvērtējums par iepriekš uzņemtajām saistībām un turpmākajiem rīcības scenārijiem</w:t>
            </w:r>
            <w:r>
              <w:rPr>
                <w:rFonts w:ascii="Times New Roman" w:eastAsia="Times New Roman" w:hAnsi="Times New Roman" w:cs="Times New Roman"/>
                <w:color w:val="000000" w:themeColor="text1"/>
                <w:sz w:val="20"/>
                <w:szCs w:val="20"/>
              </w:rPr>
              <w:t>, ž</w:t>
            </w:r>
            <w:r w:rsidRPr="009A689E">
              <w:rPr>
                <w:rFonts w:ascii="Times New Roman" w:eastAsia="Times New Roman" w:hAnsi="Times New Roman" w:cs="Times New Roman"/>
                <w:color w:val="000000" w:themeColor="text1"/>
                <w:sz w:val="20"/>
                <w:szCs w:val="20"/>
              </w:rPr>
              <w:t>oga trases nospraušana koordinātēs un tās fiksācija dabā (~124 km posmam)</w:t>
            </w:r>
            <w:r>
              <w:rPr>
                <w:rFonts w:ascii="Times New Roman" w:eastAsia="Times New Roman" w:hAnsi="Times New Roman" w:cs="Times New Roman"/>
                <w:color w:val="000000" w:themeColor="text1"/>
                <w:sz w:val="20"/>
                <w:szCs w:val="20"/>
              </w:rPr>
              <w:t xml:space="preserve">, </w:t>
            </w:r>
            <w:r w:rsidRPr="00936666">
              <w:rPr>
                <w:rFonts w:ascii="Times New Roman" w:eastAsia="Times New Roman" w:hAnsi="Times New Roman" w:cs="Times New Roman"/>
                <w:sz w:val="20"/>
                <w:szCs w:val="20"/>
                <w:lang w:eastAsia="lv-LV"/>
              </w:rPr>
              <w:t>MK 28.11.2023. sēdes prot. Nr.59 2.§</w:t>
            </w:r>
            <w:r>
              <w:rPr>
                <w:rFonts w:ascii="Times New Roman" w:eastAsia="Times New Roman" w:hAnsi="Times New Roman" w:cs="Times New Roman"/>
                <w:sz w:val="20"/>
                <w:szCs w:val="20"/>
                <w:lang w:eastAsia="lv-LV"/>
              </w:rPr>
              <w:t>,</w:t>
            </w:r>
            <w:r w:rsidR="00766F4A">
              <w:rPr>
                <w:rFonts w:ascii="Times New Roman" w:eastAsia="Times New Roman" w:hAnsi="Times New Roman" w:cs="Times New Roman"/>
                <w:sz w:val="20"/>
                <w:szCs w:val="20"/>
                <w:lang w:eastAsia="lv-LV"/>
              </w:rPr>
              <w:t xml:space="preserve"> šā informatīvā ziņojuma</w:t>
            </w:r>
            <w:r>
              <w:rPr>
                <w:rFonts w:ascii="Times New Roman" w:eastAsia="Times New Roman" w:hAnsi="Times New Roman" w:cs="Times New Roman"/>
                <w:sz w:val="20"/>
                <w:szCs w:val="20"/>
                <w:lang w:eastAsia="lv-LV"/>
              </w:rPr>
              <w:t xml:space="preserve"> 3.pielikuma 12.1.pozīcija</w:t>
            </w:r>
            <w:r w:rsidR="00766F4A">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(iekļautas visas saistītās izmaksas)</w:t>
            </w:r>
          </w:p>
        </w:tc>
      </w:tr>
      <w:tr w:rsidR="004E600B" w:rsidRPr="008D5232" w14:paraId="1B6A6271" w14:textId="77777777" w:rsidTr="00766F4A">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6B4EC00" w14:textId="5F364A13" w:rsidR="004E600B" w:rsidRDefault="00F95B74" w:rsidP="004E600B">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Ž</w:t>
            </w:r>
            <w:r w:rsidRPr="00766F4A">
              <w:rPr>
                <w:rFonts w:ascii="Times New Roman" w:eastAsia="Times New Roman" w:hAnsi="Times New Roman" w:cs="Times New Roman"/>
                <w:color w:val="000000"/>
                <w:sz w:val="20"/>
                <w:szCs w:val="20"/>
                <w:lang w:eastAsia="lv-LV"/>
              </w:rPr>
              <w:t>oga būvniecība Aizgāršas posmos</w:t>
            </w:r>
            <w:r>
              <w:rPr>
                <w:rFonts w:ascii="Times New Roman" w:eastAsia="Times New Roman" w:hAnsi="Times New Roman" w:cs="Times New Roman"/>
                <w:color w:val="000000"/>
                <w:sz w:val="20"/>
                <w:szCs w:val="20"/>
                <w:lang w:eastAsia="lv-LV"/>
              </w:rPr>
              <w:t xml:space="preserve"> (28,67 km no 57 km)</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5CE9C5B" w14:textId="5CB9A0B5" w:rsidR="004E600B" w:rsidRPr="00766F4A" w:rsidRDefault="00F95B74" w:rsidP="004E600B">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0</w:t>
            </w:r>
          </w:p>
        </w:tc>
        <w:tc>
          <w:tcPr>
            <w:tcW w:w="1511" w:type="dxa"/>
            <w:tcBorders>
              <w:top w:val="single" w:sz="4" w:space="0" w:color="auto"/>
              <w:left w:val="nil"/>
              <w:bottom w:val="single" w:sz="4" w:space="0" w:color="auto"/>
              <w:right w:val="single" w:sz="4" w:space="0" w:color="auto"/>
            </w:tcBorders>
            <w:shd w:val="clear" w:color="auto" w:fill="auto"/>
            <w:noWrap/>
            <w:vAlign w:val="center"/>
          </w:tcPr>
          <w:p w14:paraId="72513F86" w14:textId="30F977FA" w:rsidR="004E600B" w:rsidRPr="00766F4A" w:rsidRDefault="00F95B74" w:rsidP="004E600B">
            <w:pPr>
              <w:spacing w:after="0" w:line="240" w:lineRule="auto"/>
              <w:jc w:val="center"/>
              <w:rPr>
                <w:rFonts w:ascii="Times New Roman" w:eastAsia="Times New Roman" w:hAnsi="Times New Roman" w:cs="Times New Roman"/>
                <w:sz w:val="20"/>
                <w:szCs w:val="20"/>
                <w:lang w:eastAsia="lv-LV"/>
              </w:rPr>
            </w:pPr>
            <w:r w:rsidRPr="00766F4A">
              <w:rPr>
                <w:rFonts w:ascii="Times New Roman" w:hAnsi="Times New Roman" w:cs="Times New Roman"/>
                <w:color w:val="000000"/>
                <w:sz w:val="20"/>
                <w:szCs w:val="20"/>
              </w:rPr>
              <w:t>18 363 384</w:t>
            </w: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31FEEA2C" w14:textId="7DC7AB6E" w:rsidR="004E600B" w:rsidRDefault="00F95B74" w:rsidP="00766F4A">
            <w:pPr>
              <w:spacing w:after="0" w:line="240" w:lineRule="auto"/>
              <w:jc w:val="center"/>
              <w:rPr>
                <w:rFonts w:ascii="Times New Roman" w:eastAsia="Times New Roman" w:hAnsi="Times New Roman" w:cs="Times New Roman"/>
                <w:sz w:val="20"/>
                <w:szCs w:val="20"/>
                <w:lang w:eastAsia="lv-LV"/>
              </w:rPr>
            </w:pPr>
            <w:r w:rsidRPr="00936666">
              <w:rPr>
                <w:rFonts w:ascii="Times New Roman" w:eastAsia="Times New Roman" w:hAnsi="Times New Roman" w:cs="Times New Roman"/>
                <w:sz w:val="20"/>
                <w:szCs w:val="20"/>
                <w:lang w:eastAsia="lv-LV"/>
              </w:rPr>
              <w:t>MK 28.11.2023. sēdes prot. Nr.59 2.§</w:t>
            </w:r>
            <w:r>
              <w:rPr>
                <w:rFonts w:ascii="Times New Roman" w:eastAsia="Times New Roman" w:hAnsi="Times New Roman" w:cs="Times New Roman"/>
                <w:sz w:val="20"/>
                <w:szCs w:val="20"/>
                <w:lang w:eastAsia="lv-LV"/>
              </w:rPr>
              <w:t xml:space="preserve">, </w:t>
            </w:r>
            <w:r w:rsidR="00766F4A">
              <w:rPr>
                <w:rFonts w:ascii="Times New Roman" w:eastAsia="Times New Roman" w:hAnsi="Times New Roman" w:cs="Times New Roman"/>
                <w:sz w:val="20"/>
                <w:szCs w:val="20"/>
                <w:lang w:eastAsia="lv-LV"/>
              </w:rPr>
              <w:t xml:space="preserve">šā informatīvā ziņojuma </w:t>
            </w:r>
            <w:r>
              <w:rPr>
                <w:rFonts w:ascii="Times New Roman" w:eastAsia="Times New Roman" w:hAnsi="Times New Roman" w:cs="Times New Roman"/>
                <w:sz w:val="20"/>
                <w:szCs w:val="20"/>
                <w:lang w:eastAsia="lv-LV"/>
              </w:rPr>
              <w:t>3.pielikuma 12.</w:t>
            </w:r>
            <w:r w:rsidR="009C6FC5">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.pozīcija</w:t>
            </w:r>
            <w:r w:rsidR="00766F4A">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(iekļautas visas saistītās izmaksas)</w:t>
            </w:r>
          </w:p>
        </w:tc>
      </w:tr>
      <w:tr w:rsidR="009C6FC5" w:rsidRPr="009C6FC5" w14:paraId="5677C546" w14:textId="77777777" w:rsidTr="00766F4A">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BF9E541" w14:textId="67396A13" w:rsidR="009C6FC5" w:rsidRPr="009C6FC5" w:rsidRDefault="009C6FC5" w:rsidP="009C6FC5">
            <w:pPr>
              <w:spacing w:after="0" w:line="240" w:lineRule="auto"/>
              <w:rPr>
                <w:rFonts w:ascii="Times New Roman" w:eastAsia="Times New Roman" w:hAnsi="Times New Roman" w:cs="Times New Roman"/>
                <w:color w:val="000000"/>
                <w:sz w:val="20"/>
                <w:szCs w:val="20"/>
                <w:lang w:eastAsia="lv-LV"/>
              </w:rPr>
            </w:pPr>
            <w:r w:rsidRPr="00766F4A">
              <w:rPr>
                <w:rFonts w:ascii="Times New Roman" w:eastAsia="Times New Roman" w:hAnsi="Times New Roman" w:cs="Times New Roman"/>
                <w:color w:val="000000"/>
                <w:sz w:val="20"/>
                <w:szCs w:val="20"/>
                <w:lang w:eastAsia="lv-LV"/>
              </w:rPr>
              <w:t>Žoga būvniecība (izbūvi veic būvkomersanti) (</w:t>
            </w:r>
            <w:r w:rsidRPr="00766F4A">
              <w:rPr>
                <w:rFonts w:ascii="Times New Roman" w:eastAsia="Times New Roman" w:hAnsi="Times New Roman" w:cs="Times New Roman"/>
                <w:color w:val="000000" w:themeColor="text1"/>
                <w:sz w:val="20"/>
                <w:szCs w:val="20"/>
              </w:rPr>
              <w:t>~64,95</w:t>
            </w:r>
            <w:r w:rsidRPr="00766F4A">
              <w:rPr>
                <w:rFonts w:ascii="Times New Roman" w:eastAsia="Times New Roman" w:hAnsi="Times New Roman" w:cs="Times New Roman"/>
                <w:color w:val="000000"/>
                <w:sz w:val="20"/>
                <w:szCs w:val="20"/>
                <w:lang w:eastAsia="lv-LV"/>
              </w:rPr>
              <w:t xml:space="preserve"> km):</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CDCB68B" w14:textId="0707A2B3" w:rsidR="009C6FC5" w:rsidRPr="00766F4A" w:rsidRDefault="009C6FC5" w:rsidP="009C6FC5">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0</w:t>
            </w:r>
          </w:p>
        </w:tc>
        <w:tc>
          <w:tcPr>
            <w:tcW w:w="1511" w:type="dxa"/>
            <w:tcBorders>
              <w:top w:val="single" w:sz="4" w:space="0" w:color="auto"/>
              <w:left w:val="nil"/>
              <w:bottom w:val="single" w:sz="4" w:space="0" w:color="auto"/>
              <w:right w:val="single" w:sz="4" w:space="0" w:color="auto"/>
            </w:tcBorders>
            <w:shd w:val="clear" w:color="auto" w:fill="auto"/>
            <w:noWrap/>
            <w:vAlign w:val="center"/>
          </w:tcPr>
          <w:p w14:paraId="3A53DAB9" w14:textId="387B40EB" w:rsidR="009C6FC5" w:rsidRPr="00766F4A" w:rsidRDefault="009C6FC5" w:rsidP="009C6FC5">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color w:val="000000" w:themeColor="text1"/>
                <w:sz w:val="20"/>
                <w:szCs w:val="20"/>
              </w:rPr>
              <w:t>52 343 516</w:t>
            </w: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3DFAB829" w14:textId="1393AFCA" w:rsidR="009C6FC5" w:rsidRPr="009C6FC5" w:rsidRDefault="009C6FC5" w:rsidP="009C6FC5">
            <w:pPr>
              <w:spacing w:after="0" w:line="240" w:lineRule="auto"/>
              <w:jc w:val="center"/>
              <w:rPr>
                <w:rFonts w:ascii="Times New Roman" w:eastAsia="Times New Roman" w:hAnsi="Times New Roman" w:cs="Times New Roman"/>
                <w:sz w:val="20"/>
                <w:szCs w:val="20"/>
                <w:lang w:eastAsia="lv-LV"/>
              </w:rPr>
            </w:pPr>
            <w:r w:rsidRPr="009C6FC5">
              <w:rPr>
                <w:rFonts w:ascii="Times New Roman" w:eastAsia="Times New Roman" w:hAnsi="Times New Roman" w:cs="Times New Roman"/>
                <w:sz w:val="20"/>
                <w:szCs w:val="20"/>
                <w:lang w:eastAsia="lv-LV"/>
              </w:rPr>
              <w:t>Šis informatīvais ziņojums</w:t>
            </w:r>
          </w:p>
        </w:tc>
      </w:tr>
      <w:tr w:rsidR="009C6FC5" w:rsidRPr="008D5232" w14:paraId="32F16397" w14:textId="77777777" w:rsidTr="00766F4A">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E2DB8A0" w14:textId="296B6D43" w:rsidR="009C6FC5" w:rsidRPr="00766F4A" w:rsidRDefault="009C6FC5" w:rsidP="009C6FC5">
            <w:pPr>
              <w:spacing w:after="0" w:line="240" w:lineRule="auto"/>
              <w:rPr>
                <w:rFonts w:ascii="Times New Roman" w:eastAsia="Times New Roman" w:hAnsi="Times New Roman" w:cs="Times New Roman"/>
                <w:color w:val="000000"/>
                <w:sz w:val="20"/>
                <w:szCs w:val="20"/>
                <w:lang w:eastAsia="lv-LV"/>
              </w:rPr>
            </w:pPr>
            <w:r w:rsidRPr="00766F4A">
              <w:rPr>
                <w:rFonts w:ascii="Times New Roman" w:eastAsia="Times New Roman" w:hAnsi="Times New Roman" w:cs="Times New Roman"/>
                <w:color w:val="000000"/>
                <w:sz w:val="20"/>
                <w:szCs w:val="20"/>
                <w:lang w:eastAsia="lv-LV"/>
              </w:rPr>
              <w:t xml:space="preserve">Žoga būvniecība (izbūve īstenota ar NBS atbalstu) (~19,52 km):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B108FF1" w14:textId="4AF959D6" w:rsidR="009C6FC5" w:rsidRPr="00766F4A" w:rsidRDefault="009C6FC5" w:rsidP="009C6FC5">
            <w:pPr>
              <w:spacing w:after="0" w:line="240" w:lineRule="auto"/>
              <w:jc w:val="center"/>
              <w:rPr>
                <w:rFonts w:ascii="Times New Roman" w:eastAsia="Times New Roman" w:hAnsi="Times New Roman" w:cs="Times New Roman"/>
                <w:sz w:val="20"/>
                <w:szCs w:val="20"/>
                <w:lang w:eastAsia="lv-LV"/>
              </w:rPr>
            </w:pPr>
            <w:r w:rsidRPr="00766F4A">
              <w:rPr>
                <w:rFonts w:ascii="Times New Roman" w:eastAsia="Times New Roman" w:hAnsi="Times New Roman" w:cs="Times New Roman"/>
                <w:sz w:val="20"/>
                <w:szCs w:val="20"/>
                <w:lang w:eastAsia="lv-LV"/>
              </w:rPr>
              <w:t>0</w:t>
            </w:r>
          </w:p>
        </w:tc>
        <w:tc>
          <w:tcPr>
            <w:tcW w:w="1511" w:type="dxa"/>
            <w:tcBorders>
              <w:top w:val="single" w:sz="4" w:space="0" w:color="auto"/>
              <w:left w:val="nil"/>
              <w:bottom w:val="single" w:sz="4" w:space="0" w:color="auto"/>
              <w:right w:val="single" w:sz="4" w:space="0" w:color="auto"/>
            </w:tcBorders>
            <w:shd w:val="clear" w:color="auto" w:fill="auto"/>
            <w:noWrap/>
            <w:vAlign w:val="center"/>
          </w:tcPr>
          <w:p w14:paraId="356EE4C5" w14:textId="13B6D46D" w:rsidR="009C6FC5" w:rsidRPr="00766F4A" w:rsidRDefault="009C6FC5" w:rsidP="009C6FC5">
            <w:pPr>
              <w:spacing w:after="0" w:line="240" w:lineRule="auto"/>
              <w:jc w:val="center"/>
              <w:rPr>
                <w:rFonts w:ascii="Times New Roman" w:eastAsia="Times New Roman" w:hAnsi="Times New Roman" w:cs="Times New Roman"/>
                <w:sz w:val="20"/>
                <w:szCs w:val="20"/>
                <w:lang w:eastAsia="lv-LV"/>
              </w:rPr>
            </w:pPr>
            <w:r w:rsidRPr="00766F4A">
              <w:rPr>
                <w:rFonts w:ascii="Times New Roman" w:hAnsi="Times New Roman" w:cs="Times New Roman"/>
                <w:sz w:val="20"/>
                <w:szCs w:val="20"/>
              </w:rPr>
              <w:t>7 094 272</w:t>
            </w:r>
          </w:p>
        </w:tc>
        <w:tc>
          <w:tcPr>
            <w:tcW w:w="5103" w:type="dxa"/>
            <w:tcBorders>
              <w:top w:val="single" w:sz="4" w:space="0" w:color="auto"/>
              <w:left w:val="nil"/>
              <w:bottom w:val="single" w:sz="4" w:space="0" w:color="auto"/>
              <w:right w:val="single" w:sz="4" w:space="0" w:color="auto"/>
            </w:tcBorders>
            <w:shd w:val="clear" w:color="auto" w:fill="auto"/>
            <w:noWrap/>
            <w:vAlign w:val="center"/>
          </w:tcPr>
          <w:p w14:paraId="7A4B39B2" w14:textId="1F291B43" w:rsidR="009C6FC5" w:rsidRDefault="009C6FC5" w:rsidP="009C6FC5">
            <w:pPr>
              <w:spacing w:after="0" w:line="240" w:lineRule="auto"/>
              <w:jc w:val="center"/>
              <w:rPr>
                <w:rFonts w:ascii="Times New Roman" w:eastAsia="Times New Roman" w:hAnsi="Times New Roman" w:cs="Times New Roman"/>
                <w:sz w:val="20"/>
                <w:szCs w:val="20"/>
                <w:lang w:eastAsia="lv-LV"/>
              </w:rPr>
            </w:pPr>
            <w:r w:rsidRPr="00E305A3">
              <w:rPr>
                <w:rFonts w:ascii="Times New Roman" w:eastAsia="Times New Roman" w:hAnsi="Times New Roman" w:cs="Times New Roman"/>
                <w:sz w:val="20"/>
                <w:szCs w:val="20"/>
                <w:lang w:eastAsia="lv-LV"/>
              </w:rPr>
              <w:t>Šis informatīvais ziņojums</w:t>
            </w:r>
          </w:p>
        </w:tc>
      </w:tr>
    </w:tbl>
    <w:p w14:paraId="25F8BEC8" w14:textId="52BBB427" w:rsidR="008D5232" w:rsidRDefault="008D5232" w:rsidP="008D5232">
      <w:pPr>
        <w:spacing w:after="0"/>
        <w:ind w:firstLine="340"/>
        <w:jc w:val="right"/>
        <w:rPr>
          <w:rFonts w:ascii="Times New Roman" w:eastAsia="Times New Roman" w:hAnsi="Times New Roman" w:cs="Times New Roman"/>
          <w:color w:val="000000" w:themeColor="text1"/>
          <w:sz w:val="24"/>
          <w:szCs w:val="24"/>
        </w:rPr>
      </w:pPr>
    </w:p>
    <w:p w14:paraId="62CC3705" w14:textId="3F9CB599" w:rsidR="00612E93" w:rsidRDefault="008D5232" w:rsidP="00BF5E8F">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Vienlaikus jāņem vērā, ka atbilstoši šajā informatīvajā ziņojumā atspoguļotajam šobrīd turpinās cenu aptaujas infrastruktūras (žoga) izbūves pabeigšanai uz Latvijas Republikas un Krievijas Federācijas valsts robežas</w:t>
      </w:r>
      <w:r w:rsidR="009C6FC5">
        <w:rPr>
          <w:rFonts w:ascii="Times New Roman" w:hAnsi="Times New Roman" w:cs="Times New Roman"/>
          <w:sz w:val="28"/>
          <w:szCs w:val="28"/>
        </w:rPr>
        <w:t xml:space="preserve"> 64,73 km</w:t>
      </w:r>
      <w:r>
        <w:rPr>
          <w:rFonts w:ascii="Times New Roman" w:hAnsi="Times New Roman" w:cs="Times New Roman"/>
          <w:sz w:val="28"/>
          <w:szCs w:val="28"/>
        </w:rPr>
        <w:t xml:space="preserve"> garumā</w:t>
      </w:r>
      <w:r w:rsidR="009C6FC5">
        <w:rPr>
          <w:rFonts w:ascii="Times New Roman" w:hAnsi="Times New Roman" w:cs="Times New Roman"/>
          <w:sz w:val="28"/>
          <w:szCs w:val="28"/>
        </w:rPr>
        <w:t xml:space="preserve"> (posmi, kur iepriekš organizētās cenu aptaujas ir noslēgušas bez rezultāta)</w:t>
      </w:r>
      <w:r>
        <w:rPr>
          <w:rFonts w:ascii="Times New Roman" w:hAnsi="Times New Roman" w:cs="Times New Roman"/>
          <w:sz w:val="28"/>
          <w:szCs w:val="28"/>
        </w:rPr>
        <w:t>, attiecīgi tā izbūves pabeigšanai būs nepieciešams papildu finansējums</w:t>
      </w:r>
      <w:r w:rsidR="009C6FC5">
        <w:rPr>
          <w:rFonts w:ascii="Times New Roman" w:hAnsi="Times New Roman" w:cs="Times New Roman"/>
          <w:sz w:val="28"/>
          <w:szCs w:val="28"/>
        </w:rPr>
        <w:t xml:space="preserve"> </w:t>
      </w:r>
      <w:proofErr w:type="gramStart"/>
      <w:r w:rsidR="009C6FC5">
        <w:rPr>
          <w:rFonts w:ascii="Times New Roman" w:hAnsi="Times New Roman" w:cs="Times New Roman"/>
          <w:sz w:val="28"/>
          <w:szCs w:val="28"/>
        </w:rPr>
        <w:t>(</w:t>
      </w:r>
      <w:proofErr w:type="gramEnd"/>
      <w:r w:rsidR="009C6FC5">
        <w:rPr>
          <w:rFonts w:ascii="Times New Roman" w:hAnsi="Times New Roman" w:cs="Times New Roman"/>
          <w:sz w:val="28"/>
          <w:szCs w:val="28"/>
        </w:rPr>
        <w:t>šobrīd tā apmērs nav prognozējams, jo tehniskā specifikācija paredz piedāvājumu variantu iesniegšanu)</w:t>
      </w:r>
      <w:r>
        <w:rPr>
          <w:rFonts w:ascii="Times New Roman" w:hAnsi="Times New Roman" w:cs="Times New Roman"/>
          <w:sz w:val="28"/>
          <w:szCs w:val="28"/>
        </w:rPr>
        <w:t>.</w:t>
      </w:r>
      <w:r w:rsidR="00936666">
        <w:rPr>
          <w:rFonts w:ascii="Times New Roman" w:hAnsi="Times New Roman" w:cs="Times New Roman"/>
          <w:sz w:val="28"/>
          <w:szCs w:val="28"/>
        </w:rPr>
        <w:t xml:space="preserve"> Turklāt tiek vērtēts nepieciešamā finansējuma apmērs izbūvētās infrastruktūras izbūves pabeigšanai, lai nodrošinātu tās nodošanu ekspluatācijā, kā arī infrastruktūras izbūves pabeigšanai neizbūvētajos posmos.</w:t>
      </w:r>
      <w:r>
        <w:rPr>
          <w:rFonts w:ascii="Times New Roman" w:hAnsi="Times New Roman" w:cs="Times New Roman"/>
          <w:sz w:val="28"/>
          <w:szCs w:val="28"/>
        </w:rPr>
        <w:t xml:space="preserve"> Par </w:t>
      </w:r>
      <w:r w:rsidR="00936666">
        <w:rPr>
          <w:rFonts w:ascii="Times New Roman" w:hAnsi="Times New Roman" w:cs="Times New Roman"/>
          <w:sz w:val="28"/>
          <w:szCs w:val="28"/>
        </w:rPr>
        <w:t>papildus nepieciešamā finansējuma</w:t>
      </w:r>
      <w:r>
        <w:rPr>
          <w:rFonts w:ascii="Times New Roman" w:hAnsi="Times New Roman" w:cs="Times New Roman"/>
          <w:sz w:val="28"/>
          <w:szCs w:val="28"/>
        </w:rPr>
        <w:t xml:space="preserve"> apmēru</w:t>
      </w:r>
      <w:r w:rsidR="00936666">
        <w:rPr>
          <w:rFonts w:ascii="Times New Roman" w:hAnsi="Times New Roman" w:cs="Times New Roman"/>
          <w:sz w:val="28"/>
          <w:szCs w:val="28"/>
        </w:rPr>
        <w:t xml:space="preserve"> attiecīgajiem mērķiem</w:t>
      </w:r>
      <w:r>
        <w:rPr>
          <w:rFonts w:ascii="Times New Roman" w:hAnsi="Times New Roman" w:cs="Times New Roman"/>
          <w:sz w:val="28"/>
          <w:szCs w:val="28"/>
        </w:rPr>
        <w:t xml:space="preserve"> tiks ziņots atsevišķi pēc </w:t>
      </w:r>
      <w:r w:rsidR="00936666">
        <w:rPr>
          <w:rFonts w:ascii="Times New Roman" w:hAnsi="Times New Roman" w:cs="Times New Roman"/>
          <w:sz w:val="28"/>
          <w:szCs w:val="28"/>
        </w:rPr>
        <w:t xml:space="preserve">katram attiecīgajam mērķim organizēto cenu aptauju </w:t>
      </w:r>
      <w:r>
        <w:rPr>
          <w:rFonts w:ascii="Times New Roman" w:hAnsi="Times New Roman" w:cs="Times New Roman"/>
          <w:sz w:val="28"/>
          <w:szCs w:val="28"/>
        </w:rPr>
        <w:t>iesniegto finanšu piedāvājumu izvērtēšanas.</w:t>
      </w:r>
    </w:p>
    <w:p w14:paraId="668FB64C" w14:textId="77777777" w:rsidR="008D5232" w:rsidRDefault="008D5232" w:rsidP="00BF5E8F">
      <w:pPr>
        <w:pStyle w:val="ListParagraph"/>
        <w:spacing w:after="0"/>
        <w:ind w:left="0" w:firstLine="709"/>
        <w:contextualSpacing w:val="0"/>
        <w:jc w:val="both"/>
        <w:rPr>
          <w:rFonts w:ascii="Times New Roman" w:hAnsi="Times New Roman" w:cs="Times New Roman"/>
          <w:sz w:val="28"/>
          <w:szCs w:val="28"/>
        </w:rPr>
      </w:pPr>
    </w:p>
    <w:p w14:paraId="38D9E4F6" w14:textId="48B8BE87" w:rsidR="00B17D6E" w:rsidRPr="00B17D6E" w:rsidRDefault="004E720E" w:rsidP="00766F4A">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L</w:t>
      </w:r>
      <w:r w:rsidR="00B17D6E" w:rsidRPr="00B17D6E">
        <w:rPr>
          <w:rFonts w:ascii="Times New Roman" w:hAnsi="Times New Roman" w:cs="Times New Roman"/>
          <w:sz w:val="28"/>
          <w:szCs w:val="28"/>
        </w:rPr>
        <w:t>ikum</w:t>
      </w:r>
      <w:r w:rsidR="00B17D6E">
        <w:rPr>
          <w:rFonts w:ascii="Times New Roman" w:hAnsi="Times New Roman" w:cs="Times New Roman"/>
          <w:sz w:val="28"/>
          <w:szCs w:val="28"/>
        </w:rPr>
        <w:t xml:space="preserve">ā </w:t>
      </w:r>
      <w:r w:rsidR="00B17D6E" w:rsidRPr="00B17D6E">
        <w:rPr>
          <w:rFonts w:ascii="Times New Roman" w:hAnsi="Times New Roman" w:cs="Times New Roman"/>
          <w:sz w:val="28"/>
          <w:szCs w:val="28"/>
        </w:rPr>
        <w:t>“Par valsts budžetu 2024.</w:t>
      </w:r>
      <w:r w:rsidR="00B17D6E">
        <w:rPr>
          <w:rFonts w:ascii="Times New Roman" w:hAnsi="Times New Roman" w:cs="Times New Roman"/>
          <w:sz w:val="28"/>
          <w:szCs w:val="28"/>
        </w:rPr>
        <w:t xml:space="preserve"> </w:t>
      </w:r>
      <w:r w:rsidR="00B17D6E" w:rsidRPr="00B17D6E">
        <w:rPr>
          <w:rFonts w:ascii="Times New Roman" w:hAnsi="Times New Roman" w:cs="Times New Roman"/>
          <w:sz w:val="28"/>
          <w:szCs w:val="28"/>
        </w:rPr>
        <w:t>gadam un budžeta ietvaru 2024., 2025.</w:t>
      </w:r>
      <w:r w:rsidR="00B17D6E">
        <w:rPr>
          <w:rFonts w:ascii="Times New Roman" w:hAnsi="Times New Roman" w:cs="Times New Roman"/>
          <w:sz w:val="28"/>
          <w:szCs w:val="28"/>
        </w:rPr>
        <w:t xml:space="preserve"> </w:t>
      </w:r>
      <w:r w:rsidR="00B17D6E" w:rsidRPr="00B17D6E">
        <w:rPr>
          <w:rFonts w:ascii="Times New Roman" w:hAnsi="Times New Roman" w:cs="Times New Roman"/>
          <w:sz w:val="28"/>
          <w:szCs w:val="28"/>
        </w:rPr>
        <w:t>un</w:t>
      </w:r>
      <w:r w:rsidR="00B17D6E">
        <w:rPr>
          <w:rFonts w:ascii="Times New Roman" w:hAnsi="Times New Roman" w:cs="Times New Roman"/>
          <w:sz w:val="28"/>
          <w:szCs w:val="28"/>
        </w:rPr>
        <w:t xml:space="preserve"> </w:t>
      </w:r>
      <w:r w:rsidR="00B17D6E" w:rsidRPr="00B17D6E">
        <w:rPr>
          <w:rFonts w:ascii="Times New Roman" w:hAnsi="Times New Roman" w:cs="Times New Roman"/>
          <w:sz w:val="28"/>
          <w:szCs w:val="28"/>
        </w:rPr>
        <w:t>2026.</w:t>
      </w:r>
      <w:r w:rsidR="00B17D6E">
        <w:rPr>
          <w:rFonts w:ascii="Times New Roman" w:hAnsi="Times New Roman" w:cs="Times New Roman"/>
          <w:sz w:val="28"/>
          <w:szCs w:val="28"/>
        </w:rPr>
        <w:t xml:space="preserve"> </w:t>
      </w:r>
      <w:r w:rsidR="00B17D6E" w:rsidRPr="00B17D6E">
        <w:rPr>
          <w:rFonts w:ascii="Times New Roman" w:hAnsi="Times New Roman" w:cs="Times New Roman"/>
          <w:sz w:val="28"/>
          <w:szCs w:val="28"/>
        </w:rPr>
        <w:t xml:space="preserve">gadam” ir </w:t>
      </w:r>
      <w:r w:rsidR="000D7A1E">
        <w:rPr>
          <w:rFonts w:ascii="Times New Roman" w:hAnsi="Times New Roman" w:cs="Times New Roman"/>
          <w:sz w:val="28"/>
          <w:szCs w:val="28"/>
        </w:rPr>
        <w:t>paredzēt</w:t>
      </w:r>
      <w:r w:rsidR="00B17D6E" w:rsidRPr="00B17D6E">
        <w:rPr>
          <w:rFonts w:ascii="Times New Roman" w:hAnsi="Times New Roman" w:cs="Times New Roman"/>
          <w:sz w:val="28"/>
          <w:szCs w:val="28"/>
        </w:rPr>
        <w:t>s finansējums budžeta resora “74. Gadskārtējā valsts budžeta</w:t>
      </w:r>
      <w:r w:rsidR="00B17D6E">
        <w:rPr>
          <w:rFonts w:ascii="Times New Roman" w:hAnsi="Times New Roman" w:cs="Times New Roman"/>
          <w:sz w:val="28"/>
          <w:szCs w:val="28"/>
        </w:rPr>
        <w:t xml:space="preserve"> </w:t>
      </w:r>
      <w:r w:rsidR="00B17D6E" w:rsidRPr="00B17D6E">
        <w:rPr>
          <w:rFonts w:ascii="Times New Roman" w:hAnsi="Times New Roman" w:cs="Times New Roman"/>
          <w:sz w:val="28"/>
          <w:szCs w:val="28"/>
        </w:rPr>
        <w:t>izpildes procesā pārdalāmais finansējums” programmā 18.00.00 “Finansējums valsts</w:t>
      </w:r>
      <w:r w:rsidR="00B17D6E">
        <w:rPr>
          <w:rFonts w:ascii="Times New Roman" w:hAnsi="Times New Roman" w:cs="Times New Roman"/>
          <w:sz w:val="28"/>
          <w:szCs w:val="28"/>
        </w:rPr>
        <w:t xml:space="preserve"> </w:t>
      </w:r>
      <w:r w:rsidR="00B17D6E" w:rsidRPr="00B17D6E">
        <w:rPr>
          <w:rFonts w:ascii="Times New Roman" w:hAnsi="Times New Roman" w:cs="Times New Roman"/>
          <w:sz w:val="28"/>
          <w:szCs w:val="28"/>
        </w:rPr>
        <w:t>drošības stiprināšanas pasākumiem” ar valsts drošību</w:t>
      </w:r>
      <w:r w:rsidR="00B17D6E">
        <w:rPr>
          <w:rFonts w:ascii="Times New Roman" w:hAnsi="Times New Roman" w:cs="Times New Roman"/>
          <w:sz w:val="28"/>
          <w:szCs w:val="28"/>
        </w:rPr>
        <w:t xml:space="preserve"> </w:t>
      </w:r>
      <w:r w:rsidR="00B17D6E" w:rsidRPr="00B17D6E">
        <w:rPr>
          <w:rFonts w:ascii="Times New Roman" w:hAnsi="Times New Roman" w:cs="Times New Roman"/>
          <w:sz w:val="28"/>
          <w:szCs w:val="28"/>
        </w:rPr>
        <w:t>saistītajam prioritārajam pasākumam</w:t>
      </w:r>
      <w:r w:rsidR="00B17D6E">
        <w:rPr>
          <w:rFonts w:ascii="Times New Roman" w:hAnsi="Times New Roman" w:cs="Times New Roman"/>
          <w:sz w:val="28"/>
          <w:szCs w:val="28"/>
        </w:rPr>
        <w:t xml:space="preserve"> </w:t>
      </w:r>
      <w:r w:rsidR="00B17D6E" w:rsidRPr="00B17D6E">
        <w:rPr>
          <w:rFonts w:ascii="Times New Roman" w:hAnsi="Times New Roman" w:cs="Times New Roman"/>
          <w:sz w:val="28"/>
          <w:szCs w:val="28"/>
        </w:rPr>
        <w:t xml:space="preserve">“Ārējās robežas tehniskās infrastruktūras izveide” </w:t>
      </w:r>
      <w:proofErr w:type="gramStart"/>
      <w:r w:rsidR="00B17D6E" w:rsidRPr="00B17D6E">
        <w:rPr>
          <w:rFonts w:ascii="Times New Roman" w:hAnsi="Times New Roman" w:cs="Times New Roman"/>
          <w:sz w:val="28"/>
          <w:szCs w:val="28"/>
        </w:rPr>
        <w:t>2024. – 2026.</w:t>
      </w:r>
      <w:proofErr w:type="gramEnd"/>
      <w:r w:rsidR="00B17D6E" w:rsidRPr="00B17D6E">
        <w:rPr>
          <w:rFonts w:ascii="Times New Roman" w:hAnsi="Times New Roman" w:cs="Times New Roman"/>
          <w:sz w:val="28"/>
          <w:szCs w:val="28"/>
        </w:rPr>
        <w:t xml:space="preserve"> gadam 165</w:t>
      </w:r>
      <w:r w:rsidR="00B17D6E">
        <w:rPr>
          <w:rFonts w:ascii="Times New Roman" w:hAnsi="Times New Roman" w:cs="Times New Roman"/>
          <w:sz w:val="28"/>
          <w:szCs w:val="28"/>
        </w:rPr>
        <w:t xml:space="preserve"> </w:t>
      </w:r>
      <w:r w:rsidR="00B17D6E" w:rsidRPr="00B17D6E">
        <w:rPr>
          <w:rFonts w:ascii="Times New Roman" w:hAnsi="Times New Roman" w:cs="Times New Roman"/>
          <w:sz w:val="28"/>
          <w:szCs w:val="28"/>
        </w:rPr>
        <w:t xml:space="preserve">000 000 </w:t>
      </w:r>
      <w:r w:rsidR="00B17D6E" w:rsidRPr="00B17D6E">
        <w:rPr>
          <w:rFonts w:ascii="Times New Roman" w:hAnsi="Times New Roman" w:cs="Times New Roman"/>
          <w:i/>
          <w:iCs/>
          <w:sz w:val="28"/>
          <w:szCs w:val="28"/>
        </w:rPr>
        <w:t>euro</w:t>
      </w:r>
      <w:r w:rsidR="00B17D6E">
        <w:rPr>
          <w:rFonts w:ascii="Times New Roman" w:hAnsi="Times New Roman" w:cs="Times New Roman"/>
          <w:i/>
          <w:iCs/>
          <w:sz w:val="28"/>
          <w:szCs w:val="28"/>
        </w:rPr>
        <w:t xml:space="preserve"> </w:t>
      </w:r>
      <w:r w:rsidR="00B17D6E" w:rsidRPr="00B17D6E">
        <w:rPr>
          <w:rFonts w:ascii="Times New Roman" w:hAnsi="Times New Roman" w:cs="Times New Roman"/>
          <w:sz w:val="28"/>
          <w:szCs w:val="28"/>
        </w:rPr>
        <w:t>apmērā, tai skaitā:</w:t>
      </w:r>
    </w:p>
    <w:p w14:paraId="667B4695" w14:textId="7C5BD5D2" w:rsidR="00B17D6E" w:rsidRPr="00B17D6E" w:rsidRDefault="00B17D6E" w:rsidP="00766F4A">
      <w:pPr>
        <w:shd w:val="clear" w:color="auto" w:fill="FFFFFF"/>
        <w:spacing w:after="0"/>
        <w:ind w:firstLine="340"/>
        <w:rPr>
          <w:rFonts w:ascii="Times New Roman" w:hAnsi="Times New Roman" w:cs="Times New Roman"/>
          <w:sz w:val="28"/>
          <w:szCs w:val="28"/>
        </w:rPr>
      </w:pPr>
      <w:r w:rsidRPr="00B17D6E">
        <w:rPr>
          <w:rFonts w:ascii="Times New Roman" w:hAnsi="Times New Roman" w:cs="Times New Roman"/>
          <w:sz w:val="28"/>
          <w:szCs w:val="28"/>
        </w:rPr>
        <w:t>2024. gadam – 25</w:t>
      </w:r>
      <w:r w:rsidR="001B0D2B">
        <w:rPr>
          <w:rFonts w:ascii="Times New Roman" w:hAnsi="Times New Roman" w:cs="Times New Roman"/>
          <w:sz w:val="28"/>
          <w:szCs w:val="28"/>
        </w:rPr>
        <w:t xml:space="preserve"> </w:t>
      </w:r>
      <w:r w:rsidRPr="00B17D6E">
        <w:rPr>
          <w:rFonts w:ascii="Times New Roman" w:hAnsi="Times New Roman" w:cs="Times New Roman"/>
          <w:sz w:val="28"/>
          <w:szCs w:val="28"/>
        </w:rPr>
        <w:t xml:space="preserve">000 000 </w:t>
      </w:r>
      <w:r w:rsidRPr="00B17D6E">
        <w:rPr>
          <w:rFonts w:ascii="Times New Roman" w:hAnsi="Times New Roman" w:cs="Times New Roman"/>
          <w:i/>
          <w:iCs/>
          <w:sz w:val="28"/>
          <w:szCs w:val="28"/>
        </w:rPr>
        <w:t>euro</w:t>
      </w:r>
      <w:r w:rsidRPr="00B17D6E">
        <w:rPr>
          <w:rFonts w:ascii="Times New Roman" w:hAnsi="Times New Roman" w:cs="Times New Roman"/>
          <w:sz w:val="28"/>
          <w:szCs w:val="28"/>
        </w:rPr>
        <w:t>;</w:t>
      </w:r>
    </w:p>
    <w:p w14:paraId="160BD146" w14:textId="52BA071F" w:rsidR="00B17D6E" w:rsidRPr="00B17D6E" w:rsidRDefault="00B17D6E" w:rsidP="00766F4A">
      <w:pPr>
        <w:shd w:val="clear" w:color="auto" w:fill="FFFFFF"/>
        <w:spacing w:after="0"/>
        <w:ind w:firstLine="340"/>
        <w:rPr>
          <w:rFonts w:ascii="Times New Roman" w:hAnsi="Times New Roman" w:cs="Times New Roman"/>
          <w:sz w:val="28"/>
          <w:szCs w:val="28"/>
        </w:rPr>
      </w:pPr>
      <w:r w:rsidRPr="00B17D6E">
        <w:rPr>
          <w:rFonts w:ascii="Times New Roman" w:hAnsi="Times New Roman" w:cs="Times New Roman"/>
          <w:sz w:val="28"/>
          <w:szCs w:val="28"/>
        </w:rPr>
        <w:lastRenderedPageBreak/>
        <w:t>2025. gadam – 90</w:t>
      </w:r>
      <w:r w:rsidR="001B0D2B">
        <w:rPr>
          <w:rFonts w:ascii="Times New Roman" w:hAnsi="Times New Roman" w:cs="Times New Roman"/>
          <w:sz w:val="28"/>
          <w:szCs w:val="28"/>
        </w:rPr>
        <w:t xml:space="preserve"> </w:t>
      </w:r>
      <w:r w:rsidRPr="00B17D6E">
        <w:rPr>
          <w:rFonts w:ascii="Times New Roman" w:hAnsi="Times New Roman" w:cs="Times New Roman"/>
          <w:sz w:val="28"/>
          <w:szCs w:val="28"/>
        </w:rPr>
        <w:t xml:space="preserve">000 000 </w:t>
      </w:r>
      <w:r w:rsidRPr="00B17D6E">
        <w:rPr>
          <w:rFonts w:ascii="Times New Roman" w:hAnsi="Times New Roman" w:cs="Times New Roman"/>
          <w:i/>
          <w:iCs/>
          <w:sz w:val="28"/>
          <w:szCs w:val="28"/>
        </w:rPr>
        <w:t>euro</w:t>
      </w:r>
      <w:r w:rsidRPr="00B17D6E">
        <w:rPr>
          <w:rFonts w:ascii="Times New Roman" w:hAnsi="Times New Roman" w:cs="Times New Roman"/>
          <w:sz w:val="28"/>
          <w:szCs w:val="28"/>
        </w:rPr>
        <w:t>;</w:t>
      </w:r>
    </w:p>
    <w:p w14:paraId="380E9825" w14:textId="6A62742B" w:rsidR="00190C80" w:rsidRDefault="00B17D6E" w:rsidP="00766F4A">
      <w:pPr>
        <w:shd w:val="clear" w:color="auto" w:fill="FFFFFF"/>
        <w:spacing w:after="0"/>
        <w:ind w:firstLine="340"/>
        <w:rPr>
          <w:rFonts w:ascii="Times New Roman" w:hAnsi="Times New Roman" w:cs="Times New Roman"/>
          <w:sz w:val="28"/>
          <w:szCs w:val="28"/>
        </w:rPr>
      </w:pPr>
      <w:r w:rsidRPr="00B17D6E">
        <w:rPr>
          <w:rFonts w:ascii="Times New Roman" w:hAnsi="Times New Roman" w:cs="Times New Roman"/>
          <w:sz w:val="28"/>
          <w:szCs w:val="28"/>
        </w:rPr>
        <w:t>2026. gadam – 50</w:t>
      </w:r>
      <w:r w:rsidR="001B0D2B">
        <w:rPr>
          <w:rFonts w:ascii="Times New Roman" w:hAnsi="Times New Roman" w:cs="Times New Roman"/>
          <w:sz w:val="28"/>
          <w:szCs w:val="28"/>
        </w:rPr>
        <w:t xml:space="preserve"> </w:t>
      </w:r>
      <w:r w:rsidRPr="00B17D6E">
        <w:rPr>
          <w:rFonts w:ascii="Times New Roman" w:hAnsi="Times New Roman" w:cs="Times New Roman"/>
          <w:sz w:val="28"/>
          <w:szCs w:val="28"/>
        </w:rPr>
        <w:t xml:space="preserve">000 000 </w:t>
      </w:r>
      <w:r w:rsidRPr="00B17D6E">
        <w:rPr>
          <w:rFonts w:ascii="Times New Roman" w:hAnsi="Times New Roman" w:cs="Times New Roman"/>
          <w:i/>
          <w:iCs/>
          <w:sz w:val="28"/>
          <w:szCs w:val="28"/>
        </w:rPr>
        <w:t>euro</w:t>
      </w:r>
      <w:r w:rsidR="00940F93">
        <w:rPr>
          <w:rFonts w:ascii="Times New Roman" w:hAnsi="Times New Roman" w:cs="Times New Roman"/>
          <w:sz w:val="28"/>
          <w:szCs w:val="28"/>
        </w:rPr>
        <w:t>.</w:t>
      </w:r>
    </w:p>
    <w:p w14:paraId="1E146D95" w14:textId="51E5E460" w:rsidR="00940F93" w:rsidRPr="003635F9" w:rsidRDefault="00940F93" w:rsidP="00766F4A">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Ar 2023. gada laikā pieņemtajiem Ministru kabineta lēmumiem (skatīt informatīvā ziņojuma 1</w:t>
      </w:r>
      <w:r w:rsidR="008D5232">
        <w:rPr>
          <w:rFonts w:ascii="Times New Roman" w:hAnsi="Times New Roman" w:cs="Times New Roman"/>
          <w:sz w:val="28"/>
          <w:szCs w:val="28"/>
        </w:rPr>
        <w:t>5</w:t>
      </w:r>
      <w:r>
        <w:rPr>
          <w:rFonts w:ascii="Times New Roman" w:hAnsi="Times New Roman" w:cs="Times New Roman"/>
          <w:sz w:val="28"/>
          <w:szCs w:val="28"/>
        </w:rPr>
        <w:t xml:space="preserve">.tabulu, ir atbalstīta finansējuma pārdale no šā resursu avota </w:t>
      </w:r>
      <w:proofErr w:type="gramStart"/>
      <w:r>
        <w:rPr>
          <w:rFonts w:ascii="Times New Roman" w:hAnsi="Times New Roman" w:cs="Times New Roman"/>
          <w:sz w:val="28"/>
          <w:szCs w:val="28"/>
        </w:rPr>
        <w:t>2024. – 2026.</w:t>
      </w:r>
      <w:proofErr w:type="gramEnd"/>
      <w:r>
        <w:rPr>
          <w:rFonts w:ascii="Times New Roman" w:hAnsi="Times New Roman" w:cs="Times New Roman"/>
          <w:sz w:val="28"/>
          <w:szCs w:val="28"/>
        </w:rPr>
        <w:t xml:space="preserve"> gadam 5 700 000 </w:t>
      </w:r>
      <w:r w:rsidRPr="003635F9">
        <w:rPr>
          <w:rFonts w:ascii="Times New Roman" w:hAnsi="Times New Roman" w:cs="Times New Roman"/>
          <w:i/>
          <w:iCs/>
          <w:sz w:val="28"/>
          <w:szCs w:val="28"/>
        </w:rPr>
        <w:t>euro</w:t>
      </w:r>
      <w:r>
        <w:rPr>
          <w:rFonts w:ascii="Times New Roman" w:hAnsi="Times New Roman" w:cs="Times New Roman"/>
          <w:sz w:val="28"/>
          <w:szCs w:val="28"/>
        </w:rPr>
        <w:t xml:space="preserve"> apmērā, </w:t>
      </w:r>
      <w:r w:rsidRPr="003635F9">
        <w:rPr>
          <w:rFonts w:ascii="Times New Roman" w:hAnsi="Times New Roman" w:cs="Times New Roman"/>
          <w:sz w:val="28"/>
          <w:szCs w:val="28"/>
        </w:rPr>
        <w:t>tai skaitā:</w:t>
      </w:r>
      <w:r>
        <w:rPr>
          <w:rFonts w:ascii="Times New Roman" w:hAnsi="Times New Roman" w:cs="Times New Roman"/>
          <w:sz w:val="28"/>
          <w:szCs w:val="28"/>
        </w:rPr>
        <w:t xml:space="preserve"> </w:t>
      </w:r>
    </w:p>
    <w:p w14:paraId="10BCAE8B" w14:textId="67F783DE" w:rsidR="00940F93" w:rsidRPr="003635F9" w:rsidRDefault="00940F93" w:rsidP="00766F4A">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202</w:t>
      </w:r>
      <w:r>
        <w:rPr>
          <w:rFonts w:ascii="Times New Roman" w:hAnsi="Times New Roman" w:cs="Times New Roman"/>
          <w:sz w:val="28"/>
          <w:szCs w:val="28"/>
        </w:rPr>
        <w:t>4</w:t>
      </w:r>
      <w:r w:rsidRPr="003635F9">
        <w:rPr>
          <w:rFonts w:ascii="Times New Roman" w:hAnsi="Times New Roman" w:cs="Times New Roman"/>
          <w:sz w:val="28"/>
          <w:szCs w:val="28"/>
        </w:rPr>
        <w:t xml:space="preserve">. gadā – </w:t>
      </w:r>
      <w:r>
        <w:rPr>
          <w:rFonts w:ascii="Times New Roman" w:hAnsi="Times New Roman" w:cs="Times New Roman"/>
          <w:sz w:val="28"/>
          <w:szCs w:val="28"/>
        </w:rPr>
        <w:t>1 500 000</w:t>
      </w:r>
      <w:r>
        <w:rPr>
          <w:rFonts w:ascii="Times New Roman" w:eastAsia="Times New Roman" w:hAnsi="Times New Roman" w:cs="Times New Roman"/>
          <w:color w:val="000000"/>
          <w:sz w:val="20"/>
          <w:szCs w:val="20"/>
          <w:lang w:eastAsia="lv-LV"/>
        </w:rPr>
        <w:t xml:space="preserve">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3180D3ED" w14:textId="06AA187E" w:rsidR="00940F93" w:rsidRPr="003635F9" w:rsidRDefault="00940F93" w:rsidP="00766F4A">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202</w:t>
      </w:r>
      <w:r>
        <w:rPr>
          <w:rFonts w:ascii="Times New Roman" w:hAnsi="Times New Roman" w:cs="Times New Roman"/>
          <w:sz w:val="28"/>
          <w:szCs w:val="28"/>
        </w:rPr>
        <w:t>5</w:t>
      </w:r>
      <w:r w:rsidRPr="003635F9">
        <w:rPr>
          <w:rFonts w:ascii="Times New Roman" w:hAnsi="Times New Roman" w:cs="Times New Roman"/>
          <w:sz w:val="28"/>
          <w:szCs w:val="28"/>
        </w:rPr>
        <w:t xml:space="preserve">. gadā – </w:t>
      </w:r>
      <w:r>
        <w:rPr>
          <w:rFonts w:ascii="Times New Roman" w:hAnsi="Times New Roman" w:cs="Times New Roman"/>
          <w:sz w:val="28"/>
          <w:szCs w:val="28"/>
        </w:rPr>
        <w:t>3 200 000</w:t>
      </w:r>
      <w:r>
        <w:rPr>
          <w:rFonts w:ascii="Times New Roman" w:eastAsia="Times New Roman" w:hAnsi="Times New Roman" w:cs="Times New Roman"/>
          <w:color w:val="000000"/>
          <w:sz w:val="20"/>
          <w:szCs w:val="20"/>
          <w:lang w:eastAsia="lv-LV"/>
        </w:rPr>
        <w:t xml:space="preserve">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364F053D" w14:textId="74E9D67F" w:rsidR="00940F93" w:rsidRDefault="00940F93" w:rsidP="00766F4A">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202</w:t>
      </w:r>
      <w:r>
        <w:rPr>
          <w:rFonts w:ascii="Times New Roman" w:hAnsi="Times New Roman" w:cs="Times New Roman"/>
          <w:sz w:val="28"/>
          <w:szCs w:val="28"/>
        </w:rPr>
        <w:t>6</w:t>
      </w:r>
      <w:r w:rsidRPr="003635F9">
        <w:rPr>
          <w:rFonts w:ascii="Times New Roman" w:hAnsi="Times New Roman" w:cs="Times New Roman"/>
          <w:sz w:val="28"/>
          <w:szCs w:val="28"/>
        </w:rPr>
        <w:t xml:space="preserve">. gadā – </w:t>
      </w:r>
      <w:r>
        <w:rPr>
          <w:rFonts w:ascii="Times New Roman" w:hAnsi="Times New Roman" w:cs="Times New Roman"/>
          <w:sz w:val="28"/>
          <w:szCs w:val="28"/>
        </w:rPr>
        <w:t>1 000 000</w:t>
      </w:r>
      <w:r w:rsidRPr="003635F9">
        <w:rPr>
          <w:rFonts w:ascii="Times New Roman" w:hAnsi="Times New Roman" w:cs="Times New Roman"/>
          <w:sz w:val="28"/>
          <w:szCs w:val="28"/>
        </w:rPr>
        <w:t xml:space="preserve">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1088BC58" w14:textId="5271E902" w:rsidR="00940F93" w:rsidRPr="003635F9" w:rsidRDefault="00940F93" w:rsidP="00766F4A">
      <w:pPr>
        <w:pStyle w:val="ListParagraph"/>
        <w:spacing w:after="0"/>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Ievērojot minēto,</w:t>
      </w:r>
      <w:r w:rsidRPr="003635F9">
        <w:rPr>
          <w:rFonts w:ascii="Times New Roman" w:hAnsi="Times New Roman" w:cs="Times New Roman"/>
          <w:sz w:val="28"/>
          <w:szCs w:val="28"/>
        </w:rPr>
        <w:t xml:space="preserve"> budžeta resora “74. Gadskārtējā valsts budžeta izpildes procesā pārdalāmais finansējums” </w:t>
      </w:r>
      <w:r>
        <w:rPr>
          <w:rFonts w:ascii="Times New Roman" w:hAnsi="Times New Roman" w:cs="Times New Roman"/>
          <w:sz w:val="28"/>
          <w:szCs w:val="28"/>
        </w:rPr>
        <w:t xml:space="preserve">programmas </w:t>
      </w:r>
      <w:r w:rsidRPr="00B61507">
        <w:rPr>
          <w:rFonts w:ascii="Times New Roman" w:eastAsia="Times New Roman" w:hAnsi="Times New Roman" w:cs="Times New Roman"/>
          <w:sz w:val="28"/>
          <w:szCs w:val="28"/>
          <w:lang w:eastAsia="lv-LV"/>
        </w:rPr>
        <w:t>18.00.00 “Finansējums valsts drošības stiprināšanas pasākumiem” ar valsts drošību saistītā prioritārā pasākuma “</w:t>
      </w:r>
      <w:r>
        <w:rPr>
          <w:rFonts w:ascii="Times New Roman" w:eastAsia="Times New Roman" w:hAnsi="Times New Roman" w:cs="Times New Roman"/>
          <w:sz w:val="28"/>
          <w:szCs w:val="28"/>
          <w:lang w:eastAsia="lv-LV"/>
        </w:rPr>
        <w:t>Ārējās robežas tehniskās infrastruktūras izveide</w:t>
      </w:r>
      <w:r w:rsidRPr="00B61507">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ietvaros ir pieejams finansējums </w:t>
      </w:r>
      <w:proofErr w:type="gramStart"/>
      <w:r w:rsidRPr="003635F9">
        <w:rPr>
          <w:rFonts w:ascii="Times New Roman" w:hAnsi="Times New Roman" w:cs="Times New Roman"/>
          <w:sz w:val="28"/>
          <w:szCs w:val="28"/>
        </w:rPr>
        <w:t>202</w:t>
      </w:r>
      <w:r>
        <w:rPr>
          <w:rFonts w:ascii="Times New Roman" w:hAnsi="Times New Roman" w:cs="Times New Roman"/>
          <w:sz w:val="28"/>
          <w:szCs w:val="28"/>
        </w:rPr>
        <w:t>4</w:t>
      </w:r>
      <w:r w:rsidRPr="003635F9">
        <w:rPr>
          <w:rFonts w:ascii="Times New Roman" w:hAnsi="Times New Roman" w:cs="Times New Roman"/>
          <w:sz w:val="28"/>
          <w:szCs w:val="28"/>
        </w:rPr>
        <w:t>. – 202</w:t>
      </w:r>
      <w:r>
        <w:rPr>
          <w:rFonts w:ascii="Times New Roman" w:hAnsi="Times New Roman" w:cs="Times New Roman"/>
          <w:sz w:val="28"/>
          <w:szCs w:val="28"/>
        </w:rPr>
        <w:t>6</w:t>
      </w:r>
      <w:r w:rsidRPr="003635F9">
        <w:rPr>
          <w:rFonts w:ascii="Times New Roman" w:hAnsi="Times New Roman" w:cs="Times New Roman"/>
          <w:sz w:val="28"/>
          <w:szCs w:val="28"/>
        </w:rPr>
        <w:t>.</w:t>
      </w:r>
      <w:proofErr w:type="gramEnd"/>
      <w:r w:rsidRPr="003635F9">
        <w:rPr>
          <w:rFonts w:ascii="Times New Roman" w:hAnsi="Times New Roman" w:cs="Times New Roman"/>
          <w:sz w:val="28"/>
          <w:szCs w:val="28"/>
        </w:rPr>
        <w:t xml:space="preserve"> gadam </w:t>
      </w:r>
      <w:r>
        <w:rPr>
          <w:rFonts w:ascii="Times New Roman" w:hAnsi="Times New Roman" w:cs="Times New Roman"/>
          <w:sz w:val="28"/>
          <w:szCs w:val="28"/>
        </w:rPr>
        <w:t xml:space="preserve">159 300 000 </w:t>
      </w:r>
      <w:r w:rsidRPr="003635F9">
        <w:rPr>
          <w:rFonts w:ascii="Times New Roman" w:hAnsi="Times New Roman" w:cs="Times New Roman"/>
          <w:i/>
          <w:iCs/>
          <w:sz w:val="28"/>
          <w:szCs w:val="28"/>
        </w:rPr>
        <w:t>euro</w:t>
      </w:r>
      <w:r w:rsidRPr="003635F9">
        <w:rPr>
          <w:rFonts w:ascii="Times New Roman" w:hAnsi="Times New Roman" w:cs="Times New Roman"/>
          <w:sz w:val="28"/>
          <w:szCs w:val="28"/>
        </w:rPr>
        <w:t xml:space="preserve"> apmērā, tai skaitā:</w:t>
      </w:r>
    </w:p>
    <w:p w14:paraId="68AE44DF" w14:textId="06572F62" w:rsidR="00940F93" w:rsidRPr="003635F9" w:rsidRDefault="00940F93" w:rsidP="00766F4A">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2024. gadā – </w:t>
      </w:r>
      <w:r>
        <w:rPr>
          <w:rFonts w:ascii="Times New Roman" w:hAnsi="Times New Roman" w:cs="Times New Roman"/>
          <w:sz w:val="28"/>
          <w:szCs w:val="28"/>
        </w:rPr>
        <w:t>23 500 000</w:t>
      </w:r>
      <w:r w:rsidRPr="003635F9">
        <w:rPr>
          <w:rFonts w:ascii="Times New Roman" w:hAnsi="Times New Roman" w:cs="Times New Roman"/>
          <w:sz w:val="28"/>
          <w:szCs w:val="28"/>
        </w:rPr>
        <w:t xml:space="preserve"> </w:t>
      </w:r>
      <w:r w:rsidRPr="003635F9">
        <w:rPr>
          <w:rFonts w:ascii="Times New Roman" w:hAnsi="Times New Roman" w:cs="Times New Roman"/>
          <w:i/>
          <w:sz w:val="28"/>
          <w:szCs w:val="28"/>
        </w:rPr>
        <w:t>euro</w:t>
      </w:r>
      <w:r w:rsidRPr="003635F9">
        <w:rPr>
          <w:rFonts w:ascii="Times New Roman" w:hAnsi="Times New Roman" w:cs="Times New Roman"/>
          <w:sz w:val="28"/>
          <w:szCs w:val="28"/>
        </w:rPr>
        <w:t>;</w:t>
      </w:r>
    </w:p>
    <w:p w14:paraId="0095151A" w14:textId="09B1D24A" w:rsidR="00940F93" w:rsidRDefault="00940F93" w:rsidP="00766F4A">
      <w:pPr>
        <w:pStyle w:val="ListParagraph"/>
        <w:spacing w:after="0"/>
        <w:ind w:left="0" w:firstLine="709"/>
        <w:contextualSpacing w:val="0"/>
        <w:jc w:val="both"/>
        <w:rPr>
          <w:rFonts w:ascii="Times New Roman" w:hAnsi="Times New Roman" w:cs="Times New Roman"/>
          <w:sz w:val="28"/>
          <w:szCs w:val="28"/>
        </w:rPr>
      </w:pPr>
      <w:r w:rsidRPr="003635F9">
        <w:rPr>
          <w:rFonts w:ascii="Times New Roman" w:hAnsi="Times New Roman" w:cs="Times New Roman"/>
          <w:sz w:val="28"/>
          <w:szCs w:val="28"/>
        </w:rPr>
        <w:t xml:space="preserve">2025. gadā – </w:t>
      </w:r>
      <w:r>
        <w:rPr>
          <w:rFonts w:ascii="Times New Roman" w:hAnsi="Times New Roman" w:cs="Times New Roman"/>
          <w:sz w:val="28"/>
          <w:szCs w:val="28"/>
        </w:rPr>
        <w:t>86 800 000</w:t>
      </w:r>
      <w:r w:rsidRPr="003635F9">
        <w:rPr>
          <w:rFonts w:ascii="Times New Roman" w:hAnsi="Times New Roman" w:cs="Times New Roman"/>
          <w:sz w:val="28"/>
          <w:szCs w:val="28"/>
        </w:rPr>
        <w:t xml:space="preserve"> </w:t>
      </w:r>
      <w:r w:rsidRPr="003635F9">
        <w:rPr>
          <w:rFonts w:ascii="Times New Roman" w:hAnsi="Times New Roman" w:cs="Times New Roman"/>
          <w:i/>
          <w:sz w:val="28"/>
          <w:szCs w:val="28"/>
        </w:rPr>
        <w:t>euro</w:t>
      </w:r>
      <w:r>
        <w:rPr>
          <w:rFonts w:ascii="Times New Roman" w:hAnsi="Times New Roman" w:cs="Times New Roman"/>
          <w:sz w:val="28"/>
          <w:szCs w:val="28"/>
        </w:rPr>
        <w:t>;</w:t>
      </w:r>
    </w:p>
    <w:p w14:paraId="4ABCC171" w14:textId="0ED0C3BF" w:rsidR="00E46B32" w:rsidRDefault="00E46B32" w:rsidP="00766F4A">
      <w:pPr>
        <w:spacing w:after="0"/>
        <w:ind w:firstLine="340"/>
        <w:rPr>
          <w:rFonts w:ascii="Times New Roman" w:eastAsia="Times New Roman" w:hAnsi="Times New Roman" w:cs="Times New Roman"/>
          <w:color w:val="000000" w:themeColor="text1"/>
          <w:sz w:val="24"/>
          <w:szCs w:val="24"/>
        </w:rPr>
      </w:pPr>
      <w:r>
        <w:rPr>
          <w:rFonts w:ascii="Times New Roman" w:hAnsi="Times New Roman" w:cs="Times New Roman"/>
          <w:sz w:val="28"/>
          <w:szCs w:val="28"/>
        </w:rPr>
        <w:t xml:space="preserve">     </w:t>
      </w:r>
      <w:r w:rsidR="00940F93" w:rsidRPr="003635F9">
        <w:rPr>
          <w:rFonts w:ascii="Times New Roman" w:hAnsi="Times New Roman" w:cs="Times New Roman"/>
          <w:sz w:val="28"/>
          <w:szCs w:val="28"/>
        </w:rPr>
        <w:t>202</w:t>
      </w:r>
      <w:r w:rsidR="00940F93">
        <w:rPr>
          <w:rFonts w:ascii="Times New Roman" w:hAnsi="Times New Roman" w:cs="Times New Roman"/>
          <w:sz w:val="28"/>
          <w:szCs w:val="28"/>
        </w:rPr>
        <w:t>6</w:t>
      </w:r>
      <w:r w:rsidR="00940F93" w:rsidRPr="003635F9">
        <w:rPr>
          <w:rFonts w:ascii="Times New Roman" w:hAnsi="Times New Roman" w:cs="Times New Roman"/>
          <w:sz w:val="28"/>
          <w:szCs w:val="28"/>
        </w:rPr>
        <w:t xml:space="preserve">. gadā – </w:t>
      </w:r>
      <w:r w:rsidR="00940F93">
        <w:rPr>
          <w:rFonts w:ascii="Times New Roman" w:hAnsi="Times New Roman" w:cs="Times New Roman"/>
          <w:sz w:val="28"/>
          <w:szCs w:val="28"/>
        </w:rPr>
        <w:t>49 000 000</w:t>
      </w:r>
      <w:r w:rsidR="00940F93" w:rsidRPr="003635F9">
        <w:rPr>
          <w:rFonts w:ascii="Times New Roman" w:hAnsi="Times New Roman" w:cs="Times New Roman"/>
          <w:sz w:val="28"/>
          <w:szCs w:val="28"/>
        </w:rPr>
        <w:t xml:space="preserve"> </w:t>
      </w:r>
      <w:r w:rsidR="00940F93" w:rsidRPr="003635F9">
        <w:rPr>
          <w:rFonts w:ascii="Times New Roman" w:hAnsi="Times New Roman" w:cs="Times New Roman"/>
          <w:i/>
          <w:sz w:val="28"/>
          <w:szCs w:val="28"/>
        </w:rPr>
        <w:t>euro</w:t>
      </w:r>
      <w:r w:rsidR="00940F93">
        <w:rPr>
          <w:rFonts w:ascii="Times New Roman" w:hAnsi="Times New Roman" w:cs="Times New Roman"/>
          <w:sz w:val="28"/>
          <w:szCs w:val="28"/>
        </w:rPr>
        <w:t>.</w:t>
      </w:r>
    </w:p>
    <w:p w14:paraId="31491B35" w14:textId="49DBF4F4" w:rsidR="00190C80" w:rsidRPr="000D7A1E" w:rsidRDefault="000D7A1E" w:rsidP="000D7A1E">
      <w:pPr>
        <w:spacing w:after="0"/>
        <w:ind w:firstLine="340"/>
        <w:jc w:val="right"/>
        <w:rPr>
          <w:rFonts w:ascii="Times New Roman" w:eastAsia="Times New Roman" w:hAnsi="Times New Roman" w:cs="Times New Roman"/>
          <w:color w:val="000000" w:themeColor="text1"/>
          <w:sz w:val="24"/>
          <w:szCs w:val="24"/>
        </w:rPr>
      </w:pPr>
      <w:r w:rsidRPr="000D7A1E">
        <w:rPr>
          <w:rFonts w:ascii="Times New Roman" w:eastAsia="Times New Roman" w:hAnsi="Times New Roman" w:cs="Times New Roman"/>
          <w:color w:val="000000" w:themeColor="text1"/>
          <w:sz w:val="24"/>
          <w:szCs w:val="24"/>
        </w:rPr>
        <w:t>1</w:t>
      </w:r>
      <w:r w:rsidR="008D5232">
        <w:rPr>
          <w:rFonts w:ascii="Times New Roman" w:eastAsia="Times New Roman" w:hAnsi="Times New Roman" w:cs="Times New Roman"/>
          <w:color w:val="000000" w:themeColor="text1"/>
          <w:sz w:val="24"/>
          <w:szCs w:val="24"/>
        </w:rPr>
        <w:t>5</w:t>
      </w:r>
      <w:r w:rsidR="00190C80" w:rsidRPr="000D7A1E">
        <w:rPr>
          <w:rFonts w:ascii="Times New Roman" w:eastAsia="Times New Roman" w:hAnsi="Times New Roman" w:cs="Times New Roman"/>
          <w:color w:val="000000" w:themeColor="text1"/>
          <w:sz w:val="24"/>
          <w:szCs w:val="24"/>
        </w:rPr>
        <w:t>. tabula</w:t>
      </w:r>
    </w:p>
    <w:p w14:paraId="5CA5912D" w14:textId="1E6A74BE" w:rsidR="00190C80" w:rsidRPr="000D7A1E" w:rsidRDefault="00190C80" w:rsidP="000D7A1E">
      <w:pPr>
        <w:spacing w:after="0"/>
        <w:ind w:firstLine="340"/>
        <w:jc w:val="center"/>
        <w:rPr>
          <w:rFonts w:ascii="Times New Roman" w:eastAsia="Times New Roman" w:hAnsi="Times New Roman" w:cs="Times New Roman"/>
          <w:color w:val="000000" w:themeColor="text1"/>
          <w:sz w:val="24"/>
          <w:szCs w:val="24"/>
        </w:rPr>
      </w:pPr>
      <w:r w:rsidRPr="000D7A1E">
        <w:rPr>
          <w:rFonts w:ascii="Times New Roman" w:eastAsia="Times New Roman" w:hAnsi="Times New Roman" w:cs="Times New Roman"/>
          <w:color w:val="000000" w:themeColor="text1"/>
          <w:sz w:val="24"/>
          <w:szCs w:val="24"/>
        </w:rPr>
        <w:t>Rezervētais un piešķirtais finansējums budžeta resora “74. Gadskārtējā valsts budžeta izpildes procesā pārdalāmais finansējums” programmā 18.00.00 “Finansējums valsts drošības stiprināšanas pasākumiem”</w:t>
      </w:r>
    </w:p>
    <w:tbl>
      <w:tblPr>
        <w:tblW w:w="9493" w:type="dxa"/>
        <w:jc w:val="center"/>
        <w:tblLook w:val="04A0" w:firstRow="1" w:lastRow="0" w:firstColumn="1" w:lastColumn="0" w:noHBand="0" w:noVBand="1"/>
      </w:tblPr>
      <w:tblGrid>
        <w:gridCol w:w="822"/>
        <w:gridCol w:w="1613"/>
        <w:gridCol w:w="2383"/>
        <w:gridCol w:w="1188"/>
        <w:gridCol w:w="1127"/>
        <w:gridCol w:w="1226"/>
        <w:gridCol w:w="1134"/>
      </w:tblGrid>
      <w:tr w:rsidR="002C0534" w:rsidRPr="00F47E83" w14:paraId="0DC9D7AE" w14:textId="2BD4A928" w:rsidTr="00E46B32">
        <w:trPr>
          <w:trHeight w:val="449"/>
          <w:jc w:val="center"/>
        </w:trPr>
        <w:tc>
          <w:tcPr>
            <w:tcW w:w="822" w:type="dxa"/>
            <w:tcBorders>
              <w:top w:val="single" w:sz="4" w:space="0" w:color="000000"/>
              <w:left w:val="single" w:sz="4" w:space="0" w:color="000000"/>
              <w:bottom w:val="single" w:sz="4" w:space="0" w:color="auto"/>
              <w:right w:val="single" w:sz="4" w:space="0" w:color="000000"/>
            </w:tcBorders>
            <w:shd w:val="clear" w:color="auto" w:fill="E7E6E6" w:themeFill="background2"/>
            <w:vAlign w:val="center"/>
            <w:hideMark/>
          </w:tcPr>
          <w:p w14:paraId="56BF4BC8" w14:textId="77777777" w:rsidR="002C0534" w:rsidRPr="00F47E83" w:rsidRDefault="002C0534" w:rsidP="002C0534">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F47E83">
              <w:rPr>
                <w:rFonts w:ascii="Times New Roman" w:eastAsia="Times New Roman" w:hAnsi="Times New Roman" w:cs="Times New Roman"/>
                <w:b/>
                <w:bCs/>
                <w:color w:val="000000"/>
                <w:sz w:val="20"/>
                <w:szCs w:val="20"/>
                <w:lang w:eastAsia="lv-LV"/>
              </w:rPr>
              <w:t>Nr.p.k</w:t>
            </w:r>
            <w:proofErr w:type="spellEnd"/>
            <w:r w:rsidRPr="00F47E83">
              <w:rPr>
                <w:rFonts w:ascii="Times New Roman" w:eastAsia="Times New Roman" w:hAnsi="Times New Roman" w:cs="Times New Roman"/>
                <w:b/>
                <w:bCs/>
                <w:color w:val="000000"/>
                <w:sz w:val="20"/>
                <w:szCs w:val="20"/>
                <w:lang w:eastAsia="lv-LV"/>
              </w:rPr>
              <w:t>.</w:t>
            </w:r>
          </w:p>
        </w:tc>
        <w:tc>
          <w:tcPr>
            <w:tcW w:w="3996" w:type="dxa"/>
            <w:gridSpan w:val="2"/>
            <w:tcBorders>
              <w:top w:val="single" w:sz="4" w:space="0" w:color="000000"/>
              <w:left w:val="nil"/>
              <w:bottom w:val="single" w:sz="4" w:space="0" w:color="auto"/>
              <w:right w:val="single" w:sz="4" w:space="0" w:color="auto"/>
            </w:tcBorders>
            <w:shd w:val="clear" w:color="auto" w:fill="E7E6E6" w:themeFill="background2"/>
            <w:vAlign w:val="center"/>
            <w:hideMark/>
          </w:tcPr>
          <w:p w14:paraId="3DA0183F" w14:textId="77777777" w:rsidR="002C0534" w:rsidRPr="00F47E83" w:rsidRDefault="002C0534" w:rsidP="002C0534">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Pasākums</w:t>
            </w:r>
          </w:p>
          <w:p w14:paraId="1F1AB5F1" w14:textId="6F9837C3" w:rsidR="002C0534" w:rsidRPr="00F47E83" w:rsidRDefault="002C0534" w:rsidP="002C0534">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 </w:t>
            </w:r>
          </w:p>
        </w:tc>
        <w:tc>
          <w:tcPr>
            <w:tcW w:w="118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8CB0351" w14:textId="7CD0A6E1" w:rsidR="002C0534" w:rsidRPr="00F47E83" w:rsidRDefault="002C0534" w:rsidP="002C0534">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w:t>
            </w:r>
            <w:r>
              <w:rPr>
                <w:rFonts w:ascii="Times New Roman" w:eastAsia="Times New Roman" w:hAnsi="Times New Roman" w:cs="Times New Roman"/>
                <w:b/>
                <w:bCs/>
                <w:color w:val="000000"/>
                <w:sz w:val="20"/>
                <w:szCs w:val="20"/>
                <w:lang w:eastAsia="lv-LV"/>
              </w:rPr>
              <w:t>3</w:t>
            </w:r>
          </w:p>
        </w:tc>
        <w:tc>
          <w:tcPr>
            <w:tcW w:w="112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C9C235B" w14:textId="4FF36DE0" w:rsidR="002C0534" w:rsidRPr="00F47E83" w:rsidRDefault="002C0534" w:rsidP="002C0534">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2024</w:t>
            </w:r>
          </w:p>
        </w:tc>
        <w:tc>
          <w:tcPr>
            <w:tcW w:w="122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D054236" w14:textId="77777777" w:rsidR="002C0534" w:rsidRPr="00F47E83" w:rsidRDefault="002C0534" w:rsidP="002C0534">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2025</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6A1DC1" w14:textId="16354DB0" w:rsidR="002C0534" w:rsidRPr="00F47E83" w:rsidRDefault="002C0534" w:rsidP="002C0534">
            <w:pPr>
              <w:spacing w:after="0" w:line="240" w:lineRule="auto"/>
              <w:jc w:val="center"/>
              <w:rPr>
                <w:rFonts w:ascii="Times New Roman" w:eastAsia="Times New Roman" w:hAnsi="Times New Roman" w:cs="Times New Roman"/>
                <w:b/>
                <w:bCs/>
                <w:color w:val="000000"/>
                <w:sz w:val="20"/>
                <w:szCs w:val="20"/>
                <w:lang w:eastAsia="lv-LV"/>
              </w:rPr>
            </w:pPr>
            <w:r w:rsidRPr="00F47E83">
              <w:rPr>
                <w:rFonts w:ascii="Times New Roman" w:eastAsia="Times New Roman" w:hAnsi="Times New Roman" w:cs="Times New Roman"/>
                <w:b/>
                <w:bCs/>
                <w:color w:val="000000"/>
                <w:sz w:val="20"/>
                <w:szCs w:val="20"/>
                <w:lang w:eastAsia="lv-LV"/>
              </w:rPr>
              <w:t>202</w:t>
            </w:r>
            <w:r>
              <w:rPr>
                <w:rFonts w:ascii="Times New Roman" w:eastAsia="Times New Roman" w:hAnsi="Times New Roman" w:cs="Times New Roman"/>
                <w:b/>
                <w:bCs/>
                <w:color w:val="000000"/>
                <w:sz w:val="20"/>
                <w:szCs w:val="20"/>
                <w:lang w:eastAsia="lv-LV"/>
              </w:rPr>
              <w:t>6</w:t>
            </w:r>
          </w:p>
        </w:tc>
      </w:tr>
      <w:tr w:rsidR="002C0534" w:rsidRPr="00F47E83" w14:paraId="5DF49D8C" w14:textId="3A042DC2" w:rsidTr="00E46B32">
        <w:trPr>
          <w:trHeight w:val="263"/>
          <w:jc w:val="center"/>
        </w:trPr>
        <w:tc>
          <w:tcPr>
            <w:tcW w:w="8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63DB52" w14:textId="77777777"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1</w:t>
            </w:r>
          </w:p>
        </w:tc>
        <w:tc>
          <w:tcPr>
            <w:tcW w:w="16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E19999" w14:textId="77777777" w:rsidR="002C0534" w:rsidRPr="00F47E83" w:rsidRDefault="002C0534" w:rsidP="002C0534">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Valsts robežas joslas infrastruktūras izveide</w:t>
            </w:r>
          </w:p>
        </w:tc>
        <w:tc>
          <w:tcPr>
            <w:tcW w:w="2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E875C" w14:textId="77777777" w:rsidR="002C0534" w:rsidRPr="00F47E83" w:rsidRDefault="002C0534" w:rsidP="002C0534">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rezervēts finansējums</w:t>
            </w:r>
          </w:p>
        </w:tc>
        <w:tc>
          <w:tcPr>
            <w:tcW w:w="1188" w:type="dxa"/>
            <w:tcBorders>
              <w:top w:val="single" w:sz="4" w:space="0" w:color="auto"/>
              <w:left w:val="single" w:sz="4" w:space="0" w:color="auto"/>
              <w:bottom w:val="single" w:sz="4" w:space="0" w:color="auto"/>
              <w:right w:val="single" w:sz="4" w:space="0" w:color="auto"/>
            </w:tcBorders>
            <w:vAlign w:val="center"/>
          </w:tcPr>
          <w:p w14:paraId="6C13805E" w14:textId="5478515C"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23 778 418</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5DD05" w14:textId="2F4B0535"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44 825 651</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D04F9" w14:textId="77777777"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8 970 425</w:t>
            </w:r>
          </w:p>
        </w:tc>
        <w:tc>
          <w:tcPr>
            <w:tcW w:w="1134" w:type="dxa"/>
            <w:tcBorders>
              <w:top w:val="single" w:sz="4" w:space="0" w:color="auto"/>
              <w:left w:val="single" w:sz="4" w:space="0" w:color="auto"/>
              <w:bottom w:val="single" w:sz="4" w:space="0" w:color="auto"/>
              <w:right w:val="single" w:sz="4" w:space="0" w:color="auto"/>
            </w:tcBorders>
            <w:vAlign w:val="center"/>
          </w:tcPr>
          <w:p w14:paraId="4D5C519A" w14:textId="77777777"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p>
        </w:tc>
      </w:tr>
      <w:tr w:rsidR="002C0534" w:rsidRPr="00F47E83" w14:paraId="75D67CD0" w14:textId="69B370E3" w:rsidTr="00E46B32">
        <w:trPr>
          <w:trHeight w:val="528"/>
          <w:jc w:val="center"/>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0C4CDC94" w14:textId="77777777" w:rsidR="002C0534" w:rsidRPr="00F47E83" w:rsidRDefault="002C0534" w:rsidP="002C0534">
            <w:pPr>
              <w:spacing w:after="0" w:line="240" w:lineRule="auto"/>
              <w:rPr>
                <w:rFonts w:ascii="Times New Roman" w:eastAsia="Times New Roman" w:hAnsi="Times New Roman" w:cs="Times New Roman"/>
                <w:color w:val="000000"/>
                <w:sz w:val="20"/>
                <w:szCs w:val="20"/>
                <w:lang w:eastAsia="lv-LV"/>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14:paraId="7BB6CFA3" w14:textId="77777777" w:rsidR="002C0534" w:rsidRPr="00F47E83" w:rsidRDefault="002C0534" w:rsidP="002C0534">
            <w:pPr>
              <w:spacing w:after="0" w:line="240" w:lineRule="auto"/>
              <w:rPr>
                <w:rFonts w:ascii="Times New Roman" w:eastAsia="Times New Roman" w:hAnsi="Times New Roman" w:cs="Times New Roman"/>
                <w:color w:val="000000"/>
                <w:sz w:val="20"/>
                <w:szCs w:val="20"/>
                <w:lang w:eastAsia="lv-LV"/>
              </w:rPr>
            </w:pPr>
          </w:p>
        </w:tc>
        <w:tc>
          <w:tcPr>
            <w:tcW w:w="2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8910F" w14:textId="77777777" w:rsidR="002C0534" w:rsidRPr="00F47E83" w:rsidRDefault="002C0534" w:rsidP="002C0534">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r w:rsidRPr="00F47E83">
              <w:rPr>
                <w:rFonts w:ascii="Times New Roman" w:eastAsia="Times New Roman" w:hAnsi="Times New Roman" w:cs="Times New Roman"/>
                <w:color w:val="000000"/>
                <w:sz w:val="20"/>
                <w:szCs w:val="20"/>
                <w:lang w:eastAsia="lv-LV"/>
              </w:rPr>
              <w:br/>
              <w:t>MK 27.06.2023.Nr.397</w:t>
            </w:r>
          </w:p>
        </w:tc>
        <w:tc>
          <w:tcPr>
            <w:tcW w:w="1188" w:type="dxa"/>
            <w:tcBorders>
              <w:top w:val="single" w:sz="4" w:space="0" w:color="auto"/>
              <w:left w:val="single" w:sz="4" w:space="0" w:color="auto"/>
              <w:bottom w:val="single" w:sz="4" w:space="0" w:color="auto"/>
              <w:right w:val="single" w:sz="4" w:space="0" w:color="auto"/>
            </w:tcBorders>
            <w:vAlign w:val="center"/>
          </w:tcPr>
          <w:p w14:paraId="379AC82C" w14:textId="2ABCCCC0"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1 412 195</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1740B" w14:textId="4330863E"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D8FE7" w14:textId="77777777"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center"/>
          </w:tcPr>
          <w:p w14:paraId="23FE9C8B" w14:textId="77777777"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p>
        </w:tc>
      </w:tr>
      <w:tr w:rsidR="002C0534" w:rsidRPr="00F47E83" w14:paraId="14A0DAB2" w14:textId="79C83F6F" w:rsidTr="00E46B32">
        <w:trPr>
          <w:trHeight w:val="488"/>
          <w:jc w:val="center"/>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407F26FB" w14:textId="77777777" w:rsidR="002C0534" w:rsidRPr="00F47E83" w:rsidRDefault="002C0534" w:rsidP="002C0534">
            <w:pPr>
              <w:spacing w:after="0" w:line="240" w:lineRule="auto"/>
              <w:rPr>
                <w:rFonts w:ascii="Times New Roman" w:eastAsia="Times New Roman" w:hAnsi="Times New Roman" w:cs="Times New Roman"/>
                <w:color w:val="000000"/>
                <w:sz w:val="20"/>
                <w:szCs w:val="20"/>
                <w:lang w:eastAsia="lv-LV"/>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14:paraId="690748EB" w14:textId="77777777" w:rsidR="002C0534" w:rsidRPr="00F47E83" w:rsidRDefault="002C0534" w:rsidP="002C0534">
            <w:pPr>
              <w:spacing w:after="0" w:line="240" w:lineRule="auto"/>
              <w:rPr>
                <w:rFonts w:ascii="Times New Roman" w:eastAsia="Times New Roman" w:hAnsi="Times New Roman" w:cs="Times New Roman"/>
                <w:color w:val="000000"/>
                <w:sz w:val="20"/>
                <w:szCs w:val="20"/>
                <w:lang w:eastAsia="lv-LV"/>
              </w:rPr>
            </w:pPr>
          </w:p>
        </w:tc>
        <w:tc>
          <w:tcPr>
            <w:tcW w:w="2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54220" w14:textId="77777777" w:rsidR="002C0534" w:rsidRPr="00F47E83" w:rsidRDefault="002C0534" w:rsidP="002C0534">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r w:rsidRPr="00F47E83">
              <w:rPr>
                <w:rFonts w:ascii="Times New Roman" w:eastAsia="Times New Roman" w:hAnsi="Times New Roman" w:cs="Times New Roman"/>
                <w:color w:val="000000"/>
                <w:sz w:val="20"/>
                <w:szCs w:val="20"/>
                <w:lang w:eastAsia="lv-LV"/>
              </w:rPr>
              <w:br/>
              <w:t>MK 29.08.2023.Nr.554</w:t>
            </w:r>
          </w:p>
        </w:tc>
        <w:tc>
          <w:tcPr>
            <w:tcW w:w="1188" w:type="dxa"/>
            <w:tcBorders>
              <w:top w:val="single" w:sz="4" w:space="0" w:color="auto"/>
              <w:left w:val="single" w:sz="4" w:space="0" w:color="auto"/>
              <w:bottom w:val="single" w:sz="4" w:space="0" w:color="auto"/>
              <w:right w:val="single" w:sz="4" w:space="0" w:color="auto"/>
            </w:tcBorders>
            <w:vAlign w:val="center"/>
          </w:tcPr>
          <w:p w14:paraId="7AAD1FC3" w14:textId="74AA4AB2"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3 085 798</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08F42" w14:textId="47FE1D0C"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6 036 846</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4D1C8" w14:textId="77777777"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510 873</w:t>
            </w:r>
          </w:p>
        </w:tc>
        <w:tc>
          <w:tcPr>
            <w:tcW w:w="1134" w:type="dxa"/>
            <w:tcBorders>
              <w:top w:val="single" w:sz="4" w:space="0" w:color="auto"/>
              <w:left w:val="single" w:sz="4" w:space="0" w:color="auto"/>
              <w:bottom w:val="single" w:sz="4" w:space="0" w:color="auto"/>
              <w:right w:val="single" w:sz="4" w:space="0" w:color="auto"/>
            </w:tcBorders>
            <w:vAlign w:val="center"/>
          </w:tcPr>
          <w:p w14:paraId="12367558" w14:textId="77777777"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p>
        </w:tc>
      </w:tr>
      <w:tr w:rsidR="002C0534" w:rsidRPr="00F47E83" w14:paraId="7FC15B93" w14:textId="4E4079B9" w:rsidTr="00E46B32">
        <w:trPr>
          <w:trHeight w:val="488"/>
          <w:jc w:val="center"/>
        </w:trPr>
        <w:tc>
          <w:tcPr>
            <w:tcW w:w="822" w:type="dxa"/>
            <w:vMerge/>
            <w:tcBorders>
              <w:top w:val="single" w:sz="4" w:space="0" w:color="auto"/>
              <w:left w:val="single" w:sz="4" w:space="0" w:color="auto"/>
              <w:bottom w:val="single" w:sz="4" w:space="0" w:color="auto"/>
              <w:right w:val="single" w:sz="4" w:space="0" w:color="auto"/>
            </w:tcBorders>
            <w:vAlign w:val="center"/>
          </w:tcPr>
          <w:p w14:paraId="610439C1" w14:textId="77777777" w:rsidR="002C0534" w:rsidRPr="00F47E83" w:rsidRDefault="002C0534" w:rsidP="002C0534">
            <w:pPr>
              <w:spacing w:after="0" w:line="240" w:lineRule="auto"/>
              <w:rPr>
                <w:rFonts w:ascii="Times New Roman" w:eastAsia="Times New Roman" w:hAnsi="Times New Roman" w:cs="Times New Roman"/>
                <w:color w:val="000000"/>
                <w:sz w:val="20"/>
                <w:szCs w:val="20"/>
                <w:lang w:eastAsia="lv-LV"/>
              </w:rPr>
            </w:pPr>
          </w:p>
        </w:tc>
        <w:tc>
          <w:tcPr>
            <w:tcW w:w="1613" w:type="dxa"/>
            <w:vMerge/>
            <w:tcBorders>
              <w:top w:val="single" w:sz="4" w:space="0" w:color="auto"/>
              <w:left w:val="single" w:sz="4" w:space="0" w:color="auto"/>
              <w:bottom w:val="single" w:sz="4" w:space="0" w:color="auto"/>
              <w:right w:val="single" w:sz="4" w:space="0" w:color="auto"/>
            </w:tcBorders>
            <w:vAlign w:val="center"/>
          </w:tcPr>
          <w:p w14:paraId="7A287B2D" w14:textId="77777777" w:rsidR="002C0534" w:rsidRPr="00F47E83" w:rsidRDefault="002C0534" w:rsidP="002C0534">
            <w:pPr>
              <w:spacing w:after="0" w:line="240" w:lineRule="auto"/>
              <w:rPr>
                <w:rFonts w:ascii="Times New Roman" w:eastAsia="Times New Roman" w:hAnsi="Times New Roman" w:cs="Times New Roman"/>
                <w:color w:val="000000"/>
                <w:sz w:val="20"/>
                <w:szCs w:val="20"/>
                <w:lang w:eastAsia="lv-LV"/>
              </w:rPr>
            </w:pPr>
          </w:p>
        </w:tc>
        <w:tc>
          <w:tcPr>
            <w:tcW w:w="2383" w:type="dxa"/>
            <w:tcBorders>
              <w:top w:val="single" w:sz="4" w:space="0" w:color="auto"/>
              <w:left w:val="single" w:sz="4" w:space="0" w:color="auto"/>
              <w:bottom w:val="single" w:sz="4" w:space="0" w:color="auto"/>
              <w:right w:val="single" w:sz="4" w:space="0" w:color="auto"/>
            </w:tcBorders>
            <w:shd w:val="clear" w:color="auto" w:fill="auto"/>
            <w:vAlign w:val="center"/>
          </w:tcPr>
          <w:p w14:paraId="1E9D7A35" w14:textId="77777777" w:rsidR="002C0534" w:rsidRDefault="002C0534" w:rsidP="002C0534">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piešķirts finansējums</w:t>
            </w:r>
          </w:p>
          <w:p w14:paraId="3B13E8D6" w14:textId="77777777" w:rsidR="002C0534" w:rsidRDefault="002C0534" w:rsidP="002C0534">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MK 2</w:t>
            </w:r>
            <w:r>
              <w:rPr>
                <w:rFonts w:ascii="Times New Roman" w:eastAsia="Times New Roman" w:hAnsi="Times New Roman" w:cs="Times New Roman"/>
                <w:color w:val="000000"/>
                <w:sz w:val="20"/>
                <w:szCs w:val="20"/>
                <w:lang w:eastAsia="lv-LV"/>
              </w:rPr>
              <w:t>8</w:t>
            </w:r>
            <w:r w:rsidRPr="00F47E83">
              <w:rPr>
                <w:rFonts w:ascii="Times New Roman" w:eastAsia="Times New Roman" w:hAnsi="Times New Roman" w:cs="Times New Roman"/>
                <w:color w:val="000000"/>
                <w:sz w:val="20"/>
                <w:szCs w:val="20"/>
                <w:lang w:eastAsia="lv-LV"/>
              </w:rPr>
              <w:t>.</w:t>
            </w:r>
            <w:r>
              <w:rPr>
                <w:rFonts w:ascii="Times New Roman" w:eastAsia="Times New Roman" w:hAnsi="Times New Roman" w:cs="Times New Roman"/>
                <w:color w:val="000000"/>
                <w:sz w:val="20"/>
                <w:szCs w:val="20"/>
                <w:lang w:eastAsia="lv-LV"/>
              </w:rPr>
              <w:t>11</w:t>
            </w:r>
            <w:r w:rsidRPr="00F47E83">
              <w:rPr>
                <w:rFonts w:ascii="Times New Roman" w:eastAsia="Times New Roman" w:hAnsi="Times New Roman" w:cs="Times New Roman"/>
                <w:color w:val="000000"/>
                <w:sz w:val="20"/>
                <w:szCs w:val="20"/>
                <w:lang w:eastAsia="lv-LV"/>
              </w:rPr>
              <w:t>.2023.Nr.</w:t>
            </w:r>
            <w:r>
              <w:rPr>
                <w:rFonts w:ascii="Times New Roman" w:eastAsia="Times New Roman" w:hAnsi="Times New Roman" w:cs="Times New Roman"/>
                <w:color w:val="000000"/>
                <w:sz w:val="20"/>
                <w:szCs w:val="20"/>
                <w:lang w:eastAsia="lv-LV"/>
              </w:rPr>
              <w:t>824</w:t>
            </w:r>
            <w:r w:rsidR="00353F15">
              <w:rPr>
                <w:rFonts w:ascii="Times New Roman" w:eastAsia="Times New Roman" w:hAnsi="Times New Roman" w:cs="Times New Roman"/>
                <w:color w:val="000000"/>
                <w:sz w:val="20"/>
                <w:szCs w:val="20"/>
                <w:lang w:eastAsia="lv-LV"/>
              </w:rPr>
              <w:t>,</w:t>
            </w:r>
          </w:p>
          <w:p w14:paraId="7E0A53EC" w14:textId="6E7233E7" w:rsidR="00353F15" w:rsidRPr="00F47E83" w:rsidRDefault="00353F15" w:rsidP="002C0534">
            <w:pPr>
              <w:spacing w:after="0" w:line="240" w:lineRule="auto"/>
              <w:rPr>
                <w:rFonts w:ascii="Times New Roman" w:eastAsia="Times New Roman" w:hAnsi="Times New Roman" w:cs="Times New Roman"/>
                <w:color w:val="000000"/>
                <w:sz w:val="20"/>
                <w:szCs w:val="20"/>
                <w:lang w:eastAsia="lv-LV"/>
              </w:rPr>
            </w:pPr>
            <w:r w:rsidRPr="00353F15">
              <w:rPr>
                <w:rFonts w:ascii="Times New Roman" w:eastAsia="Times New Roman" w:hAnsi="Times New Roman" w:cs="Times New Roman"/>
                <w:color w:val="000000"/>
                <w:sz w:val="20"/>
                <w:szCs w:val="20"/>
                <w:lang w:eastAsia="lv-LV"/>
              </w:rPr>
              <w:t>MK 28.11.2023. sēdes prot. Nr. 59 36. §; 4.2.app. 23-TA-2919</w:t>
            </w:r>
          </w:p>
        </w:tc>
        <w:tc>
          <w:tcPr>
            <w:tcW w:w="1188" w:type="dxa"/>
            <w:tcBorders>
              <w:top w:val="single" w:sz="4" w:space="0" w:color="auto"/>
              <w:left w:val="single" w:sz="4" w:space="0" w:color="auto"/>
              <w:bottom w:val="single" w:sz="4" w:space="0" w:color="auto"/>
              <w:right w:val="single" w:sz="4" w:space="0" w:color="auto"/>
            </w:tcBorders>
            <w:vAlign w:val="center"/>
          </w:tcPr>
          <w:p w14:paraId="4004ACDD" w14:textId="77777777" w:rsidR="00E46B32" w:rsidRDefault="00E46B32" w:rsidP="00E46B32">
            <w:pPr>
              <w:spacing w:after="0" w:line="240" w:lineRule="auto"/>
              <w:jc w:val="center"/>
              <w:rPr>
                <w:rFonts w:ascii="Times New Roman" w:eastAsia="Times New Roman" w:hAnsi="Times New Roman" w:cs="Times New Roman"/>
                <w:color w:val="000000"/>
                <w:sz w:val="20"/>
                <w:szCs w:val="20"/>
                <w:lang w:eastAsia="lv-LV"/>
              </w:rPr>
            </w:pPr>
          </w:p>
          <w:p w14:paraId="31D8E98C" w14:textId="76052FB8" w:rsidR="00353F15" w:rsidRPr="00E46B32" w:rsidRDefault="00353F15" w:rsidP="00E46B32">
            <w:pPr>
              <w:spacing w:after="0" w:line="240" w:lineRule="auto"/>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4 311 635</w:t>
            </w:r>
          </w:p>
          <w:p w14:paraId="7D0B0D70" w14:textId="77777777" w:rsidR="002C0534" w:rsidRPr="00190C80" w:rsidRDefault="002C0534" w:rsidP="00353F15">
            <w:pPr>
              <w:spacing w:after="0" w:line="240" w:lineRule="auto"/>
              <w:jc w:val="center"/>
              <w:rPr>
                <w:rFonts w:ascii="Times New Roman" w:eastAsia="Times New Roman" w:hAnsi="Times New Roman" w:cs="Times New Roman"/>
                <w:color w:val="000000"/>
                <w:sz w:val="20"/>
                <w:szCs w:val="20"/>
                <w:lang w:eastAsia="lv-LV"/>
              </w:rPr>
            </w:pP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2A0A12EC" w14:textId="5EA863D7"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r w:rsidRPr="00190C80">
              <w:rPr>
                <w:rFonts w:ascii="Times New Roman" w:eastAsia="Times New Roman" w:hAnsi="Times New Roman" w:cs="Times New Roman"/>
                <w:color w:val="000000"/>
                <w:sz w:val="20"/>
                <w:szCs w:val="20"/>
                <w:lang w:eastAsia="lv-LV"/>
              </w:rPr>
              <w:t>19 033 004</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14:paraId="5F84ABD8" w14:textId="77777777"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vAlign w:val="center"/>
          </w:tcPr>
          <w:p w14:paraId="1A8A965C" w14:textId="77777777" w:rsidR="002C0534" w:rsidRPr="00F47E83" w:rsidRDefault="002C0534" w:rsidP="002C0534">
            <w:pPr>
              <w:spacing w:after="0" w:line="240" w:lineRule="auto"/>
              <w:jc w:val="center"/>
              <w:rPr>
                <w:rFonts w:ascii="Times New Roman" w:eastAsia="Times New Roman" w:hAnsi="Times New Roman" w:cs="Times New Roman"/>
                <w:color w:val="000000"/>
                <w:sz w:val="20"/>
                <w:szCs w:val="20"/>
                <w:lang w:eastAsia="lv-LV"/>
              </w:rPr>
            </w:pPr>
          </w:p>
        </w:tc>
      </w:tr>
      <w:tr w:rsidR="00940F93" w:rsidRPr="00F47E83" w14:paraId="291FFA28" w14:textId="51B70D54" w:rsidTr="00E46B32">
        <w:trPr>
          <w:trHeight w:val="349"/>
          <w:jc w:val="center"/>
        </w:trPr>
        <w:tc>
          <w:tcPr>
            <w:tcW w:w="822" w:type="dxa"/>
            <w:vMerge/>
            <w:tcBorders>
              <w:top w:val="single" w:sz="4" w:space="0" w:color="auto"/>
              <w:left w:val="single" w:sz="4" w:space="0" w:color="auto"/>
              <w:bottom w:val="single" w:sz="4" w:space="0" w:color="auto"/>
              <w:right w:val="single" w:sz="4" w:space="0" w:color="auto"/>
            </w:tcBorders>
            <w:vAlign w:val="center"/>
          </w:tcPr>
          <w:p w14:paraId="137A4E6C" w14:textId="77777777" w:rsidR="00940F93" w:rsidRPr="00F47E83" w:rsidRDefault="00940F93" w:rsidP="00940F93">
            <w:pPr>
              <w:spacing w:after="0" w:line="240" w:lineRule="auto"/>
              <w:rPr>
                <w:rFonts w:ascii="Times New Roman" w:eastAsia="Times New Roman" w:hAnsi="Times New Roman" w:cs="Times New Roman"/>
                <w:color w:val="000000"/>
                <w:sz w:val="20"/>
                <w:szCs w:val="20"/>
                <w:lang w:eastAsia="lv-LV"/>
              </w:rPr>
            </w:pPr>
          </w:p>
        </w:tc>
        <w:tc>
          <w:tcPr>
            <w:tcW w:w="1613" w:type="dxa"/>
            <w:vMerge/>
            <w:tcBorders>
              <w:top w:val="single" w:sz="4" w:space="0" w:color="auto"/>
              <w:left w:val="single" w:sz="4" w:space="0" w:color="auto"/>
              <w:bottom w:val="single" w:sz="4" w:space="0" w:color="auto"/>
              <w:right w:val="single" w:sz="4" w:space="0" w:color="auto"/>
            </w:tcBorders>
            <w:vAlign w:val="center"/>
          </w:tcPr>
          <w:p w14:paraId="561F44FF" w14:textId="77777777" w:rsidR="00940F93" w:rsidRPr="00F47E83" w:rsidRDefault="00940F93" w:rsidP="00940F93">
            <w:pPr>
              <w:spacing w:after="0" w:line="240" w:lineRule="auto"/>
              <w:rPr>
                <w:rFonts w:ascii="Times New Roman" w:eastAsia="Times New Roman" w:hAnsi="Times New Roman" w:cs="Times New Roman"/>
                <w:color w:val="000000"/>
                <w:sz w:val="20"/>
                <w:szCs w:val="20"/>
                <w:lang w:eastAsia="lv-LV"/>
              </w:rPr>
            </w:pPr>
          </w:p>
        </w:tc>
        <w:tc>
          <w:tcPr>
            <w:tcW w:w="2383" w:type="dxa"/>
            <w:tcBorders>
              <w:top w:val="single" w:sz="4" w:space="0" w:color="auto"/>
              <w:left w:val="single" w:sz="4" w:space="0" w:color="auto"/>
              <w:bottom w:val="single" w:sz="4" w:space="0" w:color="auto"/>
              <w:right w:val="single" w:sz="4" w:space="0" w:color="auto"/>
            </w:tcBorders>
            <w:shd w:val="clear" w:color="auto" w:fill="auto"/>
            <w:vAlign w:val="center"/>
          </w:tcPr>
          <w:p w14:paraId="08A6DA95" w14:textId="351A3CB2" w:rsidR="00940F93" w:rsidRPr="00F47E83" w:rsidRDefault="00940F93" w:rsidP="00940F93">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pieprasīts KOPĀ</w:t>
            </w:r>
          </w:p>
        </w:tc>
        <w:tc>
          <w:tcPr>
            <w:tcW w:w="1188" w:type="dxa"/>
            <w:tcBorders>
              <w:top w:val="single" w:sz="4" w:space="0" w:color="auto"/>
              <w:left w:val="single" w:sz="4" w:space="0" w:color="auto"/>
              <w:bottom w:val="single" w:sz="4" w:space="0" w:color="auto"/>
              <w:right w:val="single" w:sz="4" w:space="0" w:color="auto"/>
            </w:tcBorders>
            <w:vAlign w:val="center"/>
          </w:tcPr>
          <w:p w14:paraId="68280E78" w14:textId="7BCD7691" w:rsidR="00940F93" w:rsidRDefault="00940F93" w:rsidP="00940F9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8 809 628</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4BFCE868" w14:textId="2C0F75D4" w:rsidR="00940F93" w:rsidRPr="00190C80" w:rsidRDefault="00940F93" w:rsidP="00940F9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25 069 850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14:paraId="406CCDCD" w14:textId="77E9C12E" w:rsidR="00940F93" w:rsidRPr="00F47E83" w:rsidRDefault="00940F93" w:rsidP="00940F93">
            <w:pPr>
              <w:spacing w:after="0" w:line="240" w:lineRule="auto"/>
              <w:jc w:val="center"/>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color w:val="000000"/>
                <w:sz w:val="20"/>
                <w:szCs w:val="20"/>
                <w:lang w:eastAsia="lv-LV"/>
              </w:rPr>
              <w:t>510 873</w:t>
            </w:r>
          </w:p>
        </w:tc>
        <w:tc>
          <w:tcPr>
            <w:tcW w:w="1134" w:type="dxa"/>
            <w:tcBorders>
              <w:top w:val="single" w:sz="4" w:space="0" w:color="auto"/>
              <w:left w:val="single" w:sz="4" w:space="0" w:color="auto"/>
              <w:bottom w:val="single" w:sz="4" w:space="0" w:color="auto"/>
              <w:right w:val="single" w:sz="4" w:space="0" w:color="auto"/>
            </w:tcBorders>
            <w:vAlign w:val="center"/>
          </w:tcPr>
          <w:p w14:paraId="76873B69" w14:textId="77777777" w:rsidR="00940F93" w:rsidRPr="00F47E83" w:rsidRDefault="00940F93" w:rsidP="00940F93">
            <w:pPr>
              <w:spacing w:after="0" w:line="240" w:lineRule="auto"/>
              <w:jc w:val="center"/>
              <w:rPr>
                <w:rFonts w:ascii="Times New Roman" w:eastAsia="Times New Roman" w:hAnsi="Times New Roman" w:cs="Times New Roman"/>
                <w:color w:val="000000"/>
                <w:sz w:val="20"/>
                <w:szCs w:val="20"/>
                <w:lang w:eastAsia="lv-LV"/>
              </w:rPr>
            </w:pPr>
          </w:p>
        </w:tc>
      </w:tr>
      <w:tr w:rsidR="00940F93" w:rsidRPr="00F47E83" w14:paraId="2F3E971D" w14:textId="3CFF1A90" w:rsidTr="00E46B32">
        <w:trPr>
          <w:trHeight w:val="263"/>
          <w:jc w:val="center"/>
        </w:trPr>
        <w:tc>
          <w:tcPr>
            <w:tcW w:w="822" w:type="dxa"/>
            <w:vMerge/>
            <w:tcBorders>
              <w:top w:val="single" w:sz="4" w:space="0" w:color="auto"/>
              <w:left w:val="single" w:sz="4" w:space="0" w:color="auto"/>
              <w:bottom w:val="single" w:sz="4" w:space="0" w:color="auto"/>
              <w:right w:val="single" w:sz="4" w:space="0" w:color="auto"/>
            </w:tcBorders>
            <w:vAlign w:val="center"/>
            <w:hideMark/>
          </w:tcPr>
          <w:p w14:paraId="79F2ADDC" w14:textId="77777777" w:rsidR="00940F93" w:rsidRPr="00F47E83" w:rsidRDefault="00940F93" w:rsidP="00940F93">
            <w:pPr>
              <w:spacing w:after="0" w:line="240" w:lineRule="auto"/>
              <w:rPr>
                <w:rFonts w:ascii="Times New Roman" w:eastAsia="Times New Roman" w:hAnsi="Times New Roman" w:cs="Times New Roman"/>
                <w:color w:val="000000"/>
                <w:sz w:val="20"/>
                <w:szCs w:val="20"/>
                <w:lang w:eastAsia="lv-LV"/>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14:paraId="6E04D0E6" w14:textId="77777777" w:rsidR="00940F93" w:rsidRPr="00F47E83" w:rsidRDefault="00940F93" w:rsidP="00940F93">
            <w:pPr>
              <w:spacing w:after="0" w:line="240" w:lineRule="auto"/>
              <w:rPr>
                <w:rFonts w:ascii="Times New Roman" w:eastAsia="Times New Roman" w:hAnsi="Times New Roman" w:cs="Times New Roman"/>
                <w:color w:val="000000"/>
                <w:sz w:val="20"/>
                <w:szCs w:val="20"/>
                <w:lang w:eastAsia="lv-LV"/>
              </w:rPr>
            </w:pPr>
          </w:p>
        </w:tc>
        <w:tc>
          <w:tcPr>
            <w:tcW w:w="2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EEAAF" w14:textId="77777777" w:rsidR="00940F93" w:rsidRPr="00F47E83" w:rsidRDefault="00940F93" w:rsidP="00940F93">
            <w:pPr>
              <w:spacing w:after="0" w:line="240" w:lineRule="auto"/>
              <w:rPr>
                <w:rFonts w:ascii="Times New Roman" w:eastAsia="Times New Roman" w:hAnsi="Times New Roman" w:cs="Times New Roman"/>
                <w:sz w:val="20"/>
                <w:szCs w:val="20"/>
                <w:lang w:eastAsia="lv-LV"/>
              </w:rPr>
            </w:pPr>
            <w:r w:rsidRPr="00F47E83">
              <w:rPr>
                <w:rFonts w:ascii="Times New Roman" w:eastAsia="Times New Roman" w:hAnsi="Times New Roman" w:cs="Times New Roman"/>
                <w:sz w:val="20"/>
                <w:szCs w:val="20"/>
                <w:lang w:eastAsia="lv-LV"/>
              </w:rPr>
              <w:t>nav pieprasīts</w:t>
            </w:r>
          </w:p>
        </w:tc>
        <w:tc>
          <w:tcPr>
            <w:tcW w:w="1188" w:type="dxa"/>
            <w:tcBorders>
              <w:top w:val="single" w:sz="4" w:space="0" w:color="auto"/>
              <w:left w:val="single" w:sz="4" w:space="0" w:color="auto"/>
              <w:bottom w:val="single" w:sz="4" w:space="0" w:color="auto"/>
              <w:right w:val="single" w:sz="4" w:space="0" w:color="auto"/>
            </w:tcBorders>
            <w:vAlign w:val="center"/>
          </w:tcPr>
          <w:p w14:paraId="586F4830" w14:textId="66130393" w:rsidR="00940F93" w:rsidRPr="00E46B32" w:rsidRDefault="00940F93" w:rsidP="00940F9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14 968 790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4407E" w14:textId="63C0043B" w:rsidR="00940F93" w:rsidRPr="00E46B32" w:rsidRDefault="00940F93" w:rsidP="00940F93">
            <w:pPr>
              <w:spacing w:after="0" w:line="240" w:lineRule="auto"/>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19 755 801</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ACD9B" w14:textId="77777777" w:rsidR="00940F93" w:rsidRPr="00E46B32" w:rsidRDefault="00940F93" w:rsidP="00940F93">
            <w:pPr>
              <w:spacing w:after="0" w:line="240" w:lineRule="auto"/>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8 459 552</w:t>
            </w:r>
          </w:p>
        </w:tc>
        <w:tc>
          <w:tcPr>
            <w:tcW w:w="1134" w:type="dxa"/>
            <w:tcBorders>
              <w:top w:val="single" w:sz="4" w:space="0" w:color="auto"/>
              <w:left w:val="single" w:sz="4" w:space="0" w:color="auto"/>
              <w:bottom w:val="single" w:sz="4" w:space="0" w:color="auto"/>
              <w:right w:val="single" w:sz="4" w:space="0" w:color="auto"/>
            </w:tcBorders>
            <w:vAlign w:val="center"/>
          </w:tcPr>
          <w:p w14:paraId="21AAE40D" w14:textId="77777777" w:rsidR="00940F93" w:rsidRPr="00E46B32" w:rsidRDefault="00940F93" w:rsidP="00940F93">
            <w:pPr>
              <w:spacing w:after="0" w:line="240" w:lineRule="auto"/>
              <w:jc w:val="center"/>
              <w:rPr>
                <w:rFonts w:ascii="Times New Roman" w:eastAsia="Times New Roman" w:hAnsi="Times New Roman" w:cs="Times New Roman"/>
                <w:color w:val="000000"/>
                <w:sz w:val="20"/>
                <w:szCs w:val="20"/>
                <w:lang w:eastAsia="lv-LV"/>
              </w:rPr>
            </w:pPr>
          </w:p>
        </w:tc>
      </w:tr>
      <w:tr w:rsidR="00940F93" w:rsidRPr="00F47E83" w14:paraId="52641B40" w14:textId="33FB831E" w:rsidTr="00E46B32">
        <w:trPr>
          <w:trHeight w:val="263"/>
          <w:jc w:val="center"/>
        </w:trPr>
        <w:tc>
          <w:tcPr>
            <w:tcW w:w="822" w:type="dxa"/>
            <w:vMerge w:val="restart"/>
            <w:tcBorders>
              <w:top w:val="single" w:sz="4" w:space="0" w:color="auto"/>
              <w:left w:val="single" w:sz="4" w:space="0" w:color="auto"/>
              <w:right w:val="single" w:sz="4" w:space="0" w:color="auto"/>
            </w:tcBorders>
            <w:vAlign w:val="center"/>
          </w:tcPr>
          <w:p w14:paraId="0FD87810" w14:textId="3E141D3E" w:rsidR="00940F93" w:rsidRPr="00F47E83" w:rsidRDefault="00940F93" w:rsidP="00940F9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w:t>
            </w:r>
          </w:p>
        </w:tc>
        <w:tc>
          <w:tcPr>
            <w:tcW w:w="1613" w:type="dxa"/>
            <w:vMerge w:val="restart"/>
            <w:tcBorders>
              <w:top w:val="single" w:sz="4" w:space="0" w:color="auto"/>
              <w:left w:val="single" w:sz="4" w:space="0" w:color="auto"/>
              <w:right w:val="single" w:sz="4" w:space="0" w:color="auto"/>
            </w:tcBorders>
            <w:vAlign w:val="center"/>
          </w:tcPr>
          <w:p w14:paraId="7E82C2AB" w14:textId="5C7A8104" w:rsidR="00940F93" w:rsidRPr="00F47E83" w:rsidRDefault="00940F93" w:rsidP="00940F9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Ārējās robežas tehniskās infrastruktūras izveide</w:t>
            </w:r>
          </w:p>
        </w:tc>
        <w:tc>
          <w:tcPr>
            <w:tcW w:w="2383" w:type="dxa"/>
            <w:tcBorders>
              <w:top w:val="single" w:sz="4" w:space="0" w:color="auto"/>
              <w:left w:val="single" w:sz="4" w:space="0" w:color="auto"/>
              <w:bottom w:val="single" w:sz="4" w:space="0" w:color="auto"/>
              <w:right w:val="single" w:sz="4" w:space="0" w:color="auto"/>
            </w:tcBorders>
            <w:shd w:val="clear" w:color="auto" w:fill="auto"/>
            <w:vAlign w:val="center"/>
          </w:tcPr>
          <w:p w14:paraId="7973178C" w14:textId="3BD1CEA0" w:rsidR="00940F93" w:rsidRPr="00F47E83" w:rsidRDefault="00940F93" w:rsidP="00940F93">
            <w:pPr>
              <w:spacing w:after="0" w:line="240" w:lineRule="auto"/>
              <w:rPr>
                <w:rFonts w:ascii="Times New Roman" w:eastAsia="Times New Roman" w:hAnsi="Times New Roman" w:cs="Times New Roman"/>
                <w:sz w:val="20"/>
                <w:szCs w:val="20"/>
                <w:lang w:eastAsia="lv-LV"/>
              </w:rPr>
            </w:pPr>
            <w:r w:rsidRPr="00F47E83">
              <w:rPr>
                <w:rFonts w:ascii="Times New Roman" w:eastAsia="Times New Roman" w:hAnsi="Times New Roman" w:cs="Times New Roman"/>
                <w:color w:val="000000"/>
                <w:sz w:val="20"/>
                <w:szCs w:val="20"/>
                <w:lang w:eastAsia="lv-LV"/>
              </w:rPr>
              <w:t>rezervēts finansējums</w:t>
            </w:r>
          </w:p>
        </w:tc>
        <w:tc>
          <w:tcPr>
            <w:tcW w:w="1188" w:type="dxa"/>
            <w:tcBorders>
              <w:top w:val="single" w:sz="4" w:space="0" w:color="auto"/>
              <w:left w:val="single" w:sz="4" w:space="0" w:color="auto"/>
              <w:bottom w:val="single" w:sz="4" w:space="0" w:color="auto"/>
              <w:right w:val="single" w:sz="4" w:space="0" w:color="auto"/>
            </w:tcBorders>
            <w:vAlign w:val="center"/>
          </w:tcPr>
          <w:p w14:paraId="3D043FE2" w14:textId="77777777" w:rsidR="00940F93" w:rsidRPr="00B17D6E" w:rsidRDefault="00940F93" w:rsidP="00940F93">
            <w:pPr>
              <w:spacing w:after="0" w:line="240" w:lineRule="auto"/>
              <w:jc w:val="center"/>
              <w:rPr>
                <w:rFonts w:ascii="Times New Roman" w:eastAsia="Times New Roman" w:hAnsi="Times New Roman" w:cs="Times New Roman"/>
                <w:color w:val="000000"/>
                <w:sz w:val="20"/>
                <w:szCs w:val="20"/>
                <w:lang w:eastAsia="lv-LV"/>
              </w:rPr>
            </w:pP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7E68F0E6" w14:textId="13522C07" w:rsidR="00940F93" w:rsidRPr="001B0D2B" w:rsidRDefault="00940F93" w:rsidP="00940F93">
            <w:pPr>
              <w:spacing w:after="0" w:line="240" w:lineRule="auto"/>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25 000 000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14:paraId="1AEEB360" w14:textId="3B186A0D" w:rsidR="00940F93" w:rsidRPr="001B0D2B" w:rsidRDefault="00940F93" w:rsidP="00940F93">
            <w:pPr>
              <w:spacing w:after="0" w:line="240" w:lineRule="auto"/>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90 000 000</w:t>
            </w:r>
          </w:p>
        </w:tc>
        <w:tc>
          <w:tcPr>
            <w:tcW w:w="1134" w:type="dxa"/>
            <w:tcBorders>
              <w:top w:val="single" w:sz="4" w:space="0" w:color="auto"/>
              <w:left w:val="single" w:sz="4" w:space="0" w:color="auto"/>
              <w:bottom w:val="single" w:sz="4" w:space="0" w:color="auto"/>
              <w:right w:val="single" w:sz="4" w:space="0" w:color="auto"/>
            </w:tcBorders>
            <w:vAlign w:val="center"/>
          </w:tcPr>
          <w:p w14:paraId="52E1D8CF" w14:textId="0AF5E6F9" w:rsidR="00940F93" w:rsidRPr="00B17D6E" w:rsidRDefault="00940F93" w:rsidP="00940F93">
            <w:pPr>
              <w:spacing w:after="0" w:line="240" w:lineRule="auto"/>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50 000 000</w:t>
            </w:r>
          </w:p>
        </w:tc>
      </w:tr>
      <w:tr w:rsidR="00940F93" w:rsidRPr="00F47E83" w14:paraId="4B9F9A0D" w14:textId="3D475EE8" w:rsidTr="00E46B32">
        <w:trPr>
          <w:trHeight w:val="263"/>
          <w:jc w:val="center"/>
        </w:trPr>
        <w:tc>
          <w:tcPr>
            <w:tcW w:w="822" w:type="dxa"/>
            <w:vMerge/>
            <w:tcBorders>
              <w:left w:val="single" w:sz="4" w:space="0" w:color="auto"/>
              <w:right w:val="single" w:sz="4" w:space="0" w:color="auto"/>
            </w:tcBorders>
            <w:vAlign w:val="center"/>
          </w:tcPr>
          <w:p w14:paraId="542FD6A2" w14:textId="77777777" w:rsidR="00940F93" w:rsidRPr="00F47E83" w:rsidRDefault="00940F93" w:rsidP="00940F93">
            <w:pPr>
              <w:spacing w:after="0" w:line="240" w:lineRule="auto"/>
              <w:rPr>
                <w:rFonts w:ascii="Times New Roman" w:eastAsia="Times New Roman" w:hAnsi="Times New Roman" w:cs="Times New Roman"/>
                <w:color w:val="000000"/>
                <w:sz w:val="20"/>
                <w:szCs w:val="20"/>
                <w:lang w:eastAsia="lv-LV"/>
              </w:rPr>
            </w:pPr>
          </w:p>
        </w:tc>
        <w:tc>
          <w:tcPr>
            <w:tcW w:w="1613" w:type="dxa"/>
            <w:vMerge/>
            <w:tcBorders>
              <w:left w:val="single" w:sz="4" w:space="0" w:color="auto"/>
              <w:right w:val="single" w:sz="4" w:space="0" w:color="auto"/>
            </w:tcBorders>
            <w:vAlign w:val="center"/>
          </w:tcPr>
          <w:p w14:paraId="4A49F5C5" w14:textId="77777777" w:rsidR="00940F93" w:rsidRPr="00F47E83" w:rsidRDefault="00940F93" w:rsidP="00940F93">
            <w:pPr>
              <w:spacing w:after="0" w:line="240" w:lineRule="auto"/>
              <w:rPr>
                <w:rFonts w:ascii="Times New Roman" w:eastAsia="Times New Roman" w:hAnsi="Times New Roman" w:cs="Times New Roman"/>
                <w:color w:val="000000"/>
                <w:sz w:val="20"/>
                <w:szCs w:val="20"/>
                <w:lang w:eastAsia="lv-LV"/>
              </w:rPr>
            </w:pPr>
          </w:p>
        </w:tc>
        <w:tc>
          <w:tcPr>
            <w:tcW w:w="2383" w:type="dxa"/>
            <w:tcBorders>
              <w:top w:val="single" w:sz="4" w:space="0" w:color="auto"/>
              <w:left w:val="single" w:sz="4" w:space="0" w:color="auto"/>
              <w:bottom w:val="single" w:sz="4" w:space="0" w:color="auto"/>
              <w:right w:val="single" w:sz="4" w:space="0" w:color="auto"/>
            </w:tcBorders>
            <w:shd w:val="clear" w:color="auto" w:fill="auto"/>
            <w:vAlign w:val="center"/>
          </w:tcPr>
          <w:p w14:paraId="4BB068E3" w14:textId="77777777" w:rsidR="00940F93" w:rsidRDefault="00940F93" w:rsidP="00940F93">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“iezīmēts” finansējums</w:t>
            </w:r>
          </w:p>
          <w:p w14:paraId="12665625" w14:textId="51D0820B" w:rsidR="00940F93" w:rsidRPr="00F47E83" w:rsidRDefault="00940F93" w:rsidP="00940F93">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MK </w:t>
            </w:r>
            <w:r w:rsidRPr="001B0D2B">
              <w:rPr>
                <w:rFonts w:ascii="Times New Roman" w:eastAsia="Times New Roman" w:hAnsi="Times New Roman" w:cs="Times New Roman"/>
                <w:color w:val="000000"/>
                <w:sz w:val="20"/>
                <w:szCs w:val="20"/>
                <w:lang w:eastAsia="lv-LV"/>
              </w:rPr>
              <w:t>21.11.2023. sēde Nr. 58 81. §</w:t>
            </w:r>
            <w:r>
              <w:rPr>
                <w:rFonts w:ascii="Times New Roman" w:eastAsia="Times New Roman" w:hAnsi="Times New Roman" w:cs="Times New Roman"/>
                <w:color w:val="000000"/>
                <w:sz w:val="20"/>
                <w:szCs w:val="20"/>
                <w:lang w:eastAsia="lv-LV"/>
              </w:rPr>
              <w:t>, 24-TA-19</w:t>
            </w:r>
          </w:p>
        </w:tc>
        <w:tc>
          <w:tcPr>
            <w:tcW w:w="1188" w:type="dxa"/>
            <w:tcBorders>
              <w:top w:val="single" w:sz="4" w:space="0" w:color="auto"/>
              <w:left w:val="single" w:sz="4" w:space="0" w:color="auto"/>
              <w:bottom w:val="single" w:sz="4" w:space="0" w:color="auto"/>
              <w:right w:val="single" w:sz="4" w:space="0" w:color="auto"/>
            </w:tcBorders>
            <w:vAlign w:val="center"/>
          </w:tcPr>
          <w:p w14:paraId="7798F0CC" w14:textId="77777777" w:rsidR="00940F93" w:rsidRDefault="00940F93" w:rsidP="00940F93">
            <w:pPr>
              <w:spacing w:after="0" w:line="240" w:lineRule="auto"/>
              <w:jc w:val="center"/>
              <w:rPr>
                <w:rFonts w:ascii="Times New Roman" w:eastAsia="Times New Roman" w:hAnsi="Times New Roman" w:cs="Times New Roman"/>
                <w:color w:val="000000"/>
                <w:sz w:val="20"/>
                <w:szCs w:val="20"/>
                <w:lang w:eastAsia="lv-LV"/>
              </w:rPr>
            </w:pP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4F4C5B82" w14:textId="6713A474" w:rsidR="00940F93" w:rsidRPr="00B17D6E" w:rsidRDefault="00940F93" w:rsidP="00940F9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1 500 000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14:paraId="3F5F71DA" w14:textId="5454FC12" w:rsidR="00940F93" w:rsidRPr="00B17D6E" w:rsidRDefault="00940F93" w:rsidP="00940F93">
            <w:pPr>
              <w:spacing w:after="0" w:line="240" w:lineRule="auto"/>
              <w:jc w:val="center"/>
              <w:rPr>
                <w:rFonts w:ascii="Times New Roman" w:eastAsia="Times New Roman" w:hAnsi="Times New Roman" w:cs="Times New Roman"/>
                <w:color w:val="000000"/>
                <w:sz w:val="20"/>
                <w:szCs w:val="20"/>
                <w:lang w:eastAsia="lv-LV"/>
              </w:rPr>
            </w:pPr>
            <w:r w:rsidRPr="00F4586E">
              <w:rPr>
                <w:rFonts w:ascii="Times New Roman" w:eastAsia="Times New Roman" w:hAnsi="Times New Roman" w:cs="Times New Roman"/>
                <w:color w:val="000000"/>
                <w:sz w:val="20"/>
                <w:szCs w:val="20"/>
                <w:lang w:eastAsia="lv-LV"/>
              </w:rPr>
              <w:t>3 200 000</w:t>
            </w:r>
          </w:p>
        </w:tc>
        <w:tc>
          <w:tcPr>
            <w:tcW w:w="1134" w:type="dxa"/>
            <w:tcBorders>
              <w:top w:val="single" w:sz="4" w:space="0" w:color="auto"/>
              <w:left w:val="single" w:sz="4" w:space="0" w:color="auto"/>
              <w:bottom w:val="single" w:sz="4" w:space="0" w:color="auto"/>
              <w:right w:val="single" w:sz="4" w:space="0" w:color="auto"/>
            </w:tcBorders>
            <w:vAlign w:val="center"/>
          </w:tcPr>
          <w:p w14:paraId="7610BEB9" w14:textId="24818B6F" w:rsidR="00940F93" w:rsidRPr="00F4586E" w:rsidRDefault="00940F93" w:rsidP="00940F93">
            <w:pPr>
              <w:spacing w:after="0" w:line="240" w:lineRule="auto"/>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1 000 000</w:t>
            </w:r>
          </w:p>
        </w:tc>
      </w:tr>
      <w:tr w:rsidR="00940F93" w:rsidRPr="00F47E83" w14:paraId="2653C397" w14:textId="7B71B43E" w:rsidTr="00E46B32">
        <w:trPr>
          <w:trHeight w:val="263"/>
          <w:jc w:val="center"/>
        </w:trPr>
        <w:tc>
          <w:tcPr>
            <w:tcW w:w="822" w:type="dxa"/>
            <w:tcBorders>
              <w:left w:val="single" w:sz="4" w:space="0" w:color="auto"/>
              <w:bottom w:val="single" w:sz="4" w:space="0" w:color="auto"/>
              <w:right w:val="single" w:sz="4" w:space="0" w:color="auto"/>
            </w:tcBorders>
            <w:vAlign w:val="center"/>
          </w:tcPr>
          <w:p w14:paraId="0DB6D13A" w14:textId="77777777" w:rsidR="00940F93" w:rsidRPr="00F47E83" w:rsidRDefault="00940F93" w:rsidP="00940F93">
            <w:pPr>
              <w:spacing w:after="0" w:line="240" w:lineRule="auto"/>
              <w:rPr>
                <w:rFonts w:ascii="Times New Roman" w:eastAsia="Times New Roman" w:hAnsi="Times New Roman" w:cs="Times New Roman"/>
                <w:color w:val="000000"/>
                <w:sz w:val="20"/>
                <w:szCs w:val="20"/>
                <w:lang w:eastAsia="lv-LV"/>
              </w:rPr>
            </w:pPr>
          </w:p>
        </w:tc>
        <w:tc>
          <w:tcPr>
            <w:tcW w:w="1613" w:type="dxa"/>
            <w:tcBorders>
              <w:left w:val="single" w:sz="4" w:space="0" w:color="auto"/>
              <w:bottom w:val="single" w:sz="4" w:space="0" w:color="auto"/>
              <w:right w:val="single" w:sz="4" w:space="0" w:color="auto"/>
            </w:tcBorders>
            <w:vAlign w:val="center"/>
          </w:tcPr>
          <w:p w14:paraId="3985457C" w14:textId="77777777" w:rsidR="00940F93" w:rsidRPr="00F47E83" w:rsidRDefault="00940F93" w:rsidP="00940F93">
            <w:pPr>
              <w:spacing w:after="0" w:line="240" w:lineRule="auto"/>
              <w:rPr>
                <w:rFonts w:ascii="Times New Roman" w:eastAsia="Times New Roman" w:hAnsi="Times New Roman" w:cs="Times New Roman"/>
                <w:color w:val="000000"/>
                <w:sz w:val="20"/>
                <w:szCs w:val="20"/>
                <w:lang w:eastAsia="lv-LV"/>
              </w:rPr>
            </w:pPr>
          </w:p>
        </w:tc>
        <w:tc>
          <w:tcPr>
            <w:tcW w:w="2383" w:type="dxa"/>
            <w:tcBorders>
              <w:top w:val="single" w:sz="4" w:space="0" w:color="auto"/>
              <w:left w:val="single" w:sz="4" w:space="0" w:color="auto"/>
              <w:bottom w:val="single" w:sz="4" w:space="0" w:color="auto"/>
              <w:right w:val="single" w:sz="4" w:space="0" w:color="auto"/>
            </w:tcBorders>
            <w:shd w:val="clear" w:color="auto" w:fill="auto"/>
            <w:vAlign w:val="center"/>
          </w:tcPr>
          <w:p w14:paraId="48C76E5A" w14:textId="571E087E" w:rsidR="00940F93" w:rsidRDefault="00940F93" w:rsidP="00940F93">
            <w:pPr>
              <w:spacing w:after="0" w:line="240" w:lineRule="auto"/>
              <w:rPr>
                <w:rFonts w:ascii="Times New Roman" w:eastAsia="Times New Roman" w:hAnsi="Times New Roman" w:cs="Times New Roman"/>
                <w:color w:val="000000"/>
                <w:sz w:val="20"/>
                <w:szCs w:val="20"/>
                <w:lang w:eastAsia="lv-LV"/>
              </w:rPr>
            </w:pPr>
            <w:r w:rsidRPr="00F47E83">
              <w:rPr>
                <w:rFonts w:ascii="Times New Roman" w:eastAsia="Times New Roman" w:hAnsi="Times New Roman" w:cs="Times New Roman"/>
                <w:sz w:val="20"/>
                <w:szCs w:val="20"/>
                <w:lang w:eastAsia="lv-LV"/>
              </w:rPr>
              <w:t>nav pieprasīts</w:t>
            </w:r>
          </w:p>
        </w:tc>
        <w:tc>
          <w:tcPr>
            <w:tcW w:w="1188" w:type="dxa"/>
            <w:tcBorders>
              <w:top w:val="single" w:sz="4" w:space="0" w:color="auto"/>
              <w:left w:val="single" w:sz="4" w:space="0" w:color="auto"/>
              <w:bottom w:val="single" w:sz="4" w:space="0" w:color="auto"/>
              <w:right w:val="single" w:sz="4" w:space="0" w:color="auto"/>
            </w:tcBorders>
            <w:vAlign w:val="center"/>
          </w:tcPr>
          <w:p w14:paraId="4E1A540F" w14:textId="77777777" w:rsidR="00940F93" w:rsidRPr="00E46B32" w:rsidRDefault="00940F93" w:rsidP="00940F93">
            <w:pPr>
              <w:spacing w:after="0" w:line="240" w:lineRule="auto"/>
              <w:jc w:val="center"/>
              <w:rPr>
                <w:rFonts w:ascii="Times New Roman" w:eastAsia="Times New Roman" w:hAnsi="Times New Roman" w:cs="Times New Roman"/>
                <w:color w:val="000000"/>
                <w:sz w:val="20"/>
                <w:szCs w:val="20"/>
                <w:lang w:eastAsia="lv-LV"/>
              </w:rPr>
            </w:pP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25E15767" w14:textId="3DB5388B" w:rsidR="00940F93" w:rsidRDefault="00940F93" w:rsidP="00E46B3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23 500 000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14:paraId="50E2C2B0" w14:textId="1B785A25" w:rsidR="00940F93" w:rsidRPr="00F4586E" w:rsidRDefault="00940F93" w:rsidP="00E46B32">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86 800 000</w:t>
            </w:r>
          </w:p>
        </w:tc>
        <w:tc>
          <w:tcPr>
            <w:tcW w:w="1134" w:type="dxa"/>
            <w:tcBorders>
              <w:top w:val="single" w:sz="4" w:space="0" w:color="auto"/>
              <w:left w:val="single" w:sz="4" w:space="0" w:color="auto"/>
              <w:bottom w:val="single" w:sz="4" w:space="0" w:color="auto"/>
              <w:right w:val="single" w:sz="4" w:space="0" w:color="auto"/>
            </w:tcBorders>
            <w:vAlign w:val="center"/>
          </w:tcPr>
          <w:p w14:paraId="541CA43C" w14:textId="751E1159" w:rsidR="00940F93" w:rsidRPr="00E46B32" w:rsidRDefault="00940F93" w:rsidP="00940F93">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49 000 000</w:t>
            </w:r>
          </w:p>
        </w:tc>
      </w:tr>
    </w:tbl>
    <w:p w14:paraId="0F380B48" w14:textId="4AE9058C" w:rsidR="00190C80" w:rsidRDefault="00190C80" w:rsidP="00190C80">
      <w:pPr>
        <w:spacing w:after="0" w:line="240" w:lineRule="auto"/>
        <w:jc w:val="both"/>
        <w:rPr>
          <w:rFonts w:ascii="Times New Roman" w:eastAsia="Calibri" w:hAnsi="Times New Roman" w:cs="Times New Roman"/>
          <w:sz w:val="28"/>
          <w:szCs w:val="28"/>
        </w:rPr>
      </w:pPr>
    </w:p>
    <w:p w14:paraId="15AF84F3" w14:textId="77777777" w:rsidR="00BF5E8F" w:rsidRPr="008653D4" w:rsidRDefault="00BF5E8F" w:rsidP="00BF5E8F">
      <w:pPr>
        <w:spacing w:after="120"/>
        <w:jc w:val="both"/>
        <w:rPr>
          <w:rFonts w:ascii="Times New Roman" w:eastAsia="Times New Roman" w:hAnsi="Times New Roman" w:cs="Times New Roman"/>
          <w:b/>
          <w:sz w:val="28"/>
          <w:szCs w:val="28"/>
          <w:lang w:eastAsia="lv-LV"/>
        </w:rPr>
      </w:pPr>
      <w:r w:rsidRPr="008653D4">
        <w:rPr>
          <w:rFonts w:ascii="Times New Roman" w:eastAsia="Times New Roman" w:hAnsi="Times New Roman" w:cs="Times New Roman"/>
          <w:b/>
          <w:sz w:val="28"/>
          <w:szCs w:val="28"/>
          <w:lang w:eastAsia="lv-LV"/>
        </w:rPr>
        <w:t>Kopsavilkums par šajā informatīvajā ziņojumā ietverto pasākumu īstenošanai nepieciešamo finansējumu un finanšu resursu avotiem:</w:t>
      </w:r>
    </w:p>
    <w:p w14:paraId="098C2623" w14:textId="16510079" w:rsidR="00BF5E8F" w:rsidRPr="000D7A1E" w:rsidRDefault="000D7A1E" w:rsidP="000D7A1E">
      <w:pPr>
        <w:spacing w:after="0"/>
        <w:ind w:firstLine="340"/>
        <w:jc w:val="right"/>
        <w:rPr>
          <w:rFonts w:ascii="Times New Roman" w:eastAsia="Times New Roman" w:hAnsi="Times New Roman" w:cs="Times New Roman"/>
          <w:color w:val="000000" w:themeColor="text1"/>
          <w:sz w:val="24"/>
          <w:szCs w:val="24"/>
        </w:rPr>
      </w:pPr>
      <w:r w:rsidRPr="000D7A1E">
        <w:rPr>
          <w:rFonts w:ascii="Times New Roman" w:eastAsia="Times New Roman" w:hAnsi="Times New Roman" w:cs="Times New Roman"/>
          <w:color w:val="000000" w:themeColor="text1"/>
          <w:sz w:val="24"/>
          <w:szCs w:val="24"/>
        </w:rPr>
        <w:t>1</w:t>
      </w:r>
      <w:r w:rsidR="000414CA">
        <w:rPr>
          <w:rFonts w:ascii="Times New Roman" w:eastAsia="Times New Roman" w:hAnsi="Times New Roman" w:cs="Times New Roman"/>
          <w:color w:val="000000" w:themeColor="text1"/>
          <w:sz w:val="24"/>
          <w:szCs w:val="24"/>
        </w:rPr>
        <w:t>6</w:t>
      </w:r>
      <w:r w:rsidR="00BF5E8F" w:rsidRPr="000D7A1E">
        <w:rPr>
          <w:rFonts w:ascii="Times New Roman" w:eastAsia="Times New Roman" w:hAnsi="Times New Roman" w:cs="Times New Roman"/>
          <w:color w:val="000000" w:themeColor="text1"/>
          <w:sz w:val="24"/>
          <w:szCs w:val="24"/>
        </w:rPr>
        <w:t>. tabula</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610"/>
        <w:gridCol w:w="1843"/>
        <w:gridCol w:w="1559"/>
        <w:gridCol w:w="1276"/>
        <w:gridCol w:w="1134"/>
      </w:tblGrid>
      <w:tr w:rsidR="00CE00DC" w:rsidRPr="00CE00DC" w14:paraId="395ED83E" w14:textId="66940010" w:rsidTr="00D82EB2">
        <w:trPr>
          <w:trHeight w:val="539"/>
          <w:jc w:val="center"/>
        </w:trPr>
        <w:tc>
          <w:tcPr>
            <w:tcW w:w="638" w:type="dxa"/>
            <w:shd w:val="clear" w:color="auto" w:fill="E7E6E6" w:themeFill="background2"/>
            <w:vAlign w:val="center"/>
            <w:hideMark/>
          </w:tcPr>
          <w:p w14:paraId="488ADE73" w14:textId="77777777" w:rsidR="00CE00DC" w:rsidRPr="00CE00DC" w:rsidRDefault="00CE00DC" w:rsidP="00CE00DC">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Nr. p. k.</w:t>
            </w:r>
          </w:p>
        </w:tc>
        <w:tc>
          <w:tcPr>
            <w:tcW w:w="3610" w:type="dxa"/>
            <w:shd w:val="clear" w:color="auto" w:fill="E7E6E6" w:themeFill="background2"/>
            <w:vAlign w:val="center"/>
            <w:hideMark/>
          </w:tcPr>
          <w:p w14:paraId="1284BFF7" w14:textId="77777777" w:rsidR="00CE00DC" w:rsidRPr="00CE00DC" w:rsidRDefault="00CE00DC" w:rsidP="00CE00DC">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b/>
                <w:bCs/>
                <w:color w:val="000000"/>
                <w:sz w:val="20"/>
                <w:szCs w:val="20"/>
                <w:lang w:eastAsia="lv-LV"/>
              </w:rPr>
              <w:t>Nosaukums</w:t>
            </w:r>
          </w:p>
        </w:tc>
        <w:tc>
          <w:tcPr>
            <w:tcW w:w="1843" w:type="dxa"/>
            <w:shd w:val="clear" w:color="auto" w:fill="E7E6E6" w:themeFill="background2"/>
            <w:vAlign w:val="center"/>
            <w:hideMark/>
          </w:tcPr>
          <w:p w14:paraId="09C52693" w14:textId="77777777" w:rsidR="00CE00DC" w:rsidRPr="00CE00DC" w:rsidRDefault="00CE00DC" w:rsidP="00CE00DC">
            <w:pPr>
              <w:spacing w:after="0"/>
              <w:jc w:val="center"/>
              <w:rPr>
                <w:rFonts w:ascii="Times New Roman" w:hAnsi="Times New Roman"/>
                <w:i/>
                <w:color w:val="000000"/>
                <w:sz w:val="20"/>
                <w:szCs w:val="20"/>
              </w:rPr>
            </w:pPr>
            <w:r w:rsidRPr="00CE00DC">
              <w:rPr>
                <w:rFonts w:ascii="Times New Roman" w:eastAsia="Times New Roman" w:hAnsi="Times New Roman" w:cs="Times New Roman"/>
                <w:b/>
                <w:bCs/>
                <w:color w:val="000000"/>
                <w:sz w:val="20"/>
                <w:szCs w:val="20"/>
                <w:lang w:eastAsia="lv-LV"/>
              </w:rPr>
              <w:t xml:space="preserve">Summa, </w:t>
            </w:r>
            <w:r w:rsidRPr="00CE00DC">
              <w:rPr>
                <w:rFonts w:ascii="Times New Roman" w:eastAsia="Times New Roman" w:hAnsi="Times New Roman" w:cs="Times New Roman"/>
                <w:b/>
                <w:bCs/>
                <w:i/>
                <w:color w:val="000000"/>
                <w:sz w:val="20"/>
                <w:szCs w:val="20"/>
                <w:lang w:eastAsia="lv-LV"/>
              </w:rPr>
              <w:t>euro</w:t>
            </w:r>
            <w:r w:rsidRPr="00CE00DC">
              <w:rPr>
                <w:rFonts w:ascii="Times New Roman" w:eastAsia="Times New Roman" w:hAnsi="Times New Roman" w:cs="Times New Roman"/>
                <w:b/>
                <w:bCs/>
                <w:color w:val="000000"/>
                <w:sz w:val="20"/>
                <w:szCs w:val="20"/>
                <w:lang w:eastAsia="lv-LV"/>
              </w:rPr>
              <w:t xml:space="preserve"> (ar PVN), tajā skaitā:</w:t>
            </w:r>
          </w:p>
        </w:tc>
        <w:tc>
          <w:tcPr>
            <w:tcW w:w="1559" w:type="dxa"/>
            <w:shd w:val="clear" w:color="auto" w:fill="E7E6E6" w:themeFill="background2"/>
            <w:vAlign w:val="center"/>
            <w:hideMark/>
          </w:tcPr>
          <w:p w14:paraId="6B657F96" w14:textId="77777777" w:rsidR="00CE00DC" w:rsidRPr="00CE00DC" w:rsidRDefault="00CE00DC" w:rsidP="00CE00DC">
            <w:pPr>
              <w:spacing w:after="0"/>
              <w:jc w:val="center"/>
              <w:rPr>
                <w:rFonts w:ascii="Times New Roman" w:eastAsia="Times New Roman" w:hAnsi="Times New Roman" w:cs="Times New Roman"/>
                <w:i/>
                <w:iCs/>
                <w:color w:val="000000"/>
                <w:sz w:val="20"/>
                <w:szCs w:val="20"/>
                <w:lang w:eastAsia="lv-LV"/>
              </w:rPr>
            </w:pPr>
            <w:r w:rsidRPr="00CE00DC">
              <w:rPr>
                <w:rFonts w:ascii="Times New Roman" w:eastAsia="Times New Roman" w:hAnsi="Times New Roman" w:cs="Times New Roman"/>
                <w:b/>
                <w:bCs/>
                <w:color w:val="000000"/>
                <w:sz w:val="20"/>
                <w:szCs w:val="20"/>
                <w:lang w:eastAsia="lv-LV"/>
              </w:rPr>
              <w:t>2024. gadā</w:t>
            </w:r>
          </w:p>
        </w:tc>
        <w:tc>
          <w:tcPr>
            <w:tcW w:w="1276" w:type="dxa"/>
            <w:shd w:val="clear" w:color="auto" w:fill="E7E6E6" w:themeFill="background2"/>
            <w:vAlign w:val="center"/>
          </w:tcPr>
          <w:p w14:paraId="2FDC8173" w14:textId="77777777" w:rsidR="00CE00DC" w:rsidRPr="00CE00DC" w:rsidRDefault="00CE00DC" w:rsidP="00CE00DC">
            <w:pPr>
              <w:spacing w:after="0"/>
              <w:jc w:val="center"/>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b/>
                <w:bCs/>
                <w:color w:val="000000"/>
                <w:sz w:val="20"/>
                <w:szCs w:val="20"/>
                <w:lang w:eastAsia="lv-LV"/>
              </w:rPr>
              <w:t>2025. gadā</w:t>
            </w:r>
          </w:p>
        </w:tc>
        <w:tc>
          <w:tcPr>
            <w:tcW w:w="1134" w:type="dxa"/>
            <w:shd w:val="clear" w:color="auto" w:fill="E7E6E6" w:themeFill="background2"/>
            <w:vAlign w:val="center"/>
          </w:tcPr>
          <w:p w14:paraId="56D354EF" w14:textId="2AC41C8E" w:rsidR="00CE00DC" w:rsidRPr="00CE00DC" w:rsidRDefault="00CE00DC" w:rsidP="00CE00DC">
            <w:pPr>
              <w:spacing w:after="0"/>
              <w:jc w:val="center"/>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b/>
                <w:bCs/>
                <w:color w:val="000000"/>
                <w:sz w:val="20"/>
                <w:szCs w:val="20"/>
                <w:lang w:eastAsia="lv-LV"/>
              </w:rPr>
              <w:t>202</w:t>
            </w:r>
            <w:r>
              <w:rPr>
                <w:rFonts w:ascii="Times New Roman" w:eastAsia="Times New Roman" w:hAnsi="Times New Roman" w:cs="Times New Roman"/>
                <w:b/>
                <w:bCs/>
                <w:color w:val="000000"/>
                <w:sz w:val="20"/>
                <w:szCs w:val="20"/>
                <w:lang w:eastAsia="lv-LV"/>
              </w:rPr>
              <w:t>6</w:t>
            </w:r>
            <w:r w:rsidRPr="00CE00DC">
              <w:rPr>
                <w:rFonts w:ascii="Times New Roman" w:eastAsia="Times New Roman" w:hAnsi="Times New Roman" w:cs="Times New Roman"/>
                <w:b/>
                <w:bCs/>
                <w:color w:val="000000"/>
                <w:sz w:val="20"/>
                <w:szCs w:val="20"/>
                <w:lang w:eastAsia="lv-LV"/>
              </w:rPr>
              <w:t>. gadā</w:t>
            </w:r>
          </w:p>
        </w:tc>
      </w:tr>
      <w:tr w:rsidR="00CE00DC" w:rsidRPr="00CE00DC" w14:paraId="4DA8BA6E" w14:textId="046E2D9E" w:rsidTr="00D82EB2">
        <w:trPr>
          <w:trHeight w:val="314"/>
          <w:jc w:val="center"/>
        </w:trPr>
        <w:tc>
          <w:tcPr>
            <w:tcW w:w="10060" w:type="dxa"/>
            <w:gridSpan w:val="6"/>
            <w:shd w:val="clear" w:color="auto" w:fill="FFF2CC" w:themeFill="accent4" w:themeFillTint="33"/>
            <w:vAlign w:val="bottom"/>
          </w:tcPr>
          <w:p w14:paraId="11D8C33E" w14:textId="09A6597C" w:rsidR="00CE00DC" w:rsidRPr="00CE00DC" w:rsidRDefault="00CE00DC" w:rsidP="00CE00DC">
            <w:pPr>
              <w:spacing w:after="0"/>
              <w:rPr>
                <w:rFonts w:ascii="Times New Roman" w:hAnsi="Times New Roman" w:cs="Times New Roman"/>
                <w:b/>
                <w:bCs/>
                <w:sz w:val="20"/>
                <w:szCs w:val="20"/>
              </w:rPr>
            </w:pPr>
            <w:r w:rsidRPr="00CE00DC">
              <w:rPr>
                <w:rFonts w:ascii="Times New Roman" w:hAnsi="Times New Roman" w:cs="Times New Roman"/>
                <w:b/>
                <w:bCs/>
                <w:sz w:val="20"/>
                <w:szCs w:val="20"/>
              </w:rPr>
              <w:t>Pasākums: Valsts robežas joslas infrastruktūras izveide</w:t>
            </w:r>
          </w:p>
        </w:tc>
      </w:tr>
      <w:tr w:rsidR="00CE00DC" w:rsidRPr="00CE00DC" w14:paraId="6712D5A8" w14:textId="43C6E7E2" w:rsidTr="00D82EB2">
        <w:trPr>
          <w:trHeight w:val="273"/>
          <w:jc w:val="center"/>
        </w:trPr>
        <w:tc>
          <w:tcPr>
            <w:tcW w:w="10060" w:type="dxa"/>
            <w:gridSpan w:val="6"/>
            <w:shd w:val="clear" w:color="auto" w:fill="DEEAF6" w:themeFill="accent1" w:themeFillTint="33"/>
            <w:vAlign w:val="center"/>
          </w:tcPr>
          <w:p w14:paraId="40BA9215" w14:textId="279266C6" w:rsidR="00CE00DC" w:rsidRPr="00CE00DC" w:rsidRDefault="00CE00DC" w:rsidP="00CE00DC">
            <w:pPr>
              <w:spacing w:after="0"/>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b/>
                <w:bCs/>
                <w:color w:val="000000"/>
                <w:sz w:val="20"/>
                <w:szCs w:val="20"/>
                <w:lang w:eastAsia="lv-LV"/>
              </w:rPr>
              <w:t>Finansējums nepieciešams: NVA (VNĪ)</w:t>
            </w:r>
          </w:p>
        </w:tc>
      </w:tr>
      <w:tr w:rsidR="00CE00DC" w:rsidRPr="00CE00DC" w14:paraId="35B31C44" w14:textId="50830652" w:rsidTr="00D82EB2">
        <w:trPr>
          <w:trHeight w:val="539"/>
          <w:jc w:val="center"/>
        </w:trPr>
        <w:tc>
          <w:tcPr>
            <w:tcW w:w="638" w:type="dxa"/>
            <w:shd w:val="clear" w:color="auto" w:fill="E7E6E6" w:themeFill="background2"/>
            <w:vAlign w:val="center"/>
          </w:tcPr>
          <w:p w14:paraId="589B85EA" w14:textId="77777777" w:rsidR="00CE00DC" w:rsidRPr="00CE00DC" w:rsidRDefault="00CE00DC" w:rsidP="00CE00DC">
            <w:pPr>
              <w:spacing w:after="0"/>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b/>
                <w:color w:val="000000"/>
                <w:sz w:val="20"/>
                <w:szCs w:val="20"/>
                <w:lang w:eastAsia="lv-LV"/>
              </w:rPr>
              <w:lastRenderedPageBreak/>
              <w:t>1.</w:t>
            </w:r>
          </w:p>
        </w:tc>
        <w:tc>
          <w:tcPr>
            <w:tcW w:w="9422" w:type="dxa"/>
            <w:gridSpan w:val="5"/>
            <w:shd w:val="clear" w:color="auto" w:fill="E7E6E6" w:themeFill="background2"/>
            <w:vAlign w:val="bottom"/>
          </w:tcPr>
          <w:p w14:paraId="4D9657B2" w14:textId="4FDEABFD" w:rsidR="00CE00DC" w:rsidRPr="00CE00DC" w:rsidRDefault="00CE00DC" w:rsidP="00CE00DC">
            <w:pPr>
              <w:spacing w:after="0"/>
              <w:rPr>
                <w:rFonts w:ascii="Times New Roman" w:eastAsia="Times New Roman" w:hAnsi="Times New Roman" w:cs="Times New Roman"/>
                <w:b/>
                <w:bCs/>
                <w:color w:val="000000"/>
                <w:sz w:val="20"/>
                <w:szCs w:val="20"/>
                <w:lang w:eastAsia="lv-LV"/>
              </w:rPr>
            </w:pPr>
            <w:bookmarkStart w:id="17" w:name="_Hlk156898468"/>
            <w:r w:rsidRPr="00CE00DC">
              <w:rPr>
                <w:rFonts w:ascii="Times New Roman" w:eastAsia="Times New Roman" w:hAnsi="Times New Roman" w:cs="Times New Roman"/>
                <w:b/>
                <w:bCs/>
                <w:color w:val="000000"/>
                <w:sz w:val="20"/>
                <w:szCs w:val="20"/>
                <w:lang w:eastAsia="lv-LV"/>
              </w:rPr>
              <w:t>Finansējums valsts robežas apsardzības infrastruktūras (žoga) izbūvei gar Latvijas Republikas un Krievijas Federācijas robežu (</w:t>
            </w:r>
            <w:r w:rsidRPr="00CE00DC">
              <w:rPr>
                <w:rFonts w:ascii="Times New Roman" w:eastAsia="Times New Roman" w:hAnsi="Times New Roman" w:cs="Times New Roman"/>
                <w:b/>
                <w:bCs/>
                <w:color w:val="000000" w:themeColor="text1"/>
                <w:sz w:val="20"/>
                <w:szCs w:val="20"/>
              </w:rPr>
              <w:t>~64,95</w:t>
            </w:r>
            <w:r w:rsidRPr="00CE00DC">
              <w:rPr>
                <w:rFonts w:ascii="Times New Roman" w:eastAsia="Times New Roman" w:hAnsi="Times New Roman" w:cs="Times New Roman"/>
                <w:b/>
                <w:bCs/>
                <w:color w:val="000000"/>
                <w:sz w:val="20"/>
                <w:szCs w:val="20"/>
                <w:lang w:eastAsia="lv-LV"/>
              </w:rPr>
              <w:t xml:space="preserve"> km):</w:t>
            </w:r>
            <w:bookmarkEnd w:id="17"/>
          </w:p>
        </w:tc>
      </w:tr>
      <w:tr w:rsidR="00572BFF" w:rsidRPr="00CE00DC" w14:paraId="42377D14" w14:textId="1BAF34B0" w:rsidTr="00D82EB2">
        <w:trPr>
          <w:trHeight w:val="539"/>
          <w:jc w:val="center"/>
        </w:trPr>
        <w:tc>
          <w:tcPr>
            <w:tcW w:w="638" w:type="dxa"/>
            <w:shd w:val="clear" w:color="auto" w:fill="auto"/>
            <w:vAlign w:val="center"/>
          </w:tcPr>
          <w:p w14:paraId="0865CACF" w14:textId="77777777" w:rsidR="00572BFF" w:rsidRPr="00CE00DC" w:rsidRDefault="00572BFF" w:rsidP="00572BFF">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1.1.</w:t>
            </w:r>
          </w:p>
        </w:tc>
        <w:tc>
          <w:tcPr>
            <w:tcW w:w="3610" w:type="dxa"/>
            <w:shd w:val="clear" w:color="auto" w:fill="auto"/>
            <w:vAlign w:val="center"/>
          </w:tcPr>
          <w:p w14:paraId="44222D2F" w14:textId="77777777" w:rsidR="00572BFF" w:rsidRPr="00CE00DC" w:rsidRDefault="00572BFF" w:rsidP="00572BFF">
            <w:pPr>
              <w:spacing w:after="0"/>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i/>
                <w:iCs/>
                <w:sz w:val="20"/>
                <w:szCs w:val="20"/>
                <w:lang w:eastAsia="lv-LV"/>
              </w:rPr>
              <w:t xml:space="preserve"> - b</w:t>
            </w:r>
            <w:r w:rsidRPr="00CE00DC">
              <w:rPr>
                <w:rFonts w:ascii="Times New Roman" w:eastAsia="Times New Roman" w:hAnsi="Times New Roman" w:cs="Times New Roman"/>
                <w:bCs/>
                <w:i/>
                <w:sz w:val="20"/>
                <w:szCs w:val="20"/>
                <w:lang w:eastAsia="lv-LV"/>
              </w:rPr>
              <w:t>ūvniecības ieceres dokumentācijas izstrāde</w:t>
            </w:r>
          </w:p>
        </w:tc>
        <w:tc>
          <w:tcPr>
            <w:tcW w:w="1843" w:type="dxa"/>
            <w:shd w:val="clear" w:color="auto" w:fill="auto"/>
            <w:vAlign w:val="center"/>
          </w:tcPr>
          <w:p w14:paraId="6E2C3093" w14:textId="03393494"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1 402 789,24</w:t>
            </w:r>
          </w:p>
        </w:tc>
        <w:tc>
          <w:tcPr>
            <w:tcW w:w="1559" w:type="dxa"/>
            <w:vAlign w:val="center"/>
          </w:tcPr>
          <w:p w14:paraId="305062B3" w14:textId="44A2D56D"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1 402 789,24</w:t>
            </w:r>
          </w:p>
        </w:tc>
        <w:tc>
          <w:tcPr>
            <w:tcW w:w="1276" w:type="dxa"/>
            <w:shd w:val="clear" w:color="auto" w:fill="auto"/>
            <w:vAlign w:val="center"/>
          </w:tcPr>
          <w:p w14:paraId="16E74B11" w14:textId="35E29144"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0</w:t>
            </w:r>
          </w:p>
        </w:tc>
        <w:tc>
          <w:tcPr>
            <w:tcW w:w="1134" w:type="dxa"/>
            <w:vAlign w:val="center"/>
          </w:tcPr>
          <w:p w14:paraId="2B85026E" w14:textId="5D3171F1"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0</w:t>
            </w:r>
          </w:p>
        </w:tc>
      </w:tr>
      <w:tr w:rsidR="00572BFF" w:rsidRPr="00CE00DC" w14:paraId="0CEF8937" w14:textId="28BAFC2C" w:rsidTr="00D82EB2">
        <w:trPr>
          <w:trHeight w:val="202"/>
          <w:jc w:val="center"/>
        </w:trPr>
        <w:tc>
          <w:tcPr>
            <w:tcW w:w="638" w:type="dxa"/>
            <w:shd w:val="clear" w:color="auto" w:fill="auto"/>
            <w:vAlign w:val="center"/>
          </w:tcPr>
          <w:p w14:paraId="6EA83BA9" w14:textId="77777777" w:rsidR="00572BFF" w:rsidRPr="00CE00DC" w:rsidRDefault="00572BFF" w:rsidP="00572BFF">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1.2.</w:t>
            </w:r>
          </w:p>
        </w:tc>
        <w:tc>
          <w:tcPr>
            <w:tcW w:w="3610" w:type="dxa"/>
            <w:shd w:val="clear" w:color="auto" w:fill="auto"/>
            <w:vAlign w:val="center"/>
          </w:tcPr>
          <w:p w14:paraId="4705A4A0" w14:textId="77777777" w:rsidR="00572BFF" w:rsidRPr="00CE00DC" w:rsidRDefault="00572BFF" w:rsidP="00572BFF">
            <w:pPr>
              <w:spacing w:after="0"/>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i/>
                <w:iCs/>
                <w:sz w:val="20"/>
                <w:szCs w:val="20"/>
                <w:lang w:eastAsia="lv-LV"/>
              </w:rPr>
              <w:t xml:space="preserve"> - būvdarbi</w:t>
            </w:r>
          </w:p>
        </w:tc>
        <w:tc>
          <w:tcPr>
            <w:tcW w:w="1843" w:type="dxa"/>
            <w:shd w:val="clear" w:color="auto" w:fill="auto"/>
            <w:vAlign w:val="center"/>
          </w:tcPr>
          <w:p w14:paraId="3E896D0F" w14:textId="6482B592"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48 417 123,88</w:t>
            </w:r>
          </w:p>
        </w:tc>
        <w:tc>
          <w:tcPr>
            <w:tcW w:w="1559" w:type="dxa"/>
            <w:vAlign w:val="center"/>
          </w:tcPr>
          <w:p w14:paraId="3929B79C" w14:textId="057C9F53"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45 996 267,69</w:t>
            </w:r>
          </w:p>
        </w:tc>
        <w:tc>
          <w:tcPr>
            <w:tcW w:w="1276" w:type="dxa"/>
            <w:shd w:val="clear" w:color="auto" w:fill="auto"/>
            <w:vAlign w:val="center"/>
          </w:tcPr>
          <w:p w14:paraId="1075A960" w14:textId="18F8DB3E"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2 420 856,19</w:t>
            </w:r>
          </w:p>
        </w:tc>
        <w:tc>
          <w:tcPr>
            <w:tcW w:w="1134" w:type="dxa"/>
            <w:vAlign w:val="center"/>
          </w:tcPr>
          <w:p w14:paraId="2868DF08" w14:textId="6F454C61"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0</w:t>
            </w:r>
          </w:p>
        </w:tc>
      </w:tr>
      <w:tr w:rsidR="00572BFF" w:rsidRPr="00CE00DC" w14:paraId="137278E2" w14:textId="5A40EE7A" w:rsidTr="00D82EB2">
        <w:trPr>
          <w:trHeight w:val="233"/>
          <w:jc w:val="center"/>
        </w:trPr>
        <w:tc>
          <w:tcPr>
            <w:tcW w:w="638" w:type="dxa"/>
            <w:shd w:val="clear" w:color="auto" w:fill="auto"/>
            <w:vAlign w:val="center"/>
          </w:tcPr>
          <w:p w14:paraId="4048CECE" w14:textId="77777777" w:rsidR="00572BFF" w:rsidRPr="00CE00DC" w:rsidRDefault="00572BFF" w:rsidP="00572BFF">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1.3.</w:t>
            </w:r>
          </w:p>
        </w:tc>
        <w:tc>
          <w:tcPr>
            <w:tcW w:w="3610" w:type="dxa"/>
            <w:shd w:val="clear" w:color="auto" w:fill="auto"/>
            <w:vAlign w:val="center"/>
          </w:tcPr>
          <w:p w14:paraId="4432878F" w14:textId="77777777" w:rsidR="00572BFF" w:rsidRPr="00CE00DC" w:rsidRDefault="00572BFF" w:rsidP="00572BFF">
            <w:pPr>
              <w:spacing w:after="0"/>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i/>
                <w:iCs/>
                <w:sz w:val="20"/>
                <w:szCs w:val="20"/>
                <w:lang w:eastAsia="lv-LV"/>
              </w:rPr>
              <w:t xml:space="preserve"> - autoruzraudzība </w:t>
            </w:r>
          </w:p>
        </w:tc>
        <w:tc>
          <w:tcPr>
            <w:tcW w:w="1843" w:type="dxa"/>
            <w:shd w:val="clear" w:color="auto" w:fill="auto"/>
            <w:vAlign w:val="center"/>
          </w:tcPr>
          <w:p w14:paraId="618740CE" w14:textId="10F3B27E"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350 359,60</w:t>
            </w:r>
          </w:p>
        </w:tc>
        <w:tc>
          <w:tcPr>
            <w:tcW w:w="1559" w:type="dxa"/>
            <w:vAlign w:val="center"/>
          </w:tcPr>
          <w:p w14:paraId="1CCE0018" w14:textId="7013476A"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350 359,60</w:t>
            </w:r>
          </w:p>
        </w:tc>
        <w:tc>
          <w:tcPr>
            <w:tcW w:w="1276" w:type="dxa"/>
            <w:shd w:val="clear" w:color="auto" w:fill="auto"/>
            <w:vAlign w:val="center"/>
          </w:tcPr>
          <w:p w14:paraId="25E669B8" w14:textId="2EA79DD4"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0</w:t>
            </w:r>
          </w:p>
        </w:tc>
        <w:tc>
          <w:tcPr>
            <w:tcW w:w="1134" w:type="dxa"/>
            <w:vAlign w:val="center"/>
          </w:tcPr>
          <w:p w14:paraId="08099D7C" w14:textId="120271C2"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0</w:t>
            </w:r>
          </w:p>
        </w:tc>
      </w:tr>
      <w:tr w:rsidR="00572BFF" w:rsidRPr="00CE00DC" w14:paraId="6E069077" w14:textId="73EB4562" w:rsidTr="00D82EB2">
        <w:trPr>
          <w:trHeight w:val="252"/>
          <w:jc w:val="center"/>
        </w:trPr>
        <w:tc>
          <w:tcPr>
            <w:tcW w:w="638" w:type="dxa"/>
            <w:shd w:val="clear" w:color="auto" w:fill="auto"/>
            <w:vAlign w:val="center"/>
          </w:tcPr>
          <w:p w14:paraId="70A351C4" w14:textId="77777777" w:rsidR="00572BFF" w:rsidRPr="00CE00DC" w:rsidRDefault="00572BFF" w:rsidP="00572BFF">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1.4.</w:t>
            </w:r>
          </w:p>
        </w:tc>
        <w:tc>
          <w:tcPr>
            <w:tcW w:w="3610" w:type="dxa"/>
            <w:shd w:val="clear" w:color="auto" w:fill="auto"/>
            <w:vAlign w:val="bottom"/>
          </w:tcPr>
          <w:p w14:paraId="4484B39B" w14:textId="77777777" w:rsidR="00572BFF" w:rsidRPr="00CE00DC" w:rsidRDefault="00572BFF" w:rsidP="00572BFF">
            <w:pPr>
              <w:spacing w:after="0"/>
              <w:rPr>
                <w:rFonts w:ascii="Times New Roman" w:eastAsia="Times New Roman" w:hAnsi="Times New Roman" w:cs="Times New Roman"/>
                <w:color w:val="000000" w:themeColor="text1"/>
                <w:sz w:val="20"/>
                <w:szCs w:val="20"/>
              </w:rPr>
            </w:pPr>
            <w:r w:rsidRPr="00CE00DC">
              <w:rPr>
                <w:rFonts w:ascii="Times New Roman" w:eastAsia="Times New Roman" w:hAnsi="Times New Roman" w:cs="Times New Roman"/>
                <w:sz w:val="20"/>
                <w:szCs w:val="20"/>
                <w:lang w:eastAsia="lv-LV"/>
              </w:rPr>
              <w:t xml:space="preserve">Būvniecības būvuzraudzība </w:t>
            </w:r>
          </w:p>
        </w:tc>
        <w:tc>
          <w:tcPr>
            <w:tcW w:w="1843" w:type="dxa"/>
            <w:shd w:val="clear" w:color="auto" w:fill="auto"/>
            <w:vAlign w:val="center"/>
          </w:tcPr>
          <w:p w14:paraId="31EB0E43" w14:textId="77777777"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1 418 201,88</w:t>
            </w:r>
          </w:p>
        </w:tc>
        <w:tc>
          <w:tcPr>
            <w:tcW w:w="1559" w:type="dxa"/>
            <w:vAlign w:val="center"/>
          </w:tcPr>
          <w:p w14:paraId="218EE8B9" w14:textId="77777777"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1 134 105,50</w:t>
            </w:r>
          </w:p>
        </w:tc>
        <w:tc>
          <w:tcPr>
            <w:tcW w:w="1276" w:type="dxa"/>
            <w:shd w:val="clear" w:color="auto" w:fill="auto"/>
            <w:vAlign w:val="center"/>
          </w:tcPr>
          <w:p w14:paraId="0282C685" w14:textId="77777777"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284 096,38</w:t>
            </w:r>
          </w:p>
        </w:tc>
        <w:tc>
          <w:tcPr>
            <w:tcW w:w="1134" w:type="dxa"/>
            <w:vAlign w:val="center"/>
          </w:tcPr>
          <w:p w14:paraId="23D1A84E" w14:textId="12C0B79B"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0</w:t>
            </w:r>
          </w:p>
        </w:tc>
      </w:tr>
      <w:tr w:rsidR="00572BFF" w:rsidRPr="00CE00DC" w14:paraId="0C42608F" w14:textId="3D327ACC" w:rsidTr="00D82EB2">
        <w:trPr>
          <w:trHeight w:val="271"/>
          <w:jc w:val="center"/>
        </w:trPr>
        <w:tc>
          <w:tcPr>
            <w:tcW w:w="638" w:type="dxa"/>
            <w:shd w:val="clear" w:color="auto" w:fill="auto"/>
            <w:vAlign w:val="center"/>
          </w:tcPr>
          <w:p w14:paraId="66726F6A" w14:textId="77777777" w:rsidR="00572BFF" w:rsidRPr="00CE00DC" w:rsidRDefault="00572BFF" w:rsidP="00572BFF">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1.5.</w:t>
            </w:r>
          </w:p>
        </w:tc>
        <w:tc>
          <w:tcPr>
            <w:tcW w:w="3610" w:type="dxa"/>
            <w:shd w:val="clear" w:color="auto" w:fill="auto"/>
            <w:vAlign w:val="bottom"/>
          </w:tcPr>
          <w:p w14:paraId="4F2914AB" w14:textId="77777777" w:rsidR="00572BFF" w:rsidRPr="00CE00DC" w:rsidRDefault="00572BFF" w:rsidP="00572BFF">
            <w:pPr>
              <w:spacing w:after="0"/>
              <w:rPr>
                <w:rFonts w:ascii="Times New Roman" w:eastAsia="Times New Roman" w:hAnsi="Times New Roman" w:cs="Times New Roman"/>
                <w:color w:val="000000" w:themeColor="text1"/>
                <w:sz w:val="20"/>
                <w:szCs w:val="20"/>
              </w:rPr>
            </w:pPr>
            <w:r w:rsidRPr="00CE00DC">
              <w:rPr>
                <w:rFonts w:ascii="Times New Roman" w:eastAsia="Times New Roman" w:hAnsi="Times New Roman" w:cs="Times New Roman"/>
                <w:sz w:val="20"/>
                <w:szCs w:val="20"/>
                <w:lang w:eastAsia="lv-LV"/>
              </w:rPr>
              <w:t xml:space="preserve">Projekta vadība </w:t>
            </w:r>
          </w:p>
        </w:tc>
        <w:tc>
          <w:tcPr>
            <w:tcW w:w="1843" w:type="dxa"/>
            <w:shd w:val="clear" w:color="auto" w:fill="auto"/>
            <w:vAlign w:val="center"/>
          </w:tcPr>
          <w:p w14:paraId="760AB1D2" w14:textId="77777777"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755 040,94</w:t>
            </w:r>
            <w:proofErr w:type="gramStart"/>
            <w:r w:rsidRPr="00CE00DC">
              <w:rPr>
                <w:rFonts w:ascii="Times New Roman" w:hAnsi="Times New Roman" w:cs="Times New Roman"/>
                <w:color w:val="000000"/>
                <w:sz w:val="20"/>
                <w:szCs w:val="20"/>
              </w:rPr>
              <w:t xml:space="preserve">   </w:t>
            </w:r>
            <w:proofErr w:type="gramEnd"/>
          </w:p>
        </w:tc>
        <w:tc>
          <w:tcPr>
            <w:tcW w:w="1559" w:type="dxa"/>
            <w:vAlign w:val="center"/>
          </w:tcPr>
          <w:p w14:paraId="1354ACFE" w14:textId="77777777"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612 992,75</w:t>
            </w:r>
          </w:p>
        </w:tc>
        <w:tc>
          <w:tcPr>
            <w:tcW w:w="1276" w:type="dxa"/>
            <w:shd w:val="clear" w:color="auto" w:fill="auto"/>
            <w:vAlign w:val="center"/>
          </w:tcPr>
          <w:p w14:paraId="327D4EBC" w14:textId="77777777"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142 048,19</w:t>
            </w:r>
            <w:proofErr w:type="gramStart"/>
            <w:r w:rsidRPr="00CE00DC">
              <w:rPr>
                <w:rFonts w:ascii="Times New Roman" w:hAnsi="Times New Roman" w:cs="Times New Roman"/>
                <w:color w:val="000000"/>
                <w:sz w:val="20"/>
                <w:szCs w:val="20"/>
              </w:rPr>
              <w:t xml:space="preserve">   </w:t>
            </w:r>
            <w:proofErr w:type="gramEnd"/>
          </w:p>
        </w:tc>
        <w:tc>
          <w:tcPr>
            <w:tcW w:w="1134" w:type="dxa"/>
            <w:vAlign w:val="center"/>
          </w:tcPr>
          <w:p w14:paraId="549DC25E" w14:textId="74A3B529"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0</w:t>
            </w:r>
          </w:p>
        </w:tc>
      </w:tr>
      <w:tr w:rsidR="00572BFF" w:rsidRPr="00CE00DC" w14:paraId="02A3A8D6" w14:textId="43367D52" w:rsidTr="00D82EB2">
        <w:trPr>
          <w:trHeight w:val="272"/>
          <w:jc w:val="center"/>
        </w:trPr>
        <w:tc>
          <w:tcPr>
            <w:tcW w:w="638" w:type="dxa"/>
            <w:shd w:val="clear" w:color="auto" w:fill="E7E6E6" w:themeFill="background2"/>
            <w:vAlign w:val="bottom"/>
          </w:tcPr>
          <w:p w14:paraId="3EF0C2F6" w14:textId="77777777" w:rsidR="00572BFF" w:rsidRPr="00CE00DC" w:rsidRDefault="00572BFF" w:rsidP="00572BFF">
            <w:pPr>
              <w:spacing w:after="0"/>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b/>
                <w:bCs/>
                <w:color w:val="000000"/>
                <w:sz w:val="20"/>
                <w:szCs w:val="20"/>
                <w:lang w:eastAsia="lv-LV"/>
              </w:rPr>
              <w:t>2.</w:t>
            </w:r>
          </w:p>
        </w:tc>
        <w:tc>
          <w:tcPr>
            <w:tcW w:w="3610" w:type="dxa"/>
            <w:shd w:val="clear" w:color="auto" w:fill="E7E6E6" w:themeFill="background2"/>
            <w:vAlign w:val="bottom"/>
          </w:tcPr>
          <w:p w14:paraId="3574266B" w14:textId="77777777" w:rsidR="00572BFF" w:rsidRPr="00CE00DC" w:rsidRDefault="00572BFF" w:rsidP="00572BFF">
            <w:pPr>
              <w:spacing w:after="0"/>
              <w:rPr>
                <w:rFonts w:ascii="Times New Roman" w:eastAsia="Times New Roman" w:hAnsi="Times New Roman" w:cs="Times New Roman"/>
                <w:color w:val="000000" w:themeColor="text1"/>
                <w:sz w:val="20"/>
                <w:szCs w:val="20"/>
              </w:rPr>
            </w:pPr>
            <w:r w:rsidRPr="00CE00DC">
              <w:rPr>
                <w:rFonts w:ascii="Times New Roman" w:eastAsia="Times New Roman" w:hAnsi="Times New Roman" w:cs="Times New Roman"/>
                <w:b/>
                <w:bCs/>
                <w:color w:val="000000" w:themeColor="text1"/>
                <w:sz w:val="20"/>
                <w:szCs w:val="20"/>
                <w:lang w:eastAsia="lv-LV"/>
              </w:rPr>
              <w:t xml:space="preserve">KOPĀ, noapaļojot līdz veseliem </w:t>
            </w:r>
            <w:r w:rsidRPr="00CE00DC">
              <w:rPr>
                <w:rFonts w:ascii="Times New Roman" w:eastAsia="Times New Roman" w:hAnsi="Times New Roman" w:cs="Times New Roman"/>
                <w:b/>
                <w:bCs/>
                <w:i/>
                <w:iCs/>
                <w:color w:val="000000" w:themeColor="text1"/>
                <w:sz w:val="20"/>
                <w:szCs w:val="20"/>
                <w:lang w:eastAsia="lv-LV"/>
              </w:rPr>
              <w:t>euro</w:t>
            </w:r>
            <w:r w:rsidRPr="00CE00DC">
              <w:rPr>
                <w:rFonts w:ascii="Times New Roman" w:eastAsia="Times New Roman" w:hAnsi="Times New Roman" w:cs="Times New Roman"/>
                <w:b/>
                <w:bCs/>
                <w:color w:val="000000" w:themeColor="text1"/>
                <w:sz w:val="20"/>
                <w:szCs w:val="20"/>
                <w:lang w:eastAsia="lv-LV"/>
              </w:rPr>
              <w:t xml:space="preserve"> (1.1-1.5.)</w:t>
            </w:r>
          </w:p>
        </w:tc>
        <w:tc>
          <w:tcPr>
            <w:tcW w:w="1843" w:type="dxa"/>
            <w:shd w:val="clear" w:color="auto" w:fill="E7E6E6" w:themeFill="background2"/>
            <w:vAlign w:val="center"/>
          </w:tcPr>
          <w:p w14:paraId="43F2A28C" w14:textId="2809EC90" w:rsidR="00572BFF" w:rsidRPr="00CE00DC" w:rsidRDefault="00572BFF" w:rsidP="00572BFF">
            <w:pPr>
              <w:spacing w:after="0"/>
              <w:jc w:val="center"/>
              <w:rPr>
                <w:rFonts w:ascii="Times New Roman" w:eastAsia="Times New Roman" w:hAnsi="Times New Roman" w:cs="Times New Roman"/>
                <w:b/>
                <w:bCs/>
                <w:color w:val="000000" w:themeColor="text1"/>
                <w:sz w:val="20"/>
                <w:szCs w:val="20"/>
              </w:rPr>
            </w:pPr>
            <w:r w:rsidRPr="00CE00DC">
              <w:rPr>
                <w:rFonts w:ascii="Times New Roman" w:eastAsia="Times New Roman" w:hAnsi="Times New Roman" w:cs="Times New Roman"/>
                <w:b/>
                <w:bCs/>
                <w:color w:val="000000" w:themeColor="text1"/>
                <w:sz w:val="20"/>
                <w:szCs w:val="20"/>
              </w:rPr>
              <w:t>52 343 516</w:t>
            </w:r>
          </w:p>
        </w:tc>
        <w:tc>
          <w:tcPr>
            <w:tcW w:w="1559" w:type="dxa"/>
            <w:shd w:val="clear" w:color="auto" w:fill="E7E6E6" w:themeFill="background2"/>
            <w:vAlign w:val="center"/>
          </w:tcPr>
          <w:p w14:paraId="4E52C03B" w14:textId="601A19FA" w:rsidR="00572BFF" w:rsidRPr="00CE00DC" w:rsidRDefault="00572BFF" w:rsidP="00572BFF">
            <w:pPr>
              <w:spacing w:after="0"/>
              <w:jc w:val="center"/>
              <w:rPr>
                <w:rFonts w:ascii="Times New Roman" w:eastAsia="Times New Roman" w:hAnsi="Times New Roman" w:cs="Times New Roman"/>
                <w:b/>
                <w:bCs/>
                <w:color w:val="000000"/>
                <w:sz w:val="20"/>
                <w:szCs w:val="20"/>
                <w:lang w:eastAsia="lv-LV"/>
              </w:rPr>
            </w:pPr>
            <w:bookmarkStart w:id="18" w:name="_Hlk156898416"/>
            <w:r w:rsidRPr="00CE00DC">
              <w:rPr>
                <w:rFonts w:ascii="Times New Roman" w:eastAsia="Times New Roman" w:hAnsi="Times New Roman" w:cs="Times New Roman"/>
                <w:b/>
                <w:bCs/>
                <w:color w:val="000000"/>
                <w:sz w:val="20"/>
                <w:szCs w:val="20"/>
                <w:lang w:eastAsia="lv-LV"/>
              </w:rPr>
              <w:t>49 496 515</w:t>
            </w:r>
            <w:bookmarkEnd w:id="18"/>
          </w:p>
        </w:tc>
        <w:tc>
          <w:tcPr>
            <w:tcW w:w="1276" w:type="dxa"/>
            <w:shd w:val="clear" w:color="auto" w:fill="E7E6E6" w:themeFill="background2"/>
            <w:vAlign w:val="center"/>
          </w:tcPr>
          <w:p w14:paraId="57A57C70" w14:textId="67297C37" w:rsidR="00572BFF" w:rsidRPr="00CE00DC" w:rsidRDefault="00572BFF" w:rsidP="00572BFF">
            <w:pPr>
              <w:spacing w:after="0"/>
              <w:jc w:val="center"/>
              <w:rPr>
                <w:rFonts w:ascii="Times New Roman" w:hAnsi="Times New Roman" w:cs="Times New Roman"/>
                <w:b/>
                <w:bCs/>
                <w:color w:val="000000"/>
                <w:sz w:val="20"/>
                <w:szCs w:val="20"/>
              </w:rPr>
            </w:pPr>
            <w:r w:rsidRPr="00CE00DC">
              <w:rPr>
                <w:rFonts w:ascii="Times New Roman" w:hAnsi="Times New Roman" w:cs="Times New Roman"/>
                <w:b/>
                <w:bCs/>
                <w:color w:val="000000"/>
                <w:sz w:val="20"/>
                <w:szCs w:val="20"/>
              </w:rPr>
              <w:t>2 847 001</w:t>
            </w:r>
          </w:p>
        </w:tc>
        <w:tc>
          <w:tcPr>
            <w:tcW w:w="1134" w:type="dxa"/>
            <w:shd w:val="clear" w:color="auto" w:fill="E7E6E6" w:themeFill="background2"/>
            <w:vAlign w:val="center"/>
          </w:tcPr>
          <w:p w14:paraId="1C727F38" w14:textId="31FF0FF6" w:rsidR="00572BFF" w:rsidRPr="00CE00DC" w:rsidRDefault="00572BFF" w:rsidP="00572BFF">
            <w:pPr>
              <w:spacing w:after="0"/>
              <w:jc w:val="center"/>
              <w:rPr>
                <w:rFonts w:ascii="Times New Roman" w:hAnsi="Times New Roman" w:cs="Times New Roman"/>
                <w:b/>
                <w:bCs/>
                <w:color w:val="000000"/>
                <w:sz w:val="20"/>
                <w:szCs w:val="20"/>
              </w:rPr>
            </w:pPr>
            <w:r w:rsidRPr="00CE00DC">
              <w:rPr>
                <w:rFonts w:ascii="Times New Roman" w:hAnsi="Times New Roman" w:cs="Times New Roman"/>
                <w:color w:val="000000"/>
                <w:sz w:val="20"/>
                <w:szCs w:val="20"/>
              </w:rPr>
              <w:t>0</w:t>
            </w:r>
          </w:p>
        </w:tc>
      </w:tr>
      <w:tr w:rsidR="00572BFF" w:rsidRPr="00CE00DC" w14:paraId="4FB66C75" w14:textId="6F87454F" w:rsidTr="00D82EB2">
        <w:trPr>
          <w:trHeight w:val="271"/>
          <w:jc w:val="center"/>
        </w:trPr>
        <w:tc>
          <w:tcPr>
            <w:tcW w:w="638" w:type="dxa"/>
            <w:shd w:val="clear" w:color="auto" w:fill="E7E6E6" w:themeFill="background2"/>
            <w:noWrap/>
            <w:vAlign w:val="center"/>
            <w:hideMark/>
          </w:tcPr>
          <w:p w14:paraId="79BAED2F" w14:textId="77777777" w:rsidR="00572BFF" w:rsidRPr="00CE00DC" w:rsidRDefault="00572BFF" w:rsidP="00572BFF">
            <w:pPr>
              <w:spacing w:after="0"/>
              <w:ind w:right="217"/>
              <w:rPr>
                <w:rFonts w:ascii="Times New Roman" w:eastAsia="Times New Roman" w:hAnsi="Times New Roman" w:cs="Times New Roman"/>
                <w:b/>
                <w:color w:val="000000"/>
                <w:sz w:val="20"/>
                <w:szCs w:val="20"/>
                <w:lang w:eastAsia="lv-LV"/>
              </w:rPr>
            </w:pPr>
            <w:r w:rsidRPr="00CE00DC">
              <w:rPr>
                <w:rFonts w:ascii="Times New Roman" w:eastAsia="Times New Roman" w:hAnsi="Times New Roman" w:cs="Times New Roman"/>
                <w:b/>
                <w:color w:val="000000"/>
                <w:sz w:val="20"/>
                <w:szCs w:val="20"/>
                <w:lang w:eastAsia="lv-LV"/>
              </w:rPr>
              <w:t>3.</w:t>
            </w:r>
          </w:p>
        </w:tc>
        <w:tc>
          <w:tcPr>
            <w:tcW w:w="9422" w:type="dxa"/>
            <w:gridSpan w:val="5"/>
            <w:shd w:val="clear" w:color="auto" w:fill="E7E6E6" w:themeFill="background2"/>
            <w:vAlign w:val="bottom"/>
            <w:hideMark/>
          </w:tcPr>
          <w:p w14:paraId="337AC9DB" w14:textId="6E599166" w:rsidR="00572BFF" w:rsidRPr="00CE00DC" w:rsidRDefault="00572BFF" w:rsidP="00572BFF">
            <w:pPr>
              <w:spacing w:after="0"/>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b/>
                <w:bCs/>
                <w:color w:val="000000"/>
                <w:sz w:val="20"/>
                <w:szCs w:val="20"/>
                <w:lang w:eastAsia="lv-LV"/>
              </w:rPr>
              <w:t>Finansējums valsts robežas apsardzības infrastruktūras (žoga) izbūvei gar Latvijas Republikas un Krievijas Federācijas robežu (</w:t>
            </w:r>
            <w:bookmarkStart w:id="19" w:name="_Hlk156898602"/>
            <w:r w:rsidRPr="00CE00DC">
              <w:rPr>
                <w:rFonts w:ascii="Times New Roman" w:eastAsia="Times New Roman" w:hAnsi="Times New Roman" w:cs="Times New Roman"/>
                <w:b/>
                <w:bCs/>
                <w:color w:val="000000"/>
                <w:sz w:val="20"/>
                <w:szCs w:val="20"/>
                <w:lang w:eastAsia="lv-LV"/>
              </w:rPr>
              <w:t xml:space="preserve">posms, </w:t>
            </w:r>
            <w:proofErr w:type="gramStart"/>
            <w:r w:rsidRPr="00CE00DC">
              <w:rPr>
                <w:rFonts w:ascii="Times New Roman" w:eastAsia="Times New Roman" w:hAnsi="Times New Roman" w:cs="Times New Roman"/>
                <w:b/>
                <w:bCs/>
                <w:color w:val="000000"/>
                <w:sz w:val="20"/>
                <w:szCs w:val="20"/>
                <w:lang w:eastAsia="lv-LV"/>
              </w:rPr>
              <w:t>kurā žoga izbūve tiks īstenota</w:t>
            </w:r>
            <w:proofErr w:type="gramEnd"/>
            <w:r w:rsidRPr="00CE00DC">
              <w:rPr>
                <w:rFonts w:ascii="Times New Roman" w:eastAsia="Times New Roman" w:hAnsi="Times New Roman" w:cs="Times New Roman"/>
                <w:b/>
                <w:bCs/>
                <w:color w:val="000000"/>
                <w:sz w:val="20"/>
                <w:szCs w:val="20"/>
                <w:lang w:eastAsia="lv-LV"/>
              </w:rPr>
              <w:t xml:space="preserve"> ar NBS atbalstu)</w:t>
            </w:r>
            <w:r>
              <w:rPr>
                <w:rFonts w:ascii="Times New Roman" w:eastAsia="Times New Roman" w:hAnsi="Times New Roman" w:cs="Times New Roman"/>
                <w:b/>
                <w:bCs/>
                <w:color w:val="000000"/>
                <w:sz w:val="20"/>
                <w:szCs w:val="20"/>
                <w:lang w:eastAsia="lv-LV"/>
              </w:rPr>
              <w:t xml:space="preserve"> </w:t>
            </w:r>
            <w:r w:rsidRPr="00E46B32">
              <w:rPr>
                <w:rFonts w:ascii="Times New Roman" w:eastAsia="Times New Roman" w:hAnsi="Times New Roman" w:cs="Times New Roman"/>
                <w:b/>
                <w:bCs/>
                <w:color w:val="000000"/>
                <w:sz w:val="20"/>
                <w:szCs w:val="20"/>
                <w:lang w:eastAsia="lv-LV"/>
              </w:rPr>
              <w:t>(~19,52</w:t>
            </w:r>
            <w:r>
              <w:rPr>
                <w:rFonts w:ascii="Times New Roman" w:eastAsia="Times New Roman" w:hAnsi="Times New Roman" w:cs="Times New Roman"/>
                <w:b/>
                <w:bCs/>
                <w:color w:val="000000"/>
                <w:sz w:val="20"/>
                <w:szCs w:val="20"/>
                <w:lang w:eastAsia="lv-LV"/>
              </w:rPr>
              <w:t xml:space="preserve"> km)</w:t>
            </w:r>
            <w:r w:rsidRPr="00CE00DC">
              <w:rPr>
                <w:rFonts w:ascii="Times New Roman" w:eastAsia="Times New Roman" w:hAnsi="Times New Roman" w:cs="Times New Roman"/>
                <w:b/>
                <w:bCs/>
                <w:color w:val="000000"/>
                <w:sz w:val="20"/>
                <w:szCs w:val="20"/>
                <w:lang w:eastAsia="lv-LV"/>
              </w:rPr>
              <w:t>:</w:t>
            </w:r>
            <w:bookmarkEnd w:id="19"/>
          </w:p>
        </w:tc>
      </w:tr>
      <w:tr w:rsidR="00572BFF" w:rsidRPr="00CE00DC" w14:paraId="1298BEF1" w14:textId="089EAE9A" w:rsidTr="00D82EB2">
        <w:trPr>
          <w:trHeight w:val="280"/>
          <w:jc w:val="center"/>
        </w:trPr>
        <w:tc>
          <w:tcPr>
            <w:tcW w:w="638" w:type="dxa"/>
            <w:shd w:val="clear" w:color="auto" w:fill="auto"/>
            <w:noWrap/>
            <w:vAlign w:val="center"/>
            <w:hideMark/>
          </w:tcPr>
          <w:p w14:paraId="215A224D" w14:textId="77777777" w:rsidR="00572BFF" w:rsidRPr="00CE00DC" w:rsidRDefault="00572BFF" w:rsidP="00572BFF">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3.1.</w:t>
            </w:r>
          </w:p>
        </w:tc>
        <w:tc>
          <w:tcPr>
            <w:tcW w:w="3610" w:type="dxa"/>
            <w:shd w:val="clear" w:color="auto" w:fill="auto"/>
            <w:vAlign w:val="center"/>
            <w:hideMark/>
          </w:tcPr>
          <w:p w14:paraId="19E29C65" w14:textId="77777777" w:rsidR="00572BFF" w:rsidRPr="00CE00DC" w:rsidRDefault="00572BFF" w:rsidP="00572BFF">
            <w:pPr>
              <w:spacing w:after="0"/>
              <w:rPr>
                <w:rFonts w:ascii="Times New Roman" w:eastAsia="Times New Roman" w:hAnsi="Times New Roman" w:cs="Times New Roman"/>
                <w:i/>
                <w:iCs/>
                <w:sz w:val="20"/>
                <w:szCs w:val="20"/>
                <w:lang w:eastAsia="lv-LV"/>
              </w:rPr>
            </w:pPr>
            <w:r w:rsidRPr="00CE00DC">
              <w:rPr>
                <w:rFonts w:ascii="Times New Roman" w:eastAsia="Times New Roman" w:hAnsi="Times New Roman" w:cs="Times New Roman"/>
                <w:i/>
                <w:iCs/>
                <w:sz w:val="20"/>
                <w:szCs w:val="20"/>
                <w:lang w:eastAsia="lv-LV"/>
              </w:rPr>
              <w:t xml:space="preserve"> - b</w:t>
            </w:r>
            <w:r w:rsidRPr="00CE00DC">
              <w:rPr>
                <w:rFonts w:ascii="Times New Roman" w:eastAsia="Times New Roman" w:hAnsi="Times New Roman" w:cs="Times New Roman"/>
                <w:bCs/>
                <w:i/>
                <w:color w:val="000000"/>
                <w:sz w:val="20"/>
                <w:szCs w:val="20"/>
                <w:lang w:eastAsia="lv-LV"/>
              </w:rPr>
              <w:t>ūvniecības ieceres dokumentācijas izstrāde, autoruzraudzība un būvdarbi</w:t>
            </w:r>
          </w:p>
        </w:tc>
        <w:tc>
          <w:tcPr>
            <w:tcW w:w="1843" w:type="dxa"/>
            <w:tcBorders>
              <w:top w:val="nil"/>
              <w:left w:val="nil"/>
              <w:bottom w:val="single" w:sz="8" w:space="0" w:color="auto"/>
              <w:right w:val="single" w:sz="8" w:space="0" w:color="auto"/>
            </w:tcBorders>
            <w:shd w:val="clear" w:color="auto" w:fill="auto"/>
            <w:noWrap/>
            <w:vAlign w:val="center"/>
            <w:hideMark/>
          </w:tcPr>
          <w:p w14:paraId="25969FEA" w14:textId="77777777"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6 611 959,36</w:t>
            </w:r>
          </w:p>
        </w:tc>
        <w:tc>
          <w:tcPr>
            <w:tcW w:w="1559" w:type="dxa"/>
            <w:tcBorders>
              <w:top w:val="nil"/>
              <w:left w:val="nil"/>
              <w:bottom w:val="single" w:sz="8" w:space="0" w:color="auto"/>
              <w:right w:val="single" w:sz="8" w:space="0" w:color="auto"/>
            </w:tcBorders>
            <w:noWrap/>
            <w:vAlign w:val="center"/>
            <w:hideMark/>
          </w:tcPr>
          <w:p w14:paraId="1E81A9F4" w14:textId="77777777"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6 611 959,36</w:t>
            </w:r>
          </w:p>
        </w:tc>
        <w:tc>
          <w:tcPr>
            <w:tcW w:w="1276" w:type="dxa"/>
            <w:tcBorders>
              <w:top w:val="nil"/>
              <w:left w:val="nil"/>
              <w:bottom w:val="single" w:sz="8" w:space="0" w:color="auto"/>
              <w:right w:val="single" w:sz="8" w:space="0" w:color="auto"/>
            </w:tcBorders>
            <w:shd w:val="clear" w:color="auto" w:fill="auto"/>
            <w:vAlign w:val="center"/>
          </w:tcPr>
          <w:p w14:paraId="6F61B63A" w14:textId="77777777"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0</w:t>
            </w:r>
          </w:p>
        </w:tc>
        <w:tc>
          <w:tcPr>
            <w:tcW w:w="1134" w:type="dxa"/>
            <w:tcBorders>
              <w:top w:val="nil"/>
              <w:left w:val="nil"/>
              <w:bottom w:val="single" w:sz="8" w:space="0" w:color="auto"/>
              <w:right w:val="single" w:sz="8" w:space="0" w:color="auto"/>
            </w:tcBorders>
            <w:vAlign w:val="center"/>
          </w:tcPr>
          <w:p w14:paraId="4A9D0DD4" w14:textId="38F6C066"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0</w:t>
            </w:r>
          </w:p>
        </w:tc>
      </w:tr>
      <w:tr w:rsidR="00572BFF" w:rsidRPr="00CE00DC" w14:paraId="0FFA0807" w14:textId="06286D96" w:rsidTr="00D82EB2">
        <w:trPr>
          <w:trHeight w:val="280"/>
          <w:jc w:val="center"/>
        </w:trPr>
        <w:tc>
          <w:tcPr>
            <w:tcW w:w="638" w:type="dxa"/>
            <w:shd w:val="clear" w:color="auto" w:fill="auto"/>
            <w:noWrap/>
            <w:vAlign w:val="center"/>
            <w:hideMark/>
          </w:tcPr>
          <w:p w14:paraId="04DCB657" w14:textId="77777777" w:rsidR="00572BFF" w:rsidRPr="00CE00DC" w:rsidRDefault="00572BFF" w:rsidP="00572BFF">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3.2.</w:t>
            </w:r>
          </w:p>
        </w:tc>
        <w:tc>
          <w:tcPr>
            <w:tcW w:w="3610" w:type="dxa"/>
            <w:shd w:val="clear" w:color="auto" w:fill="auto"/>
            <w:vAlign w:val="bottom"/>
            <w:hideMark/>
          </w:tcPr>
          <w:p w14:paraId="224BE546" w14:textId="77777777" w:rsidR="00572BFF" w:rsidRPr="00CE00DC" w:rsidRDefault="00572BFF" w:rsidP="00572BFF">
            <w:pPr>
              <w:spacing w:after="0"/>
              <w:rPr>
                <w:rFonts w:ascii="Times New Roman" w:eastAsia="Times New Roman" w:hAnsi="Times New Roman" w:cs="Times New Roman"/>
                <w:i/>
                <w:iCs/>
                <w:sz w:val="20"/>
                <w:szCs w:val="20"/>
                <w:lang w:eastAsia="lv-LV"/>
              </w:rPr>
            </w:pPr>
            <w:r w:rsidRPr="00CE00DC">
              <w:rPr>
                <w:rFonts w:ascii="Times New Roman" w:eastAsia="Times New Roman" w:hAnsi="Times New Roman" w:cs="Times New Roman"/>
                <w:sz w:val="20"/>
                <w:szCs w:val="20"/>
                <w:lang w:eastAsia="lv-LV"/>
              </w:rPr>
              <w:t xml:space="preserve">Projekta vadība </w:t>
            </w:r>
          </w:p>
        </w:tc>
        <w:tc>
          <w:tcPr>
            <w:tcW w:w="1843" w:type="dxa"/>
            <w:tcBorders>
              <w:top w:val="nil"/>
              <w:left w:val="nil"/>
              <w:bottom w:val="single" w:sz="8" w:space="0" w:color="auto"/>
              <w:right w:val="single" w:sz="8" w:space="0" w:color="auto"/>
            </w:tcBorders>
            <w:shd w:val="clear" w:color="auto" w:fill="auto"/>
            <w:noWrap/>
            <w:vAlign w:val="center"/>
          </w:tcPr>
          <w:p w14:paraId="54A774B6" w14:textId="77777777" w:rsidR="00572BFF" w:rsidRPr="00CE00DC" w:rsidRDefault="00572BFF" w:rsidP="00572BFF">
            <w:pPr>
              <w:spacing w:after="0"/>
              <w:jc w:val="center"/>
              <w:rPr>
                <w:rFonts w:ascii="Times New Roman" w:hAnsi="Times New Roman"/>
                <w:i/>
                <w:color w:val="000000"/>
                <w:sz w:val="20"/>
                <w:szCs w:val="20"/>
              </w:rPr>
            </w:pPr>
            <w:r w:rsidRPr="00CE00DC">
              <w:rPr>
                <w:rFonts w:ascii="Times New Roman" w:hAnsi="Times New Roman" w:cs="Times New Roman"/>
                <w:sz w:val="20"/>
                <w:szCs w:val="20"/>
              </w:rPr>
              <w:t>157 576,19</w:t>
            </w:r>
          </w:p>
        </w:tc>
        <w:tc>
          <w:tcPr>
            <w:tcW w:w="1559" w:type="dxa"/>
            <w:tcBorders>
              <w:top w:val="nil"/>
              <w:left w:val="nil"/>
              <w:bottom w:val="single" w:sz="8" w:space="0" w:color="auto"/>
              <w:right w:val="single" w:sz="8" w:space="0" w:color="auto"/>
            </w:tcBorders>
            <w:noWrap/>
            <w:vAlign w:val="center"/>
          </w:tcPr>
          <w:p w14:paraId="3735527E" w14:textId="041C33E1" w:rsidR="00572BFF" w:rsidRPr="00CE00DC" w:rsidRDefault="00572BFF" w:rsidP="00572BFF">
            <w:pPr>
              <w:spacing w:after="0"/>
              <w:jc w:val="center"/>
              <w:rPr>
                <w:rFonts w:ascii="Times New Roman" w:eastAsia="Times New Roman" w:hAnsi="Times New Roman" w:cs="Times New Roman"/>
                <w:color w:val="000000"/>
                <w:sz w:val="20"/>
                <w:szCs w:val="20"/>
                <w:lang w:eastAsia="lv-LV"/>
              </w:rPr>
            </w:pPr>
            <w:r w:rsidRPr="00CE00DC">
              <w:rPr>
                <w:rFonts w:ascii="Times New Roman" w:hAnsi="Times New Roman" w:cs="Times New Roman"/>
                <w:sz w:val="20"/>
                <w:szCs w:val="20"/>
              </w:rPr>
              <w:t>157 576,19</w:t>
            </w:r>
          </w:p>
        </w:tc>
        <w:tc>
          <w:tcPr>
            <w:tcW w:w="1276" w:type="dxa"/>
            <w:tcBorders>
              <w:top w:val="nil"/>
              <w:left w:val="nil"/>
              <w:bottom w:val="single" w:sz="8" w:space="0" w:color="auto"/>
              <w:right w:val="single" w:sz="8" w:space="0" w:color="auto"/>
            </w:tcBorders>
            <w:shd w:val="clear" w:color="auto" w:fill="auto"/>
            <w:vAlign w:val="center"/>
          </w:tcPr>
          <w:p w14:paraId="13AA8697" w14:textId="77777777" w:rsidR="00572BFF" w:rsidRPr="00CE00DC" w:rsidRDefault="00572BFF" w:rsidP="00572BFF">
            <w:pPr>
              <w:spacing w:after="0"/>
              <w:jc w:val="center"/>
              <w:rPr>
                <w:rFonts w:ascii="Times New Roman" w:eastAsia="Times New Roman" w:hAnsi="Times New Roman" w:cs="Times New Roman"/>
                <w:color w:val="000000" w:themeColor="text1"/>
                <w:sz w:val="20"/>
                <w:szCs w:val="20"/>
              </w:rPr>
            </w:pPr>
            <w:r w:rsidRPr="00CE00DC">
              <w:rPr>
                <w:rFonts w:ascii="Times New Roman" w:hAnsi="Times New Roman" w:cs="Times New Roman"/>
                <w:bCs/>
                <w:sz w:val="20"/>
                <w:szCs w:val="20"/>
              </w:rPr>
              <w:t>0</w:t>
            </w:r>
          </w:p>
        </w:tc>
        <w:tc>
          <w:tcPr>
            <w:tcW w:w="1134" w:type="dxa"/>
            <w:tcBorders>
              <w:top w:val="nil"/>
              <w:left w:val="nil"/>
              <w:bottom w:val="single" w:sz="8" w:space="0" w:color="auto"/>
              <w:right w:val="single" w:sz="8" w:space="0" w:color="auto"/>
            </w:tcBorders>
            <w:vAlign w:val="center"/>
          </w:tcPr>
          <w:p w14:paraId="5800D8BA" w14:textId="10861422" w:rsidR="00572BFF" w:rsidRPr="00CE00DC" w:rsidRDefault="00572BFF" w:rsidP="00572BFF">
            <w:pPr>
              <w:spacing w:after="0"/>
              <w:jc w:val="center"/>
              <w:rPr>
                <w:rFonts w:ascii="Times New Roman" w:hAnsi="Times New Roman" w:cs="Times New Roman"/>
                <w:bCs/>
                <w:sz w:val="20"/>
                <w:szCs w:val="20"/>
              </w:rPr>
            </w:pPr>
            <w:r w:rsidRPr="00CE00DC">
              <w:rPr>
                <w:rFonts w:ascii="Times New Roman" w:hAnsi="Times New Roman" w:cs="Times New Roman"/>
                <w:color w:val="000000"/>
                <w:sz w:val="20"/>
                <w:szCs w:val="20"/>
              </w:rPr>
              <w:t>0</w:t>
            </w:r>
          </w:p>
        </w:tc>
      </w:tr>
      <w:tr w:rsidR="00572BFF" w:rsidRPr="00CE00DC" w14:paraId="2CF93AEB" w14:textId="33872B1E" w:rsidTr="00D82EB2">
        <w:trPr>
          <w:trHeight w:val="280"/>
          <w:jc w:val="center"/>
        </w:trPr>
        <w:tc>
          <w:tcPr>
            <w:tcW w:w="638" w:type="dxa"/>
            <w:shd w:val="clear" w:color="auto" w:fill="auto"/>
            <w:noWrap/>
            <w:vAlign w:val="center"/>
            <w:hideMark/>
          </w:tcPr>
          <w:p w14:paraId="5BDDB69E" w14:textId="77777777" w:rsidR="00572BFF" w:rsidRPr="00CE00DC" w:rsidRDefault="00572BFF" w:rsidP="00572BFF">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3.3.</w:t>
            </w:r>
          </w:p>
        </w:tc>
        <w:tc>
          <w:tcPr>
            <w:tcW w:w="3610" w:type="dxa"/>
            <w:shd w:val="clear" w:color="auto" w:fill="auto"/>
            <w:vAlign w:val="bottom"/>
            <w:hideMark/>
          </w:tcPr>
          <w:p w14:paraId="63B3A7C8" w14:textId="77777777" w:rsidR="00572BFF" w:rsidRPr="00CE00DC" w:rsidRDefault="00572BFF" w:rsidP="00572BFF">
            <w:pPr>
              <w:spacing w:after="0"/>
              <w:rPr>
                <w:rFonts w:ascii="Times New Roman" w:eastAsia="Times New Roman" w:hAnsi="Times New Roman" w:cs="Times New Roman"/>
                <w:i/>
                <w:iCs/>
                <w:sz w:val="20"/>
                <w:szCs w:val="20"/>
                <w:lang w:eastAsia="lv-LV"/>
              </w:rPr>
            </w:pPr>
            <w:r w:rsidRPr="00CE00DC">
              <w:rPr>
                <w:rFonts w:ascii="Times New Roman" w:eastAsia="Times New Roman" w:hAnsi="Times New Roman" w:cs="Times New Roman"/>
                <w:sz w:val="20"/>
                <w:szCs w:val="20"/>
                <w:lang w:eastAsia="lv-LV"/>
              </w:rPr>
              <w:t xml:space="preserve">Būvdarbu vadība </w:t>
            </w:r>
          </w:p>
        </w:tc>
        <w:tc>
          <w:tcPr>
            <w:tcW w:w="1843" w:type="dxa"/>
            <w:tcBorders>
              <w:top w:val="nil"/>
              <w:left w:val="nil"/>
              <w:bottom w:val="single" w:sz="8" w:space="0" w:color="auto"/>
              <w:right w:val="single" w:sz="8" w:space="0" w:color="auto"/>
            </w:tcBorders>
            <w:shd w:val="clear" w:color="auto" w:fill="auto"/>
            <w:noWrap/>
            <w:vAlign w:val="center"/>
          </w:tcPr>
          <w:p w14:paraId="7E38A26E" w14:textId="77777777" w:rsidR="00572BFF" w:rsidRPr="00CE00DC" w:rsidRDefault="00572BFF" w:rsidP="00572BFF">
            <w:pPr>
              <w:spacing w:after="0"/>
              <w:jc w:val="center"/>
              <w:rPr>
                <w:rFonts w:ascii="Times New Roman" w:eastAsia="Times New Roman" w:hAnsi="Times New Roman" w:cs="Times New Roman"/>
                <w:i/>
                <w:iCs/>
                <w:color w:val="000000"/>
                <w:sz w:val="20"/>
                <w:szCs w:val="20"/>
                <w:lang w:eastAsia="lv-LV"/>
              </w:rPr>
            </w:pPr>
            <w:r w:rsidRPr="00CE00DC">
              <w:rPr>
                <w:rFonts w:ascii="Times New Roman" w:hAnsi="Times New Roman" w:cs="Times New Roman"/>
                <w:bCs/>
                <w:sz w:val="20"/>
                <w:szCs w:val="20"/>
              </w:rPr>
              <w:t>181 608,56</w:t>
            </w:r>
          </w:p>
        </w:tc>
        <w:tc>
          <w:tcPr>
            <w:tcW w:w="1559" w:type="dxa"/>
            <w:tcBorders>
              <w:top w:val="nil"/>
              <w:left w:val="nil"/>
              <w:bottom w:val="single" w:sz="8" w:space="0" w:color="auto"/>
              <w:right w:val="single" w:sz="8" w:space="0" w:color="auto"/>
            </w:tcBorders>
            <w:noWrap/>
            <w:vAlign w:val="center"/>
          </w:tcPr>
          <w:p w14:paraId="5DBC630D" w14:textId="2EFFFCF3" w:rsidR="00572BFF" w:rsidRPr="00CE00DC" w:rsidRDefault="00572BFF" w:rsidP="00572BFF">
            <w:pPr>
              <w:spacing w:after="0"/>
              <w:jc w:val="center"/>
              <w:rPr>
                <w:rFonts w:ascii="Times New Roman" w:eastAsia="Times New Roman" w:hAnsi="Times New Roman" w:cs="Times New Roman"/>
                <w:i/>
                <w:iCs/>
                <w:color w:val="000000"/>
                <w:sz w:val="20"/>
                <w:szCs w:val="20"/>
                <w:lang w:eastAsia="lv-LV"/>
              </w:rPr>
            </w:pPr>
            <w:r w:rsidRPr="00CE00DC">
              <w:rPr>
                <w:rFonts w:ascii="Times New Roman" w:hAnsi="Times New Roman" w:cs="Times New Roman"/>
                <w:bCs/>
                <w:sz w:val="20"/>
                <w:szCs w:val="20"/>
              </w:rPr>
              <w:t>181 608,56</w:t>
            </w:r>
          </w:p>
        </w:tc>
        <w:tc>
          <w:tcPr>
            <w:tcW w:w="1276" w:type="dxa"/>
            <w:tcBorders>
              <w:top w:val="nil"/>
              <w:left w:val="nil"/>
              <w:bottom w:val="single" w:sz="8" w:space="0" w:color="auto"/>
              <w:right w:val="single" w:sz="8" w:space="0" w:color="auto"/>
            </w:tcBorders>
            <w:shd w:val="clear" w:color="auto" w:fill="auto"/>
            <w:vAlign w:val="center"/>
          </w:tcPr>
          <w:p w14:paraId="1F30C4C3" w14:textId="77777777"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bCs/>
                <w:sz w:val="20"/>
                <w:szCs w:val="20"/>
              </w:rPr>
              <w:t>0</w:t>
            </w:r>
          </w:p>
        </w:tc>
        <w:tc>
          <w:tcPr>
            <w:tcW w:w="1134" w:type="dxa"/>
            <w:tcBorders>
              <w:top w:val="nil"/>
              <w:left w:val="nil"/>
              <w:bottom w:val="single" w:sz="8" w:space="0" w:color="auto"/>
              <w:right w:val="single" w:sz="8" w:space="0" w:color="auto"/>
            </w:tcBorders>
            <w:vAlign w:val="center"/>
          </w:tcPr>
          <w:p w14:paraId="638DE5AE" w14:textId="128E0481" w:rsidR="00572BFF" w:rsidRPr="00CE00DC" w:rsidRDefault="00572BFF" w:rsidP="00572BFF">
            <w:pPr>
              <w:spacing w:after="0"/>
              <w:jc w:val="center"/>
              <w:rPr>
                <w:rFonts w:ascii="Times New Roman" w:hAnsi="Times New Roman" w:cs="Times New Roman"/>
                <w:bCs/>
                <w:sz w:val="20"/>
                <w:szCs w:val="20"/>
              </w:rPr>
            </w:pPr>
            <w:r w:rsidRPr="00CE00DC">
              <w:rPr>
                <w:rFonts w:ascii="Times New Roman" w:hAnsi="Times New Roman" w:cs="Times New Roman"/>
                <w:color w:val="000000"/>
                <w:sz w:val="20"/>
                <w:szCs w:val="20"/>
              </w:rPr>
              <w:t>0</w:t>
            </w:r>
          </w:p>
        </w:tc>
      </w:tr>
      <w:tr w:rsidR="00572BFF" w:rsidRPr="00CE00DC" w14:paraId="39B36E00" w14:textId="55B11E80" w:rsidTr="00D82EB2">
        <w:trPr>
          <w:trHeight w:val="280"/>
          <w:jc w:val="center"/>
        </w:trPr>
        <w:tc>
          <w:tcPr>
            <w:tcW w:w="638" w:type="dxa"/>
            <w:shd w:val="clear" w:color="auto" w:fill="auto"/>
            <w:noWrap/>
            <w:vAlign w:val="center"/>
            <w:hideMark/>
          </w:tcPr>
          <w:p w14:paraId="560EBD97" w14:textId="77777777" w:rsidR="00572BFF" w:rsidRPr="00CE00DC" w:rsidRDefault="00572BFF" w:rsidP="00572BFF">
            <w:pPr>
              <w:spacing w:after="0"/>
              <w:jc w:val="center"/>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3.4.</w:t>
            </w:r>
          </w:p>
        </w:tc>
        <w:tc>
          <w:tcPr>
            <w:tcW w:w="3610" w:type="dxa"/>
            <w:tcBorders>
              <w:right w:val="single" w:sz="4" w:space="0" w:color="auto"/>
            </w:tcBorders>
            <w:shd w:val="clear" w:color="auto" w:fill="auto"/>
            <w:noWrap/>
            <w:vAlign w:val="bottom"/>
            <w:hideMark/>
          </w:tcPr>
          <w:p w14:paraId="0E8C1A8E" w14:textId="77777777" w:rsidR="00572BFF" w:rsidRPr="00CE00DC" w:rsidRDefault="00572BFF" w:rsidP="00572BFF">
            <w:pPr>
              <w:spacing w:after="0"/>
              <w:rPr>
                <w:rFonts w:ascii="Times New Roman" w:eastAsia="Times New Roman" w:hAnsi="Times New Roman" w:cs="Times New Roman"/>
                <w:color w:val="000000"/>
                <w:sz w:val="20"/>
                <w:szCs w:val="20"/>
                <w:lang w:eastAsia="lv-LV"/>
              </w:rPr>
            </w:pPr>
            <w:r w:rsidRPr="00CE00DC">
              <w:rPr>
                <w:rFonts w:ascii="Times New Roman" w:eastAsia="Times New Roman" w:hAnsi="Times New Roman" w:cs="Times New Roman"/>
                <w:color w:val="000000"/>
                <w:sz w:val="20"/>
                <w:szCs w:val="20"/>
                <w:lang w:eastAsia="lv-LV"/>
              </w:rPr>
              <w:t xml:space="preserve">Būvniecības būvuzraudzība </w:t>
            </w:r>
          </w:p>
        </w:tc>
        <w:tc>
          <w:tcPr>
            <w:tcW w:w="1843" w:type="dxa"/>
            <w:tcBorders>
              <w:top w:val="nil"/>
              <w:left w:val="nil"/>
              <w:bottom w:val="single" w:sz="8" w:space="0" w:color="auto"/>
              <w:right w:val="single" w:sz="8" w:space="0" w:color="auto"/>
            </w:tcBorders>
            <w:shd w:val="clear" w:color="auto" w:fill="auto"/>
            <w:noWrap/>
            <w:vAlign w:val="center"/>
          </w:tcPr>
          <w:p w14:paraId="2FE3851D" w14:textId="77777777" w:rsidR="00572BFF" w:rsidRPr="00CE00DC" w:rsidRDefault="00572BFF" w:rsidP="00572BFF">
            <w:pPr>
              <w:spacing w:after="0"/>
              <w:jc w:val="center"/>
              <w:rPr>
                <w:rFonts w:ascii="Times New Roman" w:eastAsia="Times New Roman" w:hAnsi="Times New Roman" w:cs="Times New Roman"/>
                <w:sz w:val="20"/>
                <w:szCs w:val="20"/>
                <w:lang w:eastAsia="lv-LV"/>
              </w:rPr>
            </w:pPr>
            <w:r w:rsidRPr="00CE00DC">
              <w:rPr>
                <w:rFonts w:ascii="Times New Roman" w:hAnsi="Times New Roman" w:cs="Times New Roman"/>
                <w:bCs/>
                <w:sz w:val="20"/>
                <w:szCs w:val="20"/>
              </w:rPr>
              <w:t>143 128,19</w:t>
            </w:r>
          </w:p>
        </w:tc>
        <w:tc>
          <w:tcPr>
            <w:tcW w:w="1559" w:type="dxa"/>
            <w:tcBorders>
              <w:top w:val="nil"/>
              <w:left w:val="nil"/>
              <w:bottom w:val="single" w:sz="8" w:space="0" w:color="auto"/>
              <w:right w:val="single" w:sz="8" w:space="0" w:color="auto"/>
            </w:tcBorders>
            <w:noWrap/>
            <w:vAlign w:val="center"/>
          </w:tcPr>
          <w:p w14:paraId="467686F8" w14:textId="77777777" w:rsidR="00572BFF" w:rsidRPr="00CE00DC" w:rsidRDefault="00572BFF" w:rsidP="00572BFF">
            <w:pPr>
              <w:spacing w:after="0"/>
              <w:jc w:val="center"/>
              <w:rPr>
                <w:rFonts w:ascii="Times New Roman" w:eastAsia="Times New Roman" w:hAnsi="Times New Roman" w:cs="Times New Roman"/>
                <w:sz w:val="20"/>
                <w:szCs w:val="20"/>
                <w:lang w:eastAsia="lv-LV"/>
              </w:rPr>
            </w:pPr>
            <w:r w:rsidRPr="00CE00DC">
              <w:rPr>
                <w:rFonts w:ascii="Times New Roman" w:hAnsi="Times New Roman" w:cs="Times New Roman"/>
                <w:bCs/>
                <w:sz w:val="20"/>
                <w:szCs w:val="20"/>
              </w:rPr>
              <w:t>143 128,19</w:t>
            </w:r>
          </w:p>
        </w:tc>
        <w:tc>
          <w:tcPr>
            <w:tcW w:w="1276" w:type="dxa"/>
            <w:tcBorders>
              <w:top w:val="nil"/>
              <w:left w:val="nil"/>
              <w:bottom w:val="single" w:sz="8" w:space="0" w:color="auto"/>
              <w:right w:val="single" w:sz="8" w:space="0" w:color="auto"/>
            </w:tcBorders>
            <w:shd w:val="clear" w:color="auto" w:fill="auto"/>
            <w:vAlign w:val="center"/>
          </w:tcPr>
          <w:p w14:paraId="4C24C557" w14:textId="77777777" w:rsidR="00572BFF" w:rsidRPr="00CE00DC" w:rsidRDefault="00572BFF" w:rsidP="00572BFF">
            <w:pPr>
              <w:spacing w:after="0"/>
              <w:jc w:val="center"/>
              <w:rPr>
                <w:rFonts w:ascii="Times New Roman" w:eastAsia="Times New Roman" w:hAnsi="Times New Roman" w:cs="Times New Roman"/>
                <w:sz w:val="20"/>
                <w:szCs w:val="20"/>
              </w:rPr>
            </w:pPr>
            <w:r w:rsidRPr="00CE00DC">
              <w:rPr>
                <w:rFonts w:ascii="Times New Roman" w:hAnsi="Times New Roman" w:cs="Times New Roman"/>
                <w:bCs/>
                <w:sz w:val="20"/>
                <w:szCs w:val="20"/>
              </w:rPr>
              <w:t>0</w:t>
            </w:r>
          </w:p>
        </w:tc>
        <w:tc>
          <w:tcPr>
            <w:tcW w:w="1134" w:type="dxa"/>
            <w:tcBorders>
              <w:top w:val="nil"/>
              <w:left w:val="nil"/>
              <w:bottom w:val="single" w:sz="8" w:space="0" w:color="auto"/>
              <w:right w:val="single" w:sz="8" w:space="0" w:color="auto"/>
            </w:tcBorders>
            <w:vAlign w:val="center"/>
          </w:tcPr>
          <w:p w14:paraId="06EBE99F" w14:textId="34B38CA2" w:rsidR="00572BFF" w:rsidRPr="00CE00DC" w:rsidRDefault="00572BFF" w:rsidP="00572BFF">
            <w:pPr>
              <w:spacing w:after="0"/>
              <w:jc w:val="center"/>
              <w:rPr>
                <w:rFonts w:ascii="Times New Roman" w:hAnsi="Times New Roman" w:cs="Times New Roman"/>
                <w:bCs/>
                <w:sz w:val="20"/>
                <w:szCs w:val="20"/>
              </w:rPr>
            </w:pPr>
            <w:r w:rsidRPr="00CE00DC">
              <w:rPr>
                <w:rFonts w:ascii="Times New Roman" w:hAnsi="Times New Roman" w:cs="Times New Roman"/>
                <w:color w:val="000000"/>
                <w:sz w:val="20"/>
                <w:szCs w:val="20"/>
              </w:rPr>
              <w:t>0</w:t>
            </w:r>
          </w:p>
        </w:tc>
      </w:tr>
      <w:tr w:rsidR="00572BFF" w:rsidRPr="00CE00DC" w14:paraId="1651FA46" w14:textId="236E396D" w:rsidTr="00D82EB2">
        <w:trPr>
          <w:trHeight w:val="280"/>
          <w:jc w:val="center"/>
        </w:trPr>
        <w:tc>
          <w:tcPr>
            <w:tcW w:w="638" w:type="dxa"/>
            <w:shd w:val="clear" w:color="auto" w:fill="E7E6E6" w:themeFill="background2"/>
            <w:noWrap/>
            <w:vAlign w:val="bottom"/>
            <w:hideMark/>
          </w:tcPr>
          <w:p w14:paraId="36DCC4A0" w14:textId="77777777" w:rsidR="00572BFF" w:rsidRPr="00CE00DC" w:rsidRDefault="00572BFF" w:rsidP="00572BFF">
            <w:pPr>
              <w:spacing w:after="0"/>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b/>
                <w:bCs/>
                <w:color w:val="000000"/>
                <w:sz w:val="20"/>
                <w:szCs w:val="20"/>
                <w:lang w:eastAsia="lv-LV"/>
              </w:rPr>
              <w:t>4.</w:t>
            </w:r>
          </w:p>
        </w:tc>
        <w:tc>
          <w:tcPr>
            <w:tcW w:w="3610" w:type="dxa"/>
            <w:shd w:val="clear" w:color="auto" w:fill="E7E6E6" w:themeFill="background2"/>
            <w:noWrap/>
            <w:vAlign w:val="bottom"/>
            <w:hideMark/>
          </w:tcPr>
          <w:p w14:paraId="4E6FEFFD" w14:textId="77777777" w:rsidR="00572BFF" w:rsidRPr="00CE00DC" w:rsidRDefault="00572BFF" w:rsidP="00572BFF">
            <w:pPr>
              <w:spacing w:after="0"/>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b/>
                <w:bCs/>
                <w:color w:val="000000" w:themeColor="text1"/>
                <w:sz w:val="20"/>
                <w:szCs w:val="20"/>
                <w:lang w:eastAsia="lv-LV"/>
              </w:rPr>
              <w:t xml:space="preserve">KOPĀ, noapaļojot līdz veseliem </w:t>
            </w:r>
            <w:r w:rsidRPr="00CE00DC">
              <w:rPr>
                <w:rFonts w:ascii="Times New Roman" w:eastAsia="Times New Roman" w:hAnsi="Times New Roman" w:cs="Times New Roman"/>
                <w:b/>
                <w:bCs/>
                <w:i/>
                <w:iCs/>
                <w:color w:val="000000" w:themeColor="text1"/>
                <w:sz w:val="20"/>
                <w:szCs w:val="20"/>
                <w:lang w:eastAsia="lv-LV"/>
              </w:rPr>
              <w:t>euro</w:t>
            </w:r>
            <w:r w:rsidRPr="00CE00DC">
              <w:rPr>
                <w:rFonts w:ascii="Times New Roman" w:eastAsia="Times New Roman" w:hAnsi="Times New Roman" w:cs="Times New Roman"/>
                <w:b/>
                <w:bCs/>
                <w:color w:val="000000" w:themeColor="text1"/>
                <w:sz w:val="20"/>
                <w:szCs w:val="20"/>
                <w:lang w:eastAsia="lv-LV"/>
              </w:rPr>
              <w:t xml:space="preserve"> (3.1.-3.4.)</w:t>
            </w:r>
          </w:p>
        </w:tc>
        <w:tc>
          <w:tcPr>
            <w:tcW w:w="1843" w:type="dxa"/>
            <w:tcBorders>
              <w:top w:val="nil"/>
              <w:left w:val="nil"/>
              <w:bottom w:val="single" w:sz="8" w:space="0" w:color="auto"/>
              <w:right w:val="single" w:sz="8" w:space="0" w:color="auto"/>
            </w:tcBorders>
            <w:shd w:val="clear" w:color="auto" w:fill="E7E6E6" w:themeFill="background2"/>
            <w:noWrap/>
            <w:vAlign w:val="center"/>
          </w:tcPr>
          <w:p w14:paraId="375689CA" w14:textId="77777777" w:rsidR="00572BFF" w:rsidRPr="00CE00DC" w:rsidRDefault="00572BFF" w:rsidP="00572BFF">
            <w:pPr>
              <w:spacing w:after="0"/>
              <w:jc w:val="center"/>
              <w:rPr>
                <w:rFonts w:ascii="Times New Roman" w:eastAsia="Times New Roman" w:hAnsi="Times New Roman" w:cs="Times New Roman"/>
                <w:b/>
                <w:bCs/>
                <w:sz w:val="20"/>
                <w:szCs w:val="20"/>
                <w:lang w:eastAsia="lv-LV"/>
              </w:rPr>
            </w:pPr>
            <w:r w:rsidRPr="00CE00DC">
              <w:rPr>
                <w:rFonts w:ascii="Times New Roman" w:hAnsi="Times New Roman" w:cs="Times New Roman"/>
                <w:b/>
                <w:sz w:val="20"/>
                <w:szCs w:val="20"/>
              </w:rPr>
              <w:t>7 094 272</w:t>
            </w:r>
          </w:p>
        </w:tc>
        <w:tc>
          <w:tcPr>
            <w:tcW w:w="1559" w:type="dxa"/>
            <w:tcBorders>
              <w:top w:val="nil"/>
              <w:left w:val="nil"/>
              <w:bottom w:val="single" w:sz="8" w:space="0" w:color="auto"/>
              <w:right w:val="single" w:sz="8" w:space="0" w:color="auto"/>
            </w:tcBorders>
            <w:shd w:val="clear" w:color="auto" w:fill="E7E6E6" w:themeFill="background2"/>
            <w:noWrap/>
            <w:vAlign w:val="center"/>
          </w:tcPr>
          <w:p w14:paraId="0DF0CBCC" w14:textId="77777777" w:rsidR="00572BFF" w:rsidRPr="00CE00DC" w:rsidRDefault="00572BFF" w:rsidP="00572BFF">
            <w:pPr>
              <w:spacing w:after="0"/>
              <w:jc w:val="center"/>
              <w:rPr>
                <w:rFonts w:ascii="Times New Roman" w:eastAsia="Times New Roman" w:hAnsi="Times New Roman" w:cs="Times New Roman"/>
                <w:b/>
                <w:bCs/>
                <w:sz w:val="20"/>
                <w:szCs w:val="20"/>
                <w:lang w:eastAsia="lv-LV"/>
              </w:rPr>
            </w:pPr>
            <w:bookmarkStart w:id="20" w:name="_Hlk156898573"/>
            <w:r w:rsidRPr="00CE00DC">
              <w:rPr>
                <w:rFonts w:ascii="Times New Roman" w:hAnsi="Times New Roman" w:cs="Times New Roman"/>
                <w:b/>
                <w:sz w:val="20"/>
                <w:szCs w:val="20"/>
              </w:rPr>
              <w:t>7 094 272</w:t>
            </w:r>
            <w:bookmarkEnd w:id="20"/>
          </w:p>
        </w:tc>
        <w:tc>
          <w:tcPr>
            <w:tcW w:w="1276" w:type="dxa"/>
            <w:tcBorders>
              <w:top w:val="nil"/>
              <w:left w:val="nil"/>
              <w:bottom w:val="single" w:sz="8" w:space="0" w:color="auto"/>
              <w:right w:val="single" w:sz="8" w:space="0" w:color="auto"/>
            </w:tcBorders>
            <w:shd w:val="clear" w:color="auto" w:fill="E7E6E6" w:themeFill="background2"/>
            <w:vAlign w:val="center"/>
          </w:tcPr>
          <w:p w14:paraId="69C71A89" w14:textId="77777777" w:rsidR="00572BFF" w:rsidRPr="00CE00DC" w:rsidRDefault="00572BFF" w:rsidP="00572BFF">
            <w:pPr>
              <w:spacing w:after="0"/>
              <w:jc w:val="center"/>
              <w:rPr>
                <w:rFonts w:ascii="Times New Roman" w:hAnsi="Times New Roman" w:cs="Times New Roman"/>
                <w:b/>
                <w:bCs/>
                <w:color w:val="000000"/>
                <w:sz w:val="20"/>
                <w:szCs w:val="20"/>
              </w:rPr>
            </w:pPr>
            <w:r w:rsidRPr="00CE00DC">
              <w:rPr>
                <w:rFonts w:ascii="Times New Roman" w:hAnsi="Times New Roman" w:cs="Times New Roman"/>
                <w:b/>
                <w:sz w:val="20"/>
                <w:szCs w:val="20"/>
              </w:rPr>
              <w:t>0</w:t>
            </w:r>
          </w:p>
        </w:tc>
        <w:tc>
          <w:tcPr>
            <w:tcW w:w="1134" w:type="dxa"/>
            <w:tcBorders>
              <w:top w:val="nil"/>
              <w:left w:val="nil"/>
              <w:bottom w:val="single" w:sz="8" w:space="0" w:color="auto"/>
              <w:right w:val="single" w:sz="8" w:space="0" w:color="auto"/>
            </w:tcBorders>
            <w:shd w:val="clear" w:color="auto" w:fill="E7E6E6" w:themeFill="background2"/>
            <w:vAlign w:val="center"/>
          </w:tcPr>
          <w:p w14:paraId="569DDB12" w14:textId="0D768ACB" w:rsidR="00572BFF" w:rsidRPr="00CE00DC" w:rsidRDefault="00572BFF" w:rsidP="00572BFF">
            <w:pPr>
              <w:spacing w:after="0"/>
              <w:jc w:val="center"/>
              <w:rPr>
                <w:rFonts w:ascii="Times New Roman" w:hAnsi="Times New Roman" w:cs="Times New Roman"/>
                <w:b/>
                <w:sz w:val="20"/>
                <w:szCs w:val="20"/>
              </w:rPr>
            </w:pPr>
            <w:r w:rsidRPr="00CE00DC">
              <w:rPr>
                <w:rFonts w:ascii="Times New Roman" w:hAnsi="Times New Roman" w:cs="Times New Roman"/>
                <w:color w:val="000000"/>
                <w:sz w:val="20"/>
                <w:szCs w:val="20"/>
              </w:rPr>
              <w:t>0</w:t>
            </w:r>
          </w:p>
        </w:tc>
      </w:tr>
      <w:tr w:rsidR="00572BFF" w:rsidRPr="00CE00DC" w14:paraId="61684C41" w14:textId="00EA1E87" w:rsidTr="00D82EB2">
        <w:trPr>
          <w:trHeight w:val="173"/>
          <w:jc w:val="center"/>
        </w:trPr>
        <w:tc>
          <w:tcPr>
            <w:tcW w:w="638" w:type="dxa"/>
            <w:shd w:val="clear" w:color="auto" w:fill="DEEAF6" w:themeFill="accent1" w:themeFillTint="33"/>
            <w:noWrap/>
            <w:vAlign w:val="bottom"/>
          </w:tcPr>
          <w:p w14:paraId="22A84F72" w14:textId="77777777"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b/>
                <w:bCs/>
                <w:color w:val="000000" w:themeColor="text1"/>
                <w:sz w:val="20"/>
                <w:szCs w:val="20"/>
                <w:lang w:eastAsia="lv-LV"/>
              </w:rPr>
              <w:t>5.</w:t>
            </w:r>
          </w:p>
        </w:tc>
        <w:tc>
          <w:tcPr>
            <w:tcW w:w="3610" w:type="dxa"/>
            <w:tcBorders>
              <w:top w:val="single" w:sz="4" w:space="0" w:color="auto"/>
              <w:bottom w:val="single" w:sz="4" w:space="0" w:color="auto"/>
              <w:right w:val="single" w:sz="4" w:space="0" w:color="auto"/>
            </w:tcBorders>
            <w:shd w:val="clear" w:color="auto" w:fill="DEEAF6" w:themeFill="accent1" w:themeFillTint="33"/>
            <w:vAlign w:val="bottom"/>
          </w:tcPr>
          <w:p w14:paraId="2DFC7B5E" w14:textId="77777777"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b/>
                <w:bCs/>
                <w:color w:val="000000" w:themeColor="text1"/>
                <w:sz w:val="20"/>
                <w:szCs w:val="20"/>
                <w:lang w:eastAsia="lv-LV"/>
              </w:rPr>
              <w:t xml:space="preserve">KOPĀ, noapaļojot līdz veseliem </w:t>
            </w:r>
            <w:r w:rsidRPr="00CE00DC">
              <w:rPr>
                <w:rFonts w:ascii="Times New Roman" w:eastAsia="Times New Roman" w:hAnsi="Times New Roman" w:cs="Times New Roman"/>
                <w:b/>
                <w:bCs/>
                <w:i/>
                <w:iCs/>
                <w:color w:val="000000" w:themeColor="text1"/>
                <w:sz w:val="20"/>
                <w:szCs w:val="20"/>
                <w:lang w:eastAsia="lv-LV"/>
              </w:rPr>
              <w:t>euro</w:t>
            </w:r>
            <w:r w:rsidRPr="00CE00DC">
              <w:rPr>
                <w:rFonts w:ascii="Times New Roman" w:eastAsia="Times New Roman" w:hAnsi="Times New Roman" w:cs="Times New Roman"/>
                <w:b/>
                <w:bCs/>
                <w:color w:val="000000" w:themeColor="text1"/>
                <w:sz w:val="20"/>
                <w:szCs w:val="20"/>
                <w:lang w:eastAsia="lv-LV"/>
              </w:rPr>
              <w:t xml:space="preserve"> (2.+4.)</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4A158C68" w14:textId="5B02D2BE" w:rsidR="00572BFF" w:rsidRPr="00CE00DC" w:rsidRDefault="00572BFF" w:rsidP="00572BFF">
            <w:pPr>
              <w:spacing w:after="0"/>
              <w:jc w:val="center"/>
              <w:rPr>
                <w:rFonts w:ascii="Times New Roman" w:hAnsi="Times New Roman" w:cs="Times New Roman"/>
                <w:b/>
                <w:bCs/>
                <w:color w:val="000000"/>
                <w:sz w:val="20"/>
                <w:szCs w:val="20"/>
              </w:rPr>
            </w:pPr>
            <w:r w:rsidRPr="00CE00DC">
              <w:rPr>
                <w:rFonts w:ascii="Times New Roman" w:hAnsi="Times New Roman" w:cs="Times New Roman"/>
                <w:b/>
                <w:bCs/>
                <w:color w:val="000000"/>
                <w:sz w:val="20"/>
                <w:szCs w:val="20"/>
              </w:rPr>
              <w:t>59 437 788</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7B841A8" w14:textId="7D838E4A" w:rsidR="00572BFF" w:rsidRPr="00CE00DC" w:rsidRDefault="00572BFF" w:rsidP="00572BFF">
            <w:pPr>
              <w:spacing w:after="0"/>
              <w:jc w:val="center"/>
              <w:rPr>
                <w:rFonts w:ascii="Times New Roman" w:hAnsi="Times New Roman" w:cs="Times New Roman"/>
                <w:b/>
                <w:bCs/>
                <w:sz w:val="20"/>
                <w:szCs w:val="20"/>
              </w:rPr>
            </w:pPr>
            <w:r w:rsidRPr="00CE00DC">
              <w:rPr>
                <w:rFonts w:ascii="Times New Roman" w:hAnsi="Times New Roman" w:cs="Times New Roman"/>
                <w:b/>
                <w:bCs/>
                <w:sz w:val="20"/>
                <w:szCs w:val="20"/>
              </w:rPr>
              <w:t>56 590 787</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BB95A3" w14:textId="7BAAD19C"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hAnsi="Times New Roman" w:cs="Times New Roman"/>
                <w:b/>
                <w:bCs/>
                <w:color w:val="000000"/>
                <w:sz w:val="20"/>
                <w:szCs w:val="20"/>
              </w:rPr>
              <w:t>2 847 001</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A1E47B" w14:textId="7A335D13" w:rsidR="00572BFF" w:rsidRPr="00CE00DC" w:rsidRDefault="00572BFF" w:rsidP="00572BFF">
            <w:pPr>
              <w:spacing w:after="0"/>
              <w:jc w:val="center"/>
              <w:rPr>
                <w:rFonts w:ascii="Times New Roman" w:hAnsi="Times New Roman" w:cs="Times New Roman"/>
                <w:b/>
                <w:bCs/>
                <w:color w:val="000000"/>
                <w:sz w:val="20"/>
                <w:szCs w:val="20"/>
              </w:rPr>
            </w:pPr>
            <w:r w:rsidRPr="00CE00DC">
              <w:rPr>
                <w:rFonts w:ascii="Times New Roman" w:hAnsi="Times New Roman" w:cs="Times New Roman"/>
                <w:color w:val="000000"/>
                <w:sz w:val="20"/>
                <w:szCs w:val="20"/>
              </w:rPr>
              <w:t>0</w:t>
            </w:r>
          </w:p>
        </w:tc>
      </w:tr>
      <w:tr w:rsidR="00572BFF" w:rsidRPr="00CE00DC" w14:paraId="0FAF8E7B" w14:textId="4DC70871" w:rsidTr="00D82EB2">
        <w:trPr>
          <w:trHeight w:val="173"/>
          <w:jc w:val="center"/>
        </w:trPr>
        <w:tc>
          <w:tcPr>
            <w:tcW w:w="10060" w:type="dxa"/>
            <w:gridSpan w:val="6"/>
            <w:tcBorders>
              <w:right w:val="single" w:sz="4" w:space="0" w:color="auto"/>
            </w:tcBorders>
            <w:shd w:val="clear" w:color="auto" w:fill="DEEAF6" w:themeFill="accent1" w:themeFillTint="33"/>
            <w:noWrap/>
            <w:vAlign w:val="bottom"/>
          </w:tcPr>
          <w:p w14:paraId="679BC083" w14:textId="689C35C9" w:rsidR="00572BFF" w:rsidRPr="00CE00DC" w:rsidRDefault="00572BFF" w:rsidP="00572BFF">
            <w:pPr>
              <w:spacing w:after="0"/>
              <w:rPr>
                <w:rFonts w:ascii="Times New Roman" w:eastAsia="Times New Roman" w:hAnsi="Times New Roman" w:cs="Times New Roman"/>
                <w:b/>
                <w:bCs/>
                <w:color w:val="000000"/>
                <w:sz w:val="20"/>
                <w:szCs w:val="20"/>
                <w:lang w:eastAsia="lv-LV"/>
              </w:rPr>
            </w:pPr>
            <w:r w:rsidRPr="00CE00DC">
              <w:rPr>
                <w:rFonts w:ascii="Times New Roman" w:eastAsia="Times New Roman" w:hAnsi="Times New Roman" w:cs="Times New Roman"/>
                <w:b/>
                <w:bCs/>
                <w:color w:val="000000"/>
                <w:sz w:val="20"/>
                <w:szCs w:val="20"/>
                <w:lang w:eastAsia="lv-LV"/>
              </w:rPr>
              <w:t>Finansējums nepieciešams: NVA</w:t>
            </w:r>
          </w:p>
        </w:tc>
      </w:tr>
      <w:tr w:rsidR="00572BFF" w:rsidRPr="00CE00DC" w14:paraId="76FF13CA" w14:textId="5D35417F" w:rsidTr="00D82EB2">
        <w:trPr>
          <w:trHeight w:val="173"/>
          <w:jc w:val="center"/>
        </w:trPr>
        <w:tc>
          <w:tcPr>
            <w:tcW w:w="638" w:type="dxa"/>
            <w:shd w:val="clear" w:color="auto" w:fill="E7E6E6" w:themeFill="background2"/>
            <w:noWrap/>
            <w:vAlign w:val="bottom"/>
          </w:tcPr>
          <w:p w14:paraId="2791CDF0" w14:textId="5CB960B1"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b/>
                <w:bCs/>
                <w:color w:val="000000" w:themeColor="text1"/>
                <w:sz w:val="20"/>
                <w:szCs w:val="20"/>
                <w:lang w:eastAsia="lv-LV"/>
              </w:rPr>
              <w:t>6.</w:t>
            </w:r>
          </w:p>
        </w:tc>
        <w:tc>
          <w:tcPr>
            <w:tcW w:w="9422" w:type="dxa"/>
            <w:gridSpan w:val="5"/>
            <w:tcBorders>
              <w:top w:val="single" w:sz="4" w:space="0" w:color="auto"/>
              <w:bottom w:val="single" w:sz="4" w:space="0" w:color="auto"/>
              <w:right w:val="single" w:sz="4" w:space="0" w:color="auto"/>
            </w:tcBorders>
            <w:shd w:val="clear" w:color="auto" w:fill="E7E6E6" w:themeFill="background2"/>
            <w:vAlign w:val="bottom"/>
          </w:tcPr>
          <w:p w14:paraId="5F1E9228" w14:textId="5B4E7810" w:rsidR="00572BFF" w:rsidRPr="00CE00DC" w:rsidRDefault="00572BFF" w:rsidP="00572BFF">
            <w:pPr>
              <w:spacing w:after="0"/>
              <w:rPr>
                <w:rFonts w:ascii="Times New Roman" w:hAnsi="Times New Roman" w:cs="Times New Roman"/>
                <w:b/>
                <w:bCs/>
                <w:sz w:val="20"/>
                <w:szCs w:val="20"/>
              </w:rPr>
            </w:pPr>
            <w:r w:rsidRPr="00CE00DC">
              <w:rPr>
                <w:rFonts w:ascii="Times New Roman" w:hAnsi="Times New Roman" w:cs="Times New Roman"/>
                <w:b/>
                <w:bCs/>
                <w:sz w:val="20"/>
                <w:szCs w:val="20"/>
              </w:rPr>
              <w:t xml:space="preserve">Finansējums </w:t>
            </w:r>
            <w:bookmarkStart w:id="21" w:name="_Hlk156898827"/>
            <w:r w:rsidRPr="00CE00DC">
              <w:rPr>
                <w:rFonts w:ascii="Times New Roman" w:hAnsi="Times New Roman" w:cs="Times New Roman"/>
                <w:b/>
                <w:bCs/>
                <w:sz w:val="20"/>
                <w:szCs w:val="20"/>
              </w:rPr>
              <w:t xml:space="preserve">zemes vienību atsavināšanai valsts ārējās sauszemes robežas apsardzībai nepieciešamās infrastruktūras izbūvei uz </w:t>
            </w:r>
            <w:r w:rsidR="00E46B32">
              <w:rPr>
                <w:rFonts w:ascii="Times New Roman" w:hAnsi="Times New Roman" w:cs="Times New Roman"/>
                <w:b/>
                <w:bCs/>
                <w:sz w:val="20"/>
                <w:szCs w:val="20"/>
              </w:rPr>
              <w:t xml:space="preserve">Latvijas Republikas </w:t>
            </w:r>
            <w:r w:rsidR="00D82EB2">
              <w:rPr>
                <w:rFonts w:ascii="Times New Roman" w:hAnsi="Times New Roman" w:cs="Times New Roman"/>
                <w:b/>
                <w:bCs/>
                <w:sz w:val="20"/>
                <w:szCs w:val="20"/>
              </w:rPr>
              <w:t xml:space="preserve">un </w:t>
            </w:r>
            <w:r w:rsidR="00E46B32">
              <w:rPr>
                <w:rFonts w:ascii="Times New Roman" w:hAnsi="Times New Roman" w:cs="Times New Roman"/>
                <w:b/>
                <w:bCs/>
                <w:sz w:val="20"/>
                <w:szCs w:val="20"/>
              </w:rPr>
              <w:t xml:space="preserve">Baltkrievijas Republikas </w:t>
            </w:r>
            <w:r w:rsidRPr="00CE00DC">
              <w:rPr>
                <w:rFonts w:ascii="Times New Roman" w:hAnsi="Times New Roman" w:cs="Times New Roman"/>
                <w:b/>
                <w:bCs/>
                <w:sz w:val="20"/>
                <w:szCs w:val="20"/>
              </w:rPr>
              <w:t>valsts robežas un īpašuma tiesību nostiprināšanai zemesgrāmatā uz valsts vārda Iekšlietu ministrijas personā</w:t>
            </w:r>
            <w:bookmarkEnd w:id="21"/>
          </w:p>
        </w:tc>
      </w:tr>
      <w:tr w:rsidR="00572BFF" w:rsidRPr="00CE00DC" w14:paraId="3ECA556B" w14:textId="32D9ED63" w:rsidTr="00D82EB2">
        <w:trPr>
          <w:trHeight w:val="173"/>
          <w:jc w:val="center"/>
        </w:trPr>
        <w:tc>
          <w:tcPr>
            <w:tcW w:w="638" w:type="dxa"/>
            <w:shd w:val="clear" w:color="auto" w:fill="FFFFFF" w:themeFill="background1"/>
            <w:noWrap/>
            <w:vAlign w:val="bottom"/>
          </w:tcPr>
          <w:p w14:paraId="536972D5" w14:textId="607E8802" w:rsidR="00572BFF" w:rsidRPr="00CE00DC" w:rsidRDefault="00572BFF" w:rsidP="00572BFF">
            <w:pPr>
              <w:spacing w:after="0"/>
              <w:rPr>
                <w:rFonts w:ascii="Times New Roman" w:eastAsia="Times New Roman" w:hAnsi="Times New Roman" w:cs="Times New Roman"/>
                <w:color w:val="000000" w:themeColor="text1"/>
                <w:sz w:val="20"/>
                <w:szCs w:val="20"/>
                <w:lang w:eastAsia="lv-LV"/>
              </w:rPr>
            </w:pPr>
            <w:r w:rsidRPr="00CE00DC">
              <w:rPr>
                <w:rFonts w:ascii="Times New Roman" w:eastAsia="Times New Roman" w:hAnsi="Times New Roman" w:cs="Times New Roman"/>
                <w:color w:val="000000" w:themeColor="text1"/>
                <w:sz w:val="20"/>
                <w:szCs w:val="20"/>
                <w:lang w:eastAsia="lv-LV"/>
              </w:rPr>
              <w:t>6.1</w:t>
            </w:r>
          </w:p>
        </w:tc>
        <w:tc>
          <w:tcPr>
            <w:tcW w:w="3610" w:type="dxa"/>
            <w:tcBorders>
              <w:top w:val="single" w:sz="4" w:space="0" w:color="auto"/>
              <w:bottom w:val="single" w:sz="4" w:space="0" w:color="auto"/>
              <w:right w:val="single" w:sz="4" w:space="0" w:color="auto"/>
            </w:tcBorders>
            <w:shd w:val="clear" w:color="auto" w:fill="FFFFFF" w:themeFill="background1"/>
            <w:vAlign w:val="bottom"/>
          </w:tcPr>
          <w:p w14:paraId="0F673DB8" w14:textId="0BB20582" w:rsidR="00572BFF" w:rsidRPr="00CE00DC" w:rsidRDefault="00572BFF" w:rsidP="00572BFF">
            <w:pPr>
              <w:spacing w:after="0"/>
              <w:rPr>
                <w:rFonts w:ascii="Times New Roman" w:eastAsia="Times New Roman" w:hAnsi="Times New Roman" w:cs="Times New Roman"/>
                <w:sz w:val="20"/>
                <w:szCs w:val="20"/>
                <w:lang w:eastAsia="lv-LV"/>
              </w:rPr>
            </w:pPr>
            <w:r w:rsidRPr="00CE00DC">
              <w:rPr>
                <w:rFonts w:ascii="Times New Roman" w:eastAsia="Times New Roman" w:hAnsi="Times New Roman" w:cs="Times New Roman"/>
                <w:sz w:val="20"/>
                <w:szCs w:val="20"/>
                <w:lang w:eastAsia="lv-LV"/>
              </w:rPr>
              <w:t>Zemes ierīcības projektu izstrāde un īstenošana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B78008" w14:textId="1F0025E6" w:rsidR="00572BFF" w:rsidRPr="00CE00DC" w:rsidRDefault="00572BFF" w:rsidP="00572BFF">
            <w:pPr>
              <w:spacing w:after="0"/>
              <w:jc w:val="center"/>
              <w:rPr>
                <w:rFonts w:ascii="Times New Roman" w:hAnsi="Times New Roman" w:cs="Times New Roman"/>
                <w:bCs/>
                <w:sz w:val="20"/>
                <w:szCs w:val="20"/>
              </w:rPr>
            </w:pPr>
            <w:r w:rsidRPr="00E46B32">
              <w:rPr>
                <w:rFonts w:ascii="Times New Roman" w:hAnsi="Times New Roman" w:cs="Times New Roman"/>
                <w:bCs/>
                <w:sz w:val="20"/>
                <w:szCs w:val="20"/>
              </w:rPr>
              <w:t>399 712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B7719F" w14:textId="778BA021"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hAnsi="Times New Roman" w:cs="Times New Roman"/>
                <w:bCs/>
                <w:sz w:val="20"/>
                <w:szCs w:val="20"/>
              </w:rPr>
              <w:t>399 712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EBBE0" w14:textId="738BD212"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hAnsi="Times New Roman" w:cs="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74B52C" w14:textId="4FDC156F"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0</w:t>
            </w:r>
          </w:p>
        </w:tc>
      </w:tr>
      <w:tr w:rsidR="00572BFF" w:rsidRPr="00CE00DC" w14:paraId="2CE76669" w14:textId="31573A64" w:rsidTr="00D82EB2">
        <w:trPr>
          <w:trHeight w:val="173"/>
          <w:jc w:val="center"/>
        </w:trPr>
        <w:tc>
          <w:tcPr>
            <w:tcW w:w="638" w:type="dxa"/>
            <w:shd w:val="clear" w:color="auto" w:fill="FFFFFF" w:themeFill="background1"/>
            <w:noWrap/>
            <w:vAlign w:val="bottom"/>
          </w:tcPr>
          <w:p w14:paraId="050326B2" w14:textId="0ABB3264" w:rsidR="00572BFF" w:rsidRPr="00CE00DC" w:rsidRDefault="00572BFF" w:rsidP="00572BFF">
            <w:pPr>
              <w:spacing w:after="0"/>
              <w:rPr>
                <w:rFonts w:ascii="Times New Roman" w:eastAsia="Times New Roman" w:hAnsi="Times New Roman" w:cs="Times New Roman"/>
                <w:color w:val="000000" w:themeColor="text1"/>
                <w:sz w:val="20"/>
                <w:szCs w:val="20"/>
                <w:lang w:eastAsia="lv-LV"/>
              </w:rPr>
            </w:pPr>
            <w:r w:rsidRPr="00CE00DC">
              <w:rPr>
                <w:rFonts w:ascii="Times New Roman" w:eastAsia="Times New Roman" w:hAnsi="Times New Roman" w:cs="Times New Roman"/>
                <w:color w:val="000000" w:themeColor="text1"/>
                <w:sz w:val="20"/>
                <w:szCs w:val="20"/>
                <w:lang w:eastAsia="lv-LV"/>
              </w:rPr>
              <w:t>6.2.</w:t>
            </w:r>
          </w:p>
        </w:tc>
        <w:tc>
          <w:tcPr>
            <w:tcW w:w="3610" w:type="dxa"/>
            <w:tcBorders>
              <w:top w:val="single" w:sz="4" w:space="0" w:color="auto"/>
              <w:bottom w:val="single" w:sz="4" w:space="0" w:color="auto"/>
              <w:right w:val="single" w:sz="4" w:space="0" w:color="auto"/>
            </w:tcBorders>
            <w:shd w:val="clear" w:color="auto" w:fill="FFFFFF" w:themeFill="background1"/>
            <w:vAlign w:val="bottom"/>
          </w:tcPr>
          <w:p w14:paraId="64F031E2" w14:textId="02B3E65B" w:rsidR="00572BFF" w:rsidRPr="00CE00DC" w:rsidRDefault="00572BFF" w:rsidP="00572BFF">
            <w:pPr>
              <w:spacing w:after="0"/>
              <w:rPr>
                <w:rFonts w:ascii="Times New Roman" w:eastAsia="Times New Roman" w:hAnsi="Times New Roman" w:cs="Times New Roman"/>
                <w:sz w:val="20"/>
                <w:szCs w:val="20"/>
                <w:lang w:eastAsia="lv-LV"/>
              </w:rPr>
            </w:pPr>
            <w:r w:rsidRPr="00CE00DC">
              <w:rPr>
                <w:rFonts w:ascii="Times New Roman" w:eastAsia="Times New Roman" w:hAnsi="Times New Roman" w:cs="Times New Roman"/>
                <w:sz w:val="20"/>
                <w:szCs w:val="20"/>
                <w:lang w:eastAsia="lv-LV"/>
              </w:rPr>
              <w:t>Zemes kadastrālā uzmērīšana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B6A648" w14:textId="57D4A7D1" w:rsidR="00572BFF" w:rsidRPr="00CE00DC" w:rsidRDefault="00572BFF" w:rsidP="00572BFF">
            <w:pPr>
              <w:spacing w:after="0"/>
              <w:jc w:val="center"/>
              <w:rPr>
                <w:rFonts w:ascii="Times New Roman" w:hAnsi="Times New Roman" w:cs="Times New Roman"/>
                <w:bCs/>
                <w:sz w:val="20"/>
                <w:szCs w:val="20"/>
              </w:rPr>
            </w:pPr>
            <w:r w:rsidRPr="00E46B32">
              <w:rPr>
                <w:rFonts w:ascii="Times New Roman" w:hAnsi="Times New Roman" w:cs="Times New Roman"/>
                <w:bCs/>
                <w:sz w:val="20"/>
                <w:szCs w:val="20"/>
              </w:rPr>
              <w:t>150 445</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1609AD" w14:textId="2E365D33"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hAnsi="Times New Roman" w:cs="Times New Roman"/>
                <w:bCs/>
                <w:sz w:val="20"/>
                <w:szCs w:val="20"/>
              </w:rPr>
              <w:t>150 445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7DEC84" w14:textId="5606E92F"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hAnsi="Times New Roman" w:cs="Times New Roman"/>
                <w:bCs/>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67ED42" w14:textId="2F513195" w:rsidR="00572BFF" w:rsidRPr="00CE00DC" w:rsidRDefault="00572BFF" w:rsidP="00572BFF">
            <w:pPr>
              <w:spacing w:after="0"/>
              <w:jc w:val="center"/>
              <w:rPr>
                <w:rFonts w:ascii="Times New Roman" w:hAnsi="Times New Roman" w:cs="Times New Roman"/>
                <w:bCs/>
                <w:sz w:val="20"/>
                <w:szCs w:val="20"/>
              </w:rPr>
            </w:pPr>
            <w:r w:rsidRPr="00CE00DC">
              <w:rPr>
                <w:rFonts w:ascii="Times New Roman" w:hAnsi="Times New Roman" w:cs="Times New Roman"/>
                <w:color w:val="000000"/>
                <w:sz w:val="20"/>
                <w:szCs w:val="20"/>
              </w:rPr>
              <w:t>0</w:t>
            </w:r>
          </w:p>
        </w:tc>
      </w:tr>
      <w:tr w:rsidR="00572BFF" w:rsidRPr="00CE00DC" w14:paraId="33F745FD" w14:textId="00060281" w:rsidTr="00D82EB2">
        <w:trPr>
          <w:trHeight w:val="173"/>
          <w:jc w:val="center"/>
        </w:trPr>
        <w:tc>
          <w:tcPr>
            <w:tcW w:w="638" w:type="dxa"/>
            <w:shd w:val="clear" w:color="auto" w:fill="FFFFFF" w:themeFill="background1"/>
            <w:noWrap/>
            <w:vAlign w:val="bottom"/>
          </w:tcPr>
          <w:p w14:paraId="285B631C" w14:textId="0B6C0F73" w:rsidR="00572BFF" w:rsidRPr="00CE00DC" w:rsidRDefault="00572BFF" w:rsidP="00572BFF">
            <w:pPr>
              <w:spacing w:after="0"/>
              <w:rPr>
                <w:rFonts w:ascii="Times New Roman" w:eastAsia="Times New Roman" w:hAnsi="Times New Roman" w:cs="Times New Roman"/>
                <w:color w:val="000000" w:themeColor="text1"/>
                <w:sz w:val="20"/>
                <w:szCs w:val="20"/>
                <w:lang w:eastAsia="lv-LV"/>
              </w:rPr>
            </w:pPr>
            <w:r w:rsidRPr="00CE00DC">
              <w:rPr>
                <w:rFonts w:ascii="Times New Roman" w:eastAsia="Times New Roman" w:hAnsi="Times New Roman" w:cs="Times New Roman"/>
                <w:color w:val="000000" w:themeColor="text1"/>
                <w:sz w:val="20"/>
                <w:szCs w:val="20"/>
                <w:lang w:eastAsia="lv-LV"/>
              </w:rPr>
              <w:t>6.3.</w:t>
            </w:r>
          </w:p>
        </w:tc>
        <w:tc>
          <w:tcPr>
            <w:tcW w:w="3610" w:type="dxa"/>
            <w:tcBorders>
              <w:top w:val="single" w:sz="4" w:space="0" w:color="auto"/>
              <w:bottom w:val="single" w:sz="4" w:space="0" w:color="auto"/>
              <w:right w:val="single" w:sz="4" w:space="0" w:color="auto"/>
            </w:tcBorders>
            <w:shd w:val="clear" w:color="auto" w:fill="FFFFFF" w:themeFill="background1"/>
            <w:vAlign w:val="bottom"/>
          </w:tcPr>
          <w:p w14:paraId="54F5ED81" w14:textId="4A10DB25" w:rsidR="00572BFF" w:rsidRPr="00CE00DC" w:rsidRDefault="00572BFF" w:rsidP="00572BFF">
            <w:pPr>
              <w:spacing w:after="0"/>
              <w:rPr>
                <w:rFonts w:ascii="Times New Roman" w:eastAsia="Times New Roman" w:hAnsi="Times New Roman" w:cs="Times New Roman"/>
                <w:sz w:val="20"/>
                <w:szCs w:val="20"/>
                <w:lang w:eastAsia="lv-LV"/>
              </w:rPr>
            </w:pPr>
            <w:r w:rsidRPr="00CE00DC">
              <w:rPr>
                <w:rFonts w:ascii="Times New Roman" w:eastAsia="Times New Roman" w:hAnsi="Times New Roman" w:cs="Times New Roman"/>
                <w:sz w:val="20"/>
                <w:szCs w:val="20"/>
                <w:lang w:eastAsia="lv-LV"/>
              </w:rPr>
              <w:t xml:space="preserve">Atsavināmās atlīdzības un kompensējamo zaudējumu noteikšana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A560E0" w14:textId="16E84E1A" w:rsidR="00572BFF" w:rsidRPr="00CE00DC" w:rsidRDefault="00572BFF" w:rsidP="00572BFF">
            <w:pPr>
              <w:spacing w:after="0"/>
              <w:jc w:val="center"/>
              <w:rPr>
                <w:rFonts w:ascii="Times New Roman" w:eastAsia="Times New Roman" w:hAnsi="Times New Roman" w:cs="Times New Roman"/>
                <w:sz w:val="20"/>
                <w:szCs w:val="20"/>
                <w:lang w:eastAsia="lv-LV"/>
              </w:rPr>
            </w:pPr>
            <w:r w:rsidRPr="00CE00DC">
              <w:rPr>
                <w:rFonts w:ascii="Times New Roman" w:eastAsia="Times New Roman" w:hAnsi="Times New Roman" w:cs="Times New Roman"/>
                <w:sz w:val="20"/>
                <w:szCs w:val="20"/>
                <w:lang w:eastAsia="lv-LV"/>
              </w:rPr>
              <w:t>28 000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826A9C" w14:textId="4C410258"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eastAsia="Times New Roman" w:hAnsi="Times New Roman" w:cs="Times New Roman"/>
                <w:sz w:val="20"/>
                <w:szCs w:val="20"/>
                <w:lang w:eastAsia="lv-LV"/>
              </w:rPr>
              <w:t>28 000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0B89E" w14:textId="622C9899"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hAnsi="Times New Roman" w:cs="Times New Roman"/>
                <w:bCs/>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9AB65B" w14:textId="676E9BDB" w:rsidR="00572BFF" w:rsidRPr="00CE00DC" w:rsidRDefault="00572BFF" w:rsidP="00572BFF">
            <w:pPr>
              <w:spacing w:after="0"/>
              <w:jc w:val="center"/>
              <w:rPr>
                <w:rFonts w:ascii="Times New Roman" w:hAnsi="Times New Roman" w:cs="Times New Roman"/>
                <w:bCs/>
                <w:sz w:val="20"/>
                <w:szCs w:val="20"/>
              </w:rPr>
            </w:pPr>
            <w:r w:rsidRPr="00CE00DC">
              <w:rPr>
                <w:rFonts w:ascii="Times New Roman" w:hAnsi="Times New Roman" w:cs="Times New Roman"/>
                <w:color w:val="000000"/>
                <w:sz w:val="20"/>
                <w:szCs w:val="20"/>
              </w:rPr>
              <w:t>0</w:t>
            </w:r>
          </w:p>
        </w:tc>
      </w:tr>
      <w:tr w:rsidR="00572BFF" w:rsidRPr="00CE00DC" w14:paraId="5D92521A" w14:textId="275269F9" w:rsidTr="00D82EB2">
        <w:trPr>
          <w:trHeight w:val="173"/>
          <w:jc w:val="center"/>
        </w:trPr>
        <w:tc>
          <w:tcPr>
            <w:tcW w:w="638" w:type="dxa"/>
            <w:shd w:val="clear" w:color="auto" w:fill="FFFFFF" w:themeFill="background1"/>
            <w:noWrap/>
            <w:vAlign w:val="bottom"/>
          </w:tcPr>
          <w:p w14:paraId="4E03962D" w14:textId="23A05FB8" w:rsidR="00572BFF" w:rsidRPr="00CE00DC" w:rsidRDefault="00572BFF" w:rsidP="00572BFF">
            <w:pPr>
              <w:spacing w:after="0"/>
              <w:rPr>
                <w:rFonts w:ascii="Times New Roman" w:eastAsia="Times New Roman" w:hAnsi="Times New Roman" w:cs="Times New Roman"/>
                <w:color w:val="000000" w:themeColor="text1"/>
                <w:sz w:val="20"/>
                <w:szCs w:val="20"/>
                <w:lang w:eastAsia="lv-LV"/>
              </w:rPr>
            </w:pPr>
            <w:r w:rsidRPr="00CE00DC">
              <w:rPr>
                <w:rFonts w:ascii="Times New Roman" w:eastAsia="Times New Roman" w:hAnsi="Times New Roman" w:cs="Times New Roman"/>
                <w:color w:val="000000" w:themeColor="text1"/>
                <w:sz w:val="20"/>
                <w:szCs w:val="20"/>
                <w:lang w:eastAsia="lv-LV"/>
              </w:rPr>
              <w:t>6.4.</w:t>
            </w:r>
          </w:p>
        </w:tc>
        <w:tc>
          <w:tcPr>
            <w:tcW w:w="3610" w:type="dxa"/>
            <w:tcBorders>
              <w:top w:val="single" w:sz="4" w:space="0" w:color="auto"/>
              <w:bottom w:val="single" w:sz="4" w:space="0" w:color="auto"/>
              <w:right w:val="single" w:sz="4" w:space="0" w:color="auto"/>
            </w:tcBorders>
            <w:shd w:val="clear" w:color="auto" w:fill="FFFFFF" w:themeFill="background1"/>
            <w:vAlign w:val="bottom"/>
          </w:tcPr>
          <w:p w14:paraId="7AA50A7F" w14:textId="42AEBF40" w:rsidR="00572BFF" w:rsidRPr="00CE00DC" w:rsidRDefault="00572BFF" w:rsidP="00572BFF">
            <w:pPr>
              <w:spacing w:after="0"/>
              <w:rPr>
                <w:rFonts w:ascii="Times New Roman" w:eastAsia="Times New Roman" w:hAnsi="Times New Roman" w:cs="Times New Roman"/>
                <w:sz w:val="20"/>
                <w:szCs w:val="20"/>
                <w:lang w:eastAsia="lv-LV"/>
              </w:rPr>
            </w:pPr>
            <w:r w:rsidRPr="00CE00DC">
              <w:rPr>
                <w:rFonts w:ascii="Times New Roman" w:eastAsia="Times New Roman" w:hAnsi="Times New Roman" w:cs="Times New Roman"/>
                <w:sz w:val="20"/>
                <w:szCs w:val="20"/>
                <w:lang w:eastAsia="lv-LV"/>
              </w:rPr>
              <w:t>Zemes vienību īpašniekiem kompensējamo zaudējumu un atlīdzības segšana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909549" w14:textId="0FFBEF41" w:rsidR="00572BFF" w:rsidRPr="00CE00DC" w:rsidRDefault="00572BFF" w:rsidP="00572BFF">
            <w:pPr>
              <w:spacing w:after="0"/>
              <w:jc w:val="center"/>
              <w:rPr>
                <w:rFonts w:ascii="Times New Roman" w:eastAsia="Times New Roman" w:hAnsi="Times New Roman" w:cs="Times New Roman"/>
                <w:sz w:val="20"/>
                <w:szCs w:val="20"/>
                <w:lang w:eastAsia="lv-LV"/>
              </w:rPr>
            </w:pPr>
            <w:r w:rsidRPr="00CE00DC">
              <w:rPr>
                <w:rFonts w:ascii="Times New Roman" w:eastAsia="Times New Roman" w:hAnsi="Times New Roman" w:cs="Times New Roman"/>
                <w:sz w:val="20"/>
                <w:szCs w:val="20"/>
                <w:lang w:eastAsia="lv-LV"/>
              </w:rPr>
              <w:t>33 000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BBE1C4" w14:textId="39E6723D"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eastAsia="Times New Roman" w:hAnsi="Times New Roman" w:cs="Times New Roman"/>
                <w:sz w:val="20"/>
                <w:szCs w:val="20"/>
                <w:lang w:eastAsia="lv-LV"/>
              </w:rPr>
              <w:t>33 000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10AA6" w14:textId="63E70E54"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hAnsi="Times New Roman" w:cs="Times New Roman"/>
                <w:bCs/>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83D55" w14:textId="64690784" w:rsidR="00572BFF" w:rsidRPr="00CE00DC" w:rsidRDefault="00572BFF" w:rsidP="00572BFF">
            <w:pPr>
              <w:spacing w:after="0"/>
              <w:jc w:val="center"/>
              <w:rPr>
                <w:rFonts w:ascii="Times New Roman" w:hAnsi="Times New Roman" w:cs="Times New Roman"/>
                <w:bCs/>
                <w:sz w:val="20"/>
                <w:szCs w:val="20"/>
              </w:rPr>
            </w:pPr>
            <w:r w:rsidRPr="00CE00DC">
              <w:rPr>
                <w:rFonts w:ascii="Times New Roman" w:hAnsi="Times New Roman" w:cs="Times New Roman"/>
                <w:color w:val="000000"/>
                <w:sz w:val="20"/>
                <w:szCs w:val="20"/>
              </w:rPr>
              <w:t>0</w:t>
            </w:r>
          </w:p>
        </w:tc>
      </w:tr>
      <w:tr w:rsidR="00572BFF" w:rsidRPr="00CE00DC" w14:paraId="51354258" w14:textId="7A15B3CD" w:rsidTr="00D82EB2">
        <w:trPr>
          <w:trHeight w:val="173"/>
          <w:jc w:val="center"/>
        </w:trPr>
        <w:tc>
          <w:tcPr>
            <w:tcW w:w="638" w:type="dxa"/>
            <w:shd w:val="clear" w:color="auto" w:fill="FFFFFF" w:themeFill="background1"/>
            <w:noWrap/>
            <w:vAlign w:val="bottom"/>
          </w:tcPr>
          <w:p w14:paraId="1144B937" w14:textId="435D7A08" w:rsidR="00572BFF" w:rsidRPr="00CE00DC" w:rsidRDefault="00572BFF" w:rsidP="00572BFF">
            <w:pPr>
              <w:spacing w:after="0"/>
              <w:rPr>
                <w:rFonts w:ascii="Times New Roman" w:eastAsia="Times New Roman" w:hAnsi="Times New Roman" w:cs="Times New Roman"/>
                <w:color w:val="000000" w:themeColor="text1"/>
                <w:sz w:val="20"/>
                <w:szCs w:val="20"/>
                <w:lang w:eastAsia="lv-LV"/>
              </w:rPr>
            </w:pPr>
            <w:r w:rsidRPr="00CE00DC">
              <w:rPr>
                <w:rFonts w:ascii="Times New Roman" w:eastAsia="Times New Roman" w:hAnsi="Times New Roman" w:cs="Times New Roman"/>
                <w:color w:val="000000" w:themeColor="text1"/>
                <w:sz w:val="20"/>
                <w:szCs w:val="20"/>
                <w:lang w:eastAsia="lv-LV"/>
              </w:rPr>
              <w:t>6.5.</w:t>
            </w:r>
          </w:p>
        </w:tc>
        <w:tc>
          <w:tcPr>
            <w:tcW w:w="3610" w:type="dxa"/>
            <w:tcBorders>
              <w:top w:val="single" w:sz="4" w:space="0" w:color="auto"/>
              <w:bottom w:val="single" w:sz="4" w:space="0" w:color="auto"/>
              <w:right w:val="single" w:sz="4" w:space="0" w:color="auto"/>
            </w:tcBorders>
            <w:shd w:val="clear" w:color="auto" w:fill="FFFFFF" w:themeFill="background1"/>
            <w:vAlign w:val="bottom"/>
          </w:tcPr>
          <w:p w14:paraId="14823DD6" w14:textId="174D210A" w:rsidR="00572BFF" w:rsidRPr="00CE00DC" w:rsidRDefault="00572BFF" w:rsidP="00572BFF">
            <w:pPr>
              <w:spacing w:after="0"/>
              <w:rPr>
                <w:rFonts w:ascii="Times New Roman" w:eastAsia="Times New Roman" w:hAnsi="Times New Roman" w:cs="Times New Roman"/>
                <w:sz w:val="20"/>
                <w:szCs w:val="20"/>
                <w:lang w:eastAsia="lv-LV"/>
              </w:rPr>
            </w:pPr>
            <w:r w:rsidRPr="00CE00DC">
              <w:rPr>
                <w:rFonts w:ascii="Times New Roman" w:eastAsia="Times New Roman" w:hAnsi="Times New Roman" w:cs="Times New Roman"/>
                <w:sz w:val="20"/>
                <w:szCs w:val="20"/>
                <w:lang w:eastAsia="lv-LV"/>
              </w:rPr>
              <w:t>Notāra pakalpojumi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8AFFD3" w14:textId="1F33A0CD" w:rsidR="00572BFF" w:rsidRPr="00CE00DC" w:rsidRDefault="00572BFF" w:rsidP="00572BFF">
            <w:pPr>
              <w:spacing w:after="0"/>
              <w:jc w:val="center"/>
              <w:rPr>
                <w:rFonts w:ascii="Times New Roman" w:eastAsia="Times New Roman" w:hAnsi="Times New Roman" w:cs="Times New Roman"/>
                <w:sz w:val="20"/>
                <w:szCs w:val="20"/>
                <w:lang w:eastAsia="lv-LV"/>
              </w:rPr>
            </w:pPr>
            <w:r w:rsidRPr="00CE00DC">
              <w:rPr>
                <w:rFonts w:ascii="Times New Roman" w:eastAsia="Times New Roman" w:hAnsi="Times New Roman" w:cs="Times New Roman"/>
                <w:sz w:val="20"/>
                <w:szCs w:val="20"/>
                <w:lang w:eastAsia="lv-LV"/>
              </w:rPr>
              <w:t>6 200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852D9F" w14:textId="7A12AA2D"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eastAsia="Times New Roman" w:hAnsi="Times New Roman" w:cs="Times New Roman"/>
                <w:sz w:val="20"/>
                <w:szCs w:val="20"/>
                <w:lang w:eastAsia="lv-LV"/>
              </w:rPr>
              <w:t>6 200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327" w14:textId="6A4D8D2C"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hAnsi="Times New Roman" w:cs="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FBC14" w14:textId="4C519D09"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0</w:t>
            </w:r>
          </w:p>
        </w:tc>
      </w:tr>
      <w:tr w:rsidR="00572BFF" w:rsidRPr="00CE00DC" w14:paraId="06E80E47" w14:textId="63FF27CD" w:rsidTr="00D82EB2">
        <w:trPr>
          <w:trHeight w:val="173"/>
          <w:jc w:val="center"/>
        </w:trPr>
        <w:tc>
          <w:tcPr>
            <w:tcW w:w="638" w:type="dxa"/>
            <w:shd w:val="clear" w:color="auto" w:fill="FFFFFF" w:themeFill="background1"/>
            <w:noWrap/>
            <w:vAlign w:val="bottom"/>
          </w:tcPr>
          <w:p w14:paraId="3CE3D223" w14:textId="1F22CD5F" w:rsidR="00572BFF" w:rsidRPr="00CE00DC" w:rsidRDefault="00572BFF" w:rsidP="00572BFF">
            <w:pPr>
              <w:spacing w:after="0"/>
              <w:rPr>
                <w:rFonts w:ascii="Times New Roman" w:eastAsia="Times New Roman" w:hAnsi="Times New Roman" w:cs="Times New Roman"/>
                <w:color w:val="000000" w:themeColor="text1"/>
                <w:sz w:val="20"/>
                <w:szCs w:val="20"/>
                <w:lang w:eastAsia="lv-LV"/>
              </w:rPr>
            </w:pPr>
            <w:r w:rsidRPr="00CE00DC">
              <w:rPr>
                <w:rFonts w:ascii="Times New Roman" w:eastAsia="Times New Roman" w:hAnsi="Times New Roman" w:cs="Times New Roman"/>
                <w:color w:val="000000" w:themeColor="text1"/>
                <w:sz w:val="20"/>
                <w:szCs w:val="20"/>
                <w:lang w:eastAsia="lv-LV"/>
              </w:rPr>
              <w:t>6.6.</w:t>
            </w:r>
          </w:p>
        </w:tc>
        <w:tc>
          <w:tcPr>
            <w:tcW w:w="3610" w:type="dxa"/>
            <w:tcBorders>
              <w:top w:val="single" w:sz="4" w:space="0" w:color="auto"/>
              <w:bottom w:val="single" w:sz="4" w:space="0" w:color="auto"/>
              <w:right w:val="single" w:sz="4" w:space="0" w:color="auto"/>
            </w:tcBorders>
            <w:shd w:val="clear" w:color="auto" w:fill="FFFFFF" w:themeFill="background1"/>
            <w:vAlign w:val="bottom"/>
          </w:tcPr>
          <w:p w14:paraId="0B014F9A" w14:textId="6C73D5DB" w:rsidR="00572BFF" w:rsidRPr="00CE00DC" w:rsidRDefault="00572BFF" w:rsidP="00572BFF">
            <w:pPr>
              <w:spacing w:after="0"/>
              <w:rPr>
                <w:rFonts w:ascii="Times New Roman" w:eastAsia="Times New Roman" w:hAnsi="Times New Roman" w:cs="Times New Roman"/>
                <w:sz w:val="20"/>
                <w:szCs w:val="20"/>
                <w:lang w:eastAsia="lv-LV"/>
              </w:rPr>
            </w:pPr>
            <w:r w:rsidRPr="00CE00DC">
              <w:rPr>
                <w:rFonts w:ascii="Times New Roman" w:eastAsia="Times New Roman" w:hAnsi="Times New Roman" w:cs="Times New Roman"/>
                <w:sz w:val="20"/>
                <w:szCs w:val="20"/>
                <w:lang w:eastAsia="lv-LV"/>
              </w:rPr>
              <w:t>Atsavināto zemes vienību daļu nostiprināšanai zemes grāmatā uz valsts vārda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5773FA" w14:textId="36CE9361" w:rsidR="00572BFF" w:rsidRPr="00CE00DC" w:rsidRDefault="00572BFF" w:rsidP="00572BFF">
            <w:pPr>
              <w:spacing w:after="0"/>
              <w:jc w:val="center"/>
              <w:rPr>
                <w:rFonts w:ascii="Times New Roman" w:eastAsia="Times New Roman" w:hAnsi="Times New Roman" w:cs="Times New Roman"/>
                <w:sz w:val="20"/>
                <w:szCs w:val="20"/>
                <w:lang w:eastAsia="lv-LV"/>
              </w:rPr>
            </w:pPr>
            <w:r w:rsidRPr="00CE00DC">
              <w:rPr>
                <w:rFonts w:ascii="Times New Roman" w:eastAsia="Times New Roman" w:hAnsi="Times New Roman" w:cs="Times New Roman"/>
                <w:sz w:val="20"/>
                <w:szCs w:val="20"/>
                <w:lang w:eastAsia="lv-LV"/>
              </w:rPr>
              <w:t>3 500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091E07" w14:textId="04B4CD49"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eastAsia="Times New Roman" w:hAnsi="Times New Roman" w:cs="Times New Roman"/>
                <w:sz w:val="20"/>
                <w:szCs w:val="20"/>
                <w:lang w:eastAsia="lv-LV"/>
              </w:rPr>
              <w:t>3 500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1D513" w14:textId="3C2DAECC"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hAnsi="Times New Roman" w:cs="Times New Roman"/>
                <w:bCs/>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A6C9D3" w14:textId="05FF71D0" w:rsidR="00572BFF" w:rsidRPr="00CE00DC" w:rsidRDefault="00572BFF" w:rsidP="00572BFF">
            <w:pPr>
              <w:spacing w:after="0"/>
              <w:jc w:val="center"/>
              <w:rPr>
                <w:rFonts w:ascii="Times New Roman" w:hAnsi="Times New Roman" w:cs="Times New Roman"/>
                <w:bCs/>
                <w:sz w:val="20"/>
                <w:szCs w:val="20"/>
              </w:rPr>
            </w:pPr>
            <w:r w:rsidRPr="00CE00DC">
              <w:rPr>
                <w:rFonts w:ascii="Times New Roman" w:hAnsi="Times New Roman" w:cs="Times New Roman"/>
                <w:color w:val="000000"/>
                <w:sz w:val="20"/>
                <w:szCs w:val="20"/>
              </w:rPr>
              <w:t>0</w:t>
            </w:r>
          </w:p>
        </w:tc>
      </w:tr>
      <w:tr w:rsidR="00572BFF" w:rsidRPr="00CE00DC" w14:paraId="343EC91C" w14:textId="6F998222" w:rsidTr="00D82EB2">
        <w:trPr>
          <w:trHeight w:val="173"/>
          <w:jc w:val="center"/>
        </w:trPr>
        <w:tc>
          <w:tcPr>
            <w:tcW w:w="638" w:type="dxa"/>
            <w:shd w:val="clear" w:color="auto" w:fill="DEEAF6" w:themeFill="accent1" w:themeFillTint="33"/>
            <w:noWrap/>
            <w:vAlign w:val="bottom"/>
          </w:tcPr>
          <w:p w14:paraId="205DD3F3" w14:textId="74D233E6"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b/>
                <w:bCs/>
                <w:color w:val="000000" w:themeColor="text1"/>
                <w:sz w:val="20"/>
                <w:szCs w:val="20"/>
                <w:lang w:eastAsia="lv-LV"/>
              </w:rPr>
              <w:t>7.</w:t>
            </w:r>
          </w:p>
        </w:tc>
        <w:tc>
          <w:tcPr>
            <w:tcW w:w="3610" w:type="dxa"/>
            <w:tcBorders>
              <w:top w:val="single" w:sz="4" w:space="0" w:color="auto"/>
              <w:bottom w:val="single" w:sz="4" w:space="0" w:color="auto"/>
              <w:right w:val="single" w:sz="4" w:space="0" w:color="auto"/>
            </w:tcBorders>
            <w:shd w:val="clear" w:color="auto" w:fill="DEEAF6" w:themeFill="accent1" w:themeFillTint="33"/>
            <w:vAlign w:val="bottom"/>
          </w:tcPr>
          <w:p w14:paraId="4A98D96F" w14:textId="3EE9C4C4"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b/>
                <w:bCs/>
                <w:color w:val="000000" w:themeColor="text1"/>
                <w:sz w:val="20"/>
                <w:szCs w:val="20"/>
                <w:lang w:eastAsia="lv-LV"/>
              </w:rPr>
              <w:t xml:space="preserve">KOPĀ, noapaļojot līdz veseliem </w:t>
            </w:r>
            <w:r w:rsidRPr="00CE00DC">
              <w:rPr>
                <w:rFonts w:ascii="Times New Roman" w:eastAsia="Times New Roman" w:hAnsi="Times New Roman" w:cs="Times New Roman"/>
                <w:b/>
                <w:bCs/>
                <w:i/>
                <w:iCs/>
                <w:color w:val="000000" w:themeColor="text1"/>
                <w:sz w:val="20"/>
                <w:szCs w:val="20"/>
                <w:lang w:eastAsia="lv-LV"/>
              </w:rPr>
              <w:t>euro</w:t>
            </w:r>
            <w:r w:rsidRPr="00CE00DC">
              <w:rPr>
                <w:rFonts w:ascii="Times New Roman" w:eastAsia="Times New Roman" w:hAnsi="Times New Roman" w:cs="Times New Roman"/>
                <w:b/>
                <w:bCs/>
                <w:color w:val="000000" w:themeColor="text1"/>
                <w:sz w:val="20"/>
                <w:szCs w:val="20"/>
                <w:lang w:eastAsia="lv-LV"/>
              </w:rPr>
              <w:t xml:space="preserve"> (2.+4.)</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64DA4E17" w14:textId="5B1DACBE" w:rsidR="00572BFF" w:rsidRPr="00CE00DC" w:rsidRDefault="00572BFF" w:rsidP="00572BFF">
            <w:pPr>
              <w:spacing w:after="0"/>
              <w:jc w:val="center"/>
              <w:rPr>
                <w:rFonts w:ascii="Times New Roman" w:hAnsi="Times New Roman" w:cs="Times New Roman"/>
                <w:b/>
                <w:bCs/>
                <w:sz w:val="20"/>
                <w:szCs w:val="20"/>
              </w:rPr>
            </w:pPr>
            <w:r w:rsidRPr="00CE00DC">
              <w:rPr>
                <w:rFonts w:ascii="Times New Roman" w:hAnsi="Times New Roman" w:cs="Times New Roman"/>
                <w:b/>
                <w:bCs/>
                <w:sz w:val="20"/>
                <w:szCs w:val="20"/>
              </w:rPr>
              <w:t>620 857</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25F2AF3C" w14:textId="526693C9" w:rsidR="00572BFF" w:rsidRPr="00CE00DC" w:rsidRDefault="00572BFF" w:rsidP="00572BFF">
            <w:pPr>
              <w:spacing w:after="0"/>
              <w:jc w:val="center"/>
              <w:rPr>
                <w:rFonts w:ascii="Times New Roman" w:hAnsi="Times New Roman" w:cs="Times New Roman"/>
                <w:b/>
                <w:color w:val="FF0000"/>
                <w:sz w:val="20"/>
                <w:szCs w:val="20"/>
              </w:rPr>
            </w:pPr>
            <w:bookmarkStart w:id="22" w:name="_Hlk156898805"/>
            <w:r w:rsidRPr="00CE00DC">
              <w:rPr>
                <w:rFonts w:ascii="Times New Roman" w:hAnsi="Times New Roman" w:cs="Times New Roman"/>
                <w:b/>
                <w:bCs/>
                <w:sz w:val="20"/>
                <w:szCs w:val="20"/>
              </w:rPr>
              <w:t>620 857</w:t>
            </w:r>
            <w:bookmarkEnd w:id="22"/>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395355" w14:textId="33CE5FBF" w:rsidR="00572BFF" w:rsidRPr="00CE00DC" w:rsidRDefault="00572BFF" w:rsidP="00572BFF">
            <w:pPr>
              <w:spacing w:after="0"/>
              <w:jc w:val="center"/>
              <w:rPr>
                <w:rFonts w:ascii="Times New Roman" w:hAnsi="Times New Roman" w:cs="Times New Roman"/>
                <w:b/>
                <w:color w:val="FF0000"/>
                <w:sz w:val="20"/>
                <w:szCs w:val="20"/>
              </w:rPr>
            </w:pPr>
            <w:r w:rsidRPr="00CE00DC">
              <w:rPr>
                <w:rFonts w:ascii="Times New Roman" w:hAnsi="Times New Roman" w:cs="Times New Roman"/>
                <w:b/>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22546D" w14:textId="50299F45" w:rsidR="00572BFF" w:rsidRPr="00CE00DC" w:rsidRDefault="00572BFF" w:rsidP="00572BFF">
            <w:pPr>
              <w:spacing w:after="0"/>
              <w:jc w:val="center"/>
              <w:rPr>
                <w:rFonts w:ascii="Times New Roman" w:hAnsi="Times New Roman" w:cs="Times New Roman"/>
                <w:b/>
                <w:sz w:val="20"/>
                <w:szCs w:val="20"/>
              </w:rPr>
            </w:pPr>
            <w:r w:rsidRPr="00CE00DC">
              <w:rPr>
                <w:rFonts w:ascii="Times New Roman" w:hAnsi="Times New Roman" w:cs="Times New Roman"/>
                <w:color w:val="000000"/>
                <w:sz w:val="20"/>
                <w:szCs w:val="20"/>
              </w:rPr>
              <w:t>0</w:t>
            </w:r>
          </w:p>
        </w:tc>
      </w:tr>
      <w:tr w:rsidR="00572BFF" w:rsidRPr="00CE00DC" w14:paraId="7E3AAC4F" w14:textId="130DC007" w:rsidTr="00D82EB2">
        <w:trPr>
          <w:trHeight w:val="173"/>
          <w:jc w:val="center"/>
        </w:trPr>
        <w:tc>
          <w:tcPr>
            <w:tcW w:w="638" w:type="dxa"/>
            <w:shd w:val="clear" w:color="auto" w:fill="DEEAF6" w:themeFill="accent1" w:themeFillTint="33"/>
            <w:noWrap/>
            <w:vAlign w:val="bottom"/>
          </w:tcPr>
          <w:p w14:paraId="3C0B2821" w14:textId="64D2508E"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b/>
                <w:bCs/>
                <w:color w:val="000000" w:themeColor="text1"/>
                <w:sz w:val="20"/>
                <w:szCs w:val="20"/>
                <w:lang w:eastAsia="lv-LV"/>
              </w:rPr>
              <w:t>8.</w:t>
            </w:r>
          </w:p>
        </w:tc>
        <w:tc>
          <w:tcPr>
            <w:tcW w:w="3610" w:type="dxa"/>
            <w:tcBorders>
              <w:top w:val="single" w:sz="4" w:space="0" w:color="auto"/>
              <w:bottom w:val="single" w:sz="4" w:space="0" w:color="auto"/>
              <w:right w:val="single" w:sz="4" w:space="0" w:color="auto"/>
            </w:tcBorders>
            <w:shd w:val="clear" w:color="auto" w:fill="DEEAF6" w:themeFill="accent1" w:themeFillTint="33"/>
            <w:vAlign w:val="bottom"/>
          </w:tcPr>
          <w:p w14:paraId="130F40A6" w14:textId="4DDBE7AD"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b/>
                <w:bCs/>
                <w:color w:val="000000" w:themeColor="text1"/>
                <w:sz w:val="20"/>
                <w:szCs w:val="20"/>
                <w:lang w:eastAsia="lv-LV"/>
              </w:rPr>
              <w:t>KOPĀ (Finansējums nepieciešams NVA)</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4B2FDECB" w14:textId="46C73FD1" w:rsidR="00572BFF" w:rsidRPr="00CE00DC" w:rsidRDefault="00572BFF" w:rsidP="00572BFF">
            <w:pPr>
              <w:spacing w:after="0"/>
              <w:jc w:val="center"/>
              <w:rPr>
                <w:rFonts w:ascii="Times New Roman" w:hAnsi="Times New Roman" w:cs="Times New Roman"/>
                <w:b/>
                <w:bCs/>
                <w:color w:val="C00000"/>
                <w:sz w:val="20"/>
                <w:szCs w:val="20"/>
              </w:rPr>
            </w:pPr>
            <w:r w:rsidRPr="00CE00DC">
              <w:rPr>
                <w:rFonts w:ascii="Times New Roman" w:hAnsi="Times New Roman" w:cs="Times New Roman"/>
                <w:b/>
                <w:bCs/>
                <w:color w:val="000000"/>
                <w:sz w:val="20"/>
                <w:szCs w:val="20"/>
              </w:rPr>
              <w:t>60 058 645</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682FE52" w14:textId="4E087C3A" w:rsidR="00572BFF" w:rsidRPr="00CE00DC" w:rsidRDefault="00572BFF" w:rsidP="00572BFF">
            <w:pPr>
              <w:spacing w:after="0"/>
              <w:jc w:val="center"/>
              <w:rPr>
                <w:rFonts w:ascii="Times New Roman" w:hAnsi="Times New Roman" w:cs="Times New Roman"/>
                <w:b/>
                <w:color w:val="C00000"/>
                <w:sz w:val="20"/>
                <w:szCs w:val="20"/>
              </w:rPr>
            </w:pPr>
            <w:bookmarkStart w:id="23" w:name="_Hlk156898912"/>
            <w:r w:rsidRPr="00CE00DC">
              <w:rPr>
                <w:rFonts w:ascii="Times New Roman" w:hAnsi="Times New Roman" w:cs="Times New Roman"/>
                <w:b/>
                <w:bCs/>
                <w:sz w:val="20"/>
                <w:szCs w:val="20"/>
              </w:rPr>
              <w:t>57 211 644</w:t>
            </w:r>
            <w:bookmarkEnd w:id="23"/>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634AD5" w14:textId="0699BCCC" w:rsidR="00572BFF" w:rsidRPr="00CE00DC" w:rsidRDefault="00572BFF" w:rsidP="00572BFF">
            <w:pPr>
              <w:spacing w:after="0"/>
              <w:jc w:val="center"/>
              <w:rPr>
                <w:rFonts w:ascii="Times New Roman" w:hAnsi="Times New Roman" w:cs="Times New Roman"/>
                <w:b/>
                <w:color w:val="C00000"/>
                <w:sz w:val="20"/>
                <w:szCs w:val="20"/>
              </w:rPr>
            </w:pPr>
            <w:bookmarkStart w:id="24" w:name="_Hlk156899050"/>
            <w:r w:rsidRPr="00CE00DC">
              <w:rPr>
                <w:rFonts w:ascii="Times New Roman" w:hAnsi="Times New Roman" w:cs="Times New Roman"/>
                <w:b/>
                <w:bCs/>
                <w:color w:val="000000"/>
                <w:sz w:val="20"/>
                <w:szCs w:val="20"/>
              </w:rPr>
              <w:t>2 847 001</w:t>
            </w:r>
            <w:bookmarkEnd w:id="24"/>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8C8BB6" w14:textId="0C8336D3" w:rsidR="00572BFF" w:rsidRPr="00CE00DC" w:rsidRDefault="00572BFF" w:rsidP="00572BFF">
            <w:pPr>
              <w:spacing w:after="0"/>
              <w:jc w:val="center"/>
              <w:rPr>
                <w:rFonts w:ascii="Times New Roman" w:hAnsi="Times New Roman" w:cs="Times New Roman"/>
                <w:b/>
                <w:bCs/>
                <w:color w:val="000000"/>
                <w:sz w:val="20"/>
                <w:szCs w:val="20"/>
              </w:rPr>
            </w:pPr>
            <w:r w:rsidRPr="00CE00DC">
              <w:rPr>
                <w:rFonts w:ascii="Times New Roman" w:hAnsi="Times New Roman" w:cs="Times New Roman"/>
                <w:color w:val="000000"/>
                <w:sz w:val="20"/>
                <w:szCs w:val="20"/>
              </w:rPr>
              <w:t>0</w:t>
            </w:r>
          </w:p>
        </w:tc>
      </w:tr>
      <w:tr w:rsidR="00572BFF" w:rsidRPr="00CE00DC" w14:paraId="580571E8" w14:textId="57D87D50" w:rsidTr="00D82EB2">
        <w:trPr>
          <w:trHeight w:val="173"/>
          <w:jc w:val="center"/>
        </w:trPr>
        <w:tc>
          <w:tcPr>
            <w:tcW w:w="638" w:type="dxa"/>
            <w:shd w:val="clear" w:color="auto" w:fill="DEEAF6" w:themeFill="accent1" w:themeFillTint="33"/>
            <w:noWrap/>
            <w:vAlign w:val="bottom"/>
          </w:tcPr>
          <w:p w14:paraId="305FE71E" w14:textId="7D760B11"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b/>
                <w:bCs/>
                <w:color w:val="000000" w:themeColor="text1"/>
                <w:sz w:val="20"/>
                <w:szCs w:val="20"/>
                <w:lang w:eastAsia="lv-LV"/>
              </w:rPr>
              <w:t>i.</w:t>
            </w:r>
          </w:p>
        </w:tc>
        <w:tc>
          <w:tcPr>
            <w:tcW w:w="3610" w:type="dxa"/>
            <w:tcBorders>
              <w:top w:val="single" w:sz="4" w:space="0" w:color="auto"/>
              <w:bottom w:val="single" w:sz="4" w:space="0" w:color="auto"/>
              <w:right w:val="single" w:sz="4" w:space="0" w:color="auto"/>
            </w:tcBorders>
            <w:shd w:val="clear" w:color="auto" w:fill="DEEAF6" w:themeFill="accent1" w:themeFillTint="33"/>
            <w:vAlign w:val="bottom"/>
          </w:tcPr>
          <w:p w14:paraId="6A323EA4" w14:textId="3E53328F"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b/>
                <w:bCs/>
                <w:color w:val="000000" w:themeColor="text1"/>
                <w:sz w:val="20"/>
                <w:szCs w:val="20"/>
                <w:lang w:eastAsia="lv-LV"/>
              </w:rPr>
              <w:t>PIEEJAMS ATTIECĪGAJAM PASĀKUMAM</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249A0421" w14:textId="19E66B54" w:rsidR="00572BFF" w:rsidRPr="00CE00DC" w:rsidRDefault="00572BFF" w:rsidP="00572BFF">
            <w:pPr>
              <w:spacing w:after="0"/>
              <w:jc w:val="center"/>
              <w:rPr>
                <w:rFonts w:ascii="Times New Roman" w:hAnsi="Times New Roman" w:cs="Times New Roman"/>
                <w:b/>
                <w:bCs/>
                <w:color w:val="000000"/>
                <w:sz w:val="20"/>
                <w:szCs w:val="20"/>
              </w:rPr>
            </w:pPr>
            <w:r w:rsidRPr="00CE00DC">
              <w:rPr>
                <w:rFonts w:ascii="Times New Roman" w:eastAsia="Times New Roman" w:hAnsi="Times New Roman" w:cs="Times New Roman"/>
                <w:sz w:val="20"/>
                <w:szCs w:val="20"/>
                <w:lang w:eastAsia="lv-LV"/>
              </w:rPr>
              <w:t>28 215 353</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439D24B4" w14:textId="43FCEB72" w:rsidR="00572BFF" w:rsidRPr="00CE00DC" w:rsidRDefault="00572BFF" w:rsidP="00572BFF">
            <w:pPr>
              <w:spacing w:after="0"/>
              <w:jc w:val="center"/>
              <w:rPr>
                <w:rFonts w:ascii="Times New Roman" w:hAnsi="Times New Roman" w:cs="Times New Roman"/>
                <w:b/>
                <w:bCs/>
                <w:sz w:val="20"/>
                <w:szCs w:val="20"/>
              </w:rPr>
            </w:pPr>
            <w:r w:rsidRPr="00CE00DC">
              <w:rPr>
                <w:rFonts w:ascii="Times New Roman" w:eastAsia="Times New Roman" w:hAnsi="Times New Roman" w:cs="Times New Roman"/>
                <w:sz w:val="20"/>
                <w:szCs w:val="20"/>
                <w:lang w:eastAsia="lv-LV"/>
              </w:rPr>
              <w:t>19 755 801</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95E880" w14:textId="555612DD" w:rsidR="00572BFF" w:rsidRPr="00CE00DC" w:rsidRDefault="00572BFF" w:rsidP="00572BFF">
            <w:pPr>
              <w:spacing w:after="0"/>
              <w:jc w:val="center"/>
              <w:rPr>
                <w:rFonts w:ascii="Times New Roman" w:hAnsi="Times New Roman" w:cs="Times New Roman"/>
                <w:b/>
                <w:bCs/>
                <w:color w:val="000000"/>
                <w:sz w:val="20"/>
                <w:szCs w:val="20"/>
              </w:rPr>
            </w:pPr>
            <w:r w:rsidRPr="00CE00DC">
              <w:rPr>
                <w:rFonts w:ascii="Times New Roman" w:eastAsia="Times New Roman" w:hAnsi="Times New Roman" w:cs="Times New Roman"/>
                <w:sz w:val="20"/>
                <w:szCs w:val="20"/>
                <w:lang w:eastAsia="lv-LV"/>
              </w:rPr>
              <w:t>8 459 552</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4C48BF" w14:textId="39794FFA" w:rsidR="00572BFF" w:rsidRPr="00CE00DC" w:rsidRDefault="00572BFF" w:rsidP="00572BFF">
            <w:pPr>
              <w:spacing w:after="0"/>
              <w:jc w:val="center"/>
              <w:rPr>
                <w:rFonts w:ascii="Times New Roman" w:eastAsia="Times New Roman" w:hAnsi="Times New Roman" w:cs="Times New Roman"/>
                <w:sz w:val="20"/>
                <w:szCs w:val="20"/>
                <w:lang w:eastAsia="lv-LV"/>
              </w:rPr>
            </w:pPr>
            <w:r w:rsidRPr="00CE00DC">
              <w:rPr>
                <w:rFonts w:ascii="Times New Roman" w:hAnsi="Times New Roman" w:cs="Times New Roman"/>
                <w:color w:val="000000"/>
                <w:sz w:val="20"/>
                <w:szCs w:val="20"/>
              </w:rPr>
              <w:t>0</w:t>
            </w:r>
          </w:p>
        </w:tc>
      </w:tr>
      <w:tr w:rsidR="00572BFF" w:rsidRPr="00CE00DC" w14:paraId="0CC04941" w14:textId="348F8355" w:rsidTr="00D82EB2">
        <w:trPr>
          <w:trHeight w:val="173"/>
          <w:jc w:val="center"/>
        </w:trPr>
        <w:tc>
          <w:tcPr>
            <w:tcW w:w="638" w:type="dxa"/>
            <w:shd w:val="clear" w:color="auto" w:fill="DEEAF6" w:themeFill="accent1" w:themeFillTint="33"/>
            <w:noWrap/>
            <w:vAlign w:val="bottom"/>
          </w:tcPr>
          <w:p w14:paraId="370596DC" w14:textId="4A43D163"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proofErr w:type="spellStart"/>
            <w:r w:rsidRPr="00CE00DC">
              <w:rPr>
                <w:rFonts w:ascii="Times New Roman" w:eastAsia="Times New Roman" w:hAnsi="Times New Roman" w:cs="Times New Roman"/>
                <w:b/>
                <w:bCs/>
                <w:color w:val="000000" w:themeColor="text1"/>
                <w:sz w:val="20"/>
                <w:szCs w:val="20"/>
                <w:lang w:eastAsia="lv-LV"/>
              </w:rPr>
              <w:t>ii</w:t>
            </w:r>
            <w:proofErr w:type="spellEnd"/>
            <w:r w:rsidRPr="00CE00DC">
              <w:rPr>
                <w:rFonts w:ascii="Times New Roman" w:eastAsia="Times New Roman" w:hAnsi="Times New Roman" w:cs="Times New Roman"/>
                <w:b/>
                <w:bCs/>
                <w:color w:val="000000" w:themeColor="text1"/>
                <w:sz w:val="20"/>
                <w:szCs w:val="20"/>
                <w:lang w:eastAsia="lv-LV"/>
              </w:rPr>
              <w:t>.</w:t>
            </w:r>
          </w:p>
        </w:tc>
        <w:tc>
          <w:tcPr>
            <w:tcW w:w="3610" w:type="dxa"/>
            <w:tcBorders>
              <w:top w:val="single" w:sz="4" w:space="0" w:color="auto"/>
              <w:bottom w:val="single" w:sz="4" w:space="0" w:color="auto"/>
              <w:right w:val="single" w:sz="4" w:space="0" w:color="auto"/>
            </w:tcBorders>
            <w:shd w:val="clear" w:color="auto" w:fill="DEEAF6" w:themeFill="accent1" w:themeFillTint="33"/>
            <w:vAlign w:val="bottom"/>
          </w:tcPr>
          <w:p w14:paraId="6C793CBA" w14:textId="2A6C29E3"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b/>
                <w:bCs/>
                <w:color w:val="000000" w:themeColor="text1"/>
                <w:sz w:val="20"/>
                <w:szCs w:val="20"/>
                <w:lang w:eastAsia="lv-LV"/>
              </w:rPr>
              <w:t>STAR</w:t>
            </w:r>
            <w:r w:rsidR="00E46382">
              <w:rPr>
                <w:rFonts w:ascii="Times New Roman" w:eastAsia="Times New Roman" w:hAnsi="Times New Roman" w:cs="Times New Roman"/>
                <w:b/>
                <w:bCs/>
                <w:color w:val="000000" w:themeColor="text1"/>
                <w:sz w:val="20"/>
                <w:szCs w:val="20"/>
                <w:lang w:eastAsia="lv-LV"/>
              </w:rPr>
              <w:t>P</w:t>
            </w:r>
            <w:r w:rsidRPr="00CE00DC">
              <w:rPr>
                <w:rFonts w:ascii="Times New Roman" w:eastAsia="Times New Roman" w:hAnsi="Times New Roman" w:cs="Times New Roman"/>
                <w:b/>
                <w:bCs/>
                <w:color w:val="000000" w:themeColor="text1"/>
                <w:sz w:val="20"/>
                <w:szCs w:val="20"/>
                <w:lang w:eastAsia="lv-LV"/>
              </w:rPr>
              <w:t>ĪBA (Iztrūkums/atlikums)</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21B9E5D" w14:textId="72D1557B" w:rsidR="00572BFF" w:rsidRPr="00CE00DC" w:rsidRDefault="00572BFF" w:rsidP="00572BFF">
            <w:pPr>
              <w:spacing w:after="0"/>
              <w:jc w:val="center"/>
              <w:rPr>
                <w:rFonts w:ascii="Times New Roman" w:eastAsia="Times New Roman" w:hAnsi="Times New Roman" w:cs="Times New Roman"/>
                <w:sz w:val="20"/>
                <w:szCs w:val="20"/>
                <w:lang w:eastAsia="lv-LV"/>
              </w:rPr>
            </w:pPr>
            <w:r w:rsidRPr="00CE00DC">
              <w:rPr>
                <w:rFonts w:ascii="Times New Roman" w:eastAsia="Times New Roman" w:hAnsi="Times New Roman" w:cs="Times New Roman"/>
                <w:sz w:val="20"/>
                <w:szCs w:val="20"/>
                <w:lang w:eastAsia="lv-LV"/>
              </w:rPr>
              <w:t>-31 843 292</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789713BF" w14:textId="45B43419" w:rsidR="00572BFF" w:rsidRPr="00CE00DC" w:rsidRDefault="00572BFF" w:rsidP="00572BFF">
            <w:pPr>
              <w:spacing w:after="0"/>
              <w:jc w:val="center"/>
              <w:rPr>
                <w:rFonts w:ascii="Times New Roman" w:eastAsia="Times New Roman" w:hAnsi="Times New Roman" w:cs="Times New Roman"/>
                <w:sz w:val="20"/>
                <w:szCs w:val="20"/>
                <w:lang w:eastAsia="lv-LV"/>
              </w:rPr>
            </w:pPr>
            <w:r w:rsidRPr="00CE00DC">
              <w:rPr>
                <w:rFonts w:ascii="Times New Roman" w:eastAsia="Times New Roman" w:hAnsi="Times New Roman" w:cs="Times New Roman"/>
                <w:sz w:val="20"/>
                <w:szCs w:val="20"/>
                <w:lang w:eastAsia="lv-LV"/>
              </w:rPr>
              <w:t>-37 455 843</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DD8EE8" w14:textId="5AD4DA19" w:rsidR="00572BFF" w:rsidRPr="00CE00DC" w:rsidRDefault="00572BFF" w:rsidP="00572BFF">
            <w:pPr>
              <w:spacing w:after="0"/>
              <w:jc w:val="center"/>
              <w:rPr>
                <w:rFonts w:ascii="Times New Roman" w:eastAsia="Times New Roman" w:hAnsi="Times New Roman" w:cs="Times New Roman"/>
                <w:sz w:val="20"/>
                <w:szCs w:val="20"/>
                <w:lang w:eastAsia="lv-LV"/>
              </w:rPr>
            </w:pPr>
            <w:r w:rsidRPr="00CE00DC">
              <w:rPr>
                <w:rFonts w:ascii="Times New Roman" w:eastAsia="Times New Roman" w:hAnsi="Times New Roman" w:cs="Times New Roman"/>
                <w:sz w:val="20"/>
                <w:szCs w:val="20"/>
                <w:lang w:eastAsia="lv-LV"/>
              </w:rPr>
              <w:t>+5 612 551</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AE1359" w14:textId="26FC390A" w:rsidR="00572BFF" w:rsidRPr="00CE00DC" w:rsidRDefault="00572BFF" w:rsidP="00572BFF">
            <w:pPr>
              <w:spacing w:after="0"/>
              <w:jc w:val="center"/>
              <w:rPr>
                <w:rFonts w:ascii="Times New Roman" w:eastAsia="Times New Roman" w:hAnsi="Times New Roman" w:cs="Times New Roman"/>
                <w:sz w:val="20"/>
                <w:szCs w:val="20"/>
                <w:lang w:eastAsia="lv-LV"/>
              </w:rPr>
            </w:pPr>
            <w:r w:rsidRPr="00CE00DC">
              <w:rPr>
                <w:rFonts w:ascii="Times New Roman" w:hAnsi="Times New Roman" w:cs="Times New Roman"/>
                <w:color w:val="000000"/>
                <w:sz w:val="20"/>
                <w:szCs w:val="20"/>
              </w:rPr>
              <w:t>0</w:t>
            </w:r>
          </w:p>
        </w:tc>
      </w:tr>
      <w:tr w:rsidR="00572BFF" w:rsidRPr="00CE00DC" w14:paraId="373BBFC3" w14:textId="3128EB0A" w:rsidTr="00D82EB2">
        <w:trPr>
          <w:trHeight w:val="173"/>
          <w:jc w:val="center"/>
        </w:trPr>
        <w:tc>
          <w:tcPr>
            <w:tcW w:w="10060" w:type="dxa"/>
            <w:gridSpan w:val="6"/>
            <w:tcBorders>
              <w:right w:val="single" w:sz="4" w:space="0" w:color="auto"/>
            </w:tcBorders>
            <w:shd w:val="clear" w:color="auto" w:fill="FFF2CC" w:themeFill="accent4" w:themeFillTint="33"/>
            <w:noWrap/>
            <w:vAlign w:val="bottom"/>
          </w:tcPr>
          <w:p w14:paraId="09CDB0D5" w14:textId="548A0C25" w:rsidR="00572BFF" w:rsidRPr="00CE00DC" w:rsidRDefault="00572BFF" w:rsidP="00572BFF">
            <w:pPr>
              <w:spacing w:after="0"/>
              <w:rPr>
                <w:rFonts w:ascii="Times New Roman" w:hAnsi="Times New Roman" w:cs="Times New Roman"/>
                <w:b/>
                <w:bCs/>
                <w:sz w:val="20"/>
                <w:szCs w:val="20"/>
              </w:rPr>
            </w:pPr>
            <w:r w:rsidRPr="00CE00DC">
              <w:rPr>
                <w:rFonts w:ascii="Times New Roman" w:hAnsi="Times New Roman" w:cs="Times New Roman"/>
                <w:b/>
                <w:bCs/>
                <w:sz w:val="20"/>
                <w:szCs w:val="20"/>
              </w:rPr>
              <w:t>Pasākums: Ārējās robežas tehniskās infrastruktūras izveide</w:t>
            </w:r>
          </w:p>
        </w:tc>
      </w:tr>
      <w:tr w:rsidR="00572BFF" w:rsidRPr="00CE00DC" w14:paraId="46613CF8" w14:textId="3305A453" w:rsidTr="00D82EB2">
        <w:trPr>
          <w:trHeight w:val="173"/>
          <w:jc w:val="center"/>
        </w:trPr>
        <w:tc>
          <w:tcPr>
            <w:tcW w:w="10060" w:type="dxa"/>
            <w:gridSpan w:val="6"/>
            <w:tcBorders>
              <w:right w:val="single" w:sz="4" w:space="0" w:color="auto"/>
            </w:tcBorders>
            <w:shd w:val="clear" w:color="auto" w:fill="DEEAF6" w:themeFill="accent1" w:themeFillTint="33"/>
            <w:noWrap/>
            <w:vAlign w:val="bottom"/>
          </w:tcPr>
          <w:p w14:paraId="7A7DC42D" w14:textId="104F02B3" w:rsidR="00572BFF" w:rsidRPr="00CE00DC" w:rsidRDefault="00572BFF" w:rsidP="00572BFF">
            <w:pPr>
              <w:spacing w:after="0"/>
              <w:rPr>
                <w:rFonts w:ascii="Times New Roman" w:hAnsi="Times New Roman" w:cs="Times New Roman"/>
                <w:b/>
                <w:bCs/>
                <w:sz w:val="20"/>
                <w:szCs w:val="20"/>
              </w:rPr>
            </w:pPr>
            <w:r w:rsidRPr="00CE00DC">
              <w:rPr>
                <w:rFonts w:ascii="Times New Roman" w:hAnsi="Times New Roman" w:cs="Times New Roman"/>
                <w:b/>
                <w:bCs/>
                <w:sz w:val="20"/>
                <w:szCs w:val="20"/>
              </w:rPr>
              <w:t>Finansējums nepieciešams: VRS (LVRTC)</w:t>
            </w:r>
          </w:p>
        </w:tc>
      </w:tr>
      <w:tr w:rsidR="00572BFF" w:rsidRPr="00CE00DC" w14:paraId="10CA02F1" w14:textId="45DBE77F" w:rsidTr="00D82EB2">
        <w:trPr>
          <w:trHeight w:val="173"/>
          <w:jc w:val="center"/>
        </w:trPr>
        <w:tc>
          <w:tcPr>
            <w:tcW w:w="638" w:type="dxa"/>
            <w:shd w:val="clear" w:color="auto" w:fill="E7E6E6" w:themeFill="background2"/>
            <w:noWrap/>
            <w:vAlign w:val="bottom"/>
          </w:tcPr>
          <w:p w14:paraId="19399A6B" w14:textId="29C4644B" w:rsidR="00572BFF" w:rsidRPr="00CE00DC" w:rsidRDefault="00572BFF" w:rsidP="00572BFF">
            <w:pPr>
              <w:spacing w:after="0"/>
              <w:rPr>
                <w:rFonts w:ascii="Times New Roman" w:eastAsia="Times New Roman" w:hAnsi="Times New Roman" w:cs="Times New Roman"/>
                <w:b/>
                <w:bCs/>
                <w:sz w:val="20"/>
                <w:szCs w:val="20"/>
                <w:lang w:eastAsia="lv-LV"/>
              </w:rPr>
            </w:pPr>
            <w:r w:rsidRPr="00CE00DC">
              <w:rPr>
                <w:rFonts w:ascii="Times New Roman" w:eastAsia="Times New Roman" w:hAnsi="Times New Roman" w:cs="Times New Roman"/>
                <w:b/>
                <w:bCs/>
                <w:sz w:val="20"/>
                <w:szCs w:val="20"/>
                <w:lang w:eastAsia="lv-LV"/>
              </w:rPr>
              <w:t>9.</w:t>
            </w:r>
          </w:p>
        </w:tc>
        <w:tc>
          <w:tcPr>
            <w:tcW w:w="9422" w:type="dxa"/>
            <w:gridSpan w:val="5"/>
            <w:tcBorders>
              <w:top w:val="single" w:sz="4" w:space="0" w:color="auto"/>
              <w:bottom w:val="single" w:sz="4" w:space="0" w:color="auto"/>
              <w:right w:val="single" w:sz="4" w:space="0" w:color="auto"/>
            </w:tcBorders>
            <w:shd w:val="clear" w:color="auto" w:fill="E7E6E6" w:themeFill="background2"/>
            <w:vAlign w:val="bottom"/>
          </w:tcPr>
          <w:p w14:paraId="204CE003" w14:textId="3E756B41" w:rsidR="00572BFF" w:rsidRPr="00CE00DC" w:rsidRDefault="00572BFF" w:rsidP="00572BFF">
            <w:pPr>
              <w:spacing w:after="0"/>
              <w:rPr>
                <w:rFonts w:ascii="Times New Roman" w:hAnsi="Times New Roman" w:cs="Times New Roman"/>
                <w:b/>
                <w:bCs/>
                <w:sz w:val="20"/>
                <w:szCs w:val="20"/>
              </w:rPr>
            </w:pPr>
            <w:r w:rsidRPr="00CE00DC">
              <w:rPr>
                <w:rFonts w:ascii="Times New Roman" w:hAnsi="Times New Roman" w:cs="Times New Roman"/>
                <w:b/>
                <w:bCs/>
                <w:sz w:val="20"/>
                <w:szCs w:val="20"/>
              </w:rPr>
              <w:t>Finansējums valsts robežas apsardzības tehnoloģiskās infrastruktūras izbūves uzsākšana uz Latvijas Republikas un Krievijas Federācijas robežas</w:t>
            </w:r>
          </w:p>
        </w:tc>
      </w:tr>
      <w:tr w:rsidR="00572BFF" w:rsidRPr="00CE00DC" w14:paraId="04D7BD3D" w14:textId="403A83A5" w:rsidTr="00D82EB2">
        <w:trPr>
          <w:trHeight w:val="173"/>
          <w:jc w:val="center"/>
        </w:trPr>
        <w:tc>
          <w:tcPr>
            <w:tcW w:w="638" w:type="dxa"/>
            <w:shd w:val="clear" w:color="auto" w:fill="auto"/>
            <w:noWrap/>
            <w:vAlign w:val="bottom"/>
          </w:tcPr>
          <w:p w14:paraId="1C3315E6" w14:textId="664A75D3" w:rsidR="00572BFF" w:rsidRPr="00CE00DC" w:rsidRDefault="00572BFF" w:rsidP="00572BFF">
            <w:pPr>
              <w:spacing w:after="0"/>
              <w:rPr>
                <w:rFonts w:ascii="Times New Roman" w:eastAsia="Times New Roman" w:hAnsi="Times New Roman" w:cs="Times New Roman"/>
                <w:color w:val="000000" w:themeColor="text1"/>
                <w:sz w:val="20"/>
                <w:szCs w:val="20"/>
                <w:lang w:eastAsia="lv-LV"/>
              </w:rPr>
            </w:pPr>
            <w:r w:rsidRPr="00CE00DC">
              <w:rPr>
                <w:rFonts w:ascii="Times New Roman" w:eastAsia="Times New Roman" w:hAnsi="Times New Roman" w:cs="Times New Roman"/>
                <w:color w:val="000000" w:themeColor="text1"/>
                <w:sz w:val="20"/>
                <w:szCs w:val="20"/>
                <w:lang w:eastAsia="lv-LV"/>
              </w:rPr>
              <w:t>9.1.</w:t>
            </w:r>
          </w:p>
        </w:tc>
        <w:tc>
          <w:tcPr>
            <w:tcW w:w="3610" w:type="dxa"/>
            <w:tcBorders>
              <w:top w:val="single" w:sz="4" w:space="0" w:color="auto"/>
              <w:bottom w:val="single" w:sz="4" w:space="0" w:color="auto"/>
              <w:right w:val="single" w:sz="4" w:space="0" w:color="auto"/>
            </w:tcBorders>
            <w:shd w:val="clear" w:color="auto" w:fill="auto"/>
            <w:vAlign w:val="bottom"/>
          </w:tcPr>
          <w:p w14:paraId="6EDBE80D" w14:textId="26AC81A4" w:rsidR="00572BFF" w:rsidRPr="00CE00DC" w:rsidRDefault="00572BFF" w:rsidP="00572BFF">
            <w:pPr>
              <w:spacing w:after="0"/>
              <w:rPr>
                <w:rFonts w:ascii="Times New Roman" w:eastAsia="Times New Roman" w:hAnsi="Times New Roman" w:cs="Times New Roman"/>
                <w:color w:val="000000" w:themeColor="text1"/>
                <w:sz w:val="20"/>
                <w:szCs w:val="20"/>
                <w:lang w:eastAsia="lv-LV"/>
              </w:rPr>
            </w:pPr>
            <w:r w:rsidRPr="00CE00DC">
              <w:rPr>
                <w:rFonts w:ascii="Times New Roman" w:eastAsia="Times New Roman" w:hAnsi="Times New Roman" w:cs="Times New Roman"/>
                <w:color w:val="000000" w:themeColor="text1"/>
                <w:sz w:val="20"/>
                <w:szCs w:val="20"/>
              </w:rPr>
              <w:t xml:space="preserve">Saistītās infrastruktūras AS “Sadales tīkls”  būvprojektu izstrāde (AS “Sadales tīkls” trases garums 32,5 km, 15 pieslēgumu vietas)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623037" w14:textId="7B0819C4" w:rsidR="00572BFF" w:rsidRPr="00CE00DC" w:rsidRDefault="00572BFF" w:rsidP="00572BFF">
            <w:pPr>
              <w:spacing w:after="0"/>
              <w:jc w:val="center"/>
              <w:rPr>
                <w:rFonts w:ascii="Times New Roman" w:hAnsi="Times New Roman" w:cs="Times New Roman"/>
                <w:b/>
                <w:color w:val="FF0000"/>
                <w:sz w:val="20"/>
                <w:szCs w:val="20"/>
              </w:rPr>
            </w:pPr>
            <w:r w:rsidRPr="00CE00DC">
              <w:rPr>
                <w:rFonts w:ascii="Times New Roman" w:eastAsia="Times New Roman" w:hAnsi="Times New Roman" w:cs="Times New Roman"/>
                <w:color w:val="000000" w:themeColor="text1"/>
                <w:sz w:val="20"/>
                <w:szCs w:val="20"/>
              </w:rPr>
              <w:t>122 216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05A44" w14:textId="7FF279F0"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eastAsia="Times New Roman" w:hAnsi="Times New Roman" w:cs="Times New Roman"/>
                <w:color w:val="000000" w:themeColor="text1"/>
                <w:sz w:val="20"/>
                <w:szCs w:val="20"/>
              </w:rPr>
              <w:t>122 216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F3A398" w14:textId="0444B5BE"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hAnsi="Times New Roman" w:cs="Times New Roman"/>
                <w:bCs/>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FD91F65" w14:textId="749B2565" w:rsidR="00572BFF" w:rsidRPr="00CE00DC" w:rsidRDefault="00572BFF" w:rsidP="00572BFF">
            <w:pPr>
              <w:spacing w:after="0"/>
              <w:jc w:val="center"/>
              <w:rPr>
                <w:rFonts w:ascii="Times New Roman" w:hAnsi="Times New Roman" w:cs="Times New Roman"/>
                <w:bCs/>
                <w:sz w:val="20"/>
                <w:szCs w:val="20"/>
              </w:rPr>
            </w:pPr>
            <w:r w:rsidRPr="00CE00DC">
              <w:rPr>
                <w:rFonts w:ascii="Times New Roman" w:hAnsi="Times New Roman" w:cs="Times New Roman"/>
                <w:color w:val="000000"/>
                <w:sz w:val="20"/>
                <w:szCs w:val="20"/>
              </w:rPr>
              <w:t>0</w:t>
            </w:r>
          </w:p>
        </w:tc>
      </w:tr>
      <w:tr w:rsidR="00572BFF" w:rsidRPr="00CE00DC" w14:paraId="13AEBB64" w14:textId="67961FFC" w:rsidTr="00D82EB2">
        <w:trPr>
          <w:trHeight w:val="173"/>
          <w:jc w:val="center"/>
        </w:trPr>
        <w:tc>
          <w:tcPr>
            <w:tcW w:w="638" w:type="dxa"/>
            <w:shd w:val="clear" w:color="auto" w:fill="auto"/>
            <w:noWrap/>
            <w:vAlign w:val="bottom"/>
          </w:tcPr>
          <w:p w14:paraId="59105EE7" w14:textId="2AA00969" w:rsidR="00572BFF" w:rsidRPr="00CE00DC" w:rsidRDefault="00572BFF" w:rsidP="00572BFF">
            <w:pPr>
              <w:spacing w:after="0"/>
              <w:rPr>
                <w:rFonts w:ascii="Times New Roman" w:eastAsia="Times New Roman" w:hAnsi="Times New Roman" w:cs="Times New Roman"/>
                <w:color w:val="000000" w:themeColor="text1"/>
                <w:sz w:val="20"/>
                <w:szCs w:val="20"/>
                <w:lang w:eastAsia="lv-LV"/>
              </w:rPr>
            </w:pPr>
            <w:r w:rsidRPr="00CE00DC">
              <w:rPr>
                <w:rFonts w:ascii="Times New Roman" w:eastAsia="Times New Roman" w:hAnsi="Times New Roman" w:cs="Times New Roman"/>
                <w:color w:val="000000" w:themeColor="text1"/>
                <w:sz w:val="20"/>
                <w:szCs w:val="20"/>
                <w:lang w:eastAsia="lv-LV"/>
              </w:rPr>
              <w:t>9.2.</w:t>
            </w:r>
          </w:p>
        </w:tc>
        <w:tc>
          <w:tcPr>
            <w:tcW w:w="3610" w:type="dxa"/>
            <w:tcBorders>
              <w:top w:val="single" w:sz="4" w:space="0" w:color="auto"/>
              <w:bottom w:val="single" w:sz="4" w:space="0" w:color="auto"/>
              <w:right w:val="single" w:sz="4" w:space="0" w:color="auto"/>
            </w:tcBorders>
            <w:shd w:val="clear" w:color="auto" w:fill="auto"/>
            <w:vAlign w:val="bottom"/>
          </w:tcPr>
          <w:p w14:paraId="6415B150" w14:textId="7DBED2A2"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color w:val="000000" w:themeColor="text1"/>
                <w:sz w:val="20"/>
                <w:szCs w:val="20"/>
              </w:rPr>
              <w:t xml:space="preserve">Saistītās infrastruktūras AS “Sadales tīkls”  būvniecība (AS “Sadales tīkls” trases garums 32,5 km, 15 pieslēgumu </w:t>
            </w:r>
            <w:r w:rsidRPr="00CE00DC">
              <w:rPr>
                <w:rFonts w:ascii="Times New Roman" w:eastAsia="Times New Roman" w:hAnsi="Times New Roman" w:cs="Times New Roman"/>
                <w:color w:val="000000" w:themeColor="text1"/>
                <w:sz w:val="20"/>
                <w:szCs w:val="20"/>
              </w:rPr>
              <w:lastRenderedPageBreak/>
              <w:t xml:space="preserve">vietas t.i. 32,5 km * 27 750,5 </w:t>
            </w:r>
            <w:r w:rsidRPr="00CE00DC">
              <w:rPr>
                <w:rFonts w:ascii="Times New Roman" w:eastAsia="Times New Roman" w:hAnsi="Times New Roman" w:cs="Times New Roman"/>
                <w:i/>
                <w:iCs/>
                <w:color w:val="000000" w:themeColor="text1"/>
                <w:sz w:val="20"/>
                <w:szCs w:val="20"/>
              </w:rPr>
              <w:t>euro</w:t>
            </w:r>
            <w:r w:rsidRPr="00CE00DC">
              <w:rPr>
                <w:rFonts w:ascii="Times New Roman" w:eastAsia="Times New Roman" w:hAnsi="Times New Roman" w:cs="Times New Roman"/>
                <w:color w:val="000000" w:themeColor="text1"/>
                <w:sz w:val="20"/>
                <w:szCs w:val="20"/>
              </w:rPr>
              <w:t xml:space="preserve">/km *1,21 PVN)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02B65" w14:textId="1CA39614"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eastAsia="Times New Roman" w:hAnsi="Times New Roman" w:cs="Times New Roman"/>
                <w:color w:val="000000" w:themeColor="text1"/>
                <w:sz w:val="20"/>
                <w:szCs w:val="20"/>
              </w:rPr>
              <w:lastRenderedPageBreak/>
              <w:t>1 091 288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D99A8" w14:textId="703E3D47"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eastAsia="Times New Roman" w:hAnsi="Times New Roman" w:cs="Times New Roman"/>
                <w:color w:val="000000" w:themeColor="text1"/>
                <w:sz w:val="20"/>
                <w:szCs w:val="20"/>
              </w:rPr>
              <w:t>1 091 288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98CA550" w14:textId="5AFCFA89"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hAnsi="Times New Roman" w:cs="Times New Roman"/>
                <w:bCs/>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0555EC87" w14:textId="3C6A5C56" w:rsidR="00572BFF" w:rsidRPr="00CE00DC" w:rsidRDefault="00572BFF" w:rsidP="00572BFF">
            <w:pPr>
              <w:spacing w:after="0"/>
              <w:jc w:val="center"/>
              <w:rPr>
                <w:rFonts w:ascii="Times New Roman" w:hAnsi="Times New Roman" w:cs="Times New Roman"/>
                <w:bCs/>
                <w:sz w:val="20"/>
                <w:szCs w:val="20"/>
              </w:rPr>
            </w:pPr>
            <w:r w:rsidRPr="00CE00DC">
              <w:rPr>
                <w:rFonts w:ascii="Times New Roman" w:hAnsi="Times New Roman" w:cs="Times New Roman"/>
                <w:color w:val="000000"/>
                <w:sz w:val="20"/>
                <w:szCs w:val="20"/>
              </w:rPr>
              <w:t>0</w:t>
            </w:r>
          </w:p>
        </w:tc>
      </w:tr>
      <w:tr w:rsidR="00572BFF" w:rsidRPr="00CE00DC" w14:paraId="418A849C" w14:textId="4C5FB2AF" w:rsidTr="00D82EB2">
        <w:trPr>
          <w:trHeight w:val="173"/>
          <w:jc w:val="center"/>
        </w:trPr>
        <w:tc>
          <w:tcPr>
            <w:tcW w:w="638" w:type="dxa"/>
            <w:shd w:val="clear" w:color="auto" w:fill="auto"/>
            <w:noWrap/>
            <w:vAlign w:val="bottom"/>
          </w:tcPr>
          <w:p w14:paraId="71548F9A" w14:textId="036FBBBB" w:rsidR="00572BFF" w:rsidRPr="00CE00DC" w:rsidRDefault="00572BFF" w:rsidP="00572BFF">
            <w:pPr>
              <w:spacing w:after="0"/>
              <w:rPr>
                <w:rFonts w:ascii="Times New Roman" w:eastAsia="Times New Roman" w:hAnsi="Times New Roman" w:cs="Times New Roman"/>
                <w:color w:val="000000" w:themeColor="text1"/>
                <w:sz w:val="20"/>
                <w:szCs w:val="20"/>
                <w:lang w:eastAsia="lv-LV"/>
              </w:rPr>
            </w:pPr>
            <w:r w:rsidRPr="00CE00DC">
              <w:rPr>
                <w:rFonts w:ascii="Times New Roman" w:eastAsia="Times New Roman" w:hAnsi="Times New Roman" w:cs="Times New Roman"/>
                <w:color w:val="000000" w:themeColor="text1"/>
                <w:sz w:val="20"/>
                <w:szCs w:val="20"/>
                <w:lang w:eastAsia="lv-LV"/>
              </w:rPr>
              <w:t>9.3.</w:t>
            </w:r>
          </w:p>
        </w:tc>
        <w:tc>
          <w:tcPr>
            <w:tcW w:w="3610" w:type="dxa"/>
            <w:tcBorders>
              <w:top w:val="single" w:sz="4" w:space="0" w:color="auto"/>
              <w:bottom w:val="single" w:sz="4" w:space="0" w:color="auto"/>
              <w:right w:val="single" w:sz="4" w:space="0" w:color="auto"/>
            </w:tcBorders>
            <w:shd w:val="clear" w:color="auto" w:fill="auto"/>
            <w:vAlign w:val="bottom"/>
          </w:tcPr>
          <w:p w14:paraId="5415EBDF" w14:textId="1EC1D23E"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color w:val="000000" w:themeColor="text1"/>
                <w:sz w:val="20"/>
                <w:szCs w:val="20"/>
              </w:rPr>
              <w:t>Personāla un ar to saistītās izmaksas (7 pilnas darba slodzes, t. sk. DD VSAOI)</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6BDA0" w14:textId="0CAB5B56"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eastAsia="Times New Roman" w:hAnsi="Times New Roman" w:cs="Times New Roman"/>
                <w:color w:val="000000" w:themeColor="text1"/>
                <w:sz w:val="20"/>
                <w:szCs w:val="20"/>
              </w:rPr>
              <w:t>409 867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58761" w14:textId="24DB984F" w:rsidR="00572BFF" w:rsidRPr="00E46B32" w:rsidRDefault="00572BFF" w:rsidP="00572BFF">
            <w:pPr>
              <w:spacing w:after="0"/>
              <w:jc w:val="center"/>
              <w:rPr>
                <w:rStyle w:val="CommentReference"/>
                <w:rFonts w:ascii="Times New Roman" w:eastAsiaTheme="minorEastAsia" w:hAnsi="Times New Roman" w:cs="Times New Roman"/>
                <w:sz w:val="20"/>
                <w:szCs w:val="20"/>
                <w:lang w:val="en-GB" w:eastAsia="en-GB"/>
              </w:rPr>
            </w:pPr>
            <w:r w:rsidRPr="00CE00DC">
              <w:rPr>
                <w:rFonts w:ascii="Times New Roman" w:eastAsia="Times New Roman" w:hAnsi="Times New Roman" w:cs="Times New Roman"/>
                <w:color w:val="000000" w:themeColor="text1"/>
                <w:sz w:val="20"/>
                <w:szCs w:val="20"/>
              </w:rPr>
              <w:t>409 867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A476F6E" w14:textId="362442AC"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hAnsi="Times New Roman" w:cs="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0E56D3E5" w14:textId="15F79C0D" w:rsidR="00572BFF" w:rsidRPr="00CE00DC" w:rsidRDefault="00572BFF" w:rsidP="00572BFF">
            <w:pPr>
              <w:spacing w:after="0"/>
              <w:jc w:val="center"/>
              <w:rPr>
                <w:rFonts w:ascii="Times New Roman" w:hAnsi="Times New Roman" w:cs="Times New Roman"/>
                <w:color w:val="000000"/>
                <w:sz w:val="20"/>
                <w:szCs w:val="20"/>
              </w:rPr>
            </w:pPr>
            <w:r w:rsidRPr="00CE00DC">
              <w:rPr>
                <w:rFonts w:ascii="Times New Roman" w:hAnsi="Times New Roman" w:cs="Times New Roman"/>
                <w:color w:val="000000"/>
                <w:sz w:val="20"/>
                <w:szCs w:val="20"/>
              </w:rPr>
              <w:t>0</w:t>
            </w:r>
          </w:p>
        </w:tc>
      </w:tr>
      <w:tr w:rsidR="00572BFF" w:rsidRPr="00CE00DC" w14:paraId="2627C94A" w14:textId="340BB662" w:rsidTr="00D82EB2">
        <w:trPr>
          <w:trHeight w:val="173"/>
          <w:jc w:val="center"/>
        </w:trPr>
        <w:tc>
          <w:tcPr>
            <w:tcW w:w="638" w:type="dxa"/>
            <w:shd w:val="clear" w:color="auto" w:fill="auto"/>
            <w:noWrap/>
            <w:vAlign w:val="bottom"/>
          </w:tcPr>
          <w:p w14:paraId="2753FB12" w14:textId="36DC3033" w:rsidR="00572BFF" w:rsidRPr="00CE00DC" w:rsidRDefault="00572BFF" w:rsidP="00572BFF">
            <w:pPr>
              <w:spacing w:after="0"/>
              <w:rPr>
                <w:rFonts w:ascii="Times New Roman" w:eastAsia="Times New Roman" w:hAnsi="Times New Roman" w:cs="Times New Roman"/>
                <w:color w:val="000000" w:themeColor="text1"/>
                <w:sz w:val="20"/>
                <w:szCs w:val="20"/>
                <w:lang w:eastAsia="lv-LV"/>
              </w:rPr>
            </w:pPr>
            <w:r w:rsidRPr="00CE00DC">
              <w:rPr>
                <w:rFonts w:ascii="Times New Roman" w:eastAsia="Times New Roman" w:hAnsi="Times New Roman" w:cs="Times New Roman"/>
                <w:color w:val="000000" w:themeColor="text1"/>
                <w:sz w:val="20"/>
                <w:szCs w:val="20"/>
                <w:lang w:eastAsia="lv-LV"/>
              </w:rPr>
              <w:t>9.4.</w:t>
            </w:r>
          </w:p>
        </w:tc>
        <w:tc>
          <w:tcPr>
            <w:tcW w:w="3610" w:type="dxa"/>
            <w:tcBorders>
              <w:top w:val="single" w:sz="4" w:space="0" w:color="auto"/>
              <w:bottom w:val="single" w:sz="4" w:space="0" w:color="auto"/>
              <w:right w:val="single" w:sz="4" w:space="0" w:color="auto"/>
            </w:tcBorders>
            <w:shd w:val="clear" w:color="auto" w:fill="auto"/>
            <w:vAlign w:val="bottom"/>
          </w:tcPr>
          <w:p w14:paraId="5BD3B1B6" w14:textId="176ECCAB"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color w:val="000000" w:themeColor="text1"/>
                <w:sz w:val="20"/>
                <w:szCs w:val="20"/>
              </w:rPr>
              <w:t>Netiešās izmaksas, (3% no būvniecības, personāla un saistītajām izmaksām)</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557A97" w14:textId="10AE77EB"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eastAsia="Times New Roman" w:hAnsi="Times New Roman" w:cs="Times New Roman"/>
                <w:color w:val="000000" w:themeColor="text1"/>
                <w:sz w:val="20"/>
                <w:szCs w:val="20"/>
              </w:rPr>
              <w:t>45 035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CED23" w14:textId="103B23E7"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eastAsia="Times New Roman" w:hAnsi="Times New Roman" w:cs="Times New Roman"/>
                <w:color w:val="000000" w:themeColor="text1"/>
                <w:sz w:val="20"/>
                <w:szCs w:val="20"/>
              </w:rPr>
              <w:t>45 035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324256" w14:textId="281E7F5A"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hAnsi="Times New Roman" w:cs="Times New Roman"/>
                <w:bCs/>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40609E4D" w14:textId="0ABFA316" w:rsidR="00572BFF" w:rsidRPr="00CE00DC" w:rsidRDefault="00572BFF" w:rsidP="00572BFF">
            <w:pPr>
              <w:spacing w:after="0"/>
              <w:jc w:val="center"/>
              <w:rPr>
                <w:rFonts w:ascii="Times New Roman" w:hAnsi="Times New Roman" w:cs="Times New Roman"/>
                <w:bCs/>
                <w:sz w:val="20"/>
                <w:szCs w:val="20"/>
              </w:rPr>
            </w:pPr>
            <w:r w:rsidRPr="00CE00DC">
              <w:rPr>
                <w:rFonts w:ascii="Times New Roman" w:hAnsi="Times New Roman" w:cs="Times New Roman"/>
                <w:color w:val="000000"/>
                <w:sz w:val="20"/>
                <w:szCs w:val="20"/>
              </w:rPr>
              <w:t>0</w:t>
            </w:r>
          </w:p>
        </w:tc>
      </w:tr>
      <w:tr w:rsidR="00572BFF" w:rsidRPr="00CE00DC" w14:paraId="638FE3EA" w14:textId="55A5BB80" w:rsidTr="00D82EB2">
        <w:trPr>
          <w:trHeight w:val="173"/>
          <w:jc w:val="center"/>
        </w:trPr>
        <w:tc>
          <w:tcPr>
            <w:tcW w:w="638" w:type="dxa"/>
            <w:shd w:val="clear" w:color="auto" w:fill="DEEAF6" w:themeFill="accent1" w:themeFillTint="33"/>
            <w:noWrap/>
            <w:vAlign w:val="bottom"/>
          </w:tcPr>
          <w:p w14:paraId="107C39E4" w14:textId="52F23FED"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b/>
                <w:bCs/>
                <w:color w:val="000000" w:themeColor="text1"/>
                <w:sz w:val="20"/>
                <w:szCs w:val="20"/>
                <w:lang w:eastAsia="lv-LV"/>
              </w:rPr>
              <w:t>10.</w:t>
            </w:r>
          </w:p>
        </w:tc>
        <w:tc>
          <w:tcPr>
            <w:tcW w:w="3610" w:type="dxa"/>
            <w:tcBorders>
              <w:top w:val="single" w:sz="4" w:space="0" w:color="auto"/>
              <w:bottom w:val="single" w:sz="4" w:space="0" w:color="auto"/>
              <w:right w:val="single" w:sz="4" w:space="0" w:color="auto"/>
            </w:tcBorders>
            <w:shd w:val="clear" w:color="auto" w:fill="DEEAF6" w:themeFill="accent1" w:themeFillTint="33"/>
            <w:vAlign w:val="bottom"/>
          </w:tcPr>
          <w:p w14:paraId="08C5A271" w14:textId="7159D490"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b/>
                <w:bCs/>
                <w:color w:val="000000" w:themeColor="text1"/>
                <w:sz w:val="20"/>
                <w:szCs w:val="20"/>
                <w:lang w:eastAsia="lv-LV"/>
              </w:rPr>
              <w:t>KOPĀ (9.1.-9.4.), Finansējums nepieciešams VRS</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20F58EE3" w14:textId="05F6B819"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eastAsia="Times New Roman" w:hAnsi="Times New Roman" w:cs="Times New Roman"/>
                <w:b/>
                <w:bCs/>
                <w:color w:val="000000" w:themeColor="text1"/>
                <w:sz w:val="20"/>
                <w:szCs w:val="20"/>
              </w:rPr>
              <w:t>1 668 406</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7775909" w14:textId="65015B91"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eastAsia="Times New Roman" w:hAnsi="Times New Roman" w:cs="Times New Roman"/>
                <w:b/>
                <w:bCs/>
                <w:color w:val="000000" w:themeColor="text1"/>
                <w:sz w:val="20"/>
                <w:szCs w:val="20"/>
              </w:rPr>
              <w:t>1 668 406</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9F5516" w14:textId="7004039B" w:rsidR="00572BFF" w:rsidRPr="00CE00DC" w:rsidRDefault="00572BFF" w:rsidP="00572BFF">
            <w:pPr>
              <w:spacing w:after="0"/>
              <w:jc w:val="center"/>
              <w:rPr>
                <w:rFonts w:ascii="Times New Roman" w:hAnsi="Times New Roman" w:cs="Times New Roman"/>
                <w:b/>
                <w:bCs/>
                <w:color w:val="FF0000"/>
                <w:sz w:val="20"/>
                <w:szCs w:val="20"/>
              </w:rPr>
            </w:pPr>
            <w:r w:rsidRPr="00CE00DC">
              <w:rPr>
                <w:rFonts w:ascii="Times New Roman" w:hAnsi="Times New Roman" w:cs="Times New Roman"/>
                <w:b/>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16FAEF" w14:textId="6E354839" w:rsidR="00572BFF" w:rsidRPr="00CE00DC" w:rsidRDefault="00572BFF" w:rsidP="00572BFF">
            <w:pPr>
              <w:spacing w:after="0"/>
              <w:jc w:val="center"/>
              <w:rPr>
                <w:rFonts w:ascii="Times New Roman" w:hAnsi="Times New Roman" w:cs="Times New Roman"/>
                <w:b/>
                <w:sz w:val="20"/>
                <w:szCs w:val="20"/>
              </w:rPr>
            </w:pPr>
            <w:r w:rsidRPr="00CE00DC">
              <w:rPr>
                <w:rFonts w:ascii="Times New Roman" w:hAnsi="Times New Roman" w:cs="Times New Roman"/>
                <w:color w:val="000000"/>
                <w:sz w:val="20"/>
                <w:szCs w:val="20"/>
              </w:rPr>
              <w:t>0</w:t>
            </w:r>
          </w:p>
        </w:tc>
      </w:tr>
      <w:tr w:rsidR="00572BFF" w:rsidRPr="00CE00DC" w14:paraId="20F8FD64" w14:textId="56A59012" w:rsidTr="00D82EB2">
        <w:trPr>
          <w:trHeight w:val="173"/>
          <w:jc w:val="center"/>
        </w:trPr>
        <w:tc>
          <w:tcPr>
            <w:tcW w:w="638" w:type="dxa"/>
            <w:shd w:val="clear" w:color="auto" w:fill="DEEAF6" w:themeFill="accent1" w:themeFillTint="33"/>
            <w:noWrap/>
            <w:vAlign w:val="bottom"/>
          </w:tcPr>
          <w:p w14:paraId="18B7A03A" w14:textId="11D5F3CB"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b/>
                <w:bCs/>
                <w:color w:val="000000" w:themeColor="text1"/>
                <w:sz w:val="20"/>
                <w:szCs w:val="20"/>
                <w:lang w:eastAsia="lv-LV"/>
              </w:rPr>
              <w:t>i.</w:t>
            </w:r>
          </w:p>
        </w:tc>
        <w:tc>
          <w:tcPr>
            <w:tcW w:w="3610" w:type="dxa"/>
            <w:tcBorders>
              <w:top w:val="single" w:sz="4" w:space="0" w:color="auto"/>
              <w:bottom w:val="single" w:sz="4" w:space="0" w:color="auto"/>
              <w:right w:val="single" w:sz="4" w:space="0" w:color="auto"/>
            </w:tcBorders>
            <w:shd w:val="clear" w:color="auto" w:fill="DEEAF6" w:themeFill="accent1" w:themeFillTint="33"/>
            <w:vAlign w:val="bottom"/>
          </w:tcPr>
          <w:p w14:paraId="578A812C" w14:textId="57F67FB2"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b/>
                <w:bCs/>
                <w:color w:val="000000" w:themeColor="text1"/>
                <w:sz w:val="20"/>
                <w:szCs w:val="20"/>
                <w:lang w:eastAsia="lv-LV"/>
              </w:rPr>
              <w:t>PIEEJAMS ATTIECĪGAJAM PASĀKUMAM</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778A6659" w14:textId="3E6CA466" w:rsidR="00572BFF" w:rsidRPr="00E46B32" w:rsidRDefault="00572BFF" w:rsidP="00E46B32">
            <w:pPr>
              <w:spacing w:after="0" w:line="240" w:lineRule="auto"/>
              <w:jc w:val="center"/>
              <w:rPr>
                <w:rFonts w:ascii="Times New Roman" w:eastAsia="Times New Roman" w:hAnsi="Times New Roman" w:cs="Times New Roman"/>
                <w:color w:val="000000"/>
                <w:sz w:val="20"/>
                <w:szCs w:val="20"/>
                <w:lang w:eastAsia="lv-LV"/>
              </w:rPr>
            </w:pPr>
            <w:r w:rsidRPr="00E46B32">
              <w:rPr>
                <w:rFonts w:ascii="Times New Roman" w:eastAsia="Times New Roman" w:hAnsi="Times New Roman" w:cs="Times New Roman"/>
                <w:color w:val="000000"/>
                <w:sz w:val="20"/>
                <w:szCs w:val="20"/>
                <w:lang w:eastAsia="lv-LV"/>
              </w:rPr>
              <w:t>159 300 000</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13855DB8" w14:textId="2EB08AB9" w:rsidR="00572BFF" w:rsidRPr="00CE00DC" w:rsidRDefault="00572BFF" w:rsidP="00572BFF">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color w:val="000000"/>
                <w:sz w:val="20"/>
                <w:szCs w:val="20"/>
                <w:lang w:eastAsia="lv-LV"/>
              </w:rPr>
              <w:t>23 500 000</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691935" w14:textId="7CEE3B5F" w:rsidR="00572BFF" w:rsidRPr="00CE00DC" w:rsidRDefault="00572BFF" w:rsidP="00572BFF">
            <w:pPr>
              <w:spacing w:after="0"/>
              <w:jc w:val="center"/>
              <w:rPr>
                <w:rFonts w:ascii="Times New Roman" w:hAnsi="Times New Roman" w:cs="Times New Roman"/>
                <w:b/>
                <w:sz w:val="20"/>
                <w:szCs w:val="20"/>
              </w:rPr>
            </w:pPr>
            <w:r>
              <w:rPr>
                <w:rFonts w:ascii="Times New Roman" w:eastAsia="Times New Roman" w:hAnsi="Times New Roman" w:cs="Times New Roman"/>
                <w:color w:val="000000"/>
                <w:sz w:val="20"/>
                <w:szCs w:val="20"/>
                <w:lang w:eastAsia="lv-LV"/>
              </w:rPr>
              <w:t>86 800 000</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94D5F0" w14:textId="42EEB528" w:rsidR="00572BFF" w:rsidRPr="00CE00DC" w:rsidRDefault="00572BFF" w:rsidP="00572BFF">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49 000 000</w:t>
            </w:r>
          </w:p>
        </w:tc>
      </w:tr>
      <w:tr w:rsidR="00572BFF" w:rsidRPr="00CE00DC" w14:paraId="512EFFA7" w14:textId="70E01208" w:rsidTr="00D82EB2">
        <w:trPr>
          <w:trHeight w:val="173"/>
          <w:jc w:val="center"/>
        </w:trPr>
        <w:tc>
          <w:tcPr>
            <w:tcW w:w="638" w:type="dxa"/>
            <w:shd w:val="clear" w:color="auto" w:fill="DEEAF6" w:themeFill="accent1" w:themeFillTint="33"/>
            <w:noWrap/>
            <w:vAlign w:val="bottom"/>
          </w:tcPr>
          <w:p w14:paraId="4EBEC7B4" w14:textId="1CDCBBB2"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proofErr w:type="spellStart"/>
            <w:r w:rsidRPr="00CE00DC">
              <w:rPr>
                <w:rFonts w:ascii="Times New Roman" w:eastAsia="Times New Roman" w:hAnsi="Times New Roman" w:cs="Times New Roman"/>
                <w:b/>
                <w:bCs/>
                <w:color w:val="000000" w:themeColor="text1"/>
                <w:sz w:val="20"/>
                <w:szCs w:val="20"/>
                <w:lang w:eastAsia="lv-LV"/>
              </w:rPr>
              <w:t>ii</w:t>
            </w:r>
            <w:proofErr w:type="spellEnd"/>
            <w:r w:rsidRPr="00CE00DC">
              <w:rPr>
                <w:rFonts w:ascii="Times New Roman" w:eastAsia="Times New Roman" w:hAnsi="Times New Roman" w:cs="Times New Roman"/>
                <w:b/>
                <w:bCs/>
                <w:color w:val="000000" w:themeColor="text1"/>
                <w:sz w:val="20"/>
                <w:szCs w:val="20"/>
                <w:lang w:eastAsia="lv-LV"/>
              </w:rPr>
              <w:t>.</w:t>
            </w:r>
          </w:p>
        </w:tc>
        <w:tc>
          <w:tcPr>
            <w:tcW w:w="3610" w:type="dxa"/>
            <w:tcBorders>
              <w:top w:val="single" w:sz="4" w:space="0" w:color="auto"/>
              <w:bottom w:val="single" w:sz="4" w:space="0" w:color="auto"/>
              <w:right w:val="single" w:sz="4" w:space="0" w:color="auto"/>
            </w:tcBorders>
            <w:shd w:val="clear" w:color="auto" w:fill="DEEAF6" w:themeFill="accent1" w:themeFillTint="33"/>
            <w:vAlign w:val="bottom"/>
          </w:tcPr>
          <w:p w14:paraId="08002BCC" w14:textId="31449DC2" w:rsidR="00572BFF" w:rsidRPr="00CE00DC" w:rsidRDefault="00572BFF" w:rsidP="00572BFF">
            <w:pPr>
              <w:spacing w:after="0"/>
              <w:rPr>
                <w:rFonts w:ascii="Times New Roman" w:eastAsia="Times New Roman" w:hAnsi="Times New Roman" w:cs="Times New Roman"/>
                <w:b/>
                <w:bCs/>
                <w:color w:val="000000" w:themeColor="text1"/>
                <w:sz w:val="20"/>
                <w:szCs w:val="20"/>
                <w:lang w:eastAsia="lv-LV"/>
              </w:rPr>
            </w:pPr>
            <w:r w:rsidRPr="00CE00DC">
              <w:rPr>
                <w:rFonts w:ascii="Times New Roman" w:eastAsia="Times New Roman" w:hAnsi="Times New Roman" w:cs="Times New Roman"/>
                <w:b/>
                <w:bCs/>
                <w:color w:val="000000" w:themeColor="text1"/>
                <w:sz w:val="20"/>
                <w:szCs w:val="20"/>
                <w:lang w:eastAsia="lv-LV"/>
              </w:rPr>
              <w:t>STAR</w:t>
            </w:r>
            <w:r w:rsidR="00E46382">
              <w:rPr>
                <w:rFonts w:ascii="Times New Roman" w:eastAsia="Times New Roman" w:hAnsi="Times New Roman" w:cs="Times New Roman"/>
                <w:b/>
                <w:bCs/>
                <w:color w:val="000000" w:themeColor="text1"/>
                <w:sz w:val="20"/>
                <w:szCs w:val="20"/>
                <w:lang w:eastAsia="lv-LV"/>
              </w:rPr>
              <w:t>P</w:t>
            </w:r>
            <w:r w:rsidRPr="00CE00DC">
              <w:rPr>
                <w:rFonts w:ascii="Times New Roman" w:eastAsia="Times New Roman" w:hAnsi="Times New Roman" w:cs="Times New Roman"/>
                <w:b/>
                <w:bCs/>
                <w:color w:val="000000" w:themeColor="text1"/>
                <w:sz w:val="20"/>
                <w:szCs w:val="20"/>
                <w:lang w:eastAsia="lv-LV"/>
              </w:rPr>
              <w:t>ĪBA (Iztrūkums/atlikums)</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99CD7B3" w14:textId="4C08FC5C" w:rsidR="00572BFF" w:rsidRPr="00CE00DC" w:rsidRDefault="00572BFF" w:rsidP="00572BFF">
            <w:pPr>
              <w:spacing w:after="0"/>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sz w:val="20"/>
                <w:szCs w:val="20"/>
                <w:lang w:eastAsia="lv-LV"/>
              </w:rPr>
              <w:t>157 631 594</w:t>
            </w:r>
          </w:p>
        </w:tc>
        <w:tc>
          <w:tcPr>
            <w:tcW w:w="155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610BB668" w14:textId="4F05DAAD" w:rsidR="00572BFF" w:rsidRPr="00CE00DC" w:rsidRDefault="00572BFF" w:rsidP="00572BFF">
            <w:pPr>
              <w:spacing w:after="0"/>
              <w:jc w:val="center"/>
              <w:rPr>
                <w:rFonts w:ascii="Times New Roman" w:eastAsia="Times New Roman" w:hAnsi="Times New Roman" w:cs="Times New Roman"/>
                <w:color w:val="000000" w:themeColor="text1"/>
                <w:sz w:val="20"/>
                <w:szCs w:val="20"/>
              </w:rPr>
            </w:pPr>
            <w:r w:rsidRPr="00CE00DC">
              <w:rPr>
                <w:rFonts w:ascii="Times New Roman" w:eastAsia="Times New Roman" w:hAnsi="Times New Roman" w:cs="Times New Roman"/>
                <w:color w:val="000000" w:themeColor="text1"/>
                <w:sz w:val="20"/>
                <w:szCs w:val="20"/>
              </w:rPr>
              <w:t>21 831 594</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619F75" w14:textId="17832DF5" w:rsidR="00572BFF" w:rsidRPr="00CE00DC" w:rsidRDefault="00572BFF" w:rsidP="00572BFF">
            <w:pPr>
              <w:spacing w:after="0"/>
              <w:jc w:val="center"/>
              <w:rPr>
                <w:rFonts w:ascii="Times New Roman" w:hAnsi="Times New Roman" w:cs="Times New Roman"/>
                <w:b/>
                <w:sz w:val="20"/>
                <w:szCs w:val="20"/>
              </w:rPr>
            </w:pPr>
            <w:r w:rsidRPr="00CE00DC">
              <w:rPr>
                <w:rFonts w:ascii="Times New Roman" w:eastAsia="Times New Roman" w:hAnsi="Times New Roman" w:cs="Times New Roman"/>
                <w:color w:val="000000"/>
                <w:sz w:val="20"/>
                <w:szCs w:val="20"/>
                <w:lang w:eastAsia="lv-LV"/>
              </w:rPr>
              <w:t>86 800 000</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209F6F" w14:textId="63852655" w:rsidR="00572BFF" w:rsidRPr="00CE00DC" w:rsidRDefault="00572BFF" w:rsidP="00572BFF">
            <w:pPr>
              <w:spacing w:after="0"/>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49 000 000</w:t>
            </w:r>
          </w:p>
        </w:tc>
      </w:tr>
    </w:tbl>
    <w:p w14:paraId="40654B3F" w14:textId="2F8543F5" w:rsidR="00125461" w:rsidRDefault="00125461" w:rsidP="00E46B32">
      <w:pPr>
        <w:pStyle w:val="tv213"/>
        <w:shd w:val="clear" w:color="auto" w:fill="FFFFFF" w:themeFill="background1"/>
        <w:spacing w:before="0" w:beforeAutospacing="0" w:after="120" w:afterAutospacing="0" w:line="259" w:lineRule="auto"/>
        <w:jc w:val="both"/>
        <w:rPr>
          <w:rFonts w:eastAsia="Calibri"/>
          <w:sz w:val="28"/>
          <w:szCs w:val="28"/>
        </w:rPr>
      </w:pPr>
    </w:p>
    <w:p w14:paraId="23525883" w14:textId="2F54AF63" w:rsidR="00BF5E8F" w:rsidRPr="00E46B32" w:rsidRDefault="00BF5E8F" w:rsidP="00E46B32">
      <w:pPr>
        <w:pStyle w:val="tv213"/>
        <w:shd w:val="clear" w:color="auto" w:fill="FFFFFF" w:themeFill="background1"/>
        <w:spacing w:before="0" w:beforeAutospacing="0" w:after="120" w:afterAutospacing="0" w:line="259" w:lineRule="auto"/>
        <w:jc w:val="both"/>
        <w:rPr>
          <w:rFonts w:eastAsia="Calibri"/>
          <w:sz w:val="28"/>
          <w:szCs w:val="28"/>
        </w:rPr>
      </w:pPr>
      <w:r w:rsidRPr="00E46B32">
        <w:rPr>
          <w:rFonts w:eastAsia="Calibri"/>
          <w:sz w:val="28"/>
          <w:szCs w:val="28"/>
        </w:rPr>
        <w:t>Informatīvajam ziņojumam pievienotais protokollēmuma projekts paredz:</w:t>
      </w:r>
    </w:p>
    <w:p w14:paraId="43BD2935" w14:textId="77777777" w:rsidR="00D82EB2" w:rsidRDefault="00D82EB2" w:rsidP="00D82EB2">
      <w:pPr>
        <w:spacing w:after="0" w:line="240" w:lineRule="auto"/>
        <w:jc w:val="both"/>
      </w:pPr>
      <w:r w:rsidRPr="00D82EB2">
        <w:rPr>
          <w:rFonts w:ascii="Times New Roman" w:eastAsia="Calibri" w:hAnsi="Times New Roman" w:cs="Times New Roman"/>
          <w:sz w:val="28"/>
          <w:szCs w:val="28"/>
          <w:lang w:eastAsia="lv-LV"/>
        </w:rPr>
        <w:t>1. Pieņemt zināšanai iesniegto informatīvo ziņojumu.</w:t>
      </w:r>
    </w:p>
    <w:p w14:paraId="190ABE88" w14:textId="5767A283" w:rsidR="00AD3CD0" w:rsidRPr="00E46B32" w:rsidRDefault="00D82EB2" w:rsidP="00E46B32">
      <w:pPr>
        <w:pStyle w:val="tv213"/>
        <w:shd w:val="clear" w:color="auto" w:fill="FFFFFF" w:themeFill="background1"/>
        <w:spacing w:before="0" w:beforeAutospacing="0" w:after="120" w:afterAutospacing="0" w:line="259" w:lineRule="auto"/>
        <w:jc w:val="both"/>
        <w:rPr>
          <w:rFonts w:eastAsia="Calibri"/>
          <w:sz w:val="28"/>
          <w:szCs w:val="28"/>
        </w:rPr>
      </w:pPr>
      <w:r>
        <w:rPr>
          <w:rFonts w:eastAsia="Calibri"/>
          <w:sz w:val="28"/>
          <w:szCs w:val="28"/>
        </w:rPr>
        <w:t>2.</w:t>
      </w:r>
      <w:r w:rsidR="00AD3CD0" w:rsidRPr="00E46B32">
        <w:rPr>
          <w:rFonts w:eastAsia="Calibri"/>
          <w:sz w:val="28"/>
          <w:szCs w:val="28"/>
        </w:rPr>
        <w:t xml:space="preserve"> Lai nodrošinātu valsts ārējās sauszemes robežas apsardzībai nepieciešamās infrastruktūras izbūvi gar Latvijas Republikas un Krievijas Federācijas robežu:</w:t>
      </w:r>
    </w:p>
    <w:p w14:paraId="4C3C30D6" w14:textId="77777777" w:rsidR="00AD3CD0" w:rsidRPr="00E46B32" w:rsidRDefault="00AD3CD0" w:rsidP="00E46B32">
      <w:pPr>
        <w:pStyle w:val="tv213"/>
        <w:shd w:val="clear" w:color="auto" w:fill="FFFFFF" w:themeFill="background1"/>
        <w:spacing w:before="0" w:beforeAutospacing="0" w:after="120" w:afterAutospacing="0" w:line="259" w:lineRule="auto"/>
        <w:jc w:val="both"/>
        <w:rPr>
          <w:rFonts w:eastAsia="Calibri"/>
          <w:sz w:val="28"/>
          <w:szCs w:val="28"/>
        </w:rPr>
      </w:pPr>
      <w:r w:rsidRPr="00E46B32">
        <w:rPr>
          <w:rFonts w:eastAsia="Calibri"/>
          <w:sz w:val="28"/>
          <w:szCs w:val="28"/>
        </w:rPr>
        <w:t xml:space="preserve">2.1. atļaut  valsts akciju sabiedrībai "Valsts nekustamie īpašumi" uzņemties finansiālās saistības žoga, kur tas iepriekš nav ticis izbūvēts, izbūvei prioritāro posmu otrajā kārtā (ar kopējo aptuveno garumu 64,94 km), par kopējo summu 50 170 272,72 </w:t>
      </w:r>
      <w:r w:rsidRPr="00D82EB2">
        <w:rPr>
          <w:rFonts w:eastAsia="Calibri"/>
          <w:i/>
          <w:iCs/>
          <w:sz w:val="28"/>
          <w:szCs w:val="28"/>
        </w:rPr>
        <w:t>euro</w:t>
      </w:r>
      <w:r w:rsidRPr="00E46B32">
        <w:rPr>
          <w:rFonts w:eastAsia="Calibri"/>
          <w:sz w:val="28"/>
          <w:szCs w:val="28"/>
        </w:rPr>
        <w:t xml:space="preserve"> (ar PVN), tai skaitā būvniecības ieceres dokumentācijas izstrādei 1 402 789,24 </w:t>
      </w:r>
      <w:r w:rsidRPr="00D82EB2">
        <w:rPr>
          <w:rFonts w:eastAsia="Calibri"/>
          <w:i/>
          <w:iCs/>
          <w:sz w:val="28"/>
          <w:szCs w:val="28"/>
        </w:rPr>
        <w:t>euro</w:t>
      </w:r>
      <w:r w:rsidRPr="00E46B32">
        <w:rPr>
          <w:rFonts w:eastAsia="Calibri"/>
          <w:sz w:val="28"/>
          <w:szCs w:val="28"/>
        </w:rPr>
        <w:t xml:space="preserve">, autoruzraudzībai 350 359,60 </w:t>
      </w:r>
      <w:r w:rsidRPr="00D82EB2">
        <w:rPr>
          <w:rFonts w:eastAsia="Calibri"/>
          <w:i/>
          <w:iCs/>
          <w:sz w:val="28"/>
          <w:szCs w:val="28"/>
        </w:rPr>
        <w:t>euro</w:t>
      </w:r>
      <w:r w:rsidRPr="00E46B32">
        <w:rPr>
          <w:rFonts w:eastAsia="Calibri"/>
          <w:sz w:val="28"/>
          <w:szCs w:val="28"/>
        </w:rPr>
        <w:t xml:space="preserve"> un būvdarbiem 48 417 123,88 </w:t>
      </w:r>
      <w:r w:rsidRPr="00D82EB2">
        <w:rPr>
          <w:rFonts w:eastAsia="Calibri"/>
          <w:i/>
          <w:iCs/>
          <w:sz w:val="28"/>
          <w:szCs w:val="28"/>
        </w:rPr>
        <w:t>euro</w:t>
      </w:r>
      <w:r w:rsidRPr="00E46B32">
        <w:rPr>
          <w:rFonts w:eastAsia="Calibri"/>
          <w:sz w:val="28"/>
          <w:szCs w:val="28"/>
        </w:rPr>
        <w:t>, nepieciešamības gadījumā pārdalot izmaksas starp izdevumu veidiem, nepārsniedzot kopējo piešķirtā finansējuma un saistību apmēru;</w:t>
      </w:r>
    </w:p>
    <w:p w14:paraId="3C2A5BE2" w14:textId="77777777" w:rsidR="00AD3CD0" w:rsidRPr="00E46B32" w:rsidRDefault="00AD3CD0" w:rsidP="00E46B32">
      <w:pPr>
        <w:pStyle w:val="tv213"/>
        <w:shd w:val="clear" w:color="auto" w:fill="FFFFFF" w:themeFill="background1"/>
        <w:spacing w:before="0" w:beforeAutospacing="0" w:after="120" w:afterAutospacing="0" w:line="259" w:lineRule="auto"/>
        <w:jc w:val="both"/>
        <w:rPr>
          <w:rFonts w:eastAsia="Calibri"/>
          <w:sz w:val="28"/>
          <w:szCs w:val="28"/>
        </w:rPr>
      </w:pPr>
      <w:r w:rsidRPr="00E46B32">
        <w:rPr>
          <w:rFonts w:eastAsia="Calibri"/>
          <w:sz w:val="28"/>
          <w:szCs w:val="28"/>
        </w:rPr>
        <w:t>2.2. žoga, kur tas iepriekš nav ticis izbūvēts, izbūvei prioritāro posmu otrajā kārtā (ar kopējo aptuveno garumu 19,52 km) valsts akciju sabiedrībai "Valsts nekustamie īpašumi" noslēgt starpresoru vienošanos ar Nacionālajiem bruņotajiem spēkiem atbilstoši informatīvajā ziņojumā paredzētajam.</w:t>
      </w:r>
    </w:p>
    <w:p w14:paraId="4013B449" w14:textId="77777777" w:rsidR="00AD3CD0" w:rsidRPr="00E46B32" w:rsidRDefault="00AD3CD0" w:rsidP="00E46B32">
      <w:pPr>
        <w:pStyle w:val="tv213"/>
        <w:shd w:val="clear" w:color="auto" w:fill="FFFFFF" w:themeFill="background1"/>
        <w:spacing w:before="0" w:beforeAutospacing="0" w:after="120" w:afterAutospacing="0" w:line="259" w:lineRule="auto"/>
        <w:jc w:val="both"/>
        <w:rPr>
          <w:rFonts w:eastAsia="Calibri"/>
          <w:sz w:val="28"/>
          <w:szCs w:val="28"/>
        </w:rPr>
      </w:pPr>
      <w:r w:rsidRPr="00E46B32">
        <w:rPr>
          <w:rFonts w:eastAsia="Calibri"/>
          <w:sz w:val="28"/>
          <w:szCs w:val="28"/>
        </w:rPr>
        <w:t>3. Lai nodrošinātu valsts ārējās sauszemes robežas apsardzībai nepieciešamās tehnoloģiskās infrastruktūras izbūves uzsākšanu uz Latvijas Republikas un Krievijas Federācijas robežas atbilstoši informatīvajā ziņojumā norādītajam, Valsts robežsardzei noslēgt finansēšanas līgumu ar valsts akciju sabiedrību "Latvijas Valsts radio un televīzijas centrs".</w:t>
      </w:r>
    </w:p>
    <w:p w14:paraId="4EF81D6D" w14:textId="77777777" w:rsidR="00AD3CD0" w:rsidRPr="00E46B32" w:rsidRDefault="00AD3CD0" w:rsidP="00E46B32">
      <w:pPr>
        <w:pStyle w:val="tv213"/>
        <w:shd w:val="clear" w:color="auto" w:fill="FFFFFF" w:themeFill="background1"/>
        <w:spacing w:before="0" w:beforeAutospacing="0" w:after="120" w:afterAutospacing="0" w:line="259" w:lineRule="auto"/>
        <w:jc w:val="both"/>
        <w:rPr>
          <w:rFonts w:eastAsia="Calibri"/>
          <w:sz w:val="28"/>
          <w:szCs w:val="28"/>
        </w:rPr>
      </w:pPr>
      <w:r w:rsidRPr="00E46B32">
        <w:rPr>
          <w:rFonts w:eastAsia="Calibri"/>
          <w:sz w:val="28"/>
          <w:szCs w:val="28"/>
        </w:rPr>
        <w:t>4. Pieņemt zināšanai, ka, lai nodrošinātu informatīvajā ziņojumā ietverto izmaksu segšanu, kas saistītas ar valsts ārējās sauszemes robežas apsardzībai nepieciešamās infrastruktūras izbūvi uz valsts ārējās sauszemes robežas, kā arī saistītajiem darbiem un pakalpojumiem, Iekšlietu ministrija normatīvajos aktos noteiktajā kārtībā sagatavos</w:t>
      </w:r>
      <w:proofErr w:type="gramStart"/>
      <w:r w:rsidRPr="00E46B32">
        <w:rPr>
          <w:rFonts w:eastAsia="Calibri"/>
          <w:sz w:val="28"/>
          <w:szCs w:val="28"/>
        </w:rPr>
        <w:t xml:space="preserve"> un</w:t>
      </w:r>
      <w:proofErr w:type="gramEnd"/>
      <w:r w:rsidRPr="00E46B32">
        <w:rPr>
          <w:rFonts w:eastAsia="Calibri"/>
          <w:sz w:val="28"/>
          <w:szCs w:val="28"/>
        </w:rPr>
        <w:t xml:space="preserve"> iesniegs izskatīšanai Ministru kabinetā rīkojuma projektu par apropriācijas pārdali 2024. gadā 58 880 050 </w:t>
      </w:r>
      <w:r w:rsidRPr="00D82EB2">
        <w:rPr>
          <w:rFonts w:eastAsia="Calibri"/>
          <w:i/>
          <w:iCs/>
          <w:sz w:val="28"/>
          <w:szCs w:val="28"/>
        </w:rPr>
        <w:t>euro</w:t>
      </w:r>
      <w:r w:rsidRPr="00E46B32">
        <w:rPr>
          <w:rFonts w:eastAsia="Calibri"/>
          <w:sz w:val="28"/>
          <w:szCs w:val="28"/>
        </w:rPr>
        <w:t xml:space="preserve"> apmērā no budžeta resora "74. Gadskārtējā valsts budžeta izpildes procesā pārdalāmais finansējums" programmas 18.00.00 "Finansējums valsts drošības stiprināšanas pasākumiem" ar valsts drošību saistīto prioritāro pasākumu ietvaros, tai skaitā:</w:t>
      </w:r>
    </w:p>
    <w:p w14:paraId="1F8DAE53" w14:textId="77777777" w:rsidR="00AD3CD0" w:rsidRPr="00E46B32" w:rsidRDefault="00AD3CD0" w:rsidP="00E46B32">
      <w:pPr>
        <w:pStyle w:val="tv213"/>
        <w:shd w:val="clear" w:color="auto" w:fill="FFFFFF" w:themeFill="background1"/>
        <w:spacing w:before="0" w:beforeAutospacing="0" w:after="120" w:afterAutospacing="0" w:line="259" w:lineRule="auto"/>
        <w:jc w:val="both"/>
        <w:rPr>
          <w:rFonts w:eastAsia="Calibri"/>
          <w:sz w:val="28"/>
          <w:szCs w:val="28"/>
        </w:rPr>
      </w:pPr>
      <w:r w:rsidRPr="00E46B32">
        <w:rPr>
          <w:rFonts w:eastAsia="Calibri"/>
          <w:sz w:val="28"/>
          <w:szCs w:val="28"/>
        </w:rPr>
        <w:lastRenderedPageBreak/>
        <w:t xml:space="preserve">4.1. 57 211 644 </w:t>
      </w:r>
      <w:r w:rsidRPr="00D82EB2">
        <w:rPr>
          <w:rFonts w:eastAsia="Calibri"/>
          <w:i/>
          <w:iCs/>
          <w:sz w:val="28"/>
          <w:szCs w:val="28"/>
        </w:rPr>
        <w:t>euro</w:t>
      </w:r>
      <w:r w:rsidRPr="00E46B32">
        <w:rPr>
          <w:rFonts w:eastAsia="Calibri"/>
          <w:sz w:val="28"/>
          <w:szCs w:val="28"/>
        </w:rPr>
        <w:t xml:space="preserve"> apmērā, lai nodrošinātu valsts robežas apsardzības infrastruktūras izbūvi uz valsts ārējās sauszemes robežas, tajā skaitā:</w:t>
      </w:r>
    </w:p>
    <w:p w14:paraId="196563D2" w14:textId="77777777" w:rsidR="00AD3CD0" w:rsidRPr="00E46B32" w:rsidRDefault="00AD3CD0" w:rsidP="00E46B32">
      <w:pPr>
        <w:pStyle w:val="tv213"/>
        <w:shd w:val="clear" w:color="auto" w:fill="FFFFFF" w:themeFill="background1"/>
        <w:spacing w:before="0" w:beforeAutospacing="0" w:after="120" w:afterAutospacing="0" w:line="259" w:lineRule="auto"/>
        <w:jc w:val="both"/>
        <w:rPr>
          <w:rFonts w:eastAsia="Calibri"/>
          <w:sz w:val="28"/>
          <w:szCs w:val="28"/>
        </w:rPr>
      </w:pPr>
      <w:r w:rsidRPr="00E46B32">
        <w:rPr>
          <w:rFonts w:eastAsia="Calibri"/>
          <w:sz w:val="28"/>
          <w:szCs w:val="28"/>
        </w:rPr>
        <w:t xml:space="preserve">4.1.1. 49 496 515 </w:t>
      </w:r>
      <w:r w:rsidRPr="00D82EB2">
        <w:rPr>
          <w:rFonts w:eastAsia="Calibri"/>
          <w:i/>
          <w:iCs/>
          <w:sz w:val="28"/>
          <w:szCs w:val="28"/>
        </w:rPr>
        <w:t>euro</w:t>
      </w:r>
      <w:r w:rsidRPr="00E46B32">
        <w:rPr>
          <w:rFonts w:eastAsia="Calibri"/>
          <w:sz w:val="28"/>
          <w:szCs w:val="28"/>
        </w:rPr>
        <w:t xml:space="preserve"> apmērā, lai nodrošinātu valsts robežas apsardzības infrastruktūras (žoga) izbūvi gar Latvijas Republikas un Krievijas Federācijas robežu (~64,95 km) atbilstoši cenu aptaujas rezultātiem;</w:t>
      </w:r>
    </w:p>
    <w:p w14:paraId="61B33592" w14:textId="77777777" w:rsidR="00AD3CD0" w:rsidRPr="00E46B32" w:rsidRDefault="00AD3CD0" w:rsidP="00B14C3B">
      <w:pPr>
        <w:pStyle w:val="tv213"/>
        <w:shd w:val="clear" w:color="auto" w:fill="FFFFFF" w:themeFill="background1"/>
        <w:spacing w:before="0" w:beforeAutospacing="0" w:after="120" w:afterAutospacing="0" w:line="259" w:lineRule="auto"/>
        <w:jc w:val="both"/>
        <w:rPr>
          <w:rFonts w:eastAsia="Calibri"/>
          <w:sz w:val="28"/>
          <w:szCs w:val="28"/>
        </w:rPr>
      </w:pPr>
      <w:r w:rsidRPr="00E46B32">
        <w:rPr>
          <w:rFonts w:eastAsia="Calibri"/>
          <w:sz w:val="28"/>
          <w:szCs w:val="28"/>
        </w:rPr>
        <w:t xml:space="preserve">4.1.2. 7 094 272 </w:t>
      </w:r>
      <w:r w:rsidRPr="00D82EB2">
        <w:rPr>
          <w:rFonts w:eastAsia="Calibri"/>
          <w:i/>
          <w:iCs/>
          <w:sz w:val="28"/>
          <w:szCs w:val="28"/>
        </w:rPr>
        <w:t>euro</w:t>
      </w:r>
      <w:r w:rsidRPr="00E46B32">
        <w:rPr>
          <w:rFonts w:eastAsia="Calibri"/>
          <w:sz w:val="28"/>
          <w:szCs w:val="28"/>
        </w:rPr>
        <w:t xml:space="preserve"> apmērā, lai nodrošinātu valsts robežas apsardzības infrastruktūras (žoga) izbūvi gar Latvijas Republikas un Krievijas Federācijas robežu (~19,52 km) ar Nacionālo bruņoto spēku atbalstu;</w:t>
      </w:r>
    </w:p>
    <w:p w14:paraId="331B0A6A" w14:textId="388B2808" w:rsidR="00AD3CD0" w:rsidRPr="00E46B32" w:rsidRDefault="00AD3CD0" w:rsidP="00B14C3B">
      <w:pPr>
        <w:pStyle w:val="tv213"/>
        <w:shd w:val="clear" w:color="auto" w:fill="FFFFFF" w:themeFill="background1"/>
        <w:spacing w:before="0" w:beforeAutospacing="0" w:after="120" w:afterAutospacing="0" w:line="259" w:lineRule="auto"/>
        <w:jc w:val="both"/>
        <w:rPr>
          <w:rFonts w:eastAsia="Calibri"/>
          <w:sz w:val="28"/>
          <w:szCs w:val="28"/>
        </w:rPr>
      </w:pPr>
      <w:r w:rsidRPr="00E46B32">
        <w:rPr>
          <w:rFonts w:eastAsia="Calibri"/>
          <w:sz w:val="28"/>
          <w:szCs w:val="28"/>
        </w:rPr>
        <w:t xml:space="preserve">4.1.3. 620 857 </w:t>
      </w:r>
      <w:r w:rsidRPr="00D82EB2">
        <w:rPr>
          <w:rFonts w:eastAsia="Calibri"/>
          <w:i/>
          <w:iCs/>
          <w:sz w:val="28"/>
          <w:szCs w:val="28"/>
        </w:rPr>
        <w:t>euro</w:t>
      </w:r>
      <w:r w:rsidRPr="00E46B32">
        <w:rPr>
          <w:rFonts w:eastAsia="Calibri"/>
          <w:sz w:val="28"/>
          <w:szCs w:val="28"/>
        </w:rPr>
        <w:t xml:space="preserve"> apmērā, lai nodrošinātu zemes vienību atsavināšanu valsts ārējās sauszemes robežas apsardzībai nepieciešamās infrastruktūras izbūvei uz </w:t>
      </w:r>
      <w:r w:rsidR="00D82EB2">
        <w:rPr>
          <w:rFonts w:eastAsia="Calibri"/>
          <w:sz w:val="28"/>
          <w:szCs w:val="28"/>
        </w:rPr>
        <w:t xml:space="preserve">Latvijas Republikas un Baltkrievijas Republikas </w:t>
      </w:r>
      <w:r w:rsidRPr="00E46B32">
        <w:rPr>
          <w:rFonts w:eastAsia="Calibri"/>
          <w:sz w:val="28"/>
          <w:szCs w:val="28"/>
        </w:rPr>
        <w:t>valsts robežas un īpašuma tiesību nostiprināšanu zemesgrāmatā uz valsts vārda Iekšlietu ministrijas personā;</w:t>
      </w:r>
    </w:p>
    <w:p w14:paraId="2F6B5F52" w14:textId="7DA4B02E" w:rsidR="00AD3CD0" w:rsidRDefault="00AD3CD0" w:rsidP="00B14C3B">
      <w:pPr>
        <w:pStyle w:val="tv213"/>
        <w:shd w:val="clear" w:color="auto" w:fill="FFFFFF" w:themeFill="background1"/>
        <w:spacing w:before="0" w:beforeAutospacing="0" w:after="120" w:afterAutospacing="0" w:line="259" w:lineRule="auto"/>
        <w:jc w:val="both"/>
        <w:rPr>
          <w:rFonts w:eastAsia="Calibri"/>
          <w:sz w:val="28"/>
          <w:szCs w:val="28"/>
        </w:rPr>
      </w:pPr>
      <w:r w:rsidRPr="00E46B32">
        <w:rPr>
          <w:rFonts w:eastAsia="Calibri"/>
          <w:sz w:val="28"/>
          <w:szCs w:val="28"/>
        </w:rPr>
        <w:t xml:space="preserve">4.2.  1 668 406 </w:t>
      </w:r>
      <w:r w:rsidRPr="00D82EB2">
        <w:rPr>
          <w:rFonts w:eastAsia="Calibri"/>
          <w:i/>
          <w:iCs/>
          <w:sz w:val="28"/>
          <w:szCs w:val="28"/>
        </w:rPr>
        <w:t>euro</w:t>
      </w:r>
      <w:r w:rsidRPr="00E46B32">
        <w:rPr>
          <w:rFonts w:eastAsia="Calibri"/>
          <w:sz w:val="28"/>
          <w:szCs w:val="28"/>
        </w:rPr>
        <w:t xml:space="preserve"> apmērā, lai nodrošinātu valsts robežas apsardzības tehnoloģiskās infrastruktūras izbūves uzsākšanu uz Latvijas Republikas un Krievijas Federācijas robežas.</w:t>
      </w:r>
    </w:p>
    <w:p w14:paraId="3207BEBC" w14:textId="6FC25417" w:rsidR="00612E93" w:rsidRDefault="00B14C3B" w:rsidP="00B14C3B">
      <w:pPr>
        <w:pStyle w:val="tv213"/>
        <w:shd w:val="clear" w:color="auto" w:fill="FFFFFF" w:themeFill="background1"/>
        <w:spacing w:before="0" w:beforeAutospacing="0" w:after="120" w:afterAutospacing="0" w:line="259" w:lineRule="auto"/>
        <w:jc w:val="both"/>
        <w:rPr>
          <w:rFonts w:eastAsia="Calibri"/>
          <w:sz w:val="28"/>
          <w:szCs w:val="28"/>
        </w:rPr>
      </w:pPr>
      <w:r>
        <w:rPr>
          <w:rFonts w:eastAsia="Calibri"/>
          <w:sz w:val="28"/>
          <w:szCs w:val="28"/>
        </w:rPr>
        <w:t xml:space="preserve">5. </w:t>
      </w:r>
      <w:r w:rsidR="00586DB1" w:rsidRPr="00586DB1">
        <w:rPr>
          <w:rFonts w:eastAsia="Calibri"/>
          <w:sz w:val="28"/>
          <w:szCs w:val="28"/>
        </w:rPr>
        <w:t>Noteikt, ka informatīvajā ziņojumā ietvertie pasākumi tiek finansēti budžeta resora "74. Gadskārtējā valsts budžeta izpildes procesā pārdalāmais finansējums" programmā  18.00.00 "Finansējums valsts drošības stiprināšanas pasākumiem" 2024.</w:t>
      </w:r>
      <w:r w:rsidR="00586DB1">
        <w:rPr>
          <w:rFonts w:eastAsia="Calibri"/>
          <w:sz w:val="28"/>
          <w:szCs w:val="28"/>
        </w:rPr>
        <w:t xml:space="preserve"> </w:t>
      </w:r>
      <w:r w:rsidR="00586DB1" w:rsidRPr="00586DB1">
        <w:rPr>
          <w:rFonts w:eastAsia="Calibri"/>
          <w:sz w:val="28"/>
          <w:szCs w:val="28"/>
        </w:rPr>
        <w:t>gadam plānotā finansējuma ietvaros. Jautājumu par finansējuma piešķiršanu citiem pasākumiem, kuriem finansējums ir rezervēts minētajā programmā, skatīt budžeta izpildes procesā, ņemot vērā faktiski nepieciešamā finansējuma apmēru un ievērojot likuma “Par valsts budžetu 2024. gadam un budžeta ietvaru 2024., 2025. un 2026. gadam” 70.</w:t>
      </w:r>
      <w:r w:rsidR="00586DB1">
        <w:rPr>
          <w:rFonts w:eastAsia="Calibri"/>
          <w:sz w:val="28"/>
          <w:szCs w:val="28"/>
        </w:rPr>
        <w:t xml:space="preserve"> </w:t>
      </w:r>
      <w:r w:rsidR="00586DB1" w:rsidRPr="00586DB1">
        <w:rPr>
          <w:rFonts w:eastAsia="Calibri"/>
          <w:sz w:val="28"/>
          <w:szCs w:val="28"/>
        </w:rPr>
        <w:t>pantā noteikto.</w:t>
      </w:r>
    </w:p>
    <w:p w14:paraId="36FD014F" w14:textId="77777777" w:rsidR="00B14C3B" w:rsidRDefault="00B14C3B" w:rsidP="00B14C3B">
      <w:pPr>
        <w:pStyle w:val="tv213"/>
        <w:shd w:val="clear" w:color="auto" w:fill="FFFFFF" w:themeFill="background1"/>
        <w:spacing w:before="0" w:beforeAutospacing="0" w:after="120" w:afterAutospacing="0" w:line="259" w:lineRule="auto"/>
        <w:jc w:val="both"/>
        <w:rPr>
          <w:rFonts w:eastAsia="Calibri"/>
          <w:sz w:val="28"/>
          <w:szCs w:val="28"/>
        </w:rPr>
      </w:pPr>
    </w:p>
    <w:p w14:paraId="5159EAD6" w14:textId="41DC2ED2" w:rsidR="00612E93" w:rsidRDefault="00612E93" w:rsidP="00B14C3B">
      <w:pPr>
        <w:pStyle w:val="tv213"/>
        <w:shd w:val="clear" w:color="auto" w:fill="FFFFFF" w:themeFill="background1"/>
        <w:spacing w:before="0" w:beforeAutospacing="0" w:after="120" w:afterAutospacing="0" w:line="259" w:lineRule="auto"/>
        <w:jc w:val="both"/>
        <w:rPr>
          <w:rFonts w:eastAsia="Calibri"/>
          <w:sz w:val="28"/>
          <w:szCs w:val="28"/>
        </w:rPr>
      </w:pPr>
      <w:r w:rsidRPr="00E46B32">
        <w:rPr>
          <w:rFonts w:eastAsia="Calibri"/>
          <w:sz w:val="28"/>
          <w:szCs w:val="28"/>
        </w:rPr>
        <w:t>Ministru kabinet</w:t>
      </w:r>
      <w:r w:rsidR="00BF5D10">
        <w:rPr>
          <w:rFonts w:eastAsia="Calibri"/>
          <w:sz w:val="28"/>
          <w:szCs w:val="28"/>
        </w:rPr>
        <w:t>a</w:t>
      </w:r>
      <w:r w:rsidRPr="00E46B32">
        <w:rPr>
          <w:rFonts w:eastAsia="Calibri"/>
          <w:sz w:val="28"/>
          <w:szCs w:val="28"/>
        </w:rPr>
        <w:t xml:space="preserve"> rīkojuma projekt</w:t>
      </w:r>
      <w:r>
        <w:rPr>
          <w:rFonts w:eastAsia="Calibri"/>
          <w:sz w:val="28"/>
          <w:szCs w:val="28"/>
        </w:rPr>
        <w:t>am</w:t>
      </w:r>
      <w:r w:rsidRPr="00E46B32">
        <w:rPr>
          <w:rFonts w:eastAsia="Calibri"/>
          <w:sz w:val="28"/>
          <w:szCs w:val="28"/>
        </w:rPr>
        <w:t xml:space="preserve"> par apropriācijas pārdali 2024. gadā no budžeta resora "74. Gadskārtējā valsts budžeta izpildes procesā pārdalāmais finansējums" programmas 18.00.00 "Finansējums valsts drošības stiprināšanas pasākumiem"</w:t>
      </w:r>
      <w:r>
        <w:rPr>
          <w:rFonts w:eastAsia="Calibri"/>
          <w:sz w:val="28"/>
          <w:szCs w:val="28"/>
        </w:rPr>
        <w:t xml:space="preserve"> tiks pievienots Ministru kabineta sēdes protokollēmuma projekts, kas informatīvajā ziņojumā paredzēto izdevumu segšanai 2025. gadā paredz:</w:t>
      </w:r>
    </w:p>
    <w:p w14:paraId="2FA742ED" w14:textId="5629E60F" w:rsidR="00612E93" w:rsidRPr="00BF5D10" w:rsidRDefault="00612E93" w:rsidP="00B14C3B">
      <w:pPr>
        <w:spacing w:after="0"/>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 xml:space="preserve">- </w:t>
      </w:r>
      <w:r w:rsidRPr="00BF5D10">
        <w:rPr>
          <w:rFonts w:ascii="Times New Roman" w:eastAsia="Calibri" w:hAnsi="Times New Roman" w:cs="Times New Roman"/>
          <w:sz w:val="28"/>
          <w:szCs w:val="28"/>
          <w:lang w:eastAsia="lv-LV"/>
        </w:rPr>
        <w:t xml:space="preserve">palielināt finansējumu Iekšlietu ministrijas budžeta apakšprogrammā 40.02.00 "Nekustamais īpašums un centralizētais iepirkums" 2025. gadā par 2 847 001 </w:t>
      </w:r>
      <w:r w:rsidRPr="00BF5D10">
        <w:rPr>
          <w:rFonts w:ascii="Times New Roman" w:eastAsia="Calibri" w:hAnsi="Times New Roman" w:cs="Times New Roman"/>
          <w:i/>
          <w:iCs/>
          <w:sz w:val="28"/>
          <w:szCs w:val="28"/>
          <w:lang w:eastAsia="lv-LV"/>
        </w:rPr>
        <w:t>euro</w:t>
      </w:r>
      <w:r w:rsidRPr="00BF5D10">
        <w:rPr>
          <w:rFonts w:ascii="Times New Roman" w:eastAsia="Calibri" w:hAnsi="Times New Roman" w:cs="Times New Roman"/>
          <w:sz w:val="28"/>
          <w:szCs w:val="28"/>
          <w:lang w:eastAsia="lv-LV"/>
        </w:rPr>
        <w:t>;</w:t>
      </w:r>
    </w:p>
    <w:p w14:paraId="3EBF5803" w14:textId="5DFD680B" w:rsidR="00612E93" w:rsidRPr="00BF5D10" w:rsidRDefault="00612E93" w:rsidP="00B14C3B">
      <w:pPr>
        <w:spacing w:after="0"/>
        <w:jc w:val="both"/>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w:t>
      </w:r>
      <w:r w:rsidRPr="00BF5D10">
        <w:rPr>
          <w:rFonts w:ascii="Times New Roman" w:eastAsia="Calibri" w:hAnsi="Times New Roman" w:cs="Times New Roman"/>
          <w:sz w:val="28"/>
          <w:szCs w:val="28"/>
          <w:lang w:eastAsia="lv-LV"/>
        </w:rPr>
        <w:t xml:space="preserve"> samazināt budžeta resora "74. Gadskārtējā valsts budžeta izpildes procesā pārdalāmais finansējums" programmā 18.00.00 “Finansējums valsts drošības stiprināšanas pasākumiem" ar valsts drošību saistītajiem prioritārajiem pasākumiem plānoto finansējumu 2025. gadam par 2 847 001 </w:t>
      </w:r>
      <w:r w:rsidRPr="00BF5D10">
        <w:rPr>
          <w:rFonts w:ascii="Times New Roman" w:eastAsia="Calibri" w:hAnsi="Times New Roman" w:cs="Times New Roman"/>
          <w:i/>
          <w:iCs/>
          <w:sz w:val="28"/>
          <w:szCs w:val="28"/>
          <w:lang w:eastAsia="lv-LV"/>
        </w:rPr>
        <w:t>euro</w:t>
      </w:r>
      <w:r w:rsidRPr="00BF5D10">
        <w:rPr>
          <w:rFonts w:ascii="Times New Roman" w:eastAsia="Calibri" w:hAnsi="Times New Roman" w:cs="Times New Roman"/>
          <w:sz w:val="28"/>
          <w:szCs w:val="28"/>
          <w:lang w:eastAsia="lv-LV"/>
        </w:rPr>
        <w:t>.</w:t>
      </w:r>
    </w:p>
    <w:p w14:paraId="1EDA16BE" w14:textId="0D20DB4A" w:rsidR="00612E93" w:rsidRDefault="00612E93" w:rsidP="00BF5D10">
      <w:pPr>
        <w:pStyle w:val="tv213"/>
        <w:shd w:val="clear" w:color="auto" w:fill="FFFFFF" w:themeFill="background1"/>
        <w:spacing w:before="0" w:beforeAutospacing="0" w:after="120" w:afterAutospacing="0" w:line="259" w:lineRule="auto"/>
        <w:ind w:firstLine="340"/>
        <w:jc w:val="both"/>
        <w:rPr>
          <w:rFonts w:eastAsia="Calibri"/>
          <w:sz w:val="28"/>
          <w:szCs w:val="28"/>
        </w:rPr>
      </w:pPr>
    </w:p>
    <w:p w14:paraId="40894CC5" w14:textId="77777777" w:rsidR="00586DB1" w:rsidRPr="00E46B32" w:rsidRDefault="00586DB1" w:rsidP="00BF5D10">
      <w:pPr>
        <w:pStyle w:val="tv213"/>
        <w:shd w:val="clear" w:color="auto" w:fill="FFFFFF" w:themeFill="background1"/>
        <w:spacing w:before="0" w:beforeAutospacing="0" w:after="120" w:afterAutospacing="0" w:line="259" w:lineRule="auto"/>
        <w:ind w:firstLine="340"/>
        <w:jc w:val="both"/>
        <w:rPr>
          <w:rFonts w:eastAsia="Calibri"/>
          <w:sz w:val="28"/>
          <w:szCs w:val="28"/>
        </w:rPr>
      </w:pPr>
    </w:p>
    <w:p w14:paraId="3229AA7C" w14:textId="574DF439" w:rsidR="00BF5E8F" w:rsidRDefault="00BF5E8F" w:rsidP="00BF5E8F">
      <w:pPr>
        <w:suppressAutoHyphens/>
        <w:autoSpaceDN w:val="0"/>
        <w:spacing w:after="0"/>
        <w:textAlignment w:val="baseline"/>
        <w:rPr>
          <w:rFonts w:ascii="Times New Roman" w:eastAsia="SimSun" w:hAnsi="Times New Roman" w:cs="Times New Roman"/>
          <w:kern w:val="3"/>
          <w:sz w:val="28"/>
          <w:szCs w:val="28"/>
        </w:rPr>
      </w:pPr>
      <w:r>
        <w:rPr>
          <w:rFonts w:ascii="Times New Roman" w:eastAsia="SimSun" w:hAnsi="Times New Roman" w:cs="Times New Roman"/>
          <w:kern w:val="3"/>
          <w:sz w:val="28"/>
          <w:szCs w:val="28"/>
        </w:rPr>
        <w:lastRenderedPageBreak/>
        <w:t>Pielikumā:</w:t>
      </w:r>
    </w:p>
    <w:p w14:paraId="47084ADF" w14:textId="59976F8D" w:rsidR="00D93561" w:rsidRPr="0002616E" w:rsidRDefault="00BF5E8F" w:rsidP="00D93561">
      <w:pPr>
        <w:pStyle w:val="ListParagraph"/>
        <w:numPr>
          <w:ilvl w:val="0"/>
          <w:numId w:val="4"/>
        </w:num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Cenu aptaujas rezultāti</w:t>
      </w:r>
      <w:r w:rsidR="00D93561">
        <w:rPr>
          <w:rFonts w:ascii="Times New Roman" w:eastAsia="Calibri" w:hAnsi="Times New Roman" w:cs="Times New Roman"/>
          <w:sz w:val="28"/>
          <w:szCs w:val="28"/>
        </w:rPr>
        <w:t xml:space="preserve"> par</w:t>
      </w:r>
      <w:r>
        <w:rPr>
          <w:rFonts w:ascii="Times New Roman" w:eastAsia="Calibri" w:hAnsi="Times New Roman" w:cs="Times New Roman"/>
          <w:sz w:val="28"/>
          <w:szCs w:val="28"/>
        </w:rPr>
        <w:t xml:space="preserve"> </w:t>
      </w:r>
      <w:r w:rsidR="00D93561" w:rsidRPr="00883F7F">
        <w:rPr>
          <w:rFonts w:ascii="Times New Roman" w:eastAsia="Times New Roman" w:hAnsi="Times New Roman" w:cs="Times New Roman"/>
          <w:sz w:val="28"/>
          <w:szCs w:val="28"/>
        </w:rPr>
        <w:t>žog</w:t>
      </w:r>
      <w:r w:rsidR="00D93561">
        <w:rPr>
          <w:rFonts w:ascii="Times New Roman" w:eastAsia="Times New Roman" w:hAnsi="Times New Roman" w:cs="Times New Roman"/>
          <w:sz w:val="28"/>
          <w:szCs w:val="28"/>
        </w:rPr>
        <w:t>a izbūvi</w:t>
      </w:r>
      <w:r w:rsidR="00D93561" w:rsidRPr="00883F7F">
        <w:rPr>
          <w:rFonts w:ascii="Times New Roman" w:eastAsia="Times New Roman" w:hAnsi="Times New Roman" w:cs="Times New Roman"/>
          <w:sz w:val="28"/>
          <w:szCs w:val="28"/>
        </w:rPr>
        <w:t xml:space="preserve"> posmos, kuros tas iepriekš netika izbūvēts</w:t>
      </w:r>
      <w:r w:rsidR="00D93561">
        <w:rPr>
          <w:rFonts w:ascii="Times New Roman" w:eastAsia="Times New Roman" w:hAnsi="Times New Roman" w:cs="Times New Roman"/>
          <w:sz w:val="28"/>
          <w:szCs w:val="28"/>
        </w:rPr>
        <w:t xml:space="preserve"> (</w:t>
      </w:r>
      <w:r w:rsidR="00D93561" w:rsidRPr="00883F7F">
        <w:rPr>
          <w:rFonts w:ascii="Times New Roman" w:eastAsia="Times New Roman" w:hAnsi="Times New Roman" w:cs="Times New Roman"/>
          <w:sz w:val="28"/>
          <w:szCs w:val="28"/>
        </w:rPr>
        <w:t>~</w:t>
      </w:r>
      <w:r w:rsidR="007C7CB2">
        <w:rPr>
          <w:rFonts w:ascii="Times New Roman" w:eastAsia="Times New Roman" w:hAnsi="Times New Roman" w:cs="Times New Roman"/>
          <w:sz w:val="28"/>
          <w:szCs w:val="28"/>
        </w:rPr>
        <w:t xml:space="preserve">65,95 </w:t>
      </w:r>
      <w:r w:rsidR="00D93561" w:rsidRPr="00883F7F">
        <w:rPr>
          <w:rFonts w:ascii="Times New Roman" w:eastAsia="Times New Roman" w:hAnsi="Times New Roman" w:cs="Times New Roman"/>
          <w:sz w:val="28"/>
          <w:szCs w:val="28"/>
        </w:rPr>
        <w:t>km</w:t>
      </w:r>
      <w:r w:rsidR="00D93561">
        <w:rPr>
          <w:rFonts w:ascii="Times New Roman" w:eastAsia="Times New Roman" w:hAnsi="Times New Roman" w:cs="Times New Roman"/>
          <w:sz w:val="28"/>
          <w:szCs w:val="28"/>
        </w:rPr>
        <w:t xml:space="preserve"> garumā) (1.pielikums </w:t>
      </w:r>
      <w:r w:rsidR="00D93561" w:rsidRPr="0002616E">
        <w:rPr>
          <w:rFonts w:ascii="Times New Roman" w:eastAsia="Times New Roman" w:hAnsi="Times New Roman" w:cs="Times New Roman"/>
          <w:color w:val="000000" w:themeColor="text1"/>
          <w:sz w:val="28"/>
          <w:szCs w:val="28"/>
        </w:rPr>
        <w:t>(Ierobežotas pieejamības informācija)</w:t>
      </w:r>
      <w:r w:rsidR="00D93561">
        <w:rPr>
          <w:rFonts w:ascii="Times New Roman" w:eastAsia="Times New Roman" w:hAnsi="Times New Roman" w:cs="Times New Roman"/>
          <w:sz w:val="28"/>
          <w:szCs w:val="28"/>
        </w:rPr>
        <w:t>);</w:t>
      </w:r>
    </w:p>
    <w:p w14:paraId="3C2007BD" w14:textId="77777777" w:rsidR="00304863" w:rsidRPr="00D82EB2" w:rsidRDefault="00D93561" w:rsidP="00D93561">
      <w:pPr>
        <w:pStyle w:val="ListParagraph"/>
        <w:numPr>
          <w:ilvl w:val="0"/>
          <w:numId w:val="4"/>
        </w:num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Izmaksu tāme </w:t>
      </w:r>
      <w:r w:rsidRPr="00883F7F">
        <w:rPr>
          <w:rFonts w:ascii="Times New Roman" w:eastAsia="Times New Roman" w:hAnsi="Times New Roman" w:cs="Times New Roman"/>
          <w:sz w:val="28"/>
          <w:szCs w:val="28"/>
        </w:rPr>
        <w:t>žog</w:t>
      </w:r>
      <w:r>
        <w:rPr>
          <w:rFonts w:ascii="Times New Roman" w:eastAsia="Times New Roman" w:hAnsi="Times New Roman" w:cs="Times New Roman"/>
          <w:sz w:val="28"/>
          <w:szCs w:val="28"/>
        </w:rPr>
        <w:t>a izbūvei</w:t>
      </w:r>
      <w:r w:rsidRPr="00883F7F">
        <w:rPr>
          <w:rFonts w:ascii="Times New Roman" w:eastAsia="Times New Roman" w:hAnsi="Times New Roman" w:cs="Times New Roman"/>
          <w:sz w:val="28"/>
          <w:szCs w:val="28"/>
        </w:rPr>
        <w:t xml:space="preserve"> posmos, kuros tas iepriekš netika izbūvēts</w:t>
      </w:r>
      <w:r>
        <w:rPr>
          <w:rFonts w:ascii="Times New Roman" w:eastAsia="Times New Roman" w:hAnsi="Times New Roman" w:cs="Times New Roman"/>
          <w:sz w:val="28"/>
          <w:szCs w:val="28"/>
        </w:rPr>
        <w:t xml:space="preserve"> un kuros tā izbūve ir paredzēta ar NBS atbalstu (</w:t>
      </w:r>
      <w:r w:rsidRPr="00883F7F">
        <w:rPr>
          <w:rFonts w:ascii="Times New Roman" w:eastAsia="Times New Roman" w:hAnsi="Times New Roman" w:cs="Times New Roman"/>
          <w:sz w:val="28"/>
          <w:szCs w:val="28"/>
        </w:rPr>
        <w:t>~</w:t>
      </w:r>
      <w:r>
        <w:rPr>
          <w:rFonts w:ascii="Times New Roman" w:eastAsia="Times New Roman" w:hAnsi="Times New Roman" w:cs="Times New Roman"/>
          <w:sz w:val="28"/>
          <w:szCs w:val="28"/>
        </w:rPr>
        <w:t>19,52</w:t>
      </w:r>
      <w:r w:rsidRPr="00883F7F">
        <w:rPr>
          <w:rFonts w:ascii="Times New Roman" w:eastAsia="Times New Roman" w:hAnsi="Times New Roman" w:cs="Times New Roman"/>
          <w:sz w:val="28"/>
          <w:szCs w:val="28"/>
        </w:rPr>
        <w:t xml:space="preserve"> km</w:t>
      </w:r>
      <w:r>
        <w:rPr>
          <w:rFonts w:ascii="Times New Roman" w:eastAsia="Times New Roman" w:hAnsi="Times New Roman" w:cs="Times New Roman"/>
          <w:sz w:val="28"/>
          <w:szCs w:val="28"/>
        </w:rPr>
        <w:t xml:space="preserve"> garumā) (2.pielikums </w:t>
      </w:r>
      <w:r w:rsidRPr="0002616E">
        <w:rPr>
          <w:rFonts w:ascii="Times New Roman" w:eastAsia="Times New Roman" w:hAnsi="Times New Roman" w:cs="Times New Roman"/>
          <w:color w:val="000000" w:themeColor="text1"/>
          <w:sz w:val="28"/>
          <w:szCs w:val="28"/>
        </w:rPr>
        <w:t>(Ierobežotas pieejamības informācija)</w:t>
      </w:r>
      <w:r>
        <w:rPr>
          <w:rFonts w:ascii="Times New Roman" w:eastAsia="Times New Roman" w:hAnsi="Times New Roman" w:cs="Times New Roman"/>
          <w:sz w:val="28"/>
          <w:szCs w:val="28"/>
        </w:rPr>
        <w:t>)</w:t>
      </w:r>
      <w:r w:rsidR="00304863">
        <w:rPr>
          <w:rFonts w:ascii="Times New Roman" w:eastAsia="Times New Roman" w:hAnsi="Times New Roman" w:cs="Times New Roman"/>
          <w:sz w:val="28"/>
          <w:szCs w:val="28"/>
        </w:rPr>
        <w:t>;</w:t>
      </w:r>
    </w:p>
    <w:p w14:paraId="027637F7" w14:textId="0970C66E" w:rsidR="00D93561" w:rsidRPr="0002616E" w:rsidRDefault="00304863" w:rsidP="00D93561">
      <w:pPr>
        <w:pStyle w:val="ListParagraph"/>
        <w:numPr>
          <w:ilvl w:val="0"/>
          <w:numId w:val="4"/>
        </w:numPr>
        <w:spacing w:after="0"/>
        <w:jc w:val="both"/>
        <w:rPr>
          <w:rFonts w:ascii="Times New Roman" w:eastAsia="Calibri" w:hAnsi="Times New Roman" w:cs="Times New Roman"/>
          <w:sz w:val="28"/>
          <w:szCs w:val="28"/>
        </w:rPr>
      </w:pPr>
      <w:r>
        <w:rPr>
          <w:rFonts w:ascii="Times New Roman" w:eastAsia="Times New Roman" w:hAnsi="Times New Roman" w:cs="Times New Roman"/>
          <w:sz w:val="28"/>
          <w:szCs w:val="28"/>
        </w:rPr>
        <w:t>Pārskats par izdevumiem, kas saistīti ar valsts robežas infrastruktūras izbūvi un īpašumtiesību sakārtošanu 2021.-2026. gadam</w:t>
      </w:r>
      <w:r w:rsidR="007B0C20">
        <w:rPr>
          <w:rFonts w:ascii="Times New Roman" w:eastAsia="Times New Roman" w:hAnsi="Times New Roman" w:cs="Times New Roman"/>
          <w:sz w:val="28"/>
          <w:szCs w:val="28"/>
        </w:rPr>
        <w:t xml:space="preserve"> (3.pielikums)</w:t>
      </w:r>
      <w:r>
        <w:rPr>
          <w:rFonts w:ascii="Times New Roman" w:eastAsia="Times New Roman" w:hAnsi="Times New Roman" w:cs="Times New Roman"/>
          <w:sz w:val="28"/>
          <w:szCs w:val="28"/>
        </w:rPr>
        <w:t>.</w:t>
      </w:r>
    </w:p>
    <w:sectPr w:rsidR="00D93561" w:rsidRPr="0002616E" w:rsidSect="00FC5FCC">
      <w:headerReference w:type="default" r:id="rId17"/>
      <w:footerReference w:type="default" r:id="rId1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10ECB" w14:textId="77777777" w:rsidR="00D40FC4" w:rsidRDefault="00D40FC4" w:rsidP="007E3666">
      <w:pPr>
        <w:spacing w:after="0" w:line="240" w:lineRule="auto"/>
      </w:pPr>
      <w:r>
        <w:separator/>
      </w:r>
    </w:p>
  </w:endnote>
  <w:endnote w:type="continuationSeparator" w:id="0">
    <w:p w14:paraId="36E73ADD" w14:textId="77777777" w:rsidR="00D40FC4" w:rsidRDefault="00D40FC4" w:rsidP="007E3666">
      <w:pPr>
        <w:spacing w:after="0" w:line="240" w:lineRule="auto"/>
      </w:pPr>
      <w:r>
        <w:continuationSeparator/>
      </w:r>
    </w:p>
  </w:endnote>
  <w:endnote w:type="continuationNotice" w:id="1">
    <w:p w14:paraId="627DBB9E" w14:textId="77777777" w:rsidR="00D40FC4" w:rsidRDefault="00D40F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229D" w14:textId="77777777" w:rsidR="00DE7D64" w:rsidRDefault="00DE7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03EBF" w14:textId="77777777" w:rsidR="00D40FC4" w:rsidRDefault="00D40FC4" w:rsidP="007E3666">
      <w:pPr>
        <w:spacing w:after="0" w:line="240" w:lineRule="auto"/>
      </w:pPr>
      <w:r>
        <w:separator/>
      </w:r>
    </w:p>
  </w:footnote>
  <w:footnote w:type="continuationSeparator" w:id="0">
    <w:p w14:paraId="6A30D70E" w14:textId="77777777" w:rsidR="00D40FC4" w:rsidRDefault="00D40FC4" w:rsidP="007E3666">
      <w:pPr>
        <w:spacing w:after="0" w:line="240" w:lineRule="auto"/>
      </w:pPr>
      <w:r>
        <w:continuationSeparator/>
      </w:r>
    </w:p>
  </w:footnote>
  <w:footnote w:type="continuationNotice" w:id="1">
    <w:p w14:paraId="00D1A0F0" w14:textId="77777777" w:rsidR="00D40FC4" w:rsidRDefault="00D40FC4">
      <w:pPr>
        <w:spacing w:after="0" w:line="240" w:lineRule="auto"/>
      </w:pPr>
    </w:p>
  </w:footnote>
  <w:footnote w:id="2">
    <w:p w14:paraId="18E71752" w14:textId="3A0A2E73" w:rsidR="00BD630A" w:rsidRDefault="00BD630A">
      <w:pPr>
        <w:pStyle w:val="FootnoteText"/>
      </w:pPr>
      <w:r>
        <w:rPr>
          <w:rStyle w:val="FootnoteReference"/>
        </w:rPr>
        <w:footnoteRef/>
      </w:r>
      <w:r>
        <w:t xml:space="preserve"> Netiešās izmaksas atbilstoši VNĪ iekšējam regulējumam ir iekļautas projekta vadības izmaksās</w:t>
      </w:r>
    </w:p>
  </w:footnote>
  <w:footnote w:id="3">
    <w:p w14:paraId="01125A84" w14:textId="77777777" w:rsidR="003F54BD" w:rsidRDefault="003F54BD" w:rsidP="003F54BD">
      <w:pPr>
        <w:pStyle w:val="FootnoteText"/>
      </w:pPr>
      <w:r>
        <w:rPr>
          <w:rStyle w:val="FootnoteReference"/>
        </w:rPr>
        <w:footnoteRef/>
      </w:r>
      <w:r>
        <w:t xml:space="preserve"> Netiešās izmaksas atbilstoši VNĪ iekšējam regulējumam ir iekļautas projekta vadības izmaksās</w:t>
      </w:r>
    </w:p>
  </w:footnote>
  <w:footnote w:id="4">
    <w:p w14:paraId="355BBD29" w14:textId="7240BCEA" w:rsidR="003A0BF7" w:rsidRDefault="003A0BF7" w:rsidP="003A0BF7">
      <w:pPr>
        <w:pStyle w:val="FootnoteText"/>
        <w:spacing w:after="0" w:line="240" w:lineRule="auto"/>
      </w:pPr>
      <w:r>
        <w:rPr>
          <w:rStyle w:val="FootnoteReference"/>
        </w:rPr>
        <w:footnoteRef/>
      </w:r>
      <w:r>
        <w:t xml:space="preserve"> </w:t>
      </w:r>
      <w:r w:rsidRPr="0008182B">
        <w:t>Ar Iekšlietu ministrijas 2021.</w:t>
      </w:r>
      <w:r>
        <w:t xml:space="preserve"> </w:t>
      </w:r>
      <w:r w:rsidRPr="0008182B">
        <w:t>gada 1.</w:t>
      </w:r>
      <w:r>
        <w:t xml:space="preserve"> </w:t>
      </w:r>
      <w:r w:rsidRPr="0008182B">
        <w:t>jūnija rīkojumu Nr.1-12/492 “Par pastāvīgās komisijas izveidošanu sabiedrības vajadzībām nepieciešamā īpašuma atsavināšanai” izveidotā komisija</w:t>
      </w:r>
    </w:p>
  </w:footnote>
  <w:footnote w:id="5">
    <w:p w14:paraId="48F6C73F" w14:textId="2DEB66C0" w:rsidR="00536BE7" w:rsidRDefault="00536BE7">
      <w:pPr>
        <w:pStyle w:val="FootnoteText"/>
      </w:pPr>
      <w:r>
        <w:rPr>
          <w:rStyle w:val="FootnoteReference"/>
        </w:rPr>
        <w:footnoteRef/>
      </w:r>
      <w:r>
        <w:t xml:space="preserve"> Vidējās žoga (bez pontona) izbūves izmaksas veido 343 890 </w:t>
      </w:r>
      <w:r w:rsidRPr="00B74847">
        <w:rPr>
          <w:i/>
          <w:iCs/>
        </w:rPr>
        <w:t>euro</w:t>
      </w:r>
      <w:r>
        <w:t xml:space="preserve">/km (bez PVN), attiecīgi uz kopējo apjomu prognozējami </w:t>
      </w:r>
      <w:r w:rsidRPr="00B74847">
        <w:rPr>
          <w:b/>
          <w:bCs/>
        </w:rPr>
        <w:t xml:space="preserve">61 900 200 </w:t>
      </w:r>
      <w:r w:rsidRPr="00B74847">
        <w:rPr>
          <w:b/>
          <w:bCs/>
          <w:i/>
          <w:iCs/>
        </w:rPr>
        <w:t>euro</w:t>
      </w:r>
      <w:r w:rsidRPr="00B74847">
        <w:rPr>
          <w:i/>
          <w:iCs/>
        </w:rPr>
        <w:t xml:space="preserve"> </w:t>
      </w:r>
      <w:r w:rsidRPr="00B74847">
        <w:rPr>
          <w:b/>
          <w:bCs/>
        </w:rPr>
        <w:t>(bez PVN) tikai žoga izbūve</w:t>
      </w:r>
      <w:r>
        <w:t>.</w:t>
      </w:r>
    </w:p>
    <w:p w14:paraId="74BD4A34" w14:textId="45F0FBC0" w:rsidR="00536BE7" w:rsidRDefault="00536BE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875876"/>
      <w:docPartObj>
        <w:docPartGallery w:val="Page Numbers (Top of Page)"/>
        <w:docPartUnique/>
      </w:docPartObj>
    </w:sdtPr>
    <w:sdtEndPr>
      <w:rPr>
        <w:noProof/>
      </w:rPr>
    </w:sdtEndPr>
    <w:sdtContent>
      <w:p w14:paraId="783612CB" w14:textId="77777777" w:rsidR="003F07AF" w:rsidRPr="00AE666C" w:rsidRDefault="003F07AF"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Pr>
            <w:rFonts w:ascii="Times New Roman" w:hAnsi="Times New Roman" w:cs="Times New Roman"/>
            <w:noProof/>
          </w:rPr>
          <w:t>11</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1E4C"/>
    <w:multiLevelType w:val="hybridMultilevel"/>
    <w:tmpl w:val="0CBE19BC"/>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49F0585"/>
    <w:multiLevelType w:val="hybridMultilevel"/>
    <w:tmpl w:val="E5962A1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F60D17"/>
    <w:multiLevelType w:val="hybridMultilevel"/>
    <w:tmpl w:val="377C0FD8"/>
    <w:lvl w:ilvl="0" w:tplc="49F6AFD0">
      <w:start w:val="2"/>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5286CCA"/>
    <w:multiLevelType w:val="multilevel"/>
    <w:tmpl w:val="BD0C2470"/>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5890640"/>
    <w:multiLevelType w:val="hybridMultilevel"/>
    <w:tmpl w:val="CAA82FD2"/>
    <w:lvl w:ilvl="0" w:tplc="FFFFFFFF">
      <w:start w:val="1"/>
      <w:numFmt w:val="bullet"/>
      <w:lvlText w:val=""/>
      <w:lvlJc w:val="left"/>
      <w:pPr>
        <w:ind w:left="0" w:firstLine="705"/>
      </w:pPr>
      <w:rPr>
        <w:rFonts w:ascii="Symbol" w:hAnsi="Symbol" w:hint="default"/>
        <w:strike w:val="0"/>
        <w:dstrike w:val="0"/>
        <w:u w:val="none"/>
        <w:effect w:val="none"/>
      </w:rPr>
    </w:lvl>
    <w:lvl w:ilvl="1" w:tplc="FFFFFFFF">
      <w:start w:val="1"/>
      <w:numFmt w:val="decimal"/>
      <w:lvlText w:val=""/>
      <w:lvlJc w:val="left"/>
      <w:pPr>
        <w:ind w:left="0" w:firstLine="0"/>
      </w:pPr>
    </w:lvl>
    <w:lvl w:ilvl="2" w:tplc="0BB69628">
      <w:numFmt w:val="decimal"/>
      <w:lvlText w:val=""/>
      <w:lvlJc w:val="left"/>
      <w:pPr>
        <w:ind w:left="0" w:firstLine="0"/>
      </w:pPr>
    </w:lvl>
    <w:lvl w:ilvl="3" w:tplc="DFB6CB4E">
      <w:numFmt w:val="decimal"/>
      <w:lvlText w:val=""/>
      <w:lvlJc w:val="left"/>
      <w:pPr>
        <w:ind w:left="0" w:firstLine="0"/>
      </w:pPr>
    </w:lvl>
    <w:lvl w:ilvl="4" w:tplc="24A65CDE">
      <w:numFmt w:val="decimal"/>
      <w:lvlText w:val=""/>
      <w:lvlJc w:val="left"/>
      <w:pPr>
        <w:ind w:left="0" w:firstLine="0"/>
      </w:pPr>
    </w:lvl>
    <w:lvl w:ilvl="5" w:tplc="14789C7A">
      <w:numFmt w:val="decimal"/>
      <w:lvlText w:val=""/>
      <w:lvlJc w:val="left"/>
      <w:pPr>
        <w:ind w:left="0" w:firstLine="0"/>
      </w:pPr>
    </w:lvl>
    <w:lvl w:ilvl="6" w:tplc="9ADEC27A">
      <w:numFmt w:val="decimal"/>
      <w:lvlText w:val=""/>
      <w:lvlJc w:val="left"/>
      <w:pPr>
        <w:ind w:left="0" w:firstLine="0"/>
      </w:pPr>
    </w:lvl>
    <w:lvl w:ilvl="7" w:tplc="666A4698">
      <w:numFmt w:val="decimal"/>
      <w:lvlText w:val=""/>
      <w:lvlJc w:val="left"/>
      <w:pPr>
        <w:ind w:left="0" w:firstLine="0"/>
      </w:pPr>
    </w:lvl>
    <w:lvl w:ilvl="8" w:tplc="86921D5C">
      <w:numFmt w:val="decimal"/>
      <w:lvlText w:val=""/>
      <w:lvlJc w:val="left"/>
      <w:pPr>
        <w:ind w:left="0" w:firstLine="0"/>
      </w:pPr>
    </w:lvl>
  </w:abstractNum>
  <w:abstractNum w:abstractNumId="5" w15:restartNumberingAfterBreak="0">
    <w:nsid w:val="083F00E1"/>
    <w:multiLevelType w:val="multilevel"/>
    <w:tmpl w:val="0598DD4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15:restartNumberingAfterBreak="0">
    <w:nsid w:val="0F9446B4"/>
    <w:multiLevelType w:val="hybridMultilevel"/>
    <w:tmpl w:val="0BB20F08"/>
    <w:lvl w:ilvl="0" w:tplc="7F06683A">
      <w:start w:val="4"/>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25C112A"/>
    <w:multiLevelType w:val="hybridMultilevel"/>
    <w:tmpl w:val="D3482D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371D85"/>
    <w:multiLevelType w:val="hybridMultilevel"/>
    <w:tmpl w:val="4028D128"/>
    <w:lvl w:ilvl="0" w:tplc="16948A62">
      <w:start w:val="1"/>
      <w:numFmt w:val="lowerLetter"/>
      <w:lvlText w:val="%1)"/>
      <w:lvlJc w:val="left"/>
      <w:pPr>
        <w:ind w:left="1141" w:hanging="4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1DA62000"/>
    <w:multiLevelType w:val="hybridMultilevel"/>
    <w:tmpl w:val="7D1AB498"/>
    <w:lvl w:ilvl="0" w:tplc="00087A90">
      <w:start w:val="2"/>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21D648D0"/>
    <w:multiLevelType w:val="hybridMultilevel"/>
    <w:tmpl w:val="1DC463C8"/>
    <w:lvl w:ilvl="0" w:tplc="C31C9E4A">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2071F66"/>
    <w:multiLevelType w:val="multilevel"/>
    <w:tmpl w:val="623066BC"/>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741172A"/>
    <w:multiLevelType w:val="hybridMultilevel"/>
    <w:tmpl w:val="9C640E6C"/>
    <w:lvl w:ilvl="0" w:tplc="AC8E4B92">
      <w:start w:val="1"/>
      <w:numFmt w:val="lowerLetter"/>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3" w15:restartNumberingAfterBreak="0">
    <w:nsid w:val="2F7272AF"/>
    <w:multiLevelType w:val="hybridMultilevel"/>
    <w:tmpl w:val="B53897C4"/>
    <w:lvl w:ilvl="0" w:tplc="E564E562">
      <w:start w:val="1"/>
      <w:numFmt w:val="lowerLetter"/>
      <w:lvlText w:val="%1."/>
      <w:lvlJc w:val="left"/>
      <w:pPr>
        <w:ind w:left="720" w:hanging="360"/>
      </w:pPr>
    </w:lvl>
    <w:lvl w:ilvl="1" w:tplc="85C2D5AE">
      <w:start w:val="1"/>
      <w:numFmt w:val="lowerLetter"/>
      <w:lvlText w:val="%2."/>
      <w:lvlJc w:val="left"/>
      <w:pPr>
        <w:ind w:left="1440" w:hanging="360"/>
      </w:pPr>
    </w:lvl>
    <w:lvl w:ilvl="2" w:tplc="0942A3BC">
      <w:start w:val="1"/>
      <w:numFmt w:val="lowerRoman"/>
      <w:lvlText w:val="%3."/>
      <w:lvlJc w:val="right"/>
      <w:pPr>
        <w:ind w:left="2160" w:hanging="180"/>
      </w:pPr>
    </w:lvl>
    <w:lvl w:ilvl="3" w:tplc="F35E098C">
      <w:start w:val="1"/>
      <w:numFmt w:val="decimal"/>
      <w:lvlText w:val="%4."/>
      <w:lvlJc w:val="left"/>
      <w:pPr>
        <w:ind w:left="2880" w:hanging="360"/>
      </w:pPr>
    </w:lvl>
    <w:lvl w:ilvl="4" w:tplc="C3CACC8C">
      <w:start w:val="1"/>
      <w:numFmt w:val="lowerLetter"/>
      <w:lvlText w:val="%5."/>
      <w:lvlJc w:val="left"/>
      <w:pPr>
        <w:ind w:left="3600" w:hanging="360"/>
      </w:pPr>
    </w:lvl>
    <w:lvl w:ilvl="5" w:tplc="D354E7C8">
      <w:start w:val="1"/>
      <w:numFmt w:val="lowerRoman"/>
      <w:lvlText w:val="%6."/>
      <w:lvlJc w:val="right"/>
      <w:pPr>
        <w:ind w:left="4320" w:hanging="180"/>
      </w:pPr>
    </w:lvl>
    <w:lvl w:ilvl="6" w:tplc="94FAA224">
      <w:start w:val="1"/>
      <w:numFmt w:val="decimal"/>
      <w:lvlText w:val="%7."/>
      <w:lvlJc w:val="left"/>
      <w:pPr>
        <w:ind w:left="5040" w:hanging="360"/>
      </w:pPr>
    </w:lvl>
    <w:lvl w:ilvl="7" w:tplc="B6FA469A">
      <w:start w:val="1"/>
      <w:numFmt w:val="lowerLetter"/>
      <w:lvlText w:val="%8."/>
      <w:lvlJc w:val="left"/>
      <w:pPr>
        <w:ind w:left="5760" w:hanging="360"/>
      </w:pPr>
    </w:lvl>
    <w:lvl w:ilvl="8" w:tplc="D4A8EC68">
      <w:start w:val="1"/>
      <w:numFmt w:val="lowerRoman"/>
      <w:lvlText w:val="%9."/>
      <w:lvlJc w:val="right"/>
      <w:pPr>
        <w:ind w:left="6480" w:hanging="180"/>
      </w:pPr>
    </w:lvl>
  </w:abstractNum>
  <w:abstractNum w:abstractNumId="14" w15:restartNumberingAfterBreak="0">
    <w:nsid w:val="2FDC3B17"/>
    <w:multiLevelType w:val="hybridMultilevel"/>
    <w:tmpl w:val="4616217C"/>
    <w:lvl w:ilvl="0" w:tplc="061001BC">
      <w:start w:val="1"/>
      <w:numFmt w:val="bullet"/>
      <w:lvlRestart w:val="0"/>
      <w:lvlText w:val=""/>
      <w:lvlJc w:val="left"/>
      <w:pPr>
        <w:ind w:left="0" w:firstLine="705"/>
      </w:pPr>
      <w:rPr>
        <w:u w:val="none"/>
      </w:rPr>
    </w:lvl>
    <w:lvl w:ilvl="1" w:tplc="F692CC38">
      <w:start w:val="1"/>
      <w:numFmt w:val="bullet"/>
      <w:lvlRestart w:val="0"/>
      <w:lvlText w:val=""/>
      <w:lvlJc w:val="left"/>
      <w:pPr>
        <w:ind w:left="0" w:firstLine="705"/>
      </w:pPr>
      <w:rPr>
        <w:u w:val="none"/>
      </w:rPr>
    </w:lvl>
    <w:lvl w:ilvl="2" w:tplc="211205F4">
      <w:numFmt w:val="decimal"/>
      <w:lvlText w:val=""/>
      <w:lvlJc w:val="left"/>
    </w:lvl>
    <w:lvl w:ilvl="3" w:tplc="D16A76AC">
      <w:numFmt w:val="decimal"/>
      <w:lvlText w:val=""/>
      <w:lvlJc w:val="left"/>
    </w:lvl>
    <w:lvl w:ilvl="4" w:tplc="15D020AC">
      <w:numFmt w:val="decimal"/>
      <w:lvlText w:val=""/>
      <w:lvlJc w:val="left"/>
    </w:lvl>
    <w:lvl w:ilvl="5" w:tplc="C62E85CA">
      <w:numFmt w:val="decimal"/>
      <w:lvlText w:val=""/>
      <w:lvlJc w:val="left"/>
    </w:lvl>
    <w:lvl w:ilvl="6" w:tplc="0448B646">
      <w:numFmt w:val="decimal"/>
      <w:lvlText w:val=""/>
      <w:lvlJc w:val="left"/>
    </w:lvl>
    <w:lvl w:ilvl="7" w:tplc="19F88DF6">
      <w:numFmt w:val="decimal"/>
      <w:lvlText w:val=""/>
      <w:lvlJc w:val="left"/>
    </w:lvl>
    <w:lvl w:ilvl="8" w:tplc="B36A80CA">
      <w:numFmt w:val="decimal"/>
      <w:lvlText w:val=""/>
      <w:lvlJc w:val="left"/>
    </w:lvl>
  </w:abstractNum>
  <w:abstractNum w:abstractNumId="15" w15:restartNumberingAfterBreak="0">
    <w:nsid w:val="3079585F"/>
    <w:multiLevelType w:val="hybridMultilevel"/>
    <w:tmpl w:val="EF286A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17478AE"/>
    <w:multiLevelType w:val="hybridMultilevel"/>
    <w:tmpl w:val="DE4CC25A"/>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381B1B24"/>
    <w:multiLevelType w:val="hybridMultilevel"/>
    <w:tmpl w:val="4028D128"/>
    <w:lvl w:ilvl="0" w:tplc="16948A62">
      <w:start w:val="1"/>
      <w:numFmt w:val="lowerLetter"/>
      <w:lvlText w:val="%1)"/>
      <w:lvlJc w:val="left"/>
      <w:pPr>
        <w:ind w:left="1141" w:hanging="4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39510C96"/>
    <w:multiLevelType w:val="hybridMultilevel"/>
    <w:tmpl w:val="EA80D58C"/>
    <w:lvl w:ilvl="0" w:tplc="E4342B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BA61DAD"/>
    <w:multiLevelType w:val="hybridMultilevel"/>
    <w:tmpl w:val="B5D40C7A"/>
    <w:lvl w:ilvl="0" w:tplc="33025CF0">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C42311"/>
    <w:multiLevelType w:val="hybridMultilevel"/>
    <w:tmpl w:val="9ECEDEA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1D442F"/>
    <w:multiLevelType w:val="hybridMultilevel"/>
    <w:tmpl w:val="EDDC9540"/>
    <w:lvl w:ilvl="0" w:tplc="309AFBC8">
      <w:start w:val="1"/>
      <w:numFmt w:val="bullet"/>
      <w:lvlText w:val=""/>
      <w:lvlJc w:val="left"/>
      <w:pPr>
        <w:ind w:left="0" w:firstLine="705"/>
      </w:pPr>
      <w:rPr>
        <w:strike w:val="0"/>
        <w:dstrike w:val="0"/>
        <w:u w:val="none"/>
        <w:effect w:val="none"/>
      </w:rPr>
    </w:lvl>
    <w:lvl w:ilvl="1" w:tplc="DFB02264">
      <w:start w:val="1"/>
      <w:numFmt w:val="bullet"/>
      <w:lvlRestart w:val="0"/>
      <w:lvlText w:val=""/>
      <w:lvlJc w:val="left"/>
      <w:pPr>
        <w:ind w:left="0" w:firstLine="705"/>
      </w:pPr>
      <w:rPr>
        <w:strike w:val="0"/>
        <w:dstrike w:val="0"/>
        <w:u w:val="none"/>
        <w:effect w:val="none"/>
      </w:rPr>
    </w:lvl>
    <w:lvl w:ilvl="2" w:tplc="9F3E7A92">
      <w:start w:val="1"/>
      <w:numFmt w:val="bullet"/>
      <w:lvlRestart w:val="1"/>
      <w:lvlText w:val=""/>
      <w:lvlJc w:val="left"/>
      <w:pPr>
        <w:ind w:left="0" w:firstLine="705"/>
      </w:pPr>
      <w:rPr>
        <w:strike w:val="0"/>
        <w:dstrike w:val="0"/>
        <w:u w:val="none"/>
        <w:effect w:val="none"/>
      </w:rPr>
    </w:lvl>
    <w:lvl w:ilvl="3" w:tplc="B07C2AFC">
      <w:numFmt w:val="decimal"/>
      <w:lvlText w:val=""/>
      <w:lvlJc w:val="left"/>
      <w:pPr>
        <w:ind w:left="0" w:firstLine="0"/>
      </w:pPr>
    </w:lvl>
    <w:lvl w:ilvl="4" w:tplc="799E0FCC">
      <w:numFmt w:val="decimal"/>
      <w:lvlText w:val=""/>
      <w:lvlJc w:val="left"/>
      <w:pPr>
        <w:ind w:left="0" w:firstLine="0"/>
      </w:pPr>
    </w:lvl>
    <w:lvl w:ilvl="5" w:tplc="89C4B0AC">
      <w:numFmt w:val="decimal"/>
      <w:lvlText w:val=""/>
      <w:lvlJc w:val="left"/>
      <w:pPr>
        <w:ind w:left="0" w:firstLine="0"/>
      </w:pPr>
    </w:lvl>
    <w:lvl w:ilvl="6" w:tplc="28F6E84A">
      <w:numFmt w:val="decimal"/>
      <w:lvlText w:val=""/>
      <w:lvlJc w:val="left"/>
      <w:pPr>
        <w:ind w:left="0" w:firstLine="0"/>
      </w:pPr>
    </w:lvl>
    <w:lvl w:ilvl="7" w:tplc="ECA88324">
      <w:numFmt w:val="decimal"/>
      <w:lvlText w:val=""/>
      <w:lvlJc w:val="left"/>
      <w:pPr>
        <w:ind w:left="0" w:firstLine="0"/>
      </w:pPr>
    </w:lvl>
    <w:lvl w:ilvl="8" w:tplc="6B40EE92">
      <w:numFmt w:val="decimal"/>
      <w:lvlText w:val=""/>
      <w:lvlJc w:val="left"/>
      <w:pPr>
        <w:ind w:left="0" w:firstLine="0"/>
      </w:pPr>
    </w:lvl>
  </w:abstractNum>
  <w:abstractNum w:abstractNumId="22" w15:restartNumberingAfterBreak="0">
    <w:nsid w:val="41E126BD"/>
    <w:multiLevelType w:val="hybridMultilevel"/>
    <w:tmpl w:val="E654DD36"/>
    <w:lvl w:ilvl="0" w:tplc="900A5C8C">
      <w:start w:val="1"/>
      <w:numFmt w:val="lowerLetter"/>
      <w:lvlText w:val="%1)"/>
      <w:lvlJc w:val="left"/>
      <w:pPr>
        <w:ind w:left="720" w:hanging="360"/>
      </w:pPr>
      <w:rPr>
        <w:rFonts w:eastAsia="Times New Roman" w:hint="default"/>
        <w:i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3CD7D3A"/>
    <w:multiLevelType w:val="hybridMultilevel"/>
    <w:tmpl w:val="E5BE5994"/>
    <w:lvl w:ilvl="0" w:tplc="E864E890">
      <w:start w:val="1"/>
      <w:numFmt w:val="lowerLetter"/>
      <w:lvlText w:val="%1."/>
      <w:lvlJc w:val="left"/>
      <w:pPr>
        <w:ind w:left="720" w:hanging="360"/>
      </w:pPr>
    </w:lvl>
    <w:lvl w:ilvl="1" w:tplc="9170E730">
      <w:start w:val="1"/>
      <w:numFmt w:val="lowerLetter"/>
      <w:lvlText w:val="%2."/>
      <w:lvlJc w:val="left"/>
      <w:pPr>
        <w:ind w:left="1440" w:hanging="360"/>
      </w:pPr>
    </w:lvl>
    <w:lvl w:ilvl="2" w:tplc="DE146030">
      <w:start w:val="1"/>
      <w:numFmt w:val="lowerRoman"/>
      <w:lvlText w:val="%3."/>
      <w:lvlJc w:val="right"/>
      <w:pPr>
        <w:ind w:left="2160" w:hanging="180"/>
      </w:pPr>
    </w:lvl>
    <w:lvl w:ilvl="3" w:tplc="A74A5CB2">
      <w:start w:val="1"/>
      <w:numFmt w:val="decimal"/>
      <w:lvlText w:val="%4."/>
      <w:lvlJc w:val="left"/>
      <w:pPr>
        <w:ind w:left="2880" w:hanging="360"/>
      </w:pPr>
    </w:lvl>
    <w:lvl w:ilvl="4" w:tplc="78DCEB3E">
      <w:start w:val="1"/>
      <w:numFmt w:val="lowerLetter"/>
      <w:lvlText w:val="%5."/>
      <w:lvlJc w:val="left"/>
      <w:pPr>
        <w:ind w:left="3600" w:hanging="360"/>
      </w:pPr>
    </w:lvl>
    <w:lvl w:ilvl="5" w:tplc="6E869796">
      <w:start w:val="1"/>
      <w:numFmt w:val="lowerRoman"/>
      <w:lvlText w:val="%6."/>
      <w:lvlJc w:val="right"/>
      <w:pPr>
        <w:ind w:left="4320" w:hanging="180"/>
      </w:pPr>
    </w:lvl>
    <w:lvl w:ilvl="6" w:tplc="D6C60A7C">
      <w:start w:val="1"/>
      <w:numFmt w:val="decimal"/>
      <w:lvlText w:val="%7."/>
      <w:lvlJc w:val="left"/>
      <w:pPr>
        <w:ind w:left="5040" w:hanging="360"/>
      </w:pPr>
    </w:lvl>
    <w:lvl w:ilvl="7" w:tplc="9A6C9EDE">
      <w:start w:val="1"/>
      <w:numFmt w:val="lowerLetter"/>
      <w:lvlText w:val="%8."/>
      <w:lvlJc w:val="left"/>
      <w:pPr>
        <w:ind w:left="5760" w:hanging="360"/>
      </w:pPr>
    </w:lvl>
    <w:lvl w:ilvl="8" w:tplc="35F8BCA2">
      <w:start w:val="1"/>
      <w:numFmt w:val="lowerRoman"/>
      <w:lvlText w:val="%9."/>
      <w:lvlJc w:val="right"/>
      <w:pPr>
        <w:ind w:left="6480" w:hanging="180"/>
      </w:pPr>
    </w:lvl>
  </w:abstractNum>
  <w:abstractNum w:abstractNumId="24" w15:restartNumberingAfterBreak="0">
    <w:nsid w:val="445F3576"/>
    <w:multiLevelType w:val="hybridMultilevel"/>
    <w:tmpl w:val="546C2AD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1B564D4"/>
    <w:multiLevelType w:val="hybridMultilevel"/>
    <w:tmpl w:val="ABC054F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6DB5A0C"/>
    <w:multiLevelType w:val="hybridMultilevel"/>
    <w:tmpl w:val="933E44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77F65AA"/>
    <w:multiLevelType w:val="hybridMultilevel"/>
    <w:tmpl w:val="E7EAB894"/>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8" w15:restartNumberingAfterBreak="0">
    <w:nsid w:val="580A4208"/>
    <w:multiLevelType w:val="hybridMultilevel"/>
    <w:tmpl w:val="F5346EEE"/>
    <w:lvl w:ilvl="0" w:tplc="071E828C">
      <w:start w:val="1"/>
      <w:numFmt w:val="bullet"/>
      <w:lvlRestart w:val="0"/>
      <w:lvlText w:val=""/>
      <w:lvlJc w:val="left"/>
      <w:pPr>
        <w:ind w:left="0" w:firstLine="705"/>
      </w:pPr>
      <w:rPr>
        <w:u w:val="none"/>
      </w:rPr>
    </w:lvl>
    <w:lvl w:ilvl="1" w:tplc="9588F232">
      <w:start w:val="1"/>
      <w:numFmt w:val="bullet"/>
      <w:lvlRestart w:val="0"/>
      <w:lvlText w:val=""/>
      <w:lvlJc w:val="left"/>
      <w:pPr>
        <w:ind w:left="0" w:firstLine="705"/>
      </w:pPr>
      <w:rPr>
        <w:u w:val="none"/>
      </w:rPr>
    </w:lvl>
    <w:lvl w:ilvl="2" w:tplc="1A48BB06">
      <w:start w:val="1"/>
      <w:numFmt w:val="bullet"/>
      <w:lvlRestart w:val="1"/>
      <w:lvlText w:val=""/>
      <w:lvlJc w:val="left"/>
      <w:pPr>
        <w:ind w:left="0" w:firstLine="705"/>
      </w:pPr>
      <w:rPr>
        <w:u w:val="none"/>
      </w:rPr>
    </w:lvl>
    <w:lvl w:ilvl="3" w:tplc="8064DD3C">
      <w:numFmt w:val="decimal"/>
      <w:lvlText w:val=""/>
      <w:lvlJc w:val="left"/>
    </w:lvl>
    <w:lvl w:ilvl="4" w:tplc="D1AC47C0">
      <w:numFmt w:val="decimal"/>
      <w:lvlText w:val=""/>
      <w:lvlJc w:val="left"/>
    </w:lvl>
    <w:lvl w:ilvl="5" w:tplc="F47248F0">
      <w:numFmt w:val="decimal"/>
      <w:lvlText w:val=""/>
      <w:lvlJc w:val="left"/>
    </w:lvl>
    <w:lvl w:ilvl="6" w:tplc="6DA601B4">
      <w:numFmt w:val="decimal"/>
      <w:lvlText w:val=""/>
      <w:lvlJc w:val="left"/>
    </w:lvl>
    <w:lvl w:ilvl="7" w:tplc="A7F61D3A">
      <w:numFmt w:val="decimal"/>
      <w:lvlText w:val=""/>
      <w:lvlJc w:val="left"/>
    </w:lvl>
    <w:lvl w:ilvl="8" w:tplc="B3CE753A">
      <w:numFmt w:val="decimal"/>
      <w:lvlText w:val=""/>
      <w:lvlJc w:val="left"/>
    </w:lvl>
  </w:abstractNum>
  <w:abstractNum w:abstractNumId="29" w15:restartNumberingAfterBreak="0">
    <w:nsid w:val="5D6D7020"/>
    <w:multiLevelType w:val="multilevel"/>
    <w:tmpl w:val="3DC04E54"/>
    <w:lvl w:ilvl="0">
      <w:start w:val="1"/>
      <w:numFmt w:val="decimal"/>
      <w:lvlText w:val="%1."/>
      <w:lvlJc w:val="left"/>
      <w:pPr>
        <w:ind w:left="1070" w:hanging="360"/>
      </w:pPr>
      <w:rPr>
        <w:rFonts w:hint="default"/>
      </w:rPr>
    </w:lvl>
    <w:lvl w:ilvl="1">
      <w:start w:val="1"/>
      <w:numFmt w:val="decimal"/>
      <w:isLgl/>
      <w:lvlText w:val="%1.%2."/>
      <w:lvlJc w:val="left"/>
      <w:pPr>
        <w:ind w:left="1789" w:hanging="720"/>
      </w:pPr>
      <w:rPr>
        <w:rFonts w:eastAsia="Times New Roman" w:hint="default"/>
      </w:rPr>
    </w:lvl>
    <w:lvl w:ilvl="2">
      <w:start w:val="1"/>
      <w:numFmt w:val="decimal"/>
      <w:isLgl/>
      <w:lvlText w:val="%1.%2.%3."/>
      <w:lvlJc w:val="left"/>
      <w:pPr>
        <w:ind w:left="2149" w:hanging="720"/>
      </w:pPr>
      <w:rPr>
        <w:rFonts w:eastAsia="Times New Roman" w:hint="default"/>
      </w:rPr>
    </w:lvl>
    <w:lvl w:ilvl="3">
      <w:start w:val="1"/>
      <w:numFmt w:val="decimal"/>
      <w:isLgl/>
      <w:lvlText w:val="%1.%2.%3.%4."/>
      <w:lvlJc w:val="left"/>
      <w:pPr>
        <w:ind w:left="2869" w:hanging="1080"/>
      </w:pPr>
      <w:rPr>
        <w:rFonts w:eastAsia="Times New Roman" w:hint="default"/>
      </w:rPr>
    </w:lvl>
    <w:lvl w:ilvl="4">
      <w:start w:val="1"/>
      <w:numFmt w:val="decimal"/>
      <w:isLgl/>
      <w:lvlText w:val="%1.%2.%3.%4.%5."/>
      <w:lvlJc w:val="left"/>
      <w:pPr>
        <w:ind w:left="3229" w:hanging="1080"/>
      </w:pPr>
      <w:rPr>
        <w:rFonts w:eastAsia="Times New Roman" w:hint="default"/>
      </w:rPr>
    </w:lvl>
    <w:lvl w:ilvl="5">
      <w:start w:val="1"/>
      <w:numFmt w:val="decimal"/>
      <w:isLgl/>
      <w:lvlText w:val="%1.%2.%3.%4.%5.%6."/>
      <w:lvlJc w:val="left"/>
      <w:pPr>
        <w:ind w:left="3949" w:hanging="1440"/>
      </w:pPr>
      <w:rPr>
        <w:rFonts w:eastAsia="Times New Roman" w:hint="default"/>
      </w:rPr>
    </w:lvl>
    <w:lvl w:ilvl="6">
      <w:start w:val="1"/>
      <w:numFmt w:val="decimal"/>
      <w:isLgl/>
      <w:lvlText w:val="%1.%2.%3.%4.%5.%6.%7."/>
      <w:lvlJc w:val="left"/>
      <w:pPr>
        <w:ind w:left="4669" w:hanging="1800"/>
      </w:pPr>
      <w:rPr>
        <w:rFonts w:eastAsia="Times New Roman" w:hint="default"/>
      </w:rPr>
    </w:lvl>
    <w:lvl w:ilvl="7">
      <w:start w:val="1"/>
      <w:numFmt w:val="decimal"/>
      <w:isLgl/>
      <w:lvlText w:val="%1.%2.%3.%4.%5.%6.%7.%8."/>
      <w:lvlJc w:val="left"/>
      <w:pPr>
        <w:ind w:left="5029" w:hanging="1800"/>
      </w:pPr>
      <w:rPr>
        <w:rFonts w:eastAsia="Times New Roman" w:hint="default"/>
      </w:rPr>
    </w:lvl>
    <w:lvl w:ilvl="8">
      <w:start w:val="1"/>
      <w:numFmt w:val="decimal"/>
      <w:isLgl/>
      <w:lvlText w:val="%1.%2.%3.%4.%5.%6.%7.%8.%9."/>
      <w:lvlJc w:val="left"/>
      <w:pPr>
        <w:ind w:left="5749" w:hanging="2160"/>
      </w:pPr>
      <w:rPr>
        <w:rFonts w:eastAsia="Times New Roman" w:hint="default"/>
      </w:rPr>
    </w:lvl>
  </w:abstractNum>
  <w:abstractNum w:abstractNumId="30" w15:restartNumberingAfterBreak="0">
    <w:nsid w:val="5FBD31AA"/>
    <w:multiLevelType w:val="hybridMultilevel"/>
    <w:tmpl w:val="B2EA4116"/>
    <w:lvl w:ilvl="0" w:tplc="5524ACBC">
      <w:start w:val="1"/>
      <w:numFmt w:val="bullet"/>
      <w:lvlText w:val=""/>
      <w:lvlJc w:val="left"/>
      <w:pPr>
        <w:ind w:left="1070" w:hanging="360"/>
      </w:pPr>
      <w:rPr>
        <w:rFonts w:ascii="Wingdings" w:hAnsi="Wingdings" w:hint="default"/>
        <w:sz w:val="28"/>
        <w:szCs w:val="28"/>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start w:val="1"/>
      <w:numFmt w:val="bullet"/>
      <w:lvlText w:val=""/>
      <w:lvlJc w:val="left"/>
      <w:pPr>
        <w:ind w:left="5100" w:hanging="360"/>
      </w:pPr>
      <w:rPr>
        <w:rFonts w:ascii="Wingdings" w:hAnsi="Wingdings" w:hint="default"/>
      </w:rPr>
    </w:lvl>
    <w:lvl w:ilvl="6" w:tplc="04260001">
      <w:start w:val="1"/>
      <w:numFmt w:val="bullet"/>
      <w:lvlText w:val=""/>
      <w:lvlJc w:val="left"/>
      <w:pPr>
        <w:ind w:left="5820" w:hanging="360"/>
      </w:pPr>
      <w:rPr>
        <w:rFonts w:ascii="Symbol" w:hAnsi="Symbol" w:hint="default"/>
      </w:rPr>
    </w:lvl>
    <w:lvl w:ilvl="7" w:tplc="04260003">
      <w:start w:val="1"/>
      <w:numFmt w:val="bullet"/>
      <w:lvlText w:val="o"/>
      <w:lvlJc w:val="left"/>
      <w:pPr>
        <w:ind w:left="6540" w:hanging="360"/>
      </w:pPr>
      <w:rPr>
        <w:rFonts w:ascii="Courier New" w:hAnsi="Courier New" w:cs="Courier New" w:hint="default"/>
      </w:rPr>
    </w:lvl>
    <w:lvl w:ilvl="8" w:tplc="04260005">
      <w:start w:val="1"/>
      <w:numFmt w:val="bullet"/>
      <w:lvlText w:val=""/>
      <w:lvlJc w:val="left"/>
      <w:pPr>
        <w:ind w:left="7260" w:hanging="360"/>
      </w:pPr>
      <w:rPr>
        <w:rFonts w:ascii="Wingdings" w:hAnsi="Wingdings" w:hint="default"/>
      </w:rPr>
    </w:lvl>
  </w:abstractNum>
  <w:abstractNum w:abstractNumId="31" w15:restartNumberingAfterBreak="0">
    <w:nsid w:val="614D1D9D"/>
    <w:multiLevelType w:val="hybridMultilevel"/>
    <w:tmpl w:val="9ECEDE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C960554"/>
    <w:multiLevelType w:val="hybridMultilevel"/>
    <w:tmpl w:val="69AC64AE"/>
    <w:lvl w:ilvl="0" w:tplc="F446CF1C">
      <w:start w:val="1"/>
      <w:numFmt w:val="bullet"/>
      <w:lvlText w:val="-"/>
      <w:lvlJc w:val="left"/>
      <w:pPr>
        <w:ind w:left="720" w:hanging="360"/>
      </w:pPr>
      <w:rPr>
        <w:rFonts w:ascii="Calibri" w:hAnsi="Calibri" w:hint="default"/>
      </w:rPr>
    </w:lvl>
    <w:lvl w:ilvl="1" w:tplc="FAB24528">
      <w:start w:val="1"/>
      <w:numFmt w:val="bullet"/>
      <w:lvlText w:val="o"/>
      <w:lvlJc w:val="left"/>
      <w:pPr>
        <w:ind w:left="1440" w:hanging="360"/>
      </w:pPr>
      <w:rPr>
        <w:rFonts w:ascii="Courier New" w:hAnsi="Courier New" w:hint="default"/>
      </w:rPr>
    </w:lvl>
    <w:lvl w:ilvl="2" w:tplc="96C82502">
      <w:start w:val="1"/>
      <w:numFmt w:val="bullet"/>
      <w:lvlText w:val=""/>
      <w:lvlJc w:val="left"/>
      <w:pPr>
        <w:ind w:left="2160" w:hanging="360"/>
      </w:pPr>
      <w:rPr>
        <w:rFonts w:ascii="Wingdings" w:hAnsi="Wingdings" w:hint="default"/>
      </w:rPr>
    </w:lvl>
    <w:lvl w:ilvl="3" w:tplc="19C2798E">
      <w:start w:val="1"/>
      <w:numFmt w:val="bullet"/>
      <w:lvlText w:val=""/>
      <w:lvlJc w:val="left"/>
      <w:pPr>
        <w:ind w:left="2880" w:hanging="360"/>
      </w:pPr>
      <w:rPr>
        <w:rFonts w:ascii="Symbol" w:hAnsi="Symbol" w:hint="default"/>
      </w:rPr>
    </w:lvl>
    <w:lvl w:ilvl="4" w:tplc="9B0EDAD4">
      <w:start w:val="1"/>
      <w:numFmt w:val="bullet"/>
      <w:lvlText w:val="o"/>
      <w:lvlJc w:val="left"/>
      <w:pPr>
        <w:ind w:left="3600" w:hanging="360"/>
      </w:pPr>
      <w:rPr>
        <w:rFonts w:ascii="Courier New" w:hAnsi="Courier New" w:hint="default"/>
      </w:rPr>
    </w:lvl>
    <w:lvl w:ilvl="5" w:tplc="7C3222B6">
      <w:start w:val="1"/>
      <w:numFmt w:val="bullet"/>
      <w:lvlText w:val=""/>
      <w:lvlJc w:val="left"/>
      <w:pPr>
        <w:ind w:left="4320" w:hanging="360"/>
      </w:pPr>
      <w:rPr>
        <w:rFonts w:ascii="Wingdings" w:hAnsi="Wingdings" w:hint="default"/>
      </w:rPr>
    </w:lvl>
    <w:lvl w:ilvl="6" w:tplc="0616D7E8">
      <w:start w:val="1"/>
      <w:numFmt w:val="bullet"/>
      <w:lvlText w:val=""/>
      <w:lvlJc w:val="left"/>
      <w:pPr>
        <w:ind w:left="5040" w:hanging="360"/>
      </w:pPr>
      <w:rPr>
        <w:rFonts w:ascii="Symbol" w:hAnsi="Symbol" w:hint="default"/>
      </w:rPr>
    </w:lvl>
    <w:lvl w:ilvl="7" w:tplc="823A93A4">
      <w:start w:val="1"/>
      <w:numFmt w:val="bullet"/>
      <w:lvlText w:val="o"/>
      <w:lvlJc w:val="left"/>
      <w:pPr>
        <w:ind w:left="5760" w:hanging="360"/>
      </w:pPr>
      <w:rPr>
        <w:rFonts w:ascii="Courier New" w:hAnsi="Courier New" w:hint="default"/>
      </w:rPr>
    </w:lvl>
    <w:lvl w:ilvl="8" w:tplc="8BACF126">
      <w:start w:val="1"/>
      <w:numFmt w:val="bullet"/>
      <w:lvlText w:val=""/>
      <w:lvlJc w:val="left"/>
      <w:pPr>
        <w:ind w:left="6480" w:hanging="360"/>
      </w:pPr>
      <w:rPr>
        <w:rFonts w:ascii="Wingdings" w:hAnsi="Wingdings" w:hint="default"/>
      </w:rPr>
    </w:lvl>
  </w:abstractNum>
  <w:abstractNum w:abstractNumId="33" w15:restartNumberingAfterBreak="0">
    <w:nsid w:val="6EA46827"/>
    <w:multiLevelType w:val="hybridMultilevel"/>
    <w:tmpl w:val="EC4255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EA4E5AB"/>
    <w:multiLevelType w:val="hybridMultilevel"/>
    <w:tmpl w:val="A6686CFE"/>
    <w:lvl w:ilvl="0" w:tplc="B6C2E6C8">
      <w:start w:val="1"/>
      <w:numFmt w:val="bullet"/>
      <w:lvlText w:val="·"/>
      <w:lvlJc w:val="left"/>
      <w:pPr>
        <w:ind w:left="720" w:hanging="360"/>
      </w:pPr>
      <w:rPr>
        <w:rFonts w:ascii="Symbol" w:hAnsi="Symbol" w:hint="default"/>
      </w:rPr>
    </w:lvl>
    <w:lvl w:ilvl="1" w:tplc="2A7AF514">
      <w:start w:val="1"/>
      <w:numFmt w:val="bullet"/>
      <w:lvlText w:val="o"/>
      <w:lvlJc w:val="left"/>
      <w:pPr>
        <w:ind w:left="1440" w:hanging="360"/>
      </w:pPr>
      <w:rPr>
        <w:rFonts w:ascii="Courier New" w:hAnsi="Courier New" w:hint="default"/>
      </w:rPr>
    </w:lvl>
    <w:lvl w:ilvl="2" w:tplc="C07A8EC8">
      <w:start w:val="1"/>
      <w:numFmt w:val="bullet"/>
      <w:lvlText w:val=""/>
      <w:lvlJc w:val="left"/>
      <w:pPr>
        <w:ind w:left="2160" w:hanging="360"/>
      </w:pPr>
      <w:rPr>
        <w:rFonts w:ascii="Wingdings" w:hAnsi="Wingdings" w:hint="default"/>
      </w:rPr>
    </w:lvl>
    <w:lvl w:ilvl="3" w:tplc="1426649A">
      <w:start w:val="1"/>
      <w:numFmt w:val="bullet"/>
      <w:lvlText w:val=""/>
      <w:lvlJc w:val="left"/>
      <w:pPr>
        <w:ind w:left="2880" w:hanging="360"/>
      </w:pPr>
      <w:rPr>
        <w:rFonts w:ascii="Symbol" w:hAnsi="Symbol" w:hint="default"/>
      </w:rPr>
    </w:lvl>
    <w:lvl w:ilvl="4" w:tplc="E2EE81FA">
      <w:start w:val="1"/>
      <w:numFmt w:val="bullet"/>
      <w:lvlText w:val="o"/>
      <w:lvlJc w:val="left"/>
      <w:pPr>
        <w:ind w:left="3600" w:hanging="360"/>
      </w:pPr>
      <w:rPr>
        <w:rFonts w:ascii="Courier New" w:hAnsi="Courier New" w:hint="default"/>
      </w:rPr>
    </w:lvl>
    <w:lvl w:ilvl="5" w:tplc="F0C8DB38">
      <w:start w:val="1"/>
      <w:numFmt w:val="bullet"/>
      <w:lvlText w:val=""/>
      <w:lvlJc w:val="left"/>
      <w:pPr>
        <w:ind w:left="4320" w:hanging="360"/>
      </w:pPr>
      <w:rPr>
        <w:rFonts w:ascii="Wingdings" w:hAnsi="Wingdings" w:hint="default"/>
      </w:rPr>
    </w:lvl>
    <w:lvl w:ilvl="6" w:tplc="6B527F80">
      <w:start w:val="1"/>
      <w:numFmt w:val="bullet"/>
      <w:lvlText w:val=""/>
      <w:lvlJc w:val="left"/>
      <w:pPr>
        <w:ind w:left="5040" w:hanging="360"/>
      </w:pPr>
      <w:rPr>
        <w:rFonts w:ascii="Symbol" w:hAnsi="Symbol" w:hint="default"/>
      </w:rPr>
    </w:lvl>
    <w:lvl w:ilvl="7" w:tplc="EA544866">
      <w:start w:val="1"/>
      <w:numFmt w:val="bullet"/>
      <w:lvlText w:val="o"/>
      <w:lvlJc w:val="left"/>
      <w:pPr>
        <w:ind w:left="5760" w:hanging="360"/>
      </w:pPr>
      <w:rPr>
        <w:rFonts w:ascii="Courier New" w:hAnsi="Courier New" w:hint="default"/>
      </w:rPr>
    </w:lvl>
    <w:lvl w:ilvl="8" w:tplc="D4D69A22">
      <w:start w:val="1"/>
      <w:numFmt w:val="bullet"/>
      <w:lvlText w:val=""/>
      <w:lvlJc w:val="left"/>
      <w:pPr>
        <w:ind w:left="6480" w:hanging="360"/>
      </w:pPr>
      <w:rPr>
        <w:rFonts w:ascii="Wingdings" w:hAnsi="Wingdings" w:hint="default"/>
      </w:rPr>
    </w:lvl>
  </w:abstractNum>
  <w:abstractNum w:abstractNumId="35" w15:restartNumberingAfterBreak="0">
    <w:nsid w:val="76736930"/>
    <w:multiLevelType w:val="hybridMultilevel"/>
    <w:tmpl w:val="293649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6BF4D32"/>
    <w:multiLevelType w:val="hybridMultilevel"/>
    <w:tmpl w:val="8904F37E"/>
    <w:lvl w:ilvl="0" w:tplc="C6C0592C">
      <w:start w:val="2"/>
      <w:numFmt w:val="decimal"/>
      <w:lvlText w:val="%1)"/>
      <w:lvlJc w:val="left"/>
      <w:pPr>
        <w:ind w:left="1501" w:hanging="360"/>
      </w:pPr>
      <w:rPr>
        <w:rFonts w:hint="default"/>
      </w:rPr>
    </w:lvl>
    <w:lvl w:ilvl="1" w:tplc="04260019" w:tentative="1">
      <w:start w:val="1"/>
      <w:numFmt w:val="lowerLetter"/>
      <w:lvlText w:val="%2."/>
      <w:lvlJc w:val="left"/>
      <w:pPr>
        <w:ind w:left="2221" w:hanging="360"/>
      </w:pPr>
    </w:lvl>
    <w:lvl w:ilvl="2" w:tplc="0426001B" w:tentative="1">
      <w:start w:val="1"/>
      <w:numFmt w:val="lowerRoman"/>
      <w:lvlText w:val="%3."/>
      <w:lvlJc w:val="right"/>
      <w:pPr>
        <w:ind w:left="2941" w:hanging="180"/>
      </w:pPr>
    </w:lvl>
    <w:lvl w:ilvl="3" w:tplc="0426000F" w:tentative="1">
      <w:start w:val="1"/>
      <w:numFmt w:val="decimal"/>
      <w:lvlText w:val="%4."/>
      <w:lvlJc w:val="left"/>
      <w:pPr>
        <w:ind w:left="3661" w:hanging="360"/>
      </w:pPr>
    </w:lvl>
    <w:lvl w:ilvl="4" w:tplc="04260019" w:tentative="1">
      <w:start w:val="1"/>
      <w:numFmt w:val="lowerLetter"/>
      <w:lvlText w:val="%5."/>
      <w:lvlJc w:val="left"/>
      <w:pPr>
        <w:ind w:left="4381" w:hanging="360"/>
      </w:pPr>
    </w:lvl>
    <w:lvl w:ilvl="5" w:tplc="0426001B" w:tentative="1">
      <w:start w:val="1"/>
      <w:numFmt w:val="lowerRoman"/>
      <w:lvlText w:val="%6."/>
      <w:lvlJc w:val="right"/>
      <w:pPr>
        <w:ind w:left="5101" w:hanging="180"/>
      </w:pPr>
    </w:lvl>
    <w:lvl w:ilvl="6" w:tplc="0426000F" w:tentative="1">
      <w:start w:val="1"/>
      <w:numFmt w:val="decimal"/>
      <w:lvlText w:val="%7."/>
      <w:lvlJc w:val="left"/>
      <w:pPr>
        <w:ind w:left="5821" w:hanging="360"/>
      </w:pPr>
    </w:lvl>
    <w:lvl w:ilvl="7" w:tplc="04260019" w:tentative="1">
      <w:start w:val="1"/>
      <w:numFmt w:val="lowerLetter"/>
      <w:lvlText w:val="%8."/>
      <w:lvlJc w:val="left"/>
      <w:pPr>
        <w:ind w:left="6541" w:hanging="360"/>
      </w:pPr>
    </w:lvl>
    <w:lvl w:ilvl="8" w:tplc="0426001B" w:tentative="1">
      <w:start w:val="1"/>
      <w:numFmt w:val="lowerRoman"/>
      <w:lvlText w:val="%9."/>
      <w:lvlJc w:val="right"/>
      <w:pPr>
        <w:ind w:left="7261" w:hanging="180"/>
      </w:pPr>
    </w:lvl>
  </w:abstractNum>
  <w:abstractNum w:abstractNumId="37" w15:restartNumberingAfterBreak="0">
    <w:nsid w:val="76FD2945"/>
    <w:multiLevelType w:val="hybridMultilevel"/>
    <w:tmpl w:val="916A2402"/>
    <w:lvl w:ilvl="0" w:tplc="4AEA439E">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38" w15:restartNumberingAfterBreak="0">
    <w:nsid w:val="792146F9"/>
    <w:multiLevelType w:val="hybridMultilevel"/>
    <w:tmpl w:val="2DF0D92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93B0C21"/>
    <w:multiLevelType w:val="hybridMultilevel"/>
    <w:tmpl w:val="12246D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A165F58"/>
    <w:multiLevelType w:val="multilevel"/>
    <w:tmpl w:val="879E2A44"/>
    <w:lvl w:ilvl="0">
      <w:start w:val="1"/>
      <w:numFmt w:val="decimal"/>
      <w:lvlText w:val="%1."/>
      <w:lvlJc w:val="left"/>
      <w:pPr>
        <w:ind w:left="450" w:hanging="45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F04201D"/>
    <w:multiLevelType w:val="hybridMultilevel"/>
    <w:tmpl w:val="0B844054"/>
    <w:lvl w:ilvl="0" w:tplc="0426000D">
      <w:start w:val="1"/>
      <w:numFmt w:val="bullet"/>
      <w:lvlText w:val=""/>
      <w:lvlJc w:val="left"/>
      <w:pPr>
        <w:tabs>
          <w:tab w:val="num" w:pos="720"/>
        </w:tabs>
        <w:ind w:left="720" w:hanging="360"/>
      </w:pPr>
      <w:rPr>
        <w:rFonts w:ascii="Wingdings" w:hAnsi="Wingdings" w:hint="default"/>
      </w:rPr>
    </w:lvl>
    <w:lvl w:ilvl="1" w:tplc="E834A1F0" w:tentative="1">
      <w:start w:val="1"/>
      <w:numFmt w:val="bullet"/>
      <w:lvlText w:val="-"/>
      <w:lvlJc w:val="left"/>
      <w:pPr>
        <w:tabs>
          <w:tab w:val="num" w:pos="1440"/>
        </w:tabs>
        <w:ind w:left="1440" w:hanging="360"/>
      </w:pPr>
      <w:rPr>
        <w:rFonts w:ascii="Calibri" w:hAnsi="Calibri" w:hint="default"/>
      </w:rPr>
    </w:lvl>
    <w:lvl w:ilvl="2" w:tplc="FD84798A" w:tentative="1">
      <w:start w:val="1"/>
      <w:numFmt w:val="bullet"/>
      <w:lvlText w:val="-"/>
      <w:lvlJc w:val="left"/>
      <w:pPr>
        <w:tabs>
          <w:tab w:val="num" w:pos="2160"/>
        </w:tabs>
        <w:ind w:left="2160" w:hanging="360"/>
      </w:pPr>
      <w:rPr>
        <w:rFonts w:ascii="Calibri" w:hAnsi="Calibri" w:hint="default"/>
      </w:rPr>
    </w:lvl>
    <w:lvl w:ilvl="3" w:tplc="15CCB326" w:tentative="1">
      <w:start w:val="1"/>
      <w:numFmt w:val="bullet"/>
      <w:lvlText w:val="-"/>
      <w:lvlJc w:val="left"/>
      <w:pPr>
        <w:tabs>
          <w:tab w:val="num" w:pos="2880"/>
        </w:tabs>
        <w:ind w:left="2880" w:hanging="360"/>
      </w:pPr>
      <w:rPr>
        <w:rFonts w:ascii="Calibri" w:hAnsi="Calibri" w:hint="default"/>
      </w:rPr>
    </w:lvl>
    <w:lvl w:ilvl="4" w:tplc="3E385114" w:tentative="1">
      <w:start w:val="1"/>
      <w:numFmt w:val="bullet"/>
      <w:lvlText w:val="-"/>
      <w:lvlJc w:val="left"/>
      <w:pPr>
        <w:tabs>
          <w:tab w:val="num" w:pos="3600"/>
        </w:tabs>
        <w:ind w:left="3600" w:hanging="360"/>
      </w:pPr>
      <w:rPr>
        <w:rFonts w:ascii="Calibri" w:hAnsi="Calibri" w:hint="default"/>
      </w:rPr>
    </w:lvl>
    <w:lvl w:ilvl="5" w:tplc="EC586F00" w:tentative="1">
      <w:start w:val="1"/>
      <w:numFmt w:val="bullet"/>
      <w:lvlText w:val="-"/>
      <w:lvlJc w:val="left"/>
      <w:pPr>
        <w:tabs>
          <w:tab w:val="num" w:pos="4320"/>
        </w:tabs>
        <w:ind w:left="4320" w:hanging="360"/>
      </w:pPr>
      <w:rPr>
        <w:rFonts w:ascii="Calibri" w:hAnsi="Calibri" w:hint="default"/>
      </w:rPr>
    </w:lvl>
    <w:lvl w:ilvl="6" w:tplc="D0A4B9D0" w:tentative="1">
      <w:start w:val="1"/>
      <w:numFmt w:val="bullet"/>
      <w:lvlText w:val="-"/>
      <w:lvlJc w:val="left"/>
      <w:pPr>
        <w:tabs>
          <w:tab w:val="num" w:pos="5040"/>
        </w:tabs>
        <w:ind w:left="5040" w:hanging="360"/>
      </w:pPr>
      <w:rPr>
        <w:rFonts w:ascii="Calibri" w:hAnsi="Calibri" w:hint="default"/>
      </w:rPr>
    </w:lvl>
    <w:lvl w:ilvl="7" w:tplc="0A98B314" w:tentative="1">
      <w:start w:val="1"/>
      <w:numFmt w:val="bullet"/>
      <w:lvlText w:val="-"/>
      <w:lvlJc w:val="left"/>
      <w:pPr>
        <w:tabs>
          <w:tab w:val="num" w:pos="5760"/>
        </w:tabs>
        <w:ind w:left="5760" w:hanging="360"/>
      </w:pPr>
      <w:rPr>
        <w:rFonts w:ascii="Calibri" w:hAnsi="Calibri" w:hint="default"/>
      </w:rPr>
    </w:lvl>
    <w:lvl w:ilvl="8" w:tplc="7F661074" w:tentative="1">
      <w:start w:val="1"/>
      <w:numFmt w:val="bullet"/>
      <w:lvlText w:val="-"/>
      <w:lvlJc w:val="left"/>
      <w:pPr>
        <w:tabs>
          <w:tab w:val="num" w:pos="6480"/>
        </w:tabs>
        <w:ind w:left="6480" w:hanging="360"/>
      </w:pPr>
      <w:rPr>
        <w:rFonts w:ascii="Calibri" w:hAnsi="Calibri" w:hint="default"/>
      </w:rPr>
    </w:lvl>
  </w:abstractNum>
  <w:abstractNum w:abstractNumId="42" w15:restartNumberingAfterBreak="0">
    <w:nsid w:val="7F5252D8"/>
    <w:multiLevelType w:val="hybridMultilevel"/>
    <w:tmpl w:val="F684B3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30"/>
  </w:num>
  <w:num w:numId="3">
    <w:abstractNumId w:val="27"/>
  </w:num>
  <w:num w:numId="4">
    <w:abstractNumId w:val="42"/>
  </w:num>
  <w:num w:numId="5">
    <w:abstractNumId w:val="41"/>
  </w:num>
  <w:num w:numId="6">
    <w:abstractNumId w:val="15"/>
  </w:num>
  <w:num w:numId="7">
    <w:abstractNumId w:val="16"/>
  </w:num>
  <w:num w:numId="8">
    <w:abstractNumId w:val="19"/>
  </w:num>
  <w:num w:numId="9">
    <w:abstractNumId w:val="18"/>
  </w:num>
  <w:num w:numId="10">
    <w:abstractNumId w:val="32"/>
  </w:num>
  <w:num w:numId="11">
    <w:abstractNumId w:val="13"/>
  </w:num>
  <w:num w:numId="12">
    <w:abstractNumId w:val="34"/>
  </w:num>
  <w:num w:numId="13">
    <w:abstractNumId w:val="23"/>
  </w:num>
  <w:num w:numId="14">
    <w:abstractNumId w:val="4"/>
  </w:num>
  <w:num w:numId="15">
    <w:abstractNumId w:val="21"/>
  </w:num>
  <w:num w:numId="16">
    <w:abstractNumId w:val="6"/>
  </w:num>
  <w:num w:numId="17">
    <w:abstractNumId w:val="35"/>
  </w:num>
  <w:num w:numId="18">
    <w:abstractNumId w:val="9"/>
  </w:num>
  <w:num w:numId="19">
    <w:abstractNumId w:val="3"/>
  </w:num>
  <w:num w:numId="20">
    <w:abstractNumId w:val="0"/>
  </w:num>
  <w:num w:numId="21">
    <w:abstractNumId w:val="11"/>
  </w:num>
  <w:num w:numId="22">
    <w:abstractNumId w:val="29"/>
  </w:num>
  <w:num w:numId="23">
    <w:abstractNumId w:val="26"/>
  </w:num>
  <w:num w:numId="24">
    <w:abstractNumId w:val="30"/>
  </w:num>
  <w:num w:numId="25">
    <w:abstractNumId w:val="37"/>
  </w:num>
  <w:num w:numId="26">
    <w:abstractNumId w:val="33"/>
  </w:num>
  <w:num w:numId="27">
    <w:abstractNumId w:val="8"/>
  </w:num>
  <w:num w:numId="28">
    <w:abstractNumId w:val="17"/>
  </w:num>
  <w:num w:numId="29">
    <w:abstractNumId w:val="36"/>
  </w:num>
  <w:num w:numId="30">
    <w:abstractNumId w:val="39"/>
  </w:num>
  <w:num w:numId="31">
    <w:abstractNumId w:val="40"/>
  </w:num>
  <w:num w:numId="32">
    <w:abstractNumId w:val="12"/>
  </w:num>
  <w:num w:numId="33">
    <w:abstractNumId w:val="2"/>
  </w:num>
  <w:num w:numId="34">
    <w:abstractNumId w:val="20"/>
  </w:num>
  <w:num w:numId="35">
    <w:abstractNumId w:val="10"/>
  </w:num>
  <w:num w:numId="36">
    <w:abstractNumId w:val="1"/>
  </w:num>
  <w:num w:numId="37">
    <w:abstractNumId w:val="31"/>
  </w:num>
  <w:num w:numId="38">
    <w:abstractNumId w:val="7"/>
  </w:num>
  <w:num w:numId="39">
    <w:abstractNumId w:val="25"/>
  </w:num>
  <w:num w:numId="40">
    <w:abstractNumId w:val="22"/>
  </w:num>
  <w:num w:numId="41">
    <w:abstractNumId w:val="24"/>
  </w:num>
  <w:num w:numId="42">
    <w:abstractNumId w:val="38"/>
  </w:num>
  <w:num w:numId="43">
    <w:abstractNumId w:val="28"/>
  </w:num>
  <w:num w:numId="44">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4096" w:nlCheck="1" w:checkStyle="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01"/>
    <w:rsid w:val="00000494"/>
    <w:rsid w:val="000018E5"/>
    <w:rsid w:val="00003353"/>
    <w:rsid w:val="000033BA"/>
    <w:rsid w:val="00003B1B"/>
    <w:rsid w:val="0000476A"/>
    <w:rsid w:val="00004997"/>
    <w:rsid w:val="0000597D"/>
    <w:rsid w:val="00005AF5"/>
    <w:rsid w:val="00005FE4"/>
    <w:rsid w:val="00006EAA"/>
    <w:rsid w:val="00007AD1"/>
    <w:rsid w:val="0001018D"/>
    <w:rsid w:val="0001074D"/>
    <w:rsid w:val="0001120E"/>
    <w:rsid w:val="000126FF"/>
    <w:rsid w:val="0001287E"/>
    <w:rsid w:val="0001308D"/>
    <w:rsid w:val="00017028"/>
    <w:rsid w:val="00020045"/>
    <w:rsid w:val="00020E5F"/>
    <w:rsid w:val="00021B86"/>
    <w:rsid w:val="00023270"/>
    <w:rsid w:val="00023543"/>
    <w:rsid w:val="00025559"/>
    <w:rsid w:val="0002616E"/>
    <w:rsid w:val="000276E5"/>
    <w:rsid w:val="000311B6"/>
    <w:rsid w:val="00032464"/>
    <w:rsid w:val="00032B39"/>
    <w:rsid w:val="00032E83"/>
    <w:rsid w:val="00032E97"/>
    <w:rsid w:val="00035CF1"/>
    <w:rsid w:val="000414CA"/>
    <w:rsid w:val="00042636"/>
    <w:rsid w:val="00043BFF"/>
    <w:rsid w:val="00044B16"/>
    <w:rsid w:val="000474FC"/>
    <w:rsid w:val="00047FC7"/>
    <w:rsid w:val="00050B04"/>
    <w:rsid w:val="00050DD7"/>
    <w:rsid w:val="000526BF"/>
    <w:rsid w:val="00053BE0"/>
    <w:rsid w:val="00054980"/>
    <w:rsid w:val="00054AC1"/>
    <w:rsid w:val="000558AD"/>
    <w:rsid w:val="000561A1"/>
    <w:rsid w:val="00056E8D"/>
    <w:rsid w:val="00057FDD"/>
    <w:rsid w:val="00060E7B"/>
    <w:rsid w:val="000627B3"/>
    <w:rsid w:val="0006356D"/>
    <w:rsid w:val="000637B3"/>
    <w:rsid w:val="00064077"/>
    <w:rsid w:val="000644CB"/>
    <w:rsid w:val="00065C46"/>
    <w:rsid w:val="00065ECF"/>
    <w:rsid w:val="00067139"/>
    <w:rsid w:val="00067FEB"/>
    <w:rsid w:val="0007073E"/>
    <w:rsid w:val="00070B03"/>
    <w:rsid w:val="00070E54"/>
    <w:rsid w:val="000711F2"/>
    <w:rsid w:val="00071FB8"/>
    <w:rsid w:val="0007258C"/>
    <w:rsid w:val="00074CE7"/>
    <w:rsid w:val="00075990"/>
    <w:rsid w:val="000763F1"/>
    <w:rsid w:val="00080995"/>
    <w:rsid w:val="00080C2F"/>
    <w:rsid w:val="00080F06"/>
    <w:rsid w:val="000810AF"/>
    <w:rsid w:val="0008182B"/>
    <w:rsid w:val="00081B52"/>
    <w:rsid w:val="000835D8"/>
    <w:rsid w:val="00085CED"/>
    <w:rsid w:val="00087514"/>
    <w:rsid w:val="00087B00"/>
    <w:rsid w:val="0009129C"/>
    <w:rsid w:val="00093EE1"/>
    <w:rsid w:val="00095FCE"/>
    <w:rsid w:val="00097688"/>
    <w:rsid w:val="000A26B8"/>
    <w:rsid w:val="000A38A0"/>
    <w:rsid w:val="000A3AFA"/>
    <w:rsid w:val="000A40BC"/>
    <w:rsid w:val="000A4FF8"/>
    <w:rsid w:val="000B0B96"/>
    <w:rsid w:val="000B141A"/>
    <w:rsid w:val="000B286D"/>
    <w:rsid w:val="000B2B0E"/>
    <w:rsid w:val="000B31D4"/>
    <w:rsid w:val="000B3BE5"/>
    <w:rsid w:val="000B3CC6"/>
    <w:rsid w:val="000C0754"/>
    <w:rsid w:val="000C095B"/>
    <w:rsid w:val="000C182B"/>
    <w:rsid w:val="000C2474"/>
    <w:rsid w:val="000C2B44"/>
    <w:rsid w:val="000C3EB6"/>
    <w:rsid w:val="000C3F28"/>
    <w:rsid w:val="000C46DC"/>
    <w:rsid w:val="000C4C48"/>
    <w:rsid w:val="000C4F9A"/>
    <w:rsid w:val="000C5554"/>
    <w:rsid w:val="000C60B6"/>
    <w:rsid w:val="000C6381"/>
    <w:rsid w:val="000C6D8F"/>
    <w:rsid w:val="000D0954"/>
    <w:rsid w:val="000D09E0"/>
    <w:rsid w:val="000D36F9"/>
    <w:rsid w:val="000D4B61"/>
    <w:rsid w:val="000D4FEB"/>
    <w:rsid w:val="000D560D"/>
    <w:rsid w:val="000D5DB1"/>
    <w:rsid w:val="000D7894"/>
    <w:rsid w:val="000D7A1E"/>
    <w:rsid w:val="000D7E08"/>
    <w:rsid w:val="000E1939"/>
    <w:rsid w:val="000E1F59"/>
    <w:rsid w:val="000E2873"/>
    <w:rsid w:val="000E39DD"/>
    <w:rsid w:val="000E42D2"/>
    <w:rsid w:val="000E46C4"/>
    <w:rsid w:val="000E6C4C"/>
    <w:rsid w:val="000F196D"/>
    <w:rsid w:val="000F3775"/>
    <w:rsid w:val="000F39CD"/>
    <w:rsid w:val="000F3A44"/>
    <w:rsid w:val="000F4A35"/>
    <w:rsid w:val="000F4E60"/>
    <w:rsid w:val="001013E2"/>
    <w:rsid w:val="00102B8A"/>
    <w:rsid w:val="0010318C"/>
    <w:rsid w:val="0010724D"/>
    <w:rsid w:val="00110290"/>
    <w:rsid w:val="00111537"/>
    <w:rsid w:val="00113B97"/>
    <w:rsid w:val="00114BCC"/>
    <w:rsid w:val="001161DF"/>
    <w:rsid w:val="001169C0"/>
    <w:rsid w:val="00116BFF"/>
    <w:rsid w:val="001213E7"/>
    <w:rsid w:val="001236A5"/>
    <w:rsid w:val="00125461"/>
    <w:rsid w:val="00125C4B"/>
    <w:rsid w:val="00125EB1"/>
    <w:rsid w:val="00126A62"/>
    <w:rsid w:val="00126FC6"/>
    <w:rsid w:val="00131361"/>
    <w:rsid w:val="001314A3"/>
    <w:rsid w:val="001336CE"/>
    <w:rsid w:val="00136B59"/>
    <w:rsid w:val="00136BE9"/>
    <w:rsid w:val="00137A78"/>
    <w:rsid w:val="00140156"/>
    <w:rsid w:val="00140A2F"/>
    <w:rsid w:val="00140AB0"/>
    <w:rsid w:val="001415C5"/>
    <w:rsid w:val="00141756"/>
    <w:rsid w:val="001436E5"/>
    <w:rsid w:val="00146622"/>
    <w:rsid w:val="00146B5C"/>
    <w:rsid w:val="001473B9"/>
    <w:rsid w:val="00150255"/>
    <w:rsid w:val="00150E09"/>
    <w:rsid w:val="00150F86"/>
    <w:rsid w:val="001510D1"/>
    <w:rsid w:val="00151D2F"/>
    <w:rsid w:val="0015225E"/>
    <w:rsid w:val="0015631C"/>
    <w:rsid w:val="001565C9"/>
    <w:rsid w:val="001565D9"/>
    <w:rsid w:val="00156620"/>
    <w:rsid w:val="0016041A"/>
    <w:rsid w:val="001604F0"/>
    <w:rsid w:val="00160B7F"/>
    <w:rsid w:val="001610D6"/>
    <w:rsid w:val="0016236F"/>
    <w:rsid w:val="0016415E"/>
    <w:rsid w:val="001646A0"/>
    <w:rsid w:val="00165666"/>
    <w:rsid w:val="00166C69"/>
    <w:rsid w:val="00167E2A"/>
    <w:rsid w:val="00170067"/>
    <w:rsid w:val="00170406"/>
    <w:rsid w:val="001708A5"/>
    <w:rsid w:val="0017094E"/>
    <w:rsid w:val="00171B40"/>
    <w:rsid w:val="001725FE"/>
    <w:rsid w:val="00172694"/>
    <w:rsid w:val="001736FE"/>
    <w:rsid w:val="00174E02"/>
    <w:rsid w:val="00174EE2"/>
    <w:rsid w:val="00175027"/>
    <w:rsid w:val="00175766"/>
    <w:rsid w:val="001809B3"/>
    <w:rsid w:val="001818D9"/>
    <w:rsid w:val="00182337"/>
    <w:rsid w:val="001838FF"/>
    <w:rsid w:val="001844EF"/>
    <w:rsid w:val="0018517E"/>
    <w:rsid w:val="00187828"/>
    <w:rsid w:val="001901F4"/>
    <w:rsid w:val="001902D8"/>
    <w:rsid w:val="00190C80"/>
    <w:rsid w:val="00190FAA"/>
    <w:rsid w:val="00191410"/>
    <w:rsid w:val="00191C4C"/>
    <w:rsid w:val="00193A11"/>
    <w:rsid w:val="00194353"/>
    <w:rsid w:val="00194F3A"/>
    <w:rsid w:val="00195089"/>
    <w:rsid w:val="001960B2"/>
    <w:rsid w:val="00196279"/>
    <w:rsid w:val="00196495"/>
    <w:rsid w:val="00196891"/>
    <w:rsid w:val="001A00F6"/>
    <w:rsid w:val="001A0498"/>
    <w:rsid w:val="001A163A"/>
    <w:rsid w:val="001A1EF0"/>
    <w:rsid w:val="001A5E70"/>
    <w:rsid w:val="001A7FC9"/>
    <w:rsid w:val="001B058B"/>
    <w:rsid w:val="001B0D2B"/>
    <w:rsid w:val="001B11AE"/>
    <w:rsid w:val="001B3B2B"/>
    <w:rsid w:val="001B3B73"/>
    <w:rsid w:val="001B4320"/>
    <w:rsid w:val="001B4432"/>
    <w:rsid w:val="001B728A"/>
    <w:rsid w:val="001B768D"/>
    <w:rsid w:val="001B7EEB"/>
    <w:rsid w:val="001C0633"/>
    <w:rsid w:val="001C15DC"/>
    <w:rsid w:val="001C4441"/>
    <w:rsid w:val="001C48AA"/>
    <w:rsid w:val="001C4C08"/>
    <w:rsid w:val="001C579A"/>
    <w:rsid w:val="001D0D27"/>
    <w:rsid w:val="001D32F5"/>
    <w:rsid w:val="001D40A8"/>
    <w:rsid w:val="001D40D8"/>
    <w:rsid w:val="001D5B26"/>
    <w:rsid w:val="001D656D"/>
    <w:rsid w:val="001D7C99"/>
    <w:rsid w:val="001E02B7"/>
    <w:rsid w:val="001E0366"/>
    <w:rsid w:val="001E1FB2"/>
    <w:rsid w:val="001E22B3"/>
    <w:rsid w:val="001E2D8B"/>
    <w:rsid w:val="001E3E3A"/>
    <w:rsid w:val="001E4018"/>
    <w:rsid w:val="001E401C"/>
    <w:rsid w:val="001E53F9"/>
    <w:rsid w:val="001E7BAE"/>
    <w:rsid w:val="001F150B"/>
    <w:rsid w:val="001F2146"/>
    <w:rsid w:val="001F256E"/>
    <w:rsid w:val="001F52AA"/>
    <w:rsid w:val="001F6788"/>
    <w:rsid w:val="001F6FE9"/>
    <w:rsid w:val="00200CB6"/>
    <w:rsid w:val="002016D1"/>
    <w:rsid w:val="00201A9C"/>
    <w:rsid w:val="00201D08"/>
    <w:rsid w:val="0020288D"/>
    <w:rsid w:val="00202A63"/>
    <w:rsid w:val="0020491D"/>
    <w:rsid w:val="002062C4"/>
    <w:rsid w:val="00206BEC"/>
    <w:rsid w:val="00213518"/>
    <w:rsid w:val="00213AB9"/>
    <w:rsid w:val="00214A00"/>
    <w:rsid w:val="0021626B"/>
    <w:rsid w:val="00216283"/>
    <w:rsid w:val="002172C3"/>
    <w:rsid w:val="0021793E"/>
    <w:rsid w:val="00217C54"/>
    <w:rsid w:val="00217C88"/>
    <w:rsid w:val="00220EC5"/>
    <w:rsid w:val="00221AD0"/>
    <w:rsid w:val="00222DD5"/>
    <w:rsid w:val="00223313"/>
    <w:rsid w:val="00224219"/>
    <w:rsid w:val="00224EA2"/>
    <w:rsid w:val="00227297"/>
    <w:rsid w:val="00230A47"/>
    <w:rsid w:val="00232398"/>
    <w:rsid w:val="002345AA"/>
    <w:rsid w:val="00234809"/>
    <w:rsid w:val="002348D9"/>
    <w:rsid w:val="00235357"/>
    <w:rsid w:val="002356D2"/>
    <w:rsid w:val="00235A09"/>
    <w:rsid w:val="002363C0"/>
    <w:rsid w:val="00236C7F"/>
    <w:rsid w:val="00236D6D"/>
    <w:rsid w:val="0023790F"/>
    <w:rsid w:val="00240844"/>
    <w:rsid w:val="00240DFC"/>
    <w:rsid w:val="0024169D"/>
    <w:rsid w:val="00242355"/>
    <w:rsid w:val="0024566F"/>
    <w:rsid w:val="0024614F"/>
    <w:rsid w:val="00246791"/>
    <w:rsid w:val="0024752D"/>
    <w:rsid w:val="00251E77"/>
    <w:rsid w:val="00254B22"/>
    <w:rsid w:val="002567F2"/>
    <w:rsid w:val="002606E4"/>
    <w:rsid w:val="00260E38"/>
    <w:rsid w:val="00260F38"/>
    <w:rsid w:val="00262849"/>
    <w:rsid w:val="0026300C"/>
    <w:rsid w:val="00263A1C"/>
    <w:rsid w:val="0026462F"/>
    <w:rsid w:val="0026643A"/>
    <w:rsid w:val="00267182"/>
    <w:rsid w:val="002675A0"/>
    <w:rsid w:val="002717F3"/>
    <w:rsid w:val="00271918"/>
    <w:rsid w:val="00272462"/>
    <w:rsid w:val="00272E9F"/>
    <w:rsid w:val="0027331B"/>
    <w:rsid w:val="002740C8"/>
    <w:rsid w:val="00275D51"/>
    <w:rsid w:val="00276087"/>
    <w:rsid w:val="002768A8"/>
    <w:rsid w:val="00276F62"/>
    <w:rsid w:val="002774E9"/>
    <w:rsid w:val="0027765B"/>
    <w:rsid w:val="002812E4"/>
    <w:rsid w:val="002817D3"/>
    <w:rsid w:val="002825B1"/>
    <w:rsid w:val="00283B80"/>
    <w:rsid w:val="00284B4C"/>
    <w:rsid w:val="002855D7"/>
    <w:rsid w:val="00285F10"/>
    <w:rsid w:val="002906E8"/>
    <w:rsid w:val="0029071A"/>
    <w:rsid w:val="00292F18"/>
    <w:rsid w:val="0029409C"/>
    <w:rsid w:val="00294DC3"/>
    <w:rsid w:val="00294E7E"/>
    <w:rsid w:val="00295C9D"/>
    <w:rsid w:val="002A01DF"/>
    <w:rsid w:val="002A0768"/>
    <w:rsid w:val="002A1312"/>
    <w:rsid w:val="002A29ED"/>
    <w:rsid w:val="002A571A"/>
    <w:rsid w:val="002A6B45"/>
    <w:rsid w:val="002A78A5"/>
    <w:rsid w:val="002A7BAD"/>
    <w:rsid w:val="002B1C53"/>
    <w:rsid w:val="002B3F72"/>
    <w:rsid w:val="002B4220"/>
    <w:rsid w:val="002B7D6F"/>
    <w:rsid w:val="002B7E74"/>
    <w:rsid w:val="002C0534"/>
    <w:rsid w:val="002C2280"/>
    <w:rsid w:val="002C2513"/>
    <w:rsid w:val="002C2BBD"/>
    <w:rsid w:val="002C3736"/>
    <w:rsid w:val="002C47FF"/>
    <w:rsid w:val="002C6088"/>
    <w:rsid w:val="002C65ED"/>
    <w:rsid w:val="002C6D2D"/>
    <w:rsid w:val="002C72D1"/>
    <w:rsid w:val="002D01B6"/>
    <w:rsid w:val="002D07BE"/>
    <w:rsid w:val="002D0A7B"/>
    <w:rsid w:val="002D1327"/>
    <w:rsid w:val="002D2F81"/>
    <w:rsid w:val="002D42D3"/>
    <w:rsid w:val="002D4A05"/>
    <w:rsid w:val="002D5612"/>
    <w:rsid w:val="002D5E80"/>
    <w:rsid w:val="002D6EDB"/>
    <w:rsid w:val="002D7211"/>
    <w:rsid w:val="002D7FCE"/>
    <w:rsid w:val="002E0C94"/>
    <w:rsid w:val="002E0F4B"/>
    <w:rsid w:val="002E1AB3"/>
    <w:rsid w:val="002E27C1"/>
    <w:rsid w:val="002E2AFB"/>
    <w:rsid w:val="002E2B76"/>
    <w:rsid w:val="002E319C"/>
    <w:rsid w:val="002E3540"/>
    <w:rsid w:val="002E40C6"/>
    <w:rsid w:val="002E45CC"/>
    <w:rsid w:val="002E4913"/>
    <w:rsid w:val="002E60F7"/>
    <w:rsid w:val="002E707B"/>
    <w:rsid w:val="002E72B1"/>
    <w:rsid w:val="002F07B1"/>
    <w:rsid w:val="002F0844"/>
    <w:rsid w:val="002F298B"/>
    <w:rsid w:val="002F3053"/>
    <w:rsid w:val="002F33DF"/>
    <w:rsid w:val="002F34BD"/>
    <w:rsid w:val="002F36DA"/>
    <w:rsid w:val="002F589A"/>
    <w:rsid w:val="002F6502"/>
    <w:rsid w:val="002F6748"/>
    <w:rsid w:val="002F6B72"/>
    <w:rsid w:val="00300F9A"/>
    <w:rsid w:val="003011E9"/>
    <w:rsid w:val="0030266F"/>
    <w:rsid w:val="00304527"/>
    <w:rsid w:val="00304863"/>
    <w:rsid w:val="00305514"/>
    <w:rsid w:val="0030661C"/>
    <w:rsid w:val="00306B8C"/>
    <w:rsid w:val="00306E35"/>
    <w:rsid w:val="0031038E"/>
    <w:rsid w:val="00310C2D"/>
    <w:rsid w:val="00311265"/>
    <w:rsid w:val="00312359"/>
    <w:rsid w:val="003133A0"/>
    <w:rsid w:val="00314363"/>
    <w:rsid w:val="003176B9"/>
    <w:rsid w:val="00317733"/>
    <w:rsid w:val="00317C8A"/>
    <w:rsid w:val="00321B4A"/>
    <w:rsid w:val="00322856"/>
    <w:rsid w:val="00322ABA"/>
    <w:rsid w:val="00325278"/>
    <w:rsid w:val="00325325"/>
    <w:rsid w:val="003262D9"/>
    <w:rsid w:val="0033070B"/>
    <w:rsid w:val="00330F3E"/>
    <w:rsid w:val="003322B0"/>
    <w:rsid w:val="00333762"/>
    <w:rsid w:val="00333D76"/>
    <w:rsid w:val="0033694B"/>
    <w:rsid w:val="00336F94"/>
    <w:rsid w:val="0033746E"/>
    <w:rsid w:val="00337A6B"/>
    <w:rsid w:val="00337DB4"/>
    <w:rsid w:val="003411F4"/>
    <w:rsid w:val="0034222F"/>
    <w:rsid w:val="0034311C"/>
    <w:rsid w:val="00343873"/>
    <w:rsid w:val="00344690"/>
    <w:rsid w:val="00344F79"/>
    <w:rsid w:val="00345936"/>
    <w:rsid w:val="00346083"/>
    <w:rsid w:val="0034699F"/>
    <w:rsid w:val="003474EB"/>
    <w:rsid w:val="00347CDA"/>
    <w:rsid w:val="0035067B"/>
    <w:rsid w:val="00350697"/>
    <w:rsid w:val="00350942"/>
    <w:rsid w:val="00350A82"/>
    <w:rsid w:val="00350C4C"/>
    <w:rsid w:val="00351567"/>
    <w:rsid w:val="003528CC"/>
    <w:rsid w:val="003537F4"/>
    <w:rsid w:val="00353E8F"/>
    <w:rsid w:val="00353F15"/>
    <w:rsid w:val="00355EA9"/>
    <w:rsid w:val="00357EEA"/>
    <w:rsid w:val="003608D9"/>
    <w:rsid w:val="00361C84"/>
    <w:rsid w:val="003624D7"/>
    <w:rsid w:val="00362DF2"/>
    <w:rsid w:val="00363147"/>
    <w:rsid w:val="003635F9"/>
    <w:rsid w:val="00364FDA"/>
    <w:rsid w:val="00366605"/>
    <w:rsid w:val="00366AE2"/>
    <w:rsid w:val="00370954"/>
    <w:rsid w:val="00372DE5"/>
    <w:rsid w:val="0037348E"/>
    <w:rsid w:val="00373B2B"/>
    <w:rsid w:val="00374086"/>
    <w:rsid w:val="00374617"/>
    <w:rsid w:val="00374F71"/>
    <w:rsid w:val="00375B7E"/>
    <w:rsid w:val="0037604F"/>
    <w:rsid w:val="0037657D"/>
    <w:rsid w:val="003822ED"/>
    <w:rsid w:val="00383D91"/>
    <w:rsid w:val="00384861"/>
    <w:rsid w:val="00386D29"/>
    <w:rsid w:val="00386DF4"/>
    <w:rsid w:val="00387C31"/>
    <w:rsid w:val="00390980"/>
    <w:rsid w:val="00391DA9"/>
    <w:rsid w:val="0039208D"/>
    <w:rsid w:val="00394951"/>
    <w:rsid w:val="00394C33"/>
    <w:rsid w:val="00395A70"/>
    <w:rsid w:val="003973C9"/>
    <w:rsid w:val="003975F6"/>
    <w:rsid w:val="00397A65"/>
    <w:rsid w:val="003A0061"/>
    <w:rsid w:val="003A0BF7"/>
    <w:rsid w:val="003A1001"/>
    <w:rsid w:val="003A1D02"/>
    <w:rsid w:val="003A1F2F"/>
    <w:rsid w:val="003A1FD7"/>
    <w:rsid w:val="003A211D"/>
    <w:rsid w:val="003A212C"/>
    <w:rsid w:val="003A2C8F"/>
    <w:rsid w:val="003A2DCF"/>
    <w:rsid w:val="003A3749"/>
    <w:rsid w:val="003A3858"/>
    <w:rsid w:val="003A4726"/>
    <w:rsid w:val="003A5734"/>
    <w:rsid w:val="003A5EF9"/>
    <w:rsid w:val="003A70E4"/>
    <w:rsid w:val="003B1A29"/>
    <w:rsid w:val="003B1D6D"/>
    <w:rsid w:val="003B2F08"/>
    <w:rsid w:val="003B40A7"/>
    <w:rsid w:val="003B5C79"/>
    <w:rsid w:val="003C035D"/>
    <w:rsid w:val="003C0457"/>
    <w:rsid w:val="003C0A35"/>
    <w:rsid w:val="003C225E"/>
    <w:rsid w:val="003C3F4C"/>
    <w:rsid w:val="003C42E2"/>
    <w:rsid w:val="003C5387"/>
    <w:rsid w:val="003C53AF"/>
    <w:rsid w:val="003C6684"/>
    <w:rsid w:val="003C6E27"/>
    <w:rsid w:val="003D1797"/>
    <w:rsid w:val="003D35A5"/>
    <w:rsid w:val="003D3EE1"/>
    <w:rsid w:val="003D45BD"/>
    <w:rsid w:val="003D45C8"/>
    <w:rsid w:val="003D66EE"/>
    <w:rsid w:val="003D6B41"/>
    <w:rsid w:val="003D7051"/>
    <w:rsid w:val="003D731D"/>
    <w:rsid w:val="003D7D2C"/>
    <w:rsid w:val="003D7EB8"/>
    <w:rsid w:val="003E1137"/>
    <w:rsid w:val="003E1375"/>
    <w:rsid w:val="003E435D"/>
    <w:rsid w:val="003E5330"/>
    <w:rsid w:val="003E6D06"/>
    <w:rsid w:val="003E770F"/>
    <w:rsid w:val="003E7F02"/>
    <w:rsid w:val="003F07AF"/>
    <w:rsid w:val="003F2D6E"/>
    <w:rsid w:val="003F33FA"/>
    <w:rsid w:val="003F3993"/>
    <w:rsid w:val="003F3E1C"/>
    <w:rsid w:val="003F5244"/>
    <w:rsid w:val="003F54BD"/>
    <w:rsid w:val="003F59B5"/>
    <w:rsid w:val="003F6870"/>
    <w:rsid w:val="003F7783"/>
    <w:rsid w:val="003F779F"/>
    <w:rsid w:val="003F7935"/>
    <w:rsid w:val="003F7F24"/>
    <w:rsid w:val="004000C2"/>
    <w:rsid w:val="004001F2"/>
    <w:rsid w:val="004002BA"/>
    <w:rsid w:val="004007D4"/>
    <w:rsid w:val="004013A8"/>
    <w:rsid w:val="00402615"/>
    <w:rsid w:val="0040346E"/>
    <w:rsid w:val="00403D02"/>
    <w:rsid w:val="00403DC8"/>
    <w:rsid w:val="00404092"/>
    <w:rsid w:val="00404FE9"/>
    <w:rsid w:val="00405D72"/>
    <w:rsid w:val="004077FD"/>
    <w:rsid w:val="00410C06"/>
    <w:rsid w:val="00410DEF"/>
    <w:rsid w:val="00411269"/>
    <w:rsid w:val="004119B1"/>
    <w:rsid w:val="004129FF"/>
    <w:rsid w:val="004139BA"/>
    <w:rsid w:val="00414BA9"/>
    <w:rsid w:val="004150CD"/>
    <w:rsid w:val="00415FCF"/>
    <w:rsid w:val="004163C6"/>
    <w:rsid w:val="004167C2"/>
    <w:rsid w:val="00417D4D"/>
    <w:rsid w:val="00420BF9"/>
    <w:rsid w:val="004215F6"/>
    <w:rsid w:val="00423249"/>
    <w:rsid w:val="004236D6"/>
    <w:rsid w:val="00424310"/>
    <w:rsid w:val="00424716"/>
    <w:rsid w:val="00424831"/>
    <w:rsid w:val="004258A4"/>
    <w:rsid w:val="00426EB7"/>
    <w:rsid w:val="00427A7C"/>
    <w:rsid w:val="00430510"/>
    <w:rsid w:val="004305BA"/>
    <w:rsid w:val="00431122"/>
    <w:rsid w:val="00431886"/>
    <w:rsid w:val="004328AA"/>
    <w:rsid w:val="00434A8C"/>
    <w:rsid w:val="0043621D"/>
    <w:rsid w:val="004367EC"/>
    <w:rsid w:val="00437E76"/>
    <w:rsid w:val="00443B87"/>
    <w:rsid w:val="00443B9D"/>
    <w:rsid w:val="00444804"/>
    <w:rsid w:val="00445CB6"/>
    <w:rsid w:val="004461B4"/>
    <w:rsid w:val="004461BE"/>
    <w:rsid w:val="00447A7C"/>
    <w:rsid w:val="00447F66"/>
    <w:rsid w:val="004534A0"/>
    <w:rsid w:val="00453A5E"/>
    <w:rsid w:val="00454008"/>
    <w:rsid w:val="00460F93"/>
    <w:rsid w:val="00462D98"/>
    <w:rsid w:val="00463104"/>
    <w:rsid w:val="00463C6E"/>
    <w:rsid w:val="004640DF"/>
    <w:rsid w:val="00464D77"/>
    <w:rsid w:val="00465C9B"/>
    <w:rsid w:val="004718F6"/>
    <w:rsid w:val="0047194B"/>
    <w:rsid w:val="00472D31"/>
    <w:rsid w:val="00473119"/>
    <w:rsid w:val="0047423A"/>
    <w:rsid w:val="0047747F"/>
    <w:rsid w:val="0048096B"/>
    <w:rsid w:val="004815C7"/>
    <w:rsid w:val="00483DDE"/>
    <w:rsid w:val="00484B99"/>
    <w:rsid w:val="00485038"/>
    <w:rsid w:val="00485B2A"/>
    <w:rsid w:val="004871D7"/>
    <w:rsid w:val="004872FD"/>
    <w:rsid w:val="004878A1"/>
    <w:rsid w:val="004900B4"/>
    <w:rsid w:val="00491539"/>
    <w:rsid w:val="00491A4F"/>
    <w:rsid w:val="00491D8A"/>
    <w:rsid w:val="0049200F"/>
    <w:rsid w:val="00494387"/>
    <w:rsid w:val="004946D0"/>
    <w:rsid w:val="004A0774"/>
    <w:rsid w:val="004A0DF9"/>
    <w:rsid w:val="004A2891"/>
    <w:rsid w:val="004A3C50"/>
    <w:rsid w:val="004A4612"/>
    <w:rsid w:val="004A5C51"/>
    <w:rsid w:val="004A5D40"/>
    <w:rsid w:val="004A65C8"/>
    <w:rsid w:val="004B0A92"/>
    <w:rsid w:val="004B29D8"/>
    <w:rsid w:val="004B4746"/>
    <w:rsid w:val="004B6125"/>
    <w:rsid w:val="004B7A00"/>
    <w:rsid w:val="004C131C"/>
    <w:rsid w:val="004C1C29"/>
    <w:rsid w:val="004C28AA"/>
    <w:rsid w:val="004C30FC"/>
    <w:rsid w:val="004C3F30"/>
    <w:rsid w:val="004C441F"/>
    <w:rsid w:val="004C4748"/>
    <w:rsid w:val="004C6838"/>
    <w:rsid w:val="004D025C"/>
    <w:rsid w:val="004D0C8E"/>
    <w:rsid w:val="004D1F4C"/>
    <w:rsid w:val="004D2CC1"/>
    <w:rsid w:val="004D2EAD"/>
    <w:rsid w:val="004D3FF4"/>
    <w:rsid w:val="004D6A35"/>
    <w:rsid w:val="004D6FC5"/>
    <w:rsid w:val="004D73DC"/>
    <w:rsid w:val="004D7624"/>
    <w:rsid w:val="004D7FB1"/>
    <w:rsid w:val="004E0F7F"/>
    <w:rsid w:val="004E19D6"/>
    <w:rsid w:val="004E3D26"/>
    <w:rsid w:val="004E42C0"/>
    <w:rsid w:val="004E5464"/>
    <w:rsid w:val="004E5C6A"/>
    <w:rsid w:val="004E5FB1"/>
    <w:rsid w:val="004E600B"/>
    <w:rsid w:val="004E6331"/>
    <w:rsid w:val="004E673C"/>
    <w:rsid w:val="004E6E00"/>
    <w:rsid w:val="004E720E"/>
    <w:rsid w:val="004E76BB"/>
    <w:rsid w:val="004F0C18"/>
    <w:rsid w:val="004F2ADB"/>
    <w:rsid w:val="004F2BE2"/>
    <w:rsid w:val="004F3EDC"/>
    <w:rsid w:val="004F4185"/>
    <w:rsid w:val="004F5351"/>
    <w:rsid w:val="004F5616"/>
    <w:rsid w:val="004F68F5"/>
    <w:rsid w:val="004F6B47"/>
    <w:rsid w:val="00500147"/>
    <w:rsid w:val="00500496"/>
    <w:rsid w:val="0050075D"/>
    <w:rsid w:val="00500CCF"/>
    <w:rsid w:val="0050149F"/>
    <w:rsid w:val="0050246A"/>
    <w:rsid w:val="00502AD7"/>
    <w:rsid w:val="00502CC0"/>
    <w:rsid w:val="00502D15"/>
    <w:rsid w:val="00503A60"/>
    <w:rsid w:val="00505997"/>
    <w:rsid w:val="00506954"/>
    <w:rsid w:val="0051180E"/>
    <w:rsid w:val="00512E3F"/>
    <w:rsid w:val="005165EA"/>
    <w:rsid w:val="005172B1"/>
    <w:rsid w:val="00521671"/>
    <w:rsid w:val="005233F3"/>
    <w:rsid w:val="00524CA7"/>
    <w:rsid w:val="00526940"/>
    <w:rsid w:val="005274F3"/>
    <w:rsid w:val="00531649"/>
    <w:rsid w:val="005331F1"/>
    <w:rsid w:val="00534BC1"/>
    <w:rsid w:val="00536B4B"/>
    <w:rsid w:val="00536BE7"/>
    <w:rsid w:val="00537255"/>
    <w:rsid w:val="00540410"/>
    <w:rsid w:val="0054052D"/>
    <w:rsid w:val="00541404"/>
    <w:rsid w:val="00541C75"/>
    <w:rsid w:val="00542C72"/>
    <w:rsid w:val="005450AB"/>
    <w:rsid w:val="0054595D"/>
    <w:rsid w:val="005462E7"/>
    <w:rsid w:val="00546592"/>
    <w:rsid w:val="005476B1"/>
    <w:rsid w:val="00550429"/>
    <w:rsid w:val="00550802"/>
    <w:rsid w:val="00551BBA"/>
    <w:rsid w:val="0055213B"/>
    <w:rsid w:val="00552D26"/>
    <w:rsid w:val="00555B88"/>
    <w:rsid w:val="005563E9"/>
    <w:rsid w:val="00556762"/>
    <w:rsid w:val="005571B5"/>
    <w:rsid w:val="00560494"/>
    <w:rsid w:val="00560496"/>
    <w:rsid w:val="00561141"/>
    <w:rsid w:val="00564CBA"/>
    <w:rsid w:val="005677A2"/>
    <w:rsid w:val="00571C31"/>
    <w:rsid w:val="00572AAF"/>
    <w:rsid w:val="00572BFF"/>
    <w:rsid w:val="005739C7"/>
    <w:rsid w:val="00573F39"/>
    <w:rsid w:val="0057407D"/>
    <w:rsid w:val="005742F6"/>
    <w:rsid w:val="0057563B"/>
    <w:rsid w:val="005757B4"/>
    <w:rsid w:val="00576ABD"/>
    <w:rsid w:val="005770D4"/>
    <w:rsid w:val="005820BA"/>
    <w:rsid w:val="005825C8"/>
    <w:rsid w:val="00582647"/>
    <w:rsid w:val="00582D60"/>
    <w:rsid w:val="00584714"/>
    <w:rsid w:val="00585CF9"/>
    <w:rsid w:val="00586DB1"/>
    <w:rsid w:val="0058718B"/>
    <w:rsid w:val="005906C1"/>
    <w:rsid w:val="0059071E"/>
    <w:rsid w:val="00590A4B"/>
    <w:rsid w:val="00590B00"/>
    <w:rsid w:val="00590D2D"/>
    <w:rsid w:val="00590D76"/>
    <w:rsid w:val="00591399"/>
    <w:rsid w:val="00592E1B"/>
    <w:rsid w:val="00593CE6"/>
    <w:rsid w:val="00593DE2"/>
    <w:rsid w:val="00593F8D"/>
    <w:rsid w:val="005943C7"/>
    <w:rsid w:val="0059495A"/>
    <w:rsid w:val="005954FB"/>
    <w:rsid w:val="00595A11"/>
    <w:rsid w:val="00595A95"/>
    <w:rsid w:val="005969F9"/>
    <w:rsid w:val="005A0657"/>
    <w:rsid w:val="005A0D2B"/>
    <w:rsid w:val="005A12EF"/>
    <w:rsid w:val="005A1367"/>
    <w:rsid w:val="005A18F8"/>
    <w:rsid w:val="005A1E6B"/>
    <w:rsid w:val="005A20B4"/>
    <w:rsid w:val="005A2D76"/>
    <w:rsid w:val="005A6D39"/>
    <w:rsid w:val="005A6D74"/>
    <w:rsid w:val="005A7160"/>
    <w:rsid w:val="005A7565"/>
    <w:rsid w:val="005A7745"/>
    <w:rsid w:val="005A78CD"/>
    <w:rsid w:val="005B0E7B"/>
    <w:rsid w:val="005B1D15"/>
    <w:rsid w:val="005B2A46"/>
    <w:rsid w:val="005B6F73"/>
    <w:rsid w:val="005B7B83"/>
    <w:rsid w:val="005B7C2E"/>
    <w:rsid w:val="005B7DBB"/>
    <w:rsid w:val="005B7ECC"/>
    <w:rsid w:val="005C0D10"/>
    <w:rsid w:val="005C1AF3"/>
    <w:rsid w:val="005C54CC"/>
    <w:rsid w:val="005C5F5A"/>
    <w:rsid w:val="005D01A5"/>
    <w:rsid w:val="005D29F6"/>
    <w:rsid w:val="005D4C1B"/>
    <w:rsid w:val="005D4D9E"/>
    <w:rsid w:val="005D5683"/>
    <w:rsid w:val="005D5C76"/>
    <w:rsid w:val="005D78F4"/>
    <w:rsid w:val="005E0158"/>
    <w:rsid w:val="005E1C76"/>
    <w:rsid w:val="005E1E07"/>
    <w:rsid w:val="005E2463"/>
    <w:rsid w:val="005E2FBF"/>
    <w:rsid w:val="005E324B"/>
    <w:rsid w:val="005E4614"/>
    <w:rsid w:val="005E51FF"/>
    <w:rsid w:val="005E567B"/>
    <w:rsid w:val="005E58B0"/>
    <w:rsid w:val="005F0284"/>
    <w:rsid w:val="005F0910"/>
    <w:rsid w:val="005F12C7"/>
    <w:rsid w:val="005F22F0"/>
    <w:rsid w:val="005F24CC"/>
    <w:rsid w:val="005F28E5"/>
    <w:rsid w:val="005F448C"/>
    <w:rsid w:val="005F4579"/>
    <w:rsid w:val="005F74CC"/>
    <w:rsid w:val="005F7BB8"/>
    <w:rsid w:val="0060084D"/>
    <w:rsid w:val="00601829"/>
    <w:rsid w:val="00601DA2"/>
    <w:rsid w:val="00602D74"/>
    <w:rsid w:val="006034AF"/>
    <w:rsid w:val="006042D3"/>
    <w:rsid w:val="006044EA"/>
    <w:rsid w:val="0060464D"/>
    <w:rsid w:val="0060583A"/>
    <w:rsid w:val="0060587D"/>
    <w:rsid w:val="00605E26"/>
    <w:rsid w:val="00605FDF"/>
    <w:rsid w:val="00612CCD"/>
    <w:rsid w:val="00612D89"/>
    <w:rsid w:val="00612E93"/>
    <w:rsid w:val="00613860"/>
    <w:rsid w:val="006142CF"/>
    <w:rsid w:val="00614CCF"/>
    <w:rsid w:val="00614FE1"/>
    <w:rsid w:val="00615EFE"/>
    <w:rsid w:val="00620433"/>
    <w:rsid w:val="0062073F"/>
    <w:rsid w:val="006209E6"/>
    <w:rsid w:val="00620B1D"/>
    <w:rsid w:val="00620F06"/>
    <w:rsid w:val="0062110C"/>
    <w:rsid w:val="0062132D"/>
    <w:rsid w:val="00623045"/>
    <w:rsid w:val="006246B9"/>
    <w:rsid w:val="006256B7"/>
    <w:rsid w:val="00625AA5"/>
    <w:rsid w:val="00625D40"/>
    <w:rsid w:val="0063009E"/>
    <w:rsid w:val="0063037C"/>
    <w:rsid w:val="00630521"/>
    <w:rsid w:val="00630D25"/>
    <w:rsid w:val="00630DD1"/>
    <w:rsid w:val="00634388"/>
    <w:rsid w:val="006348F6"/>
    <w:rsid w:val="0063527B"/>
    <w:rsid w:val="00635799"/>
    <w:rsid w:val="00642959"/>
    <w:rsid w:val="00643331"/>
    <w:rsid w:val="00643A25"/>
    <w:rsid w:val="00645B27"/>
    <w:rsid w:val="00646260"/>
    <w:rsid w:val="00647233"/>
    <w:rsid w:val="00647B72"/>
    <w:rsid w:val="00647C1E"/>
    <w:rsid w:val="00651604"/>
    <w:rsid w:val="006538D0"/>
    <w:rsid w:val="00653EA3"/>
    <w:rsid w:val="006542F9"/>
    <w:rsid w:val="00654C43"/>
    <w:rsid w:val="00654F3A"/>
    <w:rsid w:val="006551C2"/>
    <w:rsid w:val="00657363"/>
    <w:rsid w:val="00657FFB"/>
    <w:rsid w:val="0066210A"/>
    <w:rsid w:val="006622DF"/>
    <w:rsid w:val="00663EBF"/>
    <w:rsid w:val="006645D3"/>
    <w:rsid w:val="00664B4A"/>
    <w:rsid w:val="00665114"/>
    <w:rsid w:val="00665B33"/>
    <w:rsid w:val="00665C53"/>
    <w:rsid w:val="0067088D"/>
    <w:rsid w:val="00670ADB"/>
    <w:rsid w:val="00672DEE"/>
    <w:rsid w:val="00673CAF"/>
    <w:rsid w:val="006740E9"/>
    <w:rsid w:val="00675AF0"/>
    <w:rsid w:val="0067632C"/>
    <w:rsid w:val="00676B25"/>
    <w:rsid w:val="00676D47"/>
    <w:rsid w:val="00677CFB"/>
    <w:rsid w:val="0068010E"/>
    <w:rsid w:val="0068053E"/>
    <w:rsid w:val="00681755"/>
    <w:rsid w:val="00681BEB"/>
    <w:rsid w:val="00681D34"/>
    <w:rsid w:val="00681F21"/>
    <w:rsid w:val="00683BFB"/>
    <w:rsid w:val="00683FB3"/>
    <w:rsid w:val="0068475C"/>
    <w:rsid w:val="00685A9B"/>
    <w:rsid w:val="006861BA"/>
    <w:rsid w:val="00687209"/>
    <w:rsid w:val="00687463"/>
    <w:rsid w:val="00692239"/>
    <w:rsid w:val="00692BD0"/>
    <w:rsid w:val="00693D8B"/>
    <w:rsid w:val="00695DAC"/>
    <w:rsid w:val="00696ACB"/>
    <w:rsid w:val="00697F3D"/>
    <w:rsid w:val="006A0368"/>
    <w:rsid w:val="006A03E9"/>
    <w:rsid w:val="006A0AF8"/>
    <w:rsid w:val="006A22E0"/>
    <w:rsid w:val="006A3911"/>
    <w:rsid w:val="006A40EF"/>
    <w:rsid w:val="006A5F03"/>
    <w:rsid w:val="006A6795"/>
    <w:rsid w:val="006A6C31"/>
    <w:rsid w:val="006A7560"/>
    <w:rsid w:val="006B09F9"/>
    <w:rsid w:val="006B37B3"/>
    <w:rsid w:val="006B399A"/>
    <w:rsid w:val="006B39EF"/>
    <w:rsid w:val="006B6A3D"/>
    <w:rsid w:val="006B6EE6"/>
    <w:rsid w:val="006B7C21"/>
    <w:rsid w:val="006C07E9"/>
    <w:rsid w:val="006C3C60"/>
    <w:rsid w:val="006C45CD"/>
    <w:rsid w:val="006C7903"/>
    <w:rsid w:val="006C7D34"/>
    <w:rsid w:val="006D020F"/>
    <w:rsid w:val="006D0378"/>
    <w:rsid w:val="006D1FDD"/>
    <w:rsid w:val="006D2932"/>
    <w:rsid w:val="006D44FB"/>
    <w:rsid w:val="006D4568"/>
    <w:rsid w:val="006E0108"/>
    <w:rsid w:val="006E1263"/>
    <w:rsid w:val="006E167C"/>
    <w:rsid w:val="006E1895"/>
    <w:rsid w:val="006E1FAE"/>
    <w:rsid w:val="006E21CA"/>
    <w:rsid w:val="006E3727"/>
    <w:rsid w:val="006E4A24"/>
    <w:rsid w:val="006E5460"/>
    <w:rsid w:val="006E5C0E"/>
    <w:rsid w:val="006E5DE7"/>
    <w:rsid w:val="006E697D"/>
    <w:rsid w:val="006F112F"/>
    <w:rsid w:val="006F2897"/>
    <w:rsid w:val="006F2A6F"/>
    <w:rsid w:val="006F37A9"/>
    <w:rsid w:val="006F37B4"/>
    <w:rsid w:val="006F4391"/>
    <w:rsid w:val="006F4554"/>
    <w:rsid w:val="006F4DCC"/>
    <w:rsid w:val="006F661D"/>
    <w:rsid w:val="006F676A"/>
    <w:rsid w:val="006F692E"/>
    <w:rsid w:val="006F7692"/>
    <w:rsid w:val="006F7AE0"/>
    <w:rsid w:val="00701B1C"/>
    <w:rsid w:val="00702004"/>
    <w:rsid w:val="00702126"/>
    <w:rsid w:val="007030F0"/>
    <w:rsid w:val="00705B5F"/>
    <w:rsid w:val="00705F5D"/>
    <w:rsid w:val="00706534"/>
    <w:rsid w:val="0070704B"/>
    <w:rsid w:val="0070771A"/>
    <w:rsid w:val="00707A33"/>
    <w:rsid w:val="00710A42"/>
    <w:rsid w:val="00710C95"/>
    <w:rsid w:val="007128C0"/>
    <w:rsid w:val="00714938"/>
    <w:rsid w:val="00714D3E"/>
    <w:rsid w:val="00715DB5"/>
    <w:rsid w:val="0072093D"/>
    <w:rsid w:val="00720A5C"/>
    <w:rsid w:val="00720D71"/>
    <w:rsid w:val="00721435"/>
    <w:rsid w:val="00721FFD"/>
    <w:rsid w:val="00723EDB"/>
    <w:rsid w:val="007243B8"/>
    <w:rsid w:val="00724648"/>
    <w:rsid w:val="0072577A"/>
    <w:rsid w:val="00725D19"/>
    <w:rsid w:val="00726F2E"/>
    <w:rsid w:val="0072719C"/>
    <w:rsid w:val="007300D1"/>
    <w:rsid w:val="00731A7A"/>
    <w:rsid w:val="00734440"/>
    <w:rsid w:val="00735DC0"/>
    <w:rsid w:val="0073667D"/>
    <w:rsid w:val="00736E65"/>
    <w:rsid w:val="00737766"/>
    <w:rsid w:val="00737E02"/>
    <w:rsid w:val="0074068E"/>
    <w:rsid w:val="00740A1D"/>
    <w:rsid w:val="00740C9D"/>
    <w:rsid w:val="00741B15"/>
    <w:rsid w:val="00742C97"/>
    <w:rsid w:val="00744549"/>
    <w:rsid w:val="007445EC"/>
    <w:rsid w:val="00746099"/>
    <w:rsid w:val="0075072D"/>
    <w:rsid w:val="007507E8"/>
    <w:rsid w:val="007512FB"/>
    <w:rsid w:val="007525D3"/>
    <w:rsid w:val="00752C06"/>
    <w:rsid w:val="00755963"/>
    <w:rsid w:val="00755AFD"/>
    <w:rsid w:val="00755E14"/>
    <w:rsid w:val="00756FB2"/>
    <w:rsid w:val="007577CD"/>
    <w:rsid w:val="007605FE"/>
    <w:rsid w:val="00761470"/>
    <w:rsid w:val="00763AC8"/>
    <w:rsid w:val="00764BC5"/>
    <w:rsid w:val="00765CB2"/>
    <w:rsid w:val="00766341"/>
    <w:rsid w:val="0076662C"/>
    <w:rsid w:val="0076690E"/>
    <w:rsid w:val="00766EDC"/>
    <w:rsid w:val="00766F4A"/>
    <w:rsid w:val="00767E8E"/>
    <w:rsid w:val="00770178"/>
    <w:rsid w:val="007718EF"/>
    <w:rsid w:val="00772C5E"/>
    <w:rsid w:val="007735EB"/>
    <w:rsid w:val="007746F6"/>
    <w:rsid w:val="007759D3"/>
    <w:rsid w:val="00776D48"/>
    <w:rsid w:val="007776A1"/>
    <w:rsid w:val="00777C67"/>
    <w:rsid w:val="00782C65"/>
    <w:rsid w:val="007833E5"/>
    <w:rsid w:val="00786A26"/>
    <w:rsid w:val="00787178"/>
    <w:rsid w:val="00787F0B"/>
    <w:rsid w:val="0079208F"/>
    <w:rsid w:val="007920A8"/>
    <w:rsid w:val="007926BE"/>
    <w:rsid w:val="007926EF"/>
    <w:rsid w:val="00792766"/>
    <w:rsid w:val="00795FE0"/>
    <w:rsid w:val="00796136"/>
    <w:rsid w:val="00796162"/>
    <w:rsid w:val="007975A4"/>
    <w:rsid w:val="0079A7EE"/>
    <w:rsid w:val="007A19AD"/>
    <w:rsid w:val="007A2F60"/>
    <w:rsid w:val="007A43DC"/>
    <w:rsid w:val="007A460D"/>
    <w:rsid w:val="007A5290"/>
    <w:rsid w:val="007A54C3"/>
    <w:rsid w:val="007A60B9"/>
    <w:rsid w:val="007A77A3"/>
    <w:rsid w:val="007A7A6F"/>
    <w:rsid w:val="007B0C20"/>
    <w:rsid w:val="007B2572"/>
    <w:rsid w:val="007B4B40"/>
    <w:rsid w:val="007B5124"/>
    <w:rsid w:val="007B5EC0"/>
    <w:rsid w:val="007B6853"/>
    <w:rsid w:val="007B7EA3"/>
    <w:rsid w:val="007C015C"/>
    <w:rsid w:val="007C0BA0"/>
    <w:rsid w:val="007C0C60"/>
    <w:rsid w:val="007C1E2C"/>
    <w:rsid w:val="007C20C5"/>
    <w:rsid w:val="007C23F6"/>
    <w:rsid w:val="007C2502"/>
    <w:rsid w:val="007C362B"/>
    <w:rsid w:val="007C38CD"/>
    <w:rsid w:val="007C4EAE"/>
    <w:rsid w:val="007C6C74"/>
    <w:rsid w:val="007C7A13"/>
    <w:rsid w:val="007C7CB2"/>
    <w:rsid w:val="007C7CE2"/>
    <w:rsid w:val="007D0199"/>
    <w:rsid w:val="007D1F20"/>
    <w:rsid w:val="007D2A46"/>
    <w:rsid w:val="007D5CAD"/>
    <w:rsid w:val="007E010F"/>
    <w:rsid w:val="007E0660"/>
    <w:rsid w:val="007E1113"/>
    <w:rsid w:val="007E161E"/>
    <w:rsid w:val="007E17DB"/>
    <w:rsid w:val="007E2C77"/>
    <w:rsid w:val="007E3666"/>
    <w:rsid w:val="007E6031"/>
    <w:rsid w:val="007E6C7C"/>
    <w:rsid w:val="007E6CD8"/>
    <w:rsid w:val="007E6EB7"/>
    <w:rsid w:val="007E7330"/>
    <w:rsid w:val="007E7CDC"/>
    <w:rsid w:val="007F149A"/>
    <w:rsid w:val="007F1D2F"/>
    <w:rsid w:val="007F2975"/>
    <w:rsid w:val="007F3438"/>
    <w:rsid w:val="007F4321"/>
    <w:rsid w:val="007F4F49"/>
    <w:rsid w:val="007F4FC9"/>
    <w:rsid w:val="007F6482"/>
    <w:rsid w:val="007F6696"/>
    <w:rsid w:val="007F6C0F"/>
    <w:rsid w:val="007F6FE3"/>
    <w:rsid w:val="00800EA2"/>
    <w:rsid w:val="0080156F"/>
    <w:rsid w:val="008017ED"/>
    <w:rsid w:val="00804377"/>
    <w:rsid w:val="00804650"/>
    <w:rsid w:val="00804BDD"/>
    <w:rsid w:val="0080541A"/>
    <w:rsid w:val="00806072"/>
    <w:rsid w:val="0080766F"/>
    <w:rsid w:val="00807F88"/>
    <w:rsid w:val="00812E4F"/>
    <w:rsid w:val="00813CD6"/>
    <w:rsid w:val="00814CB0"/>
    <w:rsid w:val="00821FB7"/>
    <w:rsid w:val="00822967"/>
    <w:rsid w:val="00822AB5"/>
    <w:rsid w:val="00823305"/>
    <w:rsid w:val="008236B8"/>
    <w:rsid w:val="00824E2B"/>
    <w:rsid w:val="00825EB2"/>
    <w:rsid w:val="00826407"/>
    <w:rsid w:val="00827F1E"/>
    <w:rsid w:val="0083095F"/>
    <w:rsid w:val="00831CC5"/>
    <w:rsid w:val="00831D30"/>
    <w:rsid w:val="00834143"/>
    <w:rsid w:val="00834B37"/>
    <w:rsid w:val="00835B2B"/>
    <w:rsid w:val="00835BA5"/>
    <w:rsid w:val="0083643A"/>
    <w:rsid w:val="00840448"/>
    <w:rsid w:val="00840BB3"/>
    <w:rsid w:val="00842DB5"/>
    <w:rsid w:val="00843A9D"/>
    <w:rsid w:val="00844F72"/>
    <w:rsid w:val="008454FC"/>
    <w:rsid w:val="00845A90"/>
    <w:rsid w:val="00846FC6"/>
    <w:rsid w:val="0085098D"/>
    <w:rsid w:val="008509EF"/>
    <w:rsid w:val="00850CB0"/>
    <w:rsid w:val="00850CC6"/>
    <w:rsid w:val="008510DE"/>
    <w:rsid w:val="00851299"/>
    <w:rsid w:val="008514CA"/>
    <w:rsid w:val="008544D3"/>
    <w:rsid w:val="00855624"/>
    <w:rsid w:val="00856D3C"/>
    <w:rsid w:val="00856F39"/>
    <w:rsid w:val="00857895"/>
    <w:rsid w:val="008610AE"/>
    <w:rsid w:val="008629A6"/>
    <w:rsid w:val="00862F99"/>
    <w:rsid w:val="00863AA9"/>
    <w:rsid w:val="008647AC"/>
    <w:rsid w:val="00865EFD"/>
    <w:rsid w:val="00866539"/>
    <w:rsid w:val="00866569"/>
    <w:rsid w:val="0087032D"/>
    <w:rsid w:val="00870612"/>
    <w:rsid w:val="0087147A"/>
    <w:rsid w:val="008716F6"/>
    <w:rsid w:val="00872658"/>
    <w:rsid w:val="00873686"/>
    <w:rsid w:val="00873922"/>
    <w:rsid w:val="008754A9"/>
    <w:rsid w:val="0087598A"/>
    <w:rsid w:val="008762E6"/>
    <w:rsid w:val="00876D6A"/>
    <w:rsid w:val="00877897"/>
    <w:rsid w:val="00881536"/>
    <w:rsid w:val="00882788"/>
    <w:rsid w:val="00883653"/>
    <w:rsid w:val="00884D02"/>
    <w:rsid w:val="00885A8D"/>
    <w:rsid w:val="00886E6F"/>
    <w:rsid w:val="00887EFF"/>
    <w:rsid w:val="00890181"/>
    <w:rsid w:val="008938C3"/>
    <w:rsid w:val="008946A8"/>
    <w:rsid w:val="0089625D"/>
    <w:rsid w:val="008A01B8"/>
    <w:rsid w:val="008A0942"/>
    <w:rsid w:val="008A1108"/>
    <w:rsid w:val="008A1192"/>
    <w:rsid w:val="008A2433"/>
    <w:rsid w:val="008A2FA6"/>
    <w:rsid w:val="008A4C39"/>
    <w:rsid w:val="008A5ECE"/>
    <w:rsid w:val="008B049E"/>
    <w:rsid w:val="008B092E"/>
    <w:rsid w:val="008B0D8D"/>
    <w:rsid w:val="008B197C"/>
    <w:rsid w:val="008B3954"/>
    <w:rsid w:val="008B68CE"/>
    <w:rsid w:val="008B6B0E"/>
    <w:rsid w:val="008B6D00"/>
    <w:rsid w:val="008B6EF8"/>
    <w:rsid w:val="008C1014"/>
    <w:rsid w:val="008C2BAD"/>
    <w:rsid w:val="008C2C5C"/>
    <w:rsid w:val="008C500F"/>
    <w:rsid w:val="008D27B6"/>
    <w:rsid w:val="008D2D60"/>
    <w:rsid w:val="008D301F"/>
    <w:rsid w:val="008D47DB"/>
    <w:rsid w:val="008D4FC0"/>
    <w:rsid w:val="008D5232"/>
    <w:rsid w:val="008D633F"/>
    <w:rsid w:val="008D6AFD"/>
    <w:rsid w:val="008E4392"/>
    <w:rsid w:val="008E53D3"/>
    <w:rsid w:val="008E53F5"/>
    <w:rsid w:val="008E5542"/>
    <w:rsid w:val="008E60B3"/>
    <w:rsid w:val="008E7558"/>
    <w:rsid w:val="008E7EFB"/>
    <w:rsid w:val="008F0F17"/>
    <w:rsid w:val="008F1B97"/>
    <w:rsid w:val="008F2A3F"/>
    <w:rsid w:val="008F2E65"/>
    <w:rsid w:val="008F36B9"/>
    <w:rsid w:val="008F3E55"/>
    <w:rsid w:val="008F55C0"/>
    <w:rsid w:val="008F5982"/>
    <w:rsid w:val="008F7675"/>
    <w:rsid w:val="008F7B54"/>
    <w:rsid w:val="00900C16"/>
    <w:rsid w:val="00900D4F"/>
    <w:rsid w:val="00901B22"/>
    <w:rsid w:val="00902595"/>
    <w:rsid w:val="00902948"/>
    <w:rsid w:val="00903333"/>
    <w:rsid w:val="00903CA1"/>
    <w:rsid w:val="00903DCA"/>
    <w:rsid w:val="0090511F"/>
    <w:rsid w:val="00905299"/>
    <w:rsid w:val="00905460"/>
    <w:rsid w:val="00906213"/>
    <w:rsid w:val="00907A34"/>
    <w:rsid w:val="00907D28"/>
    <w:rsid w:val="009107EE"/>
    <w:rsid w:val="00911634"/>
    <w:rsid w:val="00912300"/>
    <w:rsid w:val="00912C99"/>
    <w:rsid w:val="00916945"/>
    <w:rsid w:val="0092049D"/>
    <w:rsid w:val="009207E0"/>
    <w:rsid w:val="00920963"/>
    <w:rsid w:val="00920EAA"/>
    <w:rsid w:val="009210B7"/>
    <w:rsid w:val="0092462C"/>
    <w:rsid w:val="0092474E"/>
    <w:rsid w:val="00924D02"/>
    <w:rsid w:val="009257AF"/>
    <w:rsid w:val="00931207"/>
    <w:rsid w:val="00932EB4"/>
    <w:rsid w:val="00934FB6"/>
    <w:rsid w:val="00935B5B"/>
    <w:rsid w:val="00936666"/>
    <w:rsid w:val="00940387"/>
    <w:rsid w:val="00940C01"/>
    <w:rsid w:val="00940F93"/>
    <w:rsid w:val="00941DDA"/>
    <w:rsid w:val="00943A81"/>
    <w:rsid w:val="0094401F"/>
    <w:rsid w:val="00944C24"/>
    <w:rsid w:val="00944C4C"/>
    <w:rsid w:val="009452AC"/>
    <w:rsid w:val="009456DD"/>
    <w:rsid w:val="00947912"/>
    <w:rsid w:val="00950778"/>
    <w:rsid w:val="00951735"/>
    <w:rsid w:val="00951767"/>
    <w:rsid w:val="009519B7"/>
    <w:rsid w:val="00951B5B"/>
    <w:rsid w:val="00953393"/>
    <w:rsid w:val="009537E3"/>
    <w:rsid w:val="00953FF5"/>
    <w:rsid w:val="0095474D"/>
    <w:rsid w:val="00954C8B"/>
    <w:rsid w:val="0095537B"/>
    <w:rsid w:val="00960C0D"/>
    <w:rsid w:val="00961A41"/>
    <w:rsid w:val="009631D1"/>
    <w:rsid w:val="0096430D"/>
    <w:rsid w:val="009648CC"/>
    <w:rsid w:val="00965233"/>
    <w:rsid w:val="0096626C"/>
    <w:rsid w:val="00971FB4"/>
    <w:rsid w:val="009751C0"/>
    <w:rsid w:val="009754FE"/>
    <w:rsid w:val="009755E8"/>
    <w:rsid w:val="0097643E"/>
    <w:rsid w:val="00976917"/>
    <w:rsid w:val="0097776E"/>
    <w:rsid w:val="0098158D"/>
    <w:rsid w:val="0098186B"/>
    <w:rsid w:val="00983860"/>
    <w:rsid w:val="009838B0"/>
    <w:rsid w:val="00983BD3"/>
    <w:rsid w:val="00984C48"/>
    <w:rsid w:val="0098582C"/>
    <w:rsid w:val="00990B67"/>
    <w:rsid w:val="00990D97"/>
    <w:rsid w:val="00990DCD"/>
    <w:rsid w:val="00991061"/>
    <w:rsid w:val="00991C78"/>
    <w:rsid w:val="00992A36"/>
    <w:rsid w:val="0099498F"/>
    <w:rsid w:val="009957F4"/>
    <w:rsid w:val="0099602B"/>
    <w:rsid w:val="00996A0F"/>
    <w:rsid w:val="00996C9F"/>
    <w:rsid w:val="009974F7"/>
    <w:rsid w:val="009975C7"/>
    <w:rsid w:val="009A1645"/>
    <w:rsid w:val="009A2A9E"/>
    <w:rsid w:val="009A5810"/>
    <w:rsid w:val="009A5FED"/>
    <w:rsid w:val="009A689E"/>
    <w:rsid w:val="009B1C54"/>
    <w:rsid w:val="009B318B"/>
    <w:rsid w:val="009B3349"/>
    <w:rsid w:val="009B464A"/>
    <w:rsid w:val="009B4CA7"/>
    <w:rsid w:val="009B5166"/>
    <w:rsid w:val="009B5D96"/>
    <w:rsid w:val="009B6CFA"/>
    <w:rsid w:val="009C0621"/>
    <w:rsid w:val="009C2436"/>
    <w:rsid w:val="009C2E69"/>
    <w:rsid w:val="009C6741"/>
    <w:rsid w:val="009C6FC5"/>
    <w:rsid w:val="009C714A"/>
    <w:rsid w:val="009C7BF4"/>
    <w:rsid w:val="009D08E6"/>
    <w:rsid w:val="009D1BE1"/>
    <w:rsid w:val="009D41F9"/>
    <w:rsid w:val="009D4248"/>
    <w:rsid w:val="009D5ED0"/>
    <w:rsid w:val="009D6A82"/>
    <w:rsid w:val="009D7D9E"/>
    <w:rsid w:val="009E1ACB"/>
    <w:rsid w:val="009E27E2"/>
    <w:rsid w:val="009E3228"/>
    <w:rsid w:val="009E48E4"/>
    <w:rsid w:val="009E75F0"/>
    <w:rsid w:val="009F1575"/>
    <w:rsid w:val="009F2730"/>
    <w:rsid w:val="009F41E2"/>
    <w:rsid w:val="009F46FD"/>
    <w:rsid w:val="009F63C2"/>
    <w:rsid w:val="009F7C31"/>
    <w:rsid w:val="009F7D59"/>
    <w:rsid w:val="00A00B8A"/>
    <w:rsid w:val="00A00C87"/>
    <w:rsid w:val="00A01768"/>
    <w:rsid w:val="00A0486D"/>
    <w:rsid w:val="00A05308"/>
    <w:rsid w:val="00A05B8E"/>
    <w:rsid w:val="00A05F3E"/>
    <w:rsid w:val="00A06A67"/>
    <w:rsid w:val="00A0726B"/>
    <w:rsid w:val="00A07F19"/>
    <w:rsid w:val="00A11DA1"/>
    <w:rsid w:val="00A122FA"/>
    <w:rsid w:val="00A13198"/>
    <w:rsid w:val="00A1409B"/>
    <w:rsid w:val="00A14F9F"/>
    <w:rsid w:val="00A152F0"/>
    <w:rsid w:val="00A1556C"/>
    <w:rsid w:val="00A15B45"/>
    <w:rsid w:val="00A16275"/>
    <w:rsid w:val="00A20A6D"/>
    <w:rsid w:val="00A24E2C"/>
    <w:rsid w:val="00A25FA8"/>
    <w:rsid w:val="00A26966"/>
    <w:rsid w:val="00A27B8C"/>
    <w:rsid w:val="00A27BB7"/>
    <w:rsid w:val="00A30487"/>
    <w:rsid w:val="00A304C6"/>
    <w:rsid w:val="00A30FEA"/>
    <w:rsid w:val="00A32027"/>
    <w:rsid w:val="00A334FD"/>
    <w:rsid w:val="00A3603B"/>
    <w:rsid w:val="00A36709"/>
    <w:rsid w:val="00A4012C"/>
    <w:rsid w:val="00A411C2"/>
    <w:rsid w:val="00A41254"/>
    <w:rsid w:val="00A43BCF"/>
    <w:rsid w:val="00A43D2C"/>
    <w:rsid w:val="00A44A48"/>
    <w:rsid w:val="00A44B38"/>
    <w:rsid w:val="00A44F1E"/>
    <w:rsid w:val="00A466BD"/>
    <w:rsid w:val="00A520AD"/>
    <w:rsid w:val="00A5225C"/>
    <w:rsid w:val="00A530F1"/>
    <w:rsid w:val="00A53CD9"/>
    <w:rsid w:val="00A53D7D"/>
    <w:rsid w:val="00A54C7D"/>
    <w:rsid w:val="00A55827"/>
    <w:rsid w:val="00A56457"/>
    <w:rsid w:val="00A61285"/>
    <w:rsid w:val="00A61292"/>
    <w:rsid w:val="00A62673"/>
    <w:rsid w:val="00A62FF6"/>
    <w:rsid w:val="00A66336"/>
    <w:rsid w:val="00A70CFD"/>
    <w:rsid w:val="00A70D32"/>
    <w:rsid w:val="00A710B6"/>
    <w:rsid w:val="00A7192F"/>
    <w:rsid w:val="00A727B3"/>
    <w:rsid w:val="00A73AB9"/>
    <w:rsid w:val="00A75B4E"/>
    <w:rsid w:val="00A76923"/>
    <w:rsid w:val="00A775F4"/>
    <w:rsid w:val="00A80565"/>
    <w:rsid w:val="00A820E6"/>
    <w:rsid w:val="00A82248"/>
    <w:rsid w:val="00A83689"/>
    <w:rsid w:val="00A85448"/>
    <w:rsid w:val="00A86655"/>
    <w:rsid w:val="00A86972"/>
    <w:rsid w:val="00A87902"/>
    <w:rsid w:val="00A87F24"/>
    <w:rsid w:val="00A90696"/>
    <w:rsid w:val="00A9093B"/>
    <w:rsid w:val="00A90AEC"/>
    <w:rsid w:val="00A90D35"/>
    <w:rsid w:val="00A9114D"/>
    <w:rsid w:val="00A916D3"/>
    <w:rsid w:val="00A924EC"/>
    <w:rsid w:val="00A925A1"/>
    <w:rsid w:val="00A927BE"/>
    <w:rsid w:val="00A952A2"/>
    <w:rsid w:val="00A95E27"/>
    <w:rsid w:val="00AA087C"/>
    <w:rsid w:val="00AA226E"/>
    <w:rsid w:val="00AA2391"/>
    <w:rsid w:val="00AA2952"/>
    <w:rsid w:val="00AA2E96"/>
    <w:rsid w:val="00AA3C05"/>
    <w:rsid w:val="00AA51F0"/>
    <w:rsid w:val="00AA6547"/>
    <w:rsid w:val="00AA7AF9"/>
    <w:rsid w:val="00AB0E23"/>
    <w:rsid w:val="00AB0FEA"/>
    <w:rsid w:val="00AB2461"/>
    <w:rsid w:val="00AB2734"/>
    <w:rsid w:val="00AB2E19"/>
    <w:rsid w:val="00AB6F17"/>
    <w:rsid w:val="00AB7B31"/>
    <w:rsid w:val="00AC19E5"/>
    <w:rsid w:val="00AC4767"/>
    <w:rsid w:val="00AC502B"/>
    <w:rsid w:val="00AC6918"/>
    <w:rsid w:val="00AC7E11"/>
    <w:rsid w:val="00AD05AF"/>
    <w:rsid w:val="00AD1D2D"/>
    <w:rsid w:val="00AD208B"/>
    <w:rsid w:val="00AD23AB"/>
    <w:rsid w:val="00AD3CD0"/>
    <w:rsid w:val="00AD4B0E"/>
    <w:rsid w:val="00AD53B1"/>
    <w:rsid w:val="00AD5695"/>
    <w:rsid w:val="00AD57CF"/>
    <w:rsid w:val="00AD6BAA"/>
    <w:rsid w:val="00AD7934"/>
    <w:rsid w:val="00AE0068"/>
    <w:rsid w:val="00AE0178"/>
    <w:rsid w:val="00AE026A"/>
    <w:rsid w:val="00AE3772"/>
    <w:rsid w:val="00AE3F0D"/>
    <w:rsid w:val="00AE4F4B"/>
    <w:rsid w:val="00AE5E6E"/>
    <w:rsid w:val="00AE666C"/>
    <w:rsid w:val="00AE6E18"/>
    <w:rsid w:val="00AF0350"/>
    <w:rsid w:val="00AF131A"/>
    <w:rsid w:val="00AF1AC6"/>
    <w:rsid w:val="00AF2CC1"/>
    <w:rsid w:val="00AF635A"/>
    <w:rsid w:val="00AF6FEA"/>
    <w:rsid w:val="00AF7712"/>
    <w:rsid w:val="00AF7AFE"/>
    <w:rsid w:val="00AF7BD2"/>
    <w:rsid w:val="00B012BD"/>
    <w:rsid w:val="00B015C2"/>
    <w:rsid w:val="00B016F7"/>
    <w:rsid w:val="00B018ED"/>
    <w:rsid w:val="00B01B2E"/>
    <w:rsid w:val="00B0618D"/>
    <w:rsid w:val="00B0620C"/>
    <w:rsid w:val="00B06532"/>
    <w:rsid w:val="00B066AD"/>
    <w:rsid w:val="00B07E45"/>
    <w:rsid w:val="00B1082C"/>
    <w:rsid w:val="00B118F6"/>
    <w:rsid w:val="00B11C90"/>
    <w:rsid w:val="00B125A5"/>
    <w:rsid w:val="00B12A46"/>
    <w:rsid w:val="00B142F5"/>
    <w:rsid w:val="00B14C3B"/>
    <w:rsid w:val="00B14D53"/>
    <w:rsid w:val="00B15666"/>
    <w:rsid w:val="00B15DA4"/>
    <w:rsid w:val="00B171A9"/>
    <w:rsid w:val="00B17D6E"/>
    <w:rsid w:val="00B21AA0"/>
    <w:rsid w:val="00B23C1C"/>
    <w:rsid w:val="00B23C47"/>
    <w:rsid w:val="00B24D04"/>
    <w:rsid w:val="00B2707A"/>
    <w:rsid w:val="00B30E9D"/>
    <w:rsid w:val="00B31E1F"/>
    <w:rsid w:val="00B331C2"/>
    <w:rsid w:val="00B33C7E"/>
    <w:rsid w:val="00B33DB8"/>
    <w:rsid w:val="00B349D9"/>
    <w:rsid w:val="00B35F0E"/>
    <w:rsid w:val="00B361FD"/>
    <w:rsid w:val="00B373A1"/>
    <w:rsid w:val="00B377D7"/>
    <w:rsid w:val="00B456D6"/>
    <w:rsid w:val="00B45B08"/>
    <w:rsid w:val="00B46584"/>
    <w:rsid w:val="00B46AB2"/>
    <w:rsid w:val="00B46FAD"/>
    <w:rsid w:val="00B47080"/>
    <w:rsid w:val="00B47F2B"/>
    <w:rsid w:val="00B50B13"/>
    <w:rsid w:val="00B50FCF"/>
    <w:rsid w:val="00B51065"/>
    <w:rsid w:val="00B53956"/>
    <w:rsid w:val="00B53E84"/>
    <w:rsid w:val="00B560A6"/>
    <w:rsid w:val="00B575D3"/>
    <w:rsid w:val="00B57B48"/>
    <w:rsid w:val="00B607BC"/>
    <w:rsid w:val="00B61649"/>
    <w:rsid w:val="00B61AB0"/>
    <w:rsid w:val="00B61E36"/>
    <w:rsid w:val="00B629F7"/>
    <w:rsid w:val="00B63399"/>
    <w:rsid w:val="00B63755"/>
    <w:rsid w:val="00B653D7"/>
    <w:rsid w:val="00B66104"/>
    <w:rsid w:val="00B66B34"/>
    <w:rsid w:val="00B708BE"/>
    <w:rsid w:val="00B715FB"/>
    <w:rsid w:val="00B71CD8"/>
    <w:rsid w:val="00B728F7"/>
    <w:rsid w:val="00B72A09"/>
    <w:rsid w:val="00B73230"/>
    <w:rsid w:val="00B73603"/>
    <w:rsid w:val="00B74847"/>
    <w:rsid w:val="00B749E2"/>
    <w:rsid w:val="00B76E92"/>
    <w:rsid w:val="00B76EB6"/>
    <w:rsid w:val="00B80252"/>
    <w:rsid w:val="00B815A8"/>
    <w:rsid w:val="00B82EF0"/>
    <w:rsid w:val="00B842D2"/>
    <w:rsid w:val="00B84A09"/>
    <w:rsid w:val="00B85151"/>
    <w:rsid w:val="00B86C69"/>
    <w:rsid w:val="00B904E3"/>
    <w:rsid w:val="00B905E5"/>
    <w:rsid w:val="00B9071A"/>
    <w:rsid w:val="00B911A1"/>
    <w:rsid w:val="00B91537"/>
    <w:rsid w:val="00B9157A"/>
    <w:rsid w:val="00B92EDD"/>
    <w:rsid w:val="00B9363E"/>
    <w:rsid w:val="00B93858"/>
    <w:rsid w:val="00B93E60"/>
    <w:rsid w:val="00B94C07"/>
    <w:rsid w:val="00B97561"/>
    <w:rsid w:val="00BA54CA"/>
    <w:rsid w:val="00BA5675"/>
    <w:rsid w:val="00BA59E5"/>
    <w:rsid w:val="00BA601D"/>
    <w:rsid w:val="00BA6AF6"/>
    <w:rsid w:val="00BB1E51"/>
    <w:rsid w:val="00BB3014"/>
    <w:rsid w:val="00BB32F9"/>
    <w:rsid w:val="00BB3FA8"/>
    <w:rsid w:val="00BB4F52"/>
    <w:rsid w:val="00BB5ACC"/>
    <w:rsid w:val="00BB6539"/>
    <w:rsid w:val="00BC09FE"/>
    <w:rsid w:val="00BC1ACF"/>
    <w:rsid w:val="00BC68EE"/>
    <w:rsid w:val="00BC72D8"/>
    <w:rsid w:val="00BC7F49"/>
    <w:rsid w:val="00BD02F6"/>
    <w:rsid w:val="00BD0ACA"/>
    <w:rsid w:val="00BD1013"/>
    <w:rsid w:val="00BD17F1"/>
    <w:rsid w:val="00BD1EBF"/>
    <w:rsid w:val="00BD3345"/>
    <w:rsid w:val="00BD34B3"/>
    <w:rsid w:val="00BD35C4"/>
    <w:rsid w:val="00BD4367"/>
    <w:rsid w:val="00BD4AE4"/>
    <w:rsid w:val="00BD582B"/>
    <w:rsid w:val="00BD630A"/>
    <w:rsid w:val="00BE03D8"/>
    <w:rsid w:val="00BE07C8"/>
    <w:rsid w:val="00BE120C"/>
    <w:rsid w:val="00BE16DF"/>
    <w:rsid w:val="00BE37C2"/>
    <w:rsid w:val="00BE3C4C"/>
    <w:rsid w:val="00BE517F"/>
    <w:rsid w:val="00BF2936"/>
    <w:rsid w:val="00BF38D0"/>
    <w:rsid w:val="00BF3FDF"/>
    <w:rsid w:val="00BF4A58"/>
    <w:rsid w:val="00BF5CEB"/>
    <w:rsid w:val="00BF5D10"/>
    <w:rsid w:val="00BF5DC4"/>
    <w:rsid w:val="00BF5E8F"/>
    <w:rsid w:val="00BF6CBD"/>
    <w:rsid w:val="00C00485"/>
    <w:rsid w:val="00C007DC"/>
    <w:rsid w:val="00C02630"/>
    <w:rsid w:val="00C02A21"/>
    <w:rsid w:val="00C038B9"/>
    <w:rsid w:val="00C04232"/>
    <w:rsid w:val="00C04E10"/>
    <w:rsid w:val="00C053C4"/>
    <w:rsid w:val="00C056F1"/>
    <w:rsid w:val="00C05781"/>
    <w:rsid w:val="00C07226"/>
    <w:rsid w:val="00C072F3"/>
    <w:rsid w:val="00C077BB"/>
    <w:rsid w:val="00C104F7"/>
    <w:rsid w:val="00C105BF"/>
    <w:rsid w:val="00C111CD"/>
    <w:rsid w:val="00C1508E"/>
    <w:rsid w:val="00C15EF2"/>
    <w:rsid w:val="00C1692F"/>
    <w:rsid w:val="00C170A5"/>
    <w:rsid w:val="00C17E09"/>
    <w:rsid w:val="00C2077C"/>
    <w:rsid w:val="00C2084C"/>
    <w:rsid w:val="00C22BBC"/>
    <w:rsid w:val="00C230E4"/>
    <w:rsid w:val="00C23E08"/>
    <w:rsid w:val="00C26583"/>
    <w:rsid w:val="00C308B1"/>
    <w:rsid w:val="00C31E7A"/>
    <w:rsid w:val="00C31EBD"/>
    <w:rsid w:val="00C32BD4"/>
    <w:rsid w:val="00C32FD5"/>
    <w:rsid w:val="00C35621"/>
    <w:rsid w:val="00C35FDD"/>
    <w:rsid w:val="00C362CF"/>
    <w:rsid w:val="00C36E35"/>
    <w:rsid w:val="00C37070"/>
    <w:rsid w:val="00C3762C"/>
    <w:rsid w:val="00C41867"/>
    <w:rsid w:val="00C43509"/>
    <w:rsid w:val="00C4496F"/>
    <w:rsid w:val="00C453EE"/>
    <w:rsid w:val="00C4610A"/>
    <w:rsid w:val="00C50095"/>
    <w:rsid w:val="00C5431D"/>
    <w:rsid w:val="00C54FBF"/>
    <w:rsid w:val="00C55147"/>
    <w:rsid w:val="00C606A1"/>
    <w:rsid w:val="00C6348B"/>
    <w:rsid w:val="00C63B2A"/>
    <w:rsid w:val="00C63CE4"/>
    <w:rsid w:val="00C63E65"/>
    <w:rsid w:val="00C65E81"/>
    <w:rsid w:val="00C66B0F"/>
    <w:rsid w:val="00C671AC"/>
    <w:rsid w:val="00C70087"/>
    <w:rsid w:val="00C7032F"/>
    <w:rsid w:val="00C70C4D"/>
    <w:rsid w:val="00C70F8A"/>
    <w:rsid w:val="00C72329"/>
    <w:rsid w:val="00C75CF7"/>
    <w:rsid w:val="00C765BD"/>
    <w:rsid w:val="00C76942"/>
    <w:rsid w:val="00C771CF"/>
    <w:rsid w:val="00C77A8F"/>
    <w:rsid w:val="00C77BA5"/>
    <w:rsid w:val="00C801DC"/>
    <w:rsid w:val="00C80A7B"/>
    <w:rsid w:val="00C82931"/>
    <w:rsid w:val="00C82991"/>
    <w:rsid w:val="00C8419B"/>
    <w:rsid w:val="00C8443C"/>
    <w:rsid w:val="00C861DD"/>
    <w:rsid w:val="00C875C3"/>
    <w:rsid w:val="00C90D50"/>
    <w:rsid w:val="00C917A4"/>
    <w:rsid w:val="00C93505"/>
    <w:rsid w:val="00C94017"/>
    <w:rsid w:val="00C97A9A"/>
    <w:rsid w:val="00CA011F"/>
    <w:rsid w:val="00CA3B5E"/>
    <w:rsid w:val="00CA4E4C"/>
    <w:rsid w:val="00CA5BA8"/>
    <w:rsid w:val="00CA705D"/>
    <w:rsid w:val="00CA7C1C"/>
    <w:rsid w:val="00CB07DD"/>
    <w:rsid w:val="00CB12D2"/>
    <w:rsid w:val="00CB1B64"/>
    <w:rsid w:val="00CB62F1"/>
    <w:rsid w:val="00CB7762"/>
    <w:rsid w:val="00CC098C"/>
    <w:rsid w:val="00CC0CF8"/>
    <w:rsid w:val="00CC1917"/>
    <w:rsid w:val="00CC2087"/>
    <w:rsid w:val="00CC24A7"/>
    <w:rsid w:val="00CC3796"/>
    <w:rsid w:val="00CC5F6C"/>
    <w:rsid w:val="00CC75A3"/>
    <w:rsid w:val="00CD179E"/>
    <w:rsid w:val="00CD210D"/>
    <w:rsid w:val="00CD40F7"/>
    <w:rsid w:val="00CD44F6"/>
    <w:rsid w:val="00CD44F9"/>
    <w:rsid w:val="00CD4B35"/>
    <w:rsid w:val="00CD5286"/>
    <w:rsid w:val="00CD63E2"/>
    <w:rsid w:val="00CD6BE0"/>
    <w:rsid w:val="00CE00DC"/>
    <w:rsid w:val="00CE0735"/>
    <w:rsid w:val="00CE14F0"/>
    <w:rsid w:val="00CE1BB9"/>
    <w:rsid w:val="00CE27C0"/>
    <w:rsid w:val="00CE5113"/>
    <w:rsid w:val="00CF0350"/>
    <w:rsid w:val="00CF0E49"/>
    <w:rsid w:val="00CF40A4"/>
    <w:rsid w:val="00CF446B"/>
    <w:rsid w:val="00CF699D"/>
    <w:rsid w:val="00CF767D"/>
    <w:rsid w:val="00D0075B"/>
    <w:rsid w:val="00D00A36"/>
    <w:rsid w:val="00D00DAE"/>
    <w:rsid w:val="00D01008"/>
    <w:rsid w:val="00D02881"/>
    <w:rsid w:val="00D0344D"/>
    <w:rsid w:val="00D039F7"/>
    <w:rsid w:val="00D0468E"/>
    <w:rsid w:val="00D062FD"/>
    <w:rsid w:val="00D06EBD"/>
    <w:rsid w:val="00D071A7"/>
    <w:rsid w:val="00D12B3E"/>
    <w:rsid w:val="00D17FDE"/>
    <w:rsid w:val="00D216DF"/>
    <w:rsid w:val="00D21905"/>
    <w:rsid w:val="00D2197B"/>
    <w:rsid w:val="00D233C9"/>
    <w:rsid w:val="00D2590D"/>
    <w:rsid w:val="00D25B56"/>
    <w:rsid w:val="00D27D62"/>
    <w:rsid w:val="00D315EB"/>
    <w:rsid w:val="00D34812"/>
    <w:rsid w:val="00D34CE0"/>
    <w:rsid w:val="00D35ECD"/>
    <w:rsid w:val="00D3657B"/>
    <w:rsid w:val="00D36747"/>
    <w:rsid w:val="00D36A7C"/>
    <w:rsid w:val="00D36DC7"/>
    <w:rsid w:val="00D370AD"/>
    <w:rsid w:val="00D40B58"/>
    <w:rsid w:val="00D40BAE"/>
    <w:rsid w:val="00D40FC4"/>
    <w:rsid w:val="00D416AE"/>
    <w:rsid w:val="00D42D4E"/>
    <w:rsid w:val="00D458A1"/>
    <w:rsid w:val="00D45B80"/>
    <w:rsid w:val="00D466E9"/>
    <w:rsid w:val="00D472E3"/>
    <w:rsid w:val="00D509B9"/>
    <w:rsid w:val="00D50B61"/>
    <w:rsid w:val="00D50C79"/>
    <w:rsid w:val="00D52B07"/>
    <w:rsid w:val="00D53CE9"/>
    <w:rsid w:val="00D54C37"/>
    <w:rsid w:val="00D555B1"/>
    <w:rsid w:val="00D55F3F"/>
    <w:rsid w:val="00D566DE"/>
    <w:rsid w:val="00D57141"/>
    <w:rsid w:val="00D57B56"/>
    <w:rsid w:val="00D57D6A"/>
    <w:rsid w:val="00D57E24"/>
    <w:rsid w:val="00D60381"/>
    <w:rsid w:val="00D60A28"/>
    <w:rsid w:val="00D62FDC"/>
    <w:rsid w:val="00D634A1"/>
    <w:rsid w:val="00D66498"/>
    <w:rsid w:val="00D66509"/>
    <w:rsid w:val="00D6744F"/>
    <w:rsid w:val="00D706E9"/>
    <w:rsid w:val="00D71C5D"/>
    <w:rsid w:val="00D72591"/>
    <w:rsid w:val="00D750B8"/>
    <w:rsid w:val="00D75B31"/>
    <w:rsid w:val="00D804EB"/>
    <w:rsid w:val="00D80991"/>
    <w:rsid w:val="00D81204"/>
    <w:rsid w:val="00D817C5"/>
    <w:rsid w:val="00D818C9"/>
    <w:rsid w:val="00D82EB2"/>
    <w:rsid w:val="00D83108"/>
    <w:rsid w:val="00D836D8"/>
    <w:rsid w:val="00D85569"/>
    <w:rsid w:val="00D8593A"/>
    <w:rsid w:val="00D865B5"/>
    <w:rsid w:val="00D869E6"/>
    <w:rsid w:val="00D90187"/>
    <w:rsid w:val="00D90639"/>
    <w:rsid w:val="00D91074"/>
    <w:rsid w:val="00D93561"/>
    <w:rsid w:val="00D95CAA"/>
    <w:rsid w:val="00DA0907"/>
    <w:rsid w:val="00DA15C0"/>
    <w:rsid w:val="00DA1A12"/>
    <w:rsid w:val="00DA288F"/>
    <w:rsid w:val="00DA2D11"/>
    <w:rsid w:val="00DA44FB"/>
    <w:rsid w:val="00DA4F13"/>
    <w:rsid w:val="00DA557D"/>
    <w:rsid w:val="00DA5FFC"/>
    <w:rsid w:val="00DA6167"/>
    <w:rsid w:val="00DA710C"/>
    <w:rsid w:val="00DA7295"/>
    <w:rsid w:val="00DA7B4E"/>
    <w:rsid w:val="00DB0E2D"/>
    <w:rsid w:val="00DB2F2D"/>
    <w:rsid w:val="00DB2F73"/>
    <w:rsid w:val="00DB3019"/>
    <w:rsid w:val="00DB4074"/>
    <w:rsid w:val="00DB4E70"/>
    <w:rsid w:val="00DB75D5"/>
    <w:rsid w:val="00DC1674"/>
    <w:rsid w:val="00DC1A64"/>
    <w:rsid w:val="00DC422B"/>
    <w:rsid w:val="00DC4AD0"/>
    <w:rsid w:val="00DC7614"/>
    <w:rsid w:val="00DD298D"/>
    <w:rsid w:val="00DD3C70"/>
    <w:rsid w:val="00DD3F3A"/>
    <w:rsid w:val="00DD4546"/>
    <w:rsid w:val="00DD4CD2"/>
    <w:rsid w:val="00DD4F38"/>
    <w:rsid w:val="00DD5E79"/>
    <w:rsid w:val="00DD6316"/>
    <w:rsid w:val="00DD6CF4"/>
    <w:rsid w:val="00DD7806"/>
    <w:rsid w:val="00DE02C6"/>
    <w:rsid w:val="00DE1443"/>
    <w:rsid w:val="00DE1910"/>
    <w:rsid w:val="00DE1E18"/>
    <w:rsid w:val="00DE47B0"/>
    <w:rsid w:val="00DE495E"/>
    <w:rsid w:val="00DE4C29"/>
    <w:rsid w:val="00DE4C5B"/>
    <w:rsid w:val="00DE4EAC"/>
    <w:rsid w:val="00DE52F4"/>
    <w:rsid w:val="00DE6BB3"/>
    <w:rsid w:val="00DE6D9B"/>
    <w:rsid w:val="00DE7D64"/>
    <w:rsid w:val="00DF0781"/>
    <w:rsid w:val="00DF1935"/>
    <w:rsid w:val="00DF1B9B"/>
    <w:rsid w:val="00DF1CAE"/>
    <w:rsid w:val="00DF413B"/>
    <w:rsid w:val="00DF5EBB"/>
    <w:rsid w:val="00DF6159"/>
    <w:rsid w:val="00DF746F"/>
    <w:rsid w:val="00DF770A"/>
    <w:rsid w:val="00E023EC"/>
    <w:rsid w:val="00E032C1"/>
    <w:rsid w:val="00E04921"/>
    <w:rsid w:val="00E06B71"/>
    <w:rsid w:val="00E107B5"/>
    <w:rsid w:val="00E1187A"/>
    <w:rsid w:val="00E11BA2"/>
    <w:rsid w:val="00E12629"/>
    <w:rsid w:val="00E15772"/>
    <w:rsid w:val="00E15A7B"/>
    <w:rsid w:val="00E1716C"/>
    <w:rsid w:val="00E17234"/>
    <w:rsid w:val="00E175A4"/>
    <w:rsid w:val="00E2081F"/>
    <w:rsid w:val="00E21662"/>
    <w:rsid w:val="00E2388A"/>
    <w:rsid w:val="00E24649"/>
    <w:rsid w:val="00E30CFD"/>
    <w:rsid w:val="00E31677"/>
    <w:rsid w:val="00E32558"/>
    <w:rsid w:val="00E331F5"/>
    <w:rsid w:val="00E343BC"/>
    <w:rsid w:val="00E34A18"/>
    <w:rsid w:val="00E34A92"/>
    <w:rsid w:val="00E34D8C"/>
    <w:rsid w:val="00E35187"/>
    <w:rsid w:val="00E36601"/>
    <w:rsid w:val="00E36CE1"/>
    <w:rsid w:val="00E373BF"/>
    <w:rsid w:val="00E41A73"/>
    <w:rsid w:val="00E42B66"/>
    <w:rsid w:val="00E42CD0"/>
    <w:rsid w:val="00E43A12"/>
    <w:rsid w:val="00E43EFA"/>
    <w:rsid w:val="00E44F7A"/>
    <w:rsid w:val="00E45386"/>
    <w:rsid w:val="00E46382"/>
    <w:rsid w:val="00E46B32"/>
    <w:rsid w:val="00E4750D"/>
    <w:rsid w:val="00E51A95"/>
    <w:rsid w:val="00E52460"/>
    <w:rsid w:val="00E5455D"/>
    <w:rsid w:val="00E54611"/>
    <w:rsid w:val="00E546AE"/>
    <w:rsid w:val="00E55165"/>
    <w:rsid w:val="00E553D3"/>
    <w:rsid w:val="00E559AF"/>
    <w:rsid w:val="00E56795"/>
    <w:rsid w:val="00E5739F"/>
    <w:rsid w:val="00E5747B"/>
    <w:rsid w:val="00E57DFE"/>
    <w:rsid w:val="00E60C4E"/>
    <w:rsid w:val="00E61967"/>
    <w:rsid w:val="00E624D7"/>
    <w:rsid w:val="00E62DAB"/>
    <w:rsid w:val="00E62F0B"/>
    <w:rsid w:val="00E63D7A"/>
    <w:rsid w:val="00E64FB8"/>
    <w:rsid w:val="00E65249"/>
    <w:rsid w:val="00E65862"/>
    <w:rsid w:val="00E66502"/>
    <w:rsid w:val="00E66815"/>
    <w:rsid w:val="00E71ADA"/>
    <w:rsid w:val="00E71CEF"/>
    <w:rsid w:val="00E71D41"/>
    <w:rsid w:val="00E74E2C"/>
    <w:rsid w:val="00E75077"/>
    <w:rsid w:val="00E75525"/>
    <w:rsid w:val="00E755E1"/>
    <w:rsid w:val="00E75A84"/>
    <w:rsid w:val="00E75C90"/>
    <w:rsid w:val="00E77543"/>
    <w:rsid w:val="00E80101"/>
    <w:rsid w:val="00E8018C"/>
    <w:rsid w:val="00E810B3"/>
    <w:rsid w:val="00E81C4E"/>
    <w:rsid w:val="00E82BF1"/>
    <w:rsid w:val="00E83E2C"/>
    <w:rsid w:val="00E87D1E"/>
    <w:rsid w:val="00E87D7C"/>
    <w:rsid w:val="00E908BE"/>
    <w:rsid w:val="00E90E74"/>
    <w:rsid w:val="00E91974"/>
    <w:rsid w:val="00E91E34"/>
    <w:rsid w:val="00E920E1"/>
    <w:rsid w:val="00E9321E"/>
    <w:rsid w:val="00E93EBA"/>
    <w:rsid w:val="00E957B6"/>
    <w:rsid w:val="00E95CA5"/>
    <w:rsid w:val="00E95E39"/>
    <w:rsid w:val="00E95EBA"/>
    <w:rsid w:val="00E97FEC"/>
    <w:rsid w:val="00EA00A2"/>
    <w:rsid w:val="00EA0834"/>
    <w:rsid w:val="00EA2146"/>
    <w:rsid w:val="00EA2324"/>
    <w:rsid w:val="00EA2AA3"/>
    <w:rsid w:val="00EA41CB"/>
    <w:rsid w:val="00EA4FF6"/>
    <w:rsid w:val="00EA50B1"/>
    <w:rsid w:val="00EA5D70"/>
    <w:rsid w:val="00EA6E4F"/>
    <w:rsid w:val="00EB0222"/>
    <w:rsid w:val="00EB02FD"/>
    <w:rsid w:val="00EB0596"/>
    <w:rsid w:val="00EB1EA7"/>
    <w:rsid w:val="00EB2277"/>
    <w:rsid w:val="00EB55D8"/>
    <w:rsid w:val="00EB5D9D"/>
    <w:rsid w:val="00EB6F07"/>
    <w:rsid w:val="00EB73D6"/>
    <w:rsid w:val="00EC0E7C"/>
    <w:rsid w:val="00EC203B"/>
    <w:rsid w:val="00EC219D"/>
    <w:rsid w:val="00EC33C9"/>
    <w:rsid w:val="00EC391C"/>
    <w:rsid w:val="00EC4F01"/>
    <w:rsid w:val="00EC7F68"/>
    <w:rsid w:val="00ED12AB"/>
    <w:rsid w:val="00ED1697"/>
    <w:rsid w:val="00ED1D1D"/>
    <w:rsid w:val="00ED291C"/>
    <w:rsid w:val="00ED29D6"/>
    <w:rsid w:val="00ED2F0D"/>
    <w:rsid w:val="00ED4110"/>
    <w:rsid w:val="00ED495A"/>
    <w:rsid w:val="00ED68BB"/>
    <w:rsid w:val="00EE0875"/>
    <w:rsid w:val="00EE106E"/>
    <w:rsid w:val="00EE1724"/>
    <w:rsid w:val="00EE195D"/>
    <w:rsid w:val="00EE1AB5"/>
    <w:rsid w:val="00EE44FE"/>
    <w:rsid w:val="00EE5BCC"/>
    <w:rsid w:val="00EE6095"/>
    <w:rsid w:val="00EE6235"/>
    <w:rsid w:val="00EE72E4"/>
    <w:rsid w:val="00EE7A91"/>
    <w:rsid w:val="00EE7C32"/>
    <w:rsid w:val="00EF1229"/>
    <w:rsid w:val="00EF2B7D"/>
    <w:rsid w:val="00EF40AF"/>
    <w:rsid w:val="00EF4716"/>
    <w:rsid w:val="00EF537B"/>
    <w:rsid w:val="00EF5412"/>
    <w:rsid w:val="00EF5763"/>
    <w:rsid w:val="00EF74DC"/>
    <w:rsid w:val="00EF7EE4"/>
    <w:rsid w:val="00EF7FA3"/>
    <w:rsid w:val="00F001D1"/>
    <w:rsid w:val="00F05233"/>
    <w:rsid w:val="00F0641E"/>
    <w:rsid w:val="00F069E3"/>
    <w:rsid w:val="00F0747F"/>
    <w:rsid w:val="00F07EFB"/>
    <w:rsid w:val="00F10F68"/>
    <w:rsid w:val="00F1172E"/>
    <w:rsid w:val="00F129BC"/>
    <w:rsid w:val="00F13E74"/>
    <w:rsid w:val="00F13FE5"/>
    <w:rsid w:val="00F14062"/>
    <w:rsid w:val="00F14C17"/>
    <w:rsid w:val="00F14E3A"/>
    <w:rsid w:val="00F153E6"/>
    <w:rsid w:val="00F16973"/>
    <w:rsid w:val="00F214BC"/>
    <w:rsid w:val="00F2429A"/>
    <w:rsid w:val="00F2542B"/>
    <w:rsid w:val="00F25C9A"/>
    <w:rsid w:val="00F26C59"/>
    <w:rsid w:val="00F27796"/>
    <w:rsid w:val="00F30555"/>
    <w:rsid w:val="00F30E04"/>
    <w:rsid w:val="00F32243"/>
    <w:rsid w:val="00F33F6A"/>
    <w:rsid w:val="00F356C9"/>
    <w:rsid w:val="00F35BC4"/>
    <w:rsid w:val="00F40BF5"/>
    <w:rsid w:val="00F413CC"/>
    <w:rsid w:val="00F422E7"/>
    <w:rsid w:val="00F4401B"/>
    <w:rsid w:val="00F456CF"/>
    <w:rsid w:val="00F4577A"/>
    <w:rsid w:val="00F4586E"/>
    <w:rsid w:val="00F4601D"/>
    <w:rsid w:val="00F46650"/>
    <w:rsid w:val="00F46F43"/>
    <w:rsid w:val="00F47E83"/>
    <w:rsid w:val="00F53434"/>
    <w:rsid w:val="00F54320"/>
    <w:rsid w:val="00F544A1"/>
    <w:rsid w:val="00F55BCF"/>
    <w:rsid w:val="00F5654D"/>
    <w:rsid w:val="00F574CC"/>
    <w:rsid w:val="00F5793D"/>
    <w:rsid w:val="00F601F2"/>
    <w:rsid w:val="00F609CE"/>
    <w:rsid w:val="00F60BC1"/>
    <w:rsid w:val="00F61B1E"/>
    <w:rsid w:val="00F631A4"/>
    <w:rsid w:val="00F634FB"/>
    <w:rsid w:val="00F63BFE"/>
    <w:rsid w:val="00F63FD0"/>
    <w:rsid w:val="00F64BC2"/>
    <w:rsid w:val="00F64D0B"/>
    <w:rsid w:val="00F65014"/>
    <w:rsid w:val="00F66114"/>
    <w:rsid w:val="00F661A7"/>
    <w:rsid w:val="00F66878"/>
    <w:rsid w:val="00F67BC6"/>
    <w:rsid w:val="00F704A4"/>
    <w:rsid w:val="00F70B4C"/>
    <w:rsid w:val="00F7103E"/>
    <w:rsid w:val="00F72326"/>
    <w:rsid w:val="00F7355C"/>
    <w:rsid w:val="00F7388E"/>
    <w:rsid w:val="00F73919"/>
    <w:rsid w:val="00F7648B"/>
    <w:rsid w:val="00F7649D"/>
    <w:rsid w:val="00F76632"/>
    <w:rsid w:val="00F80A11"/>
    <w:rsid w:val="00F80ADE"/>
    <w:rsid w:val="00F80D7B"/>
    <w:rsid w:val="00F81C41"/>
    <w:rsid w:val="00F829D5"/>
    <w:rsid w:val="00F83ADC"/>
    <w:rsid w:val="00F863C2"/>
    <w:rsid w:val="00F86DEC"/>
    <w:rsid w:val="00F87B84"/>
    <w:rsid w:val="00F90F34"/>
    <w:rsid w:val="00F915B3"/>
    <w:rsid w:val="00F94294"/>
    <w:rsid w:val="00F95B74"/>
    <w:rsid w:val="00F9622D"/>
    <w:rsid w:val="00F96A48"/>
    <w:rsid w:val="00F970E5"/>
    <w:rsid w:val="00F97580"/>
    <w:rsid w:val="00FA0A91"/>
    <w:rsid w:val="00FA109F"/>
    <w:rsid w:val="00FA1990"/>
    <w:rsid w:val="00FA1EDC"/>
    <w:rsid w:val="00FA3073"/>
    <w:rsid w:val="00FA3332"/>
    <w:rsid w:val="00FA46EC"/>
    <w:rsid w:val="00FA6534"/>
    <w:rsid w:val="00FA6E3E"/>
    <w:rsid w:val="00FA7BAF"/>
    <w:rsid w:val="00FB059E"/>
    <w:rsid w:val="00FB0652"/>
    <w:rsid w:val="00FB0DC6"/>
    <w:rsid w:val="00FB491B"/>
    <w:rsid w:val="00FB5642"/>
    <w:rsid w:val="00FB594F"/>
    <w:rsid w:val="00FB5FBB"/>
    <w:rsid w:val="00FB6977"/>
    <w:rsid w:val="00FC0C64"/>
    <w:rsid w:val="00FC2367"/>
    <w:rsid w:val="00FC330D"/>
    <w:rsid w:val="00FC3A2B"/>
    <w:rsid w:val="00FC4F9A"/>
    <w:rsid w:val="00FC5760"/>
    <w:rsid w:val="00FC5FCC"/>
    <w:rsid w:val="00FC6057"/>
    <w:rsid w:val="00FC64EA"/>
    <w:rsid w:val="00FC6C15"/>
    <w:rsid w:val="00FC7A52"/>
    <w:rsid w:val="00FD0BD8"/>
    <w:rsid w:val="00FD294A"/>
    <w:rsid w:val="00FD4A05"/>
    <w:rsid w:val="00FD7AD1"/>
    <w:rsid w:val="00FD7C8A"/>
    <w:rsid w:val="00FD7F25"/>
    <w:rsid w:val="00FE2378"/>
    <w:rsid w:val="00FE385D"/>
    <w:rsid w:val="00FE4778"/>
    <w:rsid w:val="00FE4806"/>
    <w:rsid w:val="00FE6729"/>
    <w:rsid w:val="00FE7F4E"/>
    <w:rsid w:val="00FF28F0"/>
    <w:rsid w:val="00FF2A4C"/>
    <w:rsid w:val="00FF32D6"/>
    <w:rsid w:val="00FF338F"/>
    <w:rsid w:val="00FF4413"/>
    <w:rsid w:val="00FF5537"/>
    <w:rsid w:val="00FF6414"/>
    <w:rsid w:val="03462DFA"/>
    <w:rsid w:val="067DCEBC"/>
    <w:rsid w:val="06FE5329"/>
    <w:rsid w:val="0C98BB93"/>
    <w:rsid w:val="0CAF0262"/>
    <w:rsid w:val="155F7E35"/>
    <w:rsid w:val="166C6985"/>
    <w:rsid w:val="1771D8BA"/>
    <w:rsid w:val="1B76D818"/>
    <w:rsid w:val="1EE25BDC"/>
    <w:rsid w:val="234CC8FC"/>
    <w:rsid w:val="290F4670"/>
    <w:rsid w:val="2A54C0C2"/>
    <w:rsid w:val="2B92889F"/>
    <w:rsid w:val="2B94E968"/>
    <w:rsid w:val="2C600F8F"/>
    <w:rsid w:val="2CE05839"/>
    <w:rsid w:val="2D0AF65F"/>
    <w:rsid w:val="2D30B9C9"/>
    <w:rsid w:val="2ECC8A2A"/>
    <w:rsid w:val="2F800066"/>
    <w:rsid w:val="3011E3AC"/>
    <w:rsid w:val="31CD6A55"/>
    <w:rsid w:val="32042AEC"/>
    <w:rsid w:val="3490C8E8"/>
    <w:rsid w:val="3522A351"/>
    <w:rsid w:val="39D5652E"/>
    <w:rsid w:val="3B5AE765"/>
    <w:rsid w:val="3C031DE6"/>
    <w:rsid w:val="3F3D85A5"/>
    <w:rsid w:val="40CE61BF"/>
    <w:rsid w:val="416F8920"/>
    <w:rsid w:val="44E8A14E"/>
    <w:rsid w:val="478E82CC"/>
    <w:rsid w:val="48D181BD"/>
    <w:rsid w:val="4AD7B003"/>
    <w:rsid w:val="4D428ABE"/>
    <w:rsid w:val="4DE1CED4"/>
    <w:rsid w:val="4F408FFD"/>
    <w:rsid w:val="4F7D9F35"/>
    <w:rsid w:val="504783FD"/>
    <w:rsid w:val="52213A7F"/>
    <w:rsid w:val="52710D34"/>
    <w:rsid w:val="53BD0AE0"/>
    <w:rsid w:val="55524F7C"/>
    <w:rsid w:val="559ACEA6"/>
    <w:rsid w:val="5BD00A4B"/>
    <w:rsid w:val="5D1763BB"/>
    <w:rsid w:val="623F4BCF"/>
    <w:rsid w:val="6549452C"/>
    <w:rsid w:val="68A8018E"/>
    <w:rsid w:val="68F9A5F3"/>
    <w:rsid w:val="69BDF6D1"/>
    <w:rsid w:val="6BDFA250"/>
    <w:rsid w:val="6F1DCED7"/>
    <w:rsid w:val="721671F4"/>
    <w:rsid w:val="7667AAF1"/>
    <w:rsid w:val="770FB85F"/>
    <w:rsid w:val="78037B52"/>
    <w:rsid w:val="790AE965"/>
    <w:rsid w:val="79205764"/>
    <w:rsid w:val="798F1B87"/>
    <w:rsid w:val="7A5D464B"/>
    <w:rsid w:val="7CD6EC75"/>
    <w:rsid w:val="7D7C73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8E28"/>
  <w15:chartTrackingRefBased/>
  <w15:docId w15:val="{1AD8F4FA-C449-4798-97B5-142AC3B7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35"/>
  </w:style>
  <w:style w:type="paragraph" w:styleId="Heading3">
    <w:name w:val="heading 3"/>
    <w:basedOn w:val="Normal"/>
    <w:link w:val="Heading3Char"/>
    <w:uiPriority w:val="9"/>
    <w:qFormat/>
    <w:rsid w:val="00960C0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7E3666"/>
    <w:rPr>
      <w:rFonts w:ascii="Calibri" w:eastAsia="Calibri" w:hAnsi="Calibri" w:cs="Times New Roman"/>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2"/>
    <w:uiPriority w:val="99"/>
    <w:unhideWhenUsed/>
    <w:qFormat/>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Numbered Para 1,Dot pt,No Spacing1,List Paragraph Char Char Char,Indicator Text,List Paragraph1,Bullet 1,H,Virsrak"/>
    <w:basedOn w:val="Normal"/>
    <w:link w:val="ListParagraphChar"/>
    <w:uiPriority w:val="99"/>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Numbered Para 1 Char,Dot pt Char,No Spacing1 Char,H Char"/>
    <w:link w:val="ListParagraph"/>
    <w:uiPriority w:val="99"/>
    <w:qFormat/>
    <w:locked/>
    <w:rsid w:val="008C1014"/>
  </w:style>
  <w:style w:type="character" w:styleId="PlaceholderText">
    <w:name w:val="Placeholder Text"/>
    <w:basedOn w:val="DefaultParagraphFont"/>
    <w:uiPriority w:val="99"/>
    <w:semiHidden/>
    <w:rsid w:val="005F22F0"/>
    <w:rPr>
      <w:color w:val="808080"/>
    </w:rPr>
  </w:style>
  <w:style w:type="paragraph" w:styleId="Revision">
    <w:name w:val="Revision"/>
    <w:hidden/>
    <w:uiPriority w:val="99"/>
    <w:semiHidden/>
    <w:rsid w:val="007F6FE3"/>
    <w:pPr>
      <w:spacing w:after="0" w:line="240" w:lineRule="auto"/>
    </w:pPr>
  </w:style>
  <w:style w:type="character" w:customStyle="1" w:styleId="markedcontent">
    <w:name w:val="markedcontent"/>
    <w:basedOn w:val="DefaultParagraphFont"/>
    <w:rsid w:val="00590D76"/>
  </w:style>
  <w:style w:type="paragraph" w:customStyle="1" w:styleId="Char2">
    <w:name w:val="Char2"/>
    <w:basedOn w:val="Normal"/>
    <w:next w:val="Normal"/>
    <w:link w:val="FootnoteReference"/>
    <w:rsid w:val="00EA50B1"/>
    <w:pPr>
      <w:spacing w:after="0" w:line="240" w:lineRule="exact"/>
      <w:ind w:firstLine="567"/>
      <w:jc w:val="both"/>
      <w:textAlignment w:val="baseline"/>
    </w:pPr>
    <w:rPr>
      <w:vertAlign w:val="superscript"/>
    </w:rPr>
  </w:style>
  <w:style w:type="paragraph" w:styleId="BodyText">
    <w:name w:val="Body Text"/>
    <w:basedOn w:val="Normal"/>
    <w:link w:val="BodyTextChar"/>
    <w:rsid w:val="00EA50B1"/>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EA50B1"/>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EA50B1"/>
  </w:style>
  <w:style w:type="paragraph" w:styleId="BodyTextIndent2">
    <w:name w:val="Body Text Indent 2"/>
    <w:basedOn w:val="Normal"/>
    <w:link w:val="BodyTextIndent2Char"/>
    <w:uiPriority w:val="99"/>
    <w:semiHidden/>
    <w:unhideWhenUsed/>
    <w:rsid w:val="00EA50B1"/>
    <w:pPr>
      <w:spacing w:after="120" w:line="480" w:lineRule="auto"/>
      <w:ind w:left="283"/>
    </w:pPr>
  </w:style>
  <w:style w:type="character" w:customStyle="1" w:styleId="BodyTextIndent2Char">
    <w:name w:val="Body Text Indent 2 Char"/>
    <w:basedOn w:val="DefaultParagraphFont"/>
    <w:link w:val="BodyTextIndent2"/>
    <w:uiPriority w:val="99"/>
    <w:semiHidden/>
    <w:rsid w:val="00EA50B1"/>
  </w:style>
  <w:style w:type="paragraph" w:styleId="Caption">
    <w:name w:val="caption"/>
    <w:basedOn w:val="Normal"/>
    <w:next w:val="Normal"/>
    <w:uiPriority w:val="35"/>
    <w:unhideWhenUsed/>
    <w:qFormat/>
    <w:rsid w:val="00EA50B1"/>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B24D04"/>
    <w:rPr>
      <w:color w:val="605E5C"/>
      <w:shd w:val="clear" w:color="auto" w:fill="E1DFDD"/>
    </w:rPr>
  </w:style>
  <w:style w:type="paragraph" w:customStyle="1" w:styleId="paragraph">
    <w:name w:val="paragraph"/>
    <w:basedOn w:val="Normal"/>
    <w:rsid w:val="00B50B1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B50B13"/>
  </w:style>
  <w:style w:type="character" w:customStyle="1" w:styleId="Heading3Char">
    <w:name w:val="Heading 3 Char"/>
    <w:basedOn w:val="DefaultParagraphFont"/>
    <w:link w:val="Heading3"/>
    <w:uiPriority w:val="9"/>
    <w:rsid w:val="00960C0D"/>
    <w:rPr>
      <w:rFonts w:ascii="Times New Roman" w:eastAsia="Times New Roman" w:hAnsi="Times New Roman" w:cs="Times New Roman"/>
      <w:b/>
      <w:bCs/>
      <w:sz w:val="27"/>
      <w:szCs w:val="27"/>
      <w:lang w:eastAsia="lv-LV"/>
    </w:rPr>
  </w:style>
  <w:style w:type="character" w:styleId="Mention">
    <w:name w:val="Mention"/>
    <w:basedOn w:val="DefaultParagraphFont"/>
    <w:uiPriority w:val="99"/>
    <w:unhideWhenUsed/>
    <w:rsid w:val="000D4FEB"/>
    <w:rPr>
      <w:color w:val="2B579A"/>
      <w:shd w:val="clear" w:color="auto" w:fill="E1DFDD"/>
    </w:rPr>
  </w:style>
  <w:style w:type="character" w:customStyle="1" w:styleId="flextablevalue">
    <w:name w:val="flextable__value"/>
    <w:basedOn w:val="DefaultParagraphFont"/>
    <w:rsid w:val="00A530F1"/>
  </w:style>
  <w:style w:type="character" w:customStyle="1" w:styleId="tooltipster-trigger">
    <w:name w:val="tooltipster-trigger"/>
    <w:basedOn w:val="DefaultParagraphFont"/>
    <w:rsid w:val="00A530F1"/>
  </w:style>
  <w:style w:type="paragraph" w:customStyle="1" w:styleId="liknoteik">
    <w:name w:val="lik_noteik"/>
    <w:basedOn w:val="Normal"/>
    <w:rsid w:val="003228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32285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23946305">
      <w:bodyDiv w:val="1"/>
      <w:marLeft w:val="0"/>
      <w:marRight w:val="0"/>
      <w:marTop w:val="0"/>
      <w:marBottom w:val="0"/>
      <w:divBdr>
        <w:top w:val="none" w:sz="0" w:space="0" w:color="auto"/>
        <w:left w:val="none" w:sz="0" w:space="0" w:color="auto"/>
        <w:bottom w:val="none" w:sz="0" w:space="0" w:color="auto"/>
        <w:right w:val="none" w:sz="0" w:space="0" w:color="auto"/>
      </w:divBdr>
    </w:div>
    <w:div w:id="25063664">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74254616">
      <w:bodyDiv w:val="1"/>
      <w:marLeft w:val="0"/>
      <w:marRight w:val="0"/>
      <w:marTop w:val="0"/>
      <w:marBottom w:val="0"/>
      <w:divBdr>
        <w:top w:val="none" w:sz="0" w:space="0" w:color="auto"/>
        <w:left w:val="none" w:sz="0" w:space="0" w:color="auto"/>
        <w:bottom w:val="none" w:sz="0" w:space="0" w:color="auto"/>
        <w:right w:val="none" w:sz="0" w:space="0" w:color="auto"/>
      </w:divBdr>
      <w:divsChild>
        <w:div w:id="1590113761">
          <w:marLeft w:val="0"/>
          <w:marRight w:val="0"/>
          <w:marTop w:val="15"/>
          <w:marBottom w:val="0"/>
          <w:divBdr>
            <w:top w:val="single" w:sz="48" w:space="0" w:color="auto"/>
            <w:left w:val="single" w:sz="48" w:space="0" w:color="auto"/>
            <w:bottom w:val="single" w:sz="48" w:space="0" w:color="auto"/>
            <w:right w:val="single" w:sz="48" w:space="0" w:color="auto"/>
          </w:divBdr>
          <w:divsChild>
            <w:div w:id="1231386965">
              <w:marLeft w:val="0"/>
              <w:marRight w:val="0"/>
              <w:marTop w:val="0"/>
              <w:marBottom w:val="0"/>
              <w:divBdr>
                <w:top w:val="none" w:sz="0" w:space="0" w:color="auto"/>
                <w:left w:val="none" w:sz="0" w:space="0" w:color="auto"/>
                <w:bottom w:val="none" w:sz="0" w:space="0" w:color="auto"/>
                <w:right w:val="none" w:sz="0" w:space="0" w:color="auto"/>
              </w:divBdr>
              <w:divsChild>
                <w:div w:id="712458701">
                  <w:marLeft w:val="0"/>
                  <w:marRight w:val="0"/>
                  <w:marTop w:val="0"/>
                  <w:marBottom w:val="0"/>
                  <w:divBdr>
                    <w:top w:val="none" w:sz="0" w:space="0" w:color="auto"/>
                    <w:left w:val="none" w:sz="0" w:space="0" w:color="auto"/>
                    <w:bottom w:val="none" w:sz="0" w:space="0" w:color="auto"/>
                    <w:right w:val="none" w:sz="0" w:space="0" w:color="auto"/>
                  </w:divBdr>
                </w:div>
                <w:div w:id="1958902152">
                  <w:marLeft w:val="0"/>
                  <w:marRight w:val="0"/>
                  <w:marTop w:val="0"/>
                  <w:marBottom w:val="0"/>
                  <w:divBdr>
                    <w:top w:val="none" w:sz="0" w:space="0" w:color="auto"/>
                    <w:left w:val="none" w:sz="0" w:space="0" w:color="auto"/>
                    <w:bottom w:val="none" w:sz="0" w:space="0" w:color="auto"/>
                    <w:right w:val="none" w:sz="0" w:space="0" w:color="auto"/>
                  </w:divBdr>
                </w:div>
                <w:div w:id="51468101">
                  <w:marLeft w:val="0"/>
                  <w:marRight w:val="0"/>
                  <w:marTop w:val="0"/>
                  <w:marBottom w:val="0"/>
                  <w:divBdr>
                    <w:top w:val="none" w:sz="0" w:space="0" w:color="auto"/>
                    <w:left w:val="none" w:sz="0" w:space="0" w:color="auto"/>
                    <w:bottom w:val="none" w:sz="0" w:space="0" w:color="auto"/>
                    <w:right w:val="none" w:sz="0" w:space="0" w:color="auto"/>
                  </w:divBdr>
                </w:div>
                <w:div w:id="187639994">
                  <w:marLeft w:val="0"/>
                  <w:marRight w:val="0"/>
                  <w:marTop w:val="0"/>
                  <w:marBottom w:val="0"/>
                  <w:divBdr>
                    <w:top w:val="none" w:sz="0" w:space="0" w:color="auto"/>
                    <w:left w:val="none" w:sz="0" w:space="0" w:color="auto"/>
                    <w:bottom w:val="none" w:sz="0" w:space="0" w:color="auto"/>
                    <w:right w:val="none" w:sz="0" w:space="0" w:color="auto"/>
                  </w:divBdr>
                </w:div>
                <w:div w:id="226308420">
                  <w:marLeft w:val="0"/>
                  <w:marRight w:val="0"/>
                  <w:marTop w:val="0"/>
                  <w:marBottom w:val="0"/>
                  <w:divBdr>
                    <w:top w:val="none" w:sz="0" w:space="0" w:color="auto"/>
                    <w:left w:val="none" w:sz="0" w:space="0" w:color="auto"/>
                    <w:bottom w:val="none" w:sz="0" w:space="0" w:color="auto"/>
                    <w:right w:val="none" w:sz="0" w:space="0" w:color="auto"/>
                  </w:divBdr>
                </w:div>
                <w:div w:id="172689583">
                  <w:marLeft w:val="0"/>
                  <w:marRight w:val="0"/>
                  <w:marTop w:val="0"/>
                  <w:marBottom w:val="0"/>
                  <w:divBdr>
                    <w:top w:val="none" w:sz="0" w:space="0" w:color="auto"/>
                    <w:left w:val="none" w:sz="0" w:space="0" w:color="auto"/>
                    <w:bottom w:val="none" w:sz="0" w:space="0" w:color="auto"/>
                    <w:right w:val="none" w:sz="0" w:space="0" w:color="auto"/>
                  </w:divBdr>
                </w:div>
                <w:div w:id="759837858">
                  <w:marLeft w:val="0"/>
                  <w:marRight w:val="0"/>
                  <w:marTop w:val="0"/>
                  <w:marBottom w:val="0"/>
                  <w:divBdr>
                    <w:top w:val="none" w:sz="0" w:space="0" w:color="auto"/>
                    <w:left w:val="none" w:sz="0" w:space="0" w:color="auto"/>
                    <w:bottom w:val="none" w:sz="0" w:space="0" w:color="auto"/>
                    <w:right w:val="none" w:sz="0" w:space="0" w:color="auto"/>
                  </w:divBdr>
                </w:div>
                <w:div w:id="1008219799">
                  <w:marLeft w:val="0"/>
                  <w:marRight w:val="0"/>
                  <w:marTop w:val="0"/>
                  <w:marBottom w:val="0"/>
                  <w:divBdr>
                    <w:top w:val="none" w:sz="0" w:space="0" w:color="auto"/>
                    <w:left w:val="none" w:sz="0" w:space="0" w:color="auto"/>
                    <w:bottom w:val="none" w:sz="0" w:space="0" w:color="auto"/>
                    <w:right w:val="none" w:sz="0" w:space="0" w:color="auto"/>
                  </w:divBdr>
                </w:div>
                <w:div w:id="1264261839">
                  <w:marLeft w:val="0"/>
                  <w:marRight w:val="0"/>
                  <w:marTop w:val="0"/>
                  <w:marBottom w:val="0"/>
                  <w:divBdr>
                    <w:top w:val="none" w:sz="0" w:space="0" w:color="auto"/>
                    <w:left w:val="none" w:sz="0" w:space="0" w:color="auto"/>
                    <w:bottom w:val="none" w:sz="0" w:space="0" w:color="auto"/>
                    <w:right w:val="none" w:sz="0" w:space="0" w:color="auto"/>
                  </w:divBdr>
                </w:div>
                <w:div w:id="215556557">
                  <w:marLeft w:val="0"/>
                  <w:marRight w:val="0"/>
                  <w:marTop w:val="0"/>
                  <w:marBottom w:val="0"/>
                  <w:divBdr>
                    <w:top w:val="none" w:sz="0" w:space="0" w:color="auto"/>
                    <w:left w:val="none" w:sz="0" w:space="0" w:color="auto"/>
                    <w:bottom w:val="none" w:sz="0" w:space="0" w:color="auto"/>
                    <w:right w:val="none" w:sz="0" w:space="0" w:color="auto"/>
                  </w:divBdr>
                </w:div>
                <w:div w:id="1324162641">
                  <w:marLeft w:val="0"/>
                  <w:marRight w:val="0"/>
                  <w:marTop w:val="0"/>
                  <w:marBottom w:val="0"/>
                  <w:divBdr>
                    <w:top w:val="none" w:sz="0" w:space="0" w:color="auto"/>
                    <w:left w:val="none" w:sz="0" w:space="0" w:color="auto"/>
                    <w:bottom w:val="none" w:sz="0" w:space="0" w:color="auto"/>
                    <w:right w:val="none" w:sz="0" w:space="0" w:color="auto"/>
                  </w:divBdr>
                </w:div>
                <w:div w:id="25336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5507">
      <w:bodyDiv w:val="1"/>
      <w:marLeft w:val="0"/>
      <w:marRight w:val="0"/>
      <w:marTop w:val="0"/>
      <w:marBottom w:val="0"/>
      <w:divBdr>
        <w:top w:val="none" w:sz="0" w:space="0" w:color="auto"/>
        <w:left w:val="none" w:sz="0" w:space="0" w:color="auto"/>
        <w:bottom w:val="none" w:sz="0" w:space="0" w:color="auto"/>
        <w:right w:val="none" w:sz="0" w:space="0" w:color="auto"/>
      </w:divBdr>
    </w:div>
    <w:div w:id="115609536">
      <w:bodyDiv w:val="1"/>
      <w:marLeft w:val="0"/>
      <w:marRight w:val="0"/>
      <w:marTop w:val="0"/>
      <w:marBottom w:val="0"/>
      <w:divBdr>
        <w:top w:val="none" w:sz="0" w:space="0" w:color="auto"/>
        <w:left w:val="none" w:sz="0" w:space="0" w:color="auto"/>
        <w:bottom w:val="none" w:sz="0" w:space="0" w:color="auto"/>
        <w:right w:val="none" w:sz="0" w:space="0" w:color="auto"/>
      </w:divBdr>
    </w:div>
    <w:div w:id="187987703">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79868174">
      <w:bodyDiv w:val="1"/>
      <w:marLeft w:val="0"/>
      <w:marRight w:val="0"/>
      <w:marTop w:val="0"/>
      <w:marBottom w:val="0"/>
      <w:divBdr>
        <w:top w:val="none" w:sz="0" w:space="0" w:color="auto"/>
        <w:left w:val="none" w:sz="0" w:space="0" w:color="auto"/>
        <w:bottom w:val="none" w:sz="0" w:space="0" w:color="auto"/>
        <w:right w:val="none" w:sz="0" w:space="0" w:color="auto"/>
      </w:divBdr>
    </w:div>
    <w:div w:id="384640252">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604967664">
          <w:marLeft w:val="0"/>
          <w:marRight w:val="0"/>
          <w:marTop w:val="0"/>
          <w:marBottom w:val="0"/>
          <w:divBdr>
            <w:top w:val="none" w:sz="0" w:space="0" w:color="auto"/>
            <w:left w:val="none" w:sz="0" w:space="0" w:color="auto"/>
            <w:bottom w:val="none" w:sz="0" w:space="0" w:color="auto"/>
            <w:right w:val="none" w:sz="0" w:space="0" w:color="auto"/>
          </w:divBdr>
        </w:div>
        <w:div w:id="1024599687">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407272298">
      <w:bodyDiv w:val="1"/>
      <w:marLeft w:val="0"/>
      <w:marRight w:val="0"/>
      <w:marTop w:val="0"/>
      <w:marBottom w:val="0"/>
      <w:divBdr>
        <w:top w:val="none" w:sz="0" w:space="0" w:color="auto"/>
        <w:left w:val="none" w:sz="0" w:space="0" w:color="auto"/>
        <w:bottom w:val="none" w:sz="0" w:space="0" w:color="auto"/>
        <w:right w:val="none" w:sz="0" w:space="0" w:color="auto"/>
      </w:divBdr>
      <w:divsChild>
        <w:div w:id="734934208">
          <w:marLeft w:val="0"/>
          <w:marRight w:val="0"/>
          <w:marTop w:val="0"/>
          <w:marBottom w:val="0"/>
          <w:divBdr>
            <w:top w:val="none" w:sz="0" w:space="0" w:color="auto"/>
            <w:left w:val="none" w:sz="0" w:space="0" w:color="auto"/>
            <w:bottom w:val="none" w:sz="0" w:space="0" w:color="auto"/>
            <w:right w:val="none" w:sz="0" w:space="0" w:color="auto"/>
          </w:divBdr>
        </w:div>
        <w:div w:id="1202742772">
          <w:marLeft w:val="0"/>
          <w:marRight w:val="0"/>
          <w:marTop w:val="0"/>
          <w:marBottom w:val="0"/>
          <w:divBdr>
            <w:top w:val="none" w:sz="0" w:space="0" w:color="auto"/>
            <w:left w:val="none" w:sz="0" w:space="0" w:color="auto"/>
            <w:bottom w:val="none" w:sz="0" w:space="0" w:color="auto"/>
            <w:right w:val="none" w:sz="0" w:space="0" w:color="auto"/>
          </w:divBdr>
        </w:div>
        <w:div w:id="1982493979">
          <w:marLeft w:val="0"/>
          <w:marRight w:val="0"/>
          <w:marTop w:val="0"/>
          <w:marBottom w:val="0"/>
          <w:divBdr>
            <w:top w:val="none" w:sz="0" w:space="0" w:color="auto"/>
            <w:left w:val="none" w:sz="0" w:space="0" w:color="auto"/>
            <w:bottom w:val="none" w:sz="0" w:space="0" w:color="auto"/>
            <w:right w:val="none" w:sz="0" w:space="0" w:color="auto"/>
          </w:divBdr>
        </w:div>
        <w:div w:id="637806197">
          <w:marLeft w:val="0"/>
          <w:marRight w:val="0"/>
          <w:marTop w:val="0"/>
          <w:marBottom w:val="0"/>
          <w:divBdr>
            <w:top w:val="none" w:sz="0" w:space="0" w:color="auto"/>
            <w:left w:val="none" w:sz="0" w:space="0" w:color="auto"/>
            <w:bottom w:val="none" w:sz="0" w:space="0" w:color="auto"/>
            <w:right w:val="none" w:sz="0" w:space="0" w:color="auto"/>
          </w:divBdr>
        </w:div>
        <w:div w:id="2011518933">
          <w:marLeft w:val="0"/>
          <w:marRight w:val="0"/>
          <w:marTop w:val="0"/>
          <w:marBottom w:val="0"/>
          <w:divBdr>
            <w:top w:val="none" w:sz="0" w:space="0" w:color="auto"/>
            <w:left w:val="none" w:sz="0" w:space="0" w:color="auto"/>
            <w:bottom w:val="none" w:sz="0" w:space="0" w:color="auto"/>
            <w:right w:val="none" w:sz="0" w:space="0" w:color="auto"/>
          </w:divBdr>
        </w:div>
      </w:divsChild>
    </w:div>
    <w:div w:id="430710789">
      <w:bodyDiv w:val="1"/>
      <w:marLeft w:val="0"/>
      <w:marRight w:val="0"/>
      <w:marTop w:val="0"/>
      <w:marBottom w:val="0"/>
      <w:divBdr>
        <w:top w:val="none" w:sz="0" w:space="0" w:color="auto"/>
        <w:left w:val="none" w:sz="0" w:space="0" w:color="auto"/>
        <w:bottom w:val="none" w:sz="0" w:space="0" w:color="auto"/>
        <w:right w:val="none" w:sz="0" w:space="0" w:color="auto"/>
      </w:divBdr>
      <w:divsChild>
        <w:div w:id="1176769180">
          <w:marLeft w:val="0"/>
          <w:marRight w:val="0"/>
          <w:marTop w:val="0"/>
          <w:marBottom w:val="0"/>
          <w:divBdr>
            <w:top w:val="none" w:sz="0" w:space="0" w:color="auto"/>
            <w:left w:val="none" w:sz="0" w:space="0" w:color="auto"/>
            <w:bottom w:val="none" w:sz="0" w:space="0" w:color="auto"/>
            <w:right w:val="none" w:sz="0" w:space="0" w:color="auto"/>
          </w:divBdr>
        </w:div>
        <w:div w:id="1990018802">
          <w:marLeft w:val="0"/>
          <w:marRight w:val="0"/>
          <w:marTop w:val="0"/>
          <w:marBottom w:val="0"/>
          <w:divBdr>
            <w:top w:val="none" w:sz="0" w:space="0" w:color="auto"/>
            <w:left w:val="none" w:sz="0" w:space="0" w:color="auto"/>
            <w:bottom w:val="none" w:sz="0" w:space="0" w:color="auto"/>
            <w:right w:val="none" w:sz="0" w:space="0" w:color="auto"/>
          </w:divBdr>
        </w:div>
        <w:div w:id="1500191332">
          <w:marLeft w:val="0"/>
          <w:marRight w:val="0"/>
          <w:marTop w:val="0"/>
          <w:marBottom w:val="0"/>
          <w:divBdr>
            <w:top w:val="none" w:sz="0" w:space="0" w:color="auto"/>
            <w:left w:val="none" w:sz="0" w:space="0" w:color="auto"/>
            <w:bottom w:val="none" w:sz="0" w:space="0" w:color="auto"/>
            <w:right w:val="none" w:sz="0" w:space="0" w:color="auto"/>
          </w:divBdr>
        </w:div>
        <w:div w:id="243607097">
          <w:marLeft w:val="0"/>
          <w:marRight w:val="0"/>
          <w:marTop w:val="0"/>
          <w:marBottom w:val="0"/>
          <w:divBdr>
            <w:top w:val="none" w:sz="0" w:space="0" w:color="auto"/>
            <w:left w:val="none" w:sz="0" w:space="0" w:color="auto"/>
            <w:bottom w:val="none" w:sz="0" w:space="0" w:color="auto"/>
            <w:right w:val="none" w:sz="0" w:space="0" w:color="auto"/>
          </w:divBdr>
        </w:div>
        <w:div w:id="2035107035">
          <w:marLeft w:val="0"/>
          <w:marRight w:val="0"/>
          <w:marTop w:val="0"/>
          <w:marBottom w:val="0"/>
          <w:divBdr>
            <w:top w:val="none" w:sz="0" w:space="0" w:color="auto"/>
            <w:left w:val="none" w:sz="0" w:space="0" w:color="auto"/>
            <w:bottom w:val="none" w:sz="0" w:space="0" w:color="auto"/>
            <w:right w:val="none" w:sz="0" w:space="0" w:color="auto"/>
          </w:divBdr>
        </w:div>
        <w:div w:id="867836373">
          <w:marLeft w:val="0"/>
          <w:marRight w:val="0"/>
          <w:marTop w:val="0"/>
          <w:marBottom w:val="0"/>
          <w:divBdr>
            <w:top w:val="none" w:sz="0" w:space="0" w:color="auto"/>
            <w:left w:val="none" w:sz="0" w:space="0" w:color="auto"/>
            <w:bottom w:val="none" w:sz="0" w:space="0" w:color="auto"/>
            <w:right w:val="none" w:sz="0" w:space="0" w:color="auto"/>
          </w:divBdr>
        </w:div>
        <w:div w:id="1974947195">
          <w:marLeft w:val="0"/>
          <w:marRight w:val="0"/>
          <w:marTop w:val="0"/>
          <w:marBottom w:val="0"/>
          <w:divBdr>
            <w:top w:val="none" w:sz="0" w:space="0" w:color="auto"/>
            <w:left w:val="none" w:sz="0" w:space="0" w:color="auto"/>
            <w:bottom w:val="none" w:sz="0" w:space="0" w:color="auto"/>
            <w:right w:val="none" w:sz="0" w:space="0" w:color="auto"/>
          </w:divBdr>
        </w:div>
        <w:div w:id="2019770138">
          <w:marLeft w:val="0"/>
          <w:marRight w:val="0"/>
          <w:marTop w:val="0"/>
          <w:marBottom w:val="0"/>
          <w:divBdr>
            <w:top w:val="none" w:sz="0" w:space="0" w:color="auto"/>
            <w:left w:val="none" w:sz="0" w:space="0" w:color="auto"/>
            <w:bottom w:val="none" w:sz="0" w:space="0" w:color="auto"/>
            <w:right w:val="none" w:sz="0" w:space="0" w:color="auto"/>
          </w:divBdr>
        </w:div>
        <w:div w:id="1888685239">
          <w:marLeft w:val="0"/>
          <w:marRight w:val="0"/>
          <w:marTop w:val="0"/>
          <w:marBottom w:val="0"/>
          <w:divBdr>
            <w:top w:val="none" w:sz="0" w:space="0" w:color="auto"/>
            <w:left w:val="none" w:sz="0" w:space="0" w:color="auto"/>
            <w:bottom w:val="none" w:sz="0" w:space="0" w:color="auto"/>
            <w:right w:val="none" w:sz="0" w:space="0" w:color="auto"/>
          </w:divBdr>
        </w:div>
        <w:div w:id="1579316889">
          <w:marLeft w:val="0"/>
          <w:marRight w:val="0"/>
          <w:marTop w:val="0"/>
          <w:marBottom w:val="0"/>
          <w:divBdr>
            <w:top w:val="none" w:sz="0" w:space="0" w:color="auto"/>
            <w:left w:val="none" w:sz="0" w:space="0" w:color="auto"/>
            <w:bottom w:val="none" w:sz="0" w:space="0" w:color="auto"/>
            <w:right w:val="none" w:sz="0" w:space="0" w:color="auto"/>
          </w:divBdr>
        </w:div>
        <w:div w:id="2123986867">
          <w:marLeft w:val="0"/>
          <w:marRight w:val="0"/>
          <w:marTop w:val="0"/>
          <w:marBottom w:val="0"/>
          <w:divBdr>
            <w:top w:val="none" w:sz="0" w:space="0" w:color="auto"/>
            <w:left w:val="none" w:sz="0" w:space="0" w:color="auto"/>
            <w:bottom w:val="none" w:sz="0" w:space="0" w:color="auto"/>
            <w:right w:val="none" w:sz="0" w:space="0" w:color="auto"/>
          </w:divBdr>
        </w:div>
        <w:div w:id="1032993352">
          <w:marLeft w:val="0"/>
          <w:marRight w:val="0"/>
          <w:marTop w:val="0"/>
          <w:marBottom w:val="0"/>
          <w:divBdr>
            <w:top w:val="none" w:sz="0" w:space="0" w:color="auto"/>
            <w:left w:val="none" w:sz="0" w:space="0" w:color="auto"/>
            <w:bottom w:val="none" w:sz="0" w:space="0" w:color="auto"/>
            <w:right w:val="none" w:sz="0" w:space="0" w:color="auto"/>
          </w:divBdr>
        </w:div>
        <w:div w:id="1895851544">
          <w:marLeft w:val="0"/>
          <w:marRight w:val="0"/>
          <w:marTop w:val="0"/>
          <w:marBottom w:val="0"/>
          <w:divBdr>
            <w:top w:val="none" w:sz="0" w:space="0" w:color="auto"/>
            <w:left w:val="none" w:sz="0" w:space="0" w:color="auto"/>
            <w:bottom w:val="none" w:sz="0" w:space="0" w:color="auto"/>
            <w:right w:val="none" w:sz="0" w:space="0" w:color="auto"/>
          </w:divBdr>
        </w:div>
        <w:div w:id="1298414292">
          <w:marLeft w:val="0"/>
          <w:marRight w:val="0"/>
          <w:marTop w:val="0"/>
          <w:marBottom w:val="0"/>
          <w:divBdr>
            <w:top w:val="none" w:sz="0" w:space="0" w:color="auto"/>
            <w:left w:val="none" w:sz="0" w:space="0" w:color="auto"/>
            <w:bottom w:val="none" w:sz="0" w:space="0" w:color="auto"/>
            <w:right w:val="none" w:sz="0" w:space="0" w:color="auto"/>
          </w:divBdr>
        </w:div>
        <w:div w:id="2366336">
          <w:marLeft w:val="0"/>
          <w:marRight w:val="0"/>
          <w:marTop w:val="0"/>
          <w:marBottom w:val="0"/>
          <w:divBdr>
            <w:top w:val="none" w:sz="0" w:space="0" w:color="auto"/>
            <w:left w:val="none" w:sz="0" w:space="0" w:color="auto"/>
            <w:bottom w:val="none" w:sz="0" w:space="0" w:color="auto"/>
            <w:right w:val="none" w:sz="0" w:space="0" w:color="auto"/>
          </w:divBdr>
        </w:div>
        <w:div w:id="328409823">
          <w:marLeft w:val="0"/>
          <w:marRight w:val="0"/>
          <w:marTop w:val="0"/>
          <w:marBottom w:val="0"/>
          <w:divBdr>
            <w:top w:val="none" w:sz="0" w:space="0" w:color="auto"/>
            <w:left w:val="none" w:sz="0" w:space="0" w:color="auto"/>
            <w:bottom w:val="none" w:sz="0" w:space="0" w:color="auto"/>
            <w:right w:val="none" w:sz="0" w:space="0" w:color="auto"/>
          </w:divBdr>
        </w:div>
        <w:div w:id="1253512581">
          <w:marLeft w:val="0"/>
          <w:marRight w:val="0"/>
          <w:marTop w:val="0"/>
          <w:marBottom w:val="0"/>
          <w:divBdr>
            <w:top w:val="none" w:sz="0" w:space="0" w:color="auto"/>
            <w:left w:val="none" w:sz="0" w:space="0" w:color="auto"/>
            <w:bottom w:val="none" w:sz="0" w:space="0" w:color="auto"/>
            <w:right w:val="none" w:sz="0" w:space="0" w:color="auto"/>
          </w:divBdr>
        </w:div>
        <w:div w:id="677463294">
          <w:marLeft w:val="0"/>
          <w:marRight w:val="0"/>
          <w:marTop w:val="0"/>
          <w:marBottom w:val="0"/>
          <w:divBdr>
            <w:top w:val="none" w:sz="0" w:space="0" w:color="auto"/>
            <w:left w:val="none" w:sz="0" w:space="0" w:color="auto"/>
            <w:bottom w:val="none" w:sz="0" w:space="0" w:color="auto"/>
            <w:right w:val="none" w:sz="0" w:space="0" w:color="auto"/>
          </w:divBdr>
        </w:div>
        <w:div w:id="1942257545">
          <w:marLeft w:val="0"/>
          <w:marRight w:val="0"/>
          <w:marTop w:val="0"/>
          <w:marBottom w:val="0"/>
          <w:divBdr>
            <w:top w:val="none" w:sz="0" w:space="0" w:color="auto"/>
            <w:left w:val="none" w:sz="0" w:space="0" w:color="auto"/>
            <w:bottom w:val="none" w:sz="0" w:space="0" w:color="auto"/>
            <w:right w:val="none" w:sz="0" w:space="0" w:color="auto"/>
          </w:divBdr>
        </w:div>
        <w:div w:id="1768041917">
          <w:marLeft w:val="0"/>
          <w:marRight w:val="0"/>
          <w:marTop w:val="0"/>
          <w:marBottom w:val="0"/>
          <w:divBdr>
            <w:top w:val="none" w:sz="0" w:space="0" w:color="auto"/>
            <w:left w:val="none" w:sz="0" w:space="0" w:color="auto"/>
            <w:bottom w:val="none" w:sz="0" w:space="0" w:color="auto"/>
            <w:right w:val="none" w:sz="0" w:space="0" w:color="auto"/>
          </w:divBdr>
        </w:div>
        <w:div w:id="773482102">
          <w:marLeft w:val="0"/>
          <w:marRight w:val="0"/>
          <w:marTop w:val="0"/>
          <w:marBottom w:val="0"/>
          <w:divBdr>
            <w:top w:val="none" w:sz="0" w:space="0" w:color="auto"/>
            <w:left w:val="none" w:sz="0" w:space="0" w:color="auto"/>
            <w:bottom w:val="none" w:sz="0" w:space="0" w:color="auto"/>
            <w:right w:val="none" w:sz="0" w:space="0" w:color="auto"/>
          </w:divBdr>
        </w:div>
        <w:div w:id="1700400213">
          <w:marLeft w:val="0"/>
          <w:marRight w:val="0"/>
          <w:marTop w:val="0"/>
          <w:marBottom w:val="0"/>
          <w:divBdr>
            <w:top w:val="none" w:sz="0" w:space="0" w:color="auto"/>
            <w:left w:val="none" w:sz="0" w:space="0" w:color="auto"/>
            <w:bottom w:val="none" w:sz="0" w:space="0" w:color="auto"/>
            <w:right w:val="none" w:sz="0" w:space="0" w:color="auto"/>
          </w:divBdr>
        </w:div>
        <w:div w:id="709842254">
          <w:marLeft w:val="0"/>
          <w:marRight w:val="0"/>
          <w:marTop w:val="0"/>
          <w:marBottom w:val="0"/>
          <w:divBdr>
            <w:top w:val="none" w:sz="0" w:space="0" w:color="auto"/>
            <w:left w:val="none" w:sz="0" w:space="0" w:color="auto"/>
            <w:bottom w:val="none" w:sz="0" w:space="0" w:color="auto"/>
            <w:right w:val="none" w:sz="0" w:space="0" w:color="auto"/>
          </w:divBdr>
        </w:div>
        <w:div w:id="651174056">
          <w:marLeft w:val="0"/>
          <w:marRight w:val="0"/>
          <w:marTop w:val="0"/>
          <w:marBottom w:val="0"/>
          <w:divBdr>
            <w:top w:val="none" w:sz="0" w:space="0" w:color="auto"/>
            <w:left w:val="none" w:sz="0" w:space="0" w:color="auto"/>
            <w:bottom w:val="none" w:sz="0" w:space="0" w:color="auto"/>
            <w:right w:val="none" w:sz="0" w:space="0" w:color="auto"/>
          </w:divBdr>
        </w:div>
        <w:div w:id="1386679217">
          <w:marLeft w:val="0"/>
          <w:marRight w:val="0"/>
          <w:marTop w:val="0"/>
          <w:marBottom w:val="0"/>
          <w:divBdr>
            <w:top w:val="none" w:sz="0" w:space="0" w:color="auto"/>
            <w:left w:val="none" w:sz="0" w:space="0" w:color="auto"/>
            <w:bottom w:val="none" w:sz="0" w:space="0" w:color="auto"/>
            <w:right w:val="none" w:sz="0" w:space="0" w:color="auto"/>
          </w:divBdr>
        </w:div>
        <w:div w:id="2117284054">
          <w:marLeft w:val="0"/>
          <w:marRight w:val="0"/>
          <w:marTop w:val="0"/>
          <w:marBottom w:val="0"/>
          <w:divBdr>
            <w:top w:val="none" w:sz="0" w:space="0" w:color="auto"/>
            <w:left w:val="none" w:sz="0" w:space="0" w:color="auto"/>
            <w:bottom w:val="none" w:sz="0" w:space="0" w:color="auto"/>
            <w:right w:val="none" w:sz="0" w:space="0" w:color="auto"/>
          </w:divBdr>
        </w:div>
      </w:divsChild>
    </w:div>
    <w:div w:id="439491359">
      <w:bodyDiv w:val="1"/>
      <w:marLeft w:val="0"/>
      <w:marRight w:val="0"/>
      <w:marTop w:val="0"/>
      <w:marBottom w:val="0"/>
      <w:divBdr>
        <w:top w:val="none" w:sz="0" w:space="0" w:color="auto"/>
        <w:left w:val="none" w:sz="0" w:space="0" w:color="auto"/>
        <w:bottom w:val="none" w:sz="0" w:space="0" w:color="auto"/>
        <w:right w:val="none" w:sz="0" w:space="0" w:color="auto"/>
      </w:divBdr>
    </w:div>
    <w:div w:id="466511889">
      <w:bodyDiv w:val="1"/>
      <w:marLeft w:val="0"/>
      <w:marRight w:val="0"/>
      <w:marTop w:val="0"/>
      <w:marBottom w:val="0"/>
      <w:divBdr>
        <w:top w:val="none" w:sz="0" w:space="0" w:color="auto"/>
        <w:left w:val="none" w:sz="0" w:space="0" w:color="auto"/>
        <w:bottom w:val="none" w:sz="0" w:space="0" w:color="auto"/>
        <w:right w:val="none" w:sz="0" w:space="0" w:color="auto"/>
      </w:divBdr>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561868437">
      <w:bodyDiv w:val="1"/>
      <w:marLeft w:val="0"/>
      <w:marRight w:val="0"/>
      <w:marTop w:val="0"/>
      <w:marBottom w:val="0"/>
      <w:divBdr>
        <w:top w:val="none" w:sz="0" w:space="0" w:color="auto"/>
        <w:left w:val="none" w:sz="0" w:space="0" w:color="auto"/>
        <w:bottom w:val="none" w:sz="0" w:space="0" w:color="auto"/>
        <w:right w:val="none" w:sz="0" w:space="0" w:color="auto"/>
      </w:divBdr>
    </w:div>
    <w:div w:id="585069889">
      <w:bodyDiv w:val="1"/>
      <w:marLeft w:val="0"/>
      <w:marRight w:val="0"/>
      <w:marTop w:val="0"/>
      <w:marBottom w:val="0"/>
      <w:divBdr>
        <w:top w:val="none" w:sz="0" w:space="0" w:color="auto"/>
        <w:left w:val="none" w:sz="0" w:space="0" w:color="auto"/>
        <w:bottom w:val="none" w:sz="0" w:space="0" w:color="auto"/>
        <w:right w:val="none" w:sz="0" w:space="0" w:color="auto"/>
      </w:divBdr>
    </w:div>
    <w:div w:id="677119221">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10226879">
      <w:bodyDiv w:val="1"/>
      <w:marLeft w:val="0"/>
      <w:marRight w:val="0"/>
      <w:marTop w:val="0"/>
      <w:marBottom w:val="0"/>
      <w:divBdr>
        <w:top w:val="none" w:sz="0" w:space="0" w:color="auto"/>
        <w:left w:val="none" w:sz="0" w:space="0" w:color="auto"/>
        <w:bottom w:val="none" w:sz="0" w:space="0" w:color="auto"/>
        <w:right w:val="none" w:sz="0" w:space="0" w:color="auto"/>
      </w:divBdr>
      <w:divsChild>
        <w:div w:id="1297418039">
          <w:marLeft w:val="0"/>
          <w:marRight w:val="0"/>
          <w:marTop w:val="0"/>
          <w:marBottom w:val="0"/>
          <w:divBdr>
            <w:top w:val="none" w:sz="0" w:space="0" w:color="auto"/>
            <w:left w:val="none" w:sz="0" w:space="0" w:color="auto"/>
            <w:bottom w:val="none" w:sz="0" w:space="0" w:color="auto"/>
            <w:right w:val="none" w:sz="0" w:space="0" w:color="auto"/>
          </w:divBdr>
        </w:div>
        <w:div w:id="1416439261">
          <w:marLeft w:val="0"/>
          <w:marRight w:val="0"/>
          <w:marTop w:val="0"/>
          <w:marBottom w:val="0"/>
          <w:divBdr>
            <w:top w:val="none" w:sz="0" w:space="0" w:color="auto"/>
            <w:left w:val="none" w:sz="0" w:space="0" w:color="auto"/>
            <w:bottom w:val="none" w:sz="0" w:space="0" w:color="auto"/>
            <w:right w:val="none" w:sz="0" w:space="0" w:color="auto"/>
          </w:divBdr>
        </w:div>
      </w:divsChild>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79494979">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849951735">
      <w:bodyDiv w:val="1"/>
      <w:marLeft w:val="0"/>
      <w:marRight w:val="0"/>
      <w:marTop w:val="0"/>
      <w:marBottom w:val="0"/>
      <w:divBdr>
        <w:top w:val="none" w:sz="0" w:space="0" w:color="auto"/>
        <w:left w:val="none" w:sz="0" w:space="0" w:color="auto"/>
        <w:bottom w:val="none" w:sz="0" w:space="0" w:color="auto"/>
        <w:right w:val="none" w:sz="0" w:space="0" w:color="auto"/>
      </w:divBdr>
      <w:divsChild>
        <w:div w:id="1555695527">
          <w:marLeft w:val="0"/>
          <w:marRight w:val="0"/>
          <w:marTop w:val="0"/>
          <w:marBottom w:val="0"/>
          <w:divBdr>
            <w:top w:val="single" w:sz="6" w:space="0" w:color="D8D8D8"/>
            <w:left w:val="single" w:sz="6" w:space="0" w:color="D8D8D8"/>
            <w:bottom w:val="single" w:sz="6" w:space="0" w:color="D8D8D8"/>
            <w:right w:val="single" w:sz="6" w:space="0" w:color="D8D8D8"/>
          </w:divBdr>
        </w:div>
        <w:div w:id="346642970">
          <w:marLeft w:val="0"/>
          <w:marRight w:val="0"/>
          <w:marTop w:val="0"/>
          <w:marBottom w:val="0"/>
          <w:divBdr>
            <w:top w:val="none" w:sz="0" w:space="0" w:color="auto"/>
            <w:left w:val="none" w:sz="0" w:space="0" w:color="auto"/>
            <w:bottom w:val="none" w:sz="0" w:space="0" w:color="auto"/>
            <w:right w:val="none" w:sz="0" w:space="0" w:color="auto"/>
          </w:divBdr>
          <w:divsChild>
            <w:div w:id="1441101570">
              <w:marLeft w:val="0"/>
              <w:marRight w:val="0"/>
              <w:marTop w:val="0"/>
              <w:marBottom w:val="0"/>
              <w:divBdr>
                <w:top w:val="none" w:sz="0" w:space="0" w:color="auto"/>
                <w:left w:val="none" w:sz="0" w:space="0" w:color="auto"/>
                <w:bottom w:val="none" w:sz="0" w:space="0" w:color="auto"/>
                <w:right w:val="none" w:sz="0" w:space="0" w:color="auto"/>
              </w:divBdr>
              <w:divsChild>
                <w:div w:id="173881227">
                  <w:marLeft w:val="0"/>
                  <w:marRight w:val="0"/>
                  <w:marTop w:val="0"/>
                  <w:marBottom w:val="0"/>
                  <w:divBdr>
                    <w:top w:val="none" w:sz="0" w:space="0" w:color="auto"/>
                    <w:left w:val="none" w:sz="0" w:space="0" w:color="auto"/>
                    <w:bottom w:val="none" w:sz="0" w:space="0" w:color="auto"/>
                    <w:right w:val="none" w:sz="0" w:space="0" w:color="auto"/>
                  </w:divBdr>
                  <w:divsChild>
                    <w:div w:id="34598423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5559566">
              <w:marLeft w:val="0"/>
              <w:marRight w:val="0"/>
              <w:marTop w:val="0"/>
              <w:marBottom w:val="0"/>
              <w:divBdr>
                <w:top w:val="none" w:sz="0" w:space="0" w:color="auto"/>
                <w:left w:val="none" w:sz="0" w:space="0" w:color="auto"/>
                <w:bottom w:val="none" w:sz="0" w:space="0" w:color="auto"/>
                <w:right w:val="none" w:sz="0" w:space="0" w:color="auto"/>
              </w:divBdr>
              <w:divsChild>
                <w:div w:id="2013876703">
                  <w:marLeft w:val="0"/>
                  <w:marRight w:val="0"/>
                  <w:marTop w:val="0"/>
                  <w:marBottom w:val="0"/>
                  <w:divBdr>
                    <w:top w:val="none" w:sz="0" w:space="0" w:color="auto"/>
                    <w:left w:val="none" w:sz="0" w:space="0" w:color="auto"/>
                    <w:bottom w:val="none" w:sz="0" w:space="0" w:color="auto"/>
                    <w:right w:val="none" w:sz="0" w:space="0" w:color="auto"/>
                  </w:divBdr>
                  <w:divsChild>
                    <w:div w:id="70957661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858390919">
      <w:bodyDiv w:val="1"/>
      <w:marLeft w:val="0"/>
      <w:marRight w:val="0"/>
      <w:marTop w:val="0"/>
      <w:marBottom w:val="0"/>
      <w:divBdr>
        <w:top w:val="none" w:sz="0" w:space="0" w:color="auto"/>
        <w:left w:val="none" w:sz="0" w:space="0" w:color="auto"/>
        <w:bottom w:val="none" w:sz="0" w:space="0" w:color="auto"/>
        <w:right w:val="none" w:sz="0" w:space="0" w:color="auto"/>
      </w:divBdr>
    </w:div>
    <w:div w:id="875850939">
      <w:bodyDiv w:val="1"/>
      <w:marLeft w:val="0"/>
      <w:marRight w:val="0"/>
      <w:marTop w:val="0"/>
      <w:marBottom w:val="0"/>
      <w:divBdr>
        <w:top w:val="none" w:sz="0" w:space="0" w:color="auto"/>
        <w:left w:val="none" w:sz="0" w:space="0" w:color="auto"/>
        <w:bottom w:val="none" w:sz="0" w:space="0" w:color="auto"/>
        <w:right w:val="none" w:sz="0" w:space="0" w:color="auto"/>
      </w:divBdr>
      <w:divsChild>
        <w:div w:id="652218147">
          <w:marLeft w:val="0"/>
          <w:marRight w:val="0"/>
          <w:marTop w:val="0"/>
          <w:marBottom w:val="0"/>
          <w:divBdr>
            <w:top w:val="none" w:sz="0" w:space="0" w:color="auto"/>
            <w:left w:val="none" w:sz="0" w:space="0" w:color="auto"/>
            <w:bottom w:val="none" w:sz="0" w:space="0" w:color="auto"/>
            <w:right w:val="none" w:sz="0" w:space="0" w:color="auto"/>
          </w:divBdr>
        </w:div>
        <w:div w:id="829640342">
          <w:marLeft w:val="0"/>
          <w:marRight w:val="0"/>
          <w:marTop w:val="0"/>
          <w:marBottom w:val="0"/>
          <w:divBdr>
            <w:top w:val="none" w:sz="0" w:space="0" w:color="auto"/>
            <w:left w:val="none" w:sz="0" w:space="0" w:color="auto"/>
            <w:bottom w:val="none" w:sz="0" w:space="0" w:color="auto"/>
            <w:right w:val="none" w:sz="0" w:space="0" w:color="auto"/>
          </w:divBdr>
        </w:div>
        <w:div w:id="1610745491">
          <w:marLeft w:val="0"/>
          <w:marRight w:val="0"/>
          <w:marTop w:val="0"/>
          <w:marBottom w:val="0"/>
          <w:divBdr>
            <w:top w:val="none" w:sz="0" w:space="0" w:color="auto"/>
            <w:left w:val="none" w:sz="0" w:space="0" w:color="auto"/>
            <w:bottom w:val="none" w:sz="0" w:space="0" w:color="auto"/>
            <w:right w:val="none" w:sz="0" w:space="0" w:color="auto"/>
          </w:divBdr>
        </w:div>
        <w:div w:id="1045182371">
          <w:marLeft w:val="0"/>
          <w:marRight w:val="0"/>
          <w:marTop w:val="0"/>
          <w:marBottom w:val="0"/>
          <w:divBdr>
            <w:top w:val="none" w:sz="0" w:space="0" w:color="auto"/>
            <w:left w:val="none" w:sz="0" w:space="0" w:color="auto"/>
            <w:bottom w:val="none" w:sz="0" w:space="0" w:color="auto"/>
            <w:right w:val="none" w:sz="0" w:space="0" w:color="auto"/>
          </w:divBdr>
        </w:div>
        <w:div w:id="293292369">
          <w:marLeft w:val="0"/>
          <w:marRight w:val="0"/>
          <w:marTop w:val="0"/>
          <w:marBottom w:val="0"/>
          <w:divBdr>
            <w:top w:val="none" w:sz="0" w:space="0" w:color="auto"/>
            <w:left w:val="none" w:sz="0" w:space="0" w:color="auto"/>
            <w:bottom w:val="none" w:sz="0" w:space="0" w:color="auto"/>
            <w:right w:val="none" w:sz="0" w:space="0" w:color="auto"/>
          </w:divBdr>
        </w:div>
        <w:div w:id="1296061954">
          <w:marLeft w:val="0"/>
          <w:marRight w:val="0"/>
          <w:marTop w:val="0"/>
          <w:marBottom w:val="0"/>
          <w:divBdr>
            <w:top w:val="none" w:sz="0" w:space="0" w:color="auto"/>
            <w:left w:val="none" w:sz="0" w:space="0" w:color="auto"/>
            <w:bottom w:val="none" w:sz="0" w:space="0" w:color="auto"/>
            <w:right w:val="none" w:sz="0" w:space="0" w:color="auto"/>
          </w:divBdr>
        </w:div>
      </w:divsChild>
    </w:div>
    <w:div w:id="892698221">
      <w:bodyDiv w:val="1"/>
      <w:marLeft w:val="0"/>
      <w:marRight w:val="0"/>
      <w:marTop w:val="0"/>
      <w:marBottom w:val="0"/>
      <w:divBdr>
        <w:top w:val="none" w:sz="0" w:space="0" w:color="auto"/>
        <w:left w:val="none" w:sz="0" w:space="0" w:color="auto"/>
        <w:bottom w:val="none" w:sz="0" w:space="0" w:color="auto"/>
        <w:right w:val="none" w:sz="0" w:space="0" w:color="auto"/>
      </w:divBdr>
      <w:divsChild>
        <w:div w:id="949439234">
          <w:marLeft w:val="0"/>
          <w:marRight w:val="0"/>
          <w:marTop w:val="0"/>
          <w:marBottom w:val="0"/>
          <w:divBdr>
            <w:top w:val="none" w:sz="0" w:space="0" w:color="auto"/>
            <w:left w:val="none" w:sz="0" w:space="0" w:color="auto"/>
            <w:bottom w:val="none" w:sz="0" w:space="0" w:color="auto"/>
            <w:right w:val="none" w:sz="0" w:space="0" w:color="auto"/>
          </w:divBdr>
          <w:divsChild>
            <w:div w:id="2133592089">
              <w:marLeft w:val="0"/>
              <w:marRight w:val="0"/>
              <w:marTop w:val="0"/>
              <w:marBottom w:val="0"/>
              <w:divBdr>
                <w:top w:val="none" w:sz="0" w:space="0" w:color="auto"/>
                <w:left w:val="none" w:sz="0" w:space="0" w:color="auto"/>
                <w:bottom w:val="none" w:sz="0" w:space="0" w:color="auto"/>
                <w:right w:val="none" w:sz="0" w:space="0" w:color="auto"/>
              </w:divBdr>
              <w:divsChild>
                <w:div w:id="1574583483">
                  <w:marLeft w:val="0"/>
                  <w:marRight w:val="0"/>
                  <w:marTop w:val="0"/>
                  <w:marBottom w:val="0"/>
                  <w:divBdr>
                    <w:top w:val="none" w:sz="0" w:space="0" w:color="auto"/>
                    <w:left w:val="none" w:sz="0" w:space="0" w:color="auto"/>
                    <w:bottom w:val="none" w:sz="0" w:space="0" w:color="auto"/>
                    <w:right w:val="none" w:sz="0" w:space="0" w:color="auto"/>
                  </w:divBdr>
                  <w:divsChild>
                    <w:div w:id="1135878045">
                      <w:marLeft w:val="0"/>
                      <w:marRight w:val="0"/>
                      <w:marTop w:val="0"/>
                      <w:marBottom w:val="0"/>
                      <w:divBdr>
                        <w:top w:val="none" w:sz="0" w:space="0" w:color="auto"/>
                        <w:left w:val="none" w:sz="0" w:space="0" w:color="auto"/>
                        <w:bottom w:val="single" w:sz="6" w:space="0" w:color="D8D8D8"/>
                        <w:right w:val="none" w:sz="0" w:space="0" w:color="auto"/>
                      </w:divBdr>
                      <w:divsChild>
                        <w:div w:id="1899901800">
                          <w:marLeft w:val="0"/>
                          <w:marRight w:val="0"/>
                          <w:marTop w:val="0"/>
                          <w:marBottom w:val="0"/>
                          <w:divBdr>
                            <w:top w:val="none" w:sz="0" w:space="0" w:color="auto"/>
                            <w:left w:val="none" w:sz="0" w:space="0" w:color="auto"/>
                            <w:bottom w:val="none" w:sz="0" w:space="0" w:color="auto"/>
                            <w:right w:val="none" w:sz="0" w:space="0" w:color="auto"/>
                          </w:divBdr>
                        </w:div>
                      </w:divsChild>
                    </w:div>
                    <w:div w:id="1352147672">
                      <w:marLeft w:val="0"/>
                      <w:marRight w:val="0"/>
                      <w:marTop w:val="0"/>
                      <w:marBottom w:val="0"/>
                      <w:divBdr>
                        <w:top w:val="none" w:sz="0" w:space="0" w:color="auto"/>
                        <w:left w:val="none" w:sz="0" w:space="0" w:color="auto"/>
                        <w:bottom w:val="single" w:sz="6" w:space="0" w:color="D8D8D8"/>
                        <w:right w:val="none" w:sz="0" w:space="0" w:color="auto"/>
                      </w:divBdr>
                    </w:div>
                    <w:div w:id="1561361404">
                      <w:marLeft w:val="0"/>
                      <w:marRight w:val="0"/>
                      <w:marTop w:val="0"/>
                      <w:marBottom w:val="0"/>
                      <w:divBdr>
                        <w:top w:val="none" w:sz="0" w:space="0" w:color="auto"/>
                        <w:left w:val="none" w:sz="0" w:space="0" w:color="auto"/>
                        <w:bottom w:val="single" w:sz="6" w:space="0" w:color="D8D8D8"/>
                        <w:right w:val="none" w:sz="0" w:space="0" w:color="auto"/>
                      </w:divBdr>
                    </w:div>
                    <w:div w:id="711612988">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 w:id="2061052028">
          <w:marLeft w:val="0"/>
          <w:marRight w:val="0"/>
          <w:marTop w:val="0"/>
          <w:marBottom w:val="0"/>
          <w:divBdr>
            <w:top w:val="none" w:sz="0" w:space="0" w:color="auto"/>
            <w:left w:val="none" w:sz="0" w:space="0" w:color="auto"/>
            <w:bottom w:val="none" w:sz="0" w:space="0" w:color="auto"/>
            <w:right w:val="none" w:sz="0" w:space="0" w:color="auto"/>
          </w:divBdr>
          <w:divsChild>
            <w:div w:id="644355689">
              <w:marLeft w:val="0"/>
              <w:marRight w:val="0"/>
              <w:marTop w:val="0"/>
              <w:marBottom w:val="0"/>
              <w:divBdr>
                <w:top w:val="none" w:sz="0" w:space="0" w:color="auto"/>
                <w:left w:val="none" w:sz="0" w:space="0" w:color="auto"/>
                <w:bottom w:val="none" w:sz="0" w:space="0" w:color="auto"/>
                <w:right w:val="none" w:sz="0" w:space="0" w:color="auto"/>
              </w:divBdr>
            </w:div>
            <w:div w:id="971208996">
              <w:marLeft w:val="0"/>
              <w:marRight w:val="0"/>
              <w:marTop w:val="0"/>
              <w:marBottom w:val="0"/>
              <w:divBdr>
                <w:top w:val="none" w:sz="0" w:space="0" w:color="auto"/>
                <w:left w:val="none" w:sz="0" w:space="0" w:color="auto"/>
                <w:bottom w:val="none" w:sz="0" w:space="0" w:color="auto"/>
                <w:right w:val="none" w:sz="0" w:space="0" w:color="auto"/>
              </w:divBdr>
              <w:divsChild>
                <w:div w:id="115177615">
                  <w:marLeft w:val="0"/>
                  <w:marRight w:val="0"/>
                  <w:marTop w:val="0"/>
                  <w:marBottom w:val="0"/>
                  <w:divBdr>
                    <w:top w:val="none" w:sz="0" w:space="0" w:color="auto"/>
                    <w:left w:val="none" w:sz="0" w:space="0" w:color="auto"/>
                    <w:bottom w:val="none" w:sz="0" w:space="0" w:color="auto"/>
                    <w:right w:val="none" w:sz="0" w:space="0" w:color="auto"/>
                  </w:divBdr>
                  <w:divsChild>
                    <w:div w:id="384184000">
                      <w:marLeft w:val="0"/>
                      <w:marRight w:val="0"/>
                      <w:marTop w:val="0"/>
                      <w:marBottom w:val="0"/>
                      <w:divBdr>
                        <w:top w:val="none" w:sz="0" w:space="0" w:color="auto"/>
                        <w:left w:val="none" w:sz="0" w:space="0" w:color="auto"/>
                        <w:bottom w:val="none" w:sz="0" w:space="0" w:color="auto"/>
                        <w:right w:val="none" w:sz="0" w:space="0" w:color="auto"/>
                      </w:divBdr>
                      <w:divsChild>
                        <w:div w:id="2051688814">
                          <w:marLeft w:val="0"/>
                          <w:marRight w:val="0"/>
                          <w:marTop w:val="0"/>
                          <w:marBottom w:val="0"/>
                          <w:divBdr>
                            <w:top w:val="none" w:sz="0" w:space="0" w:color="auto"/>
                            <w:left w:val="none" w:sz="0" w:space="0" w:color="auto"/>
                            <w:bottom w:val="none" w:sz="0" w:space="0" w:color="auto"/>
                            <w:right w:val="none" w:sz="0" w:space="0" w:color="auto"/>
                          </w:divBdr>
                          <w:divsChild>
                            <w:div w:id="2037343469">
                              <w:marLeft w:val="0"/>
                              <w:marRight w:val="0"/>
                              <w:marTop w:val="0"/>
                              <w:marBottom w:val="0"/>
                              <w:divBdr>
                                <w:top w:val="none" w:sz="0" w:space="0" w:color="auto"/>
                                <w:left w:val="none" w:sz="0" w:space="0" w:color="auto"/>
                                <w:bottom w:val="none" w:sz="0" w:space="0" w:color="auto"/>
                                <w:right w:val="none" w:sz="0" w:space="0" w:color="auto"/>
                              </w:divBdr>
                              <w:divsChild>
                                <w:div w:id="86584606">
                                  <w:marLeft w:val="0"/>
                                  <w:marRight w:val="0"/>
                                  <w:marTop w:val="0"/>
                                  <w:marBottom w:val="0"/>
                                  <w:divBdr>
                                    <w:top w:val="none" w:sz="0" w:space="0" w:color="auto"/>
                                    <w:left w:val="none" w:sz="0" w:space="0" w:color="auto"/>
                                    <w:bottom w:val="none" w:sz="0" w:space="0" w:color="auto"/>
                                    <w:right w:val="none" w:sz="0" w:space="0" w:color="auto"/>
                                  </w:divBdr>
                                  <w:divsChild>
                                    <w:div w:id="1121458223">
                                      <w:marLeft w:val="0"/>
                                      <w:marRight w:val="0"/>
                                      <w:marTop w:val="0"/>
                                      <w:marBottom w:val="0"/>
                                      <w:divBdr>
                                        <w:top w:val="none" w:sz="0" w:space="0" w:color="auto"/>
                                        <w:left w:val="none" w:sz="0" w:space="0" w:color="auto"/>
                                        <w:bottom w:val="none" w:sz="0" w:space="0" w:color="auto"/>
                                        <w:right w:val="none" w:sz="0" w:space="0" w:color="auto"/>
                                      </w:divBdr>
                                    </w:div>
                                    <w:div w:id="121831775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sChild>
            </w:div>
          </w:divsChild>
        </w:div>
      </w:divsChild>
    </w:div>
    <w:div w:id="909654395">
      <w:bodyDiv w:val="1"/>
      <w:marLeft w:val="0"/>
      <w:marRight w:val="0"/>
      <w:marTop w:val="0"/>
      <w:marBottom w:val="0"/>
      <w:divBdr>
        <w:top w:val="none" w:sz="0" w:space="0" w:color="auto"/>
        <w:left w:val="none" w:sz="0" w:space="0" w:color="auto"/>
        <w:bottom w:val="none" w:sz="0" w:space="0" w:color="auto"/>
        <w:right w:val="none" w:sz="0" w:space="0" w:color="auto"/>
      </w:divBdr>
    </w:div>
    <w:div w:id="914514842">
      <w:bodyDiv w:val="1"/>
      <w:marLeft w:val="0"/>
      <w:marRight w:val="0"/>
      <w:marTop w:val="0"/>
      <w:marBottom w:val="0"/>
      <w:divBdr>
        <w:top w:val="none" w:sz="0" w:space="0" w:color="auto"/>
        <w:left w:val="none" w:sz="0" w:space="0" w:color="auto"/>
        <w:bottom w:val="none" w:sz="0" w:space="0" w:color="auto"/>
        <w:right w:val="none" w:sz="0" w:space="0" w:color="auto"/>
      </w:divBdr>
      <w:divsChild>
        <w:div w:id="306787888">
          <w:marLeft w:val="0"/>
          <w:marRight w:val="0"/>
          <w:marTop w:val="0"/>
          <w:marBottom w:val="0"/>
          <w:divBdr>
            <w:top w:val="none" w:sz="0" w:space="0" w:color="auto"/>
            <w:left w:val="none" w:sz="0" w:space="0" w:color="auto"/>
            <w:bottom w:val="none" w:sz="0" w:space="0" w:color="auto"/>
            <w:right w:val="none" w:sz="0" w:space="0" w:color="auto"/>
          </w:divBdr>
        </w:div>
        <w:div w:id="1831865850">
          <w:marLeft w:val="0"/>
          <w:marRight w:val="0"/>
          <w:marTop w:val="0"/>
          <w:marBottom w:val="0"/>
          <w:divBdr>
            <w:top w:val="none" w:sz="0" w:space="0" w:color="auto"/>
            <w:left w:val="none" w:sz="0" w:space="0" w:color="auto"/>
            <w:bottom w:val="none" w:sz="0" w:space="0" w:color="auto"/>
            <w:right w:val="none" w:sz="0" w:space="0" w:color="auto"/>
          </w:divBdr>
        </w:div>
        <w:div w:id="1177889406">
          <w:marLeft w:val="0"/>
          <w:marRight w:val="0"/>
          <w:marTop w:val="0"/>
          <w:marBottom w:val="0"/>
          <w:divBdr>
            <w:top w:val="none" w:sz="0" w:space="0" w:color="auto"/>
            <w:left w:val="none" w:sz="0" w:space="0" w:color="auto"/>
            <w:bottom w:val="none" w:sz="0" w:space="0" w:color="auto"/>
            <w:right w:val="none" w:sz="0" w:space="0" w:color="auto"/>
          </w:divBdr>
        </w:div>
      </w:divsChild>
    </w:div>
    <w:div w:id="945581449">
      <w:bodyDiv w:val="1"/>
      <w:marLeft w:val="0"/>
      <w:marRight w:val="0"/>
      <w:marTop w:val="0"/>
      <w:marBottom w:val="0"/>
      <w:divBdr>
        <w:top w:val="none" w:sz="0" w:space="0" w:color="auto"/>
        <w:left w:val="none" w:sz="0" w:space="0" w:color="auto"/>
        <w:bottom w:val="none" w:sz="0" w:space="0" w:color="auto"/>
        <w:right w:val="none" w:sz="0" w:space="0" w:color="auto"/>
      </w:divBdr>
    </w:div>
    <w:div w:id="1002971664">
      <w:bodyDiv w:val="1"/>
      <w:marLeft w:val="0"/>
      <w:marRight w:val="0"/>
      <w:marTop w:val="0"/>
      <w:marBottom w:val="0"/>
      <w:divBdr>
        <w:top w:val="none" w:sz="0" w:space="0" w:color="auto"/>
        <w:left w:val="none" w:sz="0" w:space="0" w:color="auto"/>
        <w:bottom w:val="none" w:sz="0" w:space="0" w:color="auto"/>
        <w:right w:val="none" w:sz="0" w:space="0" w:color="auto"/>
      </w:divBdr>
    </w:div>
    <w:div w:id="1125779194">
      <w:bodyDiv w:val="1"/>
      <w:marLeft w:val="0"/>
      <w:marRight w:val="0"/>
      <w:marTop w:val="0"/>
      <w:marBottom w:val="0"/>
      <w:divBdr>
        <w:top w:val="none" w:sz="0" w:space="0" w:color="auto"/>
        <w:left w:val="none" w:sz="0" w:space="0" w:color="auto"/>
        <w:bottom w:val="none" w:sz="0" w:space="0" w:color="auto"/>
        <w:right w:val="none" w:sz="0" w:space="0" w:color="auto"/>
      </w:divBdr>
    </w:div>
    <w:div w:id="1191335257">
      <w:bodyDiv w:val="1"/>
      <w:marLeft w:val="0"/>
      <w:marRight w:val="0"/>
      <w:marTop w:val="0"/>
      <w:marBottom w:val="0"/>
      <w:divBdr>
        <w:top w:val="none" w:sz="0" w:space="0" w:color="auto"/>
        <w:left w:val="none" w:sz="0" w:space="0" w:color="auto"/>
        <w:bottom w:val="none" w:sz="0" w:space="0" w:color="auto"/>
        <w:right w:val="none" w:sz="0" w:space="0" w:color="auto"/>
      </w:divBdr>
    </w:div>
    <w:div w:id="1200126045">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321039651">
      <w:bodyDiv w:val="1"/>
      <w:marLeft w:val="0"/>
      <w:marRight w:val="0"/>
      <w:marTop w:val="0"/>
      <w:marBottom w:val="0"/>
      <w:divBdr>
        <w:top w:val="none" w:sz="0" w:space="0" w:color="auto"/>
        <w:left w:val="none" w:sz="0" w:space="0" w:color="auto"/>
        <w:bottom w:val="none" w:sz="0" w:space="0" w:color="auto"/>
        <w:right w:val="none" w:sz="0" w:space="0" w:color="auto"/>
      </w:divBdr>
    </w:div>
    <w:div w:id="1327053201">
      <w:bodyDiv w:val="1"/>
      <w:marLeft w:val="0"/>
      <w:marRight w:val="0"/>
      <w:marTop w:val="0"/>
      <w:marBottom w:val="0"/>
      <w:divBdr>
        <w:top w:val="none" w:sz="0" w:space="0" w:color="auto"/>
        <w:left w:val="none" w:sz="0" w:space="0" w:color="auto"/>
        <w:bottom w:val="none" w:sz="0" w:space="0" w:color="auto"/>
        <w:right w:val="none" w:sz="0" w:space="0" w:color="auto"/>
      </w:divBdr>
    </w:div>
    <w:div w:id="1442146352">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457946421">
      <w:bodyDiv w:val="1"/>
      <w:marLeft w:val="0"/>
      <w:marRight w:val="0"/>
      <w:marTop w:val="0"/>
      <w:marBottom w:val="0"/>
      <w:divBdr>
        <w:top w:val="none" w:sz="0" w:space="0" w:color="auto"/>
        <w:left w:val="none" w:sz="0" w:space="0" w:color="auto"/>
        <w:bottom w:val="none" w:sz="0" w:space="0" w:color="auto"/>
        <w:right w:val="none" w:sz="0" w:space="0" w:color="auto"/>
      </w:divBdr>
    </w:div>
    <w:div w:id="1522475596">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559708750">
      <w:bodyDiv w:val="1"/>
      <w:marLeft w:val="0"/>
      <w:marRight w:val="0"/>
      <w:marTop w:val="0"/>
      <w:marBottom w:val="0"/>
      <w:divBdr>
        <w:top w:val="none" w:sz="0" w:space="0" w:color="auto"/>
        <w:left w:val="none" w:sz="0" w:space="0" w:color="auto"/>
        <w:bottom w:val="none" w:sz="0" w:space="0" w:color="auto"/>
        <w:right w:val="none" w:sz="0" w:space="0" w:color="auto"/>
      </w:divBdr>
    </w:div>
    <w:div w:id="1579903689">
      <w:bodyDiv w:val="1"/>
      <w:marLeft w:val="0"/>
      <w:marRight w:val="0"/>
      <w:marTop w:val="0"/>
      <w:marBottom w:val="0"/>
      <w:divBdr>
        <w:top w:val="none" w:sz="0" w:space="0" w:color="auto"/>
        <w:left w:val="none" w:sz="0" w:space="0" w:color="auto"/>
        <w:bottom w:val="none" w:sz="0" w:space="0" w:color="auto"/>
        <w:right w:val="none" w:sz="0" w:space="0" w:color="auto"/>
      </w:divBdr>
    </w:div>
    <w:div w:id="1603143633">
      <w:bodyDiv w:val="1"/>
      <w:marLeft w:val="0"/>
      <w:marRight w:val="0"/>
      <w:marTop w:val="0"/>
      <w:marBottom w:val="0"/>
      <w:divBdr>
        <w:top w:val="none" w:sz="0" w:space="0" w:color="auto"/>
        <w:left w:val="none" w:sz="0" w:space="0" w:color="auto"/>
        <w:bottom w:val="none" w:sz="0" w:space="0" w:color="auto"/>
        <w:right w:val="none" w:sz="0" w:space="0" w:color="auto"/>
      </w:divBdr>
      <w:divsChild>
        <w:div w:id="58404108">
          <w:marLeft w:val="0"/>
          <w:marRight w:val="0"/>
          <w:marTop w:val="0"/>
          <w:marBottom w:val="0"/>
          <w:divBdr>
            <w:top w:val="none" w:sz="0" w:space="0" w:color="auto"/>
            <w:left w:val="none" w:sz="0" w:space="0" w:color="auto"/>
            <w:bottom w:val="none" w:sz="0" w:space="0" w:color="auto"/>
            <w:right w:val="none" w:sz="0" w:space="0" w:color="auto"/>
          </w:divBdr>
        </w:div>
        <w:div w:id="1233810471">
          <w:marLeft w:val="0"/>
          <w:marRight w:val="0"/>
          <w:marTop w:val="0"/>
          <w:marBottom w:val="0"/>
          <w:divBdr>
            <w:top w:val="none" w:sz="0" w:space="0" w:color="auto"/>
            <w:left w:val="none" w:sz="0" w:space="0" w:color="auto"/>
            <w:bottom w:val="none" w:sz="0" w:space="0" w:color="auto"/>
            <w:right w:val="none" w:sz="0" w:space="0" w:color="auto"/>
          </w:divBdr>
        </w:div>
        <w:div w:id="713581231">
          <w:marLeft w:val="0"/>
          <w:marRight w:val="0"/>
          <w:marTop w:val="0"/>
          <w:marBottom w:val="0"/>
          <w:divBdr>
            <w:top w:val="none" w:sz="0" w:space="0" w:color="auto"/>
            <w:left w:val="none" w:sz="0" w:space="0" w:color="auto"/>
            <w:bottom w:val="none" w:sz="0" w:space="0" w:color="auto"/>
            <w:right w:val="none" w:sz="0" w:space="0" w:color="auto"/>
          </w:divBdr>
        </w:div>
        <w:div w:id="134832061">
          <w:marLeft w:val="0"/>
          <w:marRight w:val="0"/>
          <w:marTop w:val="0"/>
          <w:marBottom w:val="0"/>
          <w:divBdr>
            <w:top w:val="none" w:sz="0" w:space="0" w:color="auto"/>
            <w:left w:val="none" w:sz="0" w:space="0" w:color="auto"/>
            <w:bottom w:val="none" w:sz="0" w:space="0" w:color="auto"/>
            <w:right w:val="none" w:sz="0" w:space="0" w:color="auto"/>
          </w:divBdr>
        </w:div>
        <w:div w:id="1880973987">
          <w:marLeft w:val="0"/>
          <w:marRight w:val="0"/>
          <w:marTop w:val="0"/>
          <w:marBottom w:val="0"/>
          <w:divBdr>
            <w:top w:val="none" w:sz="0" w:space="0" w:color="auto"/>
            <w:left w:val="none" w:sz="0" w:space="0" w:color="auto"/>
            <w:bottom w:val="none" w:sz="0" w:space="0" w:color="auto"/>
            <w:right w:val="none" w:sz="0" w:space="0" w:color="auto"/>
          </w:divBdr>
        </w:div>
        <w:div w:id="1043600595">
          <w:marLeft w:val="0"/>
          <w:marRight w:val="0"/>
          <w:marTop w:val="0"/>
          <w:marBottom w:val="0"/>
          <w:divBdr>
            <w:top w:val="none" w:sz="0" w:space="0" w:color="auto"/>
            <w:left w:val="none" w:sz="0" w:space="0" w:color="auto"/>
            <w:bottom w:val="none" w:sz="0" w:space="0" w:color="auto"/>
            <w:right w:val="none" w:sz="0" w:space="0" w:color="auto"/>
          </w:divBdr>
        </w:div>
        <w:div w:id="2079938026">
          <w:marLeft w:val="0"/>
          <w:marRight w:val="0"/>
          <w:marTop w:val="0"/>
          <w:marBottom w:val="0"/>
          <w:divBdr>
            <w:top w:val="none" w:sz="0" w:space="0" w:color="auto"/>
            <w:left w:val="none" w:sz="0" w:space="0" w:color="auto"/>
            <w:bottom w:val="none" w:sz="0" w:space="0" w:color="auto"/>
            <w:right w:val="none" w:sz="0" w:space="0" w:color="auto"/>
          </w:divBdr>
        </w:div>
        <w:div w:id="94255982">
          <w:marLeft w:val="0"/>
          <w:marRight w:val="0"/>
          <w:marTop w:val="0"/>
          <w:marBottom w:val="0"/>
          <w:divBdr>
            <w:top w:val="none" w:sz="0" w:space="0" w:color="auto"/>
            <w:left w:val="none" w:sz="0" w:space="0" w:color="auto"/>
            <w:bottom w:val="none" w:sz="0" w:space="0" w:color="auto"/>
            <w:right w:val="none" w:sz="0" w:space="0" w:color="auto"/>
          </w:divBdr>
        </w:div>
        <w:div w:id="168524532">
          <w:marLeft w:val="0"/>
          <w:marRight w:val="0"/>
          <w:marTop w:val="0"/>
          <w:marBottom w:val="0"/>
          <w:divBdr>
            <w:top w:val="none" w:sz="0" w:space="0" w:color="auto"/>
            <w:left w:val="none" w:sz="0" w:space="0" w:color="auto"/>
            <w:bottom w:val="none" w:sz="0" w:space="0" w:color="auto"/>
            <w:right w:val="none" w:sz="0" w:space="0" w:color="auto"/>
          </w:divBdr>
        </w:div>
        <w:div w:id="2147357466">
          <w:marLeft w:val="0"/>
          <w:marRight w:val="0"/>
          <w:marTop w:val="0"/>
          <w:marBottom w:val="0"/>
          <w:divBdr>
            <w:top w:val="none" w:sz="0" w:space="0" w:color="auto"/>
            <w:left w:val="none" w:sz="0" w:space="0" w:color="auto"/>
            <w:bottom w:val="none" w:sz="0" w:space="0" w:color="auto"/>
            <w:right w:val="none" w:sz="0" w:space="0" w:color="auto"/>
          </w:divBdr>
        </w:div>
        <w:div w:id="1355110492">
          <w:marLeft w:val="0"/>
          <w:marRight w:val="0"/>
          <w:marTop w:val="0"/>
          <w:marBottom w:val="0"/>
          <w:divBdr>
            <w:top w:val="none" w:sz="0" w:space="0" w:color="auto"/>
            <w:left w:val="none" w:sz="0" w:space="0" w:color="auto"/>
            <w:bottom w:val="none" w:sz="0" w:space="0" w:color="auto"/>
            <w:right w:val="none" w:sz="0" w:space="0" w:color="auto"/>
          </w:divBdr>
        </w:div>
        <w:div w:id="1657952882">
          <w:marLeft w:val="0"/>
          <w:marRight w:val="0"/>
          <w:marTop w:val="0"/>
          <w:marBottom w:val="0"/>
          <w:divBdr>
            <w:top w:val="none" w:sz="0" w:space="0" w:color="auto"/>
            <w:left w:val="none" w:sz="0" w:space="0" w:color="auto"/>
            <w:bottom w:val="none" w:sz="0" w:space="0" w:color="auto"/>
            <w:right w:val="none" w:sz="0" w:space="0" w:color="auto"/>
          </w:divBdr>
        </w:div>
        <w:div w:id="1710568318">
          <w:marLeft w:val="0"/>
          <w:marRight w:val="0"/>
          <w:marTop w:val="0"/>
          <w:marBottom w:val="0"/>
          <w:divBdr>
            <w:top w:val="none" w:sz="0" w:space="0" w:color="auto"/>
            <w:left w:val="none" w:sz="0" w:space="0" w:color="auto"/>
            <w:bottom w:val="none" w:sz="0" w:space="0" w:color="auto"/>
            <w:right w:val="none" w:sz="0" w:space="0" w:color="auto"/>
          </w:divBdr>
        </w:div>
        <w:div w:id="317609935">
          <w:marLeft w:val="0"/>
          <w:marRight w:val="0"/>
          <w:marTop w:val="0"/>
          <w:marBottom w:val="0"/>
          <w:divBdr>
            <w:top w:val="none" w:sz="0" w:space="0" w:color="auto"/>
            <w:left w:val="none" w:sz="0" w:space="0" w:color="auto"/>
            <w:bottom w:val="none" w:sz="0" w:space="0" w:color="auto"/>
            <w:right w:val="none" w:sz="0" w:space="0" w:color="auto"/>
          </w:divBdr>
        </w:div>
        <w:div w:id="1358042429">
          <w:marLeft w:val="0"/>
          <w:marRight w:val="0"/>
          <w:marTop w:val="0"/>
          <w:marBottom w:val="0"/>
          <w:divBdr>
            <w:top w:val="none" w:sz="0" w:space="0" w:color="auto"/>
            <w:left w:val="none" w:sz="0" w:space="0" w:color="auto"/>
            <w:bottom w:val="none" w:sz="0" w:space="0" w:color="auto"/>
            <w:right w:val="none" w:sz="0" w:space="0" w:color="auto"/>
          </w:divBdr>
        </w:div>
        <w:div w:id="1107653459">
          <w:marLeft w:val="0"/>
          <w:marRight w:val="0"/>
          <w:marTop w:val="0"/>
          <w:marBottom w:val="0"/>
          <w:divBdr>
            <w:top w:val="none" w:sz="0" w:space="0" w:color="auto"/>
            <w:left w:val="none" w:sz="0" w:space="0" w:color="auto"/>
            <w:bottom w:val="none" w:sz="0" w:space="0" w:color="auto"/>
            <w:right w:val="none" w:sz="0" w:space="0" w:color="auto"/>
          </w:divBdr>
        </w:div>
        <w:div w:id="1836190152">
          <w:marLeft w:val="0"/>
          <w:marRight w:val="0"/>
          <w:marTop w:val="0"/>
          <w:marBottom w:val="0"/>
          <w:divBdr>
            <w:top w:val="none" w:sz="0" w:space="0" w:color="auto"/>
            <w:left w:val="none" w:sz="0" w:space="0" w:color="auto"/>
            <w:bottom w:val="none" w:sz="0" w:space="0" w:color="auto"/>
            <w:right w:val="none" w:sz="0" w:space="0" w:color="auto"/>
          </w:divBdr>
        </w:div>
        <w:div w:id="1248926655">
          <w:marLeft w:val="0"/>
          <w:marRight w:val="0"/>
          <w:marTop w:val="0"/>
          <w:marBottom w:val="0"/>
          <w:divBdr>
            <w:top w:val="none" w:sz="0" w:space="0" w:color="auto"/>
            <w:left w:val="none" w:sz="0" w:space="0" w:color="auto"/>
            <w:bottom w:val="none" w:sz="0" w:space="0" w:color="auto"/>
            <w:right w:val="none" w:sz="0" w:space="0" w:color="auto"/>
          </w:divBdr>
        </w:div>
        <w:div w:id="32314262">
          <w:marLeft w:val="0"/>
          <w:marRight w:val="0"/>
          <w:marTop w:val="0"/>
          <w:marBottom w:val="0"/>
          <w:divBdr>
            <w:top w:val="none" w:sz="0" w:space="0" w:color="auto"/>
            <w:left w:val="none" w:sz="0" w:space="0" w:color="auto"/>
            <w:bottom w:val="none" w:sz="0" w:space="0" w:color="auto"/>
            <w:right w:val="none" w:sz="0" w:space="0" w:color="auto"/>
          </w:divBdr>
        </w:div>
        <w:div w:id="1701661224">
          <w:marLeft w:val="0"/>
          <w:marRight w:val="0"/>
          <w:marTop w:val="0"/>
          <w:marBottom w:val="0"/>
          <w:divBdr>
            <w:top w:val="none" w:sz="0" w:space="0" w:color="auto"/>
            <w:left w:val="none" w:sz="0" w:space="0" w:color="auto"/>
            <w:bottom w:val="none" w:sz="0" w:space="0" w:color="auto"/>
            <w:right w:val="none" w:sz="0" w:space="0" w:color="auto"/>
          </w:divBdr>
        </w:div>
        <w:div w:id="1957828085">
          <w:marLeft w:val="0"/>
          <w:marRight w:val="0"/>
          <w:marTop w:val="0"/>
          <w:marBottom w:val="0"/>
          <w:divBdr>
            <w:top w:val="none" w:sz="0" w:space="0" w:color="auto"/>
            <w:left w:val="none" w:sz="0" w:space="0" w:color="auto"/>
            <w:bottom w:val="none" w:sz="0" w:space="0" w:color="auto"/>
            <w:right w:val="none" w:sz="0" w:space="0" w:color="auto"/>
          </w:divBdr>
        </w:div>
        <w:div w:id="1941253811">
          <w:marLeft w:val="0"/>
          <w:marRight w:val="0"/>
          <w:marTop w:val="0"/>
          <w:marBottom w:val="0"/>
          <w:divBdr>
            <w:top w:val="none" w:sz="0" w:space="0" w:color="auto"/>
            <w:left w:val="none" w:sz="0" w:space="0" w:color="auto"/>
            <w:bottom w:val="none" w:sz="0" w:space="0" w:color="auto"/>
            <w:right w:val="none" w:sz="0" w:space="0" w:color="auto"/>
          </w:divBdr>
        </w:div>
        <w:div w:id="831678085">
          <w:marLeft w:val="0"/>
          <w:marRight w:val="0"/>
          <w:marTop w:val="0"/>
          <w:marBottom w:val="0"/>
          <w:divBdr>
            <w:top w:val="none" w:sz="0" w:space="0" w:color="auto"/>
            <w:left w:val="none" w:sz="0" w:space="0" w:color="auto"/>
            <w:bottom w:val="none" w:sz="0" w:space="0" w:color="auto"/>
            <w:right w:val="none" w:sz="0" w:space="0" w:color="auto"/>
          </w:divBdr>
        </w:div>
        <w:div w:id="521360238">
          <w:marLeft w:val="0"/>
          <w:marRight w:val="0"/>
          <w:marTop w:val="0"/>
          <w:marBottom w:val="0"/>
          <w:divBdr>
            <w:top w:val="none" w:sz="0" w:space="0" w:color="auto"/>
            <w:left w:val="none" w:sz="0" w:space="0" w:color="auto"/>
            <w:bottom w:val="none" w:sz="0" w:space="0" w:color="auto"/>
            <w:right w:val="none" w:sz="0" w:space="0" w:color="auto"/>
          </w:divBdr>
        </w:div>
        <w:div w:id="1164509465">
          <w:marLeft w:val="0"/>
          <w:marRight w:val="0"/>
          <w:marTop w:val="0"/>
          <w:marBottom w:val="0"/>
          <w:divBdr>
            <w:top w:val="none" w:sz="0" w:space="0" w:color="auto"/>
            <w:left w:val="none" w:sz="0" w:space="0" w:color="auto"/>
            <w:bottom w:val="none" w:sz="0" w:space="0" w:color="auto"/>
            <w:right w:val="none" w:sz="0" w:space="0" w:color="auto"/>
          </w:divBdr>
        </w:div>
        <w:div w:id="575749397">
          <w:marLeft w:val="0"/>
          <w:marRight w:val="0"/>
          <w:marTop w:val="0"/>
          <w:marBottom w:val="0"/>
          <w:divBdr>
            <w:top w:val="none" w:sz="0" w:space="0" w:color="auto"/>
            <w:left w:val="none" w:sz="0" w:space="0" w:color="auto"/>
            <w:bottom w:val="none" w:sz="0" w:space="0" w:color="auto"/>
            <w:right w:val="none" w:sz="0" w:space="0" w:color="auto"/>
          </w:divBdr>
        </w:div>
        <w:div w:id="1480153065">
          <w:marLeft w:val="0"/>
          <w:marRight w:val="0"/>
          <w:marTop w:val="0"/>
          <w:marBottom w:val="0"/>
          <w:divBdr>
            <w:top w:val="none" w:sz="0" w:space="0" w:color="auto"/>
            <w:left w:val="none" w:sz="0" w:space="0" w:color="auto"/>
            <w:bottom w:val="none" w:sz="0" w:space="0" w:color="auto"/>
            <w:right w:val="none" w:sz="0" w:space="0" w:color="auto"/>
          </w:divBdr>
        </w:div>
        <w:div w:id="730155341">
          <w:marLeft w:val="0"/>
          <w:marRight w:val="0"/>
          <w:marTop w:val="0"/>
          <w:marBottom w:val="0"/>
          <w:divBdr>
            <w:top w:val="none" w:sz="0" w:space="0" w:color="auto"/>
            <w:left w:val="none" w:sz="0" w:space="0" w:color="auto"/>
            <w:bottom w:val="none" w:sz="0" w:space="0" w:color="auto"/>
            <w:right w:val="none" w:sz="0" w:space="0" w:color="auto"/>
          </w:divBdr>
        </w:div>
        <w:div w:id="800344231">
          <w:marLeft w:val="0"/>
          <w:marRight w:val="0"/>
          <w:marTop w:val="0"/>
          <w:marBottom w:val="0"/>
          <w:divBdr>
            <w:top w:val="none" w:sz="0" w:space="0" w:color="auto"/>
            <w:left w:val="none" w:sz="0" w:space="0" w:color="auto"/>
            <w:bottom w:val="none" w:sz="0" w:space="0" w:color="auto"/>
            <w:right w:val="none" w:sz="0" w:space="0" w:color="auto"/>
          </w:divBdr>
        </w:div>
        <w:div w:id="1250581662">
          <w:marLeft w:val="0"/>
          <w:marRight w:val="0"/>
          <w:marTop w:val="0"/>
          <w:marBottom w:val="0"/>
          <w:divBdr>
            <w:top w:val="none" w:sz="0" w:space="0" w:color="auto"/>
            <w:left w:val="none" w:sz="0" w:space="0" w:color="auto"/>
            <w:bottom w:val="none" w:sz="0" w:space="0" w:color="auto"/>
            <w:right w:val="none" w:sz="0" w:space="0" w:color="auto"/>
          </w:divBdr>
        </w:div>
        <w:div w:id="995644707">
          <w:marLeft w:val="0"/>
          <w:marRight w:val="0"/>
          <w:marTop w:val="0"/>
          <w:marBottom w:val="0"/>
          <w:divBdr>
            <w:top w:val="none" w:sz="0" w:space="0" w:color="auto"/>
            <w:left w:val="none" w:sz="0" w:space="0" w:color="auto"/>
            <w:bottom w:val="none" w:sz="0" w:space="0" w:color="auto"/>
            <w:right w:val="none" w:sz="0" w:space="0" w:color="auto"/>
          </w:divBdr>
        </w:div>
        <w:div w:id="993030049">
          <w:marLeft w:val="0"/>
          <w:marRight w:val="0"/>
          <w:marTop w:val="0"/>
          <w:marBottom w:val="0"/>
          <w:divBdr>
            <w:top w:val="none" w:sz="0" w:space="0" w:color="auto"/>
            <w:left w:val="none" w:sz="0" w:space="0" w:color="auto"/>
            <w:bottom w:val="none" w:sz="0" w:space="0" w:color="auto"/>
            <w:right w:val="none" w:sz="0" w:space="0" w:color="auto"/>
          </w:divBdr>
        </w:div>
        <w:div w:id="636178654">
          <w:marLeft w:val="0"/>
          <w:marRight w:val="0"/>
          <w:marTop w:val="0"/>
          <w:marBottom w:val="0"/>
          <w:divBdr>
            <w:top w:val="none" w:sz="0" w:space="0" w:color="auto"/>
            <w:left w:val="none" w:sz="0" w:space="0" w:color="auto"/>
            <w:bottom w:val="none" w:sz="0" w:space="0" w:color="auto"/>
            <w:right w:val="none" w:sz="0" w:space="0" w:color="auto"/>
          </w:divBdr>
        </w:div>
        <w:div w:id="855508">
          <w:marLeft w:val="0"/>
          <w:marRight w:val="0"/>
          <w:marTop w:val="0"/>
          <w:marBottom w:val="0"/>
          <w:divBdr>
            <w:top w:val="none" w:sz="0" w:space="0" w:color="auto"/>
            <w:left w:val="none" w:sz="0" w:space="0" w:color="auto"/>
            <w:bottom w:val="none" w:sz="0" w:space="0" w:color="auto"/>
            <w:right w:val="none" w:sz="0" w:space="0" w:color="auto"/>
          </w:divBdr>
        </w:div>
        <w:div w:id="2065371442">
          <w:marLeft w:val="0"/>
          <w:marRight w:val="0"/>
          <w:marTop w:val="0"/>
          <w:marBottom w:val="0"/>
          <w:divBdr>
            <w:top w:val="none" w:sz="0" w:space="0" w:color="auto"/>
            <w:left w:val="none" w:sz="0" w:space="0" w:color="auto"/>
            <w:bottom w:val="none" w:sz="0" w:space="0" w:color="auto"/>
            <w:right w:val="none" w:sz="0" w:space="0" w:color="auto"/>
          </w:divBdr>
        </w:div>
        <w:div w:id="1020812767">
          <w:marLeft w:val="0"/>
          <w:marRight w:val="0"/>
          <w:marTop w:val="0"/>
          <w:marBottom w:val="0"/>
          <w:divBdr>
            <w:top w:val="none" w:sz="0" w:space="0" w:color="auto"/>
            <w:left w:val="none" w:sz="0" w:space="0" w:color="auto"/>
            <w:bottom w:val="none" w:sz="0" w:space="0" w:color="auto"/>
            <w:right w:val="none" w:sz="0" w:space="0" w:color="auto"/>
          </w:divBdr>
        </w:div>
      </w:divsChild>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697584079">
      <w:bodyDiv w:val="1"/>
      <w:marLeft w:val="0"/>
      <w:marRight w:val="0"/>
      <w:marTop w:val="0"/>
      <w:marBottom w:val="0"/>
      <w:divBdr>
        <w:top w:val="none" w:sz="0" w:space="0" w:color="auto"/>
        <w:left w:val="none" w:sz="0" w:space="0" w:color="auto"/>
        <w:bottom w:val="none" w:sz="0" w:space="0" w:color="auto"/>
        <w:right w:val="none" w:sz="0" w:space="0" w:color="auto"/>
      </w:divBdr>
    </w:div>
    <w:div w:id="1706640287">
      <w:bodyDiv w:val="1"/>
      <w:marLeft w:val="0"/>
      <w:marRight w:val="0"/>
      <w:marTop w:val="0"/>
      <w:marBottom w:val="0"/>
      <w:divBdr>
        <w:top w:val="none" w:sz="0" w:space="0" w:color="auto"/>
        <w:left w:val="none" w:sz="0" w:space="0" w:color="auto"/>
        <w:bottom w:val="none" w:sz="0" w:space="0" w:color="auto"/>
        <w:right w:val="none" w:sz="0" w:space="0" w:color="auto"/>
      </w:divBdr>
    </w:div>
    <w:div w:id="1713184944">
      <w:bodyDiv w:val="1"/>
      <w:marLeft w:val="0"/>
      <w:marRight w:val="0"/>
      <w:marTop w:val="0"/>
      <w:marBottom w:val="0"/>
      <w:divBdr>
        <w:top w:val="none" w:sz="0" w:space="0" w:color="auto"/>
        <w:left w:val="none" w:sz="0" w:space="0" w:color="auto"/>
        <w:bottom w:val="none" w:sz="0" w:space="0" w:color="auto"/>
        <w:right w:val="none" w:sz="0" w:space="0" w:color="auto"/>
      </w:divBdr>
    </w:div>
    <w:div w:id="1717046059">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20290835">
      <w:bodyDiv w:val="1"/>
      <w:marLeft w:val="0"/>
      <w:marRight w:val="0"/>
      <w:marTop w:val="0"/>
      <w:marBottom w:val="0"/>
      <w:divBdr>
        <w:top w:val="none" w:sz="0" w:space="0" w:color="auto"/>
        <w:left w:val="none" w:sz="0" w:space="0" w:color="auto"/>
        <w:bottom w:val="none" w:sz="0" w:space="0" w:color="auto"/>
        <w:right w:val="none" w:sz="0" w:space="0" w:color="auto"/>
      </w:divBdr>
    </w:div>
    <w:div w:id="1946037194">
      <w:bodyDiv w:val="1"/>
      <w:marLeft w:val="0"/>
      <w:marRight w:val="0"/>
      <w:marTop w:val="0"/>
      <w:marBottom w:val="0"/>
      <w:divBdr>
        <w:top w:val="none" w:sz="0" w:space="0" w:color="auto"/>
        <w:left w:val="none" w:sz="0" w:space="0" w:color="auto"/>
        <w:bottom w:val="none" w:sz="0" w:space="0" w:color="auto"/>
        <w:right w:val="none" w:sz="0" w:space="0" w:color="auto"/>
      </w:divBdr>
    </w:div>
    <w:div w:id="1955164035">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1981033740">
      <w:bodyDiv w:val="1"/>
      <w:marLeft w:val="0"/>
      <w:marRight w:val="0"/>
      <w:marTop w:val="0"/>
      <w:marBottom w:val="0"/>
      <w:divBdr>
        <w:top w:val="none" w:sz="0" w:space="0" w:color="auto"/>
        <w:left w:val="none" w:sz="0" w:space="0" w:color="auto"/>
        <w:bottom w:val="none" w:sz="0" w:space="0" w:color="auto"/>
        <w:right w:val="none" w:sz="0" w:space="0" w:color="auto"/>
      </w:divBdr>
    </w:div>
    <w:div w:id="19854999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26980955">
      <w:bodyDiv w:val="1"/>
      <w:marLeft w:val="0"/>
      <w:marRight w:val="0"/>
      <w:marTop w:val="0"/>
      <w:marBottom w:val="0"/>
      <w:divBdr>
        <w:top w:val="none" w:sz="0" w:space="0" w:color="auto"/>
        <w:left w:val="none" w:sz="0" w:space="0" w:color="auto"/>
        <w:bottom w:val="none" w:sz="0" w:space="0" w:color="auto"/>
        <w:right w:val="none" w:sz="0" w:space="0" w:color="auto"/>
      </w:divBdr>
    </w:div>
    <w:div w:id="2051227113">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 w:id="213236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0B6348F063F2499901E1858B841C1C" ma:contentTypeVersion="20" ma:contentTypeDescription="Create a new document." ma:contentTypeScope="" ma:versionID="2d379057cd4251826590318b955c8da0">
  <xsd:schema xmlns:xsd="http://www.w3.org/2001/XMLSchema" xmlns:xs="http://www.w3.org/2001/XMLSchema" xmlns:p="http://schemas.microsoft.com/office/2006/metadata/properties" xmlns:ns2="520dbaf5-aacb-4fa5-a9f5-32ab6e55aaf4" xmlns:ns3="d73c6baf-9cf2-4cf2-a117-76c67141543a" targetNamespace="http://schemas.microsoft.com/office/2006/metadata/properties" ma:root="true" ma:fieldsID="a480d3e28272699254fc829c698e102c" ns2:_="" ns3:_="">
    <xsd:import namespace="520dbaf5-aacb-4fa5-a9f5-32ab6e55aaf4"/>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Personas_x0020_dati"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dbaf5-aacb-4fa5-a9f5-32ab6e55a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ersonas_x0020_dati" ma:index="20" nillable="true" ma:displayName="Personas dati" ma:default="0" ma:internalName="Personas_x0020_dati">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d2b73d-2ae3-415c-a081-4597492e6abf}"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ersonas_x0020_dati xmlns="520dbaf5-aacb-4fa5-a9f5-32ab6e55aaf4">false</Personas_x0020_dati>
    <TaxCatchAll xmlns="d73c6baf-9cf2-4cf2-a117-76c67141543a" xsi:nil="true"/>
    <lcf76f155ced4ddcb4097134ff3c332f xmlns="520dbaf5-aacb-4fa5-a9f5-32ab6e55aaf4">
      <Terms xmlns="http://schemas.microsoft.com/office/infopath/2007/PartnerControls"/>
    </lcf76f155ced4ddcb4097134ff3c332f>
    <_Flow_SignoffStatus xmlns="520dbaf5-aacb-4fa5-a9f5-32ab6e55aaf4" xsi:nil="true"/>
    <SharedWithUsers xmlns="d73c6baf-9cf2-4cf2-a117-76c67141543a">
      <UserInfo>
        <DisplayName>Dace Plotniece</DisplayName>
        <AccountId>67</AccountId>
        <AccountType/>
      </UserInfo>
    </SharedWithUsers>
  </documentManagement>
</p:properties>
</file>

<file path=customXml/itemProps1.xml><?xml version="1.0" encoding="utf-8"?>
<ds:datastoreItem xmlns:ds="http://schemas.openxmlformats.org/officeDocument/2006/customXml" ds:itemID="{7FEAFD0E-9A55-40CC-B022-71570626689C}">
  <ds:schemaRefs>
    <ds:schemaRef ds:uri="http://schemas.openxmlformats.org/officeDocument/2006/bibliography"/>
  </ds:schemaRefs>
</ds:datastoreItem>
</file>

<file path=customXml/itemProps2.xml><?xml version="1.0" encoding="utf-8"?>
<ds:datastoreItem xmlns:ds="http://schemas.openxmlformats.org/officeDocument/2006/customXml" ds:itemID="{48F6003C-92DE-47D5-9C94-5ED2F3183560}">
  <ds:schemaRefs>
    <ds:schemaRef ds:uri="http://schemas.microsoft.com/sharepoint/v3/contenttype/forms"/>
  </ds:schemaRefs>
</ds:datastoreItem>
</file>

<file path=customXml/itemProps3.xml><?xml version="1.0" encoding="utf-8"?>
<ds:datastoreItem xmlns:ds="http://schemas.openxmlformats.org/officeDocument/2006/customXml" ds:itemID="{E695294D-F2D6-4CAA-AE1B-84418C691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dbaf5-aacb-4fa5-a9f5-32ab6e55aaf4"/>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919D33-8094-4B9E-8419-2A879E448459}">
  <ds:schemaRefs>
    <ds:schemaRef ds:uri="http://schemas.microsoft.com/office/2006/metadata/properties"/>
    <ds:schemaRef ds:uri="http://schemas.microsoft.com/office/infopath/2007/PartnerControls"/>
    <ds:schemaRef ds:uri="520dbaf5-aacb-4fa5-a9f5-32ab6e55aaf4"/>
    <ds:schemaRef ds:uri="d73c6baf-9cf2-4cf2-a117-76c67141543a"/>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28</Pages>
  <Words>40435</Words>
  <Characters>23049</Characters>
  <Application>Microsoft Office Word</Application>
  <DocSecurity>0</DocSecurity>
  <Lines>192</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Rudzīte</dc:creator>
  <cp:keywords/>
  <dc:description/>
  <cp:lastModifiedBy>Larisa Tumaņana</cp:lastModifiedBy>
  <cp:revision>2</cp:revision>
  <cp:lastPrinted>2021-10-12T03:20:00Z</cp:lastPrinted>
  <dcterms:created xsi:type="dcterms:W3CDTF">2024-01-30T11:49:00Z</dcterms:created>
  <dcterms:modified xsi:type="dcterms:W3CDTF">2024-01-30T11:49:00Z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0x0101006E0B6348F063F2499901E1858B841C1C</vt:lpwstr>
  </property>
  <property fmtid="{D5CDD505-2E9C-101B-9397-08002B2CF9AE}" pid="3" name="MediaServiceImageTags">
    <vt:lpwstr/>
  </property>
</Properties>
</file>