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3B1B" w14:textId="1C895039" w:rsidR="001D3369" w:rsidRPr="00310555" w:rsidRDefault="001D3369" w:rsidP="001D3369">
      <w:pPr>
        <w:spacing w:after="0" w:line="240" w:lineRule="auto"/>
        <w:ind w:firstLine="720"/>
        <w:jc w:val="center"/>
        <w:rPr>
          <w:rFonts w:ascii="Times New Roman" w:eastAsia="Times New Roman" w:hAnsi="Times New Roman" w:cs="Times New Roman"/>
          <w:b/>
          <w:bCs/>
          <w:i/>
          <w:iCs/>
          <w:color w:val="000000"/>
          <w:sz w:val="24"/>
          <w:szCs w:val="24"/>
          <w:lang w:eastAsia="lv-LV"/>
        </w:rPr>
      </w:pPr>
      <w:bookmarkStart w:id="0" w:name="_GoBack"/>
      <w:bookmarkEnd w:id="0"/>
      <w:r w:rsidRPr="00310555">
        <w:rPr>
          <w:rFonts w:ascii="Times New Roman" w:eastAsia="Times New Roman" w:hAnsi="Times New Roman" w:cs="Times New Roman"/>
          <w:b/>
          <w:bCs/>
          <w:color w:val="000000"/>
          <w:sz w:val="24"/>
          <w:szCs w:val="24"/>
          <w:lang w:eastAsia="lv-LV"/>
        </w:rPr>
        <w:t>Informatīvais ziņojums “</w:t>
      </w:r>
      <w:r>
        <w:rPr>
          <w:rFonts w:ascii="Times New Roman" w:eastAsia="Times New Roman" w:hAnsi="Times New Roman" w:cs="Times New Roman"/>
          <w:b/>
          <w:bCs/>
          <w:color w:val="000000"/>
          <w:sz w:val="24"/>
          <w:szCs w:val="24"/>
          <w:lang w:eastAsia="lv-LV"/>
        </w:rPr>
        <w:t>Latvijas iesaiste Ukrainas rekonstrukcijā</w:t>
      </w:r>
      <w:r w:rsidRPr="00310555">
        <w:rPr>
          <w:rFonts w:ascii="Times New Roman" w:eastAsia="Times New Roman" w:hAnsi="Times New Roman" w:cs="Times New Roman"/>
          <w:b/>
          <w:bCs/>
          <w:color w:val="000000"/>
          <w:sz w:val="24"/>
          <w:szCs w:val="24"/>
          <w:lang w:eastAsia="lv-LV"/>
        </w:rPr>
        <w:t xml:space="preserve">” </w:t>
      </w:r>
    </w:p>
    <w:p w14:paraId="34BF4D61" w14:textId="77777777" w:rsidR="001D3369" w:rsidRPr="00310555" w:rsidRDefault="001D3369" w:rsidP="001D3369">
      <w:pPr>
        <w:spacing w:after="0" w:line="240" w:lineRule="auto"/>
        <w:jc w:val="center"/>
        <w:rPr>
          <w:rFonts w:ascii="Times New Roman" w:eastAsia="Times New Roman" w:hAnsi="Times New Roman" w:cs="Times New Roman"/>
          <w:color w:val="000000"/>
          <w:sz w:val="24"/>
          <w:szCs w:val="24"/>
          <w:lang w:eastAsia="lv-LV"/>
        </w:rPr>
      </w:pPr>
    </w:p>
    <w:p w14:paraId="11CEAAC6" w14:textId="7DC28372" w:rsidR="001D3369" w:rsidRDefault="001D3369" w:rsidP="006971EE">
      <w:pPr>
        <w:pStyle w:val="ListParagraph"/>
        <w:numPr>
          <w:ilvl w:val="0"/>
          <w:numId w:val="3"/>
        </w:numPr>
        <w:ind w:left="567"/>
        <w:jc w:val="center"/>
        <w:rPr>
          <w:rFonts w:ascii="Times New Roman" w:hAnsi="Times New Roman" w:cs="Times New Roman"/>
          <w:b/>
          <w:sz w:val="24"/>
        </w:rPr>
      </w:pPr>
      <w:r w:rsidRPr="00B33A84">
        <w:rPr>
          <w:rFonts w:ascii="Times New Roman" w:hAnsi="Times New Roman" w:cs="Times New Roman"/>
          <w:b/>
          <w:sz w:val="24"/>
        </w:rPr>
        <w:t>Ievads</w:t>
      </w:r>
    </w:p>
    <w:p w14:paraId="0FD6DA14" w14:textId="77777777" w:rsidR="00BE3623" w:rsidRDefault="009B36A1" w:rsidP="006971EE">
      <w:pPr>
        <w:spacing w:line="276" w:lineRule="auto"/>
        <w:jc w:val="both"/>
        <w:rPr>
          <w:rFonts w:ascii="Times New Roman" w:eastAsia="Times New Roman" w:hAnsi="Times New Roman" w:cs="Times New Roman"/>
          <w:bCs/>
          <w:color w:val="000000"/>
          <w:sz w:val="24"/>
          <w:szCs w:val="24"/>
          <w:lang w:eastAsia="lv-LV"/>
        </w:rPr>
      </w:pPr>
      <w:r w:rsidRPr="006971EE">
        <w:rPr>
          <w:rFonts w:ascii="Times New Roman" w:eastAsia="Times New Roman" w:hAnsi="Times New Roman" w:cs="Times New Roman"/>
          <w:bCs/>
          <w:color w:val="000000"/>
          <w:sz w:val="24"/>
          <w:szCs w:val="24"/>
          <w:lang w:eastAsia="lv-LV"/>
        </w:rPr>
        <w:t xml:space="preserve">Informatīvais ziņojums “Latvijas iesaiste Ukrainas rekonstrukcijā” sagatavots, lai </w:t>
      </w:r>
      <w:r w:rsidR="008834D0" w:rsidRPr="006971EE">
        <w:rPr>
          <w:rFonts w:ascii="Times New Roman" w:eastAsia="Times New Roman" w:hAnsi="Times New Roman" w:cs="Times New Roman"/>
          <w:bCs/>
          <w:color w:val="000000"/>
          <w:sz w:val="24"/>
          <w:szCs w:val="24"/>
          <w:lang w:eastAsia="lv-LV"/>
        </w:rPr>
        <w:t xml:space="preserve">turpinātu sniegt Latvijas atbalstu Ukrainai arī 2023. gadā. </w:t>
      </w:r>
      <w:r w:rsidR="00A64FD0" w:rsidRPr="006971EE">
        <w:rPr>
          <w:rFonts w:ascii="Times New Roman" w:eastAsia="Times New Roman" w:hAnsi="Times New Roman" w:cs="Times New Roman"/>
          <w:bCs/>
          <w:color w:val="000000"/>
          <w:sz w:val="24"/>
          <w:szCs w:val="24"/>
          <w:lang w:eastAsia="lv-LV"/>
        </w:rPr>
        <w:t xml:space="preserve">Ņemot vērā, ka Ukraina starptautiskā līmenī ir izteikusi aicinājumus uzsākt rekonstrukciju pēc iespējas ātrāk, </w:t>
      </w:r>
      <w:r w:rsidR="00BE3623">
        <w:rPr>
          <w:rFonts w:ascii="Times New Roman" w:eastAsia="Times New Roman" w:hAnsi="Times New Roman" w:cs="Times New Roman"/>
          <w:bCs/>
          <w:color w:val="000000"/>
          <w:sz w:val="24"/>
          <w:szCs w:val="24"/>
          <w:lang w:eastAsia="lv-LV"/>
        </w:rPr>
        <w:t xml:space="preserve">informatīvā </w:t>
      </w:r>
      <w:r w:rsidR="00A64FD0" w:rsidRPr="006971EE">
        <w:rPr>
          <w:rFonts w:ascii="Times New Roman" w:eastAsia="Times New Roman" w:hAnsi="Times New Roman" w:cs="Times New Roman"/>
          <w:bCs/>
          <w:color w:val="000000"/>
          <w:sz w:val="24"/>
          <w:szCs w:val="24"/>
          <w:lang w:eastAsia="lv-LV"/>
        </w:rPr>
        <w:t xml:space="preserve">ziņojuma mērķis ir sniegt priekšlikumus Latvijas </w:t>
      </w:r>
      <w:r w:rsidR="00162571">
        <w:rPr>
          <w:rFonts w:ascii="Times New Roman" w:eastAsia="Times New Roman" w:hAnsi="Times New Roman" w:cs="Times New Roman"/>
          <w:bCs/>
          <w:color w:val="000000"/>
          <w:sz w:val="24"/>
          <w:szCs w:val="24"/>
          <w:lang w:eastAsia="lv-LV"/>
        </w:rPr>
        <w:t>iesaistei šajā procesā</w:t>
      </w:r>
      <w:r w:rsidR="00A64FD0" w:rsidRPr="006971EE">
        <w:rPr>
          <w:rFonts w:ascii="Times New Roman" w:eastAsia="Times New Roman" w:hAnsi="Times New Roman" w:cs="Times New Roman"/>
          <w:bCs/>
          <w:color w:val="000000"/>
          <w:sz w:val="24"/>
          <w:szCs w:val="24"/>
          <w:lang w:eastAsia="lv-LV"/>
        </w:rPr>
        <w:t>.</w:t>
      </w:r>
      <w:r w:rsidR="00A62894" w:rsidRPr="006971EE">
        <w:rPr>
          <w:rFonts w:ascii="Times New Roman" w:eastAsia="Times New Roman" w:hAnsi="Times New Roman" w:cs="Times New Roman"/>
          <w:bCs/>
          <w:color w:val="000000"/>
          <w:sz w:val="24"/>
          <w:szCs w:val="24"/>
          <w:lang w:eastAsia="lv-LV"/>
        </w:rPr>
        <w:t xml:space="preserve"> </w:t>
      </w:r>
      <w:bookmarkStart w:id="1" w:name="_Hlk112327389"/>
    </w:p>
    <w:p w14:paraId="2350B55C" w14:textId="70DE43B7" w:rsidR="009B36A1" w:rsidRPr="006971EE" w:rsidRDefault="00A62894" w:rsidP="006971EE">
      <w:pPr>
        <w:spacing w:line="276" w:lineRule="auto"/>
        <w:jc w:val="both"/>
        <w:rPr>
          <w:rFonts w:ascii="Times New Roman" w:eastAsia="Times New Roman" w:hAnsi="Times New Roman" w:cs="Times New Roman"/>
          <w:bCs/>
          <w:color w:val="000000"/>
          <w:sz w:val="24"/>
          <w:szCs w:val="24"/>
          <w:lang w:eastAsia="lv-LV"/>
        </w:rPr>
      </w:pPr>
      <w:r w:rsidRPr="006971EE">
        <w:rPr>
          <w:rFonts w:ascii="Times New Roman" w:eastAsia="Times New Roman" w:hAnsi="Times New Roman" w:cs="Times New Roman"/>
          <w:bCs/>
          <w:color w:val="000000"/>
          <w:sz w:val="24"/>
          <w:szCs w:val="24"/>
          <w:lang w:eastAsia="lv-LV"/>
        </w:rPr>
        <w:t xml:space="preserve">Latvijas valsts augstākās amatpersonas </w:t>
      </w:r>
      <w:r w:rsidRPr="006971EE">
        <w:rPr>
          <w:rFonts w:ascii="Times New Roman" w:hAnsi="Times New Roman" w:cs="Times New Roman"/>
          <w:sz w:val="24"/>
          <w:szCs w:val="24"/>
        </w:rPr>
        <w:t xml:space="preserve">starptautiskā līmenī vairākkārt ir </w:t>
      </w:r>
      <w:r w:rsidR="000638DF">
        <w:rPr>
          <w:rFonts w:ascii="Times New Roman" w:hAnsi="Times New Roman" w:cs="Times New Roman"/>
          <w:sz w:val="24"/>
          <w:szCs w:val="24"/>
        </w:rPr>
        <w:t>paudušas atbalstu</w:t>
      </w:r>
      <w:r w:rsidRPr="006971EE">
        <w:rPr>
          <w:rFonts w:ascii="Times New Roman" w:hAnsi="Times New Roman" w:cs="Times New Roman"/>
          <w:sz w:val="24"/>
          <w:szCs w:val="24"/>
        </w:rPr>
        <w:t xml:space="preserve"> Ukrainai un ir uzsvēruš</w:t>
      </w:r>
      <w:r w:rsidR="008B5B98" w:rsidRPr="006971EE">
        <w:rPr>
          <w:rFonts w:ascii="Times New Roman" w:hAnsi="Times New Roman" w:cs="Times New Roman"/>
          <w:sz w:val="24"/>
          <w:szCs w:val="24"/>
        </w:rPr>
        <w:t>as</w:t>
      </w:r>
      <w:r w:rsidRPr="006971EE">
        <w:rPr>
          <w:rFonts w:ascii="Times New Roman" w:hAnsi="Times New Roman" w:cs="Times New Roman"/>
          <w:sz w:val="24"/>
          <w:szCs w:val="24"/>
        </w:rPr>
        <w:t xml:space="preserve"> iesaistes rekonstrukcijā nepieciešamību un Latvijas gatavību sniegt </w:t>
      </w:r>
      <w:r w:rsidR="000638DF">
        <w:rPr>
          <w:rFonts w:ascii="Times New Roman" w:hAnsi="Times New Roman" w:cs="Times New Roman"/>
          <w:sz w:val="24"/>
          <w:szCs w:val="24"/>
        </w:rPr>
        <w:t>palīdzību</w:t>
      </w:r>
      <w:r w:rsidRPr="006971EE">
        <w:rPr>
          <w:rFonts w:ascii="Times New Roman" w:hAnsi="Times New Roman" w:cs="Times New Roman"/>
          <w:sz w:val="24"/>
          <w:szCs w:val="24"/>
        </w:rPr>
        <w:t>.</w:t>
      </w:r>
      <w:r w:rsidR="00E47F4A" w:rsidRPr="006971EE">
        <w:rPr>
          <w:rFonts w:ascii="Times New Roman" w:hAnsi="Times New Roman" w:cs="Times New Roman"/>
          <w:sz w:val="24"/>
          <w:szCs w:val="24"/>
        </w:rPr>
        <w:t xml:space="preserve"> </w:t>
      </w:r>
      <w:bookmarkEnd w:id="1"/>
      <w:r w:rsidR="00E47F4A" w:rsidRPr="006971EE">
        <w:rPr>
          <w:rFonts w:ascii="Times New Roman" w:eastAsia="Times New Roman" w:hAnsi="Times New Roman"/>
          <w:sz w:val="24"/>
          <w:szCs w:val="24"/>
        </w:rPr>
        <w:t xml:space="preserve">Turklāt jau mēnesi pēc Krievijas iebrukuma Ukrainā, </w:t>
      </w:r>
      <w:r w:rsidR="00B902F3">
        <w:rPr>
          <w:rFonts w:ascii="Times New Roman" w:eastAsia="Times New Roman" w:hAnsi="Times New Roman"/>
          <w:sz w:val="24"/>
          <w:szCs w:val="24"/>
        </w:rPr>
        <w:t xml:space="preserve">2022. gada </w:t>
      </w:r>
      <w:r w:rsidR="00D708AE">
        <w:rPr>
          <w:rFonts w:ascii="Times New Roman" w:eastAsia="Times New Roman" w:hAnsi="Times New Roman"/>
          <w:sz w:val="24"/>
          <w:szCs w:val="24"/>
        </w:rPr>
        <w:t>24</w:t>
      </w:r>
      <w:r w:rsidR="00E47F4A" w:rsidRPr="006971EE">
        <w:rPr>
          <w:rFonts w:ascii="Times New Roman" w:eastAsia="Times New Roman" w:hAnsi="Times New Roman"/>
          <w:sz w:val="24"/>
          <w:szCs w:val="24"/>
        </w:rPr>
        <w:t>. un 2</w:t>
      </w:r>
      <w:r w:rsidR="00D708AE">
        <w:rPr>
          <w:rFonts w:ascii="Times New Roman" w:eastAsia="Times New Roman" w:hAnsi="Times New Roman"/>
          <w:sz w:val="24"/>
          <w:szCs w:val="24"/>
        </w:rPr>
        <w:t>5</w:t>
      </w:r>
      <w:r w:rsidR="00E47F4A" w:rsidRPr="006971EE">
        <w:rPr>
          <w:rFonts w:ascii="Times New Roman" w:eastAsia="Times New Roman" w:hAnsi="Times New Roman"/>
          <w:sz w:val="24"/>
          <w:szCs w:val="24"/>
        </w:rPr>
        <w:t>. martā</w:t>
      </w:r>
      <w:r w:rsidR="009E6322">
        <w:rPr>
          <w:rFonts w:ascii="Times New Roman" w:eastAsia="Times New Roman" w:hAnsi="Times New Roman"/>
          <w:sz w:val="24"/>
          <w:szCs w:val="24"/>
        </w:rPr>
        <w:t>,</w:t>
      </w:r>
      <w:r w:rsidR="00E47F4A" w:rsidRPr="006971EE">
        <w:rPr>
          <w:rFonts w:ascii="Times New Roman" w:eastAsia="Times New Roman" w:hAnsi="Times New Roman"/>
          <w:sz w:val="24"/>
          <w:szCs w:val="24"/>
        </w:rPr>
        <w:t xml:space="preserve"> Eiropas Savienības </w:t>
      </w:r>
      <w:r w:rsidR="00BE3623">
        <w:rPr>
          <w:rFonts w:ascii="Times New Roman" w:eastAsia="Times New Roman" w:hAnsi="Times New Roman"/>
          <w:sz w:val="24"/>
          <w:szCs w:val="24"/>
        </w:rPr>
        <w:t xml:space="preserve">(turpmāk - ES) </w:t>
      </w:r>
      <w:r w:rsidR="00E47F4A" w:rsidRPr="006971EE">
        <w:rPr>
          <w:rFonts w:ascii="Times New Roman" w:eastAsia="Times New Roman" w:hAnsi="Times New Roman"/>
          <w:sz w:val="24"/>
          <w:szCs w:val="24"/>
        </w:rPr>
        <w:t xml:space="preserve">valstu vadītāji </w:t>
      </w:r>
      <w:r w:rsidR="00D708AE">
        <w:rPr>
          <w:rFonts w:ascii="Times New Roman" w:eastAsia="Times New Roman" w:hAnsi="Times New Roman"/>
          <w:sz w:val="24"/>
          <w:szCs w:val="24"/>
        </w:rPr>
        <w:t xml:space="preserve">Eiropadomes sanāksmē </w:t>
      </w:r>
      <w:r w:rsidR="00B902F3">
        <w:rPr>
          <w:rFonts w:ascii="Times New Roman" w:eastAsia="Times New Roman" w:hAnsi="Times New Roman"/>
          <w:sz w:val="24"/>
          <w:szCs w:val="24"/>
        </w:rPr>
        <w:t xml:space="preserve">atzīmēja </w:t>
      </w:r>
      <w:r w:rsidR="00BE3623">
        <w:rPr>
          <w:rFonts w:ascii="Times New Roman" w:eastAsia="Times New Roman" w:hAnsi="Times New Roman"/>
          <w:sz w:val="24"/>
          <w:szCs w:val="24"/>
        </w:rPr>
        <w:t>ES</w:t>
      </w:r>
      <w:r w:rsidR="00B902F3">
        <w:rPr>
          <w:rFonts w:ascii="Times New Roman" w:eastAsia="Times New Roman" w:hAnsi="Times New Roman"/>
          <w:sz w:val="24"/>
          <w:szCs w:val="24"/>
        </w:rPr>
        <w:t xml:space="preserve"> apņemšanos sniegt atbalstu Ukrainas valdības steidzamajām vajadzībām</w:t>
      </w:r>
      <w:r w:rsidR="00E47F4A" w:rsidRPr="006971EE">
        <w:rPr>
          <w:rFonts w:ascii="Times New Roman" w:eastAsia="Times New Roman" w:hAnsi="Times New Roman"/>
          <w:sz w:val="24"/>
          <w:szCs w:val="24"/>
        </w:rPr>
        <w:t>.</w:t>
      </w:r>
      <w:r w:rsidR="00B902F3">
        <w:rPr>
          <w:rFonts w:ascii="Times New Roman" w:eastAsia="Times New Roman" w:hAnsi="Times New Roman"/>
          <w:sz w:val="24"/>
          <w:szCs w:val="24"/>
        </w:rPr>
        <w:t xml:space="preserve"> Savukārt 2022. gada 23. un 24. jūnija Eiropadomes sanāksmē valstu vadītāji atzīmēja, ka </w:t>
      </w:r>
      <w:r w:rsidR="00162571">
        <w:rPr>
          <w:rFonts w:ascii="Times New Roman" w:eastAsia="Times New Roman" w:hAnsi="Times New Roman"/>
          <w:sz w:val="24"/>
          <w:szCs w:val="24"/>
        </w:rPr>
        <w:t>ES</w:t>
      </w:r>
      <w:r w:rsidR="00B902F3">
        <w:rPr>
          <w:rFonts w:ascii="Times New Roman" w:eastAsia="Times New Roman" w:hAnsi="Times New Roman"/>
          <w:sz w:val="24"/>
          <w:szCs w:val="24"/>
        </w:rPr>
        <w:t xml:space="preserve"> turpinās sniegt spēcīgu atbalstu Ukrainas vispārējai ekonomiskajai, militārai, sociālajai un finanšu noturībai, t.sk. humānās palīdzības v</w:t>
      </w:r>
      <w:r w:rsidR="00D708AE">
        <w:rPr>
          <w:rFonts w:ascii="Times New Roman" w:eastAsia="Times New Roman" w:hAnsi="Times New Roman"/>
          <w:sz w:val="24"/>
          <w:szCs w:val="24"/>
        </w:rPr>
        <w:t>eid</w:t>
      </w:r>
      <w:r w:rsidR="00B902F3">
        <w:rPr>
          <w:rFonts w:ascii="Times New Roman" w:eastAsia="Times New Roman" w:hAnsi="Times New Roman"/>
          <w:sz w:val="24"/>
          <w:szCs w:val="24"/>
        </w:rPr>
        <w:t xml:space="preserve">ā. </w:t>
      </w:r>
    </w:p>
    <w:p w14:paraId="7FD4AC85" w14:textId="3DC062DB" w:rsidR="00EE4B62" w:rsidRPr="006971EE" w:rsidRDefault="00101E64" w:rsidP="006971EE">
      <w:pPr>
        <w:spacing w:line="276" w:lineRule="auto"/>
        <w:jc w:val="both"/>
        <w:rPr>
          <w:rFonts w:ascii="Times New Roman" w:hAnsi="Times New Roman" w:cs="Times New Roman"/>
          <w:sz w:val="24"/>
          <w:szCs w:val="24"/>
        </w:rPr>
      </w:pPr>
      <w:r w:rsidRPr="006971EE">
        <w:rPr>
          <w:rFonts w:ascii="Times New Roman" w:hAnsi="Times New Roman" w:cs="Times New Roman"/>
          <w:sz w:val="24"/>
          <w:szCs w:val="24"/>
        </w:rPr>
        <w:t>Krievijas agresija Ukrainā ir pārbaudījums starptautiskajās tiesībās balstītai pasaules kārtībai</w:t>
      </w:r>
      <w:r w:rsidR="008834D0" w:rsidRPr="006971EE">
        <w:rPr>
          <w:rFonts w:ascii="Times New Roman" w:hAnsi="Times New Roman" w:cs="Times New Roman"/>
          <w:sz w:val="24"/>
          <w:szCs w:val="24"/>
        </w:rPr>
        <w:t xml:space="preserve"> un demokrātijas principos balstītajām</w:t>
      </w:r>
      <w:r w:rsidRPr="006971EE">
        <w:rPr>
          <w:rFonts w:ascii="Times New Roman" w:hAnsi="Times New Roman" w:cs="Times New Roman"/>
          <w:sz w:val="24"/>
          <w:szCs w:val="24"/>
        </w:rPr>
        <w:t xml:space="preserve"> vērtībām. Latvija un visa demokrātiskā pasaule stingri iestājas pret Krievijas </w:t>
      </w:r>
      <w:r w:rsidR="000638DF">
        <w:rPr>
          <w:rFonts w:ascii="Times New Roman" w:hAnsi="Times New Roman" w:cs="Times New Roman"/>
          <w:sz w:val="24"/>
          <w:szCs w:val="24"/>
        </w:rPr>
        <w:t>iebrukumu un sniedz</w:t>
      </w:r>
      <w:r w:rsidRPr="006971EE">
        <w:rPr>
          <w:rFonts w:ascii="Times New Roman" w:hAnsi="Times New Roman" w:cs="Times New Roman"/>
          <w:sz w:val="24"/>
          <w:szCs w:val="24"/>
        </w:rPr>
        <w:t xml:space="preserve"> visa veida atbalstu Ukrainai. </w:t>
      </w:r>
      <w:r w:rsidR="00EE4B62" w:rsidRPr="006971EE">
        <w:rPr>
          <w:rFonts w:ascii="Times New Roman" w:hAnsi="Times New Roman" w:cs="Times New Roman"/>
          <w:sz w:val="24"/>
          <w:szCs w:val="24"/>
        </w:rPr>
        <w:t xml:space="preserve">Proporcionāli </w:t>
      </w:r>
      <w:r w:rsidRPr="006971EE">
        <w:rPr>
          <w:rFonts w:ascii="Times New Roman" w:hAnsi="Times New Roman" w:cs="Times New Roman"/>
          <w:sz w:val="24"/>
          <w:szCs w:val="24"/>
        </w:rPr>
        <w:t xml:space="preserve">Latvija ir viena no </w:t>
      </w:r>
      <w:r w:rsidR="00EE4B62" w:rsidRPr="006971EE">
        <w:rPr>
          <w:rFonts w:ascii="Times New Roman" w:hAnsi="Times New Roman" w:cs="Times New Roman"/>
          <w:sz w:val="24"/>
          <w:szCs w:val="24"/>
        </w:rPr>
        <w:t>aktīvākajām</w:t>
      </w:r>
      <w:r w:rsidRPr="006971EE">
        <w:rPr>
          <w:rFonts w:ascii="Times New Roman" w:hAnsi="Times New Roman" w:cs="Times New Roman"/>
          <w:sz w:val="24"/>
          <w:szCs w:val="24"/>
        </w:rPr>
        <w:t xml:space="preserve"> Ukrainas atbalstītājām – </w:t>
      </w:r>
      <w:r w:rsidR="000638DF">
        <w:rPr>
          <w:rFonts w:ascii="Times New Roman" w:hAnsi="Times New Roman" w:cs="Times New Roman"/>
          <w:sz w:val="24"/>
          <w:szCs w:val="24"/>
        </w:rPr>
        <w:t>Latvijas</w:t>
      </w:r>
      <w:r w:rsidRPr="006971EE">
        <w:rPr>
          <w:rFonts w:ascii="Times New Roman" w:hAnsi="Times New Roman" w:cs="Times New Roman"/>
          <w:sz w:val="24"/>
          <w:szCs w:val="24"/>
        </w:rPr>
        <w:t xml:space="preserve"> kopēja</w:t>
      </w:r>
      <w:r w:rsidR="00EE4B62" w:rsidRPr="006971EE">
        <w:rPr>
          <w:rFonts w:ascii="Times New Roman" w:hAnsi="Times New Roman" w:cs="Times New Roman"/>
          <w:sz w:val="24"/>
          <w:szCs w:val="24"/>
        </w:rPr>
        <w:t>is</w:t>
      </w:r>
      <w:r w:rsidRPr="006971EE">
        <w:rPr>
          <w:rFonts w:ascii="Times New Roman" w:hAnsi="Times New Roman" w:cs="Times New Roman"/>
          <w:sz w:val="24"/>
          <w:szCs w:val="24"/>
        </w:rPr>
        <w:t xml:space="preserve"> atbalst</w:t>
      </w:r>
      <w:r w:rsidR="00EE4B62" w:rsidRPr="006971EE">
        <w:rPr>
          <w:rFonts w:ascii="Times New Roman" w:hAnsi="Times New Roman" w:cs="Times New Roman"/>
          <w:sz w:val="24"/>
          <w:szCs w:val="24"/>
        </w:rPr>
        <w:t>s</w:t>
      </w:r>
      <w:r w:rsidR="00D708AE">
        <w:rPr>
          <w:rFonts w:ascii="Times New Roman" w:hAnsi="Times New Roman" w:cs="Times New Roman"/>
          <w:sz w:val="24"/>
          <w:szCs w:val="24"/>
        </w:rPr>
        <w:t xml:space="preserve"> </w:t>
      </w:r>
      <w:r w:rsidRPr="006971EE">
        <w:rPr>
          <w:rFonts w:ascii="Times New Roman" w:hAnsi="Times New Roman" w:cs="Times New Roman"/>
          <w:sz w:val="24"/>
          <w:szCs w:val="24"/>
        </w:rPr>
        <w:t>sasniedz</w:t>
      </w:r>
      <w:r w:rsidR="00EE4B62" w:rsidRPr="006971EE">
        <w:rPr>
          <w:rFonts w:ascii="Times New Roman" w:hAnsi="Times New Roman" w:cs="Times New Roman"/>
          <w:sz w:val="24"/>
          <w:szCs w:val="24"/>
        </w:rPr>
        <w:t xml:space="preserve"> </w:t>
      </w:r>
      <w:r w:rsidRPr="006971EE">
        <w:rPr>
          <w:rFonts w:ascii="Times New Roman" w:hAnsi="Times New Roman" w:cs="Times New Roman"/>
          <w:sz w:val="24"/>
          <w:szCs w:val="24"/>
        </w:rPr>
        <w:t xml:space="preserve">0.8% no IKP. </w:t>
      </w:r>
    </w:p>
    <w:p w14:paraId="37314362" w14:textId="72A25CD6" w:rsidR="00101E64" w:rsidRPr="006971EE" w:rsidRDefault="00101E64" w:rsidP="006971EE">
      <w:pPr>
        <w:spacing w:line="276" w:lineRule="auto"/>
        <w:jc w:val="both"/>
        <w:rPr>
          <w:rFonts w:ascii="Times New Roman" w:hAnsi="Times New Roman" w:cs="Times New Roman"/>
          <w:sz w:val="24"/>
          <w:szCs w:val="24"/>
        </w:rPr>
      </w:pPr>
      <w:r w:rsidRPr="006971EE">
        <w:rPr>
          <w:rFonts w:ascii="Times New Roman" w:hAnsi="Times New Roman" w:cs="Times New Roman"/>
          <w:sz w:val="24"/>
          <w:szCs w:val="24"/>
        </w:rPr>
        <w:t>Ukrainas valstij nodarītie zaudējumi ir mērāmi miljardos un turpina pieaugt</w:t>
      </w:r>
      <w:r w:rsidR="00EE4B62" w:rsidRPr="006971EE">
        <w:rPr>
          <w:rFonts w:ascii="Times New Roman" w:hAnsi="Times New Roman" w:cs="Times New Roman"/>
          <w:sz w:val="24"/>
          <w:szCs w:val="24"/>
        </w:rPr>
        <w:t xml:space="preserve">, tādēļ tai nepieciešams ātrs un adekvāts </w:t>
      </w:r>
      <w:r w:rsidR="00D708AE">
        <w:rPr>
          <w:rFonts w:ascii="Times New Roman" w:hAnsi="Times New Roman" w:cs="Times New Roman"/>
          <w:sz w:val="24"/>
          <w:szCs w:val="24"/>
        </w:rPr>
        <w:t xml:space="preserve">starptautisko partneru </w:t>
      </w:r>
      <w:r w:rsidR="00EE4B62" w:rsidRPr="006971EE">
        <w:rPr>
          <w:rFonts w:ascii="Times New Roman" w:hAnsi="Times New Roman" w:cs="Times New Roman"/>
          <w:sz w:val="24"/>
          <w:szCs w:val="24"/>
        </w:rPr>
        <w:t>atbalsts</w:t>
      </w:r>
      <w:r w:rsidRPr="006971EE">
        <w:rPr>
          <w:rFonts w:ascii="Times New Roman" w:hAnsi="Times New Roman" w:cs="Times New Roman"/>
          <w:sz w:val="24"/>
          <w:szCs w:val="24"/>
        </w:rPr>
        <w:t xml:space="preserve">. Līdz ar militāro </w:t>
      </w:r>
      <w:r w:rsidR="000638DF">
        <w:rPr>
          <w:rFonts w:ascii="Times New Roman" w:hAnsi="Times New Roman" w:cs="Times New Roman"/>
          <w:sz w:val="24"/>
          <w:szCs w:val="24"/>
        </w:rPr>
        <w:t>palīdzību</w:t>
      </w:r>
      <w:r w:rsidRPr="006971EE">
        <w:rPr>
          <w:rFonts w:ascii="Times New Roman" w:hAnsi="Times New Roman" w:cs="Times New Roman"/>
          <w:sz w:val="24"/>
          <w:szCs w:val="24"/>
        </w:rPr>
        <w:t xml:space="preserve">, Ukrainas valdība lūdz steidzamu atbalstu rekonstrukcijai, jo Krievija ir mērķtiecīgi iznīcinājusi civilo infrastruktūru </w:t>
      </w:r>
      <w:r w:rsidR="000638DF">
        <w:rPr>
          <w:rFonts w:ascii="Times New Roman" w:hAnsi="Times New Roman" w:cs="Times New Roman"/>
          <w:sz w:val="24"/>
          <w:szCs w:val="24"/>
        </w:rPr>
        <w:t>–</w:t>
      </w:r>
      <w:r w:rsidRPr="006971EE">
        <w:rPr>
          <w:rFonts w:ascii="Times New Roman" w:hAnsi="Times New Roman" w:cs="Times New Roman"/>
          <w:sz w:val="24"/>
          <w:szCs w:val="24"/>
        </w:rPr>
        <w:t xml:space="preserve"> skolas, slimnīcas, ūdens sūkņu stacijas, </w:t>
      </w:r>
      <w:proofErr w:type="spellStart"/>
      <w:r w:rsidRPr="006971EE">
        <w:rPr>
          <w:rFonts w:ascii="Times New Roman" w:hAnsi="Times New Roman" w:cs="Times New Roman"/>
          <w:sz w:val="24"/>
          <w:szCs w:val="24"/>
        </w:rPr>
        <w:t>utml</w:t>
      </w:r>
      <w:proofErr w:type="spellEnd"/>
      <w:r w:rsidRPr="006971EE">
        <w:rPr>
          <w:rFonts w:ascii="Times New Roman" w:hAnsi="Times New Roman" w:cs="Times New Roman"/>
          <w:sz w:val="24"/>
          <w:szCs w:val="24"/>
        </w:rPr>
        <w:t>. Vienlaikus arvien vairāk ukraiņu atgriežas savā valstī</w:t>
      </w:r>
      <w:r w:rsidR="0001150B" w:rsidRPr="006971EE">
        <w:rPr>
          <w:rFonts w:ascii="Times New Roman" w:hAnsi="Times New Roman" w:cs="Times New Roman"/>
          <w:sz w:val="24"/>
          <w:szCs w:val="24"/>
        </w:rPr>
        <w:t xml:space="preserve"> </w:t>
      </w:r>
      <w:r w:rsidRPr="006971EE">
        <w:rPr>
          <w:rFonts w:ascii="Times New Roman" w:hAnsi="Times New Roman" w:cs="Times New Roman"/>
          <w:sz w:val="24"/>
          <w:szCs w:val="24"/>
        </w:rPr>
        <w:t xml:space="preserve">– uz </w:t>
      </w:r>
      <w:r w:rsidR="007D130F" w:rsidRPr="006971EE">
        <w:rPr>
          <w:rFonts w:ascii="Times New Roman" w:hAnsi="Times New Roman" w:cs="Times New Roman"/>
          <w:sz w:val="24"/>
          <w:szCs w:val="24"/>
        </w:rPr>
        <w:t>šo</w:t>
      </w:r>
      <w:r w:rsidRPr="006971EE">
        <w:rPr>
          <w:rFonts w:ascii="Times New Roman" w:hAnsi="Times New Roman" w:cs="Times New Roman"/>
          <w:sz w:val="24"/>
          <w:szCs w:val="24"/>
        </w:rPr>
        <w:t xml:space="preserve"> brīdi atgriezušies jau </w:t>
      </w:r>
      <w:r w:rsidR="00BD555F" w:rsidRPr="006971EE">
        <w:rPr>
          <w:rFonts w:ascii="Times New Roman" w:hAnsi="Times New Roman" w:cs="Times New Roman"/>
          <w:sz w:val="24"/>
          <w:szCs w:val="24"/>
        </w:rPr>
        <w:t>turpat 4.8 miljoni</w:t>
      </w:r>
      <w:r w:rsidRPr="006971EE">
        <w:rPr>
          <w:rFonts w:ascii="Times New Roman" w:hAnsi="Times New Roman" w:cs="Times New Roman"/>
          <w:sz w:val="24"/>
          <w:szCs w:val="24"/>
        </w:rPr>
        <w:t xml:space="preserve"> iedzīvotāju. </w:t>
      </w:r>
    </w:p>
    <w:p w14:paraId="73917D81" w14:textId="615F6271" w:rsidR="00F26683" w:rsidRPr="006971EE" w:rsidRDefault="00F26683"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Ukrainas </w:t>
      </w:r>
      <w:r w:rsidR="000638DF">
        <w:rPr>
          <w:rFonts w:ascii="Times New Roman" w:hAnsi="Times New Roman" w:cs="Times New Roman"/>
          <w:sz w:val="24"/>
          <w:szCs w:val="24"/>
        </w:rPr>
        <w:t xml:space="preserve">prezidents un </w:t>
      </w:r>
      <w:r w:rsidRPr="006971EE">
        <w:rPr>
          <w:rFonts w:ascii="Times New Roman" w:hAnsi="Times New Roman" w:cs="Times New Roman"/>
          <w:sz w:val="24"/>
          <w:szCs w:val="24"/>
        </w:rPr>
        <w:t xml:space="preserve">valdība </w:t>
      </w:r>
      <w:r w:rsidR="00D708AE">
        <w:rPr>
          <w:rFonts w:ascii="Times New Roman" w:hAnsi="Times New Roman" w:cs="Times New Roman"/>
          <w:sz w:val="24"/>
          <w:szCs w:val="24"/>
        </w:rPr>
        <w:t xml:space="preserve">vairākkārtīgi ir </w:t>
      </w:r>
      <w:r w:rsidRPr="006971EE">
        <w:rPr>
          <w:rFonts w:ascii="Times New Roman" w:hAnsi="Times New Roman" w:cs="Times New Roman"/>
          <w:sz w:val="24"/>
          <w:szCs w:val="24"/>
        </w:rPr>
        <w:t>aicin</w:t>
      </w:r>
      <w:r w:rsidR="00D708AE">
        <w:rPr>
          <w:rFonts w:ascii="Times New Roman" w:hAnsi="Times New Roman" w:cs="Times New Roman"/>
          <w:sz w:val="24"/>
          <w:szCs w:val="24"/>
        </w:rPr>
        <w:t xml:space="preserve">ājusi sabiedrotos, t.sk. Latviju, </w:t>
      </w:r>
      <w:r w:rsidRPr="006971EE">
        <w:rPr>
          <w:rFonts w:ascii="Times New Roman" w:hAnsi="Times New Roman" w:cs="Times New Roman"/>
          <w:sz w:val="24"/>
          <w:szCs w:val="24"/>
        </w:rPr>
        <w:t xml:space="preserve"> uzņemties atbildību par vienu noteiktu Ukrainas reģionu, aktīvi iesaistoties tā rekonstrukcijas procesā. </w:t>
      </w:r>
    </w:p>
    <w:p w14:paraId="2999B65C" w14:textId="0C22B7DC" w:rsidR="001D3369" w:rsidRPr="006971EE" w:rsidRDefault="001D3369" w:rsidP="006971EE">
      <w:pPr>
        <w:pStyle w:val="ListParagraph"/>
        <w:numPr>
          <w:ilvl w:val="0"/>
          <w:numId w:val="3"/>
        </w:numPr>
        <w:ind w:left="567"/>
        <w:jc w:val="center"/>
        <w:rPr>
          <w:rFonts w:ascii="Times New Roman" w:hAnsi="Times New Roman" w:cs="Times New Roman"/>
          <w:b/>
          <w:sz w:val="24"/>
          <w:szCs w:val="24"/>
        </w:rPr>
      </w:pPr>
      <w:r w:rsidRPr="006971EE">
        <w:rPr>
          <w:rFonts w:ascii="Times New Roman" w:hAnsi="Times New Roman" w:cs="Times New Roman"/>
          <w:b/>
          <w:sz w:val="24"/>
          <w:szCs w:val="24"/>
        </w:rPr>
        <w:t>Situācijas apraksts</w:t>
      </w:r>
    </w:p>
    <w:p w14:paraId="0E63B935" w14:textId="50CD8F62" w:rsidR="008101DA" w:rsidRPr="006971EE" w:rsidRDefault="008101DA" w:rsidP="006971EE">
      <w:pPr>
        <w:pStyle w:val="ListParagraph"/>
        <w:numPr>
          <w:ilvl w:val="1"/>
          <w:numId w:val="4"/>
        </w:numPr>
        <w:jc w:val="both"/>
        <w:rPr>
          <w:rFonts w:ascii="Times New Roman" w:hAnsi="Times New Roman" w:cs="Times New Roman"/>
          <w:sz w:val="24"/>
          <w:szCs w:val="24"/>
        </w:rPr>
      </w:pPr>
      <w:r w:rsidRPr="006971EE">
        <w:rPr>
          <w:rFonts w:ascii="Times New Roman" w:hAnsi="Times New Roman" w:cs="Times New Roman"/>
          <w:sz w:val="24"/>
          <w:szCs w:val="24"/>
        </w:rPr>
        <w:t>Ukrainas kara zaudējumi</w:t>
      </w:r>
    </w:p>
    <w:p w14:paraId="22C4D815" w14:textId="3894239B" w:rsidR="008101DA" w:rsidRPr="006971EE" w:rsidRDefault="002E7522" w:rsidP="006971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Atbilstoši Ukrainas </w:t>
      </w:r>
      <w:r w:rsidR="00BE3623">
        <w:rPr>
          <w:rFonts w:ascii="Times New Roman" w:hAnsi="Times New Roman" w:cs="Times New Roman"/>
          <w:sz w:val="24"/>
          <w:szCs w:val="24"/>
        </w:rPr>
        <w:t>N</w:t>
      </w:r>
      <w:r>
        <w:rPr>
          <w:rFonts w:ascii="Times New Roman" w:hAnsi="Times New Roman" w:cs="Times New Roman"/>
          <w:sz w:val="24"/>
          <w:szCs w:val="24"/>
        </w:rPr>
        <w:t xml:space="preserve">acionālajam rekonstrukcijas plānam, kura pirmo versiju Ukrainas </w:t>
      </w:r>
      <w:r w:rsidR="00BE3623">
        <w:rPr>
          <w:rFonts w:ascii="Times New Roman" w:hAnsi="Times New Roman" w:cs="Times New Roman"/>
          <w:sz w:val="24"/>
          <w:szCs w:val="24"/>
        </w:rPr>
        <w:t>M</w:t>
      </w:r>
      <w:r>
        <w:rPr>
          <w:rFonts w:ascii="Times New Roman" w:hAnsi="Times New Roman" w:cs="Times New Roman"/>
          <w:sz w:val="24"/>
          <w:szCs w:val="24"/>
        </w:rPr>
        <w:t xml:space="preserve">inistru prezidents prezentēja </w:t>
      </w:r>
      <w:proofErr w:type="spellStart"/>
      <w:r>
        <w:rPr>
          <w:rFonts w:ascii="Times New Roman" w:hAnsi="Times New Roman" w:cs="Times New Roman"/>
          <w:sz w:val="24"/>
          <w:szCs w:val="24"/>
        </w:rPr>
        <w:t>Lugano</w:t>
      </w:r>
      <w:proofErr w:type="spellEnd"/>
      <w:r>
        <w:rPr>
          <w:rFonts w:ascii="Times New Roman" w:hAnsi="Times New Roman" w:cs="Times New Roman"/>
          <w:sz w:val="24"/>
          <w:szCs w:val="24"/>
        </w:rPr>
        <w:t xml:space="preserve"> konferencē 2022. gada 4. un 5. jūlijā n</w:t>
      </w:r>
      <w:r w:rsidR="00FB7725" w:rsidRPr="006971EE">
        <w:rPr>
          <w:rFonts w:ascii="Times New Roman" w:hAnsi="Times New Roman" w:cs="Times New Roman"/>
          <w:sz w:val="24"/>
          <w:szCs w:val="24"/>
        </w:rPr>
        <w:t xml:space="preserve">eprovocētais </w:t>
      </w:r>
      <w:r w:rsidR="00032D7E" w:rsidRPr="006971EE">
        <w:rPr>
          <w:rFonts w:ascii="Times New Roman" w:hAnsi="Times New Roman" w:cs="Times New Roman"/>
          <w:sz w:val="24"/>
          <w:szCs w:val="24"/>
        </w:rPr>
        <w:t xml:space="preserve">Krievijas iebrukums Ukrainā ir radījis </w:t>
      </w:r>
      <w:r w:rsidR="00D708AE">
        <w:rPr>
          <w:rFonts w:ascii="Times New Roman" w:hAnsi="Times New Roman" w:cs="Times New Roman"/>
          <w:sz w:val="24"/>
          <w:szCs w:val="24"/>
        </w:rPr>
        <w:t>nepieredzētus zaudējumus</w:t>
      </w:r>
      <w:r w:rsidR="00032D7E" w:rsidRPr="006971EE">
        <w:rPr>
          <w:rFonts w:ascii="Times New Roman" w:hAnsi="Times New Roman" w:cs="Times New Roman"/>
          <w:sz w:val="24"/>
          <w:szCs w:val="24"/>
        </w:rPr>
        <w:t xml:space="preserve"> Ukrainas ekonomika</w:t>
      </w:r>
      <w:r w:rsidR="00D708AE">
        <w:rPr>
          <w:rFonts w:ascii="Times New Roman" w:hAnsi="Times New Roman" w:cs="Times New Roman"/>
          <w:sz w:val="24"/>
          <w:szCs w:val="24"/>
        </w:rPr>
        <w:t>i</w:t>
      </w:r>
      <w:r w:rsidR="00032D7E" w:rsidRPr="006971EE">
        <w:rPr>
          <w:rFonts w:ascii="Times New Roman" w:hAnsi="Times New Roman" w:cs="Times New Roman"/>
          <w:sz w:val="24"/>
          <w:szCs w:val="24"/>
        </w:rPr>
        <w:t xml:space="preserve">. </w:t>
      </w:r>
      <w:r>
        <w:rPr>
          <w:rFonts w:ascii="Times New Roman" w:hAnsi="Times New Roman" w:cs="Times New Roman"/>
          <w:sz w:val="24"/>
          <w:szCs w:val="24"/>
        </w:rPr>
        <w:t>Pēc Ukrainas val</w:t>
      </w:r>
      <w:r w:rsidR="00BE3623">
        <w:rPr>
          <w:rFonts w:ascii="Times New Roman" w:hAnsi="Times New Roman" w:cs="Times New Roman"/>
          <w:sz w:val="24"/>
          <w:szCs w:val="24"/>
        </w:rPr>
        <w:t>d</w:t>
      </w:r>
      <w:r>
        <w:rPr>
          <w:rFonts w:ascii="Times New Roman" w:hAnsi="Times New Roman" w:cs="Times New Roman"/>
          <w:sz w:val="24"/>
          <w:szCs w:val="24"/>
        </w:rPr>
        <w:t>ības datiem, k</w:t>
      </w:r>
      <w:r w:rsidR="00E50516" w:rsidRPr="006971EE">
        <w:rPr>
          <w:rFonts w:ascii="Times New Roman" w:hAnsi="Times New Roman" w:cs="Times New Roman"/>
          <w:sz w:val="24"/>
          <w:szCs w:val="24"/>
        </w:rPr>
        <w:t>aitējums infrastruktūrai, videi</w:t>
      </w:r>
      <w:r w:rsidR="00BE3623">
        <w:rPr>
          <w:rFonts w:ascii="Times New Roman" w:hAnsi="Times New Roman" w:cs="Times New Roman"/>
          <w:sz w:val="24"/>
          <w:szCs w:val="24"/>
        </w:rPr>
        <w:t xml:space="preserve">, </w:t>
      </w:r>
      <w:r w:rsidR="00123945">
        <w:rPr>
          <w:rFonts w:ascii="Times New Roman" w:hAnsi="Times New Roman" w:cs="Times New Roman"/>
          <w:sz w:val="24"/>
          <w:szCs w:val="24"/>
        </w:rPr>
        <w:t>pamatvajadzību un iztikas nodrošinājumam</w:t>
      </w:r>
      <w:r w:rsidR="00E50516" w:rsidRPr="006971EE">
        <w:rPr>
          <w:rFonts w:ascii="Times New Roman" w:hAnsi="Times New Roman" w:cs="Times New Roman"/>
          <w:sz w:val="24"/>
          <w:szCs w:val="24"/>
        </w:rPr>
        <w:t xml:space="preserve"> </w:t>
      </w:r>
      <w:r w:rsidR="00212003" w:rsidRPr="006971EE">
        <w:rPr>
          <w:rFonts w:ascii="Times New Roman" w:hAnsi="Times New Roman" w:cs="Times New Roman"/>
          <w:sz w:val="24"/>
          <w:szCs w:val="24"/>
        </w:rPr>
        <w:t xml:space="preserve">lēšams vairāk nekā 100 miljardu </w:t>
      </w:r>
      <w:proofErr w:type="spellStart"/>
      <w:r w:rsidR="00621EEF" w:rsidRPr="006971EE">
        <w:rPr>
          <w:rFonts w:ascii="Times New Roman" w:hAnsi="Times New Roman" w:cs="Times New Roman"/>
          <w:i/>
          <w:sz w:val="24"/>
          <w:szCs w:val="24"/>
        </w:rPr>
        <w:t>euro</w:t>
      </w:r>
      <w:proofErr w:type="spellEnd"/>
      <w:r w:rsidR="00621EEF" w:rsidRPr="006971EE">
        <w:rPr>
          <w:rFonts w:ascii="Times New Roman" w:hAnsi="Times New Roman" w:cs="Times New Roman"/>
          <w:sz w:val="24"/>
          <w:szCs w:val="24"/>
        </w:rPr>
        <w:t xml:space="preserve"> </w:t>
      </w:r>
      <w:r>
        <w:rPr>
          <w:rFonts w:ascii="Times New Roman" w:hAnsi="Times New Roman" w:cs="Times New Roman"/>
          <w:sz w:val="24"/>
          <w:szCs w:val="24"/>
        </w:rPr>
        <w:t>apmērā un pieaug ik dienu. Savukārt kopēj</w:t>
      </w:r>
      <w:r w:rsidR="000638DF">
        <w:rPr>
          <w:rFonts w:ascii="Times New Roman" w:hAnsi="Times New Roman" w:cs="Times New Roman"/>
          <w:sz w:val="24"/>
          <w:szCs w:val="24"/>
        </w:rPr>
        <w:t xml:space="preserve">ās atjaunošanas vajadzības </w:t>
      </w:r>
      <w:r>
        <w:rPr>
          <w:rFonts w:ascii="Times New Roman" w:hAnsi="Times New Roman" w:cs="Times New Roman"/>
          <w:sz w:val="24"/>
          <w:szCs w:val="24"/>
        </w:rPr>
        <w:t xml:space="preserve">ir </w:t>
      </w:r>
      <w:r w:rsidR="00EA38AB" w:rsidRPr="006971EE">
        <w:rPr>
          <w:rFonts w:ascii="Times New Roman" w:hAnsi="Times New Roman" w:cs="Times New Roman"/>
          <w:sz w:val="24"/>
          <w:szCs w:val="24"/>
        </w:rPr>
        <w:t>sasnieguš</w:t>
      </w:r>
      <w:r w:rsidR="000638DF">
        <w:rPr>
          <w:rFonts w:ascii="Times New Roman" w:hAnsi="Times New Roman" w:cs="Times New Roman"/>
          <w:sz w:val="24"/>
          <w:szCs w:val="24"/>
        </w:rPr>
        <w:t>as</w:t>
      </w:r>
      <w:r w:rsidR="00EA38AB" w:rsidRPr="006971EE">
        <w:rPr>
          <w:rFonts w:ascii="Times New Roman" w:hAnsi="Times New Roman" w:cs="Times New Roman"/>
          <w:sz w:val="24"/>
          <w:szCs w:val="24"/>
        </w:rPr>
        <w:t xml:space="preserve"> 750 miljardus </w:t>
      </w:r>
      <w:proofErr w:type="spellStart"/>
      <w:r w:rsidR="00EA38AB" w:rsidRPr="006971EE">
        <w:rPr>
          <w:rFonts w:ascii="Times New Roman" w:hAnsi="Times New Roman" w:cs="Times New Roman"/>
          <w:i/>
          <w:sz w:val="24"/>
          <w:szCs w:val="24"/>
        </w:rPr>
        <w:t>e</w:t>
      </w:r>
      <w:r w:rsidR="007723E7" w:rsidRPr="006971EE">
        <w:rPr>
          <w:rFonts w:ascii="Times New Roman" w:hAnsi="Times New Roman" w:cs="Times New Roman"/>
          <w:i/>
          <w:sz w:val="24"/>
          <w:szCs w:val="24"/>
        </w:rPr>
        <w:t>u</w:t>
      </w:r>
      <w:r w:rsidR="00EA38AB" w:rsidRPr="006971EE">
        <w:rPr>
          <w:rFonts w:ascii="Times New Roman" w:hAnsi="Times New Roman" w:cs="Times New Roman"/>
          <w:i/>
          <w:sz w:val="24"/>
          <w:szCs w:val="24"/>
        </w:rPr>
        <w:t>ro</w:t>
      </w:r>
      <w:proofErr w:type="spellEnd"/>
      <w:r w:rsidR="008101DA" w:rsidRPr="006971EE">
        <w:rPr>
          <w:rFonts w:ascii="Times New Roman" w:hAnsi="Times New Roman" w:cs="Times New Roman"/>
          <w:sz w:val="24"/>
          <w:szCs w:val="24"/>
        </w:rPr>
        <w:t xml:space="preserve">. </w:t>
      </w:r>
      <w:r w:rsidRPr="006971EE">
        <w:rPr>
          <w:rFonts w:ascii="Times New Roman" w:hAnsi="Times New Roman" w:cs="Times New Roman"/>
          <w:sz w:val="24"/>
          <w:szCs w:val="24"/>
        </w:rPr>
        <w:t xml:space="preserve">Ievērojami zaudējumi ir nodarīti Ukrainas civilajai infrastruktūrai: izpostītas aptuveni 2000 skolas un </w:t>
      </w:r>
      <w:r w:rsidRPr="006971EE">
        <w:rPr>
          <w:rFonts w:ascii="Times New Roman" w:hAnsi="Times New Roman" w:cs="Times New Roman"/>
          <w:sz w:val="24"/>
          <w:szCs w:val="24"/>
        </w:rPr>
        <w:lastRenderedPageBreak/>
        <w:t>vairāk nekā 500 medicīnas iestādes; ir iznīcināti vairāk nekā 23000 kilometr</w:t>
      </w:r>
      <w:r>
        <w:rPr>
          <w:rFonts w:ascii="Times New Roman" w:hAnsi="Times New Roman" w:cs="Times New Roman"/>
          <w:sz w:val="24"/>
          <w:szCs w:val="24"/>
        </w:rPr>
        <w:t>u</w:t>
      </w:r>
      <w:r w:rsidRPr="006971EE">
        <w:rPr>
          <w:rFonts w:ascii="Times New Roman" w:hAnsi="Times New Roman" w:cs="Times New Roman"/>
          <w:sz w:val="24"/>
          <w:szCs w:val="24"/>
        </w:rPr>
        <w:t xml:space="preserve"> transporta infrastruktūras un vairāk nekā 59 miljoni kvadrātmetru dzīvojamās platības. Kritiskās infrastruktūras objektu un dzīvojamo platību atjaunošana ir prioritāra gan īstermiņā, gan ilgtermiņā.</w:t>
      </w:r>
    </w:p>
    <w:p w14:paraId="126DDA89" w14:textId="68B685D1" w:rsidR="008B4449" w:rsidRPr="006971EE" w:rsidRDefault="008101DA"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Atbilstoši </w:t>
      </w:r>
      <w:r w:rsidR="00F80270" w:rsidRPr="006971EE">
        <w:rPr>
          <w:rFonts w:ascii="Times New Roman" w:hAnsi="Times New Roman" w:cs="Times New Roman"/>
          <w:sz w:val="24"/>
          <w:szCs w:val="24"/>
        </w:rPr>
        <w:t xml:space="preserve">ANO </w:t>
      </w:r>
      <w:r w:rsidR="00FB237F" w:rsidRPr="00FB237F">
        <w:rPr>
          <w:rFonts w:ascii="Times New Roman" w:hAnsi="Times New Roman" w:cs="Times New Roman"/>
          <w:sz w:val="24"/>
          <w:szCs w:val="24"/>
        </w:rPr>
        <w:t xml:space="preserve">Augstā komisāra bēgļu jautājumos biroja </w:t>
      </w:r>
      <w:r w:rsidR="00F80270" w:rsidRPr="006971EE">
        <w:rPr>
          <w:rFonts w:ascii="Times New Roman" w:hAnsi="Times New Roman" w:cs="Times New Roman"/>
          <w:sz w:val="24"/>
          <w:szCs w:val="24"/>
        </w:rPr>
        <w:t>(</w:t>
      </w:r>
      <w:r w:rsidRPr="006971EE">
        <w:rPr>
          <w:rFonts w:ascii="Times New Roman" w:hAnsi="Times New Roman" w:cs="Times New Roman"/>
          <w:sz w:val="24"/>
          <w:szCs w:val="24"/>
        </w:rPr>
        <w:t>UNHCR</w:t>
      </w:r>
      <w:r w:rsidR="00F80270" w:rsidRPr="006971EE">
        <w:rPr>
          <w:rFonts w:ascii="Times New Roman" w:hAnsi="Times New Roman" w:cs="Times New Roman"/>
          <w:sz w:val="24"/>
          <w:szCs w:val="24"/>
        </w:rPr>
        <w:t>)</w:t>
      </w:r>
      <w:r w:rsidR="008431FB" w:rsidRPr="006971EE">
        <w:rPr>
          <w:rFonts w:ascii="Times New Roman" w:hAnsi="Times New Roman" w:cs="Times New Roman"/>
          <w:sz w:val="24"/>
          <w:szCs w:val="24"/>
        </w:rPr>
        <w:t xml:space="preserve"> </w:t>
      </w:r>
      <w:r w:rsidR="00FB237F">
        <w:rPr>
          <w:rFonts w:ascii="Times New Roman" w:hAnsi="Times New Roman" w:cs="Times New Roman"/>
          <w:sz w:val="24"/>
          <w:szCs w:val="24"/>
        </w:rPr>
        <w:t xml:space="preserve">2022. gada </w:t>
      </w:r>
      <w:r w:rsidR="008431FB" w:rsidRPr="006971EE">
        <w:rPr>
          <w:rFonts w:ascii="Times New Roman" w:hAnsi="Times New Roman" w:cs="Times New Roman"/>
          <w:sz w:val="24"/>
          <w:szCs w:val="24"/>
        </w:rPr>
        <w:t>15. augustā sniegtajiem datiem</w:t>
      </w:r>
      <w:r w:rsidRPr="006971EE">
        <w:rPr>
          <w:rFonts w:ascii="Times New Roman" w:hAnsi="Times New Roman" w:cs="Times New Roman"/>
          <w:sz w:val="24"/>
          <w:szCs w:val="24"/>
        </w:rPr>
        <w:t xml:space="preserve">, Krievijas iebrukuma dēļ savas mājas ir bijuši spiesti pamest </w:t>
      </w:r>
      <w:r w:rsidR="00F55741" w:rsidRPr="006971EE">
        <w:rPr>
          <w:rFonts w:ascii="Times New Roman" w:hAnsi="Times New Roman" w:cs="Times New Roman"/>
          <w:sz w:val="24"/>
          <w:szCs w:val="24"/>
        </w:rPr>
        <w:t>teju</w:t>
      </w:r>
      <w:r w:rsidR="008431FB" w:rsidRPr="006971EE">
        <w:rPr>
          <w:rFonts w:ascii="Times New Roman" w:hAnsi="Times New Roman" w:cs="Times New Roman"/>
          <w:sz w:val="24"/>
          <w:szCs w:val="24"/>
        </w:rPr>
        <w:t xml:space="preserve"> 17 miljon</w:t>
      </w:r>
      <w:r w:rsidR="00F55741" w:rsidRPr="006971EE">
        <w:rPr>
          <w:rFonts w:ascii="Times New Roman" w:hAnsi="Times New Roman" w:cs="Times New Roman"/>
          <w:sz w:val="24"/>
          <w:szCs w:val="24"/>
        </w:rPr>
        <w:t>i</w:t>
      </w:r>
      <w:r w:rsidRPr="006971EE">
        <w:rPr>
          <w:rFonts w:ascii="Times New Roman" w:hAnsi="Times New Roman" w:cs="Times New Roman"/>
          <w:sz w:val="24"/>
          <w:szCs w:val="24"/>
        </w:rPr>
        <w:t xml:space="preserve"> Ukrainas iedzīvotāju. </w:t>
      </w:r>
      <w:r w:rsidR="008431FB" w:rsidRPr="006971EE">
        <w:rPr>
          <w:rFonts w:ascii="Times New Roman" w:hAnsi="Times New Roman" w:cs="Times New Roman"/>
          <w:sz w:val="24"/>
          <w:szCs w:val="24"/>
        </w:rPr>
        <w:t xml:space="preserve">Gandrīz 11 miljoni ir </w:t>
      </w:r>
      <w:r w:rsidRPr="006971EE">
        <w:rPr>
          <w:rFonts w:ascii="Times New Roman" w:hAnsi="Times New Roman" w:cs="Times New Roman"/>
          <w:sz w:val="24"/>
          <w:szCs w:val="24"/>
        </w:rPr>
        <w:t xml:space="preserve">pametuši Ukrainas </w:t>
      </w:r>
      <w:r w:rsidR="00CA5ABA" w:rsidRPr="006971EE">
        <w:rPr>
          <w:rFonts w:ascii="Times New Roman" w:hAnsi="Times New Roman" w:cs="Times New Roman"/>
          <w:sz w:val="24"/>
          <w:szCs w:val="24"/>
        </w:rPr>
        <w:t>teritoriju</w:t>
      </w:r>
      <w:r w:rsidRPr="006971EE">
        <w:rPr>
          <w:rFonts w:ascii="Times New Roman" w:hAnsi="Times New Roman" w:cs="Times New Roman"/>
          <w:sz w:val="24"/>
          <w:szCs w:val="24"/>
        </w:rPr>
        <w:t xml:space="preserve">, savukārt </w:t>
      </w:r>
      <w:r w:rsidR="008431FB" w:rsidRPr="006971EE">
        <w:rPr>
          <w:rFonts w:ascii="Times New Roman" w:hAnsi="Times New Roman" w:cs="Times New Roman"/>
          <w:sz w:val="24"/>
          <w:szCs w:val="24"/>
        </w:rPr>
        <w:t>6,6 miljoni</w:t>
      </w:r>
      <w:r w:rsidRPr="006971EE">
        <w:rPr>
          <w:rFonts w:ascii="Times New Roman" w:hAnsi="Times New Roman" w:cs="Times New Roman"/>
          <w:sz w:val="24"/>
          <w:szCs w:val="24"/>
        </w:rPr>
        <w:t xml:space="preserve"> ir iekšēji</w:t>
      </w:r>
      <w:r w:rsidR="002E7522" w:rsidRPr="002E7522">
        <w:rPr>
          <w:rFonts w:ascii="Times New Roman" w:hAnsi="Times New Roman" w:cs="Times New Roman"/>
          <w:sz w:val="24"/>
          <w:szCs w:val="24"/>
        </w:rPr>
        <w:t xml:space="preserve"> </w:t>
      </w:r>
      <w:r w:rsidR="002E7522" w:rsidRPr="006971EE">
        <w:rPr>
          <w:rFonts w:ascii="Times New Roman" w:hAnsi="Times New Roman" w:cs="Times New Roman"/>
          <w:sz w:val="24"/>
          <w:szCs w:val="24"/>
        </w:rPr>
        <w:t>pārvietoti</w:t>
      </w:r>
      <w:r w:rsidR="000638DF">
        <w:rPr>
          <w:rFonts w:ascii="Times New Roman" w:hAnsi="Times New Roman" w:cs="Times New Roman"/>
          <w:sz w:val="24"/>
          <w:szCs w:val="24"/>
        </w:rPr>
        <w:t xml:space="preserve"> Ukrainā</w:t>
      </w:r>
      <w:r w:rsidRPr="006971EE">
        <w:rPr>
          <w:rFonts w:ascii="Times New Roman" w:hAnsi="Times New Roman" w:cs="Times New Roman"/>
          <w:sz w:val="24"/>
          <w:szCs w:val="24"/>
        </w:rPr>
        <w:t>. Arvien vairāk ukraiņu atgriežas savā valstī</w:t>
      </w:r>
      <w:r w:rsidR="003D2661" w:rsidRPr="006971EE">
        <w:rPr>
          <w:rFonts w:ascii="Times New Roman" w:hAnsi="Times New Roman" w:cs="Times New Roman"/>
          <w:sz w:val="24"/>
          <w:szCs w:val="24"/>
        </w:rPr>
        <w:t xml:space="preserve"> – augusta vidū to skaits sasniedza 4,</w:t>
      </w:r>
      <w:r w:rsidR="00786F96" w:rsidRPr="006971EE">
        <w:rPr>
          <w:rFonts w:ascii="Times New Roman" w:hAnsi="Times New Roman" w:cs="Times New Roman"/>
          <w:sz w:val="24"/>
          <w:szCs w:val="24"/>
        </w:rPr>
        <w:t>8</w:t>
      </w:r>
      <w:r w:rsidR="003D2661" w:rsidRPr="006971EE">
        <w:rPr>
          <w:rFonts w:ascii="Times New Roman" w:hAnsi="Times New Roman" w:cs="Times New Roman"/>
          <w:sz w:val="24"/>
          <w:szCs w:val="24"/>
        </w:rPr>
        <w:t xml:space="preserve"> miljonus</w:t>
      </w:r>
      <w:r w:rsidR="00786F96" w:rsidRPr="006971EE">
        <w:rPr>
          <w:rFonts w:ascii="Times New Roman" w:hAnsi="Times New Roman" w:cs="Times New Roman"/>
          <w:sz w:val="24"/>
          <w:szCs w:val="24"/>
        </w:rPr>
        <w:t xml:space="preserve"> cilvēku</w:t>
      </w:r>
      <w:r w:rsidRPr="006971EE">
        <w:rPr>
          <w:rFonts w:ascii="Times New Roman" w:hAnsi="Times New Roman" w:cs="Times New Roman"/>
          <w:sz w:val="24"/>
          <w:szCs w:val="24"/>
        </w:rPr>
        <w:t xml:space="preserve">. </w:t>
      </w:r>
      <w:r w:rsidR="002E7522">
        <w:rPr>
          <w:rFonts w:ascii="Times New Roman" w:hAnsi="Times New Roman" w:cs="Times New Roman"/>
          <w:sz w:val="24"/>
          <w:szCs w:val="24"/>
        </w:rPr>
        <w:t>ANO dat</w:t>
      </w:r>
      <w:r w:rsidR="00FB237F">
        <w:rPr>
          <w:rFonts w:ascii="Times New Roman" w:hAnsi="Times New Roman" w:cs="Times New Roman"/>
          <w:sz w:val="24"/>
          <w:szCs w:val="24"/>
        </w:rPr>
        <w:t>i liecina</w:t>
      </w:r>
      <w:r w:rsidR="002E7522">
        <w:rPr>
          <w:rFonts w:ascii="Times New Roman" w:hAnsi="Times New Roman" w:cs="Times New Roman"/>
          <w:sz w:val="24"/>
          <w:szCs w:val="24"/>
        </w:rPr>
        <w:t xml:space="preserve">, </w:t>
      </w:r>
      <w:r w:rsidR="00FB237F">
        <w:rPr>
          <w:rFonts w:ascii="Times New Roman" w:hAnsi="Times New Roman" w:cs="Times New Roman"/>
          <w:sz w:val="24"/>
          <w:szCs w:val="24"/>
        </w:rPr>
        <w:t>ka</w:t>
      </w:r>
      <w:r w:rsidR="002A3FF5" w:rsidRPr="006971EE">
        <w:rPr>
          <w:rFonts w:ascii="Times New Roman" w:hAnsi="Times New Roman" w:cs="Times New Roman"/>
          <w:sz w:val="24"/>
          <w:szCs w:val="24"/>
        </w:rPr>
        <w:t xml:space="preserve"> </w:t>
      </w:r>
      <w:r w:rsidR="002E7522">
        <w:rPr>
          <w:rFonts w:ascii="Times New Roman" w:hAnsi="Times New Roman" w:cs="Times New Roman"/>
          <w:sz w:val="24"/>
          <w:szCs w:val="24"/>
        </w:rPr>
        <w:t>Krievijas kara ietekmē humānā palīdzība nepieciešam turpat 18 miljoniem cilvēku</w:t>
      </w:r>
      <w:r w:rsidR="002A3FF5" w:rsidRPr="006971EE">
        <w:rPr>
          <w:rFonts w:ascii="Times New Roman" w:hAnsi="Times New Roman" w:cs="Times New Roman"/>
          <w:sz w:val="24"/>
          <w:szCs w:val="24"/>
        </w:rPr>
        <w:t xml:space="preserve">. </w:t>
      </w:r>
    </w:p>
    <w:p w14:paraId="169A761B" w14:textId="439FA48E" w:rsidR="008101DA" w:rsidRPr="006971EE" w:rsidRDefault="008101DA" w:rsidP="006971EE">
      <w:pPr>
        <w:pStyle w:val="ListParagraph"/>
        <w:numPr>
          <w:ilvl w:val="1"/>
          <w:numId w:val="4"/>
        </w:numPr>
        <w:jc w:val="both"/>
        <w:rPr>
          <w:rFonts w:ascii="Times New Roman" w:hAnsi="Times New Roman" w:cs="Times New Roman"/>
          <w:sz w:val="24"/>
          <w:szCs w:val="24"/>
        </w:rPr>
      </w:pPr>
      <w:r w:rsidRPr="006971EE">
        <w:rPr>
          <w:rFonts w:ascii="Times New Roman" w:hAnsi="Times New Roman" w:cs="Times New Roman"/>
          <w:sz w:val="24"/>
          <w:szCs w:val="24"/>
        </w:rPr>
        <w:t xml:space="preserve">Ukrainas valdības </w:t>
      </w:r>
      <w:r w:rsidR="00B67466" w:rsidRPr="006971EE">
        <w:rPr>
          <w:rFonts w:ascii="Times New Roman" w:hAnsi="Times New Roman" w:cs="Times New Roman"/>
          <w:sz w:val="24"/>
          <w:szCs w:val="24"/>
        </w:rPr>
        <w:t>iniciatīvas</w:t>
      </w:r>
    </w:p>
    <w:p w14:paraId="3F6DA9B0" w14:textId="7E13501D" w:rsidR="005E7ED3" w:rsidRDefault="000B7C89" w:rsidP="00267615">
      <w:pPr>
        <w:jc w:val="both"/>
        <w:rPr>
          <w:rFonts w:ascii="Times New Roman" w:hAnsi="Times New Roman" w:cs="Times New Roman"/>
          <w:sz w:val="24"/>
          <w:szCs w:val="24"/>
        </w:rPr>
      </w:pPr>
      <w:r w:rsidRPr="000B7C89">
        <w:rPr>
          <w:rFonts w:ascii="Times New Roman" w:hAnsi="Times New Roman" w:cs="Times New Roman"/>
          <w:sz w:val="24"/>
          <w:szCs w:val="24"/>
        </w:rPr>
        <w:t xml:space="preserve">2022. gada 4. un 5. jūlijā Lugāno, Šveicē, notika Ukrainas atjaunošanas konference. Konferences galvenā tēma bija Ukrainas rekonstrukcijas process, tā prioritātes un koordinācija starptautiskā atbalsta sniegšanai. </w:t>
      </w:r>
    </w:p>
    <w:p w14:paraId="75247D47" w14:textId="1E021164" w:rsidR="005E7ED3" w:rsidRDefault="005E7ED3" w:rsidP="00267615">
      <w:pPr>
        <w:jc w:val="both"/>
        <w:rPr>
          <w:rFonts w:ascii="Times New Roman" w:hAnsi="Times New Roman" w:cs="Times New Roman"/>
          <w:sz w:val="24"/>
          <w:szCs w:val="24"/>
        </w:rPr>
      </w:pPr>
      <w:r w:rsidRPr="000B7C89">
        <w:rPr>
          <w:rFonts w:ascii="Times New Roman" w:hAnsi="Times New Roman" w:cs="Times New Roman"/>
          <w:sz w:val="24"/>
          <w:szCs w:val="24"/>
        </w:rPr>
        <w:t xml:space="preserve">Konferences dalībnieki </w:t>
      </w:r>
      <w:r>
        <w:rPr>
          <w:rFonts w:ascii="Times New Roman" w:hAnsi="Times New Roman" w:cs="Times New Roman"/>
          <w:sz w:val="24"/>
          <w:szCs w:val="24"/>
        </w:rPr>
        <w:t xml:space="preserve">– </w:t>
      </w:r>
      <w:r w:rsidRPr="000B7C89">
        <w:rPr>
          <w:rFonts w:ascii="Times New Roman" w:hAnsi="Times New Roman" w:cs="Times New Roman"/>
          <w:sz w:val="24"/>
          <w:szCs w:val="24"/>
        </w:rPr>
        <w:t>42 valstis, t.sk. Latvija, un piecas starptautiskās organizācijas, kā arī Ukrainas pārstāvji</w:t>
      </w:r>
      <w:r>
        <w:rPr>
          <w:rFonts w:ascii="Times New Roman" w:hAnsi="Times New Roman" w:cs="Times New Roman"/>
          <w:sz w:val="24"/>
          <w:szCs w:val="24"/>
        </w:rPr>
        <w:t>,</w:t>
      </w:r>
      <w:r w:rsidRPr="000B7C89">
        <w:rPr>
          <w:rFonts w:ascii="Times New Roman" w:hAnsi="Times New Roman" w:cs="Times New Roman"/>
          <w:sz w:val="24"/>
          <w:szCs w:val="24"/>
        </w:rPr>
        <w:t xml:space="preserve"> pieņēma </w:t>
      </w:r>
      <w:proofErr w:type="spellStart"/>
      <w:r w:rsidRPr="000B7C89">
        <w:rPr>
          <w:rFonts w:ascii="Times New Roman" w:hAnsi="Times New Roman" w:cs="Times New Roman"/>
          <w:sz w:val="24"/>
          <w:szCs w:val="24"/>
        </w:rPr>
        <w:t>Lugano</w:t>
      </w:r>
      <w:proofErr w:type="spellEnd"/>
      <w:r w:rsidRPr="000B7C89">
        <w:rPr>
          <w:rFonts w:ascii="Times New Roman" w:hAnsi="Times New Roman" w:cs="Times New Roman"/>
          <w:sz w:val="24"/>
          <w:szCs w:val="24"/>
        </w:rPr>
        <w:t xml:space="preserve"> deklarāciju, kas ietver septiņus Ukrainas atjaunošanas procesa pamatprincipus: partnerība; uzsvars uz reformām; pārredzamība, atbildība un tiesiskums; demokrātiska iesaiste; ieinteresēto pušu iesaiste; dzimumu līdztiesība; kā arī ilgtspēja. </w:t>
      </w:r>
    </w:p>
    <w:p w14:paraId="0C111BC8" w14:textId="2063E95B" w:rsidR="003B7C14" w:rsidRPr="00346A38" w:rsidRDefault="000B7C89" w:rsidP="003B7C14">
      <w:pPr>
        <w:jc w:val="both"/>
        <w:rPr>
          <w:rFonts w:ascii="Times New Roman" w:hAnsi="Times New Roman" w:cs="Times New Roman"/>
          <w:sz w:val="24"/>
          <w:szCs w:val="24"/>
        </w:rPr>
      </w:pPr>
      <w:r w:rsidRPr="000B7C89">
        <w:rPr>
          <w:rFonts w:ascii="Times New Roman" w:hAnsi="Times New Roman" w:cs="Times New Roman"/>
          <w:sz w:val="24"/>
          <w:szCs w:val="24"/>
        </w:rPr>
        <w:t xml:space="preserve">Konferencē Ukraina pirmo reizi iepazīstināja ar tās atjaunošanas un attīstības plāna projektu. </w:t>
      </w:r>
      <w:r w:rsidR="003B7C14" w:rsidRPr="00346A38">
        <w:rPr>
          <w:rFonts w:ascii="Times New Roman" w:hAnsi="Times New Roman" w:cs="Times New Roman"/>
          <w:sz w:val="24"/>
          <w:szCs w:val="24"/>
        </w:rPr>
        <w:t xml:space="preserve">Plāns nosaka prioritātes valsts noturīgai, iekļaujošai un ilgtspējīgai atjaunošanai, saskaņā ar ES ilgtermiņa prioritātēm, tostarp, Eiropas zaļo kursu un digitālo dienaskārtību, likuma un tiesu varu, kā arī valsts sektora labas pārvaldības principiem. Ukrainas Nacionālais rekonstrukcijas plāns paredz, ka steidzamākie atjaunošanas pasākumi ir militārā drošība, makrofinansiālā stabilitāte, atbalsts uzņēmējdarbībai un darba devējiem, enerģētikas nozares stiprināšana un loģistikas nozares noturība, sociālais atbalsts iekšēji pārvietotajām personām un iedzīvotājiem, kurus ietekmējis karš, dzīvojamā fonda atjaunošana, kā arī negatīvās ietekmes uz vidi mazināšana. </w:t>
      </w:r>
    </w:p>
    <w:p w14:paraId="572C5210" w14:textId="033E6764" w:rsidR="003B7C14" w:rsidRPr="000B7C89" w:rsidRDefault="006C3F80" w:rsidP="003B7C14">
      <w:pPr>
        <w:jc w:val="both"/>
        <w:rPr>
          <w:rFonts w:ascii="Times New Roman" w:hAnsi="Times New Roman" w:cs="Times New Roman"/>
          <w:sz w:val="24"/>
          <w:szCs w:val="24"/>
        </w:rPr>
      </w:pPr>
      <w:r w:rsidRPr="000B7C89">
        <w:rPr>
          <w:rFonts w:ascii="Times New Roman" w:hAnsi="Times New Roman" w:cs="Times New Roman"/>
          <w:sz w:val="24"/>
          <w:szCs w:val="24"/>
        </w:rPr>
        <w:t xml:space="preserve">Tāpat </w:t>
      </w:r>
      <w:proofErr w:type="spellStart"/>
      <w:r w:rsidRPr="000B7C89">
        <w:rPr>
          <w:rFonts w:ascii="Times New Roman" w:hAnsi="Times New Roman" w:cs="Times New Roman"/>
          <w:sz w:val="24"/>
          <w:szCs w:val="24"/>
        </w:rPr>
        <w:t>Lugano</w:t>
      </w:r>
      <w:proofErr w:type="spellEnd"/>
      <w:r w:rsidRPr="000B7C89">
        <w:rPr>
          <w:rFonts w:ascii="Times New Roman" w:hAnsi="Times New Roman" w:cs="Times New Roman"/>
          <w:sz w:val="24"/>
          <w:szCs w:val="24"/>
        </w:rPr>
        <w:t xml:space="preserve"> tika prezentēta UA izstrāde</w:t>
      </w:r>
      <w:r>
        <w:rPr>
          <w:rFonts w:ascii="Times New Roman" w:hAnsi="Times New Roman" w:cs="Times New Roman"/>
          <w:sz w:val="24"/>
          <w:szCs w:val="24"/>
        </w:rPr>
        <w:t>s</w:t>
      </w:r>
      <w:r w:rsidRPr="000B7C89">
        <w:rPr>
          <w:rFonts w:ascii="Times New Roman" w:hAnsi="Times New Roman" w:cs="Times New Roman"/>
          <w:sz w:val="24"/>
          <w:szCs w:val="24"/>
        </w:rPr>
        <w:t xml:space="preserve"> stadijā esošā digitālā karte, kurā tiks atspoguļoti visi Krievijas nodarītie postījumi, lai </w:t>
      </w:r>
      <w:r w:rsidR="003B7C14">
        <w:rPr>
          <w:rFonts w:ascii="Times New Roman" w:hAnsi="Times New Roman" w:cs="Times New Roman"/>
          <w:sz w:val="24"/>
          <w:szCs w:val="24"/>
        </w:rPr>
        <w:t xml:space="preserve">palīdzētu </w:t>
      </w:r>
      <w:r w:rsidRPr="000B7C89">
        <w:rPr>
          <w:rFonts w:ascii="Times New Roman" w:hAnsi="Times New Roman" w:cs="Times New Roman"/>
          <w:sz w:val="24"/>
          <w:szCs w:val="24"/>
        </w:rPr>
        <w:t>U</w:t>
      </w:r>
      <w:r w:rsidR="003B7C14">
        <w:rPr>
          <w:rFonts w:ascii="Times New Roman" w:hAnsi="Times New Roman" w:cs="Times New Roman"/>
          <w:sz w:val="24"/>
          <w:szCs w:val="24"/>
        </w:rPr>
        <w:t>krainas</w:t>
      </w:r>
      <w:r w:rsidRPr="000B7C89">
        <w:rPr>
          <w:rFonts w:ascii="Times New Roman" w:hAnsi="Times New Roman" w:cs="Times New Roman"/>
          <w:sz w:val="24"/>
          <w:szCs w:val="24"/>
        </w:rPr>
        <w:t xml:space="preserve"> </w:t>
      </w:r>
      <w:r w:rsidR="003B7C14">
        <w:rPr>
          <w:rFonts w:ascii="Times New Roman" w:hAnsi="Times New Roman" w:cs="Times New Roman"/>
          <w:sz w:val="24"/>
          <w:szCs w:val="24"/>
        </w:rPr>
        <w:t>sabiedrotajiem</w:t>
      </w:r>
      <w:r w:rsidRPr="000B7C89">
        <w:rPr>
          <w:rFonts w:ascii="Times New Roman" w:hAnsi="Times New Roman" w:cs="Times New Roman"/>
          <w:sz w:val="24"/>
          <w:szCs w:val="24"/>
        </w:rPr>
        <w:t xml:space="preserve"> kopā ar ekspertiem un vietējo varas iestāžu pārstāvjiem sagatavot </w:t>
      </w:r>
      <w:r w:rsidR="003B7C14">
        <w:rPr>
          <w:rFonts w:ascii="Times New Roman" w:hAnsi="Times New Roman" w:cs="Times New Roman"/>
          <w:sz w:val="24"/>
          <w:szCs w:val="24"/>
        </w:rPr>
        <w:t xml:space="preserve">konkrētus </w:t>
      </w:r>
      <w:r w:rsidRPr="000B7C89">
        <w:rPr>
          <w:rFonts w:ascii="Times New Roman" w:hAnsi="Times New Roman" w:cs="Times New Roman"/>
          <w:sz w:val="24"/>
          <w:szCs w:val="24"/>
        </w:rPr>
        <w:t>tehniskos projektus reģionu atjaunošanai un pārveidei.</w:t>
      </w:r>
      <w:r>
        <w:rPr>
          <w:rFonts w:ascii="Times New Roman" w:hAnsi="Times New Roman" w:cs="Times New Roman"/>
          <w:sz w:val="24"/>
          <w:szCs w:val="24"/>
        </w:rPr>
        <w:t xml:space="preserve"> </w:t>
      </w:r>
      <w:r w:rsidR="003B7C14">
        <w:rPr>
          <w:rFonts w:ascii="Times New Roman" w:hAnsi="Times New Roman" w:cs="Times New Roman"/>
          <w:sz w:val="24"/>
          <w:szCs w:val="24"/>
        </w:rPr>
        <w:t>Katra donorvalsts ir lūgta</w:t>
      </w:r>
      <w:r w:rsidR="003B7C14" w:rsidRPr="006971EE">
        <w:rPr>
          <w:rFonts w:ascii="Times New Roman" w:hAnsi="Times New Roman" w:cs="Times New Roman"/>
          <w:sz w:val="24"/>
          <w:szCs w:val="24"/>
        </w:rPr>
        <w:t xml:space="preserve"> atbalstīt kādu konkrētu Ukrainas teritoriālo vienību tās rekonstrukcijas procesā.</w:t>
      </w:r>
      <w:r w:rsidR="003B7C14">
        <w:rPr>
          <w:rFonts w:ascii="Times New Roman" w:hAnsi="Times New Roman" w:cs="Times New Roman"/>
          <w:sz w:val="24"/>
          <w:szCs w:val="24"/>
        </w:rPr>
        <w:t>, l</w:t>
      </w:r>
      <w:r w:rsidR="003B7C14" w:rsidRPr="006971EE">
        <w:rPr>
          <w:rFonts w:ascii="Times New Roman" w:hAnsi="Times New Roman" w:cs="Times New Roman"/>
          <w:sz w:val="24"/>
          <w:szCs w:val="24"/>
        </w:rPr>
        <w:t xml:space="preserve">ai veicinātu Ukrainas rekonstrukcijas vienotu koordinēšanu un palīdzības samērīgu teritoriālo sadalījumu, Latvija ir saņēmusi vairākus Ukrainas lūgumus sniegt visa veida atbalstu. </w:t>
      </w:r>
    </w:p>
    <w:p w14:paraId="01C1DA68" w14:textId="6995CF53" w:rsidR="001566F4" w:rsidRPr="006C3F80" w:rsidRDefault="005E7ED3" w:rsidP="00267615">
      <w:pPr>
        <w:jc w:val="both"/>
        <w:rPr>
          <w:rFonts w:ascii="Times New Roman" w:eastAsia="Times New Roman" w:hAnsi="Times New Roman"/>
          <w:sz w:val="24"/>
          <w:szCs w:val="24"/>
        </w:rPr>
      </w:pPr>
      <w:r>
        <w:rPr>
          <w:rFonts w:ascii="Times New Roman" w:eastAsia="Times New Roman" w:hAnsi="Times New Roman"/>
          <w:sz w:val="24"/>
          <w:szCs w:val="24"/>
        </w:rPr>
        <w:t xml:space="preserve">Šī brīža atbalsts steidzamajām vajadzībām, lai sagatavotos ziemai, un humānās palīdzības </w:t>
      </w:r>
      <w:r w:rsidR="00BE43EA">
        <w:rPr>
          <w:rFonts w:ascii="Times New Roman" w:eastAsia="Times New Roman" w:hAnsi="Times New Roman"/>
          <w:sz w:val="24"/>
          <w:szCs w:val="24"/>
        </w:rPr>
        <w:t>sniegšanu</w:t>
      </w:r>
      <w:r>
        <w:rPr>
          <w:rFonts w:ascii="Times New Roman" w:eastAsia="Times New Roman" w:hAnsi="Times New Roman"/>
          <w:sz w:val="24"/>
          <w:szCs w:val="24"/>
        </w:rPr>
        <w:t>, tiek skatīts atsevišķi kā no donoru, tā arī no Ukrainas puses</w:t>
      </w:r>
      <w:r w:rsidR="003B7C14">
        <w:rPr>
          <w:rFonts w:ascii="Times New Roman" w:eastAsia="Times New Roman" w:hAnsi="Times New Roman"/>
          <w:sz w:val="24"/>
          <w:szCs w:val="24"/>
        </w:rPr>
        <w:t xml:space="preserve"> un ir ārpus šī informatīvā ziņojuma būtības. </w:t>
      </w:r>
    </w:p>
    <w:p w14:paraId="3C92A324" w14:textId="0DC7A693" w:rsidR="003A703B" w:rsidRDefault="003A703B" w:rsidP="006971EE">
      <w:pPr>
        <w:jc w:val="both"/>
        <w:rPr>
          <w:rFonts w:ascii="Times New Roman" w:hAnsi="Times New Roman" w:cs="Times New Roman"/>
          <w:sz w:val="24"/>
          <w:szCs w:val="24"/>
        </w:rPr>
      </w:pPr>
      <w:r w:rsidRPr="006971EE">
        <w:rPr>
          <w:rFonts w:ascii="Times New Roman" w:hAnsi="Times New Roman" w:cs="Times New Roman"/>
          <w:sz w:val="24"/>
          <w:szCs w:val="24"/>
        </w:rPr>
        <w:lastRenderedPageBreak/>
        <w:t>Kopš Ukrainas atjaunošanas konferences Lugāno</w:t>
      </w:r>
      <w:r w:rsidR="00162571">
        <w:rPr>
          <w:rFonts w:ascii="Times New Roman" w:hAnsi="Times New Roman" w:cs="Times New Roman"/>
          <w:sz w:val="24"/>
          <w:szCs w:val="24"/>
        </w:rPr>
        <w:t xml:space="preserve"> 2022.</w:t>
      </w:r>
      <w:r w:rsidR="00FB237F">
        <w:rPr>
          <w:rFonts w:ascii="Times New Roman" w:hAnsi="Times New Roman" w:cs="Times New Roman"/>
          <w:sz w:val="24"/>
          <w:szCs w:val="24"/>
        </w:rPr>
        <w:t xml:space="preserve"> </w:t>
      </w:r>
      <w:r w:rsidR="00162571">
        <w:rPr>
          <w:rFonts w:ascii="Times New Roman" w:hAnsi="Times New Roman" w:cs="Times New Roman"/>
          <w:sz w:val="24"/>
          <w:szCs w:val="24"/>
        </w:rPr>
        <w:t>gada</w:t>
      </w:r>
      <w:r w:rsidRPr="006971EE">
        <w:rPr>
          <w:rFonts w:ascii="Times New Roman" w:hAnsi="Times New Roman" w:cs="Times New Roman"/>
          <w:sz w:val="24"/>
          <w:szCs w:val="24"/>
        </w:rPr>
        <w:t xml:space="preserve"> 4. un 5.</w:t>
      </w:r>
      <w:r w:rsidR="00FB237F">
        <w:rPr>
          <w:rFonts w:ascii="Times New Roman" w:hAnsi="Times New Roman" w:cs="Times New Roman"/>
          <w:sz w:val="24"/>
          <w:szCs w:val="24"/>
        </w:rPr>
        <w:t xml:space="preserve"> </w:t>
      </w:r>
      <w:r w:rsidRPr="006971EE">
        <w:rPr>
          <w:rFonts w:ascii="Times New Roman" w:hAnsi="Times New Roman" w:cs="Times New Roman"/>
          <w:sz w:val="24"/>
          <w:szCs w:val="24"/>
        </w:rPr>
        <w:t xml:space="preserve">jūlijā, Ukrainas puse  arvien aktīvāk aicina nosaukt konkrētu reģionu, kura rekonstrukcijā Latvija varētu iesaistīties.  </w:t>
      </w:r>
    </w:p>
    <w:p w14:paraId="60896309" w14:textId="7C94433D" w:rsidR="003A703B" w:rsidRPr="00346A38" w:rsidRDefault="006C3F80" w:rsidP="006971EE">
      <w:pPr>
        <w:jc w:val="both"/>
        <w:rPr>
          <w:rFonts w:ascii="Times New Roman" w:hAnsi="Times New Roman" w:cs="Times New Roman"/>
          <w:sz w:val="24"/>
          <w:szCs w:val="24"/>
        </w:rPr>
      </w:pPr>
      <w:bookmarkStart w:id="2" w:name="_Hlk113213544"/>
      <w:r>
        <w:rPr>
          <w:rFonts w:ascii="Times New Roman" w:eastAsia="Times New Roman" w:hAnsi="Times New Roman"/>
          <w:sz w:val="24"/>
          <w:szCs w:val="24"/>
        </w:rPr>
        <w:t xml:space="preserve">Šis informatīvais ziņojums attiecas uz Latvijas iesaisti Ukrainas neatliekamo vajadzību – skolu, slimnīcu, </w:t>
      </w:r>
      <w:proofErr w:type="spellStart"/>
      <w:r>
        <w:rPr>
          <w:rFonts w:ascii="Times New Roman" w:eastAsia="Times New Roman" w:hAnsi="Times New Roman"/>
          <w:sz w:val="24"/>
          <w:szCs w:val="24"/>
        </w:rPr>
        <w:t>pamatinfrastruktūras</w:t>
      </w:r>
      <w:proofErr w:type="spellEnd"/>
      <w:r>
        <w:rPr>
          <w:rFonts w:ascii="Times New Roman" w:eastAsia="Times New Roman" w:hAnsi="Times New Roman"/>
          <w:sz w:val="24"/>
          <w:szCs w:val="24"/>
        </w:rPr>
        <w:t>, piemēram ūdensapgādes un elektroapgādes, atjaunošanai, kā arī ekonomikas pakāpeniskai atdzimšanai.</w:t>
      </w:r>
    </w:p>
    <w:bookmarkEnd w:id="2"/>
    <w:p w14:paraId="41B4AB1E" w14:textId="6439DF0D" w:rsidR="008101DA" w:rsidRPr="006971EE" w:rsidRDefault="008101DA" w:rsidP="00346A38">
      <w:pPr>
        <w:pStyle w:val="ListParagraph"/>
        <w:numPr>
          <w:ilvl w:val="1"/>
          <w:numId w:val="4"/>
        </w:numPr>
        <w:jc w:val="both"/>
        <w:rPr>
          <w:rFonts w:ascii="Times New Roman" w:hAnsi="Times New Roman" w:cs="Times New Roman"/>
          <w:sz w:val="24"/>
          <w:szCs w:val="24"/>
        </w:rPr>
      </w:pPr>
      <w:r w:rsidRPr="006971EE">
        <w:rPr>
          <w:rFonts w:ascii="Times New Roman" w:hAnsi="Times New Roman" w:cs="Times New Roman"/>
          <w:sz w:val="24"/>
          <w:szCs w:val="24"/>
        </w:rPr>
        <w:t>Starptautisk</w:t>
      </w:r>
      <w:r w:rsidR="005501B5">
        <w:rPr>
          <w:rFonts w:ascii="Times New Roman" w:hAnsi="Times New Roman" w:cs="Times New Roman"/>
          <w:sz w:val="24"/>
          <w:szCs w:val="24"/>
        </w:rPr>
        <w:t xml:space="preserve">ais </w:t>
      </w:r>
      <w:r w:rsidR="008B4449" w:rsidRPr="006971EE">
        <w:rPr>
          <w:rFonts w:ascii="Times New Roman" w:hAnsi="Times New Roman" w:cs="Times New Roman"/>
          <w:sz w:val="24"/>
          <w:szCs w:val="24"/>
        </w:rPr>
        <w:t>atbalsts Ukrainas rekonstrukcijai</w:t>
      </w:r>
    </w:p>
    <w:p w14:paraId="7773B26F" w14:textId="5C0CFF89" w:rsidR="002A3C67" w:rsidRDefault="002E7522" w:rsidP="00701FD3">
      <w:pPr>
        <w:spacing w:after="120"/>
        <w:jc w:val="both"/>
        <w:rPr>
          <w:rFonts w:ascii="Times New Roman" w:eastAsia="Times New Roman" w:hAnsi="Times New Roman"/>
          <w:sz w:val="24"/>
          <w:szCs w:val="24"/>
        </w:rPr>
      </w:pPr>
      <w:r>
        <w:rPr>
          <w:rFonts w:ascii="Times New Roman" w:eastAsia="Times New Roman" w:hAnsi="Times New Roman"/>
          <w:sz w:val="24"/>
          <w:szCs w:val="24"/>
        </w:rPr>
        <w:t xml:space="preserve">Kopš kara sākuma ES un tās dalībvalstis ir sniegušas visa veida atbalstu Ukrainai un tās tautai. </w:t>
      </w:r>
      <w:r w:rsidR="008B4449" w:rsidRPr="006971EE">
        <w:rPr>
          <w:rFonts w:ascii="Times New Roman" w:eastAsia="Times New Roman" w:hAnsi="Times New Roman"/>
          <w:sz w:val="24"/>
          <w:szCs w:val="24"/>
        </w:rPr>
        <w:t xml:space="preserve">Jau mēnesi pēc Krievijas iebrukuma Ukrainā, </w:t>
      </w:r>
      <w:r w:rsidR="000A5431" w:rsidRPr="006971EE">
        <w:rPr>
          <w:rFonts w:ascii="Times New Roman" w:eastAsia="Times New Roman" w:hAnsi="Times New Roman"/>
          <w:sz w:val="24"/>
          <w:szCs w:val="24"/>
        </w:rPr>
        <w:t xml:space="preserve">23. un 24. martā </w:t>
      </w:r>
      <w:r w:rsidR="00162571">
        <w:rPr>
          <w:rFonts w:ascii="Times New Roman" w:eastAsia="Times New Roman" w:hAnsi="Times New Roman"/>
          <w:sz w:val="24"/>
          <w:szCs w:val="24"/>
        </w:rPr>
        <w:t>ES</w:t>
      </w:r>
      <w:r w:rsidR="000A5431" w:rsidRPr="006971EE">
        <w:rPr>
          <w:rFonts w:ascii="Times New Roman" w:eastAsia="Times New Roman" w:hAnsi="Times New Roman"/>
          <w:sz w:val="24"/>
          <w:szCs w:val="24"/>
        </w:rPr>
        <w:t xml:space="preserve"> valstu vadītāji </w:t>
      </w:r>
      <w:r w:rsidR="00E24A8B" w:rsidRPr="006971EE">
        <w:rPr>
          <w:rFonts w:ascii="Times New Roman" w:eastAsia="Times New Roman" w:hAnsi="Times New Roman"/>
          <w:sz w:val="24"/>
          <w:szCs w:val="24"/>
        </w:rPr>
        <w:t>Eiropadomē</w:t>
      </w:r>
      <w:r w:rsidR="000A5431" w:rsidRPr="006971EE">
        <w:rPr>
          <w:rFonts w:ascii="Times New Roman" w:eastAsia="Times New Roman" w:hAnsi="Times New Roman"/>
          <w:sz w:val="24"/>
          <w:szCs w:val="24"/>
        </w:rPr>
        <w:t xml:space="preserve"> </w:t>
      </w:r>
      <w:r w:rsidR="000638DF">
        <w:rPr>
          <w:rFonts w:ascii="Times New Roman" w:eastAsia="Times New Roman" w:hAnsi="Times New Roman"/>
          <w:sz w:val="24"/>
          <w:szCs w:val="24"/>
        </w:rPr>
        <w:t>pauda atbalstu</w:t>
      </w:r>
      <w:r w:rsidR="000A5431" w:rsidRPr="006971EE">
        <w:rPr>
          <w:rFonts w:ascii="Times New Roman" w:eastAsia="Times New Roman" w:hAnsi="Times New Roman"/>
          <w:sz w:val="24"/>
          <w:szCs w:val="24"/>
        </w:rPr>
        <w:t xml:space="preserve"> Ukrainas rekonstrukcijas</w:t>
      </w:r>
      <w:r w:rsidR="008B4449" w:rsidRPr="006971EE">
        <w:rPr>
          <w:rFonts w:ascii="Times New Roman" w:eastAsia="Times New Roman" w:hAnsi="Times New Roman"/>
          <w:sz w:val="24"/>
          <w:szCs w:val="24"/>
        </w:rPr>
        <w:t xml:space="preserve"> ilgtermiņa</w:t>
      </w:r>
      <w:r w:rsidR="000A5431" w:rsidRPr="006971EE">
        <w:rPr>
          <w:rFonts w:ascii="Times New Roman" w:eastAsia="Times New Roman" w:hAnsi="Times New Roman"/>
          <w:sz w:val="24"/>
          <w:szCs w:val="24"/>
        </w:rPr>
        <w:t xml:space="preserve"> vajadzībām. Eiropas Komisija</w:t>
      </w:r>
      <w:r w:rsidR="00162571">
        <w:rPr>
          <w:rFonts w:ascii="Times New Roman" w:eastAsia="Times New Roman" w:hAnsi="Times New Roman"/>
          <w:sz w:val="24"/>
          <w:szCs w:val="24"/>
        </w:rPr>
        <w:t xml:space="preserve"> (turpmāk – EK)</w:t>
      </w:r>
      <w:r w:rsidR="002A3C67">
        <w:rPr>
          <w:rFonts w:ascii="Times New Roman" w:eastAsia="Times New Roman" w:hAnsi="Times New Roman"/>
          <w:sz w:val="24"/>
          <w:szCs w:val="24"/>
        </w:rPr>
        <w:t xml:space="preserve"> ir atbilstoši nākusi klajā ar piedāvājumu atbalstam Ukrainai. Tas ietver steidzamu</w:t>
      </w:r>
      <w:r w:rsidR="000A5431" w:rsidRPr="006971EE">
        <w:rPr>
          <w:rFonts w:ascii="Times New Roman" w:eastAsia="Times New Roman" w:hAnsi="Times New Roman"/>
          <w:sz w:val="24"/>
          <w:szCs w:val="24"/>
        </w:rPr>
        <w:t xml:space="preserve"> īstermiņa atbalstu, sniedzot ārkārtas makrofinansiālo palīdzību Ukrainas valdības izdevumiem pamatpakalpojumu nodrošināšanai, humānajām vajadzībām un karā iznīcinātās kritiskās infrastruktūras atjaunošanai valstī. </w:t>
      </w:r>
      <w:r w:rsidR="0001075A">
        <w:rPr>
          <w:rFonts w:ascii="Times New Roman" w:eastAsia="Times New Roman" w:hAnsi="Times New Roman"/>
          <w:sz w:val="24"/>
          <w:szCs w:val="24"/>
        </w:rPr>
        <w:t>R</w:t>
      </w:r>
      <w:r w:rsidR="000A5431" w:rsidRPr="006971EE">
        <w:rPr>
          <w:rFonts w:ascii="Times New Roman" w:eastAsia="Times New Roman" w:hAnsi="Times New Roman"/>
          <w:sz w:val="24"/>
          <w:szCs w:val="24"/>
        </w:rPr>
        <w:t xml:space="preserve">ekonstrukcijas kontekstā </w:t>
      </w:r>
      <w:r w:rsidR="002A3C67">
        <w:rPr>
          <w:rFonts w:ascii="Times New Roman" w:eastAsia="Times New Roman" w:hAnsi="Times New Roman"/>
          <w:sz w:val="24"/>
          <w:szCs w:val="24"/>
        </w:rPr>
        <w:t xml:space="preserve">ES ietvaros pašlaik </w:t>
      </w:r>
      <w:r w:rsidR="000A5431" w:rsidRPr="006971EE">
        <w:rPr>
          <w:rFonts w:ascii="Times New Roman" w:hAnsi="Times New Roman"/>
          <w:sz w:val="24"/>
          <w:szCs w:val="24"/>
        </w:rPr>
        <w:t xml:space="preserve">netiek runāts par vienu globālu fondu, bet gan </w:t>
      </w:r>
      <w:r w:rsidR="00074B5E" w:rsidRPr="006971EE">
        <w:rPr>
          <w:rFonts w:ascii="Times New Roman" w:hAnsi="Times New Roman"/>
          <w:sz w:val="24"/>
          <w:szCs w:val="24"/>
        </w:rPr>
        <w:t>visaptverošu iniciatīvu</w:t>
      </w:r>
      <w:r w:rsidR="000A5431" w:rsidRPr="006971EE">
        <w:rPr>
          <w:rFonts w:ascii="Times New Roman" w:hAnsi="Times New Roman"/>
          <w:sz w:val="24"/>
          <w:szCs w:val="24"/>
        </w:rPr>
        <w:t xml:space="preserve"> “</w:t>
      </w:r>
      <w:proofErr w:type="spellStart"/>
      <w:r w:rsidR="000A5431" w:rsidRPr="006971EE">
        <w:rPr>
          <w:rFonts w:ascii="Times New Roman" w:hAnsi="Times New Roman"/>
          <w:i/>
          <w:sz w:val="24"/>
          <w:szCs w:val="24"/>
        </w:rPr>
        <w:t>RebuildUkraine</w:t>
      </w:r>
      <w:proofErr w:type="spellEnd"/>
      <w:r w:rsidR="000A5431" w:rsidRPr="006971EE">
        <w:rPr>
          <w:rFonts w:ascii="Times New Roman" w:hAnsi="Times New Roman"/>
          <w:sz w:val="24"/>
          <w:szCs w:val="24"/>
        </w:rPr>
        <w:t xml:space="preserve">” visiem donoriem (ne tikai </w:t>
      </w:r>
      <w:r w:rsidR="00162571">
        <w:rPr>
          <w:rFonts w:ascii="Times New Roman" w:hAnsi="Times New Roman"/>
          <w:sz w:val="24"/>
          <w:szCs w:val="24"/>
        </w:rPr>
        <w:t>ES</w:t>
      </w:r>
      <w:r w:rsidR="000A5431" w:rsidRPr="006971EE">
        <w:rPr>
          <w:rFonts w:ascii="Times New Roman" w:hAnsi="Times New Roman"/>
          <w:sz w:val="24"/>
          <w:szCs w:val="24"/>
        </w:rPr>
        <w:t>)</w:t>
      </w:r>
      <w:r w:rsidR="00727275">
        <w:rPr>
          <w:rFonts w:ascii="Times New Roman" w:hAnsi="Times New Roman"/>
          <w:sz w:val="24"/>
          <w:szCs w:val="24"/>
        </w:rPr>
        <w:t xml:space="preserve">. Platformas koordinācijā, līdz ar Ukrainas valdību, </w:t>
      </w:r>
      <w:r w:rsidR="002A3C67">
        <w:rPr>
          <w:rFonts w:ascii="Times New Roman" w:hAnsi="Times New Roman"/>
          <w:sz w:val="24"/>
          <w:szCs w:val="24"/>
        </w:rPr>
        <w:t xml:space="preserve">potenciāli </w:t>
      </w:r>
      <w:r w:rsidR="000A5431" w:rsidRPr="006971EE">
        <w:rPr>
          <w:rFonts w:ascii="Times New Roman" w:hAnsi="Times New Roman"/>
          <w:sz w:val="24"/>
          <w:szCs w:val="24"/>
        </w:rPr>
        <w:t xml:space="preserve">vadošā loma būtu </w:t>
      </w:r>
      <w:r w:rsidR="00162571">
        <w:rPr>
          <w:rFonts w:ascii="Times New Roman" w:hAnsi="Times New Roman"/>
          <w:sz w:val="24"/>
          <w:szCs w:val="24"/>
        </w:rPr>
        <w:t>EK</w:t>
      </w:r>
      <w:r w:rsidR="000A5431" w:rsidRPr="006971EE">
        <w:rPr>
          <w:rFonts w:ascii="Times New Roman" w:hAnsi="Times New Roman"/>
          <w:sz w:val="24"/>
          <w:szCs w:val="24"/>
        </w:rPr>
        <w:t>.</w:t>
      </w:r>
      <w:r w:rsidR="00727275">
        <w:rPr>
          <w:rFonts w:ascii="Times New Roman" w:hAnsi="Times New Roman"/>
          <w:sz w:val="24"/>
          <w:szCs w:val="24"/>
        </w:rPr>
        <w:t xml:space="preserve"> ES ietvaros savukārt</w:t>
      </w:r>
      <w:r w:rsidR="000A5431" w:rsidRPr="006971EE">
        <w:rPr>
          <w:rFonts w:ascii="Times New Roman" w:hAnsi="Times New Roman"/>
          <w:sz w:val="24"/>
          <w:szCs w:val="24"/>
        </w:rPr>
        <w:t xml:space="preserve"> </w:t>
      </w:r>
      <w:r w:rsidR="00727275">
        <w:rPr>
          <w:rFonts w:ascii="Times New Roman" w:hAnsi="Times New Roman"/>
          <w:sz w:val="24"/>
          <w:szCs w:val="24"/>
        </w:rPr>
        <w:t>r</w:t>
      </w:r>
      <w:r w:rsidR="000A5431" w:rsidRPr="006971EE">
        <w:rPr>
          <w:rFonts w:ascii="Times New Roman" w:eastAsia="Times New Roman" w:hAnsi="Times New Roman"/>
          <w:sz w:val="24"/>
          <w:szCs w:val="24"/>
        </w:rPr>
        <w:t>ekonstrukcijas vajadzībām</w:t>
      </w:r>
      <w:r w:rsidR="00727275">
        <w:rPr>
          <w:rFonts w:ascii="Times New Roman" w:eastAsia="Times New Roman" w:hAnsi="Times New Roman"/>
          <w:sz w:val="24"/>
          <w:szCs w:val="24"/>
        </w:rPr>
        <w:t xml:space="preserve"> </w:t>
      </w:r>
      <w:r w:rsidR="000A5431" w:rsidRPr="006971EE">
        <w:rPr>
          <w:rFonts w:ascii="Times New Roman" w:eastAsia="Times New Roman" w:hAnsi="Times New Roman"/>
          <w:sz w:val="24"/>
          <w:szCs w:val="24"/>
        </w:rPr>
        <w:t xml:space="preserve">paredzēts veidot jaunu </w:t>
      </w:r>
      <w:r w:rsidR="00727275">
        <w:rPr>
          <w:rFonts w:ascii="Times New Roman" w:eastAsia="Times New Roman" w:hAnsi="Times New Roman"/>
          <w:sz w:val="24"/>
          <w:szCs w:val="24"/>
        </w:rPr>
        <w:t>ES</w:t>
      </w:r>
      <w:r w:rsidR="000A5431" w:rsidRPr="006971EE">
        <w:rPr>
          <w:rFonts w:ascii="Times New Roman" w:eastAsia="Times New Roman" w:hAnsi="Times New Roman"/>
          <w:sz w:val="24"/>
          <w:szCs w:val="24"/>
        </w:rPr>
        <w:t xml:space="preserve"> finanšu atbalsta mehānismu. </w:t>
      </w:r>
      <w:r w:rsidR="002A3C67">
        <w:rPr>
          <w:rFonts w:ascii="Times New Roman" w:eastAsia="Times New Roman" w:hAnsi="Times New Roman"/>
          <w:sz w:val="24"/>
          <w:szCs w:val="24"/>
        </w:rPr>
        <w:t xml:space="preserve">Atbilstoši Eiropadomes uzdotajam </w:t>
      </w:r>
      <w:r w:rsidR="00162571">
        <w:rPr>
          <w:rFonts w:ascii="Times New Roman" w:eastAsia="Times New Roman" w:hAnsi="Times New Roman"/>
          <w:sz w:val="24"/>
          <w:szCs w:val="24"/>
        </w:rPr>
        <w:t>EK</w:t>
      </w:r>
      <w:r w:rsidR="0020559D" w:rsidRPr="006971EE">
        <w:rPr>
          <w:rFonts w:ascii="Times New Roman" w:eastAsia="Times New Roman" w:hAnsi="Times New Roman"/>
          <w:sz w:val="24"/>
          <w:szCs w:val="24"/>
        </w:rPr>
        <w:t xml:space="preserve"> tuvākajā laikā</w:t>
      </w:r>
      <w:r w:rsidR="00DC0876" w:rsidRPr="006971EE">
        <w:rPr>
          <w:rFonts w:ascii="Times New Roman" w:eastAsia="Times New Roman" w:hAnsi="Times New Roman"/>
          <w:sz w:val="24"/>
          <w:szCs w:val="24"/>
        </w:rPr>
        <w:t xml:space="preserve"> jānāk klajā ar </w:t>
      </w:r>
      <w:r w:rsidR="000638DF">
        <w:rPr>
          <w:rFonts w:ascii="Times New Roman" w:eastAsia="Times New Roman" w:hAnsi="Times New Roman"/>
          <w:sz w:val="24"/>
          <w:szCs w:val="24"/>
        </w:rPr>
        <w:t>priekšlikumu</w:t>
      </w:r>
      <w:r w:rsidR="00DC0876" w:rsidRPr="006971EE">
        <w:rPr>
          <w:rFonts w:ascii="Times New Roman" w:eastAsia="Times New Roman" w:hAnsi="Times New Roman"/>
          <w:sz w:val="24"/>
          <w:szCs w:val="24"/>
        </w:rPr>
        <w:t xml:space="preserve"> dalībvalstīm šāda instrumenta izveidei. </w:t>
      </w:r>
    </w:p>
    <w:p w14:paraId="0A09ECFD" w14:textId="1671F6BE" w:rsidR="00B25C0F" w:rsidRDefault="00470AAD" w:rsidP="006971EE">
      <w:pPr>
        <w:jc w:val="both"/>
        <w:rPr>
          <w:rFonts w:ascii="Times New Roman" w:eastAsia="Times New Roman" w:hAnsi="Times New Roman"/>
          <w:sz w:val="24"/>
          <w:szCs w:val="24"/>
        </w:rPr>
      </w:pPr>
      <w:r>
        <w:rPr>
          <w:rFonts w:ascii="Times New Roman" w:eastAsia="Times New Roman" w:hAnsi="Times New Roman"/>
          <w:sz w:val="24"/>
          <w:szCs w:val="24"/>
        </w:rPr>
        <w:t>ES</w:t>
      </w:r>
      <w:r w:rsidR="00B25C0F" w:rsidRPr="006971EE">
        <w:rPr>
          <w:rFonts w:ascii="Times New Roman" w:eastAsia="Times New Roman" w:hAnsi="Times New Roman"/>
          <w:sz w:val="24"/>
          <w:szCs w:val="24"/>
        </w:rPr>
        <w:t xml:space="preserve"> atbalsta sniegšan</w:t>
      </w:r>
      <w:r>
        <w:rPr>
          <w:rFonts w:ascii="Times New Roman" w:eastAsia="Times New Roman" w:hAnsi="Times New Roman"/>
          <w:sz w:val="24"/>
          <w:szCs w:val="24"/>
        </w:rPr>
        <w:t>a</w:t>
      </w:r>
      <w:r w:rsidR="00B25C0F" w:rsidRPr="006971EE">
        <w:rPr>
          <w:rFonts w:ascii="Times New Roman" w:eastAsia="Times New Roman" w:hAnsi="Times New Roman"/>
          <w:sz w:val="24"/>
          <w:szCs w:val="24"/>
        </w:rPr>
        <w:t xml:space="preserve"> Ukrainai </w:t>
      </w:r>
      <w:r>
        <w:rPr>
          <w:rFonts w:ascii="Times New Roman" w:eastAsia="Times New Roman" w:hAnsi="Times New Roman"/>
          <w:sz w:val="24"/>
          <w:szCs w:val="24"/>
        </w:rPr>
        <w:t>tiek koordinēta</w:t>
      </w:r>
      <w:r w:rsidR="00B25C0F" w:rsidRPr="006971EE">
        <w:rPr>
          <w:rFonts w:ascii="Times New Roman" w:eastAsia="Times New Roman" w:hAnsi="Times New Roman"/>
          <w:sz w:val="24"/>
          <w:szCs w:val="24"/>
        </w:rPr>
        <w:t xml:space="preserve"> ar ES delegācijas Ukrainā un īpašas Atbalsta grupas Ukrainai (AGUA, ang</w:t>
      </w:r>
      <w:r w:rsidR="00162571">
        <w:rPr>
          <w:rFonts w:ascii="Times New Roman" w:eastAsia="Times New Roman" w:hAnsi="Times New Roman"/>
          <w:sz w:val="24"/>
          <w:szCs w:val="24"/>
        </w:rPr>
        <w:t>ļu val</w:t>
      </w:r>
      <w:r w:rsidR="00B25C0F" w:rsidRPr="006971EE">
        <w:rPr>
          <w:rFonts w:ascii="Times New Roman" w:eastAsia="Times New Roman" w:hAnsi="Times New Roman"/>
          <w:sz w:val="24"/>
          <w:szCs w:val="24"/>
        </w:rPr>
        <w:t xml:space="preserve">. </w:t>
      </w:r>
      <w:proofErr w:type="spellStart"/>
      <w:r w:rsidR="00B25C0F" w:rsidRPr="006971EE">
        <w:rPr>
          <w:rFonts w:ascii="Times New Roman" w:eastAsia="Times New Roman" w:hAnsi="Times New Roman"/>
          <w:i/>
          <w:sz w:val="24"/>
          <w:szCs w:val="24"/>
        </w:rPr>
        <w:t>Support</w:t>
      </w:r>
      <w:proofErr w:type="spellEnd"/>
      <w:r w:rsidR="00B25C0F" w:rsidRPr="006971EE">
        <w:rPr>
          <w:rFonts w:ascii="Times New Roman" w:eastAsia="Times New Roman" w:hAnsi="Times New Roman"/>
          <w:i/>
          <w:sz w:val="24"/>
          <w:szCs w:val="24"/>
        </w:rPr>
        <w:t xml:space="preserve"> </w:t>
      </w:r>
      <w:proofErr w:type="spellStart"/>
      <w:r w:rsidR="00B25C0F" w:rsidRPr="006971EE">
        <w:rPr>
          <w:rFonts w:ascii="Times New Roman" w:eastAsia="Times New Roman" w:hAnsi="Times New Roman"/>
          <w:i/>
          <w:sz w:val="24"/>
          <w:szCs w:val="24"/>
        </w:rPr>
        <w:t>Group</w:t>
      </w:r>
      <w:proofErr w:type="spellEnd"/>
      <w:r w:rsidR="00B25C0F" w:rsidRPr="006971EE">
        <w:rPr>
          <w:rFonts w:ascii="Times New Roman" w:eastAsia="Times New Roman" w:hAnsi="Times New Roman"/>
          <w:i/>
          <w:sz w:val="24"/>
          <w:szCs w:val="24"/>
        </w:rPr>
        <w:t xml:space="preserve"> </w:t>
      </w:r>
      <w:proofErr w:type="spellStart"/>
      <w:r w:rsidR="00B25C0F" w:rsidRPr="006971EE">
        <w:rPr>
          <w:rFonts w:ascii="Times New Roman" w:eastAsia="Times New Roman" w:hAnsi="Times New Roman"/>
          <w:i/>
          <w:sz w:val="24"/>
          <w:szCs w:val="24"/>
        </w:rPr>
        <w:t>for</w:t>
      </w:r>
      <w:proofErr w:type="spellEnd"/>
      <w:r w:rsidR="00B25C0F" w:rsidRPr="006971EE">
        <w:rPr>
          <w:rFonts w:ascii="Times New Roman" w:eastAsia="Times New Roman" w:hAnsi="Times New Roman"/>
          <w:i/>
          <w:sz w:val="24"/>
          <w:szCs w:val="24"/>
        </w:rPr>
        <w:t xml:space="preserve"> </w:t>
      </w:r>
      <w:proofErr w:type="spellStart"/>
      <w:r w:rsidR="00B25C0F" w:rsidRPr="006971EE">
        <w:rPr>
          <w:rFonts w:ascii="Times New Roman" w:eastAsia="Times New Roman" w:hAnsi="Times New Roman"/>
          <w:i/>
          <w:sz w:val="24"/>
          <w:szCs w:val="24"/>
        </w:rPr>
        <w:t>Ukraine</w:t>
      </w:r>
      <w:proofErr w:type="spellEnd"/>
      <w:r w:rsidR="00B25C0F" w:rsidRPr="006971EE">
        <w:rPr>
          <w:rFonts w:ascii="Times New Roman" w:eastAsia="Times New Roman" w:hAnsi="Times New Roman"/>
          <w:sz w:val="24"/>
          <w:szCs w:val="24"/>
        </w:rPr>
        <w:t xml:space="preserve">) palīdzību. AGUA tika izveidota 2014. gada aprīlī, lai atbalstītu Ukrainas politiskās un ekonomiskās reformas, un konsolidētu demokrātisku, neatkarīgu vienotu un </w:t>
      </w:r>
      <w:proofErr w:type="spellStart"/>
      <w:r w:rsidR="00B25C0F" w:rsidRPr="006971EE">
        <w:rPr>
          <w:rFonts w:ascii="Times New Roman" w:eastAsia="Times New Roman" w:hAnsi="Times New Roman"/>
          <w:sz w:val="24"/>
          <w:szCs w:val="24"/>
        </w:rPr>
        <w:t>labklājīgu</w:t>
      </w:r>
      <w:proofErr w:type="spellEnd"/>
      <w:r w:rsidR="00B25C0F" w:rsidRPr="006971EE">
        <w:rPr>
          <w:rFonts w:ascii="Times New Roman" w:eastAsia="Times New Roman" w:hAnsi="Times New Roman"/>
          <w:sz w:val="24"/>
          <w:szCs w:val="24"/>
        </w:rPr>
        <w:t xml:space="preserve"> Ukrainas valsti. AGUA uzdevums ir garantēt, lai </w:t>
      </w:r>
      <w:r w:rsidR="00162571">
        <w:rPr>
          <w:rFonts w:ascii="Times New Roman" w:eastAsia="Times New Roman" w:hAnsi="Times New Roman"/>
          <w:sz w:val="24"/>
          <w:szCs w:val="24"/>
        </w:rPr>
        <w:t>EK</w:t>
      </w:r>
      <w:r w:rsidR="00B25C0F" w:rsidRPr="006971EE">
        <w:rPr>
          <w:rFonts w:ascii="Times New Roman" w:eastAsia="Times New Roman" w:hAnsi="Times New Roman"/>
          <w:sz w:val="24"/>
          <w:szCs w:val="24"/>
        </w:rPr>
        <w:t xml:space="preserve"> sniegtais atbalsts (padomi, ekspertīze un finansiālā sadarbība), kuru sniedz visi </w:t>
      </w:r>
      <w:r w:rsidR="00162571">
        <w:rPr>
          <w:rFonts w:ascii="Times New Roman" w:eastAsia="Times New Roman" w:hAnsi="Times New Roman"/>
          <w:sz w:val="24"/>
          <w:szCs w:val="24"/>
        </w:rPr>
        <w:t>EK</w:t>
      </w:r>
      <w:r w:rsidR="00B25C0F" w:rsidRPr="006971EE">
        <w:rPr>
          <w:rFonts w:ascii="Times New Roman" w:eastAsia="Times New Roman" w:hAnsi="Times New Roman"/>
          <w:sz w:val="24"/>
          <w:szCs w:val="24"/>
        </w:rPr>
        <w:t xml:space="preserve"> dienesti, ir koncentrēts un mērķtiecīgs. AGUA arī palīdz mobilizēt ES dalībvalstu ekspertīzi un veicināt stratēģisko koordināciju ar citiem donoriem un starptautiskajām finanšu institūcijām. Paredzams, ka AGUA būs vadošā iestāde </w:t>
      </w:r>
      <w:r w:rsidR="00162571">
        <w:rPr>
          <w:rFonts w:ascii="Times New Roman" w:eastAsia="Times New Roman" w:hAnsi="Times New Roman"/>
          <w:sz w:val="24"/>
          <w:szCs w:val="24"/>
        </w:rPr>
        <w:t>EK</w:t>
      </w:r>
      <w:r w:rsidR="00727275">
        <w:rPr>
          <w:rFonts w:ascii="Times New Roman" w:eastAsia="Times New Roman" w:hAnsi="Times New Roman"/>
          <w:sz w:val="24"/>
          <w:szCs w:val="24"/>
        </w:rPr>
        <w:t xml:space="preserve"> Ukrainas rekonstrukcijas koordinācijai</w:t>
      </w:r>
      <w:r w:rsidR="00B25C0F" w:rsidRPr="006971EE">
        <w:rPr>
          <w:rFonts w:ascii="Times New Roman" w:eastAsia="Times New Roman" w:hAnsi="Times New Roman"/>
          <w:sz w:val="24"/>
          <w:szCs w:val="24"/>
        </w:rPr>
        <w:t>, potenciāli – galvenais starptautiskais kontaktpunkts Ukrainas valdībai globālo Ukrainas atjaunošanas centienu ietvaros</w:t>
      </w:r>
      <w:r w:rsidR="00727275">
        <w:rPr>
          <w:rFonts w:ascii="Times New Roman" w:eastAsia="Times New Roman" w:hAnsi="Times New Roman"/>
          <w:sz w:val="24"/>
          <w:szCs w:val="24"/>
        </w:rPr>
        <w:t xml:space="preserve"> iniciatīvas “</w:t>
      </w:r>
      <w:proofErr w:type="spellStart"/>
      <w:r w:rsidR="00727275" w:rsidRPr="00727275">
        <w:rPr>
          <w:rFonts w:ascii="Times New Roman" w:eastAsia="Times New Roman" w:hAnsi="Times New Roman"/>
          <w:i/>
          <w:sz w:val="24"/>
          <w:szCs w:val="24"/>
        </w:rPr>
        <w:t>RebuildUkraine</w:t>
      </w:r>
      <w:proofErr w:type="spellEnd"/>
      <w:r w:rsidR="00727275">
        <w:rPr>
          <w:rFonts w:ascii="Times New Roman" w:eastAsia="Times New Roman" w:hAnsi="Times New Roman"/>
          <w:sz w:val="24"/>
          <w:szCs w:val="24"/>
        </w:rPr>
        <w:t>” ietvaros</w:t>
      </w:r>
      <w:r w:rsidR="00B25C0F" w:rsidRPr="006971EE">
        <w:rPr>
          <w:rFonts w:ascii="Times New Roman" w:eastAsia="Times New Roman" w:hAnsi="Times New Roman"/>
          <w:sz w:val="24"/>
          <w:szCs w:val="24"/>
        </w:rPr>
        <w:t xml:space="preserve">. </w:t>
      </w:r>
      <w:r w:rsidR="00162571">
        <w:rPr>
          <w:rFonts w:ascii="Times New Roman" w:eastAsia="Times New Roman" w:hAnsi="Times New Roman"/>
          <w:sz w:val="24"/>
          <w:szCs w:val="24"/>
        </w:rPr>
        <w:t>EK</w:t>
      </w:r>
      <w:r w:rsidR="005501B5">
        <w:rPr>
          <w:rFonts w:ascii="Times New Roman" w:eastAsia="Times New Roman" w:hAnsi="Times New Roman"/>
          <w:sz w:val="24"/>
          <w:szCs w:val="24"/>
        </w:rPr>
        <w:t xml:space="preserve"> pārstāvji ir uzrunājuši </w:t>
      </w:r>
      <w:r w:rsidR="00162571">
        <w:rPr>
          <w:rFonts w:ascii="Times New Roman" w:eastAsia="Times New Roman" w:hAnsi="Times New Roman"/>
          <w:sz w:val="24"/>
          <w:szCs w:val="24"/>
        </w:rPr>
        <w:t xml:space="preserve">Latvijas </w:t>
      </w:r>
      <w:r w:rsidR="005501B5">
        <w:rPr>
          <w:rFonts w:ascii="Times New Roman" w:eastAsia="Times New Roman" w:hAnsi="Times New Roman"/>
          <w:sz w:val="24"/>
          <w:szCs w:val="24"/>
        </w:rPr>
        <w:t>Ārlietu ministriju nosūtīt (</w:t>
      </w:r>
      <w:proofErr w:type="spellStart"/>
      <w:r w:rsidR="005501B5">
        <w:rPr>
          <w:rFonts w:ascii="Times New Roman" w:eastAsia="Times New Roman" w:hAnsi="Times New Roman"/>
          <w:sz w:val="24"/>
          <w:szCs w:val="24"/>
        </w:rPr>
        <w:t>sekondēt</w:t>
      </w:r>
      <w:proofErr w:type="spellEnd"/>
      <w:r w:rsidR="005501B5">
        <w:rPr>
          <w:rFonts w:ascii="Times New Roman" w:eastAsia="Times New Roman" w:hAnsi="Times New Roman"/>
          <w:sz w:val="24"/>
          <w:szCs w:val="24"/>
        </w:rPr>
        <w:t xml:space="preserve">) ekspertus AGUA. </w:t>
      </w:r>
    </w:p>
    <w:p w14:paraId="3F6EAE1D" w14:textId="2C91CBAA" w:rsidR="000327AF" w:rsidRPr="00162571" w:rsidRDefault="00B25C0F" w:rsidP="006971EE">
      <w:pPr>
        <w:jc w:val="both"/>
        <w:rPr>
          <w:rFonts w:ascii="Times New Roman" w:hAnsi="Times New Roman" w:cs="Times New Roman"/>
          <w:sz w:val="24"/>
          <w:szCs w:val="24"/>
        </w:rPr>
      </w:pPr>
      <w:r w:rsidRPr="006971EE">
        <w:rPr>
          <w:rFonts w:ascii="Times New Roman" w:eastAsia="Times New Roman" w:hAnsi="Times New Roman"/>
          <w:sz w:val="24"/>
          <w:szCs w:val="24"/>
        </w:rPr>
        <w:t xml:space="preserve">Publiskajā telpā pieejamā informācija liecina, ka vairākas </w:t>
      </w:r>
      <w:r w:rsidR="00162571">
        <w:rPr>
          <w:rFonts w:ascii="Times New Roman" w:eastAsia="Times New Roman" w:hAnsi="Times New Roman"/>
          <w:sz w:val="24"/>
          <w:szCs w:val="24"/>
        </w:rPr>
        <w:t>ES</w:t>
      </w:r>
      <w:r w:rsidRPr="006971EE">
        <w:rPr>
          <w:rFonts w:ascii="Times New Roman" w:eastAsia="Times New Roman" w:hAnsi="Times New Roman"/>
          <w:sz w:val="24"/>
          <w:szCs w:val="24"/>
        </w:rPr>
        <w:t xml:space="preserve"> valstis ir uzņēmušās konkrētu Ukrainas teritoriju atjaunošanā. Piemēram, Igaunija ir paziņojusi, ka iesaistīsies </w:t>
      </w:r>
      <w:proofErr w:type="spellStart"/>
      <w:r w:rsidRPr="006971EE">
        <w:rPr>
          <w:rFonts w:ascii="Times New Roman" w:eastAsia="Times New Roman" w:hAnsi="Times New Roman"/>
          <w:sz w:val="24"/>
          <w:szCs w:val="24"/>
        </w:rPr>
        <w:t>Žitomiras</w:t>
      </w:r>
      <w:proofErr w:type="spellEnd"/>
      <w:r w:rsidRPr="006971EE">
        <w:rPr>
          <w:rFonts w:ascii="Times New Roman" w:eastAsia="Times New Roman" w:hAnsi="Times New Roman"/>
          <w:sz w:val="24"/>
          <w:szCs w:val="24"/>
        </w:rPr>
        <w:t xml:space="preserve"> apgabala rekonstrukcijā, </w:t>
      </w:r>
      <w:r w:rsidR="00215495">
        <w:rPr>
          <w:rFonts w:ascii="Times New Roman" w:eastAsia="Times New Roman" w:hAnsi="Times New Roman"/>
          <w:sz w:val="24"/>
          <w:szCs w:val="24"/>
        </w:rPr>
        <w:t>jau</w:t>
      </w:r>
      <w:r w:rsidR="00727275">
        <w:rPr>
          <w:rFonts w:ascii="Times New Roman" w:eastAsia="Times New Roman" w:hAnsi="Times New Roman"/>
          <w:sz w:val="24"/>
          <w:szCs w:val="24"/>
        </w:rPr>
        <w:t xml:space="preserve"> </w:t>
      </w:r>
      <w:r w:rsidRPr="006971EE">
        <w:rPr>
          <w:rFonts w:ascii="Times New Roman" w:eastAsia="Times New Roman" w:hAnsi="Times New Roman"/>
          <w:sz w:val="24"/>
          <w:szCs w:val="24"/>
        </w:rPr>
        <w:t xml:space="preserve">2022. gadā </w:t>
      </w:r>
      <w:r w:rsidRPr="00E60C35">
        <w:rPr>
          <w:rFonts w:ascii="Times New Roman" w:eastAsia="Times New Roman" w:hAnsi="Times New Roman"/>
          <w:sz w:val="24"/>
          <w:szCs w:val="24"/>
        </w:rPr>
        <w:t xml:space="preserve">novirzot </w:t>
      </w:r>
      <w:r w:rsidR="00CE4ECA" w:rsidRPr="00E60C35">
        <w:rPr>
          <w:rFonts w:ascii="Times New Roman" w:eastAsia="Times New Roman" w:hAnsi="Times New Roman"/>
          <w:sz w:val="24"/>
          <w:szCs w:val="24"/>
        </w:rPr>
        <w:t>1.</w:t>
      </w:r>
      <w:r w:rsidR="00215495">
        <w:rPr>
          <w:rFonts w:ascii="Times New Roman" w:eastAsia="Times New Roman" w:hAnsi="Times New Roman"/>
          <w:sz w:val="24"/>
          <w:szCs w:val="24"/>
        </w:rPr>
        <w:t>9</w:t>
      </w:r>
      <w:r w:rsidRPr="006971EE">
        <w:rPr>
          <w:rFonts w:ascii="Times New Roman" w:eastAsia="Times New Roman" w:hAnsi="Times New Roman"/>
          <w:sz w:val="24"/>
          <w:szCs w:val="24"/>
        </w:rPr>
        <w:t xml:space="preserve"> miljonus </w:t>
      </w:r>
      <w:proofErr w:type="spellStart"/>
      <w:r w:rsidRPr="006971EE">
        <w:rPr>
          <w:rFonts w:ascii="Times New Roman" w:eastAsia="Times New Roman" w:hAnsi="Times New Roman"/>
          <w:i/>
          <w:sz w:val="24"/>
          <w:szCs w:val="24"/>
        </w:rPr>
        <w:t>euro</w:t>
      </w:r>
      <w:proofErr w:type="spellEnd"/>
      <w:r w:rsidRPr="006971EE">
        <w:rPr>
          <w:rFonts w:ascii="Times New Roman" w:eastAsia="Times New Roman" w:hAnsi="Times New Roman"/>
          <w:sz w:val="24"/>
          <w:szCs w:val="24"/>
        </w:rPr>
        <w:t xml:space="preserve"> </w:t>
      </w:r>
      <w:r w:rsidR="00215495">
        <w:rPr>
          <w:rFonts w:ascii="Times New Roman" w:eastAsia="Times New Roman" w:hAnsi="Times New Roman"/>
          <w:sz w:val="24"/>
          <w:szCs w:val="24"/>
        </w:rPr>
        <w:t xml:space="preserve">rekonstrukcijai, t.sk. </w:t>
      </w:r>
      <w:r w:rsidR="00727275">
        <w:rPr>
          <w:rFonts w:ascii="Times New Roman" w:eastAsia="Times New Roman" w:hAnsi="Times New Roman"/>
          <w:sz w:val="24"/>
          <w:szCs w:val="24"/>
        </w:rPr>
        <w:t>moduļu tipa bērnu dārza</w:t>
      </w:r>
      <w:r w:rsidRPr="006971EE">
        <w:rPr>
          <w:rFonts w:ascii="Times New Roman" w:eastAsia="Times New Roman" w:hAnsi="Times New Roman"/>
          <w:sz w:val="24"/>
          <w:szCs w:val="24"/>
        </w:rPr>
        <w:t xml:space="preserve"> </w:t>
      </w:r>
      <w:r w:rsidR="00727275">
        <w:rPr>
          <w:rFonts w:ascii="Times New Roman" w:eastAsia="Times New Roman" w:hAnsi="Times New Roman"/>
          <w:sz w:val="24"/>
          <w:szCs w:val="24"/>
        </w:rPr>
        <w:t>būvniecībai</w:t>
      </w:r>
      <w:r w:rsidRPr="006971EE">
        <w:rPr>
          <w:rFonts w:ascii="Times New Roman" w:eastAsia="Times New Roman" w:hAnsi="Times New Roman"/>
          <w:sz w:val="24"/>
          <w:szCs w:val="24"/>
        </w:rPr>
        <w:t>.</w:t>
      </w:r>
      <w:r w:rsidR="00A6551F">
        <w:rPr>
          <w:rFonts w:ascii="Times New Roman" w:eastAsia="Times New Roman" w:hAnsi="Times New Roman"/>
          <w:sz w:val="24"/>
          <w:szCs w:val="24"/>
        </w:rPr>
        <w:t xml:space="preserve"> </w:t>
      </w:r>
      <w:r w:rsidRPr="006971EE">
        <w:rPr>
          <w:rFonts w:ascii="Times New Roman" w:eastAsia="Times New Roman" w:hAnsi="Times New Roman"/>
          <w:sz w:val="24"/>
          <w:szCs w:val="24"/>
        </w:rPr>
        <w:t xml:space="preserve">Dānija ir paziņojusi par iesaisti </w:t>
      </w:r>
      <w:proofErr w:type="spellStart"/>
      <w:r w:rsidRPr="006971EE">
        <w:rPr>
          <w:rFonts w:ascii="Times New Roman" w:eastAsia="Times New Roman" w:hAnsi="Times New Roman"/>
          <w:sz w:val="24"/>
          <w:szCs w:val="24"/>
        </w:rPr>
        <w:t>Mikolajivas</w:t>
      </w:r>
      <w:proofErr w:type="spellEnd"/>
      <w:r w:rsidRPr="006971EE">
        <w:rPr>
          <w:rFonts w:ascii="Times New Roman" w:eastAsia="Times New Roman" w:hAnsi="Times New Roman"/>
          <w:sz w:val="24"/>
          <w:szCs w:val="24"/>
        </w:rPr>
        <w:t xml:space="preserve"> apgabala, savukārt Francija – Čerņihivas apgabala atjaunošanā.</w:t>
      </w:r>
      <w:r w:rsidR="00727275">
        <w:rPr>
          <w:rFonts w:ascii="Times New Roman" w:eastAsia="Times New Roman" w:hAnsi="Times New Roman"/>
          <w:sz w:val="24"/>
          <w:szCs w:val="24"/>
        </w:rPr>
        <w:t xml:space="preserve"> </w:t>
      </w:r>
      <w:r w:rsidR="00162571">
        <w:rPr>
          <w:rFonts w:ascii="Times New Roman" w:eastAsia="Times New Roman" w:hAnsi="Times New Roman"/>
          <w:sz w:val="24"/>
          <w:szCs w:val="24"/>
        </w:rPr>
        <w:t xml:space="preserve">Lietuva un Polija nav nosaukušas </w:t>
      </w:r>
      <w:r w:rsidR="00215495">
        <w:rPr>
          <w:rFonts w:ascii="Times New Roman" w:eastAsia="Times New Roman" w:hAnsi="Times New Roman"/>
          <w:sz w:val="24"/>
          <w:szCs w:val="24"/>
        </w:rPr>
        <w:t>konkrētus</w:t>
      </w:r>
      <w:r w:rsidR="00162571">
        <w:rPr>
          <w:rFonts w:ascii="Times New Roman" w:eastAsia="Times New Roman" w:hAnsi="Times New Roman"/>
          <w:sz w:val="24"/>
          <w:szCs w:val="24"/>
        </w:rPr>
        <w:t xml:space="preserve"> reģionus, bet jau aktīvi iesaistās rekonstrukcijas procesā. Polija būvē mod</w:t>
      </w:r>
      <w:r w:rsidR="006D1D11">
        <w:rPr>
          <w:rFonts w:ascii="Times New Roman" w:eastAsia="Times New Roman" w:hAnsi="Times New Roman"/>
          <w:sz w:val="24"/>
          <w:szCs w:val="24"/>
        </w:rPr>
        <w:t>u</w:t>
      </w:r>
      <w:r w:rsidR="00162571">
        <w:rPr>
          <w:rFonts w:ascii="Times New Roman" w:eastAsia="Times New Roman" w:hAnsi="Times New Roman"/>
          <w:sz w:val="24"/>
          <w:szCs w:val="24"/>
        </w:rPr>
        <w:t>ļu māju ciematus</w:t>
      </w:r>
      <w:r w:rsidR="00215495">
        <w:rPr>
          <w:rFonts w:ascii="Times New Roman" w:eastAsia="Times New Roman" w:hAnsi="Times New Roman"/>
          <w:sz w:val="24"/>
          <w:szCs w:val="24"/>
        </w:rPr>
        <w:t xml:space="preserve"> Ukrainā</w:t>
      </w:r>
      <w:r w:rsidR="00162571">
        <w:rPr>
          <w:rFonts w:ascii="Times New Roman" w:eastAsia="Times New Roman" w:hAnsi="Times New Roman"/>
          <w:sz w:val="24"/>
          <w:szCs w:val="24"/>
        </w:rPr>
        <w:t>, savukārt Lietuva</w:t>
      </w:r>
      <w:r w:rsidR="006D1D11">
        <w:rPr>
          <w:rFonts w:ascii="Times New Roman" w:eastAsia="Times New Roman" w:hAnsi="Times New Roman"/>
          <w:sz w:val="24"/>
          <w:szCs w:val="24"/>
        </w:rPr>
        <w:t>s valdība ir pieņēmusi lēmumu</w:t>
      </w:r>
      <w:r w:rsidR="00162571">
        <w:rPr>
          <w:rFonts w:ascii="Times New Roman" w:eastAsia="Times New Roman" w:hAnsi="Times New Roman"/>
          <w:sz w:val="24"/>
          <w:szCs w:val="24"/>
        </w:rPr>
        <w:t xml:space="preserve">, ka 2022. – 2023. gadā novirzīs 11 miljonus </w:t>
      </w:r>
      <w:proofErr w:type="spellStart"/>
      <w:r w:rsidR="00162571">
        <w:rPr>
          <w:rFonts w:ascii="Times New Roman" w:eastAsia="Times New Roman" w:hAnsi="Times New Roman"/>
          <w:i/>
          <w:sz w:val="24"/>
          <w:szCs w:val="24"/>
        </w:rPr>
        <w:t>euro</w:t>
      </w:r>
      <w:proofErr w:type="spellEnd"/>
      <w:r w:rsidR="00215495">
        <w:rPr>
          <w:rFonts w:ascii="Times New Roman" w:eastAsia="Times New Roman" w:hAnsi="Times New Roman"/>
          <w:sz w:val="24"/>
          <w:szCs w:val="24"/>
        </w:rPr>
        <w:t xml:space="preserve"> četriem objektiem</w:t>
      </w:r>
      <w:r w:rsidR="00162571">
        <w:rPr>
          <w:rFonts w:ascii="Times New Roman" w:eastAsia="Times New Roman" w:hAnsi="Times New Roman"/>
          <w:sz w:val="24"/>
          <w:szCs w:val="24"/>
        </w:rPr>
        <w:t xml:space="preserve">, lai </w:t>
      </w:r>
      <w:proofErr w:type="spellStart"/>
      <w:r w:rsidR="00162571">
        <w:rPr>
          <w:rFonts w:ascii="Times New Roman" w:eastAsia="Times New Roman" w:hAnsi="Times New Roman"/>
          <w:sz w:val="24"/>
          <w:szCs w:val="24"/>
        </w:rPr>
        <w:t>Borodjankā</w:t>
      </w:r>
      <w:proofErr w:type="spellEnd"/>
      <w:r w:rsidR="00162571">
        <w:rPr>
          <w:rFonts w:ascii="Times New Roman" w:eastAsia="Times New Roman" w:hAnsi="Times New Roman"/>
          <w:sz w:val="24"/>
          <w:szCs w:val="24"/>
        </w:rPr>
        <w:t xml:space="preserve"> izv</w:t>
      </w:r>
      <w:r w:rsidR="006D1D11">
        <w:rPr>
          <w:rFonts w:ascii="Times New Roman" w:eastAsia="Times New Roman" w:hAnsi="Times New Roman"/>
          <w:sz w:val="24"/>
          <w:szCs w:val="24"/>
        </w:rPr>
        <w:t>ei</w:t>
      </w:r>
      <w:r w:rsidR="00162571">
        <w:rPr>
          <w:rFonts w:ascii="Times New Roman" w:eastAsia="Times New Roman" w:hAnsi="Times New Roman"/>
          <w:sz w:val="24"/>
          <w:szCs w:val="24"/>
        </w:rPr>
        <w:t xml:space="preserve">dotu iedzīvotāju nometnes 36 ģimenēm, </w:t>
      </w:r>
      <w:r w:rsidR="006D1D11">
        <w:rPr>
          <w:rFonts w:ascii="Times New Roman" w:eastAsia="Times New Roman" w:hAnsi="Times New Roman"/>
          <w:sz w:val="24"/>
          <w:szCs w:val="24"/>
        </w:rPr>
        <w:t xml:space="preserve">atjaunotu tiltu, kas savieno </w:t>
      </w:r>
      <w:proofErr w:type="spellStart"/>
      <w:r w:rsidR="006D1D11">
        <w:rPr>
          <w:rFonts w:ascii="Times New Roman" w:eastAsia="Times New Roman" w:hAnsi="Times New Roman"/>
          <w:sz w:val="24"/>
          <w:szCs w:val="24"/>
        </w:rPr>
        <w:t>Kijivu</w:t>
      </w:r>
      <w:proofErr w:type="spellEnd"/>
      <w:r w:rsidR="006D1D11">
        <w:rPr>
          <w:rFonts w:ascii="Times New Roman" w:eastAsia="Times New Roman" w:hAnsi="Times New Roman"/>
          <w:sz w:val="24"/>
          <w:szCs w:val="24"/>
        </w:rPr>
        <w:t xml:space="preserve"> un Sumu apgabalu; atjaunotu skolu </w:t>
      </w:r>
      <w:proofErr w:type="spellStart"/>
      <w:r w:rsidR="006D1D11">
        <w:rPr>
          <w:rFonts w:ascii="Times New Roman" w:eastAsia="Times New Roman" w:hAnsi="Times New Roman"/>
          <w:sz w:val="24"/>
          <w:szCs w:val="24"/>
        </w:rPr>
        <w:t>Borodjankā</w:t>
      </w:r>
      <w:proofErr w:type="spellEnd"/>
      <w:r w:rsidR="006D1D11">
        <w:rPr>
          <w:rFonts w:ascii="Times New Roman" w:eastAsia="Times New Roman" w:hAnsi="Times New Roman"/>
          <w:sz w:val="24"/>
          <w:szCs w:val="24"/>
        </w:rPr>
        <w:t xml:space="preserve">, kā arī bērnu dārzu </w:t>
      </w:r>
      <w:proofErr w:type="spellStart"/>
      <w:r w:rsidR="006D1D11">
        <w:rPr>
          <w:rFonts w:ascii="Times New Roman" w:eastAsia="Times New Roman" w:hAnsi="Times New Roman"/>
          <w:sz w:val="24"/>
          <w:szCs w:val="24"/>
        </w:rPr>
        <w:t>Irpiņā</w:t>
      </w:r>
      <w:proofErr w:type="spellEnd"/>
      <w:r w:rsidR="006D1D11">
        <w:rPr>
          <w:rFonts w:ascii="Times New Roman" w:eastAsia="Times New Roman" w:hAnsi="Times New Roman"/>
          <w:sz w:val="24"/>
          <w:szCs w:val="24"/>
        </w:rPr>
        <w:t>.</w:t>
      </w:r>
    </w:p>
    <w:p w14:paraId="6AFAFE62" w14:textId="0031C34C" w:rsidR="008101DA" w:rsidRPr="006971EE" w:rsidRDefault="00E63F16" w:rsidP="006971EE">
      <w:pPr>
        <w:pStyle w:val="ListParagraph"/>
        <w:numPr>
          <w:ilvl w:val="0"/>
          <w:numId w:val="3"/>
        </w:numPr>
        <w:jc w:val="center"/>
        <w:rPr>
          <w:rFonts w:ascii="Times New Roman" w:hAnsi="Times New Roman" w:cs="Times New Roman"/>
          <w:b/>
          <w:sz w:val="24"/>
          <w:szCs w:val="24"/>
        </w:rPr>
      </w:pPr>
      <w:r w:rsidRPr="006971EE">
        <w:rPr>
          <w:rFonts w:ascii="Times New Roman" w:hAnsi="Times New Roman" w:cs="Times New Roman"/>
          <w:b/>
          <w:sz w:val="24"/>
          <w:szCs w:val="24"/>
        </w:rPr>
        <w:lastRenderedPageBreak/>
        <w:t xml:space="preserve">Līdzšinējais </w:t>
      </w:r>
      <w:r w:rsidR="001D3369" w:rsidRPr="006971EE">
        <w:rPr>
          <w:rFonts w:ascii="Times New Roman" w:hAnsi="Times New Roman" w:cs="Times New Roman"/>
          <w:b/>
          <w:sz w:val="24"/>
          <w:szCs w:val="24"/>
        </w:rPr>
        <w:t xml:space="preserve">Latvijas </w:t>
      </w:r>
      <w:r w:rsidRPr="006971EE">
        <w:rPr>
          <w:rFonts w:ascii="Times New Roman" w:hAnsi="Times New Roman" w:cs="Times New Roman"/>
          <w:b/>
          <w:sz w:val="24"/>
          <w:szCs w:val="24"/>
        </w:rPr>
        <w:t>atbalsts Ukrainai</w:t>
      </w:r>
    </w:p>
    <w:p w14:paraId="510E377F" w14:textId="4601B786" w:rsidR="005201A2" w:rsidRPr="006971EE" w:rsidRDefault="000C7BDC"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Proporcionāli Latvija ir bijusi viena no aktīvākajām Ukrainas atbalstītājām – augusta vidū Latvijas atbalsts sasniedza 0.8% no IKP. Sākoties Krievijas agresijai Ukrainā, gandrīz uzreiz aizsakās veiksmīga valsts iestāžu, </w:t>
      </w:r>
      <w:r w:rsidR="002D7402">
        <w:rPr>
          <w:rFonts w:ascii="Times New Roman" w:hAnsi="Times New Roman" w:cs="Times New Roman"/>
          <w:sz w:val="24"/>
          <w:szCs w:val="24"/>
        </w:rPr>
        <w:t xml:space="preserve">pašvaldību, </w:t>
      </w:r>
      <w:r w:rsidRPr="006971EE">
        <w:rPr>
          <w:rFonts w:ascii="Times New Roman" w:hAnsi="Times New Roman" w:cs="Times New Roman"/>
          <w:sz w:val="24"/>
          <w:szCs w:val="24"/>
        </w:rPr>
        <w:t xml:space="preserve">privātā sektora un </w:t>
      </w:r>
      <w:r w:rsidR="00AE7A38">
        <w:rPr>
          <w:rFonts w:ascii="Times New Roman" w:hAnsi="Times New Roman" w:cs="Times New Roman"/>
          <w:sz w:val="24"/>
          <w:szCs w:val="24"/>
        </w:rPr>
        <w:t>pilsoniskās sabiedrības</w:t>
      </w:r>
      <w:r w:rsidRPr="006971EE">
        <w:rPr>
          <w:rFonts w:ascii="Times New Roman" w:hAnsi="Times New Roman" w:cs="Times New Roman"/>
          <w:sz w:val="24"/>
          <w:szCs w:val="24"/>
        </w:rPr>
        <w:t xml:space="preserve"> sadarbība atbalsta sniegšanai, kas ir atzinīgi novērtēta arī starptautiskā līmenī. Latvijas humānās palīdzības un steidzamo vajadzību atbalsts Ukrainai līdz šim ir bijis aptuveni 14 miljonu </w:t>
      </w:r>
      <w:proofErr w:type="spellStart"/>
      <w:r w:rsidR="008F0973" w:rsidRPr="008F0973">
        <w:rPr>
          <w:rFonts w:ascii="Times New Roman" w:hAnsi="Times New Roman" w:cs="Times New Roman"/>
          <w:i/>
          <w:sz w:val="24"/>
          <w:szCs w:val="24"/>
        </w:rPr>
        <w:t>euro</w:t>
      </w:r>
      <w:proofErr w:type="spellEnd"/>
      <w:r w:rsidR="008F0973">
        <w:rPr>
          <w:rFonts w:ascii="Times New Roman" w:hAnsi="Times New Roman" w:cs="Times New Roman"/>
          <w:sz w:val="24"/>
          <w:szCs w:val="24"/>
        </w:rPr>
        <w:t xml:space="preserve"> </w:t>
      </w:r>
      <w:r w:rsidRPr="006971EE">
        <w:rPr>
          <w:rFonts w:ascii="Times New Roman" w:hAnsi="Times New Roman" w:cs="Times New Roman"/>
          <w:sz w:val="24"/>
          <w:szCs w:val="24"/>
        </w:rPr>
        <w:t xml:space="preserve">apmērā. Turklāt Latvija bija viena no pirmajiem donoriem, kas veica iemaksu 5 miljonu </w:t>
      </w:r>
      <w:proofErr w:type="spellStart"/>
      <w:r w:rsidR="00F54402">
        <w:rPr>
          <w:rFonts w:ascii="Times New Roman" w:hAnsi="Times New Roman" w:cs="Times New Roman"/>
          <w:i/>
          <w:sz w:val="24"/>
          <w:szCs w:val="24"/>
        </w:rPr>
        <w:t>euro</w:t>
      </w:r>
      <w:proofErr w:type="spellEnd"/>
      <w:r w:rsidR="00F54402">
        <w:rPr>
          <w:rFonts w:ascii="Times New Roman" w:hAnsi="Times New Roman" w:cs="Times New Roman"/>
          <w:i/>
          <w:sz w:val="24"/>
          <w:szCs w:val="24"/>
        </w:rPr>
        <w:t xml:space="preserve"> </w:t>
      </w:r>
      <w:r w:rsidRPr="006971EE">
        <w:rPr>
          <w:rFonts w:ascii="Times New Roman" w:hAnsi="Times New Roman" w:cs="Times New Roman"/>
          <w:sz w:val="24"/>
          <w:szCs w:val="24"/>
        </w:rPr>
        <w:t xml:space="preserve">apmērā Starptautiskās Rekonstrukcijas un attīstības bankā (IBRD, Pasaules bankas grupa), lai nodrošinātu steidzamu atbalstu Ukrainas valdībai. </w:t>
      </w:r>
      <w:r w:rsidR="009A2C63" w:rsidRPr="006971EE">
        <w:rPr>
          <w:rFonts w:ascii="Times New Roman" w:hAnsi="Times New Roman" w:cs="Times New Roman"/>
          <w:sz w:val="24"/>
          <w:szCs w:val="24"/>
        </w:rPr>
        <w:t xml:space="preserve">Kopš kara sākuma </w:t>
      </w:r>
      <w:r w:rsidR="00B47529" w:rsidRPr="006971EE">
        <w:rPr>
          <w:rFonts w:ascii="Times New Roman" w:hAnsi="Times New Roman" w:cs="Times New Roman"/>
          <w:sz w:val="24"/>
          <w:szCs w:val="24"/>
        </w:rPr>
        <w:t>Ārlietu ministrija koordinē un sniedz humān</w:t>
      </w:r>
      <w:r w:rsidR="00F54402">
        <w:rPr>
          <w:rFonts w:ascii="Times New Roman" w:hAnsi="Times New Roman" w:cs="Times New Roman"/>
          <w:sz w:val="24"/>
          <w:szCs w:val="24"/>
        </w:rPr>
        <w:t>ās palīdzības</w:t>
      </w:r>
      <w:r w:rsidR="00B47529" w:rsidRPr="006971EE">
        <w:rPr>
          <w:rFonts w:ascii="Times New Roman" w:hAnsi="Times New Roman" w:cs="Times New Roman"/>
          <w:sz w:val="24"/>
          <w:szCs w:val="24"/>
        </w:rPr>
        <w:t xml:space="preserve"> un attīstības sadarbības atbalstu Ukrainai ap 1,75 miljonu </w:t>
      </w:r>
      <w:proofErr w:type="spellStart"/>
      <w:r w:rsidR="00F54402">
        <w:rPr>
          <w:rFonts w:ascii="Times New Roman" w:hAnsi="Times New Roman" w:cs="Times New Roman"/>
          <w:i/>
          <w:sz w:val="24"/>
          <w:szCs w:val="24"/>
        </w:rPr>
        <w:t>euro</w:t>
      </w:r>
      <w:proofErr w:type="spellEnd"/>
      <w:r w:rsidR="00B47529" w:rsidRPr="006971EE">
        <w:rPr>
          <w:rFonts w:ascii="Times New Roman" w:hAnsi="Times New Roman" w:cs="Times New Roman"/>
          <w:sz w:val="24"/>
          <w:szCs w:val="24"/>
        </w:rPr>
        <w:t xml:space="preserve"> apmērā, no kuriem 1,2 miljoni </w:t>
      </w:r>
      <w:proofErr w:type="spellStart"/>
      <w:r w:rsidR="00F54402">
        <w:rPr>
          <w:rFonts w:ascii="Times New Roman" w:hAnsi="Times New Roman" w:cs="Times New Roman"/>
          <w:i/>
          <w:sz w:val="24"/>
          <w:szCs w:val="24"/>
        </w:rPr>
        <w:t>euro</w:t>
      </w:r>
      <w:proofErr w:type="spellEnd"/>
      <w:r w:rsidR="00B47529" w:rsidRPr="006971EE">
        <w:rPr>
          <w:rFonts w:ascii="Times New Roman" w:hAnsi="Times New Roman" w:cs="Times New Roman"/>
          <w:sz w:val="24"/>
          <w:szCs w:val="24"/>
        </w:rPr>
        <w:t xml:space="preserve"> ir no valsts budžeta programmas 02.00.00 "Līdzekļi neparedzētiem gadījumiem", savukārt </w:t>
      </w:r>
      <w:r w:rsidR="006D1D11">
        <w:rPr>
          <w:rFonts w:ascii="Times New Roman" w:hAnsi="Times New Roman" w:cs="Times New Roman"/>
          <w:sz w:val="24"/>
          <w:szCs w:val="24"/>
        </w:rPr>
        <w:t xml:space="preserve">ap </w:t>
      </w:r>
      <w:r w:rsidR="00B47529" w:rsidRPr="006971EE">
        <w:rPr>
          <w:rFonts w:ascii="Times New Roman" w:hAnsi="Times New Roman" w:cs="Times New Roman"/>
          <w:sz w:val="24"/>
          <w:szCs w:val="24"/>
        </w:rPr>
        <w:t>5</w:t>
      </w:r>
      <w:r w:rsidR="006D1D11">
        <w:rPr>
          <w:rFonts w:ascii="Times New Roman" w:hAnsi="Times New Roman" w:cs="Times New Roman"/>
          <w:sz w:val="24"/>
          <w:szCs w:val="24"/>
        </w:rPr>
        <w:t>0</w:t>
      </w:r>
      <w:r w:rsidR="00B47529" w:rsidRPr="006971EE">
        <w:rPr>
          <w:rFonts w:ascii="Times New Roman" w:hAnsi="Times New Roman" w:cs="Times New Roman"/>
          <w:sz w:val="24"/>
          <w:szCs w:val="24"/>
        </w:rPr>
        <w:t xml:space="preserve">0 000 </w:t>
      </w:r>
      <w:proofErr w:type="spellStart"/>
      <w:r w:rsidR="00F54402">
        <w:rPr>
          <w:rFonts w:ascii="Times New Roman" w:hAnsi="Times New Roman" w:cs="Times New Roman"/>
          <w:i/>
          <w:sz w:val="24"/>
          <w:szCs w:val="24"/>
        </w:rPr>
        <w:t>euro</w:t>
      </w:r>
      <w:proofErr w:type="spellEnd"/>
      <w:r w:rsidR="00B47529" w:rsidRPr="006971EE">
        <w:rPr>
          <w:rFonts w:ascii="Times New Roman" w:hAnsi="Times New Roman" w:cs="Times New Roman"/>
          <w:sz w:val="24"/>
          <w:szCs w:val="24"/>
        </w:rPr>
        <w:t>– no valsts budžeta programmas 07.00.00 “Attīstības sadarbības projekti un starptautiskā palīdzība”.</w:t>
      </w:r>
      <w:r w:rsidRPr="006971EE">
        <w:rPr>
          <w:rFonts w:ascii="Times New Roman" w:hAnsi="Times New Roman" w:cs="Times New Roman"/>
          <w:sz w:val="24"/>
          <w:szCs w:val="24"/>
        </w:rPr>
        <w:t xml:space="preserve"> Šī gada granta projektu konkursā kā prioritāte tika noteikti pasākumi, kas apvieno humānās palīdzības, attīstības sadarbības un miera aktivitātes, kā arī atbalsts Ukrainas reformu un Eirointegrācijas procesam.</w:t>
      </w:r>
      <w:r w:rsidR="005201A2" w:rsidRPr="006971EE">
        <w:rPr>
          <w:rFonts w:ascii="Times New Roman" w:hAnsi="Times New Roman" w:cs="Times New Roman"/>
          <w:sz w:val="24"/>
          <w:szCs w:val="24"/>
        </w:rPr>
        <w:t xml:space="preserve"> Tāpat ievērojama daļa Latvijas atbalsta ir bijusi veselības nozarē</w:t>
      </w:r>
      <w:r w:rsidR="002374E5" w:rsidRPr="006971EE">
        <w:rPr>
          <w:rFonts w:ascii="Times New Roman" w:hAnsi="Times New Roman" w:cs="Times New Roman"/>
          <w:sz w:val="24"/>
          <w:szCs w:val="24"/>
        </w:rPr>
        <w:t xml:space="preserve">. Jau no kara pirmās dienas tika sniegta plaša mēroga palīdzība medicīnas nozarei, lai operatīvi reaģētu uz Ukrainas mediķu un cietušo iedzīvotāju </w:t>
      </w:r>
      <w:r w:rsidR="00FF4E16" w:rsidRPr="006971EE">
        <w:rPr>
          <w:rFonts w:ascii="Times New Roman" w:hAnsi="Times New Roman" w:cs="Times New Roman"/>
          <w:sz w:val="24"/>
          <w:szCs w:val="24"/>
        </w:rPr>
        <w:t xml:space="preserve">steidzamajām </w:t>
      </w:r>
      <w:r w:rsidR="00F54402">
        <w:rPr>
          <w:rFonts w:ascii="Times New Roman" w:hAnsi="Times New Roman" w:cs="Times New Roman"/>
          <w:sz w:val="24"/>
          <w:szCs w:val="24"/>
        </w:rPr>
        <w:t>vajadzībām</w:t>
      </w:r>
      <w:r w:rsidR="002374E5" w:rsidRPr="006971EE">
        <w:rPr>
          <w:rFonts w:ascii="Times New Roman" w:hAnsi="Times New Roman" w:cs="Times New Roman"/>
          <w:sz w:val="24"/>
          <w:szCs w:val="24"/>
        </w:rPr>
        <w:t xml:space="preserve">. </w:t>
      </w:r>
    </w:p>
    <w:p w14:paraId="0EBBB791" w14:textId="7F951C76" w:rsidR="00F26683" w:rsidRPr="006971EE" w:rsidRDefault="00F26683" w:rsidP="006971EE">
      <w:pPr>
        <w:pStyle w:val="ListParagraph"/>
        <w:numPr>
          <w:ilvl w:val="0"/>
          <w:numId w:val="3"/>
        </w:numPr>
        <w:jc w:val="center"/>
        <w:rPr>
          <w:rFonts w:ascii="Times New Roman" w:hAnsi="Times New Roman" w:cs="Times New Roman"/>
          <w:sz w:val="24"/>
          <w:szCs w:val="24"/>
        </w:rPr>
      </w:pPr>
      <w:r w:rsidRPr="006971EE">
        <w:rPr>
          <w:rFonts w:ascii="Times New Roman" w:hAnsi="Times New Roman" w:cs="Times New Roman"/>
          <w:b/>
          <w:sz w:val="24"/>
          <w:szCs w:val="24"/>
        </w:rPr>
        <w:t>Rekomendācijas Latvijas iesaistei Ukrainas atjaunošanā</w:t>
      </w:r>
    </w:p>
    <w:p w14:paraId="3EE51B5F" w14:textId="4C17D877" w:rsidR="00EE209F" w:rsidRDefault="000638DF" w:rsidP="006971EE">
      <w:pPr>
        <w:jc w:val="both"/>
        <w:rPr>
          <w:rFonts w:ascii="Times New Roman" w:hAnsi="Times New Roman" w:cs="Times New Roman"/>
          <w:sz w:val="24"/>
          <w:szCs w:val="24"/>
        </w:rPr>
      </w:pPr>
      <w:r>
        <w:rPr>
          <w:rFonts w:ascii="Times New Roman" w:hAnsi="Times New Roman" w:cs="Times New Roman"/>
          <w:sz w:val="24"/>
          <w:szCs w:val="24"/>
        </w:rPr>
        <w:t>Latvijas augstākās amatpersonas</w:t>
      </w:r>
      <w:r w:rsidR="00EE209F" w:rsidRPr="006971EE">
        <w:rPr>
          <w:rFonts w:ascii="Times New Roman" w:hAnsi="Times New Roman" w:cs="Times New Roman"/>
          <w:sz w:val="24"/>
          <w:szCs w:val="24"/>
        </w:rPr>
        <w:t xml:space="preserve"> starptautiskā līmenī vairākkārt ir </w:t>
      </w:r>
      <w:r>
        <w:rPr>
          <w:rFonts w:ascii="Times New Roman" w:hAnsi="Times New Roman" w:cs="Times New Roman"/>
          <w:sz w:val="24"/>
          <w:szCs w:val="24"/>
        </w:rPr>
        <w:t>paudušas</w:t>
      </w:r>
      <w:r w:rsidR="00EE209F" w:rsidRPr="006971EE">
        <w:rPr>
          <w:rFonts w:ascii="Times New Roman" w:hAnsi="Times New Roman" w:cs="Times New Roman"/>
          <w:sz w:val="24"/>
          <w:szCs w:val="24"/>
        </w:rPr>
        <w:t xml:space="preserve"> atbalsta Ukrainai un ir uzsvēruš</w:t>
      </w:r>
      <w:r>
        <w:rPr>
          <w:rFonts w:ascii="Times New Roman" w:hAnsi="Times New Roman" w:cs="Times New Roman"/>
          <w:sz w:val="24"/>
          <w:szCs w:val="24"/>
        </w:rPr>
        <w:t>as</w:t>
      </w:r>
      <w:r w:rsidR="00EE209F" w:rsidRPr="006971EE">
        <w:rPr>
          <w:rFonts w:ascii="Times New Roman" w:hAnsi="Times New Roman" w:cs="Times New Roman"/>
          <w:sz w:val="24"/>
          <w:szCs w:val="24"/>
        </w:rPr>
        <w:t xml:space="preserve"> nepieciešamību </w:t>
      </w:r>
      <w:r w:rsidRPr="006971EE">
        <w:rPr>
          <w:rFonts w:ascii="Times New Roman" w:hAnsi="Times New Roman" w:cs="Times New Roman"/>
          <w:sz w:val="24"/>
          <w:szCs w:val="24"/>
        </w:rPr>
        <w:t>iesaist</w:t>
      </w:r>
      <w:r>
        <w:rPr>
          <w:rFonts w:ascii="Times New Roman" w:hAnsi="Times New Roman" w:cs="Times New Roman"/>
          <w:sz w:val="24"/>
          <w:szCs w:val="24"/>
        </w:rPr>
        <w:t>īties</w:t>
      </w:r>
      <w:r w:rsidRPr="006971EE">
        <w:rPr>
          <w:rFonts w:ascii="Times New Roman" w:hAnsi="Times New Roman" w:cs="Times New Roman"/>
          <w:sz w:val="24"/>
          <w:szCs w:val="24"/>
        </w:rPr>
        <w:t xml:space="preserve"> rekonstrukcijā </w:t>
      </w:r>
      <w:r w:rsidR="00EE209F" w:rsidRPr="006971EE">
        <w:rPr>
          <w:rFonts w:ascii="Times New Roman" w:hAnsi="Times New Roman" w:cs="Times New Roman"/>
          <w:sz w:val="24"/>
          <w:szCs w:val="24"/>
        </w:rPr>
        <w:t>un Latvijas gatavību sniegt atbalstu.</w:t>
      </w:r>
      <w:r w:rsidR="006D1D11">
        <w:rPr>
          <w:rFonts w:ascii="Times New Roman" w:hAnsi="Times New Roman" w:cs="Times New Roman"/>
          <w:sz w:val="24"/>
          <w:szCs w:val="24"/>
        </w:rPr>
        <w:t xml:space="preserve"> </w:t>
      </w:r>
      <w:r w:rsidR="00EE209F" w:rsidRPr="006971EE">
        <w:rPr>
          <w:rFonts w:ascii="Times New Roman" w:hAnsi="Times New Roman" w:cs="Times New Roman"/>
          <w:sz w:val="24"/>
          <w:szCs w:val="24"/>
        </w:rPr>
        <w:t xml:space="preserve">Ņemot vērā esošos politiskos un ekonomiskos kontaktus, sadraudzības pilsētas un līdzšinējo sadarbību kopumā, Ārlietu ministrija ierosina sniegt rekonstrukcijas atbalstu </w:t>
      </w:r>
      <w:r w:rsidR="00EE209F" w:rsidRPr="006971EE">
        <w:rPr>
          <w:rFonts w:ascii="Times New Roman" w:hAnsi="Times New Roman" w:cs="Times New Roman"/>
          <w:b/>
          <w:sz w:val="24"/>
          <w:szCs w:val="24"/>
        </w:rPr>
        <w:t xml:space="preserve">Čerņihivas </w:t>
      </w:r>
      <w:r w:rsidR="00440B8A" w:rsidRPr="006971EE">
        <w:rPr>
          <w:rFonts w:ascii="Times New Roman" w:hAnsi="Times New Roman" w:cs="Times New Roman"/>
          <w:b/>
          <w:sz w:val="24"/>
          <w:szCs w:val="24"/>
        </w:rPr>
        <w:t>apgabalam</w:t>
      </w:r>
      <w:r w:rsidR="00EE209F" w:rsidRPr="006971EE">
        <w:rPr>
          <w:rFonts w:ascii="Times New Roman" w:hAnsi="Times New Roman" w:cs="Times New Roman"/>
          <w:sz w:val="24"/>
          <w:szCs w:val="24"/>
        </w:rPr>
        <w:t xml:space="preserve">. </w:t>
      </w:r>
    </w:p>
    <w:p w14:paraId="49D83528" w14:textId="6F7D1F0C" w:rsidR="006D1D11" w:rsidRPr="006971EE" w:rsidRDefault="006D1D11" w:rsidP="006971EE">
      <w:pPr>
        <w:jc w:val="both"/>
        <w:rPr>
          <w:rFonts w:ascii="Times New Roman" w:hAnsi="Times New Roman" w:cs="Times New Roman"/>
          <w:sz w:val="24"/>
          <w:szCs w:val="24"/>
        </w:rPr>
      </w:pPr>
      <w:r>
        <w:rPr>
          <w:rFonts w:ascii="Times New Roman" w:hAnsi="Times New Roman" w:cs="Times New Roman"/>
          <w:sz w:val="24"/>
          <w:szCs w:val="24"/>
        </w:rPr>
        <w:t>4.1. Čerņihivas apgabala un Latvijas sadarbība</w:t>
      </w:r>
    </w:p>
    <w:p w14:paraId="78836F52" w14:textId="61DD1988" w:rsidR="00A806D6" w:rsidRPr="006971EE"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Čerņihivas pilsēta un </w:t>
      </w:r>
      <w:r w:rsidR="00440B8A" w:rsidRPr="006971EE">
        <w:rPr>
          <w:rFonts w:ascii="Times New Roman" w:hAnsi="Times New Roman" w:cs="Times New Roman"/>
          <w:sz w:val="24"/>
          <w:szCs w:val="24"/>
        </w:rPr>
        <w:t>apgabals</w:t>
      </w:r>
      <w:r w:rsidRPr="006971EE">
        <w:rPr>
          <w:rFonts w:ascii="Times New Roman" w:hAnsi="Times New Roman" w:cs="Times New Roman"/>
          <w:sz w:val="24"/>
          <w:szCs w:val="24"/>
        </w:rPr>
        <w:t xml:space="preserve"> ir smagi cietuši. </w:t>
      </w:r>
      <w:r w:rsidR="00F54402">
        <w:rPr>
          <w:rFonts w:ascii="Times New Roman" w:hAnsi="Times New Roman" w:cs="Times New Roman"/>
          <w:sz w:val="24"/>
          <w:szCs w:val="24"/>
        </w:rPr>
        <w:t xml:space="preserve">Čerņihivas reģionā pirms </w:t>
      </w:r>
      <w:r w:rsidR="00F54402" w:rsidRPr="006971EE">
        <w:rPr>
          <w:rFonts w:ascii="Times New Roman" w:hAnsi="Times New Roman" w:cs="Times New Roman"/>
          <w:sz w:val="24"/>
          <w:szCs w:val="24"/>
        </w:rPr>
        <w:t xml:space="preserve">Krievijas iebrukuma </w:t>
      </w:r>
      <w:r w:rsidR="00F54402">
        <w:rPr>
          <w:rFonts w:ascii="Times New Roman" w:hAnsi="Times New Roman" w:cs="Times New Roman"/>
          <w:sz w:val="24"/>
          <w:szCs w:val="24"/>
        </w:rPr>
        <w:t xml:space="preserve">bija ap vienu miljonu iedzīvotāju. Lielākajā reģiona pilsētā </w:t>
      </w:r>
      <w:proofErr w:type="spellStart"/>
      <w:r w:rsidR="00F54402">
        <w:rPr>
          <w:rFonts w:ascii="Times New Roman" w:hAnsi="Times New Roman" w:cs="Times New Roman"/>
          <w:sz w:val="24"/>
          <w:szCs w:val="24"/>
        </w:rPr>
        <w:t>Čerņihivā</w:t>
      </w:r>
      <w:proofErr w:type="spellEnd"/>
      <w:r w:rsidR="00F54402">
        <w:rPr>
          <w:rFonts w:ascii="Times New Roman" w:hAnsi="Times New Roman" w:cs="Times New Roman"/>
          <w:sz w:val="24"/>
          <w:szCs w:val="24"/>
        </w:rPr>
        <w:t xml:space="preserve">  - ap 285 000</w:t>
      </w:r>
      <w:r w:rsidRPr="006971EE">
        <w:rPr>
          <w:rFonts w:ascii="Times New Roman" w:hAnsi="Times New Roman" w:cs="Times New Roman"/>
          <w:sz w:val="24"/>
          <w:szCs w:val="24"/>
        </w:rPr>
        <w:t xml:space="preserve"> iedzīvotāju, savukārt šobrīd to skaits ir samazinājies par vairāk nekā 50% - līdz apmēram 130 000 iedzīvotajiem. </w:t>
      </w:r>
    </w:p>
    <w:p w14:paraId="7657E905" w14:textId="7562048C" w:rsidR="00EE209F" w:rsidRPr="006971EE"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Čerņihivas </w:t>
      </w:r>
      <w:r w:rsidR="00440B8A" w:rsidRPr="006971EE">
        <w:rPr>
          <w:rFonts w:ascii="Times New Roman" w:hAnsi="Times New Roman" w:cs="Times New Roman"/>
          <w:sz w:val="24"/>
          <w:szCs w:val="24"/>
        </w:rPr>
        <w:t xml:space="preserve">apgabalā </w:t>
      </w:r>
      <w:r w:rsidRPr="006971EE">
        <w:rPr>
          <w:rFonts w:ascii="Times New Roman" w:hAnsi="Times New Roman" w:cs="Times New Roman"/>
          <w:sz w:val="24"/>
          <w:szCs w:val="24"/>
        </w:rPr>
        <w:t>kopumā ir izpostītas 125 skolas un 63 medicīnas iestādes, kā arī iznīcināti 1</w:t>
      </w:r>
      <w:r w:rsidR="00B12D01">
        <w:rPr>
          <w:rFonts w:ascii="Times New Roman" w:hAnsi="Times New Roman" w:cs="Times New Roman"/>
          <w:sz w:val="24"/>
          <w:szCs w:val="24"/>
        </w:rPr>
        <w:t xml:space="preserve"> </w:t>
      </w:r>
      <w:r w:rsidRPr="006971EE">
        <w:rPr>
          <w:rFonts w:ascii="Times New Roman" w:hAnsi="Times New Roman" w:cs="Times New Roman"/>
          <w:sz w:val="24"/>
          <w:szCs w:val="24"/>
        </w:rPr>
        <w:t>512 kilometri transporta infrastruktūras un 4</w:t>
      </w:r>
      <w:r w:rsidR="00B12D01">
        <w:rPr>
          <w:rFonts w:ascii="Times New Roman" w:hAnsi="Times New Roman" w:cs="Times New Roman"/>
          <w:sz w:val="24"/>
          <w:szCs w:val="24"/>
        </w:rPr>
        <w:t xml:space="preserve"> </w:t>
      </w:r>
      <w:r w:rsidRPr="006971EE">
        <w:rPr>
          <w:rFonts w:ascii="Times New Roman" w:hAnsi="Times New Roman" w:cs="Times New Roman"/>
          <w:sz w:val="24"/>
          <w:szCs w:val="24"/>
        </w:rPr>
        <w:t xml:space="preserve">767 miljoni kvadrātmetru dzīvojamās platības. Čerņihivas apgabalā svarīgi atjaunot arī uzņēmējdarbību, lai veicinātu iedzīvotāju nodarbinātību un ekonomikas atjaunošanu. Pirms kara </w:t>
      </w:r>
      <w:r w:rsidR="0062437B" w:rsidRPr="006971EE">
        <w:rPr>
          <w:rFonts w:ascii="Times New Roman" w:hAnsi="Times New Roman" w:cs="Times New Roman"/>
          <w:sz w:val="24"/>
          <w:szCs w:val="24"/>
        </w:rPr>
        <w:t>apgabalā</w:t>
      </w:r>
      <w:r w:rsidRPr="006971EE">
        <w:rPr>
          <w:rFonts w:ascii="Times New Roman" w:hAnsi="Times New Roman" w:cs="Times New Roman"/>
          <w:sz w:val="24"/>
          <w:szCs w:val="24"/>
        </w:rPr>
        <w:t xml:space="preserve"> kā uzņēmējdarbības pamatvirzieni bija pārtikas ražošanas un pārstrādes industrija; mašīnbūves industrija; vieglā industrija (sevišķi tekstilrūpniecība); </w:t>
      </w:r>
      <w:r w:rsidR="006D1D11">
        <w:rPr>
          <w:rFonts w:ascii="Times New Roman" w:hAnsi="Times New Roman" w:cs="Times New Roman"/>
          <w:sz w:val="24"/>
          <w:szCs w:val="24"/>
        </w:rPr>
        <w:t>informācij</w:t>
      </w:r>
      <w:r w:rsidR="00B12D01">
        <w:rPr>
          <w:rFonts w:ascii="Times New Roman" w:hAnsi="Times New Roman" w:cs="Times New Roman"/>
          <w:sz w:val="24"/>
          <w:szCs w:val="24"/>
        </w:rPr>
        <w:t>as</w:t>
      </w:r>
      <w:r w:rsidR="006D1D11">
        <w:rPr>
          <w:rFonts w:ascii="Times New Roman" w:hAnsi="Times New Roman" w:cs="Times New Roman"/>
          <w:sz w:val="24"/>
          <w:szCs w:val="24"/>
        </w:rPr>
        <w:t xml:space="preserve"> tehnoloģij</w:t>
      </w:r>
      <w:r w:rsidR="00B12D01">
        <w:rPr>
          <w:rFonts w:ascii="Times New Roman" w:hAnsi="Times New Roman" w:cs="Times New Roman"/>
          <w:sz w:val="24"/>
          <w:szCs w:val="24"/>
        </w:rPr>
        <w:t>as</w:t>
      </w:r>
      <w:r w:rsidRPr="006971EE">
        <w:rPr>
          <w:rFonts w:ascii="Times New Roman" w:hAnsi="Times New Roman" w:cs="Times New Roman"/>
          <w:sz w:val="24"/>
          <w:szCs w:val="24"/>
        </w:rPr>
        <w:t xml:space="preserve"> industrija. </w:t>
      </w:r>
    </w:p>
    <w:p w14:paraId="255D26D4" w14:textId="011492B5" w:rsidR="00197261" w:rsidRPr="006971EE"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Līdz šim Latvijas sadarbība ar Čerņihivas pilsētu un </w:t>
      </w:r>
      <w:r w:rsidR="00440B8A" w:rsidRPr="006971EE">
        <w:rPr>
          <w:rFonts w:ascii="Times New Roman" w:hAnsi="Times New Roman" w:cs="Times New Roman"/>
          <w:sz w:val="24"/>
          <w:szCs w:val="24"/>
        </w:rPr>
        <w:t>apgabalu</w:t>
      </w:r>
      <w:r w:rsidRPr="006971EE">
        <w:rPr>
          <w:rFonts w:ascii="Times New Roman" w:hAnsi="Times New Roman" w:cs="Times New Roman"/>
          <w:sz w:val="24"/>
          <w:szCs w:val="24"/>
        </w:rPr>
        <w:t xml:space="preserve"> kopumā ir bijusi vairākos līmeņos. Čerņihivas apgabalā Latviju pārstāv goda konsule </w:t>
      </w:r>
      <w:proofErr w:type="spellStart"/>
      <w:r w:rsidRPr="006971EE">
        <w:rPr>
          <w:rFonts w:ascii="Times New Roman" w:hAnsi="Times New Roman" w:cs="Times New Roman"/>
          <w:sz w:val="24"/>
          <w:szCs w:val="24"/>
        </w:rPr>
        <w:t>Olena</w:t>
      </w:r>
      <w:proofErr w:type="spellEnd"/>
      <w:r w:rsidRPr="006971EE">
        <w:rPr>
          <w:rFonts w:ascii="Times New Roman" w:hAnsi="Times New Roman" w:cs="Times New Roman"/>
          <w:sz w:val="24"/>
          <w:szCs w:val="24"/>
        </w:rPr>
        <w:t xml:space="preserve"> Višņakova, kas ir bijusi </w:t>
      </w:r>
      <w:r w:rsidR="00D06F7C" w:rsidRPr="006971EE">
        <w:rPr>
          <w:rFonts w:ascii="Times New Roman" w:hAnsi="Times New Roman" w:cs="Times New Roman"/>
          <w:sz w:val="24"/>
          <w:szCs w:val="24"/>
        </w:rPr>
        <w:lastRenderedPageBreak/>
        <w:t xml:space="preserve">aktīva Latvijas un Ukrainas divpusējo attiecību stiprināšanā, izveidojot Goda </w:t>
      </w:r>
      <w:r w:rsidR="00B12D01">
        <w:rPr>
          <w:rFonts w:ascii="Times New Roman" w:hAnsi="Times New Roman" w:cs="Times New Roman"/>
          <w:sz w:val="24"/>
          <w:szCs w:val="24"/>
        </w:rPr>
        <w:t>k</w:t>
      </w:r>
      <w:r w:rsidR="00D06F7C" w:rsidRPr="006971EE">
        <w:rPr>
          <w:rFonts w:ascii="Times New Roman" w:hAnsi="Times New Roman" w:cs="Times New Roman"/>
          <w:sz w:val="24"/>
          <w:szCs w:val="24"/>
        </w:rPr>
        <w:t xml:space="preserve">onsulātā arī Kultūras centru, kurā notikuši vairāki nozīmīgi divpusēji projekti kultūras un izglītības jomās. Tāpat goda konsule sniegusi būtisku ieguldījumu politisko vizīšu un kontaktu stiprināšanā. </w:t>
      </w:r>
    </w:p>
    <w:p w14:paraId="10E8D32E" w14:textId="654C08D0" w:rsidR="00DA1B73" w:rsidRPr="006971EE"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Latvijas vēstniecībai Ukrainā ir izveidojusies laba sadarbība ar</w:t>
      </w:r>
      <w:r w:rsidR="00F54402">
        <w:rPr>
          <w:rFonts w:ascii="Times New Roman" w:hAnsi="Times New Roman" w:cs="Times New Roman"/>
          <w:sz w:val="24"/>
          <w:szCs w:val="24"/>
        </w:rPr>
        <w:t xml:space="preserve"> vairākām apgabala amatpersonām, kam ir ciešas saites ar Latviju. Piemēram, </w:t>
      </w:r>
      <w:proofErr w:type="spellStart"/>
      <w:r w:rsidRPr="006971EE">
        <w:rPr>
          <w:rFonts w:ascii="Times New Roman" w:hAnsi="Times New Roman" w:cs="Times New Roman"/>
          <w:sz w:val="24"/>
          <w:szCs w:val="24"/>
        </w:rPr>
        <w:t>Ņ</w:t>
      </w:r>
      <w:r w:rsidR="00C3138E" w:rsidRPr="006971EE">
        <w:rPr>
          <w:rFonts w:ascii="Times New Roman" w:hAnsi="Times New Roman" w:cs="Times New Roman"/>
          <w:sz w:val="24"/>
          <w:szCs w:val="24"/>
        </w:rPr>
        <w:t>i</w:t>
      </w:r>
      <w:r w:rsidRPr="006971EE">
        <w:rPr>
          <w:rFonts w:ascii="Times New Roman" w:hAnsi="Times New Roman" w:cs="Times New Roman"/>
          <w:sz w:val="24"/>
          <w:szCs w:val="24"/>
        </w:rPr>
        <w:t>žinas</w:t>
      </w:r>
      <w:proofErr w:type="spellEnd"/>
      <w:r w:rsidRPr="006971EE">
        <w:rPr>
          <w:rFonts w:ascii="Times New Roman" w:hAnsi="Times New Roman" w:cs="Times New Roman"/>
          <w:sz w:val="24"/>
          <w:szCs w:val="24"/>
        </w:rPr>
        <w:t xml:space="preserve"> mērs </w:t>
      </w:r>
      <w:proofErr w:type="spellStart"/>
      <w:r w:rsidRPr="006971EE">
        <w:rPr>
          <w:rFonts w:ascii="Times New Roman" w:hAnsi="Times New Roman" w:cs="Times New Roman"/>
          <w:sz w:val="24"/>
          <w:szCs w:val="24"/>
        </w:rPr>
        <w:t>Oleksandrs</w:t>
      </w:r>
      <w:proofErr w:type="spellEnd"/>
      <w:r w:rsidRPr="006971EE">
        <w:rPr>
          <w:rFonts w:ascii="Times New Roman" w:hAnsi="Times New Roman" w:cs="Times New Roman"/>
          <w:sz w:val="24"/>
          <w:szCs w:val="24"/>
        </w:rPr>
        <w:t xml:space="preserve"> Kodola ir vadījis Latvijas-Ukrainas parlamentārās sadarbības grupu Ukrainas parlamentā un līdz ar to bieži apmeklējis Latviju. O. Kodola ir saņēmis Latvijas Republikas Saeimas pateicību. Laba sadarbība ir izveidojusies ar bijušo Čerņi</w:t>
      </w:r>
      <w:r w:rsidR="00B12D01">
        <w:rPr>
          <w:rFonts w:ascii="Times New Roman" w:hAnsi="Times New Roman" w:cs="Times New Roman"/>
          <w:sz w:val="24"/>
          <w:szCs w:val="24"/>
        </w:rPr>
        <w:t>hivas</w:t>
      </w:r>
      <w:r w:rsidRPr="006971EE">
        <w:rPr>
          <w:rFonts w:ascii="Times New Roman" w:hAnsi="Times New Roman" w:cs="Times New Roman"/>
          <w:sz w:val="24"/>
          <w:szCs w:val="24"/>
        </w:rPr>
        <w:t xml:space="preserve"> apgabala administrācijas vadītāju Valēriju </w:t>
      </w:r>
      <w:proofErr w:type="spellStart"/>
      <w:r w:rsidRPr="006971EE">
        <w:rPr>
          <w:rFonts w:ascii="Times New Roman" w:hAnsi="Times New Roman" w:cs="Times New Roman"/>
          <w:sz w:val="24"/>
          <w:szCs w:val="24"/>
        </w:rPr>
        <w:t>Kuliču</w:t>
      </w:r>
      <w:proofErr w:type="spellEnd"/>
      <w:r w:rsidRPr="006971EE">
        <w:rPr>
          <w:rFonts w:ascii="Times New Roman" w:hAnsi="Times New Roman" w:cs="Times New Roman"/>
          <w:sz w:val="24"/>
          <w:szCs w:val="24"/>
        </w:rPr>
        <w:t xml:space="preserve">, kurš ir viens no lielākajiem uzņēmējiem Čerņihivas apgabalā un ir bijis Ukrainas premjerministra </w:t>
      </w:r>
      <w:proofErr w:type="spellStart"/>
      <w:r w:rsidRPr="006971EE">
        <w:rPr>
          <w:rFonts w:ascii="Times New Roman" w:hAnsi="Times New Roman" w:cs="Times New Roman"/>
          <w:sz w:val="24"/>
          <w:szCs w:val="24"/>
        </w:rPr>
        <w:t>Volodimira</w:t>
      </w:r>
      <w:proofErr w:type="spellEnd"/>
      <w:r w:rsidRPr="006971EE">
        <w:rPr>
          <w:rFonts w:ascii="Times New Roman" w:hAnsi="Times New Roman" w:cs="Times New Roman"/>
          <w:sz w:val="24"/>
          <w:szCs w:val="24"/>
        </w:rPr>
        <w:t xml:space="preserve"> </w:t>
      </w:r>
      <w:proofErr w:type="spellStart"/>
      <w:r w:rsidRPr="006971EE">
        <w:rPr>
          <w:rFonts w:ascii="Times New Roman" w:hAnsi="Times New Roman" w:cs="Times New Roman"/>
          <w:sz w:val="24"/>
          <w:szCs w:val="24"/>
        </w:rPr>
        <w:t>Groismana</w:t>
      </w:r>
      <w:proofErr w:type="spellEnd"/>
      <w:r w:rsidRPr="006971EE">
        <w:rPr>
          <w:rFonts w:ascii="Times New Roman" w:hAnsi="Times New Roman" w:cs="Times New Roman"/>
          <w:sz w:val="24"/>
          <w:szCs w:val="24"/>
        </w:rPr>
        <w:t xml:space="preserve"> delegācijas sastāvā vizītē Latvijā. </w:t>
      </w:r>
      <w:proofErr w:type="spellStart"/>
      <w:r w:rsidRPr="006971EE">
        <w:rPr>
          <w:rFonts w:ascii="Times New Roman" w:hAnsi="Times New Roman" w:cs="Times New Roman"/>
          <w:sz w:val="24"/>
          <w:szCs w:val="24"/>
        </w:rPr>
        <w:t>Čerņihiva</w:t>
      </w:r>
      <w:proofErr w:type="spellEnd"/>
      <w:r w:rsidRPr="006971EE">
        <w:rPr>
          <w:rFonts w:ascii="Times New Roman" w:hAnsi="Times New Roman" w:cs="Times New Roman"/>
          <w:sz w:val="24"/>
          <w:szCs w:val="24"/>
        </w:rPr>
        <w:t xml:space="preserve"> ir Ogres sadraudzības pilsēta un </w:t>
      </w:r>
      <w:proofErr w:type="spellStart"/>
      <w:r w:rsidRPr="006971EE">
        <w:rPr>
          <w:rFonts w:ascii="Times New Roman" w:hAnsi="Times New Roman" w:cs="Times New Roman"/>
          <w:sz w:val="24"/>
          <w:szCs w:val="24"/>
        </w:rPr>
        <w:t>Čerņihivas</w:t>
      </w:r>
      <w:proofErr w:type="spellEnd"/>
      <w:r w:rsidRPr="006971EE">
        <w:rPr>
          <w:rFonts w:ascii="Times New Roman" w:hAnsi="Times New Roman" w:cs="Times New Roman"/>
          <w:sz w:val="24"/>
          <w:szCs w:val="24"/>
        </w:rPr>
        <w:t xml:space="preserve"> apgabala pilsētai </w:t>
      </w:r>
      <w:proofErr w:type="spellStart"/>
      <w:r w:rsidRPr="006971EE">
        <w:rPr>
          <w:rFonts w:ascii="Times New Roman" w:hAnsi="Times New Roman" w:cs="Times New Roman"/>
          <w:sz w:val="24"/>
          <w:szCs w:val="24"/>
        </w:rPr>
        <w:t>Ņižinai</w:t>
      </w:r>
      <w:proofErr w:type="spellEnd"/>
      <w:r w:rsidRPr="006971EE">
        <w:rPr>
          <w:rFonts w:ascii="Times New Roman" w:hAnsi="Times New Roman" w:cs="Times New Roman"/>
          <w:sz w:val="24"/>
          <w:szCs w:val="24"/>
        </w:rPr>
        <w:t xml:space="preserve"> ir sadraudzība ar Preiļiem. </w:t>
      </w:r>
      <w:r w:rsidR="00DA1B73" w:rsidRPr="006971EE">
        <w:rPr>
          <w:rFonts w:ascii="Times New Roman" w:hAnsi="Times New Roman" w:cs="Times New Roman"/>
          <w:sz w:val="24"/>
          <w:szCs w:val="24"/>
        </w:rPr>
        <w:t xml:space="preserve"> Ciešā sadarbība ar apgabala un pilsētu vadību sniedz papildu iespējas situācijas izpētē, rekonstrukcijas plānošanā un īstenošanā, nodrošinot maksimālu finanšu plūsmu pārraudzību un rezultātu </w:t>
      </w:r>
      <w:r w:rsidR="00F54402">
        <w:rPr>
          <w:rFonts w:ascii="Times New Roman" w:hAnsi="Times New Roman" w:cs="Times New Roman"/>
          <w:sz w:val="24"/>
          <w:szCs w:val="24"/>
        </w:rPr>
        <w:t>sasniegšanu</w:t>
      </w:r>
      <w:r w:rsidR="00DA1B73" w:rsidRPr="006971EE">
        <w:rPr>
          <w:rFonts w:ascii="Times New Roman" w:hAnsi="Times New Roman" w:cs="Times New Roman"/>
          <w:sz w:val="24"/>
          <w:szCs w:val="24"/>
        </w:rPr>
        <w:t>.</w:t>
      </w:r>
      <w:r w:rsidR="009F7B02" w:rsidRPr="009F7B02">
        <w:rPr>
          <w:rFonts w:ascii="Times New Roman" w:hAnsi="Times New Roman" w:cs="Times New Roman"/>
          <w:sz w:val="24"/>
          <w:szCs w:val="24"/>
        </w:rPr>
        <w:t xml:space="preserve"> </w:t>
      </w:r>
      <w:r w:rsidR="009F7B02" w:rsidRPr="006971EE">
        <w:rPr>
          <w:rFonts w:ascii="Times New Roman" w:hAnsi="Times New Roman" w:cs="Times New Roman"/>
          <w:sz w:val="24"/>
          <w:szCs w:val="24"/>
        </w:rPr>
        <w:t xml:space="preserve">Svarīgs ir arī salīdzinoši nelielais </w:t>
      </w:r>
      <w:r w:rsidR="009F7B02">
        <w:rPr>
          <w:rFonts w:ascii="Times New Roman" w:hAnsi="Times New Roman" w:cs="Times New Roman"/>
          <w:sz w:val="24"/>
          <w:szCs w:val="24"/>
        </w:rPr>
        <w:t xml:space="preserve">reģiona </w:t>
      </w:r>
      <w:r w:rsidR="009F7B02" w:rsidRPr="006971EE">
        <w:rPr>
          <w:rFonts w:ascii="Times New Roman" w:hAnsi="Times New Roman" w:cs="Times New Roman"/>
          <w:sz w:val="24"/>
          <w:szCs w:val="24"/>
        </w:rPr>
        <w:t xml:space="preserve">attālums no </w:t>
      </w:r>
      <w:proofErr w:type="spellStart"/>
      <w:r w:rsidR="009F7B02" w:rsidRPr="006971EE">
        <w:rPr>
          <w:rFonts w:ascii="Times New Roman" w:hAnsi="Times New Roman" w:cs="Times New Roman"/>
          <w:sz w:val="24"/>
          <w:szCs w:val="24"/>
        </w:rPr>
        <w:t>Kijivas</w:t>
      </w:r>
      <w:proofErr w:type="spellEnd"/>
      <w:r w:rsidR="009F7B02" w:rsidRPr="006971EE">
        <w:rPr>
          <w:rFonts w:ascii="Times New Roman" w:hAnsi="Times New Roman" w:cs="Times New Roman"/>
          <w:sz w:val="24"/>
          <w:szCs w:val="24"/>
        </w:rPr>
        <w:t>, kas ir nozīmīgs īstenoto projektu apsekošanai.</w:t>
      </w:r>
    </w:p>
    <w:p w14:paraId="31E60DEE" w14:textId="4D0094D2" w:rsidR="00197261" w:rsidRPr="006971EE" w:rsidRDefault="00197261" w:rsidP="00FC1E74">
      <w:pPr>
        <w:pStyle w:val="xmsonormal"/>
        <w:spacing w:before="240"/>
        <w:jc w:val="both"/>
        <w:rPr>
          <w:sz w:val="24"/>
          <w:szCs w:val="24"/>
        </w:rPr>
      </w:pPr>
      <w:r w:rsidRPr="006971EE">
        <w:rPr>
          <w:rFonts w:ascii="Times New Roman" w:hAnsi="Times New Roman" w:cs="Times New Roman"/>
          <w:iCs/>
          <w:sz w:val="24"/>
          <w:szCs w:val="24"/>
        </w:rPr>
        <w:t xml:space="preserve">Vēsturiski izveidojušies ciešie politiskie kontakti ar </w:t>
      </w:r>
      <w:proofErr w:type="spellStart"/>
      <w:r w:rsidRPr="006971EE">
        <w:rPr>
          <w:rFonts w:ascii="Times New Roman" w:hAnsi="Times New Roman" w:cs="Times New Roman"/>
          <w:iCs/>
          <w:sz w:val="24"/>
          <w:szCs w:val="24"/>
        </w:rPr>
        <w:t>Černihivas</w:t>
      </w:r>
      <w:proofErr w:type="spellEnd"/>
      <w:r w:rsidRPr="006971EE">
        <w:rPr>
          <w:rFonts w:ascii="Times New Roman" w:hAnsi="Times New Roman" w:cs="Times New Roman"/>
          <w:iCs/>
          <w:sz w:val="24"/>
          <w:szCs w:val="24"/>
        </w:rPr>
        <w:t xml:space="preserve"> apgabalu ir veicinājuši arī Latvijas un Čerņihivas apgabala ekonomisko saišu stiprināšanu. Čerņihivas apgabalā atrodas vairāki Latvijas uzņēmumi</w:t>
      </w:r>
      <w:r w:rsidR="00F54402">
        <w:rPr>
          <w:rFonts w:ascii="Times New Roman" w:hAnsi="Times New Roman" w:cs="Times New Roman"/>
          <w:iCs/>
          <w:sz w:val="24"/>
          <w:szCs w:val="24"/>
        </w:rPr>
        <w:t>, piemēram,</w:t>
      </w:r>
      <w:r w:rsidRPr="006971EE">
        <w:rPr>
          <w:rFonts w:ascii="Times New Roman" w:hAnsi="Times New Roman" w:cs="Times New Roman"/>
          <w:iCs/>
          <w:sz w:val="24"/>
          <w:szCs w:val="24"/>
        </w:rPr>
        <w:t xml:space="preserve"> kokzāģētava “</w:t>
      </w:r>
      <w:proofErr w:type="spellStart"/>
      <w:r w:rsidRPr="006971EE">
        <w:rPr>
          <w:rFonts w:ascii="Times New Roman" w:hAnsi="Times New Roman" w:cs="Times New Roman"/>
          <w:iCs/>
          <w:sz w:val="24"/>
          <w:szCs w:val="24"/>
        </w:rPr>
        <w:t>Biomix</w:t>
      </w:r>
      <w:proofErr w:type="spellEnd"/>
      <w:r w:rsidRPr="006971EE">
        <w:rPr>
          <w:rFonts w:ascii="Times New Roman" w:hAnsi="Times New Roman" w:cs="Times New Roman"/>
          <w:iCs/>
          <w:sz w:val="24"/>
          <w:szCs w:val="24"/>
        </w:rPr>
        <w:t xml:space="preserve"> </w:t>
      </w:r>
      <w:proofErr w:type="spellStart"/>
      <w:r w:rsidRPr="006971EE">
        <w:rPr>
          <w:rFonts w:ascii="Times New Roman" w:hAnsi="Times New Roman" w:cs="Times New Roman"/>
          <w:iCs/>
          <w:sz w:val="24"/>
          <w:szCs w:val="24"/>
        </w:rPr>
        <w:t>Balticum</w:t>
      </w:r>
      <w:proofErr w:type="spellEnd"/>
      <w:r w:rsidRPr="006971EE">
        <w:rPr>
          <w:rFonts w:ascii="Times New Roman" w:hAnsi="Times New Roman" w:cs="Times New Roman"/>
          <w:iCs/>
          <w:sz w:val="24"/>
          <w:szCs w:val="24"/>
        </w:rPr>
        <w:t xml:space="preserve">”, “Riga </w:t>
      </w:r>
      <w:proofErr w:type="spellStart"/>
      <w:r w:rsidRPr="006971EE">
        <w:rPr>
          <w:rFonts w:ascii="Times New Roman" w:hAnsi="Times New Roman" w:cs="Times New Roman"/>
          <w:iCs/>
          <w:sz w:val="24"/>
          <w:szCs w:val="24"/>
        </w:rPr>
        <w:t>hleb</w:t>
      </w:r>
      <w:proofErr w:type="spellEnd"/>
      <w:r w:rsidRPr="006971EE">
        <w:rPr>
          <w:rFonts w:ascii="Times New Roman" w:hAnsi="Times New Roman" w:cs="Times New Roman"/>
          <w:iCs/>
          <w:sz w:val="24"/>
          <w:szCs w:val="24"/>
        </w:rPr>
        <w:t xml:space="preserve">” </w:t>
      </w:r>
      <w:r w:rsidR="00202EF1" w:rsidRPr="006971EE">
        <w:rPr>
          <w:rFonts w:ascii="Times New Roman" w:hAnsi="Times New Roman" w:cs="Times New Roman"/>
          <w:iCs/>
          <w:sz w:val="24"/>
          <w:szCs w:val="24"/>
        </w:rPr>
        <w:t xml:space="preserve">maizes </w:t>
      </w:r>
      <w:r w:rsidRPr="006971EE">
        <w:rPr>
          <w:rFonts w:ascii="Times New Roman" w:hAnsi="Times New Roman" w:cs="Times New Roman"/>
          <w:iCs/>
          <w:sz w:val="24"/>
          <w:szCs w:val="24"/>
        </w:rPr>
        <w:t>ražotne, kā arī bērnu rotaļu laukumu ražotne “</w:t>
      </w:r>
      <w:proofErr w:type="spellStart"/>
      <w:r w:rsidRPr="006971EE">
        <w:rPr>
          <w:rFonts w:ascii="Times New Roman" w:hAnsi="Times New Roman" w:cs="Times New Roman"/>
          <w:iCs/>
          <w:sz w:val="24"/>
          <w:szCs w:val="24"/>
        </w:rPr>
        <w:t>Interathletic</w:t>
      </w:r>
      <w:proofErr w:type="spellEnd"/>
      <w:r w:rsidRPr="006971EE">
        <w:rPr>
          <w:rFonts w:ascii="Times New Roman" w:hAnsi="Times New Roman" w:cs="Times New Roman"/>
          <w:iCs/>
          <w:sz w:val="24"/>
          <w:szCs w:val="24"/>
        </w:rPr>
        <w:t>”.  </w:t>
      </w:r>
    </w:p>
    <w:p w14:paraId="33DF402A" w14:textId="3B9C4A3F" w:rsidR="00EE209F" w:rsidRPr="006971EE" w:rsidRDefault="00EE209F" w:rsidP="00FC1E74">
      <w:pPr>
        <w:spacing w:before="240"/>
        <w:jc w:val="both"/>
        <w:rPr>
          <w:rFonts w:ascii="Times New Roman" w:hAnsi="Times New Roman" w:cs="Times New Roman"/>
          <w:sz w:val="24"/>
          <w:szCs w:val="24"/>
        </w:rPr>
      </w:pPr>
      <w:r w:rsidRPr="006971EE">
        <w:rPr>
          <w:rFonts w:ascii="Times New Roman" w:hAnsi="Times New Roman" w:cs="Times New Roman"/>
          <w:sz w:val="24"/>
          <w:szCs w:val="24"/>
        </w:rPr>
        <w:t>Ārlietu ministrijas finansēti attīstības sadarbības projekti Čerņihivas atbalstam īstenoti kopš 2007.</w:t>
      </w:r>
      <w:r w:rsidR="00B12D01">
        <w:rPr>
          <w:rFonts w:ascii="Times New Roman" w:hAnsi="Times New Roman" w:cs="Times New Roman"/>
          <w:sz w:val="24"/>
          <w:szCs w:val="24"/>
        </w:rPr>
        <w:t xml:space="preserve"> </w:t>
      </w:r>
      <w:r w:rsidRPr="006971EE">
        <w:rPr>
          <w:rFonts w:ascii="Times New Roman" w:hAnsi="Times New Roman" w:cs="Times New Roman"/>
          <w:sz w:val="24"/>
          <w:szCs w:val="24"/>
        </w:rPr>
        <w:t xml:space="preserve">gada. Pašreizējā </w:t>
      </w:r>
      <w:r w:rsidR="00440B8A" w:rsidRPr="006971EE">
        <w:rPr>
          <w:rFonts w:ascii="Times New Roman" w:hAnsi="Times New Roman" w:cs="Times New Roman"/>
          <w:sz w:val="24"/>
          <w:szCs w:val="24"/>
        </w:rPr>
        <w:t>apgabala</w:t>
      </w:r>
      <w:r w:rsidRPr="006971EE">
        <w:rPr>
          <w:rFonts w:ascii="Times New Roman" w:hAnsi="Times New Roman" w:cs="Times New Roman"/>
          <w:sz w:val="24"/>
          <w:szCs w:val="24"/>
        </w:rPr>
        <w:t xml:space="preserve"> attīstības stratēģija ir veidota uz Latvijas piemēriem un ar Latvijas ekspertu iesaisti. Sadarbībā no Latvijas piedalījušies eksperti no Ogres pašvaldības, Latvijas Lauku konsultāciju centra un Vides aizsardzības un reģionālās attīstības ministrijas (ar Ā</w:t>
      </w:r>
      <w:r w:rsidR="00B12D01">
        <w:rPr>
          <w:rFonts w:ascii="Times New Roman" w:hAnsi="Times New Roman" w:cs="Times New Roman"/>
          <w:sz w:val="24"/>
          <w:szCs w:val="24"/>
        </w:rPr>
        <w:t>rlietu ministrijas</w:t>
      </w:r>
      <w:r w:rsidRPr="006971EE">
        <w:rPr>
          <w:rFonts w:ascii="Times New Roman" w:hAnsi="Times New Roman" w:cs="Times New Roman"/>
          <w:sz w:val="24"/>
          <w:szCs w:val="24"/>
        </w:rPr>
        <w:t xml:space="preserve"> finansējumu līdz 2016.gadam). </w:t>
      </w:r>
    </w:p>
    <w:p w14:paraId="04983384" w14:textId="77777777" w:rsidR="002E4032"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Līdz šim no Latvijas </w:t>
      </w:r>
      <w:proofErr w:type="spellStart"/>
      <w:r w:rsidRPr="006971EE">
        <w:rPr>
          <w:rFonts w:ascii="Times New Roman" w:hAnsi="Times New Roman" w:cs="Times New Roman"/>
          <w:sz w:val="24"/>
          <w:szCs w:val="24"/>
        </w:rPr>
        <w:t>Čerņihivai</w:t>
      </w:r>
      <w:proofErr w:type="spellEnd"/>
      <w:r w:rsidRPr="006971EE">
        <w:rPr>
          <w:rFonts w:ascii="Times New Roman" w:hAnsi="Times New Roman" w:cs="Times New Roman"/>
          <w:sz w:val="24"/>
          <w:szCs w:val="24"/>
        </w:rPr>
        <w:t xml:space="preserve"> nosūtītas vairākas humānās palīdzības kravas, kuru nosūtīšanu koordinējusi Ārlietu ministrija, sadarbībā ar </w:t>
      </w:r>
      <w:proofErr w:type="spellStart"/>
      <w:r w:rsidRPr="006971EE">
        <w:rPr>
          <w:rFonts w:ascii="Times New Roman" w:hAnsi="Times New Roman" w:cs="Times New Roman"/>
          <w:sz w:val="24"/>
          <w:szCs w:val="24"/>
        </w:rPr>
        <w:t>ziedot.lv</w:t>
      </w:r>
      <w:proofErr w:type="spellEnd"/>
      <w:r w:rsidRPr="006971EE">
        <w:rPr>
          <w:rFonts w:ascii="Times New Roman" w:hAnsi="Times New Roman" w:cs="Times New Roman"/>
          <w:sz w:val="24"/>
          <w:szCs w:val="24"/>
        </w:rPr>
        <w:t xml:space="preserve">, biedrību “Viegli palīdzēt” un apvienību “Uzņēmēji mieram”. </w:t>
      </w:r>
    </w:p>
    <w:p w14:paraId="16AD6626" w14:textId="4C702069" w:rsidR="00EE209F" w:rsidRDefault="002E4032" w:rsidP="006971EE">
      <w:pPr>
        <w:jc w:val="both"/>
        <w:rPr>
          <w:rFonts w:ascii="Times New Roman" w:hAnsi="Times New Roman" w:cs="Times New Roman"/>
          <w:sz w:val="24"/>
          <w:szCs w:val="24"/>
        </w:rPr>
      </w:pPr>
      <w:r w:rsidRPr="006971EE">
        <w:rPr>
          <w:rFonts w:ascii="Times New Roman" w:hAnsi="Times New Roman" w:cs="Times New Roman"/>
          <w:sz w:val="24"/>
          <w:szCs w:val="24"/>
        </w:rPr>
        <w:t>Kopš kara pirmās dienas ir izveidotas veiksmīgas iestrādnes un sadarbības modeļi, lai Latvija varētu sniegt atbalstu Ukrainai arī rekonstrukcijas jomā. Latvijas uzņēmēji un pilsoniskā sabiedrība turpina aktīvi atbalstīt Čerņihivu, kā arī vēlas iesaistīties rekonstrukcijas procesā.</w:t>
      </w:r>
    </w:p>
    <w:p w14:paraId="2A586B2B" w14:textId="0BC7CC16" w:rsidR="006D1D11" w:rsidRPr="006D1D11" w:rsidRDefault="006D1D11" w:rsidP="006D1D1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Rekomendāciju ietekme uz 2023. gada valsts budžetu</w:t>
      </w:r>
    </w:p>
    <w:p w14:paraId="71461C95" w14:textId="3518F397" w:rsidR="005B2884" w:rsidRDefault="00EE209F" w:rsidP="006971EE">
      <w:pPr>
        <w:jc w:val="both"/>
        <w:rPr>
          <w:rFonts w:ascii="Times New Roman" w:hAnsi="Times New Roman" w:cs="Times New Roman"/>
          <w:sz w:val="24"/>
          <w:szCs w:val="24"/>
        </w:rPr>
      </w:pPr>
      <w:r w:rsidRPr="006971EE">
        <w:rPr>
          <w:rFonts w:ascii="Times New Roman" w:hAnsi="Times New Roman" w:cs="Times New Roman"/>
          <w:sz w:val="24"/>
          <w:szCs w:val="24"/>
        </w:rPr>
        <w:t xml:space="preserve">Jāapzinās, ka </w:t>
      </w:r>
      <w:r w:rsidR="002E4032">
        <w:rPr>
          <w:rFonts w:ascii="Times New Roman" w:hAnsi="Times New Roman" w:cs="Times New Roman"/>
          <w:sz w:val="24"/>
          <w:szCs w:val="24"/>
        </w:rPr>
        <w:t xml:space="preserve">Ukrainas, t.sk. </w:t>
      </w:r>
      <w:r w:rsidRPr="006971EE">
        <w:rPr>
          <w:rFonts w:ascii="Times New Roman" w:hAnsi="Times New Roman" w:cs="Times New Roman"/>
          <w:sz w:val="24"/>
          <w:szCs w:val="24"/>
        </w:rPr>
        <w:t xml:space="preserve">Čerņihivas </w:t>
      </w:r>
      <w:r w:rsidR="0062437B" w:rsidRPr="006971EE">
        <w:rPr>
          <w:rFonts w:ascii="Times New Roman" w:hAnsi="Times New Roman" w:cs="Times New Roman"/>
          <w:sz w:val="24"/>
          <w:szCs w:val="24"/>
        </w:rPr>
        <w:t>apgabala</w:t>
      </w:r>
      <w:r w:rsidR="002E4032">
        <w:rPr>
          <w:rFonts w:ascii="Times New Roman" w:hAnsi="Times New Roman" w:cs="Times New Roman"/>
          <w:sz w:val="24"/>
          <w:szCs w:val="24"/>
        </w:rPr>
        <w:t>,</w:t>
      </w:r>
      <w:r w:rsidRPr="006971EE">
        <w:rPr>
          <w:rFonts w:ascii="Times New Roman" w:hAnsi="Times New Roman" w:cs="Times New Roman"/>
          <w:sz w:val="24"/>
          <w:szCs w:val="24"/>
        </w:rPr>
        <w:t xml:space="preserve"> vajadzības ir ievērojamas, bet Latvijas budžeta resursi ir ierobežoti</w:t>
      </w:r>
      <w:r w:rsidR="00FD5B67">
        <w:rPr>
          <w:rFonts w:ascii="Times New Roman" w:hAnsi="Times New Roman" w:cs="Times New Roman"/>
          <w:sz w:val="24"/>
          <w:szCs w:val="24"/>
        </w:rPr>
        <w:t>. Ārlietu ministrija ierosin</w:t>
      </w:r>
      <w:r w:rsidR="006D1D11">
        <w:rPr>
          <w:rFonts w:ascii="Times New Roman" w:hAnsi="Times New Roman" w:cs="Times New Roman"/>
          <w:sz w:val="24"/>
          <w:szCs w:val="24"/>
        </w:rPr>
        <w:t xml:space="preserve">a Ukrainas rekonstrukcijas atbalstam novirzīt vismaz </w:t>
      </w:r>
      <w:r w:rsidR="00FD5B67">
        <w:rPr>
          <w:rFonts w:ascii="Times New Roman" w:hAnsi="Times New Roman" w:cs="Times New Roman"/>
          <w:sz w:val="24"/>
          <w:szCs w:val="24"/>
        </w:rPr>
        <w:t xml:space="preserve">5 110 887 </w:t>
      </w:r>
      <w:proofErr w:type="spellStart"/>
      <w:r w:rsidR="00FD5B67">
        <w:rPr>
          <w:rFonts w:ascii="Times New Roman" w:hAnsi="Times New Roman" w:cs="Times New Roman"/>
          <w:i/>
          <w:sz w:val="24"/>
          <w:szCs w:val="24"/>
        </w:rPr>
        <w:t>euro</w:t>
      </w:r>
      <w:proofErr w:type="spellEnd"/>
      <w:r w:rsidR="006D1D11">
        <w:rPr>
          <w:rFonts w:ascii="Times New Roman" w:hAnsi="Times New Roman" w:cs="Times New Roman"/>
          <w:sz w:val="24"/>
          <w:szCs w:val="24"/>
        </w:rPr>
        <w:t>.</w:t>
      </w:r>
      <w:r w:rsidR="00FD5B67">
        <w:rPr>
          <w:rFonts w:ascii="Times New Roman" w:hAnsi="Times New Roman" w:cs="Times New Roman"/>
          <w:sz w:val="24"/>
          <w:szCs w:val="24"/>
        </w:rPr>
        <w:t xml:space="preserve"> </w:t>
      </w:r>
      <w:r w:rsidR="006D1D11">
        <w:rPr>
          <w:rFonts w:ascii="Times New Roman" w:hAnsi="Times New Roman" w:cs="Times New Roman"/>
          <w:sz w:val="24"/>
          <w:szCs w:val="24"/>
        </w:rPr>
        <w:t>No šiem līdzekļiem</w:t>
      </w:r>
      <w:r w:rsidR="00FD5B67">
        <w:rPr>
          <w:rFonts w:ascii="Times New Roman" w:hAnsi="Times New Roman" w:cs="Times New Roman"/>
          <w:sz w:val="24"/>
          <w:szCs w:val="24"/>
        </w:rPr>
        <w:t xml:space="preserve"> 5 000 000 </w:t>
      </w:r>
      <w:proofErr w:type="spellStart"/>
      <w:r w:rsidR="00FD5B67" w:rsidRPr="00B7696E">
        <w:rPr>
          <w:rFonts w:ascii="Times New Roman" w:hAnsi="Times New Roman" w:cs="Times New Roman"/>
          <w:i/>
          <w:sz w:val="24"/>
          <w:szCs w:val="24"/>
        </w:rPr>
        <w:t>euro</w:t>
      </w:r>
      <w:proofErr w:type="spellEnd"/>
      <w:r w:rsidR="00FD5B67">
        <w:rPr>
          <w:rFonts w:ascii="Times New Roman" w:hAnsi="Times New Roman" w:cs="Times New Roman"/>
          <w:sz w:val="24"/>
          <w:szCs w:val="24"/>
        </w:rPr>
        <w:t xml:space="preserve"> </w:t>
      </w:r>
      <w:r w:rsidR="006D1D11">
        <w:rPr>
          <w:rFonts w:ascii="Times New Roman" w:hAnsi="Times New Roman" w:cs="Times New Roman"/>
          <w:sz w:val="24"/>
          <w:szCs w:val="24"/>
        </w:rPr>
        <w:t>būtu</w:t>
      </w:r>
      <w:r w:rsidR="00FD5B67">
        <w:rPr>
          <w:rFonts w:ascii="Times New Roman" w:hAnsi="Times New Roman" w:cs="Times New Roman"/>
          <w:sz w:val="24"/>
          <w:szCs w:val="24"/>
        </w:rPr>
        <w:t xml:space="preserve"> novirz</w:t>
      </w:r>
      <w:r w:rsidR="006D1D11">
        <w:rPr>
          <w:rFonts w:ascii="Times New Roman" w:hAnsi="Times New Roman" w:cs="Times New Roman"/>
          <w:sz w:val="24"/>
          <w:szCs w:val="24"/>
        </w:rPr>
        <w:t>āmi</w:t>
      </w:r>
      <w:r w:rsidR="00FD5B67">
        <w:rPr>
          <w:rFonts w:ascii="Times New Roman" w:hAnsi="Times New Roman" w:cs="Times New Roman"/>
          <w:sz w:val="24"/>
          <w:szCs w:val="24"/>
        </w:rPr>
        <w:t xml:space="preserve"> </w:t>
      </w:r>
      <w:proofErr w:type="spellStart"/>
      <w:r w:rsidR="00FD5B67">
        <w:rPr>
          <w:rFonts w:ascii="Times New Roman" w:hAnsi="Times New Roman" w:cs="Times New Roman"/>
          <w:sz w:val="24"/>
          <w:szCs w:val="24"/>
        </w:rPr>
        <w:t>Čerņihivas</w:t>
      </w:r>
      <w:proofErr w:type="spellEnd"/>
      <w:r w:rsidR="00FD5B67">
        <w:rPr>
          <w:rFonts w:ascii="Times New Roman" w:hAnsi="Times New Roman" w:cs="Times New Roman"/>
          <w:sz w:val="24"/>
          <w:szCs w:val="24"/>
        </w:rPr>
        <w:t xml:space="preserve"> apgabala rekonstrukcijai, savukārt 110 887 </w:t>
      </w:r>
      <w:proofErr w:type="spellStart"/>
      <w:r w:rsidR="00FD5B67">
        <w:rPr>
          <w:rFonts w:ascii="Times New Roman" w:hAnsi="Times New Roman" w:cs="Times New Roman"/>
          <w:i/>
          <w:sz w:val="24"/>
          <w:szCs w:val="24"/>
        </w:rPr>
        <w:t>euro</w:t>
      </w:r>
      <w:proofErr w:type="spellEnd"/>
      <w:r w:rsidR="00FD5B67">
        <w:rPr>
          <w:rFonts w:ascii="Times New Roman" w:hAnsi="Times New Roman" w:cs="Times New Roman"/>
          <w:sz w:val="24"/>
          <w:szCs w:val="24"/>
        </w:rPr>
        <w:t xml:space="preserve"> – Latvijas eksperta </w:t>
      </w:r>
      <w:proofErr w:type="spellStart"/>
      <w:r w:rsidR="00FD5B67">
        <w:rPr>
          <w:rFonts w:ascii="Times New Roman" w:hAnsi="Times New Roman" w:cs="Times New Roman"/>
          <w:sz w:val="24"/>
          <w:szCs w:val="24"/>
        </w:rPr>
        <w:t>sekondēšanai</w:t>
      </w:r>
      <w:proofErr w:type="spellEnd"/>
      <w:r w:rsidR="00FD5B67">
        <w:rPr>
          <w:rFonts w:ascii="Times New Roman" w:hAnsi="Times New Roman" w:cs="Times New Roman"/>
          <w:sz w:val="24"/>
          <w:szCs w:val="24"/>
        </w:rPr>
        <w:t xml:space="preserve"> </w:t>
      </w:r>
      <w:r w:rsidR="00B12D01">
        <w:rPr>
          <w:rFonts w:ascii="Times New Roman" w:hAnsi="Times New Roman" w:cs="Times New Roman"/>
          <w:sz w:val="24"/>
          <w:szCs w:val="24"/>
        </w:rPr>
        <w:t>EK</w:t>
      </w:r>
      <w:r w:rsidR="00FD5B67">
        <w:rPr>
          <w:rFonts w:ascii="Times New Roman" w:hAnsi="Times New Roman" w:cs="Times New Roman"/>
          <w:sz w:val="24"/>
          <w:szCs w:val="24"/>
        </w:rPr>
        <w:t xml:space="preserve"> atbalsta grupā</w:t>
      </w:r>
      <w:r w:rsidR="00FD5B67" w:rsidRPr="006971EE">
        <w:rPr>
          <w:rFonts w:ascii="Times New Roman" w:hAnsi="Times New Roman" w:cs="Times New Roman"/>
          <w:sz w:val="24"/>
          <w:szCs w:val="24"/>
        </w:rPr>
        <w:t xml:space="preserve"> Ukrainai</w:t>
      </w:r>
      <w:r w:rsidR="00C41B37">
        <w:rPr>
          <w:rFonts w:ascii="Times New Roman" w:hAnsi="Times New Roman" w:cs="Times New Roman"/>
          <w:sz w:val="24"/>
          <w:szCs w:val="24"/>
        </w:rPr>
        <w:t>, lai veicinātu Latvijas iesaisti ES līmeņa rekonstrukcijas centienos</w:t>
      </w:r>
      <w:r w:rsidR="00097AB7">
        <w:rPr>
          <w:rFonts w:ascii="Times New Roman" w:hAnsi="Times New Roman" w:cs="Times New Roman"/>
          <w:sz w:val="24"/>
          <w:szCs w:val="24"/>
        </w:rPr>
        <w:t>, no tā 74 611 EUR atlīdzībai</w:t>
      </w:r>
      <w:r w:rsidR="005B2884">
        <w:rPr>
          <w:rFonts w:ascii="Times New Roman" w:hAnsi="Times New Roman" w:cs="Times New Roman"/>
          <w:sz w:val="24"/>
          <w:szCs w:val="24"/>
        </w:rPr>
        <w:t xml:space="preserve">, t.sk. </w:t>
      </w:r>
      <w:r w:rsidR="00097AB7">
        <w:rPr>
          <w:rFonts w:ascii="Times New Roman" w:hAnsi="Times New Roman" w:cs="Times New Roman"/>
          <w:sz w:val="24"/>
          <w:szCs w:val="24"/>
        </w:rPr>
        <w:t>mēnešalgai</w:t>
      </w:r>
      <w:r w:rsidR="004C5FB9">
        <w:rPr>
          <w:rFonts w:ascii="Times New Roman" w:hAnsi="Times New Roman" w:cs="Times New Roman"/>
          <w:sz w:val="24"/>
          <w:szCs w:val="24"/>
        </w:rPr>
        <w:t xml:space="preserve"> 23 004 </w:t>
      </w:r>
      <w:proofErr w:type="spellStart"/>
      <w:r w:rsidR="004C5FB9">
        <w:rPr>
          <w:rFonts w:ascii="Times New Roman" w:hAnsi="Times New Roman" w:cs="Times New Roman"/>
          <w:sz w:val="24"/>
          <w:szCs w:val="24"/>
        </w:rPr>
        <w:t>euro</w:t>
      </w:r>
      <w:proofErr w:type="spellEnd"/>
      <w:r w:rsidR="00962893">
        <w:rPr>
          <w:rFonts w:ascii="Times New Roman" w:hAnsi="Times New Roman" w:cs="Times New Roman"/>
          <w:sz w:val="24"/>
          <w:szCs w:val="24"/>
        </w:rPr>
        <w:t xml:space="preserve"> (1700 </w:t>
      </w:r>
      <w:proofErr w:type="spellStart"/>
      <w:r w:rsidR="00962893">
        <w:rPr>
          <w:rFonts w:ascii="Times New Roman" w:hAnsi="Times New Roman" w:cs="Times New Roman"/>
          <w:i/>
          <w:sz w:val="24"/>
          <w:szCs w:val="24"/>
        </w:rPr>
        <w:lastRenderedPageBreak/>
        <w:t>euro</w:t>
      </w:r>
      <w:proofErr w:type="spellEnd"/>
      <w:r w:rsidR="00962893">
        <w:rPr>
          <w:rFonts w:ascii="Times New Roman" w:hAnsi="Times New Roman" w:cs="Times New Roman"/>
          <w:sz w:val="24"/>
          <w:szCs w:val="24"/>
        </w:rPr>
        <w:t xml:space="preserve"> mēnesī)</w:t>
      </w:r>
      <w:r w:rsidR="00097AB7">
        <w:rPr>
          <w:rFonts w:ascii="Times New Roman" w:hAnsi="Times New Roman" w:cs="Times New Roman"/>
          <w:sz w:val="24"/>
          <w:szCs w:val="24"/>
        </w:rPr>
        <w:t>,</w:t>
      </w:r>
      <w:r w:rsidR="005B2884">
        <w:rPr>
          <w:rFonts w:ascii="Times New Roman" w:hAnsi="Times New Roman" w:cs="Times New Roman"/>
          <w:sz w:val="24"/>
          <w:szCs w:val="24"/>
        </w:rPr>
        <w:t xml:space="preserve"> </w:t>
      </w:r>
      <w:r w:rsidR="00962893">
        <w:rPr>
          <w:rFonts w:ascii="Times New Roman" w:hAnsi="Times New Roman" w:cs="Times New Roman"/>
          <w:sz w:val="24"/>
          <w:szCs w:val="24"/>
        </w:rPr>
        <w:t xml:space="preserve">piemaksām (5 177 </w:t>
      </w:r>
      <w:proofErr w:type="spellStart"/>
      <w:r w:rsidR="00962893">
        <w:rPr>
          <w:rFonts w:ascii="Times New Roman" w:hAnsi="Times New Roman" w:cs="Times New Roman"/>
          <w:i/>
          <w:sz w:val="24"/>
          <w:szCs w:val="24"/>
        </w:rPr>
        <w:t>euro</w:t>
      </w:r>
      <w:proofErr w:type="spellEnd"/>
      <w:r w:rsidR="00962893">
        <w:rPr>
          <w:rFonts w:ascii="Times New Roman" w:hAnsi="Times New Roman" w:cs="Times New Roman"/>
          <w:i/>
          <w:sz w:val="24"/>
          <w:szCs w:val="24"/>
        </w:rPr>
        <w:t xml:space="preserve"> </w:t>
      </w:r>
      <w:r w:rsidR="00962893">
        <w:rPr>
          <w:rFonts w:ascii="Times New Roman" w:hAnsi="Times New Roman" w:cs="Times New Roman"/>
          <w:sz w:val="24"/>
          <w:szCs w:val="24"/>
        </w:rPr>
        <w:t xml:space="preserve">gadā),  pabalstiem (37 244 </w:t>
      </w:r>
      <w:proofErr w:type="spellStart"/>
      <w:r w:rsidR="00962893">
        <w:rPr>
          <w:rFonts w:ascii="Times New Roman" w:hAnsi="Times New Roman" w:cs="Times New Roman"/>
          <w:i/>
          <w:sz w:val="24"/>
          <w:szCs w:val="24"/>
        </w:rPr>
        <w:t>euro</w:t>
      </w:r>
      <w:proofErr w:type="spellEnd"/>
      <w:r w:rsidR="00962893">
        <w:rPr>
          <w:rFonts w:ascii="Times New Roman" w:hAnsi="Times New Roman" w:cs="Times New Roman"/>
          <w:i/>
          <w:sz w:val="24"/>
          <w:szCs w:val="24"/>
        </w:rPr>
        <w:t>)</w:t>
      </w:r>
      <w:r w:rsidR="005B2884">
        <w:rPr>
          <w:rFonts w:ascii="Times New Roman" w:hAnsi="Times New Roman" w:cs="Times New Roman"/>
          <w:sz w:val="24"/>
          <w:szCs w:val="24"/>
        </w:rPr>
        <w:t xml:space="preserve">, </w:t>
      </w:r>
      <w:r w:rsidR="004C5FB9">
        <w:rPr>
          <w:rFonts w:ascii="Times New Roman" w:hAnsi="Times New Roman" w:cs="Times New Roman"/>
          <w:sz w:val="24"/>
          <w:szCs w:val="24"/>
        </w:rPr>
        <w:t>d</w:t>
      </w:r>
      <w:r w:rsidR="004C5FB9" w:rsidRPr="004C5FB9">
        <w:rPr>
          <w:rFonts w:ascii="Times New Roman" w:hAnsi="Times New Roman" w:cs="Times New Roman"/>
          <w:sz w:val="24"/>
          <w:szCs w:val="24"/>
        </w:rPr>
        <w:t>arba devēja valsts sociālās apdrošināšanas obligātās iemaksas</w:t>
      </w:r>
      <w:r w:rsidR="004C5FB9">
        <w:rPr>
          <w:rFonts w:ascii="Times New Roman" w:hAnsi="Times New Roman" w:cs="Times New Roman"/>
          <w:sz w:val="24"/>
          <w:szCs w:val="24"/>
        </w:rPr>
        <w:t xml:space="preserve"> (6 875 </w:t>
      </w:r>
      <w:proofErr w:type="spellStart"/>
      <w:r w:rsidR="004C5FB9">
        <w:rPr>
          <w:rFonts w:ascii="Times New Roman" w:hAnsi="Times New Roman" w:cs="Times New Roman"/>
          <w:i/>
          <w:sz w:val="24"/>
          <w:szCs w:val="24"/>
        </w:rPr>
        <w:t>euro</w:t>
      </w:r>
      <w:proofErr w:type="spellEnd"/>
      <w:r w:rsidR="004C5FB9">
        <w:rPr>
          <w:rFonts w:ascii="Times New Roman" w:hAnsi="Times New Roman" w:cs="Times New Roman"/>
          <w:i/>
          <w:sz w:val="24"/>
          <w:szCs w:val="24"/>
        </w:rPr>
        <w:t>)</w:t>
      </w:r>
      <w:r w:rsidR="005B2884">
        <w:rPr>
          <w:rFonts w:ascii="Times New Roman" w:hAnsi="Times New Roman" w:cs="Times New Roman"/>
          <w:sz w:val="24"/>
          <w:szCs w:val="24"/>
        </w:rPr>
        <w:t>, un</w:t>
      </w:r>
      <w:r w:rsidR="00097AB7">
        <w:rPr>
          <w:rFonts w:ascii="Times New Roman" w:hAnsi="Times New Roman" w:cs="Times New Roman"/>
          <w:sz w:val="24"/>
          <w:szCs w:val="24"/>
        </w:rPr>
        <w:t xml:space="preserve"> 32 685 EUR precēs un pakalpojumiem</w:t>
      </w:r>
      <w:r w:rsidR="005B2884">
        <w:rPr>
          <w:rFonts w:ascii="Times New Roman" w:hAnsi="Times New Roman" w:cs="Times New Roman"/>
          <w:sz w:val="24"/>
          <w:szCs w:val="24"/>
        </w:rPr>
        <w:t>, t.sk. izdevumi par dzīvokļa īri</w:t>
      </w:r>
      <w:r w:rsidR="00962893">
        <w:rPr>
          <w:rFonts w:ascii="Times New Roman" w:hAnsi="Times New Roman" w:cs="Times New Roman"/>
          <w:sz w:val="24"/>
          <w:szCs w:val="24"/>
        </w:rPr>
        <w:t xml:space="preserve"> (28 432 </w:t>
      </w:r>
      <w:proofErr w:type="spellStart"/>
      <w:r w:rsidR="00962893">
        <w:rPr>
          <w:rFonts w:ascii="Times New Roman" w:hAnsi="Times New Roman" w:cs="Times New Roman"/>
          <w:i/>
          <w:sz w:val="24"/>
          <w:szCs w:val="24"/>
        </w:rPr>
        <w:t>euro</w:t>
      </w:r>
      <w:proofErr w:type="spellEnd"/>
      <w:r w:rsidR="00962893">
        <w:rPr>
          <w:rFonts w:ascii="Times New Roman" w:hAnsi="Times New Roman" w:cs="Times New Roman"/>
          <w:sz w:val="24"/>
          <w:szCs w:val="24"/>
        </w:rPr>
        <w:t xml:space="preserve"> gadā)</w:t>
      </w:r>
      <w:r w:rsidR="005B2884">
        <w:rPr>
          <w:rFonts w:ascii="Times New Roman" w:hAnsi="Times New Roman" w:cs="Times New Roman"/>
          <w:sz w:val="24"/>
          <w:szCs w:val="24"/>
        </w:rPr>
        <w:t>, ceļa izdevumi</w:t>
      </w:r>
      <w:r w:rsidR="00962893">
        <w:rPr>
          <w:rFonts w:ascii="Times New Roman" w:hAnsi="Times New Roman" w:cs="Times New Roman"/>
          <w:sz w:val="24"/>
          <w:szCs w:val="24"/>
        </w:rPr>
        <w:t xml:space="preserve"> (2 163 </w:t>
      </w:r>
      <w:proofErr w:type="spellStart"/>
      <w:r w:rsidR="00962893">
        <w:rPr>
          <w:rFonts w:ascii="Times New Roman" w:hAnsi="Times New Roman" w:cs="Times New Roman"/>
          <w:i/>
          <w:sz w:val="24"/>
          <w:szCs w:val="24"/>
        </w:rPr>
        <w:t>euro</w:t>
      </w:r>
      <w:proofErr w:type="spellEnd"/>
      <w:r w:rsidR="00962893">
        <w:rPr>
          <w:rFonts w:ascii="Times New Roman" w:hAnsi="Times New Roman" w:cs="Times New Roman"/>
          <w:i/>
          <w:sz w:val="24"/>
          <w:szCs w:val="24"/>
        </w:rPr>
        <w:t xml:space="preserve"> </w:t>
      </w:r>
      <w:r w:rsidR="00962893" w:rsidRPr="00147BE1">
        <w:rPr>
          <w:rFonts w:ascii="Times New Roman" w:hAnsi="Times New Roman" w:cs="Times New Roman"/>
          <w:sz w:val="24"/>
          <w:szCs w:val="24"/>
        </w:rPr>
        <w:t>gadā</w:t>
      </w:r>
      <w:r w:rsidR="00962893">
        <w:rPr>
          <w:rFonts w:ascii="Times New Roman" w:hAnsi="Times New Roman" w:cs="Times New Roman"/>
          <w:i/>
          <w:sz w:val="24"/>
          <w:szCs w:val="24"/>
        </w:rPr>
        <w:t>)</w:t>
      </w:r>
      <w:r w:rsidR="004C5FB9">
        <w:rPr>
          <w:rFonts w:ascii="Times New Roman" w:hAnsi="Times New Roman" w:cs="Times New Roman"/>
          <w:i/>
          <w:sz w:val="24"/>
          <w:szCs w:val="24"/>
        </w:rPr>
        <w:t xml:space="preserve"> un citi izdevumi (</w:t>
      </w:r>
      <w:r w:rsidR="004C5FB9">
        <w:rPr>
          <w:rFonts w:ascii="Times New Roman" w:hAnsi="Times New Roman" w:cs="Times New Roman"/>
          <w:sz w:val="24"/>
          <w:szCs w:val="24"/>
        </w:rPr>
        <w:t xml:space="preserve">2 090 </w:t>
      </w:r>
      <w:proofErr w:type="spellStart"/>
      <w:r w:rsidR="004C5FB9">
        <w:rPr>
          <w:rFonts w:ascii="Times New Roman" w:hAnsi="Times New Roman" w:cs="Times New Roman"/>
          <w:i/>
          <w:sz w:val="24"/>
          <w:szCs w:val="24"/>
        </w:rPr>
        <w:t>euro</w:t>
      </w:r>
      <w:proofErr w:type="spellEnd"/>
      <w:r w:rsidR="004C5FB9">
        <w:rPr>
          <w:rFonts w:ascii="Times New Roman" w:hAnsi="Times New Roman" w:cs="Times New Roman"/>
          <w:i/>
          <w:sz w:val="24"/>
          <w:szCs w:val="24"/>
        </w:rPr>
        <w:t>)</w:t>
      </w:r>
      <w:r w:rsidR="005B2884">
        <w:rPr>
          <w:rFonts w:ascii="Times New Roman" w:hAnsi="Times New Roman" w:cs="Times New Roman"/>
          <w:sz w:val="24"/>
          <w:szCs w:val="24"/>
        </w:rPr>
        <w:t>, .</w:t>
      </w:r>
    </w:p>
    <w:p w14:paraId="2AE69B22" w14:textId="1E38CB12" w:rsidR="00FD5B67" w:rsidRDefault="00FD5B67" w:rsidP="006971EE">
      <w:pPr>
        <w:jc w:val="both"/>
        <w:rPr>
          <w:rFonts w:ascii="Times New Roman" w:hAnsi="Times New Roman" w:cs="Times New Roman"/>
          <w:sz w:val="24"/>
          <w:szCs w:val="24"/>
        </w:rPr>
      </w:pPr>
      <w:r>
        <w:rPr>
          <w:rFonts w:ascii="Times New Roman" w:hAnsi="Times New Roman" w:cs="Times New Roman"/>
          <w:sz w:val="24"/>
          <w:szCs w:val="24"/>
        </w:rPr>
        <w:t xml:space="preserve"> </w:t>
      </w:r>
      <w:r w:rsidR="00C41B37">
        <w:rPr>
          <w:rFonts w:ascii="Times New Roman" w:hAnsi="Times New Roman" w:cs="Times New Roman"/>
          <w:sz w:val="24"/>
          <w:szCs w:val="24"/>
        </w:rPr>
        <w:t xml:space="preserve">Ārlietu ministrija </w:t>
      </w:r>
      <w:r w:rsidR="00B12D01">
        <w:rPr>
          <w:rFonts w:ascii="Times New Roman" w:hAnsi="Times New Roman" w:cs="Times New Roman"/>
          <w:sz w:val="24"/>
          <w:szCs w:val="24"/>
        </w:rPr>
        <w:t xml:space="preserve">jau </w:t>
      </w:r>
      <w:r w:rsidR="00C41B37">
        <w:rPr>
          <w:rFonts w:ascii="Times New Roman" w:hAnsi="Times New Roman" w:cs="Times New Roman"/>
          <w:sz w:val="24"/>
          <w:szCs w:val="24"/>
        </w:rPr>
        <w:t xml:space="preserve">ir iesniegusi atbilstošu </w:t>
      </w:r>
      <w:r w:rsidR="004C5FB9">
        <w:rPr>
          <w:rFonts w:ascii="Times New Roman" w:hAnsi="Times New Roman" w:cs="Times New Roman"/>
          <w:sz w:val="24"/>
          <w:szCs w:val="24"/>
        </w:rPr>
        <w:t xml:space="preserve">prioritārā pasākuma pieteikumu </w:t>
      </w:r>
      <w:r w:rsidR="00C41B37" w:rsidRPr="00F07C40">
        <w:rPr>
          <w:rFonts w:ascii="Times New Roman" w:eastAsia="Calibri" w:hAnsi="Times New Roman" w:cs="Times New Roman"/>
          <w:sz w:val="24"/>
          <w:szCs w:val="20"/>
        </w:rPr>
        <w:t>likumprojekta "</w:t>
      </w:r>
      <w:r w:rsidR="00C41B37">
        <w:rPr>
          <w:rFonts w:ascii="Times New Roman" w:eastAsia="Calibri" w:hAnsi="Times New Roman" w:cs="Times New Roman"/>
          <w:sz w:val="24"/>
          <w:szCs w:val="20"/>
        </w:rPr>
        <w:t xml:space="preserve">Par valsts budžetu 2023. gadam" </w:t>
      </w:r>
      <w:r w:rsidR="00C41B37" w:rsidRPr="00F07C40">
        <w:rPr>
          <w:rFonts w:ascii="Times New Roman" w:eastAsia="Calibri" w:hAnsi="Times New Roman" w:cs="Times New Roman"/>
          <w:sz w:val="24"/>
          <w:szCs w:val="20"/>
        </w:rPr>
        <w:t>sagatavošanas procesā Finanšu ministrijā</w:t>
      </w:r>
      <w:r w:rsidR="004C5FB9">
        <w:rPr>
          <w:rFonts w:ascii="Times New Roman" w:eastAsia="Calibri" w:hAnsi="Times New Roman" w:cs="Times New Roman"/>
          <w:sz w:val="24"/>
          <w:szCs w:val="20"/>
        </w:rPr>
        <w:t xml:space="preserve"> un </w:t>
      </w:r>
      <w:proofErr w:type="spellStart"/>
      <w:r w:rsidR="004C5FB9">
        <w:rPr>
          <w:rFonts w:ascii="Times New Roman" w:eastAsia="Calibri" w:hAnsi="Times New Roman" w:cs="Times New Roman"/>
          <w:sz w:val="24"/>
          <w:szCs w:val="20"/>
        </w:rPr>
        <w:t>Pārresoru</w:t>
      </w:r>
      <w:proofErr w:type="spellEnd"/>
      <w:r w:rsidR="004C5FB9">
        <w:rPr>
          <w:rFonts w:ascii="Times New Roman" w:eastAsia="Calibri" w:hAnsi="Times New Roman" w:cs="Times New Roman"/>
          <w:sz w:val="24"/>
          <w:szCs w:val="20"/>
        </w:rPr>
        <w:t xml:space="preserve"> koordinācijas centrā</w:t>
      </w:r>
      <w:r w:rsidR="00C41B37">
        <w:rPr>
          <w:rFonts w:ascii="Times New Roman" w:eastAsia="Calibri" w:hAnsi="Times New Roman" w:cs="Times New Roman"/>
          <w:sz w:val="24"/>
          <w:szCs w:val="20"/>
        </w:rPr>
        <w:t>.</w:t>
      </w:r>
    </w:p>
    <w:p w14:paraId="0AED15C7" w14:textId="5D41ADED" w:rsidR="002E4032" w:rsidRDefault="00D8236D" w:rsidP="002E4032">
      <w:pPr>
        <w:jc w:val="both"/>
        <w:rPr>
          <w:rFonts w:ascii="Times New Roman" w:hAnsi="Times New Roman" w:cs="Times New Roman"/>
          <w:sz w:val="24"/>
          <w:szCs w:val="24"/>
        </w:rPr>
      </w:pPr>
      <w:r>
        <w:rPr>
          <w:rFonts w:ascii="Times New Roman" w:hAnsi="Times New Roman" w:cs="Times New Roman"/>
          <w:sz w:val="24"/>
          <w:szCs w:val="24"/>
        </w:rPr>
        <w:t xml:space="preserve">Pieprasītā 5 000 000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0057066B">
        <w:rPr>
          <w:rFonts w:ascii="Times New Roman" w:hAnsi="Times New Roman" w:cs="Times New Roman"/>
          <w:sz w:val="24"/>
          <w:szCs w:val="24"/>
        </w:rPr>
        <w:t>f</w:t>
      </w:r>
      <w:r w:rsidR="002E4032" w:rsidRPr="006971EE">
        <w:rPr>
          <w:rFonts w:ascii="Times New Roman" w:hAnsi="Times New Roman" w:cs="Times New Roman"/>
          <w:sz w:val="24"/>
          <w:szCs w:val="24"/>
        </w:rPr>
        <w:t xml:space="preserve">inansējuma sadalei </w:t>
      </w:r>
      <w:proofErr w:type="spellStart"/>
      <w:r w:rsidR="0057066B">
        <w:rPr>
          <w:rFonts w:ascii="Times New Roman" w:hAnsi="Times New Roman" w:cs="Times New Roman"/>
          <w:sz w:val="24"/>
          <w:szCs w:val="24"/>
        </w:rPr>
        <w:t>Čerņihivas</w:t>
      </w:r>
      <w:proofErr w:type="spellEnd"/>
      <w:r w:rsidR="0057066B">
        <w:rPr>
          <w:rFonts w:ascii="Times New Roman" w:hAnsi="Times New Roman" w:cs="Times New Roman"/>
          <w:sz w:val="24"/>
          <w:szCs w:val="24"/>
        </w:rPr>
        <w:t xml:space="preserve"> apgabala rekonstrukcijas vajadzībām </w:t>
      </w:r>
      <w:r w:rsidR="002E4032" w:rsidRPr="006971EE">
        <w:rPr>
          <w:rFonts w:ascii="Times New Roman" w:hAnsi="Times New Roman" w:cs="Times New Roman"/>
          <w:sz w:val="24"/>
          <w:szCs w:val="24"/>
        </w:rPr>
        <w:t>tiks izmantotas Starptautiskās palīdzības likuma 5. pantā noteiktās procedūras, jo īpaši granta projektu konkurs</w:t>
      </w:r>
      <w:r w:rsidR="002E4032">
        <w:rPr>
          <w:rFonts w:ascii="Times New Roman" w:hAnsi="Times New Roman" w:cs="Times New Roman"/>
          <w:sz w:val="24"/>
          <w:szCs w:val="24"/>
        </w:rPr>
        <w:t>i</w:t>
      </w:r>
      <w:r w:rsidR="002E4032" w:rsidRPr="006971EE">
        <w:rPr>
          <w:rFonts w:ascii="Times New Roman" w:hAnsi="Times New Roman" w:cs="Times New Roman"/>
          <w:sz w:val="24"/>
          <w:szCs w:val="24"/>
        </w:rPr>
        <w:t xml:space="preserve">, kura sagatavošanas un izsludināšanas kārtību nosaka Ministru </w:t>
      </w:r>
      <w:r w:rsidR="00B12D01">
        <w:rPr>
          <w:rFonts w:ascii="Times New Roman" w:hAnsi="Times New Roman" w:cs="Times New Roman"/>
          <w:sz w:val="24"/>
          <w:szCs w:val="24"/>
        </w:rPr>
        <w:t>k</w:t>
      </w:r>
      <w:r w:rsidR="002E4032" w:rsidRPr="006971EE">
        <w:rPr>
          <w:rFonts w:ascii="Times New Roman" w:hAnsi="Times New Roman" w:cs="Times New Roman"/>
          <w:sz w:val="24"/>
          <w:szCs w:val="24"/>
        </w:rPr>
        <w:t xml:space="preserve">abineta </w:t>
      </w:r>
      <w:r w:rsidR="00B12D01">
        <w:rPr>
          <w:rFonts w:ascii="Times New Roman" w:hAnsi="Times New Roman" w:cs="Times New Roman"/>
          <w:sz w:val="24"/>
          <w:szCs w:val="24"/>
        </w:rPr>
        <w:t xml:space="preserve">2020. gada 3. marta </w:t>
      </w:r>
      <w:r w:rsidR="002E4032" w:rsidRPr="006971EE">
        <w:rPr>
          <w:rFonts w:ascii="Times New Roman" w:hAnsi="Times New Roman" w:cs="Times New Roman"/>
          <w:sz w:val="24"/>
          <w:szCs w:val="24"/>
        </w:rPr>
        <w:t xml:space="preserve">noteikumi Nr.123 “Granta projektu konkursu īstenošanas kārtība”. </w:t>
      </w:r>
      <w:r w:rsidR="002E4032">
        <w:rPr>
          <w:rFonts w:ascii="Times New Roman" w:hAnsi="Times New Roman" w:cs="Times New Roman"/>
          <w:sz w:val="24"/>
          <w:szCs w:val="24"/>
        </w:rPr>
        <w:t xml:space="preserve">Vienlaikus, jāapzinās, ka </w:t>
      </w:r>
      <w:r w:rsidR="00C41B37">
        <w:rPr>
          <w:rFonts w:ascii="Times New Roman" w:hAnsi="Times New Roman" w:cs="Times New Roman"/>
          <w:sz w:val="24"/>
          <w:szCs w:val="24"/>
        </w:rPr>
        <w:t>situācija Ukrainā joprojām ir mainīga un atbalsta sniegšanas iespējas un procedūras ir atkarīgas no karadarbības attīstības</w:t>
      </w:r>
      <w:r w:rsidR="002E4032">
        <w:rPr>
          <w:rFonts w:ascii="Times New Roman" w:hAnsi="Times New Roman" w:cs="Times New Roman"/>
          <w:sz w:val="24"/>
          <w:szCs w:val="24"/>
        </w:rPr>
        <w:t>. Atbilstoši</w:t>
      </w:r>
      <w:r w:rsidR="00C41B37">
        <w:rPr>
          <w:rFonts w:ascii="Times New Roman" w:hAnsi="Times New Roman" w:cs="Times New Roman"/>
          <w:sz w:val="24"/>
          <w:szCs w:val="24"/>
        </w:rPr>
        <w:t xml:space="preserve"> Ārlietu ministrija patstāvīgi pieņem</w:t>
      </w:r>
      <w:r w:rsidR="002E4032">
        <w:rPr>
          <w:rFonts w:ascii="Times New Roman" w:hAnsi="Times New Roman" w:cs="Times New Roman"/>
          <w:sz w:val="24"/>
          <w:szCs w:val="24"/>
        </w:rPr>
        <w:t>s</w:t>
      </w:r>
      <w:r w:rsidR="00C41B37">
        <w:rPr>
          <w:rFonts w:ascii="Times New Roman" w:hAnsi="Times New Roman" w:cs="Times New Roman"/>
          <w:sz w:val="24"/>
          <w:szCs w:val="24"/>
        </w:rPr>
        <w:t xml:space="preserve"> lēmumus par finansējuma sadalījumu un finanšu līdzekļu piešķiršanu </w:t>
      </w:r>
      <w:r w:rsidR="002E4032">
        <w:rPr>
          <w:rFonts w:ascii="Times New Roman" w:hAnsi="Times New Roman" w:cs="Times New Roman"/>
          <w:sz w:val="24"/>
          <w:szCs w:val="24"/>
        </w:rPr>
        <w:t>rekonstrukcijas</w:t>
      </w:r>
      <w:r w:rsidR="00C41B37">
        <w:rPr>
          <w:rFonts w:ascii="Times New Roman" w:hAnsi="Times New Roman" w:cs="Times New Roman"/>
          <w:sz w:val="24"/>
          <w:szCs w:val="24"/>
        </w:rPr>
        <w:t xml:space="preserve"> aktivitātēm. </w:t>
      </w:r>
      <w:r w:rsidR="007B7E04">
        <w:rPr>
          <w:rFonts w:ascii="Times New Roman" w:hAnsi="Times New Roman" w:cs="Times New Roman"/>
          <w:sz w:val="24"/>
          <w:szCs w:val="24"/>
        </w:rPr>
        <w:t>Vienlaikus, atbilstoši līdzšinējai praksei</w:t>
      </w:r>
      <w:r w:rsidR="00EC28E9">
        <w:rPr>
          <w:rFonts w:ascii="Times New Roman" w:hAnsi="Times New Roman" w:cs="Times New Roman"/>
          <w:sz w:val="24"/>
          <w:szCs w:val="24"/>
        </w:rPr>
        <w:t xml:space="preserve"> attīstības sadarbības politikas veidošanā</w:t>
      </w:r>
      <w:r w:rsidR="007B7E04">
        <w:rPr>
          <w:rFonts w:ascii="Times New Roman" w:hAnsi="Times New Roman" w:cs="Times New Roman"/>
          <w:sz w:val="24"/>
          <w:szCs w:val="24"/>
        </w:rPr>
        <w:t xml:space="preserve">, </w:t>
      </w:r>
      <w:r w:rsidR="00C41B37">
        <w:rPr>
          <w:rFonts w:ascii="Times New Roman" w:hAnsi="Times New Roman" w:cs="Times New Roman"/>
          <w:sz w:val="24"/>
          <w:szCs w:val="24"/>
        </w:rPr>
        <w:t xml:space="preserve">Latvijas atbalsta plānošanā </w:t>
      </w:r>
      <w:r w:rsidR="00FB1FF1">
        <w:rPr>
          <w:rFonts w:ascii="Times New Roman" w:hAnsi="Times New Roman" w:cs="Times New Roman"/>
          <w:sz w:val="24"/>
          <w:szCs w:val="24"/>
        </w:rPr>
        <w:t xml:space="preserve">Čerņihivas rekonstrukcijas atbalstam </w:t>
      </w:r>
      <w:r w:rsidR="00C41B37">
        <w:rPr>
          <w:rFonts w:ascii="Times New Roman" w:hAnsi="Times New Roman" w:cs="Times New Roman"/>
          <w:sz w:val="24"/>
          <w:szCs w:val="24"/>
        </w:rPr>
        <w:t>Ārlietu ministrija sadarbosies ar Konsultatīvo padomi attīstības sadarbības politikas jautājumos, kā arī turpinās humānās palīdzības sniegšan</w:t>
      </w:r>
      <w:r w:rsidR="00647560">
        <w:rPr>
          <w:rFonts w:ascii="Times New Roman" w:hAnsi="Times New Roman" w:cs="Times New Roman"/>
          <w:sz w:val="24"/>
          <w:szCs w:val="24"/>
        </w:rPr>
        <w:t>a</w:t>
      </w:r>
      <w:r w:rsidR="00C41B37">
        <w:rPr>
          <w:rFonts w:ascii="Times New Roman" w:hAnsi="Times New Roman" w:cs="Times New Roman"/>
          <w:sz w:val="24"/>
          <w:szCs w:val="24"/>
        </w:rPr>
        <w:t xml:space="preserve">s kontekstā izstrādāto iekļaujošo praksi un </w:t>
      </w:r>
      <w:r w:rsidR="00647560">
        <w:rPr>
          <w:rFonts w:ascii="Times New Roman" w:hAnsi="Times New Roman" w:cs="Times New Roman"/>
          <w:sz w:val="24"/>
          <w:szCs w:val="24"/>
        </w:rPr>
        <w:t>ie</w:t>
      </w:r>
      <w:r w:rsidR="00C41B37">
        <w:rPr>
          <w:rFonts w:ascii="Times New Roman" w:hAnsi="Times New Roman" w:cs="Times New Roman"/>
          <w:sz w:val="24"/>
          <w:szCs w:val="24"/>
        </w:rPr>
        <w:t>interesē</w:t>
      </w:r>
      <w:r w:rsidR="00EC28E9">
        <w:rPr>
          <w:rFonts w:ascii="Times New Roman" w:hAnsi="Times New Roman" w:cs="Times New Roman"/>
          <w:sz w:val="24"/>
          <w:szCs w:val="24"/>
        </w:rPr>
        <w:t>to</w:t>
      </w:r>
      <w:r w:rsidR="00C41B37">
        <w:rPr>
          <w:rFonts w:ascii="Times New Roman" w:hAnsi="Times New Roman" w:cs="Times New Roman"/>
          <w:sz w:val="24"/>
          <w:szCs w:val="24"/>
        </w:rPr>
        <w:t xml:space="preserve"> pušu</w:t>
      </w:r>
      <w:r w:rsidR="00EC28E9">
        <w:rPr>
          <w:rFonts w:ascii="Times New Roman" w:hAnsi="Times New Roman" w:cs="Times New Roman"/>
          <w:sz w:val="24"/>
          <w:szCs w:val="24"/>
        </w:rPr>
        <w:t xml:space="preserve"> neformālo</w:t>
      </w:r>
      <w:r w:rsidR="00C41B37">
        <w:rPr>
          <w:rFonts w:ascii="Times New Roman" w:hAnsi="Times New Roman" w:cs="Times New Roman"/>
          <w:sz w:val="24"/>
          <w:szCs w:val="24"/>
        </w:rPr>
        <w:t xml:space="preserve"> koordināciju.</w:t>
      </w:r>
      <w:r w:rsidR="002E4032" w:rsidRPr="002E4032">
        <w:rPr>
          <w:rFonts w:ascii="Times New Roman" w:hAnsi="Times New Roman" w:cs="Times New Roman"/>
          <w:sz w:val="24"/>
          <w:szCs w:val="24"/>
        </w:rPr>
        <w:t xml:space="preserve"> </w:t>
      </w:r>
    </w:p>
    <w:p w14:paraId="3A7755EC" w14:textId="2EAB0D2E" w:rsidR="002E4032" w:rsidRDefault="002E4032" w:rsidP="002E4032">
      <w:pPr>
        <w:jc w:val="both"/>
        <w:rPr>
          <w:rFonts w:ascii="Times New Roman" w:hAnsi="Times New Roman" w:cs="Times New Roman"/>
          <w:sz w:val="24"/>
          <w:szCs w:val="24"/>
        </w:rPr>
      </w:pPr>
      <w:r w:rsidRPr="006971EE">
        <w:rPr>
          <w:rFonts w:ascii="Times New Roman" w:hAnsi="Times New Roman" w:cs="Times New Roman"/>
          <w:sz w:val="24"/>
          <w:szCs w:val="24"/>
        </w:rPr>
        <w:t xml:space="preserve">Saturiskās </w:t>
      </w:r>
      <w:r>
        <w:rPr>
          <w:rFonts w:ascii="Times New Roman" w:hAnsi="Times New Roman" w:cs="Times New Roman"/>
          <w:sz w:val="24"/>
          <w:szCs w:val="24"/>
        </w:rPr>
        <w:t xml:space="preserve">atbalsta </w:t>
      </w:r>
      <w:r w:rsidRPr="006971EE">
        <w:rPr>
          <w:rFonts w:ascii="Times New Roman" w:hAnsi="Times New Roman" w:cs="Times New Roman"/>
          <w:sz w:val="24"/>
          <w:szCs w:val="24"/>
        </w:rPr>
        <w:t xml:space="preserve">prioritātes tiks izstrādātas, balstoties uz Ukrainas izteiktajām vajadzībām, starptautiskajiem novērtējumiem un Latvijas iespējām. </w:t>
      </w:r>
      <w:r>
        <w:rPr>
          <w:rFonts w:ascii="Times New Roman" w:hAnsi="Times New Roman" w:cs="Times New Roman"/>
          <w:sz w:val="24"/>
          <w:szCs w:val="24"/>
        </w:rPr>
        <w:t>Ukrainas puse ir indicējusi, ka s</w:t>
      </w:r>
      <w:r w:rsidRPr="006971EE">
        <w:rPr>
          <w:rFonts w:ascii="Times New Roman" w:hAnsi="Times New Roman" w:cs="Times New Roman"/>
          <w:sz w:val="24"/>
          <w:szCs w:val="24"/>
        </w:rPr>
        <w:t>teidzami ir nepieciešams atjaunot kritiskās infrastruktūras objektus un dzīvojamās platības. Tāpat svarīgi ir atjaunot ražošanu, jo īpaši, lai efektīvi atjaunotu sagrauto civilo infrastruktūru, stiprinātu ekonomiku un nodrošinātu vitāli nepieciešamās darba vietas.</w:t>
      </w:r>
      <w:r w:rsidR="000B7C89">
        <w:rPr>
          <w:rFonts w:ascii="Times New Roman" w:hAnsi="Times New Roman" w:cs="Times New Roman"/>
          <w:sz w:val="24"/>
          <w:szCs w:val="24"/>
        </w:rPr>
        <w:t xml:space="preserve"> Vienlaikus, Ārlietu ministrija turpinās atbalstīt Ukrainas </w:t>
      </w:r>
      <w:r w:rsidR="00D27309">
        <w:rPr>
          <w:rFonts w:ascii="Times New Roman" w:hAnsi="Times New Roman" w:cs="Times New Roman"/>
          <w:sz w:val="24"/>
          <w:szCs w:val="24"/>
        </w:rPr>
        <w:t>eirointegrācijas un reformu procesus</w:t>
      </w:r>
      <w:r w:rsidR="00DB29D6">
        <w:rPr>
          <w:rFonts w:ascii="Times New Roman" w:hAnsi="Times New Roman" w:cs="Times New Roman"/>
          <w:sz w:val="24"/>
          <w:szCs w:val="24"/>
        </w:rPr>
        <w:t>, stiprināt sabiedrības noturību</w:t>
      </w:r>
      <w:r w:rsidR="00D27309">
        <w:rPr>
          <w:rFonts w:ascii="Times New Roman" w:hAnsi="Times New Roman" w:cs="Times New Roman"/>
          <w:sz w:val="24"/>
          <w:szCs w:val="24"/>
        </w:rPr>
        <w:t xml:space="preserve"> caur esošajiem attīstības sadarbības instrumentiem</w:t>
      </w:r>
      <w:r w:rsidR="00FB1FF1">
        <w:rPr>
          <w:rFonts w:ascii="Times New Roman" w:hAnsi="Times New Roman" w:cs="Times New Roman"/>
          <w:sz w:val="24"/>
          <w:szCs w:val="24"/>
        </w:rPr>
        <w:t xml:space="preserve"> un pieejamo finansējumu</w:t>
      </w:r>
      <w:r w:rsidR="00D27309">
        <w:rPr>
          <w:rFonts w:ascii="Times New Roman" w:hAnsi="Times New Roman" w:cs="Times New Roman"/>
          <w:sz w:val="24"/>
          <w:szCs w:val="24"/>
        </w:rPr>
        <w:t xml:space="preserve">. </w:t>
      </w:r>
    </w:p>
    <w:p w14:paraId="1A1D2CFA" w14:textId="5141014C" w:rsidR="00EE209F" w:rsidRPr="006971EE" w:rsidRDefault="00FD5B67" w:rsidP="006971EE">
      <w:pPr>
        <w:jc w:val="both"/>
        <w:rPr>
          <w:rFonts w:ascii="Times New Roman" w:hAnsi="Times New Roman" w:cs="Times New Roman"/>
          <w:sz w:val="24"/>
          <w:szCs w:val="24"/>
        </w:rPr>
      </w:pPr>
      <w:r>
        <w:rPr>
          <w:rFonts w:ascii="Times New Roman" w:hAnsi="Times New Roman" w:cs="Times New Roman"/>
          <w:sz w:val="24"/>
          <w:szCs w:val="24"/>
        </w:rPr>
        <w:t xml:space="preserve">Ārlietu ministrija ierosina </w:t>
      </w:r>
      <w:r w:rsidR="00EE209F" w:rsidRPr="006971EE">
        <w:rPr>
          <w:rFonts w:ascii="Times New Roman" w:hAnsi="Times New Roman" w:cs="Times New Roman"/>
          <w:sz w:val="24"/>
          <w:szCs w:val="24"/>
        </w:rPr>
        <w:t>valsts budžetu izlietot stratēģiski, t.sk.</w:t>
      </w:r>
      <w:r w:rsidR="009F7B02">
        <w:rPr>
          <w:rFonts w:ascii="Times New Roman" w:hAnsi="Times New Roman" w:cs="Times New Roman"/>
          <w:sz w:val="24"/>
          <w:szCs w:val="24"/>
        </w:rPr>
        <w:t>,</w:t>
      </w:r>
      <w:r w:rsidR="00EE209F" w:rsidRPr="006971EE">
        <w:rPr>
          <w:rFonts w:ascii="Times New Roman" w:hAnsi="Times New Roman" w:cs="Times New Roman"/>
          <w:sz w:val="24"/>
          <w:szCs w:val="24"/>
        </w:rPr>
        <w:t xml:space="preserve"> kā katalizatoru</w:t>
      </w:r>
      <w:r w:rsidR="00C41B37">
        <w:rPr>
          <w:rFonts w:ascii="Times New Roman" w:hAnsi="Times New Roman" w:cs="Times New Roman"/>
          <w:sz w:val="24"/>
          <w:szCs w:val="24"/>
        </w:rPr>
        <w:t xml:space="preserve"> ārējā</w:t>
      </w:r>
      <w:r w:rsidR="00EE209F" w:rsidRPr="006971EE">
        <w:rPr>
          <w:rFonts w:ascii="Times New Roman" w:hAnsi="Times New Roman" w:cs="Times New Roman"/>
          <w:sz w:val="24"/>
          <w:szCs w:val="24"/>
        </w:rPr>
        <w:t xml:space="preserve"> finansējuma piesaistē un sadarbības veidošanā ar citiem donoriem, kas iesaistī</w:t>
      </w:r>
      <w:r w:rsidR="00C41B37">
        <w:rPr>
          <w:rFonts w:ascii="Times New Roman" w:hAnsi="Times New Roman" w:cs="Times New Roman"/>
          <w:sz w:val="24"/>
          <w:szCs w:val="24"/>
        </w:rPr>
        <w:t>s</w:t>
      </w:r>
      <w:r w:rsidR="00EE209F" w:rsidRPr="006971EE">
        <w:rPr>
          <w:rFonts w:ascii="Times New Roman" w:hAnsi="Times New Roman" w:cs="Times New Roman"/>
          <w:sz w:val="24"/>
          <w:szCs w:val="24"/>
        </w:rPr>
        <w:t xml:space="preserve">ies Čerņihivas atjaunošanā. </w:t>
      </w:r>
      <w:r w:rsidR="00C41B37" w:rsidRPr="006971EE">
        <w:rPr>
          <w:rFonts w:ascii="Times New Roman" w:hAnsi="Times New Roman" w:cs="Times New Roman"/>
          <w:sz w:val="24"/>
          <w:szCs w:val="24"/>
        </w:rPr>
        <w:t xml:space="preserve">Ārlietu ministrija, t.sk. ministrijas augstākās amatpersonas aktīvi uzrunā citas donorvalstis, par kopīgu sadarbību Ukrainas atbalstam. </w:t>
      </w:r>
      <w:r w:rsidR="00C41B37">
        <w:rPr>
          <w:rFonts w:ascii="Times New Roman" w:hAnsi="Times New Roman" w:cs="Times New Roman"/>
          <w:sz w:val="24"/>
          <w:szCs w:val="24"/>
        </w:rPr>
        <w:t>Tāpat</w:t>
      </w:r>
      <w:r w:rsidR="00EE209F" w:rsidRPr="006971EE">
        <w:rPr>
          <w:rFonts w:ascii="Times New Roman" w:hAnsi="Times New Roman" w:cs="Times New Roman"/>
          <w:sz w:val="24"/>
          <w:szCs w:val="24"/>
        </w:rPr>
        <w:t>, attīstot publiskās-privātās partnerības</w:t>
      </w:r>
      <w:r w:rsidR="00C41B37">
        <w:rPr>
          <w:rFonts w:ascii="Times New Roman" w:hAnsi="Times New Roman" w:cs="Times New Roman"/>
          <w:sz w:val="24"/>
          <w:szCs w:val="24"/>
        </w:rPr>
        <w:t xml:space="preserve"> un</w:t>
      </w:r>
      <w:r w:rsidR="00EE209F" w:rsidRPr="006971EE">
        <w:rPr>
          <w:rFonts w:ascii="Times New Roman" w:hAnsi="Times New Roman" w:cs="Times New Roman"/>
          <w:sz w:val="24"/>
          <w:szCs w:val="24"/>
        </w:rPr>
        <w:t xml:space="preserve"> izmantojot </w:t>
      </w:r>
      <w:r w:rsidR="00C41B37">
        <w:rPr>
          <w:rFonts w:ascii="Times New Roman" w:hAnsi="Times New Roman" w:cs="Times New Roman"/>
          <w:sz w:val="24"/>
          <w:szCs w:val="24"/>
        </w:rPr>
        <w:t xml:space="preserve">valsts budžeta </w:t>
      </w:r>
      <w:r w:rsidR="00EE209F" w:rsidRPr="006971EE">
        <w:rPr>
          <w:rFonts w:ascii="Times New Roman" w:hAnsi="Times New Roman" w:cs="Times New Roman"/>
          <w:sz w:val="24"/>
          <w:szCs w:val="24"/>
        </w:rPr>
        <w:t>resursus kā sākuma kapitālu rekonstrukcijas projektu uzsākšanai (projektu koordinatora, izpētes un analīzes, loģistikas un pakalpojumu nodrošināšana)</w:t>
      </w:r>
      <w:r w:rsidR="00C41B37">
        <w:rPr>
          <w:rFonts w:ascii="Times New Roman" w:hAnsi="Times New Roman" w:cs="Times New Roman"/>
          <w:sz w:val="24"/>
          <w:szCs w:val="24"/>
        </w:rPr>
        <w:t xml:space="preserve">, </w:t>
      </w:r>
      <w:r w:rsidR="00EE209F" w:rsidRPr="006971EE">
        <w:rPr>
          <w:rFonts w:ascii="Times New Roman" w:hAnsi="Times New Roman" w:cs="Times New Roman"/>
          <w:sz w:val="24"/>
          <w:szCs w:val="24"/>
        </w:rPr>
        <w:t>stratēģisk</w:t>
      </w:r>
      <w:r w:rsidR="00C41B37">
        <w:rPr>
          <w:rFonts w:ascii="Times New Roman" w:hAnsi="Times New Roman" w:cs="Times New Roman"/>
          <w:sz w:val="24"/>
          <w:szCs w:val="24"/>
        </w:rPr>
        <w:t>i</w:t>
      </w:r>
      <w:r w:rsidR="00EE209F" w:rsidRPr="006971EE">
        <w:rPr>
          <w:rFonts w:ascii="Times New Roman" w:hAnsi="Times New Roman" w:cs="Times New Roman"/>
          <w:sz w:val="24"/>
          <w:szCs w:val="24"/>
        </w:rPr>
        <w:t xml:space="preserve"> </w:t>
      </w:r>
      <w:r w:rsidR="00C41B37">
        <w:rPr>
          <w:rFonts w:ascii="Times New Roman" w:hAnsi="Times New Roman" w:cs="Times New Roman"/>
          <w:sz w:val="24"/>
          <w:szCs w:val="24"/>
        </w:rPr>
        <w:t>iespējams</w:t>
      </w:r>
      <w:r w:rsidR="00EE209F" w:rsidRPr="006971EE">
        <w:rPr>
          <w:rFonts w:ascii="Times New Roman" w:hAnsi="Times New Roman" w:cs="Times New Roman"/>
          <w:sz w:val="24"/>
          <w:szCs w:val="24"/>
        </w:rPr>
        <w:t xml:space="preserve"> piesaistīt citu donoru resursus. Latvijas eksperta </w:t>
      </w:r>
      <w:proofErr w:type="spellStart"/>
      <w:r w:rsidR="00EE209F" w:rsidRPr="006971EE">
        <w:rPr>
          <w:rFonts w:ascii="Times New Roman" w:hAnsi="Times New Roman" w:cs="Times New Roman"/>
          <w:sz w:val="24"/>
          <w:szCs w:val="24"/>
        </w:rPr>
        <w:t>sekondēšana</w:t>
      </w:r>
      <w:proofErr w:type="spellEnd"/>
      <w:r w:rsidR="00EE209F" w:rsidRPr="006971EE">
        <w:rPr>
          <w:rFonts w:ascii="Times New Roman" w:hAnsi="Times New Roman" w:cs="Times New Roman"/>
          <w:sz w:val="24"/>
          <w:szCs w:val="24"/>
        </w:rPr>
        <w:t xml:space="preserve"> </w:t>
      </w:r>
      <w:r w:rsidR="00C41B37">
        <w:rPr>
          <w:rFonts w:ascii="Times New Roman" w:hAnsi="Times New Roman" w:cs="Times New Roman"/>
          <w:sz w:val="24"/>
          <w:szCs w:val="24"/>
        </w:rPr>
        <w:t>EK</w:t>
      </w:r>
      <w:r w:rsidR="00EE209F" w:rsidRPr="006971EE">
        <w:rPr>
          <w:rFonts w:ascii="Times New Roman" w:hAnsi="Times New Roman" w:cs="Times New Roman"/>
          <w:sz w:val="24"/>
          <w:szCs w:val="24"/>
        </w:rPr>
        <w:t xml:space="preserve"> atbalsta grupā Ukrainai palīdzēs šo mērķu sasniegšanā. </w:t>
      </w:r>
    </w:p>
    <w:p w14:paraId="124E3507" w14:textId="6CA4A690" w:rsidR="005A2EE6" w:rsidRDefault="00766B13" w:rsidP="00766B13">
      <w:pPr>
        <w:jc w:val="both"/>
        <w:rPr>
          <w:rFonts w:ascii="Times New Roman" w:hAnsi="Times New Roman" w:cs="Times New Roman"/>
          <w:sz w:val="24"/>
          <w:szCs w:val="24"/>
        </w:rPr>
      </w:pPr>
      <w:r>
        <w:rPr>
          <w:rFonts w:ascii="Times New Roman" w:hAnsi="Times New Roman" w:cs="Times New Roman"/>
          <w:sz w:val="24"/>
          <w:szCs w:val="24"/>
        </w:rPr>
        <w:t xml:space="preserve">. </w:t>
      </w:r>
    </w:p>
    <w:p w14:paraId="1E67C0CA" w14:textId="77777777" w:rsidR="002E4032" w:rsidRPr="005E45BA" w:rsidRDefault="002E4032" w:rsidP="002E4032">
      <w:pPr>
        <w:jc w:val="both"/>
        <w:rPr>
          <w:rFonts w:ascii="Times New Roman" w:eastAsia="Calibri" w:hAnsi="Times New Roman" w:cs="Times New Roman"/>
          <w:sz w:val="24"/>
          <w:szCs w:val="24"/>
        </w:rPr>
      </w:pPr>
      <w:r w:rsidRPr="005E45BA">
        <w:rPr>
          <w:rFonts w:ascii="Times New Roman" w:eastAsia="Calibri" w:hAnsi="Times New Roman" w:cs="Times New Roman"/>
          <w:sz w:val="24"/>
          <w:szCs w:val="24"/>
        </w:rPr>
        <w:t>Ārlietu ministrs</w:t>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r>
      <w:r w:rsidRPr="005E45BA">
        <w:rPr>
          <w:rFonts w:ascii="Times New Roman" w:eastAsia="Calibri" w:hAnsi="Times New Roman" w:cs="Times New Roman"/>
          <w:sz w:val="24"/>
          <w:szCs w:val="24"/>
        </w:rPr>
        <w:tab/>
        <w:t>E.Rinkēvičs</w:t>
      </w:r>
    </w:p>
    <w:p w14:paraId="32854E75" w14:textId="6A18FB4D" w:rsidR="002E4032" w:rsidRDefault="002E4032" w:rsidP="002E4032">
      <w:pPr>
        <w:jc w:val="both"/>
        <w:rPr>
          <w:rFonts w:ascii="Times New Roman" w:eastAsia="Calibri" w:hAnsi="Times New Roman" w:cs="Times New Roman"/>
          <w:sz w:val="24"/>
          <w:szCs w:val="24"/>
        </w:rPr>
      </w:pPr>
    </w:p>
    <w:p w14:paraId="5B6D9AE7" w14:textId="77777777" w:rsidR="00230E56" w:rsidRPr="005E45BA" w:rsidRDefault="00230E56" w:rsidP="002E4032">
      <w:pPr>
        <w:jc w:val="both"/>
        <w:rPr>
          <w:rFonts w:ascii="Times New Roman" w:eastAsia="Calibri" w:hAnsi="Times New Roman" w:cs="Times New Roman"/>
          <w:sz w:val="24"/>
          <w:szCs w:val="24"/>
        </w:rPr>
      </w:pPr>
    </w:p>
    <w:p w14:paraId="5FED193C" w14:textId="77777777" w:rsidR="004C2B44" w:rsidRDefault="004C2B44" w:rsidP="004C2B44">
      <w:pPr>
        <w:widowControl w:val="0"/>
        <w:tabs>
          <w:tab w:val="left" w:pos="3135"/>
        </w:tabs>
        <w:spacing w:after="0" w:line="276"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Feizaka 67016349</w:t>
      </w:r>
    </w:p>
    <w:p w14:paraId="787793A3" w14:textId="25EDECB6" w:rsidR="002E4032" w:rsidRPr="005A2EE6" w:rsidRDefault="004C2B44" w:rsidP="004C2B44">
      <w:pPr>
        <w:jc w:val="both"/>
        <w:rPr>
          <w:rFonts w:ascii="Times New Roman" w:hAnsi="Times New Roman" w:cs="Times New Roman"/>
          <w:b/>
          <w:sz w:val="24"/>
        </w:rPr>
      </w:pPr>
      <w:r>
        <w:rPr>
          <w:rFonts w:ascii="Times New Roman" w:eastAsia="Times New Roman" w:hAnsi="Times New Roman" w:cs="Times New Roman"/>
          <w:sz w:val="20"/>
          <w:szCs w:val="20"/>
          <w:lang w:eastAsia="lv-LV"/>
        </w:rPr>
        <w:t>Margarita.Feizaka@mfa.gov.lv</w:t>
      </w:r>
    </w:p>
    <w:sectPr w:rsidR="002E4032" w:rsidRPr="005A2EE6">
      <w:headerReference w:type="default" r:id="rId7"/>
      <w:footerReference w:type="default" r:id="rId8"/>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C74E2" w16cex:dateUtc="2022-09-02T09:26:00Z"/>
  <w16cex:commentExtensible w16cex:durableId="26BC74F3" w16cex:dateUtc="2022-09-02T0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64CE" w14:textId="77777777" w:rsidR="006845B5" w:rsidRDefault="006845B5" w:rsidP="00F26683">
      <w:pPr>
        <w:spacing w:after="0" w:line="240" w:lineRule="auto"/>
      </w:pPr>
      <w:r>
        <w:separator/>
      </w:r>
    </w:p>
  </w:endnote>
  <w:endnote w:type="continuationSeparator" w:id="0">
    <w:p w14:paraId="2AB13FC4" w14:textId="77777777" w:rsidR="006845B5" w:rsidRDefault="006845B5" w:rsidP="00F26683">
      <w:pPr>
        <w:spacing w:after="0" w:line="240" w:lineRule="auto"/>
      </w:pPr>
      <w:r>
        <w:continuationSeparator/>
      </w:r>
    </w:p>
  </w:endnote>
  <w:endnote w:type="continuationNotice" w:id="1">
    <w:p w14:paraId="1F1B6896" w14:textId="77777777" w:rsidR="006845B5" w:rsidRDefault="006845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923198"/>
      <w:docPartObj>
        <w:docPartGallery w:val="Page Numbers (Bottom of Page)"/>
        <w:docPartUnique/>
      </w:docPartObj>
    </w:sdtPr>
    <w:sdtEndPr>
      <w:rPr>
        <w:noProof/>
      </w:rPr>
    </w:sdtEndPr>
    <w:sdtContent>
      <w:p w14:paraId="32D86904" w14:textId="1887E2DF" w:rsidR="00F26683" w:rsidRDefault="00F26683">
        <w:pPr>
          <w:pStyle w:val="Footer"/>
          <w:jc w:val="center"/>
        </w:pPr>
        <w:r>
          <w:fldChar w:fldCharType="begin"/>
        </w:r>
        <w:r>
          <w:instrText xml:space="preserve"> PAGE   \* MERGEFORMAT </w:instrText>
        </w:r>
        <w:r>
          <w:fldChar w:fldCharType="separate"/>
        </w:r>
        <w:r w:rsidR="00836C16">
          <w:rPr>
            <w:noProof/>
          </w:rPr>
          <w:t>1</w:t>
        </w:r>
        <w:r>
          <w:rPr>
            <w:noProof/>
          </w:rPr>
          <w:fldChar w:fldCharType="end"/>
        </w:r>
      </w:p>
    </w:sdtContent>
  </w:sdt>
  <w:p w14:paraId="3F71FAF0" w14:textId="77777777" w:rsidR="00F26683" w:rsidRDefault="00F26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8125B" w14:textId="77777777" w:rsidR="006845B5" w:rsidRDefault="006845B5" w:rsidP="00F26683">
      <w:pPr>
        <w:spacing w:after="0" w:line="240" w:lineRule="auto"/>
      </w:pPr>
      <w:r>
        <w:separator/>
      </w:r>
    </w:p>
  </w:footnote>
  <w:footnote w:type="continuationSeparator" w:id="0">
    <w:p w14:paraId="41690A8E" w14:textId="77777777" w:rsidR="006845B5" w:rsidRDefault="006845B5" w:rsidP="00F26683">
      <w:pPr>
        <w:spacing w:after="0" w:line="240" w:lineRule="auto"/>
      </w:pPr>
      <w:r>
        <w:continuationSeparator/>
      </w:r>
    </w:p>
  </w:footnote>
  <w:footnote w:type="continuationNotice" w:id="1">
    <w:p w14:paraId="6546DE23" w14:textId="77777777" w:rsidR="006845B5" w:rsidRDefault="006845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95E4" w14:textId="3FCF1D0E" w:rsidR="00F26683" w:rsidRDefault="00F26683">
    <w:pPr>
      <w:pStyle w:val="Header"/>
      <w:jc w:val="center"/>
    </w:pPr>
  </w:p>
  <w:p w14:paraId="34C3FE26" w14:textId="77777777" w:rsidR="00F26683" w:rsidRDefault="00F26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52C"/>
    <w:multiLevelType w:val="hybridMultilevel"/>
    <w:tmpl w:val="A1D6F5BA"/>
    <w:lvl w:ilvl="0" w:tplc="29060FDA">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D407828"/>
    <w:multiLevelType w:val="hybridMultilevel"/>
    <w:tmpl w:val="BCA0C6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207971"/>
    <w:multiLevelType w:val="multilevel"/>
    <w:tmpl w:val="F712F228"/>
    <w:lvl w:ilvl="0">
      <w:start w:val="1"/>
      <w:numFmt w:val="decimal"/>
      <w:lvlText w:val="%1."/>
      <w:lvlJc w:val="left"/>
      <w:pPr>
        <w:ind w:left="153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016FB0"/>
    <w:multiLevelType w:val="multilevel"/>
    <w:tmpl w:val="2520A1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D46"/>
    <w:rsid w:val="0001075A"/>
    <w:rsid w:val="0001150B"/>
    <w:rsid w:val="00017916"/>
    <w:rsid w:val="000327AF"/>
    <w:rsid w:val="00032D7E"/>
    <w:rsid w:val="000442FC"/>
    <w:rsid w:val="000572EF"/>
    <w:rsid w:val="000638DF"/>
    <w:rsid w:val="0006688E"/>
    <w:rsid w:val="00073F50"/>
    <w:rsid w:val="00074B5E"/>
    <w:rsid w:val="00097AB7"/>
    <w:rsid w:val="000A502F"/>
    <w:rsid w:val="000A5431"/>
    <w:rsid w:val="000A68E8"/>
    <w:rsid w:val="000B7C89"/>
    <w:rsid w:val="000C5C59"/>
    <w:rsid w:val="000C7BDC"/>
    <w:rsid w:val="000D046D"/>
    <w:rsid w:val="000D47AF"/>
    <w:rsid w:val="000E1FD5"/>
    <w:rsid w:val="000E1FD8"/>
    <w:rsid w:val="000F75D9"/>
    <w:rsid w:val="00101E64"/>
    <w:rsid w:val="00111F1A"/>
    <w:rsid w:val="00123945"/>
    <w:rsid w:val="001458B4"/>
    <w:rsid w:val="00147BE1"/>
    <w:rsid w:val="001566F4"/>
    <w:rsid w:val="00157147"/>
    <w:rsid w:val="001615B5"/>
    <w:rsid w:val="00162571"/>
    <w:rsid w:val="00167EB2"/>
    <w:rsid w:val="001717AF"/>
    <w:rsid w:val="00172FBC"/>
    <w:rsid w:val="0019045C"/>
    <w:rsid w:val="001944A4"/>
    <w:rsid w:val="00194906"/>
    <w:rsid w:val="001959DE"/>
    <w:rsid w:val="001963F0"/>
    <w:rsid w:val="00197261"/>
    <w:rsid w:val="001B4ED6"/>
    <w:rsid w:val="001B76B1"/>
    <w:rsid w:val="001C0155"/>
    <w:rsid w:val="001D1004"/>
    <w:rsid w:val="001D1B5B"/>
    <w:rsid w:val="001D3369"/>
    <w:rsid w:val="001E2528"/>
    <w:rsid w:val="001E5A35"/>
    <w:rsid w:val="001F400F"/>
    <w:rsid w:val="001F49C9"/>
    <w:rsid w:val="00202EF1"/>
    <w:rsid w:val="0020559D"/>
    <w:rsid w:val="002066F3"/>
    <w:rsid w:val="00212003"/>
    <w:rsid w:val="00215495"/>
    <w:rsid w:val="00221A30"/>
    <w:rsid w:val="00230E56"/>
    <w:rsid w:val="002374E5"/>
    <w:rsid w:val="0024791F"/>
    <w:rsid w:val="002562D5"/>
    <w:rsid w:val="00267615"/>
    <w:rsid w:val="002720EF"/>
    <w:rsid w:val="00272355"/>
    <w:rsid w:val="00284C7A"/>
    <w:rsid w:val="00286B26"/>
    <w:rsid w:val="002A2954"/>
    <w:rsid w:val="002A3C67"/>
    <w:rsid w:val="002A3E85"/>
    <w:rsid w:val="002A3FF5"/>
    <w:rsid w:val="002B779A"/>
    <w:rsid w:val="002D5059"/>
    <w:rsid w:val="002D7402"/>
    <w:rsid w:val="002E4023"/>
    <w:rsid w:val="002E4032"/>
    <w:rsid w:val="002E7522"/>
    <w:rsid w:val="002F7136"/>
    <w:rsid w:val="00315033"/>
    <w:rsid w:val="0032761C"/>
    <w:rsid w:val="00345B5B"/>
    <w:rsid w:val="00346A38"/>
    <w:rsid w:val="003505AE"/>
    <w:rsid w:val="003522D4"/>
    <w:rsid w:val="003868E3"/>
    <w:rsid w:val="003977C5"/>
    <w:rsid w:val="003A0716"/>
    <w:rsid w:val="003A703B"/>
    <w:rsid w:val="003B7C14"/>
    <w:rsid w:val="003C3F30"/>
    <w:rsid w:val="003C6615"/>
    <w:rsid w:val="003D2661"/>
    <w:rsid w:val="003D682F"/>
    <w:rsid w:val="00400149"/>
    <w:rsid w:val="00410EFC"/>
    <w:rsid w:val="00413C0F"/>
    <w:rsid w:val="00421E34"/>
    <w:rsid w:val="00423C9D"/>
    <w:rsid w:val="00425421"/>
    <w:rsid w:val="0042589D"/>
    <w:rsid w:val="00435340"/>
    <w:rsid w:val="00440B8A"/>
    <w:rsid w:val="00444464"/>
    <w:rsid w:val="0045261D"/>
    <w:rsid w:val="00470AAD"/>
    <w:rsid w:val="004804E7"/>
    <w:rsid w:val="00480F34"/>
    <w:rsid w:val="00494727"/>
    <w:rsid w:val="00496130"/>
    <w:rsid w:val="004A68D5"/>
    <w:rsid w:val="004B1904"/>
    <w:rsid w:val="004B3C55"/>
    <w:rsid w:val="004B59CF"/>
    <w:rsid w:val="004B72DC"/>
    <w:rsid w:val="004C2B44"/>
    <w:rsid w:val="004C5FB9"/>
    <w:rsid w:val="004D36C4"/>
    <w:rsid w:val="00503CA5"/>
    <w:rsid w:val="00506E30"/>
    <w:rsid w:val="00515720"/>
    <w:rsid w:val="00517E37"/>
    <w:rsid w:val="005201A2"/>
    <w:rsid w:val="00523473"/>
    <w:rsid w:val="00524117"/>
    <w:rsid w:val="00526FD6"/>
    <w:rsid w:val="005320F1"/>
    <w:rsid w:val="005501B5"/>
    <w:rsid w:val="005538BA"/>
    <w:rsid w:val="00567EE3"/>
    <w:rsid w:val="0057066B"/>
    <w:rsid w:val="00580022"/>
    <w:rsid w:val="005A2EE6"/>
    <w:rsid w:val="005A3648"/>
    <w:rsid w:val="005B2884"/>
    <w:rsid w:val="005B392E"/>
    <w:rsid w:val="005B431B"/>
    <w:rsid w:val="005C2153"/>
    <w:rsid w:val="005C5E4D"/>
    <w:rsid w:val="005E0FD0"/>
    <w:rsid w:val="005E7ED3"/>
    <w:rsid w:val="005F0B8D"/>
    <w:rsid w:val="00611DF6"/>
    <w:rsid w:val="00621EEF"/>
    <w:rsid w:val="0062437B"/>
    <w:rsid w:val="00642773"/>
    <w:rsid w:val="00643FF6"/>
    <w:rsid w:val="00647560"/>
    <w:rsid w:val="006716A0"/>
    <w:rsid w:val="00683C45"/>
    <w:rsid w:val="006845B5"/>
    <w:rsid w:val="00685798"/>
    <w:rsid w:val="006971EE"/>
    <w:rsid w:val="006A2FA2"/>
    <w:rsid w:val="006A49E2"/>
    <w:rsid w:val="006B1A65"/>
    <w:rsid w:val="006C3F80"/>
    <w:rsid w:val="006C689B"/>
    <w:rsid w:val="006D03EA"/>
    <w:rsid w:val="006D18EB"/>
    <w:rsid w:val="006D1D11"/>
    <w:rsid w:val="006E0DB3"/>
    <w:rsid w:val="006E257B"/>
    <w:rsid w:val="00701FD3"/>
    <w:rsid w:val="00704BE9"/>
    <w:rsid w:val="00727275"/>
    <w:rsid w:val="007424EE"/>
    <w:rsid w:val="007569F3"/>
    <w:rsid w:val="00766B13"/>
    <w:rsid w:val="00766D4A"/>
    <w:rsid w:val="007723E7"/>
    <w:rsid w:val="007823D5"/>
    <w:rsid w:val="00786F96"/>
    <w:rsid w:val="007B104C"/>
    <w:rsid w:val="007B7E04"/>
    <w:rsid w:val="007C729A"/>
    <w:rsid w:val="007D130F"/>
    <w:rsid w:val="007D2DA3"/>
    <w:rsid w:val="007D46E3"/>
    <w:rsid w:val="007E7CBA"/>
    <w:rsid w:val="008101DA"/>
    <w:rsid w:val="0081634C"/>
    <w:rsid w:val="00816386"/>
    <w:rsid w:val="008268E5"/>
    <w:rsid w:val="00836C16"/>
    <w:rsid w:val="00837F24"/>
    <w:rsid w:val="008431FB"/>
    <w:rsid w:val="00851B36"/>
    <w:rsid w:val="00852A92"/>
    <w:rsid w:val="008720A5"/>
    <w:rsid w:val="00872A10"/>
    <w:rsid w:val="008745BA"/>
    <w:rsid w:val="008778DA"/>
    <w:rsid w:val="00882CF4"/>
    <w:rsid w:val="008834D0"/>
    <w:rsid w:val="00886A6B"/>
    <w:rsid w:val="00893654"/>
    <w:rsid w:val="00896D26"/>
    <w:rsid w:val="008A0F55"/>
    <w:rsid w:val="008A3B46"/>
    <w:rsid w:val="008B4449"/>
    <w:rsid w:val="008B5B98"/>
    <w:rsid w:val="008C3569"/>
    <w:rsid w:val="008F0973"/>
    <w:rsid w:val="008F2A12"/>
    <w:rsid w:val="0090270A"/>
    <w:rsid w:val="00903B92"/>
    <w:rsid w:val="00933E30"/>
    <w:rsid w:val="00934DA8"/>
    <w:rsid w:val="00940D66"/>
    <w:rsid w:val="00945A2E"/>
    <w:rsid w:val="00951EB3"/>
    <w:rsid w:val="009526B0"/>
    <w:rsid w:val="00962893"/>
    <w:rsid w:val="009775C4"/>
    <w:rsid w:val="009900AB"/>
    <w:rsid w:val="00990542"/>
    <w:rsid w:val="009A0633"/>
    <w:rsid w:val="009A2C63"/>
    <w:rsid w:val="009A64B7"/>
    <w:rsid w:val="009B36A1"/>
    <w:rsid w:val="009C1050"/>
    <w:rsid w:val="009D0B35"/>
    <w:rsid w:val="009E6322"/>
    <w:rsid w:val="009F374C"/>
    <w:rsid w:val="009F7B02"/>
    <w:rsid w:val="00A240E3"/>
    <w:rsid w:val="00A3087A"/>
    <w:rsid w:val="00A33135"/>
    <w:rsid w:val="00A34588"/>
    <w:rsid w:val="00A403AF"/>
    <w:rsid w:val="00A62894"/>
    <w:rsid w:val="00A64FD0"/>
    <w:rsid w:val="00A6551F"/>
    <w:rsid w:val="00A806D6"/>
    <w:rsid w:val="00A81743"/>
    <w:rsid w:val="00A865F3"/>
    <w:rsid w:val="00A90208"/>
    <w:rsid w:val="00A931CF"/>
    <w:rsid w:val="00AB54A5"/>
    <w:rsid w:val="00AB7DF9"/>
    <w:rsid w:val="00AD14A6"/>
    <w:rsid w:val="00AD54C6"/>
    <w:rsid w:val="00AE534B"/>
    <w:rsid w:val="00AE7A38"/>
    <w:rsid w:val="00AF018C"/>
    <w:rsid w:val="00B12D01"/>
    <w:rsid w:val="00B25C0F"/>
    <w:rsid w:val="00B3243F"/>
    <w:rsid w:val="00B33A84"/>
    <w:rsid w:val="00B34179"/>
    <w:rsid w:val="00B47529"/>
    <w:rsid w:val="00B52906"/>
    <w:rsid w:val="00B67466"/>
    <w:rsid w:val="00B67752"/>
    <w:rsid w:val="00B7696E"/>
    <w:rsid w:val="00B902F3"/>
    <w:rsid w:val="00B9754A"/>
    <w:rsid w:val="00BB2582"/>
    <w:rsid w:val="00BB7819"/>
    <w:rsid w:val="00BC3DFA"/>
    <w:rsid w:val="00BD555F"/>
    <w:rsid w:val="00BE3623"/>
    <w:rsid w:val="00BE43EA"/>
    <w:rsid w:val="00C2233F"/>
    <w:rsid w:val="00C24AB7"/>
    <w:rsid w:val="00C3138E"/>
    <w:rsid w:val="00C3563A"/>
    <w:rsid w:val="00C41B37"/>
    <w:rsid w:val="00C42482"/>
    <w:rsid w:val="00C4501B"/>
    <w:rsid w:val="00C67787"/>
    <w:rsid w:val="00C7159D"/>
    <w:rsid w:val="00C73747"/>
    <w:rsid w:val="00C8272C"/>
    <w:rsid w:val="00C9202D"/>
    <w:rsid w:val="00C959AD"/>
    <w:rsid w:val="00CA5ABA"/>
    <w:rsid w:val="00CD7A6A"/>
    <w:rsid w:val="00CE4ECA"/>
    <w:rsid w:val="00D040F0"/>
    <w:rsid w:val="00D06F7C"/>
    <w:rsid w:val="00D13BE7"/>
    <w:rsid w:val="00D14DC2"/>
    <w:rsid w:val="00D15E52"/>
    <w:rsid w:val="00D244B1"/>
    <w:rsid w:val="00D27309"/>
    <w:rsid w:val="00D27734"/>
    <w:rsid w:val="00D53C11"/>
    <w:rsid w:val="00D708AE"/>
    <w:rsid w:val="00D76E2B"/>
    <w:rsid w:val="00D8236D"/>
    <w:rsid w:val="00DA1B73"/>
    <w:rsid w:val="00DA4B8F"/>
    <w:rsid w:val="00DB29D6"/>
    <w:rsid w:val="00DB4B17"/>
    <w:rsid w:val="00DC0876"/>
    <w:rsid w:val="00E11B77"/>
    <w:rsid w:val="00E201B8"/>
    <w:rsid w:val="00E24A8B"/>
    <w:rsid w:val="00E2713C"/>
    <w:rsid w:val="00E33D46"/>
    <w:rsid w:val="00E47600"/>
    <w:rsid w:val="00E47F4A"/>
    <w:rsid w:val="00E50516"/>
    <w:rsid w:val="00E56625"/>
    <w:rsid w:val="00E60A4C"/>
    <w:rsid w:val="00E60C35"/>
    <w:rsid w:val="00E61D12"/>
    <w:rsid w:val="00E63F16"/>
    <w:rsid w:val="00E72D79"/>
    <w:rsid w:val="00E87232"/>
    <w:rsid w:val="00E91DF8"/>
    <w:rsid w:val="00EA38AB"/>
    <w:rsid w:val="00EA76FC"/>
    <w:rsid w:val="00EC0997"/>
    <w:rsid w:val="00EC23E2"/>
    <w:rsid w:val="00EC28E9"/>
    <w:rsid w:val="00EC3976"/>
    <w:rsid w:val="00EC5927"/>
    <w:rsid w:val="00ED71E1"/>
    <w:rsid w:val="00EE121E"/>
    <w:rsid w:val="00EE1FDE"/>
    <w:rsid w:val="00EE209F"/>
    <w:rsid w:val="00EE2E54"/>
    <w:rsid w:val="00EE4B62"/>
    <w:rsid w:val="00EF339D"/>
    <w:rsid w:val="00EF69C1"/>
    <w:rsid w:val="00EF6A48"/>
    <w:rsid w:val="00F05E91"/>
    <w:rsid w:val="00F23F1C"/>
    <w:rsid w:val="00F26683"/>
    <w:rsid w:val="00F272B0"/>
    <w:rsid w:val="00F312C5"/>
    <w:rsid w:val="00F40390"/>
    <w:rsid w:val="00F54402"/>
    <w:rsid w:val="00F55741"/>
    <w:rsid w:val="00F61DE3"/>
    <w:rsid w:val="00F80270"/>
    <w:rsid w:val="00F80FCD"/>
    <w:rsid w:val="00FB1FF1"/>
    <w:rsid w:val="00FB237F"/>
    <w:rsid w:val="00FB7725"/>
    <w:rsid w:val="00FC1E74"/>
    <w:rsid w:val="00FC3EF5"/>
    <w:rsid w:val="00FD3FF5"/>
    <w:rsid w:val="00FD5B67"/>
    <w:rsid w:val="00FE26B1"/>
    <w:rsid w:val="00FF4E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2CD5"/>
  <w15:chartTrackingRefBased/>
  <w15:docId w15:val="{F4298E27-30EE-4F44-BC31-8183EB8E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D46"/>
    <w:pPr>
      <w:ind w:left="720"/>
      <w:contextualSpacing/>
    </w:pPr>
  </w:style>
  <w:style w:type="character" w:styleId="CommentReference">
    <w:name w:val="annotation reference"/>
    <w:basedOn w:val="DefaultParagraphFont"/>
    <w:uiPriority w:val="99"/>
    <w:semiHidden/>
    <w:unhideWhenUsed/>
    <w:rsid w:val="008101DA"/>
    <w:rPr>
      <w:sz w:val="16"/>
      <w:szCs w:val="16"/>
    </w:rPr>
  </w:style>
  <w:style w:type="paragraph" w:styleId="CommentText">
    <w:name w:val="annotation text"/>
    <w:basedOn w:val="Normal"/>
    <w:link w:val="CommentTextChar"/>
    <w:uiPriority w:val="99"/>
    <w:unhideWhenUsed/>
    <w:rsid w:val="008101DA"/>
    <w:pPr>
      <w:spacing w:line="240" w:lineRule="auto"/>
    </w:pPr>
    <w:rPr>
      <w:sz w:val="20"/>
      <w:szCs w:val="20"/>
    </w:rPr>
  </w:style>
  <w:style w:type="character" w:customStyle="1" w:styleId="CommentTextChar">
    <w:name w:val="Comment Text Char"/>
    <w:basedOn w:val="DefaultParagraphFont"/>
    <w:link w:val="CommentText"/>
    <w:uiPriority w:val="99"/>
    <w:rsid w:val="008101DA"/>
    <w:rPr>
      <w:sz w:val="20"/>
      <w:szCs w:val="20"/>
    </w:rPr>
  </w:style>
  <w:style w:type="paragraph" w:styleId="CommentSubject">
    <w:name w:val="annotation subject"/>
    <w:basedOn w:val="CommentText"/>
    <w:next w:val="CommentText"/>
    <w:link w:val="CommentSubjectChar"/>
    <w:uiPriority w:val="99"/>
    <w:semiHidden/>
    <w:unhideWhenUsed/>
    <w:rsid w:val="008101DA"/>
    <w:rPr>
      <w:b/>
      <w:bCs/>
    </w:rPr>
  </w:style>
  <w:style w:type="character" w:customStyle="1" w:styleId="CommentSubjectChar">
    <w:name w:val="Comment Subject Char"/>
    <w:basedOn w:val="CommentTextChar"/>
    <w:link w:val="CommentSubject"/>
    <w:uiPriority w:val="99"/>
    <w:semiHidden/>
    <w:rsid w:val="008101DA"/>
    <w:rPr>
      <w:b/>
      <w:bCs/>
      <w:sz w:val="20"/>
      <w:szCs w:val="20"/>
    </w:rPr>
  </w:style>
  <w:style w:type="paragraph" w:styleId="BalloonText">
    <w:name w:val="Balloon Text"/>
    <w:basedOn w:val="Normal"/>
    <w:link w:val="BalloonTextChar"/>
    <w:uiPriority w:val="99"/>
    <w:semiHidden/>
    <w:unhideWhenUsed/>
    <w:rsid w:val="00810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1DA"/>
    <w:rPr>
      <w:rFonts w:ascii="Segoe UI" w:hAnsi="Segoe UI" w:cs="Segoe UI"/>
      <w:sz w:val="18"/>
      <w:szCs w:val="18"/>
    </w:rPr>
  </w:style>
  <w:style w:type="character" w:styleId="Strong">
    <w:name w:val="Strong"/>
    <w:basedOn w:val="DefaultParagraphFont"/>
    <w:uiPriority w:val="22"/>
    <w:qFormat/>
    <w:rsid w:val="00DC0876"/>
    <w:rPr>
      <w:b/>
      <w:bCs/>
    </w:rPr>
  </w:style>
  <w:style w:type="paragraph" w:styleId="Header">
    <w:name w:val="header"/>
    <w:basedOn w:val="Normal"/>
    <w:link w:val="HeaderChar"/>
    <w:uiPriority w:val="99"/>
    <w:unhideWhenUsed/>
    <w:rsid w:val="00F26683"/>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6683"/>
  </w:style>
  <w:style w:type="paragraph" w:styleId="Footer">
    <w:name w:val="footer"/>
    <w:basedOn w:val="Normal"/>
    <w:link w:val="FooterChar"/>
    <w:uiPriority w:val="99"/>
    <w:unhideWhenUsed/>
    <w:rsid w:val="00F266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6683"/>
  </w:style>
  <w:style w:type="paragraph" w:customStyle="1" w:styleId="xmsonormal">
    <w:name w:val="x_msonormal"/>
    <w:basedOn w:val="Normal"/>
    <w:rsid w:val="00197261"/>
    <w:pPr>
      <w:spacing w:after="0" w:line="240" w:lineRule="auto"/>
    </w:pPr>
    <w:rPr>
      <w:rFonts w:ascii="Calibri" w:hAnsi="Calibri" w:cs="Calibri"/>
      <w:lang w:eastAsia="lv-LV"/>
    </w:rPr>
  </w:style>
  <w:style w:type="character" w:styleId="Hyperlink">
    <w:name w:val="Hyperlink"/>
    <w:basedOn w:val="DefaultParagraphFont"/>
    <w:uiPriority w:val="99"/>
    <w:unhideWhenUsed/>
    <w:rsid w:val="002E4032"/>
    <w:rPr>
      <w:color w:val="0563C1" w:themeColor="hyperlink"/>
      <w:u w:val="single"/>
    </w:rPr>
  </w:style>
  <w:style w:type="character" w:styleId="Emphasis">
    <w:name w:val="Emphasis"/>
    <w:basedOn w:val="DefaultParagraphFont"/>
    <w:uiPriority w:val="20"/>
    <w:qFormat/>
    <w:rsid w:val="00FB237F"/>
    <w:rPr>
      <w:i/>
      <w:iCs/>
    </w:rPr>
  </w:style>
  <w:style w:type="paragraph" w:styleId="Revision">
    <w:name w:val="Revision"/>
    <w:hidden/>
    <w:uiPriority w:val="99"/>
    <w:semiHidden/>
    <w:rsid w:val="004C5F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03957">
      <w:bodyDiv w:val="1"/>
      <w:marLeft w:val="0"/>
      <w:marRight w:val="0"/>
      <w:marTop w:val="0"/>
      <w:marBottom w:val="0"/>
      <w:divBdr>
        <w:top w:val="none" w:sz="0" w:space="0" w:color="auto"/>
        <w:left w:val="none" w:sz="0" w:space="0" w:color="auto"/>
        <w:bottom w:val="none" w:sz="0" w:space="0" w:color="auto"/>
        <w:right w:val="none" w:sz="0" w:space="0" w:color="auto"/>
      </w:divBdr>
    </w:div>
    <w:div w:id="1962420211">
      <w:bodyDiv w:val="1"/>
      <w:marLeft w:val="0"/>
      <w:marRight w:val="0"/>
      <w:marTop w:val="0"/>
      <w:marBottom w:val="0"/>
      <w:divBdr>
        <w:top w:val="none" w:sz="0" w:space="0" w:color="auto"/>
        <w:left w:val="none" w:sz="0" w:space="0" w:color="auto"/>
        <w:bottom w:val="none" w:sz="0" w:space="0" w:color="auto"/>
        <w:right w:val="none" w:sz="0" w:space="0" w:color="auto"/>
      </w:divBdr>
    </w:div>
    <w:div w:id="20723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11649</Words>
  <Characters>6641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Feizaka</dc:creator>
  <cp:keywords/>
  <dc:description/>
  <cp:lastModifiedBy>Pauls Gailitis</cp:lastModifiedBy>
  <cp:revision>5</cp:revision>
  <dcterms:created xsi:type="dcterms:W3CDTF">2022-09-02T10:16:00Z</dcterms:created>
  <dcterms:modified xsi:type="dcterms:W3CDTF">2022-09-05T05:40:00Z</dcterms:modified>
</cp:coreProperties>
</file>