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4D6097" w:rsidR="00D640A0" w:rsidP="00D640A0" w:rsidRDefault="00D640A0" w14:paraId="785C3AA4" w14:textId="77777777">
      <w:pPr>
        <w:widowControl w:val="false"/>
        <w:spacing w:after="0"/>
        <w:contextualSpacing/>
        <w:jc w:val="center"/>
        <w15:collapsed w:val="false"/>
        <w:rPr>
          <w:rFonts w:ascii="Times New Roman" w:hAnsi="Times New Roman" w:cs="Times New Roman"/>
          <w:b/>
          <w:sz w:val="24"/>
          <w:szCs w:val="24"/>
        </w:rPr>
      </w:pPr>
      <w:r w:rsidRPr="004D6097">
        <w:rPr>
          <w:rFonts w:ascii="Times New Roman" w:hAnsi="Times New Roman" w:cs="Times New Roman"/>
          <w:b/>
          <w:sz w:val="24"/>
          <w:szCs w:val="24"/>
        </w:rPr>
        <w:t>Informatīvais ziņojums</w:t>
      </w:r>
    </w:p>
    <w:p w:rsidR="00A107B5" w:rsidP="00A107B5" w:rsidRDefault="00D640A0" w14:paraId="785C3AA5" w14:textId="7FD1CA66">
      <w:pPr>
        <w:spacing w:after="240"/>
        <w:jc w:val="center"/>
        <w:rPr>
          <w:rFonts w:ascii="Times New Roman" w:hAnsi="Times New Roman" w:cs="Times New Roman"/>
          <w:b/>
          <w:sz w:val="24"/>
          <w:szCs w:val="24"/>
        </w:rPr>
      </w:pPr>
      <w:r w:rsidRPr="004D6097">
        <w:rPr>
          <w:rFonts w:ascii="Times New Roman" w:hAnsi="Times New Roman" w:cs="Times New Roman"/>
          <w:b/>
          <w:sz w:val="24"/>
          <w:szCs w:val="24"/>
        </w:rPr>
        <w:t xml:space="preserve">“Par Eiropas Savienības Konkurētspējas padomes </w:t>
      </w:r>
      <w:r w:rsidR="00E4468F">
        <w:rPr>
          <w:rFonts w:ascii="Times New Roman" w:hAnsi="Times New Roman" w:cs="Times New Roman"/>
          <w:b/>
          <w:sz w:val="24"/>
          <w:szCs w:val="24"/>
        </w:rPr>
        <w:t xml:space="preserve">(pētniecība, kosmoss) </w:t>
      </w:r>
      <w:r w:rsidRPr="004D6097" w:rsidR="00CB1CCF">
        <w:rPr>
          <w:rFonts w:ascii="Times New Roman" w:hAnsi="Times New Roman" w:cs="Times New Roman"/>
          <w:b/>
          <w:sz w:val="24"/>
          <w:szCs w:val="24"/>
        </w:rPr>
        <w:t>202</w:t>
      </w:r>
      <w:r w:rsidR="00165593">
        <w:rPr>
          <w:rFonts w:ascii="Times New Roman" w:hAnsi="Times New Roman" w:cs="Times New Roman"/>
          <w:b/>
          <w:sz w:val="24"/>
          <w:szCs w:val="24"/>
        </w:rPr>
        <w:t>3</w:t>
      </w:r>
      <w:r w:rsidRPr="004D6097" w:rsidR="00CB1CCF">
        <w:rPr>
          <w:rFonts w:ascii="Times New Roman" w:hAnsi="Times New Roman" w:cs="Times New Roman"/>
          <w:b/>
          <w:sz w:val="24"/>
          <w:szCs w:val="24"/>
        </w:rPr>
        <w:t xml:space="preserve">. gada </w:t>
      </w:r>
      <w:r w:rsidR="00F763A4">
        <w:rPr>
          <w:rFonts w:ascii="Times New Roman" w:hAnsi="Times New Roman" w:cs="Times New Roman"/>
          <w:b/>
          <w:sz w:val="24"/>
          <w:szCs w:val="24"/>
        </w:rPr>
        <w:t xml:space="preserve">8. decembra </w:t>
      </w:r>
      <w:r w:rsidRPr="004D6097">
        <w:rPr>
          <w:rFonts w:ascii="Times New Roman" w:hAnsi="Times New Roman" w:cs="Times New Roman"/>
          <w:b/>
          <w:sz w:val="24"/>
          <w:szCs w:val="24"/>
        </w:rPr>
        <w:t>sanāksmē izskatāmajiem jautājumiem Izglītības un zinātnes ministrijas kompetencē”</w:t>
      </w:r>
    </w:p>
    <w:p w:rsidRPr="004D6097" w:rsidR="0059446C" w:rsidP="008448F9" w:rsidRDefault="001645F2" w14:paraId="785C3AA6" w14:textId="0A4F70B7">
      <w:pPr>
        <w:spacing w:after="120"/>
        <w:jc w:val="both"/>
        <w:rPr>
          <w:rFonts w:ascii="Times New Roman" w:hAnsi="Times New Roman" w:cs="Times New Roman"/>
          <w:sz w:val="24"/>
          <w:szCs w:val="24"/>
        </w:rPr>
      </w:pPr>
      <w:r w:rsidRPr="004D6097">
        <w:rPr>
          <w:rFonts w:ascii="Times New Roman" w:hAnsi="Times New Roman" w:cs="Times New Roman"/>
          <w:sz w:val="24"/>
          <w:szCs w:val="24"/>
        </w:rPr>
        <w:t>202</w:t>
      </w:r>
      <w:r w:rsidR="00165593">
        <w:rPr>
          <w:rFonts w:ascii="Times New Roman" w:hAnsi="Times New Roman" w:cs="Times New Roman"/>
          <w:sz w:val="24"/>
          <w:szCs w:val="24"/>
        </w:rPr>
        <w:t>3</w:t>
      </w:r>
      <w:r w:rsidRPr="004D6097">
        <w:rPr>
          <w:rFonts w:ascii="Times New Roman" w:hAnsi="Times New Roman" w:cs="Times New Roman"/>
          <w:sz w:val="24"/>
          <w:szCs w:val="24"/>
        </w:rPr>
        <w:t xml:space="preserve">. gada </w:t>
      </w:r>
      <w:r w:rsidR="00F763A4">
        <w:rPr>
          <w:rFonts w:ascii="Times New Roman" w:hAnsi="Times New Roman" w:cs="Times New Roman"/>
          <w:sz w:val="24"/>
          <w:szCs w:val="24"/>
        </w:rPr>
        <w:t>8. decembrī</w:t>
      </w:r>
      <w:r w:rsidRPr="004D6097">
        <w:rPr>
          <w:rFonts w:ascii="Times New Roman" w:hAnsi="Times New Roman" w:cs="Times New Roman"/>
          <w:sz w:val="24"/>
          <w:szCs w:val="24"/>
        </w:rPr>
        <w:t xml:space="preserve"> </w:t>
      </w:r>
      <w:r w:rsidRPr="004D6097" w:rsidR="00216F92">
        <w:rPr>
          <w:rFonts w:ascii="Times New Roman" w:hAnsi="Times New Roman" w:cs="Times New Roman"/>
          <w:sz w:val="24"/>
          <w:szCs w:val="24"/>
        </w:rPr>
        <w:t>Briselē, Beļģijā</w:t>
      </w:r>
      <w:r w:rsidRPr="004D6097">
        <w:rPr>
          <w:rFonts w:ascii="Times New Roman" w:hAnsi="Times New Roman" w:cs="Times New Roman"/>
          <w:sz w:val="24"/>
          <w:szCs w:val="24"/>
        </w:rPr>
        <w:t xml:space="preserve"> notiks </w:t>
      </w:r>
      <w:r w:rsidRPr="004D6097" w:rsidR="00D640A0">
        <w:rPr>
          <w:rFonts w:ascii="Times New Roman" w:hAnsi="Times New Roman" w:cs="Times New Roman"/>
          <w:sz w:val="24"/>
          <w:szCs w:val="24"/>
        </w:rPr>
        <w:t>Eiropas Savienības</w:t>
      </w:r>
      <w:r w:rsidR="00F37DEA">
        <w:rPr>
          <w:rFonts w:ascii="Times New Roman" w:hAnsi="Times New Roman" w:cs="Times New Roman"/>
          <w:sz w:val="24"/>
          <w:szCs w:val="24"/>
        </w:rPr>
        <w:t xml:space="preserve"> (turpmāk – ES)</w:t>
      </w:r>
      <w:r w:rsidRPr="004D6097" w:rsidR="00D640A0">
        <w:rPr>
          <w:rFonts w:ascii="Times New Roman" w:hAnsi="Times New Roman" w:cs="Times New Roman"/>
          <w:sz w:val="24"/>
          <w:szCs w:val="24"/>
        </w:rPr>
        <w:t xml:space="preserve"> </w:t>
      </w:r>
      <w:r w:rsidRPr="004D6097">
        <w:rPr>
          <w:rFonts w:ascii="Times New Roman" w:hAnsi="Times New Roman" w:cs="Times New Roman"/>
          <w:sz w:val="24"/>
          <w:szCs w:val="24"/>
        </w:rPr>
        <w:t>Konkurētspējas padome</w:t>
      </w:r>
      <w:r w:rsidRPr="004D6097" w:rsidR="00D640A0">
        <w:rPr>
          <w:rFonts w:ascii="Times New Roman" w:hAnsi="Times New Roman" w:cs="Times New Roman"/>
          <w:sz w:val="24"/>
          <w:szCs w:val="24"/>
        </w:rPr>
        <w:t>s</w:t>
      </w:r>
      <w:r w:rsidRPr="004D6097">
        <w:rPr>
          <w:rFonts w:ascii="Times New Roman" w:hAnsi="Times New Roman" w:cs="Times New Roman"/>
          <w:sz w:val="24"/>
          <w:szCs w:val="24"/>
        </w:rPr>
        <w:t xml:space="preserve"> </w:t>
      </w:r>
      <w:r w:rsidRPr="004D6097" w:rsidR="00D640A0">
        <w:rPr>
          <w:rFonts w:ascii="Times New Roman" w:hAnsi="Times New Roman" w:cs="Times New Roman"/>
          <w:sz w:val="24"/>
          <w:szCs w:val="24"/>
        </w:rPr>
        <w:t xml:space="preserve">sanāksme </w:t>
      </w:r>
      <w:r w:rsidRPr="004D6097">
        <w:rPr>
          <w:rFonts w:ascii="Times New Roman" w:hAnsi="Times New Roman" w:cs="Times New Roman"/>
          <w:sz w:val="24"/>
          <w:szCs w:val="24"/>
        </w:rPr>
        <w:t>p</w:t>
      </w:r>
      <w:r w:rsidRPr="004D6097" w:rsidR="00D640A0">
        <w:rPr>
          <w:rFonts w:ascii="Times New Roman" w:hAnsi="Times New Roman" w:cs="Times New Roman"/>
          <w:sz w:val="24"/>
          <w:szCs w:val="24"/>
        </w:rPr>
        <w:t>ētniecības un kosmosa jautājumos</w:t>
      </w:r>
      <w:r w:rsidRPr="004D6097">
        <w:rPr>
          <w:rFonts w:ascii="Times New Roman" w:hAnsi="Times New Roman" w:cs="Times New Roman"/>
          <w:sz w:val="24"/>
          <w:szCs w:val="24"/>
        </w:rPr>
        <w:t>, kurā tiks izskatīti šādi</w:t>
      </w:r>
      <w:r w:rsidR="00A5567C">
        <w:rPr>
          <w:rFonts w:ascii="Times New Roman" w:hAnsi="Times New Roman" w:cs="Times New Roman"/>
          <w:sz w:val="24"/>
          <w:szCs w:val="24"/>
        </w:rPr>
        <w:t xml:space="preserve"> Izglītības un zinātnes ministrijas kompetencē esoši</w:t>
      </w:r>
      <w:r w:rsidRPr="004D6097">
        <w:rPr>
          <w:rFonts w:ascii="Times New Roman" w:hAnsi="Times New Roman" w:cs="Times New Roman"/>
          <w:sz w:val="24"/>
          <w:szCs w:val="24"/>
        </w:rPr>
        <w:t xml:space="preserve"> jautājumi: </w:t>
      </w:r>
    </w:p>
    <w:p w:rsidRPr="00B80EB1" w:rsidR="00E96A5E" w:rsidP="00E21022" w:rsidRDefault="00E96A5E" w14:paraId="785C3AA7" w14:textId="228C540D">
      <w:pPr>
        <w:pStyle w:val="Sarakstarindkopa"/>
        <w:numPr>
          <w:ilvl w:val="0"/>
          <w:numId w:val="4"/>
        </w:numPr>
        <w:spacing w:after="100" w:afterAutospacing="true"/>
        <w:contextualSpacing w:val="false"/>
        <w:jc w:val="both"/>
        <w:rPr>
          <w:rFonts w:ascii="Times New Roman" w:hAnsi="Times New Roman" w:cs="Times New Roman"/>
          <w:sz w:val="24"/>
          <w:szCs w:val="24"/>
        </w:rPr>
      </w:pPr>
      <w:r w:rsidRPr="00E96A5E">
        <w:rPr>
          <w:rFonts w:ascii="Times New Roman" w:hAnsi="Times New Roman" w:cs="Times New Roman"/>
          <w:sz w:val="24"/>
          <w:szCs w:val="24"/>
        </w:rPr>
        <w:t>Padomes secinājum</w:t>
      </w:r>
      <w:r>
        <w:rPr>
          <w:rFonts w:ascii="Times New Roman" w:hAnsi="Times New Roman" w:cs="Times New Roman"/>
          <w:sz w:val="24"/>
          <w:szCs w:val="24"/>
        </w:rPr>
        <w:t xml:space="preserve">u </w:t>
      </w:r>
      <w:r w:rsidR="00857D93">
        <w:rPr>
          <w:rFonts w:ascii="Times New Roman" w:hAnsi="Times New Roman" w:cs="Times New Roman"/>
          <w:sz w:val="24"/>
          <w:szCs w:val="24"/>
        </w:rPr>
        <w:t>apstiprināšana</w:t>
      </w:r>
      <w:r w:rsidRPr="00E96A5E">
        <w:rPr>
          <w:rFonts w:ascii="Times New Roman" w:hAnsi="Times New Roman" w:cs="Times New Roman"/>
          <w:sz w:val="24"/>
          <w:szCs w:val="24"/>
        </w:rPr>
        <w:t xml:space="preserve"> par </w:t>
      </w:r>
      <w:r w:rsidRPr="00F763A4" w:rsidR="00F763A4">
        <w:rPr>
          <w:rFonts w:ascii="Times New Roman" w:hAnsi="Times New Roman" w:cs="Times New Roman"/>
          <w:sz w:val="24"/>
          <w:szCs w:val="24"/>
        </w:rPr>
        <w:t>pētniecības un inovācijas ietekmi uz politikas vei</w:t>
      </w:r>
      <w:r w:rsidRPr="00B80EB1" w:rsidR="00F763A4">
        <w:rPr>
          <w:rFonts w:ascii="Times New Roman" w:hAnsi="Times New Roman" w:cs="Times New Roman"/>
          <w:sz w:val="24"/>
          <w:szCs w:val="24"/>
        </w:rPr>
        <w:t>došanu</w:t>
      </w:r>
      <w:r w:rsidRPr="00B80EB1" w:rsidR="005874BC">
        <w:rPr>
          <w:rFonts w:ascii="Times New Roman" w:hAnsi="Times New Roman" w:cs="Times New Roman"/>
          <w:sz w:val="24"/>
          <w:szCs w:val="24"/>
        </w:rPr>
        <w:t>;</w:t>
      </w:r>
    </w:p>
    <w:p w:rsidRPr="00B80EB1" w:rsidR="00F763A4" w:rsidP="00E21022" w:rsidRDefault="00F763A4" w14:paraId="7C709AC9" w14:textId="4A61FA15">
      <w:pPr>
        <w:pStyle w:val="Sarakstarindkopa"/>
        <w:numPr>
          <w:ilvl w:val="0"/>
          <w:numId w:val="4"/>
        </w:numPr>
        <w:spacing w:after="100" w:afterAutospacing="true"/>
        <w:contextualSpacing w:val="false"/>
        <w:jc w:val="both"/>
        <w:rPr>
          <w:rFonts w:ascii="Times New Roman" w:hAnsi="Times New Roman" w:cs="Times New Roman"/>
          <w:sz w:val="24"/>
          <w:szCs w:val="24"/>
        </w:rPr>
      </w:pPr>
      <w:r w:rsidRPr="00B80EB1">
        <w:rPr>
          <w:rFonts w:ascii="Times New Roman" w:hAnsi="Times New Roman" w:cs="Times New Roman"/>
          <w:sz w:val="24"/>
          <w:szCs w:val="24"/>
        </w:rPr>
        <w:t>Politiskās vienošanās panākšana par Padomes ieteikuma pieņemšanu par Eiropas ietvaru pētniecības, inovācijas un uzņēmējdarbības talantu piesaistīšanai un noturēšanai Eiropā;</w:t>
      </w:r>
    </w:p>
    <w:p w:rsidRPr="00B80EB1" w:rsidR="00E96A5E" w:rsidP="00E21022" w:rsidRDefault="000E7DC0" w14:paraId="785C3AA8" w14:textId="0A0CCF27">
      <w:pPr>
        <w:pStyle w:val="Sarakstarindkopa"/>
        <w:numPr>
          <w:ilvl w:val="0"/>
          <w:numId w:val="4"/>
        </w:numPr>
        <w:spacing w:after="100" w:afterAutospacing="true"/>
        <w:contextualSpacing w:val="false"/>
        <w:jc w:val="both"/>
        <w:rPr>
          <w:rFonts w:ascii="Times New Roman" w:hAnsi="Times New Roman" w:cs="Times New Roman"/>
          <w:sz w:val="24"/>
          <w:szCs w:val="24"/>
        </w:rPr>
      </w:pPr>
      <w:r w:rsidRPr="00B80EB1">
        <w:rPr>
          <w:rFonts w:ascii="Times New Roman" w:hAnsi="Times New Roman" w:cs="Times New Roman"/>
          <w:sz w:val="24"/>
          <w:szCs w:val="24"/>
        </w:rPr>
        <w:t xml:space="preserve">Ministru viedokļu apmaiņa par </w:t>
      </w:r>
      <w:r w:rsidRPr="00B80EB1" w:rsidR="00F763A4">
        <w:rPr>
          <w:rFonts w:ascii="Times New Roman" w:hAnsi="Times New Roman" w:cs="Times New Roman"/>
          <w:sz w:val="24"/>
          <w:szCs w:val="24"/>
        </w:rPr>
        <w:t>pētniecības valorizāciju kā ekonomikas un rūpniecības atveseļošanas un noturības instrumentu</w:t>
      </w:r>
      <w:r w:rsidRPr="00B80EB1" w:rsidR="005874BC">
        <w:rPr>
          <w:rFonts w:ascii="Times New Roman" w:hAnsi="Times New Roman" w:cs="Times New Roman"/>
          <w:sz w:val="24"/>
          <w:szCs w:val="24"/>
        </w:rPr>
        <w:t>;</w:t>
      </w:r>
    </w:p>
    <w:p w:rsidRPr="00B80EB1" w:rsidR="000E7DC0" w:rsidP="00E21022" w:rsidRDefault="001C51C3" w14:paraId="785C3AA9" w14:textId="2B128599">
      <w:pPr>
        <w:pStyle w:val="Sarakstarindkopa"/>
        <w:numPr>
          <w:ilvl w:val="0"/>
          <w:numId w:val="4"/>
        </w:numPr>
        <w:spacing w:after="100" w:afterAutospacing="true"/>
        <w:contextualSpacing w:val="false"/>
        <w:jc w:val="both"/>
        <w:rPr>
          <w:rFonts w:ascii="Times New Roman" w:hAnsi="Times New Roman" w:cs="Times New Roman"/>
          <w:sz w:val="24"/>
          <w:szCs w:val="24"/>
        </w:rPr>
      </w:pPr>
      <w:r w:rsidRPr="00B80EB1">
        <w:rPr>
          <w:rFonts w:ascii="Times New Roman" w:hAnsi="Times New Roman" w:cs="Times New Roman"/>
          <w:sz w:val="24"/>
          <w:szCs w:val="24"/>
        </w:rPr>
        <w:t xml:space="preserve">Padomes secinājumu </w:t>
      </w:r>
      <w:r w:rsidRPr="00B80EB1" w:rsidR="00857D93">
        <w:rPr>
          <w:rFonts w:ascii="Times New Roman" w:hAnsi="Times New Roman" w:cs="Times New Roman"/>
          <w:sz w:val="24"/>
          <w:szCs w:val="24"/>
        </w:rPr>
        <w:t>apstiprināšana</w:t>
      </w:r>
      <w:r w:rsidRPr="00B80EB1">
        <w:rPr>
          <w:rFonts w:ascii="Times New Roman" w:hAnsi="Times New Roman" w:cs="Times New Roman"/>
          <w:sz w:val="24"/>
          <w:szCs w:val="24"/>
        </w:rPr>
        <w:t xml:space="preserve"> par </w:t>
      </w:r>
      <w:r w:rsidRPr="00B80EB1" w:rsidR="00F763A4">
        <w:rPr>
          <w:rFonts w:ascii="Times New Roman" w:hAnsi="Times New Roman" w:cs="Times New Roman"/>
          <w:sz w:val="24"/>
          <w:szCs w:val="24"/>
        </w:rPr>
        <w:t>kosmosa satiksmes pārvaldību: pašreizējo stāvokli</w:t>
      </w:r>
      <w:r w:rsidRPr="00B80EB1" w:rsidR="00696C52">
        <w:rPr>
          <w:rFonts w:ascii="Times New Roman" w:hAnsi="Times New Roman" w:cs="Times New Roman"/>
          <w:sz w:val="24"/>
          <w:szCs w:val="24"/>
        </w:rPr>
        <w:t>;</w:t>
      </w:r>
    </w:p>
    <w:p w:rsidRPr="00B80EB1" w:rsidR="001C51C3" w:rsidP="00E21022" w:rsidRDefault="001C51C3" w14:paraId="785C3AAA" w14:textId="5B614D0C">
      <w:pPr>
        <w:pStyle w:val="Sarakstarindkopa"/>
        <w:numPr>
          <w:ilvl w:val="0"/>
          <w:numId w:val="4"/>
        </w:numPr>
        <w:spacing w:after="100" w:afterAutospacing="true"/>
        <w:contextualSpacing w:val="false"/>
        <w:jc w:val="both"/>
        <w:rPr>
          <w:rFonts w:ascii="Times New Roman" w:hAnsi="Times New Roman" w:cs="Times New Roman"/>
          <w:sz w:val="24"/>
          <w:szCs w:val="24"/>
        </w:rPr>
      </w:pPr>
      <w:bookmarkStart w:name="_Hlk134534494" w:id="0"/>
      <w:r w:rsidRPr="00B80EB1">
        <w:rPr>
          <w:rFonts w:ascii="Times New Roman" w:hAnsi="Times New Roman" w:cs="Times New Roman"/>
          <w:sz w:val="24"/>
          <w:szCs w:val="24"/>
        </w:rPr>
        <w:t xml:space="preserve">Ministru viedokļu apmaiņa par </w:t>
      </w:r>
      <w:r w:rsidRPr="00B80EB1" w:rsidR="00B80EB1">
        <w:rPr>
          <w:rFonts w:ascii="Times New Roman" w:hAnsi="Times New Roman" w:cs="Times New Roman"/>
          <w:sz w:val="24"/>
          <w:szCs w:val="24"/>
        </w:rPr>
        <w:t>turpmāko ES politiku attiecībā uz kosmosu mainīgā pasaulē</w:t>
      </w:r>
      <w:r w:rsidRPr="00B80EB1" w:rsidR="00696C52">
        <w:rPr>
          <w:rFonts w:ascii="Times New Roman" w:hAnsi="Times New Roman" w:cs="Times New Roman"/>
          <w:sz w:val="24"/>
          <w:szCs w:val="24"/>
        </w:rPr>
        <w:t>.</w:t>
      </w:r>
    </w:p>
    <w:bookmarkEnd w:id="0"/>
    <w:p w:rsidRPr="004D6097" w:rsidR="00D640A0" w:rsidP="00D640A0" w:rsidRDefault="00D640A0" w14:paraId="785C3AAB" w14:textId="77777777">
      <w:pPr>
        <w:spacing w:after="0"/>
        <w:ind w:firstLine="720"/>
        <w:jc w:val="both"/>
        <w:rPr>
          <w:rFonts w:ascii="Times New Roman" w:hAnsi="Times New Roman" w:cs="Times New Roman"/>
          <w:b/>
          <w:sz w:val="24"/>
          <w:szCs w:val="24"/>
        </w:rPr>
      </w:pPr>
      <w:r w:rsidRPr="004D6097">
        <w:rPr>
          <w:rFonts w:ascii="Times New Roman" w:hAnsi="Times New Roman" w:cs="Times New Roman"/>
          <w:b/>
          <w:sz w:val="24"/>
          <w:szCs w:val="24"/>
        </w:rPr>
        <w:t>Informācija par izskatāmajiem jautājumiem</w:t>
      </w:r>
    </w:p>
    <w:p w:rsidRPr="004D6097" w:rsidR="00D640A0" w:rsidP="00D640A0" w:rsidRDefault="00D640A0" w14:paraId="785C3AAC" w14:textId="77777777">
      <w:pPr>
        <w:spacing w:after="0"/>
        <w:ind w:firstLine="720"/>
        <w:jc w:val="both"/>
        <w:rPr>
          <w:rFonts w:ascii="Times New Roman" w:hAnsi="Times New Roman" w:cs="Times New Roman"/>
          <w:b/>
          <w:sz w:val="24"/>
          <w:szCs w:val="24"/>
        </w:rPr>
      </w:pPr>
    </w:p>
    <w:p w:rsidR="00564F01" w:rsidP="00176892" w:rsidRDefault="00564F01" w14:paraId="785C3AAD" w14:textId="73AB22BA">
      <w:pPr>
        <w:spacing w:after="0"/>
        <w:rPr>
          <w:rFonts w:ascii="Times New Roman" w:hAnsi="Times New Roman" w:cs="Times New Roman"/>
          <w:b/>
          <w:sz w:val="24"/>
          <w:szCs w:val="24"/>
        </w:rPr>
      </w:pPr>
      <w:r>
        <w:rPr>
          <w:rFonts w:ascii="Times New Roman" w:hAnsi="Times New Roman" w:cs="Times New Roman"/>
          <w:b/>
          <w:sz w:val="24"/>
          <w:szCs w:val="24"/>
        </w:rPr>
        <w:t xml:space="preserve">1. </w:t>
      </w:r>
      <w:r w:rsidRPr="00B80EB1" w:rsidR="00B80EB1">
        <w:rPr>
          <w:rFonts w:ascii="Times New Roman" w:hAnsi="Times New Roman" w:cs="Times New Roman"/>
          <w:b/>
          <w:sz w:val="24"/>
          <w:szCs w:val="24"/>
        </w:rPr>
        <w:t>Padomes secinājumu apstiprināšana par pētniecības un inovācijas ietekmi uz politikas veidošanu</w:t>
      </w:r>
      <w:r w:rsidR="00B80EB1">
        <w:rPr>
          <w:rFonts w:ascii="Times New Roman" w:hAnsi="Times New Roman" w:cs="Times New Roman"/>
          <w:b/>
          <w:sz w:val="24"/>
          <w:szCs w:val="24"/>
        </w:rPr>
        <w:t>.</w:t>
      </w:r>
    </w:p>
    <w:p w:rsidRPr="00176892" w:rsidR="00176892" w:rsidP="00564F01" w:rsidRDefault="00176892" w14:paraId="07602180" w14:textId="16446FE4">
      <w:pPr>
        <w:rPr>
          <w:rFonts w:ascii="Times New Roman" w:hAnsi="Times New Roman" w:cs="Times New Roman"/>
          <w:i/>
          <w:sz w:val="24"/>
          <w:szCs w:val="24"/>
        </w:rPr>
      </w:pPr>
      <w:r>
        <w:rPr>
          <w:rFonts w:ascii="Times New Roman" w:hAnsi="Times New Roman" w:cs="Times New Roman"/>
          <w:i/>
          <w:sz w:val="24"/>
          <w:szCs w:val="24"/>
        </w:rPr>
        <w:t>= Apstiprinājums</w:t>
      </w:r>
    </w:p>
    <w:p w:rsidR="00771D87" w:rsidP="00774BCE" w:rsidRDefault="00BB3CEC" w14:paraId="77CCFC61" w14:textId="676BA676">
      <w:pPr>
        <w:jc w:val="both"/>
        <w:rPr>
          <w:rFonts w:ascii="Times New Roman" w:hAnsi="Times New Roman" w:eastAsia="Times New Roman" w:cs="Times New Roman"/>
          <w:sz w:val="24"/>
          <w:szCs w:val="24"/>
          <w:lang w:eastAsia="ar-SA"/>
        </w:rPr>
      </w:pPr>
      <w:r w:rsidRPr="00BB3CEC">
        <w:rPr>
          <w:rFonts w:ascii="Times New Roman" w:hAnsi="Times New Roman" w:eastAsia="Times New Roman" w:cs="Times New Roman"/>
          <w:sz w:val="24"/>
          <w:szCs w:val="24"/>
          <w:lang w:eastAsia="ar-SA"/>
        </w:rPr>
        <w:t xml:space="preserve">Padomes secinājumu “par pētniecības un inovācijas ietekmi uz politikas veidošanu” mērķis ir </w:t>
      </w:r>
      <w:r w:rsidR="00771D87">
        <w:rPr>
          <w:rFonts w:ascii="Times New Roman" w:hAnsi="Times New Roman" w:eastAsia="Times New Roman" w:cs="Times New Roman"/>
          <w:sz w:val="24"/>
          <w:szCs w:val="24"/>
          <w:lang w:eastAsia="ar-SA"/>
        </w:rPr>
        <w:t>sekmēt pētniecības un inovāciju lomu politikas veidošanas procesā, izcelt</w:t>
      </w:r>
      <w:r w:rsidRPr="00771D87" w:rsidR="00771D87">
        <w:rPr>
          <w:rFonts w:ascii="Times New Roman" w:hAnsi="Times New Roman" w:eastAsia="Times New Roman" w:cs="Times New Roman"/>
          <w:sz w:val="24"/>
          <w:szCs w:val="24"/>
          <w:lang w:eastAsia="ar-SA"/>
        </w:rPr>
        <w:t xml:space="preserve"> vietēj</w:t>
      </w:r>
      <w:r w:rsidR="00771D87">
        <w:rPr>
          <w:rFonts w:ascii="Times New Roman" w:hAnsi="Times New Roman" w:eastAsia="Times New Roman" w:cs="Times New Roman"/>
          <w:sz w:val="24"/>
          <w:szCs w:val="24"/>
          <w:lang w:eastAsia="ar-SA"/>
        </w:rPr>
        <w:t>o</w:t>
      </w:r>
      <w:r w:rsidRPr="00771D87" w:rsidR="00771D87">
        <w:rPr>
          <w:rFonts w:ascii="Times New Roman" w:hAnsi="Times New Roman" w:eastAsia="Times New Roman" w:cs="Times New Roman"/>
          <w:sz w:val="24"/>
          <w:szCs w:val="24"/>
          <w:lang w:eastAsia="ar-SA"/>
        </w:rPr>
        <w:t xml:space="preserve"> un reģionāl</w:t>
      </w:r>
      <w:r w:rsidR="00771D87">
        <w:rPr>
          <w:rFonts w:ascii="Times New Roman" w:hAnsi="Times New Roman" w:eastAsia="Times New Roman" w:cs="Times New Roman"/>
          <w:sz w:val="24"/>
          <w:szCs w:val="24"/>
          <w:lang w:eastAsia="ar-SA"/>
        </w:rPr>
        <w:t>o inovāciju pētniecības un inovāciju ekosistēmu lomu</w:t>
      </w:r>
      <w:r w:rsidRPr="00771D87" w:rsidR="00771D87">
        <w:rPr>
          <w:rFonts w:ascii="Times New Roman" w:hAnsi="Times New Roman" w:eastAsia="Times New Roman" w:cs="Times New Roman"/>
          <w:sz w:val="24"/>
          <w:szCs w:val="24"/>
          <w:lang w:eastAsia="ar-SA"/>
        </w:rPr>
        <w:t xml:space="preserve">, </w:t>
      </w:r>
      <w:r w:rsidR="00771D87">
        <w:rPr>
          <w:rFonts w:ascii="Times New Roman" w:hAnsi="Times New Roman" w:eastAsia="Times New Roman" w:cs="Times New Roman"/>
          <w:sz w:val="24"/>
          <w:szCs w:val="24"/>
          <w:lang w:eastAsia="ar-SA"/>
        </w:rPr>
        <w:t xml:space="preserve">kā arī izvērtēt Atveseļošanas un noturības mehānisma </w:t>
      </w:r>
      <w:r w:rsidR="00DC1CC2">
        <w:rPr>
          <w:rFonts w:ascii="Times New Roman" w:hAnsi="Times New Roman" w:eastAsia="Times New Roman" w:cs="Times New Roman"/>
          <w:sz w:val="24"/>
          <w:szCs w:val="24"/>
          <w:lang w:eastAsia="ar-SA"/>
        </w:rPr>
        <w:t xml:space="preserve">(turpmāk – RRF) </w:t>
      </w:r>
      <w:r w:rsidRPr="00771D87" w:rsidR="00771D87">
        <w:rPr>
          <w:rFonts w:ascii="Times New Roman" w:hAnsi="Times New Roman" w:eastAsia="Times New Roman" w:cs="Times New Roman"/>
          <w:sz w:val="24"/>
          <w:szCs w:val="24"/>
          <w:lang w:eastAsia="ar-SA"/>
        </w:rPr>
        <w:t>politisk</w:t>
      </w:r>
      <w:r w:rsidR="00771D87">
        <w:rPr>
          <w:rFonts w:ascii="Times New Roman" w:hAnsi="Times New Roman" w:eastAsia="Times New Roman" w:cs="Times New Roman"/>
          <w:sz w:val="24"/>
          <w:szCs w:val="24"/>
          <w:lang w:eastAsia="ar-SA"/>
        </w:rPr>
        <w:t>o</w:t>
      </w:r>
      <w:r w:rsidRPr="00771D87" w:rsidR="00771D87">
        <w:rPr>
          <w:rFonts w:ascii="Times New Roman" w:hAnsi="Times New Roman" w:eastAsia="Times New Roman" w:cs="Times New Roman"/>
          <w:sz w:val="24"/>
          <w:szCs w:val="24"/>
          <w:lang w:eastAsia="ar-SA"/>
        </w:rPr>
        <w:t xml:space="preserve"> ietekm</w:t>
      </w:r>
      <w:r w:rsidR="00771D87">
        <w:rPr>
          <w:rFonts w:ascii="Times New Roman" w:hAnsi="Times New Roman" w:eastAsia="Times New Roman" w:cs="Times New Roman"/>
          <w:sz w:val="24"/>
          <w:szCs w:val="24"/>
          <w:lang w:eastAsia="ar-SA"/>
        </w:rPr>
        <w:t>i</w:t>
      </w:r>
      <w:r w:rsidRPr="00771D87" w:rsidR="00771D87">
        <w:rPr>
          <w:rFonts w:ascii="Times New Roman" w:hAnsi="Times New Roman" w:eastAsia="Times New Roman" w:cs="Times New Roman"/>
          <w:sz w:val="24"/>
          <w:szCs w:val="24"/>
          <w:lang w:eastAsia="ar-SA"/>
        </w:rPr>
        <w:t xml:space="preserve"> uz </w:t>
      </w:r>
      <w:r w:rsidR="00771D87">
        <w:rPr>
          <w:rFonts w:ascii="Times New Roman" w:hAnsi="Times New Roman" w:eastAsia="Times New Roman" w:cs="Times New Roman"/>
          <w:sz w:val="24"/>
          <w:szCs w:val="24"/>
          <w:lang w:eastAsia="ar-SA"/>
        </w:rPr>
        <w:t>ES</w:t>
      </w:r>
      <w:r w:rsidRPr="00771D87" w:rsidR="00771D87">
        <w:rPr>
          <w:rFonts w:ascii="Times New Roman" w:hAnsi="Times New Roman" w:eastAsia="Times New Roman" w:cs="Times New Roman"/>
          <w:sz w:val="24"/>
          <w:szCs w:val="24"/>
          <w:lang w:eastAsia="ar-SA"/>
        </w:rPr>
        <w:t xml:space="preserve"> pētniecības un inovācijas politik</w:t>
      </w:r>
      <w:r w:rsidR="00771D87">
        <w:rPr>
          <w:rFonts w:ascii="Times New Roman" w:hAnsi="Times New Roman" w:eastAsia="Times New Roman" w:cs="Times New Roman"/>
          <w:sz w:val="24"/>
          <w:szCs w:val="24"/>
          <w:lang w:eastAsia="ar-SA"/>
        </w:rPr>
        <w:t>u</w:t>
      </w:r>
      <w:r w:rsidRPr="00771D87" w:rsidR="00771D87">
        <w:rPr>
          <w:rFonts w:ascii="Times New Roman" w:hAnsi="Times New Roman" w:eastAsia="Times New Roman" w:cs="Times New Roman"/>
          <w:sz w:val="24"/>
          <w:szCs w:val="24"/>
          <w:lang w:eastAsia="ar-SA"/>
        </w:rPr>
        <w:t xml:space="preserve"> un </w:t>
      </w:r>
      <w:r w:rsidR="00771D87">
        <w:rPr>
          <w:rFonts w:ascii="Times New Roman" w:hAnsi="Times New Roman" w:eastAsia="Times New Roman" w:cs="Times New Roman"/>
          <w:sz w:val="24"/>
          <w:szCs w:val="24"/>
          <w:lang w:eastAsia="ar-SA"/>
        </w:rPr>
        <w:t>Eiropas pētniecības telpas (turpmāk – ERA)</w:t>
      </w:r>
      <w:r w:rsidRPr="00771D87" w:rsidR="00771D87">
        <w:rPr>
          <w:rFonts w:ascii="Times New Roman" w:hAnsi="Times New Roman" w:eastAsia="Times New Roman" w:cs="Times New Roman"/>
          <w:sz w:val="24"/>
          <w:szCs w:val="24"/>
          <w:lang w:eastAsia="ar-SA"/>
        </w:rPr>
        <w:t xml:space="preserve"> mērķ</w:t>
      </w:r>
      <w:r w:rsidR="00771D87">
        <w:rPr>
          <w:rFonts w:ascii="Times New Roman" w:hAnsi="Times New Roman" w:eastAsia="Times New Roman" w:cs="Times New Roman"/>
          <w:sz w:val="24"/>
          <w:szCs w:val="24"/>
          <w:lang w:eastAsia="ar-SA"/>
        </w:rPr>
        <w:t xml:space="preserve">u sasniegšanu. </w:t>
      </w:r>
    </w:p>
    <w:p w:rsidRPr="00BB3CEC" w:rsidR="00BB3CEC" w:rsidP="00774BCE" w:rsidRDefault="00BB3CEC" w14:paraId="6B884790" w14:textId="77777777">
      <w:pPr>
        <w:jc w:val="both"/>
        <w:rPr>
          <w:rFonts w:ascii="Times New Roman" w:hAnsi="Times New Roman" w:eastAsia="Times New Roman" w:cs="Times New Roman"/>
          <w:sz w:val="24"/>
          <w:szCs w:val="24"/>
          <w:u w:val="single"/>
          <w:lang w:eastAsia="ar-SA"/>
        </w:rPr>
      </w:pPr>
      <w:r w:rsidRPr="00BB3CEC">
        <w:rPr>
          <w:rFonts w:ascii="Times New Roman" w:hAnsi="Times New Roman" w:eastAsia="Times New Roman" w:cs="Times New Roman"/>
          <w:sz w:val="24"/>
          <w:szCs w:val="24"/>
          <w:u w:val="single"/>
          <w:lang w:eastAsia="ar-SA"/>
        </w:rPr>
        <w:t xml:space="preserve">Padomes secinājumi strukturēti trīs daļās: </w:t>
      </w:r>
    </w:p>
    <w:p w:rsidRPr="00BB3CEC" w:rsidR="00BB3CEC" w:rsidP="00DC1CC2" w:rsidRDefault="00774BCE" w14:paraId="662E5B51" w14:textId="3402F024">
      <w:pPr>
        <w:ind w:firstLine="720"/>
        <w:jc w:val="both"/>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ar-SA"/>
        </w:rPr>
        <w:t>a</w:t>
      </w:r>
      <w:r w:rsidRPr="00BB3CEC" w:rsidR="00BB3CEC">
        <w:rPr>
          <w:rFonts w:ascii="Times New Roman" w:hAnsi="Times New Roman" w:eastAsia="Times New Roman" w:cs="Times New Roman"/>
          <w:b/>
          <w:bCs/>
          <w:sz w:val="24"/>
          <w:szCs w:val="24"/>
          <w:lang w:eastAsia="ar-SA"/>
        </w:rPr>
        <w:t>) Zinātne publiskās politikas procesā, lai uzlabotu iedzīvotāju dzīvi un stiprinātu demokrātiju</w:t>
      </w:r>
    </w:p>
    <w:p w:rsidRPr="00BB3CEC" w:rsidR="00BB3CEC" w:rsidP="00774BCE" w:rsidRDefault="00BB3CEC" w14:paraId="1B7223F2" w14:textId="57E30A11">
      <w:pPr>
        <w:jc w:val="both"/>
        <w:rPr>
          <w:rFonts w:ascii="Times New Roman" w:hAnsi="Times New Roman" w:eastAsia="Times New Roman" w:cs="Times New Roman"/>
          <w:sz w:val="24"/>
          <w:szCs w:val="24"/>
          <w:lang w:eastAsia="ar-SA"/>
        </w:rPr>
      </w:pPr>
      <w:r w:rsidRPr="00BB3CEC">
        <w:rPr>
          <w:rFonts w:ascii="Times New Roman" w:hAnsi="Times New Roman" w:eastAsia="Times New Roman" w:cs="Times New Roman"/>
          <w:sz w:val="24"/>
          <w:szCs w:val="24"/>
          <w:lang w:eastAsia="ar-SA"/>
        </w:rPr>
        <w:t xml:space="preserve">Tiek uzsvērta nepieciešamība veicināt pierādījumos balstītas politikas veidošanu, akcentēta zinātnes </w:t>
      </w:r>
      <w:proofErr w:type="spellStart"/>
      <w:r w:rsidRPr="00BB3CEC">
        <w:rPr>
          <w:rFonts w:ascii="Times New Roman" w:hAnsi="Times New Roman" w:eastAsia="Times New Roman" w:cs="Times New Roman"/>
          <w:sz w:val="24"/>
          <w:szCs w:val="24"/>
          <w:lang w:eastAsia="ar-SA"/>
        </w:rPr>
        <w:t>padomdošanas</w:t>
      </w:r>
      <w:proofErr w:type="spellEnd"/>
      <w:r w:rsidRPr="00BB3CEC">
        <w:rPr>
          <w:rFonts w:ascii="Times New Roman" w:hAnsi="Times New Roman" w:eastAsia="Times New Roman" w:cs="Times New Roman"/>
          <w:sz w:val="24"/>
          <w:szCs w:val="24"/>
          <w:lang w:eastAsia="ar-SA"/>
        </w:rPr>
        <w:t xml:space="preserve"> mehānismu </w:t>
      </w:r>
      <w:r w:rsidRPr="00771D87">
        <w:rPr>
          <w:rFonts w:ascii="Times New Roman" w:hAnsi="Times New Roman" w:eastAsia="Times New Roman" w:cs="Times New Roman"/>
          <w:i/>
          <w:iCs/>
          <w:sz w:val="24"/>
          <w:szCs w:val="24"/>
          <w:lang w:eastAsia="ar-SA"/>
        </w:rPr>
        <w:t>(</w:t>
      </w:r>
      <w:proofErr w:type="spellStart"/>
      <w:r w:rsidRPr="00771D87">
        <w:rPr>
          <w:rFonts w:ascii="Times New Roman" w:hAnsi="Times New Roman" w:eastAsia="Times New Roman" w:cs="Times New Roman"/>
          <w:i/>
          <w:iCs/>
          <w:sz w:val="24"/>
          <w:szCs w:val="24"/>
          <w:lang w:eastAsia="ar-SA"/>
        </w:rPr>
        <w:t>science</w:t>
      </w:r>
      <w:proofErr w:type="spellEnd"/>
      <w:r w:rsidRPr="00771D87">
        <w:rPr>
          <w:rFonts w:ascii="Times New Roman" w:hAnsi="Times New Roman" w:eastAsia="Times New Roman" w:cs="Times New Roman"/>
          <w:i/>
          <w:iCs/>
          <w:sz w:val="24"/>
          <w:szCs w:val="24"/>
          <w:lang w:eastAsia="ar-SA"/>
        </w:rPr>
        <w:t xml:space="preserve"> </w:t>
      </w:r>
      <w:proofErr w:type="spellStart"/>
      <w:r w:rsidRPr="00771D87">
        <w:rPr>
          <w:rFonts w:ascii="Times New Roman" w:hAnsi="Times New Roman" w:eastAsia="Times New Roman" w:cs="Times New Roman"/>
          <w:i/>
          <w:iCs/>
          <w:sz w:val="24"/>
          <w:szCs w:val="24"/>
          <w:lang w:eastAsia="ar-SA"/>
        </w:rPr>
        <w:t>advice</w:t>
      </w:r>
      <w:proofErr w:type="spellEnd"/>
      <w:r w:rsidRPr="00771D87">
        <w:rPr>
          <w:rFonts w:ascii="Times New Roman" w:hAnsi="Times New Roman" w:eastAsia="Times New Roman" w:cs="Times New Roman"/>
          <w:i/>
          <w:iCs/>
          <w:sz w:val="24"/>
          <w:szCs w:val="24"/>
          <w:lang w:eastAsia="ar-SA"/>
        </w:rPr>
        <w:t xml:space="preserve"> </w:t>
      </w:r>
      <w:proofErr w:type="spellStart"/>
      <w:r w:rsidRPr="00771D87">
        <w:rPr>
          <w:rFonts w:ascii="Times New Roman" w:hAnsi="Times New Roman" w:eastAsia="Times New Roman" w:cs="Times New Roman"/>
          <w:i/>
          <w:iCs/>
          <w:sz w:val="24"/>
          <w:szCs w:val="24"/>
          <w:lang w:eastAsia="ar-SA"/>
        </w:rPr>
        <w:t>mechanisms</w:t>
      </w:r>
      <w:proofErr w:type="spellEnd"/>
      <w:r w:rsidRPr="00771D87">
        <w:rPr>
          <w:rFonts w:ascii="Times New Roman" w:hAnsi="Times New Roman" w:eastAsia="Times New Roman" w:cs="Times New Roman"/>
          <w:i/>
          <w:iCs/>
          <w:sz w:val="24"/>
          <w:szCs w:val="24"/>
          <w:lang w:eastAsia="ar-SA"/>
        </w:rPr>
        <w:t>)</w:t>
      </w:r>
      <w:r w:rsidRPr="00BB3CEC">
        <w:rPr>
          <w:rFonts w:ascii="Times New Roman" w:hAnsi="Times New Roman" w:eastAsia="Times New Roman" w:cs="Times New Roman"/>
          <w:sz w:val="24"/>
          <w:szCs w:val="24"/>
          <w:lang w:eastAsia="ar-SA"/>
        </w:rPr>
        <w:t xml:space="preserve"> loma. Kā priekšnosacījumi veiksmīgām zinātnes-rīcībpolitikas ekosistēmām minētas spēcīgas un uz izcilību orientētas pētniecības un inovāciju ekosistēmas, zinātniskie talanti un kopienas, koordinēts ES un dalībvalstu finansējums, kā arī pētniecības un inovāciju sistēmu fragmentācijas mazināšana. Secinājumos uzsvērta humanitāro un sociālo zinātņu loma rīcībpolitikas veidošanas procesā, ietekmes izvērtējumu un labāka regulējuma un ētikas principu ievērošana, atvērtā zinātne, </w:t>
      </w:r>
      <w:proofErr w:type="spellStart"/>
      <w:r w:rsidRPr="00BB3CEC">
        <w:rPr>
          <w:rFonts w:ascii="Times New Roman" w:hAnsi="Times New Roman" w:eastAsia="Times New Roman" w:cs="Times New Roman"/>
          <w:sz w:val="24"/>
          <w:szCs w:val="24"/>
          <w:lang w:eastAsia="ar-SA"/>
        </w:rPr>
        <w:t>starpdisciplinaritāte</w:t>
      </w:r>
      <w:proofErr w:type="spellEnd"/>
      <w:r w:rsidRPr="00BB3CEC">
        <w:rPr>
          <w:rFonts w:ascii="Times New Roman" w:hAnsi="Times New Roman" w:eastAsia="Times New Roman" w:cs="Times New Roman"/>
          <w:sz w:val="24"/>
          <w:szCs w:val="24"/>
          <w:lang w:eastAsia="ar-SA"/>
        </w:rPr>
        <w:t xml:space="preserve">, kā arī lēmumu pieņēmēju pieprasījuma pēc zinātniskām zināšanām veicināšana. Komisija un dalībvalstis kopīgi tiek aicinātas turpināt kartēt zināšanu valorizāciju politikas veidošanā un zinātniskās </w:t>
      </w:r>
      <w:proofErr w:type="spellStart"/>
      <w:r w:rsidRPr="00BB3CEC">
        <w:rPr>
          <w:rFonts w:ascii="Times New Roman" w:hAnsi="Times New Roman" w:eastAsia="Times New Roman" w:cs="Times New Roman"/>
          <w:sz w:val="24"/>
          <w:szCs w:val="24"/>
          <w:lang w:eastAsia="ar-SA"/>
        </w:rPr>
        <w:t>padomdošanas</w:t>
      </w:r>
      <w:proofErr w:type="spellEnd"/>
      <w:r w:rsidRPr="00BB3CEC">
        <w:rPr>
          <w:rFonts w:ascii="Times New Roman" w:hAnsi="Times New Roman" w:eastAsia="Times New Roman" w:cs="Times New Roman"/>
          <w:sz w:val="24"/>
          <w:szCs w:val="24"/>
          <w:lang w:eastAsia="ar-SA"/>
        </w:rPr>
        <w:t xml:space="preserve"> mehānismus, analizēt politikas veidotāju vajadzības, zinātnes rīcībpolitikai elementu iekļaušanu zinātnisko institūciju un izvērtējumos </w:t>
      </w:r>
      <w:r w:rsidRPr="00BB3CEC">
        <w:rPr>
          <w:rFonts w:ascii="Times New Roman" w:hAnsi="Times New Roman" w:eastAsia="Times New Roman" w:cs="Times New Roman"/>
          <w:sz w:val="24"/>
          <w:szCs w:val="24"/>
          <w:lang w:eastAsia="ar-SA"/>
        </w:rPr>
        <w:lastRenderedPageBreak/>
        <w:t xml:space="preserve">un pētnieku karjeru sistēmās, ieviest stimulus, kā arī veicināt tīklošanos ES līmenī caur tīkliem un pieredzes apmaiņām. Komisija tiek aicināta izmantot </w:t>
      </w:r>
      <w:r w:rsidR="00DC1CC2">
        <w:rPr>
          <w:rFonts w:ascii="Times New Roman" w:hAnsi="Times New Roman" w:eastAsia="Times New Roman" w:cs="Times New Roman"/>
          <w:sz w:val="24"/>
          <w:szCs w:val="24"/>
          <w:lang w:eastAsia="ar-SA"/>
        </w:rPr>
        <w:t>T</w:t>
      </w:r>
      <w:r w:rsidRPr="00BB3CEC">
        <w:rPr>
          <w:rFonts w:ascii="Times New Roman" w:hAnsi="Times New Roman" w:eastAsia="Times New Roman" w:cs="Times New Roman"/>
          <w:sz w:val="24"/>
          <w:szCs w:val="24"/>
          <w:lang w:eastAsia="ar-SA"/>
        </w:rPr>
        <w:t>ehniskā atbalsta instrumentu</w:t>
      </w:r>
      <w:r w:rsidR="00DC1CC2">
        <w:rPr>
          <w:rFonts w:ascii="Times New Roman" w:hAnsi="Times New Roman" w:eastAsia="Times New Roman" w:cs="Times New Roman"/>
          <w:sz w:val="24"/>
          <w:szCs w:val="24"/>
          <w:lang w:eastAsia="ar-SA"/>
        </w:rPr>
        <w:t xml:space="preserve"> </w:t>
      </w:r>
      <w:r w:rsidRPr="00DC1CC2">
        <w:rPr>
          <w:rFonts w:ascii="Times New Roman" w:hAnsi="Times New Roman" w:eastAsia="Times New Roman" w:cs="Times New Roman"/>
          <w:i/>
          <w:iCs/>
          <w:sz w:val="24"/>
          <w:szCs w:val="24"/>
          <w:lang w:eastAsia="ar-SA"/>
        </w:rPr>
        <w:t>(</w:t>
      </w:r>
      <w:proofErr w:type="spellStart"/>
      <w:r w:rsidRPr="00DC1CC2">
        <w:rPr>
          <w:rFonts w:ascii="Times New Roman" w:hAnsi="Times New Roman" w:eastAsia="Times New Roman" w:cs="Times New Roman"/>
          <w:i/>
          <w:iCs/>
          <w:sz w:val="24"/>
          <w:szCs w:val="24"/>
          <w:lang w:eastAsia="ar-SA"/>
        </w:rPr>
        <w:t>technical</w:t>
      </w:r>
      <w:proofErr w:type="spellEnd"/>
      <w:r w:rsidRPr="00DC1CC2">
        <w:rPr>
          <w:rFonts w:ascii="Times New Roman" w:hAnsi="Times New Roman" w:eastAsia="Times New Roman" w:cs="Times New Roman"/>
          <w:i/>
          <w:iCs/>
          <w:sz w:val="24"/>
          <w:szCs w:val="24"/>
          <w:lang w:eastAsia="ar-SA"/>
        </w:rPr>
        <w:t xml:space="preserve"> </w:t>
      </w:r>
      <w:proofErr w:type="spellStart"/>
      <w:r w:rsidRPr="00DC1CC2">
        <w:rPr>
          <w:rFonts w:ascii="Times New Roman" w:hAnsi="Times New Roman" w:eastAsia="Times New Roman" w:cs="Times New Roman"/>
          <w:i/>
          <w:iCs/>
          <w:sz w:val="24"/>
          <w:szCs w:val="24"/>
          <w:lang w:eastAsia="ar-SA"/>
        </w:rPr>
        <w:t>support</w:t>
      </w:r>
      <w:proofErr w:type="spellEnd"/>
      <w:r w:rsidRPr="00DC1CC2">
        <w:rPr>
          <w:rFonts w:ascii="Times New Roman" w:hAnsi="Times New Roman" w:eastAsia="Times New Roman" w:cs="Times New Roman"/>
          <w:i/>
          <w:iCs/>
          <w:sz w:val="24"/>
          <w:szCs w:val="24"/>
          <w:lang w:eastAsia="ar-SA"/>
        </w:rPr>
        <w:t xml:space="preserve"> instrument)</w:t>
      </w:r>
      <w:r w:rsidRPr="00BB3CEC">
        <w:rPr>
          <w:rFonts w:ascii="Times New Roman" w:hAnsi="Times New Roman" w:eastAsia="Times New Roman" w:cs="Times New Roman"/>
          <w:sz w:val="24"/>
          <w:szCs w:val="24"/>
          <w:lang w:eastAsia="ar-SA"/>
        </w:rPr>
        <w:t xml:space="preserve"> </w:t>
      </w:r>
      <w:r w:rsidR="00DC1CC2">
        <w:rPr>
          <w:rFonts w:ascii="Times New Roman" w:hAnsi="Times New Roman" w:eastAsia="Times New Roman" w:cs="Times New Roman"/>
          <w:sz w:val="24"/>
          <w:szCs w:val="24"/>
          <w:lang w:eastAsia="ar-SA"/>
        </w:rPr>
        <w:t>(turpmāk – TSI)</w:t>
      </w:r>
      <w:r w:rsidRPr="00BB3CEC" w:rsidR="00DC1CC2">
        <w:rPr>
          <w:rFonts w:ascii="Times New Roman" w:hAnsi="Times New Roman" w:eastAsia="Times New Roman" w:cs="Times New Roman"/>
          <w:sz w:val="24"/>
          <w:szCs w:val="24"/>
          <w:lang w:eastAsia="ar-SA"/>
        </w:rPr>
        <w:t xml:space="preserve"> </w:t>
      </w:r>
      <w:r w:rsidRPr="00BB3CEC">
        <w:rPr>
          <w:rFonts w:ascii="Times New Roman" w:hAnsi="Times New Roman" w:eastAsia="Times New Roman" w:cs="Times New Roman"/>
          <w:sz w:val="24"/>
          <w:szCs w:val="24"/>
          <w:lang w:eastAsia="ar-SA"/>
        </w:rPr>
        <w:t xml:space="preserve">un politikas atbalsta programmu </w:t>
      </w:r>
      <w:r w:rsidRPr="00DC1CC2">
        <w:rPr>
          <w:rFonts w:ascii="Times New Roman" w:hAnsi="Times New Roman" w:eastAsia="Times New Roman" w:cs="Times New Roman"/>
          <w:i/>
          <w:iCs/>
          <w:sz w:val="24"/>
          <w:szCs w:val="24"/>
          <w:lang w:eastAsia="ar-SA"/>
        </w:rPr>
        <w:t>(</w:t>
      </w:r>
      <w:proofErr w:type="spellStart"/>
      <w:r w:rsidRPr="00DC1CC2">
        <w:rPr>
          <w:rFonts w:ascii="Times New Roman" w:hAnsi="Times New Roman" w:eastAsia="Times New Roman" w:cs="Times New Roman"/>
          <w:i/>
          <w:iCs/>
          <w:sz w:val="24"/>
          <w:szCs w:val="24"/>
          <w:lang w:eastAsia="ar-SA"/>
        </w:rPr>
        <w:t>Policy</w:t>
      </w:r>
      <w:proofErr w:type="spellEnd"/>
      <w:r w:rsidRPr="00DC1CC2">
        <w:rPr>
          <w:rFonts w:ascii="Times New Roman" w:hAnsi="Times New Roman" w:eastAsia="Times New Roman" w:cs="Times New Roman"/>
          <w:i/>
          <w:iCs/>
          <w:sz w:val="24"/>
          <w:szCs w:val="24"/>
          <w:lang w:eastAsia="ar-SA"/>
        </w:rPr>
        <w:t xml:space="preserve"> </w:t>
      </w:r>
      <w:proofErr w:type="spellStart"/>
      <w:r w:rsidRPr="00DC1CC2">
        <w:rPr>
          <w:rFonts w:ascii="Times New Roman" w:hAnsi="Times New Roman" w:eastAsia="Times New Roman" w:cs="Times New Roman"/>
          <w:i/>
          <w:iCs/>
          <w:sz w:val="24"/>
          <w:szCs w:val="24"/>
          <w:lang w:eastAsia="ar-SA"/>
        </w:rPr>
        <w:t>Support</w:t>
      </w:r>
      <w:proofErr w:type="spellEnd"/>
      <w:r w:rsidRPr="00DC1CC2">
        <w:rPr>
          <w:rFonts w:ascii="Times New Roman" w:hAnsi="Times New Roman" w:eastAsia="Times New Roman" w:cs="Times New Roman"/>
          <w:i/>
          <w:iCs/>
          <w:sz w:val="24"/>
          <w:szCs w:val="24"/>
          <w:lang w:eastAsia="ar-SA"/>
        </w:rPr>
        <w:t xml:space="preserve"> </w:t>
      </w:r>
      <w:proofErr w:type="spellStart"/>
      <w:r w:rsidRPr="00DC1CC2">
        <w:rPr>
          <w:rFonts w:ascii="Times New Roman" w:hAnsi="Times New Roman" w:eastAsia="Times New Roman" w:cs="Times New Roman"/>
          <w:i/>
          <w:iCs/>
          <w:sz w:val="24"/>
          <w:szCs w:val="24"/>
          <w:lang w:eastAsia="ar-SA"/>
        </w:rPr>
        <w:t>Facility</w:t>
      </w:r>
      <w:proofErr w:type="spellEnd"/>
      <w:r w:rsidRPr="00DC1CC2">
        <w:rPr>
          <w:rFonts w:ascii="Times New Roman" w:hAnsi="Times New Roman" w:eastAsia="Times New Roman" w:cs="Times New Roman"/>
          <w:i/>
          <w:iCs/>
          <w:sz w:val="24"/>
          <w:szCs w:val="24"/>
          <w:lang w:eastAsia="ar-SA"/>
        </w:rPr>
        <w:t>)</w:t>
      </w:r>
      <w:r w:rsidR="00DC1CC2">
        <w:rPr>
          <w:rFonts w:ascii="Times New Roman" w:hAnsi="Times New Roman" w:eastAsia="Times New Roman" w:cs="Times New Roman"/>
          <w:i/>
          <w:iCs/>
          <w:sz w:val="24"/>
          <w:szCs w:val="24"/>
          <w:lang w:eastAsia="ar-SA"/>
        </w:rPr>
        <w:t xml:space="preserve"> </w:t>
      </w:r>
      <w:r w:rsidR="00DC1CC2">
        <w:rPr>
          <w:rFonts w:ascii="Times New Roman" w:hAnsi="Times New Roman" w:eastAsia="Times New Roman" w:cs="Times New Roman"/>
          <w:sz w:val="24"/>
          <w:szCs w:val="24"/>
          <w:lang w:eastAsia="ar-SA"/>
        </w:rPr>
        <w:t>(turpmāk – PSF)</w:t>
      </w:r>
      <w:r w:rsidRPr="00DC1CC2">
        <w:rPr>
          <w:rFonts w:ascii="Times New Roman" w:hAnsi="Times New Roman" w:eastAsia="Times New Roman" w:cs="Times New Roman"/>
          <w:i/>
          <w:iCs/>
          <w:sz w:val="24"/>
          <w:szCs w:val="24"/>
          <w:lang w:eastAsia="ar-SA"/>
        </w:rPr>
        <w:t>,</w:t>
      </w:r>
      <w:r w:rsidRPr="00BB3CEC">
        <w:rPr>
          <w:rFonts w:ascii="Times New Roman" w:hAnsi="Times New Roman" w:eastAsia="Times New Roman" w:cs="Times New Roman"/>
          <w:sz w:val="24"/>
          <w:szCs w:val="24"/>
          <w:lang w:eastAsia="ar-SA"/>
        </w:rPr>
        <w:t xml:space="preserve"> lai atbalstītu politikas veidotājus dalībvalstīs.</w:t>
      </w:r>
    </w:p>
    <w:p w:rsidRPr="00BB3CEC" w:rsidR="00BB3CEC" w:rsidP="00DC1CC2" w:rsidRDefault="00774BCE" w14:paraId="04D9B583" w14:textId="337B0D79">
      <w:pPr>
        <w:ind w:firstLine="720"/>
        <w:jc w:val="both"/>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ar-SA"/>
        </w:rPr>
        <w:t>b</w:t>
      </w:r>
      <w:r w:rsidRPr="00BB3CEC" w:rsidR="00BB3CEC">
        <w:rPr>
          <w:rFonts w:ascii="Times New Roman" w:hAnsi="Times New Roman" w:eastAsia="Times New Roman" w:cs="Times New Roman"/>
          <w:b/>
          <w:bCs/>
          <w:sz w:val="24"/>
          <w:szCs w:val="24"/>
          <w:lang w:eastAsia="ar-SA"/>
        </w:rPr>
        <w:t>) Lielāka nozīme vietējām un reģionālām inovācijām, lai stiprinātu konkurētspējīgas pētniecības un inovācijas ekosistēmas</w:t>
      </w:r>
    </w:p>
    <w:p w:rsidRPr="00BB3CEC" w:rsidR="00BB3CEC" w:rsidP="00774BCE" w:rsidRDefault="00BB3CEC" w14:paraId="2F1517B7" w14:textId="1E8BBDE6">
      <w:pPr>
        <w:jc w:val="both"/>
        <w:rPr>
          <w:rFonts w:ascii="Times New Roman" w:hAnsi="Times New Roman" w:eastAsia="Times New Roman" w:cs="Times New Roman"/>
          <w:sz w:val="24"/>
          <w:szCs w:val="24"/>
          <w:lang w:eastAsia="ar-SA"/>
        </w:rPr>
      </w:pPr>
      <w:r w:rsidRPr="00BB3CEC">
        <w:rPr>
          <w:rFonts w:ascii="Times New Roman" w:hAnsi="Times New Roman" w:eastAsia="Times New Roman" w:cs="Times New Roman"/>
          <w:sz w:val="24"/>
          <w:szCs w:val="24"/>
          <w:lang w:eastAsia="ar-SA"/>
        </w:rPr>
        <w:t xml:space="preserve">Komisija tiek aicināta veicināt Eiropas reģionālo ekosistēmu konkurētspējas. Komisija sadarbībā ar dalībvalstīm tiek aicinātas ieviest pasākumus ES, reģionālo un nacionālo iniciatīvu koordinēšanai, veicināt koordināciju starp </w:t>
      </w:r>
      <w:r w:rsidR="00D823FF">
        <w:rPr>
          <w:rFonts w:ascii="Times New Roman" w:hAnsi="Times New Roman" w:eastAsia="Times New Roman" w:cs="Times New Roman"/>
          <w:sz w:val="24"/>
          <w:szCs w:val="24"/>
          <w:lang w:eastAsia="ar-SA"/>
        </w:rPr>
        <w:t>pētniecības un inovāciju</w:t>
      </w:r>
      <w:r w:rsidRPr="00BB3CEC">
        <w:rPr>
          <w:rFonts w:ascii="Times New Roman" w:hAnsi="Times New Roman" w:eastAsia="Times New Roman" w:cs="Times New Roman"/>
          <w:sz w:val="24"/>
          <w:szCs w:val="24"/>
          <w:lang w:eastAsia="ar-SA"/>
        </w:rPr>
        <w:t xml:space="preserve"> un citām jomām, stiprināt koordināciju starp ES un trešajām valstīm izmantojot “Eiropas komandas” pieeju. </w:t>
      </w:r>
    </w:p>
    <w:p w:rsidRPr="00BB3CEC" w:rsidR="00BB3CEC" w:rsidP="00DC1CC2" w:rsidRDefault="00774BCE" w14:paraId="573B9900" w14:textId="6EC8E502">
      <w:pPr>
        <w:ind w:firstLine="720"/>
        <w:jc w:val="both"/>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ar-SA"/>
        </w:rPr>
        <w:t>c</w:t>
      </w:r>
      <w:r w:rsidRPr="00BB3CEC" w:rsidR="00BB3CEC">
        <w:rPr>
          <w:rFonts w:ascii="Times New Roman" w:hAnsi="Times New Roman" w:eastAsia="Times New Roman" w:cs="Times New Roman"/>
          <w:b/>
          <w:bCs/>
          <w:sz w:val="24"/>
          <w:szCs w:val="24"/>
          <w:lang w:eastAsia="ar-SA"/>
        </w:rPr>
        <w:t xml:space="preserve">) Atveseļošanas un noturības mehānisma politiskā ietekme uz Savienības pētniecības un inovācijas politikas un </w:t>
      </w:r>
      <w:r w:rsidR="00771D87">
        <w:rPr>
          <w:rFonts w:ascii="Times New Roman" w:hAnsi="Times New Roman" w:eastAsia="Times New Roman" w:cs="Times New Roman"/>
          <w:b/>
          <w:bCs/>
          <w:sz w:val="24"/>
          <w:szCs w:val="24"/>
          <w:lang w:eastAsia="ar-SA"/>
        </w:rPr>
        <w:t>ERA</w:t>
      </w:r>
      <w:r w:rsidRPr="00BB3CEC" w:rsidR="00BB3CEC">
        <w:rPr>
          <w:rFonts w:ascii="Times New Roman" w:hAnsi="Times New Roman" w:eastAsia="Times New Roman" w:cs="Times New Roman"/>
          <w:b/>
          <w:bCs/>
          <w:sz w:val="24"/>
          <w:szCs w:val="24"/>
          <w:lang w:eastAsia="ar-SA"/>
        </w:rPr>
        <w:t xml:space="preserve"> galvenajiem mērķiem</w:t>
      </w:r>
    </w:p>
    <w:p w:rsidR="00BB3CEC" w:rsidP="00774BCE" w:rsidRDefault="00BB3CEC" w14:paraId="00DEABB3" w14:textId="29FB175F">
      <w:pPr>
        <w:jc w:val="both"/>
        <w:rPr>
          <w:rFonts w:ascii="Times New Roman" w:hAnsi="Times New Roman" w:eastAsia="Times New Roman" w:cs="Times New Roman"/>
          <w:sz w:val="24"/>
          <w:szCs w:val="24"/>
          <w:lang w:eastAsia="ar-SA"/>
        </w:rPr>
      </w:pPr>
      <w:r w:rsidRPr="00BB3CEC">
        <w:rPr>
          <w:rFonts w:ascii="Times New Roman" w:hAnsi="Times New Roman" w:eastAsia="Times New Roman" w:cs="Times New Roman"/>
          <w:sz w:val="24"/>
          <w:szCs w:val="24"/>
          <w:lang w:eastAsia="ar-SA"/>
        </w:rPr>
        <w:t xml:space="preserve">Komisija tiek aicināta veikt komplementāru izvērtējumu </w:t>
      </w:r>
      <w:r w:rsidR="00DC1CC2">
        <w:rPr>
          <w:rFonts w:ascii="Times New Roman" w:hAnsi="Times New Roman" w:eastAsia="Times New Roman" w:cs="Times New Roman"/>
          <w:sz w:val="24"/>
          <w:szCs w:val="24"/>
          <w:lang w:eastAsia="ar-SA"/>
        </w:rPr>
        <w:t>RRF</w:t>
      </w:r>
      <w:r w:rsidRPr="00BB3CEC">
        <w:rPr>
          <w:rFonts w:ascii="Times New Roman" w:hAnsi="Times New Roman" w:eastAsia="Times New Roman" w:cs="Times New Roman"/>
          <w:sz w:val="24"/>
          <w:szCs w:val="24"/>
          <w:lang w:eastAsia="ar-SA"/>
        </w:rPr>
        <w:t xml:space="preserve"> izvērtējumam, kas fokusētos uz pētniecības un inovāciju darbībām. Komisija tiek aicināta informēt dalībvalstis par pētījuma secinājumiem.</w:t>
      </w:r>
    </w:p>
    <w:p w:rsidR="00A26B01" w:rsidP="00774BCE" w:rsidRDefault="00A26B01" w14:paraId="23B30E26" w14:textId="77777777">
      <w:pPr>
        <w:jc w:val="both"/>
        <w:rPr>
          <w:rFonts w:ascii="Times New Roman" w:hAnsi="Times New Roman" w:cs="Times New Roman"/>
          <w:b/>
          <w:sz w:val="24"/>
          <w:szCs w:val="24"/>
        </w:rPr>
      </w:pPr>
    </w:p>
    <w:p w:rsidRPr="00BB3CEC" w:rsidR="00136280" w:rsidP="00774BCE" w:rsidRDefault="00314FFE" w14:paraId="0D7632B9" w14:textId="533B442B">
      <w:pPr>
        <w:jc w:val="both"/>
        <w:rPr>
          <w:rFonts w:ascii="Times New Roman" w:hAnsi="Times New Roman" w:cs="Times New Roman"/>
          <w:b/>
          <w:sz w:val="24"/>
          <w:szCs w:val="24"/>
        </w:rPr>
      </w:pPr>
      <w:r w:rsidRPr="00BB3CEC">
        <w:rPr>
          <w:rFonts w:ascii="Times New Roman" w:hAnsi="Times New Roman" w:cs="Times New Roman"/>
          <w:b/>
          <w:sz w:val="24"/>
          <w:szCs w:val="24"/>
        </w:rPr>
        <w:t>L</w:t>
      </w:r>
      <w:r w:rsidRPr="00BB3CEC" w:rsidR="00E21022">
        <w:rPr>
          <w:rFonts w:ascii="Times New Roman" w:hAnsi="Times New Roman" w:cs="Times New Roman"/>
          <w:b/>
          <w:sz w:val="24"/>
          <w:szCs w:val="24"/>
        </w:rPr>
        <w:t>atvijas pozīcija</w:t>
      </w:r>
      <w:r w:rsidRPr="00BB3CEC" w:rsidR="00835D48">
        <w:rPr>
          <w:rFonts w:ascii="Times New Roman" w:hAnsi="Times New Roman" w:cs="Times New Roman"/>
          <w:b/>
          <w:sz w:val="24"/>
          <w:szCs w:val="24"/>
        </w:rPr>
        <w:t xml:space="preserve"> </w:t>
      </w:r>
    </w:p>
    <w:p w:rsidRPr="00DC1CC2" w:rsidR="00136280" w:rsidP="00774BCE" w:rsidRDefault="00D72940" w14:paraId="19672D81" w14:textId="50CCBBE9">
      <w:pPr>
        <w:suppressAutoHyphens/>
        <w:spacing w:after="120" w:line="240" w:lineRule="auto"/>
        <w:jc w:val="both"/>
        <w:rPr>
          <w:rFonts w:ascii="Times New Roman" w:hAnsi="Times New Roman" w:cs="Times New Roman"/>
          <w:sz w:val="24"/>
          <w:szCs w:val="24"/>
        </w:rPr>
      </w:pPr>
      <w:r w:rsidRPr="00774BCE">
        <w:rPr>
          <w:rFonts w:ascii="Times New Roman" w:hAnsi="Times New Roman" w:cs="Times New Roman"/>
          <w:sz w:val="24"/>
          <w:szCs w:val="24"/>
        </w:rPr>
        <w:t xml:space="preserve">Latvijas </w:t>
      </w:r>
      <w:r w:rsidRPr="00774BCE" w:rsidR="00F56E68">
        <w:rPr>
          <w:rFonts w:ascii="Times New Roman" w:hAnsi="Times New Roman" w:cs="Times New Roman"/>
          <w:sz w:val="24"/>
          <w:szCs w:val="24"/>
        </w:rPr>
        <w:t>p</w:t>
      </w:r>
      <w:r w:rsidRPr="00774BCE" w:rsidR="00136280">
        <w:rPr>
          <w:rFonts w:ascii="Times New Roman" w:hAnsi="Times New Roman" w:cs="Times New Roman"/>
          <w:sz w:val="24"/>
          <w:szCs w:val="24"/>
        </w:rPr>
        <w:t>ozīciju</w:t>
      </w:r>
      <w:r w:rsidRPr="00774BCE">
        <w:rPr>
          <w:rFonts w:ascii="Times New Roman" w:hAnsi="Times New Roman" w:cs="Times New Roman"/>
          <w:sz w:val="24"/>
          <w:szCs w:val="24"/>
        </w:rPr>
        <w:t xml:space="preserve"> </w:t>
      </w:r>
      <w:r w:rsidRPr="00774BCE" w:rsidR="00F56E68">
        <w:rPr>
          <w:rFonts w:ascii="Times New Roman" w:hAnsi="Times New Roman" w:cs="Times New Roman"/>
          <w:sz w:val="24"/>
          <w:szCs w:val="24"/>
        </w:rPr>
        <w:t>(</w:t>
      </w:r>
      <w:r w:rsidRPr="00774BCE" w:rsidR="000B436F">
        <w:rPr>
          <w:rFonts w:ascii="Times New Roman" w:hAnsi="Times New Roman" w:cs="Times New Roman"/>
          <w:sz w:val="24"/>
          <w:szCs w:val="24"/>
        </w:rPr>
        <w:t>Pozīcija Nr. 1</w:t>
      </w:r>
      <w:r w:rsidRPr="00774BCE" w:rsidR="00F56E68">
        <w:rPr>
          <w:rFonts w:ascii="Times New Roman" w:hAnsi="Times New Roman" w:cs="Times New Roman"/>
          <w:sz w:val="24"/>
          <w:szCs w:val="24"/>
        </w:rPr>
        <w:t xml:space="preserve"> </w:t>
      </w:r>
      <w:r w:rsidR="00176892">
        <w:rPr>
          <w:rFonts w:ascii="Times New Roman" w:hAnsi="Times New Roman" w:cs="Times New Roman"/>
          <w:sz w:val="24"/>
          <w:szCs w:val="24"/>
        </w:rPr>
        <w:t>“</w:t>
      </w:r>
      <w:r w:rsidRPr="00774BCE" w:rsidR="000B436F">
        <w:rPr>
          <w:rFonts w:ascii="Times New Roman" w:hAnsi="Times New Roman" w:cs="Times New Roman"/>
          <w:sz w:val="24"/>
          <w:szCs w:val="24"/>
        </w:rPr>
        <w:t xml:space="preserve">Par 2023. gada </w:t>
      </w:r>
      <w:r w:rsidRPr="00774BCE" w:rsidR="00BB3CEC">
        <w:rPr>
          <w:rFonts w:ascii="Times New Roman" w:hAnsi="Times New Roman" w:cs="Times New Roman"/>
          <w:sz w:val="24"/>
          <w:szCs w:val="24"/>
        </w:rPr>
        <w:t>8. decembra</w:t>
      </w:r>
      <w:r w:rsidRPr="00774BCE" w:rsidR="000B436F">
        <w:rPr>
          <w:rFonts w:ascii="Times New Roman" w:hAnsi="Times New Roman" w:cs="Times New Roman"/>
          <w:sz w:val="24"/>
          <w:szCs w:val="24"/>
        </w:rPr>
        <w:t xml:space="preserve"> Eiropas Savienības Konkurētspējas ministru padomē izskatāmajiem jautājumiem</w:t>
      </w:r>
      <w:r w:rsidR="00176892">
        <w:rPr>
          <w:rFonts w:ascii="Times New Roman" w:hAnsi="Times New Roman" w:cs="Times New Roman"/>
          <w:sz w:val="24"/>
          <w:szCs w:val="24"/>
        </w:rPr>
        <w:t>”</w:t>
      </w:r>
      <w:r w:rsidR="00774BCE">
        <w:rPr>
          <w:rFonts w:ascii="Times New Roman" w:hAnsi="Times New Roman" w:cs="Times New Roman"/>
          <w:sz w:val="24"/>
          <w:szCs w:val="24"/>
        </w:rPr>
        <w:t>)</w:t>
      </w:r>
      <w:r w:rsidRPr="00774BCE" w:rsidR="000B436F">
        <w:rPr>
          <w:rFonts w:ascii="Times New Roman" w:hAnsi="Times New Roman" w:cs="Times New Roman"/>
          <w:sz w:val="24"/>
          <w:szCs w:val="24"/>
        </w:rPr>
        <w:t xml:space="preserve"> </w:t>
      </w:r>
      <w:r w:rsidRPr="00774BCE" w:rsidR="00136280">
        <w:rPr>
          <w:rFonts w:ascii="Times New Roman" w:hAnsi="Times New Roman" w:cs="Times New Roman"/>
          <w:sz w:val="24"/>
          <w:szCs w:val="24"/>
        </w:rPr>
        <w:t xml:space="preserve">plānots apstiprināt 2023. gada </w:t>
      </w:r>
      <w:r w:rsidRPr="00774BCE" w:rsidR="00774BCE">
        <w:rPr>
          <w:rFonts w:ascii="Times New Roman" w:hAnsi="Times New Roman" w:cs="Times New Roman"/>
          <w:sz w:val="24"/>
          <w:szCs w:val="24"/>
        </w:rPr>
        <w:t>5. decembra</w:t>
      </w:r>
      <w:r w:rsidRPr="00774BCE" w:rsidR="00136280">
        <w:rPr>
          <w:rFonts w:ascii="Times New Roman" w:hAnsi="Times New Roman" w:cs="Times New Roman"/>
          <w:sz w:val="24"/>
          <w:szCs w:val="24"/>
        </w:rPr>
        <w:t xml:space="preserve"> Ministru kabineta sēdē un 2023. gada </w:t>
      </w:r>
      <w:r w:rsidRPr="00774BCE" w:rsidR="00774BCE">
        <w:rPr>
          <w:rFonts w:ascii="Times New Roman" w:hAnsi="Times New Roman" w:cs="Times New Roman"/>
          <w:sz w:val="24"/>
          <w:szCs w:val="24"/>
        </w:rPr>
        <w:t>6. decembra</w:t>
      </w:r>
      <w:r w:rsidRPr="00774BCE">
        <w:rPr>
          <w:rFonts w:ascii="Times New Roman" w:hAnsi="Times New Roman" w:cs="Times New Roman"/>
          <w:sz w:val="24"/>
          <w:szCs w:val="24"/>
        </w:rPr>
        <w:t xml:space="preserve"> </w:t>
      </w:r>
      <w:r w:rsidRPr="00774BCE" w:rsidR="00136280">
        <w:rPr>
          <w:rFonts w:ascii="Times New Roman" w:hAnsi="Times New Roman" w:cs="Times New Roman"/>
          <w:sz w:val="24"/>
          <w:szCs w:val="24"/>
        </w:rPr>
        <w:t xml:space="preserve">Saeimas Eiropas lietu komisijas </w:t>
      </w:r>
      <w:r w:rsidRPr="00DC1CC2" w:rsidR="00136280">
        <w:rPr>
          <w:rFonts w:ascii="Times New Roman" w:hAnsi="Times New Roman" w:cs="Times New Roman"/>
          <w:sz w:val="24"/>
          <w:szCs w:val="24"/>
        </w:rPr>
        <w:t>sēdē</w:t>
      </w:r>
      <w:r w:rsidRPr="00DC1CC2" w:rsidR="00F56E68">
        <w:rPr>
          <w:rFonts w:ascii="Times New Roman" w:hAnsi="Times New Roman" w:cs="Times New Roman"/>
          <w:sz w:val="24"/>
          <w:szCs w:val="24"/>
        </w:rPr>
        <w:t>)</w:t>
      </w:r>
      <w:r w:rsidRPr="00DC1CC2" w:rsidR="00136280">
        <w:rPr>
          <w:rFonts w:ascii="Times New Roman" w:hAnsi="Times New Roman" w:cs="Times New Roman"/>
          <w:sz w:val="24"/>
          <w:szCs w:val="24"/>
        </w:rPr>
        <w:t>.</w:t>
      </w:r>
    </w:p>
    <w:p w:rsidRPr="00DC1CC2" w:rsidR="00552037" w:rsidP="00774BCE" w:rsidRDefault="00552037" w14:paraId="785C3AB6" w14:textId="074DFFCE">
      <w:pPr>
        <w:suppressAutoHyphens/>
        <w:spacing w:after="120" w:line="240" w:lineRule="auto"/>
        <w:jc w:val="both"/>
        <w:rPr>
          <w:rFonts w:ascii="Times New Roman" w:hAnsi="Times New Roman" w:eastAsia="Times New Roman" w:cs="Times New Roman"/>
          <w:bCs/>
          <w:sz w:val="24"/>
          <w:szCs w:val="26"/>
          <w:lang w:eastAsia="ar-SA"/>
        </w:rPr>
      </w:pPr>
      <w:r w:rsidRPr="00DC1CC2">
        <w:rPr>
          <w:rFonts w:ascii="Times New Roman" w:hAnsi="Times New Roman" w:eastAsia="Times New Roman" w:cs="Times New Roman"/>
          <w:b/>
          <w:sz w:val="24"/>
          <w:szCs w:val="26"/>
          <w:lang w:eastAsia="ar-SA"/>
        </w:rPr>
        <w:t>Latvija atbalsta secinājumu apstiprināšanu</w:t>
      </w:r>
      <w:r w:rsidRPr="00DC1CC2">
        <w:rPr>
          <w:rFonts w:ascii="Times New Roman" w:hAnsi="Times New Roman" w:eastAsia="Times New Roman" w:cs="Times New Roman"/>
          <w:bCs/>
          <w:sz w:val="24"/>
          <w:szCs w:val="26"/>
          <w:lang w:eastAsia="ar-SA"/>
        </w:rPr>
        <w:t xml:space="preserve">. </w:t>
      </w:r>
      <w:r w:rsidRPr="00DC1CC2" w:rsidR="00BB3CEC">
        <w:rPr>
          <w:rFonts w:ascii="Times New Roman" w:hAnsi="Times New Roman" w:eastAsia="Times New Roman" w:cs="Times New Roman"/>
          <w:bCs/>
          <w:sz w:val="24"/>
          <w:szCs w:val="26"/>
          <w:lang w:eastAsia="ar-SA"/>
        </w:rPr>
        <w:t xml:space="preserve">Latvija atbalsta pierādījumos balstītas politikas veidošanas veicināšanu, t.sk. stiprinot </w:t>
      </w:r>
      <w:r w:rsidRPr="00DC1CC2" w:rsidR="00DC1CC2">
        <w:rPr>
          <w:rFonts w:ascii="Times New Roman" w:hAnsi="Times New Roman" w:eastAsia="Times New Roman" w:cs="Times New Roman"/>
          <w:bCs/>
          <w:sz w:val="24"/>
          <w:szCs w:val="26"/>
          <w:lang w:eastAsia="ar-SA"/>
        </w:rPr>
        <w:t xml:space="preserve">Eiropas Komisijas Kopīgā pētniecības centra (turpmāk – </w:t>
      </w:r>
      <w:r w:rsidRPr="00DC1CC2" w:rsidR="00BB3CEC">
        <w:rPr>
          <w:rFonts w:ascii="Times New Roman" w:hAnsi="Times New Roman" w:eastAsia="Times New Roman" w:cs="Times New Roman"/>
          <w:bCs/>
          <w:sz w:val="24"/>
          <w:szCs w:val="26"/>
          <w:lang w:eastAsia="ar-SA"/>
        </w:rPr>
        <w:t>JRC</w:t>
      </w:r>
      <w:r w:rsidRPr="00DC1CC2" w:rsidR="00DC1CC2">
        <w:rPr>
          <w:rFonts w:ascii="Times New Roman" w:hAnsi="Times New Roman" w:eastAsia="Times New Roman" w:cs="Times New Roman"/>
          <w:bCs/>
          <w:sz w:val="24"/>
          <w:szCs w:val="26"/>
          <w:lang w:eastAsia="ar-SA"/>
        </w:rPr>
        <w:t>)</w:t>
      </w:r>
      <w:r w:rsidRPr="00DC1CC2" w:rsidR="00BB3CEC">
        <w:rPr>
          <w:rFonts w:ascii="Times New Roman" w:hAnsi="Times New Roman" w:eastAsia="Times New Roman" w:cs="Times New Roman"/>
          <w:bCs/>
          <w:sz w:val="24"/>
          <w:szCs w:val="26"/>
          <w:lang w:eastAsia="ar-SA"/>
        </w:rPr>
        <w:t xml:space="preserve"> lomu atbalsta sniegšanā. Latvija iebilst pret reģionālu pieeju Apvārsnis Eiropa dalības paplašināšanas instrumentam</w:t>
      </w:r>
      <w:r w:rsidRPr="00DC1CC2" w:rsidR="00DC1CC2">
        <w:rPr>
          <w:rFonts w:ascii="Times New Roman" w:hAnsi="Times New Roman" w:eastAsia="Times New Roman" w:cs="Times New Roman"/>
          <w:bCs/>
          <w:sz w:val="24"/>
          <w:szCs w:val="26"/>
          <w:lang w:eastAsia="ar-SA"/>
        </w:rPr>
        <w:t>, dodot priekšroku esošajam modelim, kur dalības paplašināšanas instruments tiek ieviests valstu griezumā</w:t>
      </w:r>
      <w:r w:rsidRPr="00DC1CC2" w:rsidR="00BB3CEC">
        <w:rPr>
          <w:rFonts w:ascii="Times New Roman" w:hAnsi="Times New Roman" w:eastAsia="Times New Roman" w:cs="Times New Roman"/>
          <w:bCs/>
          <w:sz w:val="24"/>
          <w:szCs w:val="26"/>
          <w:lang w:eastAsia="ar-SA"/>
        </w:rPr>
        <w:t>. Latvija neiebilst pret RRF pieredzes pārņemšanu, veicinot daļēju ES pētniecības un inovācijas finansējuma sasaisti ar nacionālu reformu īstenošanu.</w:t>
      </w:r>
    </w:p>
    <w:p w:rsidRPr="00DC1CC2" w:rsidR="00774BCE" w:rsidP="00774BCE" w:rsidRDefault="00DC1CC2" w14:paraId="6F7CE774" w14:textId="4385C530">
      <w:pPr>
        <w:jc w:val="both"/>
        <w:rPr>
          <w:rFonts w:ascii="Times New Roman" w:hAnsi="Times New Roman" w:cs="Times New Roman"/>
          <w:color w:val="212529"/>
          <w:sz w:val="24"/>
          <w:szCs w:val="24"/>
          <w:lang w:eastAsia="en-GB"/>
        </w:rPr>
      </w:pPr>
      <w:r w:rsidRPr="00DC1CC2">
        <w:rPr>
          <w:rFonts w:ascii="Times New Roman" w:hAnsi="Times New Roman" w:cs="Times New Roman"/>
          <w:color w:val="212529"/>
          <w:sz w:val="24"/>
          <w:szCs w:val="24"/>
          <w:lang w:eastAsia="en-GB"/>
        </w:rPr>
        <w:t>Sadarbībā</w:t>
      </w:r>
      <w:r w:rsidRPr="00DC1CC2" w:rsidR="00774BCE">
        <w:rPr>
          <w:rFonts w:ascii="Times New Roman" w:hAnsi="Times New Roman" w:cs="Times New Roman"/>
          <w:color w:val="212529"/>
          <w:sz w:val="24"/>
          <w:szCs w:val="24"/>
          <w:lang w:eastAsia="en-GB"/>
        </w:rPr>
        <w:t xml:space="preserve"> ar Ekonomiskās sadarbības un attīstības organizāciju (turpmāk – OECD) </w:t>
      </w:r>
      <w:r w:rsidRPr="00DC1CC2">
        <w:rPr>
          <w:rFonts w:ascii="Times New Roman" w:hAnsi="Times New Roman" w:cs="Times New Roman"/>
          <w:color w:val="212529"/>
          <w:sz w:val="24"/>
          <w:szCs w:val="24"/>
          <w:lang w:eastAsia="en-GB"/>
        </w:rPr>
        <w:t>u</w:t>
      </w:r>
      <w:r w:rsidRPr="00DC1CC2" w:rsidR="00774BCE">
        <w:rPr>
          <w:rFonts w:ascii="Times New Roman" w:hAnsi="Times New Roman" w:cs="Times New Roman"/>
          <w:color w:val="212529"/>
          <w:sz w:val="24"/>
          <w:szCs w:val="24"/>
          <w:lang w:eastAsia="en-GB"/>
        </w:rPr>
        <w:t xml:space="preserve">n Eiropas Komisijas Kopīgā pētniecības centru (turpmāk – JRC) </w:t>
      </w:r>
      <w:r w:rsidRPr="00DC1CC2">
        <w:rPr>
          <w:rFonts w:ascii="Times New Roman" w:hAnsi="Times New Roman" w:cs="Times New Roman"/>
          <w:color w:val="212529"/>
          <w:sz w:val="24"/>
          <w:szCs w:val="24"/>
          <w:lang w:eastAsia="en-GB"/>
        </w:rPr>
        <w:t xml:space="preserve">Latvia  </w:t>
      </w:r>
      <w:r w:rsidRPr="00DC1CC2" w:rsidR="00774BCE">
        <w:rPr>
          <w:rFonts w:ascii="Times New Roman" w:hAnsi="Times New Roman" w:cs="Times New Roman"/>
          <w:color w:val="212529"/>
          <w:sz w:val="24"/>
          <w:szCs w:val="24"/>
          <w:lang w:eastAsia="en-GB"/>
        </w:rPr>
        <w:t xml:space="preserve">2023.-2024. gadā īsteno projektu “Zināšanās balstītas rīcībpolitikas kapacitātes celšana pārvaldībā un publiskajā pārvaldē </w:t>
      </w:r>
      <w:proofErr w:type="spellStart"/>
      <w:r w:rsidRPr="00DC1CC2" w:rsidR="00774BCE">
        <w:rPr>
          <w:rFonts w:ascii="Times New Roman" w:hAnsi="Times New Roman" w:cs="Times New Roman"/>
          <w:color w:val="212529"/>
          <w:sz w:val="24"/>
          <w:szCs w:val="24"/>
          <w:lang w:eastAsia="en-GB"/>
        </w:rPr>
        <w:t>postpandēmijas</w:t>
      </w:r>
      <w:proofErr w:type="spellEnd"/>
      <w:r w:rsidRPr="00DC1CC2" w:rsidR="00774BCE">
        <w:rPr>
          <w:rFonts w:ascii="Times New Roman" w:hAnsi="Times New Roman" w:cs="Times New Roman"/>
          <w:color w:val="212529"/>
          <w:sz w:val="24"/>
          <w:szCs w:val="24"/>
          <w:lang w:eastAsia="en-GB"/>
        </w:rPr>
        <w:t xml:space="preserve"> Eiropā” </w:t>
      </w:r>
      <w:r w:rsidRPr="00DC1CC2" w:rsidR="00774BCE">
        <w:rPr>
          <w:rFonts w:ascii="Times New Roman" w:hAnsi="Times New Roman" w:cs="Times New Roman"/>
          <w:i/>
          <w:iCs/>
          <w:color w:val="212529"/>
          <w:sz w:val="24"/>
          <w:szCs w:val="24"/>
          <w:lang w:eastAsia="en-GB"/>
        </w:rPr>
        <w:t xml:space="preserve">(Building </w:t>
      </w:r>
      <w:proofErr w:type="spellStart"/>
      <w:r w:rsidRPr="00DC1CC2" w:rsidR="00774BCE">
        <w:rPr>
          <w:rFonts w:ascii="Times New Roman" w:hAnsi="Times New Roman" w:cs="Times New Roman"/>
          <w:i/>
          <w:iCs/>
          <w:color w:val="212529"/>
          <w:sz w:val="24"/>
          <w:szCs w:val="24"/>
          <w:lang w:eastAsia="en-GB"/>
        </w:rPr>
        <w:t>capacity</w:t>
      </w:r>
      <w:proofErr w:type="spellEnd"/>
      <w:r w:rsidRPr="00DC1CC2" w:rsidR="00774BCE">
        <w:rPr>
          <w:rFonts w:ascii="Times New Roman" w:hAnsi="Times New Roman" w:cs="Times New Roman"/>
          <w:i/>
          <w:iCs/>
          <w:color w:val="212529"/>
          <w:sz w:val="24"/>
          <w:szCs w:val="24"/>
          <w:lang w:eastAsia="en-GB"/>
        </w:rPr>
        <w:t xml:space="preserve"> </w:t>
      </w:r>
      <w:proofErr w:type="spellStart"/>
      <w:r w:rsidRPr="00DC1CC2" w:rsidR="00774BCE">
        <w:rPr>
          <w:rFonts w:ascii="Times New Roman" w:hAnsi="Times New Roman" w:cs="Times New Roman"/>
          <w:i/>
          <w:iCs/>
          <w:color w:val="212529"/>
          <w:sz w:val="24"/>
          <w:szCs w:val="24"/>
          <w:lang w:eastAsia="en-GB"/>
        </w:rPr>
        <w:t>for</w:t>
      </w:r>
      <w:proofErr w:type="spellEnd"/>
      <w:r w:rsidRPr="00DC1CC2" w:rsidR="00774BCE">
        <w:rPr>
          <w:rFonts w:ascii="Times New Roman" w:hAnsi="Times New Roman" w:cs="Times New Roman"/>
          <w:i/>
          <w:iCs/>
          <w:color w:val="212529"/>
          <w:sz w:val="24"/>
          <w:szCs w:val="24"/>
          <w:lang w:eastAsia="en-GB"/>
        </w:rPr>
        <w:t xml:space="preserve"> </w:t>
      </w:r>
      <w:proofErr w:type="spellStart"/>
      <w:r w:rsidRPr="00DC1CC2" w:rsidR="00774BCE">
        <w:rPr>
          <w:rFonts w:ascii="Times New Roman" w:hAnsi="Times New Roman" w:cs="Times New Roman"/>
          <w:i/>
          <w:iCs/>
          <w:color w:val="212529"/>
          <w:sz w:val="24"/>
          <w:szCs w:val="24"/>
          <w:lang w:eastAsia="en-GB"/>
        </w:rPr>
        <w:t>evidence-informed</w:t>
      </w:r>
      <w:proofErr w:type="spellEnd"/>
      <w:r w:rsidRPr="00DC1CC2" w:rsidR="00774BCE">
        <w:rPr>
          <w:rFonts w:ascii="Times New Roman" w:hAnsi="Times New Roman" w:cs="Times New Roman"/>
          <w:i/>
          <w:iCs/>
          <w:color w:val="212529"/>
          <w:sz w:val="24"/>
          <w:szCs w:val="24"/>
          <w:lang w:eastAsia="en-GB"/>
        </w:rPr>
        <w:t xml:space="preserve"> </w:t>
      </w:r>
      <w:proofErr w:type="spellStart"/>
      <w:r w:rsidRPr="00DC1CC2" w:rsidR="00774BCE">
        <w:rPr>
          <w:rFonts w:ascii="Times New Roman" w:hAnsi="Times New Roman" w:cs="Times New Roman"/>
          <w:i/>
          <w:iCs/>
          <w:color w:val="212529"/>
          <w:sz w:val="24"/>
          <w:szCs w:val="24"/>
          <w:lang w:eastAsia="en-GB"/>
        </w:rPr>
        <w:t>policymaking</w:t>
      </w:r>
      <w:proofErr w:type="spellEnd"/>
      <w:r w:rsidRPr="00DC1CC2" w:rsidR="00774BCE">
        <w:rPr>
          <w:rFonts w:ascii="Times New Roman" w:hAnsi="Times New Roman" w:cs="Times New Roman"/>
          <w:i/>
          <w:iCs/>
          <w:color w:val="212529"/>
          <w:sz w:val="24"/>
          <w:szCs w:val="24"/>
          <w:lang w:eastAsia="en-GB"/>
        </w:rPr>
        <w:t xml:space="preserve"> </w:t>
      </w:r>
      <w:proofErr w:type="spellStart"/>
      <w:r w:rsidRPr="00DC1CC2" w:rsidR="00774BCE">
        <w:rPr>
          <w:rFonts w:ascii="Times New Roman" w:hAnsi="Times New Roman" w:cs="Times New Roman"/>
          <w:i/>
          <w:iCs/>
          <w:color w:val="212529"/>
          <w:sz w:val="24"/>
          <w:szCs w:val="24"/>
          <w:lang w:eastAsia="en-GB"/>
        </w:rPr>
        <w:t>in</w:t>
      </w:r>
      <w:proofErr w:type="spellEnd"/>
      <w:r w:rsidRPr="00DC1CC2" w:rsidR="00774BCE">
        <w:rPr>
          <w:rFonts w:ascii="Times New Roman" w:hAnsi="Times New Roman" w:cs="Times New Roman"/>
          <w:i/>
          <w:iCs/>
          <w:color w:val="212529"/>
          <w:sz w:val="24"/>
          <w:szCs w:val="24"/>
          <w:lang w:eastAsia="en-GB"/>
        </w:rPr>
        <w:t xml:space="preserve"> </w:t>
      </w:r>
      <w:proofErr w:type="spellStart"/>
      <w:r w:rsidRPr="00DC1CC2" w:rsidR="00774BCE">
        <w:rPr>
          <w:rFonts w:ascii="Times New Roman" w:hAnsi="Times New Roman" w:cs="Times New Roman"/>
          <w:i/>
          <w:iCs/>
          <w:color w:val="212529"/>
          <w:sz w:val="24"/>
          <w:szCs w:val="24"/>
          <w:lang w:eastAsia="en-GB"/>
        </w:rPr>
        <w:t>governance</w:t>
      </w:r>
      <w:proofErr w:type="spellEnd"/>
      <w:r w:rsidRPr="00DC1CC2" w:rsidR="00774BCE">
        <w:rPr>
          <w:rFonts w:ascii="Times New Roman" w:hAnsi="Times New Roman" w:cs="Times New Roman"/>
          <w:i/>
          <w:iCs/>
          <w:color w:val="212529"/>
          <w:sz w:val="24"/>
          <w:szCs w:val="24"/>
          <w:lang w:eastAsia="en-GB"/>
        </w:rPr>
        <w:t xml:space="preserve"> </w:t>
      </w:r>
      <w:proofErr w:type="spellStart"/>
      <w:r w:rsidRPr="00DC1CC2" w:rsidR="00774BCE">
        <w:rPr>
          <w:rFonts w:ascii="Times New Roman" w:hAnsi="Times New Roman" w:cs="Times New Roman"/>
          <w:i/>
          <w:iCs/>
          <w:color w:val="212529"/>
          <w:sz w:val="24"/>
          <w:szCs w:val="24"/>
          <w:lang w:eastAsia="en-GB"/>
        </w:rPr>
        <w:t>and</w:t>
      </w:r>
      <w:proofErr w:type="spellEnd"/>
      <w:r w:rsidRPr="00DC1CC2" w:rsidR="00774BCE">
        <w:rPr>
          <w:rFonts w:ascii="Times New Roman" w:hAnsi="Times New Roman" w:cs="Times New Roman"/>
          <w:i/>
          <w:iCs/>
          <w:color w:val="212529"/>
          <w:sz w:val="24"/>
          <w:szCs w:val="24"/>
          <w:lang w:eastAsia="en-GB"/>
        </w:rPr>
        <w:t xml:space="preserve"> </w:t>
      </w:r>
      <w:proofErr w:type="spellStart"/>
      <w:r w:rsidRPr="00DC1CC2" w:rsidR="00774BCE">
        <w:rPr>
          <w:rFonts w:ascii="Times New Roman" w:hAnsi="Times New Roman" w:cs="Times New Roman"/>
          <w:i/>
          <w:iCs/>
          <w:color w:val="212529"/>
          <w:sz w:val="24"/>
          <w:szCs w:val="24"/>
          <w:lang w:eastAsia="en-GB"/>
        </w:rPr>
        <w:t>public</w:t>
      </w:r>
      <w:proofErr w:type="spellEnd"/>
      <w:r w:rsidRPr="00DC1CC2" w:rsidR="00774BCE">
        <w:rPr>
          <w:rFonts w:ascii="Times New Roman" w:hAnsi="Times New Roman" w:cs="Times New Roman"/>
          <w:i/>
          <w:iCs/>
          <w:color w:val="212529"/>
          <w:sz w:val="24"/>
          <w:szCs w:val="24"/>
          <w:lang w:eastAsia="en-GB"/>
        </w:rPr>
        <w:t xml:space="preserve"> </w:t>
      </w:r>
      <w:proofErr w:type="spellStart"/>
      <w:r w:rsidRPr="00DC1CC2" w:rsidR="00774BCE">
        <w:rPr>
          <w:rFonts w:ascii="Times New Roman" w:hAnsi="Times New Roman" w:cs="Times New Roman"/>
          <w:i/>
          <w:iCs/>
          <w:color w:val="212529"/>
          <w:sz w:val="24"/>
          <w:szCs w:val="24"/>
          <w:lang w:eastAsia="en-GB"/>
        </w:rPr>
        <w:t>administration</w:t>
      </w:r>
      <w:proofErr w:type="spellEnd"/>
      <w:r w:rsidRPr="00DC1CC2" w:rsidR="00774BCE">
        <w:rPr>
          <w:rFonts w:ascii="Times New Roman" w:hAnsi="Times New Roman" w:cs="Times New Roman"/>
          <w:i/>
          <w:iCs/>
          <w:color w:val="212529"/>
          <w:sz w:val="24"/>
          <w:szCs w:val="24"/>
          <w:lang w:eastAsia="en-GB"/>
        </w:rPr>
        <w:t xml:space="preserve"> </w:t>
      </w:r>
      <w:proofErr w:type="spellStart"/>
      <w:r w:rsidRPr="00DC1CC2" w:rsidR="00774BCE">
        <w:rPr>
          <w:rFonts w:ascii="Times New Roman" w:hAnsi="Times New Roman" w:cs="Times New Roman"/>
          <w:i/>
          <w:iCs/>
          <w:color w:val="212529"/>
          <w:sz w:val="24"/>
          <w:szCs w:val="24"/>
          <w:lang w:eastAsia="en-GB"/>
        </w:rPr>
        <w:t>in</w:t>
      </w:r>
      <w:proofErr w:type="spellEnd"/>
      <w:r w:rsidRPr="00DC1CC2" w:rsidR="00774BCE">
        <w:rPr>
          <w:rFonts w:ascii="Times New Roman" w:hAnsi="Times New Roman" w:cs="Times New Roman"/>
          <w:i/>
          <w:iCs/>
          <w:color w:val="212529"/>
          <w:sz w:val="24"/>
          <w:szCs w:val="24"/>
          <w:lang w:eastAsia="en-GB"/>
        </w:rPr>
        <w:t xml:space="preserve"> a post-</w:t>
      </w:r>
      <w:proofErr w:type="spellStart"/>
      <w:r w:rsidRPr="00DC1CC2" w:rsidR="00774BCE">
        <w:rPr>
          <w:rFonts w:ascii="Times New Roman" w:hAnsi="Times New Roman" w:cs="Times New Roman"/>
          <w:i/>
          <w:iCs/>
          <w:color w:val="212529"/>
          <w:sz w:val="24"/>
          <w:szCs w:val="24"/>
          <w:lang w:eastAsia="en-GB"/>
        </w:rPr>
        <w:t>pandemic</w:t>
      </w:r>
      <w:proofErr w:type="spellEnd"/>
      <w:r w:rsidRPr="00DC1CC2" w:rsidR="00774BCE">
        <w:rPr>
          <w:rFonts w:ascii="Times New Roman" w:hAnsi="Times New Roman" w:cs="Times New Roman"/>
          <w:i/>
          <w:iCs/>
          <w:color w:val="212529"/>
          <w:sz w:val="24"/>
          <w:szCs w:val="24"/>
          <w:lang w:eastAsia="en-GB"/>
        </w:rPr>
        <w:t xml:space="preserve"> </w:t>
      </w:r>
      <w:proofErr w:type="spellStart"/>
      <w:r w:rsidRPr="00DC1CC2" w:rsidR="00774BCE">
        <w:rPr>
          <w:rFonts w:ascii="Times New Roman" w:hAnsi="Times New Roman" w:cs="Times New Roman"/>
          <w:i/>
          <w:iCs/>
          <w:color w:val="212529"/>
          <w:sz w:val="24"/>
          <w:szCs w:val="24"/>
          <w:lang w:eastAsia="en-GB"/>
        </w:rPr>
        <w:t>Europe</w:t>
      </w:r>
      <w:proofErr w:type="spellEnd"/>
      <w:r w:rsidRPr="00DC1CC2" w:rsidR="00774BCE">
        <w:rPr>
          <w:rFonts w:ascii="Times New Roman" w:hAnsi="Times New Roman" w:cs="Times New Roman"/>
          <w:i/>
          <w:iCs/>
          <w:color w:val="212529"/>
          <w:sz w:val="24"/>
          <w:szCs w:val="24"/>
          <w:lang w:eastAsia="en-GB"/>
        </w:rPr>
        <w:t>)</w:t>
      </w:r>
      <w:r w:rsidRPr="00DC1CC2" w:rsidR="00774BCE">
        <w:rPr>
          <w:rFonts w:ascii="Times New Roman" w:hAnsi="Times New Roman" w:cs="Times New Roman"/>
          <w:color w:val="212529"/>
          <w:sz w:val="24"/>
          <w:szCs w:val="24"/>
          <w:lang w:eastAsia="en-GB"/>
        </w:rPr>
        <w:t xml:space="preserve">. Projekta mērķis ir veicināt pierādījumos balstītas rīcībpolitikas ieviešanu, attīstot gan politikas veidotāju spējas integrēt zinātnisku informāciju politikas veidošanas procesā, gan zinātnieku spēju šādu informāciju politikas veidotājiem piedāvāt. Kopumā projektā piedalās septiņas valstis – Grieķija, Čehija, Igaunija, Lietuva, Latvija, Nīderlande un Beļģija. Galvenās projektā iesaistītās institūcijas no Latvijas ir Izglītības un zinātnes ministrija Valsts kanceleja (turpmāk – VK) un </w:t>
      </w:r>
      <w:proofErr w:type="spellStart"/>
      <w:r w:rsidRPr="00DC1CC2" w:rsidR="00774BCE">
        <w:rPr>
          <w:rFonts w:ascii="Times New Roman" w:hAnsi="Times New Roman" w:cs="Times New Roman"/>
          <w:color w:val="212529"/>
          <w:sz w:val="24"/>
          <w:szCs w:val="24"/>
          <w:lang w:eastAsia="en-GB"/>
        </w:rPr>
        <w:t>Pārresoru</w:t>
      </w:r>
      <w:proofErr w:type="spellEnd"/>
      <w:r w:rsidRPr="00DC1CC2" w:rsidR="00774BCE">
        <w:rPr>
          <w:rFonts w:ascii="Times New Roman" w:hAnsi="Times New Roman" w:cs="Times New Roman"/>
          <w:color w:val="212529"/>
          <w:sz w:val="24"/>
          <w:szCs w:val="24"/>
          <w:lang w:eastAsia="en-GB"/>
        </w:rPr>
        <w:t xml:space="preserve"> koordinācijas centrs (turpmāk - PKC), kurš kopš 1. marta ir integrēts VK. Izglītības un zinātnes ministrija (turpmāk – IZM) un VK ir izrādījušas interesi projekta ietvaros attīstīt </w:t>
      </w:r>
      <w:proofErr w:type="spellStart"/>
      <w:r w:rsidRPr="00DC1CC2" w:rsidR="00774BCE">
        <w:rPr>
          <w:rFonts w:ascii="Times New Roman" w:hAnsi="Times New Roman" w:cs="Times New Roman"/>
          <w:color w:val="212529"/>
          <w:sz w:val="24"/>
          <w:szCs w:val="24"/>
          <w:lang w:eastAsia="en-GB"/>
        </w:rPr>
        <w:t>science-for-policy</w:t>
      </w:r>
      <w:proofErr w:type="spellEnd"/>
      <w:r w:rsidRPr="00DC1CC2" w:rsidR="00774BCE">
        <w:rPr>
          <w:rFonts w:ascii="Times New Roman" w:hAnsi="Times New Roman" w:cs="Times New Roman"/>
          <w:color w:val="212529"/>
          <w:sz w:val="24"/>
          <w:szCs w:val="24"/>
          <w:lang w:eastAsia="en-GB"/>
        </w:rPr>
        <w:t xml:space="preserve"> ekosistēmas kapacitāti, un pierādījos balstītas politikas veidošanas spējas gan </w:t>
      </w:r>
      <w:proofErr w:type="spellStart"/>
      <w:r w:rsidRPr="00DC1CC2" w:rsidR="00774BCE">
        <w:rPr>
          <w:rFonts w:ascii="Times New Roman" w:hAnsi="Times New Roman" w:cs="Times New Roman"/>
          <w:color w:val="212529"/>
          <w:sz w:val="24"/>
          <w:szCs w:val="24"/>
          <w:lang w:eastAsia="en-GB"/>
        </w:rPr>
        <w:t>ex</w:t>
      </w:r>
      <w:proofErr w:type="spellEnd"/>
      <w:r w:rsidRPr="00DC1CC2" w:rsidR="00774BCE">
        <w:rPr>
          <w:rFonts w:ascii="Times New Roman" w:hAnsi="Times New Roman" w:cs="Times New Roman"/>
          <w:color w:val="212529"/>
          <w:sz w:val="24"/>
          <w:szCs w:val="24"/>
          <w:lang w:eastAsia="en-GB"/>
        </w:rPr>
        <w:t xml:space="preserve"> </w:t>
      </w:r>
      <w:proofErr w:type="spellStart"/>
      <w:r w:rsidRPr="00DC1CC2" w:rsidR="00774BCE">
        <w:rPr>
          <w:rFonts w:ascii="Times New Roman" w:hAnsi="Times New Roman" w:cs="Times New Roman"/>
          <w:color w:val="212529"/>
          <w:sz w:val="24"/>
          <w:szCs w:val="24"/>
          <w:lang w:eastAsia="en-GB"/>
        </w:rPr>
        <w:t>ante</w:t>
      </w:r>
      <w:proofErr w:type="spellEnd"/>
      <w:r w:rsidRPr="00DC1CC2" w:rsidR="00774BCE">
        <w:rPr>
          <w:rFonts w:ascii="Times New Roman" w:hAnsi="Times New Roman" w:cs="Times New Roman"/>
          <w:color w:val="212529"/>
          <w:sz w:val="24"/>
          <w:szCs w:val="24"/>
          <w:lang w:eastAsia="en-GB"/>
        </w:rPr>
        <w:t xml:space="preserve">, gan </w:t>
      </w:r>
      <w:proofErr w:type="spellStart"/>
      <w:r w:rsidRPr="00DC1CC2" w:rsidR="00774BCE">
        <w:rPr>
          <w:rFonts w:ascii="Times New Roman" w:hAnsi="Times New Roman" w:cs="Times New Roman"/>
          <w:color w:val="212529"/>
          <w:sz w:val="24"/>
          <w:szCs w:val="24"/>
          <w:lang w:eastAsia="en-GB"/>
        </w:rPr>
        <w:t>ex</w:t>
      </w:r>
      <w:proofErr w:type="spellEnd"/>
      <w:r w:rsidRPr="00DC1CC2" w:rsidR="00774BCE">
        <w:rPr>
          <w:rFonts w:ascii="Times New Roman" w:hAnsi="Times New Roman" w:cs="Times New Roman"/>
          <w:color w:val="212529"/>
          <w:sz w:val="24"/>
          <w:szCs w:val="24"/>
          <w:lang w:eastAsia="en-GB"/>
        </w:rPr>
        <w:t xml:space="preserve"> post politikas ietekmes izvērtējumu veidošanā.</w:t>
      </w:r>
    </w:p>
    <w:p w:rsidRPr="00774BCE" w:rsidR="00774BCE" w:rsidP="00774BCE" w:rsidRDefault="00774BCE" w14:paraId="25C83F2F" w14:textId="0D8A3D23">
      <w:pPr>
        <w:jc w:val="both"/>
        <w:rPr>
          <w:rFonts w:ascii="Times New Roman" w:hAnsi="Times New Roman" w:eastAsia="Times New Roman" w:cs="Times New Roman"/>
          <w:sz w:val="24"/>
          <w:szCs w:val="24"/>
          <w:lang w:eastAsia="ar-SA"/>
        </w:rPr>
      </w:pPr>
      <w:r w:rsidRPr="00DC1CC2">
        <w:rPr>
          <w:rFonts w:ascii="Times New Roman" w:hAnsi="Times New Roman" w:cs="Times New Roman"/>
          <w:sz w:val="24"/>
          <w:szCs w:val="24"/>
        </w:rPr>
        <w:lastRenderedPageBreak/>
        <w:t xml:space="preserve">IZM Latvijas Atveseļošanas un noturības mehānisma (turpmāk - ANM) plāna ietvaros paredzēts atbalsts augstākās izglītības konkurētspējas stiprināšanai, kā arī digitālo prasmju apguvei. Augstākās izglītības attīstībai un starptautiskajai konkurētspējai ekonomikas transformācijas un produktivitātes komponentes ietvaros augstskolu pārvaldības reformas īstenošanai paredzētas investīcijas vismaz 82,5 </w:t>
      </w:r>
      <w:r w:rsidR="00DC1CC2">
        <w:rPr>
          <w:rFonts w:ascii="Times New Roman" w:hAnsi="Times New Roman" w:cs="Times New Roman"/>
          <w:sz w:val="24"/>
          <w:szCs w:val="24"/>
        </w:rPr>
        <w:t>milj.</w:t>
      </w:r>
      <w:r w:rsidRPr="00DC1CC2">
        <w:rPr>
          <w:rFonts w:ascii="Times New Roman" w:hAnsi="Times New Roman" w:cs="Times New Roman"/>
          <w:sz w:val="24"/>
          <w:szCs w:val="24"/>
        </w:rPr>
        <w:t xml:space="preserve"> eiro apmērā. Ieguldījumu mērķis ir nostiprināt augstskolu stratēģisko specializāciju, nodrošinot atbilstošu ietekmi reģionā vai nozarē. Stiprinot studiju un pētniecības kvalitāti un starptautisko konkurētspēju, paredzēts ieguldīt līdzekļus, lai koncentrētu izglītības piedāvājumu un efektīvāk izmantotu pieejamos resursus, tostarp augstskolu akadēmisko personālu un infrastruktūru. Augstskolu institucionālās un cilvēkresursu kapacitātes stiprināšana, resursu koplietošana un konsolidācija nodrošina augstākas kvalitātes studijas studentiem un pētniecību zinātniskajam personālam. Tam savukārt ir ietekme uz jaunu zināšanu radīšanu un inovācijām, kas ir pamats tautsaimniecības transformācijai uz augstākas pievienotās vērtības produktu un pakalpojumu radīšanu. Digitālās transformācijas jomā paredzēts veikt ieguldījumus 45,7 </w:t>
      </w:r>
      <w:r w:rsidR="00DC1CC2">
        <w:rPr>
          <w:rFonts w:ascii="Times New Roman" w:hAnsi="Times New Roman" w:cs="Times New Roman"/>
          <w:sz w:val="24"/>
          <w:szCs w:val="24"/>
        </w:rPr>
        <w:t>milj.</w:t>
      </w:r>
      <w:r w:rsidRPr="00DC1CC2">
        <w:rPr>
          <w:rFonts w:ascii="Times New Roman" w:hAnsi="Times New Roman" w:cs="Times New Roman"/>
          <w:sz w:val="24"/>
          <w:szCs w:val="24"/>
        </w:rPr>
        <w:t xml:space="preserve"> eiro apmērā, ko koordinē IZM, Ekonomikas ministrija, Vides aizsardzības un reģionālās attīstības ministrija. Ar ieguldījumiem tiek stiprinātas iedzīvotāju un uzņēmumu, publiskās pārvaldes digitālās prasmes, kā arī tiek veicināta augsta līmeņa digitālo prasmju apguve un atvērtās zinātnes ieviešana. IZM ieguldījumu portfeli veido 19,2 miljoni eiro, augsta līmeņa digitālo prasmju apguvei un atvērtās zinātnes ieviešanai</w:t>
      </w:r>
      <w:r w:rsidRPr="00DC1CC2">
        <w:rPr>
          <w:rStyle w:val="Vresatsauce"/>
          <w:rFonts w:ascii="Times New Roman" w:hAnsi="Times New Roman" w:cs="Times New Roman"/>
          <w:sz w:val="24"/>
          <w:szCs w:val="24"/>
        </w:rPr>
        <w:footnoteReference w:id="2"/>
      </w:r>
      <w:r w:rsidRPr="00DC1CC2">
        <w:rPr>
          <w:rFonts w:ascii="Times New Roman" w:hAnsi="Times New Roman" w:cs="Times New Roman"/>
          <w:sz w:val="24"/>
          <w:szCs w:val="24"/>
        </w:rPr>
        <w:t>.</w:t>
      </w:r>
    </w:p>
    <w:p w:rsidRPr="008772EE" w:rsidR="00BB3CEC" w:rsidP="00774BCE" w:rsidRDefault="00BB3CEC" w14:paraId="5E8F11FF" w14:textId="77777777">
      <w:pPr>
        <w:suppressAutoHyphens/>
        <w:spacing w:after="120" w:line="240" w:lineRule="auto"/>
        <w:jc w:val="both"/>
        <w:rPr>
          <w:rFonts w:ascii="Times New Roman" w:hAnsi="Times New Roman" w:eastAsia="Times New Roman" w:cs="Times New Roman"/>
          <w:bCs/>
          <w:sz w:val="24"/>
          <w:szCs w:val="26"/>
          <w:lang w:eastAsia="ar-SA"/>
        </w:rPr>
      </w:pPr>
    </w:p>
    <w:p w:rsidR="00B80EB1" w:rsidP="00ED35EE" w:rsidRDefault="00B80EB1" w14:paraId="24CE8B94" w14:textId="3FA7576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2. </w:t>
      </w:r>
      <w:r w:rsidRPr="00B80EB1">
        <w:rPr>
          <w:rFonts w:ascii="Times New Roman" w:hAnsi="Times New Roman" w:cs="Times New Roman"/>
          <w:b/>
          <w:sz w:val="24"/>
          <w:szCs w:val="24"/>
        </w:rPr>
        <w:t>Politiskās vienošanās panākšana par Padomes ieteikuma pieņemšanu par Eiropas ietvaru pētniecības, inovācijas un uzņēmējdarbības talantu piesaistīšanai un noturēšanai Eiropā</w:t>
      </w:r>
      <w:r w:rsidR="00176892">
        <w:rPr>
          <w:rFonts w:ascii="Times New Roman" w:hAnsi="Times New Roman" w:cs="Times New Roman"/>
          <w:b/>
          <w:sz w:val="24"/>
          <w:szCs w:val="24"/>
        </w:rPr>
        <w:t>.</w:t>
      </w:r>
    </w:p>
    <w:p w:rsidRPr="00176892" w:rsidR="00176892" w:rsidP="00774BCE" w:rsidRDefault="00176892" w14:paraId="6F39B4B0" w14:textId="0728B4A8">
      <w:pPr>
        <w:jc w:val="both"/>
        <w:rPr>
          <w:rFonts w:ascii="Times New Roman" w:hAnsi="Times New Roman" w:cs="Times New Roman"/>
          <w:i/>
          <w:sz w:val="24"/>
          <w:szCs w:val="24"/>
        </w:rPr>
      </w:pPr>
      <w:r>
        <w:rPr>
          <w:rFonts w:ascii="Times New Roman" w:hAnsi="Times New Roman" w:cs="Times New Roman"/>
          <w:i/>
          <w:sz w:val="24"/>
          <w:szCs w:val="24"/>
        </w:rPr>
        <w:t>= Politiskā vienošanās</w:t>
      </w:r>
    </w:p>
    <w:p w:rsidRPr="00774BCE" w:rsidR="00774BCE" w:rsidP="00774BCE" w:rsidRDefault="00774BCE" w14:paraId="2A8858F5" w14:textId="77777777">
      <w:pPr>
        <w:jc w:val="both"/>
        <w:rPr>
          <w:rFonts w:ascii="Times New Roman" w:hAnsi="Times New Roman" w:cs="Times New Roman"/>
          <w:bCs/>
          <w:sz w:val="24"/>
          <w:szCs w:val="24"/>
        </w:rPr>
      </w:pPr>
      <w:r w:rsidRPr="00774BCE">
        <w:rPr>
          <w:rFonts w:ascii="Times New Roman" w:hAnsi="Times New Roman" w:cs="Times New Roman"/>
          <w:bCs/>
          <w:sz w:val="24"/>
          <w:szCs w:val="24"/>
        </w:rPr>
        <w:t>Padomes ieteikums par Eiropas ietvaru pētniecības, inovācijas un uzņēmējdarbības talantu piesaistīšanai un noturēšanai Eiropā ir daļa no Eiropas Komisijas 2023. gada 13. jūlijā publicētās pakotnes, kas iekļauj arī jaunu pētnieku hartu un Eiropas kompetenču ietvaru pētniekiem. Ieteikuma galvenais mērķis ir noturēt Eiropas pētniekus un padarīt Eiropu par pievilcīgu galamērķi ārvalstu talantiem. Lai reaģētu uz jauno realitāti un pašreizējiem izaicinājumiem, ar ko saskaras pētnieki un organizācijas, priekšlikumā (tā pielikumos) ir atjaunināti 2011. gadā ieviestie pētnieku “R1–R4” profili un Eiropas Pētnieku harta. Padomes ieteikuma projektā ir ietverti 44 ieteikumi tādās jomās kā pētnieku karjeras atzīšana, sadarbspēja un salīdzināmība; pētnieku pieņemšana darbā un darba nosacījumi; prasības attiecībā uz pētnieku starpnozaru un starpdisciplīnu karjeru un attiecībā uz uzņēmējdarbību un inovācijām; pētnieku karjeras novērtējums, attīstība un izaugsme; līdzsvarota talantu aprite Eiropas Savienībā un Savienības veidošana par pievilcīgu galamērķi talantiem; pētnieku karjeras atbalsta darbības un uzraudzība.</w:t>
      </w:r>
    </w:p>
    <w:p w:rsidRPr="00774BCE" w:rsidR="00774BCE" w:rsidP="00774BCE" w:rsidRDefault="00774BCE" w14:paraId="4BC9810D" w14:textId="77777777">
      <w:pPr>
        <w:jc w:val="both"/>
        <w:rPr>
          <w:rFonts w:ascii="Times New Roman" w:hAnsi="Times New Roman" w:cs="Times New Roman"/>
          <w:bCs/>
          <w:sz w:val="24"/>
          <w:szCs w:val="24"/>
        </w:rPr>
      </w:pPr>
      <w:r w:rsidRPr="00774BCE">
        <w:rPr>
          <w:rFonts w:ascii="Times New Roman" w:hAnsi="Times New Roman" w:cs="Times New Roman"/>
          <w:bCs/>
          <w:sz w:val="24"/>
          <w:szCs w:val="24"/>
        </w:rPr>
        <w:t>Padomes ieteikumā iekļauta pētnieku definīcija, kas definēti kā “speciālisti, kuri iesaistās jaunu zinātnisko atziņu koncepcijas izveidē vai jaunu zinātnisko atziņu radīšanā, pamatojoties uz sākotnējām koncepcijām vai hipotēzēm”. Dokumentā tiek aprakstīta pētniecības vadītāju un tehniķu loma, kā arī tiek akcentēta pētnieku loma dažādos ekonomikas un sabiedrības sektoros.</w:t>
      </w:r>
    </w:p>
    <w:p w:rsidRPr="00774BCE" w:rsidR="00774BCE" w:rsidP="00774BCE" w:rsidRDefault="00774BCE" w14:paraId="0C68A598" w14:textId="77777777">
      <w:pPr>
        <w:jc w:val="both"/>
        <w:rPr>
          <w:rFonts w:ascii="Times New Roman" w:hAnsi="Times New Roman" w:cs="Times New Roman"/>
          <w:bCs/>
          <w:sz w:val="24"/>
          <w:szCs w:val="24"/>
        </w:rPr>
      </w:pPr>
      <w:r w:rsidRPr="00774BCE">
        <w:rPr>
          <w:rFonts w:ascii="Times New Roman" w:hAnsi="Times New Roman" w:cs="Times New Roman"/>
          <w:bCs/>
          <w:sz w:val="24"/>
          <w:szCs w:val="24"/>
        </w:rPr>
        <w:lastRenderedPageBreak/>
        <w:t>Tāpat dalībvalstīm tiek ieteikts veicināt un atbalstīt atklātu, pārredzamu un nopelnos balstītu kandidātu atlasi un ņemšanu darbā, par mīnusu neuzskatot karjeras pārtraukumus. Dalībvalstis tiek mudinātas nodrošināt efektīvu sociālo dialogu, kā arī veikt atbalsta darbības, lai darba devēji un finansētāji piedāvātu pievilcīgus, iekļaujošus un konkurētspējīgus pētniecības un darba nosacījumus, kur pētnieki tiek novērtēti, iedvesmoti un atbalstīti, kas iekļauj samērīgu atlīdzību, darba un privātās dzīves līdzsvaru, dzimumu līdztiesību, pienācīgu sociālo aizsardzību.</w:t>
      </w:r>
    </w:p>
    <w:p w:rsidR="00774BCE" w:rsidP="00774BCE" w:rsidRDefault="00774BCE" w14:paraId="2B9470AB" w14:textId="77777777">
      <w:pPr>
        <w:jc w:val="both"/>
        <w:rPr>
          <w:rFonts w:ascii="Times New Roman" w:hAnsi="Times New Roman" w:cs="Times New Roman"/>
          <w:bCs/>
          <w:sz w:val="24"/>
          <w:szCs w:val="24"/>
        </w:rPr>
      </w:pPr>
      <w:r w:rsidRPr="00774BCE">
        <w:rPr>
          <w:rFonts w:ascii="Times New Roman" w:hAnsi="Times New Roman" w:cs="Times New Roman"/>
          <w:bCs/>
          <w:sz w:val="24"/>
          <w:szCs w:val="24"/>
        </w:rPr>
        <w:t>Papildus vispārējām Eiropas Pētniecības telpas pārraudzības sistēmām Komisijai un dalībvalstīm tiek ieteikts pārraudzīt attiecīgos pētnieku karjeras aspektus Savienībā un šā ieteikuma īstenošanu, izmantojot īpašu observatoriju, kas sniegtu ieguvumus pētniecības kopienai, politikas veidotājiem, valsts pārvaldes iestādēm un attiecīgajām organizācijām Eiropas un valstu līmenī. Observatorijai būtu jāpalīdz pētniekiem iegūt labāku izpratni par problēmām un iespējām, un tai būtu arī jāveicina Savienības pētniecības organizāciju pievilcība labākajiem talantiem, vienlaikus garantējot datu privātuma aizsardzību visā īstenošanas laikā.</w:t>
      </w:r>
    </w:p>
    <w:p w:rsidR="00A26B01" w:rsidP="00774BCE" w:rsidRDefault="00A26B01" w14:paraId="58EC5117" w14:textId="77777777">
      <w:pPr>
        <w:jc w:val="both"/>
        <w:rPr>
          <w:rFonts w:ascii="Times New Roman" w:hAnsi="Times New Roman" w:cs="Times New Roman"/>
          <w:b/>
          <w:sz w:val="24"/>
          <w:szCs w:val="24"/>
        </w:rPr>
      </w:pPr>
    </w:p>
    <w:p w:rsidRPr="00E07100" w:rsidR="00774BCE" w:rsidP="00774BCE" w:rsidRDefault="00774BCE" w14:paraId="6E461AB3" w14:textId="27328A31">
      <w:pPr>
        <w:jc w:val="both"/>
        <w:rPr>
          <w:rFonts w:ascii="Times New Roman" w:hAnsi="Times New Roman" w:cs="Times New Roman"/>
          <w:b/>
          <w:sz w:val="24"/>
          <w:szCs w:val="24"/>
        </w:rPr>
      </w:pPr>
      <w:r w:rsidRPr="00E07100">
        <w:rPr>
          <w:rFonts w:ascii="Times New Roman" w:hAnsi="Times New Roman" w:cs="Times New Roman"/>
          <w:b/>
          <w:sz w:val="24"/>
          <w:szCs w:val="24"/>
        </w:rPr>
        <w:t>Latvijas pozīcija:</w:t>
      </w:r>
    </w:p>
    <w:p w:rsidRPr="00E07100" w:rsidR="00774BCE" w:rsidP="00774BCE" w:rsidRDefault="00774BCE" w14:paraId="127B3858" w14:textId="56E5B9F2">
      <w:pPr>
        <w:suppressAutoHyphens/>
        <w:spacing w:after="120" w:line="240" w:lineRule="auto"/>
        <w:jc w:val="both"/>
        <w:rPr>
          <w:rFonts w:ascii="Times New Roman" w:hAnsi="Times New Roman" w:cs="Times New Roman"/>
          <w:sz w:val="24"/>
          <w:szCs w:val="24"/>
        </w:rPr>
      </w:pPr>
      <w:r w:rsidRPr="00E07100">
        <w:rPr>
          <w:rFonts w:ascii="Times New Roman" w:hAnsi="Times New Roman" w:cs="Times New Roman"/>
          <w:sz w:val="24"/>
          <w:szCs w:val="24"/>
        </w:rPr>
        <w:t xml:space="preserve">Latvijas pozīciju (Pozīcija Nr. 1 </w:t>
      </w:r>
      <w:r w:rsidR="00FE207D">
        <w:rPr>
          <w:rFonts w:ascii="Times New Roman" w:hAnsi="Times New Roman" w:cs="Times New Roman"/>
          <w:sz w:val="24"/>
          <w:szCs w:val="24"/>
        </w:rPr>
        <w:t>“</w:t>
      </w:r>
      <w:r w:rsidRPr="00E07100">
        <w:rPr>
          <w:rFonts w:ascii="Times New Roman" w:hAnsi="Times New Roman" w:cs="Times New Roman"/>
          <w:sz w:val="24"/>
          <w:szCs w:val="24"/>
        </w:rPr>
        <w:t>Par 2023. gada 8. decembra Eiropas Savienības Konkurētspējas ministru padomē izskatāmajiem jautājumiem</w:t>
      </w:r>
      <w:r w:rsidR="00FE207D">
        <w:rPr>
          <w:rFonts w:ascii="Times New Roman" w:hAnsi="Times New Roman" w:cs="Times New Roman"/>
          <w:sz w:val="24"/>
          <w:szCs w:val="24"/>
        </w:rPr>
        <w:t>”</w:t>
      </w:r>
      <w:r w:rsidRPr="00E07100">
        <w:rPr>
          <w:rFonts w:ascii="Times New Roman" w:hAnsi="Times New Roman" w:cs="Times New Roman"/>
          <w:sz w:val="24"/>
          <w:szCs w:val="24"/>
        </w:rPr>
        <w:t>) plānots apstiprināt 2023. gada 5. decembra Ministru kabineta sēdē un 2023. gada 6. decembra Saeimas Eiropas lietu komisijas sēdē).</w:t>
      </w:r>
    </w:p>
    <w:p w:rsidR="00774BCE" w:rsidP="00774BCE" w:rsidRDefault="00774BCE" w14:paraId="7F289EB8" w14:textId="143BCF9F">
      <w:pPr>
        <w:jc w:val="both"/>
        <w:rPr>
          <w:rFonts w:ascii="Times New Roman" w:hAnsi="Times New Roman" w:cs="Times New Roman"/>
          <w:bCs/>
          <w:sz w:val="24"/>
          <w:szCs w:val="24"/>
        </w:rPr>
      </w:pPr>
      <w:r w:rsidRPr="00E07100">
        <w:rPr>
          <w:rFonts w:ascii="Times New Roman" w:hAnsi="Times New Roman" w:cs="Times New Roman"/>
          <w:b/>
          <w:sz w:val="24"/>
          <w:szCs w:val="24"/>
        </w:rPr>
        <w:t xml:space="preserve">Latvija atbalsta padomes ieteikuma </w:t>
      </w:r>
      <w:r w:rsidRPr="00E07100" w:rsidR="00E07100">
        <w:rPr>
          <w:rFonts w:ascii="Times New Roman" w:hAnsi="Times New Roman" w:cs="Times New Roman"/>
          <w:b/>
          <w:sz w:val="24"/>
          <w:szCs w:val="24"/>
        </w:rPr>
        <w:t>pieņemšanu</w:t>
      </w:r>
      <w:r w:rsidRPr="00E07100" w:rsidR="00E07100">
        <w:rPr>
          <w:rFonts w:ascii="Times New Roman" w:hAnsi="Times New Roman" w:cs="Times New Roman"/>
          <w:bCs/>
          <w:sz w:val="24"/>
          <w:szCs w:val="24"/>
        </w:rPr>
        <w:t xml:space="preserve">, atbalstot ieteikuma </w:t>
      </w:r>
      <w:r w:rsidRPr="00E07100">
        <w:rPr>
          <w:rFonts w:ascii="Times New Roman" w:hAnsi="Times New Roman" w:cs="Times New Roman"/>
          <w:bCs/>
          <w:sz w:val="24"/>
          <w:szCs w:val="24"/>
        </w:rPr>
        <w:t xml:space="preserve">ambīciju un plāno reformas, t.sk. </w:t>
      </w:r>
      <w:proofErr w:type="spellStart"/>
      <w:r w:rsidRPr="00E07100">
        <w:rPr>
          <w:rFonts w:ascii="Times New Roman" w:hAnsi="Times New Roman" w:cs="Times New Roman"/>
          <w:bCs/>
          <w:sz w:val="24"/>
          <w:szCs w:val="24"/>
        </w:rPr>
        <w:t>tenūras</w:t>
      </w:r>
      <w:proofErr w:type="spellEnd"/>
      <w:r w:rsidRPr="00E07100">
        <w:rPr>
          <w:rFonts w:ascii="Times New Roman" w:hAnsi="Times New Roman" w:cs="Times New Roman"/>
          <w:bCs/>
          <w:sz w:val="24"/>
          <w:szCs w:val="24"/>
        </w:rPr>
        <w:t xml:space="preserve"> sistēmas ieviešanu, lai mazinātu pētnieku atkarību no īstermiņa darba līgumiem.</w:t>
      </w:r>
    </w:p>
    <w:p w:rsidRPr="001F55BA" w:rsidR="00774BCE" w:rsidP="00774BCE" w:rsidRDefault="00E07100" w14:paraId="522784A8" w14:textId="19519216">
      <w:pPr>
        <w:jc w:val="both"/>
        <w:rPr>
          <w:rFonts w:ascii="Times New Roman" w:hAnsi="Times New Roman" w:cs="Times New Roman"/>
          <w:bCs/>
          <w:sz w:val="24"/>
          <w:szCs w:val="24"/>
        </w:rPr>
      </w:pPr>
      <w:r w:rsidRPr="001F55BA">
        <w:rPr>
          <w:rFonts w:ascii="Times New Roman" w:hAnsi="Times New Roman" w:cs="Times New Roman"/>
          <w:bCs/>
          <w:sz w:val="24"/>
          <w:szCs w:val="24"/>
        </w:rPr>
        <w:t xml:space="preserve">Latvijā </w:t>
      </w:r>
      <w:r w:rsidRPr="001F55BA" w:rsidR="001F55BA">
        <w:rPr>
          <w:rFonts w:ascii="Times New Roman" w:hAnsi="Times New Roman" w:cs="Times New Roman"/>
          <w:bCs/>
          <w:sz w:val="24"/>
          <w:szCs w:val="24"/>
        </w:rPr>
        <w:t>z</w:t>
      </w:r>
      <w:r w:rsidRPr="001F55BA" w:rsidR="00774BCE">
        <w:rPr>
          <w:rFonts w:ascii="Times New Roman" w:hAnsi="Times New Roman" w:cs="Times New Roman"/>
          <w:bCs/>
          <w:sz w:val="24"/>
          <w:szCs w:val="24"/>
        </w:rPr>
        <w:t>inātniskajos institūtos lielāka daļa pētnieku ir nodarbināti nepilnas slodzes darbā (vidējā slodze 0,48 PLE). Kopējais pētniecībā nodarbināto īpatsvars no visiem nodarbinātajiem Latvijā ir kritiski zems – tikai 46% no Eiropas vidējā līmeņa 2018. gadā. Kā augstskolās, tā zinātniskajos institūtos akadēmiskais personāls, kā arī citi darbinieki, kas iesaistīti vai līdzdarbojas studiju un pētniecības darbā, nereti saskaras ar neskaidriem un nepievilcīgiem nodarbinātības nosacījumiem, piemēram, atšķirīgiem atalgojuma līmeņiem pat vienas struktūrvienības ietvaros, veicot līdzvērtīgu darbu, nemotivējošu darba slodzi (piemēram, pat 0,1 vai 0,2 PLE), veiktā studiju darba apmaksu pēc nostrādātajām kontaktstundām, uzņēmuma un autoratlīdzību līgumiem par akadēmiskā darba veikšanu. Šādi nodarbinātības nosacījumi veicina akadēmiskā personāla aizplūšanu no akadēmiskās vides, kā arī kavē akadēmiskā personāla atjaunotni – jauno zinātnieku piesaisti.</w:t>
      </w:r>
    </w:p>
    <w:p w:rsidRPr="001F55BA" w:rsidR="00774BCE" w:rsidP="00774BCE" w:rsidRDefault="001F55BA" w14:paraId="48CEB25A" w14:textId="56E12737">
      <w:pPr>
        <w:jc w:val="both"/>
        <w:rPr>
          <w:rFonts w:ascii="Times New Roman" w:hAnsi="Times New Roman" w:cs="Times New Roman"/>
          <w:bCs/>
          <w:sz w:val="24"/>
          <w:szCs w:val="24"/>
        </w:rPr>
      </w:pPr>
      <w:r w:rsidRPr="001F55BA">
        <w:rPr>
          <w:rFonts w:ascii="Times New Roman" w:hAnsi="Times New Roman" w:cs="Times New Roman"/>
          <w:bCs/>
          <w:sz w:val="24"/>
          <w:szCs w:val="24"/>
        </w:rPr>
        <w:t xml:space="preserve">Lai risinātu minētos izaicinājumus, IZM šobrīd izstrādā konceptuālo ziņojumu “par jauna akadēmiskās karjeras ietvara ieviešanu Latvijā”, kurā plānots ietvert politiku ne tikai attiecībā uz akadēmisko personālu, bet arī uz pētniekiem. Konceptuālais ziņojums paredz </w:t>
      </w:r>
      <w:proofErr w:type="spellStart"/>
      <w:r w:rsidRPr="001F55BA">
        <w:rPr>
          <w:rFonts w:ascii="Times New Roman" w:hAnsi="Times New Roman" w:cs="Times New Roman"/>
          <w:bCs/>
          <w:sz w:val="24"/>
          <w:szCs w:val="24"/>
        </w:rPr>
        <w:t>tenūras</w:t>
      </w:r>
      <w:proofErr w:type="spellEnd"/>
      <w:r w:rsidRPr="001F55BA">
        <w:rPr>
          <w:rFonts w:ascii="Times New Roman" w:hAnsi="Times New Roman" w:cs="Times New Roman"/>
          <w:bCs/>
          <w:sz w:val="24"/>
          <w:szCs w:val="24"/>
        </w:rPr>
        <w:t xml:space="preserve"> sistēmas ieviešanu un pāreju uz sistēmu, kur lielākā daļa vadošo pētnieku amatu tiek veidoti kā </w:t>
      </w:r>
      <w:proofErr w:type="spellStart"/>
      <w:r w:rsidRPr="001F55BA">
        <w:rPr>
          <w:rFonts w:ascii="Times New Roman" w:hAnsi="Times New Roman" w:cs="Times New Roman"/>
          <w:bCs/>
          <w:sz w:val="24"/>
          <w:szCs w:val="24"/>
        </w:rPr>
        <w:t>tenūramati</w:t>
      </w:r>
      <w:proofErr w:type="spellEnd"/>
      <w:r>
        <w:rPr>
          <w:rFonts w:ascii="Times New Roman" w:hAnsi="Times New Roman" w:cs="Times New Roman"/>
          <w:bCs/>
          <w:sz w:val="24"/>
          <w:szCs w:val="24"/>
        </w:rPr>
        <w:t xml:space="preserve">. Plānotais jaunais akadēmiskās karjeras ietvars pilnībā atbilst padomes ieteikumā iekļautajiem principiem un </w:t>
      </w:r>
      <w:r w:rsidR="009A5648">
        <w:rPr>
          <w:rFonts w:ascii="Times New Roman" w:hAnsi="Times New Roman" w:cs="Times New Roman"/>
          <w:bCs/>
          <w:sz w:val="24"/>
          <w:szCs w:val="24"/>
        </w:rPr>
        <w:t xml:space="preserve">rekomendācijām. </w:t>
      </w:r>
    </w:p>
    <w:p w:rsidR="006639DD" w:rsidP="00774BCE" w:rsidRDefault="006639DD" w14:paraId="22B9A7F1" w14:textId="77777777">
      <w:pPr>
        <w:jc w:val="both"/>
        <w:rPr>
          <w:rFonts w:ascii="Times New Roman" w:hAnsi="Times New Roman" w:cs="Times New Roman"/>
          <w:b/>
          <w:sz w:val="24"/>
          <w:szCs w:val="24"/>
        </w:rPr>
      </w:pPr>
    </w:p>
    <w:p w:rsidR="00B52433" w:rsidP="00ED35EE" w:rsidRDefault="00B80EB1" w14:paraId="785C3AB7" w14:textId="1F1A4786">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3</w:t>
      </w:r>
      <w:r w:rsidR="00B52433">
        <w:rPr>
          <w:rFonts w:ascii="Times New Roman" w:hAnsi="Times New Roman" w:cs="Times New Roman"/>
          <w:b/>
          <w:sz w:val="24"/>
          <w:szCs w:val="24"/>
        </w:rPr>
        <w:t xml:space="preserve">. </w:t>
      </w:r>
      <w:r w:rsidRPr="00B80EB1">
        <w:rPr>
          <w:rFonts w:ascii="Times New Roman" w:hAnsi="Times New Roman" w:cs="Times New Roman"/>
          <w:b/>
          <w:sz w:val="24"/>
          <w:szCs w:val="24"/>
        </w:rPr>
        <w:t>Ministru viedokļu apmaiņa par pētniecības valorizāciju kā ekonomikas un rūpniecības atveseļošanas un noturības instrumentu</w:t>
      </w:r>
      <w:r w:rsidR="00176892">
        <w:rPr>
          <w:rFonts w:ascii="Times New Roman" w:hAnsi="Times New Roman" w:cs="Times New Roman"/>
          <w:b/>
          <w:sz w:val="24"/>
          <w:szCs w:val="24"/>
        </w:rPr>
        <w:t>.</w:t>
      </w:r>
    </w:p>
    <w:p w:rsidRPr="00ED35EE" w:rsidR="00176892" w:rsidP="00774BCE" w:rsidRDefault="00176892" w14:paraId="263BF83D" w14:textId="38A4A352">
      <w:pPr>
        <w:jc w:val="both"/>
        <w:rPr>
          <w:rFonts w:ascii="Times New Roman" w:hAnsi="Times New Roman" w:cs="Times New Roman"/>
          <w:i/>
          <w:sz w:val="24"/>
          <w:szCs w:val="24"/>
        </w:rPr>
      </w:pPr>
      <w:r>
        <w:rPr>
          <w:rFonts w:ascii="Times New Roman" w:hAnsi="Times New Roman" w:cs="Times New Roman"/>
          <w:i/>
          <w:sz w:val="24"/>
          <w:szCs w:val="24"/>
        </w:rPr>
        <w:t>=Politiskās debates</w:t>
      </w:r>
    </w:p>
    <w:p w:rsidRPr="009A5648" w:rsidR="00FF6733" w:rsidP="00774BCE" w:rsidRDefault="009A5648" w14:paraId="7F12BBF5" w14:textId="3EDAD5BE">
      <w:pPr>
        <w:jc w:val="both"/>
        <w:rPr>
          <w:rFonts w:ascii="Times New Roman" w:hAnsi="Times New Roman" w:cs="Times New Roman"/>
          <w:sz w:val="24"/>
          <w:szCs w:val="24"/>
        </w:rPr>
      </w:pPr>
      <w:r w:rsidRPr="009A5648">
        <w:rPr>
          <w:rFonts w:ascii="Times New Roman" w:hAnsi="Times New Roman" w:cs="Times New Roman"/>
          <w:sz w:val="24"/>
          <w:szCs w:val="24"/>
        </w:rPr>
        <w:t>Spānijas prezidentūras diskusijas dokumentā norādīts, ka p</w:t>
      </w:r>
      <w:r w:rsidRPr="009A5648" w:rsidR="00FF6733">
        <w:rPr>
          <w:rFonts w:ascii="Times New Roman" w:hAnsi="Times New Roman" w:cs="Times New Roman"/>
          <w:sz w:val="24"/>
          <w:szCs w:val="24"/>
        </w:rPr>
        <w:t xml:space="preserve">ēdējos gados pasaule, tostarp </w:t>
      </w:r>
      <w:r w:rsidRPr="009A5648">
        <w:rPr>
          <w:rFonts w:ascii="Times New Roman" w:hAnsi="Times New Roman" w:cs="Times New Roman"/>
          <w:sz w:val="24"/>
          <w:szCs w:val="24"/>
        </w:rPr>
        <w:t>ES</w:t>
      </w:r>
      <w:r w:rsidRPr="009A5648" w:rsidR="00FF6733">
        <w:rPr>
          <w:rFonts w:ascii="Times New Roman" w:hAnsi="Times New Roman" w:cs="Times New Roman"/>
          <w:sz w:val="24"/>
          <w:szCs w:val="24"/>
        </w:rPr>
        <w:t xml:space="preserve">, saskaras ar pastāvīgām krīzēm, enerģētikas un ekonomikas izaicinājumiem, kuru dēļ ir jāstiprina vērtības ķēdes, sevišķi tādās kritiskās nozarēs kā mākslīgais intelekts, pusvadītāji un </w:t>
      </w:r>
      <w:proofErr w:type="spellStart"/>
      <w:r w:rsidRPr="009A5648" w:rsidR="00FF6733">
        <w:rPr>
          <w:rFonts w:ascii="Times New Roman" w:hAnsi="Times New Roman" w:cs="Times New Roman"/>
          <w:i/>
          <w:iCs/>
          <w:sz w:val="24"/>
          <w:szCs w:val="24"/>
        </w:rPr>
        <w:t>deep-tech</w:t>
      </w:r>
      <w:proofErr w:type="spellEnd"/>
      <w:r w:rsidRPr="009A5648" w:rsidR="00FF6733">
        <w:rPr>
          <w:rFonts w:ascii="Times New Roman" w:hAnsi="Times New Roman" w:cs="Times New Roman"/>
          <w:sz w:val="24"/>
          <w:szCs w:val="24"/>
        </w:rPr>
        <w:t xml:space="preserve"> un digitālās tehnoloģijas. ES ir jārisina darbaspēka un prasmju trūkuma izaicinājumi stratēģiskajās nozarēs. Pētniecībai un inovācijām ir izšķiroša loma noturības veicināšanā.</w:t>
      </w:r>
    </w:p>
    <w:p w:rsidRPr="00FF6733" w:rsidR="00FF6733" w:rsidP="00774BCE" w:rsidRDefault="00FF6733" w14:paraId="38EE1B5B" w14:textId="3567D1CA">
      <w:pPr>
        <w:jc w:val="both"/>
        <w:rPr>
          <w:rFonts w:ascii="Times New Roman" w:hAnsi="Times New Roman" w:cs="Times New Roman"/>
          <w:sz w:val="24"/>
          <w:szCs w:val="24"/>
        </w:rPr>
      </w:pPr>
      <w:r w:rsidRPr="00FF6733">
        <w:rPr>
          <w:rFonts w:ascii="Times New Roman" w:hAnsi="Times New Roman" w:cs="Times New Roman"/>
          <w:sz w:val="24"/>
          <w:szCs w:val="24"/>
        </w:rPr>
        <w:t>Čehijas prezidentūras laikā ES Padome pieņēma Ieteikumu par zināšanu valorizācijas pamatprincipiem</w:t>
      </w:r>
      <w:r w:rsidR="00D823FF">
        <w:rPr>
          <w:rStyle w:val="Vresatsauce"/>
          <w:rFonts w:ascii="Times New Roman" w:hAnsi="Times New Roman" w:cs="Times New Roman"/>
          <w:sz w:val="24"/>
          <w:szCs w:val="24"/>
        </w:rPr>
        <w:footnoteReference w:id="3"/>
      </w:r>
      <w:r w:rsidRPr="00FF6733">
        <w:rPr>
          <w:rFonts w:ascii="Times New Roman" w:hAnsi="Times New Roman" w:cs="Times New Roman"/>
          <w:sz w:val="24"/>
          <w:szCs w:val="24"/>
        </w:rPr>
        <w:t xml:space="preserve">. Padomes ieteikumā ir iekļauts 24 pamatprincipu kopums tādās jomās kā valorizācija </w:t>
      </w:r>
      <w:r w:rsidR="00D823FF">
        <w:rPr>
          <w:rFonts w:ascii="Times New Roman" w:hAnsi="Times New Roman" w:cs="Times New Roman"/>
          <w:sz w:val="24"/>
          <w:szCs w:val="24"/>
        </w:rPr>
        <w:t>pētniecības un inovāciju</w:t>
      </w:r>
      <w:r w:rsidRPr="00FF6733">
        <w:rPr>
          <w:rFonts w:ascii="Times New Roman" w:hAnsi="Times New Roman" w:cs="Times New Roman"/>
          <w:sz w:val="24"/>
          <w:szCs w:val="24"/>
        </w:rPr>
        <w:t xml:space="preserve"> rīcībpolitikā, prasmes un spējas, stimuli, intelektuālo aktīvu pārvaldība, publiskā finansējuma </w:t>
      </w:r>
      <w:r w:rsidR="00D823FF">
        <w:rPr>
          <w:rFonts w:ascii="Times New Roman" w:hAnsi="Times New Roman" w:cs="Times New Roman"/>
          <w:sz w:val="24"/>
          <w:szCs w:val="24"/>
        </w:rPr>
        <w:t>modeļi</w:t>
      </w:r>
      <w:r w:rsidRPr="00FF6733">
        <w:rPr>
          <w:rFonts w:ascii="Times New Roman" w:hAnsi="Times New Roman" w:cs="Times New Roman"/>
          <w:sz w:val="24"/>
          <w:szCs w:val="24"/>
        </w:rPr>
        <w:t xml:space="preserve">, savstarpēja mācīšanās, rādītāji, uzraudzība un izvērtēšana. </w:t>
      </w:r>
      <w:r w:rsidR="00525D45">
        <w:rPr>
          <w:rFonts w:ascii="Times New Roman" w:hAnsi="Times New Roman" w:cs="Times New Roman"/>
          <w:sz w:val="24"/>
          <w:szCs w:val="24"/>
        </w:rPr>
        <w:t>Nozares spēlētāju</w:t>
      </w:r>
      <w:r w:rsidRPr="00FF6733">
        <w:rPr>
          <w:rFonts w:ascii="Times New Roman" w:hAnsi="Times New Roman" w:cs="Times New Roman"/>
          <w:sz w:val="24"/>
          <w:szCs w:val="24"/>
        </w:rPr>
        <w:t xml:space="preserve"> un darbību loks ir plašs, un galvenā uzmanība tiek veltīta visai </w:t>
      </w:r>
      <w:r w:rsidR="00D823FF">
        <w:rPr>
          <w:rFonts w:ascii="Times New Roman" w:hAnsi="Times New Roman" w:cs="Times New Roman"/>
          <w:sz w:val="24"/>
          <w:szCs w:val="24"/>
        </w:rPr>
        <w:t>pētniecības un inovāciju</w:t>
      </w:r>
      <w:r w:rsidRPr="00FF6733">
        <w:rPr>
          <w:rFonts w:ascii="Times New Roman" w:hAnsi="Times New Roman" w:cs="Times New Roman"/>
          <w:sz w:val="24"/>
          <w:szCs w:val="24"/>
        </w:rPr>
        <w:t xml:space="preserve"> ekosistēmai, tostarp valsts, reģionālā un vietējā mēroga politikas veidotājiem, un ir uzsvērts, cik svarīgi ir attīstīt uzņēmējdarbības praksi un prasmes, kā arī palielināt pētniecības, izstrādes un inovācij</w:t>
      </w:r>
      <w:r w:rsidR="00525D45">
        <w:rPr>
          <w:rFonts w:ascii="Times New Roman" w:hAnsi="Times New Roman" w:cs="Times New Roman"/>
          <w:sz w:val="24"/>
          <w:szCs w:val="24"/>
        </w:rPr>
        <w:t>u</w:t>
      </w:r>
      <w:r w:rsidRPr="00FF6733">
        <w:rPr>
          <w:rFonts w:ascii="Times New Roman" w:hAnsi="Times New Roman" w:cs="Times New Roman"/>
          <w:sz w:val="24"/>
          <w:szCs w:val="24"/>
        </w:rPr>
        <w:t xml:space="preserve"> ietekmi. </w:t>
      </w:r>
    </w:p>
    <w:p w:rsidRPr="00FF6733" w:rsidR="00FF6733" w:rsidP="00774BCE" w:rsidRDefault="00FF6733" w14:paraId="219C32B9" w14:textId="536997A8">
      <w:pPr>
        <w:jc w:val="both"/>
        <w:rPr>
          <w:rFonts w:ascii="Times New Roman" w:hAnsi="Times New Roman" w:cs="Times New Roman"/>
          <w:sz w:val="24"/>
          <w:szCs w:val="24"/>
        </w:rPr>
      </w:pPr>
      <w:r w:rsidRPr="00FF6733">
        <w:rPr>
          <w:rFonts w:ascii="Times New Roman" w:hAnsi="Times New Roman" w:cs="Times New Roman"/>
          <w:sz w:val="24"/>
          <w:szCs w:val="24"/>
        </w:rPr>
        <w:t xml:space="preserve">Tomēr ES saskaras ar grūtībām </w:t>
      </w:r>
      <w:r w:rsidR="00525D45">
        <w:rPr>
          <w:rFonts w:ascii="Times New Roman" w:hAnsi="Times New Roman" w:cs="Times New Roman"/>
          <w:sz w:val="24"/>
          <w:szCs w:val="24"/>
        </w:rPr>
        <w:t>ieviest</w:t>
      </w:r>
      <w:r w:rsidRPr="00FF6733">
        <w:rPr>
          <w:rFonts w:ascii="Times New Roman" w:hAnsi="Times New Roman" w:cs="Times New Roman"/>
          <w:sz w:val="24"/>
          <w:szCs w:val="24"/>
        </w:rPr>
        <w:t xml:space="preserve"> pētniecības valorizāciju un no zināšanām radīt </w:t>
      </w:r>
      <w:r w:rsidR="00525D45">
        <w:rPr>
          <w:rFonts w:ascii="Times New Roman" w:hAnsi="Times New Roman" w:cs="Times New Roman"/>
          <w:sz w:val="24"/>
          <w:szCs w:val="24"/>
        </w:rPr>
        <w:t xml:space="preserve">lielāku </w:t>
      </w:r>
      <w:r w:rsidRPr="00FF6733">
        <w:rPr>
          <w:rFonts w:ascii="Times New Roman" w:hAnsi="Times New Roman" w:cs="Times New Roman"/>
          <w:sz w:val="24"/>
          <w:szCs w:val="24"/>
        </w:rPr>
        <w:t>sociāl</w:t>
      </w:r>
      <w:r w:rsidR="00525D45">
        <w:rPr>
          <w:rFonts w:ascii="Times New Roman" w:hAnsi="Times New Roman" w:cs="Times New Roman"/>
          <w:sz w:val="24"/>
          <w:szCs w:val="24"/>
        </w:rPr>
        <w:t>o</w:t>
      </w:r>
      <w:r w:rsidRPr="00FF6733">
        <w:rPr>
          <w:rFonts w:ascii="Times New Roman" w:hAnsi="Times New Roman" w:cs="Times New Roman"/>
          <w:sz w:val="24"/>
          <w:szCs w:val="24"/>
        </w:rPr>
        <w:t xml:space="preserve"> un ekonomisk</w:t>
      </w:r>
      <w:r w:rsidR="00525D45">
        <w:rPr>
          <w:rFonts w:ascii="Times New Roman" w:hAnsi="Times New Roman" w:cs="Times New Roman"/>
          <w:sz w:val="24"/>
          <w:szCs w:val="24"/>
        </w:rPr>
        <w:t>o</w:t>
      </w:r>
      <w:r w:rsidRPr="00FF6733">
        <w:rPr>
          <w:rFonts w:ascii="Times New Roman" w:hAnsi="Times New Roman" w:cs="Times New Roman"/>
          <w:sz w:val="24"/>
          <w:szCs w:val="24"/>
        </w:rPr>
        <w:t xml:space="preserve"> vērtību. Ir nepieciešams </w:t>
      </w:r>
      <w:r w:rsidR="00525D45">
        <w:rPr>
          <w:rFonts w:ascii="Times New Roman" w:hAnsi="Times New Roman" w:cs="Times New Roman"/>
          <w:sz w:val="24"/>
          <w:szCs w:val="24"/>
        </w:rPr>
        <w:t xml:space="preserve">veicināt sasaisti starp dažādām nozarēm un jomām, </w:t>
      </w:r>
      <w:r w:rsidRPr="00FF6733">
        <w:rPr>
          <w:rFonts w:ascii="Times New Roman" w:hAnsi="Times New Roman" w:cs="Times New Roman"/>
          <w:sz w:val="24"/>
          <w:szCs w:val="24"/>
        </w:rPr>
        <w:t>transformēt datus</w:t>
      </w:r>
      <w:r w:rsidR="00525D45">
        <w:rPr>
          <w:rFonts w:ascii="Times New Roman" w:hAnsi="Times New Roman" w:cs="Times New Roman"/>
          <w:sz w:val="24"/>
          <w:szCs w:val="24"/>
        </w:rPr>
        <w:t xml:space="preserve"> </w:t>
      </w:r>
      <w:r w:rsidRPr="00FF6733">
        <w:rPr>
          <w:rFonts w:ascii="Times New Roman" w:hAnsi="Times New Roman" w:cs="Times New Roman"/>
          <w:sz w:val="24"/>
          <w:szCs w:val="24"/>
        </w:rPr>
        <w:t xml:space="preserve">un pētniecības rezultātus </w:t>
      </w:r>
      <w:r w:rsidR="00525D45">
        <w:rPr>
          <w:rFonts w:ascii="Times New Roman" w:hAnsi="Times New Roman" w:cs="Times New Roman"/>
          <w:sz w:val="24"/>
          <w:szCs w:val="24"/>
        </w:rPr>
        <w:t>izmantošanai industrijā</w:t>
      </w:r>
      <w:r w:rsidRPr="00FF6733">
        <w:rPr>
          <w:rFonts w:ascii="Times New Roman" w:hAnsi="Times New Roman" w:cs="Times New Roman"/>
          <w:sz w:val="24"/>
          <w:szCs w:val="24"/>
        </w:rPr>
        <w:t xml:space="preserve"> un rīcībpolitikā. Zināšanu valorizāciju ES kavē divi būtiski savstarpēji saistīti šķēršļi: tā dēvētās “nāves ielejas” šķērsošana un “inovācijas paradoksa” risināšana. Svarīgie uzdevumi – pārvarēt “nāves ieleju” un atrisināt “inovācijas paradoksu” – ir būtiski atskaites punkti Eiropas Savienības ekonomiskās labklājības atdzīvināšanā, atvērtas stratēģiskās autonomijas panākšanā un globālu problēmu inovatīvu risinājumu īstenošanas stimulēšanā. </w:t>
      </w:r>
    </w:p>
    <w:p w:rsidRPr="00B80EB1" w:rsidR="00C26BCC" w:rsidP="00FF6733" w:rsidRDefault="00FF6733" w14:paraId="785C3ABC" w14:textId="188C3057">
      <w:pPr>
        <w:jc w:val="both"/>
        <w:rPr>
          <w:rFonts w:ascii="Times New Roman" w:hAnsi="Times New Roman" w:cs="Times New Roman"/>
          <w:sz w:val="24"/>
          <w:szCs w:val="24"/>
          <w:highlight w:val="yellow"/>
        </w:rPr>
      </w:pPr>
      <w:r w:rsidRPr="00FF6733">
        <w:rPr>
          <w:rFonts w:ascii="Times New Roman" w:hAnsi="Times New Roman" w:cs="Times New Roman"/>
          <w:sz w:val="24"/>
          <w:szCs w:val="24"/>
        </w:rPr>
        <w:t xml:space="preserve">ES pamatprincipi zināšanu valorizācijai </w:t>
      </w:r>
      <w:r w:rsidR="00D823FF">
        <w:rPr>
          <w:rFonts w:ascii="Times New Roman" w:hAnsi="Times New Roman" w:cs="Times New Roman"/>
          <w:sz w:val="24"/>
          <w:szCs w:val="24"/>
        </w:rPr>
        <w:t>pētniecības un inovāciju</w:t>
      </w:r>
      <w:r w:rsidRPr="00FF6733">
        <w:rPr>
          <w:rFonts w:ascii="Times New Roman" w:hAnsi="Times New Roman" w:cs="Times New Roman"/>
          <w:sz w:val="24"/>
          <w:szCs w:val="24"/>
        </w:rPr>
        <w:t xml:space="preserve"> rīcībpolitikā ir vērsti uz to, lai nodrošinātu, ka publiski finansētās </w:t>
      </w:r>
      <w:r w:rsidR="00BB3CEC">
        <w:rPr>
          <w:rFonts w:ascii="Times New Roman" w:hAnsi="Times New Roman" w:cs="Times New Roman"/>
          <w:sz w:val="24"/>
          <w:szCs w:val="24"/>
        </w:rPr>
        <w:t xml:space="preserve">pētniecības un inovāciju </w:t>
      </w:r>
      <w:r w:rsidR="00525D45">
        <w:rPr>
          <w:rFonts w:ascii="Times New Roman" w:hAnsi="Times New Roman" w:cs="Times New Roman"/>
          <w:sz w:val="24"/>
          <w:szCs w:val="24"/>
        </w:rPr>
        <w:t>programmās</w:t>
      </w:r>
      <w:r w:rsidRPr="00FF6733">
        <w:rPr>
          <w:rFonts w:ascii="Times New Roman" w:hAnsi="Times New Roman" w:cs="Times New Roman"/>
          <w:sz w:val="24"/>
          <w:szCs w:val="24"/>
        </w:rPr>
        <w:t xml:space="preserve"> tiek </w:t>
      </w:r>
      <w:r w:rsidR="00BB3CEC">
        <w:rPr>
          <w:rFonts w:ascii="Times New Roman" w:hAnsi="Times New Roman" w:cs="Times New Roman"/>
          <w:sz w:val="24"/>
          <w:szCs w:val="24"/>
        </w:rPr>
        <w:t>veicināta</w:t>
      </w:r>
      <w:r w:rsidRPr="00FF6733">
        <w:rPr>
          <w:rFonts w:ascii="Times New Roman" w:hAnsi="Times New Roman" w:cs="Times New Roman"/>
          <w:sz w:val="24"/>
          <w:szCs w:val="24"/>
        </w:rPr>
        <w:t xml:space="preserve"> intelektuālo aktīvu pēc iespējas plašāka izmantošana sabiedrības labā un valorizācija</w:t>
      </w:r>
      <w:r w:rsidR="00525D45">
        <w:rPr>
          <w:rFonts w:ascii="Times New Roman" w:hAnsi="Times New Roman" w:cs="Times New Roman"/>
          <w:sz w:val="24"/>
          <w:szCs w:val="24"/>
        </w:rPr>
        <w:t>,</w:t>
      </w:r>
      <w:r w:rsidRPr="00FF6733">
        <w:rPr>
          <w:rFonts w:ascii="Times New Roman" w:hAnsi="Times New Roman" w:cs="Times New Roman"/>
          <w:sz w:val="24"/>
          <w:szCs w:val="24"/>
        </w:rPr>
        <w:t xml:space="preserve"> palielināta </w:t>
      </w:r>
      <w:r w:rsidR="00BB3CEC">
        <w:rPr>
          <w:rFonts w:ascii="Times New Roman" w:hAnsi="Times New Roman" w:cs="Times New Roman"/>
          <w:sz w:val="24"/>
          <w:szCs w:val="24"/>
        </w:rPr>
        <w:t xml:space="preserve">sabiedrības </w:t>
      </w:r>
      <w:r w:rsidRPr="00FF6733">
        <w:rPr>
          <w:rFonts w:ascii="Times New Roman" w:hAnsi="Times New Roman" w:cs="Times New Roman"/>
          <w:sz w:val="24"/>
          <w:szCs w:val="24"/>
        </w:rPr>
        <w:t xml:space="preserve">informētība un tiek ņemti vērā suverenitātes jautājumi, iesaistot visus ekosistēmas </w:t>
      </w:r>
      <w:r w:rsidR="00525D45">
        <w:rPr>
          <w:rFonts w:ascii="Times New Roman" w:hAnsi="Times New Roman" w:cs="Times New Roman"/>
          <w:sz w:val="24"/>
          <w:szCs w:val="24"/>
        </w:rPr>
        <w:t>nozares spēlētājus</w:t>
      </w:r>
      <w:r w:rsidRPr="00FF6733">
        <w:rPr>
          <w:rFonts w:ascii="Times New Roman" w:hAnsi="Times New Roman" w:cs="Times New Roman"/>
          <w:sz w:val="24"/>
          <w:szCs w:val="24"/>
        </w:rPr>
        <w:t xml:space="preserve"> un</w:t>
      </w:r>
      <w:r w:rsidR="00525D45">
        <w:rPr>
          <w:rFonts w:ascii="Times New Roman" w:hAnsi="Times New Roman" w:cs="Times New Roman"/>
          <w:sz w:val="24"/>
          <w:szCs w:val="24"/>
        </w:rPr>
        <w:t xml:space="preserve"> veicinot privāto investīciju piesaisti</w:t>
      </w:r>
      <w:r w:rsidR="00BB3CEC">
        <w:rPr>
          <w:rFonts w:ascii="Times New Roman" w:hAnsi="Times New Roman" w:cs="Times New Roman"/>
          <w:sz w:val="24"/>
          <w:szCs w:val="24"/>
        </w:rPr>
        <w:t>.</w:t>
      </w:r>
      <w:r w:rsidRPr="00FF6733">
        <w:rPr>
          <w:rFonts w:ascii="Times New Roman" w:hAnsi="Times New Roman" w:cs="Times New Roman"/>
          <w:sz w:val="24"/>
          <w:szCs w:val="24"/>
        </w:rPr>
        <w:t xml:space="preserve"> Turklāt ar jauno Eiropas inovācijas programmu tiek ieviest</w:t>
      </w:r>
      <w:r w:rsidR="00BB3CEC">
        <w:rPr>
          <w:rFonts w:ascii="Times New Roman" w:hAnsi="Times New Roman" w:cs="Times New Roman"/>
          <w:sz w:val="24"/>
          <w:szCs w:val="24"/>
        </w:rPr>
        <w:t>i</w:t>
      </w:r>
      <w:r w:rsidRPr="00FF6733">
        <w:rPr>
          <w:rFonts w:ascii="Times New Roman" w:hAnsi="Times New Roman" w:cs="Times New Roman"/>
          <w:sz w:val="24"/>
          <w:szCs w:val="24"/>
        </w:rPr>
        <w:t xml:space="preserve"> </w:t>
      </w:r>
      <w:r w:rsidR="00BB3CEC">
        <w:rPr>
          <w:rFonts w:ascii="Times New Roman" w:hAnsi="Times New Roman" w:cs="Times New Roman"/>
          <w:sz w:val="24"/>
          <w:szCs w:val="24"/>
        </w:rPr>
        <w:t>jauni instrumenti</w:t>
      </w:r>
      <w:r w:rsidRPr="00FF6733">
        <w:rPr>
          <w:rFonts w:ascii="Times New Roman" w:hAnsi="Times New Roman" w:cs="Times New Roman"/>
          <w:sz w:val="24"/>
          <w:szCs w:val="24"/>
        </w:rPr>
        <w:t>, ar ko veicināt sadarbību starp Eiropas inovācijas ekosistēmām, īpašu uzmanību pievēršot stratēģiskām tehnoloģiju jomām, piemēram, reģionālajām inovācijas ielejām, un aicinot izstrādāt kopīgas zināšanu valorizācijas stratēģijas.</w:t>
      </w:r>
    </w:p>
    <w:p w:rsidRPr="001A70AD" w:rsidR="00445BBC" w:rsidP="00C26BCC" w:rsidRDefault="00FF6733" w14:paraId="785C3ABD" w14:textId="2B7BAE9C">
      <w:pPr>
        <w:jc w:val="both"/>
        <w:rPr>
          <w:rFonts w:ascii="Times New Roman" w:hAnsi="Times New Roman" w:cs="Times New Roman"/>
          <w:bCs/>
          <w:sz w:val="24"/>
          <w:szCs w:val="24"/>
          <w:u w:val="single"/>
        </w:rPr>
      </w:pPr>
      <w:r w:rsidRPr="001A70AD">
        <w:rPr>
          <w:rFonts w:ascii="Times New Roman" w:hAnsi="Times New Roman" w:cs="Times New Roman"/>
          <w:bCs/>
          <w:sz w:val="24"/>
          <w:szCs w:val="24"/>
          <w:u w:val="single"/>
        </w:rPr>
        <w:t>Spānijas</w:t>
      </w:r>
      <w:r w:rsidRPr="001A70AD" w:rsidR="00445BBC">
        <w:rPr>
          <w:rFonts w:ascii="Times New Roman" w:hAnsi="Times New Roman" w:cs="Times New Roman"/>
          <w:bCs/>
          <w:sz w:val="24"/>
          <w:szCs w:val="24"/>
          <w:u w:val="single"/>
        </w:rPr>
        <w:t xml:space="preserve"> prezidentūra </w:t>
      </w:r>
      <w:r w:rsidRPr="001A70AD" w:rsidR="00F37DEA">
        <w:rPr>
          <w:rFonts w:ascii="Times New Roman" w:hAnsi="Times New Roman" w:cs="Times New Roman"/>
          <w:bCs/>
          <w:sz w:val="24"/>
          <w:szCs w:val="24"/>
          <w:u w:val="single"/>
        </w:rPr>
        <w:t xml:space="preserve">ES </w:t>
      </w:r>
      <w:r w:rsidRPr="001A70AD" w:rsidR="00445BBC">
        <w:rPr>
          <w:rFonts w:ascii="Times New Roman" w:hAnsi="Times New Roman" w:cs="Times New Roman"/>
          <w:bCs/>
          <w:sz w:val="24"/>
          <w:szCs w:val="24"/>
          <w:u w:val="single"/>
        </w:rPr>
        <w:t>Pad</w:t>
      </w:r>
      <w:r w:rsidRPr="001A70AD" w:rsidR="00792A36">
        <w:rPr>
          <w:rFonts w:ascii="Times New Roman" w:hAnsi="Times New Roman" w:cs="Times New Roman"/>
          <w:bCs/>
          <w:sz w:val="24"/>
          <w:szCs w:val="24"/>
          <w:u w:val="single"/>
        </w:rPr>
        <w:t>omē aicina delegācijas</w:t>
      </w:r>
      <w:r w:rsidRPr="001A70AD" w:rsidR="00445BBC">
        <w:rPr>
          <w:rFonts w:ascii="Times New Roman" w:hAnsi="Times New Roman" w:cs="Times New Roman"/>
          <w:bCs/>
          <w:sz w:val="24"/>
          <w:szCs w:val="24"/>
          <w:u w:val="single"/>
        </w:rPr>
        <w:t xml:space="preserve"> izteikties par šādiem jautājumiem:</w:t>
      </w:r>
    </w:p>
    <w:p w:rsidRPr="00BB3CEC" w:rsidR="00FF6733" w:rsidP="00FF6733" w:rsidRDefault="00FF6733" w14:paraId="776D9C2F" w14:textId="54B2730F">
      <w:pPr>
        <w:jc w:val="both"/>
        <w:rPr>
          <w:rFonts w:ascii="Times New Roman" w:hAnsi="Times New Roman" w:cs="Times New Roman"/>
          <w:sz w:val="24"/>
          <w:szCs w:val="24"/>
        </w:rPr>
      </w:pPr>
      <w:r w:rsidRPr="00BB3CEC">
        <w:rPr>
          <w:rFonts w:ascii="Times New Roman" w:hAnsi="Times New Roman" w:cs="Times New Roman"/>
          <w:sz w:val="24"/>
          <w:szCs w:val="24"/>
        </w:rPr>
        <w:t xml:space="preserve">1. Kādi ir galvenie izaicinājumi saistībā ar pētniecības rezultātu valorizāciju </w:t>
      </w:r>
      <w:r w:rsidRPr="00BB3CEC" w:rsidR="00BB3CEC">
        <w:rPr>
          <w:rFonts w:ascii="Times New Roman" w:hAnsi="Times New Roman" w:cs="Times New Roman"/>
          <w:sz w:val="24"/>
          <w:szCs w:val="24"/>
        </w:rPr>
        <w:t>ES rūpniecības un ekonomikas</w:t>
      </w:r>
      <w:r w:rsidRPr="00BB3CEC">
        <w:rPr>
          <w:rFonts w:ascii="Times New Roman" w:hAnsi="Times New Roman" w:cs="Times New Roman"/>
          <w:sz w:val="24"/>
          <w:szCs w:val="24"/>
        </w:rPr>
        <w:t xml:space="preserve"> atdzīvin</w:t>
      </w:r>
      <w:r w:rsidRPr="00BB3CEC" w:rsidR="00BB3CEC">
        <w:rPr>
          <w:rFonts w:ascii="Times New Roman" w:hAnsi="Times New Roman" w:cs="Times New Roman"/>
          <w:sz w:val="24"/>
          <w:szCs w:val="24"/>
        </w:rPr>
        <w:t>āšanā</w:t>
      </w:r>
      <w:r w:rsidRPr="00BB3CEC">
        <w:rPr>
          <w:rFonts w:ascii="Times New Roman" w:hAnsi="Times New Roman" w:cs="Times New Roman"/>
          <w:sz w:val="24"/>
          <w:szCs w:val="24"/>
        </w:rPr>
        <w:t>?</w:t>
      </w:r>
    </w:p>
    <w:p w:rsidRPr="00BB3CEC" w:rsidR="00FF6733" w:rsidP="00FF6733" w:rsidRDefault="00FF6733" w14:paraId="430DA944" w14:textId="701A7B02">
      <w:pPr>
        <w:jc w:val="both"/>
        <w:rPr>
          <w:rFonts w:ascii="Times New Roman" w:hAnsi="Times New Roman" w:cs="Times New Roman"/>
          <w:sz w:val="24"/>
          <w:szCs w:val="24"/>
        </w:rPr>
      </w:pPr>
      <w:r w:rsidRPr="00BB3CEC">
        <w:rPr>
          <w:rFonts w:ascii="Times New Roman" w:hAnsi="Times New Roman" w:cs="Times New Roman"/>
          <w:sz w:val="24"/>
          <w:szCs w:val="24"/>
        </w:rPr>
        <w:t xml:space="preserve">2. Kā nodrošināt, ka pētniecības un inovācijas valorizācija atbilst ES un </w:t>
      </w:r>
      <w:r w:rsidRPr="00BB3CEC" w:rsidR="00BB3CEC">
        <w:rPr>
          <w:rFonts w:ascii="Times New Roman" w:hAnsi="Times New Roman" w:cs="Times New Roman"/>
          <w:sz w:val="24"/>
          <w:szCs w:val="24"/>
        </w:rPr>
        <w:t>dalīb</w:t>
      </w:r>
      <w:r w:rsidRPr="00BB3CEC">
        <w:rPr>
          <w:rFonts w:ascii="Times New Roman" w:hAnsi="Times New Roman" w:cs="Times New Roman"/>
          <w:sz w:val="24"/>
          <w:szCs w:val="24"/>
        </w:rPr>
        <w:t xml:space="preserve">valstu prioritātēm (piemēram, </w:t>
      </w:r>
      <w:r w:rsidRPr="00BB3CEC" w:rsidR="00BB3CEC">
        <w:rPr>
          <w:rFonts w:ascii="Times New Roman" w:hAnsi="Times New Roman" w:cs="Times New Roman"/>
          <w:sz w:val="24"/>
          <w:szCs w:val="24"/>
        </w:rPr>
        <w:t>zaļajam un digitālajam kursam</w:t>
      </w:r>
      <w:r w:rsidRPr="00BB3CEC">
        <w:rPr>
          <w:rFonts w:ascii="Times New Roman" w:hAnsi="Times New Roman" w:cs="Times New Roman"/>
          <w:sz w:val="24"/>
          <w:szCs w:val="24"/>
        </w:rPr>
        <w:t>) atbilstoši iedzīvotāju vajadzībām?</w:t>
      </w:r>
    </w:p>
    <w:p w:rsidR="00FF6733" w:rsidP="00FF6733" w:rsidRDefault="00FF6733" w14:paraId="5767B238" w14:textId="78DDB65F">
      <w:pPr>
        <w:jc w:val="both"/>
        <w:rPr>
          <w:rFonts w:ascii="Times New Roman" w:hAnsi="Times New Roman" w:cs="Times New Roman"/>
          <w:sz w:val="24"/>
          <w:szCs w:val="24"/>
        </w:rPr>
      </w:pPr>
      <w:r w:rsidRPr="00BB3CEC">
        <w:rPr>
          <w:rFonts w:ascii="Times New Roman" w:hAnsi="Times New Roman" w:cs="Times New Roman"/>
          <w:sz w:val="24"/>
          <w:szCs w:val="24"/>
        </w:rPr>
        <w:t xml:space="preserve">3. Kādus </w:t>
      </w:r>
      <w:r w:rsidRPr="00BB3CEC" w:rsidR="00BB3CEC">
        <w:rPr>
          <w:rFonts w:ascii="Times New Roman" w:hAnsi="Times New Roman" w:cs="Times New Roman"/>
          <w:sz w:val="24"/>
          <w:szCs w:val="24"/>
        </w:rPr>
        <w:t>nacionālos</w:t>
      </w:r>
      <w:r w:rsidRPr="00BB3CEC">
        <w:rPr>
          <w:rFonts w:ascii="Times New Roman" w:hAnsi="Times New Roman" w:cs="Times New Roman"/>
          <w:sz w:val="24"/>
          <w:szCs w:val="24"/>
        </w:rPr>
        <w:t xml:space="preserve"> pasākumus esat īstenojuši, lai veicinātu pētniecības valorizāciju no pieprasījuma puses (piemēram,</w:t>
      </w:r>
      <w:r w:rsidRPr="00BB3CEC" w:rsidR="00BB3CEC">
        <w:rPr>
          <w:rFonts w:ascii="Times New Roman" w:hAnsi="Times New Roman" w:cs="Times New Roman"/>
          <w:sz w:val="24"/>
          <w:szCs w:val="24"/>
        </w:rPr>
        <w:t xml:space="preserve"> caur</w:t>
      </w:r>
      <w:r w:rsidRPr="00BB3CEC">
        <w:rPr>
          <w:rFonts w:ascii="Times New Roman" w:hAnsi="Times New Roman" w:cs="Times New Roman"/>
          <w:sz w:val="24"/>
          <w:szCs w:val="24"/>
        </w:rPr>
        <w:t xml:space="preserve"> publisk</w:t>
      </w:r>
      <w:r w:rsidRPr="00BB3CEC" w:rsidR="00BB3CEC">
        <w:rPr>
          <w:rFonts w:ascii="Times New Roman" w:hAnsi="Times New Roman" w:cs="Times New Roman"/>
          <w:sz w:val="24"/>
          <w:szCs w:val="24"/>
        </w:rPr>
        <w:t>o</w:t>
      </w:r>
      <w:r w:rsidRPr="00BB3CEC">
        <w:rPr>
          <w:rFonts w:ascii="Times New Roman" w:hAnsi="Times New Roman" w:cs="Times New Roman"/>
          <w:sz w:val="24"/>
          <w:szCs w:val="24"/>
        </w:rPr>
        <w:t xml:space="preserve"> iepirkum</w:t>
      </w:r>
      <w:r w:rsidRPr="00BB3CEC" w:rsidR="00BB3CEC">
        <w:rPr>
          <w:rFonts w:ascii="Times New Roman" w:hAnsi="Times New Roman" w:cs="Times New Roman"/>
          <w:sz w:val="24"/>
          <w:szCs w:val="24"/>
        </w:rPr>
        <w:t>u</w:t>
      </w:r>
      <w:r w:rsidRPr="00BB3CEC">
        <w:rPr>
          <w:rFonts w:ascii="Times New Roman" w:hAnsi="Times New Roman" w:cs="Times New Roman"/>
          <w:sz w:val="24"/>
          <w:szCs w:val="24"/>
        </w:rPr>
        <w:t>, standarti</w:t>
      </w:r>
      <w:r w:rsidRPr="00BB3CEC" w:rsidR="00BB3CEC">
        <w:rPr>
          <w:rFonts w:ascii="Times New Roman" w:hAnsi="Times New Roman" w:cs="Times New Roman"/>
          <w:sz w:val="24"/>
          <w:szCs w:val="24"/>
        </w:rPr>
        <w:t>em</w:t>
      </w:r>
      <w:r w:rsidRPr="00BB3CEC">
        <w:rPr>
          <w:rFonts w:ascii="Times New Roman" w:hAnsi="Times New Roman" w:cs="Times New Roman"/>
          <w:sz w:val="24"/>
          <w:szCs w:val="24"/>
        </w:rPr>
        <w:t>, iedzīvotāj</w:t>
      </w:r>
      <w:r w:rsidRPr="00BB3CEC" w:rsidR="00BB3CEC">
        <w:rPr>
          <w:rFonts w:ascii="Times New Roman" w:hAnsi="Times New Roman" w:cs="Times New Roman"/>
          <w:sz w:val="24"/>
          <w:szCs w:val="24"/>
        </w:rPr>
        <w:t xml:space="preserve">u </w:t>
      </w:r>
      <w:r w:rsidRPr="00BB3CEC" w:rsidR="00BB3CEC">
        <w:rPr>
          <w:rFonts w:ascii="Times New Roman" w:hAnsi="Times New Roman" w:cs="Times New Roman"/>
          <w:sz w:val="24"/>
          <w:szCs w:val="24"/>
        </w:rPr>
        <w:lastRenderedPageBreak/>
        <w:t>informēšanu</w:t>
      </w:r>
      <w:r w:rsidRPr="00BB3CEC">
        <w:rPr>
          <w:rFonts w:ascii="Times New Roman" w:hAnsi="Times New Roman" w:cs="Times New Roman"/>
          <w:sz w:val="24"/>
          <w:szCs w:val="24"/>
        </w:rPr>
        <w:t xml:space="preserve">), un prasmju un mācību programmas, kas ļauj izprast zināšanu valorizācijas procesu arī no </w:t>
      </w:r>
      <w:r w:rsidR="00BB3CEC">
        <w:rPr>
          <w:rFonts w:ascii="Times New Roman" w:hAnsi="Times New Roman" w:cs="Times New Roman"/>
          <w:sz w:val="24"/>
          <w:szCs w:val="24"/>
        </w:rPr>
        <w:t>industrijas</w:t>
      </w:r>
      <w:r w:rsidRPr="00BB3CEC">
        <w:rPr>
          <w:rFonts w:ascii="Times New Roman" w:hAnsi="Times New Roman" w:cs="Times New Roman"/>
          <w:sz w:val="24"/>
          <w:szCs w:val="24"/>
        </w:rPr>
        <w:t xml:space="preserve"> viedokļa?</w:t>
      </w:r>
    </w:p>
    <w:p w:rsidR="00FF6733" w:rsidP="00FF6733" w:rsidRDefault="00FF6733" w14:paraId="16C2BA04" w14:textId="77777777">
      <w:pPr>
        <w:jc w:val="both"/>
        <w:rPr>
          <w:rFonts w:ascii="Times New Roman" w:hAnsi="Times New Roman" w:cs="Times New Roman"/>
          <w:sz w:val="24"/>
          <w:szCs w:val="24"/>
        </w:rPr>
      </w:pPr>
    </w:p>
    <w:p w:rsidRPr="00D823FF" w:rsidR="008C3C4C" w:rsidP="00FF6733" w:rsidRDefault="008C3C4C" w14:paraId="785C3AC0" w14:textId="402CEE67">
      <w:pPr>
        <w:jc w:val="both"/>
        <w:rPr>
          <w:rFonts w:ascii="Times New Roman" w:hAnsi="Times New Roman" w:cs="Times New Roman"/>
          <w:b/>
          <w:sz w:val="24"/>
          <w:szCs w:val="24"/>
        </w:rPr>
      </w:pPr>
      <w:r w:rsidRPr="00D823FF">
        <w:rPr>
          <w:rFonts w:ascii="Times New Roman" w:hAnsi="Times New Roman" w:cs="Times New Roman"/>
          <w:b/>
          <w:sz w:val="24"/>
          <w:szCs w:val="24"/>
        </w:rPr>
        <w:t>Latvijas pozīcija</w:t>
      </w:r>
      <w:r w:rsidRPr="00D823FF" w:rsidR="00485BF4">
        <w:rPr>
          <w:rFonts w:ascii="Times New Roman" w:hAnsi="Times New Roman" w:cs="Times New Roman"/>
          <w:b/>
          <w:sz w:val="24"/>
          <w:szCs w:val="24"/>
        </w:rPr>
        <w:t>:</w:t>
      </w:r>
    </w:p>
    <w:p w:rsidRPr="00774BCE" w:rsidR="00774BCE" w:rsidP="00774BCE" w:rsidRDefault="00774BCE" w14:paraId="7A8F979B" w14:textId="1E2E5C29">
      <w:pPr>
        <w:suppressAutoHyphens/>
        <w:spacing w:after="120" w:line="240" w:lineRule="auto"/>
        <w:jc w:val="both"/>
        <w:rPr>
          <w:rFonts w:ascii="Times New Roman" w:hAnsi="Times New Roman" w:cs="Times New Roman"/>
          <w:sz w:val="24"/>
          <w:szCs w:val="24"/>
        </w:rPr>
      </w:pPr>
      <w:r w:rsidRPr="00D823FF">
        <w:rPr>
          <w:rFonts w:ascii="Times New Roman" w:hAnsi="Times New Roman" w:cs="Times New Roman"/>
          <w:sz w:val="24"/>
          <w:szCs w:val="24"/>
        </w:rPr>
        <w:t xml:space="preserve">Latvijas pozīciju (Pozīcija Nr. 1 </w:t>
      </w:r>
      <w:r w:rsidR="00176892">
        <w:rPr>
          <w:rFonts w:ascii="Times New Roman" w:hAnsi="Times New Roman" w:cs="Times New Roman"/>
          <w:sz w:val="24"/>
          <w:szCs w:val="24"/>
        </w:rPr>
        <w:t>“</w:t>
      </w:r>
      <w:r w:rsidRPr="00D823FF">
        <w:rPr>
          <w:rFonts w:ascii="Times New Roman" w:hAnsi="Times New Roman" w:cs="Times New Roman"/>
          <w:sz w:val="24"/>
          <w:szCs w:val="24"/>
        </w:rPr>
        <w:t>Par 2023. gada 8. decembra Eiropas Savienības Konkurētspējas ministru padomē izskatāmajiem jautājumiem</w:t>
      </w:r>
      <w:r w:rsidR="00176892">
        <w:rPr>
          <w:rFonts w:ascii="Times New Roman" w:hAnsi="Times New Roman" w:cs="Times New Roman"/>
          <w:sz w:val="24"/>
          <w:szCs w:val="24"/>
        </w:rPr>
        <w:t>”</w:t>
      </w:r>
      <w:r w:rsidRPr="00D823FF">
        <w:rPr>
          <w:rFonts w:ascii="Times New Roman" w:hAnsi="Times New Roman" w:cs="Times New Roman"/>
          <w:sz w:val="24"/>
          <w:szCs w:val="24"/>
        </w:rPr>
        <w:t>) plānots apstiprināt 2023. gada 5. decembra Ministru kabineta sēdē un 2023. gada 6. decembra Saeimas Eiropas lietu komisijas sēdē).</w:t>
      </w:r>
    </w:p>
    <w:p w:rsidR="00395FFC" w:rsidP="00ED074C" w:rsidRDefault="00D823FF" w14:paraId="785C3AC3" w14:textId="461DFB2A">
      <w:pPr>
        <w:jc w:val="both"/>
        <w:rPr>
          <w:rFonts w:ascii="Times New Roman" w:hAnsi="Times New Roman" w:cs="Times New Roman"/>
          <w:sz w:val="24"/>
          <w:szCs w:val="24"/>
        </w:rPr>
      </w:pPr>
      <w:r>
        <w:rPr>
          <w:rFonts w:ascii="Times New Roman" w:hAnsi="Times New Roman" w:cs="Times New Roman"/>
          <w:sz w:val="24"/>
          <w:szCs w:val="24"/>
        </w:rPr>
        <w:t xml:space="preserve">Latvija atbalsta Spānijas </w:t>
      </w:r>
      <w:proofErr w:type="spellStart"/>
      <w:r>
        <w:rPr>
          <w:rFonts w:ascii="Times New Roman" w:hAnsi="Times New Roman" w:cs="Times New Roman"/>
          <w:sz w:val="24"/>
          <w:szCs w:val="24"/>
        </w:rPr>
        <w:t>prezentūras</w:t>
      </w:r>
      <w:proofErr w:type="spellEnd"/>
      <w:r>
        <w:rPr>
          <w:rFonts w:ascii="Times New Roman" w:hAnsi="Times New Roman" w:cs="Times New Roman"/>
          <w:sz w:val="24"/>
          <w:szCs w:val="24"/>
        </w:rPr>
        <w:t xml:space="preserve"> iniciatīvu organizēt ministru diskusiju par pētniecības valorizāciju. </w:t>
      </w:r>
      <w:r w:rsidR="006639DD">
        <w:rPr>
          <w:rFonts w:ascii="Times New Roman" w:hAnsi="Times New Roman" w:cs="Times New Roman"/>
          <w:sz w:val="24"/>
          <w:szCs w:val="24"/>
        </w:rPr>
        <w:t xml:space="preserve">Latvija piekrīt, ka nepieciešams pievērst pastiprinātu uzmanību izaicinājumiem zinātnes valorizācijai uz tautsaimniecību, kas </w:t>
      </w:r>
      <w:r w:rsidR="001A70AD">
        <w:rPr>
          <w:rFonts w:ascii="Times New Roman" w:hAnsi="Times New Roman" w:cs="Times New Roman"/>
          <w:sz w:val="24"/>
          <w:szCs w:val="24"/>
        </w:rPr>
        <w:t>Latvijā</w:t>
      </w:r>
      <w:r w:rsidR="006639DD">
        <w:rPr>
          <w:rFonts w:ascii="Times New Roman" w:hAnsi="Times New Roman" w:cs="Times New Roman"/>
          <w:sz w:val="24"/>
          <w:szCs w:val="24"/>
        </w:rPr>
        <w:t xml:space="preserve"> tiek risināt</w:t>
      </w:r>
      <w:r w:rsidR="00CF3C4E">
        <w:rPr>
          <w:rFonts w:ascii="Times New Roman" w:hAnsi="Times New Roman" w:cs="Times New Roman"/>
          <w:sz w:val="24"/>
          <w:szCs w:val="24"/>
        </w:rPr>
        <w:t>i</w:t>
      </w:r>
      <w:r w:rsidR="006639DD">
        <w:rPr>
          <w:rFonts w:ascii="Times New Roman" w:hAnsi="Times New Roman" w:cs="Times New Roman"/>
          <w:sz w:val="24"/>
          <w:szCs w:val="24"/>
        </w:rPr>
        <w:t xml:space="preserve"> caur </w:t>
      </w:r>
      <w:r w:rsidR="00CF3C4E">
        <w:rPr>
          <w:rFonts w:ascii="Times New Roman" w:hAnsi="Times New Roman" w:cs="Times New Roman"/>
          <w:sz w:val="24"/>
          <w:szCs w:val="24"/>
        </w:rPr>
        <w:t xml:space="preserve">Latvijas Viedās specializācijas stratēģiju (turpmāk – RIS3), kas </w:t>
      </w:r>
      <w:r w:rsidRPr="00CF3C4E" w:rsidR="00CF3C4E">
        <w:rPr>
          <w:rFonts w:ascii="Times New Roman" w:hAnsi="Times New Roman" w:cs="Times New Roman"/>
          <w:sz w:val="24"/>
          <w:szCs w:val="24"/>
        </w:rPr>
        <w:t xml:space="preserve">ir nacionāla mēroga pētniecības un inovācijas stratēģija tautsaimniecības transformācijai uz augstāku pievienoto vērtību un lielāku </w:t>
      </w:r>
      <w:proofErr w:type="spellStart"/>
      <w:r w:rsidRPr="00CF3C4E" w:rsidR="00CF3C4E">
        <w:rPr>
          <w:rFonts w:ascii="Times New Roman" w:hAnsi="Times New Roman" w:cs="Times New Roman"/>
          <w:sz w:val="24"/>
          <w:szCs w:val="24"/>
        </w:rPr>
        <w:t>resursefektivitāti</w:t>
      </w:r>
      <w:proofErr w:type="spellEnd"/>
      <w:r w:rsidRPr="00CF3C4E" w:rsidR="00CF3C4E">
        <w:rPr>
          <w:rFonts w:ascii="Times New Roman" w:hAnsi="Times New Roman" w:cs="Times New Roman"/>
          <w:sz w:val="24"/>
          <w:szCs w:val="24"/>
        </w:rPr>
        <w:t>, kas paredz pastāvīgu konkurētspējas priekšrocību atrašanu, stratēģisku prioritāšu izvēli un tādu politikas instrumentu veidošanu, kas maksimāli atraisa valsts uz zināšanām balstīto attīstības potenciālu un sekmē ilgtspējīgu ekonomisko attīstību</w:t>
      </w:r>
      <w:r w:rsidR="00CF3C4E">
        <w:rPr>
          <w:rStyle w:val="Vresatsauce"/>
          <w:rFonts w:ascii="Times New Roman" w:hAnsi="Times New Roman" w:cs="Times New Roman"/>
          <w:sz w:val="24"/>
          <w:szCs w:val="24"/>
        </w:rPr>
        <w:footnoteReference w:id="4"/>
      </w:r>
      <w:r w:rsidRPr="00CF3C4E" w:rsidR="00CF3C4E">
        <w:rPr>
          <w:rFonts w:ascii="Times New Roman" w:hAnsi="Times New Roman" w:cs="Times New Roman"/>
          <w:sz w:val="24"/>
          <w:szCs w:val="24"/>
        </w:rPr>
        <w:t>.</w:t>
      </w:r>
      <w:r w:rsidR="001A70AD">
        <w:rPr>
          <w:rFonts w:ascii="Times New Roman" w:hAnsi="Times New Roman" w:cs="Times New Roman"/>
          <w:sz w:val="24"/>
          <w:szCs w:val="24"/>
        </w:rPr>
        <w:t xml:space="preserve"> Kopš 2021. gada, RIS3 ir integrēta </w:t>
      </w:r>
      <w:r w:rsidRPr="00CF3C4E" w:rsidR="001A70AD">
        <w:rPr>
          <w:rFonts w:ascii="Times New Roman" w:hAnsi="Times New Roman" w:cs="Times New Roman"/>
          <w:sz w:val="24"/>
          <w:szCs w:val="24"/>
        </w:rPr>
        <w:t>Nacionālās industriālās politikas pamatnostādnēs 2021.-2027.gadam</w:t>
      </w:r>
      <w:r w:rsidR="001A70AD">
        <w:rPr>
          <w:rStyle w:val="Vresatsauce"/>
          <w:rFonts w:ascii="Times New Roman" w:hAnsi="Times New Roman" w:cs="Times New Roman"/>
          <w:sz w:val="24"/>
          <w:szCs w:val="24"/>
        </w:rPr>
        <w:footnoteReference w:id="5"/>
      </w:r>
      <w:r w:rsidRPr="00CF3C4E" w:rsidR="001A70AD">
        <w:rPr>
          <w:rFonts w:ascii="Times New Roman" w:hAnsi="Times New Roman" w:cs="Times New Roman"/>
          <w:sz w:val="24"/>
          <w:szCs w:val="24"/>
        </w:rPr>
        <w:t xml:space="preserve">. Pamatnostādnēs izvirzīti 12 uzdevumi Latvijas inovācijas sistēmas attīstībai, tai skaitā sekmēt privātā un publiskā sektora investīcijas pētniecībā, attīstībā un inovācijās, veicināt valsts lielo uzņēmumu inovāciju ekosistēmu, nodrošināt tiesiskā regulējuma izveidi </w:t>
      </w:r>
      <w:proofErr w:type="spellStart"/>
      <w:r w:rsidRPr="00CF3C4E" w:rsidR="001A70AD">
        <w:rPr>
          <w:rFonts w:ascii="Times New Roman" w:hAnsi="Times New Roman" w:cs="Times New Roman"/>
          <w:sz w:val="24"/>
          <w:szCs w:val="24"/>
        </w:rPr>
        <w:t>pilotteritoriju</w:t>
      </w:r>
      <w:proofErr w:type="spellEnd"/>
      <w:r w:rsidRPr="00CF3C4E" w:rsidR="001A70AD">
        <w:rPr>
          <w:rFonts w:ascii="Times New Roman" w:hAnsi="Times New Roman" w:cs="Times New Roman"/>
          <w:sz w:val="24"/>
          <w:szCs w:val="24"/>
        </w:rPr>
        <w:t>, jeb inovāciju zonu ierīkošanai u.c.</w:t>
      </w:r>
    </w:p>
    <w:p w:rsidR="00CF3C4E" w:rsidP="00ED074C" w:rsidRDefault="00CF3C4E" w14:paraId="37BC9B1F" w14:textId="4BE25D31">
      <w:pPr>
        <w:jc w:val="both"/>
        <w:rPr>
          <w:rFonts w:ascii="Times New Roman" w:hAnsi="Times New Roman" w:cs="Times New Roman"/>
          <w:sz w:val="24"/>
          <w:szCs w:val="24"/>
        </w:rPr>
      </w:pPr>
      <w:r>
        <w:rPr>
          <w:rFonts w:ascii="Times New Roman" w:hAnsi="Times New Roman" w:cs="Times New Roman"/>
          <w:sz w:val="24"/>
          <w:szCs w:val="24"/>
        </w:rPr>
        <w:t xml:space="preserve">Būtisks aspekts pētniecības un inovāciju valorizācijai ES zaļās un digitālās transformācijas veicināšanai ir nodrošināt pietiekamu finansējumu Apvārsnis Eiropa II. pīlāram, caur ko tiek tematiski fokusēts pētniecības un inovāciju finansējums. </w:t>
      </w:r>
    </w:p>
    <w:p w:rsidR="001A70AD" w:rsidP="00ED074C" w:rsidRDefault="001A70AD" w14:paraId="3DB250E0" w14:textId="77777777">
      <w:pPr>
        <w:jc w:val="both"/>
        <w:rPr>
          <w:rFonts w:ascii="Times New Roman" w:hAnsi="Times New Roman" w:cs="Times New Roman"/>
          <w:sz w:val="24"/>
          <w:szCs w:val="24"/>
        </w:rPr>
      </w:pPr>
    </w:p>
    <w:p w:rsidR="00B52433" w:rsidP="00ED35EE" w:rsidRDefault="00B80EB1" w14:paraId="785C3AC4" w14:textId="630D0B8C">
      <w:pPr>
        <w:spacing w:after="0"/>
        <w:rPr>
          <w:rFonts w:ascii="Times New Roman" w:hAnsi="Times New Roman" w:cs="Times New Roman"/>
          <w:b/>
          <w:sz w:val="24"/>
          <w:szCs w:val="24"/>
        </w:rPr>
      </w:pPr>
      <w:r>
        <w:rPr>
          <w:rFonts w:ascii="Times New Roman" w:hAnsi="Times New Roman" w:cs="Times New Roman"/>
          <w:b/>
          <w:sz w:val="24"/>
          <w:szCs w:val="24"/>
        </w:rPr>
        <w:t xml:space="preserve">4. </w:t>
      </w:r>
      <w:r w:rsidRPr="00B80EB1">
        <w:rPr>
          <w:rFonts w:ascii="Times New Roman" w:hAnsi="Times New Roman" w:cs="Times New Roman"/>
          <w:b/>
          <w:sz w:val="24"/>
          <w:szCs w:val="24"/>
        </w:rPr>
        <w:t>Padomes secinājumu apstiprināšana par kosmosa satiksmes pārvaldību: pašreizējo stāvokli</w:t>
      </w:r>
      <w:r w:rsidR="00FE207D">
        <w:rPr>
          <w:rFonts w:ascii="Times New Roman" w:hAnsi="Times New Roman" w:cs="Times New Roman"/>
          <w:b/>
          <w:sz w:val="24"/>
          <w:szCs w:val="24"/>
        </w:rPr>
        <w:t>.</w:t>
      </w:r>
      <w:r w:rsidRPr="00B80EB1">
        <w:rPr>
          <w:rFonts w:ascii="Times New Roman" w:hAnsi="Times New Roman" w:cs="Times New Roman"/>
          <w:b/>
          <w:sz w:val="24"/>
          <w:szCs w:val="24"/>
        </w:rPr>
        <w:t xml:space="preserve"> </w:t>
      </w:r>
    </w:p>
    <w:p w:rsidRPr="00ED35EE" w:rsidR="00FE207D" w:rsidP="00B80EB1" w:rsidRDefault="00FE207D" w14:paraId="21736597" w14:textId="1C3CD28A">
      <w:pPr>
        <w:rPr>
          <w:rFonts w:ascii="Times New Roman" w:hAnsi="Times New Roman" w:cs="Times New Roman"/>
          <w:i/>
          <w:sz w:val="24"/>
          <w:szCs w:val="24"/>
        </w:rPr>
      </w:pPr>
      <w:r>
        <w:rPr>
          <w:rFonts w:ascii="Times New Roman" w:hAnsi="Times New Roman" w:cs="Times New Roman"/>
          <w:i/>
          <w:sz w:val="24"/>
          <w:szCs w:val="24"/>
        </w:rPr>
        <w:t>= Apstiprinājums</w:t>
      </w:r>
    </w:p>
    <w:p w:rsidRPr="006639DD" w:rsidR="006639DD" w:rsidP="00774BCE" w:rsidRDefault="00774BCE" w14:paraId="7DFED70D" w14:textId="77777777">
      <w:pPr>
        <w:jc w:val="both"/>
        <w:rPr>
          <w:rFonts w:ascii="Times New Roman" w:hAnsi="Times New Roman" w:cs="Times New Roman"/>
          <w:bCs/>
          <w:sz w:val="24"/>
          <w:szCs w:val="24"/>
        </w:rPr>
      </w:pPr>
      <w:r w:rsidRPr="00774BCE">
        <w:rPr>
          <w:rFonts w:ascii="Times New Roman" w:hAnsi="Times New Roman" w:cs="Times New Roman"/>
          <w:bCs/>
          <w:sz w:val="24"/>
          <w:szCs w:val="24"/>
        </w:rPr>
        <w:t xml:space="preserve">Padomes secinājumos “Kosmosa satiksmes pārvaldība: pašreizējais stāvoklis” atzīts, ka Eiropai ir vajadzīga koordinēta pieeja kosmosa satiksmes pārvaldībai </w:t>
      </w:r>
      <w:r w:rsidRPr="00D823FF">
        <w:rPr>
          <w:rFonts w:ascii="Times New Roman" w:hAnsi="Times New Roman" w:cs="Times New Roman"/>
          <w:bCs/>
          <w:i/>
          <w:iCs/>
          <w:sz w:val="24"/>
          <w:szCs w:val="24"/>
        </w:rPr>
        <w:t>(</w:t>
      </w:r>
      <w:proofErr w:type="spellStart"/>
      <w:r w:rsidRPr="00D823FF">
        <w:rPr>
          <w:rFonts w:ascii="Times New Roman" w:hAnsi="Times New Roman" w:cs="Times New Roman"/>
          <w:bCs/>
          <w:i/>
          <w:iCs/>
          <w:sz w:val="24"/>
          <w:szCs w:val="24"/>
        </w:rPr>
        <w:t>Space</w:t>
      </w:r>
      <w:proofErr w:type="spellEnd"/>
      <w:r w:rsidRPr="00D823FF">
        <w:rPr>
          <w:rFonts w:ascii="Times New Roman" w:hAnsi="Times New Roman" w:cs="Times New Roman"/>
          <w:bCs/>
          <w:i/>
          <w:iCs/>
          <w:sz w:val="24"/>
          <w:szCs w:val="24"/>
        </w:rPr>
        <w:t xml:space="preserve"> </w:t>
      </w:r>
      <w:proofErr w:type="spellStart"/>
      <w:r w:rsidRPr="00D823FF">
        <w:rPr>
          <w:rFonts w:ascii="Times New Roman" w:hAnsi="Times New Roman" w:cs="Times New Roman"/>
          <w:bCs/>
          <w:i/>
          <w:iCs/>
          <w:sz w:val="24"/>
          <w:szCs w:val="24"/>
        </w:rPr>
        <w:t>Traffic</w:t>
      </w:r>
      <w:proofErr w:type="spellEnd"/>
      <w:r w:rsidRPr="00D823FF">
        <w:rPr>
          <w:rFonts w:ascii="Times New Roman" w:hAnsi="Times New Roman" w:cs="Times New Roman"/>
          <w:bCs/>
          <w:i/>
          <w:iCs/>
          <w:sz w:val="24"/>
          <w:szCs w:val="24"/>
        </w:rPr>
        <w:t xml:space="preserve"> </w:t>
      </w:r>
      <w:proofErr w:type="spellStart"/>
      <w:r w:rsidRPr="00D823FF">
        <w:rPr>
          <w:rFonts w:ascii="Times New Roman" w:hAnsi="Times New Roman" w:cs="Times New Roman"/>
          <w:bCs/>
          <w:i/>
          <w:iCs/>
          <w:sz w:val="24"/>
          <w:szCs w:val="24"/>
        </w:rPr>
        <w:t>Management</w:t>
      </w:r>
      <w:proofErr w:type="spellEnd"/>
      <w:r w:rsidRPr="00D823FF">
        <w:rPr>
          <w:rFonts w:ascii="Times New Roman" w:hAnsi="Times New Roman" w:cs="Times New Roman"/>
          <w:bCs/>
          <w:i/>
          <w:iCs/>
          <w:sz w:val="24"/>
          <w:szCs w:val="24"/>
        </w:rPr>
        <w:t>)</w:t>
      </w:r>
      <w:r w:rsidRPr="00774BCE">
        <w:rPr>
          <w:rFonts w:ascii="Times New Roman" w:hAnsi="Times New Roman" w:cs="Times New Roman"/>
          <w:bCs/>
          <w:sz w:val="24"/>
          <w:szCs w:val="24"/>
        </w:rPr>
        <w:t xml:space="preserve"> (turpmāk - STM), lai nodrošinātu kosmosa telpas drošumu, ilgtspēju un drošību. Tas ietver pasākumu</w:t>
      </w:r>
      <w:r w:rsidRPr="006639DD">
        <w:rPr>
          <w:rFonts w:ascii="Times New Roman" w:hAnsi="Times New Roman" w:cs="Times New Roman"/>
          <w:bCs/>
          <w:sz w:val="24"/>
          <w:szCs w:val="24"/>
        </w:rPr>
        <w:t>s kosmiskās infrastruktūras aizsardzībai, kosmosa situācijas apzināšan</w:t>
      </w:r>
      <w:r w:rsidRPr="006639DD" w:rsidR="006639DD">
        <w:rPr>
          <w:rFonts w:ascii="Times New Roman" w:hAnsi="Times New Roman" w:cs="Times New Roman"/>
          <w:bCs/>
          <w:sz w:val="24"/>
          <w:szCs w:val="24"/>
        </w:rPr>
        <w:t>ai</w:t>
      </w:r>
      <w:r w:rsidRPr="006639DD">
        <w:rPr>
          <w:rFonts w:ascii="Times New Roman" w:hAnsi="Times New Roman" w:cs="Times New Roman"/>
          <w:bCs/>
          <w:sz w:val="24"/>
          <w:szCs w:val="24"/>
        </w:rPr>
        <w:t xml:space="preserve"> </w:t>
      </w:r>
      <w:r w:rsidRPr="006639DD">
        <w:rPr>
          <w:rFonts w:ascii="Times New Roman" w:hAnsi="Times New Roman" w:cs="Times New Roman"/>
          <w:bCs/>
          <w:i/>
          <w:iCs/>
          <w:sz w:val="24"/>
          <w:szCs w:val="24"/>
        </w:rPr>
        <w:t>(</w:t>
      </w:r>
      <w:proofErr w:type="spellStart"/>
      <w:r w:rsidRPr="006639DD">
        <w:rPr>
          <w:rFonts w:ascii="Times New Roman" w:hAnsi="Times New Roman" w:cs="Times New Roman"/>
          <w:bCs/>
          <w:i/>
          <w:iCs/>
          <w:sz w:val="24"/>
          <w:szCs w:val="24"/>
        </w:rPr>
        <w:t>Space</w:t>
      </w:r>
      <w:proofErr w:type="spellEnd"/>
      <w:r w:rsidRPr="006639DD">
        <w:rPr>
          <w:rFonts w:ascii="Times New Roman" w:hAnsi="Times New Roman" w:cs="Times New Roman"/>
          <w:bCs/>
          <w:i/>
          <w:iCs/>
          <w:sz w:val="24"/>
          <w:szCs w:val="24"/>
        </w:rPr>
        <w:t xml:space="preserve"> </w:t>
      </w:r>
      <w:proofErr w:type="spellStart"/>
      <w:r w:rsidRPr="006639DD">
        <w:rPr>
          <w:rFonts w:ascii="Times New Roman" w:hAnsi="Times New Roman" w:cs="Times New Roman"/>
          <w:bCs/>
          <w:i/>
          <w:iCs/>
          <w:sz w:val="24"/>
          <w:szCs w:val="24"/>
        </w:rPr>
        <w:t>Situational</w:t>
      </w:r>
      <w:proofErr w:type="spellEnd"/>
      <w:r w:rsidRPr="006639DD">
        <w:rPr>
          <w:rFonts w:ascii="Times New Roman" w:hAnsi="Times New Roman" w:cs="Times New Roman"/>
          <w:bCs/>
          <w:i/>
          <w:iCs/>
          <w:sz w:val="24"/>
          <w:szCs w:val="24"/>
        </w:rPr>
        <w:t xml:space="preserve"> </w:t>
      </w:r>
      <w:proofErr w:type="spellStart"/>
      <w:r w:rsidRPr="006639DD">
        <w:rPr>
          <w:rFonts w:ascii="Times New Roman" w:hAnsi="Times New Roman" w:cs="Times New Roman"/>
          <w:bCs/>
          <w:i/>
          <w:iCs/>
          <w:sz w:val="24"/>
          <w:szCs w:val="24"/>
        </w:rPr>
        <w:t>Awareness</w:t>
      </w:r>
      <w:proofErr w:type="spellEnd"/>
      <w:r w:rsidRPr="006639DD">
        <w:rPr>
          <w:rFonts w:ascii="Times New Roman" w:hAnsi="Times New Roman" w:cs="Times New Roman"/>
          <w:bCs/>
          <w:i/>
          <w:iCs/>
          <w:sz w:val="24"/>
          <w:szCs w:val="24"/>
        </w:rPr>
        <w:t>)</w:t>
      </w:r>
      <w:r w:rsidRPr="006639DD">
        <w:rPr>
          <w:rFonts w:ascii="Times New Roman" w:hAnsi="Times New Roman" w:cs="Times New Roman"/>
          <w:bCs/>
          <w:sz w:val="24"/>
          <w:szCs w:val="24"/>
        </w:rPr>
        <w:t xml:space="preserve"> (turpmāk - SSA) un kosmosa novērošana</w:t>
      </w:r>
      <w:r w:rsidRPr="006639DD" w:rsidR="00D823FF">
        <w:rPr>
          <w:rFonts w:ascii="Times New Roman" w:hAnsi="Times New Roman" w:cs="Times New Roman"/>
          <w:bCs/>
          <w:sz w:val="24"/>
          <w:szCs w:val="24"/>
        </w:rPr>
        <w:t>s</w:t>
      </w:r>
      <w:r w:rsidRPr="006639DD">
        <w:rPr>
          <w:rFonts w:ascii="Times New Roman" w:hAnsi="Times New Roman" w:cs="Times New Roman"/>
          <w:bCs/>
          <w:sz w:val="24"/>
          <w:szCs w:val="24"/>
        </w:rPr>
        <w:t xml:space="preserve"> un izsekošana</w:t>
      </w:r>
      <w:r w:rsidRPr="006639DD" w:rsidR="00D823FF">
        <w:rPr>
          <w:rFonts w:ascii="Times New Roman" w:hAnsi="Times New Roman" w:cs="Times New Roman"/>
          <w:bCs/>
          <w:sz w:val="24"/>
          <w:szCs w:val="24"/>
        </w:rPr>
        <w:t>s</w:t>
      </w:r>
      <w:r w:rsidRPr="006639DD">
        <w:rPr>
          <w:rFonts w:ascii="Times New Roman" w:hAnsi="Times New Roman" w:cs="Times New Roman"/>
          <w:bCs/>
          <w:sz w:val="24"/>
          <w:szCs w:val="24"/>
        </w:rPr>
        <w:t xml:space="preserve"> </w:t>
      </w:r>
      <w:r w:rsidRPr="006639DD">
        <w:rPr>
          <w:rFonts w:ascii="Times New Roman" w:hAnsi="Times New Roman" w:cs="Times New Roman"/>
          <w:bCs/>
          <w:i/>
          <w:iCs/>
          <w:sz w:val="24"/>
          <w:szCs w:val="24"/>
        </w:rPr>
        <w:t>(</w:t>
      </w:r>
      <w:proofErr w:type="spellStart"/>
      <w:r w:rsidRPr="006639DD">
        <w:rPr>
          <w:rFonts w:ascii="Times New Roman" w:hAnsi="Times New Roman" w:cs="Times New Roman"/>
          <w:bCs/>
          <w:i/>
          <w:iCs/>
          <w:sz w:val="24"/>
          <w:szCs w:val="24"/>
        </w:rPr>
        <w:t>Space</w:t>
      </w:r>
      <w:proofErr w:type="spellEnd"/>
      <w:r w:rsidRPr="006639DD">
        <w:rPr>
          <w:rFonts w:ascii="Times New Roman" w:hAnsi="Times New Roman" w:cs="Times New Roman"/>
          <w:bCs/>
          <w:i/>
          <w:iCs/>
          <w:sz w:val="24"/>
          <w:szCs w:val="24"/>
        </w:rPr>
        <w:t xml:space="preserve"> </w:t>
      </w:r>
      <w:proofErr w:type="spellStart"/>
      <w:r w:rsidRPr="006639DD">
        <w:rPr>
          <w:rFonts w:ascii="Times New Roman" w:hAnsi="Times New Roman" w:cs="Times New Roman"/>
          <w:bCs/>
          <w:i/>
          <w:iCs/>
          <w:sz w:val="24"/>
          <w:szCs w:val="24"/>
        </w:rPr>
        <w:t>Surveillance</w:t>
      </w:r>
      <w:proofErr w:type="spellEnd"/>
      <w:r w:rsidRPr="006639DD">
        <w:rPr>
          <w:rFonts w:ascii="Times New Roman" w:hAnsi="Times New Roman" w:cs="Times New Roman"/>
          <w:bCs/>
          <w:i/>
          <w:iCs/>
          <w:sz w:val="24"/>
          <w:szCs w:val="24"/>
        </w:rPr>
        <w:t xml:space="preserve"> </w:t>
      </w:r>
      <w:proofErr w:type="spellStart"/>
      <w:r w:rsidRPr="006639DD">
        <w:rPr>
          <w:rFonts w:ascii="Times New Roman" w:hAnsi="Times New Roman" w:cs="Times New Roman"/>
          <w:bCs/>
          <w:i/>
          <w:iCs/>
          <w:sz w:val="24"/>
          <w:szCs w:val="24"/>
        </w:rPr>
        <w:t>and</w:t>
      </w:r>
      <w:proofErr w:type="spellEnd"/>
      <w:r w:rsidRPr="006639DD">
        <w:rPr>
          <w:rFonts w:ascii="Times New Roman" w:hAnsi="Times New Roman" w:cs="Times New Roman"/>
          <w:bCs/>
          <w:i/>
          <w:iCs/>
          <w:sz w:val="24"/>
          <w:szCs w:val="24"/>
        </w:rPr>
        <w:t xml:space="preserve"> </w:t>
      </w:r>
      <w:proofErr w:type="spellStart"/>
      <w:r w:rsidRPr="006639DD">
        <w:rPr>
          <w:rFonts w:ascii="Times New Roman" w:hAnsi="Times New Roman" w:cs="Times New Roman"/>
          <w:bCs/>
          <w:i/>
          <w:iCs/>
          <w:sz w:val="24"/>
          <w:szCs w:val="24"/>
        </w:rPr>
        <w:t>Tracking</w:t>
      </w:r>
      <w:proofErr w:type="spellEnd"/>
      <w:r w:rsidRPr="006639DD">
        <w:rPr>
          <w:rFonts w:ascii="Times New Roman" w:hAnsi="Times New Roman" w:cs="Times New Roman"/>
          <w:bCs/>
          <w:i/>
          <w:iCs/>
          <w:sz w:val="24"/>
          <w:szCs w:val="24"/>
        </w:rPr>
        <w:t>)</w:t>
      </w:r>
      <w:r w:rsidRPr="006639DD">
        <w:rPr>
          <w:rFonts w:ascii="Times New Roman" w:hAnsi="Times New Roman" w:cs="Times New Roman"/>
          <w:bCs/>
          <w:sz w:val="24"/>
          <w:szCs w:val="24"/>
        </w:rPr>
        <w:t xml:space="preserve"> (turpmāk - SST) uzlabošanai, kā arī ES kosmosa drošības un aizsardzības stratēģijas izstrādi. Dokumentā arī aplūkotas vairākas stratēģiskas un operacionālas iniciatīvas kosmosa nozarē, akcentējot Eiropas kosmosa nozares globālo konkurētspēju un inovāciju nozīmību. </w:t>
      </w:r>
    </w:p>
    <w:p w:rsidR="00774BCE" w:rsidP="00774BCE" w:rsidRDefault="00774BCE" w14:paraId="3B963AAA" w14:textId="4084E3F1">
      <w:pPr>
        <w:jc w:val="both"/>
        <w:rPr>
          <w:rFonts w:ascii="Times New Roman" w:hAnsi="Times New Roman" w:cs="Times New Roman"/>
          <w:bCs/>
          <w:sz w:val="24"/>
          <w:szCs w:val="24"/>
        </w:rPr>
      </w:pPr>
      <w:r w:rsidRPr="006639DD">
        <w:rPr>
          <w:rFonts w:ascii="Times New Roman" w:hAnsi="Times New Roman" w:cs="Times New Roman"/>
          <w:bCs/>
          <w:sz w:val="24"/>
          <w:szCs w:val="24"/>
        </w:rPr>
        <w:t xml:space="preserve">Secinājumos ietverts aicinājums Komisijai un dalībvalstīm veicināt taisnīgu un ilgtspējīgu kosmosa izmantošanu, pievēršot uzmanību regulatīvajiem aspektiem, kas nodrošinātu drošu kosmosa darbību un konkurētspēju, ievērojot gan civilās, gan militārās prasības, un </w:t>
      </w:r>
      <w:r w:rsidRPr="006639DD" w:rsidR="006639DD">
        <w:rPr>
          <w:rFonts w:ascii="Times New Roman" w:hAnsi="Times New Roman" w:cs="Times New Roman"/>
          <w:bCs/>
          <w:sz w:val="24"/>
          <w:szCs w:val="24"/>
        </w:rPr>
        <w:t>uzsvērta</w:t>
      </w:r>
      <w:r w:rsidRPr="006639DD">
        <w:rPr>
          <w:rFonts w:ascii="Times New Roman" w:hAnsi="Times New Roman" w:cs="Times New Roman"/>
          <w:bCs/>
          <w:sz w:val="24"/>
          <w:szCs w:val="24"/>
        </w:rPr>
        <w:t xml:space="preserve"> </w:t>
      </w:r>
      <w:r w:rsidRPr="006639DD">
        <w:rPr>
          <w:rFonts w:ascii="Times New Roman" w:hAnsi="Times New Roman" w:cs="Times New Roman"/>
          <w:bCs/>
          <w:sz w:val="24"/>
          <w:szCs w:val="24"/>
        </w:rPr>
        <w:lastRenderedPageBreak/>
        <w:t>nepieciešamīb</w:t>
      </w:r>
      <w:r w:rsidRPr="006639DD" w:rsidR="006639DD">
        <w:rPr>
          <w:rFonts w:ascii="Times New Roman" w:hAnsi="Times New Roman" w:cs="Times New Roman"/>
          <w:bCs/>
          <w:sz w:val="24"/>
          <w:szCs w:val="24"/>
        </w:rPr>
        <w:t>a</w:t>
      </w:r>
      <w:r w:rsidRPr="006639DD">
        <w:rPr>
          <w:rFonts w:ascii="Times New Roman" w:hAnsi="Times New Roman" w:cs="Times New Roman"/>
          <w:bCs/>
          <w:sz w:val="24"/>
          <w:szCs w:val="24"/>
        </w:rPr>
        <w:t xml:space="preserve"> pēc ciešas sadarbības starp dalībvalstīm, Eiropas Kosmosa aģentūru (turpmāk – EKA) un Eiropas Kosmosa programmas aģentūru (turpmāk – EUSPA). </w:t>
      </w:r>
      <w:r w:rsidRPr="006639DD" w:rsidR="006639DD">
        <w:rPr>
          <w:rFonts w:ascii="Times New Roman" w:hAnsi="Times New Roman" w:cs="Times New Roman"/>
          <w:bCs/>
          <w:sz w:val="24"/>
          <w:szCs w:val="24"/>
        </w:rPr>
        <w:t>Akcentēta</w:t>
      </w:r>
      <w:r w:rsidRPr="006639DD">
        <w:rPr>
          <w:rFonts w:ascii="Times New Roman" w:hAnsi="Times New Roman" w:cs="Times New Roman"/>
          <w:bCs/>
          <w:sz w:val="24"/>
          <w:szCs w:val="24"/>
        </w:rPr>
        <w:t xml:space="preserve"> arī Eiropas Savienības un tās dalībvalstu loma starptautiskos forumos, t.sk. Apvienoto Nāciju Organizācijas (turpmāk – ANO) Miermīlīgas kosmosa izmantošanas komitejā (turpmāk – COPUOS).</w:t>
      </w:r>
    </w:p>
    <w:p w:rsidR="006639DD" w:rsidP="00774BCE" w:rsidRDefault="006639DD" w14:paraId="5F6EBBAA" w14:textId="77777777">
      <w:pPr>
        <w:jc w:val="both"/>
        <w:rPr>
          <w:rFonts w:ascii="Times New Roman" w:hAnsi="Times New Roman" w:cs="Times New Roman"/>
          <w:bCs/>
          <w:sz w:val="24"/>
          <w:szCs w:val="24"/>
        </w:rPr>
      </w:pPr>
    </w:p>
    <w:p w:rsidRPr="00774BCE" w:rsidR="00314FFE" w:rsidP="00774BCE" w:rsidRDefault="00314FFE" w14:paraId="785C3ACB" w14:textId="3FDDD08B">
      <w:pPr>
        <w:jc w:val="both"/>
        <w:rPr>
          <w:rFonts w:ascii="Times New Roman" w:hAnsi="Times New Roman" w:cs="Times New Roman"/>
          <w:b/>
          <w:sz w:val="24"/>
          <w:szCs w:val="24"/>
        </w:rPr>
      </w:pPr>
      <w:r w:rsidRPr="00774BCE">
        <w:rPr>
          <w:rFonts w:ascii="Times New Roman" w:hAnsi="Times New Roman" w:cs="Times New Roman"/>
          <w:b/>
          <w:sz w:val="24"/>
          <w:szCs w:val="24"/>
        </w:rPr>
        <w:t xml:space="preserve">Latvijas pozīcija </w:t>
      </w:r>
    </w:p>
    <w:p w:rsidRPr="00774BCE" w:rsidR="00774BCE" w:rsidP="00774BCE" w:rsidRDefault="00774BCE" w14:paraId="2D7A64DA" w14:textId="6CF57547">
      <w:pPr>
        <w:suppressAutoHyphens/>
        <w:spacing w:after="120" w:line="240" w:lineRule="auto"/>
        <w:jc w:val="both"/>
        <w:rPr>
          <w:rFonts w:ascii="Times New Roman" w:hAnsi="Times New Roman" w:cs="Times New Roman"/>
          <w:sz w:val="24"/>
          <w:szCs w:val="24"/>
        </w:rPr>
      </w:pPr>
      <w:r w:rsidRPr="00774BCE">
        <w:rPr>
          <w:rFonts w:ascii="Times New Roman" w:hAnsi="Times New Roman" w:cs="Times New Roman"/>
          <w:sz w:val="24"/>
          <w:szCs w:val="24"/>
        </w:rPr>
        <w:t xml:space="preserve">Latvijas pozīciju (Pozīcija Nr. 1 </w:t>
      </w:r>
      <w:r w:rsidR="00FE207D">
        <w:rPr>
          <w:rFonts w:ascii="Times New Roman" w:hAnsi="Times New Roman" w:cs="Times New Roman"/>
          <w:sz w:val="24"/>
          <w:szCs w:val="24"/>
        </w:rPr>
        <w:t>“</w:t>
      </w:r>
      <w:r w:rsidRPr="00774BCE">
        <w:rPr>
          <w:rFonts w:ascii="Times New Roman" w:hAnsi="Times New Roman" w:cs="Times New Roman"/>
          <w:sz w:val="24"/>
          <w:szCs w:val="24"/>
        </w:rPr>
        <w:t>Par 2023. gada 8. decembra Eiropas Savienības Konkurētspējas ministru padomē izskatāmajiem jautājumiem</w:t>
      </w:r>
      <w:r w:rsidR="00FE207D">
        <w:rPr>
          <w:rFonts w:ascii="Times New Roman" w:hAnsi="Times New Roman" w:cs="Times New Roman"/>
          <w:sz w:val="24"/>
          <w:szCs w:val="24"/>
        </w:rPr>
        <w:t>”</w:t>
      </w:r>
      <w:r>
        <w:rPr>
          <w:rFonts w:ascii="Times New Roman" w:hAnsi="Times New Roman" w:cs="Times New Roman"/>
          <w:sz w:val="24"/>
          <w:szCs w:val="24"/>
        </w:rPr>
        <w:t>)</w:t>
      </w:r>
      <w:r w:rsidRPr="00774BCE">
        <w:rPr>
          <w:rFonts w:ascii="Times New Roman" w:hAnsi="Times New Roman" w:cs="Times New Roman"/>
          <w:sz w:val="24"/>
          <w:szCs w:val="24"/>
        </w:rPr>
        <w:t xml:space="preserve"> plānots apstiprināt 2023. gada 5. decembra Ministru kabineta sēdē un 2023. gada 6. decembra Saeimas Eiropas lietu komisijas sēdē).</w:t>
      </w:r>
    </w:p>
    <w:p w:rsidRPr="00774BCE" w:rsidR="00E90A0F" w:rsidP="00774BCE" w:rsidRDefault="00881E91" w14:paraId="785C3ACE" w14:textId="6987521F">
      <w:pPr>
        <w:tabs>
          <w:tab w:val="left" w:pos="3640"/>
        </w:tabs>
        <w:spacing w:after="120"/>
        <w:jc w:val="both"/>
        <w:rPr>
          <w:rFonts w:ascii="Times New Roman" w:hAnsi="Times New Roman" w:eastAsia="Times New Roman" w:cs="Times New Roman"/>
          <w:sz w:val="24"/>
          <w:szCs w:val="24"/>
          <w:lang w:eastAsia="ar-SA"/>
        </w:rPr>
      </w:pPr>
      <w:r w:rsidRPr="004E0DB9">
        <w:rPr>
          <w:rFonts w:ascii="Times New Roman" w:hAnsi="Times New Roman" w:cs="Times New Roman"/>
          <w:b/>
          <w:sz w:val="24"/>
          <w:szCs w:val="24"/>
        </w:rPr>
        <w:t>Latvija atbalsta secinājumu apstiprināšanu.</w:t>
      </w:r>
      <w:r w:rsidRPr="00774BCE">
        <w:rPr>
          <w:rFonts w:ascii="Times New Roman" w:hAnsi="Times New Roman" w:cs="Times New Roman"/>
          <w:bCs/>
          <w:sz w:val="24"/>
          <w:szCs w:val="24"/>
        </w:rPr>
        <w:t xml:space="preserve"> </w:t>
      </w:r>
      <w:r w:rsidRPr="00774BCE" w:rsidR="00E90A0F">
        <w:rPr>
          <w:rFonts w:ascii="Times New Roman" w:hAnsi="Times New Roman" w:eastAsia="Times New Roman" w:cs="Times New Roman"/>
          <w:sz w:val="24"/>
          <w:szCs w:val="24"/>
          <w:lang w:eastAsia="ar-SA"/>
        </w:rPr>
        <w:t xml:space="preserve">Latvijā tiek īstenoti 3 projekti kosmosa ilgtspējas un atkritumu tēmās: tiek izstrādāts Eiropas Kosmiskās </w:t>
      </w:r>
      <w:r w:rsidRPr="00774BCE" w:rsidR="00E90A0F">
        <w:rPr>
          <w:rFonts w:ascii="Times New Roman" w:hAnsi="Times New Roman" w:cs="Times New Roman"/>
          <w:sz w:val="24"/>
          <w:szCs w:val="24"/>
        </w:rPr>
        <w:t>aģentūras</w:t>
      </w:r>
      <w:r w:rsidRPr="00774BCE" w:rsidR="00E90A0F">
        <w:rPr>
          <w:rFonts w:ascii="Times New Roman" w:hAnsi="Times New Roman" w:eastAsia="Times New Roman" w:cs="Times New Roman"/>
          <w:sz w:val="24"/>
          <w:szCs w:val="24"/>
          <w:lang w:eastAsia="ar-SA"/>
        </w:rPr>
        <w:t xml:space="preserve"> lāzerlokācijas sistēmas prototips</w:t>
      </w:r>
      <w:r w:rsidRPr="00774BCE" w:rsidR="00E90A0F">
        <w:rPr>
          <w:rFonts w:ascii="Times New Roman" w:hAnsi="Times New Roman" w:eastAsia="Times New Roman" w:cs="Times New Roman"/>
          <w:b/>
          <w:bCs/>
          <w:sz w:val="24"/>
          <w:szCs w:val="24"/>
          <w:vertAlign w:val="superscript"/>
          <w:lang w:eastAsia="ar-SA"/>
        </w:rPr>
        <w:footnoteReference w:id="6"/>
      </w:r>
      <w:r w:rsidRPr="00774BCE" w:rsidR="00E90A0F">
        <w:rPr>
          <w:rFonts w:ascii="Times New Roman" w:hAnsi="Times New Roman" w:eastAsia="Times New Roman" w:cs="Times New Roman"/>
          <w:sz w:val="24"/>
          <w:szCs w:val="24"/>
          <w:lang w:eastAsia="ar-SA"/>
        </w:rPr>
        <w:t>, attīstīta Multistatiskās lāzerlokācijas SLR stacija</w:t>
      </w:r>
      <w:r w:rsidRPr="00774BCE" w:rsidR="00E90A0F">
        <w:rPr>
          <w:rFonts w:ascii="Times New Roman" w:hAnsi="Times New Roman" w:eastAsia="Times New Roman" w:cs="Times New Roman"/>
          <w:b/>
          <w:bCs/>
          <w:sz w:val="24"/>
          <w:szCs w:val="24"/>
          <w:vertAlign w:val="superscript"/>
          <w:lang w:eastAsia="ar-SA"/>
        </w:rPr>
        <w:footnoteReference w:id="7"/>
      </w:r>
      <w:r w:rsidRPr="00774BCE" w:rsidR="00E90A0F">
        <w:rPr>
          <w:rFonts w:ascii="Times New Roman" w:hAnsi="Times New Roman" w:eastAsia="Times New Roman" w:cs="Times New Roman"/>
          <w:sz w:val="24"/>
          <w:szCs w:val="24"/>
          <w:lang w:eastAsia="ar-SA"/>
        </w:rPr>
        <w:t>, kā arī attīstīta Satelītu un kosmisko atkritumu fotometrijas SLR stacija</w:t>
      </w:r>
      <w:r w:rsidRPr="00774BCE" w:rsidR="00E90A0F">
        <w:rPr>
          <w:rFonts w:ascii="Times New Roman" w:hAnsi="Times New Roman" w:eastAsia="Times New Roman" w:cs="Times New Roman"/>
          <w:b/>
          <w:bCs/>
          <w:sz w:val="24"/>
          <w:szCs w:val="24"/>
          <w:vertAlign w:val="superscript"/>
          <w:lang w:eastAsia="ar-SA"/>
        </w:rPr>
        <w:footnoteReference w:id="8"/>
      </w:r>
      <w:r w:rsidRPr="00774BCE" w:rsidR="00E90A0F">
        <w:rPr>
          <w:rFonts w:ascii="Times New Roman" w:hAnsi="Times New Roman" w:eastAsia="Times New Roman" w:cs="Times New Roman"/>
          <w:sz w:val="24"/>
          <w:szCs w:val="24"/>
          <w:lang w:eastAsia="ar-SA"/>
        </w:rPr>
        <w:t>.</w:t>
      </w:r>
    </w:p>
    <w:p w:rsidRPr="00774BCE" w:rsidR="00901306" w:rsidP="00A00D45" w:rsidRDefault="00702824" w14:paraId="785C3ACF" w14:textId="77777777">
      <w:pPr>
        <w:spacing w:after="120"/>
        <w:jc w:val="both"/>
        <w:rPr>
          <w:rFonts w:ascii="Times New Roman" w:hAnsi="Times New Roman" w:cs="Times New Roman"/>
          <w:bCs/>
          <w:sz w:val="24"/>
          <w:szCs w:val="24"/>
        </w:rPr>
      </w:pPr>
      <w:r w:rsidRPr="00774BCE">
        <w:rPr>
          <w:rFonts w:ascii="Times New Roman" w:hAnsi="Times New Roman" w:cs="Times New Roman"/>
          <w:bCs/>
          <w:sz w:val="24"/>
          <w:szCs w:val="24"/>
        </w:rPr>
        <w:t xml:space="preserve">Latvija </w:t>
      </w:r>
      <w:r w:rsidRPr="00774BCE" w:rsidR="008337DB">
        <w:rPr>
          <w:rFonts w:ascii="Times New Roman" w:hAnsi="Times New Roman" w:cs="Times New Roman"/>
          <w:bCs/>
          <w:sz w:val="24"/>
          <w:szCs w:val="24"/>
        </w:rPr>
        <w:t>piedalās Savienības kosmisko objektu novērošanas un uzraudzības partnerībā</w:t>
      </w:r>
      <w:r w:rsidRPr="00774BCE" w:rsidR="00922D08">
        <w:rPr>
          <w:rStyle w:val="Vresatsauce"/>
          <w:rFonts w:ascii="Times New Roman" w:hAnsi="Times New Roman" w:cs="Times New Roman"/>
          <w:bCs/>
          <w:sz w:val="24"/>
          <w:szCs w:val="24"/>
        </w:rPr>
        <w:footnoteReference w:id="9"/>
      </w:r>
      <w:r w:rsidRPr="00774BCE" w:rsidR="00A00D45">
        <w:rPr>
          <w:rFonts w:ascii="Times New Roman" w:hAnsi="Times New Roman" w:cs="Times New Roman"/>
          <w:bCs/>
          <w:sz w:val="24"/>
          <w:szCs w:val="24"/>
        </w:rPr>
        <w:t xml:space="preserve">. </w:t>
      </w:r>
      <w:r w:rsidRPr="00774BCE" w:rsidR="00974BCA">
        <w:rPr>
          <w:rFonts w:ascii="Times New Roman" w:hAnsi="Times New Roman" w:cs="Times New Roman"/>
          <w:bCs/>
          <w:sz w:val="24"/>
          <w:szCs w:val="24"/>
        </w:rPr>
        <w:t>Latvijas Universitāte ir iesaistījusies ES SST partnerības izveidē kā iestāde, kura pārstāv Latviju 15 ES valstu izveidotajā konsorcijā, kas uzsāk</w:t>
      </w:r>
      <w:r w:rsidRPr="00774BCE" w:rsidR="0046338F">
        <w:rPr>
          <w:rFonts w:ascii="Times New Roman" w:hAnsi="Times New Roman" w:cs="Times New Roman"/>
          <w:bCs/>
          <w:sz w:val="24"/>
          <w:szCs w:val="24"/>
        </w:rPr>
        <w:t>s</w:t>
      </w:r>
      <w:r w:rsidRPr="00774BCE" w:rsidR="00974BCA">
        <w:rPr>
          <w:rFonts w:ascii="Times New Roman" w:hAnsi="Times New Roman" w:cs="Times New Roman"/>
          <w:bCs/>
          <w:sz w:val="24"/>
          <w:szCs w:val="24"/>
        </w:rPr>
        <w:t xml:space="preserve"> darbību 2023.gad</w:t>
      </w:r>
      <w:r w:rsidRPr="00774BCE" w:rsidR="0046338F">
        <w:rPr>
          <w:rFonts w:ascii="Times New Roman" w:hAnsi="Times New Roman" w:cs="Times New Roman"/>
          <w:bCs/>
          <w:sz w:val="24"/>
          <w:szCs w:val="24"/>
        </w:rPr>
        <w:t>ā</w:t>
      </w:r>
      <w:r w:rsidRPr="00774BCE" w:rsidR="00974BCA">
        <w:rPr>
          <w:rFonts w:ascii="Times New Roman" w:hAnsi="Times New Roman" w:cs="Times New Roman"/>
          <w:bCs/>
          <w:sz w:val="24"/>
          <w:szCs w:val="24"/>
        </w:rPr>
        <w:t>. Latvijas Universitāte iesaistīsies ES SST partnerībā ar tās rīcībā esošo satelītu lāzerlokācijas sensoru, un piedalīsies kosmosa telpas kontrolē ES Kosmosa programmas ietvaros.</w:t>
      </w:r>
    </w:p>
    <w:p w:rsidRPr="00774BCE" w:rsidR="00774BCE" w:rsidP="00774BCE" w:rsidRDefault="00774BCE" w14:paraId="7A0893D3" w14:textId="77777777">
      <w:pPr>
        <w:tabs>
          <w:tab w:val="left" w:pos="3640"/>
        </w:tabs>
        <w:spacing w:after="120"/>
        <w:jc w:val="both"/>
        <w:rPr>
          <w:rFonts w:ascii="Times New Roman" w:hAnsi="Times New Roman" w:eastAsia="Times New Roman" w:cs="Times New Roman"/>
          <w:sz w:val="24"/>
          <w:szCs w:val="24"/>
          <w:lang w:eastAsia="ar-SA"/>
        </w:rPr>
      </w:pPr>
      <w:r w:rsidRPr="00774BCE">
        <w:rPr>
          <w:rFonts w:ascii="Times New Roman" w:hAnsi="Times New Roman" w:cs="Times New Roman"/>
          <w:bCs/>
          <w:sz w:val="24"/>
          <w:szCs w:val="24"/>
        </w:rPr>
        <w:t xml:space="preserve">2020. gada 27. jūlijā Latvija kļuva par EKA asociēto dalībvalsti, kas paredz dziļāku un nopietnāku integrāciju EKA programmās un aktivitātēs salīdzinājumā ar iepriekšējo EKA PECS (Eiropas Sadarbības valsts) periodu, kurā Latvija piedalījās no 2015. līdz 2020.gadam. </w:t>
      </w:r>
      <w:r w:rsidRPr="00774BCE">
        <w:rPr>
          <w:rFonts w:ascii="Times New Roman" w:hAnsi="Times New Roman" w:eastAsia="Times New Roman" w:cs="Times New Roman"/>
          <w:sz w:val="24"/>
          <w:szCs w:val="24"/>
          <w:lang w:eastAsia="ar-SA"/>
        </w:rPr>
        <w:t>EKA Latvijas nacionālā programma atbalsta specifiskas kosmosa zinātnes aktivitātes, kur sagaidāmais rezultāts ir augstas kvalitātes publikācijas sadarbībā pieirdzējušiem partneriem ārvalstīs. Latvijas doktorantiem ir iespēja īstenot savu promocijas darbu kādā no EKA pētniecības centriem.</w:t>
      </w:r>
    </w:p>
    <w:p w:rsidRPr="00A00D45" w:rsidR="00774BCE" w:rsidP="00A00D45" w:rsidRDefault="00774BCE" w14:paraId="28164959" w14:textId="77777777">
      <w:pPr>
        <w:spacing w:after="120"/>
        <w:jc w:val="both"/>
        <w:rPr>
          <w:rFonts w:ascii="Times New Roman" w:hAnsi="Times New Roman" w:cs="Times New Roman"/>
          <w:bCs/>
          <w:sz w:val="24"/>
          <w:szCs w:val="24"/>
        </w:rPr>
      </w:pPr>
    </w:p>
    <w:p w:rsidR="00B52433" w:rsidP="00ED35EE" w:rsidRDefault="00B80EB1" w14:paraId="785C3AD0" w14:textId="11853E80">
      <w:pPr>
        <w:spacing w:after="0"/>
        <w:rPr>
          <w:rFonts w:ascii="Times New Roman" w:hAnsi="Times New Roman" w:cs="Times New Roman"/>
          <w:b/>
          <w:sz w:val="24"/>
          <w:szCs w:val="24"/>
        </w:rPr>
      </w:pPr>
      <w:r>
        <w:rPr>
          <w:rFonts w:ascii="Times New Roman" w:hAnsi="Times New Roman" w:cs="Times New Roman"/>
          <w:b/>
          <w:sz w:val="24"/>
          <w:szCs w:val="24"/>
        </w:rPr>
        <w:t xml:space="preserve">5. </w:t>
      </w:r>
      <w:r w:rsidRPr="00B80EB1">
        <w:rPr>
          <w:rFonts w:ascii="Times New Roman" w:hAnsi="Times New Roman" w:cs="Times New Roman"/>
          <w:b/>
          <w:sz w:val="24"/>
          <w:szCs w:val="24"/>
        </w:rPr>
        <w:t>Ministru viedokļu apmaiņa par turpmāko ES politiku attiecībā uz kosmosu mainīgā pasaulē.</w:t>
      </w:r>
    </w:p>
    <w:p w:rsidRPr="00ED35EE" w:rsidR="00FE207D" w:rsidP="00B80EB1" w:rsidRDefault="00FE207D" w14:paraId="3FBB68BA" w14:textId="2EB9E4D8">
      <w:pPr>
        <w:rPr>
          <w:rFonts w:ascii="Times New Roman" w:hAnsi="Times New Roman" w:cs="Times New Roman"/>
          <w:i/>
          <w:sz w:val="24"/>
          <w:szCs w:val="24"/>
        </w:rPr>
      </w:pPr>
      <w:r>
        <w:rPr>
          <w:rFonts w:ascii="Times New Roman" w:hAnsi="Times New Roman" w:cs="Times New Roman"/>
          <w:i/>
          <w:sz w:val="24"/>
          <w:szCs w:val="24"/>
        </w:rPr>
        <w:t>= Viedokļu apmaiņa</w:t>
      </w:r>
    </w:p>
    <w:p w:rsidRPr="00BB3CEC" w:rsidR="00082E80" w:rsidP="00E90ACD" w:rsidRDefault="00C96FE9" w14:paraId="78B62659" w14:textId="20F5133C">
      <w:pPr>
        <w:jc w:val="both"/>
        <w:rPr>
          <w:rFonts w:ascii="Times New Roman" w:hAnsi="Times New Roman" w:cs="Times New Roman"/>
          <w:sz w:val="24"/>
          <w:szCs w:val="24"/>
          <w:highlight w:val="cyan"/>
        </w:rPr>
      </w:pPr>
      <w:r w:rsidRPr="009A5648">
        <w:rPr>
          <w:rFonts w:ascii="Times New Roman" w:hAnsi="Times New Roman" w:cs="Times New Roman"/>
          <w:sz w:val="24"/>
          <w:szCs w:val="24"/>
        </w:rPr>
        <w:t>Spānijas preziden</w:t>
      </w:r>
      <w:r w:rsidRPr="00C96FE9">
        <w:rPr>
          <w:rFonts w:ascii="Times New Roman" w:hAnsi="Times New Roman" w:cs="Times New Roman"/>
          <w:sz w:val="24"/>
          <w:szCs w:val="24"/>
        </w:rPr>
        <w:t>tūras diskusijas dokumentā norādīts, ka k</w:t>
      </w:r>
      <w:r w:rsidRPr="00C96FE9" w:rsidR="00082E80">
        <w:rPr>
          <w:rFonts w:ascii="Times New Roman" w:hAnsi="Times New Roman" w:cs="Times New Roman"/>
          <w:sz w:val="24"/>
          <w:szCs w:val="24"/>
        </w:rPr>
        <w:t xml:space="preserve">osmosa </w:t>
      </w:r>
      <w:r w:rsidRPr="00C96FE9" w:rsidR="004002A5">
        <w:rPr>
          <w:rFonts w:ascii="Times New Roman" w:hAnsi="Times New Roman" w:cs="Times New Roman"/>
          <w:sz w:val="24"/>
          <w:szCs w:val="24"/>
        </w:rPr>
        <w:t>aktivitāšu</w:t>
      </w:r>
      <w:r w:rsidRPr="00C96FE9" w:rsidR="00082E80">
        <w:rPr>
          <w:rFonts w:ascii="Times New Roman" w:hAnsi="Times New Roman" w:cs="Times New Roman"/>
          <w:sz w:val="24"/>
          <w:szCs w:val="24"/>
        </w:rPr>
        <w:t xml:space="preserve"> straujais pieaugums, jo īpaši zemās Zemes orbītās (</w:t>
      </w:r>
      <w:r w:rsidRPr="00C96FE9" w:rsidR="004002A5">
        <w:rPr>
          <w:rFonts w:ascii="Times New Roman" w:hAnsi="Times New Roman" w:cs="Times New Roman"/>
          <w:sz w:val="24"/>
          <w:szCs w:val="24"/>
        </w:rPr>
        <w:t xml:space="preserve">turpmāk - </w:t>
      </w:r>
      <w:r w:rsidRPr="00C96FE9" w:rsidR="00082E80">
        <w:rPr>
          <w:rFonts w:ascii="Times New Roman" w:hAnsi="Times New Roman" w:cs="Times New Roman"/>
          <w:sz w:val="24"/>
          <w:szCs w:val="24"/>
        </w:rPr>
        <w:t>LEO)</w:t>
      </w:r>
      <w:r w:rsidRPr="00C96FE9">
        <w:rPr>
          <w:rFonts w:ascii="Times New Roman" w:hAnsi="Times New Roman" w:cs="Times New Roman"/>
          <w:sz w:val="24"/>
          <w:szCs w:val="24"/>
        </w:rPr>
        <w:t xml:space="preserve"> </w:t>
      </w:r>
      <w:r w:rsidRPr="00C96FE9" w:rsidR="00082E80">
        <w:rPr>
          <w:rFonts w:ascii="Times New Roman" w:hAnsi="Times New Roman" w:cs="Times New Roman"/>
          <w:sz w:val="24"/>
          <w:szCs w:val="24"/>
        </w:rPr>
        <w:t xml:space="preserve">apdraud kosmosa ilgtermiņa </w:t>
      </w:r>
      <w:r w:rsidRPr="00C96FE9">
        <w:rPr>
          <w:rFonts w:ascii="Times New Roman" w:hAnsi="Times New Roman" w:cs="Times New Roman"/>
          <w:sz w:val="24"/>
          <w:szCs w:val="24"/>
        </w:rPr>
        <w:t xml:space="preserve">izmantošanas </w:t>
      </w:r>
      <w:r w:rsidRPr="00C96FE9" w:rsidR="00082E80">
        <w:rPr>
          <w:rFonts w:ascii="Times New Roman" w:hAnsi="Times New Roman" w:cs="Times New Roman"/>
          <w:sz w:val="24"/>
          <w:szCs w:val="24"/>
        </w:rPr>
        <w:t>ilgtspēju. Īstenojot ES pieeju ilgtspējai</w:t>
      </w:r>
      <w:r w:rsidRPr="00C96FE9">
        <w:rPr>
          <w:rFonts w:ascii="Times New Roman" w:hAnsi="Times New Roman" w:cs="Times New Roman"/>
          <w:sz w:val="24"/>
          <w:szCs w:val="24"/>
        </w:rPr>
        <w:t xml:space="preserve"> kosmosā</w:t>
      </w:r>
      <w:r w:rsidRPr="00C96FE9" w:rsidR="00082E80">
        <w:rPr>
          <w:rFonts w:ascii="Times New Roman" w:hAnsi="Times New Roman" w:cs="Times New Roman"/>
          <w:sz w:val="24"/>
          <w:szCs w:val="24"/>
        </w:rPr>
        <w:t xml:space="preserve">, ir jāizstrādā pasākumi un </w:t>
      </w:r>
      <w:r w:rsidRPr="00C96FE9" w:rsidR="00082E80">
        <w:rPr>
          <w:rFonts w:ascii="Times New Roman" w:hAnsi="Times New Roman" w:cs="Times New Roman"/>
          <w:sz w:val="24"/>
          <w:szCs w:val="24"/>
        </w:rPr>
        <w:lastRenderedPageBreak/>
        <w:t>risinājumi, lai risinātu konkrētas problēmas kosmosa izmantošanā</w:t>
      </w:r>
      <w:r w:rsidRPr="00C96FE9" w:rsidR="004002A5">
        <w:rPr>
          <w:rFonts w:ascii="Times New Roman" w:hAnsi="Times New Roman" w:cs="Times New Roman"/>
          <w:sz w:val="24"/>
          <w:szCs w:val="24"/>
        </w:rPr>
        <w:t>, piemēram,</w:t>
      </w:r>
      <w:r w:rsidRPr="00C96FE9" w:rsidR="00082E80">
        <w:rPr>
          <w:rFonts w:ascii="Times New Roman" w:hAnsi="Times New Roman" w:cs="Times New Roman"/>
          <w:sz w:val="24"/>
          <w:szCs w:val="24"/>
        </w:rPr>
        <w:t xml:space="preserve"> kosmisko atlūzu eksponenciāl</w:t>
      </w:r>
      <w:r w:rsidRPr="00C96FE9" w:rsidR="004002A5">
        <w:rPr>
          <w:rFonts w:ascii="Times New Roman" w:hAnsi="Times New Roman" w:cs="Times New Roman"/>
          <w:sz w:val="24"/>
          <w:szCs w:val="24"/>
        </w:rPr>
        <w:t>o</w:t>
      </w:r>
      <w:r w:rsidRPr="00C96FE9" w:rsidR="00082E80">
        <w:rPr>
          <w:rFonts w:ascii="Times New Roman" w:hAnsi="Times New Roman" w:cs="Times New Roman"/>
          <w:sz w:val="24"/>
          <w:szCs w:val="24"/>
        </w:rPr>
        <w:t xml:space="preserve"> pieaugum</w:t>
      </w:r>
      <w:r w:rsidRPr="00C96FE9" w:rsidR="004002A5">
        <w:rPr>
          <w:rFonts w:ascii="Times New Roman" w:hAnsi="Times New Roman" w:cs="Times New Roman"/>
          <w:sz w:val="24"/>
          <w:szCs w:val="24"/>
        </w:rPr>
        <w:t>u</w:t>
      </w:r>
      <w:r w:rsidRPr="00C96FE9" w:rsidR="00082E80">
        <w:rPr>
          <w:rFonts w:ascii="Times New Roman" w:hAnsi="Times New Roman" w:cs="Times New Roman"/>
          <w:sz w:val="24"/>
          <w:szCs w:val="24"/>
        </w:rPr>
        <w:t xml:space="preserve">, </w:t>
      </w:r>
      <w:proofErr w:type="spellStart"/>
      <w:r w:rsidRPr="00C96FE9" w:rsidR="00082E80">
        <w:rPr>
          <w:rFonts w:ascii="Times New Roman" w:hAnsi="Times New Roman" w:cs="Times New Roman"/>
          <w:sz w:val="24"/>
          <w:szCs w:val="24"/>
        </w:rPr>
        <w:t>megakonstelācijas</w:t>
      </w:r>
      <w:proofErr w:type="spellEnd"/>
      <w:r w:rsidRPr="00C96FE9" w:rsidR="00082E80">
        <w:rPr>
          <w:rFonts w:ascii="Times New Roman" w:hAnsi="Times New Roman" w:cs="Times New Roman"/>
          <w:sz w:val="24"/>
          <w:szCs w:val="24"/>
        </w:rPr>
        <w:t>, ierobežot</w:t>
      </w:r>
      <w:r w:rsidRPr="00C96FE9" w:rsidR="004002A5">
        <w:rPr>
          <w:rFonts w:ascii="Times New Roman" w:hAnsi="Times New Roman" w:cs="Times New Roman"/>
          <w:sz w:val="24"/>
          <w:szCs w:val="24"/>
        </w:rPr>
        <w:t>u</w:t>
      </w:r>
      <w:r w:rsidRPr="00C96FE9" w:rsidR="00082E80">
        <w:rPr>
          <w:rFonts w:ascii="Times New Roman" w:hAnsi="Times New Roman" w:cs="Times New Roman"/>
          <w:sz w:val="24"/>
          <w:szCs w:val="24"/>
        </w:rPr>
        <w:t xml:space="preserve"> frekvenču pieejamīb</w:t>
      </w:r>
      <w:r w:rsidRPr="00C96FE9" w:rsidR="004002A5">
        <w:rPr>
          <w:rFonts w:ascii="Times New Roman" w:hAnsi="Times New Roman" w:cs="Times New Roman"/>
          <w:sz w:val="24"/>
          <w:szCs w:val="24"/>
        </w:rPr>
        <w:t>u</w:t>
      </w:r>
      <w:r w:rsidRPr="00C96FE9" w:rsidR="00082E80">
        <w:rPr>
          <w:rFonts w:ascii="Times New Roman" w:hAnsi="Times New Roman" w:cs="Times New Roman"/>
          <w:sz w:val="24"/>
          <w:szCs w:val="24"/>
        </w:rPr>
        <w:t xml:space="preserve"> </w:t>
      </w:r>
      <w:r w:rsidRPr="00C96FE9" w:rsidR="004002A5">
        <w:rPr>
          <w:rFonts w:ascii="Times New Roman" w:hAnsi="Times New Roman" w:cs="Times New Roman"/>
          <w:sz w:val="24"/>
          <w:szCs w:val="24"/>
        </w:rPr>
        <w:t>un</w:t>
      </w:r>
      <w:r w:rsidRPr="00C96FE9" w:rsidR="00082E80">
        <w:rPr>
          <w:rFonts w:ascii="Times New Roman" w:hAnsi="Times New Roman" w:cs="Times New Roman"/>
          <w:sz w:val="24"/>
          <w:szCs w:val="24"/>
        </w:rPr>
        <w:t xml:space="preserve"> traucējum</w:t>
      </w:r>
      <w:r w:rsidRPr="00C96FE9" w:rsidR="004002A5">
        <w:rPr>
          <w:rFonts w:ascii="Times New Roman" w:hAnsi="Times New Roman" w:cs="Times New Roman"/>
          <w:sz w:val="24"/>
          <w:szCs w:val="24"/>
        </w:rPr>
        <w:t>us</w:t>
      </w:r>
      <w:r w:rsidRPr="00C96FE9" w:rsidR="00082E80">
        <w:rPr>
          <w:rFonts w:ascii="Times New Roman" w:hAnsi="Times New Roman" w:cs="Times New Roman"/>
          <w:sz w:val="24"/>
          <w:szCs w:val="24"/>
        </w:rPr>
        <w:t xml:space="preserve"> astronomisk</w:t>
      </w:r>
      <w:r w:rsidRPr="00C96FE9" w:rsidR="004002A5">
        <w:rPr>
          <w:rFonts w:ascii="Times New Roman" w:hAnsi="Times New Roman" w:cs="Times New Roman"/>
          <w:sz w:val="24"/>
          <w:szCs w:val="24"/>
        </w:rPr>
        <w:t xml:space="preserve">ajiem </w:t>
      </w:r>
      <w:r w:rsidRPr="00C96FE9" w:rsidR="00082E80">
        <w:rPr>
          <w:rFonts w:ascii="Times New Roman" w:hAnsi="Times New Roman" w:cs="Times New Roman"/>
          <w:sz w:val="24"/>
          <w:szCs w:val="24"/>
        </w:rPr>
        <w:t>novērojum</w:t>
      </w:r>
      <w:r w:rsidRPr="00C96FE9" w:rsidR="004002A5">
        <w:rPr>
          <w:rFonts w:ascii="Times New Roman" w:hAnsi="Times New Roman" w:cs="Times New Roman"/>
          <w:sz w:val="24"/>
          <w:szCs w:val="24"/>
        </w:rPr>
        <w:t>iem</w:t>
      </w:r>
      <w:r w:rsidRPr="00C96FE9" w:rsidR="00082E80">
        <w:rPr>
          <w:rFonts w:ascii="Times New Roman" w:hAnsi="Times New Roman" w:cs="Times New Roman"/>
          <w:sz w:val="24"/>
          <w:szCs w:val="24"/>
        </w:rPr>
        <w:t xml:space="preserve">. </w:t>
      </w:r>
      <w:r w:rsidRPr="00C96FE9" w:rsidR="004002A5">
        <w:rPr>
          <w:rFonts w:ascii="Times New Roman" w:hAnsi="Times New Roman" w:cs="Times New Roman"/>
          <w:sz w:val="24"/>
          <w:szCs w:val="24"/>
        </w:rPr>
        <w:t>Nepieciešams stiprināt</w:t>
      </w:r>
      <w:r w:rsidRPr="00C96FE9" w:rsidR="00082E80">
        <w:rPr>
          <w:rFonts w:ascii="Times New Roman" w:hAnsi="Times New Roman" w:cs="Times New Roman"/>
          <w:sz w:val="24"/>
          <w:szCs w:val="24"/>
        </w:rPr>
        <w:t xml:space="preserve"> ES spēju ietekmēt</w:t>
      </w:r>
      <w:r w:rsidRPr="00C96FE9" w:rsidR="004002A5">
        <w:rPr>
          <w:rFonts w:ascii="Times New Roman" w:hAnsi="Times New Roman" w:cs="Times New Roman"/>
          <w:sz w:val="24"/>
          <w:szCs w:val="24"/>
        </w:rPr>
        <w:t xml:space="preserve"> starptautiskās</w:t>
      </w:r>
      <w:r w:rsidRPr="00C96FE9" w:rsidR="00082E80">
        <w:rPr>
          <w:rFonts w:ascii="Times New Roman" w:hAnsi="Times New Roman" w:cs="Times New Roman"/>
          <w:sz w:val="24"/>
          <w:szCs w:val="24"/>
        </w:rPr>
        <w:t xml:space="preserve"> norises un veicināt standartu izstrādi </w:t>
      </w:r>
      <w:r w:rsidRPr="00C96FE9" w:rsidR="004002A5">
        <w:rPr>
          <w:rFonts w:ascii="Times New Roman" w:hAnsi="Times New Roman" w:cs="Times New Roman"/>
          <w:sz w:val="24"/>
          <w:szCs w:val="24"/>
        </w:rPr>
        <w:t>globālā</w:t>
      </w:r>
      <w:r w:rsidRPr="00C96FE9" w:rsidR="00082E80">
        <w:rPr>
          <w:rFonts w:ascii="Times New Roman" w:hAnsi="Times New Roman" w:cs="Times New Roman"/>
          <w:sz w:val="24"/>
          <w:szCs w:val="24"/>
        </w:rPr>
        <w:t xml:space="preserve"> līmenī.</w:t>
      </w:r>
    </w:p>
    <w:p w:rsidRPr="00024964" w:rsidR="00082E80" w:rsidP="00E90ACD" w:rsidRDefault="00082E80" w14:paraId="77323165" w14:textId="02DAAC6C">
      <w:pPr>
        <w:jc w:val="both"/>
        <w:rPr>
          <w:rFonts w:ascii="Times New Roman" w:hAnsi="Times New Roman" w:cs="Times New Roman"/>
          <w:sz w:val="24"/>
          <w:szCs w:val="24"/>
        </w:rPr>
      </w:pPr>
      <w:r w:rsidRPr="00C96FE9">
        <w:rPr>
          <w:rFonts w:ascii="Times New Roman" w:hAnsi="Times New Roman" w:cs="Times New Roman"/>
          <w:sz w:val="24"/>
          <w:szCs w:val="24"/>
        </w:rPr>
        <w:t>Kosmoss ir kļuvis par būtisku Eiropas sabiedrības ekonomikas izaugsmes</w:t>
      </w:r>
      <w:r w:rsidRPr="00C96FE9" w:rsidR="00C96FE9">
        <w:rPr>
          <w:rFonts w:ascii="Times New Roman" w:hAnsi="Times New Roman" w:cs="Times New Roman"/>
          <w:sz w:val="24"/>
          <w:szCs w:val="24"/>
        </w:rPr>
        <w:t>, kā arī</w:t>
      </w:r>
      <w:r w:rsidRPr="00C96FE9">
        <w:rPr>
          <w:rFonts w:ascii="Times New Roman" w:hAnsi="Times New Roman" w:cs="Times New Roman"/>
          <w:sz w:val="24"/>
          <w:szCs w:val="24"/>
        </w:rPr>
        <w:t xml:space="preserve"> drošības un aizsardzības sekmētāju. 2023. gada mart</w:t>
      </w:r>
      <w:r w:rsidRPr="00C96FE9" w:rsidR="00C96FE9">
        <w:rPr>
          <w:rFonts w:ascii="Times New Roman" w:hAnsi="Times New Roman" w:cs="Times New Roman"/>
          <w:sz w:val="24"/>
          <w:szCs w:val="24"/>
        </w:rPr>
        <w:t xml:space="preserve">ā Augstais pārstāvis un Komisija publicēja kopīgu paziņojumu </w:t>
      </w:r>
      <w:r w:rsidRPr="00C96FE9">
        <w:rPr>
          <w:rFonts w:ascii="Times New Roman" w:hAnsi="Times New Roman" w:cs="Times New Roman"/>
          <w:sz w:val="24"/>
          <w:szCs w:val="24"/>
        </w:rPr>
        <w:t>ES kosmosa drošības un aizsardzības stratēģij</w:t>
      </w:r>
      <w:r w:rsidRPr="00C96FE9" w:rsidR="00C96FE9">
        <w:rPr>
          <w:rFonts w:ascii="Times New Roman" w:hAnsi="Times New Roman" w:cs="Times New Roman"/>
          <w:sz w:val="24"/>
          <w:szCs w:val="24"/>
        </w:rPr>
        <w:t>ai</w:t>
      </w:r>
      <w:r w:rsidRPr="00C96FE9">
        <w:rPr>
          <w:rFonts w:ascii="Times New Roman" w:hAnsi="Times New Roman" w:cs="Times New Roman"/>
          <w:sz w:val="24"/>
          <w:szCs w:val="24"/>
        </w:rPr>
        <w:t xml:space="preserve"> (</w:t>
      </w:r>
      <w:r w:rsidRPr="00C96FE9" w:rsidR="004002A5">
        <w:rPr>
          <w:rFonts w:ascii="Times New Roman" w:hAnsi="Times New Roman" w:cs="Times New Roman"/>
          <w:sz w:val="24"/>
          <w:szCs w:val="24"/>
        </w:rPr>
        <w:t xml:space="preserve">turpmāk - </w:t>
      </w:r>
      <w:r w:rsidRPr="00C96FE9">
        <w:rPr>
          <w:rFonts w:ascii="Times New Roman" w:hAnsi="Times New Roman" w:cs="Times New Roman"/>
          <w:sz w:val="24"/>
          <w:szCs w:val="24"/>
        </w:rPr>
        <w:t>SSSD)</w:t>
      </w:r>
      <w:r w:rsidRPr="00C96FE9" w:rsidR="00C96FE9">
        <w:rPr>
          <w:rFonts w:ascii="Times New Roman" w:hAnsi="Times New Roman" w:cs="Times New Roman"/>
          <w:sz w:val="24"/>
          <w:szCs w:val="24"/>
        </w:rPr>
        <w:t>, kuras</w:t>
      </w:r>
      <w:r w:rsidRPr="00C96FE9">
        <w:rPr>
          <w:rFonts w:ascii="Times New Roman" w:hAnsi="Times New Roman" w:cs="Times New Roman"/>
          <w:sz w:val="24"/>
          <w:szCs w:val="24"/>
        </w:rPr>
        <w:t xml:space="preserve"> mērķis ir palīdzēt ES veidot vienotu izpratni par riskiem un apdraudējumiem, kas saistīti ar kosmosu. Nesen pieņemtajos Padomes secinājumos par SSSD</w:t>
      </w:r>
      <w:r w:rsidRPr="00C96FE9" w:rsidR="00C96FE9">
        <w:rPr>
          <w:rStyle w:val="Vresatsauce"/>
          <w:rFonts w:ascii="Times New Roman" w:hAnsi="Times New Roman" w:cs="Times New Roman"/>
          <w:sz w:val="24"/>
          <w:szCs w:val="24"/>
        </w:rPr>
        <w:footnoteReference w:id="10"/>
      </w:r>
      <w:r w:rsidRPr="00C96FE9">
        <w:rPr>
          <w:rFonts w:ascii="Times New Roman" w:hAnsi="Times New Roman" w:cs="Times New Roman"/>
          <w:sz w:val="24"/>
          <w:szCs w:val="24"/>
        </w:rPr>
        <w:t xml:space="preserve"> ir atzīts, cik svarīgi ir izstrādāt divējāda lietojuma</w:t>
      </w:r>
      <w:r w:rsidRPr="00C96FE9" w:rsidR="004002A5">
        <w:rPr>
          <w:rFonts w:ascii="Times New Roman" w:hAnsi="Times New Roman" w:cs="Times New Roman"/>
          <w:sz w:val="24"/>
          <w:szCs w:val="24"/>
        </w:rPr>
        <w:t xml:space="preserve"> </w:t>
      </w:r>
      <w:r w:rsidRPr="00C96FE9" w:rsidR="004002A5">
        <w:rPr>
          <w:rFonts w:ascii="Times New Roman" w:hAnsi="Times New Roman" w:cs="Times New Roman"/>
          <w:i/>
          <w:iCs/>
          <w:sz w:val="24"/>
          <w:szCs w:val="24"/>
        </w:rPr>
        <w:t xml:space="preserve">(t.s. </w:t>
      </w:r>
      <w:proofErr w:type="spellStart"/>
      <w:r w:rsidRPr="00C96FE9" w:rsidR="004002A5">
        <w:rPr>
          <w:rFonts w:ascii="Times New Roman" w:hAnsi="Times New Roman" w:cs="Times New Roman"/>
          <w:i/>
          <w:iCs/>
          <w:sz w:val="24"/>
          <w:szCs w:val="24"/>
        </w:rPr>
        <w:t>dual-use</w:t>
      </w:r>
      <w:proofErr w:type="spellEnd"/>
      <w:r w:rsidRPr="00C96FE9" w:rsidR="004002A5">
        <w:rPr>
          <w:rFonts w:ascii="Times New Roman" w:hAnsi="Times New Roman" w:cs="Times New Roman"/>
          <w:i/>
          <w:iCs/>
          <w:sz w:val="24"/>
          <w:szCs w:val="24"/>
        </w:rPr>
        <w:t>)</w:t>
      </w:r>
      <w:r w:rsidRPr="00C96FE9">
        <w:rPr>
          <w:rFonts w:ascii="Times New Roman" w:hAnsi="Times New Roman" w:cs="Times New Roman"/>
          <w:sz w:val="24"/>
          <w:szCs w:val="24"/>
        </w:rPr>
        <w:t xml:space="preserve"> kosmosa sistēmas un pakalpojumus, un atkārtoti uzsvērts, cik svarīgi </w:t>
      </w:r>
      <w:r w:rsidRPr="00024964">
        <w:rPr>
          <w:rFonts w:ascii="Times New Roman" w:hAnsi="Times New Roman" w:cs="Times New Roman"/>
          <w:sz w:val="24"/>
          <w:szCs w:val="24"/>
        </w:rPr>
        <w:t>drošībai un aizsardzībai ir kosmosā balstīti risinājumi.</w:t>
      </w:r>
    </w:p>
    <w:p w:rsidR="00132B9A" w:rsidP="00E90ACD" w:rsidRDefault="00082E80" w14:paraId="1EB44C7A" w14:textId="122499AF">
      <w:pPr>
        <w:jc w:val="both"/>
        <w:rPr>
          <w:rFonts w:ascii="Times New Roman" w:hAnsi="Times New Roman" w:cs="Times New Roman"/>
          <w:sz w:val="24"/>
          <w:szCs w:val="24"/>
        </w:rPr>
      </w:pPr>
      <w:r w:rsidRPr="00024964">
        <w:rPr>
          <w:rFonts w:ascii="Times New Roman" w:hAnsi="Times New Roman" w:cs="Times New Roman"/>
          <w:sz w:val="24"/>
          <w:szCs w:val="24"/>
        </w:rPr>
        <w:t>Eiropa pašlaik saskaras ar nepieredzētu krīzi, jo</w:t>
      </w:r>
      <w:r w:rsidRPr="00024964" w:rsidR="005A2D7B">
        <w:rPr>
          <w:rFonts w:ascii="Times New Roman" w:hAnsi="Times New Roman" w:cs="Times New Roman"/>
          <w:sz w:val="24"/>
          <w:szCs w:val="24"/>
        </w:rPr>
        <w:t xml:space="preserve"> Eiropai </w:t>
      </w:r>
      <w:r w:rsidRPr="00024964">
        <w:rPr>
          <w:rFonts w:ascii="Times New Roman" w:hAnsi="Times New Roman" w:cs="Times New Roman"/>
          <w:sz w:val="24"/>
          <w:szCs w:val="24"/>
        </w:rPr>
        <w:t xml:space="preserve">nav autonomas piekļuves kosmosam. </w:t>
      </w:r>
      <w:r w:rsidRPr="00024964" w:rsidR="00024964">
        <w:rPr>
          <w:rFonts w:ascii="Times New Roman" w:hAnsi="Times New Roman" w:cs="Times New Roman"/>
          <w:sz w:val="24"/>
          <w:szCs w:val="24"/>
        </w:rPr>
        <w:t xml:space="preserve">Šobrīd ir </w:t>
      </w:r>
      <w:r w:rsidRPr="00024964">
        <w:rPr>
          <w:rFonts w:ascii="Times New Roman" w:hAnsi="Times New Roman" w:cs="Times New Roman"/>
          <w:sz w:val="24"/>
          <w:szCs w:val="24"/>
        </w:rPr>
        <w:t xml:space="preserve">pārtraukta </w:t>
      </w:r>
      <w:proofErr w:type="spellStart"/>
      <w:r w:rsidRPr="00ED35EE">
        <w:rPr>
          <w:rFonts w:ascii="Times New Roman" w:hAnsi="Times New Roman" w:cs="Times New Roman"/>
          <w:i/>
          <w:sz w:val="24"/>
          <w:szCs w:val="24"/>
        </w:rPr>
        <w:t>Ariane</w:t>
      </w:r>
      <w:proofErr w:type="spellEnd"/>
      <w:r w:rsidRPr="00ED35EE">
        <w:rPr>
          <w:rFonts w:ascii="Times New Roman" w:hAnsi="Times New Roman" w:cs="Times New Roman"/>
          <w:i/>
          <w:sz w:val="24"/>
          <w:szCs w:val="24"/>
        </w:rPr>
        <w:t xml:space="preserve"> 5</w:t>
      </w:r>
      <w:r w:rsidRPr="00024964" w:rsidR="00024964">
        <w:rPr>
          <w:rFonts w:ascii="Times New Roman" w:hAnsi="Times New Roman" w:cs="Times New Roman"/>
          <w:sz w:val="24"/>
          <w:szCs w:val="24"/>
        </w:rPr>
        <w:t xml:space="preserve"> darbība</w:t>
      </w:r>
      <w:r w:rsidRPr="00024964">
        <w:rPr>
          <w:rFonts w:ascii="Times New Roman" w:hAnsi="Times New Roman" w:cs="Times New Roman"/>
          <w:sz w:val="24"/>
          <w:szCs w:val="24"/>
        </w:rPr>
        <w:t xml:space="preserve">, izbeigta </w:t>
      </w:r>
      <w:proofErr w:type="spellStart"/>
      <w:r w:rsidRPr="00ED35EE">
        <w:rPr>
          <w:rFonts w:ascii="Times New Roman" w:hAnsi="Times New Roman" w:cs="Times New Roman"/>
          <w:i/>
          <w:sz w:val="24"/>
          <w:szCs w:val="24"/>
        </w:rPr>
        <w:t>Soyuz</w:t>
      </w:r>
      <w:proofErr w:type="spellEnd"/>
      <w:r w:rsidRPr="00ED35EE">
        <w:rPr>
          <w:rFonts w:ascii="Times New Roman" w:hAnsi="Times New Roman" w:cs="Times New Roman"/>
          <w:i/>
          <w:sz w:val="24"/>
          <w:szCs w:val="24"/>
        </w:rPr>
        <w:t xml:space="preserve"> </w:t>
      </w:r>
      <w:r w:rsidRPr="00024964">
        <w:rPr>
          <w:rFonts w:ascii="Times New Roman" w:hAnsi="Times New Roman" w:cs="Times New Roman"/>
          <w:sz w:val="24"/>
          <w:szCs w:val="24"/>
        </w:rPr>
        <w:t>palaišana</w:t>
      </w:r>
      <w:r w:rsidRPr="00024964" w:rsidR="005A2D7B">
        <w:rPr>
          <w:rFonts w:ascii="Times New Roman" w:hAnsi="Times New Roman" w:cs="Times New Roman"/>
          <w:sz w:val="24"/>
          <w:szCs w:val="24"/>
        </w:rPr>
        <w:t xml:space="preserve">, </w:t>
      </w:r>
      <w:r w:rsidRPr="00024964">
        <w:rPr>
          <w:rFonts w:ascii="Times New Roman" w:hAnsi="Times New Roman" w:cs="Times New Roman"/>
          <w:sz w:val="24"/>
          <w:szCs w:val="24"/>
        </w:rPr>
        <w:t xml:space="preserve">apturēta </w:t>
      </w:r>
      <w:proofErr w:type="spellStart"/>
      <w:r w:rsidRPr="00ED35EE">
        <w:rPr>
          <w:rFonts w:ascii="Times New Roman" w:hAnsi="Times New Roman" w:cs="Times New Roman"/>
          <w:i/>
          <w:sz w:val="24"/>
          <w:szCs w:val="24"/>
        </w:rPr>
        <w:t>Vega</w:t>
      </w:r>
      <w:proofErr w:type="spellEnd"/>
      <w:r w:rsidRPr="00ED35EE">
        <w:rPr>
          <w:rFonts w:ascii="Times New Roman" w:hAnsi="Times New Roman" w:cs="Times New Roman"/>
          <w:i/>
          <w:sz w:val="24"/>
          <w:szCs w:val="24"/>
        </w:rPr>
        <w:t xml:space="preserve"> C</w:t>
      </w:r>
      <w:r w:rsidRPr="00024964">
        <w:rPr>
          <w:rFonts w:ascii="Times New Roman" w:hAnsi="Times New Roman" w:cs="Times New Roman"/>
          <w:sz w:val="24"/>
          <w:szCs w:val="24"/>
        </w:rPr>
        <w:t xml:space="preserve"> ekspluatācija un aizkavējusies </w:t>
      </w:r>
      <w:proofErr w:type="spellStart"/>
      <w:r w:rsidRPr="00ED35EE">
        <w:rPr>
          <w:rFonts w:ascii="Times New Roman" w:hAnsi="Times New Roman" w:cs="Times New Roman"/>
          <w:i/>
          <w:sz w:val="24"/>
          <w:szCs w:val="24"/>
        </w:rPr>
        <w:t>Ariane</w:t>
      </w:r>
      <w:proofErr w:type="spellEnd"/>
      <w:r w:rsidRPr="00ED35EE">
        <w:rPr>
          <w:rFonts w:ascii="Times New Roman" w:hAnsi="Times New Roman" w:cs="Times New Roman"/>
          <w:i/>
          <w:sz w:val="24"/>
          <w:szCs w:val="24"/>
        </w:rPr>
        <w:t xml:space="preserve"> 6</w:t>
      </w:r>
      <w:r w:rsidRPr="00024964">
        <w:rPr>
          <w:rFonts w:ascii="Times New Roman" w:hAnsi="Times New Roman" w:cs="Times New Roman"/>
          <w:sz w:val="24"/>
          <w:szCs w:val="24"/>
        </w:rPr>
        <w:t xml:space="preserve"> izstrāde,</w:t>
      </w:r>
      <w:r w:rsidRPr="00024964" w:rsidR="00024964">
        <w:rPr>
          <w:rFonts w:ascii="Times New Roman" w:hAnsi="Times New Roman" w:cs="Times New Roman"/>
          <w:sz w:val="24"/>
          <w:szCs w:val="24"/>
        </w:rPr>
        <w:t xml:space="preserve"> kas</w:t>
      </w:r>
      <w:r w:rsidRPr="00024964">
        <w:rPr>
          <w:rFonts w:ascii="Times New Roman" w:hAnsi="Times New Roman" w:cs="Times New Roman"/>
          <w:sz w:val="24"/>
          <w:szCs w:val="24"/>
        </w:rPr>
        <w:t xml:space="preserve"> tieši ierobežo Savienības kosmosa </w:t>
      </w:r>
      <w:proofErr w:type="spellStart"/>
      <w:r w:rsidRPr="00024964">
        <w:rPr>
          <w:rFonts w:ascii="Times New Roman" w:hAnsi="Times New Roman" w:cs="Times New Roman"/>
          <w:sz w:val="24"/>
          <w:szCs w:val="24"/>
        </w:rPr>
        <w:t>pamatiniciatīvu</w:t>
      </w:r>
      <w:proofErr w:type="spellEnd"/>
      <w:r w:rsidRPr="00024964">
        <w:rPr>
          <w:rFonts w:ascii="Times New Roman" w:hAnsi="Times New Roman" w:cs="Times New Roman"/>
          <w:sz w:val="24"/>
          <w:szCs w:val="24"/>
        </w:rPr>
        <w:t xml:space="preserve"> – </w:t>
      </w:r>
      <w:proofErr w:type="spellStart"/>
      <w:r w:rsidRPr="00ED35EE">
        <w:rPr>
          <w:rFonts w:ascii="Times New Roman" w:hAnsi="Times New Roman" w:cs="Times New Roman"/>
          <w:i/>
          <w:sz w:val="24"/>
          <w:szCs w:val="24"/>
        </w:rPr>
        <w:t>Galileo</w:t>
      </w:r>
      <w:proofErr w:type="spellEnd"/>
      <w:r w:rsidRPr="00ED35EE">
        <w:rPr>
          <w:rFonts w:ascii="Times New Roman" w:hAnsi="Times New Roman" w:cs="Times New Roman"/>
          <w:i/>
          <w:sz w:val="24"/>
          <w:szCs w:val="24"/>
        </w:rPr>
        <w:t xml:space="preserve">, </w:t>
      </w:r>
      <w:proofErr w:type="spellStart"/>
      <w:r w:rsidRPr="00ED35EE">
        <w:rPr>
          <w:rFonts w:ascii="Times New Roman" w:hAnsi="Times New Roman" w:cs="Times New Roman"/>
          <w:i/>
          <w:sz w:val="24"/>
          <w:szCs w:val="24"/>
        </w:rPr>
        <w:t>Copernicus</w:t>
      </w:r>
      <w:proofErr w:type="spellEnd"/>
      <w:r w:rsidRPr="00024964">
        <w:rPr>
          <w:rFonts w:ascii="Times New Roman" w:hAnsi="Times New Roman" w:cs="Times New Roman"/>
          <w:sz w:val="24"/>
          <w:szCs w:val="24"/>
        </w:rPr>
        <w:t xml:space="preserve"> un gaidāmās IRIS2 </w:t>
      </w:r>
      <w:proofErr w:type="spellStart"/>
      <w:r w:rsidRPr="00024964" w:rsidR="00024964">
        <w:rPr>
          <w:rFonts w:ascii="Times New Roman" w:hAnsi="Times New Roman" w:cs="Times New Roman"/>
          <w:sz w:val="24"/>
          <w:szCs w:val="24"/>
        </w:rPr>
        <w:t>konstelācijas</w:t>
      </w:r>
      <w:proofErr w:type="spellEnd"/>
      <w:r w:rsidRPr="00024964" w:rsidR="00024964">
        <w:rPr>
          <w:rFonts w:ascii="Times New Roman" w:hAnsi="Times New Roman" w:cs="Times New Roman"/>
          <w:sz w:val="24"/>
          <w:szCs w:val="24"/>
        </w:rPr>
        <w:t xml:space="preserve"> </w:t>
      </w:r>
      <w:r w:rsidRPr="00024964">
        <w:rPr>
          <w:rFonts w:ascii="Times New Roman" w:hAnsi="Times New Roman" w:cs="Times New Roman"/>
          <w:sz w:val="24"/>
          <w:szCs w:val="24"/>
        </w:rPr>
        <w:t>–</w:t>
      </w:r>
      <w:r w:rsidRPr="00024964" w:rsidR="00024964">
        <w:rPr>
          <w:rFonts w:ascii="Times New Roman" w:hAnsi="Times New Roman" w:cs="Times New Roman"/>
          <w:sz w:val="24"/>
          <w:szCs w:val="24"/>
        </w:rPr>
        <w:t xml:space="preserve"> sekmīgu</w:t>
      </w:r>
      <w:r w:rsidRPr="00024964">
        <w:rPr>
          <w:rFonts w:ascii="Times New Roman" w:hAnsi="Times New Roman" w:cs="Times New Roman"/>
          <w:sz w:val="24"/>
          <w:szCs w:val="24"/>
        </w:rPr>
        <w:t xml:space="preserve"> </w:t>
      </w:r>
      <w:r w:rsidRPr="00024964" w:rsidR="00024964">
        <w:rPr>
          <w:rFonts w:ascii="Times New Roman" w:hAnsi="Times New Roman" w:cs="Times New Roman"/>
          <w:sz w:val="24"/>
          <w:szCs w:val="24"/>
        </w:rPr>
        <w:t>ieviešanu. Tādēļ</w:t>
      </w:r>
      <w:r w:rsidRPr="00024964" w:rsidR="00132B9A">
        <w:rPr>
          <w:rFonts w:ascii="Times New Roman" w:hAnsi="Times New Roman" w:cs="Times New Roman"/>
          <w:sz w:val="24"/>
          <w:szCs w:val="24"/>
        </w:rPr>
        <w:t xml:space="preserve"> n</w:t>
      </w:r>
      <w:r w:rsidRPr="00024964" w:rsidR="005A2D7B">
        <w:rPr>
          <w:rFonts w:ascii="Times New Roman" w:hAnsi="Times New Roman" w:cs="Times New Roman"/>
          <w:sz w:val="24"/>
          <w:szCs w:val="24"/>
        </w:rPr>
        <w:t>epieciešams nodrošināt</w:t>
      </w:r>
      <w:r w:rsidRPr="00024964">
        <w:rPr>
          <w:rFonts w:ascii="Times New Roman" w:hAnsi="Times New Roman" w:cs="Times New Roman"/>
          <w:sz w:val="24"/>
          <w:szCs w:val="24"/>
        </w:rPr>
        <w:t xml:space="preserve"> Savienības autonomu, uzticamu un rentablu piekļuvi kosmosam, balstoties uz Eiropas risinājumiem. </w:t>
      </w:r>
      <w:r w:rsidRPr="00024964" w:rsidR="00024964">
        <w:rPr>
          <w:rFonts w:ascii="Times New Roman" w:hAnsi="Times New Roman" w:cs="Times New Roman"/>
          <w:sz w:val="24"/>
          <w:szCs w:val="24"/>
        </w:rPr>
        <w:t>ES</w:t>
      </w:r>
      <w:r w:rsidRPr="00024964">
        <w:rPr>
          <w:rFonts w:ascii="Times New Roman" w:hAnsi="Times New Roman" w:cs="Times New Roman"/>
          <w:sz w:val="24"/>
          <w:szCs w:val="24"/>
        </w:rPr>
        <w:t xml:space="preserve"> kā pirmajam institucionālajam Eiropas palaišanas pakalpojumu klientam un kritiski svarīgu Eiropas kosmosa aktīvu programmu pārvaldītājai</w:t>
      </w:r>
      <w:r w:rsidRPr="00024964" w:rsidR="00132B9A">
        <w:rPr>
          <w:rFonts w:ascii="Times New Roman" w:hAnsi="Times New Roman" w:cs="Times New Roman"/>
          <w:sz w:val="24"/>
          <w:szCs w:val="24"/>
        </w:rPr>
        <w:t xml:space="preserve"> būtu</w:t>
      </w:r>
      <w:r w:rsidRPr="00024964">
        <w:rPr>
          <w:rFonts w:ascii="Times New Roman" w:hAnsi="Times New Roman" w:cs="Times New Roman"/>
          <w:sz w:val="24"/>
          <w:szCs w:val="24"/>
        </w:rPr>
        <w:t xml:space="preserve"> jāstrādā kopā ar dalībvalstīm un </w:t>
      </w:r>
      <w:r w:rsidRPr="00024964" w:rsidR="00024964">
        <w:rPr>
          <w:rFonts w:ascii="Times New Roman" w:hAnsi="Times New Roman" w:cs="Times New Roman"/>
          <w:sz w:val="24"/>
          <w:szCs w:val="24"/>
        </w:rPr>
        <w:t>EKA</w:t>
      </w:r>
      <w:r w:rsidRPr="00024964" w:rsidR="00132B9A">
        <w:rPr>
          <w:rFonts w:ascii="Times New Roman" w:hAnsi="Times New Roman" w:cs="Times New Roman"/>
          <w:sz w:val="24"/>
          <w:szCs w:val="24"/>
        </w:rPr>
        <w:t xml:space="preserve"> lai nodrošinātu EU kosmosa autonomiju.</w:t>
      </w:r>
    </w:p>
    <w:p w:rsidRPr="001A70AD" w:rsidR="00C764D6" w:rsidP="00E90ACD" w:rsidRDefault="00082E80" w14:paraId="785C3AD5" w14:textId="577AD7C4">
      <w:pPr>
        <w:jc w:val="both"/>
        <w:rPr>
          <w:rFonts w:ascii="Times New Roman" w:hAnsi="Times New Roman" w:cs="Times New Roman"/>
          <w:bCs/>
          <w:sz w:val="24"/>
          <w:szCs w:val="24"/>
          <w:u w:val="single"/>
        </w:rPr>
      </w:pPr>
      <w:r w:rsidRPr="001A70AD">
        <w:rPr>
          <w:rFonts w:ascii="Times New Roman" w:hAnsi="Times New Roman" w:cs="Times New Roman"/>
          <w:bCs/>
          <w:sz w:val="24"/>
          <w:szCs w:val="24"/>
          <w:u w:val="single"/>
        </w:rPr>
        <w:t>Spānijas</w:t>
      </w:r>
      <w:r w:rsidRPr="001A70AD" w:rsidR="00C764D6">
        <w:rPr>
          <w:rFonts w:ascii="Times New Roman" w:hAnsi="Times New Roman" w:cs="Times New Roman"/>
          <w:bCs/>
          <w:sz w:val="24"/>
          <w:szCs w:val="24"/>
          <w:u w:val="single"/>
        </w:rPr>
        <w:t xml:space="preserve"> prezidentūra ES Padomē </w:t>
      </w:r>
      <w:r w:rsidRPr="001A70AD" w:rsidR="00E90ACD">
        <w:rPr>
          <w:rFonts w:ascii="Times New Roman" w:hAnsi="Times New Roman" w:cs="Times New Roman"/>
          <w:bCs/>
          <w:sz w:val="24"/>
          <w:szCs w:val="24"/>
          <w:u w:val="single"/>
        </w:rPr>
        <w:t xml:space="preserve">(slēgtā sesijā) </w:t>
      </w:r>
      <w:r w:rsidRPr="001A70AD" w:rsidR="00C764D6">
        <w:rPr>
          <w:rFonts w:ascii="Times New Roman" w:hAnsi="Times New Roman" w:cs="Times New Roman"/>
          <w:bCs/>
          <w:sz w:val="24"/>
          <w:szCs w:val="24"/>
          <w:u w:val="single"/>
        </w:rPr>
        <w:t>aicina delegācijas vadītājus izteikties par šādiem jautājumiem:</w:t>
      </w:r>
    </w:p>
    <w:p w:rsidRPr="00BB3CEC" w:rsidR="00082E80" w:rsidP="00082E80" w:rsidRDefault="00082E80" w14:paraId="3B1469F8" w14:textId="31910D2B">
      <w:pPr>
        <w:jc w:val="both"/>
        <w:rPr>
          <w:rFonts w:ascii="Times New Roman" w:hAnsi="Times New Roman" w:cs="Times New Roman"/>
          <w:sz w:val="24"/>
          <w:szCs w:val="24"/>
        </w:rPr>
      </w:pPr>
      <w:r w:rsidRPr="00082E80">
        <w:rPr>
          <w:rFonts w:ascii="Times New Roman" w:hAnsi="Times New Roman" w:cs="Times New Roman"/>
          <w:sz w:val="24"/>
          <w:szCs w:val="24"/>
        </w:rPr>
        <w:t>1.</w:t>
      </w:r>
      <w:r>
        <w:rPr>
          <w:rFonts w:ascii="Times New Roman" w:hAnsi="Times New Roman" w:cs="Times New Roman"/>
          <w:sz w:val="24"/>
          <w:szCs w:val="24"/>
        </w:rPr>
        <w:t xml:space="preserve"> </w:t>
      </w:r>
      <w:r w:rsidRPr="00082E80">
        <w:rPr>
          <w:rFonts w:ascii="Times New Roman" w:hAnsi="Times New Roman" w:cs="Times New Roman"/>
          <w:sz w:val="24"/>
          <w:szCs w:val="24"/>
        </w:rPr>
        <w:t>Kāda, jūs</w:t>
      </w:r>
      <w:r w:rsidRPr="00BB3CEC">
        <w:rPr>
          <w:rFonts w:ascii="Times New Roman" w:hAnsi="Times New Roman" w:cs="Times New Roman"/>
          <w:sz w:val="24"/>
          <w:szCs w:val="24"/>
        </w:rPr>
        <w:t>uprāt, būs SSSD ietekme uz turpmāko ES</w:t>
      </w:r>
      <w:r w:rsidRPr="00BB3CEC" w:rsidR="00132B9A">
        <w:rPr>
          <w:rFonts w:ascii="Times New Roman" w:hAnsi="Times New Roman" w:cs="Times New Roman"/>
          <w:sz w:val="24"/>
          <w:szCs w:val="24"/>
        </w:rPr>
        <w:t xml:space="preserve"> kosmosa</w:t>
      </w:r>
      <w:r w:rsidRPr="00BB3CEC">
        <w:rPr>
          <w:rFonts w:ascii="Times New Roman" w:hAnsi="Times New Roman" w:cs="Times New Roman"/>
          <w:sz w:val="24"/>
          <w:szCs w:val="24"/>
        </w:rPr>
        <w:t xml:space="preserve"> politiku? Kā drošības un aizsardzības aspektus nākotnē varētu iestrādāt ES kosmosa programmas komponent</w:t>
      </w:r>
      <w:r w:rsidRPr="00BB3CEC" w:rsidR="00132B9A">
        <w:rPr>
          <w:rFonts w:ascii="Times New Roman" w:hAnsi="Times New Roman" w:cs="Times New Roman"/>
          <w:sz w:val="24"/>
          <w:szCs w:val="24"/>
        </w:rPr>
        <w:t>ēs</w:t>
      </w:r>
      <w:r w:rsidRPr="00BB3CEC">
        <w:rPr>
          <w:rFonts w:ascii="Times New Roman" w:hAnsi="Times New Roman" w:cs="Times New Roman"/>
          <w:sz w:val="24"/>
          <w:szCs w:val="24"/>
        </w:rPr>
        <w:t>, kas paliktu civilā pārvaldībā?</w:t>
      </w:r>
    </w:p>
    <w:p w:rsidR="00082E80" w:rsidP="00082E80" w:rsidRDefault="00082E80" w14:paraId="1ED8B3D7" w14:textId="67A851DC">
      <w:pPr>
        <w:jc w:val="both"/>
        <w:rPr>
          <w:rFonts w:ascii="Times New Roman" w:hAnsi="Times New Roman" w:cs="Times New Roman"/>
          <w:sz w:val="24"/>
          <w:szCs w:val="24"/>
        </w:rPr>
      </w:pPr>
      <w:r w:rsidRPr="00BB3CEC">
        <w:rPr>
          <w:rFonts w:ascii="Times New Roman" w:hAnsi="Times New Roman" w:cs="Times New Roman"/>
          <w:sz w:val="24"/>
          <w:szCs w:val="24"/>
        </w:rPr>
        <w:t xml:space="preserve">2. Kāda varētu būt ES loma, lai ilgtermiņā nodrošinātu Savienības autonomu piekļuvi kosmosam </w:t>
      </w:r>
      <w:r w:rsidRPr="00BB3CEC" w:rsidR="00BB3CEC">
        <w:rPr>
          <w:rFonts w:ascii="Times New Roman" w:hAnsi="Times New Roman" w:cs="Times New Roman"/>
          <w:sz w:val="24"/>
          <w:szCs w:val="24"/>
        </w:rPr>
        <w:t>(</w:t>
      </w:r>
      <w:r w:rsidRPr="00BB3CEC">
        <w:rPr>
          <w:rFonts w:ascii="Times New Roman" w:hAnsi="Times New Roman" w:cs="Times New Roman"/>
          <w:sz w:val="24"/>
          <w:szCs w:val="24"/>
        </w:rPr>
        <w:t>ne tikai darbojoties kā klientam</w:t>
      </w:r>
      <w:r w:rsidRPr="00BB3CEC" w:rsidR="00BB3CEC">
        <w:rPr>
          <w:rFonts w:ascii="Times New Roman" w:hAnsi="Times New Roman" w:cs="Times New Roman"/>
          <w:sz w:val="24"/>
          <w:szCs w:val="24"/>
        </w:rPr>
        <w:t>)</w:t>
      </w:r>
      <w:r w:rsidRPr="00BB3CEC">
        <w:rPr>
          <w:rFonts w:ascii="Times New Roman" w:hAnsi="Times New Roman" w:cs="Times New Roman"/>
          <w:sz w:val="24"/>
          <w:szCs w:val="24"/>
        </w:rPr>
        <w:t>?</w:t>
      </w:r>
    </w:p>
    <w:p w:rsidR="00132B9A" w:rsidP="00082E80" w:rsidRDefault="00132B9A" w14:paraId="015D6473" w14:textId="77777777">
      <w:pPr>
        <w:jc w:val="both"/>
        <w:rPr>
          <w:rFonts w:ascii="Times New Roman" w:hAnsi="Times New Roman" w:cs="Times New Roman"/>
          <w:sz w:val="24"/>
          <w:szCs w:val="24"/>
        </w:rPr>
      </w:pPr>
    </w:p>
    <w:p w:rsidRPr="00774BCE" w:rsidR="00011DA4" w:rsidP="00082E80" w:rsidRDefault="009465D4" w14:paraId="24801A9B" w14:textId="337EB453">
      <w:pPr>
        <w:jc w:val="both"/>
        <w:rPr>
          <w:rFonts w:ascii="Times New Roman" w:hAnsi="Times New Roman" w:cs="Times New Roman"/>
          <w:b/>
          <w:sz w:val="24"/>
          <w:szCs w:val="24"/>
        </w:rPr>
      </w:pPr>
      <w:r w:rsidRPr="00774BCE">
        <w:rPr>
          <w:rFonts w:ascii="Times New Roman" w:hAnsi="Times New Roman" w:cs="Times New Roman"/>
          <w:b/>
          <w:sz w:val="24"/>
          <w:szCs w:val="24"/>
        </w:rPr>
        <w:t>Latvijas pozīcija</w:t>
      </w:r>
    </w:p>
    <w:p w:rsidRPr="00774BCE" w:rsidR="00774BCE" w:rsidP="00774BCE" w:rsidRDefault="00774BCE" w14:paraId="4B7BC3FB" w14:textId="36259F52">
      <w:pPr>
        <w:suppressAutoHyphens/>
        <w:spacing w:after="120" w:line="240" w:lineRule="auto"/>
        <w:jc w:val="both"/>
        <w:rPr>
          <w:rFonts w:ascii="Times New Roman" w:hAnsi="Times New Roman" w:cs="Times New Roman"/>
          <w:sz w:val="24"/>
          <w:szCs w:val="24"/>
        </w:rPr>
      </w:pPr>
      <w:r w:rsidRPr="00774BCE">
        <w:rPr>
          <w:rFonts w:ascii="Times New Roman" w:hAnsi="Times New Roman" w:cs="Times New Roman"/>
          <w:sz w:val="24"/>
          <w:szCs w:val="24"/>
        </w:rPr>
        <w:t xml:space="preserve">Latvijas pozīciju (Pozīcija Nr. 1 </w:t>
      </w:r>
      <w:r w:rsidR="00FE207D">
        <w:rPr>
          <w:rFonts w:ascii="Times New Roman" w:hAnsi="Times New Roman" w:cs="Times New Roman"/>
          <w:sz w:val="24"/>
          <w:szCs w:val="24"/>
        </w:rPr>
        <w:t>“</w:t>
      </w:r>
      <w:r w:rsidRPr="00774BCE">
        <w:rPr>
          <w:rFonts w:ascii="Times New Roman" w:hAnsi="Times New Roman" w:cs="Times New Roman"/>
          <w:sz w:val="24"/>
          <w:szCs w:val="24"/>
        </w:rPr>
        <w:t>Par 2023. gada 8. decembra Eiropas Savienības Konkurētspējas ministru padomē izskatāmajiem jautājumiem</w:t>
      </w:r>
      <w:r w:rsidR="00FE207D">
        <w:rPr>
          <w:rFonts w:ascii="Times New Roman" w:hAnsi="Times New Roman" w:cs="Times New Roman"/>
          <w:sz w:val="24"/>
          <w:szCs w:val="24"/>
        </w:rPr>
        <w:t>”</w:t>
      </w:r>
      <w:r>
        <w:rPr>
          <w:rFonts w:ascii="Times New Roman" w:hAnsi="Times New Roman" w:cs="Times New Roman"/>
          <w:sz w:val="24"/>
          <w:szCs w:val="24"/>
        </w:rPr>
        <w:t>)</w:t>
      </w:r>
      <w:r w:rsidRPr="00774BCE">
        <w:rPr>
          <w:rFonts w:ascii="Times New Roman" w:hAnsi="Times New Roman" w:cs="Times New Roman"/>
          <w:sz w:val="24"/>
          <w:szCs w:val="24"/>
        </w:rPr>
        <w:t xml:space="preserve"> plānots apstiprināt 2023. gada 5. decembra Ministru kabineta sēdē un 2023. gada 6. decembra Saeimas Eiropas lietu komisijas sēdē).</w:t>
      </w:r>
    </w:p>
    <w:p w:rsidR="000E3749" w:rsidP="000E3749" w:rsidRDefault="000E3749" w14:paraId="785C3ADA" w14:textId="5F124BA8">
      <w:pPr>
        <w:jc w:val="both"/>
        <w:rPr>
          <w:rFonts w:ascii="Times New Roman" w:hAnsi="Times New Roman" w:cs="Times New Roman"/>
          <w:sz w:val="24"/>
          <w:szCs w:val="24"/>
        </w:rPr>
      </w:pPr>
      <w:r w:rsidRPr="004E0DB9">
        <w:rPr>
          <w:rFonts w:ascii="Times New Roman" w:hAnsi="Times New Roman" w:cs="Times New Roman"/>
          <w:sz w:val="24"/>
          <w:szCs w:val="24"/>
        </w:rPr>
        <w:t xml:space="preserve">Latvija </w:t>
      </w:r>
      <w:r w:rsidRPr="004E0DB9" w:rsidR="0032435E">
        <w:rPr>
          <w:rFonts w:ascii="Times New Roman" w:hAnsi="Times New Roman" w:cs="Times New Roman"/>
          <w:sz w:val="24"/>
          <w:szCs w:val="24"/>
        </w:rPr>
        <w:t xml:space="preserve">piekrīt, ka </w:t>
      </w:r>
      <w:r w:rsidRPr="004E0DB9" w:rsidR="004E0DB9">
        <w:rPr>
          <w:rFonts w:ascii="Times New Roman" w:hAnsi="Times New Roman" w:cs="Times New Roman"/>
          <w:sz w:val="24"/>
          <w:szCs w:val="24"/>
        </w:rPr>
        <w:t>Spānijas</w:t>
      </w:r>
      <w:r w:rsidRPr="004E0DB9" w:rsidR="00A40784">
        <w:rPr>
          <w:rFonts w:ascii="Times New Roman" w:hAnsi="Times New Roman" w:cs="Times New Roman"/>
          <w:sz w:val="24"/>
          <w:szCs w:val="24"/>
        </w:rPr>
        <w:t xml:space="preserve"> prezidentūras izvirzītie jautājumi ir aktuāli, jo ir nepieciešams </w:t>
      </w:r>
      <w:r w:rsidRPr="004E0DB9" w:rsidR="004E0DB9">
        <w:rPr>
          <w:rFonts w:ascii="Times New Roman" w:hAnsi="Times New Roman" w:cs="Times New Roman"/>
          <w:sz w:val="24"/>
          <w:szCs w:val="24"/>
        </w:rPr>
        <w:t>veicināt SSSD ietekmi uz ES kosmosa politiku, kā arī nepieciešams risināt problēmu saistībā ar ES autonomu piekļuvi kosmosam</w:t>
      </w:r>
      <w:r w:rsidRPr="002E25DD" w:rsidR="004E0DB9">
        <w:rPr>
          <w:rFonts w:ascii="Times New Roman" w:hAnsi="Times New Roman" w:cs="Times New Roman"/>
          <w:sz w:val="24"/>
          <w:szCs w:val="24"/>
        </w:rPr>
        <w:t>.</w:t>
      </w:r>
      <w:r w:rsidRPr="002E25DD" w:rsidR="002E25DD">
        <w:rPr>
          <w:rFonts w:ascii="Times New Roman" w:hAnsi="Times New Roman" w:cs="Times New Roman"/>
          <w:sz w:val="24"/>
          <w:szCs w:val="24"/>
        </w:rPr>
        <w:t xml:space="preserve"> </w:t>
      </w:r>
      <w:r w:rsidRPr="002E25DD">
        <w:rPr>
          <w:rFonts w:ascii="Times New Roman" w:hAnsi="Times New Roman" w:cs="Times New Roman"/>
          <w:sz w:val="24"/>
          <w:szCs w:val="24"/>
        </w:rPr>
        <w:t xml:space="preserve">Latvijas ieskatā ir būtiski ņemt vērā esošos drošības izaicinājumus Eiropā arī ES kosmosa programmas un politikas kontekstā. ES ir jāturpina esošā politika par kosmosa mierīgu izmantošana uz taisnīgiem un globāli pieņemamiem pamatiem, vienlaikus ES ir jārīkojas, lai atbilstoši aizsargātu savu kosmosa infrastruktūru pret pašreizējiem un paredzamiem draudiem nākotnē. Tādejādi Latvija pozitīvi vērtē ES izstrādāto Kosmosa stratēģiju drošībai un aizsardzībai un tajā ietvertos pasākumus. Attiecību uz sistēmu </w:t>
      </w:r>
      <w:r w:rsidRPr="002E25DD">
        <w:rPr>
          <w:rFonts w:ascii="Times New Roman" w:hAnsi="Times New Roman" w:cs="Times New Roman"/>
          <w:sz w:val="24"/>
          <w:szCs w:val="24"/>
        </w:rPr>
        <w:lastRenderedPageBreak/>
        <w:t xml:space="preserve">un tehnoloģiju attīstību, kas ir nozīmīgas drošībai un aizsardzībai, Eiropai ir jāatbalsta izcilības nodrošināšanu ES programmās, kas varētu būt svarīgas drošībai un aizsardzībai. Eiropas kosmosa nozare šajā aspektā var sniegt būtisku ieguldījumu gan attīstot duāla lietojuma tehnoloģijas, gan kompetences un spējas drošības un aizsardzības jomās. Savukārt EKA ir jāturpina sniegt ieguldījumu drošības kontekstā, balstoties uz tās kompetenci un noteikto lomu piedāvājot ar drošību saistītus risinājumus. </w:t>
      </w:r>
    </w:p>
    <w:p w:rsidRPr="002E25DD" w:rsidR="002E25DD" w:rsidP="000E3749" w:rsidRDefault="002E25DD" w14:paraId="70CDB732" w14:textId="748797FF">
      <w:pPr>
        <w:jc w:val="both"/>
        <w:rPr>
          <w:rFonts w:ascii="Times New Roman" w:hAnsi="Times New Roman" w:cs="Times New Roman"/>
          <w:sz w:val="24"/>
          <w:szCs w:val="24"/>
        </w:rPr>
      </w:pPr>
    </w:p>
    <w:p w:rsidRPr="004D6097" w:rsidR="00D640A0" w:rsidP="00D640A0" w:rsidRDefault="00D640A0" w14:paraId="785C3ADC" w14:textId="77777777">
      <w:pPr>
        <w:spacing w:after="0"/>
        <w:ind w:firstLine="720"/>
        <w:jc w:val="both"/>
        <w:rPr>
          <w:rFonts w:ascii="Times New Roman" w:hAnsi="Times New Roman" w:cs="Times New Roman"/>
          <w:b/>
          <w:sz w:val="24"/>
          <w:szCs w:val="24"/>
        </w:rPr>
      </w:pPr>
      <w:r w:rsidRPr="004D6097">
        <w:rPr>
          <w:rFonts w:ascii="Times New Roman" w:hAnsi="Times New Roman" w:cs="Times New Roman"/>
          <w:b/>
          <w:sz w:val="24"/>
          <w:szCs w:val="24"/>
        </w:rPr>
        <w:t>Latvijas delegācija:</w:t>
      </w:r>
    </w:p>
    <w:p w:rsidRPr="004D6097" w:rsidR="00D640A0" w:rsidP="00D640A0" w:rsidRDefault="00D640A0" w14:paraId="785C3ADD" w14:textId="286D3E79">
      <w:pPr>
        <w:spacing w:before="120" w:after="0"/>
        <w:ind w:left="2835" w:hanging="2835"/>
        <w:jc w:val="both"/>
        <w:rPr>
          <w:rFonts w:ascii="Times New Roman" w:hAnsi="Times New Roman" w:eastAsia="Calibri" w:cs="Times New Roman"/>
          <w:color w:val="000000"/>
          <w:sz w:val="24"/>
          <w:szCs w:val="24"/>
          <w:lang w:eastAsia="lv-LV"/>
        </w:rPr>
      </w:pPr>
      <w:r w:rsidRPr="004D6097">
        <w:rPr>
          <w:rFonts w:ascii="Times New Roman" w:hAnsi="Times New Roman" w:eastAsia="Calibri" w:cs="Times New Roman"/>
          <w:color w:val="000000"/>
          <w:sz w:val="24"/>
          <w:szCs w:val="24"/>
          <w:lang w:eastAsia="lv-LV"/>
        </w:rPr>
        <w:t xml:space="preserve">Delegācijas vadītājs: </w:t>
      </w:r>
      <w:r w:rsidRPr="004D6097">
        <w:rPr>
          <w:rFonts w:ascii="Times New Roman" w:hAnsi="Times New Roman" w:eastAsia="Calibri" w:cs="Times New Roman"/>
          <w:color w:val="000000"/>
          <w:sz w:val="24"/>
          <w:szCs w:val="24"/>
          <w:lang w:eastAsia="lv-LV"/>
        </w:rPr>
        <w:tab/>
      </w:r>
      <w:r w:rsidRPr="008805DF" w:rsidR="008805DF">
        <w:rPr>
          <w:rFonts w:ascii="Times New Roman" w:hAnsi="Times New Roman" w:cs="Times New Roman"/>
          <w:b/>
          <w:sz w:val="24"/>
        </w:rPr>
        <w:t>Mārtiņš Kreitus,</w:t>
      </w:r>
      <w:r w:rsidRPr="008805DF" w:rsidR="008805DF">
        <w:rPr>
          <w:rFonts w:ascii="Times New Roman" w:hAnsi="Times New Roman" w:cs="Times New Roman"/>
          <w:bCs/>
          <w:sz w:val="24"/>
        </w:rPr>
        <w:t xml:space="preserve"> vēstnieks, Latvijas Republikas Pastāvīgās pārstāves Eiropas Savienībā vietnieks.</w:t>
      </w:r>
    </w:p>
    <w:p w:rsidR="00D640A0" w:rsidP="00D640A0" w:rsidRDefault="00D640A0" w14:paraId="785C3ADE" w14:textId="77777777">
      <w:pPr>
        <w:spacing w:before="120" w:after="0"/>
        <w:ind w:left="2835" w:hanging="2835"/>
        <w:jc w:val="both"/>
        <w:rPr>
          <w:rFonts w:ascii="Times New Roman" w:hAnsi="Times New Roman" w:eastAsia="Calibri" w:cs="Times New Roman"/>
          <w:color w:val="000000"/>
          <w:sz w:val="24"/>
          <w:szCs w:val="24"/>
          <w:lang w:eastAsia="lv-LV"/>
        </w:rPr>
      </w:pPr>
      <w:r w:rsidRPr="004D6097">
        <w:rPr>
          <w:rFonts w:ascii="Times New Roman" w:hAnsi="Times New Roman" w:eastAsia="Calibri" w:cs="Times New Roman"/>
          <w:color w:val="000000"/>
          <w:sz w:val="24"/>
          <w:szCs w:val="24"/>
          <w:lang w:eastAsia="lv-LV"/>
        </w:rPr>
        <w:t>Delegācijas dalībniek</w:t>
      </w:r>
      <w:r w:rsidR="00347823">
        <w:rPr>
          <w:rFonts w:ascii="Times New Roman" w:hAnsi="Times New Roman" w:eastAsia="Calibri" w:cs="Times New Roman"/>
          <w:color w:val="000000"/>
          <w:sz w:val="24"/>
          <w:szCs w:val="24"/>
          <w:lang w:eastAsia="lv-LV"/>
        </w:rPr>
        <w:t>i</w:t>
      </w:r>
      <w:r w:rsidRPr="004D6097">
        <w:rPr>
          <w:rFonts w:ascii="Times New Roman" w:hAnsi="Times New Roman" w:eastAsia="Calibri" w:cs="Times New Roman"/>
          <w:color w:val="000000"/>
          <w:sz w:val="24"/>
          <w:szCs w:val="24"/>
          <w:lang w:eastAsia="lv-LV"/>
        </w:rPr>
        <w:t xml:space="preserve">: </w:t>
      </w:r>
      <w:r w:rsidRPr="004D6097">
        <w:rPr>
          <w:rFonts w:ascii="Times New Roman" w:hAnsi="Times New Roman" w:eastAsia="Calibri" w:cs="Times New Roman"/>
          <w:color w:val="000000"/>
          <w:sz w:val="24"/>
          <w:szCs w:val="24"/>
          <w:lang w:eastAsia="lv-LV"/>
        </w:rPr>
        <w:tab/>
      </w:r>
      <w:r w:rsidRPr="004D6097">
        <w:rPr>
          <w:rFonts w:ascii="Times New Roman" w:hAnsi="Times New Roman" w:eastAsia="Calibri" w:cs="Times New Roman"/>
          <w:b/>
          <w:color w:val="000000"/>
          <w:sz w:val="24"/>
          <w:szCs w:val="24"/>
          <w:lang w:eastAsia="lv-LV"/>
        </w:rPr>
        <w:t>Aleksandrs-Mārtiņš Blūms</w:t>
      </w:r>
      <w:r w:rsidRPr="004D6097">
        <w:rPr>
          <w:rFonts w:ascii="Times New Roman" w:hAnsi="Times New Roman" w:eastAsia="Calibri" w:cs="Times New Roman"/>
          <w:color w:val="000000"/>
          <w:sz w:val="24"/>
          <w:szCs w:val="24"/>
          <w:lang w:eastAsia="lv-LV"/>
        </w:rPr>
        <w:t>, nozares padomnieks pētniecības un kosmosa jautājumos</w:t>
      </w:r>
      <w:r w:rsidR="00347823">
        <w:rPr>
          <w:rFonts w:ascii="Times New Roman" w:hAnsi="Times New Roman" w:eastAsia="Calibri" w:cs="Times New Roman"/>
          <w:color w:val="000000"/>
          <w:sz w:val="24"/>
          <w:szCs w:val="24"/>
          <w:lang w:eastAsia="lv-LV"/>
        </w:rPr>
        <w:t>,</w:t>
      </w:r>
    </w:p>
    <w:p w:rsidRPr="004D6097" w:rsidR="00347823" w:rsidP="00347823" w:rsidRDefault="00347823" w14:paraId="785C3ADF" w14:textId="77777777">
      <w:pPr>
        <w:spacing w:before="120" w:after="0"/>
        <w:ind w:left="2880" w:hanging="45"/>
        <w:jc w:val="both"/>
        <w:rPr>
          <w:rFonts w:ascii="Times New Roman" w:hAnsi="Times New Roman" w:eastAsia="Calibri" w:cs="Times New Roman"/>
          <w:color w:val="000000"/>
          <w:sz w:val="24"/>
          <w:szCs w:val="24"/>
          <w:lang w:eastAsia="lv-LV"/>
        </w:rPr>
      </w:pPr>
      <w:r w:rsidRPr="009465D4">
        <w:rPr>
          <w:rFonts w:ascii="Times New Roman" w:hAnsi="Times New Roman" w:eastAsia="Calibri" w:cs="Times New Roman"/>
          <w:b/>
          <w:color w:val="000000"/>
          <w:sz w:val="24"/>
          <w:szCs w:val="24"/>
          <w:lang w:eastAsia="lv-LV"/>
        </w:rPr>
        <w:t xml:space="preserve">Marta </w:t>
      </w:r>
      <w:proofErr w:type="spellStart"/>
      <w:r w:rsidRPr="009465D4">
        <w:rPr>
          <w:rFonts w:ascii="Times New Roman" w:hAnsi="Times New Roman" w:eastAsia="Calibri" w:cs="Times New Roman"/>
          <w:b/>
          <w:color w:val="000000"/>
          <w:sz w:val="24"/>
          <w:szCs w:val="24"/>
          <w:lang w:eastAsia="lv-LV"/>
        </w:rPr>
        <w:t>Veiķeniece</w:t>
      </w:r>
      <w:proofErr w:type="spellEnd"/>
      <w:r>
        <w:rPr>
          <w:rFonts w:ascii="Times New Roman" w:hAnsi="Times New Roman" w:eastAsia="Calibri" w:cs="Times New Roman"/>
          <w:color w:val="000000"/>
          <w:sz w:val="24"/>
          <w:szCs w:val="24"/>
          <w:lang w:eastAsia="lv-LV"/>
        </w:rPr>
        <w:t>, padomniece, Latvijas Republikas Pastāvīgā pārstāvniecība Eiropas Savienībā.</w:t>
      </w:r>
    </w:p>
    <w:p w:rsidRPr="004D6097" w:rsidR="00D640A0" w:rsidP="00D640A0" w:rsidRDefault="00D640A0" w14:paraId="785C3AE0" w14:textId="77777777">
      <w:pPr>
        <w:spacing w:before="120" w:after="0"/>
        <w:ind w:left="2835" w:hanging="2835"/>
        <w:jc w:val="both"/>
        <w:rPr>
          <w:rFonts w:ascii="Times New Roman" w:hAnsi="Times New Roman" w:eastAsia="Calibri" w:cs="Times New Roman"/>
          <w:color w:val="000000"/>
          <w:sz w:val="24"/>
          <w:szCs w:val="24"/>
          <w:lang w:eastAsia="lv-LV"/>
        </w:rPr>
      </w:pPr>
    </w:p>
    <w:p w:rsidRPr="004D6097" w:rsidR="00D640A0" w:rsidP="00D640A0" w:rsidRDefault="00D640A0" w14:paraId="785C3AE1" w14:textId="77777777">
      <w:pPr>
        <w:spacing w:before="120" w:after="0"/>
        <w:ind w:left="2835" w:hanging="2835"/>
        <w:jc w:val="both"/>
        <w:rPr>
          <w:rFonts w:ascii="Times New Roman" w:hAnsi="Times New Roman" w:eastAsia="Calibri" w:cs="Times New Roman"/>
          <w:color w:val="000000"/>
          <w:sz w:val="24"/>
          <w:szCs w:val="24"/>
          <w:lang w:eastAsia="lv-LV"/>
        </w:rPr>
      </w:pPr>
    </w:p>
    <w:p w:rsidRPr="00B80EB1" w:rsidR="00D640A0" w:rsidP="00D640A0" w:rsidRDefault="00D640A0" w14:paraId="785C3AE2" w14:textId="5DA0DD28">
      <w:pPr>
        <w:spacing w:before="120" w:after="0"/>
        <w:ind w:left="2835" w:hanging="2835"/>
        <w:jc w:val="both"/>
        <w:rPr>
          <w:rFonts w:ascii="Times New Roman" w:hAnsi="Times New Roman" w:eastAsia="Calibri" w:cs="Times New Roman"/>
          <w:color w:val="000000"/>
          <w:sz w:val="24"/>
          <w:szCs w:val="24"/>
          <w:lang w:eastAsia="lv-LV"/>
        </w:rPr>
      </w:pPr>
      <w:r w:rsidRPr="00B80EB1">
        <w:rPr>
          <w:rFonts w:ascii="Times New Roman" w:hAnsi="Times New Roman" w:eastAsia="Calibri" w:cs="Times New Roman"/>
          <w:color w:val="000000"/>
          <w:sz w:val="24"/>
          <w:szCs w:val="24"/>
          <w:lang w:eastAsia="lv-LV"/>
        </w:rPr>
        <w:t>Izglītības un zinātnes ministre</w:t>
      </w:r>
      <w:r w:rsidRPr="00B80EB1">
        <w:rPr>
          <w:rFonts w:ascii="Times New Roman" w:hAnsi="Times New Roman" w:eastAsia="Calibri" w:cs="Times New Roman"/>
          <w:color w:val="000000"/>
          <w:sz w:val="24"/>
          <w:szCs w:val="24"/>
          <w:lang w:eastAsia="lv-LV"/>
        </w:rPr>
        <w:tab/>
      </w:r>
      <w:r w:rsidRPr="00B80EB1">
        <w:rPr>
          <w:rFonts w:ascii="Times New Roman" w:hAnsi="Times New Roman" w:eastAsia="Calibri" w:cs="Times New Roman"/>
          <w:color w:val="000000"/>
          <w:sz w:val="24"/>
          <w:szCs w:val="24"/>
          <w:lang w:eastAsia="lv-LV"/>
        </w:rPr>
        <w:tab/>
      </w:r>
      <w:r w:rsidRPr="00B80EB1">
        <w:rPr>
          <w:rFonts w:ascii="Times New Roman" w:hAnsi="Times New Roman" w:eastAsia="Calibri" w:cs="Times New Roman"/>
          <w:color w:val="000000"/>
          <w:sz w:val="24"/>
          <w:szCs w:val="24"/>
          <w:lang w:eastAsia="lv-LV"/>
        </w:rPr>
        <w:tab/>
      </w:r>
      <w:r w:rsidRPr="00B80EB1">
        <w:rPr>
          <w:rFonts w:ascii="Times New Roman" w:hAnsi="Times New Roman" w:eastAsia="Calibri" w:cs="Times New Roman"/>
          <w:color w:val="000000"/>
          <w:sz w:val="24"/>
          <w:szCs w:val="24"/>
          <w:lang w:eastAsia="lv-LV"/>
        </w:rPr>
        <w:tab/>
      </w:r>
      <w:r w:rsidRPr="00B80EB1">
        <w:rPr>
          <w:rFonts w:ascii="Times New Roman" w:hAnsi="Times New Roman" w:eastAsia="Calibri" w:cs="Times New Roman"/>
          <w:color w:val="000000"/>
          <w:sz w:val="24"/>
          <w:szCs w:val="24"/>
          <w:lang w:eastAsia="lv-LV"/>
        </w:rPr>
        <w:tab/>
      </w:r>
      <w:r w:rsidR="00B80EB1">
        <w:rPr>
          <w:rFonts w:ascii="Times New Roman" w:hAnsi="Times New Roman" w:eastAsia="Calibri" w:cs="Times New Roman"/>
          <w:color w:val="000000"/>
          <w:sz w:val="24"/>
          <w:szCs w:val="24"/>
          <w:lang w:eastAsia="lv-LV"/>
        </w:rPr>
        <w:tab/>
        <w:t xml:space="preserve">           </w:t>
      </w:r>
      <w:r w:rsidRPr="00B80EB1" w:rsidR="00B52433">
        <w:rPr>
          <w:rFonts w:ascii="Times New Roman" w:hAnsi="Times New Roman" w:eastAsia="Calibri" w:cs="Times New Roman"/>
          <w:color w:val="000000"/>
          <w:sz w:val="24"/>
          <w:szCs w:val="24"/>
          <w:lang w:eastAsia="lv-LV"/>
        </w:rPr>
        <w:t xml:space="preserve">Anda </w:t>
      </w:r>
      <w:proofErr w:type="spellStart"/>
      <w:r w:rsidRPr="00B80EB1" w:rsidR="00B52433">
        <w:rPr>
          <w:rFonts w:ascii="Times New Roman" w:hAnsi="Times New Roman" w:eastAsia="Calibri" w:cs="Times New Roman"/>
          <w:color w:val="000000"/>
          <w:sz w:val="24"/>
          <w:szCs w:val="24"/>
          <w:lang w:eastAsia="lv-LV"/>
        </w:rPr>
        <w:t>Čakša</w:t>
      </w:r>
      <w:proofErr w:type="spellEnd"/>
    </w:p>
    <w:p w:rsidRPr="00B80EB1" w:rsidR="00D640A0" w:rsidP="00D640A0" w:rsidRDefault="00D640A0" w14:paraId="785C3AE3" w14:textId="77777777">
      <w:pPr>
        <w:spacing w:before="120" w:after="0"/>
        <w:ind w:left="2835" w:hanging="2835"/>
        <w:jc w:val="both"/>
        <w:rPr>
          <w:rFonts w:ascii="Times New Roman" w:hAnsi="Times New Roman" w:eastAsia="Calibri" w:cs="Times New Roman"/>
          <w:color w:val="000000"/>
          <w:sz w:val="24"/>
          <w:szCs w:val="24"/>
          <w:lang w:eastAsia="lv-LV"/>
        </w:rPr>
      </w:pPr>
    </w:p>
    <w:p w:rsidRPr="00B80EB1" w:rsidR="00D640A0" w:rsidP="00D640A0" w:rsidRDefault="00D640A0" w14:paraId="785C3AE4" w14:textId="77777777">
      <w:pPr>
        <w:spacing w:before="120" w:after="0"/>
        <w:ind w:left="2835" w:hanging="2835"/>
        <w:jc w:val="both"/>
        <w:rPr>
          <w:rFonts w:ascii="Times New Roman" w:hAnsi="Times New Roman" w:eastAsia="Calibri" w:cs="Times New Roman"/>
          <w:color w:val="000000"/>
          <w:sz w:val="24"/>
          <w:szCs w:val="24"/>
          <w:lang w:eastAsia="lv-LV"/>
        </w:rPr>
      </w:pPr>
      <w:r w:rsidRPr="00B80EB1">
        <w:rPr>
          <w:rFonts w:ascii="Times New Roman" w:hAnsi="Times New Roman" w:eastAsia="Calibri" w:cs="Times New Roman"/>
          <w:color w:val="000000"/>
          <w:sz w:val="24"/>
          <w:szCs w:val="24"/>
          <w:lang w:eastAsia="lv-LV"/>
        </w:rPr>
        <w:t xml:space="preserve">Vīza: </w:t>
      </w:r>
    </w:p>
    <w:p w:rsidRPr="00B80EB1" w:rsidR="00B80EB1" w:rsidP="00B80EB1" w:rsidRDefault="00B80EB1" w14:paraId="52EBEEB7" w14:textId="77777777">
      <w:pPr>
        <w:autoSpaceDE w:val="false"/>
        <w:autoSpaceDN w:val="false"/>
        <w:adjustRightInd w:val="false"/>
        <w:spacing w:after="0"/>
        <w:ind w:left="8222" w:right="-99" w:hanging="8222"/>
        <w:rPr>
          <w:rFonts w:ascii="Times New Roman" w:hAnsi="Times New Roman" w:eastAsia="Calibri" w:cs="Times New Roman"/>
          <w:bCs/>
          <w:sz w:val="24"/>
          <w:szCs w:val="24"/>
        </w:rPr>
      </w:pPr>
      <w:r w:rsidRPr="00B80EB1">
        <w:rPr>
          <w:rFonts w:ascii="Times New Roman" w:hAnsi="Times New Roman" w:cs="Times New Roman"/>
          <w:sz w:val="24"/>
          <w:szCs w:val="24"/>
          <w:lang w:eastAsia="lv-LV"/>
        </w:rPr>
        <w:t>Vīzē:</w:t>
      </w:r>
      <w:r w:rsidRPr="00B80EB1">
        <w:rPr>
          <w:rFonts w:ascii="Times New Roman" w:hAnsi="Times New Roman" w:eastAsia="Calibri" w:cs="Times New Roman"/>
          <w:sz w:val="24"/>
          <w:szCs w:val="24"/>
        </w:rPr>
        <w:t xml:space="preserve"> </w:t>
      </w:r>
      <w:r w:rsidRPr="00B80EB1">
        <w:rPr>
          <w:rFonts w:ascii="Times New Roman" w:hAnsi="Times New Roman" w:eastAsia="Calibri" w:cs="Times New Roman"/>
          <w:bCs/>
          <w:sz w:val="24"/>
          <w:szCs w:val="24"/>
        </w:rPr>
        <w:t xml:space="preserve">Valsts sekretāra vietniece – </w:t>
      </w:r>
    </w:p>
    <w:p w:rsidRPr="00B80EB1" w:rsidR="00B80EB1" w:rsidP="00B80EB1" w:rsidRDefault="00B80EB1" w14:paraId="4031C66F" w14:textId="77777777">
      <w:pPr>
        <w:autoSpaceDE w:val="false"/>
        <w:autoSpaceDN w:val="false"/>
        <w:adjustRightInd w:val="false"/>
        <w:spacing w:after="0"/>
        <w:ind w:left="8222" w:right="-99" w:hanging="8222"/>
        <w:rPr>
          <w:rFonts w:ascii="Times New Roman" w:hAnsi="Times New Roman" w:eastAsia="Calibri" w:cs="Times New Roman"/>
          <w:bCs/>
          <w:sz w:val="24"/>
          <w:szCs w:val="24"/>
        </w:rPr>
      </w:pPr>
      <w:r w:rsidRPr="00B80EB1">
        <w:rPr>
          <w:rFonts w:ascii="Times New Roman" w:hAnsi="Times New Roman" w:eastAsia="Calibri" w:cs="Times New Roman"/>
          <w:bCs/>
          <w:sz w:val="24"/>
          <w:szCs w:val="24"/>
        </w:rPr>
        <w:t>Politikas iniciatīvu un attīstības departamenta direktore,</w:t>
      </w:r>
    </w:p>
    <w:p w:rsidRPr="00B80EB1" w:rsidR="00B80EB1" w:rsidP="00B80EB1" w:rsidRDefault="00B80EB1" w14:paraId="50967600" w14:textId="77777777">
      <w:pPr>
        <w:autoSpaceDE w:val="false"/>
        <w:autoSpaceDN w:val="false"/>
        <w:adjustRightInd w:val="false"/>
        <w:spacing w:after="0"/>
        <w:ind w:left="8222" w:right="-99" w:hanging="8222"/>
        <w:rPr>
          <w:rFonts w:ascii="Times New Roman" w:hAnsi="Times New Roman" w:eastAsia="Calibri" w:cs="Times New Roman"/>
          <w:bCs/>
          <w:sz w:val="24"/>
          <w:szCs w:val="24"/>
        </w:rPr>
      </w:pPr>
      <w:r w:rsidRPr="00B80EB1">
        <w:rPr>
          <w:rFonts w:ascii="Times New Roman" w:hAnsi="Times New Roman" w:eastAsia="Calibri" w:cs="Times New Roman"/>
          <w:bCs/>
          <w:sz w:val="24"/>
          <w:szCs w:val="24"/>
        </w:rPr>
        <w:t>valsts sekretāra pienākumu izpildītāja                                                                      I. Saleniece</w:t>
      </w:r>
    </w:p>
    <w:p w:rsidRPr="004D6097" w:rsidR="00D640A0" w:rsidP="00D640A0" w:rsidRDefault="00D640A0" w14:paraId="785C3AE6" w14:textId="77777777">
      <w:pPr>
        <w:spacing w:before="120" w:after="0"/>
        <w:ind w:left="2835" w:hanging="2835"/>
        <w:jc w:val="both"/>
        <w:rPr>
          <w:rFonts w:ascii="Times New Roman" w:hAnsi="Times New Roman" w:eastAsia="Calibri" w:cs="Times New Roman"/>
          <w:color w:val="000000"/>
          <w:szCs w:val="24"/>
          <w:lang w:eastAsia="lv-LV"/>
        </w:rPr>
      </w:pPr>
    </w:p>
    <w:p w:rsidR="00AC7656" w:rsidP="00AC7656" w:rsidRDefault="00AC7656" w14:paraId="785C3AE7" w14:textId="77777777">
      <w:pPr>
        <w:spacing w:after="0"/>
        <w:jc w:val="both"/>
        <w:rPr>
          <w:rFonts w:ascii="Times New Roman" w:hAnsi="Times New Roman" w:eastAsia="Calibri" w:cs="Times New Roman"/>
          <w:color w:val="000000"/>
          <w:sz w:val="20"/>
          <w:szCs w:val="20"/>
          <w:lang w:eastAsia="lv-LV"/>
        </w:rPr>
      </w:pPr>
    </w:p>
    <w:p w:rsidRPr="00AC7656" w:rsidR="00863A9A" w:rsidP="00863A9A" w:rsidRDefault="00863A9A" w14:paraId="785C3AE8" w14:textId="77777777">
      <w:pPr>
        <w:spacing w:after="0"/>
        <w:ind w:left="2835" w:hanging="2835"/>
        <w:jc w:val="both"/>
        <w:rPr>
          <w:rFonts w:ascii="Times New Roman" w:hAnsi="Times New Roman" w:eastAsia="Calibri" w:cs="Times New Roman"/>
          <w:color w:val="000000"/>
          <w:sz w:val="20"/>
          <w:szCs w:val="20"/>
          <w:lang w:eastAsia="lv-LV"/>
        </w:rPr>
      </w:pPr>
      <w:r w:rsidRPr="00AC7656">
        <w:rPr>
          <w:rFonts w:ascii="Times New Roman" w:hAnsi="Times New Roman" w:eastAsia="Calibri" w:cs="Times New Roman"/>
          <w:color w:val="000000"/>
          <w:sz w:val="20"/>
          <w:szCs w:val="20"/>
          <w:lang w:eastAsia="lv-LV"/>
        </w:rPr>
        <w:t xml:space="preserve">Sīka, </w:t>
      </w:r>
      <w:hyperlink w:history="true" r:id="rId9">
        <w:r w:rsidRPr="004624E7" w:rsidR="004624E7">
          <w:rPr>
            <w:rFonts w:ascii="Times New Roman" w:hAnsi="Times New Roman" w:eastAsia="Calibri" w:cs="Times New Roman"/>
            <w:color w:val="000000"/>
            <w:sz w:val="20"/>
            <w:szCs w:val="20"/>
            <w:lang w:eastAsia="lv-LV"/>
          </w:rPr>
          <w:t>67047981</w:t>
        </w:r>
      </w:hyperlink>
      <w:r w:rsidRPr="004624E7" w:rsidR="004624E7">
        <w:rPr>
          <w:rFonts w:ascii="Times New Roman" w:hAnsi="Times New Roman" w:eastAsia="Calibri" w:cs="Times New Roman"/>
          <w:color w:val="000000"/>
          <w:sz w:val="20"/>
          <w:szCs w:val="20"/>
          <w:lang w:eastAsia="lv-LV"/>
        </w:rPr>
        <w:t>,</w:t>
      </w:r>
      <w:r w:rsidR="004624E7">
        <w:t xml:space="preserve"> </w:t>
      </w:r>
      <w:hyperlink w:history="true" r:id="rId10">
        <w:r w:rsidRPr="00AC7656">
          <w:rPr>
            <w:rStyle w:val="Hipersaite"/>
            <w:rFonts w:ascii="Times New Roman" w:hAnsi="Times New Roman" w:eastAsia="Calibri" w:cs="Times New Roman"/>
            <w:sz w:val="20"/>
            <w:szCs w:val="20"/>
            <w:lang w:eastAsia="lv-LV"/>
          </w:rPr>
          <w:t>Lauma.Sika@izm.gov.lv</w:t>
        </w:r>
      </w:hyperlink>
      <w:r w:rsidRPr="00AC7656">
        <w:rPr>
          <w:rFonts w:ascii="Times New Roman" w:hAnsi="Times New Roman" w:eastAsia="Calibri" w:cs="Times New Roman"/>
          <w:color w:val="000000"/>
          <w:sz w:val="20"/>
          <w:szCs w:val="20"/>
          <w:lang w:eastAsia="lv-LV"/>
        </w:rPr>
        <w:t xml:space="preserve"> </w:t>
      </w:r>
    </w:p>
    <w:p w:rsidRPr="00AC7656" w:rsidR="000A787D" w:rsidP="00AC7656" w:rsidRDefault="000A787D" w14:paraId="785C3AE9" w14:textId="77777777">
      <w:pPr>
        <w:spacing w:after="0"/>
        <w:jc w:val="both"/>
        <w:rPr>
          <w:rFonts w:ascii="Times New Roman" w:hAnsi="Times New Roman" w:eastAsia="Calibri" w:cs="Times New Roman"/>
          <w:color w:val="000000"/>
          <w:sz w:val="20"/>
          <w:szCs w:val="20"/>
          <w:lang w:eastAsia="lv-LV"/>
        </w:rPr>
      </w:pPr>
      <w:r w:rsidRPr="00AC7656">
        <w:rPr>
          <w:rFonts w:ascii="Times New Roman" w:hAnsi="Times New Roman" w:eastAsia="Calibri" w:cs="Times New Roman"/>
          <w:color w:val="000000"/>
          <w:sz w:val="20"/>
          <w:szCs w:val="20"/>
          <w:lang w:eastAsia="lv-LV"/>
        </w:rPr>
        <w:t>Blūms,</w:t>
      </w:r>
      <w:r w:rsidRPr="00AC7656" w:rsidR="00F26CB3">
        <w:rPr>
          <w:rFonts w:ascii="Times New Roman" w:hAnsi="Times New Roman" w:eastAsia="Calibri" w:cs="Times New Roman"/>
          <w:color w:val="000000"/>
          <w:sz w:val="20"/>
          <w:szCs w:val="20"/>
          <w:lang w:eastAsia="lv-LV"/>
        </w:rPr>
        <w:t xml:space="preserve"> +32 473 734 240</w:t>
      </w:r>
      <w:r w:rsidRPr="00AC7656">
        <w:rPr>
          <w:rFonts w:ascii="Times New Roman" w:hAnsi="Times New Roman" w:eastAsia="Calibri" w:cs="Times New Roman"/>
          <w:color w:val="000000"/>
          <w:sz w:val="20"/>
          <w:szCs w:val="20"/>
          <w:lang w:eastAsia="lv-LV"/>
        </w:rPr>
        <w:t xml:space="preserve"> </w:t>
      </w:r>
      <w:hyperlink w:history="true" r:id="rId11">
        <w:r w:rsidRPr="00AC7656" w:rsidR="00ED4313">
          <w:rPr>
            <w:rStyle w:val="Hipersaite"/>
            <w:rFonts w:ascii="Times New Roman" w:hAnsi="Times New Roman" w:eastAsia="Calibri" w:cs="Times New Roman"/>
            <w:sz w:val="20"/>
            <w:szCs w:val="20"/>
            <w:lang w:eastAsia="lv-LV"/>
          </w:rPr>
          <w:t>Aleksandrs-Martins.Blums@izm.gov.lv</w:t>
        </w:r>
      </w:hyperlink>
      <w:r w:rsidRPr="00AC7656" w:rsidR="00ED4313">
        <w:rPr>
          <w:rFonts w:ascii="Times New Roman" w:hAnsi="Times New Roman" w:eastAsia="Calibri" w:cs="Times New Roman"/>
          <w:color w:val="000000"/>
          <w:sz w:val="20"/>
          <w:szCs w:val="20"/>
          <w:lang w:eastAsia="lv-LV"/>
        </w:rPr>
        <w:t xml:space="preserve"> </w:t>
      </w:r>
    </w:p>
    <w:p w:rsidRPr="00AC7656" w:rsidR="00863A9A" w:rsidRDefault="00FA3B29" w14:paraId="785C3AEA" w14:textId="77777777">
      <w:pPr>
        <w:spacing w:after="0"/>
        <w:ind w:left="2835" w:hanging="2835"/>
        <w:jc w:val="both"/>
        <w:rPr>
          <w:rFonts w:ascii="Times New Roman" w:hAnsi="Times New Roman" w:eastAsia="Calibri" w:cs="Times New Roman"/>
          <w:color w:val="000000"/>
          <w:sz w:val="20"/>
          <w:szCs w:val="20"/>
          <w:lang w:eastAsia="lv-LV"/>
        </w:rPr>
      </w:pPr>
      <w:r>
        <w:rPr>
          <w:rFonts w:ascii="Times New Roman" w:hAnsi="Times New Roman" w:eastAsia="Calibri" w:cs="Times New Roman"/>
          <w:color w:val="000000"/>
          <w:sz w:val="20"/>
          <w:szCs w:val="20"/>
          <w:lang w:eastAsia="lv-LV"/>
        </w:rPr>
        <w:t xml:space="preserve">Karolis, </w:t>
      </w:r>
      <w:r w:rsidRPr="00A54A1A" w:rsidR="00A54A1A">
        <w:rPr>
          <w:rFonts w:ascii="Times New Roman" w:hAnsi="Times New Roman" w:eastAsia="Calibri" w:cs="Times New Roman"/>
          <w:color w:val="000000"/>
          <w:sz w:val="20"/>
          <w:szCs w:val="20"/>
          <w:lang w:eastAsia="lv-LV"/>
        </w:rPr>
        <w:t>67047996</w:t>
      </w:r>
      <w:r w:rsidR="00A54A1A">
        <w:rPr>
          <w:rFonts w:ascii="Times New Roman" w:hAnsi="Times New Roman" w:eastAsia="Calibri" w:cs="Times New Roman"/>
          <w:color w:val="000000"/>
          <w:sz w:val="20"/>
          <w:szCs w:val="20"/>
          <w:lang w:eastAsia="lv-LV"/>
        </w:rPr>
        <w:t xml:space="preserve">, </w:t>
      </w:r>
      <w:hyperlink w:history="true" r:id="rId12">
        <w:r w:rsidRPr="00C055D5" w:rsidR="00A54A1A">
          <w:rPr>
            <w:rStyle w:val="Hipersaite"/>
            <w:rFonts w:ascii="Times New Roman" w:hAnsi="Times New Roman" w:eastAsia="Calibri" w:cs="Times New Roman"/>
            <w:sz w:val="20"/>
            <w:szCs w:val="20"/>
            <w:lang w:eastAsia="lv-LV"/>
          </w:rPr>
          <w:t>kaspars.karolis@izm.gov.lv</w:t>
        </w:r>
      </w:hyperlink>
      <w:r w:rsidR="00A54A1A">
        <w:rPr>
          <w:rFonts w:ascii="Times New Roman" w:hAnsi="Times New Roman" w:eastAsia="Calibri" w:cs="Times New Roman"/>
          <w:color w:val="000000"/>
          <w:sz w:val="20"/>
          <w:szCs w:val="20"/>
          <w:lang w:eastAsia="lv-LV"/>
        </w:rPr>
        <w:t xml:space="preserve"> </w:t>
      </w:r>
    </w:p>
    <w:sectPr w:rsidRPr="00AC7656" w:rsidR="00863A9A" w:rsidSect="009D7CD7">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1B9E4" w14:textId="77777777" w:rsidR="0060789A" w:rsidRDefault="0060789A" w:rsidP="009D7CD7">
      <w:pPr>
        <w:spacing w:after="0" w:line="240" w:lineRule="auto"/>
      </w:pPr>
      <w:r>
        <w:separator/>
      </w:r>
    </w:p>
  </w:endnote>
  <w:endnote w:type="continuationSeparator" w:id="0">
    <w:p w14:paraId="3473D7FF" w14:textId="77777777" w:rsidR="0060789A" w:rsidRDefault="0060789A" w:rsidP="009D7CD7">
      <w:pPr>
        <w:spacing w:after="0" w:line="240" w:lineRule="auto"/>
      </w:pPr>
      <w:r>
        <w:continuationSeparator/>
      </w:r>
    </w:p>
  </w:endnote>
  <w:endnote w:type="continuationNotice" w:id="1">
    <w:p w14:paraId="2A9048F9" w14:textId="77777777" w:rsidR="0060789A" w:rsidRDefault="006078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0271154"/>
      <w:docPartObj>
        <w:docPartGallery w:val="Page Numbers (Bottom of Page)"/>
        <w:docPartUnique/>
      </w:docPartObj>
    </w:sdtPr>
    <w:sdtEndPr>
      <w:rPr>
        <w:rFonts w:ascii="Times New Roman" w:hAnsi="Times New Roman" w:cs="Times New Roman"/>
        <w:noProof/>
        <w:sz w:val="24"/>
      </w:rPr>
    </w:sdtEndPr>
    <w:sdtContent>
      <w:p w14:paraId="785C3AF5" w14:textId="77777777" w:rsidR="003418AA" w:rsidRPr="009D7CD7" w:rsidRDefault="003418AA">
        <w:pPr>
          <w:pStyle w:val="Kjene"/>
          <w:jc w:val="right"/>
          <w:rPr>
            <w:rFonts w:ascii="Times New Roman" w:hAnsi="Times New Roman" w:cs="Times New Roman"/>
            <w:sz w:val="24"/>
          </w:rPr>
        </w:pPr>
        <w:r w:rsidRPr="009D7CD7">
          <w:rPr>
            <w:rFonts w:ascii="Times New Roman" w:hAnsi="Times New Roman" w:cs="Times New Roman"/>
            <w:sz w:val="24"/>
          </w:rPr>
          <w:fldChar w:fldCharType="begin"/>
        </w:r>
        <w:r w:rsidRPr="009D7CD7">
          <w:rPr>
            <w:rFonts w:ascii="Times New Roman" w:hAnsi="Times New Roman" w:cs="Times New Roman"/>
            <w:sz w:val="24"/>
          </w:rPr>
          <w:instrText xml:space="preserve"> PAGE   \* MERGEFORMAT </w:instrText>
        </w:r>
        <w:r w:rsidRPr="009D7CD7">
          <w:rPr>
            <w:rFonts w:ascii="Times New Roman" w:hAnsi="Times New Roman" w:cs="Times New Roman"/>
            <w:sz w:val="24"/>
          </w:rPr>
          <w:fldChar w:fldCharType="separate"/>
        </w:r>
        <w:r w:rsidR="003A66DB">
          <w:rPr>
            <w:rFonts w:ascii="Times New Roman" w:hAnsi="Times New Roman" w:cs="Times New Roman"/>
            <w:noProof/>
            <w:sz w:val="24"/>
          </w:rPr>
          <w:t>8</w:t>
        </w:r>
        <w:r w:rsidRPr="009D7CD7">
          <w:rPr>
            <w:rFonts w:ascii="Times New Roman" w:hAnsi="Times New Roman" w:cs="Times New Roman"/>
            <w:noProof/>
            <w:sz w:val="24"/>
          </w:rPr>
          <w:fldChar w:fldCharType="end"/>
        </w:r>
      </w:p>
    </w:sdtContent>
  </w:sdt>
  <w:p w14:paraId="785C3AF6" w14:textId="36B2B5C8" w:rsidR="001B1B9C" w:rsidRPr="009D7CD7" w:rsidRDefault="001B1B9C">
    <w:pPr>
      <w:pStyle w:val="Kjene"/>
      <w:rPr>
        <w:rFonts w:ascii="Times New Roman" w:hAnsi="Times New Roman" w:cs="Times New Roman"/>
      </w:rPr>
    </w:pPr>
    <w:r>
      <w:rPr>
        <w:rFonts w:ascii="Times New Roman" w:hAnsi="Times New Roman" w:cs="Times New Roman"/>
      </w:rPr>
      <w:t>IZMzino_</w:t>
    </w:r>
    <w:r w:rsidR="005D486B">
      <w:rPr>
        <w:rFonts w:ascii="Times New Roman" w:hAnsi="Times New Roman" w:cs="Times New Roman"/>
      </w:rPr>
      <w:t>COMPET_</w:t>
    </w:r>
    <w:r w:rsidR="009114B4">
      <w:rPr>
        <w:rFonts w:ascii="Times New Roman" w:hAnsi="Times New Roman" w:cs="Times New Roman"/>
      </w:rPr>
      <w:t>05.12</w:t>
    </w:r>
    <w:r w:rsidR="005D486B">
      <w:rPr>
        <w:rFonts w:ascii="Times New Roman" w:hAnsi="Times New Roman" w:cs="Times New Roman"/>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D9184" w14:textId="77777777" w:rsidR="0060789A" w:rsidRDefault="0060789A" w:rsidP="009D7CD7">
      <w:pPr>
        <w:spacing w:after="0" w:line="240" w:lineRule="auto"/>
      </w:pPr>
      <w:r>
        <w:separator/>
      </w:r>
    </w:p>
  </w:footnote>
  <w:footnote w:type="continuationSeparator" w:id="0">
    <w:p w14:paraId="35795BA0" w14:textId="77777777" w:rsidR="0060789A" w:rsidRDefault="0060789A" w:rsidP="009D7CD7">
      <w:pPr>
        <w:spacing w:after="0" w:line="240" w:lineRule="auto"/>
      </w:pPr>
      <w:r>
        <w:continuationSeparator/>
      </w:r>
    </w:p>
  </w:footnote>
  <w:footnote w:type="continuationNotice" w:id="1">
    <w:p w14:paraId="67001F0C" w14:textId="77777777" w:rsidR="0060789A" w:rsidRDefault="0060789A">
      <w:pPr>
        <w:spacing w:after="0" w:line="240" w:lineRule="auto"/>
      </w:pPr>
    </w:p>
  </w:footnote>
  <w:footnote w:id="2">
    <w:p w14:paraId="0E2CB33D" w14:textId="77777777" w:rsidR="00774BCE" w:rsidRPr="00CF3C4E" w:rsidRDefault="00774BCE" w:rsidP="00774BCE">
      <w:pPr>
        <w:pStyle w:val="Vresteksts"/>
        <w:rPr>
          <w:rFonts w:ascii="Times New Roman" w:hAnsi="Times New Roman" w:cs="Times New Roman"/>
          <w:sz w:val="16"/>
          <w:szCs w:val="16"/>
        </w:rPr>
      </w:pPr>
      <w:r w:rsidRPr="00CF3C4E">
        <w:rPr>
          <w:rStyle w:val="Vresatsauce"/>
          <w:rFonts w:ascii="Times New Roman" w:hAnsi="Times New Roman" w:cs="Times New Roman"/>
          <w:sz w:val="16"/>
          <w:szCs w:val="16"/>
        </w:rPr>
        <w:footnoteRef/>
      </w:r>
      <w:r w:rsidRPr="00CF3C4E">
        <w:rPr>
          <w:rFonts w:ascii="Times New Roman" w:hAnsi="Times New Roman" w:cs="Times New Roman"/>
          <w:sz w:val="16"/>
          <w:szCs w:val="16"/>
        </w:rPr>
        <w:t xml:space="preserve"> https://likumi.lv/ta/id/322858-par-latvijas-atveselosanas-un-noturibas-mehanisma-planu</w:t>
      </w:r>
    </w:p>
  </w:footnote>
  <w:footnote w:id="3">
    <w:p w14:paraId="72D16716" w14:textId="5C3F03F2" w:rsidR="00D823FF" w:rsidRPr="00CF3C4E" w:rsidRDefault="00D823FF">
      <w:pPr>
        <w:pStyle w:val="Vresteksts"/>
        <w:rPr>
          <w:rFonts w:ascii="Times New Roman" w:hAnsi="Times New Roman" w:cs="Times New Roman"/>
          <w:sz w:val="16"/>
          <w:szCs w:val="16"/>
        </w:rPr>
      </w:pPr>
      <w:r w:rsidRPr="00CF3C4E">
        <w:rPr>
          <w:rStyle w:val="Vresatsauce"/>
          <w:rFonts w:ascii="Times New Roman" w:hAnsi="Times New Roman" w:cs="Times New Roman"/>
          <w:sz w:val="16"/>
          <w:szCs w:val="16"/>
        </w:rPr>
        <w:footnoteRef/>
      </w:r>
      <w:r w:rsidRPr="00CF3C4E">
        <w:rPr>
          <w:rFonts w:ascii="Times New Roman" w:hAnsi="Times New Roman" w:cs="Times New Roman"/>
          <w:sz w:val="16"/>
          <w:szCs w:val="16"/>
        </w:rPr>
        <w:t xml:space="preserve"> https://eur-lex.europa.eu/legal-content/EN/TXT/?uri=CELEX%3A32022H2415&amp;qid=1670573108748</w:t>
      </w:r>
    </w:p>
  </w:footnote>
  <w:footnote w:id="4">
    <w:p w14:paraId="2BD3DAC5" w14:textId="7899B54F" w:rsidR="00CF3C4E" w:rsidRPr="00CF3C4E" w:rsidRDefault="00CF3C4E">
      <w:pPr>
        <w:pStyle w:val="Vresteksts"/>
        <w:rPr>
          <w:rFonts w:ascii="Times New Roman" w:hAnsi="Times New Roman" w:cs="Times New Roman"/>
          <w:sz w:val="16"/>
          <w:szCs w:val="16"/>
        </w:rPr>
      </w:pPr>
      <w:r w:rsidRPr="00CF3C4E">
        <w:rPr>
          <w:rStyle w:val="Vresatsauce"/>
          <w:rFonts w:ascii="Times New Roman" w:hAnsi="Times New Roman" w:cs="Times New Roman"/>
          <w:sz w:val="16"/>
          <w:szCs w:val="16"/>
        </w:rPr>
        <w:footnoteRef/>
      </w:r>
      <w:r w:rsidRPr="00CF3C4E">
        <w:rPr>
          <w:rFonts w:ascii="Times New Roman" w:hAnsi="Times New Roman" w:cs="Times New Roman"/>
          <w:sz w:val="16"/>
          <w:szCs w:val="16"/>
        </w:rPr>
        <w:t xml:space="preserve"> https://www.izm.gov.lv/sites/izm/files/ekosist_kopsavilkums_ris31.pdf</w:t>
      </w:r>
    </w:p>
  </w:footnote>
  <w:footnote w:id="5">
    <w:p w14:paraId="1DD6936C" w14:textId="77777777" w:rsidR="001A70AD" w:rsidRPr="00CF3C4E" w:rsidRDefault="001A70AD" w:rsidP="001A70AD">
      <w:pPr>
        <w:pStyle w:val="Vresteksts"/>
        <w:rPr>
          <w:rFonts w:ascii="Times New Roman" w:hAnsi="Times New Roman" w:cs="Times New Roman"/>
          <w:sz w:val="16"/>
          <w:szCs w:val="16"/>
        </w:rPr>
      </w:pPr>
      <w:r w:rsidRPr="00CF3C4E">
        <w:rPr>
          <w:rStyle w:val="Vresatsauce"/>
          <w:rFonts w:ascii="Times New Roman" w:hAnsi="Times New Roman" w:cs="Times New Roman"/>
          <w:sz w:val="16"/>
          <w:szCs w:val="16"/>
        </w:rPr>
        <w:footnoteRef/>
      </w:r>
      <w:r w:rsidRPr="00CF3C4E">
        <w:rPr>
          <w:rFonts w:ascii="Times New Roman" w:hAnsi="Times New Roman" w:cs="Times New Roman"/>
          <w:sz w:val="16"/>
          <w:szCs w:val="16"/>
        </w:rPr>
        <w:t xml:space="preserve"> http://polsis.mk.gov.lv/documents/6983</w:t>
      </w:r>
    </w:p>
  </w:footnote>
  <w:footnote w:id="6">
    <w:p w14:paraId="785C3B02" w14:textId="77777777" w:rsidR="00E90A0F" w:rsidRPr="00CF3C4E" w:rsidRDefault="00E90A0F" w:rsidP="00E90A0F">
      <w:pPr>
        <w:pStyle w:val="Vresteksts"/>
        <w:rPr>
          <w:rFonts w:ascii="Times New Roman" w:hAnsi="Times New Roman" w:cs="Times New Roman"/>
          <w:sz w:val="16"/>
          <w:szCs w:val="16"/>
        </w:rPr>
      </w:pPr>
      <w:r w:rsidRPr="00CF3C4E">
        <w:rPr>
          <w:rStyle w:val="Vresatsauce"/>
          <w:rFonts w:ascii="Times New Roman" w:hAnsi="Times New Roman" w:cs="Times New Roman"/>
          <w:sz w:val="16"/>
          <w:szCs w:val="16"/>
        </w:rPr>
        <w:footnoteRef/>
      </w:r>
      <w:r w:rsidRPr="00CF3C4E">
        <w:rPr>
          <w:rFonts w:ascii="Times New Roman" w:hAnsi="Times New Roman" w:cs="Times New Roman"/>
          <w:sz w:val="16"/>
          <w:szCs w:val="16"/>
        </w:rPr>
        <w:t xml:space="preserve"> https://www.izm.gov.lv/sites/izm/files/eventech_lu_elrs-projekts_1.pdf</w:t>
      </w:r>
    </w:p>
  </w:footnote>
  <w:footnote w:id="7">
    <w:p w14:paraId="785C3B03" w14:textId="77777777" w:rsidR="00E90A0F" w:rsidRPr="00CF3C4E" w:rsidRDefault="00E90A0F" w:rsidP="00E90A0F">
      <w:pPr>
        <w:pStyle w:val="Vresteksts"/>
        <w:rPr>
          <w:rFonts w:ascii="Times New Roman" w:hAnsi="Times New Roman" w:cs="Times New Roman"/>
          <w:sz w:val="16"/>
          <w:szCs w:val="16"/>
        </w:rPr>
      </w:pPr>
      <w:r w:rsidRPr="00CF3C4E">
        <w:rPr>
          <w:rStyle w:val="Vresatsauce"/>
          <w:rFonts w:ascii="Times New Roman" w:hAnsi="Times New Roman" w:cs="Times New Roman"/>
          <w:sz w:val="16"/>
          <w:szCs w:val="16"/>
        </w:rPr>
        <w:footnoteRef/>
      </w:r>
      <w:r w:rsidRPr="00CF3C4E">
        <w:rPr>
          <w:rFonts w:ascii="Times New Roman" w:hAnsi="Times New Roman" w:cs="Times New Roman"/>
          <w:sz w:val="16"/>
          <w:szCs w:val="16"/>
        </w:rPr>
        <w:t xml:space="preserve"> https://www.izm.gov.lv/sites/izm/files/multistatic_ranging_slr_riga_v4_lu1.pdf</w:t>
      </w:r>
    </w:p>
  </w:footnote>
  <w:footnote w:id="8">
    <w:p w14:paraId="785C3B04" w14:textId="77777777" w:rsidR="00E90A0F" w:rsidRPr="00CF3C4E" w:rsidRDefault="00E90A0F" w:rsidP="00E90A0F">
      <w:pPr>
        <w:pStyle w:val="Vresteksts"/>
        <w:rPr>
          <w:rFonts w:ascii="Times New Roman" w:hAnsi="Times New Roman" w:cs="Times New Roman"/>
          <w:sz w:val="16"/>
          <w:szCs w:val="16"/>
        </w:rPr>
      </w:pPr>
      <w:r w:rsidRPr="00CF3C4E">
        <w:rPr>
          <w:rStyle w:val="Vresatsauce"/>
          <w:rFonts w:ascii="Times New Roman" w:hAnsi="Times New Roman" w:cs="Times New Roman"/>
          <w:sz w:val="16"/>
          <w:szCs w:val="16"/>
        </w:rPr>
        <w:footnoteRef/>
      </w:r>
      <w:r w:rsidRPr="00CF3C4E">
        <w:rPr>
          <w:rFonts w:ascii="Times New Roman" w:hAnsi="Times New Roman" w:cs="Times New Roman"/>
          <w:sz w:val="16"/>
          <w:szCs w:val="16"/>
        </w:rPr>
        <w:t xml:space="preserve"> https://www.izm.gov.lv/lv/media/18120/download?attachment</w:t>
      </w:r>
    </w:p>
  </w:footnote>
  <w:footnote w:id="9">
    <w:p w14:paraId="785C3B05" w14:textId="77777777" w:rsidR="00922D08" w:rsidRPr="00CF3C4E" w:rsidRDefault="00922D08" w:rsidP="00FA65DD">
      <w:pPr>
        <w:spacing w:after="0" w:line="240" w:lineRule="auto"/>
        <w:jc w:val="both"/>
        <w:rPr>
          <w:rFonts w:ascii="Times New Roman" w:hAnsi="Times New Roman" w:cs="Times New Roman"/>
          <w:sz w:val="16"/>
          <w:szCs w:val="16"/>
        </w:rPr>
      </w:pPr>
      <w:r w:rsidRPr="00CF3C4E">
        <w:rPr>
          <w:rStyle w:val="Vresatsauce"/>
          <w:rFonts w:ascii="Times New Roman" w:hAnsi="Times New Roman" w:cs="Times New Roman"/>
          <w:sz w:val="16"/>
          <w:szCs w:val="16"/>
        </w:rPr>
        <w:footnoteRef/>
      </w:r>
      <w:hyperlink r:id="rId1" w:history="1">
        <w:r w:rsidR="00396314" w:rsidRPr="00CF3C4E">
          <w:rPr>
            <w:rStyle w:val="Hipersaite"/>
            <w:rFonts w:ascii="Times New Roman" w:hAnsi="Times New Roman" w:cs="Times New Roman"/>
            <w:sz w:val="16"/>
            <w:szCs w:val="16"/>
          </w:rPr>
          <w:t>https://likumi.lv/ta/id/335265-par-latvijas-dalibu-eiropas-savienibas-kosmisko-objektu-noverosanas-un-uzraudzibas-partneriba</w:t>
        </w:r>
      </w:hyperlink>
      <w:r w:rsidRPr="00CF3C4E">
        <w:rPr>
          <w:rFonts w:ascii="Times New Roman" w:hAnsi="Times New Roman" w:cs="Times New Roman"/>
          <w:sz w:val="16"/>
          <w:szCs w:val="16"/>
        </w:rPr>
        <w:t xml:space="preserve"> </w:t>
      </w:r>
      <w:r w:rsidRPr="00CF3C4E">
        <w:rPr>
          <w:rFonts w:ascii="Times New Roman" w:eastAsia="Times New Roman" w:hAnsi="Times New Roman" w:cs="Times New Roman"/>
          <w:bCs/>
          <w:sz w:val="16"/>
          <w:szCs w:val="16"/>
          <w:lang w:eastAsia="ar-SA"/>
        </w:rPr>
        <w:t>Ministru kabineta 2022. gada 6. septembra rīkojums Nr. 588 “Par Latvijas dalību Eiropas Savienības kosmisko objektu novērošanas un uzraudzības partnerībā” pilnvaro Izglītības un zinātnes ministriju parakstīt līgumu par dalību Eiropas Savienības kosmisko objektu novērošanas un uzraudzības partnerībā, kā arī, saskaņā ar Eiropas Parlamenta un Padomes 2021. gada 28. aprīļa Regulas (ES) 2021/696, ar ko izveido Savienības kosmosa programmu un Eiropas Savienības Kosmosa programmas aģentūru un atceļ Regulas (ES) Nr. 912/2010, (ES) Nr. 1285/2013 un (ES) Nr. 377/2014 un Lēmumu Nr. 541/2014/ES, 58. panta 1. punktu nosaka Izglītības un zinātnes ministriju par nacionālo konstituējošo subjektu Eiropas Savienības kosmisko objektu novērošanas un uzraudzības partnerībā. Rīkojums arī nosaka, ka Latvijas Universitāte piedalās Eiropas Savienības kosmisko objektu novērošanas un uzraudzības partnerībā nacionālā konstituējošā subjekta vārdā, īstenojot minētās partnerības pakalpojumus.</w:t>
      </w:r>
    </w:p>
  </w:footnote>
  <w:footnote w:id="10">
    <w:p w14:paraId="1A15599E" w14:textId="4259A2A0" w:rsidR="00C96FE9" w:rsidRPr="00CF3C4E" w:rsidRDefault="00C96FE9">
      <w:pPr>
        <w:pStyle w:val="Vresteksts"/>
        <w:rPr>
          <w:rFonts w:ascii="Times New Roman" w:hAnsi="Times New Roman" w:cs="Times New Roman"/>
          <w:sz w:val="16"/>
          <w:szCs w:val="16"/>
        </w:rPr>
      </w:pPr>
      <w:r w:rsidRPr="00CF3C4E">
        <w:rPr>
          <w:rStyle w:val="Vresatsauce"/>
          <w:rFonts w:ascii="Times New Roman" w:hAnsi="Times New Roman" w:cs="Times New Roman"/>
          <w:sz w:val="16"/>
          <w:szCs w:val="16"/>
        </w:rPr>
        <w:footnoteRef/>
      </w:r>
      <w:r w:rsidRPr="00CF3C4E">
        <w:rPr>
          <w:rFonts w:ascii="Times New Roman" w:hAnsi="Times New Roman" w:cs="Times New Roman"/>
          <w:sz w:val="16"/>
          <w:szCs w:val="16"/>
        </w:rPr>
        <w:t xml:space="preserve"> https://data.consilium.europa.eu/doc/document/ST-14512-2023-INIT/en/pdf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16048"/>
    <w:multiLevelType w:val="hybridMultilevel"/>
    <w:tmpl w:val="D464B29A"/>
    <w:lvl w:ilvl="0" w:tplc="7F60F17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254F40"/>
    <w:multiLevelType w:val="hybridMultilevel"/>
    <w:tmpl w:val="E4E4B552"/>
    <w:lvl w:ilvl="0" w:tplc="313C1DEA">
      <w:numFmt w:val="bullet"/>
      <w:lvlText w:val="-"/>
      <w:lvlJc w:val="left"/>
      <w:pPr>
        <w:ind w:left="410" w:hanging="360"/>
      </w:pPr>
      <w:rPr>
        <w:rFonts w:ascii="Calibri" w:eastAsiaTheme="minorHAnsi" w:hAnsi="Calibri" w:cs="Calibri" w:hint="default"/>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2" w15:restartNumberingAfterBreak="0">
    <w:nsid w:val="3A017517"/>
    <w:multiLevelType w:val="hybridMultilevel"/>
    <w:tmpl w:val="9D5676B6"/>
    <w:lvl w:ilvl="0" w:tplc="0426000F">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55DA64F3"/>
    <w:multiLevelType w:val="hybridMultilevel"/>
    <w:tmpl w:val="E99CA8B6"/>
    <w:lvl w:ilvl="0" w:tplc="B7163B5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84C45D0"/>
    <w:multiLevelType w:val="hybridMultilevel"/>
    <w:tmpl w:val="15829B0E"/>
    <w:lvl w:ilvl="0" w:tplc="B7163B5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0784731">
    <w:abstractNumId w:val="1"/>
  </w:num>
  <w:num w:numId="2" w16cid:durableId="246772806">
    <w:abstractNumId w:val="0"/>
  </w:num>
  <w:num w:numId="3" w16cid:durableId="565144343">
    <w:abstractNumId w:val="3"/>
  </w:num>
  <w:num w:numId="4" w16cid:durableId="220336782">
    <w:abstractNumId w:val="4"/>
  </w:num>
  <w:num w:numId="5" w16cid:durableId="1034354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CCF"/>
    <w:rsid w:val="0000442D"/>
    <w:rsid w:val="00011DA4"/>
    <w:rsid w:val="00012F89"/>
    <w:rsid w:val="00024964"/>
    <w:rsid w:val="000273F2"/>
    <w:rsid w:val="00031450"/>
    <w:rsid w:val="00031B0F"/>
    <w:rsid w:val="00033342"/>
    <w:rsid w:val="000362EB"/>
    <w:rsid w:val="00037440"/>
    <w:rsid w:val="000413A4"/>
    <w:rsid w:val="000529DB"/>
    <w:rsid w:val="000547B2"/>
    <w:rsid w:val="0005504A"/>
    <w:rsid w:val="00057AA3"/>
    <w:rsid w:val="000606C6"/>
    <w:rsid w:val="00060A68"/>
    <w:rsid w:val="0006518B"/>
    <w:rsid w:val="00075BDB"/>
    <w:rsid w:val="00076633"/>
    <w:rsid w:val="000771D8"/>
    <w:rsid w:val="00082CE7"/>
    <w:rsid w:val="00082E80"/>
    <w:rsid w:val="000A00C4"/>
    <w:rsid w:val="000A71CA"/>
    <w:rsid w:val="000A787D"/>
    <w:rsid w:val="000B436F"/>
    <w:rsid w:val="000D61CF"/>
    <w:rsid w:val="000E3749"/>
    <w:rsid w:val="000E54ED"/>
    <w:rsid w:val="000E62D4"/>
    <w:rsid w:val="000E7DC0"/>
    <w:rsid w:val="000F1A87"/>
    <w:rsid w:val="000F3DFD"/>
    <w:rsid w:val="001008D3"/>
    <w:rsid w:val="00104D52"/>
    <w:rsid w:val="0011557F"/>
    <w:rsid w:val="00125836"/>
    <w:rsid w:val="00132B9A"/>
    <w:rsid w:val="00133953"/>
    <w:rsid w:val="00135B62"/>
    <w:rsid w:val="00136280"/>
    <w:rsid w:val="0013757F"/>
    <w:rsid w:val="00144134"/>
    <w:rsid w:val="0015082C"/>
    <w:rsid w:val="00153594"/>
    <w:rsid w:val="0016215D"/>
    <w:rsid w:val="001645F2"/>
    <w:rsid w:val="00165593"/>
    <w:rsid w:val="00176288"/>
    <w:rsid w:val="00176892"/>
    <w:rsid w:val="00180563"/>
    <w:rsid w:val="00192785"/>
    <w:rsid w:val="00195E08"/>
    <w:rsid w:val="001A2E29"/>
    <w:rsid w:val="001A70AD"/>
    <w:rsid w:val="001B1B9C"/>
    <w:rsid w:val="001C0ED2"/>
    <w:rsid w:val="001C51C3"/>
    <w:rsid w:val="001F55BA"/>
    <w:rsid w:val="001F64F2"/>
    <w:rsid w:val="002013C8"/>
    <w:rsid w:val="002026E7"/>
    <w:rsid w:val="00216F92"/>
    <w:rsid w:val="00223620"/>
    <w:rsid w:val="00223FDF"/>
    <w:rsid w:val="00231289"/>
    <w:rsid w:val="002312D3"/>
    <w:rsid w:val="00237D0F"/>
    <w:rsid w:val="00237F91"/>
    <w:rsid w:val="00241776"/>
    <w:rsid w:val="002547F7"/>
    <w:rsid w:val="0025532C"/>
    <w:rsid w:val="00264B7B"/>
    <w:rsid w:val="00264C58"/>
    <w:rsid w:val="0027615F"/>
    <w:rsid w:val="00282DA7"/>
    <w:rsid w:val="00283A45"/>
    <w:rsid w:val="0029275B"/>
    <w:rsid w:val="002A0801"/>
    <w:rsid w:val="002B32C7"/>
    <w:rsid w:val="002B7EA6"/>
    <w:rsid w:val="002C1133"/>
    <w:rsid w:val="002C730D"/>
    <w:rsid w:val="002D475C"/>
    <w:rsid w:val="002E25DD"/>
    <w:rsid w:val="002E303C"/>
    <w:rsid w:val="00305AE8"/>
    <w:rsid w:val="00305AEF"/>
    <w:rsid w:val="0031379E"/>
    <w:rsid w:val="00314FFE"/>
    <w:rsid w:val="00316FC8"/>
    <w:rsid w:val="003210D6"/>
    <w:rsid w:val="0032435E"/>
    <w:rsid w:val="003342C5"/>
    <w:rsid w:val="003418AA"/>
    <w:rsid w:val="00347823"/>
    <w:rsid w:val="00365902"/>
    <w:rsid w:val="00366A9E"/>
    <w:rsid w:val="00373425"/>
    <w:rsid w:val="00380BA4"/>
    <w:rsid w:val="00381E95"/>
    <w:rsid w:val="00394C70"/>
    <w:rsid w:val="00395FFC"/>
    <w:rsid w:val="00396314"/>
    <w:rsid w:val="0039756A"/>
    <w:rsid w:val="003A5442"/>
    <w:rsid w:val="003A5AF6"/>
    <w:rsid w:val="003A66DB"/>
    <w:rsid w:val="003A6F6A"/>
    <w:rsid w:val="003B39AA"/>
    <w:rsid w:val="003C1B81"/>
    <w:rsid w:val="003C5E09"/>
    <w:rsid w:val="003E354A"/>
    <w:rsid w:val="003E7A05"/>
    <w:rsid w:val="003F3ED7"/>
    <w:rsid w:val="003F4D69"/>
    <w:rsid w:val="003F4D95"/>
    <w:rsid w:val="003F6652"/>
    <w:rsid w:val="004002A5"/>
    <w:rsid w:val="004012ED"/>
    <w:rsid w:val="00405605"/>
    <w:rsid w:val="00405DEF"/>
    <w:rsid w:val="00421467"/>
    <w:rsid w:val="00422D69"/>
    <w:rsid w:val="00445BBC"/>
    <w:rsid w:val="00450147"/>
    <w:rsid w:val="00451F75"/>
    <w:rsid w:val="0045421A"/>
    <w:rsid w:val="004624E7"/>
    <w:rsid w:val="0046338F"/>
    <w:rsid w:val="00471B03"/>
    <w:rsid w:val="004723C6"/>
    <w:rsid w:val="004832E9"/>
    <w:rsid w:val="00483468"/>
    <w:rsid w:val="00484212"/>
    <w:rsid w:val="0048489B"/>
    <w:rsid w:val="00485BF4"/>
    <w:rsid w:val="0048707C"/>
    <w:rsid w:val="004A0237"/>
    <w:rsid w:val="004C51D6"/>
    <w:rsid w:val="004C7553"/>
    <w:rsid w:val="004C76D4"/>
    <w:rsid w:val="004D44FE"/>
    <w:rsid w:val="004D6097"/>
    <w:rsid w:val="004E0644"/>
    <w:rsid w:val="004E0DB9"/>
    <w:rsid w:val="004E1B2A"/>
    <w:rsid w:val="004E232C"/>
    <w:rsid w:val="004E2FE0"/>
    <w:rsid w:val="004E326A"/>
    <w:rsid w:val="004E3C33"/>
    <w:rsid w:val="004E5D90"/>
    <w:rsid w:val="004E5F61"/>
    <w:rsid w:val="004F0CD4"/>
    <w:rsid w:val="00511722"/>
    <w:rsid w:val="00511EA9"/>
    <w:rsid w:val="00517F85"/>
    <w:rsid w:val="00525D45"/>
    <w:rsid w:val="00533FE9"/>
    <w:rsid w:val="00535EEB"/>
    <w:rsid w:val="00552037"/>
    <w:rsid w:val="00553361"/>
    <w:rsid w:val="00564F01"/>
    <w:rsid w:val="00565B3D"/>
    <w:rsid w:val="00565EE1"/>
    <w:rsid w:val="005874BC"/>
    <w:rsid w:val="0059179C"/>
    <w:rsid w:val="0059446C"/>
    <w:rsid w:val="005957A4"/>
    <w:rsid w:val="00597648"/>
    <w:rsid w:val="005A2813"/>
    <w:rsid w:val="005A2D7B"/>
    <w:rsid w:val="005B5DD4"/>
    <w:rsid w:val="005B6E06"/>
    <w:rsid w:val="005C2D33"/>
    <w:rsid w:val="005D05B8"/>
    <w:rsid w:val="005D2A2D"/>
    <w:rsid w:val="005D486B"/>
    <w:rsid w:val="005E20F6"/>
    <w:rsid w:val="005E520A"/>
    <w:rsid w:val="006000C0"/>
    <w:rsid w:val="0060574B"/>
    <w:rsid w:val="006063B0"/>
    <w:rsid w:val="0060789A"/>
    <w:rsid w:val="00615361"/>
    <w:rsid w:val="0063501C"/>
    <w:rsid w:val="00642787"/>
    <w:rsid w:val="00647000"/>
    <w:rsid w:val="006639DD"/>
    <w:rsid w:val="00671588"/>
    <w:rsid w:val="0067236E"/>
    <w:rsid w:val="00684066"/>
    <w:rsid w:val="00692798"/>
    <w:rsid w:val="00696C52"/>
    <w:rsid w:val="006A7268"/>
    <w:rsid w:val="006B08F6"/>
    <w:rsid w:val="006B2DDB"/>
    <w:rsid w:val="006B3D9E"/>
    <w:rsid w:val="006B3EB4"/>
    <w:rsid w:val="006B7703"/>
    <w:rsid w:val="006D3154"/>
    <w:rsid w:val="006D34CF"/>
    <w:rsid w:val="006D7805"/>
    <w:rsid w:val="006E07E3"/>
    <w:rsid w:val="006E27A0"/>
    <w:rsid w:val="006E756A"/>
    <w:rsid w:val="006F405A"/>
    <w:rsid w:val="00702824"/>
    <w:rsid w:val="007075EE"/>
    <w:rsid w:val="00712EE9"/>
    <w:rsid w:val="007172B9"/>
    <w:rsid w:val="00717CE0"/>
    <w:rsid w:val="007213F8"/>
    <w:rsid w:val="0072422E"/>
    <w:rsid w:val="00726A3B"/>
    <w:rsid w:val="00727CC1"/>
    <w:rsid w:val="00727FE2"/>
    <w:rsid w:val="007501B2"/>
    <w:rsid w:val="00754C13"/>
    <w:rsid w:val="00771D87"/>
    <w:rsid w:val="00774BCE"/>
    <w:rsid w:val="00784BEA"/>
    <w:rsid w:val="00786B10"/>
    <w:rsid w:val="00792A36"/>
    <w:rsid w:val="007A0369"/>
    <w:rsid w:val="007B4BF4"/>
    <w:rsid w:val="007B5968"/>
    <w:rsid w:val="007C09B5"/>
    <w:rsid w:val="007F3D70"/>
    <w:rsid w:val="007F57FA"/>
    <w:rsid w:val="008053C0"/>
    <w:rsid w:val="008337DB"/>
    <w:rsid w:val="008344A9"/>
    <w:rsid w:val="00835D48"/>
    <w:rsid w:val="0083672D"/>
    <w:rsid w:val="00841009"/>
    <w:rsid w:val="008448F9"/>
    <w:rsid w:val="00851840"/>
    <w:rsid w:val="00853B2E"/>
    <w:rsid w:val="008549C4"/>
    <w:rsid w:val="00857D93"/>
    <w:rsid w:val="008617E9"/>
    <w:rsid w:val="00863A9A"/>
    <w:rsid w:val="00867175"/>
    <w:rsid w:val="008772EE"/>
    <w:rsid w:val="008805DF"/>
    <w:rsid w:val="00881E91"/>
    <w:rsid w:val="008831A3"/>
    <w:rsid w:val="00886AB0"/>
    <w:rsid w:val="0088763E"/>
    <w:rsid w:val="008A076E"/>
    <w:rsid w:val="008C3C4C"/>
    <w:rsid w:val="008D46AB"/>
    <w:rsid w:val="008D502C"/>
    <w:rsid w:val="008E0A08"/>
    <w:rsid w:val="008E3BA1"/>
    <w:rsid w:val="008E5ED5"/>
    <w:rsid w:val="008F0004"/>
    <w:rsid w:val="008F7661"/>
    <w:rsid w:val="009005BA"/>
    <w:rsid w:val="00901306"/>
    <w:rsid w:val="00901EB8"/>
    <w:rsid w:val="00906CE6"/>
    <w:rsid w:val="009114B4"/>
    <w:rsid w:val="00922B32"/>
    <w:rsid w:val="00922D08"/>
    <w:rsid w:val="00927518"/>
    <w:rsid w:val="00932B79"/>
    <w:rsid w:val="00936CB5"/>
    <w:rsid w:val="00945946"/>
    <w:rsid w:val="009465D4"/>
    <w:rsid w:val="009555C3"/>
    <w:rsid w:val="0096570F"/>
    <w:rsid w:val="009732DE"/>
    <w:rsid w:val="00974BCA"/>
    <w:rsid w:val="00997D66"/>
    <w:rsid w:val="009A5648"/>
    <w:rsid w:val="009A6693"/>
    <w:rsid w:val="009B6F63"/>
    <w:rsid w:val="009B766E"/>
    <w:rsid w:val="009C2903"/>
    <w:rsid w:val="009C466E"/>
    <w:rsid w:val="009D01ED"/>
    <w:rsid w:val="009D195C"/>
    <w:rsid w:val="009D5953"/>
    <w:rsid w:val="009D7CD7"/>
    <w:rsid w:val="009E28FB"/>
    <w:rsid w:val="009E70E7"/>
    <w:rsid w:val="009F212B"/>
    <w:rsid w:val="009F3195"/>
    <w:rsid w:val="00A00D45"/>
    <w:rsid w:val="00A058DD"/>
    <w:rsid w:val="00A07CC6"/>
    <w:rsid w:val="00A107B5"/>
    <w:rsid w:val="00A212E4"/>
    <w:rsid w:val="00A2423F"/>
    <w:rsid w:val="00A26B01"/>
    <w:rsid w:val="00A378E0"/>
    <w:rsid w:val="00A40784"/>
    <w:rsid w:val="00A42CB8"/>
    <w:rsid w:val="00A51946"/>
    <w:rsid w:val="00A544DC"/>
    <w:rsid w:val="00A54A1A"/>
    <w:rsid w:val="00A5567C"/>
    <w:rsid w:val="00A76C59"/>
    <w:rsid w:val="00A77387"/>
    <w:rsid w:val="00A776D8"/>
    <w:rsid w:val="00A83533"/>
    <w:rsid w:val="00A84B11"/>
    <w:rsid w:val="00A87161"/>
    <w:rsid w:val="00AB3F6E"/>
    <w:rsid w:val="00AC0E37"/>
    <w:rsid w:val="00AC53FD"/>
    <w:rsid w:val="00AC7656"/>
    <w:rsid w:val="00AE1E28"/>
    <w:rsid w:val="00AE3470"/>
    <w:rsid w:val="00AE6E2E"/>
    <w:rsid w:val="00AE7A1D"/>
    <w:rsid w:val="00AF51EF"/>
    <w:rsid w:val="00B105E2"/>
    <w:rsid w:val="00B13FB4"/>
    <w:rsid w:val="00B34642"/>
    <w:rsid w:val="00B500B0"/>
    <w:rsid w:val="00B52433"/>
    <w:rsid w:val="00B64847"/>
    <w:rsid w:val="00B7106D"/>
    <w:rsid w:val="00B80EB1"/>
    <w:rsid w:val="00B916DA"/>
    <w:rsid w:val="00B96BCB"/>
    <w:rsid w:val="00B96BF2"/>
    <w:rsid w:val="00BA0C74"/>
    <w:rsid w:val="00BB1B0C"/>
    <w:rsid w:val="00BB3CEC"/>
    <w:rsid w:val="00BD61BF"/>
    <w:rsid w:val="00BE0DF6"/>
    <w:rsid w:val="00BE4F31"/>
    <w:rsid w:val="00BE7DD7"/>
    <w:rsid w:val="00BE7E1E"/>
    <w:rsid w:val="00BF037C"/>
    <w:rsid w:val="00BF73C8"/>
    <w:rsid w:val="00C0095D"/>
    <w:rsid w:val="00C00F66"/>
    <w:rsid w:val="00C0173E"/>
    <w:rsid w:val="00C15F02"/>
    <w:rsid w:val="00C1641F"/>
    <w:rsid w:val="00C16A7A"/>
    <w:rsid w:val="00C26BCC"/>
    <w:rsid w:val="00C31723"/>
    <w:rsid w:val="00C326E9"/>
    <w:rsid w:val="00C34668"/>
    <w:rsid w:val="00C54B42"/>
    <w:rsid w:val="00C603CC"/>
    <w:rsid w:val="00C658C2"/>
    <w:rsid w:val="00C66540"/>
    <w:rsid w:val="00C67503"/>
    <w:rsid w:val="00C718C4"/>
    <w:rsid w:val="00C764D6"/>
    <w:rsid w:val="00C81131"/>
    <w:rsid w:val="00C851BF"/>
    <w:rsid w:val="00C853BF"/>
    <w:rsid w:val="00C94896"/>
    <w:rsid w:val="00C96FE9"/>
    <w:rsid w:val="00CB1CCF"/>
    <w:rsid w:val="00CC7FC1"/>
    <w:rsid w:val="00CD69F5"/>
    <w:rsid w:val="00CE50CC"/>
    <w:rsid w:val="00CE55CF"/>
    <w:rsid w:val="00CF3451"/>
    <w:rsid w:val="00CF3C4E"/>
    <w:rsid w:val="00CF5C45"/>
    <w:rsid w:val="00D002B5"/>
    <w:rsid w:val="00D0628D"/>
    <w:rsid w:val="00D252BD"/>
    <w:rsid w:val="00D26DBE"/>
    <w:rsid w:val="00D339DE"/>
    <w:rsid w:val="00D44068"/>
    <w:rsid w:val="00D60E36"/>
    <w:rsid w:val="00D6159C"/>
    <w:rsid w:val="00D640A0"/>
    <w:rsid w:val="00D656B2"/>
    <w:rsid w:val="00D72940"/>
    <w:rsid w:val="00D75910"/>
    <w:rsid w:val="00D823FF"/>
    <w:rsid w:val="00D946F4"/>
    <w:rsid w:val="00DA2C33"/>
    <w:rsid w:val="00DA5EA4"/>
    <w:rsid w:val="00DA682A"/>
    <w:rsid w:val="00DB1AA7"/>
    <w:rsid w:val="00DB7386"/>
    <w:rsid w:val="00DC1CC2"/>
    <w:rsid w:val="00DC338E"/>
    <w:rsid w:val="00DD1720"/>
    <w:rsid w:val="00DD4158"/>
    <w:rsid w:val="00DD5FDB"/>
    <w:rsid w:val="00DE1E32"/>
    <w:rsid w:val="00DE25D7"/>
    <w:rsid w:val="00DE675E"/>
    <w:rsid w:val="00DF7847"/>
    <w:rsid w:val="00E0028F"/>
    <w:rsid w:val="00E0283F"/>
    <w:rsid w:val="00E07100"/>
    <w:rsid w:val="00E21022"/>
    <w:rsid w:val="00E22016"/>
    <w:rsid w:val="00E22AF3"/>
    <w:rsid w:val="00E30E99"/>
    <w:rsid w:val="00E35361"/>
    <w:rsid w:val="00E44136"/>
    <w:rsid w:val="00E44675"/>
    <w:rsid w:val="00E4468F"/>
    <w:rsid w:val="00E45601"/>
    <w:rsid w:val="00E7187E"/>
    <w:rsid w:val="00E8018E"/>
    <w:rsid w:val="00E84918"/>
    <w:rsid w:val="00E90A0F"/>
    <w:rsid w:val="00E90ACD"/>
    <w:rsid w:val="00E937E2"/>
    <w:rsid w:val="00E96A5E"/>
    <w:rsid w:val="00EA668E"/>
    <w:rsid w:val="00EC62C8"/>
    <w:rsid w:val="00ED074C"/>
    <w:rsid w:val="00ED35EE"/>
    <w:rsid w:val="00ED3D50"/>
    <w:rsid w:val="00ED4313"/>
    <w:rsid w:val="00EE3797"/>
    <w:rsid w:val="00EE5455"/>
    <w:rsid w:val="00EE6E2F"/>
    <w:rsid w:val="00EF5BD1"/>
    <w:rsid w:val="00F16611"/>
    <w:rsid w:val="00F2581D"/>
    <w:rsid w:val="00F26CB3"/>
    <w:rsid w:val="00F318DD"/>
    <w:rsid w:val="00F37DEA"/>
    <w:rsid w:val="00F50E6A"/>
    <w:rsid w:val="00F54869"/>
    <w:rsid w:val="00F56E68"/>
    <w:rsid w:val="00F63632"/>
    <w:rsid w:val="00F647A9"/>
    <w:rsid w:val="00F728B8"/>
    <w:rsid w:val="00F75E25"/>
    <w:rsid w:val="00F763A4"/>
    <w:rsid w:val="00F770C8"/>
    <w:rsid w:val="00F90C30"/>
    <w:rsid w:val="00F94858"/>
    <w:rsid w:val="00FA3B29"/>
    <w:rsid w:val="00FA65DD"/>
    <w:rsid w:val="00FA664E"/>
    <w:rsid w:val="00FC2D64"/>
    <w:rsid w:val="00FD36CC"/>
    <w:rsid w:val="00FD639B"/>
    <w:rsid w:val="00FE207D"/>
    <w:rsid w:val="00FE7EF1"/>
    <w:rsid w:val="00FF5E3F"/>
    <w:rsid w:val="00FF67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159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B7703"/>
    <w:pPr>
      <w:ind w:left="720"/>
      <w:contextualSpacing/>
    </w:pPr>
  </w:style>
  <w:style w:type="paragraph" w:styleId="Galvene">
    <w:name w:val="header"/>
    <w:basedOn w:val="Parasts"/>
    <w:link w:val="GalveneRakstz"/>
    <w:uiPriority w:val="99"/>
    <w:unhideWhenUsed/>
    <w:rsid w:val="009D7CD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D7CD7"/>
  </w:style>
  <w:style w:type="paragraph" w:styleId="Kjene">
    <w:name w:val="footer"/>
    <w:basedOn w:val="Parasts"/>
    <w:link w:val="KjeneRakstz"/>
    <w:uiPriority w:val="99"/>
    <w:unhideWhenUsed/>
    <w:rsid w:val="009D7CD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D7CD7"/>
  </w:style>
  <w:style w:type="character" w:styleId="Hipersaite">
    <w:name w:val="Hyperlink"/>
    <w:basedOn w:val="Noklusjumarindkopasfonts"/>
    <w:uiPriority w:val="99"/>
    <w:unhideWhenUsed/>
    <w:rsid w:val="00A544DC"/>
    <w:rPr>
      <w:color w:val="0563C1" w:themeColor="hyperlink"/>
      <w:u w:val="single"/>
    </w:rPr>
  </w:style>
  <w:style w:type="paragraph" w:styleId="Beiguvresteksts">
    <w:name w:val="endnote text"/>
    <w:basedOn w:val="Parasts"/>
    <w:link w:val="BeiguvrestekstsRakstz"/>
    <w:uiPriority w:val="99"/>
    <w:semiHidden/>
    <w:unhideWhenUsed/>
    <w:rsid w:val="00B96BC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B96BCB"/>
    <w:rPr>
      <w:sz w:val="20"/>
      <w:szCs w:val="20"/>
    </w:rPr>
  </w:style>
  <w:style w:type="character" w:styleId="Beiguvresatsauce">
    <w:name w:val="endnote reference"/>
    <w:basedOn w:val="Noklusjumarindkopasfonts"/>
    <w:uiPriority w:val="99"/>
    <w:semiHidden/>
    <w:unhideWhenUsed/>
    <w:rsid w:val="00B96BCB"/>
    <w:rPr>
      <w:vertAlign w:val="superscript"/>
    </w:rPr>
  </w:style>
  <w:style w:type="paragraph" w:styleId="Vresteksts">
    <w:name w:val="footnote text"/>
    <w:aliases w:val="Footnote,Fußnote,Schriftart: 9 pt,Schriftart: 10 pt,Schriftart: 8 pt,WB-Fußnotentext,WB-Fußnotentext Char Char,WB-Fußnotentext Char,stile 1,Footnote1,Footnote2,Footnote3,Footnote4,Footnote5,Footnote6,Footnote7,Footnote8,Footnote9,FOOTNOTES"/>
    <w:basedOn w:val="Parasts"/>
    <w:link w:val="VrestekstsRakstz"/>
    <w:uiPriority w:val="99"/>
    <w:unhideWhenUsed/>
    <w:qFormat/>
    <w:rsid w:val="00A84B11"/>
    <w:pPr>
      <w:spacing w:after="0" w:line="240" w:lineRule="auto"/>
    </w:pPr>
    <w:rPr>
      <w:sz w:val="20"/>
      <w:szCs w:val="20"/>
    </w:rPr>
  </w:style>
  <w:style w:type="character" w:customStyle="1" w:styleId="VrestekstsRakstz">
    <w:name w:val="Vēres teksts Rakstz."/>
    <w:aliases w:val="Footnote Rakstz.,Fußnote Rakstz.,Schriftart: 9 pt Rakstz.,Schriftart: 10 pt Rakstz.,Schriftart: 8 pt Rakstz.,WB-Fußnotentext Rakstz.,WB-Fußnotentext Char Char Rakstz.,WB-Fußnotentext Char Rakstz.,stile 1 Rakstz.,Footnote1 Rakstz."/>
    <w:basedOn w:val="Noklusjumarindkopasfonts"/>
    <w:link w:val="Vresteksts"/>
    <w:uiPriority w:val="99"/>
    <w:rsid w:val="00A84B11"/>
    <w:rPr>
      <w:sz w:val="20"/>
      <w:szCs w:val="20"/>
    </w:rPr>
  </w:style>
  <w:style w:type="character" w:styleId="Vresatsauce">
    <w:name w:val="footnote reference"/>
    <w:aliases w:val="Footnote Reference Number,Footnote Reference Superscript,Footnote symbol,Footnote Refernece,SUPERS,ftref,Odwołanie przypisu,BVI fnr,Footnotes refss,Ref,de nota al pie,-E Fußnotenzeichen,Footnote reference number,Times 10 Point,E,E FNZ"/>
    <w:basedOn w:val="Noklusjumarindkopasfonts"/>
    <w:link w:val="CharCharCharChar"/>
    <w:uiPriority w:val="99"/>
    <w:unhideWhenUsed/>
    <w:qFormat/>
    <w:rsid w:val="00A84B11"/>
    <w:rPr>
      <w:vertAlign w:val="superscript"/>
    </w:rPr>
  </w:style>
  <w:style w:type="character" w:styleId="Komentraatsauce">
    <w:name w:val="annotation reference"/>
    <w:basedOn w:val="Noklusjumarindkopasfonts"/>
    <w:uiPriority w:val="99"/>
    <w:semiHidden/>
    <w:unhideWhenUsed/>
    <w:rsid w:val="00012F89"/>
    <w:rPr>
      <w:sz w:val="16"/>
      <w:szCs w:val="16"/>
    </w:rPr>
  </w:style>
  <w:style w:type="paragraph" w:styleId="Komentrateksts">
    <w:name w:val="annotation text"/>
    <w:basedOn w:val="Parasts"/>
    <w:link w:val="KomentratekstsRakstz"/>
    <w:uiPriority w:val="99"/>
    <w:semiHidden/>
    <w:unhideWhenUsed/>
    <w:rsid w:val="00012F8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12F89"/>
    <w:rPr>
      <w:sz w:val="20"/>
      <w:szCs w:val="20"/>
    </w:rPr>
  </w:style>
  <w:style w:type="paragraph" w:styleId="Komentratma">
    <w:name w:val="annotation subject"/>
    <w:basedOn w:val="Komentrateksts"/>
    <w:next w:val="Komentrateksts"/>
    <w:link w:val="KomentratmaRakstz"/>
    <w:uiPriority w:val="99"/>
    <w:semiHidden/>
    <w:unhideWhenUsed/>
    <w:rsid w:val="00012F89"/>
    <w:rPr>
      <w:b/>
      <w:bCs/>
    </w:rPr>
  </w:style>
  <w:style w:type="character" w:customStyle="1" w:styleId="KomentratmaRakstz">
    <w:name w:val="Komentāra tēma Rakstz."/>
    <w:basedOn w:val="KomentratekstsRakstz"/>
    <w:link w:val="Komentratma"/>
    <w:uiPriority w:val="99"/>
    <w:semiHidden/>
    <w:rsid w:val="00012F89"/>
    <w:rPr>
      <w:b/>
      <w:bCs/>
      <w:sz w:val="20"/>
      <w:szCs w:val="20"/>
    </w:rPr>
  </w:style>
  <w:style w:type="paragraph" w:styleId="Balonteksts">
    <w:name w:val="Balloon Text"/>
    <w:basedOn w:val="Parasts"/>
    <w:link w:val="BalontekstsRakstz"/>
    <w:uiPriority w:val="99"/>
    <w:semiHidden/>
    <w:unhideWhenUsed/>
    <w:rsid w:val="00012F8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2F89"/>
    <w:rPr>
      <w:rFonts w:ascii="Segoe UI" w:hAnsi="Segoe UI" w:cs="Segoe UI"/>
      <w:sz w:val="18"/>
      <w:szCs w:val="18"/>
    </w:rPr>
  </w:style>
  <w:style w:type="paragraph" w:styleId="Prskatjums">
    <w:name w:val="Revision"/>
    <w:hidden/>
    <w:uiPriority w:val="99"/>
    <w:semiHidden/>
    <w:rsid w:val="00012F89"/>
    <w:pPr>
      <w:spacing w:after="0" w:line="240" w:lineRule="auto"/>
    </w:pPr>
  </w:style>
  <w:style w:type="paragraph" w:customStyle="1" w:styleId="CharCharCharChar">
    <w:name w:val="Char Char Char Char"/>
    <w:aliases w:val="Char2"/>
    <w:basedOn w:val="Parasts"/>
    <w:next w:val="Parasts"/>
    <w:link w:val="Vresatsauce"/>
    <w:uiPriority w:val="99"/>
    <w:rsid w:val="004D44FE"/>
    <w:pPr>
      <w:spacing w:line="240" w:lineRule="exact"/>
      <w:jc w:val="both"/>
      <w:textAlignment w:val="baseline"/>
    </w:pPr>
    <w:rPr>
      <w:vertAlign w:val="superscript"/>
    </w:rPr>
  </w:style>
  <w:style w:type="character" w:styleId="Neatrisintapieminana">
    <w:name w:val="Unresolved Mention"/>
    <w:basedOn w:val="Noklusjumarindkopasfonts"/>
    <w:uiPriority w:val="99"/>
    <w:semiHidden/>
    <w:unhideWhenUsed/>
    <w:rsid w:val="00396314"/>
    <w:rPr>
      <w:color w:val="605E5C"/>
      <w:shd w:val="clear" w:color="auto" w:fill="E1DFDD"/>
    </w:rPr>
  </w:style>
  <w:style w:type="paragraph" w:customStyle="1" w:styleId="titreobjetcp">
    <w:name w:val="titreobjet_cp"/>
    <w:basedOn w:val="Parasts"/>
    <w:rsid w:val="00FA65DD"/>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913830">
      <w:bodyDiv w:val="1"/>
      <w:marLeft w:val="0"/>
      <w:marRight w:val="0"/>
      <w:marTop w:val="0"/>
      <w:marBottom w:val="0"/>
      <w:divBdr>
        <w:top w:val="none" w:sz="0" w:space="0" w:color="auto"/>
        <w:left w:val="none" w:sz="0" w:space="0" w:color="auto"/>
        <w:bottom w:val="none" w:sz="0" w:space="0" w:color="auto"/>
        <w:right w:val="none" w:sz="0" w:space="0" w:color="auto"/>
      </w:divBdr>
    </w:div>
    <w:div w:id="1582983240">
      <w:bodyDiv w:val="1"/>
      <w:marLeft w:val="0"/>
      <w:marRight w:val="0"/>
      <w:marTop w:val="0"/>
      <w:marBottom w:val="0"/>
      <w:divBdr>
        <w:top w:val="none" w:sz="0" w:space="0" w:color="auto"/>
        <w:left w:val="none" w:sz="0" w:space="0" w:color="auto"/>
        <w:bottom w:val="none" w:sz="0" w:space="0" w:color="auto"/>
        <w:right w:val="none" w:sz="0" w:space="0" w:color="auto"/>
      </w:divBdr>
    </w:div>
    <w:div w:id="200130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oter1.xml" Type="http://schemas.openxmlformats.org/officeDocument/2006/relationships/footer" Id="rId13"/>
    <Relationship Target="numbering.xml" Type="http://schemas.openxmlformats.org/officeDocument/2006/relationships/numbering" Id="rId3"/>
    <Relationship Target="footnotes.xml" Type="http://schemas.openxmlformats.org/officeDocument/2006/relationships/footnotes" Id="rId7"/>
    <Relationship TargetMode="External" Target="mailto:kaspars.karolis@izm.gov.lv" Type="http://schemas.openxmlformats.org/officeDocument/2006/relationships/hyperlink" Id="rId12"/>
    <Relationship Target="../customXml/item2.xml" Type="http://schemas.openxmlformats.org/officeDocument/2006/relationships/customXml" Id="rId2"/>
    <Relationship Target="../customXml/item1.xml" Type="http://schemas.openxmlformats.org/officeDocument/2006/relationships/customXml" Id="rId1"/>
    <Relationship Target="webSettings.xml" Type="http://schemas.openxmlformats.org/officeDocument/2006/relationships/webSettings" Id="rId6"/>
    <Relationship TargetMode="External" Target="mailto:Aleksandrs-Martins.Blums@izm.gov.lv" Type="http://schemas.openxmlformats.org/officeDocument/2006/relationships/hyperlink" Id="rId11"/>
    <Relationship Target="settings.xml" Type="http://schemas.openxmlformats.org/officeDocument/2006/relationships/settings" Id="rId5"/>
    <Relationship Target="theme/theme1.xml" Type="http://schemas.openxmlformats.org/officeDocument/2006/relationships/theme" Id="rId15"/>
    <Relationship TargetMode="External" Target="mailto:Lauma.Sika@izm.gov.lv" Type="http://schemas.openxmlformats.org/officeDocument/2006/relationships/hyperlink" Id="rId10"/>
    <Relationship Target="styles.xml" Type="http://schemas.openxmlformats.org/officeDocument/2006/relationships/styles" Id="rId4"/>
    <Relationship TargetMode="External" Target="tel:+371%2067047981" Type="http://schemas.openxmlformats.org/officeDocument/2006/relationships/hyperlink" Id="rId9"/>
    <Relationship Target="fontTable.xml" Type="http://schemas.openxmlformats.org/officeDocument/2006/relationships/fontTable" Id="rId14"/>
</Relationships>

</file>

<file path=word/_rels/footnotes.xml.rels><?xml version="1.0" encoding="UTF-8" standalone="yes"?>
<Relationships xmlns="http://schemas.openxmlformats.org/package/2006/relationships">
    <Relationship TargetMode="External" Target="https://likumi.lv/ta/id/335265-par-latvijas-dalibu-eiropas-savienibas-kosmisko-objektu-noverosanas-un-uzraudzibas-partneriba"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20AE6624-FCB7-4922-9AA1-61696024E3E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D2C7FE38-7FF1-4F48-BC48-6A28378784D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16329</Words>
  <Characters>9309</Characters>
  <Application>Microsoft Office Word</Application>
  <DocSecurity>0</DocSecurity>
  <Lines>77</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2023-11-30T09:29:00Z</dcterms:created>
  <dcterms:modified xsi:type="dcterms:W3CDTF">2023-11-30T16:31:00Z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2023-12-08</vt:lpwstr>
  </property>
  <property fmtid="{D5CDD505-2E9C-101B-9397-08002B2CF9AE}" pid="3" name="DISCesvisAdditionalMakers">
    <vt:lpwstr>izm_ablums Aleksandrs Mārtiņš Blūms</vt:lpwstr>
  </property>
  <property fmtid="{D5CDD505-2E9C-101B-9397-08002B2CF9AE}" pid="4" name="DIScgiUrl">
    <vt:lpwstr>https://lim.esvis.gov.lv/cs/idcplg</vt:lpwstr>
  </property>
  <property fmtid="{D5CDD505-2E9C-101B-9397-08002B2CF9AE}" pid="5" name="DISdDocName">
    <vt:lpwstr>L443026</vt:lpwstr>
  </property>
  <property fmtid="{D5CDD505-2E9C-101B-9397-08002B2CF9AE}" pid="6" name="DISCesvisAdditionalTutors">
    <vt:lpwstr>izm_ablums Aleksandrs Mārtiņš Blūms, izm_bjurkevica Baiba Jurkeviča,  Dace Deinate, Direktora vietniece Lauma Sīka</vt:lpwstr>
  </property>
  <property fmtid="{D5CDD505-2E9C-101B-9397-08002B2CF9AE}" pid="7" name="DISCesvisSigner">
    <vt:lpwstr> Anda Čakša</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https://lim.esvis.gov.lv/cs/idcplg?ClientControlled=DocMan&amp;coreContentOnly=1&amp;WebdavRequest=1&amp;IdcService=DOC_INFO&amp;dID=523348</vt:lpwstr>
  </property>
  <property fmtid="{D5CDD505-2E9C-101B-9397-08002B2CF9AE}" pid="10" name="DISCesvisTitle">
    <vt:lpwstr>Informatīvais ziņojums "Par Eiropas Savienības Konkurētspējas padomes (pētniecība, kosmoss) 2023. gada 8. decembra sanāksmē izskatāmajiem jautājumiem Izglītības un zinātnes ministrijas kompetencē"</vt:lpwstr>
  </property>
  <property fmtid="{D5CDD505-2E9C-101B-9397-08002B2CF9AE}" pid="11" name="DISCesvisMinistryOfMinister">
    <vt:lpwstr>wwTemplateNP_MinistryOfMinister(Izglītības un zinātnes,)</vt:lpwstr>
  </property>
  <property fmtid="{D5CDD505-2E9C-101B-9397-08002B2CF9AE}" pid="12" name="DISCesvisAuthor">
    <vt:lpwstr>Izglītības un zinātnes ministrija</vt:lpwstr>
  </property>
  <property fmtid="{D5CDD505-2E9C-101B-9397-08002B2CF9AE}" pid="13" name="DISCesvisMainMaker">
    <vt:lpwstr>izm_ablums Aleksandrs Mārtiņš Blūms</vt:lpwstr>
  </property>
  <property fmtid="{D5CDD505-2E9C-101B-9397-08002B2CF9AE}" pid="14" name="DISCesvisAdditionalTutorsMail">
    <vt:lpwstr>Aleksandrs-Martins.Blums@izm.gov.lv, baiba.jurkevica@izm.gov.lv, dace.deinate@izm.gov.lv, Lauma.Sika@izm.gov.lv</vt:lpwstr>
  </property>
  <property fmtid="{D5CDD505-2E9C-101B-9397-08002B2CF9AE}" pid="15" name="DISCesvisAdditionalTutorsPhone">
    <vt:lpwstr>+37129174209</vt:lpwstr>
  </property>
  <property fmtid="{D5CDD505-2E9C-101B-9397-08002B2CF9AE}" pid="16" name="DISidcName">
    <vt:lpwstr>1020404016200</vt:lpwstr>
  </property>
  <property fmtid="{D5CDD505-2E9C-101B-9397-08002B2CF9AE}" pid="17" name="DISProperties">
    <vt:lpwstr>DISCesvisMeetingDate,DISCesvisAdditionalMakers,DIScgiUrl,DISdDocName,DISCesvisAdditionalTutors,DISCesvisAnnotation,DISCesvisSigner,DISCesvisSafetyLevel,DISTaskPaneUrl,DISCesvisTitle,DISCesvisMinistryOfMinister,DISCesvisAuthor,DISCesvisMainMaker,DISCesvisAdditionalTutorsMail,DISCesvisAdditionalTutorsPhone,DISidcName,DISCesvisAdditionalMakersMail,DISdUser,DISCesvisOrgApprovers,DISdID</vt:lpwstr>
  </property>
  <property fmtid="{D5CDD505-2E9C-101B-9397-08002B2CF9AE}" pid="18" name="DISCesvisDescription">
    <vt:lpwstr>
</vt:lpwstr>
  </property>
  <property fmtid="{D5CDD505-2E9C-101B-9397-08002B2CF9AE}" pid="19" name="DISCesvisAdditionalMakersMail">
    <vt:lpwstr>Aleksandrs-Martins.Blums@izm.gov.lv</vt:lpwstr>
  </property>
  <property fmtid="{D5CDD505-2E9C-101B-9397-08002B2CF9AE}" pid="20" name="DISdUser">
    <vt:lpwstr>weblogic</vt:lpwstr>
  </property>
  <property fmtid="{D5CDD505-2E9C-101B-9397-08002B2CF9AE}" pid="21" name="DISCesvisOrgApprovers">
    <vt:lpwstr>Aizsardzības ministrija, Ārlietu ministrija, Ekonomikas ministrija, Satiksmes ministrija</vt:lpwstr>
  </property>
  <property fmtid="{D5CDD505-2E9C-101B-9397-08002B2CF9AE}" pid="22" name="DISdID">
    <vt:lpwstr>523348</vt:lpwstr>
  </property>
  <property fmtid="{D5CDD505-2E9C-101B-9397-08002B2CF9AE}" pid="23" name="DISCesvisDocRegDate">
    <vt:lpwstr>2023-05-18</vt:lpwstr>
  </property>
  <property fmtid="{D5CDD505-2E9C-101B-9397-08002B2CF9AE}" pid="24" name="DISCesvisRegDate">
    <vt:lpwstr>2023-05-18</vt:lpwstr>
  </property>
  <property fmtid="{D5CDD505-2E9C-101B-9397-08002B2CF9AE}" pid="25" name="DISCesvisDocRegNr">
    <vt:lpwstr>IZ-31</vt:lpwstr>
  </property>
  <property fmtid="{D5CDD505-2E9C-101B-9397-08002B2CF9AE}" pid="26" name="DISCesvisAdditionalMakersPhone">
    <vt:lpwstr>+37129174209, 67047996</vt:lpwstr>
  </property>
  <property fmtid="{D5CDD505-2E9C-101B-9397-08002B2CF9AE}" pid="27" name="DISCesvisAnnotation">
    <vt:lpwstr>2023.gada 8. decembra Eiropas Savienības (turpmāk – ES) Konkurētspējas ministru padomē (turpmāk – COMPET Padomē) par pētniecības un kosmosa politiku attīstību atbildīgie ministri plāno apstiprināt
•	Padomes secinājumus par pētniecības un inovācijas ietekmi uz politikas veidošanu.
•	Padomes secinājumus par kosmosa satiksmes pārvaldību: pašreizējo stāvokli.
COMPET padomē plānots panākt politisku vienošanos par
•	Padomes ieteikumu par Eiropas ietvaru pētniecības, inovācijas un uzņēmējdarbības talantu piesaistīšanai un noturēšanai Eiropā.</vt:lpwstr>
  </property>
</Properties>
</file>