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17C28" w14:textId="3C38BA1B" w:rsidR="00203164" w:rsidRDefault="00CE09D6">
      <w:r>
        <w:t>1.p</w:t>
      </w:r>
      <w:r w:rsidR="00F2560D">
        <w:t>ielikums</w:t>
      </w:r>
    </w:p>
    <w:p w14:paraId="641FB615" w14:textId="5D602040" w:rsidR="00CE09D6" w:rsidRDefault="00CE09D6">
      <w:r>
        <w:t>EISI desmitajā uzsaukumā pieteiktās un atbalstītās Latvijas aktivitātes (</w:t>
      </w:r>
      <w:proofErr w:type="spellStart"/>
      <w:r w:rsidRPr="00CE09D6">
        <w:rPr>
          <w:i/>
          <w:iCs/>
        </w:rPr>
        <w:t>euro</w:t>
      </w:r>
      <w:proofErr w:type="spellEnd"/>
      <w:r>
        <w:t>)</w:t>
      </w:r>
    </w:p>
    <w:tbl>
      <w:tblPr>
        <w:tblW w:w="13136" w:type="dxa"/>
        <w:tblLook w:val="04A0" w:firstRow="1" w:lastRow="0" w:firstColumn="1" w:lastColumn="0" w:noHBand="0" w:noVBand="1"/>
      </w:tblPr>
      <w:tblGrid>
        <w:gridCol w:w="5140"/>
        <w:gridCol w:w="1452"/>
        <w:gridCol w:w="1205"/>
        <w:gridCol w:w="1275"/>
        <w:gridCol w:w="1566"/>
        <w:gridCol w:w="1298"/>
        <w:gridCol w:w="1192"/>
        <w:gridCol w:w="8"/>
      </w:tblGrid>
      <w:tr w:rsidR="00F2560D" w:rsidRPr="00F2560D" w14:paraId="462DBC9E" w14:textId="77777777" w:rsidTr="00F2560D">
        <w:trPr>
          <w:trHeight w:val="30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EC7B5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393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203AEF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Pieteikts</w:t>
            </w:r>
          </w:p>
        </w:tc>
        <w:tc>
          <w:tcPr>
            <w:tcW w:w="4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F2D0" w:themeFill="accent6" w:themeFillTint="33"/>
            <w:noWrap/>
            <w:vAlign w:val="center"/>
            <w:hideMark/>
          </w:tcPr>
          <w:p w14:paraId="40819494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Atbalstīts</w:t>
            </w:r>
          </w:p>
        </w:tc>
      </w:tr>
      <w:tr w:rsidR="00F2560D" w:rsidRPr="00F2560D" w14:paraId="2B84CB6F" w14:textId="77777777" w:rsidTr="00F2560D">
        <w:trPr>
          <w:gridAfter w:val="1"/>
          <w:wAfter w:w="8" w:type="dxa"/>
          <w:trHeight w:val="470"/>
        </w:trPr>
        <w:tc>
          <w:tcPr>
            <w:tcW w:w="5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9E4D8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Aktivitāte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D1E72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Kopējais budžets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5A512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EISI (85%)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AA370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Valsts (15%)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024A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Kopējais budžets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9B6F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EISI (85%)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E743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Valsts (15%)</w:t>
            </w:r>
          </w:p>
        </w:tc>
      </w:tr>
      <w:tr w:rsidR="00F2560D" w:rsidRPr="00F2560D" w14:paraId="3F7AAD33" w14:textId="77777777" w:rsidTr="00F2560D">
        <w:trPr>
          <w:gridAfter w:val="1"/>
          <w:wAfter w:w="8" w:type="dxa"/>
          <w:trHeight w:val="551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D2FDA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Posma Misa – Lietuvas robeža būvniecības darbu 3. fāze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17F74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376 730 000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38D5C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320 220 500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2E4F5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56 509 500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63903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291 540 000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5EFCB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247 809 000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D386E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43 731 000</w:t>
            </w:r>
          </w:p>
        </w:tc>
      </w:tr>
      <w:tr w:rsidR="00F2560D" w:rsidRPr="00F2560D" w14:paraId="35C1AFC0" w14:textId="77777777" w:rsidTr="00F2560D">
        <w:trPr>
          <w:gridAfter w:val="1"/>
          <w:wAfter w:w="8" w:type="dxa"/>
          <w:trHeight w:val="544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3642D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Posma savienojumam ar starptautisko lidostu “Rīga” būvniecības darbu  4. fāze*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70CB4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101 000 000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F46FC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85 850 000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2F31B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15 150 000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5508A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F902E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B0A94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</w:tr>
      <w:tr w:rsidR="00F2560D" w:rsidRPr="00F2560D" w14:paraId="2D95D254" w14:textId="77777777" w:rsidTr="00F2560D">
        <w:trPr>
          <w:gridAfter w:val="1"/>
          <w:wAfter w:w="8" w:type="dxa"/>
          <w:trHeight w:val="411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02660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Rīgas Centrālā dzelzceļa mezgla posma būvniecības darbu 5. fāze*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D119B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281 790 000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95441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239 521 500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21F80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42 268 500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F3BD5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7150C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F4FD1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</w:tr>
      <w:tr w:rsidR="00F2560D" w:rsidRPr="00F2560D" w14:paraId="60BAF558" w14:textId="77777777" w:rsidTr="00F2560D">
        <w:trPr>
          <w:gridAfter w:val="1"/>
          <w:wAfter w:w="8" w:type="dxa"/>
          <w:trHeight w:val="545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2AC57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Uzraudzība (autoruzraudzība, FIDIC uzraudzība, pasūtītāja uzraudzība, būvuzraudzība)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A7EEA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82 255 000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3B3C4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69 916 750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46175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12 338 250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BBE10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39 395 732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74FB2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33 481 839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91802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5 913 892</w:t>
            </w:r>
          </w:p>
        </w:tc>
      </w:tr>
      <w:tr w:rsidR="00F2560D" w:rsidRPr="00F2560D" w14:paraId="3A3FD734" w14:textId="77777777" w:rsidTr="00F2560D">
        <w:trPr>
          <w:gridAfter w:val="1"/>
          <w:wAfter w:w="8" w:type="dxa"/>
          <w:trHeight w:val="255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3167E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Maģistrālo gāzes vadu pārbūve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2E4B3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5 050 000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C637F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4 292 500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1C904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757 500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97C0B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5 000 000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86074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4 250 000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90D4B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750 000</w:t>
            </w:r>
          </w:p>
        </w:tc>
      </w:tr>
      <w:tr w:rsidR="00F2560D" w:rsidRPr="00F2560D" w14:paraId="6224E2F1" w14:textId="77777777" w:rsidTr="00F2560D">
        <w:trPr>
          <w:gridAfter w:val="1"/>
          <w:wAfter w:w="8" w:type="dxa"/>
          <w:trHeight w:val="272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FC161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Nekustamo īpašumu atsavināšanas 5. posms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A77C3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42 800 000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13F4C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36 380 000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5F6B6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6 420 000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6957D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18925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714C7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</w:tr>
      <w:tr w:rsidR="00F2560D" w:rsidRPr="00F2560D" w14:paraId="2BD95D56" w14:textId="77777777" w:rsidTr="00F2560D">
        <w:trPr>
          <w:gridAfter w:val="1"/>
          <w:wAfter w:w="8" w:type="dxa"/>
          <w:trHeight w:val="263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330C9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Iecavas augstsprieguma tīkla </w:t>
            </w:r>
            <w:proofErr w:type="spellStart"/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pieslēguma</w:t>
            </w:r>
            <w:proofErr w:type="spellEnd"/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punkta projektēšana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364D0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4 000 000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F5893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3 400 000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5F783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600 000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53CF2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4 000 000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00061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3 400 000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B7BCE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600 000</w:t>
            </w:r>
          </w:p>
        </w:tc>
      </w:tr>
      <w:tr w:rsidR="00F2560D" w:rsidRPr="00F2560D" w14:paraId="4D52F012" w14:textId="77777777" w:rsidTr="00F2560D">
        <w:trPr>
          <w:gridAfter w:val="1"/>
          <w:wAfter w:w="8" w:type="dxa"/>
          <w:trHeight w:val="470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E7B5E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Posma Skulte – Salacgrīva augstsprieguma tīkla </w:t>
            </w:r>
            <w:proofErr w:type="spellStart"/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pieslēgumu</w:t>
            </w:r>
            <w:proofErr w:type="spellEnd"/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punktu projektēšana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F97CC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1 500 000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F2DFF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1 275 000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47503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225 000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9EB13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C22D2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0DA49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</w:tr>
      <w:tr w:rsidR="00F2560D" w:rsidRPr="00F2560D" w14:paraId="4B8429CC" w14:textId="77777777" w:rsidTr="00F2560D">
        <w:trPr>
          <w:gridAfter w:val="1"/>
          <w:wAfter w:w="8" w:type="dxa"/>
          <w:trHeight w:val="470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0BC4F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Skultes infrastruktūras apkopes punkta / būvmateriālu uzglabāšanas bāzes būvniecība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4C70A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49 343 000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4A825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41 941 550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3784C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7 401 450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AC1D1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45 000 000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A5054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38 250 000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8ABD1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6 750 000</w:t>
            </w:r>
          </w:p>
        </w:tc>
      </w:tr>
      <w:tr w:rsidR="00F2560D" w:rsidRPr="00F2560D" w14:paraId="65CC32A5" w14:textId="77777777" w:rsidTr="00F2560D">
        <w:trPr>
          <w:gridAfter w:val="1"/>
          <w:wAfter w:w="8" w:type="dxa"/>
          <w:trHeight w:val="267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44BC8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Elektrifikācijas vadlīniju izstrāde (ENE)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BF4DF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8 000 000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DF836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6 800 000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80A5B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1 200 000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21DA0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8 000 000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7516E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6 800 000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B9552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1 200 000</w:t>
            </w:r>
          </w:p>
        </w:tc>
      </w:tr>
      <w:tr w:rsidR="00F2560D" w:rsidRPr="00F2560D" w14:paraId="5497A667" w14:textId="77777777" w:rsidTr="00F2560D">
        <w:trPr>
          <w:gridAfter w:val="1"/>
          <w:wAfter w:w="8" w:type="dxa"/>
          <w:trHeight w:val="271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FC532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Dzelzceļa vadības un signalizācijas sistēmu vadlīniju izstrāde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D0687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8 000 000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02A14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6 800 000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B3495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1 200 000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D0096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8 000 000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C46C5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6 800 000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3C9F5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1 200 000</w:t>
            </w:r>
          </w:p>
        </w:tc>
      </w:tr>
      <w:tr w:rsidR="00F2560D" w:rsidRPr="00F2560D" w14:paraId="5018A296" w14:textId="77777777" w:rsidTr="00F2560D">
        <w:trPr>
          <w:gridAfter w:val="1"/>
          <w:wAfter w:w="8" w:type="dxa"/>
          <w:trHeight w:val="275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D7948F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Līgumu slēgšanas stratēģijas un vadības vadlīniju izstrāde </w:t>
            </w:r>
          </w:p>
        </w:tc>
        <w:tc>
          <w:tcPr>
            <w:tcW w:w="1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B154D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90 000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D25A1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76 500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97897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13 500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4104C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20C79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56821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</w:tr>
      <w:tr w:rsidR="00F2560D" w:rsidRPr="00F2560D" w14:paraId="5A6B72EC" w14:textId="77777777" w:rsidTr="00F2560D">
        <w:trPr>
          <w:gridAfter w:val="1"/>
          <w:wAfter w:w="8" w:type="dxa"/>
          <w:trHeight w:val="251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224435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proofErr w:type="spellStart"/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Ģeotehnisko</w:t>
            </w:r>
            <w:proofErr w:type="spellEnd"/>
            <w:r w:rsidRPr="00F2560D">
              <w:rPr>
                <w:rFonts w:eastAsia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 pētījumu datu bāzes izveide</w:t>
            </w:r>
          </w:p>
        </w:tc>
        <w:tc>
          <w:tcPr>
            <w:tcW w:w="1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F9ECA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32 000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B76AF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27 200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50678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4 800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5FCD8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19660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2CBA6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0</w:t>
            </w:r>
          </w:p>
        </w:tc>
      </w:tr>
      <w:tr w:rsidR="00F2560D" w:rsidRPr="00F2560D" w14:paraId="2C97AB7A" w14:textId="77777777" w:rsidTr="00F2560D">
        <w:trPr>
          <w:gridAfter w:val="1"/>
          <w:wAfter w:w="8" w:type="dxa"/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24BCD8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Projekta ieviešanas atbalsta pasākumi</w:t>
            </w:r>
          </w:p>
        </w:tc>
        <w:tc>
          <w:tcPr>
            <w:tcW w:w="1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DA701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20 939 800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C807F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17 798 830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A4547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3 140 970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09706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5 913 615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EA00A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5 026 573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E77D3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887 042</w:t>
            </w:r>
          </w:p>
        </w:tc>
      </w:tr>
      <w:tr w:rsidR="00F2560D" w:rsidRPr="00F2560D" w14:paraId="72DEEA5F" w14:textId="77777777" w:rsidTr="00F2560D">
        <w:trPr>
          <w:gridAfter w:val="1"/>
          <w:wAfter w:w="8" w:type="dxa"/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A2848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KOPĀ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83E81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981 529 800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2A75E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834 300 330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B8615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147 229 470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3B1AA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lv-LV"/>
                <w14:ligatures w14:val="none"/>
              </w:rPr>
              <w:t>406 849 347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39F05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lv-LV"/>
                <w14:ligatures w14:val="none"/>
              </w:rPr>
              <w:t>345 817 412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881F8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lv-LV"/>
                <w14:ligatures w14:val="none"/>
              </w:rPr>
              <w:t>61 031 934</w:t>
            </w:r>
          </w:p>
        </w:tc>
      </w:tr>
      <w:tr w:rsidR="00F2560D" w:rsidRPr="00F2560D" w14:paraId="2ACEE093" w14:textId="77777777" w:rsidTr="00F2560D">
        <w:trPr>
          <w:gridAfter w:val="1"/>
          <w:wAfter w:w="8" w:type="dxa"/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23233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PVN apliekamie izdevumi (90% no aktivitāšu kopsummas)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CB9C0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883 376 820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ED1E4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6FB2F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-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F0E86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366 164 412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CD2FD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7297A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 </w:t>
            </w:r>
          </w:p>
        </w:tc>
      </w:tr>
      <w:tr w:rsidR="00F2560D" w:rsidRPr="00F2560D" w14:paraId="79A79353" w14:textId="77777777" w:rsidTr="00F2560D">
        <w:trPr>
          <w:gridAfter w:val="1"/>
          <w:wAfter w:w="8" w:type="dxa"/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A242B" w14:textId="77777777" w:rsidR="00F2560D" w:rsidRPr="00F2560D" w:rsidRDefault="00F2560D" w:rsidP="00F2560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PVN Latvijas aktivitātēm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A6B60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185 509 132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60EFB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96323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-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D1925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76 894 527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A7BB4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88B5E" w14:textId="77777777" w:rsidR="00F2560D" w:rsidRPr="00F2560D" w:rsidRDefault="00F2560D" w:rsidP="00F256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2560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lv-LV"/>
                <w14:ligatures w14:val="none"/>
              </w:rPr>
              <w:t> </w:t>
            </w:r>
          </w:p>
        </w:tc>
      </w:tr>
    </w:tbl>
    <w:p w14:paraId="5DB75CC1" w14:textId="77777777" w:rsidR="00F2560D" w:rsidRDefault="00F2560D"/>
    <w:sectPr w:rsidR="00F2560D" w:rsidSect="00F2560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60D"/>
    <w:rsid w:val="000108D7"/>
    <w:rsid w:val="00166791"/>
    <w:rsid w:val="00203164"/>
    <w:rsid w:val="002A1E3C"/>
    <w:rsid w:val="005C670A"/>
    <w:rsid w:val="00815930"/>
    <w:rsid w:val="008E7471"/>
    <w:rsid w:val="00C4639C"/>
    <w:rsid w:val="00CE09D6"/>
    <w:rsid w:val="00F2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1F2EC"/>
  <w15:chartTrackingRefBased/>
  <w15:docId w15:val="{619AD3CA-51D2-4805-9333-808AF758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5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6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6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6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6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6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6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6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60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60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60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6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6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6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60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6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6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6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6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6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6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6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16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670bfd-22b1-412c-a180-1cbc292fcd09" xsi:nil="true"/>
    <lcf76f155ced4ddcb4097134ff3c332f xmlns="b70c0239-a51c-465a-b1e5-221dd90dcbd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0C2F029DD3B544856B024E0B00EBC6" ma:contentTypeVersion="18" ma:contentTypeDescription="Create a new document." ma:contentTypeScope="" ma:versionID="8bc8a9489e095fbbbf6031b79b54a6f2">
  <xsd:schema xmlns:xsd="http://www.w3.org/2001/XMLSchema" xmlns:xs="http://www.w3.org/2001/XMLSchema" xmlns:p="http://schemas.microsoft.com/office/2006/metadata/properties" xmlns:ns2="b70c0239-a51c-465a-b1e5-221dd90dcbdb" xmlns:ns3="80670bfd-22b1-412c-a180-1cbc292fcd09" targetNamespace="http://schemas.microsoft.com/office/2006/metadata/properties" ma:root="true" ma:fieldsID="8372bf6be0c0bdf8031154d8377e78db" ns2:_="" ns3:_="">
    <xsd:import namespace="b70c0239-a51c-465a-b1e5-221dd90dcbdb"/>
    <xsd:import namespace="80670bfd-22b1-412c-a180-1cbc292fc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c0239-a51c-465a-b1e5-221dd90dcb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70bfd-22b1-412c-a180-1cbc292fcd0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a0a924-2650-479c-b9de-57fd428d26b3}" ma:internalName="TaxCatchAll" ma:showField="CatchAllData" ma:web="80670bfd-22b1-412c-a180-1cbc292fcd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6B76D-672D-4B78-A5CF-A34F36B40C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549963-6669-41D0-BE4D-3F30B97D9E15}">
  <ds:schemaRefs>
    <ds:schemaRef ds:uri="http://schemas.microsoft.com/office/2006/metadata/properties"/>
    <ds:schemaRef ds:uri="http://schemas.microsoft.com/office/infopath/2007/PartnerControls"/>
    <ds:schemaRef ds:uri="80670bfd-22b1-412c-a180-1cbc292fcd09"/>
    <ds:schemaRef ds:uri="b70c0239-a51c-465a-b1e5-221dd90dcbdb"/>
  </ds:schemaRefs>
</ds:datastoreItem>
</file>

<file path=customXml/itemProps3.xml><?xml version="1.0" encoding="utf-8"?>
<ds:datastoreItem xmlns:ds="http://schemas.openxmlformats.org/officeDocument/2006/customXml" ds:itemID="{BD521F28-845E-4436-AB3C-037ABF28B2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1249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Malnača</dc:creator>
  <cp:keywords/>
  <dc:description/>
  <cp:lastModifiedBy>Kristīne Malnača</cp:lastModifiedBy>
  <cp:revision>3</cp:revision>
  <dcterms:created xsi:type="dcterms:W3CDTF">2024-08-23T09:12:00Z</dcterms:created>
  <dcterms:modified xsi:type="dcterms:W3CDTF">2024-08-26T05:52:00Z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0x010100F20C2F029DD3B544856B024E0B00EBC6</vt:lpwstr>
  </property>
  <property fmtid="{D5CDD505-2E9C-101B-9397-08002B2CF9AE}" pid="3" name="MediaServiceImageTags">
    <vt:lpwstr/>
  </property>
</Properties>
</file>