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F534F" w14:textId="297C4818" w:rsidR="00031D50" w:rsidRPr="005B32C7" w:rsidRDefault="535CB4FC" w:rsidP="00031D50">
      <w:pPr>
        <w:spacing w:after="0" w:line="240" w:lineRule="auto"/>
        <w:ind w:left="420" w:firstLine="420"/>
        <w:jc w:val="center"/>
        <w:textAlignment w:val="baseline"/>
        <w:rPr>
          <w:rFonts w:ascii="Times New Roman" w:eastAsia="Times New Roman" w:hAnsi="Times New Roman" w:cs="Times New Roman"/>
          <w:color w:val="000000" w:themeColor="text1"/>
          <w:sz w:val="28"/>
          <w:szCs w:val="28"/>
        </w:rPr>
      </w:pPr>
      <w:r w:rsidRPr="66B4738C">
        <w:rPr>
          <w:rFonts w:ascii="Times New Roman" w:eastAsia="Times New Roman" w:hAnsi="Times New Roman" w:cs="Times New Roman"/>
          <w:b/>
          <w:bCs/>
          <w:color w:val="000000" w:themeColor="text1"/>
          <w:sz w:val="28"/>
          <w:szCs w:val="28"/>
        </w:rPr>
        <w:t xml:space="preserve">Ziņojums par epidemioloģiskās drošības draudiem </w:t>
      </w:r>
    </w:p>
    <w:p w14:paraId="695BB49F" w14:textId="558EA736" w:rsidR="00031D50" w:rsidRPr="005B32C7" w:rsidRDefault="00031D50" w:rsidP="00031D50">
      <w:pPr>
        <w:spacing w:after="0" w:line="240" w:lineRule="auto"/>
        <w:ind w:left="420" w:firstLine="420"/>
        <w:jc w:val="center"/>
        <w:textAlignment w:val="baseline"/>
        <w:rPr>
          <w:rFonts w:ascii="Segoe UI" w:eastAsia="Times New Roman" w:hAnsi="Segoe UI" w:cs="Segoe UI"/>
          <w:sz w:val="18"/>
          <w:szCs w:val="18"/>
        </w:rPr>
      </w:pPr>
      <w:r w:rsidRPr="66B4738C">
        <w:rPr>
          <w:rFonts w:ascii="Times New Roman" w:eastAsia="Times New Roman" w:hAnsi="Times New Roman" w:cs="Times New Roman"/>
          <w:b/>
          <w:bCs/>
          <w:color w:val="000000" w:themeColor="text1"/>
          <w:sz w:val="28"/>
          <w:szCs w:val="28"/>
        </w:rPr>
        <w:t>saistībā ar Covid-19 infekciju</w:t>
      </w:r>
      <w:r w:rsidR="090E3883" w:rsidRPr="66B4738C">
        <w:rPr>
          <w:rFonts w:ascii="Times New Roman" w:eastAsia="Times New Roman" w:hAnsi="Times New Roman" w:cs="Times New Roman"/>
          <w:color w:val="000000" w:themeColor="text1"/>
          <w:sz w:val="28"/>
          <w:szCs w:val="28"/>
        </w:rPr>
        <w:t xml:space="preserve"> </w:t>
      </w:r>
    </w:p>
    <w:p w14:paraId="7E2D1711" w14:textId="19D39B98" w:rsidR="00031D50" w:rsidRPr="005B32C7" w:rsidRDefault="090E3883" w:rsidP="00031D50">
      <w:pPr>
        <w:spacing w:after="0" w:line="240" w:lineRule="auto"/>
        <w:ind w:left="420" w:firstLine="420"/>
        <w:jc w:val="both"/>
        <w:textAlignment w:val="baseline"/>
        <w:rPr>
          <w:rFonts w:ascii="Segoe UI" w:eastAsia="Times New Roman" w:hAnsi="Segoe UI" w:cs="Segoe UI"/>
          <w:sz w:val="18"/>
          <w:szCs w:val="18"/>
        </w:rPr>
      </w:pPr>
      <w:r w:rsidRPr="66B4738C">
        <w:rPr>
          <w:rFonts w:ascii="Times New Roman" w:eastAsia="Times New Roman" w:hAnsi="Times New Roman" w:cs="Times New Roman"/>
          <w:color w:val="000000" w:themeColor="text1"/>
          <w:sz w:val="24"/>
          <w:szCs w:val="24"/>
        </w:rPr>
        <w:t xml:space="preserve"> </w:t>
      </w:r>
    </w:p>
    <w:p w14:paraId="22DAE92E" w14:textId="146A8EB1" w:rsidR="00031D50" w:rsidRPr="005B32C7" w:rsidRDefault="090E3883" w:rsidP="00031D50">
      <w:pPr>
        <w:spacing w:after="0" w:line="240" w:lineRule="auto"/>
        <w:ind w:left="420" w:firstLine="420"/>
        <w:jc w:val="both"/>
        <w:textAlignment w:val="baseline"/>
        <w:rPr>
          <w:rFonts w:ascii="Segoe UI" w:eastAsia="Times New Roman" w:hAnsi="Segoe UI" w:cs="Segoe UI"/>
          <w:sz w:val="18"/>
          <w:szCs w:val="18"/>
        </w:rPr>
      </w:pPr>
      <w:r w:rsidRPr="66B4738C">
        <w:rPr>
          <w:rFonts w:ascii="Times New Roman" w:eastAsia="Times New Roman" w:hAnsi="Times New Roman" w:cs="Times New Roman"/>
          <w:color w:val="000000" w:themeColor="text1"/>
          <w:sz w:val="24"/>
          <w:szCs w:val="24"/>
        </w:rPr>
        <w:t xml:space="preserve"> </w:t>
      </w:r>
    </w:p>
    <w:p w14:paraId="433042E2" w14:textId="06721662" w:rsidR="00031D50" w:rsidRPr="005B32C7" w:rsidRDefault="62C88592" w:rsidP="00031D50">
      <w:pPr>
        <w:spacing w:after="0" w:line="240" w:lineRule="auto"/>
        <w:ind w:left="90" w:firstLine="619"/>
        <w:jc w:val="both"/>
        <w:textAlignment w:val="baseline"/>
        <w:rPr>
          <w:rFonts w:ascii="Segoe UI" w:eastAsia="Times New Roman" w:hAnsi="Segoe UI" w:cs="Segoe UI"/>
          <w:sz w:val="18"/>
          <w:szCs w:val="18"/>
        </w:rPr>
      </w:pPr>
      <w:r w:rsidRPr="005B32C7">
        <w:rPr>
          <w:rFonts w:ascii="Times New Roman" w:eastAsia="Times New Roman" w:hAnsi="Times New Roman" w:cs="Times New Roman"/>
          <w:color w:val="000000"/>
          <w:sz w:val="24"/>
          <w:szCs w:val="24"/>
        </w:rPr>
        <w:t>Covid-19 infekcijas izplatības pārvaldības likums</w:t>
      </w:r>
      <w:r w:rsidR="4BAD166F" w:rsidRPr="005B32C7">
        <w:rPr>
          <w:rFonts w:ascii="Times New Roman" w:eastAsia="Times New Roman" w:hAnsi="Times New Roman" w:cs="Times New Roman"/>
          <w:color w:val="000000"/>
          <w:sz w:val="24"/>
          <w:szCs w:val="24"/>
        </w:rPr>
        <w:t>,</w:t>
      </w:r>
      <w:r w:rsidRPr="005B32C7">
        <w:rPr>
          <w:rFonts w:ascii="Times New Roman" w:eastAsia="Times New Roman" w:hAnsi="Times New Roman" w:cs="Times New Roman"/>
          <w:color w:val="000000"/>
          <w:sz w:val="24"/>
          <w:szCs w:val="24"/>
        </w:rPr>
        <w:t xml:space="preserve"> </w:t>
      </w:r>
      <w:r w:rsidR="74FD6E58" w:rsidRPr="005B32C7">
        <w:rPr>
          <w:rFonts w:ascii="Times New Roman" w:eastAsia="Times New Roman" w:hAnsi="Times New Roman" w:cs="Times New Roman"/>
          <w:color w:val="000000"/>
          <w:sz w:val="24"/>
          <w:szCs w:val="24"/>
        </w:rPr>
        <w:t xml:space="preserve">kas </w:t>
      </w:r>
      <w:r w:rsidR="74FD6E58" w:rsidRPr="005B32C7">
        <w:rPr>
          <w:rFonts w:ascii="Times New Roman" w:eastAsia="Times New Roman" w:hAnsi="Times New Roman" w:cs="Times New Roman"/>
          <w:color w:val="000000" w:themeColor="text1"/>
          <w:sz w:val="24"/>
          <w:szCs w:val="24"/>
        </w:rPr>
        <w:t xml:space="preserve">stājās spēkā 2020. gada 10. </w:t>
      </w:r>
      <w:r w:rsidR="2849536B" w:rsidRPr="005B32C7">
        <w:rPr>
          <w:rFonts w:ascii="Times New Roman" w:eastAsia="Times New Roman" w:hAnsi="Times New Roman" w:cs="Times New Roman"/>
          <w:color w:val="000000" w:themeColor="text1"/>
          <w:sz w:val="24"/>
          <w:szCs w:val="24"/>
        </w:rPr>
        <w:t>j</w:t>
      </w:r>
      <w:r w:rsidR="74FD6E58" w:rsidRPr="005B32C7">
        <w:rPr>
          <w:rFonts w:ascii="Times New Roman" w:eastAsia="Times New Roman" w:hAnsi="Times New Roman" w:cs="Times New Roman"/>
          <w:color w:val="000000" w:themeColor="text1"/>
          <w:sz w:val="24"/>
          <w:szCs w:val="24"/>
        </w:rPr>
        <w:t>ūnijā</w:t>
      </w:r>
      <w:r w:rsidR="418BD32E" w:rsidRPr="005B32C7">
        <w:rPr>
          <w:rFonts w:ascii="Times New Roman" w:eastAsia="Times New Roman" w:hAnsi="Times New Roman" w:cs="Times New Roman"/>
          <w:color w:val="000000" w:themeColor="text1"/>
          <w:sz w:val="24"/>
          <w:szCs w:val="24"/>
        </w:rPr>
        <w:t>,</w:t>
      </w:r>
      <w:r w:rsidR="74FD6E58" w:rsidRPr="005B32C7">
        <w:rPr>
          <w:rFonts w:ascii="Times New Roman" w:eastAsia="Times New Roman" w:hAnsi="Times New Roman" w:cs="Times New Roman"/>
          <w:color w:val="000000"/>
          <w:sz w:val="24"/>
          <w:szCs w:val="24"/>
        </w:rPr>
        <w:t xml:space="preserve"> </w:t>
      </w:r>
      <w:r w:rsidRPr="005B32C7">
        <w:rPr>
          <w:rFonts w:ascii="Times New Roman" w:eastAsia="Times New Roman" w:hAnsi="Times New Roman" w:cs="Times New Roman"/>
          <w:color w:val="000000"/>
          <w:sz w:val="24"/>
          <w:szCs w:val="24"/>
        </w:rPr>
        <w:t>paredz pienākumu</w:t>
      </w:r>
      <w:r w:rsidR="7C53FF43" w:rsidRPr="005B32C7">
        <w:rPr>
          <w:rFonts w:ascii="Times New Roman" w:eastAsia="Times New Roman" w:hAnsi="Times New Roman" w:cs="Times New Roman"/>
          <w:color w:val="000000"/>
          <w:sz w:val="24"/>
          <w:szCs w:val="24"/>
        </w:rPr>
        <w:t>, ka</w:t>
      </w:r>
      <w:r w:rsidRPr="005B32C7">
        <w:rPr>
          <w:rFonts w:ascii="Times New Roman" w:eastAsia="Times New Roman" w:hAnsi="Times New Roman" w:cs="Times New Roman"/>
          <w:color w:val="000000"/>
          <w:sz w:val="24"/>
          <w:szCs w:val="24"/>
        </w:rPr>
        <w:t xml:space="preserve"> Ministru kabinet</w:t>
      </w:r>
      <w:r w:rsidR="3D1785F2" w:rsidRPr="005B32C7">
        <w:rPr>
          <w:rFonts w:ascii="Times New Roman" w:eastAsia="Times New Roman" w:hAnsi="Times New Roman" w:cs="Times New Roman"/>
          <w:color w:val="000000"/>
          <w:sz w:val="24"/>
          <w:szCs w:val="24"/>
        </w:rPr>
        <w:t>s</w:t>
      </w:r>
      <w:r w:rsidRPr="005B32C7">
        <w:rPr>
          <w:rFonts w:ascii="Times New Roman" w:eastAsia="Times New Roman" w:hAnsi="Times New Roman" w:cs="Times New Roman"/>
          <w:color w:val="000000"/>
          <w:sz w:val="24"/>
          <w:szCs w:val="24"/>
        </w:rPr>
        <w:t xml:space="preserve"> vismaz reizi trijos mēnešos snie</w:t>
      </w:r>
      <w:r w:rsidR="00C7041F">
        <w:rPr>
          <w:rFonts w:ascii="Times New Roman" w:eastAsia="Times New Roman" w:hAnsi="Times New Roman" w:cs="Times New Roman"/>
          <w:color w:val="000000"/>
          <w:sz w:val="24"/>
          <w:szCs w:val="24"/>
        </w:rPr>
        <w:t>dz</w:t>
      </w:r>
      <w:r w:rsidRPr="005B32C7">
        <w:rPr>
          <w:rFonts w:ascii="Times New Roman" w:eastAsia="Times New Roman" w:hAnsi="Times New Roman" w:cs="Times New Roman"/>
          <w:color w:val="000000"/>
          <w:sz w:val="24"/>
          <w:szCs w:val="24"/>
        </w:rPr>
        <w:t xml:space="preserve"> Saeimai ziņojumu par epidemioloģiskās drošības draudiem saistībā ar Covid-19 infekcijas izplatību (turpmāk –ziņojums). Šis ir</w:t>
      </w:r>
      <w:r w:rsidRPr="005B32C7">
        <w:rPr>
          <w:rFonts w:ascii="Times New Roman" w:eastAsia="Times New Roman" w:hAnsi="Times New Roman" w:cs="Times New Roman"/>
          <w:color w:val="000000" w:themeColor="text1"/>
          <w:sz w:val="24"/>
          <w:szCs w:val="24"/>
        </w:rPr>
        <w:t xml:space="preserve"> </w:t>
      </w:r>
      <w:r w:rsidR="199386B0" w:rsidRPr="005B32C7">
        <w:rPr>
          <w:rFonts w:ascii="Times New Roman" w:eastAsia="Times New Roman" w:hAnsi="Times New Roman" w:cs="Times New Roman"/>
          <w:color w:val="000000" w:themeColor="text1"/>
          <w:sz w:val="24"/>
          <w:szCs w:val="24"/>
        </w:rPr>
        <w:t>devītais</w:t>
      </w:r>
      <w:r w:rsidRPr="005B32C7">
        <w:rPr>
          <w:rFonts w:ascii="Times New Roman" w:eastAsia="Times New Roman" w:hAnsi="Times New Roman" w:cs="Times New Roman"/>
          <w:color w:val="000000" w:themeColor="text1"/>
          <w:sz w:val="24"/>
          <w:szCs w:val="24"/>
        </w:rPr>
        <w:t xml:space="preserve"> ziņojums ar Covid-19 situācijas aprakstu un analīzi par laika periodu līdz 2022. gada </w:t>
      </w:r>
      <w:r w:rsidR="11F5EF8B" w:rsidRPr="005B32C7">
        <w:rPr>
          <w:rFonts w:ascii="Times New Roman" w:eastAsia="Times New Roman" w:hAnsi="Times New Roman" w:cs="Times New Roman"/>
          <w:color w:val="000000" w:themeColor="text1"/>
          <w:sz w:val="24"/>
          <w:szCs w:val="24"/>
        </w:rPr>
        <w:t>5</w:t>
      </w:r>
      <w:r w:rsidR="00512262">
        <w:rPr>
          <w:rFonts w:ascii="Times New Roman" w:eastAsia="Times New Roman" w:hAnsi="Times New Roman" w:cs="Times New Roman"/>
          <w:color w:val="000000" w:themeColor="text1"/>
          <w:sz w:val="24"/>
          <w:szCs w:val="24"/>
        </w:rPr>
        <w:t>2</w:t>
      </w:r>
      <w:r w:rsidR="411A902C" w:rsidRPr="005B32C7">
        <w:rPr>
          <w:rFonts w:ascii="Times New Roman" w:eastAsia="Times New Roman" w:hAnsi="Times New Roman" w:cs="Times New Roman"/>
          <w:color w:val="000000"/>
          <w:sz w:val="24"/>
          <w:szCs w:val="24"/>
        </w:rPr>
        <w:t>. nedēļai.</w:t>
      </w:r>
      <w:r w:rsidR="00D26E9A" w:rsidRPr="005B32C7">
        <w:rPr>
          <w:rStyle w:val="FootnoteReference"/>
          <w:rFonts w:ascii="Times New Roman" w:eastAsia="Times New Roman" w:hAnsi="Times New Roman" w:cs="Times New Roman"/>
          <w:color w:val="000000"/>
          <w:sz w:val="24"/>
          <w:szCs w:val="24"/>
        </w:rPr>
        <w:footnoteReference w:id="2"/>
      </w:r>
    </w:p>
    <w:p w14:paraId="2D82A248" w14:textId="43A18763" w:rsidR="00031D50" w:rsidRPr="005B32C7" w:rsidRDefault="090E3883" w:rsidP="00031D50">
      <w:pPr>
        <w:spacing w:after="0" w:line="240" w:lineRule="auto"/>
        <w:ind w:left="90" w:firstLine="619"/>
        <w:jc w:val="both"/>
        <w:textAlignment w:val="baseline"/>
        <w:rPr>
          <w:rFonts w:ascii="Segoe UI" w:eastAsia="Times New Roman" w:hAnsi="Segoe UI" w:cs="Segoe UI"/>
          <w:sz w:val="18"/>
          <w:szCs w:val="18"/>
        </w:rPr>
      </w:pPr>
      <w:r w:rsidRPr="66B4738C">
        <w:rPr>
          <w:rFonts w:ascii="Times New Roman" w:eastAsia="Times New Roman" w:hAnsi="Times New Roman" w:cs="Times New Roman"/>
          <w:color w:val="000000" w:themeColor="text1"/>
          <w:sz w:val="24"/>
          <w:szCs w:val="24"/>
        </w:rPr>
        <w:t xml:space="preserve"> </w:t>
      </w:r>
    </w:p>
    <w:p w14:paraId="07987741" w14:textId="286C309E" w:rsidR="00031D50" w:rsidRPr="005B32C7" w:rsidRDefault="62C88592" w:rsidP="00A97B2A">
      <w:pPr>
        <w:spacing w:after="0" w:line="240" w:lineRule="auto"/>
        <w:ind w:left="90" w:firstLine="619"/>
        <w:textAlignment w:val="baseline"/>
        <w:rPr>
          <w:rFonts w:ascii="Times New Roman" w:eastAsia="Times New Roman" w:hAnsi="Times New Roman" w:cs="Times New Roman"/>
          <w:color w:val="000000" w:themeColor="text1"/>
          <w:sz w:val="24"/>
          <w:szCs w:val="24"/>
        </w:rPr>
      </w:pPr>
      <w:r w:rsidRPr="005B32C7">
        <w:rPr>
          <w:rFonts w:ascii="Times New Roman" w:eastAsia="Times New Roman" w:hAnsi="Times New Roman" w:cs="Times New Roman"/>
          <w:b/>
          <w:bCs/>
          <w:color w:val="000000"/>
          <w:sz w:val="24"/>
          <w:szCs w:val="24"/>
        </w:rPr>
        <w:t>I Epidemioloģiskā</w:t>
      </w:r>
      <w:r w:rsidR="52C8ED50" w:rsidRPr="005B32C7">
        <w:rPr>
          <w:rFonts w:ascii="Times New Roman" w:eastAsia="Times New Roman" w:hAnsi="Times New Roman" w:cs="Times New Roman"/>
          <w:b/>
          <w:bCs/>
          <w:color w:val="000000"/>
          <w:sz w:val="24"/>
          <w:szCs w:val="24"/>
        </w:rPr>
        <w:t>s</w:t>
      </w:r>
      <w:r w:rsidRPr="005B32C7">
        <w:rPr>
          <w:rFonts w:ascii="Times New Roman" w:eastAsia="Times New Roman" w:hAnsi="Times New Roman" w:cs="Times New Roman"/>
          <w:b/>
          <w:bCs/>
          <w:color w:val="000000"/>
          <w:sz w:val="24"/>
          <w:szCs w:val="24"/>
        </w:rPr>
        <w:t xml:space="preserve"> situācijas </w:t>
      </w:r>
      <w:r w:rsidR="7C337FB6" w:rsidRPr="005B32C7">
        <w:rPr>
          <w:rFonts w:ascii="Times New Roman" w:eastAsia="Times New Roman" w:hAnsi="Times New Roman" w:cs="Times New Roman"/>
          <w:b/>
          <w:bCs/>
          <w:color w:val="000000"/>
          <w:sz w:val="24"/>
          <w:szCs w:val="24"/>
        </w:rPr>
        <w:t>pasaulē kopsavilkums</w:t>
      </w:r>
      <w:r w:rsidR="00267681" w:rsidRPr="005B32C7">
        <w:rPr>
          <w:rStyle w:val="FootnoteReference"/>
          <w:rFonts w:ascii="Times New Roman" w:eastAsia="Times New Roman" w:hAnsi="Times New Roman" w:cs="Times New Roman"/>
          <w:b/>
          <w:bCs/>
          <w:color w:val="000000"/>
          <w:sz w:val="24"/>
          <w:szCs w:val="24"/>
        </w:rPr>
        <w:footnoteReference w:id="3"/>
      </w:r>
      <w:r w:rsidRPr="005B32C7">
        <w:rPr>
          <w:rFonts w:ascii="Times New Roman" w:eastAsia="Times New Roman" w:hAnsi="Times New Roman" w:cs="Times New Roman"/>
          <w:b/>
          <w:bCs/>
          <w:color w:val="000000"/>
          <w:sz w:val="24"/>
          <w:szCs w:val="24"/>
        </w:rPr>
        <w:t xml:space="preserve"> uz 2023. gada </w:t>
      </w:r>
      <w:r w:rsidR="561869BF" w:rsidRPr="005B32C7">
        <w:rPr>
          <w:rFonts w:ascii="Times New Roman" w:eastAsia="Times New Roman" w:hAnsi="Times New Roman" w:cs="Times New Roman"/>
          <w:b/>
          <w:bCs/>
          <w:color w:val="000000"/>
          <w:sz w:val="24"/>
          <w:szCs w:val="24"/>
        </w:rPr>
        <w:t>11</w:t>
      </w:r>
      <w:r w:rsidR="011D39F2" w:rsidRPr="005B32C7">
        <w:rPr>
          <w:rFonts w:ascii="Times New Roman" w:eastAsia="Times New Roman" w:hAnsi="Times New Roman" w:cs="Times New Roman"/>
          <w:b/>
          <w:bCs/>
          <w:color w:val="000000"/>
          <w:sz w:val="24"/>
          <w:szCs w:val="24"/>
        </w:rPr>
        <w:t xml:space="preserve">. </w:t>
      </w:r>
      <w:r w:rsidR="1BE6044A" w:rsidRPr="005B32C7">
        <w:rPr>
          <w:rFonts w:ascii="Times New Roman" w:eastAsia="Times New Roman" w:hAnsi="Times New Roman" w:cs="Times New Roman"/>
          <w:b/>
          <w:bCs/>
          <w:color w:val="000000"/>
          <w:sz w:val="24"/>
          <w:szCs w:val="24"/>
        </w:rPr>
        <w:t>janvāri</w:t>
      </w:r>
    </w:p>
    <w:p w14:paraId="7F23BCF2" w14:textId="28AC70A9" w:rsidR="00031D50" w:rsidRPr="005B32C7" w:rsidRDefault="090E3883" w:rsidP="00031D50">
      <w:pPr>
        <w:spacing w:after="0" w:line="240" w:lineRule="auto"/>
        <w:ind w:left="90" w:firstLine="619"/>
        <w:jc w:val="both"/>
        <w:textAlignment w:val="baseline"/>
        <w:rPr>
          <w:rFonts w:ascii="Segoe UI" w:eastAsia="Times New Roman" w:hAnsi="Segoe UI" w:cs="Segoe UI"/>
          <w:sz w:val="18"/>
          <w:szCs w:val="18"/>
        </w:rPr>
      </w:pPr>
      <w:r w:rsidRPr="66B4738C">
        <w:rPr>
          <w:rFonts w:ascii="Segoe UI" w:eastAsia="Times New Roman" w:hAnsi="Segoe UI" w:cs="Segoe UI"/>
          <w:sz w:val="18"/>
          <w:szCs w:val="18"/>
        </w:rPr>
        <w:t xml:space="preserve"> </w:t>
      </w:r>
    </w:p>
    <w:p w14:paraId="79FF6A9C" w14:textId="5D1B2B16" w:rsidR="00156485" w:rsidRPr="005B32C7" w:rsidRDefault="535CB4FC" w:rsidP="48A50AE7">
      <w:pPr>
        <w:spacing w:after="0" w:line="240" w:lineRule="auto"/>
        <w:ind w:left="90" w:firstLine="619"/>
        <w:jc w:val="both"/>
        <w:textAlignment w:val="baseline"/>
        <w:rPr>
          <w:rFonts w:asciiTheme="majorBidi" w:eastAsia="Times New Roman" w:hAnsiTheme="majorBidi" w:cstheme="majorBidi"/>
          <w:sz w:val="24"/>
          <w:szCs w:val="24"/>
        </w:rPr>
      </w:pPr>
      <w:r w:rsidRPr="48A50AE7">
        <w:rPr>
          <w:rFonts w:ascii="Times New Roman" w:eastAsia="Times New Roman" w:hAnsi="Times New Roman" w:cs="Times New Roman"/>
          <w:color w:val="000000" w:themeColor="text1"/>
          <w:sz w:val="24"/>
          <w:szCs w:val="24"/>
        </w:rPr>
        <w:t xml:space="preserve"> </w:t>
      </w:r>
      <w:r w:rsidRPr="48A50AE7">
        <w:rPr>
          <w:rFonts w:asciiTheme="majorBidi" w:eastAsia="Times New Roman" w:hAnsiTheme="majorBidi" w:cstheme="majorBidi"/>
          <w:sz w:val="24"/>
          <w:szCs w:val="24"/>
        </w:rPr>
        <w:t xml:space="preserve">No 2019. gada 31. decembra līdz 2023. gada 2. nedēļai (2023. gada 11. janvārim) visā pasaulē ir ziņots par </w:t>
      </w:r>
      <w:r w:rsidRPr="48A50AE7">
        <w:rPr>
          <w:rFonts w:asciiTheme="majorBidi" w:eastAsia="Times New Roman" w:hAnsiTheme="majorBidi" w:cstheme="majorBidi"/>
          <w:b/>
          <w:bCs/>
          <w:sz w:val="24"/>
          <w:szCs w:val="24"/>
        </w:rPr>
        <w:t xml:space="preserve">660 378 145 </w:t>
      </w:r>
      <w:r w:rsidRPr="48A50AE7">
        <w:rPr>
          <w:rFonts w:asciiTheme="majorBidi" w:eastAsia="Times New Roman" w:hAnsiTheme="majorBidi" w:cstheme="majorBidi"/>
          <w:sz w:val="24"/>
          <w:szCs w:val="24"/>
        </w:rPr>
        <w:t xml:space="preserve">Covid-19 gadījumiem, t.sk. </w:t>
      </w:r>
      <w:r w:rsidRPr="48A50AE7">
        <w:rPr>
          <w:rFonts w:asciiTheme="majorBidi" w:eastAsia="Times New Roman" w:hAnsiTheme="majorBidi" w:cstheme="majorBidi"/>
          <w:b/>
          <w:bCs/>
          <w:sz w:val="24"/>
          <w:szCs w:val="24"/>
        </w:rPr>
        <w:t>6 691 495</w:t>
      </w:r>
      <w:r w:rsidRPr="48A50AE7">
        <w:rPr>
          <w:rFonts w:asciiTheme="majorBidi" w:eastAsia="Times New Roman" w:hAnsiTheme="majorBidi" w:cstheme="majorBidi"/>
          <w:sz w:val="24"/>
          <w:szCs w:val="24"/>
        </w:rPr>
        <w:t xml:space="preserve"> nāves gadījumiem. </w:t>
      </w:r>
    </w:p>
    <w:p w14:paraId="4A8646A1" w14:textId="0E24294C" w:rsidR="48A50AE7" w:rsidRDefault="48A50AE7" w:rsidP="0047386F">
      <w:pPr>
        <w:spacing w:after="0"/>
        <w:ind w:firstLine="810"/>
        <w:rPr>
          <w:rFonts w:ascii="Times New Roman" w:eastAsia="Times New Roman" w:hAnsi="Times New Roman" w:cs="Times New Roman"/>
          <w:color w:val="000000" w:themeColor="text1"/>
          <w:sz w:val="24"/>
          <w:szCs w:val="24"/>
        </w:rPr>
      </w:pPr>
      <w:r w:rsidRPr="48A50AE7">
        <w:rPr>
          <w:rFonts w:ascii="Times New Roman" w:eastAsia="Times New Roman" w:hAnsi="Times New Roman" w:cs="Times New Roman"/>
          <w:color w:val="000000" w:themeColor="text1"/>
          <w:sz w:val="24"/>
          <w:szCs w:val="24"/>
        </w:rPr>
        <w:t xml:space="preserve">2023. gada 1. nedēļā secināms, ka vispārējā epidemioloģiskā situācija ES/EEZ uzlabojusies. Epidemioloģiskās uzraudzības dati liecina, ka pakāpeniski samazinās Covid-19 izplatība ES/EEZ teritorijā. Novērojama arī Covid-19 slodzes uz veselības aprūpi samazināšanās, kā arī mirstības samazināšanās ES/EEZ teritorijā. </w:t>
      </w:r>
    </w:p>
    <w:p w14:paraId="564D5345" w14:textId="635711DD" w:rsidR="42193B46" w:rsidRDefault="15CB2006" w:rsidP="0047386F">
      <w:pPr>
        <w:spacing w:after="0" w:line="240" w:lineRule="auto"/>
        <w:ind w:left="90" w:firstLine="619"/>
        <w:jc w:val="both"/>
        <w:rPr>
          <w:rFonts w:asciiTheme="majorBidi" w:eastAsia="Times New Roman" w:hAnsiTheme="majorBidi" w:cstheme="majorBidi"/>
          <w:color w:val="000000" w:themeColor="text1"/>
          <w:sz w:val="24"/>
          <w:szCs w:val="24"/>
        </w:rPr>
      </w:pPr>
      <w:r w:rsidRPr="48A50AE7">
        <w:rPr>
          <w:rFonts w:asciiTheme="majorBidi" w:eastAsia="Times New Roman" w:hAnsiTheme="majorBidi" w:cstheme="majorBidi"/>
          <w:color w:val="000000" w:themeColor="text1"/>
          <w:sz w:val="24"/>
          <w:szCs w:val="24"/>
        </w:rPr>
        <w:t>2022. g</w:t>
      </w:r>
      <w:r w:rsidR="7AC8CB53" w:rsidRPr="48A50AE7">
        <w:rPr>
          <w:rFonts w:asciiTheme="majorBidi" w:eastAsia="Times New Roman" w:hAnsiTheme="majorBidi" w:cstheme="majorBidi"/>
          <w:color w:val="000000" w:themeColor="text1"/>
          <w:sz w:val="24"/>
          <w:szCs w:val="24"/>
        </w:rPr>
        <w:t>ada nogalē Ķīna sāka pakāpeniski atcelt Covid-19 ierobežojumus</w:t>
      </w:r>
      <w:r w:rsidR="67FAF890" w:rsidRPr="48A50AE7">
        <w:rPr>
          <w:rFonts w:asciiTheme="majorBidi" w:eastAsia="Times New Roman" w:hAnsiTheme="majorBidi" w:cstheme="majorBidi"/>
          <w:color w:val="000000" w:themeColor="text1"/>
          <w:sz w:val="24"/>
          <w:szCs w:val="24"/>
        </w:rPr>
        <w:t xml:space="preserve">, kas rezultējās </w:t>
      </w:r>
      <w:r w:rsidR="67FAF890" w:rsidRPr="00FE3577">
        <w:rPr>
          <w:rFonts w:ascii="Times New Roman" w:hAnsi="Times New Roman" w:cs="Times New Roman"/>
          <w:color w:val="000000" w:themeColor="text1"/>
        </w:rPr>
        <w:t>ar saslimstības</w:t>
      </w:r>
      <w:r w:rsidR="78159F56" w:rsidRPr="00FE3577">
        <w:rPr>
          <w:rFonts w:ascii="Times New Roman" w:hAnsi="Times New Roman" w:cs="Times New Roman"/>
          <w:color w:val="000000" w:themeColor="text1"/>
        </w:rPr>
        <w:t xml:space="preserve"> pieaugumu</w:t>
      </w:r>
      <w:r w:rsidR="67FAF890" w:rsidRPr="00FE3577">
        <w:rPr>
          <w:rFonts w:ascii="Times New Roman" w:hAnsi="Times New Roman" w:cs="Times New Roman"/>
          <w:color w:val="000000" w:themeColor="text1"/>
        </w:rPr>
        <w:t xml:space="preserve"> Ķīnā</w:t>
      </w:r>
      <w:r w:rsidR="3B04F473" w:rsidRPr="00FE3577">
        <w:rPr>
          <w:rFonts w:ascii="Times New Roman" w:hAnsi="Times New Roman" w:cs="Times New Roman"/>
          <w:color w:val="000000" w:themeColor="text1"/>
        </w:rPr>
        <w:t>.</w:t>
      </w:r>
      <w:r w:rsidR="6CF79625" w:rsidRPr="48A50AE7">
        <w:rPr>
          <w:rFonts w:asciiTheme="majorBidi" w:eastAsia="Times New Roman" w:hAnsiTheme="majorBidi" w:cstheme="majorBidi"/>
          <w:color w:val="000000" w:themeColor="text1"/>
          <w:sz w:val="24"/>
          <w:szCs w:val="24"/>
        </w:rPr>
        <w:t xml:space="preserve"> Šāda e</w:t>
      </w:r>
      <w:r w:rsidR="6CF79625" w:rsidRPr="48A50AE7">
        <w:rPr>
          <w:rFonts w:ascii="Times New Roman" w:eastAsia="Times New Roman" w:hAnsi="Times New Roman" w:cs="Times New Roman"/>
          <w:sz w:val="24"/>
          <w:szCs w:val="24"/>
        </w:rPr>
        <w:t>pidemioloģiskās situācijas strauja pasliktināšanās bija prognozējama, jo Ķīnā nav hibrīdas imunitātes (ko veido vakcinācija</w:t>
      </w:r>
      <w:r w:rsidR="5DE14B74" w:rsidRPr="48A50AE7">
        <w:rPr>
          <w:rFonts w:ascii="Times New Roman" w:eastAsia="Times New Roman" w:hAnsi="Times New Roman" w:cs="Times New Roman"/>
          <w:sz w:val="24"/>
          <w:szCs w:val="24"/>
        </w:rPr>
        <w:t xml:space="preserve"> </w:t>
      </w:r>
      <w:r w:rsidR="6CF79625" w:rsidRPr="48A50AE7">
        <w:rPr>
          <w:rFonts w:ascii="Times New Roman" w:eastAsia="Times New Roman" w:hAnsi="Times New Roman" w:cs="Times New Roman"/>
          <w:sz w:val="24"/>
          <w:szCs w:val="24"/>
        </w:rPr>
        <w:t>+</w:t>
      </w:r>
      <w:r w:rsidR="6A5B5399" w:rsidRPr="48A50AE7">
        <w:rPr>
          <w:rFonts w:ascii="Times New Roman" w:eastAsia="Times New Roman" w:hAnsi="Times New Roman" w:cs="Times New Roman"/>
          <w:sz w:val="24"/>
          <w:szCs w:val="24"/>
        </w:rPr>
        <w:t xml:space="preserve"> </w:t>
      </w:r>
      <w:r w:rsidR="6CF79625" w:rsidRPr="48A50AE7">
        <w:rPr>
          <w:rFonts w:ascii="Times New Roman" w:eastAsia="Times New Roman" w:hAnsi="Times New Roman" w:cs="Times New Roman"/>
          <w:sz w:val="24"/>
          <w:szCs w:val="24"/>
        </w:rPr>
        <w:t>pārslimošana)</w:t>
      </w:r>
      <w:r w:rsidR="00664C6C">
        <w:rPr>
          <w:rFonts w:ascii="Times New Roman" w:eastAsia="Times New Roman" w:hAnsi="Times New Roman" w:cs="Times New Roman"/>
          <w:sz w:val="24"/>
          <w:szCs w:val="24"/>
        </w:rPr>
        <w:t>.</w:t>
      </w:r>
      <w:r w:rsidR="6CF79625" w:rsidRPr="48A50AE7">
        <w:rPr>
          <w:rFonts w:ascii="Times New Roman" w:eastAsia="Times New Roman" w:hAnsi="Times New Roman" w:cs="Times New Roman"/>
          <w:sz w:val="24"/>
          <w:szCs w:val="24"/>
        </w:rPr>
        <w:t xml:space="preserve"> Ķīnā izmantoto vakcīnu efektivitāte, iespējams, nav optimāla, kā arī tur ir nepietiekama</w:t>
      </w:r>
      <w:r w:rsidR="7DA7F1BC" w:rsidRPr="48A50AE7">
        <w:rPr>
          <w:rFonts w:ascii="Times New Roman" w:eastAsia="Times New Roman" w:hAnsi="Times New Roman" w:cs="Times New Roman"/>
          <w:sz w:val="24"/>
          <w:szCs w:val="24"/>
        </w:rPr>
        <w:t xml:space="preserve"> vakcinācijas pret Covid-19</w:t>
      </w:r>
      <w:r w:rsidR="6CF79625" w:rsidRPr="48A50AE7">
        <w:rPr>
          <w:rFonts w:ascii="Times New Roman" w:eastAsia="Times New Roman" w:hAnsi="Times New Roman" w:cs="Times New Roman"/>
          <w:sz w:val="24"/>
          <w:szCs w:val="24"/>
        </w:rPr>
        <w:t xml:space="preserve"> aptvere vecuma grupā 80+ gadi. </w:t>
      </w:r>
    </w:p>
    <w:p w14:paraId="57B2A153" w14:textId="1E8705BE" w:rsidR="00031D50" w:rsidRPr="00D42298" w:rsidRDefault="42961157" w:rsidP="60542044">
      <w:pPr>
        <w:spacing w:after="0" w:line="240" w:lineRule="auto"/>
        <w:ind w:left="90" w:firstLine="619"/>
        <w:jc w:val="both"/>
        <w:rPr>
          <w:rFonts w:ascii="Times New Roman" w:eastAsia="Times New Roman" w:hAnsi="Times New Roman" w:cs="Times New Roman"/>
          <w:sz w:val="24"/>
          <w:szCs w:val="24"/>
        </w:rPr>
      </w:pPr>
      <w:r w:rsidRPr="60542044">
        <w:rPr>
          <w:rFonts w:ascii="Times New Roman" w:eastAsia="Times New Roman" w:hAnsi="Times New Roman" w:cs="Times New Roman"/>
          <w:sz w:val="24"/>
          <w:szCs w:val="24"/>
        </w:rPr>
        <w:t>Eiropas slimību profilakses un kontroles centrs</w:t>
      </w:r>
      <w:r w:rsidR="5DD73384" w:rsidRPr="60542044">
        <w:rPr>
          <w:rFonts w:ascii="Times New Roman" w:eastAsia="Times New Roman" w:hAnsi="Times New Roman" w:cs="Times New Roman"/>
          <w:sz w:val="24"/>
          <w:szCs w:val="24"/>
        </w:rPr>
        <w:t xml:space="preserve"> (ECDC)</w:t>
      </w:r>
      <w:r w:rsidRPr="60542044">
        <w:rPr>
          <w:rFonts w:ascii="Times New Roman" w:eastAsia="Times New Roman" w:hAnsi="Times New Roman" w:cs="Times New Roman"/>
          <w:sz w:val="24"/>
          <w:szCs w:val="24"/>
        </w:rPr>
        <w:t xml:space="preserve"> un dalībvalstis veic nepārtrauktu Covid-</w:t>
      </w:r>
      <w:r w:rsidRPr="00D42298">
        <w:rPr>
          <w:rFonts w:ascii="Times New Roman" w:eastAsia="Times New Roman" w:hAnsi="Times New Roman" w:cs="Times New Roman"/>
          <w:sz w:val="24"/>
          <w:szCs w:val="24"/>
        </w:rPr>
        <w:t xml:space="preserve">19 </w:t>
      </w:r>
      <w:r w:rsidR="2E317E96" w:rsidRPr="00D42298">
        <w:rPr>
          <w:rFonts w:ascii="Times New Roman" w:eastAsia="Times New Roman" w:hAnsi="Times New Roman" w:cs="Times New Roman"/>
          <w:sz w:val="24"/>
          <w:szCs w:val="24"/>
        </w:rPr>
        <w:t>izplatības monitoringu, īpaši pievēršot uzmanību situācijai Ķīnā, kā arī veicot Covid-19</w:t>
      </w:r>
      <w:r w:rsidR="7B589246" w:rsidRPr="00D42298">
        <w:rPr>
          <w:rFonts w:ascii="Times New Roman" w:eastAsia="Times New Roman" w:hAnsi="Times New Roman" w:cs="Times New Roman"/>
          <w:sz w:val="24"/>
          <w:szCs w:val="24"/>
        </w:rPr>
        <w:t xml:space="preserve"> pozitīvo paraugu sekvencēšanu </w:t>
      </w:r>
      <w:r w:rsidR="004A65A4" w:rsidRPr="00D42298">
        <w:rPr>
          <w:rFonts w:ascii="Times New Roman" w:eastAsia="Times New Roman" w:hAnsi="Times New Roman" w:cs="Times New Roman"/>
          <w:sz w:val="24"/>
          <w:szCs w:val="24"/>
        </w:rPr>
        <w:t xml:space="preserve">un </w:t>
      </w:r>
      <w:r w:rsidR="7B589246" w:rsidRPr="00D42298">
        <w:rPr>
          <w:rFonts w:ascii="Times New Roman" w:eastAsia="Times New Roman" w:hAnsi="Times New Roman" w:cs="Times New Roman"/>
          <w:sz w:val="24"/>
          <w:szCs w:val="24"/>
        </w:rPr>
        <w:t>notekūdeņu monitoringu.</w:t>
      </w:r>
      <w:r w:rsidR="3AE88CAB" w:rsidRPr="00D42298">
        <w:rPr>
          <w:rFonts w:ascii="Times New Roman" w:eastAsia="Times New Roman" w:hAnsi="Times New Roman" w:cs="Times New Roman"/>
          <w:sz w:val="24"/>
          <w:szCs w:val="24"/>
        </w:rPr>
        <w:t xml:space="preserve"> </w:t>
      </w:r>
      <w:r w:rsidR="528F6CC4" w:rsidRPr="00D42298">
        <w:rPr>
          <w:rFonts w:ascii="Times New Roman" w:eastAsia="Times New Roman" w:hAnsi="Times New Roman" w:cs="Times New Roman"/>
          <w:sz w:val="24"/>
          <w:szCs w:val="24"/>
        </w:rPr>
        <w:t>Vadoties no minēto monitoringu datiem,</w:t>
      </w:r>
      <w:r w:rsidRPr="00D42298">
        <w:rPr>
          <w:rFonts w:ascii="Times New Roman" w:eastAsia="Times New Roman" w:hAnsi="Times New Roman" w:cs="Times New Roman"/>
          <w:sz w:val="24"/>
          <w:szCs w:val="24"/>
        </w:rPr>
        <w:t xml:space="preserve"> </w:t>
      </w:r>
      <w:r w:rsidR="63B997C6" w:rsidRPr="00D42298">
        <w:rPr>
          <w:rFonts w:ascii="Times New Roman" w:eastAsia="Times New Roman" w:hAnsi="Times New Roman" w:cs="Times New Roman"/>
          <w:sz w:val="24"/>
          <w:szCs w:val="24"/>
        </w:rPr>
        <w:t>š</w:t>
      </w:r>
      <w:r w:rsidR="6CF79625" w:rsidRPr="00D42298">
        <w:rPr>
          <w:rFonts w:ascii="Times New Roman" w:eastAsia="Times New Roman" w:hAnsi="Times New Roman" w:cs="Times New Roman"/>
          <w:sz w:val="24"/>
          <w:szCs w:val="24"/>
        </w:rPr>
        <w:t>ob</w:t>
      </w:r>
      <w:r w:rsidR="48E8D342" w:rsidRPr="00D42298">
        <w:rPr>
          <w:rFonts w:ascii="Times New Roman" w:eastAsia="Times New Roman" w:hAnsi="Times New Roman" w:cs="Times New Roman"/>
          <w:sz w:val="24"/>
          <w:szCs w:val="24"/>
        </w:rPr>
        <w:t>rī</w:t>
      </w:r>
      <w:r w:rsidR="6CF79625" w:rsidRPr="00D42298">
        <w:rPr>
          <w:rFonts w:ascii="Times New Roman" w:eastAsia="Times New Roman" w:hAnsi="Times New Roman" w:cs="Times New Roman"/>
          <w:sz w:val="24"/>
          <w:szCs w:val="24"/>
        </w:rPr>
        <w:t>d nav pamata uzskatīt, ka</w:t>
      </w:r>
      <w:r w:rsidR="6D35E4CD" w:rsidRPr="00D42298">
        <w:rPr>
          <w:rFonts w:ascii="Times New Roman" w:eastAsia="Times New Roman" w:hAnsi="Times New Roman" w:cs="Times New Roman"/>
          <w:sz w:val="24"/>
          <w:szCs w:val="24"/>
        </w:rPr>
        <w:t xml:space="preserve"> </w:t>
      </w:r>
      <w:r w:rsidR="6CF79625" w:rsidRPr="00D42298">
        <w:rPr>
          <w:rFonts w:ascii="Times New Roman" w:eastAsia="Times New Roman" w:hAnsi="Times New Roman" w:cs="Times New Roman"/>
          <w:sz w:val="24"/>
          <w:szCs w:val="24"/>
        </w:rPr>
        <w:t>epidemioloģiskās situācijas pasliktināšanās Ķīnā var ietekmēt epidemioloģisko situāciju ES/EEZ</w:t>
      </w:r>
      <w:r w:rsidR="7A8E9824" w:rsidRPr="00D42298">
        <w:rPr>
          <w:rFonts w:ascii="Times New Roman" w:eastAsia="Times New Roman" w:hAnsi="Times New Roman" w:cs="Times New Roman"/>
          <w:sz w:val="24"/>
          <w:szCs w:val="24"/>
        </w:rPr>
        <w:t>, vai ka tur būtu</w:t>
      </w:r>
      <w:r w:rsidR="6CF79625" w:rsidRPr="00D42298">
        <w:rPr>
          <w:rFonts w:ascii="Times New Roman" w:eastAsia="Times New Roman" w:hAnsi="Times New Roman" w:cs="Times New Roman"/>
          <w:sz w:val="24"/>
          <w:szCs w:val="24"/>
        </w:rPr>
        <w:t xml:space="preserve"> parādījušies jauni SARS-CoV-2 varianti</w:t>
      </w:r>
      <w:r w:rsidR="00E822EA">
        <w:rPr>
          <w:rFonts w:ascii="Times New Roman" w:eastAsia="Times New Roman" w:hAnsi="Times New Roman" w:cs="Times New Roman"/>
          <w:sz w:val="24"/>
          <w:szCs w:val="24"/>
        </w:rPr>
        <w:t>.</w:t>
      </w:r>
      <w:r w:rsidR="7DEF8B8A" w:rsidRPr="00D42298">
        <w:rPr>
          <w:rFonts w:ascii="Times New Roman" w:eastAsia="Times New Roman" w:hAnsi="Times New Roman" w:cs="Times New Roman"/>
          <w:sz w:val="24"/>
          <w:szCs w:val="24"/>
        </w:rPr>
        <w:t xml:space="preserve"> </w:t>
      </w:r>
      <w:r w:rsidR="00E822EA">
        <w:rPr>
          <w:rFonts w:ascii="Times New Roman" w:eastAsia="Times New Roman" w:hAnsi="Times New Roman" w:cs="Times New Roman"/>
          <w:sz w:val="24"/>
          <w:szCs w:val="24"/>
        </w:rPr>
        <w:t>Tomēr</w:t>
      </w:r>
      <w:r w:rsidR="6CF79625" w:rsidRPr="00D42298">
        <w:rPr>
          <w:rFonts w:ascii="Times New Roman" w:eastAsia="Times New Roman" w:hAnsi="Times New Roman" w:cs="Times New Roman"/>
          <w:sz w:val="24"/>
          <w:szCs w:val="24"/>
        </w:rPr>
        <w:t xml:space="preserve"> </w:t>
      </w:r>
      <w:r w:rsidR="0349A4FE" w:rsidRPr="00D42298">
        <w:rPr>
          <w:rFonts w:ascii="Times New Roman" w:eastAsia="Times New Roman" w:hAnsi="Times New Roman" w:cs="Times New Roman"/>
          <w:sz w:val="24"/>
          <w:szCs w:val="24"/>
        </w:rPr>
        <w:t>trūkst ticamu datu par saslimstību ar Covid-19, hospitalizāciju, nāves gadījumiem un intensīvās terapijas nodaļu noslogojumu Ķīnā</w:t>
      </w:r>
      <w:r w:rsidR="00E822EA">
        <w:rPr>
          <w:rFonts w:ascii="Times New Roman" w:eastAsia="Times New Roman" w:hAnsi="Times New Roman" w:cs="Times New Roman"/>
          <w:sz w:val="24"/>
          <w:szCs w:val="24"/>
        </w:rPr>
        <w:t>,</w:t>
      </w:r>
      <w:r w:rsidR="0349A4FE" w:rsidRPr="00D42298">
        <w:rPr>
          <w:rFonts w:ascii="Times New Roman" w:eastAsia="Times New Roman" w:hAnsi="Times New Roman" w:cs="Times New Roman"/>
          <w:sz w:val="24"/>
          <w:szCs w:val="24"/>
        </w:rPr>
        <w:t xml:space="preserve"> </w:t>
      </w:r>
      <w:r w:rsidR="00E822EA">
        <w:rPr>
          <w:rFonts w:ascii="Times New Roman" w:eastAsia="Times New Roman" w:hAnsi="Times New Roman" w:cs="Times New Roman"/>
          <w:sz w:val="24"/>
          <w:szCs w:val="24"/>
        </w:rPr>
        <w:t>t</w:t>
      </w:r>
      <w:r w:rsidR="6CF79625" w:rsidRPr="00D42298">
        <w:rPr>
          <w:rFonts w:asciiTheme="majorBidi" w:eastAsia="Times New Roman" w:hAnsiTheme="majorBidi" w:cstheme="majorBidi"/>
          <w:color w:val="000000" w:themeColor="text1"/>
          <w:sz w:val="24"/>
          <w:szCs w:val="24"/>
        </w:rPr>
        <w:t xml:space="preserve">ādēļ </w:t>
      </w:r>
      <w:r w:rsidR="6CF79625" w:rsidRPr="00D42298">
        <w:rPr>
          <w:rFonts w:ascii="Times New Roman" w:hAnsi="Times New Roman" w:cs="Times New Roman"/>
          <w:color w:val="000000" w:themeColor="text1"/>
          <w:sz w:val="24"/>
          <w:szCs w:val="24"/>
        </w:rPr>
        <w:t>dažas valstis pieņēm</w:t>
      </w:r>
      <w:r w:rsidR="54DEEB0D" w:rsidRPr="00D42298">
        <w:rPr>
          <w:rFonts w:ascii="Times New Roman" w:hAnsi="Times New Roman" w:cs="Times New Roman"/>
          <w:color w:val="000000" w:themeColor="text1"/>
          <w:sz w:val="24"/>
          <w:szCs w:val="24"/>
        </w:rPr>
        <w:t>ušas</w:t>
      </w:r>
      <w:r w:rsidR="6CF79625" w:rsidRPr="00D42298">
        <w:rPr>
          <w:rFonts w:ascii="Times New Roman" w:hAnsi="Times New Roman" w:cs="Times New Roman"/>
          <w:color w:val="000000" w:themeColor="text1"/>
          <w:sz w:val="24"/>
          <w:szCs w:val="24"/>
        </w:rPr>
        <w:t xml:space="preserve"> lēmumu pastiprināt pasākumus attiecībā uz ieceļotājiem no Ķīnas. </w:t>
      </w:r>
    </w:p>
    <w:p w14:paraId="5B9EDBA7" w14:textId="4BB7E250" w:rsidR="00031D50" w:rsidRPr="00D42298" w:rsidRDefault="1EFDF57C" w:rsidP="48A50AE7">
      <w:pPr>
        <w:spacing w:after="0" w:line="240" w:lineRule="auto"/>
        <w:ind w:left="90" w:firstLine="619"/>
        <w:jc w:val="both"/>
        <w:rPr>
          <w:rFonts w:ascii="Times New Roman" w:eastAsia="Times New Roman" w:hAnsi="Times New Roman" w:cs="Times New Roman"/>
          <w:sz w:val="24"/>
          <w:szCs w:val="24"/>
        </w:rPr>
      </w:pPr>
      <w:r w:rsidRPr="00D42298">
        <w:rPr>
          <w:rFonts w:ascii="Times New Roman" w:eastAsia="Times New Roman" w:hAnsi="Times New Roman" w:cs="Times New Roman"/>
          <w:sz w:val="24"/>
          <w:szCs w:val="24"/>
        </w:rPr>
        <w:t xml:space="preserve">Papildus situācijai Ķīnā </w:t>
      </w:r>
      <w:r w:rsidR="74643AC1" w:rsidRPr="00D42298">
        <w:rPr>
          <w:rFonts w:ascii="Times New Roman" w:eastAsia="Times New Roman" w:hAnsi="Times New Roman" w:cs="Times New Roman"/>
          <w:sz w:val="24"/>
          <w:szCs w:val="24"/>
        </w:rPr>
        <w:t>ECDC arī uzman</w:t>
      </w:r>
      <w:r w:rsidR="00314989" w:rsidRPr="00D42298">
        <w:rPr>
          <w:rFonts w:ascii="Times New Roman" w:eastAsia="Times New Roman" w:hAnsi="Times New Roman" w:cs="Times New Roman"/>
          <w:sz w:val="24"/>
          <w:szCs w:val="24"/>
        </w:rPr>
        <w:t>ī</w:t>
      </w:r>
      <w:r w:rsidR="74643AC1" w:rsidRPr="00D42298">
        <w:rPr>
          <w:rFonts w:ascii="Times New Roman" w:eastAsia="Times New Roman" w:hAnsi="Times New Roman" w:cs="Times New Roman"/>
          <w:sz w:val="24"/>
          <w:szCs w:val="24"/>
        </w:rPr>
        <w:t xml:space="preserve">bu ir pievērsis </w:t>
      </w:r>
      <w:r w:rsidR="7086C48E" w:rsidRPr="00D42298">
        <w:rPr>
          <w:rFonts w:ascii="Times New Roman" w:eastAsia="Times New Roman" w:hAnsi="Times New Roman" w:cs="Times New Roman"/>
          <w:sz w:val="24"/>
          <w:szCs w:val="24"/>
        </w:rPr>
        <w:t>j</w:t>
      </w:r>
      <w:r w:rsidR="4B169F3B" w:rsidRPr="00D42298">
        <w:rPr>
          <w:rFonts w:ascii="Times New Roman" w:eastAsia="Times New Roman" w:hAnsi="Times New Roman" w:cs="Times New Roman"/>
          <w:sz w:val="24"/>
          <w:szCs w:val="24"/>
        </w:rPr>
        <w:t>aun</w:t>
      </w:r>
      <w:r w:rsidR="74F5AF74" w:rsidRPr="00D42298">
        <w:rPr>
          <w:rFonts w:ascii="Times New Roman" w:eastAsia="Times New Roman" w:hAnsi="Times New Roman" w:cs="Times New Roman"/>
          <w:sz w:val="24"/>
          <w:szCs w:val="24"/>
        </w:rPr>
        <w:t>a</w:t>
      </w:r>
      <w:r w:rsidR="4B169F3B" w:rsidRPr="00D42298">
        <w:rPr>
          <w:rFonts w:ascii="Times New Roman" w:eastAsia="Times New Roman" w:hAnsi="Times New Roman" w:cs="Times New Roman"/>
          <w:sz w:val="24"/>
          <w:szCs w:val="24"/>
        </w:rPr>
        <w:t xml:space="preserve"> </w:t>
      </w:r>
      <w:r w:rsidR="6CF79625" w:rsidRPr="00D42298">
        <w:rPr>
          <w:rFonts w:ascii="Times New Roman" w:eastAsia="Times New Roman" w:hAnsi="Times New Roman" w:cs="Times New Roman"/>
          <w:sz w:val="24"/>
          <w:szCs w:val="24"/>
        </w:rPr>
        <w:t>SARS-CoV-2 vīrusa omikrona varianta XBB</w:t>
      </w:r>
      <w:r w:rsidR="00FB0056" w:rsidRPr="00D42298">
        <w:rPr>
          <w:rFonts w:ascii="Times New Roman" w:eastAsia="Times New Roman" w:hAnsi="Times New Roman" w:cs="Times New Roman"/>
          <w:sz w:val="24"/>
          <w:szCs w:val="24"/>
        </w:rPr>
        <w:t>.</w:t>
      </w:r>
      <w:r w:rsidR="6CF79625" w:rsidRPr="00D42298">
        <w:rPr>
          <w:rFonts w:ascii="Times New Roman" w:eastAsia="Times New Roman" w:hAnsi="Times New Roman" w:cs="Times New Roman"/>
          <w:sz w:val="24"/>
          <w:szCs w:val="24"/>
        </w:rPr>
        <w:t>1.5 paveid</w:t>
      </w:r>
      <w:r w:rsidR="0FD06D65" w:rsidRPr="00D42298">
        <w:rPr>
          <w:rFonts w:ascii="Times New Roman" w:eastAsia="Times New Roman" w:hAnsi="Times New Roman" w:cs="Times New Roman"/>
          <w:sz w:val="24"/>
          <w:szCs w:val="24"/>
        </w:rPr>
        <w:t>a izplatībai.</w:t>
      </w:r>
      <w:r w:rsidR="1B0F1BF8" w:rsidRPr="00D42298">
        <w:rPr>
          <w:rFonts w:ascii="Times New Roman" w:eastAsia="Times New Roman" w:hAnsi="Times New Roman" w:cs="Times New Roman"/>
          <w:sz w:val="24"/>
          <w:szCs w:val="24"/>
        </w:rPr>
        <w:t xml:space="preserve"> ECDC </w:t>
      </w:r>
      <w:r w:rsidR="4D77AEDC" w:rsidRPr="00D42298">
        <w:rPr>
          <w:rFonts w:ascii="Times New Roman" w:eastAsia="Times New Roman" w:hAnsi="Times New Roman" w:cs="Times New Roman"/>
          <w:sz w:val="24"/>
          <w:szCs w:val="24"/>
        </w:rPr>
        <w:t xml:space="preserve">uzskata </w:t>
      </w:r>
      <w:r w:rsidR="1B0F1BF8" w:rsidRPr="00D42298">
        <w:rPr>
          <w:rFonts w:ascii="Times New Roman" w:eastAsia="Times New Roman" w:hAnsi="Times New Roman" w:cs="Times New Roman"/>
          <w:sz w:val="24"/>
          <w:szCs w:val="24"/>
        </w:rPr>
        <w:t xml:space="preserve">šo kā interesējošu variantu (svarīgi, ka nav norādīts kā bažas izraisošs variants). </w:t>
      </w:r>
      <w:r w:rsidR="0FD06D65" w:rsidRPr="00D42298">
        <w:rPr>
          <w:rFonts w:ascii="Times New Roman" w:eastAsia="Times New Roman" w:hAnsi="Times New Roman" w:cs="Times New Roman"/>
          <w:sz w:val="24"/>
          <w:szCs w:val="24"/>
        </w:rPr>
        <w:t xml:space="preserve">Šis jaunais omikrona paveids </w:t>
      </w:r>
      <w:r w:rsidR="6CF79625" w:rsidRPr="00D42298">
        <w:rPr>
          <w:rFonts w:ascii="Times New Roman" w:eastAsia="Times New Roman" w:hAnsi="Times New Roman" w:cs="Times New Roman"/>
          <w:sz w:val="24"/>
          <w:szCs w:val="24"/>
        </w:rPr>
        <w:t xml:space="preserve"> pirmo reizi tika atklāts ASV 2022. gada oktobrī, un kopš tā laika tas ir proporcionāli pieaudzis ASV</w:t>
      </w:r>
      <w:r w:rsidR="004000D9" w:rsidRPr="00D42298">
        <w:rPr>
          <w:rFonts w:ascii="Times New Roman" w:eastAsia="Times New Roman" w:hAnsi="Times New Roman" w:cs="Times New Roman"/>
          <w:sz w:val="24"/>
          <w:szCs w:val="24"/>
        </w:rPr>
        <w:t>.</w:t>
      </w:r>
      <w:r w:rsidR="268BDF83" w:rsidRPr="00D42298">
        <w:rPr>
          <w:rFonts w:ascii="Times New Roman" w:eastAsia="Times New Roman" w:hAnsi="Times New Roman" w:cs="Times New Roman"/>
          <w:sz w:val="24"/>
          <w:szCs w:val="24"/>
        </w:rPr>
        <w:t xml:space="preserve"> Šis ir omikrona paveids, kas izveidojies no </w:t>
      </w:r>
      <w:proofErr w:type="spellStart"/>
      <w:r w:rsidR="00314989" w:rsidRPr="00D42298">
        <w:rPr>
          <w:rFonts w:ascii="Times New Roman" w:hAnsi="Times New Roman" w:cs="Times New Roman"/>
          <w:sz w:val="24"/>
          <w:szCs w:val="24"/>
        </w:rPr>
        <w:t>Omicron</w:t>
      </w:r>
      <w:proofErr w:type="spellEnd"/>
      <w:r w:rsidR="00314989" w:rsidRPr="00D42298">
        <w:rPr>
          <w:rFonts w:ascii="Times New Roman" w:hAnsi="Times New Roman" w:cs="Times New Roman"/>
          <w:sz w:val="24"/>
          <w:szCs w:val="24"/>
        </w:rPr>
        <w:t xml:space="preserve"> VOC, BA.2.10.1 un BA.2.75,</w:t>
      </w:r>
      <w:r w:rsidR="00CE463E" w:rsidRPr="00D42298">
        <w:rPr>
          <w:rFonts w:ascii="Times New Roman" w:hAnsi="Times New Roman" w:cs="Times New Roman"/>
          <w:sz w:val="24"/>
          <w:szCs w:val="24"/>
        </w:rPr>
        <w:t xml:space="preserve"> </w:t>
      </w:r>
      <w:r w:rsidR="268BDF83" w:rsidRPr="00D42298">
        <w:rPr>
          <w:rFonts w:ascii="Times New Roman" w:eastAsia="Times New Roman" w:hAnsi="Times New Roman" w:cs="Times New Roman"/>
          <w:sz w:val="24"/>
          <w:szCs w:val="24"/>
        </w:rPr>
        <w:t xml:space="preserve">kas 2022.gadā bija izplatīts Singapūrā un citās Āzijas valstīs, bet </w:t>
      </w:r>
      <w:r w:rsidR="5B20FDE7" w:rsidRPr="00D42298">
        <w:rPr>
          <w:rFonts w:ascii="Times New Roman" w:eastAsia="Times New Roman" w:hAnsi="Times New Roman" w:cs="Times New Roman"/>
          <w:sz w:val="24"/>
          <w:szCs w:val="24"/>
        </w:rPr>
        <w:t>nebija plaši sastopams Eiropā.</w:t>
      </w:r>
      <w:r w:rsidR="268BDF83" w:rsidRPr="00D42298">
        <w:rPr>
          <w:rFonts w:ascii="Times New Roman" w:eastAsia="Times New Roman" w:hAnsi="Times New Roman" w:cs="Times New Roman"/>
          <w:sz w:val="24"/>
          <w:szCs w:val="24"/>
        </w:rPr>
        <w:t xml:space="preserve"> </w:t>
      </w:r>
    </w:p>
    <w:p w14:paraId="37924874" w14:textId="41D4E01B" w:rsidR="00031D50" w:rsidRPr="008F22F8" w:rsidRDefault="7F013352" w:rsidP="48A50AE7">
      <w:pPr>
        <w:spacing w:after="0" w:line="240" w:lineRule="auto"/>
        <w:ind w:left="90" w:firstLine="619"/>
        <w:jc w:val="both"/>
        <w:rPr>
          <w:rFonts w:ascii="Times New Roman" w:eastAsia="Times New Roman" w:hAnsi="Times New Roman" w:cs="Times New Roman"/>
          <w:sz w:val="24"/>
          <w:szCs w:val="24"/>
        </w:rPr>
      </w:pPr>
      <w:r w:rsidRPr="00D42298">
        <w:rPr>
          <w:rFonts w:ascii="Times New Roman" w:eastAsia="Times New Roman" w:hAnsi="Times New Roman" w:cs="Times New Roman"/>
          <w:sz w:val="24"/>
          <w:szCs w:val="24"/>
        </w:rPr>
        <w:t>XBB</w:t>
      </w:r>
      <w:r w:rsidR="00FB0056" w:rsidRPr="00D42298">
        <w:rPr>
          <w:rFonts w:ascii="Times New Roman" w:eastAsia="Times New Roman" w:hAnsi="Times New Roman" w:cs="Times New Roman"/>
          <w:sz w:val="24"/>
          <w:szCs w:val="24"/>
        </w:rPr>
        <w:t>.</w:t>
      </w:r>
      <w:r w:rsidR="6CF79625" w:rsidRPr="00D42298">
        <w:rPr>
          <w:rFonts w:ascii="Times New Roman" w:eastAsia="Times New Roman" w:hAnsi="Times New Roman" w:cs="Times New Roman"/>
          <w:sz w:val="24"/>
          <w:szCs w:val="24"/>
        </w:rPr>
        <w:t>1.5</w:t>
      </w:r>
      <w:r w:rsidR="00633EF1" w:rsidRPr="00D42298">
        <w:rPr>
          <w:rFonts w:ascii="Times New Roman" w:eastAsia="Times New Roman" w:hAnsi="Times New Roman" w:cs="Times New Roman"/>
          <w:sz w:val="24"/>
          <w:szCs w:val="24"/>
        </w:rPr>
        <w:t xml:space="preserve"> šobrīd </w:t>
      </w:r>
      <w:r w:rsidR="7F0855CB" w:rsidRPr="00D42298">
        <w:rPr>
          <w:rFonts w:ascii="Times New Roman" w:eastAsia="Times New Roman" w:hAnsi="Times New Roman" w:cs="Times New Roman"/>
          <w:sz w:val="24"/>
          <w:szCs w:val="24"/>
        </w:rPr>
        <w:t>ASV</w:t>
      </w:r>
      <w:r w:rsidR="00633EF1" w:rsidRPr="00D42298">
        <w:rPr>
          <w:rFonts w:ascii="Times New Roman" w:eastAsia="Times New Roman" w:hAnsi="Times New Roman" w:cs="Times New Roman"/>
          <w:sz w:val="24"/>
          <w:szCs w:val="24"/>
        </w:rPr>
        <w:t xml:space="preserve"> ir sasniedzis</w:t>
      </w:r>
      <w:r w:rsidR="007F5979" w:rsidRPr="00D42298">
        <w:rPr>
          <w:rFonts w:ascii="Times New Roman" w:eastAsia="Times New Roman" w:hAnsi="Times New Roman" w:cs="Times New Roman"/>
          <w:sz w:val="24"/>
          <w:szCs w:val="24"/>
        </w:rPr>
        <w:t xml:space="preserve"> 86%</w:t>
      </w:r>
      <w:r w:rsidR="009B3648" w:rsidRPr="00D42298">
        <w:rPr>
          <w:rFonts w:ascii="Times New Roman" w:eastAsia="Times New Roman" w:hAnsi="Times New Roman" w:cs="Times New Roman"/>
          <w:sz w:val="24"/>
          <w:szCs w:val="24"/>
        </w:rPr>
        <w:t xml:space="preserve"> </w:t>
      </w:r>
      <w:r w:rsidR="007F5979" w:rsidRPr="00D42298">
        <w:rPr>
          <w:rFonts w:ascii="Times New Roman" w:eastAsia="Times New Roman" w:hAnsi="Times New Roman" w:cs="Times New Roman"/>
          <w:sz w:val="24"/>
          <w:szCs w:val="24"/>
        </w:rPr>
        <w:t xml:space="preserve">no </w:t>
      </w:r>
      <w:r w:rsidR="006E11A4" w:rsidRPr="00D42298">
        <w:rPr>
          <w:rFonts w:ascii="Times New Roman" w:eastAsia="Times New Roman" w:hAnsi="Times New Roman" w:cs="Times New Roman"/>
          <w:sz w:val="24"/>
          <w:szCs w:val="24"/>
        </w:rPr>
        <w:t>sekvencēto paraugu skaita</w:t>
      </w:r>
      <w:r w:rsidR="19C5E319" w:rsidRPr="00D42298">
        <w:rPr>
          <w:rFonts w:ascii="Times New Roman" w:eastAsia="Times New Roman" w:hAnsi="Times New Roman" w:cs="Times New Roman"/>
          <w:sz w:val="24"/>
          <w:szCs w:val="24"/>
        </w:rPr>
        <w:t>. Kā liecina pētījumi</w:t>
      </w:r>
      <w:r w:rsidR="4FE79448" w:rsidRPr="00D42298">
        <w:rPr>
          <w:rFonts w:ascii="Times New Roman" w:eastAsia="Times New Roman" w:hAnsi="Times New Roman" w:cs="Times New Roman"/>
          <w:sz w:val="24"/>
          <w:szCs w:val="24"/>
        </w:rPr>
        <w:t>,</w:t>
      </w:r>
      <w:r w:rsidR="19C5E319" w:rsidRPr="00D42298">
        <w:rPr>
          <w:rFonts w:ascii="Times New Roman" w:eastAsia="Times New Roman" w:hAnsi="Times New Roman" w:cs="Times New Roman"/>
          <w:sz w:val="24"/>
          <w:szCs w:val="24"/>
        </w:rPr>
        <w:t xml:space="preserve"> šis</w:t>
      </w:r>
      <w:r w:rsidR="6CF79625" w:rsidRPr="00D42298">
        <w:rPr>
          <w:rFonts w:ascii="Times New Roman" w:eastAsia="Times New Roman" w:hAnsi="Times New Roman" w:cs="Times New Roman"/>
          <w:sz w:val="24"/>
          <w:szCs w:val="24"/>
        </w:rPr>
        <w:t xml:space="preserve"> ir</w:t>
      </w:r>
      <w:r w:rsidR="791855B1" w:rsidRPr="00D42298">
        <w:rPr>
          <w:rFonts w:ascii="Times New Roman" w:eastAsia="Times New Roman" w:hAnsi="Times New Roman" w:cs="Times New Roman"/>
          <w:sz w:val="24"/>
          <w:szCs w:val="24"/>
        </w:rPr>
        <w:t xml:space="preserve"> SARS-CoV-2 paveids, kas izplatās</w:t>
      </w:r>
      <w:r w:rsidR="6CF79625" w:rsidRPr="00D42298">
        <w:rPr>
          <w:rFonts w:ascii="Times New Roman" w:eastAsia="Times New Roman" w:hAnsi="Times New Roman" w:cs="Times New Roman"/>
          <w:sz w:val="24"/>
          <w:szCs w:val="24"/>
        </w:rPr>
        <w:t xml:space="preserve"> visintensīvāk</w:t>
      </w:r>
      <w:r w:rsidR="00E822EA">
        <w:rPr>
          <w:rFonts w:ascii="Times New Roman" w:eastAsia="Times New Roman" w:hAnsi="Times New Roman" w:cs="Times New Roman"/>
          <w:sz w:val="24"/>
          <w:szCs w:val="24"/>
        </w:rPr>
        <w:t>. Šis vīrusa paveids</w:t>
      </w:r>
      <w:r w:rsidR="6CF79625" w:rsidRPr="00D42298">
        <w:rPr>
          <w:rFonts w:ascii="Times New Roman" w:eastAsia="Times New Roman" w:hAnsi="Times New Roman" w:cs="Times New Roman"/>
          <w:sz w:val="24"/>
          <w:szCs w:val="24"/>
        </w:rPr>
        <w:t xml:space="preserve"> izplatās par 12% ātrāk nekā citi cirkulējošie </w:t>
      </w:r>
      <w:r w:rsidR="596D3A87" w:rsidRPr="00D42298">
        <w:rPr>
          <w:rFonts w:ascii="Times New Roman" w:eastAsia="Times New Roman" w:hAnsi="Times New Roman" w:cs="Times New Roman"/>
          <w:sz w:val="24"/>
          <w:szCs w:val="24"/>
        </w:rPr>
        <w:t>SARS</w:t>
      </w:r>
      <w:r w:rsidR="49643B68" w:rsidRPr="00D42298">
        <w:rPr>
          <w:rFonts w:ascii="Times New Roman" w:eastAsia="Times New Roman" w:hAnsi="Times New Roman" w:cs="Times New Roman"/>
          <w:sz w:val="24"/>
          <w:szCs w:val="24"/>
        </w:rPr>
        <w:t>-</w:t>
      </w:r>
      <w:r w:rsidR="596D3A87" w:rsidRPr="00D42298">
        <w:rPr>
          <w:rFonts w:ascii="Times New Roman" w:eastAsia="Times New Roman" w:hAnsi="Times New Roman" w:cs="Times New Roman"/>
          <w:sz w:val="24"/>
          <w:szCs w:val="24"/>
        </w:rPr>
        <w:t xml:space="preserve">CoV-2 </w:t>
      </w:r>
      <w:r w:rsidR="6CF79625" w:rsidRPr="00D42298">
        <w:rPr>
          <w:rFonts w:ascii="Times New Roman" w:eastAsia="Times New Roman" w:hAnsi="Times New Roman" w:cs="Times New Roman"/>
          <w:sz w:val="24"/>
          <w:szCs w:val="24"/>
        </w:rPr>
        <w:t xml:space="preserve">varianti. </w:t>
      </w:r>
      <w:r w:rsidR="293B0C64" w:rsidRPr="00D42298">
        <w:rPr>
          <w:rFonts w:ascii="Times New Roman" w:eastAsia="Times New Roman" w:hAnsi="Times New Roman" w:cs="Times New Roman"/>
          <w:sz w:val="24"/>
          <w:szCs w:val="24"/>
        </w:rPr>
        <w:t>XBB</w:t>
      </w:r>
      <w:r w:rsidR="00FB0056" w:rsidRPr="00D42298">
        <w:rPr>
          <w:rFonts w:ascii="Times New Roman" w:eastAsia="Times New Roman" w:hAnsi="Times New Roman" w:cs="Times New Roman"/>
          <w:sz w:val="24"/>
          <w:szCs w:val="24"/>
        </w:rPr>
        <w:t>.1.</w:t>
      </w:r>
      <w:r w:rsidR="293B0C64" w:rsidRPr="00D42298">
        <w:rPr>
          <w:rFonts w:ascii="Times New Roman" w:eastAsia="Times New Roman" w:hAnsi="Times New Roman" w:cs="Times New Roman"/>
          <w:sz w:val="24"/>
          <w:szCs w:val="24"/>
        </w:rPr>
        <w:t xml:space="preserve">5 </w:t>
      </w:r>
      <w:r w:rsidR="6CF79625" w:rsidRPr="00D42298">
        <w:rPr>
          <w:rFonts w:ascii="Times New Roman" w:eastAsia="Times New Roman" w:hAnsi="Times New Roman" w:cs="Times New Roman"/>
          <w:sz w:val="24"/>
          <w:szCs w:val="24"/>
        </w:rPr>
        <w:t xml:space="preserve">jau ir reģistrēts daudzās pasaules valstīs, tostarp vairākās ES/EEZ valstīs. Pašlaik nav datu, ka XBB.1.5 infekcijas smagums atšķirtos no iepriekš cirkulējošo omikronu </w:t>
      </w:r>
      <w:proofErr w:type="spellStart"/>
      <w:r w:rsidR="6CF79625" w:rsidRPr="00D42298">
        <w:rPr>
          <w:rFonts w:ascii="Times New Roman" w:eastAsia="Times New Roman" w:hAnsi="Times New Roman" w:cs="Times New Roman"/>
          <w:sz w:val="24"/>
          <w:szCs w:val="24"/>
        </w:rPr>
        <w:t>apakšlīniju</w:t>
      </w:r>
      <w:proofErr w:type="spellEnd"/>
      <w:r w:rsidR="00E822EA">
        <w:rPr>
          <w:rFonts w:ascii="Times New Roman" w:eastAsia="Times New Roman" w:hAnsi="Times New Roman" w:cs="Times New Roman"/>
          <w:sz w:val="24"/>
          <w:szCs w:val="24"/>
        </w:rPr>
        <w:t xml:space="preserve"> izraisīto slimību gadījumu</w:t>
      </w:r>
      <w:r w:rsidR="6CF79625" w:rsidRPr="00D42298">
        <w:rPr>
          <w:rFonts w:ascii="Times New Roman" w:eastAsia="Times New Roman" w:hAnsi="Times New Roman" w:cs="Times New Roman"/>
          <w:sz w:val="24"/>
          <w:szCs w:val="24"/>
        </w:rPr>
        <w:t xml:space="preserve"> smaguma pakāpes, taču ir dati</w:t>
      </w:r>
      <w:r w:rsidR="00E822EA">
        <w:rPr>
          <w:rFonts w:ascii="Times New Roman" w:eastAsia="Times New Roman" w:hAnsi="Times New Roman" w:cs="Times New Roman"/>
          <w:sz w:val="24"/>
          <w:szCs w:val="24"/>
        </w:rPr>
        <w:t xml:space="preserve">, kas pierāda </w:t>
      </w:r>
      <w:r w:rsidR="00F1595F" w:rsidRPr="00D42298">
        <w:rPr>
          <w:rFonts w:ascii="Times New Roman" w:eastAsia="Times New Roman" w:hAnsi="Times New Roman" w:cs="Times New Roman"/>
          <w:sz w:val="24"/>
          <w:szCs w:val="24"/>
        </w:rPr>
        <w:t xml:space="preserve">XBB un </w:t>
      </w:r>
      <w:r w:rsidR="6CF79625" w:rsidRPr="00D42298">
        <w:rPr>
          <w:rFonts w:ascii="Times New Roman" w:eastAsia="Times New Roman" w:hAnsi="Times New Roman" w:cs="Times New Roman"/>
          <w:color w:val="000000" w:themeColor="text1"/>
          <w:sz w:val="24"/>
          <w:szCs w:val="24"/>
        </w:rPr>
        <w:t>XBB</w:t>
      </w:r>
      <w:r w:rsidR="00D55DC4" w:rsidRPr="00D42298">
        <w:rPr>
          <w:rFonts w:ascii="Times New Roman" w:eastAsia="Times New Roman" w:hAnsi="Times New Roman" w:cs="Times New Roman"/>
          <w:color w:val="000000" w:themeColor="text1"/>
          <w:sz w:val="24"/>
          <w:szCs w:val="24"/>
        </w:rPr>
        <w:t>.</w:t>
      </w:r>
      <w:r w:rsidR="6CF79625" w:rsidRPr="00D42298">
        <w:rPr>
          <w:rFonts w:ascii="Times New Roman" w:eastAsia="Times New Roman" w:hAnsi="Times New Roman" w:cs="Times New Roman"/>
          <w:color w:val="000000" w:themeColor="text1"/>
          <w:sz w:val="24"/>
          <w:szCs w:val="24"/>
        </w:rPr>
        <w:t xml:space="preserve">1 </w:t>
      </w:r>
      <w:r w:rsidR="6CF79625" w:rsidRPr="00D42298">
        <w:rPr>
          <w:rFonts w:ascii="Times New Roman" w:eastAsia="Times New Roman" w:hAnsi="Times New Roman" w:cs="Times New Roman"/>
          <w:sz w:val="24"/>
          <w:szCs w:val="24"/>
        </w:rPr>
        <w:t xml:space="preserve">lielāku rezistenci pret iepriekš iegūtām antivielām, salīdzinājumā ar citiem </w:t>
      </w:r>
      <w:proofErr w:type="spellStart"/>
      <w:r w:rsidR="6CF79625" w:rsidRPr="00D42298">
        <w:rPr>
          <w:rFonts w:ascii="Times New Roman" w:eastAsia="Times New Roman" w:hAnsi="Times New Roman" w:cs="Times New Roman"/>
          <w:sz w:val="24"/>
          <w:szCs w:val="24"/>
        </w:rPr>
        <w:t>apakštipiem</w:t>
      </w:r>
      <w:proofErr w:type="spellEnd"/>
      <w:r w:rsidR="6CF79625" w:rsidRPr="00D42298">
        <w:rPr>
          <w:rFonts w:ascii="Times New Roman" w:eastAsia="Times New Roman" w:hAnsi="Times New Roman" w:cs="Times New Roman"/>
          <w:sz w:val="24"/>
          <w:szCs w:val="24"/>
        </w:rPr>
        <w:t>, piem., BA</w:t>
      </w:r>
      <w:r w:rsidR="2252C25C" w:rsidRPr="00D42298">
        <w:rPr>
          <w:rFonts w:ascii="Times New Roman" w:eastAsia="Times New Roman" w:hAnsi="Times New Roman" w:cs="Times New Roman"/>
          <w:sz w:val="24"/>
          <w:szCs w:val="24"/>
        </w:rPr>
        <w:t>.</w:t>
      </w:r>
      <w:r w:rsidR="6CF79625" w:rsidRPr="00D42298">
        <w:rPr>
          <w:rFonts w:ascii="Times New Roman" w:eastAsia="Times New Roman" w:hAnsi="Times New Roman" w:cs="Times New Roman"/>
          <w:sz w:val="24"/>
          <w:szCs w:val="24"/>
        </w:rPr>
        <w:t>2</w:t>
      </w:r>
      <w:r w:rsidR="6CF79625" w:rsidRPr="60542044">
        <w:rPr>
          <w:rFonts w:ascii="Times New Roman" w:eastAsia="Times New Roman" w:hAnsi="Times New Roman" w:cs="Times New Roman"/>
          <w:sz w:val="24"/>
          <w:szCs w:val="24"/>
        </w:rPr>
        <w:t>, BA.4</w:t>
      </w:r>
      <w:r w:rsidR="6CF79625" w:rsidRPr="60542044">
        <w:rPr>
          <w:rFonts w:asciiTheme="majorBidi" w:eastAsia="Times New Roman" w:hAnsiTheme="majorBidi" w:cstheme="majorBidi"/>
          <w:color w:val="000000" w:themeColor="text1"/>
          <w:sz w:val="24"/>
          <w:szCs w:val="24"/>
        </w:rPr>
        <w:t xml:space="preserve"> </w:t>
      </w:r>
      <w:r w:rsidR="65291FFE" w:rsidRPr="60542044">
        <w:rPr>
          <w:rFonts w:ascii="Times New Roman" w:eastAsia="Times New Roman" w:hAnsi="Times New Roman" w:cs="Times New Roman"/>
          <w:sz w:val="24"/>
          <w:szCs w:val="24"/>
        </w:rPr>
        <w:t>vai BA.5</w:t>
      </w:r>
      <w:r w:rsidR="6D2A1F03" w:rsidRPr="60542044">
        <w:rPr>
          <w:rFonts w:ascii="Times New Roman" w:eastAsia="Times New Roman" w:hAnsi="Times New Roman" w:cs="Times New Roman"/>
          <w:sz w:val="24"/>
          <w:szCs w:val="24"/>
        </w:rPr>
        <w:t>.</w:t>
      </w:r>
      <w:r w:rsidR="65291FFE" w:rsidRPr="60542044">
        <w:rPr>
          <w:rFonts w:ascii="Times New Roman" w:eastAsia="Times New Roman" w:hAnsi="Times New Roman" w:cs="Times New Roman"/>
          <w:sz w:val="24"/>
          <w:szCs w:val="24"/>
        </w:rPr>
        <w:t xml:space="preserve"> Tomēr</w:t>
      </w:r>
      <w:r w:rsidR="00AF15E9" w:rsidRPr="60542044">
        <w:rPr>
          <w:rFonts w:ascii="Times New Roman" w:eastAsia="Times New Roman" w:hAnsi="Times New Roman" w:cs="Times New Roman"/>
          <w:sz w:val="24"/>
          <w:szCs w:val="24"/>
        </w:rPr>
        <w:t>,</w:t>
      </w:r>
      <w:r w:rsidR="65291FFE" w:rsidRPr="60542044">
        <w:rPr>
          <w:rFonts w:ascii="Times New Roman" w:eastAsia="Times New Roman" w:hAnsi="Times New Roman" w:cs="Times New Roman"/>
          <w:sz w:val="24"/>
          <w:szCs w:val="24"/>
        </w:rPr>
        <w:t xml:space="preserve"> </w:t>
      </w:r>
      <w:r w:rsidR="7D8F79B3" w:rsidRPr="60542044">
        <w:rPr>
          <w:rFonts w:ascii="Times New Roman" w:eastAsia="Times New Roman" w:hAnsi="Times New Roman" w:cs="Times New Roman"/>
          <w:sz w:val="24"/>
          <w:szCs w:val="24"/>
        </w:rPr>
        <w:t xml:space="preserve">tā kā </w:t>
      </w:r>
      <w:r w:rsidR="65291FFE" w:rsidRPr="60542044">
        <w:rPr>
          <w:rFonts w:ascii="Times New Roman" w:eastAsia="Times New Roman" w:hAnsi="Times New Roman" w:cs="Times New Roman"/>
          <w:sz w:val="24"/>
          <w:szCs w:val="24"/>
        </w:rPr>
        <w:t xml:space="preserve">antivielas ir tikai </w:t>
      </w:r>
      <w:r w:rsidR="65291FFE" w:rsidRPr="60542044">
        <w:rPr>
          <w:rFonts w:ascii="Times New Roman" w:eastAsia="Times New Roman" w:hAnsi="Times New Roman" w:cs="Times New Roman"/>
          <w:sz w:val="24"/>
          <w:szCs w:val="24"/>
        </w:rPr>
        <w:lastRenderedPageBreak/>
        <w:t>viena daļa no imūnsistēmas aizsardzības arsenāla, iepriekšējā vakcinācija joprojām labi pasargā no smagām slimības formām</w:t>
      </w:r>
      <w:r w:rsidR="243BA3AA" w:rsidRPr="60542044">
        <w:rPr>
          <w:rFonts w:ascii="Times New Roman" w:eastAsia="Times New Roman" w:hAnsi="Times New Roman" w:cs="Times New Roman"/>
          <w:sz w:val="24"/>
          <w:szCs w:val="24"/>
        </w:rPr>
        <w:t xml:space="preserve">. </w:t>
      </w:r>
      <w:r w:rsidR="65291FFE" w:rsidRPr="60542044">
        <w:rPr>
          <w:rFonts w:ascii="Times New Roman" w:eastAsia="Times New Roman" w:hAnsi="Times New Roman" w:cs="Times New Roman"/>
          <w:sz w:val="24"/>
          <w:szCs w:val="24"/>
        </w:rPr>
        <w:t>Divvērtīgās Covid-19 vakcīnas, kas mērķētas uz BA</w:t>
      </w:r>
      <w:r w:rsidR="7BC2D0B2" w:rsidRPr="60542044">
        <w:rPr>
          <w:rFonts w:ascii="Times New Roman" w:eastAsia="Times New Roman" w:hAnsi="Times New Roman" w:cs="Times New Roman"/>
          <w:sz w:val="24"/>
          <w:szCs w:val="24"/>
        </w:rPr>
        <w:t>.</w:t>
      </w:r>
      <w:r w:rsidR="65291FFE" w:rsidRPr="60542044">
        <w:rPr>
          <w:rFonts w:ascii="Times New Roman" w:eastAsia="Times New Roman" w:hAnsi="Times New Roman" w:cs="Times New Roman"/>
          <w:sz w:val="24"/>
          <w:szCs w:val="24"/>
        </w:rPr>
        <w:t xml:space="preserve">5 </w:t>
      </w:r>
      <w:proofErr w:type="spellStart"/>
      <w:r w:rsidR="65291FFE" w:rsidRPr="60542044">
        <w:rPr>
          <w:rFonts w:ascii="Times New Roman" w:eastAsia="Times New Roman" w:hAnsi="Times New Roman" w:cs="Times New Roman"/>
          <w:sz w:val="24"/>
          <w:szCs w:val="24"/>
        </w:rPr>
        <w:t>apakšvariantu</w:t>
      </w:r>
      <w:proofErr w:type="spellEnd"/>
      <w:r w:rsidR="65291FFE" w:rsidRPr="60542044">
        <w:rPr>
          <w:rFonts w:ascii="Times New Roman" w:eastAsia="Times New Roman" w:hAnsi="Times New Roman" w:cs="Times New Roman"/>
          <w:sz w:val="24"/>
          <w:szCs w:val="24"/>
        </w:rPr>
        <w:t>, arī efektīvāk neitralizēja XBB</w:t>
      </w:r>
      <w:r w:rsidR="005E2A9F" w:rsidRPr="60542044">
        <w:rPr>
          <w:rFonts w:ascii="Times New Roman" w:eastAsia="Times New Roman" w:hAnsi="Times New Roman" w:cs="Times New Roman"/>
          <w:sz w:val="24"/>
          <w:szCs w:val="24"/>
        </w:rPr>
        <w:t>.</w:t>
      </w:r>
      <w:r w:rsidR="65291FFE" w:rsidRPr="60542044">
        <w:rPr>
          <w:rFonts w:ascii="Times New Roman" w:eastAsia="Times New Roman" w:hAnsi="Times New Roman" w:cs="Times New Roman"/>
          <w:sz w:val="24"/>
          <w:szCs w:val="24"/>
        </w:rPr>
        <w:t xml:space="preserve">1.5 nekā </w:t>
      </w:r>
      <w:r w:rsidR="00E822EA">
        <w:rPr>
          <w:rFonts w:ascii="Times New Roman" w:eastAsia="Times New Roman" w:hAnsi="Times New Roman" w:cs="Times New Roman"/>
          <w:sz w:val="24"/>
          <w:szCs w:val="24"/>
        </w:rPr>
        <w:t>sākotnēji izstrādātās</w:t>
      </w:r>
      <w:r w:rsidR="00E822EA" w:rsidRPr="008F22F8">
        <w:rPr>
          <w:rFonts w:ascii="Times New Roman" w:eastAsia="Times New Roman" w:hAnsi="Times New Roman" w:cs="Times New Roman"/>
          <w:sz w:val="24"/>
          <w:szCs w:val="24"/>
        </w:rPr>
        <w:t xml:space="preserve"> </w:t>
      </w:r>
      <w:r w:rsidR="65291FFE" w:rsidRPr="008F22F8">
        <w:rPr>
          <w:rFonts w:ascii="Times New Roman" w:eastAsia="Times New Roman" w:hAnsi="Times New Roman" w:cs="Times New Roman"/>
          <w:sz w:val="24"/>
          <w:szCs w:val="24"/>
        </w:rPr>
        <w:t>vakcīnas</w:t>
      </w:r>
      <w:r w:rsidR="05412C4E" w:rsidRPr="008F22F8">
        <w:rPr>
          <w:rFonts w:ascii="Times New Roman" w:eastAsia="Times New Roman" w:hAnsi="Times New Roman" w:cs="Times New Roman"/>
          <w:sz w:val="24"/>
          <w:szCs w:val="24"/>
        </w:rPr>
        <w:t>.</w:t>
      </w:r>
    </w:p>
    <w:p w14:paraId="0F3B5A56" w14:textId="7B12D4C9" w:rsidR="00475613" w:rsidRDefault="002831B6" w:rsidP="00ED0131">
      <w:pPr>
        <w:spacing w:after="0" w:line="240" w:lineRule="auto"/>
        <w:ind w:firstLine="709"/>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color w:val="000000" w:themeColor="text1"/>
          <w:sz w:val="24"/>
          <w:szCs w:val="24"/>
        </w:rPr>
        <w:t>Vis</w:t>
      </w:r>
      <w:r w:rsidR="00740BA4">
        <w:rPr>
          <w:rFonts w:ascii="Times New Roman" w:eastAsia="Times New Roman" w:hAnsi="Times New Roman" w:cs="Times New Roman"/>
          <w:color w:val="000000" w:themeColor="text1"/>
          <w:sz w:val="24"/>
          <w:szCs w:val="24"/>
        </w:rPr>
        <w:t>as</w:t>
      </w:r>
      <w:r>
        <w:rPr>
          <w:rFonts w:ascii="Times New Roman" w:eastAsia="Times New Roman" w:hAnsi="Times New Roman" w:cs="Times New Roman"/>
          <w:color w:val="000000" w:themeColor="text1"/>
          <w:sz w:val="24"/>
          <w:szCs w:val="24"/>
        </w:rPr>
        <w:t xml:space="preserve"> ES dalībvalstis ir samazinājušas testēšanas un Covid-19 intensitāti, tādēļ</w:t>
      </w:r>
      <w:r w:rsidR="00740BA4">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t</w:t>
      </w:r>
      <w:r w:rsidR="00E64257" w:rsidRPr="008F22F8">
        <w:rPr>
          <w:rFonts w:ascii="Times New Roman" w:eastAsia="Times New Roman" w:hAnsi="Times New Roman" w:cs="Times New Roman"/>
          <w:color w:val="000000" w:themeColor="text1"/>
          <w:sz w:val="24"/>
          <w:szCs w:val="24"/>
        </w:rPr>
        <w:t>estēšanas apjomu samazināšanas dēļ</w:t>
      </w:r>
      <w:r w:rsidR="00B71DC2" w:rsidRPr="008F22F8">
        <w:rPr>
          <w:rFonts w:ascii="Times New Roman" w:eastAsia="Times New Roman" w:hAnsi="Times New Roman" w:cs="Times New Roman"/>
          <w:color w:val="000000" w:themeColor="text1"/>
          <w:sz w:val="24"/>
          <w:szCs w:val="24"/>
        </w:rPr>
        <w:t>,</w:t>
      </w:r>
      <w:r w:rsidR="00E64257" w:rsidRPr="008F22F8">
        <w:rPr>
          <w:rFonts w:ascii="Times New Roman" w:eastAsia="Times New Roman" w:hAnsi="Times New Roman" w:cs="Times New Roman"/>
          <w:color w:val="000000" w:themeColor="text1"/>
          <w:sz w:val="24"/>
          <w:szCs w:val="24"/>
        </w:rPr>
        <w:t xml:space="preserve"> </w:t>
      </w:r>
      <w:r w:rsidR="4CC910A4" w:rsidRPr="008F22F8">
        <w:rPr>
          <w:rFonts w:ascii="Times New Roman" w:eastAsia="Times New Roman" w:hAnsi="Times New Roman" w:cs="Times New Roman"/>
          <w:color w:val="000000" w:themeColor="text1"/>
          <w:sz w:val="24"/>
          <w:szCs w:val="24"/>
        </w:rPr>
        <w:t>datus</w:t>
      </w:r>
      <w:r w:rsidR="4CC910A4" w:rsidRPr="77CD58A2">
        <w:rPr>
          <w:rFonts w:ascii="Times New Roman" w:eastAsia="Times New Roman" w:hAnsi="Times New Roman" w:cs="Times New Roman"/>
          <w:color w:val="000000" w:themeColor="text1"/>
          <w:sz w:val="24"/>
          <w:szCs w:val="24"/>
        </w:rPr>
        <w:t xml:space="preserve"> ir grūtāk salīdzināt ar iepriekšējo periodu datiem </w:t>
      </w:r>
      <w:r w:rsidR="41044820" w:rsidRPr="77CD58A2">
        <w:rPr>
          <w:rFonts w:ascii="Times New Roman" w:eastAsia="Times New Roman" w:hAnsi="Times New Roman" w:cs="Times New Roman"/>
          <w:color w:val="000000" w:themeColor="text1"/>
          <w:sz w:val="24"/>
          <w:szCs w:val="24"/>
        </w:rPr>
        <w:t>un  interpretēt, kā arī ir apgrūtināta datu modelēšana un prognozēšana.</w:t>
      </w:r>
      <w:r w:rsidR="00346AA1" w:rsidRPr="77CD58A2">
        <w:rPr>
          <w:rFonts w:ascii="Times New Roman" w:eastAsia="Times New Roman" w:hAnsi="Times New Roman" w:cs="Times New Roman"/>
          <w:color w:val="000000" w:themeColor="text1"/>
          <w:sz w:val="24"/>
          <w:szCs w:val="24"/>
        </w:rPr>
        <w:t xml:space="preserve"> </w:t>
      </w:r>
      <w:r w:rsidR="20F1803A" w:rsidRPr="77CD58A2">
        <w:rPr>
          <w:rFonts w:ascii="Times New Roman" w:eastAsia="Times New Roman" w:hAnsi="Times New Roman" w:cs="Times New Roman"/>
          <w:sz w:val="24"/>
          <w:szCs w:val="24"/>
        </w:rPr>
        <w:t xml:space="preserve">Vadoties no sekvencēšanas datiem, </w:t>
      </w:r>
      <w:r w:rsidR="7C64D125" w:rsidRPr="77CD58A2">
        <w:rPr>
          <w:rFonts w:ascii="Times New Roman" w:eastAsia="Times New Roman" w:hAnsi="Times New Roman" w:cs="Times New Roman"/>
          <w:sz w:val="24"/>
          <w:szCs w:val="24"/>
        </w:rPr>
        <w:t>ECDC veiktā matemātiskā modelēšana liecina, ka XBB</w:t>
      </w:r>
      <w:r w:rsidR="004835E4" w:rsidRPr="77CD58A2">
        <w:rPr>
          <w:rFonts w:ascii="Times New Roman" w:eastAsia="Times New Roman" w:hAnsi="Times New Roman" w:cs="Times New Roman"/>
          <w:sz w:val="24"/>
          <w:szCs w:val="24"/>
        </w:rPr>
        <w:t>.</w:t>
      </w:r>
      <w:r w:rsidR="7C64D125" w:rsidRPr="77CD58A2">
        <w:rPr>
          <w:rFonts w:ascii="Times New Roman" w:eastAsia="Times New Roman" w:hAnsi="Times New Roman" w:cs="Times New Roman"/>
          <w:sz w:val="24"/>
          <w:szCs w:val="24"/>
        </w:rPr>
        <w:t>1.5 varētu kļūt dominējošs ES/EEZ pēc viena līdz diviem mēnešiem</w:t>
      </w:r>
      <w:r w:rsidR="007B5C1A" w:rsidRPr="77CD58A2">
        <w:rPr>
          <w:rFonts w:ascii="Times New Roman" w:eastAsia="Times New Roman" w:hAnsi="Times New Roman" w:cs="Times New Roman"/>
          <w:sz w:val="24"/>
          <w:szCs w:val="24"/>
        </w:rPr>
        <w:t xml:space="preserve"> </w:t>
      </w:r>
      <w:r w:rsidR="00B96C8C" w:rsidRPr="77CD58A2">
        <w:rPr>
          <w:rFonts w:ascii="Times New Roman" w:eastAsia="Times New Roman" w:hAnsi="Times New Roman" w:cs="Times New Roman"/>
          <w:sz w:val="24"/>
          <w:szCs w:val="24"/>
        </w:rPr>
        <w:t>(</w:t>
      </w:r>
      <w:r w:rsidR="007B5C1A" w:rsidRPr="77CD58A2">
        <w:rPr>
          <w:rFonts w:ascii="Times New Roman" w:eastAsia="Times New Roman" w:hAnsi="Times New Roman" w:cs="Times New Roman"/>
          <w:sz w:val="24"/>
          <w:szCs w:val="24"/>
        </w:rPr>
        <w:t>prognoze februārim</w:t>
      </w:r>
      <w:r w:rsidR="00D82560" w:rsidRPr="77CD58A2">
        <w:rPr>
          <w:rFonts w:ascii="Times New Roman" w:eastAsia="Times New Roman" w:hAnsi="Times New Roman" w:cs="Times New Roman"/>
          <w:sz w:val="24"/>
          <w:szCs w:val="24"/>
        </w:rPr>
        <w:t xml:space="preserve"> un</w:t>
      </w:r>
      <w:r w:rsidR="007B5C1A" w:rsidRPr="77CD58A2">
        <w:rPr>
          <w:rFonts w:ascii="Times New Roman" w:eastAsia="Times New Roman" w:hAnsi="Times New Roman" w:cs="Times New Roman"/>
          <w:sz w:val="24"/>
          <w:szCs w:val="24"/>
        </w:rPr>
        <w:t xml:space="preserve"> </w:t>
      </w:r>
      <w:r w:rsidR="00F9089F" w:rsidRPr="77CD58A2">
        <w:rPr>
          <w:rFonts w:ascii="Times New Roman" w:eastAsia="Times New Roman" w:hAnsi="Times New Roman" w:cs="Times New Roman"/>
          <w:sz w:val="24"/>
          <w:szCs w:val="24"/>
        </w:rPr>
        <w:t>mart</w:t>
      </w:r>
      <w:r w:rsidR="007B5C1A" w:rsidRPr="77CD58A2">
        <w:rPr>
          <w:rFonts w:ascii="Times New Roman" w:eastAsia="Times New Roman" w:hAnsi="Times New Roman" w:cs="Times New Roman"/>
          <w:sz w:val="24"/>
          <w:szCs w:val="24"/>
        </w:rPr>
        <w:t>am</w:t>
      </w:r>
      <w:r w:rsidR="00F9089F" w:rsidRPr="77CD58A2">
        <w:rPr>
          <w:rFonts w:ascii="Times New Roman" w:eastAsia="Times New Roman" w:hAnsi="Times New Roman" w:cs="Times New Roman"/>
          <w:sz w:val="24"/>
          <w:szCs w:val="24"/>
        </w:rPr>
        <w:t>)</w:t>
      </w:r>
      <w:r w:rsidR="04F71E41" w:rsidRPr="77CD58A2">
        <w:rPr>
          <w:rFonts w:ascii="Times New Roman" w:eastAsia="Times New Roman" w:hAnsi="Times New Roman" w:cs="Times New Roman"/>
          <w:sz w:val="24"/>
          <w:szCs w:val="24"/>
        </w:rPr>
        <w:t>.</w:t>
      </w:r>
      <w:r w:rsidR="00BE78BC" w:rsidRPr="77CD58A2">
        <w:rPr>
          <w:rFonts w:ascii="Times New Roman" w:eastAsia="Times New Roman" w:hAnsi="Times New Roman" w:cs="Times New Roman"/>
          <w:sz w:val="24"/>
          <w:szCs w:val="24"/>
        </w:rPr>
        <w:t xml:space="preserve"> </w:t>
      </w:r>
      <w:r w:rsidR="005A7D32" w:rsidRPr="77CD58A2">
        <w:rPr>
          <w:rFonts w:ascii="Times New Roman" w:eastAsia="Times New Roman" w:hAnsi="Times New Roman" w:cs="Times New Roman"/>
          <w:sz w:val="24"/>
          <w:szCs w:val="24"/>
        </w:rPr>
        <w:t>Saska</w:t>
      </w:r>
      <w:r w:rsidR="00495EAF" w:rsidRPr="77CD58A2">
        <w:rPr>
          <w:rFonts w:ascii="Times New Roman" w:eastAsia="Times New Roman" w:hAnsi="Times New Roman" w:cs="Times New Roman"/>
          <w:sz w:val="24"/>
          <w:szCs w:val="24"/>
        </w:rPr>
        <w:t xml:space="preserve">ņā ar ECDC </w:t>
      </w:r>
      <w:r w:rsidR="00BE71C8" w:rsidRPr="77CD58A2">
        <w:rPr>
          <w:rFonts w:ascii="Times New Roman" w:eastAsia="Times New Roman" w:hAnsi="Times New Roman" w:cs="Times New Roman"/>
          <w:sz w:val="24"/>
          <w:szCs w:val="24"/>
        </w:rPr>
        <w:t xml:space="preserve"> riska vērtējumu </w:t>
      </w:r>
      <w:r w:rsidR="001101C1" w:rsidRPr="77CD58A2">
        <w:rPr>
          <w:rFonts w:ascii="Times New Roman" w:eastAsia="Times New Roman" w:hAnsi="Times New Roman" w:cs="Times New Roman"/>
          <w:sz w:val="24"/>
          <w:szCs w:val="24"/>
        </w:rPr>
        <w:t>kopējā populācijā risks</w:t>
      </w:r>
      <w:r w:rsidR="1C0216C4" w:rsidRPr="77CD58A2">
        <w:rPr>
          <w:rFonts w:ascii="Times New Roman" w:eastAsia="Times New Roman" w:hAnsi="Times New Roman" w:cs="Times New Roman"/>
          <w:sz w:val="24"/>
          <w:szCs w:val="24"/>
        </w:rPr>
        <w:t xml:space="preserve"> saistībā ar XBB</w:t>
      </w:r>
      <w:r w:rsidR="00666125" w:rsidRPr="77CD58A2">
        <w:rPr>
          <w:rFonts w:ascii="Times New Roman" w:eastAsia="Times New Roman" w:hAnsi="Times New Roman" w:cs="Times New Roman"/>
          <w:sz w:val="24"/>
          <w:szCs w:val="24"/>
        </w:rPr>
        <w:t>.</w:t>
      </w:r>
      <w:r w:rsidR="1C0216C4" w:rsidRPr="77CD58A2">
        <w:rPr>
          <w:rFonts w:ascii="Times New Roman" w:eastAsia="Times New Roman" w:hAnsi="Times New Roman" w:cs="Times New Roman"/>
          <w:sz w:val="24"/>
          <w:szCs w:val="24"/>
        </w:rPr>
        <w:t>1.5</w:t>
      </w:r>
      <w:r w:rsidR="001101C1" w:rsidRPr="77CD58A2">
        <w:rPr>
          <w:rFonts w:ascii="Times New Roman" w:eastAsia="Times New Roman" w:hAnsi="Times New Roman" w:cs="Times New Roman"/>
          <w:sz w:val="24"/>
          <w:szCs w:val="24"/>
        </w:rPr>
        <w:t xml:space="preserve"> vērtējams kā zems,</w:t>
      </w:r>
      <w:r w:rsidR="51E427F8" w:rsidRPr="77CD58A2">
        <w:rPr>
          <w:rFonts w:ascii="Times New Roman" w:eastAsia="Times New Roman" w:hAnsi="Times New Roman" w:cs="Times New Roman"/>
          <w:sz w:val="24"/>
          <w:szCs w:val="24"/>
        </w:rPr>
        <w:t xml:space="preserve"> savukārt</w:t>
      </w:r>
      <w:r w:rsidR="001101C1" w:rsidRPr="77CD58A2">
        <w:rPr>
          <w:rFonts w:ascii="Times New Roman" w:eastAsia="Times New Roman" w:hAnsi="Times New Roman" w:cs="Times New Roman"/>
          <w:sz w:val="24"/>
          <w:szCs w:val="24"/>
        </w:rPr>
        <w:t xml:space="preserve"> </w:t>
      </w:r>
      <w:r w:rsidR="24A1E101" w:rsidRPr="77CD58A2">
        <w:rPr>
          <w:rFonts w:ascii="Times New Roman" w:eastAsia="Times New Roman" w:hAnsi="Times New Roman" w:cs="Times New Roman"/>
          <w:sz w:val="24"/>
          <w:szCs w:val="24"/>
        </w:rPr>
        <w:t xml:space="preserve">vakcinētām riska grupas personām, piem., vecāka gadagājuma cilvēkiem 65+, un cilvēkiem ar novājinātu imunitāti, </w:t>
      </w:r>
      <w:r w:rsidR="649839D5" w:rsidRPr="77CD58A2">
        <w:rPr>
          <w:rFonts w:ascii="Times New Roman" w:eastAsia="Times New Roman" w:hAnsi="Times New Roman" w:cs="Times New Roman"/>
          <w:sz w:val="24"/>
          <w:szCs w:val="24"/>
        </w:rPr>
        <w:t>r</w:t>
      </w:r>
      <w:r w:rsidR="16333A1B" w:rsidRPr="77CD58A2">
        <w:rPr>
          <w:rFonts w:ascii="Times New Roman" w:eastAsia="Times New Roman" w:hAnsi="Times New Roman" w:cs="Times New Roman"/>
          <w:sz w:val="24"/>
          <w:szCs w:val="24"/>
        </w:rPr>
        <w:t>isks ir vidējs</w:t>
      </w:r>
      <w:r w:rsidR="00656DE8" w:rsidRPr="77CD58A2">
        <w:rPr>
          <w:rFonts w:ascii="Times New Roman" w:eastAsia="Times New Roman" w:hAnsi="Times New Roman" w:cs="Times New Roman"/>
          <w:sz w:val="24"/>
          <w:szCs w:val="24"/>
        </w:rPr>
        <w:t>,</w:t>
      </w:r>
      <w:r w:rsidR="16333A1B" w:rsidRPr="77CD58A2">
        <w:rPr>
          <w:rFonts w:ascii="Times New Roman" w:eastAsia="Times New Roman" w:hAnsi="Times New Roman" w:cs="Times New Roman"/>
          <w:sz w:val="24"/>
          <w:szCs w:val="24"/>
        </w:rPr>
        <w:t xml:space="preserve"> bet augsts tas ir neaizsargātām personām, piem., vecāka gadagājuma cilvēkiem, nevakcinētiem cilvēkiem un cilvēkiem ar novājinātu imunitāti, atkarībā no viņu imunitātes pret SARS-CoV-2. ECDC arī uzsver, ka </w:t>
      </w:r>
      <w:r w:rsidR="77AB58F3" w:rsidRPr="77CD58A2">
        <w:rPr>
          <w:rFonts w:ascii="Times New Roman" w:eastAsia="Times New Roman" w:hAnsi="Times New Roman" w:cs="Times New Roman"/>
          <w:sz w:val="24"/>
          <w:szCs w:val="24"/>
        </w:rPr>
        <w:t>šobrīd informācija</w:t>
      </w:r>
      <w:r w:rsidR="429938CB" w:rsidRPr="77CD58A2">
        <w:rPr>
          <w:rFonts w:ascii="Times New Roman" w:eastAsia="Times New Roman" w:hAnsi="Times New Roman" w:cs="Times New Roman"/>
          <w:sz w:val="24"/>
          <w:szCs w:val="24"/>
        </w:rPr>
        <w:t xml:space="preserve"> par jauno XBB</w:t>
      </w:r>
      <w:r w:rsidR="00CF7639" w:rsidRPr="77CD58A2">
        <w:rPr>
          <w:rFonts w:ascii="Times New Roman" w:eastAsia="Times New Roman" w:hAnsi="Times New Roman" w:cs="Times New Roman"/>
          <w:sz w:val="24"/>
          <w:szCs w:val="24"/>
        </w:rPr>
        <w:t>.</w:t>
      </w:r>
      <w:r w:rsidR="429938CB" w:rsidRPr="77CD58A2">
        <w:rPr>
          <w:rFonts w:ascii="Times New Roman" w:eastAsia="Times New Roman" w:hAnsi="Times New Roman" w:cs="Times New Roman"/>
          <w:sz w:val="24"/>
          <w:szCs w:val="24"/>
        </w:rPr>
        <w:t>1.5 paveidu</w:t>
      </w:r>
      <w:r w:rsidR="77AB58F3" w:rsidRPr="77CD58A2">
        <w:rPr>
          <w:rFonts w:ascii="Times New Roman" w:eastAsia="Times New Roman" w:hAnsi="Times New Roman" w:cs="Times New Roman"/>
          <w:sz w:val="24"/>
          <w:szCs w:val="24"/>
        </w:rPr>
        <w:t xml:space="preserve"> nav pietiekama un turpinās novērojumi, tādēļ pēc laika prognozes un riska novērtējums var mainīties, ja būs pieejami vairāk pier</w:t>
      </w:r>
      <w:r w:rsidR="3C32A267" w:rsidRPr="77CD58A2">
        <w:rPr>
          <w:rFonts w:ascii="Times New Roman" w:eastAsia="Times New Roman" w:hAnsi="Times New Roman" w:cs="Times New Roman"/>
          <w:sz w:val="24"/>
          <w:szCs w:val="24"/>
        </w:rPr>
        <w:t>ādījumi.</w:t>
      </w:r>
    </w:p>
    <w:p w14:paraId="7B9B0C80" w14:textId="77777777" w:rsidR="00121BE8" w:rsidRDefault="00121BE8" w:rsidP="00ED0131">
      <w:pPr>
        <w:spacing w:after="0" w:line="240" w:lineRule="auto"/>
        <w:ind w:firstLine="709"/>
        <w:jc w:val="both"/>
        <w:textAlignment w:val="baseline"/>
        <w:rPr>
          <w:rFonts w:ascii="Times New Roman" w:eastAsia="Times New Roman" w:hAnsi="Times New Roman" w:cs="Times New Roman"/>
          <w:sz w:val="24"/>
          <w:szCs w:val="24"/>
        </w:rPr>
      </w:pPr>
    </w:p>
    <w:p w14:paraId="55E8F39E" w14:textId="451B0927" w:rsidR="00031D50" w:rsidRPr="005B32C7" w:rsidRDefault="00031D50" w:rsidP="008462AD">
      <w:pPr>
        <w:tabs>
          <w:tab w:val="left" w:pos="2430"/>
        </w:tabs>
        <w:spacing w:after="0"/>
        <w:rPr>
          <w:rFonts w:ascii="Segoe UI" w:eastAsia="Times New Roman" w:hAnsi="Segoe UI" w:cs="Segoe UI"/>
          <w:sz w:val="18"/>
          <w:szCs w:val="18"/>
        </w:rPr>
      </w:pPr>
      <w:r w:rsidRPr="66B4738C">
        <w:rPr>
          <w:rFonts w:ascii="Times New Roman" w:eastAsia="Times New Roman" w:hAnsi="Times New Roman" w:cs="Times New Roman"/>
          <w:b/>
          <w:bCs/>
          <w:color w:val="000000" w:themeColor="text1"/>
          <w:sz w:val="24"/>
          <w:szCs w:val="24"/>
        </w:rPr>
        <w:t>III Covid-19 izplatība Latvijā</w:t>
      </w:r>
      <w:r w:rsidR="090E3883" w:rsidRPr="66B4738C">
        <w:rPr>
          <w:rFonts w:ascii="Times New Roman" w:eastAsia="Times New Roman" w:hAnsi="Times New Roman" w:cs="Times New Roman"/>
          <w:color w:val="000000" w:themeColor="text1"/>
          <w:sz w:val="24"/>
          <w:szCs w:val="24"/>
        </w:rPr>
        <w:t xml:space="preserve"> </w:t>
      </w:r>
    </w:p>
    <w:p w14:paraId="64D6E3E4" w14:textId="4495547C" w:rsidR="00031D50" w:rsidRPr="005B32C7" w:rsidRDefault="090E3883" w:rsidP="00D82560">
      <w:pPr>
        <w:spacing w:after="0" w:line="240" w:lineRule="auto"/>
        <w:ind w:left="90" w:firstLine="619"/>
        <w:textAlignment w:val="baseline"/>
        <w:rPr>
          <w:rFonts w:ascii="Segoe UI" w:eastAsia="Times New Roman" w:hAnsi="Segoe UI" w:cs="Segoe UI"/>
          <w:sz w:val="18"/>
          <w:szCs w:val="18"/>
        </w:rPr>
      </w:pPr>
      <w:r w:rsidRPr="66B4738C">
        <w:rPr>
          <w:rFonts w:ascii="Times New Roman" w:eastAsia="Times New Roman" w:hAnsi="Times New Roman" w:cs="Times New Roman"/>
          <w:color w:val="000000" w:themeColor="text1"/>
          <w:sz w:val="24"/>
          <w:szCs w:val="24"/>
        </w:rPr>
        <w:t xml:space="preserve"> </w:t>
      </w:r>
    </w:p>
    <w:p w14:paraId="7B55AC7B" w14:textId="25812A10" w:rsidR="007257D9" w:rsidRPr="005B32C7" w:rsidRDefault="535CB4FC" w:rsidP="00031D50">
      <w:pPr>
        <w:spacing w:after="0" w:line="240" w:lineRule="auto"/>
        <w:ind w:left="90" w:firstLine="619"/>
        <w:jc w:val="both"/>
        <w:textAlignment w:val="baseline"/>
        <w:rPr>
          <w:rFonts w:ascii="Times New Roman" w:eastAsia="Times New Roman" w:hAnsi="Times New Roman" w:cs="Times New Roman"/>
          <w:color w:val="000000"/>
          <w:sz w:val="24"/>
          <w:szCs w:val="24"/>
        </w:rPr>
      </w:pPr>
      <w:r w:rsidRPr="66B4738C">
        <w:rPr>
          <w:rFonts w:ascii="Times New Roman" w:eastAsia="Times New Roman" w:hAnsi="Times New Roman" w:cs="Times New Roman"/>
          <w:color w:val="000000" w:themeColor="text1"/>
          <w:sz w:val="24"/>
          <w:szCs w:val="24"/>
        </w:rPr>
        <w:t>Latvijā kopumā no pandēmijas sākuma līdz 2022. gada 52. nedēļai reģistrēti 974 280 Covid-19 infekcijas gadījumi. Saslimstības pacēlums tika novērots visu 2022. gada sākumu. Visvairāk Covid-19 gadījumu tika reģistrēti 2022. gada 6. nedēļā – 68 517 gadījumi (</w:t>
      </w:r>
      <w:r w:rsidR="000A4ABC">
        <w:rPr>
          <w:rFonts w:ascii="Times New Roman" w:eastAsia="Times New Roman" w:hAnsi="Times New Roman" w:cs="Times New Roman"/>
          <w:color w:val="000000" w:themeColor="text1"/>
          <w:sz w:val="24"/>
          <w:szCs w:val="24"/>
        </w:rPr>
        <w:t>1</w:t>
      </w:r>
      <w:r w:rsidRPr="66B4738C">
        <w:rPr>
          <w:rFonts w:ascii="Times New Roman" w:eastAsia="Times New Roman" w:hAnsi="Times New Roman" w:cs="Times New Roman"/>
          <w:color w:val="000000" w:themeColor="text1"/>
          <w:sz w:val="24"/>
          <w:szCs w:val="24"/>
        </w:rPr>
        <w:t>.</w:t>
      </w:r>
      <w:r w:rsidR="00FC6E90">
        <w:rPr>
          <w:rFonts w:ascii="Times New Roman" w:eastAsia="Times New Roman" w:hAnsi="Times New Roman" w:cs="Times New Roman"/>
          <w:color w:val="000000" w:themeColor="text1"/>
          <w:sz w:val="24"/>
          <w:szCs w:val="24"/>
        </w:rPr>
        <w:t xml:space="preserve"> </w:t>
      </w:r>
      <w:r w:rsidRPr="66B4738C">
        <w:rPr>
          <w:rFonts w:ascii="Times New Roman" w:eastAsia="Times New Roman" w:hAnsi="Times New Roman" w:cs="Times New Roman"/>
          <w:color w:val="000000" w:themeColor="text1"/>
          <w:sz w:val="24"/>
          <w:szCs w:val="24"/>
        </w:rPr>
        <w:t>attēls).</w:t>
      </w:r>
    </w:p>
    <w:p w14:paraId="22F18675" w14:textId="58704377" w:rsidR="00031D50" w:rsidRPr="005B32C7" w:rsidRDefault="535CB4FC" w:rsidP="61AF8FDB">
      <w:pPr>
        <w:spacing w:after="0" w:line="240" w:lineRule="auto"/>
        <w:ind w:left="90" w:firstLine="619"/>
        <w:jc w:val="both"/>
        <w:textAlignment w:val="baseline"/>
        <w:rPr>
          <w:rFonts w:ascii="Times New Roman" w:eastAsia="Times New Roman" w:hAnsi="Times New Roman" w:cs="Times New Roman"/>
          <w:color w:val="000000"/>
          <w:sz w:val="24"/>
          <w:szCs w:val="24"/>
        </w:rPr>
      </w:pPr>
      <w:r w:rsidRPr="66B4738C">
        <w:rPr>
          <w:rFonts w:ascii="Times New Roman" w:eastAsia="Times New Roman" w:hAnsi="Times New Roman" w:cs="Times New Roman"/>
          <w:color w:val="000000" w:themeColor="text1"/>
          <w:sz w:val="24"/>
          <w:szCs w:val="24"/>
        </w:rPr>
        <w:t xml:space="preserve">No 2022. gada 8. nedēļas tika novērots Covid-19 saslimstības samazinājums līdz š.g. 9. jūnijam, kad 14 dienu kumulatīvais saslimstības gadījumu skaits bija 115 uz 100 000 iedzīvotājiem. Sākot ar 2022. gada 9. jūniju saslimstība pakāpeniski sāka pieaugt līdz 15.augustā sasniedza maksimumu </w:t>
      </w:r>
      <w:r w:rsidRPr="66B4738C">
        <w:rPr>
          <w:rFonts w:ascii="Times New Roman" w:eastAsia="Times New Roman" w:hAnsi="Times New Roman" w:cs="Times New Roman"/>
          <w:sz w:val="24"/>
          <w:szCs w:val="24"/>
        </w:rPr>
        <w:t>–</w:t>
      </w:r>
      <w:r w:rsidRPr="66B4738C">
        <w:rPr>
          <w:rFonts w:ascii="Times New Roman" w:eastAsia="Times New Roman" w:hAnsi="Times New Roman" w:cs="Times New Roman"/>
          <w:color w:val="000000" w:themeColor="text1"/>
          <w:sz w:val="24"/>
          <w:szCs w:val="24"/>
        </w:rPr>
        <w:t xml:space="preserve"> 1029,0 gadījumu uz 100 000 iedzīvotājiem. Sākot ar š.g. 16.augustu tika novērots Covid-19 saslimstības samazinājums līdz 9. septembrim, kad 14 dienu kumulatīvais saslimstības gadījumu skaits sasniedza 554 uz 100 000 iedzīvotājiem. Pēc tam saslimstība pakāpeniski sāka pieaug</w:t>
      </w:r>
      <w:r w:rsidR="00974ED0">
        <w:rPr>
          <w:rFonts w:ascii="Times New Roman" w:eastAsia="Times New Roman" w:hAnsi="Times New Roman" w:cs="Times New Roman"/>
          <w:color w:val="000000" w:themeColor="text1"/>
          <w:sz w:val="24"/>
          <w:szCs w:val="24"/>
        </w:rPr>
        <w:t>t</w:t>
      </w:r>
      <w:r w:rsidRPr="66B4738C">
        <w:rPr>
          <w:rFonts w:ascii="Times New Roman" w:eastAsia="Times New Roman" w:hAnsi="Times New Roman" w:cs="Times New Roman"/>
          <w:color w:val="000000" w:themeColor="text1"/>
          <w:sz w:val="24"/>
          <w:szCs w:val="24"/>
        </w:rPr>
        <w:t xml:space="preserve"> līdz 29. septembrim, kad 14 dienu kumulatīvais saslimstības gadījumu skaits bija 908,9 uz 100 000 iedzīvotājiem. Sākot ar šī gada 30. septembri tika novērots Covid-19 saslimstības samazinājums.</w:t>
      </w:r>
    </w:p>
    <w:p w14:paraId="1194AE05" w14:textId="7A23A992" w:rsidR="00A3241F" w:rsidRDefault="535CB4FC" w:rsidP="002831B6">
      <w:pPr>
        <w:spacing w:after="0" w:line="240" w:lineRule="auto"/>
        <w:ind w:left="90" w:firstLine="619"/>
        <w:jc w:val="both"/>
        <w:rPr>
          <w:rFonts w:ascii="Times New Roman" w:eastAsia="Times New Roman" w:hAnsi="Times New Roman" w:cs="Times New Roman"/>
          <w:sz w:val="24"/>
          <w:szCs w:val="24"/>
        </w:rPr>
      </w:pPr>
      <w:r w:rsidRPr="48A50AE7">
        <w:rPr>
          <w:rFonts w:ascii="Times New Roman" w:eastAsia="Times New Roman" w:hAnsi="Times New Roman" w:cs="Times New Roman"/>
          <w:color w:val="000000" w:themeColor="text1"/>
          <w:sz w:val="24"/>
          <w:szCs w:val="24"/>
        </w:rPr>
        <w:t>Saslimstības pieauguma tendenci</w:t>
      </w:r>
      <w:r w:rsidR="1EE8D630" w:rsidRPr="48A50AE7">
        <w:rPr>
          <w:rFonts w:ascii="Times New Roman" w:eastAsia="Times New Roman" w:hAnsi="Times New Roman" w:cs="Times New Roman"/>
          <w:color w:val="000000" w:themeColor="text1"/>
          <w:sz w:val="24"/>
          <w:szCs w:val="24"/>
        </w:rPr>
        <w:t xml:space="preserve"> 2022.gadā</w:t>
      </w:r>
      <w:r w:rsidRPr="48A50AE7">
        <w:rPr>
          <w:rFonts w:ascii="Times New Roman" w:eastAsia="Times New Roman" w:hAnsi="Times New Roman" w:cs="Times New Roman"/>
          <w:color w:val="000000" w:themeColor="text1"/>
          <w:sz w:val="24"/>
          <w:szCs w:val="24"/>
        </w:rPr>
        <w:t xml:space="preserve"> noteica daudz infekciozākā SARS-CoV-2 </w:t>
      </w:r>
      <w:r w:rsidRPr="48A50AE7">
        <w:rPr>
          <w:rFonts w:ascii="Times New Roman" w:eastAsia="Times New Roman" w:hAnsi="Times New Roman" w:cs="Times New Roman"/>
          <w:sz w:val="24"/>
          <w:szCs w:val="24"/>
        </w:rPr>
        <w:t>Omikrons celma izplatība, kas kopš 2021. gada decembra sāka izplatīties un no 2022. gada sākuma jau prevalēja inficēto personu vidū. Kopumā no pandēmijas sākuma līdz 2022. gada 31. decembrim 38 956 pacientiem ar Covid-19 infekciju izdevās sekvencēt SARS-CoV-2 vīrusa celmu. Kopumā 2022. gadā reģistrēti 697 542 gadījumi (</w:t>
      </w:r>
      <w:r w:rsidR="004B31EA" w:rsidRPr="48A50AE7">
        <w:rPr>
          <w:rFonts w:ascii="Times New Roman" w:eastAsia="Times New Roman" w:hAnsi="Times New Roman" w:cs="Times New Roman"/>
          <w:sz w:val="24"/>
          <w:szCs w:val="24"/>
        </w:rPr>
        <w:t>1</w:t>
      </w:r>
      <w:r w:rsidRPr="48A50AE7">
        <w:rPr>
          <w:rFonts w:ascii="Times New Roman" w:eastAsia="Times New Roman" w:hAnsi="Times New Roman" w:cs="Times New Roman"/>
          <w:sz w:val="24"/>
          <w:szCs w:val="24"/>
        </w:rPr>
        <w:t>. attēls).</w:t>
      </w:r>
    </w:p>
    <w:p w14:paraId="4B20EDD8" w14:textId="14676BEB" w:rsidR="00357F90" w:rsidRDefault="00357F90">
      <w:pPr>
        <w:rPr>
          <w:rFonts w:ascii="Times New Roman" w:eastAsia="Times New Roman" w:hAnsi="Times New Roman" w:cs="Times New Roman"/>
          <w:b/>
          <w:bCs/>
          <w:i/>
          <w:iCs/>
          <w:color w:val="000000" w:themeColor="text1"/>
          <w:sz w:val="24"/>
          <w:szCs w:val="24"/>
        </w:rPr>
      </w:pPr>
      <w:r>
        <w:rPr>
          <w:rFonts w:ascii="Times New Roman" w:eastAsia="Times New Roman" w:hAnsi="Times New Roman" w:cs="Times New Roman"/>
          <w:b/>
          <w:bCs/>
          <w:i/>
          <w:iCs/>
          <w:color w:val="000000" w:themeColor="text1"/>
          <w:sz w:val="24"/>
          <w:szCs w:val="24"/>
        </w:rPr>
        <w:br w:type="page"/>
      </w:r>
    </w:p>
    <w:p w14:paraId="23509953" w14:textId="10A3DDB5" w:rsidR="00FA7699" w:rsidRDefault="004B31EA" w:rsidP="008462AD">
      <w:pPr>
        <w:spacing w:after="0"/>
        <w:rPr>
          <w:rFonts w:ascii="Times New Roman" w:eastAsia="Times New Roman" w:hAnsi="Times New Roman" w:cs="Times New Roman"/>
          <w:i/>
          <w:iCs/>
          <w:color w:val="000000" w:themeColor="text1"/>
          <w:sz w:val="24"/>
          <w:szCs w:val="24"/>
        </w:rPr>
      </w:pPr>
      <w:r w:rsidRPr="66B4738C">
        <w:rPr>
          <w:rFonts w:ascii="Times New Roman" w:eastAsia="Times New Roman" w:hAnsi="Times New Roman" w:cs="Times New Roman"/>
          <w:b/>
          <w:bCs/>
          <w:i/>
          <w:iCs/>
          <w:color w:val="000000" w:themeColor="text1"/>
          <w:sz w:val="24"/>
          <w:szCs w:val="24"/>
        </w:rPr>
        <w:lastRenderedPageBreak/>
        <w:t>1</w:t>
      </w:r>
      <w:r w:rsidR="535CB4FC" w:rsidRPr="66B4738C">
        <w:rPr>
          <w:rFonts w:ascii="Times New Roman" w:eastAsia="Times New Roman" w:hAnsi="Times New Roman" w:cs="Times New Roman"/>
          <w:b/>
          <w:bCs/>
          <w:i/>
          <w:iCs/>
          <w:color w:val="000000" w:themeColor="text1"/>
          <w:sz w:val="24"/>
          <w:szCs w:val="24"/>
        </w:rPr>
        <w:t>.attēls.</w:t>
      </w:r>
      <w:r w:rsidR="535CB4FC" w:rsidRPr="66B4738C">
        <w:rPr>
          <w:rFonts w:ascii="Times New Roman" w:eastAsia="Times New Roman" w:hAnsi="Times New Roman" w:cs="Times New Roman"/>
          <w:i/>
          <w:iCs/>
          <w:color w:val="000000" w:themeColor="text1"/>
          <w:sz w:val="24"/>
          <w:szCs w:val="24"/>
        </w:rPr>
        <w:t xml:space="preserve"> Covid-19 gadījumu skaits pa nedēļām (2020. gada 40. nedēļā – 2022. gada 52. nedēļā)</w:t>
      </w:r>
    </w:p>
    <w:p w14:paraId="4A61315F" w14:textId="77777777" w:rsidR="00330366" w:rsidRPr="00620748" w:rsidRDefault="00330366" w:rsidP="008462AD">
      <w:pPr>
        <w:spacing w:after="0"/>
        <w:rPr>
          <w:rFonts w:ascii="Times New Roman" w:eastAsia="Times New Roman" w:hAnsi="Times New Roman" w:cs="Times New Roman"/>
          <w:color w:val="000000" w:themeColor="text1"/>
          <w:sz w:val="24"/>
          <w:szCs w:val="24"/>
        </w:rPr>
      </w:pPr>
    </w:p>
    <w:p w14:paraId="36784B3A" w14:textId="03305E83" w:rsidR="05C06220" w:rsidRDefault="4C178A3F" w:rsidP="090E3883">
      <w:pPr>
        <w:spacing w:after="0" w:line="240" w:lineRule="auto"/>
        <w:jc w:val="both"/>
      </w:pPr>
      <w:r>
        <w:rPr>
          <w:noProof/>
        </w:rPr>
        <w:drawing>
          <wp:inline distT="0" distB="0" distL="0" distR="0" wp14:anchorId="02A3044B" wp14:editId="79F78AE6">
            <wp:extent cx="5797552" cy="2765915"/>
            <wp:effectExtent l="0" t="0" r="0" b="0"/>
            <wp:docPr id="1508271576" name="Picture 150827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27157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97552" cy="2765915"/>
                    </a:xfrm>
                    <a:prstGeom prst="rect">
                      <a:avLst/>
                    </a:prstGeom>
                  </pic:spPr>
                </pic:pic>
              </a:graphicData>
            </a:graphic>
          </wp:inline>
        </w:drawing>
      </w:r>
    </w:p>
    <w:p w14:paraId="67AE99BB" w14:textId="77777777" w:rsidR="00A007DF" w:rsidRDefault="00A007DF" w:rsidP="61AF8FDB">
      <w:pPr>
        <w:spacing w:after="0" w:line="240" w:lineRule="auto"/>
        <w:ind w:left="90" w:firstLine="619"/>
        <w:jc w:val="both"/>
        <w:textAlignment w:val="baseline"/>
        <w:rPr>
          <w:rFonts w:ascii="Calibri" w:eastAsia="Times New Roman" w:hAnsi="Calibri" w:cs="Calibri"/>
        </w:rPr>
      </w:pPr>
    </w:p>
    <w:p w14:paraId="5BA02440" w14:textId="797D2E0F" w:rsidR="00031D50" w:rsidRPr="008E3D17" w:rsidRDefault="535CB4FC" w:rsidP="4BE1D205">
      <w:pPr>
        <w:spacing w:after="0" w:line="240" w:lineRule="auto"/>
        <w:jc w:val="both"/>
        <w:rPr>
          <w:rFonts w:ascii="Times New Roman" w:eastAsia="Times New Roman" w:hAnsi="Times New Roman" w:cs="Times New Roman"/>
          <w:color w:val="000000" w:themeColor="text1"/>
          <w:sz w:val="24"/>
          <w:szCs w:val="24"/>
        </w:rPr>
      </w:pPr>
      <w:r w:rsidRPr="65CC7D2C">
        <w:rPr>
          <w:rFonts w:ascii="Times New Roman" w:eastAsia="Times New Roman" w:hAnsi="Times New Roman" w:cs="Times New Roman"/>
          <w:sz w:val="24"/>
          <w:szCs w:val="24"/>
        </w:rPr>
        <w:t xml:space="preserve"> </w:t>
      </w:r>
      <w:r>
        <w:tab/>
      </w:r>
      <w:r w:rsidR="24971747" w:rsidRPr="65CC7D2C">
        <w:rPr>
          <w:rFonts w:ascii="Times New Roman" w:eastAsia="Times New Roman" w:hAnsi="Times New Roman" w:cs="Times New Roman"/>
          <w:color w:val="000000" w:themeColor="text1"/>
          <w:sz w:val="24"/>
          <w:szCs w:val="24"/>
        </w:rPr>
        <w:t>S</w:t>
      </w:r>
      <w:r w:rsidR="24971747" w:rsidRPr="65CC7D2C">
        <w:rPr>
          <w:rFonts w:ascii="Times New Roman" w:eastAsia="Segoe UI" w:hAnsi="Times New Roman" w:cs="Times New Roman"/>
          <w:sz w:val="24"/>
          <w:szCs w:val="24"/>
        </w:rPr>
        <w:t>ākotnēji, lai nodrošinātu pietiekami efektīvu Covid-19 izplatības ierobežošanu, bija svarīgi izsekot katram gadījumam, tādēļ tika analizēts maksimāli liels paraugu skaits un palielinātas laboratoriju jaudas.</w:t>
      </w:r>
      <w:r w:rsidRPr="65CC7D2C">
        <w:rPr>
          <w:rFonts w:ascii="Times New Roman" w:eastAsia="Times New Roman" w:hAnsi="Times New Roman" w:cs="Times New Roman"/>
          <w:color w:val="000000" w:themeColor="text1"/>
          <w:sz w:val="24"/>
          <w:szCs w:val="24"/>
        </w:rPr>
        <w:t xml:space="preserve"> Kopumā no pandēmijas sākuma līdz 2022. gada beigām laboratorijās citās iestādēs tika veikti 7 848 064 testi Covid-19 infekcijas apstiprināšanai. </w:t>
      </w:r>
      <w:r w:rsidR="35E11BC9" w:rsidRPr="65CC7D2C">
        <w:rPr>
          <w:rFonts w:ascii="Times New Roman" w:eastAsia="Segoe UI" w:hAnsi="Times New Roman" w:cs="Times New Roman"/>
          <w:sz w:val="24"/>
          <w:szCs w:val="24"/>
        </w:rPr>
        <w:t xml:space="preserve"> Mazinoties vīrusa izraisīto smago gadījumu skaitam un mazinoties vīrusa slodzei uz veselības sektoru, kā arī palielinoties cilvēku skaitam, kas vakcinēti un</w:t>
      </w:r>
      <w:r w:rsidR="7AEC975E" w:rsidRPr="65CC7D2C">
        <w:rPr>
          <w:rFonts w:ascii="Times New Roman" w:eastAsia="Segoe UI" w:hAnsi="Times New Roman" w:cs="Times New Roman"/>
          <w:sz w:val="24"/>
          <w:szCs w:val="24"/>
        </w:rPr>
        <w:t>/</w:t>
      </w:r>
      <w:r w:rsidR="35E11BC9" w:rsidRPr="65CC7D2C">
        <w:rPr>
          <w:rFonts w:ascii="Times New Roman" w:eastAsia="Segoe UI" w:hAnsi="Times New Roman" w:cs="Times New Roman"/>
          <w:sz w:val="24"/>
          <w:szCs w:val="24"/>
        </w:rPr>
        <w:t xml:space="preserve">vai pārslimojuši, </w:t>
      </w:r>
      <w:r w:rsidR="332AE62C" w:rsidRPr="65CC7D2C">
        <w:rPr>
          <w:rFonts w:ascii="Times New Roman" w:eastAsia="Segoe UI" w:hAnsi="Times New Roman" w:cs="Times New Roman"/>
          <w:sz w:val="24"/>
          <w:szCs w:val="24"/>
        </w:rPr>
        <w:t xml:space="preserve">testēšanas </w:t>
      </w:r>
      <w:r w:rsidR="35E11BC9" w:rsidRPr="65CC7D2C">
        <w:rPr>
          <w:rFonts w:ascii="Times New Roman" w:eastAsia="Segoe UI" w:hAnsi="Times New Roman" w:cs="Times New Roman"/>
          <w:sz w:val="24"/>
          <w:szCs w:val="24"/>
        </w:rPr>
        <w:t xml:space="preserve">nozīme vairāk </w:t>
      </w:r>
      <w:r w:rsidR="01805559" w:rsidRPr="65CC7D2C">
        <w:rPr>
          <w:rFonts w:ascii="Times New Roman" w:eastAsia="Segoe UI" w:hAnsi="Times New Roman" w:cs="Times New Roman"/>
          <w:sz w:val="24"/>
          <w:szCs w:val="24"/>
        </w:rPr>
        <w:t xml:space="preserve">svarīga </w:t>
      </w:r>
      <w:r w:rsidR="35E11BC9" w:rsidRPr="65CC7D2C">
        <w:rPr>
          <w:rFonts w:ascii="Times New Roman" w:eastAsia="Segoe UI" w:hAnsi="Times New Roman" w:cs="Times New Roman"/>
          <w:sz w:val="24"/>
          <w:szCs w:val="24"/>
        </w:rPr>
        <w:t>ir kļuvus</w:t>
      </w:r>
      <w:r w:rsidR="39917C90" w:rsidRPr="65CC7D2C">
        <w:rPr>
          <w:rFonts w:ascii="Times New Roman" w:eastAsia="Segoe UI" w:hAnsi="Times New Roman" w:cs="Times New Roman"/>
          <w:sz w:val="24"/>
          <w:szCs w:val="24"/>
        </w:rPr>
        <w:t>i</w:t>
      </w:r>
      <w:r w:rsidR="35E11BC9" w:rsidRPr="65CC7D2C">
        <w:rPr>
          <w:rFonts w:ascii="Times New Roman" w:eastAsia="Segoe UI" w:hAnsi="Times New Roman" w:cs="Times New Roman"/>
          <w:sz w:val="24"/>
          <w:szCs w:val="24"/>
        </w:rPr>
        <w:t xml:space="preserve"> kā diagnostikas un ārstēšanas taktikas izvēles rīk</w:t>
      </w:r>
      <w:r w:rsidR="30BA8A4E" w:rsidRPr="65CC7D2C">
        <w:rPr>
          <w:rFonts w:ascii="Times New Roman" w:eastAsia="Segoe UI" w:hAnsi="Times New Roman" w:cs="Times New Roman"/>
          <w:sz w:val="24"/>
          <w:szCs w:val="24"/>
        </w:rPr>
        <w:t>s</w:t>
      </w:r>
      <w:r w:rsidR="35E11BC9" w:rsidRPr="65CC7D2C">
        <w:rPr>
          <w:rFonts w:ascii="Times New Roman" w:eastAsia="Segoe UI" w:hAnsi="Times New Roman" w:cs="Times New Roman"/>
          <w:sz w:val="24"/>
          <w:szCs w:val="24"/>
        </w:rPr>
        <w:t xml:space="preserve">. Ja </w:t>
      </w:r>
      <w:r w:rsidR="5704A238" w:rsidRPr="65CC7D2C">
        <w:rPr>
          <w:rFonts w:ascii="Times New Roman" w:eastAsia="Segoe UI" w:hAnsi="Times New Roman" w:cs="Times New Roman"/>
          <w:sz w:val="24"/>
          <w:szCs w:val="24"/>
        </w:rPr>
        <w:t>atkarībā no testēšanas rezultāta</w:t>
      </w:r>
      <w:r w:rsidR="35E11BC9" w:rsidRPr="65CC7D2C">
        <w:rPr>
          <w:rFonts w:ascii="Times New Roman" w:eastAsia="Segoe UI" w:hAnsi="Times New Roman" w:cs="Times New Roman"/>
          <w:sz w:val="24"/>
          <w:szCs w:val="24"/>
        </w:rPr>
        <w:t xml:space="preserve"> ārstēšanas taktika nemainās, testēšana nav nepieciešama, tād</w:t>
      </w:r>
      <w:r w:rsidR="51223DF6" w:rsidRPr="65CC7D2C">
        <w:rPr>
          <w:rFonts w:ascii="Times New Roman" w:eastAsia="Segoe UI" w:hAnsi="Times New Roman" w:cs="Times New Roman"/>
          <w:sz w:val="24"/>
          <w:szCs w:val="24"/>
        </w:rPr>
        <w:t>ēļ</w:t>
      </w:r>
      <w:r w:rsidR="35E11BC9" w:rsidRPr="65CC7D2C">
        <w:rPr>
          <w:rFonts w:ascii="Times New Roman" w:eastAsia="Segoe UI" w:hAnsi="Times New Roman" w:cs="Times New Roman"/>
          <w:sz w:val="24"/>
          <w:szCs w:val="24"/>
        </w:rPr>
        <w:t xml:space="preserve"> no 2023.gada no valsts budžeta tiek apmaksāta Covid-19 testēšana</w:t>
      </w:r>
      <w:r w:rsidR="1E2FD366" w:rsidRPr="65CC7D2C">
        <w:rPr>
          <w:rFonts w:ascii="Times New Roman" w:eastAsia="Segoe UI" w:hAnsi="Times New Roman" w:cs="Times New Roman"/>
          <w:sz w:val="24"/>
          <w:szCs w:val="24"/>
        </w:rPr>
        <w:t xml:space="preserve"> praktiski </w:t>
      </w:r>
      <w:r w:rsidR="35E11BC9" w:rsidRPr="65CC7D2C">
        <w:rPr>
          <w:rFonts w:ascii="Times New Roman" w:eastAsia="Segoe UI" w:hAnsi="Times New Roman" w:cs="Times New Roman"/>
          <w:sz w:val="24"/>
          <w:szCs w:val="24"/>
        </w:rPr>
        <w:t xml:space="preserve"> tikai slimnīcās. </w:t>
      </w:r>
    </w:p>
    <w:p w14:paraId="08E7BEF9" w14:textId="13C308A2" w:rsidR="7B825618" w:rsidRPr="008E3D17" w:rsidRDefault="7B825618" w:rsidP="00A440E8">
      <w:pPr>
        <w:spacing w:after="0"/>
        <w:ind w:firstLine="709"/>
        <w:jc w:val="both"/>
        <w:rPr>
          <w:rFonts w:ascii="Times New Roman" w:eastAsia="Segoe UI" w:hAnsi="Times New Roman" w:cs="Times New Roman"/>
          <w:sz w:val="24"/>
          <w:szCs w:val="24"/>
        </w:rPr>
      </w:pPr>
      <w:r w:rsidRPr="008E3D17">
        <w:rPr>
          <w:rFonts w:ascii="Times New Roman" w:eastAsia="Segoe UI" w:hAnsi="Times New Roman" w:cs="Times New Roman"/>
          <w:sz w:val="24"/>
          <w:szCs w:val="24"/>
        </w:rPr>
        <w:t xml:space="preserve">Epidemioloģiskajai izmeklēšanai un situācijas monitoringam </w:t>
      </w:r>
      <w:r w:rsidR="023B94A2" w:rsidRPr="008E3D17">
        <w:rPr>
          <w:rFonts w:ascii="Times New Roman" w:eastAsia="Segoe UI" w:hAnsi="Times New Roman" w:cs="Times New Roman"/>
          <w:sz w:val="24"/>
          <w:szCs w:val="24"/>
        </w:rPr>
        <w:t xml:space="preserve">svarīgi, </w:t>
      </w:r>
      <w:r w:rsidR="5F7DAAF3" w:rsidRPr="008E3D17">
        <w:rPr>
          <w:rFonts w:ascii="Times New Roman" w:eastAsia="Segoe UI" w:hAnsi="Times New Roman" w:cs="Times New Roman"/>
          <w:sz w:val="24"/>
          <w:szCs w:val="24"/>
        </w:rPr>
        <w:t xml:space="preserve">lai </w:t>
      </w:r>
      <w:r w:rsidR="023B94A2" w:rsidRPr="008E3D17">
        <w:rPr>
          <w:rFonts w:ascii="Times New Roman" w:eastAsia="Segoe UI" w:hAnsi="Times New Roman" w:cs="Times New Roman"/>
          <w:sz w:val="24"/>
          <w:szCs w:val="24"/>
        </w:rPr>
        <w:t xml:space="preserve">notiktu </w:t>
      </w:r>
      <w:proofErr w:type="spellStart"/>
      <w:r w:rsidR="023B94A2" w:rsidRPr="008E3D17">
        <w:rPr>
          <w:rFonts w:ascii="Times New Roman" w:eastAsia="Segoe UI" w:hAnsi="Times New Roman" w:cs="Times New Roman"/>
          <w:sz w:val="24"/>
          <w:szCs w:val="24"/>
        </w:rPr>
        <w:t>respiratoro</w:t>
      </w:r>
      <w:proofErr w:type="spellEnd"/>
      <w:r w:rsidR="023B94A2" w:rsidRPr="008E3D17">
        <w:rPr>
          <w:rFonts w:ascii="Times New Roman" w:eastAsia="Segoe UI" w:hAnsi="Times New Roman" w:cs="Times New Roman"/>
          <w:sz w:val="24"/>
          <w:szCs w:val="24"/>
        </w:rPr>
        <w:t xml:space="preserve"> vīrusu monitorings, notekūdeņu monitorings, kā arī</w:t>
      </w:r>
      <w:r w:rsidR="00740BA4">
        <w:rPr>
          <w:rFonts w:ascii="Times New Roman" w:eastAsia="Segoe UI" w:hAnsi="Times New Roman" w:cs="Times New Roman"/>
          <w:sz w:val="24"/>
          <w:szCs w:val="24"/>
        </w:rPr>
        <w:t>,</w:t>
      </w:r>
      <w:r w:rsidR="023B94A2" w:rsidRPr="008E3D17">
        <w:rPr>
          <w:rFonts w:ascii="Times New Roman" w:eastAsia="Segoe UI" w:hAnsi="Times New Roman" w:cs="Times New Roman"/>
          <w:sz w:val="24"/>
          <w:szCs w:val="24"/>
        </w:rPr>
        <w:t xml:space="preserve"> lai</w:t>
      </w:r>
      <w:r w:rsidR="7212EE90" w:rsidRPr="008E3D17">
        <w:rPr>
          <w:rFonts w:ascii="Times New Roman" w:eastAsia="Segoe UI" w:hAnsi="Times New Roman" w:cs="Times New Roman"/>
          <w:sz w:val="24"/>
          <w:szCs w:val="24"/>
        </w:rPr>
        <w:t>,</w:t>
      </w:r>
      <w:r w:rsidR="023B94A2" w:rsidRPr="008E3D17">
        <w:rPr>
          <w:rFonts w:ascii="Times New Roman" w:eastAsia="Segoe UI" w:hAnsi="Times New Roman" w:cs="Times New Roman"/>
          <w:sz w:val="24"/>
          <w:szCs w:val="24"/>
        </w:rPr>
        <w:t xml:space="preserve"> samazinoties paraugu skaitam</w:t>
      </w:r>
      <w:r w:rsidR="6777B1DF" w:rsidRPr="008E3D17">
        <w:rPr>
          <w:rFonts w:ascii="Times New Roman" w:eastAsia="Segoe UI" w:hAnsi="Times New Roman" w:cs="Times New Roman"/>
          <w:sz w:val="24"/>
          <w:szCs w:val="24"/>
        </w:rPr>
        <w:t>,</w:t>
      </w:r>
      <w:r w:rsidR="023B94A2" w:rsidRPr="008E3D17">
        <w:rPr>
          <w:rFonts w:ascii="Times New Roman" w:eastAsia="Segoe UI" w:hAnsi="Times New Roman" w:cs="Times New Roman"/>
          <w:sz w:val="24"/>
          <w:szCs w:val="24"/>
        </w:rPr>
        <w:t xml:space="preserve"> nesamazinātos sekvencēšana.</w:t>
      </w:r>
    </w:p>
    <w:p w14:paraId="43112D14" w14:textId="0E109712" w:rsidR="009E4F82" w:rsidRDefault="3A812173" w:rsidP="00664C6C">
      <w:pPr>
        <w:spacing w:after="0" w:line="240" w:lineRule="auto"/>
        <w:ind w:left="90" w:firstLine="619"/>
        <w:jc w:val="both"/>
        <w:rPr>
          <w:rFonts w:ascii="Times New Roman" w:eastAsia="Times New Roman" w:hAnsi="Times New Roman" w:cs="Times New Roman"/>
          <w:color w:val="000000" w:themeColor="text1"/>
          <w:sz w:val="24"/>
          <w:szCs w:val="24"/>
        </w:rPr>
      </w:pPr>
      <w:r w:rsidRPr="008E3D17">
        <w:rPr>
          <w:rFonts w:ascii="Times New Roman" w:eastAsia="Times New Roman" w:hAnsi="Times New Roman" w:cs="Times New Roman"/>
          <w:color w:val="000000" w:themeColor="text1"/>
          <w:sz w:val="24"/>
          <w:szCs w:val="24"/>
        </w:rPr>
        <w:t>Svarīgs</w:t>
      </w:r>
      <w:r w:rsidR="535CB4FC" w:rsidRPr="008E3D17">
        <w:rPr>
          <w:rFonts w:ascii="Times New Roman" w:eastAsia="Times New Roman" w:hAnsi="Times New Roman" w:cs="Times New Roman"/>
          <w:color w:val="000000" w:themeColor="text1"/>
          <w:sz w:val="24"/>
          <w:szCs w:val="24"/>
        </w:rPr>
        <w:t xml:space="preserve"> rādītāj</w:t>
      </w:r>
      <w:r w:rsidR="6F34A480" w:rsidRPr="008E3D17">
        <w:rPr>
          <w:rFonts w:ascii="Times New Roman" w:eastAsia="Times New Roman" w:hAnsi="Times New Roman" w:cs="Times New Roman"/>
          <w:color w:val="000000" w:themeColor="text1"/>
          <w:sz w:val="24"/>
          <w:szCs w:val="24"/>
        </w:rPr>
        <w:t>s</w:t>
      </w:r>
      <w:r w:rsidR="535CB4FC" w:rsidRPr="008E3D17">
        <w:rPr>
          <w:rFonts w:ascii="Times New Roman" w:eastAsia="Times New Roman" w:hAnsi="Times New Roman" w:cs="Times New Roman"/>
          <w:color w:val="000000" w:themeColor="text1"/>
          <w:sz w:val="24"/>
          <w:szCs w:val="24"/>
        </w:rPr>
        <w:t>, kas liecina par infekcijas izplatību</w:t>
      </w:r>
      <w:r w:rsidR="3074B08F" w:rsidRPr="008E3D17">
        <w:rPr>
          <w:rFonts w:ascii="Times New Roman" w:eastAsia="Times New Roman" w:hAnsi="Times New Roman" w:cs="Times New Roman"/>
          <w:color w:val="000000" w:themeColor="text1"/>
          <w:sz w:val="24"/>
          <w:szCs w:val="24"/>
        </w:rPr>
        <w:t xml:space="preserve"> un ko izmanto situāc</w:t>
      </w:r>
      <w:r w:rsidR="3074B08F" w:rsidRPr="60542044">
        <w:rPr>
          <w:rFonts w:ascii="Times New Roman" w:eastAsia="Times New Roman" w:hAnsi="Times New Roman" w:cs="Times New Roman"/>
          <w:color w:val="000000" w:themeColor="text1"/>
          <w:sz w:val="24"/>
          <w:szCs w:val="24"/>
        </w:rPr>
        <w:t>ijas monitoringam</w:t>
      </w:r>
      <w:r w:rsidR="535CB4FC" w:rsidRPr="60542044">
        <w:rPr>
          <w:rFonts w:ascii="Times New Roman" w:eastAsia="Times New Roman" w:hAnsi="Times New Roman" w:cs="Times New Roman"/>
          <w:color w:val="000000" w:themeColor="text1"/>
          <w:sz w:val="24"/>
          <w:szCs w:val="24"/>
        </w:rPr>
        <w:t xml:space="preserve">, ir unikālo pozitīvo paraugu īpatsvars no kopējā paraugu skaita. Kopš 2022. gada sākuma tika novērota pakāpeniska unikālo pozitīvo </w:t>
      </w:r>
      <w:r w:rsidR="480571F5" w:rsidRPr="60542044">
        <w:rPr>
          <w:rFonts w:ascii="Times New Roman" w:eastAsia="Times New Roman" w:hAnsi="Times New Roman" w:cs="Times New Roman"/>
          <w:color w:val="000000" w:themeColor="text1"/>
          <w:sz w:val="24"/>
          <w:szCs w:val="24"/>
        </w:rPr>
        <w:t xml:space="preserve">Covid-19 </w:t>
      </w:r>
      <w:r w:rsidR="535CB4FC" w:rsidRPr="60542044">
        <w:rPr>
          <w:rFonts w:ascii="Times New Roman" w:eastAsia="Times New Roman" w:hAnsi="Times New Roman" w:cs="Times New Roman"/>
          <w:color w:val="000000" w:themeColor="text1"/>
          <w:sz w:val="24"/>
          <w:szCs w:val="24"/>
        </w:rPr>
        <w:t>paraugu īpatsvara palielināšanās līdz maksimumam 9. nedēļā – 46,7%, un tad tika novērota šī rādītāja samazināšanās līdz zemākajam punktam 20. nedēļā – 6,5%. No 29. nedēļas līdz 36. nedēļai atkal unikālo pozitīvo paraugu īpatsvars ir palielinājies un svārstās 35% – 25% amplitūdā, bet no 41. nedēļas novērots šī rādītāja samazināšanās līdz 13,0% 45. nedēļā (</w:t>
      </w:r>
      <w:r w:rsidR="004B31EA" w:rsidRPr="60542044">
        <w:rPr>
          <w:rFonts w:ascii="Times New Roman" w:eastAsia="Times New Roman" w:hAnsi="Times New Roman" w:cs="Times New Roman"/>
          <w:color w:val="000000" w:themeColor="text1"/>
          <w:sz w:val="24"/>
          <w:szCs w:val="24"/>
        </w:rPr>
        <w:t>2</w:t>
      </w:r>
      <w:r w:rsidR="535CB4FC" w:rsidRPr="60542044">
        <w:rPr>
          <w:rFonts w:ascii="Times New Roman" w:eastAsia="Times New Roman" w:hAnsi="Times New Roman" w:cs="Times New Roman"/>
          <w:color w:val="000000" w:themeColor="text1"/>
          <w:sz w:val="24"/>
          <w:szCs w:val="24"/>
        </w:rPr>
        <w:t>.</w:t>
      </w:r>
      <w:r w:rsidR="00FC6E90">
        <w:rPr>
          <w:rFonts w:ascii="Times New Roman" w:eastAsia="Times New Roman" w:hAnsi="Times New Roman" w:cs="Times New Roman"/>
          <w:color w:val="000000" w:themeColor="text1"/>
          <w:sz w:val="24"/>
          <w:szCs w:val="24"/>
        </w:rPr>
        <w:t xml:space="preserve"> </w:t>
      </w:r>
      <w:r w:rsidR="535CB4FC" w:rsidRPr="60542044">
        <w:rPr>
          <w:rFonts w:ascii="Times New Roman" w:eastAsia="Times New Roman" w:hAnsi="Times New Roman" w:cs="Times New Roman"/>
          <w:color w:val="000000" w:themeColor="text1"/>
          <w:sz w:val="24"/>
          <w:szCs w:val="24"/>
        </w:rPr>
        <w:t>attēls).</w:t>
      </w:r>
      <w:r w:rsidR="535CB4FC" w:rsidRPr="66B4738C">
        <w:rPr>
          <w:rFonts w:ascii="Times New Roman" w:eastAsia="Times New Roman" w:hAnsi="Times New Roman" w:cs="Times New Roman"/>
          <w:color w:val="000000" w:themeColor="text1"/>
          <w:sz w:val="24"/>
          <w:szCs w:val="24"/>
        </w:rPr>
        <w:t xml:space="preserve"> </w:t>
      </w:r>
    </w:p>
    <w:p w14:paraId="32BB531F" w14:textId="77777777" w:rsidR="009E4F82" w:rsidRDefault="009E4F82">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29EC60B9" w14:textId="04FB2B5D" w:rsidR="00210D16" w:rsidRDefault="004B31EA" w:rsidP="00664C6C">
      <w:pPr>
        <w:spacing w:after="0" w:line="240" w:lineRule="auto"/>
        <w:textAlignment w:val="baseline"/>
        <w:rPr>
          <w:rFonts w:ascii="Times New Roman" w:eastAsia="Times New Roman" w:hAnsi="Times New Roman" w:cs="Times New Roman"/>
          <w:color w:val="000000" w:themeColor="text1"/>
          <w:sz w:val="24"/>
          <w:szCs w:val="24"/>
        </w:rPr>
      </w:pPr>
      <w:r w:rsidRPr="66B4738C">
        <w:rPr>
          <w:rFonts w:ascii="Times New Roman" w:eastAsia="Times New Roman" w:hAnsi="Times New Roman" w:cs="Times New Roman"/>
          <w:b/>
          <w:bCs/>
          <w:i/>
          <w:iCs/>
          <w:color w:val="000000" w:themeColor="text1"/>
          <w:sz w:val="24"/>
          <w:szCs w:val="24"/>
        </w:rPr>
        <w:lastRenderedPageBreak/>
        <w:t>2</w:t>
      </w:r>
      <w:r w:rsidR="535CB4FC" w:rsidRPr="66B4738C">
        <w:rPr>
          <w:rFonts w:ascii="Times New Roman" w:eastAsia="Times New Roman" w:hAnsi="Times New Roman" w:cs="Times New Roman"/>
          <w:b/>
          <w:bCs/>
          <w:i/>
          <w:iCs/>
          <w:color w:val="000000" w:themeColor="text1"/>
          <w:sz w:val="24"/>
          <w:szCs w:val="24"/>
        </w:rPr>
        <w:t>. attēls.</w:t>
      </w:r>
      <w:r w:rsidR="535CB4FC" w:rsidRPr="66B4738C">
        <w:rPr>
          <w:rFonts w:ascii="Times New Roman" w:eastAsia="Times New Roman" w:hAnsi="Times New Roman" w:cs="Times New Roman"/>
          <w:i/>
          <w:iCs/>
          <w:color w:val="000000" w:themeColor="text1"/>
          <w:sz w:val="24"/>
          <w:szCs w:val="24"/>
        </w:rPr>
        <w:t xml:space="preserve"> SARS-CoV-2 unikālo pozitīvo testu rezultātu īpatsvars (%) pa nedēļām no 2020. gada 44.nedēļas līdz 2022. gada 52. nedēļai</w:t>
      </w:r>
      <w:r w:rsidR="535CB4FC" w:rsidRPr="66B4738C">
        <w:rPr>
          <w:rFonts w:ascii="Times New Roman" w:eastAsia="Times New Roman" w:hAnsi="Times New Roman" w:cs="Times New Roman"/>
          <w:color w:val="000000" w:themeColor="text1"/>
          <w:sz w:val="24"/>
          <w:szCs w:val="24"/>
        </w:rPr>
        <w:t xml:space="preserve"> </w:t>
      </w:r>
    </w:p>
    <w:p w14:paraId="39097B70" w14:textId="77777777" w:rsidR="00A440E8" w:rsidRDefault="00A440E8" w:rsidP="005E4D27">
      <w:pPr>
        <w:spacing w:after="0" w:line="240" w:lineRule="auto"/>
        <w:jc w:val="both"/>
        <w:textAlignment w:val="baseline"/>
        <w:rPr>
          <w:rFonts w:ascii="Times New Roman" w:eastAsia="Times New Roman" w:hAnsi="Times New Roman" w:cs="Times New Roman"/>
          <w:color w:val="000000" w:themeColor="text1"/>
          <w:sz w:val="24"/>
          <w:szCs w:val="24"/>
        </w:rPr>
      </w:pPr>
    </w:p>
    <w:p w14:paraId="220DCBD6" w14:textId="6623756F" w:rsidR="00356530" w:rsidRDefault="6A3DB846" w:rsidP="00600195">
      <w:pPr>
        <w:spacing w:after="0" w:line="240" w:lineRule="auto"/>
        <w:ind w:left="90"/>
        <w:jc w:val="both"/>
        <w:textAlignment w:val="baseline"/>
      </w:pPr>
      <w:r>
        <w:rPr>
          <w:noProof/>
        </w:rPr>
        <w:drawing>
          <wp:inline distT="0" distB="0" distL="0" distR="0" wp14:anchorId="32A0214F" wp14:editId="7DF50CF1">
            <wp:extent cx="5932714" cy="2768600"/>
            <wp:effectExtent l="0" t="0" r="0" b="0"/>
            <wp:docPr id="10486413" name="Picture 1048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6413"/>
                    <pic:cNvPicPr/>
                  </pic:nvPicPr>
                  <pic:blipFill>
                    <a:blip r:embed="rId12">
                      <a:extLst>
                        <a:ext uri="{28A0092B-C50C-407E-A947-70E740481C1C}">
                          <a14:useLocalDpi xmlns:a14="http://schemas.microsoft.com/office/drawing/2010/main" val="0"/>
                        </a:ext>
                      </a:extLst>
                    </a:blip>
                    <a:stretch>
                      <a:fillRect/>
                    </a:stretch>
                  </pic:blipFill>
                  <pic:spPr>
                    <a:xfrm>
                      <a:off x="0" y="0"/>
                      <a:ext cx="5932714" cy="2768600"/>
                    </a:xfrm>
                    <a:prstGeom prst="rect">
                      <a:avLst/>
                    </a:prstGeom>
                  </pic:spPr>
                </pic:pic>
              </a:graphicData>
            </a:graphic>
          </wp:inline>
        </w:drawing>
      </w:r>
    </w:p>
    <w:p w14:paraId="50BFA993" w14:textId="77777777" w:rsidR="00CF5B50" w:rsidRPr="00356530" w:rsidRDefault="00CF5B50" w:rsidP="00600195">
      <w:pPr>
        <w:spacing w:after="0" w:line="240" w:lineRule="auto"/>
        <w:ind w:left="90"/>
        <w:jc w:val="both"/>
        <w:textAlignment w:val="baseline"/>
      </w:pPr>
    </w:p>
    <w:p w14:paraId="4696A871" w14:textId="41E8A3FA" w:rsidR="1C83438E" w:rsidRPr="005B32C7" w:rsidRDefault="7C53228E" w:rsidP="46CAF6F6">
      <w:pPr>
        <w:spacing w:after="0" w:line="240" w:lineRule="auto"/>
        <w:ind w:left="90" w:firstLine="619"/>
        <w:jc w:val="both"/>
        <w:rPr>
          <w:rFonts w:ascii="Times New Roman" w:eastAsia="Times New Roman" w:hAnsi="Times New Roman" w:cs="Times New Roman"/>
          <w:sz w:val="24"/>
          <w:szCs w:val="24"/>
        </w:rPr>
      </w:pPr>
      <w:r w:rsidRPr="46CAF6F6">
        <w:rPr>
          <w:rFonts w:ascii="Times New Roman" w:eastAsia="Times New Roman" w:hAnsi="Times New Roman" w:cs="Times New Roman"/>
          <w:sz w:val="24"/>
          <w:szCs w:val="24"/>
        </w:rPr>
        <w:t>Šobrīd Latvijā plaši izplatās ne tikai SARS-CoV-2 vīrus</w:t>
      </w:r>
      <w:r w:rsidR="413EE732" w:rsidRPr="46CAF6F6">
        <w:rPr>
          <w:rFonts w:ascii="Times New Roman" w:eastAsia="Times New Roman" w:hAnsi="Times New Roman" w:cs="Times New Roman"/>
          <w:sz w:val="24"/>
          <w:szCs w:val="24"/>
        </w:rPr>
        <w:t>s</w:t>
      </w:r>
      <w:r w:rsidRPr="46CAF6F6">
        <w:rPr>
          <w:rFonts w:ascii="Times New Roman" w:eastAsia="Times New Roman" w:hAnsi="Times New Roman" w:cs="Times New Roman"/>
          <w:sz w:val="24"/>
          <w:szCs w:val="24"/>
        </w:rPr>
        <w:t xml:space="preserve">, bet arī citi akūtu augšējo elpceļu infekciju (turpmāk – AAEI) izraisītāji: gripas vīrusi, respiratori </w:t>
      </w:r>
      <w:proofErr w:type="spellStart"/>
      <w:r w:rsidRPr="46CAF6F6">
        <w:rPr>
          <w:rFonts w:ascii="Times New Roman" w:eastAsia="Times New Roman" w:hAnsi="Times New Roman" w:cs="Times New Roman"/>
          <w:sz w:val="24"/>
          <w:szCs w:val="24"/>
        </w:rPr>
        <w:t>sincitiālais</w:t>
      </w:r>
      <w:proofErr w:type="spellEnd"/>
      <w:r w:rsidRPr="46CAF6F6">
        <w:rPr>
          <w:rFonts w:ascii="Times New Roman" w:eastAsia="Times New Roman" w:hAnsi="Times New Roman" w:cs="Times New Roman"/>
          <w:sz w:val="24"/>
          <w:szCs w:val="24"/>
        </w:rPr>
        <w:t xml:space="preserve"> vīruss u.c. Tādēļ, epidemioloģiskās situācijas uzraudzībai, vairs nav nozīmes veikt katra Covid-19 gadījuma apstiprināšanu un uzskaiti, bet ir jāintegrē Covid-19 uzraudzību gripas un citu AAEI monitoringā, lai sekotu tendencēm vīrusu cirkulācijā un laikus reaģētu uz sabiedrības veselības apdraudējumiem. Ņemot vērā minētos apsvērumus, Eiropas slimību kontroles centrs rosina plašu Covid-19 testēšanu aizstāt ar integrētu AAEI </w:t>
      </w:r>
      <w:proofErr w:type="spellStart"/>
      <w:r w:rsidRPr="46CAF6F6">
        <w:rPr>
          <w:rFonts w:ascii="Times New Roman" w:eastAsia="Times New Roman" w:hAnsi="Times New Roman" w:cs="Times New Roman"/>
          <w:sz w:val="24"/>
          <w:szCs w:val="24"/>
        </w:rPr>
        <w:t>virusoloģisko</w:t>
      </w:r>
      <w:proofErr w:type="spellEnd"/>
      <w:r w:rsidRPr="46CAF6F6">
        <w:rPr>
          <w:rFonts w:ascii="Times New Roman" w:eastAsia="Times New Roman" w:hAnsi="Times New Roman" w:cs="Times New Roman"/>
          <w:sz w:val="24"/>
          <w:szCs w:val="24"/>
        </w:rPr>
        <w:t xml:space="preserve"> monitoringu, izmeklējot reprezentatīvu paraugu skaitu no monitoringā iesaistītajām ārstniecības iestādām vienlaikus uz vairākiem AAEI izraisītājiem. Sakarā ar minēto tika veiktas izmaiņas Covid-19 infekcijas laboratoriskās izmeklēšanas organizēšanai algoritmā, nosakot SARS-CoV-2 vīrusa RNS vai antigēna klātbūtnes noteikšanas metodes izmantošanu tikai stacionāros (izņēmums – grūtnieces, kuras joprojām var testēt ar SARSCoV-2 vīrusa antigēna noteikšanas testu, un, ja nepieciešams veikt papildu apstiprinošo testu, tad ar SARS-CoV-2 vīrusa RNS noteikšanas testu ambulatori).</w:t>
      </w:r>
    </w:p>
    <w:p w14:paraId="36BA66BA" w14:textId="339533E4" w:rsidR="1C83438E" w:rsidRDefault="6F2BC847" w:rsidP="77C1C76A">
      <w:pPr>
        <w:spacing w:after="0" w:line="240" w:lineRule="auto"/>
        <w:ind w:left="90" w:firstLine="619"/>
        <w:jc w:val="both"/>
        <w:rPr>
          <w:rFonts w:ascii="Times New Roman" w:hAnsi="Times New Roman" w:cs="Times New Roman"/>
          <w:color w:val="000000" w:themeColor="text1"/>
          <w:sz w:val="24"/>
          <w:szCs w:val="24"/>
        </w:rPr>
      </w:pPr>
      <w:r w:rsidRPr="46CAF6F6">
        <w:rPr>
          <w:rFonts w:ascii="Times New Roman" w:eastAsia="Times New Roman" w:hAnsi="Times New Roman" w:cs="Times New Roman"/>
          <w:sz w:val="24"/>
          <w:szCs w:val="24"/>
        </w:rPr>
        <w:t>Epidemioloģiskās situācijas uzraudzīšanai būtiski ir notekūdeņu monitoringa rezultāti, kas liecina par to, ka Latvijā šobrīd ir izplatīti dažādi SARS-Cov-2 varianti, tai skaitā izplatās arī XBB mutācijas.</w:t>
      </w:r>
      <w:r w:rsidRPr="063A509B">
        <w:rPr>
          <w:rFonts w:ascii="Times New Roman" w:hAnsi="Times New Roman" w:cs="Times New Roman"/>
          <w:color w:val="000000" w:themeColor="text1"/>
          <w:sz w:val="24"/>
          <w:szCs w:val="24"/>
        </w:rPr>
        <w:t xml:space="preserve"> </w:t>
      </w:r>
      <w:r w:rsidR="5050CAE8" w:rsidRPr="063A509B">
        <w:rPr>
          <w:rFonts w:ascii="Times New Roman" w:hAnsi="Times New Roman" w:cs="Times New Roman"/>
          <w:color w:val="000000" w:themeColor="text1"/>
          <w:sz w:val="24"/>
          <w:szCs w:val="24"/>
        </w:rPr>
        <w:t>XBB (BA.2.75) paveida izplatība šobrīd svārstās  no 1,7% (Tukumā) līdz 99,1% (Rēzeknē), kur</w:t>
      </w:r>
      <w:r w:rsidRPr="063A509B">
        <w:rPr>
          <w:rFonts w:ascii="Times New Roman" w:eastAsia="Times New Roman" w:hAnsi="Times New Roman" w:cs="Times New Roman"/>
          <w:sz w:val="24"/>
          <w:szCs w:val="24"/>
        </w:rPr>
        <w:t xml:space="preserve"> </w:t>
      </w:r>
      <w:r w:rsidR="608B3560" w:rsidRPr="77C1C76A">
        <w:rPr>
          <w:rFonts w:ascii="Times New Roman" w:hAnsi="Times New Roman" w:cs="Times New Roman"/>
          <w:color w:val="000000" w:themeColor="text1"/>
          <w:sz w:val="24"/>
          <w:szCs w:val="24"/>
        </w:rPr>
        <w:t>novērota augstākā šī paveida izplatība Latvijā.</w:t>
      </w:r>
      <w:r w:rsidR="608B3560" w:rsidRPr="77C1C76A">
        <w:rPr>
          <w:rFonts w:ascii="Times New Roman" w:eastAsia="Times New Roman" w:hAnsi="Times New Roman" w:cs="Times New Roman"/>
          <w:sz w:val="24"/>
          <w:szCs w:val="24"/>
        </w:rPr>
        <w:t xml:space="preserve"> </w:t>
      </w:r>
    </w:p>
    <w:p w14:paraId="66C9487B" w14:textId="7ED6F762" w:rsidR="1C83438E" w:rsidRDefault="6F2BC847" w:rsidP="46CAF6F6">
      <w:pPr>
        <w:spacing w:after="0" w:line="240" w:lineRule="auto"/>
        <w:ind w:left="90" w:firstLine="619"/>
        <w:jc w:val="both"/>
        <w:rPr>
          <w:rFonts w:ascii="Times New Roman" w:hAnsi="Times New Roman" w:cs="Times New Roman"/>
          <w:color w:val="000000" w:themeColor="text1"/>
          <w:sz w:val="24"/>
          <w:szCs w:val="24"/>
        </w:rPr>
      </w:pPr>
      <w:r w:rsidRPr="46CAF6F6">
        <w:rPr>
          <w:rFonts w:ascii="Times New Roman" w:eastAsia="Times New Roman" w:hAnsi="Times New Roman" w:cs="Times New Roman"/>
          <w:sz w:val="24"/>
          <w:szCs w:val="24"/>
        </w:rPr>
        <w:t>Saskaņā ar SPKC prognozēm tuvāko 4 nedēļu laikā saslimstības pacēlums saistībā XBB varantu izplatību vēl nav gaidāms, pēc tam tas var būt, taču tiek prognozēts, ka tas būs ne lielāks, kā bija vērojams 2022.gada augustā un septembrī.</w:t>
      </w:r>
      <w:r w:rsidR="1FB65CC4" w:rsidRPr="627B65A1">
        <w:rPr>
          <w:rFonts w:ascii="Times New Roman" w:eastAsia="Times New Roman" w:hAnsi="Times New Roman" w:cs="Times New Roman"/>
          <w:sz w:val="24"/>
          <w:szCs w:val="24"/>
        </w:rPr>
        <w:t xml:space="preserve"> </w:t>
      </w:r>
    </w:p>
    <w:p w14:paraId="4C0494EA" w14:textId="28218BB6" w:rsidR="00031D50" w:rsidRDefault="535CB4FC" w:rsidP="00E07DD6">
      <w:pPr>
        <w:spacing w:after="0" w:line="240" w:lineRule="auto"/>
        <w:ind w:left="90" w:firstLine="619"/>
        <w:jc w:val="both"/>
        <w:textAlignment w:val="baseline"/>
        <w:rPr>
          <w:rFonts w:ascii="Times New Roman" w:eastAsia="Times New Roman" w:hAnsi="Times New Roman" w:cs="Times New Roman"/>
          <w:color w:val="000000" w:themeColor="text1"/>
          <w:sz w:val="24"/>
          <w:szCs w:val="24"/>
        </w:rPr>
      </w:pPr>
      <w:r w:rsidRPr="66B4738C">
        <w:rPr>
          <w:rFonts w:ascii="Times New Roman" w:eastAsia="Times New Roman" w:hAnsi="Times New Roman" w:cs="Times New Roman"/>
          <w:color w:val="000000" w:themeColor="text1"/>
          <w:sz w:val="24"/>
          <w:szCs w:val="24"/>
        </w:rPr>
        <w:t>Kopš 2022. gada 39. nedēļas Latvijā Covid-19 saslimstības rādītāji</w:t>
      </w:r>
      <w:r w:rsidR="00CA0DFE" w:rsidRPr="66B4738C">
        <w:rPr>
          <w:rFonts w:ascii="Times New Roman" w:eastAsia="Times New Roman" w:hAnsi="Times New Roman" w:cs="Times New Roman"/>
          <w:color w:val="000000" w:themeColor="text1"/>
          <w:sz w:val="24"/>
          <w:szCs w:val="24"/>
        </w:rPr>
        <w:t xml:space="preserve"> kopumā</w:t>
      </w:r>
      <w:r w:rsidRPr="66B4738C">
        <w:rPr>
          <w:rFonts w:ascii="Times New Roman" w:eastAsia="Times New Roman" w:hAnsi="Times New Roman" w:cs="Times New Roman"/>
          <w:color w:val="000000" w:themeColor="text1"/>
          <w:sz w:val="24"/>
          <w:szCs w:val="24"/>
        </w:rPr>
        <w:t xml:space="preserve"> turpina samazināties, 48. nedēļā novērojams neliels pieaugums. 52. nedēļā </w:t>
      </w:r>
      <w:r w:rsidR="00CA0DFE" w:rsidRPr="66B4738C">
        <w:rPr>
          <w:rFonts w:ascii="Times New Roman" w:eastAsia="Times New Roman" w:hAnsi="Times New Roman" w:cs="Times New Roman"/>
          <w:color w:val="000000" w:themeColor="text1"/>
          <w:sz w:val="24"/>
          <w:szCs w:val="24"/>
        </w:rPr>
        <w:t xml:space="preserve">lielākais saslimušo skaita pieaugums </w:t>
      </w:r>
      <w:r w:rsidR="00BE70BC" w:rsidRPr="66B4738C">
        <w:rPr>
          <w:rFonts w:ascii="Times New Roman" w:eastAsia="Times New Roman" w:hAnsi="Times New Roman" w:cs="Times New Roman"/>
          <w:color w:val="000000" w:themeColor="text1"/>
          <w:sz w:val="24"/>
          <w:szCs w:val="24"/>
        </w:rPr>
        <w:t>t</w:t>
      </w:r>
      <w:r w:rsidRPr="66B4738C">
        <w:rPr>
          <w:rFonts w:ascii="Times New Roman" w:eastAsia="Times New Roman" w:hAnsi="Times New Roman" w:cs="Times New Roman"/>
          <w:color w:val="000000" w:themeColor="text1"/>
          <w:sz w:val="24"/>
          <w:szCs w:val="24"/>
        </w:rPr>
        <w:t>ika novērots vecuma grupā virs 80 gadiem, pēc tam sekoja 30 – 39 gadu vecuma grupā. Vismazākais saslimuš</w:t>
      </w:r>
      <w:r w:rsidR="00BE70BC" w:rsidRPr="66B4738C">
        <w:rPr>
          <w:rFonts w:ascii="Times New Roman" w:eastAsia="Times New Roman" w:hAnsi="Times New Roman" w:cs="Times New Roman"/>
          <w:color w:val="000000" w:themeColor="text1"/>
          <w:sz w:val="24"/>
          <w:szCs w:val="24"/>
        </w:rPr>
        <w:t>o</w:t>
      </w:r>
      <w:r w:rsidRPr="66B4738C">
        <w:rPr>
          <w:rFonts w:ascii="Times New Roman" w:eastAsia="Times New Roman" w:hAnsi="Times New Roman" w:cs="Times New Roman"/>
          <w:color w:val="000000" w:themeColor="text1"/>
          <w:sz w:val="24"/>
          <w:szCs w:val="24"/>
        </w:rPr>
        <w:t xml:space="preserve"> skaits novērojams bērniem 0 – 9 gadu vecuma grupā (</w:t>
      </w:r>
      <w:r w:rsidR="004B31EA" w:rsidRPr="66B4738C">
        <w:rPr>
          <w:rFonts w:ascii="Times New Roman" w:eastAsia="Times New Roman" w:hAnsi="Times New Roman" w:cs="Times New Roman"/>
          <w:color w:val="000000" w:themeColor="text1"/>
          <w:sz w:val="24"/>
          <w:szCs w:val="24"/>
        </w:rPr>
        <w:t>3</w:t>
      </w:r>
      <w:r w:rsidRPr="66B4738C">
        <w:rPr>
          <w:rFonts w:ascii="Times New Roman" w:eastAsia="Times New Roman" w:hAnsi="Times New Roman" w:cs="Times New Roman"/>
          <w:color w:val="000000" w:themeColor="text1"/>
          <w:sz w:val="24"/>
          <w:szCs w:val="24"/>
        </w:rPr>
        <w:t>. attēls).</w:t>
      </w:r>
    </w:p>
    <w:p w14:paraId="28DAE256" w14:textId="77777777" w:rsidR="00EA262A" w:rsidRPr="005B32C7" w:rsidRDefault="00EA262A" w:rsidP="00031D50">
      <w:pPr>
        <w:spacing w:after="0" w:line="240" w:lineRule="auto"/>
        <w:ind w:left="90" w:firstLine="619"/>
        <w:jc w:val="both"/>
        <w:textAlignment w:val="baseline"/>
        <w:rPr>
          <w:rFonts w:ascii="Segoe UI" w:eastAsia="Times New Roman" w:hAnsi="Segoe UI" w:cs="Segoe UI"/>
          <w:sz w:val="18"/>
          <w:szCs w:val="18"/>
        </w:rPr>
      </w:pPr>
    </w:p>
    <w:p w14:paraId="6825B263" w14:textId="77777777" w:rsidR="002831B6" w:rsidRDefault="008E3D17" w:rsidP="002831B6">
      <w:pPr>
        <w:spacing w:after="0" w:line="240" w:lineRule="auto"/>
        <w:ind w:left="90" w:firstLine="619"/>
        <w:jc w:val="both"/>
        <w:rPr>
          <w:rFonts w:ascii="Times New Roman" w:hAnsi="Times New Roman" w:cs="Times New Roman"/>
          <w:sz w:val="24"/>
          <w:szCs w:val="24"/>
        </w:rPr>
      </w:pPr>
      <w:r>
        <w:rPr>
          <w:rFonts w:ascii="Times New Roman" w:eastAsia="Times New Roman" w:hAnsi="Times New Roman" w:cs="Times New Roman"/>
          <w:b/>
          <w:bCs/>
          <w:i/>
          <w:iCs/>
          <w:color w:val="000000" w:themeColor="text1"/>
          <w:sz w:val="24"/>
          <w:szCs w:val="24"/>
        </w:rPr>
        <w:br w:type="page"/>
      </w:r>
      <w:r w:rsidR="002831B6" w:rsidRPr="00A908F9">
        <w:rPr>
          <w:rFonts w:ascii="Times New Roman" w:eastAsia="Times New Roman" w:hAnsi="Times New Roman" w:cs="Times New Roman"/>
          <w:color w:val="000000" w:themeColor="text1"/>
          <w:sz w:val="24"/>
          <w:szCs w:val="24"/>
        </w:rPr>
        <w:lastRenderedPageBreak/>
        <w:t xml:space="preserve">Ņemot vērā zemo </w:t>
      </w:r>
      <w:r w:rsidR="002831B6">
        <w:rPr>
          <w:rFonts w:ascii="Times New Roman" w:eastAsia="Times New Roman" w:hAnsi="Times New Roman" w:cs="Times New Roman"/>
          <w:color w:val="000000" w:themeColor="text1"/>
          <w:sz w:val="24"/>
          <w:szCs w:val="24"/>
        </w:rPr>
        <w:t xml:space="preserve">aktuālo </w:t>
      </w:r>
      <w:r w:rsidR="002831B6" w:rsidRPr="00A908F9">
        <w:rPr>
          <w:rFonts w:ascii="Times New Roman" w:eastAsia="Times New Roman" w:hAnsi="Times New Roman" w:cs="Times New Roman"/>
          <w:color w:val="000000" w:themeColor="text1"/>
          <w:sz w:val="24"/>
          <w:szCs w:val="24"/>
        </w:rPr>
        <w:t>vakcinācijas aptveri, XBB.1.5</w:t>
      </w:r>
      <w:r w:rsidR="002831B6">
        <w:rPr>
          <w:rFonts w:ascii="Times New Roman" w:eastAsia="Times New Roman" w:hAnsi="Times New Roman" w:cs="Times New Roman"/>
          <w:color w:val="000000" w:themeColor="text1"/>
          <w:sz w:val="24"/>
          <w:szCs w:val="24"/>
        </w:rPr>
        <w:t xml:space="preserve"> paveids</w:t>
      </w:r>
      <w:r w:rsidR="002831B6" w:rsidRPr="00A908F9">
        <w:rPr>
          <w:rFonts w:ascii="Times New Roman" w:eastAsia="Times New Roman" w:hAnsi="Times New Roman" w:cs="Times New Roman"/>
          <w:color w:val="000000" w:themeColor="text1"/>
          <w:sz w:val="24"/>
          <w:szCs w:val="24"/>
        </w:rPr>
        <w:t xml:space="preserve"> var radīt risku </w:t>
      </w:r>
      <w:r w:rsidR="002831B6" w:rsidRPr="006624E4">
        <w:rPr>
          <w:rFonts w:ascii="Times New Roman" w:hAnsi="Times New Roman" w:cs="Times New Roman"/>
          <w:sz w:val="24"/>
          <w:szCs w:val="24"/>
        </w:rPr>
        <w:t>neaizsargātām personām, piemēram, vecāka gadagājuma cilvēkiem, nevakcinētiem un cilvēkiem ar novājinātu imunitāti</w:t>
      </w:r>
      <w:r w:rsidR="002831B6">
        <w:rPr>
          <w:rFonts w:ascii="Times New Roman" w:hAnsi="Times New Roman" w:cs="Times New Roman"/>
          <w:sz w:val="24"/>
          <w:szCs w:val="24"/>
        </w:rPr>
        <w:t xml:space="preserve"> (</w:t>
      </w:r>
      <w:r w:rsidR="002831B6" w:rsidRPr="006624E4">
        <w:rPr>
          <w:rFonts w:ascii="Times New Roman" w:hAnsi="Times New Roman" w:cs="Times New Roman"/>
          <w:sz w:val="24"/>
          <w:szCs w:val="24"/>
        </w:rPr>
        <w:t>atkarībā no viņu imunitātes pret SARS-CoV-2</w:t>
      </w:r>
      <w:r w:rsidR="002831B6">
        <w:rPr>
          <w:rFonts w:ascii="Times New Roman" w:hAnsi="Times New Roman" w:cs="Times New Roman"/>
          <w:sz w:val="24"/>
          <w:szCs w:val="24"/>
        </w:rPr>
        <w:t>)</w:t>
      </w:r>
      <w:r w:rsidR="002831B6" w:rsidRPr="006624E4">
        <w:rPr>
          <w:rFonts w:ascii="Times New Roman" w:hAnsi="Times New Roman" w:cs="Times New Roman"/>
          <w:sz w:val="24"/>
          <w:szCs w:val="24"/>
        </w:rPr>
        <w:t>.</w:t>
      </w:r>
    </w:p>
    <w:p w14:paraId="43588CE0" w14:textId="09396D97" w:rsidR="008E3D17" w:rsidRDefault="008E3D17">
      <w:pPr>
        <w:rPr>
          <w:rFonts w:ascii="Times New Roman" w:eastAsia="Times New Roman" w:hAnsi="Times New Roman" w:cs="Times New Roman"/>
          <w:b/>
          <w:bCs/>
          <w:i/>
          <w:iCs/>
          <w:color w:val="000000" w:themeColor="text1"/>
          <w:sz w:val="24"/>
          <w:szCs w:val="24"/>
        </w:rPr>
      </w:pPr>
    </w:p>
    <w:p w14:paraId="66D1A87A" w14:textId="369BB9CF" w:rsidR="00031D50" w:rsidRDefault="004B31EA" w:rsidP="006744D0">
      <w:pPr>
        <w:spacing w:after="0" w:line="240" w:lineRule="auto"/>
        <w:ind w:left="90"/>
        <w:textAlignment w:val="baseline"/>
        <w:rPr>
          <w:rFonts w:ascii="Times New Roman" w:eastAsia="Times New Roman" w:hAnsi="Times New Roman" w:cs="Times New Roman"/>
          <w:i/>
          <w:iCs/>
          <w:color w:val="000000" w:themeColor="text1"/>
          <w:sz w:val="24"/>
          <w:szCs w:val="24"/>
        </w:rPr>
      </w:pPr>
      <w:r w:rsidRPr="66B4738C">
        <w:rPr>
          <w:rFonts w:ascii="Times New Roman" w:eastAsia="Times New Roman" w:hAnsi="Times New Roman" w:cs="Times New Roman"/>
          <w:b/>
          <w:bCs/>
          <w:i/>
          <w:iCs/>
          <w:color w:val="000000" w:themeColor="text1"/>
          <w:sz w:val="24"/>
          <w:szCs w:val="24"/>
        </w:rPr>
        <w:t>3</w:t>
      </w:r>
      <w:r w:rsidR="535CB4FC" w:rsidRPr="66B4738C">
        <w:rPr>
          <w:rFonts w:ascii="Times New Roman" w:eastAsia="Times New Roman" w:hAnsi="Times New Roman" w:cs="Times New Roman"/>
          <w:b/>
          <w:bCs/>
          <w:i/>
          <w:iCs/>
          <w:color w:val="000000" w:themeColor="text1"/>
          <w:sz w:val="24"/>
          <w:szCs w:val="24"/>
        </w:rPr>
        <w:t>. attēls.</w:t>
      </w:r>
      <w:r w:rsidR="535CB4FC" w:rsidRPr="66B4738C">
        <w:rPr>
          <w:rFonts w:ascii="Times New Roman" w:eastAsia="Times New Roman" w:hAnsi="Times New Roman" w:cs="Times New Roman"/>
          <w:i/>
          <w:iCs/>
          <w:color w:val="000000" w:themeColor="text1"/>
          <w:sz w:val="24"/>
          <w:szCs w:val="24"/>
        </w:rPr>
        <w:t xml:space="preserve"> Covid-19 gadījumu skaits uz 100 000 iedzīvotāju vecuma grupās pa nedēļām </w:t>
      </w:r>
    </w:p>
    <w:p w14:paraId="34C3ED4C" w14:textId="77777777" w:rsidR="00330366" w:rsidRDefault="00330366" w:rsidP="66B4738C">
      <w:pPr>
        <w:spacing w:after="0" w:line="240" w:lineRule="auto"/>
        <w:ind w:left="90"/>
        <w:jc w:val="both"/>
        <w:textAlignment w:val="baseline"/>
        <w:rPr>
          <w:rFonts w:ascii="Times New Roman" w:eastAsia="Times New Roman" w:hAnsi="Times New Roman" w:cs="Times New Roman"/>
          <w:i/>
          <w:iCs/>
          <w:color w:val="000000" w:themeColor="text1"/>
          <w:sz w:val="24"/>
          <w:szCs w:val="24"/>
        </w:rPr>
      </w:pPr>
    </w:p>
    <w:p w14:paraId="14393780" w14:textId="1BDD2B90" w:rsidR="00031D50" w:rsidRPr="005B32C7" w:rsidRDefault="00D82F7A" w:rsidP="2000592D">
      <w:pPr>
        <w:spacing w:after="0" w:line="240" w:lineRule="auto"/>
        <w:ind w:left="86"/>
        <w:jc w:val="center"/>
        <w:textAlignment w:val="baseline"/>
        <w:rPr>
          <w:rFonts w:ascii="Segoe UI" w:eastAsia="Times New Roman" w:hAnsi="Segoe UI" w:cs="Segoe UI"/>
          <w:sz w:val="18"/>
          <w:szCs w:val="18"/>
        </w:rPr>
      </w:pPr>
      <w:r>
        <w:rPr>
          <w:noProof/>
        </w:rPr>
        <w:drawing>
          <wp:inline distT="0" distB="0" distL="0" distR="0" wp14:anchorId="2DF2DFF0" wp14:editId="0F63F302">
            <wp:extent cx="6013094" cy="2786998"/>
            <wp:effectExtent l="0" t="0" r="6985" b="0"/>
            <wp:docPr id="3" name="Picture 3"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26459" cy="2793192"/>
                    </a:xfrm>
                    <a:prstGeom prst="rect">
                      <a:avLst/>
                    </a:prstGeom>
                  </pic:spPr>
                </pic:pic>
              </a:graphicData>
            </a:graphic>
          </wp:inline>
        </w:drawing>
      </w:r>
      <w:r w:rsidR="090E3883" w:rsidRPr="66B4738C">
        <w:rPr>
          <w:rFonts w:ascii="Calibri" w:eastAsia="Times New Roman" w:hAnsi="Calibri" w:cs="Calibri"/>
        </w:rPr>
        <w:t xml:space="preserve"> </w:t>
      </w:r>
    </w:p>
    <w:p w14:paraId="7CABADBB" w14:textId="6CA05C8D" w:rsidR="376AA5EE" w:rsidRDefault="376AA5EE" w:rsidP="376AA5EE">
      <w:pPr>
        <w:spacing w:after="0" w:line="240" w:lineRule="auto"/>
        <w:ind w:left="90" w:firstLine="619"/>
        <w:jc w:val="both"/>
        <w:rPr>
          <w:rFonts w:ascii="Times New Roman" w:eastAsia="Times New Roman" w:hAnsi="Times New Roman" w:cs="Times New Roman"/>
          <w:color w:val="000000" w:themeColor="text1"/>
          <w:sz w:val="24"/>
          <w:szCs w:val="24"/>
        </w:rPr>
      </w:pPr>
    </w:p>
    <w:p w14:paraId="42B06205" w14:textId="1A3E6658" w:rsidR="00031D50" w:rsidRPr="005B32C7" w:rsidRDefault="00031D50" w:rsidP="00031D50">
      <w:pPr>
        <w:spacing w:after="0" w:line="240" w:lineRule="auto"/>
        <w:ind w:left="90" w:firstLine="619"/>
        <w:jc w:val="both"/>
        <w:textAlignment w:val="baseline"/>
        <w:rPr>
          <w:rFonts w:ascii="Segoe UI" w:eastAsia="Times New Roman" w:hAnsi="Segoe UI" w:cs="Segoe UI"/>
          <w:sz w:val="18"/>
          <w:szCs w:val="18"/>
        </w:rPr>
      </w:pPr>
    </w:p>
    <w:p w14:paraId="03AD3D53" w14:textId="1D72767D" w:rsidR="00031D50" w:rsidRPr="00041CD8" w:rsidRDefault="535CB4FC" w:rsidP="00031D50">
      <w:pPr>
        <w:spacing w:after="0" w:line="240" w:lineRule="auto"/>
        <w:ind w:left="90" w:firstLine="619"/>
        <w:jc w:val="both"/>
        <w:textAlignment w:val="baseline"/>
        <w:rPr>
          <w:rFonts w:ascii="Times New Roman" w:eastAsia="Times New Roman" w:hAnsi="Times New Roman" w:cs="Times New Roman"/>
          <w:sz w:val="24"/>
          <w:szCs w:val="24"/>
        </w:rPr>
      </w:pPr>
      <w:r w:rsidRPr="66B4738C">
        <w:rPr>
          <w:rFonts w:ascii="Times New Roman" w:eastAsia="Times New Roman" w:hAnsi="Times New Roman" w:cs="Times New Roman"/>
          <w:color w:val="000000" w:themeColor="text1"/>
          <w:sz w:val="24"/>
          <w:szCs w:val="24"/>
        </w:rPr>
        <w:t xml:space="preserve"> Kā liecina dati, ar SARS-CoV-2 inficēto pacientu skaits stacionāros ar rudens perioda sākumu pakāpeniski palielinājās</w:t>
      </w:r>
      <w:r w:rsidR="006624E4">
        <w:rPr>
          <w:rFonts w:ascii="Times New Roman" w:eastAsia="Times New Roman" w:hAnsi="Times New Roman" w:cs="Times New Roman"/>
          <w:color w:val="000000" w:themeColor="text1"/>
          <w:sz w:val="24"/>
          <w:szCs w:val="24"/>
        </w:rPr>
        <w:t>.</w:t>
      </w:r>
      <w:r w:rsidR="25013569" w:rsidRPr="660B0A0F">
        <w:rPr>
          <w:rFonts w:ascii="Times New Roman" w:eastAsia="Times New Roman" w:hAnsi="Times New Roman" w:cs="Times New Roman"/>
          <w:color w:val="000000" w:themeColor="text1"/>
          <w:sz w:val="24"/>
          <w:szCs w:val="24"/>
        </w:rPr>
        <w:t xml:space="preserve"> </w:t>
      </w:r>
      <w:r w:rsidRPr="66B4738C">
        <w:rPr>
          <w:rFonts w:ascii="Times New Roman" w:eastAsia="Times New Roman" w:hAnsi="Times New Roman" w:cs="Times New Roman"/>
          <w:color w:val="000000" w:themeColor="text1"/>
          <w:sz w:val="24"/>
          <w:szCs w:val="24"/>
        </w:rPr>
        <w:t>2022. gadā oktobra sākumā</w:t>
      </w:r>
      <w:r w:rsidR="006624E4">
        <w:rPr>
          <w:rFonts w:ascii="Times New Roman" w:eastAsia="Times New Roman" w:hAnsi="Times New Roman" w:cs="Times New Roman"/>
          <w:color w:val="000000" w:themeColor="text1"/>
          <w:sz w:val="24"/>
          <w:szCs w:val="24"/>
        </w:rPr>
        <w:t xml:space="preserve"> gultu noslodze slimnīcās</w:t>
      </w:r>
      <w:r w:rsidRPr="66B4738C">
        <w:rPr>
          <w:rFonts w:ascii="Times New Roman" w:eastAsia="Times New Roman" w:hAnsi="Times New Roman" w:cs="Times New Roman"/>
          <w:color w:val="000000" w:themeColor="text1"/>
          <w:sz w:val="24"/>
          <w:szCs w:val="24"/>
        </w:rPr>
        <w:t xml:space="preserve"> sasniedz</w:t>
      </w:r>
      <w:r w:rsidR="006624E4">
        <w:rPr>
          <w:rFonts w:ascii="Times New Roman" w:eastAsia="Times New Roman" w:hAnsi="Times New Roman" w:cs="Times New Roman"/>
          <w:color w:val="000000" w:themeColor="text1"/>
          <w:sz w:val="24"/>
          <w:szCs w:val="24"/>
        </w:rPr>
        <w:t>a</w:t>
      </w:r>
      <w:r w:rsidRPr="66B4738C">
        <w:rPr>
          <w:rFonts w:ascii="Times New Roman" w:eastAsia="Times New Roman" w:hAnsi="Times New Roman" w:cs="Times New Roman"/>
          <w:color w:val="000000" w:themeColor="text1"/>
          <w:sz w:val="24"/>
          <w:szCs w:val="24"/>
        </w:rPr>
        <w:t xml:space="preserve"> </w:t>
      </w:r>
      <w:r w:rsidR="006624E4">
        <w:rPr>
          <w:rFonts w:ascii="Times New Roman" w:eastAsia="Times New Roman" w:hAnsi="Times New Roman" w:cs="Times New Roman"/>
          <w:color w:val="000000" w:themeColor="text1"/>
          <w:sz w:val="24"/>
          <w:szCs w:val="24"/>
        </w:rPr>
        <w:t xml:space="preserve">pat </w:t>
      </w:r>
      <w:r w:rsidRPr="66B4738C">
        <w:rPr>
          <w:rFonts w:ascii="Times New Roman" w:eastAsia="Times New Roman" w:hAnsi="Times New Roman" w:cs="Times New Roman"/>
          <w:color w:val="000000" w:themeColor="text1"/>
          <w:sz w:val="24"/>
          <w:szCs w:val="24"/>
        </w:rPr>
        <w:t>vairāk kā 400</w:t>
      </w:r>
      <w:r w:rsidR="00A23DB3">
        <w:rPr>
          <w:rFonts w:ascii="Times New Roman" w:eastAsia="Times New Roman" w:hAnsi="Times New Roman" w:cs="Times New Roman"/>
          <w:color w:val="000000" w:themeColor="text1"/>
          <w:sz w:val="24"/>
          <w:szCs w:val="24"/>
        </w:rPr>
        <w:t xml:space="preserve"> </w:t>
      </w:r>
      <w:r w:rsidRPr="66B4738C">
        <w:rPr>
          <w:rFonts w:ascii="Times New Roman" w:eastAsia="Times New Roman" w:hAnsi="Times New Roman" w:cs="Times New Roman"/>
          <w:color w:val="000000" w:themeColor="text1"/>
          <w:sz w:val="24"/>
          <w:szCs w:val="24"/>
        </w:rPr>
        <w:t xml:space="preserve">pacientus dienā, </w:t>
      </w:r>
      <w:r w:rsidR="006624E4">
        <w:rPr>
          <w:rFonts w:ascii="Times New Roman" w:eastAsia="Times New Roman" w:hAnsi="Times New Roman" w:cs="Times New Roman"/>
          <w:color w:val="000000" w:themeColor="text1"/>
          <w:sz w:val="24"/>
          <w:szCs w:val="24"/>
        </w:rPr>
        <w:t>kas</w:t>
      </w:r>
      <w:r w:rsidR="006624E4" w:rsidRPr="66B4738C">
        <w:rPr>
          <w:rFonts w:ascii="Times New Roman" w:eastAsia="Times New Roman" w:hAnsi="Times New Roman" w:cs="Times New Roman"/>
          <w:color w:val="000000" w:themeColor="text1"/>
          <w:sz w:val="24"/>
          <w:szCs w:val="24"/>
        </w:rPr>
        <w:t xml:space="preserve"> </w:t>
      </w:r>
      <w:r w:rsidRPr="66B4738C">
        <w:rPr>
          <w:rFonts w:ascii="Times New Roman" w:eastAsia="Times New Roman" w:hAnsi="Times New Roman" w:cs="Times New Roman"/>
          <w:color w:val="000000" w:themeColor="text1"/>
          <w:sz w:val="24"/>
          <w:szCs w:val="24"/>
        </w:rPr>
        <w:t xml:space="preserve">uz pusi </w:t>
      </w:r>
      <w:r w:rsidR="006624E4" w:rsidRPr="66B4738C">
        <w:rPr>
          <w:rFonts w:ascii="Times New Roman" w:eastAsia="Times New Roman" w:hAnsi="Times New Roman" w:cs="Times New Roman"/>
          <w:color w:val="000000" w:themeColor="text1"/>
          <w:sz w:val="24"/>
          <w:szCs w:val="24"/>
        </w:rPr>
        <w:t>samazināj</w:t>
      </w:r>
      <w:r w:rsidR="006624E4">
        <w:rPr>
          <w:rFonts w:ascii="Times New Roman" w:eastAsia="Times New Roman" w:hAnsi="Times New Roman" w:cs="Times New Roman"/>
          <w:color w:val="000000" w:themeColor="text1"/>
          <w:sz w:val="24"/>
          <w:szCs w:val="24"/>
        </w:rPr>
        <w:t>ā</w:t>
      </w:r>
      <w:r w:rsidR="006624E4" w:rsidRPr="66B4738C">
        <w:rPr>
          <w:rFonts w:ascii="Times New Roman" w:eastAsia="Times New Roman" w:hAnsi="Times New Roman" w:cs="Times New Roman"/>
          <w:color w:val="000000" w:themeColor="text1"/>
          <w:sz w:val="24"/>
          <w:szCs w:val="24"/>
        </w:rPr>
        <w:t xml:space="preserve">s </w:t>
      </w:r>
      <w:r w:rsidRPr="66B4738C">
        <w:rPr>
          <w:rFonts w:ascii="Times New Roman" w:eastAsia="Times New Roman" w:hAnsi="Times New Roman" w:cs="Times New Roman"/>
          <w:color w:val="000000" w:themeColor="text1"/>
          <w:sz w:val="24"/>
          <w:szCs w:val="24"/>
        </w:rPr>
        <w:t>novembra vidū (</w:t>
      </w:r>
      <w:r w:rsidR="004B31EA" w:rsidRPr="66B4738C">
        <w:rPr>
          <w:rFonts w:ascii="Times New Roman" w:eastAsia="Times New Roman" w:hAnsi="Times New Roman" w:cs="Times New Roman"/>
          <w:color w:val="000000" w:themeColor="text1"/>
          <w:sz w:val="24"/>
          <w:szCs w:val="24"/>
        </w:rPr>
        <w:t>4</w:t>
      </w:r>
      <w:r w:rsidRPr="66B4738C">
        <w:rPr>
          <w:rFonts w:ascii="Times New Roman" w:eastAsia="Times New Roman" w:hAnsi="Times New Roman" w:cs="Times New Roman"/>
          <w:color w:val="000000" w:themeColor="text1"/>
          <w:sz w:val="24"/>
          <w:szCs w:val="24"/>
        </w:rPr>
        <w:t>. attēls).</w:t>
      </w:r>
    </w:p>
    <w:p w14:paraId="4250A2B3" w14:textId="4AF639C2" w:rsidR="00833A0A" w:rsidRDefault="1E7EE87B" w:rsidP="00833A0A">
      <w:pPr>
        <w:spacing w:after="0" w:line="240" w:lineRule="auto"/>
        <w:ind w:left="90" w:firstLine="619"/>
        <w:jc w:val="both"/>
        <w:textAlignment w:val="baseline"/>
        <w:rPr>
          <w:rFonts w:ascii="Times New Roman" w:eastAsia="Times New Roman" w:hAnsi="Times New Roman" w:cs="Times New Roman"/>
          <w:color w:val="000000" w:themeColor="text1"/>
          <w:sz w:val="24"/>
          <w:szCs w:val="24"/>
        </w:rPr>
      </w:pPr>
      <w:proofErr w:type="spellStart"/>
      <w:r w:rsidRPr="00041CD8">
        <w:rPr>
          <w:rFonts w:ascii="Times New Roman" w:eastAsia="Times New Roman" w:hAnsi="Times New Roman" w:cs="Times New Roman"/>
          <w:color w:val="000000"/>
          <w:sz w:val="24"/>
          <w:szCs w:val="24"/>
        </w:rPr>
        <w:t>Stacionēt</w:t>
      </w:r>
      <w:r w:rsidR="333CC8D9" w:rsidRPr="00041CD8">
        <w:rPr>
          <w:rFonts w:ascii="Times New Roman" w:eastAsia="Times New Roman" w:hAnsi="Times New Roman" w:cs="Times New Roman"/>
          <w:color w:val="000000"/>
          <w:sz w:val="24"/>
          <w:szCs w:val="24"/>
        </w:rPr>
        <w:t>o</w:t>
      </w:r>
      <w:proofErr w:type="spellEnd"/>
      <w:r w:rsidRPr="00041CD8">
        <w:rPr>
          <w:rFonts w:ascii="Times New Roman" w:eastAsia="Times New Roman" w:hAnsi="Times New Roman" w:cs="Times New Roman"/>
          <w:color w:val="000000"/>
          <w:sz w:val="24"/>
          <w:szCs w:val="24"/>
        </w:rPr>
        <w:t xml:space="preserve"> pacient</w:t>
      </w:r>
      <w:r w:rsidR="333CC8D9" w:rsidRPr="00041CD8">
        <w:rPr>
          <w:rFonts w:ascii="Times New Roman" w:eastAsia="Times New Roman" w:hAnsi="Times New Roman" w:cs="Times New Roman"/>
          <w:color w:val="000000" w:themeColor="text1"/>
          <w:sz w:val="24"/>
          <w:szCs w:val="24"/>
        </w:rPr>
        <w:t>u skaits</w:t>
      </w:r>
      <w:r w:rsidRPr="00041CD8">
        <w:rPr>
          <w:rFonts w:ascii="Times New Roman" w:eastAsia="Times New Roman" w:hAnsi="Times New Roman" w:cs="Times New Roman"/>
          <w:color w:val="000000" w:themeColor="text1"/>
          <w:sz w:val="24"/>
          <w:szCs w:val="24"/>
        </w:rPr>
        <w:t xml:space="preserve"> ar </w:t>
      </w:r>
      <w:proofErr w:type="spellStart"/>
      <w:r w:rsidRPr="00041CD8">
        <w:rPr>
          <w:rFonts w:ascii="Times New Roman" w:eastAsia="Times New Roman" w:hAnsi="Times New Roman" w:cs="Times New Roman"/>
          <w:color w:val="000000" w:themeColor="text1"/>
          <w:sz w:val="24"/>
          <w:szCs w:val="24"/>
        </w:rPr>
        <w:t>pamatdiagnozi</w:t>
      </w:r>
      <w:proofErr w:type="spellEnd"/>
      <w:r w:rsidRPr="00041CD8">
        <w:rPr>
          <w:rFonts w:ascii="Times New Roman" w:eastAsia="Times New Roman" w:hAnsi="Times New Roman" w:cs="Times New Roman"/>
          <w:color w:val="000000" w:themeColor="text1"/>
          <w:sz w:val="24"/>
          <w:szCs w:val="24"/>
        </w:rPr>
        <w:t xml:space="preserve"> “Covid-19” 2022.</w:t>
      </w:r>
      <w:r w:rsidR="3BDA5817" w:rsidRPr="00041CD8">
        <w:rPr>
          <w:rFonts w:ascii="Times New Roman" w:eastAsia="Times New Roman" w:hAnsi="Times New Roman" w:cs="Times New Roman"/>
          <w:color w:val="000000" w:themeColor="text1"/>
          <w:sz w:val="24"/>
          <w:szCs w:val="24"/>
        </w:rPr>
        <w:t xml:space="preserve"> gada</w:t>
      </w:r>
      <w:r w:rsidRPr="00041CD8">
        <w:rPr>
          <w:rFonts w:ascii="Times New Roman" w:eastAsia="Times New Roman" w:hAnsi="Times New Roman" w:cs="Times New Roman"/>
          <w:color w:val="000000" w:themeColor="text1"/>
          <w:sz w:val="24"/>
          <w:szCs w:val="24"/>
        </w:rPr>
        <w:t xml:space="preserve"> </w:t>
      </w:r>
      <w:r w:rsidR="3F6A9FA1" w:rsidRPr="00041CD8">
        <w:rPr>
          <w:rFonts w:ascii="Times New Roman" w:eastAsia="Times New Roman" w:hAnsi="Times New Roman" w:cs="Times New Roman"/>
          <w:color w:val="000000" w:themeColor="text1"/>
          <w:sz w:val="24"/>
          <w:szCs w:val="24"/>
        </w:rPr>
        <w:t>oktobrī</w:t>
      </w:r>
      <w:r w:rsidRPr="00041CD8">
        <w:rPr>
          <w:rFonts w:ascii="Times New Roman" w:eastAsia="Times New Roman" w:hAnsi="Times New Roman" w:cs="Times New Roman"/>
          <w:color w:val="000000" w:themeColor="text1"/>
          <w:sz w:val="24"/>
          <w:szCs w:val="24"/>
        </w:rPr>
        <w:t>, kuri</w:t>
      </w:r>
      <w:r w:rsidR="333CC8D9" w:rsidRPr="00041CD8">
        <w:rPr>
          <w:rFonts w:ascii="Times New Roman" w:eastAsia="Times New Roman" w:hAnsi="Times New Roman" w:cs="Times New Roman"/>
          <w:color w:val="000000" w:themeColor="text1"/>
          <w:sz w:val="24"/>
          <w:szCs w:val="24"/>
        </w:rPr>
        <w:t xml:space="preserve"> ir</w:t>
      </w:r>
      <w:r w:rsidRPr="00041CD8">
        <w:rPr>
          <w:rFonts w:ascii="Times New Roman" w:eastAsia="Times New Roman" w:hAnsi="Times New Roman" w:cs="Times New Roman"/>
          <w:color w:val="000000" w:themeColor="text1"/>
          <w:sz w:val="24"/>
          <w:szCs w:val="24"/>
        </w:rPr>
        <w:t xml:space="preserve"> </w:t>
      </w:r>
      <w:r w:rsidR="333CC8D9" w:rsidRPr="00041CD8">
        <w:rPr>
          <w:rFonts w:ascii="Times New Roman" w:eastAsia="Times New Roman" w:hAnsi="Times New Roman" w:cs="Times New Roman"/>
          <w:color w:val="000000" w:themeColor="text1"/>
          <w:sz w:val="24"/>
          <w:szCs w:val="24"/>
        </w:rPr>
        <w:t>pilnībā</w:t>
      </w:r>
      <w:r w:rsidRPr="00041CD8">
        <w:rPr>
          <w:rFonts w:ascii="Times New Roman" w:eastAsia="Times New Roman" w:hAnsi="Times New Roman" w:cs="Times New Roman"/>
          <w:color w:val="000000" w:themeColor="text1"/>
          <w:sz w:val="24"/>
          <w:szCs w:val="24"/>
        </w:rPr>
        <w:t xml:space="preserve"> vakcin</w:t>
      </w:r>
      <w:r w:rsidR="333CC8D9" w:rsidRPr="00041CD8">
        <w:rPr>
          <w:rFonts w:ascii="Times New Roman" w:eastAsia="Times New Roman" w:hAnsi="Times New Roman" w:cs="Times New Roman"/>
          <w:color w:val="000000" w:themeColor="text1"/>
          <w:sz w:val="24"/>
          <w:szCs w:val="24"/>
        </w:rPr>
        <w:t>ēti</w:t>
      </w:r>
      <w:r w:rsidR="00C7041F">
        <w:rPr>
          <w:rFonts w:ascii="Times New Roman" w:eastAsia="Times New Roman" w:hAnsi="Times New Roman" w:cs="Times New Roman"/>
          <w:color w:val="000000" w:themeColor="text1"/>
          <w:sz w:val="24"/>
          <w:szCs w:val="24"/>
        </w:rPr>
        <w:t>,</w:t>
      </w:r>
      <w:r w:rsidR="333CC8D9" w:rsidRPr="00041CD8">
        <w:rPr>
          <w:rFonts w:ascii="Times New Roman" w:eastAsia="Times New Roman" w:hAnsi="Times New Roman" w:cs="Times New Roman"/>
          <w:color w:val="000000" w:themeColor="text1"/>
          <w:sz w:val="24"/>
          <w:szCs w:val="24"/>
        </w:rPr>
        <w:t xml:space="preserve"> bija </w:t>
      </w:r>
      <w:r w:rsidR="2D3F40B9" w:rsidRPr="00041CD8">
        <w:rPr>
          <w:rFonts w:ascii="Times New Roman" w:eastAsia="Times New Roman" w:hAnsi="Times New Roman" w:cs="Times New Roman"/>
          <w:color w:val="000000" w:themeColor="text1"/>
          <w:sz w:val="24"/>
          <w:szCs w:val="24"/>
        </w:rPr>
        <w:t xml:space="preserve">295 </w:t>
      </w:r>
      <w:r w:rsidR="1B55BDA7" w:rsidRPr="00041CD8">
        <w:rPr>
          <w:rFonts w:ascii="Times New Roman" w:eastAsia="Times New Roman" w:hAnsi="Times New Roman" w:cs="Times New Roman"/>
          <w:color w:val="000000" w:themeColor="text1"/>
          <w:sz w:val="24"/>
          <w:szCs w:val="24"/>
        </w:rPr>
        <w:t xml:space="preserve">personas jeb </w:t>
      </w:r>
      <w:r w:rsidR="184300BD" w:rsidRPr="00041CD8">
        <w:rPr>
          <w:rFonts w:ascii="Times New Roman" w:eastAsia="Times New Roman" w:hAnsi="Times New Roman" w:cs="Times New Roman"/>
          <w:color w:val="000000" w:themeColor="text1"/>
          <w:sz w:val="24"/>
          <w:szCs w:val="24"/>
        </w:rPr>
        <w:t>22,7</w:t>
      </w:r>
      <w:r w:rsidR="4EFBBEB2" w:rsidRPr="00041CD8">
        <w:rPr>
          <w:rFonts w:ascii="Times New Roman" w:eastAsia="Times New Roman" w:hAnsi="Times New Roman" w:cs="Times New Roman"/>
          <w:color w:val="000000" w:themeColor="text1"/>
          <w:sz w:val="24"/>
          <w:szCs w:val="24"/>
        </w:rPr>
        <w:t xml:space="preserve"> uz 100 000 pilnīgi vakcinētiem iedzīvotājiem</w:t>
      </w:r>
      <w:r w:rsidR="333CC8D9" w:rsidRPr="00041CD8">
        <w:rPr>
          <w:rFonts w:ascii="Times New Roman" w:eastAsia="Times New Roman" w:hAnsi="Times New Roman" w:cs="Times New Roman"/>
          <w:color w:val="000000" w:themeColor="text1"/>
          <w:sz w:val="24"/>
          <w:szCs w:val="24"/>
        </w:rPr>
        <w:t xml:space="preserve">, savukārt nevakcinēti bija </w:t>
      </w:r>
      <w:r w:rsidR="472E3A8B" w:rsidRPr="00041CD8">
        <w:rPr>
          <w:rFonts w:ascii="Times New Roman" w:eastAsia="Times New Roman" w:hAnsi="Times New Roman" w:cs="Times New Roman"/>
          <w:color w:val="000000" w:themeColor="text1"/>
          <w:sz w:val="24"/>
          <w:szCs w:val="24"/>
        </w:rPr>
        <w:t xml:space="preserve">357 </w:t>
      </w:r>
      <w:r w:rsidR="333CC8D9" w:rsidRPr="00041CD8">
        <w:rPr>
          <w:rFonts w:ascii="Times New Roman" w:eastAsia="Times New Roman" w:hAnsi="Times New Roman" w:cs="Times New Roman"/>
          <w:color w:val="000000" w:themeColor="text1"/>
          <w:sz w:val="24"/>
          <w:szCs w:val="24"/>
        </w:rPr>
        <w:t>pacienti</w:t>
      </w:r>
      <w:r w:rsidR="760C3E18" w:rsidRPr="00041CD8">
        <w:rPr>
          <w:rFonts w:ascii="Times New Roman" w:eastAsia="Times New Roman" w:hAnsi="Times New Roman" w:cs="Times New Roman"/>
          <w:color w:val="000000" w:themeColor="text1"/>
          <w:sz w:val="24"/>
          <w:szCs w:val="24"/>
        </w:rPr>
        <w:t xml:space="preserve"> jeb </w:t>
      </w:r>
      <w:r w:rsidR="3FEED1C3" w:rsidRPr="00041CD8">
        <w:rPr>
          <w:rFonts w:ascii="Times New Roman" w:eastAsia="Times New Roman" w:hAnsi="Times New Roman" w:cs="Times New Roman"/>
          <w:color w:val="000000" w:themeColor="text1"/>
          <w:sz w:val="24"/>
          <w:szCs w:val="24"/>
        </w:rPr>
        <w:t>67,9</w:t>
      </w:r>
      <w:r w:rsidR="760C3E18" w:rsidRPr="00041CD8">
        <w:rPr>
          <w:rFonts w:ascii="Times New Roman" w:eastAsia="Times New Roman" w:hAnsi="Times New Roman" w:cs="Times New Roman"/>
          <w:color w:val="000000" w:themeColor="text1"/>
          <w:sz w:val="24"/>
          <w:szCs w:val="24"/>
        </w:rPr>
        <w:t xml:space="preserve"> uz 100 000 nevakcinētiem iedzīvotājiem</w:t>
      </w:r>
      <w:r w:rsidR="7E4D9410" w:rsidRPr="00041CD8">
        <w:rPr>
          <w:rFonts w:ascii="Times New Roman" w:eastAsia="Times New Roman" w:hAnsi="Times New Roman" w:cs="Times New Roman"/>
          <w:color w:val="000000" w:themeColor="text1"/>
          <w:sz w:val="24"/>
          <w:szCs w:val="24"/>
        </w:rPr>
        <w:t>.</w:t>
      </w:r>
      <w:r w:rsidR="3BDA5817" w:rsidRPr="00041CD8">
        <w:rPr>
          <w:rFonts w:ascii="Times New Roman" w:eastAsia="Times New Roman" w:hAnsi="Times New Roman" w:cs="Times New Roman"/>
          <w:color w:val="000000" w:themeColor="text1"/>
          <w:sz w:val="24"/>
          <w:szCs w:val="24"/>
        </w:rPr>
        <w:t xml:space="preserve"> </w:t>
      </w:r>
      <w:r w:rsidR="0B4BC571" w:rsidRPr="00041CD8">
        <w:rPr>
          <w:rFonts w:ascii="Times New Roman" w:eastAsia="Times New Roman" w:hAnsi="Times New Roman" w:cs="Times New Roman"/>
          <w:color w:val="000000" w:themeColor="text1"/>
          <w:sz w:val="24"/>
          <w:szCs w:val="24"/>
        </w:rPr>
        <w:t>Tādejādi</w:t>
      </w:r>
      <w:r w:rsidR="675C0060" w:rsidRPr="00041CD8">
        <w:rPr>
          <w:rFonts w:ascii="Times New Roman" w:eastAsia="Times New Roman" w:hAnsi="Times New Roman" w:cs="Times New Roman"/>
          <w:color w:val="000000" w:themeColor="text1"/>
          <w:sz w:val="24"/>
          <w:szCs w:val="24"/>
        </w:rPr>
        <w:t xml:space="preserve"> </w:t>
      </w:r>
      <w:r w:rsidR="18D47570" w:rsidRPr="00041CD8">
        <w:rPr>
          <w:rFonts w:ascii="Times New Roman" w:eastAsia="Times New Roman" w:hAnsi="Times New Roman" w:cs="Times New Roman"/>
          <w:color w:val="000000" w:themeColor="text1"/>
          <w:sz w:val="24"/>
          <w:szCs w:val="24"/>
        </w:rPr>
        <w:t>2022. gada oktobrī</w:t>
      </w:r>
      <w:r w:rsidR="333CC8D9" w:rsidRPr="00041CD8">
        <w:rPr>
          <w:rFonts w:ascii="Times New Roman" w:eastAsia="Times New Roman" w:hAnsi="Times New Roman" w:cs="Times New Roman"/>
          <w:color w:val="000000" w:themeColor="text1"/>
          <w:sz w:val="24"/>
          <w:szCs w:val="24"/>
        </w:rPr>
        <w:t xml:space="preserve"> nevakcinētie pacienti</w:t>
      </w:r>
      <w:r w:rsidR="440D3A12" w:rsidRPr="00041CD8">
        <w:rPr>
          <w:rFonts w:ascii="Times New Roman" w:eastAsia="Times New Roman" w:hAnsi="Times New Roman" w:cs="Times New Roman"/>
          <w:color w:val="000000" w:themeColor="text1"/>
          <w:sz w:val="24"/>
          <w:szCs w:val="24"/>
        </w:rPr>
        <w:t xml:space="preserve"> </w:t>
      </w:r>
      <w:r w:rsidR="08079476" w:rsidRPr="00041CD8">
        <w:rPr>
          <w:rFonts w:ascii="Times New Roman" w:eastAsia="Times New Roman" w:hAnsi="Times New Roman" w:cs="Times New Roman"/>
          <w:color w:val="000000" w:themeColor="text1"/>
          <w:sz w:val="24"/>
          <w:szCs w:val="24"/>
        </w:rPr>
        <w:t>ti</w:t>
      </w:r>
      <w:r w:rsidR="54304ECA" w:rsidRPr="00041CD8">
        <w:rPr>
          <w:rFonts w:ascii="Times New Roman" w:eastAsia="Times New Roman" w:hAnsi="Times New Roman" w:cs="Times New Roman"/>
          <w:color w:val="000000" w:themeColor="text1"/>
          <w:sz w:val="24"/>
          <w:szCs w:val="24"/>
        </w:rPr>
        <w:t>ka</w:t>
      </w:r>
      <w:r w:rsidR="08079476" w:rsidRPr="00041CD8">
        <w:rPr>
          <w:rFonts w:ascii="Times New Roman" w:eastAsia="Times New Roman" w:hAnsi="Times New Roman" w:cs="Times New Roman"/>
          <w:color w:val="000000" w:themeColor="text1"/>
          <w:sz w:val="24"/>
          <w:szCs w:val="24"/>
        </w:rPr>
        <w:t xml:space="preserve"> </w:t>
      </w:r>
      <w:proofErr w:type="spellStart"/>
      <w:r w:rsidR="08079476" w:rsidRPr="00041CD8">
        <w:rPr>
          <w:rFonts w:ascii="Times New Roman" w:eastAsia="Times New Roman" w:hAnsi="Times New Roman" w:cs="Times New Roman"/>
          <w:color w:val="000000" w:themeColor="text1"/>
          <w:sz w:val="24"/>
          <w:szCs w:val="24"/>
        </w:rPr>
        <w:t>stacionēti</w:t>
      </w:r>
      <w:proofErr w:type="spellEnd"/>
      <w:r w:rsidR="08079476" w:rsidRPr="00041CD8">
        <w:rPr>
          <w:rFonts w:ascii="Times New Roman" w:eastAsia="Times New Roman" w:hAnsi="Times New Roman" w:cs="Times New Roman"/>
          <w:color w:val="000000" w:themeColor="text1"/>
          <w:sz w:val="24"/>
          <w:szCs w:val="24"/>
        </w:rPr>
        <w:t xml:space="preserve"> 3 reizes biežāk</w:t>
      </w:r>
      <w:r w:rsidR="00740BA4">
        <w:rPr>
          <w:rFonts w:ascii="Times New Roman" w:eastAsia="Times New Roman" w:hAnsi="Times New Roman" w:cs="Times New Roman"/>
          <w:color w:val="000000" w:themeColor="text1"/>
          <w:sz w:val="24"/>
          <w:szCs w:val="24"/>
        </w:rPr>
        <w:t>,</w:t>
      </w:r>
      <w:r w:rsidR="08079476" w:rsidRPr="00041CD8">
        <w:rPr>
          <w:rFonts w:ascii="Times New Roman" w:eastAsia="Times New Roman" w:hAnsi="Times New Roman" w:cs="Times New Roman"/>
          <w:color w:val="000000" w:themeColor="text1"/>
          <w:sz w:val="24"/>
          <w:szCs w:val="24"/>
        </w:rPr>
        <w:t xml:space="preserve"> </w:t>
      </w:r>
      <w:r w:rsidR="1CC55DDE" w:rsidRPr="00041CD8">
        <w:rPr>
          <w:rFonts w:ascii="Times New Roman" w:eastAsia="Times New Roman" w:hAnsi="Times New Roman" w:cs="Times New Roman"/>
          <w:color w:val="000000" w:themeColor="text1"/>
          <w:sz w:val="24"/>
          <w:szCs w:val="24"/>
        </w:rPr>
        <w:t>salīdzinot</w:t>
      </w:r>
      <w:r w:rsidR="08079476" w:rsidRPr="00041CD8">
        <w:rPr>
          <w:rFonts w:ascii="Times New Roman" w:eastAsia="Times New Roman" w:hAnsi="Times New Roman" w:cs="Times New Roman"/>
          <w:color w:val="000000" w:themeColor="text1"/>
          <w:sz w:val="24"/>
          <w:szCs w:val="24"/>
        </w:rPr>
        <w:t xml:space="preserve"> ar pilnīgi vakcinētiem</w:t>
      </w:r>
      <w:r w:rsidR="00931746" w:rsidRPr="00041CD8">
        <w:rPr>
          <w:rFonts w:ascii="Times New Roman" w:eastAsia="Times New Roman" w:hAnsi="Times New Roman" w:cs="Times New Roman"/>
          <w:color w:val="000000" w:themeColor="text1"/>
          <w:sz w:val="24"/>
          <w:szCs w:val="24"/>
        </w:rPr>
        <w:t xml:space="preserve"> </w:t>
      </w:r>
      <w:r w:rsidR="3BDA5817" w:rsidRPr="00041CD8">
        <w:rPr>
          <w:rFonts w:ascii="Times New Roman" w:eastAsia="Times New Roman" w:hAnsi="Times New Roman" w:cs="Times New Roman"/>
          <w:color w:val="000000" w:themeColor="text1"/>
          <w:sz w:val="24"/>
          <w:szCs w:val="24"/>
        </w:rPr>
        <w:t>pacienti</w:t>
      </w:r>
      <w:r w:rsidR="565E2CC1" w:rsidRPr="00041CD8">
        <w:rPr>
          <w:rFonts w:ascii="Times New Roman" w:eastAsia="Times New Roman" w:hAnsi="Times New Roman" w:cs="Times New Roman"/>
          <w:color w:val="000000" w:themeColor="text1"/>
          <w:sz w:val="24"/>
          <w:szCs w:val="24"/>
        </w:rPr>
        <w:t>em</w:t>
      </w:r>
      <w:r w:rsidR="00BF7FEF" w:rsidRPr="00041CD8">
        <w:rPr>
          <w:rFonts w:ascii="Times New Roman" w:hAnsi="Times New Roman" w:cs="Times New Roman"/>
          <w:sz w:val="24"/>
          <w:szCs w:val="24"/>
          <w:vertAlign w:val="superscript"/>
        </w:rPr>
        <w:footnoteReference w:id="4"/>
      </w:r>
      <w:r w:rsidR="3BDA5817" w:rsidRPr="00041CD8">
        <w:rPr>
          <w:rFonts w:ascii="Times New Roman" w:eastAsia="Times New Roman" w:hAnsi="Times New Roman" w:cs="Times New Roman"/>
          <w:color w:val="000000" w:themeColor="text1"/>
          <w:sz w:val="24"/>
          <w:szCs w:val="24"/>
        </w:rPr>
        <w:t>.</w:t>
      </w:r>
      <w:r w:rsidRPr="00041CD8">
        <w:rPr>
          <w:rFonts w:ascii="Times New Roman" w:eastAsia="Times New Roman" w:hAnsi="Times New Roman" w:cs="Times New Roman"/>
          <w:color w:val="000000" w:themeColor="text1"/>
          <w:sz w:val="24"/>
          <w:szCs w:val="24"/>
        </w:rPr>
        <w:t xml:space="preserve"> </w:t>
      </w:r>
    </w:p>
    <w:p w14:paraId="722A424A" w14:textId="4707A4E6" w:rsidR="001F473F" w:rsidRPr="00514D64" w:rsidRDefault="00C46F30" w:rsidP="00833A0A">
      <w:pPr>
        <w:spacing w:after="0" w:line="240" w:lineRule="auto"/>
        <w:ind w:left="90" w:firstLine="619"/>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2023. gada </w:t>
      </w:r>
      <w:r w:rsidR="006B604E">
        <w:rPr>
          <w:rFonts w:ascii="Times New Roman" w:eastAsia="Times New Roman" w:hAnsi="Times New Roman" w:cs="Times New Roman"/>
          <w:sz w:val="24"/>
          <w:szCs w:val="24"/>
        </w:rPr>
        <w:t>2</w:t>
      </w:r>
      <w:r w:rsidR="00514D6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nedēļā </w:t>
      </w:r>
      <w:r w:rsidR="00A41B9E">
        <w:rPr>
          <w:rFonts w:ascii="Times New Roman" w:eastAsia="Times New Roman" w:hAnsi="Times New Roman" w:cs="Times New Roman"/>
          <w:sz w:val="24"/>
          <w:szCs w:val="24"/>
        </w:rPr>
        <w:t>vislielākais mirušo skaits reģistr</w:t>
      </w:r>
      <w:r w:rsidR="00552919">
        <w:rPr>
          <w:rFonts w:ascii="Times New Roman" w:eastAsia="Times New Roman" w:hAnsi="Times New Roman" w:cs="Times New Roman"/>
          <w:sz w:val="24"/>
          <w:szCs w:val="24"/>
        </w:rPr>
        <w:t>ēts</w:t>
      </w:r>
      <w:r w:rsidR="00357266">
        <w:rPr>
          <w:rFonts w:ascii="Times New Roman" w:eastAsia="Times New Roman" w:hAnsi="Times New Roman" w:cs="Times New Roman"/>
          <w:sz w:val="24"/>
          <w:szCs w:val="24"/>
        </w:rPr>
        <w:t xml:space="preserve"> vecuma grupā</w:t>
      </w:r>
      <w:r w:rsidR="00A24191">
        <w:rPr>
          <w:rFonts w:ascii="Times New Roman" w:eastAsia="Times New Roman" w:hAnsi="Times New Roman" w:cs="Times New Roman"/>
          <w:sz w:val="24"/>
          <w:szCs w:val="24"/>
        </w:rPr>
        <w:t xml:space="preserve"> 65-79 gadi</w:t>
      </w:r>
      <w:r w:rsidR="0075289D">
        <w:rPr>
          <w:rFonts w:ascii="Times New Roman" w:eastAsia="Times New Roman" w:hAnsi="Times New Roman" w:cs="Times New Roman"/>
          <w:sz w:val="24"/>
          <w:szCs w:val="24"/>
        </w:rPr>
        <w:t xml:space="preserve"> </w:t>
      </w:r>
      <w:r w:rsidR="00A24191">
        <w:rPr>
          <w:rFonts w:ascii="Times New Roman" w:eastAsia="Times New Roman" w:hAnsi="Times New Roman" w:cs="Times New Roman"/>
          <w:sz w:val="24"/>
          <w:szCs w:val="24"/>
        </w:rPr>
        <w:t>(27%) un 80+</w:t>
      </w:r>
      <w:r w:rsidR="000042EA">
        <w:rPr>
          <w:rFonts w:ascii="Times New Roman" w:eastAsia="Times New Roman" w:hAnsi="Times New Roman" w:cs="Times New Roman"/>
          <w:sz w:val="24"/>
          <w:szCs w:val="24"/>
        </w:rPr>
        <w:t xml:space="preserve"> gadi (67%)</w:t>
      </w:r>
      <w:r w:rsidR="009E7440">
        <w:rPr>
          <w:rFonts w:ascii="Times New Roman" w:eastAsia="Times New Roman" w:hAnsi="Times New Roman" w:cs="Times New Roman"/>
          <w:sz w:val="24"/>
          <w:szCs w:val="24"/>
        </w:rPr>
        <w:t>.</w:t>
      </w:r>
    </w:p>
    <w:p w14:paraId="19904CCE" w14:textId="77777777" w:rsidR="00DB7F2D" w:rsidRDefault="00DB7F2D" w:rsidP="00833A0A">
      <w:pPr>
        <w:spacing w:after="0" w:line="240" w:lineRule="auto"/>
        <w:ind w:left="90" w:firstLine="619"/>
        <w:jc w:val="both"/>
        <w:textAlignment w:val="baseline"/>
        <w:rPr>
          <w:rFonts w:ascii="Times New Roman" w:eastAsia="Times New Roman" w:hAnsi="Times New Roman" w:cs="Times New Roman"/>
          <w:sz w:val="24"/>
          <w:szCs w:val="24"/>
        </w:rPr>
      </w:pPr>
    </w:p>
    <w:p w14:paraId="069BAA81" w14:textId="77777777" w:rsidR="008E3D17" w:rsidRDefault="008E3D17">
      <w:pPr>
        <w:rPr>
          <w:rFonts w:ascii="Times New Roman" w:eastAsia="Times New Roman" w:hAnsi="Times New Roman" w:cs="Times New Roman"/>
          <w:b/>
          <w:bCs/>
          <w:i/>
          <w:iCs/>
          <w:color w:val="000000" w:themeColor="text1"/>
          <w:sz w:val="24"/>
          <w:szCs w:val="24"/>
        </w:rPr>
      </w:pPr>
      <w:r>
        <w:rPr>
          <w:rFonts w:ascii="Times New Roman" w:eastAsia="Times New Roman" w:hAnsi="Times New Roman" w:cs="Times New Roman"/>
          <w:b/>
          <w:bCs/>
          <w:i/>
          <w:iCs/>
          <w:color w:val="000000" w:themeColor="text1"/>
          <w:sz w:val="24"/>
          <w:szCs w:val="24"/>
        </w:rPr>
        <w:br w:type="page"/>
      </w:r>
    </w:p>
    <w:p w14:paraId="30909988" w14:textId="3416262B" w:rsidR="00031D50" w:rsidRDefault="004B31EA" w:rsidP="00330366">
      <w:pPr>
        <w:spacing w:after="0"/>
        <w:rPr>
          <w:rFonts w:ascii="Times New Roman" w:eastAsia="Times New Roman" w:hAnsi="Times New Roman" w:cs="Times New Roman"/>
          <w:color w:val="000000" w:themeColor="text1"/>
          <w:sz w:val="24"/>
          <w:szCs w:val="24"/>
        </w:rPr>
      </w:pPr>
      <w:r w:rsidRPr="66B4738C">
        <w:rPr>
          <w:rFonts w:ascii="Times New Roman" w:eastAsia="Times New Roman" w:hAnsi="Times New Roman" w:cs="Times New Roman"/>
          <w:b/>
          <w:bCs/>
          <w:i/>
          <w:iCs/>
          <w:color w:val="000000" w:themeColor="text1"/>
          <w:sz w:val="24"/>
          <w:szCs w:val="24"/>
        </w:rPr>
        <w:lastRenderedPageBreak/>
        <w:t>4</w:t>
      </w:r>
      <w:r w:rsidR="535CB4FC" w:rsidRPr="66B4738C">
        <w:rPr>
          <w:rFonts w:ascii="Times New Roman" w:eastAsia="Times New Roman" w:hAnsi="Times New Roman" w:cs="Times New Roman"/>
          <w:b/>
          <w:bCs/>
          <w:i/>
          <w:iCs/>
          <w:color w:val="000000" w:themeColor="text1"/>
          <w:sz w:val="24"/>
          <w:szCs w:val="24"/>
        </w:rPr>
        <w:t>. attēls.</w:t>
      </w:r>
      <w:r w:rsidR="535CB4FC" w:rsidRPr="66B4738C">
        <w:rPr>
          <w:rFonts w:ascii="Times New Roman" w:eastAsia="Times New Roman" w:hAnsi="Times New Roman" w:cs="Times New Roman"/>
          <w:i/>
          <w:iCs/>
          <w:color w:val="000000" w:themeColor="text1"/>
          <w:sz w:val="24"/>
          <w:szCs w:val="24"/>
        </w:rPr>
        <w:t xml:space="preserve"> Ar SARS-CoV-2 inficēto pacientu skaits stacionāros pa dienām uz 30.12.2022.</w:t>
      </w:r>
      <w:r w:rsidR="535CB4FC" w:rsidRPr="66B4738C">
        <w:rPr>
          <w:rFonts w:ascii="Times New Roman" w:eastAsia="Times New Roman" w:hAnsi="Times New Roman" w:cs="Times New Roman"/>
          <w:color w:val="000000" w:themeColor="text1"/>
          <w:sz w:val="24"/>
          <w:szCs w:val="24"/>
        </w:rPr>
        <w:t xml:space="preserve"> </w:t>
      </w:r>
    </w:p>
    <w:p w14:paraId="7E4081EC" w14:textId="77777777" w:rsidR="00330366" w:rsidRDefault="00330366" w:rsidP="008462AD">
      <w:pPr>
        <w:spacing w:after="0"/>
        <w:rPr>
          <w:rFonts w:ascii="Times New Roman" w:eastAsia="Times New Roman" w:hAnsi="Times New Roman" w:cs="Times New Roman"/>
          <w:color w:val="000000" w:themeColor="text1"/>
          <w:sz w:val="24"/>
          <w:szCs w:val="24"/>
        </w:rPr>
      </w:pPr>
    </w:p>
    <w:p w14:paraId="57E45684" w14:textId="2785BEEC" w:rsidR="00770C0E" w:rsidRPr="005B32C7" w:rsidRDefault="00770C0E" w:rsidP="00BC631D">
      <w:pPr>
        <w:spacing w:after="0" w:line="240" w:lineRule="auto"/>
        <w:jc w:val="both"/>
        <w:textAlignment w:val="baseline"/>
      </w:pPr>
      <w:r>
        <w:rPr>
          <w:noProof/>
        </w:rPr>
        <w:drawing>
          <wp:inline distT="0" distB="0" distL="0" distR="0" wp14:anchorId="7ED43B1A" wp14:editId="40A4C909">
            <wp:extent cx="5900953" cy="2831951"/>
            <wp:effectExtent l="0" t="0" r="5080" b="6985"/>
            <wp:docPr id="1761293823" name="Picture 176129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293823"/>
                    <pic:cNvPicPr/>
                  </pic:nvPicPr>
                  <pic:blipFill>
                    <a:blip r:embed="rId14">
                      <a:extLst>
                        <a:ext uri="{28A0092B-C50C-407E-A947-70E740481C1C}">
                          <a14:useLocalDpi xmlns:a14="http://schemas.microsoft.com/office/drawing/2010/main" val="0"/>
                        </a:ext>
                      </a:extLst>
                    </a:blip>
                    <a:stretch>
                      <a:fillRect/>
                    </a:stretch>
                  </pic:blipFill>
                  <pic:spPr>
                    <a:xfrm>
                      <a:off x="0" y="0"/>
                      <a:ext cx="5959403" cy="2860002"/>
                    </a:xfrm>
                    <a:prstGeom prst="rect">
                      <a:avLst/>
                    </a:prstGeom>
                  </pic:spPr>
                </pic:pic>
              </a:graphicData>
            </a:graphic>
          </wp:inline>
        </w:drawing>
      </w:r>
    </w:p>
    <w:p w14:paraId="6092339E" w14:textId="77777777" w:rsidR="00877109" w:rsidRDefault="00877109" w:rsidP="66B4738C">
      <w:pPr>
        <w:spacing w:after="0" w:line="240" w:lineRule="auto"/>
        <w:ind w:firstLine="709"/>
        <w:jc w:val="both"/>
        <w:rPr>
          <w:rFonts w:ascii="Times New Roman" w:eastAsia="Times New Roman" w:hAnsi="Times New Roman" w:cs="Times New Roman"/>
          <w:sz w:val="24"/>
          <w:szCs w:val="24"/>
        </w:rPr>
      </w:pPr>
    </w:p>
    <w:p w14:paraId="3B03938C" w14:textId="7C2478A1" w:rsidR="55081573" w:rsidRDefault="4D9ABA3E" w:rsidP="65CC7D2C">
      <w:pPr>
        <w:spacing w:after="0" w:line="240" w:lineRule="auto"/>
        <w:ind w:firstLine="709"/>
        <w:jc w:val="both"/>
        <w:rPr>
          <w:rFonts w:ascii="Times New Roman" w:eastAsia="Times New Roman" w:hAnsi="Times New Roman" w:cs="Times New Roman"/>
          <w:sz w:val="24"/>
          <w:szCs w:val="24"/>
        </w:rPr>
      </w:pPr>
      <w:r w:rsidRPr="65CC7D2C">
        <w:rPr>
          <w:rFonts w:ascii="Times New Roman" w:eastAsia="Times New Roman" w:hAnsi="Times New Roman" w:cs="Times New Roman"/>
          <w:sz w:val="24"/>
          <w:szCs w:val="24"/>
        </w:rPr>
        <w:t>Vērtējot 7 dienu kumulatīvo Covid-19 gadījumu skaitu uz 100 000 iedz</w:t>
      </w:r>
      <w:r w:rsidR="5ADB07DE" w:rsidRPr="65CC7D2C">
        <w:rPr>
          <w:rFonts w:ascii="Times New Roman" w:eastAsia="Times New Roman" w:hAnsi="Times New Roman" w:cs="Times New Roman"/>
          <w:sz w:val="24"/>
          <w:szCs w:val="24"/>
        </w:rPr>
        <w:t>īvotāju</w:t>
      </w:r>
      <w:r w:rsidRPr="65CC7D2C">
        <w:rPr>
          <w:rFonts w:ascii="Times New Roman" w:eastAsia="Times New Roman" w:hAnsi="Times New Roman" w:cs="Times New Roman"/>
          <w:sz w:val="24"/>
          <w:szCs w:val="24"/>
        </w:rPr>
        <w:t xml:space="preserve"> un pacienu skaitu stacionāros ar pamata diagnozi Covid-19 </w:t>
      </w:r>
      <w:r w:rsidR="55B5FC42" w:rsidRPr="65CC7D2C">
        <w:rPr>
          <w:rFonts w:ascii="Times New Roman" w:eastAsia="Times New Roman" w:hAnsi="Times New Roman" w:cs="Times New Roman"/>
          <w:sz w:val="24"/>
          <w:szCs w:val="24"/>
        </w:rPr>
        <w:t>uz 19.01.2023, vērojams</w:t>
      </w:r>
      <w:r w:rsidRPr="65CC7D2C">
        <w:rPr>
          <w:rFonts w:ascii="Times New Roman" w:eastAsia="Times New Roman" w:hAnsi="Times New Roman" w:cs="Times New Roman"/>
          <w:sz w:val="24"/>
          <w:szCs w:val="24"/>
        </w:rPr>
        <w:t xml:space="preserve"> samazinājums par 20</w:t>
      </w:r>
      <w:r w:rsidR="7CB79086" w:rsidRPr="65CC7D2C">
        <w:rPr>
          <w:rFonts w:ascii="Times New Roman" w:eastAsia="Times New Roman" w:hAnsi="Times New Roman" w:cs="Times New Roman"/>
          <w:sz w:val="24"/>
          <w:szCs w:val="24"/>
        </w:rPr>
        <w:t>%</w:t>
      </w:r>
      <w:r w:rsidR="6D44F9E3" w:rsidRPr="65CC7D2C">
        <w:rPr>
          <w:rFonts w:ascii="Times New Roman" w:eastAsia="Times New Roman" w:hAnsi="Times New Roman" w:cs="Times New Roman"/>
          <w:sz w:val="24"/>
          <w:szCs w:val="24"/>
        </w:rPr>
        <w:t xml:space="preserve"> </w:t>
      </w:r>
      <w:r w:rsidR="0003202E" w:rsidRPr="65CC7D2C">
        <w:rPr>
          <w:rFonts w:ascii="Times New Roman" w:eastAsia="Times New Roman" w:hAnsi="Times New Roman" w:cs="Times New Roman"/>
          <w:sz w:val="24"/>
          <w:szCs w:val="24"/>
        </w:rPr>
        <w:t>(7</w:t>
      </w:r>
      <w:r w:rsidR="007F23D8" w:rsidRPr="65CC7D2C">
        <w:rPr>
          <w:rFonts w:ascii="Times New Roman" w:eastAsia="Times New Roman" w:hAnsi="Times New Roman" w:cs="Times New Roman"/>
          <w:sz w:val="24"/>
          <w:szCs w:val="24"/>
        </w:rPr>
        <w:t xml:space="preserve"> </w:t>
      </w:r>
      <w:r w:rsidR="0003202E" w:rsidRPr="65CC7D2C">
        <w:rPr>
          <w:rFonts w:ascii="Times New Roman" w:eastAsia="Times New Roman" w:hAnsi="Times New Roman" w:cs="Times New Roman"/>
          <w:sz w:val="24"/>
          <w:szCs w:val="24"/>
        </w:rPr>
        <w:t>dienu dinamika)</w:t>
      </w:r>
      <w:r w:rsidR="38424A09" w:rsidRPr="65CC7D2C">
        <w:rPr>
          <w:rFonts w:ascii="Times New Roman" w:eastAsia="Times New Roman" w:hAnsi="Times New Roman" w:cs="Times New Roman"/>
          <w:sz w:val="24"/>
          <w:szCs w:val="24"/>
        </w:rPr>
        <w:t>,</w:t>
      </w:r>
      <w:r w:rsidR="46E75CA1" w:rsidRPr="65CC7D2C">
        <w:rPr>
          <w:rFonts w:ascii="Times New Roman" w:eastAsia="Times New Roman" w:hAnsi="Times New Roman" w:cs="Times New Roman"/>
          <w:sz w:val="24"/>
          <w:szCs w:val="24"/>
        </w:rPr>
        <w:t xml:space="preserve"> kā arī p</w:t>
      </w:r>
      <w:r w:rsidRPr="65CC7D2C">
        <w:rPr>
          <w:rFonts w:ascii="Times New Roman" w:eastAsia="Times New Roman" w:hAnsi="Times New Roman" w:cs="Times New Roman"/>
          <w:sz w:val="24"/>
          <w:szCs w:val="24"/>
        </w:rPr>
        <w:t>acientu skaits ar smagu slimības norisi nepieaug.</w:t>
      </w:r>
      <w:r w:rsidR="00501422" w:rsidRPr="65CC7D2C">
        <w:rPr>
          <w:rFonts w:ascii="Times New Roman" w:eastAsia="Times New Roman" w:hAnsi="Times New Roman" w:cs="Times New Roman"/>
          <w:sz w:val="24"/>
          <w:szCs w:val="24"/>
        </w:rPr>
        <w:t xml:space="preserve"> Saskaņā ar</w:t>
      </w:r>
      <w:r w:rsidRPr="65CC7D2C">
        <w:rPr>
          <w:rFonts w:ascii="Times New Roman" w:eastAsia="Times New Roman" w:hAnsi="Times New Roman" w:cs="Times New Roman"/>
          <w:sz w:val="24"/>
          <w:szCs w:val="24"/>
        </w:rPr>
        <w:t xml:space="preserve"> </w:t>
      </w:r>
      <w:r w:rsidR="00C21054" w:rsidRPr="65CC7D2C">
        <w:rPr>
          <w:rFonts w:ascii="Times New Roman" w:eastAsia="Times New Roman" w:hAnsi="Times New Roman" w:cs="Times New Roman"/>
          <w:sz w:val="24"/>
          <w:szCs w:val="24"/>
        </w:rPr>
        <w:t xml:space="preserve">statistikas datiem, Latvijā saslimstība ar Covid-19 </w:t>
      </w:r>
      <w:r w:rsidR="00577E04" w:rsidRPr="65CC7D2C">
        <w:rPr>
          <w:rFonts w:ascii="Times New Roman" w:eastAsia="Times New Roman" w:hAnsi="Times New Roman" w:cs="Times New Roman"/>
          <w:sz w:val="24"/>
          <w:szCs w:val="24"/>
        </w:rPr>
        <w:t xml:space="preserve">sasniedz maksimumu </w:t>
      </w:r>
      <w:r w:rsidR="00B10A45" w:rsidRPr="65CC7D2C">
        <w:rPr>
          <w:rFonts w:ascii="Times New Roman" w:eastAsia="Times New Roman" w:hAnsi="Times New Roman" w:cs="Times New Roman"/>
          <w:sz w:val="24"/>
          <w:szCs w:val="24"/>
        </w:rPr>
        <w:t>3 nedēļas vēlāk</w:t>
      </w:r>
      <w:r w:rsidR="00C436C0" w:rsidRPr="65CC7D2C">
        <w:rPr>
          <w:rFonts w:ascii="Times New Roman" w:eastAsia="Times New Roman" w:hAnsi="Times New Roman" w:cs="Times New Roman"/>
          <w:sz w:val="24"/>
          <w:szCs w:val="24"/>
        </w:rPr>
        <w:t xml:space="preserve"> kā ES, </w:t>
      </w:r>
      <w:r w:rsidR="00B10A45" w:rsidRPr="65CC7D2C">
        <w:rPr>
          <w:rFonts w:ascii="Times New Roman" w:eastAsia="Times New Roman" w:hAnsi="Times New Roman" w:cs="Times New Roman"/>
          <w:sz w:val="24"/>
          <w:szCs w:val="24"/>
        </w:rPr>
        <w:t>turklāt 2022. gada rudenī Latvijas rādītāji nesasniedza ES</w:t>
      </w:r>
      <w:r w:rsidR="003A4AA2" w:rsidRPr="65CC7D2C">
        <w:rPr>
          <w:rFonts w:ascii="Times New Roman" w:eastAsia="Times New Roman" w:hAnsi="Times New Roman" w:cs="Times New Roman"/>
          <w:sz w:val="24"/>
          <w:szCs w:val="24"/>
        </w:rPr>
        <w:t xml:space="preserve"> novēroto maksimumu.</w:t>
      </w:r>
      <w:r w:rsidR="00013B51" w:rsidRPr="65CC7D2C">
        <w:rPr>
          <w:rFonts w:ascii="Times New Roman" w:eastAsia="Times New Roman" w:hAnsi="Times New Roman" w:cs="Times New Roman"/>
          <w:sz w:val="24"/>
          <w:szCs w:val="24"/>
        </w:rPr>
        <w:t xml:space="preserve"> </w:t>
      </w:r>
      <w:r w:rsidR="005507B7" w:rsidRPr="65CC7D2C">
        <w:rPr>
          <w:rFonts w:ascii="Times New Roman" w:eastAsia="Times New Roman" w:hAnsi="Times New Roman" w:cs="Times New Roman"/>
          <w:sz w:val="24"/>
          <w:szCs w:val="24"/>
        </w:rPr>
        <w:t xml:space="preserve">Stacionāros </w:t>
      </w:r>
      <w:r w:rsidR="000528F0" w:rsidRPr="65CC7D2C">
        <w:rPr>
          <w:rFonts w:ascii="Times New Roman" w:eastAsia="Times New Roman" w:hAnsi="Times New Roman" w:cs="Times New Roman"/>
          <w:sz w:val="24"/>
          <w:szCs w:val="24"/>
        </w:rPr>
        <w:t>pacient</w:t>
      </w:r>
      <w:r w:rsidR="1406A089" w:rsidRPr="65CC7D2C">
        <w:rPr>
          <w:rFonts w:ascii="Times New Roman" w:eastAsia="Times New Roman" w:hAnsi="Times New Roman" w:cs="Times New Roman"/>
          <w:sz w:val="24"/>
          <w:szCs w:val="24"/>
        </w:rPr>
        <w:t>u</w:t>
      </w:r>
      <w:r w:rsidR="000528F0" w:rsidRPr="65CC7D2C">
        <w:rPr>
          <w:rFonts w:ascii="Times New Roman" w:eastAsia="Times New Roman" w:hAnsi="Times New Roman" w:cs="Times New Roman"/>
          <w:sz w:val="24"/>
          <w:szCs w:val="24"/>
        </w:rPr>
        <w:t xml:space="preserve"> ar smagu slimības gaitu </w:t>
      </w:r>
      <w:r w:rsidR="1FEFDF6F" w:rsidRPr="65CC7D2C">
        <w:rPr>
          <w:rFonts w:ascii="Times New Roman" w:eastAsia="Times New Roman" w:hAnsi="Times New Roman" w:cs="Times New Roman"/>
          <w:sz w:val="24"/>
          <w:szCs w:val="24"/>
        </w:rPr>
        <w:t xml:space="preserve">skaits </w:t>
      </w:r>
      <w:r w:rsidR="67179EF0" w:rsidRPr="65CC7D2C">
        <w:rPr>
          <w:rFonts w:ascii="Times New Roman" w:eastAsia="Times New Roman" w:hAnsi="Times New Roman" w:cs="Times New Roman"/>
          <w:sz w:val="24"/>
          <w:szCs w:val="24"/>
        </w:rPr>
        <w:t xml:space="preserve">attiecīgi </w:t>
      </w:r>
      <w:r w:rsidR="1FEFDF6F" w:rsidRPr="65CC7D2C">
        <w:rPr>
          <w:rFonts w:ascii="Times New Roman" w:eastAsia="Times New Roman" w:hAnsi="Times New Roman" w:cs="Times New Roman"/>
          <w:sz w:val="24"/>
          <w:szCs w:val="24"/>
        </w:rPr>
        <w:t>pieaug</w:t>
      </w:r>
      <w:r w:rsidR="005507B7" w:rsidRPr="65CC7D2C">
        <w:rPr>
          <w:rFonts w:ascii="Times New Roman" w:eastAsia="Times New Roman" w:hAnsi="Times New Roman" w:cs="Times New Roman"/>
          <w:sz w:val="24"/>
          <w:szCs w:val="24"/>
        </w:rPr>
        <w:t xml:space="preserve"> </w:t>
      </w:r>
      <w:r w:rsidR="00013B51" w:rsidRPr="65CC7D2C">
        <w:rPr>
          <w:rFonts w:ascii="Times New Roman" w:eastAsia="Times New Roman" w:hAnsi="Times New Roman" w:cs="Times New Roman"/>
          <w:sz w:val="24"/>
          <w:szCs w:val="24"/>
        </w:rPr>
        <w:t xml:space="preserve">2 nedēļas </w:t>
      </w:r>
      <w:r w:rsidR="2BD2A74D" w:rsidRPr="65CC7D2C">
        <w:rPr>
          <w:rFonts w:ascii="Times New Roman" w:eastAsia="Times New Roman" w:hAnsi="Times New Roman" w:cs="Times New Roman"/>
          <w:sz w:val="24"/>
          <w:szCs w:val="24"/>
        </w:rPr>
        <w:t xml:space="preserve">pēc </w:t>
      </w:r>
      <w:r w:rsidR="0B82B6CC" w:rsidRPr="65CC7D2C">
        <w:rPr>
          <w:rFonts w:ascii="Times New Roman" w:eastAsia="Times New Roman" w:hAnsi="Times New Roman" w:cs="Times New Roman"/>
          <w:sz w:val="24"/>
          <w:szCs w:val="24"/>
        </w:rPr>
        <w:t>saslimstības pieauguma</w:t>
      </w:r>
      <w:r w:rsidR="005F5A8A" w:rsidRPr="65CC7D2C">
        <w:rPr>
          <w:rFonts w:ascii="Times New Roman" w:eastAsia="Times New Roman" w:hAnsi="Times New Roman" w:cs="Times New Roman"/>
          <w:sz w:val="24"/>
          <w:szCs w:val="24"/>
        </w:rPr>
        <w:t xml:space="preserve">. </w:t>
      </w:r>
      <w:r w:rsidR="003A4AA2" w:rsidRPr="65CC7D2C">
        <w:rPr>
          <w:rFonts w:ascii="Times New Roman" w:eastAsia="Times New Roman" w:hAnsi="Times New Roman" w:cs="Times New Roman"/>
          <w:sz w:val="24"/>
          <w:szCs w:val="24"/>
        </w:rPr>
        <w:t>Vērojams</w:t>
      </w:r>
      <w:r w:rsidR="2BC61D0B" w:rsidRPr="65CC7D2C">
        <w:rPr>
          <w:rFonts w:ascii="Times New Roman" w:eastAsia="Times New Roman" w:hAnsi="Times New Roman" w:cs="Times New Roman"/>
          <w:sz w:val="24"/>
          <w:szCs w:val="24"/>
        </w:rPr>
        <w:t xml:space="preserve"> arī, ka</w:t>
      </w:r>
      <w:r w:rsidRPr="65CC7D2C">
        <w:rPr>
          <w:rFonts w:ascii="Times New Roman" w:eastAsia="Times New Roman" w:hAnsi="Times New Roman" w:cs="Times New Roman"/>
          <w:sz w:val="24"/>
          <w:szCs w:val="24"/>
        </w:rPr>
        <w:t xml:space="preserve"> 7 dienu kumulatīvais nāves gadījumu skaits janvārī </w:t>
      </w:r>
      <w:r w:rsidR="0E0576D4" w:rsidRPr="65CC7D2C">
        <w:rPr>
          <w:rFonts w:ascii="Times New Roman" w:eastAsia="Times New Roman" w:hAnsi="Times New Roman" w:cs="Times New Roman"/>
          <w:sz w:val="24"/>
          <w:szCs w:val="24"/>
        </w:rPr>
        <w:t xml:space="preserve">ir </w:t>
      </w:r>
      <w:r w:rsidRPr="65CC7D2C">
        <w:rPr>
          <w:rFonts w:ascii="Times New Roman" w:eastAsia="Times New Roman" w:hAnsi="Times New Roman" w:cs="Times New Roman"/>
          <w:sz w:val="24"/>
          <w:szCs w:val="24"/>
        </w:rPr>
        <w:t>stabils (vidēji 18 gadījumi nedēļā), tomēr</w:t>
      </w:r>
      <w:r w:rsidR="002B4EC4" w:rsidRPr="65CC7D2C">
        <w:rPr>
          <w:rFonts w:ascii="Times New Roman" w:eastAsia="Times New Roman" w:hAnsi="Times New Roman" w:cs="Times New Roman"/>
          <w:sz w:val="24"/>
          <w:szCs w:val="24"/>
        </w:rPr>
        <w:t xml:space="preserve"> tas joprojām ir</w:t>
      </w:r>
      <w:r w:rsidRPr="65CC7D2C">
        <w:rPr>
          <w:rFonts w:ascii="Times New Roman" w:eastAsia="Times New Roman" w:hAnsi="Times New Roman" w:cs="Times New Roman"/>
          <w:sz w:val="24"/>
          <w:szCs w:val="24"/>
        </w:rPr>
        <w:t xml:space="preserve"> lielāks nekā decembrī (15) un novembrī (9)</w:t>
      </w:r>
      <w:r w:rsidR="7044D09C" w:rsidRPr="65CC7D2C">
        <w:rPr>
          <w:rFonts w:ascii="Times New Roman" w:eastAsia="Times New Roman" w:hAnsi="Times New Roman" w:cs="Times New Roman"/>
          <w:sz w:val="24"/>
          <w:szCs w:val="24"/>
        </w:rPr>
        <w:t>.</w:t>
      </w:r>
    </w:p>
    <w:p w14:paraId="163C8AD6" w14:textId="70917D6F" w:rsidR="00E766D8" w:rsidRPr="005B32C7" w:rsidRDefault="5796054E" w:rsidP="008F22F8">
      <w:pPr>
        <w:spacing w:after="0" w:line="240" w:lineRule="auto"/>
        <w:ind w:firstLine="619"/>
        <w:jc w:val="both"/>
        <w:rPr>
          <w:rFonts w:ascii="Times New Roman" w:eastAsia="Times New Roman" w:hAnsi="Times New Roman" w:cs="Times New Roman"/>
          <w:color w:val="000000" w:themeColor="text1"/>
          <w:sz w:val="24"/>
          <w:szCs w:val="24"/>
        </w:rPr>
      </w:pPr>
      <w:r w:rsidRPr="65CC7D2C">
        <w:rPr>
          <w:rFonts w:ascii="Times New Roman" w:eastAsia="Times New Roman" w:hAnsi="Times New Roman" w:cs="Times New Roman"/>
          <w:sz w:val="24"/>
          <w:szCs w:val="24"/>
        </w:rPr>
        <w:t>Līdzīgi arī s</w:t>
      </w:r>
      <w:r w:rsidR="0D08F0A4" w:rsidRPr="65CC7D2C">
        <w:rPr>
          <w:rFonts w:ascii="Times New Roman" w:eastAsia="Times New Roman" w:hAnsi="Times New Roman" w:cs="Times New Roman"/>
          <w:sz w:val="24"/>
          <w:szCs w:val="24"/>
        </w:rPr>
        <w:t xml:space="preserve">limnīcu noslogojums </w:t>
      </w:r>
      <w:r w:rsidR="346A5961" w:rsidRPr="65CC7D2C">
        <w:rPr>
          <w:rFonts w:ascii="Times New Roman" w:eastAsia="Times New Roman" w:hAnsi="Times New Roman" w:cs="Times New Roman"/>
          <w:sz w:val="24"/>
          <w:szCs w:val="24"/>
        </w:rPr>
        <w:t xml:space="preserve">visā </w:t>
      </w:r>
      <w:r w:rsidR="0D08F0A4" w:rsidRPr="65CC7D2C">
        <w:rPr>
          <w:rFonts w:ascii="Times New Roman" w:eastAsia="Times New Roman" w:hAnsi="Times New Roman" w:cs="Times New Roman"/>
          <w:sz w:val="24"/>
          <w:szCs w:val="24"/>
        </w:rPr>
        <w:t>ES/EEZ bija ar pieaugošu tendenci, bet sākot ar 51. nedēļu, tas pakāpeniski sāka samazināties, 52. nedēļā  pazeminājās līdz 7,1 uz 100 000 iedzīvotāju un 2023. gada 1. nedēļā pazeminājās vēl par 1,1 līdz 6.0 uz 100 000 iedzīvotāju un 2. nedēļā samazinājās vēl par 2.0 sasniedzot 4.0 uz 100 000 iedzīvotāju.</w:t>
      </w:r>
      <w:r w:rsidR="0222C8E1" w:rsidRPr="65CC7D2C">
        <w:rPr>
          <w:rFonts w:ascii="Times New Roman" w:eastAsia="Times New Roman" w:hAnsi="Times New Roman" w:cs="Times New Roman"/>
          <w:sz w:val="24"/>
          <w:szCs w:val="24"/>
        </w:rPr>
        <w:t xml:space="preserve"> </w:t>
      </w:r>
      <w:r w:rsidR="0222C8E1" w:rsidRPr="65CC7D2C">
        <w:rPr>
          <w:rFonts w:ascii="Times New Roman" w:eastAsia="Times New Roman" w:hAnsi="Times New Roman" w:cs="Times New Roman"/>
          <w:color w:val="000000" w:themeColor="text1"/>
          <w:sz w:val="24"/>
          <w:szCs w:val="24"/>
        </w:rPr>
        <w:t>2023. gada 1. nedēļā secināms, ka vispārējā epidemioloģiskā situācija ES/EEZ uzlabojusies. Epidemioloģiskās uzraudzības dati liecina par stabilām vai samazinošām tendencēm saslimstībā, slimnīcu/ITN r</w:t>
      </w:r>
      <w:r w:rsidR="00740BA4">
        <w:rPr>
          <w:rFonts w:ascii="Times New Roman" w:eastAsia="Times New Roman" w:hAnsi="Times New Roman" w:cs="Times New Roman"/>
          <w:color w:val="000000" w:themeColor="text1"/>
          <w:sz w:val="24"/>
          <w:szCs w:val="24"/>
        </w:rPr>
        <w:t>ā</w:t>
      </w:r>
      <w:r w:rsidR="0222C8E1" w:rsidRPr="65CC7D2C">
        <w:rPr>
          <w:rFonts w:ascii="Times New Roman" w:eastAsia="Times New Roman" w:hAnsi="Times New Roman" w:cs="Times New Roman"/>
          <w:color w:val="000000" w:themeColor="text1"/>
          <w:sz w:val="24"/>
          <w:szCs w:val="24"/>
        </w:rPr>
        <w:t>dītājos un nāves gadījumos, kas apkopoti ES/EEZ līmenī.</w:t>
      </w:r>
    </w:p>
    <w:p w14:paraId="05FCD7CE" w14:textId="6E886E51" w:rsidR="00E766D8" w:rsidRPr="005B32C7" w:rsidRDefault="00E766D8" w:rsidP="65CC7D2C">
      <w:pPr>
        <w:spacing w:after="0" w:line="240" w:lineRule="auto"/>
        <w:ind w:firstLine="709"/>
        <w:jc w:val="both"/>
        <w:rPr>
          <w:rFonts w:ascii="Times New Roman" w:eastAsia="Times New Roman" w:hAnsi="Times New Roman" w:cs="Times New Roman"/>
          <w:sz w:val="24"/>
          <w:szCs w:val="24"/>
        </w:rPr>
      </w:pPr>
    </w:p>
    <w:p w14:paraId="2C472986" w14:textId="230844DF" w:rsidR="00031D50" w:rsidRPr="005B32C7" w:rsidRDefault="00031D50" w:rsidP="00031D50">
      <w:pPr>
        <w:spacing w:after="0" w:line="240" w:lineRule="auto"/>
        <w:ind w:left="90" w:firstLine="619"/>
        <w:textAlignment w:val="baseline"/>
        <w:rPr>
          <w:rFonts w:ascii="Segoe UI" w:eastAsia="Times New Roman" w:hAnsi="Segoe UI" w:cs="Segoe UI"/>
          <w:sz w:val="18"/>
          <w:szCs w:val="18"/>
        </w:rPr>
      </w:pPr>
      <w:r w:rsidRPr="66B4738C">
        <w:rPr>
          <w:rFonts w:ascii="Times New Roman" w:eastAsia="Times New Roman" w:hAnsi="Times New Roman" w:cs="Times New Roman"/>
          <w:b/>
          <w:bCs/>
          <w:color w:val="000000" w:themeColor="text1"/>
          <w:sz w:val="24"/>
          <w:szCs w:val="24"/>
        </w:rPr>
        <w:t>Vakcinācija pret Covid-19</w:t>
      </w:r>
      <w:r w:rsidR="090E3883" w:rsidRPr="66B4738C">
        <w:rPr>
          <w:rFonts w:ascii="Times New Roman" w:eastAsia="Times New Roman" w:hAnsi="Times New Roman" w:cs="Times New Roman"/>
          <w:color w:val="000000" w:themeColor="text1"/>
          <w:sz w:val="24"/>
          <w:szCs w:val="24"/>
        </w:rPr>
        <w:t xml:space="preserve"> </w:t>
      </w:r>
    </w:p>
    <w:p w14:paraId="4110C9A1" w14:textId="66290EF8" w:rsidR="00031D50" w:rsidRPr="005B32C7" w:rsidRDefault="090E3883" w:rsidP="00031D50">
      <w:pPr>
        <w:spacing w:after="0" w:line="240" w:lineRule="auto"/>
        <w:ind w:left="90" w:firstLine="619"/>
        <w:jc w:val="both"/>
        <w:textAlignment w:val="baseline"/>
        <w:rPr>
          <w:rFonts w:ascii="Segoe UI" w:eastAsia="Times New Roman" w:hAnsi="Segoe UI" w:cs="Segoe UI"/>
          <w:sz w:val="18"/>
          <w:szCs w:val="18"/>
        </w:rPr>
      </w:pPr>
      <w:r w:rsidRPr="66B4738C">
        <w:rPr>
          <w:rFonts w:ascii="Times New Roman" w:eastAsia="Times New Roman" w:hAnsi="Times New Roman" w:cs="Times New Roman"/>
          <w:color w:val="000000" w:themeColor="text1"/>
          <w:sz w:val="24"/>
          <w:szCs w:val="24"/>
        </w:rPr>
        <w:t xml:space="preserve"> </w:t>
      </w:r>
    </w:p>
    <w:p w14:paraId="5D25B5DA" w14:textId="3DB3770E" w:rsidR="00535CE6" w:rsidRDefault="62C88592" w:rsidP="00420808">
      <w:pPr>
        <w:spacing w:after="0" w:line="240" w:lineRule="auto"/>
        <w:ind w:left="90" w:firstLine="619"/>
        <w:jc w:val="both"/>
        <w:textAlignment w:val="baseline"/>
        <w:rPr>
          <w:rFonts w:ascii="Times New Roman" w:eastAsia="Times New Roman" w:hAnsi="Times New Roman" w:cs="Times New Roman"/>
          <w:color w:val="000000" w:themeColor="text1"/>
          <w:sz w:val="24"/>
          <w:szCs w:val="24"/>
        </w:rPr>
      </w:pPr>
      <w:r w:rsidRPr="00041CD8">
        <w:rPr>
          <w:rFonts w:ascii="Times New Roman" w:eastAsia="Times New Roman" w:hAnsi="Times New Roman" w:cs="Times New Roman"/>
          <w:color w:val="000000" w:themeColor="text1"/>
          <w:sz w:val="24"/>
          <w:szCs w:val="24"/>
        </w:rPr>
        <w:t>Visaugstākie vakcinācijas tempi 2022.</w:t>
      </w:r>
      <w:r w:rsidR="090E3883" w:rsidRPr="090E3883">
        <w:rPr>
          <w:rFonts w:ascii="Times New Roman" w:eastAsia="Times New Roman" w:hAnsi="Times New Roman" w:cs="Times New Roman"/>
          <w:color w:val="000000" w:themeColor="text1"/>
          <w:sz w:val="24"/>
          <w:szCs w:val="24"/>
        </w:rPr>
        <w:t xml:space="preserve"> </w:t>
      </w:r>
      <w:r w:rsidRPr="00041CD8">
        <w:rPr>
          <w:rFonts w:ascii="Times New Roman" w:eastAsia="Times New Roman" w:hAnsi="Times New Roman" w:cs="Times New Roman"/>
          <w:color w:val="000000" w:themeColor="text1"/>
          <w:sz w:val="24"/>
          <w:szCs w:val="24"/>
        </w:rPr>
        <w:t>gadā tika sasniegti janvā</w:t>
      </w:r>
      <w:r w:rsidR="00341A26">
        <w:rPr>
          <w:rFonts w:ascii="Times New Roman" w:eastAsia="Times New Roman" w:hAnsi="Times New Roman" w:cs="Times New Roman"/>
          <w:color w:val="000000" w:themeColor="text1"/>
          <w:sz w:val="24"/>
          <w:szCs w:val="24"/>
        </w:rPr>
        <w:t>ra sākumā</w:t>
      </w:r>
      <w:r w:rsidRPr="00041CD8">
        <w:rPr>
          <w:rFonts w:ascii="Times New Roman" w:eastAsia="Times New Roman" w:hAnsi="Times New Roman" w:cs="Times New Roman"/>
          <w:color w:val="000000" w:themeColor="text1"/>
          <w:sz w:val="24"/>
          <w:szCs w:val="24"/>
        </w:rPr>
        <w:t xml:space="preserve">, kad vidēji nedēļā tika veiktas ap 52 500 vakcinācijas </w:t>
      </w:r>
      <w:r w:rsidRPr="00994A0B">
        <w:rPr>
          <w:rFonts w:ascii="Times New Roman" w:eastAsia="Times New Roman" w:hAnsi="Times New Roman" w:cs="Times New Roman"/>
          <w:color w:val="000000" w:themeColor="text1"/>
          <w:sz w:val="24"/>
          <w:szCs w:val="24"/>
        </w:rPr>
        <w:t>epizodes</w:t>
      </w:r>
      <w:r w:rsidR="00FD6E92">
        <w:rPr>
          <w:rFonts w:ascii="Times New Roman" w:eastAsia="Times New Roman" w:hAnsi="Times New Roman" w:cs="Times New Roman"/>
          <w:color w:val="000000" w:themeColor="text1"/>
          <w:sz w:val="24"/>
          <w:szCs w:val="24"/>
        </w:rPr>
        <w:t>. Neliels vakcinācijas pieaugums tika novērots</w:t>
      </w:r>
      <w:r w:rsidR="006954F6">
        <w:rPr>
          <w:rFonts w:ascii="Times New Roman" w:eastAsia="Times New Roman" w:hAnsi="Times New Roman" w:cs="Times New Roman"/>
          <w:color w:val="000000" w:themeColor="text1"/>
          <w:sz w:val="24"/>
          <w:szCs w:val="24"/>
        </w:rPr>
        <w:t xml:space="preserve"> 42. nedēļā, </w:t>
      </w:r>
      <w:r w:rsidR="0B392367">
        <w:rPr>
          <w:rFonts w:ascii="Times New Roman" w:eastAsia="Times New Roman" w:hAnsi="Times New Roman" w:cs="Times New Roman"/>
          <w:color w:val="000000" w:themeColor="text1"/>
          <w:sz w:val="24"/>
          <w:szCs w:val="24"/>
        </w:rPr>
        <w:t xml:space="preserve">kad tika piegādātas adaptētās vakcīnas, </w:t>
      </w:r>
      <w:r w:rsidR="006954F6">
        <w:rPr>
          <w:rFonts w:ascii="Times New Roman" w:eastAsia="Times New Roman" w:hAnsi="Times New Roman" w:cs="Times New Roman"/>
          <w:color w:val="000000" w:themeColor="text1"/>
          <w:sz w:val="24"/>
          <w:szCs w:val="24"/>
        </w:rPr>
        <w:t>taču</w:t>
      </w:r>
      <w:r w:rsidR="00314BE9">
        <w:rPr>
          <w:rFonts w:ascii="Times New Roman" w:eastAsia="Times New Roman" w:hAnsi="Times New Roman" w:cs="Times New Roman"/>
          <w:color w:val="000000" w:themeColor="text1"/>
          <w:sz w:val="24"/>
          <w:szCs w:val="24"/>
        </w:rPr>
        <w:t xml:space="preserve"> sākot </w:t>
      </w:r>
      <w:r w:rsidR="3B1158D2" w:rsidRPr="3B1158D2">
        <w:rPr>
          <w:rFonts w:ascii="Times New Roman" w:eastAsia="Times New Roman" w:hAnsi="Times New Roman" w:cs="Times New Roman"/>
          <w:color w:val="000000" w:themeColor="text1"/>
          <w:sz w:val="24"/>
          <w:szCs w:val="24"/>
        </w:rPr>
        <w:t>ar 4</w:t>
      </w:r>
      <w:r w:rsidR="00314BE9">
        <w:rPr>
          <w:rFonts w:ascii="Times New Roman" w:eastAsia="Times New Roman" w:hAnsi="Times New Roman" w:cs="Times New Roman"/>
          <w:color w:val="000000" w:themeColor="text1"/>
          <w:sz w:val="24"/>
          <w:szCs w:val="24"/>
        </w:rPr>
        <w:t>3</w:t>
      </w:r>
      <w:r w:rsidR="3B1158D2" w:rsidRPr="3B1158D2">
        <w:rPr>
          <w:rFonts w:ascii="Times New Roman" w:eastAsia="Times New Roman" w:hAnsi="Times New Roman" w:cs="Times New Roman"/>
          <w:color w:val="000000" w:themeColor="text1"/>
          <w:sz w:val="24"/>
          <w:szCs w:val="24"/>
        </w:rPr>
        <w:t>.</w:t>
      </w:r>
      <w:r w:rsidR="090E3883" w:rsidRPr="090E3883">
        <w:rPr>
          <w:rFonts w:ascii="Times New Roman" w:eastAsia="Times New Roman" w:hAnsi="Times New Roman" w:cs="Times New Roman"/>
          <w:color w:val="000000" w:themeColor="text1"/>
          <w:sz w:val="24"/>
          <w:szCs w:val="24"/>
        </w:rPr>
        <w:t xml:space="preserve"> </w:t>
      </w:r>
      <w:r w:rsidR="3B1158D2" w:rsidRPr="3B1158D2">
        <w:rPr>
          <w:rFonts w:ascii="Times New Roman" w:eastAsia="Times New Roman" w:hAnsi="Times New Roman" w:cs="Times New Roman"/>
          <w:color w:val="000000" w:themeColor="text1"/>
          <w:sz w:val="24"/>
          <w:szCs w:val="24"/>
        </w:rPr>
        <w:t xml:space="preserve">nedēļu vakcinācijas </w:t>
      </w:r>
      <w:r w:rsidR="090E3883" w:rsidRPr="535CB4FC">
        <w:rPr>
          <w:rFonts w:ascii="Times New Roman" w:eastAsia="Times New Roman" w:hAnsi="Times New Roman" w:cs="Times New Roman"/>
          <w:color w:val="000000" w:themeColor="text1"/>
          <w:sz w:val="24"/>
          <w:szCs w:val="24"/>
        </w:rPr>
        <w:t>intensitāte</w:t>
      </w:r>
      <w:r w:rsidR="3B1158D2" w:rsidRPr="535CB4FC">
        <w:rPr>
          <w:rFonts w:ascii="Times New Roman" w:eastAsia="Times New Roman" w:hAnsi="Times New Roman" w:cs="Times New Roman"/>
          <w:color w:val="000000" w:themeColor="text1"/>
          <w:sz w:val="24"/>
          <w:szCs w:val="24"/>
        </w:rPr>
        <w:t xml:space="preserve"> </w:t>
      </w:r>
      <w:r w:rsidR="009B2FC4">
        <w:rPr>
          <w:rFonts w:ascii="Times New Roman" w:eastAsia="Times New Roman" w:hAnsi="Times New Roman" w:cs="Times New Roman"/>
          <w:color w:val="000000" w:themeColor="text1"/>
          <w:sz w:val="24"/>
          <w:szCs w:val="24"/>
        </w:rPr>
        <w:t>sāka atkāroti</w:t>
      </w:r>
      <w:r w:rsidR="006744D0">
        <w:rPr>
          <w:rFonts w:ascii="Times New Roman" w:eastAsia="Times New Roman" w:hAnsi="Times New Roman" w:cs="Times New Roman"/>
          <w:color w:val="000000" w:themeColor="text1"/>
          <w:sz w:val="24"/>
          <w:szCs w:val="24"/>
        </w:rPr>
        <w:t xml:space="preserve"> </w:t>
      </w:r>
      <w:r w:rsidR="3B1158D2" w:rsidRPr="3B1158D2">
        <w:rPr>
          <w:rFonts w:ascii="Times New Roman" w:eastAsia="Times New Roman" w:hAnsi="Times New Roman" w:cs="Times New Roman"/>
          <w:color w:val="000000" w:themeColor="text1"/>
          <w:sz w:val="24"/>
          <w:szCs w:val="24"/>
        </w:rPr>
        <w:t>samazināties (</w:t>
      </w:r>
      <w:r w:rsidR="004B31EA">
        <w:rPr>
          <w:rFonts w:ascii="Times New Roman" w:eastAsia="Times New Roman" w:hAnsi="Times New Roman" w:cs="Times New Roman"/>
          <w:color w:val="000000" w:themeColor="text1"/>
          <w:sz w:val="24"/>
          <w:szCs w:val="24"/>
        </w:rPr>
        <w:t>5</w:t>
      </w:r>
      <w:r w:rsidR="3B1158D2" w:rsidRPr="3B1158D2">
        <w:rPr>
          <w:rFonts w:ascii="Times New Roman" w:eastAsia="Times New Roman" w:hAnsi="Times New Roman" w:cs="Times New Roman"/>
          <w:color w:val="000000" w:themeColor="text1"/>
          <w:sz w:val="24"/>
          <w:szCs w:val="24"/>
        </w:rPr>
        <w:t>.</w:t>
      </w:r>
      <w:r w:rsidR="090E3883" w:rsidRPr="090E3883">
        <w:rPr>
          <w:rFonts w:ascii="Times New Roman" w:eastAsia="Times New Roman" w:hAnsi="Times New Roman" w:cs="Times New Roman"/>
          <w:color w:val="000000" w:themeColor="text1"/>
          <w:sz w:val="24"/>
          <w:szCs w:val="24"/>
        </w:rPr>
        <w:t xml:space="preserve"> </w:t>
      </w:r>
      <w:r w:rsidR="3B1158D2" w:rsidRPr="3B1158D2">
        <w:rPr>
          <w:rFonts w:ascii="Times New Roman" w:eastAsia="Times New Roman" w:hAnsi="Times New Roman" w:cs="Times New Roman"/>
          <w:color w:val="000000" w:themeColor="text1"/>
          <w:sz w:val="24"/>
          <w:szCs w:val="24"/>
        </w:rPr>
        <w:t>attēls</w:t>
      </w:r>
      <w:r w:rsidR="090E3883" w:rsidRPr="090E3883">
        <w:rPr>
          <w:rFonts w:ascii="Times New Roman" w:eastAsia="Times New Roman" w:hAnsi="Times New Roman" w:cs="Times New Roman"/>
          <w:color w:val="000000" w:themeColor="text1"/>
          <w:sz w:val="24"/>
          <w:szCs w:val="24"/>
        </w:rPr>
        <w:t>).</w:t>
      </w:r>
      <w:r w:rsidR="3B1158D2" w:rsidRPr="3B1158D2">
        <w:rPr>
          <w:rFonts w:ascii="Times New Roman" w:eastAsia="Times New Roman" w:hAnsi="Times New Roman" w:cs="Times New Roman"/>
          <w:color w:val="000000" w:themeColor="text1"/>
          <w:sz w:val="24"/>
          <w:szCs w:val="24"/>
        </w:rPr>
        <w:t xml:space="preserve"> Uz </w:t>
      </w:r>
      <w:r w:rsidR="090E3883" w:rsidRPr="090E3883">
        <w:rPr>
          <w:rFonts w:ascii="Times New Roman" w:eastAsia="Times New Roman" w:hAnsi="Times New Roman" w:cs="Times New Roman"/>
          <w:color w:val="000000" w:themeColor="text1"/>
          <w:sz w:val="24"/>
          <w:szCs w:val="24"/>
        </w:rPr>
        <w:t xml:space="preserve">2023. </w:t>
      </w:r>
      <w:r w:rsidR="7A9E805F" w:rsidRPr="05282EA8">
        <w:rPr>
          <w:rFonts w:ascii="Times New Roman" w:eastAsia="Times New Roman" w:hAnsi="Times New Roman" w:cs="Times New Roman"/>
          <w:color w:val="000000" w:themeColor="text1"/>
          <w:sz w:val="24"/>
          <w:szCs w:val="24"/>
        </w:rPr>
        <w:t xml:space="preserve">gada </w:t>
      </w:r>
      <w:r w:rsidR="3B1158D2" w:rsidRPr="3B1158D2">
        <w:rPr>
          <w:rFonts w:ascii="Times New Roman" w:eastAsia="Times New Roman" w:hAnsi="Times New Roman" w:cs="Times New Roman"/>
          <w:color w:val="000000" w:themeColor="text1"/>
          <w:sz w:val="24"/>
          <w:szCs w:val="24"/>
        </w:rPr>
        <w:t>5.</w:t>
      </w:r>
      <w:r w:rsidR="090E3883" w:rsidRPr="090E3883">
        <w:rPr>
          <w:rFonts w:ascii="Times New Roman" w:eastAsia="Times New Roman" w:hAnsi="Times New Roman" w:cs="Times New Roman"/>
          <w:color w:val="000000" w:themeColor="text1"/>
          <w:sz w:val="24"/>
          <w:szCs w:val="24"/>
        </w:rPr>
        <w:t xml:space="preserve"> janvāri </w:t>
      </w:r>
      <w:r w:rsidR="005F2EF4" w:rsidRPr="009F32F2">
        <w:rPr>
          <w:rFonts w:ascii="Times New Roman" w:eastAsia="Times New Roman" w:hAnsi="Times New Roman" w:cs="Times New Roman"/>
          <w:color w:val="000000" w:themeColor="text1"/>
          <w:sz w:val="24"/>
          <w:szCs w:val="24"/>
        </w:rPr>
        <w:t xml:space="preserve">tika </w:t>
      </w:r>
      <w:r w:rsidR="090E3883" w:rsidRPr="090E3883">
        <w:rPr>
          <w:rFonts w:ascii="Times New Roman" w:eastAsia="Times New Roman" w:hAnsi="Times New Roman" w:cs="Times New Roman"/>
          <w:color w:val="000000" w:themeColor="text1"/>
          <w:sz w:val="24"/>
          <w:szCs w:val="24"/>
        </w:rPr>
        <w:t>sasniegta</w:t>
      </w:r>
      <w:r w:rsidR="005F2EF4" w:rsidRPr="009F32F2">
        <w:rPr>
          <w:rFonts w:ascii="Times New Roman" w:eastAsia="Times New Roman" w:hAnsi="Times New Roman" w:cs="Times New Roman"/>
          <w:color w:val="000000" w:themeColor="text1"/>
          <w:sz w:val="24"/>
          <w:szCs w:val="24"/>
        </w:rPr>
        <w:t xml:space="preserve"> vakcinācijas </w:t>
      </w:r>
      <w:r w:rsidR="090E3883" w:rsidRPr="535CB4FC">
        <w:rPr>
          <w:rFonts w:ascii="Times New Roman" w:eastAsia="Times New Roman" w:hAnsi="Times New Roman" w:cs="Times New Roman"/>
          <w:color w:val="000000" w:themeColor="text1"/>
          <w:sz w:val="24"/>
          <w:szCs w:val="24"/>
        </w:rPr>
        <w:t xml:space="preserve">aptvere </w:t>
      </w:r>
      <w:r w:rsidR="005F2EF4" w:rsidRPr="009F32F2">
        <w:rPr>
          <w:rFonts w:ascii="Times New Roman" w:eastAsia="Times New Roman" w:hAnsi="Times New Roman" w:cs="Times New Roman"/>
          <w:color w:val="000000" w:themeColor="text1"/>
          <w:sz w:val="24"/>
          <w:szCs w:val="24"/>
        </w:rPr>
        <w:t>69,</w:t>
      </w:r>
      <w:r w:rsidR="090E3883" w:rsidRPr="090E3883">
        <w:rPr>
          <w:rFonts w:ascii="Times New Roman" w:eastAsia="Times New Roman" w:hAnsi="Times New Roman" w:cs="Times New Roman"/>
          <w:color w:val="000000" w:themeColor="text1"/>
          <w:sz w:val="24"/>
          <w:szCs w:val="24"/>
        </w:rPr>
        <w:t>2</w:t>
      </w:r>
      <w:r w:rsidR="005F2EF4" w:rsidRPr="009F32F2">
        <w:rPr>
          <w:rFonts w:ascii="Times New Roman" w:eastAsia="Times New Roman" w:hAnsi="Times New Roman" w:cs="Times New Roman"/>
          <w:color w:val="000000" w:themeColor="text1"/>
          <w:sz w:val="24"/>
          <w:szCs w:val="24"/>
        </w:rPr>
        <w:t xml:space="preserve">% no kopējā </w:t>
      </w:r>
      <w:r w:rsidR="005F2EF4" w:rsidRPr="00994A0B">
        <w:rPr>
          <w:rFonts w:ascii="Times New Roman" w:eastAsia="Times New Roman" w:hAnsi="Times New Roman" w:cs="Times New Roman"/>
          <w:color w:val="000000" w:themeColor="text1"/>
          <w:sz w:val="24"/>
          <w:szCs w:val="24"/>
        </w:rPr>
        <w:t>iedzīvotāju skaita</w:t>
      </w:r>
      <w:r w:rsidR="090E3883" w:rsidRPr="090E3883">
        <w:rPr>
          <w:rFonts w:ascii="Times New Roman" w:eastAsia="Times New Roman" w:hAnsi="Times New Roman" w:cs="Times New Roman"/>
          <w:color w:val="000000" w:themeColor="text1"/>
          <w:sz w:val="24"/>
          <w:szCs w:val="24"/>
        </w:rPr>
        <w:t xml:space="preserve"> </w:t>
      </w:r>
      <w:r w:rsidR="090E3883" w:rsidRPr="535CB4FC">
        <w:rPr>
          <w:rFonts w:ascii="Times New Roman" w:eastAsia="Times New Roman" w:hAnsi="Times New Roman" w:cs="Times New Roman"/>
          <w:color w:val="000000" w:themeColor="text1"/>
          <w:sz w:val="24"/>
          <w:szCs w:val="24"/>
        </w:rPr>
        <w:t>(</w:t>
      </w:r>
      <w:proofErr w:type="spellStart"/>
      <w:r w:rsidR="090E3883" w:rsidRPr="535CB4FC">
        <w:rPr>
          <w:rFonts w:ascii="Times New Roman" w:eastAsia="Times New Roman" w:hAnsi="Times New Roman" w:cs="Times New Roman"/>
          <w:color w:val="000000" w:themeColor="text1"/>
          <w:sz w:val="24"/>
          <w:szCs w:val="24"/>
        </w:rPr>
        <w:t>pamatvakcinācija</w:t>
      </w:r>
      <w:proofErr w:type="spellEnd"/>
      <w:r w:rsidR="090E3883" w:rsidRPr="535CB4FC">
        <w:rPr>
          <w:rFonts w:ascii="Times New Roman" w:eastAsia="Times New Roman" w:hAnsi="Times New Roman" w:cs="Times New Roman"/>
          <w:color w:val="000000" w:themeColor="text1"/>
          <w:sz w:val="24"/>
          <w:szCs w:val="24"/>
        </w:rPr>
        <w:t>)</w:t>
      </w:r>
      <w:r w:rsidR="090E3883" w:rsidRPr="090E3883">
        <w:rPr>
          <w:rFonts w:ascii="Times New Roman" w:eastAsia="Times New Roman" w:hAnsi="Times New Roman" w:cs="Times New Roman"/>
          <w:color w:val="000000" w:themeColor="text1"/>
          <w:sz w:val="24"/>
          <w:szCs w:val="24"/>
        </w:rPr>
        <w:t>,</w:t>
      </w:r>
      <w:r w:rsidR="005F2EF4" w:rsidRPr="00994A0B">
        <w:rPr>
          <w:rFonts w:ascii="Times New Roman" w:eastAsia="Times New Roman" w:hAnsi="Times New Roman" w:cs="Times New Roman"/>
          <w:color w:val="000000" w:themeColor="text1"/>
          <w:sz w:val="24"/>
          <w:szCs w:val="24"/>
        </w:rPr>
        <w:t xml:space="preserve"> kas ir ļoti tuvu vēlamajam sabied</w:t>
      </w:r>
      <w:r w:rsidR="00420808" w:rsidRPr="00994A0B">
        <w:rPr>
          <w:rFonts w:ascii="Times New Roman" w:eastAsia="Times New Roman" w:hAnsi="Times New Roman" w:cs="Times New Roman"/>
          <w:color w:val="000000" w:themeColor="text1"/>
          <w:sz w:val="24"/>
          <w:szCs w:val="24"/>
        </w:rPr>
        <w:t>rī</w:t>
      </w:r>
      <w:r w:rsidR="005F2EF4" w:rsidRPr="00994A0B">
        <w:rPr>
          <w:rFonts w:ascii="Times New Roman" w:eastAsia="Times New Roman" w:hAnsi="Times New Roman" w:cs="Times New Roman"/>
          <w:color w:val="000000" w:themeColor="text1"/>
          <w:sz w:val="24"/>
          <w:szCs w:val="24"/>
        </w:rPr>
        <w:t>bas vakcināc</w:t>
      </w:r>
      <w:r w:rsidR="00420808" w:rsidRPr="00994A0B">
        <w:rPr>
          <w:rFonts w:ascii="Times New Roman" w:eastAsia="Times New Roman" w:hAnsi="Times New Roman" w:cs="Times New Roman"/>
          <w:color w:val="000000" w:themeColor="text1"/>
          <w:sz w:val="24"/>
          <w:szCs w:val="24"/>
        </w:rPr>
        <w:t>i</w:t>
      </w:r>
      <w:r w:rsidR="005F2EF4" w:rsidRPr="00994A0B">
        <w:rPr>
          <w:rFonts w:ascii="Times New Roman" w:eastAsia="Times New Roman" w:hAnsi="Times New Roman" w:cs="Times New Roman"/>
          <w:color w:val="000000" w:themeColor="text1"/>
          <w:sz w:val="24"/>
          <w:szCs w:val="24"/>
        </w:rPr>
        <w:t xml:space="preserve">jas pārklājuma rādītājam </w:t>
      </w:r>
      <w:r w:rsidR="090E3883" w:rsidRPr="090E3883">
        <w:rPr>
          <w:rFonts w:ascii="Times New Roman" w:eastAsia="Times New Roman" w:hAnsi="Times New Roman" w:cs="Times New Roman"/>
          <w:color w:val="000000" w:themeColor="text1"/>
          <w:sz w:val="24"/>
          <w:szCs w:val="24"/>
        </w:rPr>
        <w:t>70% un vidēj</w:t>
      </w:r>
      <w:r w:rsidR="00BE70BC">
        <w:rPr>
          <w:rFonts w:ascii="Times New Roman" w:eastAsia="Times New Roman" w:hAnsi="Times New Roman" w:cs="Times New Roman"/>
          <w:color w:val="000000" w:themeColor="text1"/>
          <w:sz w:val="24"/>
          <w:szCs w:val="24"/>
        </w:rPr>
        <w:t>a</w:t>
      </w:r>
      <w:r w:rsidR="090E3883" w:rsidRPr="090E3883">
        <w:rPr>
          <w:rFonts w:ascii="Times New Roman" w:eastAsia="Times New Roman" w:hAnsi="Times New Roman" w:cs="Times New Roman"/>
          <w:color w:val="000000" w:themeColor="text1"/>
          <w:sz w:val="24"/>
          <w:szCs w:val="24"/>
        </w:rPr>
        <w:t>m ES/EEZ rādītājam (73%</w:t>
      </w:r>
      <w:r w:rsidRPr="090E3883">
        <w:rPr>
          <w:rStyle w:val="FootnoteReference"/>
          <w:rFonts w:ascii="Times New Roman" w:eastAsia="Times New Roman" w:hAnsi="Times New Roman" w:cs="Times New Roman"/>
          <w:color w:val="000000" w:themeColor="text1"/>
          <w:sz w:val="24"/>
          <w:szCs w:val="24"/>
        </w:rPr>
        <w:footnoteReference w:id="5"/>
      </w:r>
      <w:r w:rsidR="090E3883" w:rsidRPr="090E3883">
        <w:rPr>
          <w:rFonts w:ascii="Times New Roman" w:eastAsia="Times New Roman" w:hAnsi="Times New Roman" w:cs="Times New Roman"/>
          <w:color w:val="000000" w:themeColor="text1"/>
          <w:sz w:val="24"/>
          <w:szCs w:val="24"/>
        </w:rPr>
        <w:t>).</w:t>
      </w:r>
      <w:r w:rsidR="00420808" w:rsidRPr="00994A0B">
        <w:rPr>
          <w:rFonts w:ascii="Times New Roman" w:eastAsia="Times New Roman" w:hAnsi="Times New Roman" w:cs="Times New Roman"/>
          <w:color w:val="000000" w:themeColor="text1"/>
          <w:sz w:val="24"/>
          <w:szCs w:val="24"/>
        </w:rPr>
        <w:t xml:space="preserve"> </w:t>
      </w:r>
      <w:r w:rsidR="3B1158D2" w:rsidRPr="3B1158D2">
        <w:rPr>
          <w:rFonts w:ascii="Times New Roman" w:eastAsia="Times New Roman" w:hAnsi="Times New Roman" w:cs="Times New Roman"/>
          <w:color w:val="000000" w:themeColor="text1"/>
          <w:sz w:val="24"/>
          <w:szCs w:val="24"/>
        </w:rPr>
        <w:t>Uz 2023.</w:t>
      </w:r>
      <w:r w:rsidR="090E3883" w:rsidRPr="090E3883">
        <w:rPr>
          <w:rFonts w:ascii="Times New Roman" w:eastAsia="Times New Roman" w:hAnsi="Times New Roman" w:cs="Times New Roman"/>
          <w:color w:val="000000" w:themeColor="text1"/>
          <w:sz w:val="24"/>
          <w:szCs w:val="24"/>
        </w:rPr>
        <w:t xml:space="preserve"> </w:t>
      </w:r>
      <w:r w:rsidR="3B1158D2" w:rsidRPr="3B1158D2">
        <w:rPr>
          <w:rFonts w:ascii="Times New Roman" w:eastAsia="Times New Roman" w:hAnsi="Times New Roman" w:cs="Times New Roman"/>
          <w:color w:val="000000" w:themeColor="text1"/>
          <w:sz w:val="24"/>
          <w:szCs w:val="24"/>
        </w:rPr>
        <w:t>gada 5.</w:t>
      </w:r>
      <w:r w:rsidR="090E3883" w:rsidRPr="090E3883">
        <w:rPr>
          <w:rFonts w:ascii="Times New Roman" w:eastAsia="Times New Roman" w:hAnsi="Times New Roman" w:cs="Times New Roman"/>
          <w:color w:val="000000" w:themeColor="text1"/>
          <w:sz w:val="24"/>
          <w:szCs w:val="24"/>
        </w:rPr>
        <w:t xml:space="preserve"> </w:t>
      </w:r>
      <w:r w:rsidR="3B1158D2" w:rsidRPr="3B1158D2">
        <w:rPr>
          <w:rFonts w:ascii="Times New Roman" w:eastAsia="Times New Roman" w:hAnsi="Times New Roman" w:cs="Times New Roman"/>
          <w:color w:val="000000" w:themeColor="text1"/>
          <w:sz w:val="24"/>
          <w:szCs w:val="24"/>
        </w:rPr>
        <w:t xml:space="preserve">janvāri </w:t>
      </w:r>
      <w:r w:rsidR="090E3883" w:rsidRPr="090E3883">
        <w:rPr>
          <w:rFonts w:ascii="Times New Roman" w:eastAsia="Times New Roman" w:hAnsi="Times New Roman" w:cs="Times New Roman"/>
          <w:color w:val="000000" w:themeColor="text1"/>
          <w:sz w:val="24"/>
          <w:szCs w:val="24"/>
        </w:rPr>
        <w:t>vismaz vienu</w:t>
      </w:r>
      <w:r w:rsidR="00420808" w:rsidRPr="00994A0B">
        <w:rPr>
          <w:rFonts w:ascii="Times New Roman" w:eastAsia="Times New Roman" w:hAnsi="Times New Roman" w:cs="Times New Roman"/>
          <w:color w:val="000000" w:themeColor="text1"/>
          <w:sz w:val="24"/>
          <w:szCs w:val="24"/>
        </w:rPr>
        <w:t xml:space="preserve"> vakcīnas devu bija saņēmuši </w:t>
      </w:r>
      <w:r w:rsidR="090E3883" w:rsidRPr="090E3883">
        <w:rPr>
          <w:rFonts w:ascii="Times New Roman" w:eastAsia="Times New Roman" w:hAnsi="Times New Roman" w:cs="Times New Roman"/>
          <w:color w:val="000000" w:themeColor="text1"/>
          <w:sz w:val="24"/>
          <w:szCs w:val="24"/>
        </w:rPr>
        <w:t>72</w:t>
      </w:r>
      <w:r w:rsidR="3B1158D2" w:rsidRPr="3B1158D2">
        <w:rPr>
          <w:rFonts w:ascii="Times New Roman" w:eastAsia="Times New Roman" w:hAnsi="Times New Roman" w:cs="Times New Roman"/>
          <w:color w:val="000000" w:themeColor="text1"/>
          <w:sz w:val="24"/>
          <w:szCs w:val="24"/>
        </w:rPr>
        <w:t>%, bet</w:t>
      </w:r>
      <w:r w:rsidR="090E3883" w:rsidRPr="090E3883">
        <w:rPr>
          <w:rFonts w:ascii="Times New Roman" w:eastAsia="Times New Roman" w:hAnsi="Times New Roman" w:cs="Times New Roman"/>
          <w:color w:val="000000" w:themeColor="text1"/>
          <w:sz w:val="24"/>
          <w:szCs w:val="24"/>
        </w:rPr>
        <w:t xml:space="preserve"> </w:t>
      </w:r>
      <w:r w:rsidR="090E3883" w:rsidRPr="535CB4FC">
        <w:rPr>
          <w:rFonts w:ascii="Times New Roman" w:eastAsia="Times New Roman" w:hAnsi="Times New Roman" w:cs="Times New Roman"/>
          <w:color w:val="000000" w:themeColor="text1"/>
          <w:sz w:val="24"/>
          <w:szCs w:val="24"/>
        </w:rPr>
        <w:t>1.</w:t>
      </w:r>
      <w:r w:rsidR="090E3883" w:rsidRPr="090E3883">
        <w:rPr>
          <w:rFonts w:ascii="Times New Roman" w:eastAsia="Times New Roman" w:hAnsi="Times New Roman" w:cs="Times New Roman"/>
          <w:color w:val="000000" w:themeColor="text1"/>
          <w:sz w:val="24"/>
          <w:szCs w:val="24"/>
        </w:rPr>
        <w:t xml:space="preserve"> </w:t>
      </w:r>
      <w:proofErr w:type="spellStart"/>
      <w:r w:rsidR="090E3883" w:rsidRPr="090E3883">
        <w:rPr>
          <w:rFonts w:ascii="Times New Roman" w:eastAsia="Times New Roman" w:hAnsi="Times New Roman" w:cs="Times New Roman"/>
          <w:color w:val="000000" w:themeColor="text1"/>
          <w:sz w:val="24"/>
          <w:szCs w:val="24"/>
        </w:rPr>
        <w:lastRenderedPageBreak/>
        <w:t>balstvakcināciju</w:t>
      </w:r>
      <w:proofErr w:type="spellEnd"/>
      <w:r w:rsidR="090E3883" w:rsidRPr="090E3883">
        <w:rPr>
          <w:rFonts w:ascii="Times New Roman" w:eastAsia="Times New Roman" w:hAnsi="Times New Roman" w:cs="Times New Roman"/>
          <w:color w:val="000000" w:themeColor="text1"/>
          <w:sz w:val="24"/>
          <w:szCs w:val="24"/>
        </w:rPr>
        <w:t xml:space="preserve"> bija saņēmuši 42,1% no </w:t>
      </w:r>
      <w:proofErr w:type="spellStart"/>
      <w:r w:rsidR="090E3883" w:rsidRPr="090E3883">
        <w:rPr>
          <w:rFonts w:ascii="Times New Roman" w:eastAsia="Times New Roman" w:hAnsi="Times New Roman" w:cs="Times New Roman"/>
          <w:color w:val="000000" w:themeColor="text1"/>
          <w:sz w:val="24"/>
          <w:szCs w:val="24"/>
        </w:rPr>
        <w:t>pamatvakcināciju</w:t>
      </w:r>
      <w:proofErr w:type="spellEnd"/>
      <w:r w:rsidR="090E3883" w:rsidRPr="090E3883">
        <w:rPr>
          <w:rFonts w:ascii="Times New Roman" w:eastAsia="Times New Roman" w:hAnsi="Times New Roman" w:cs="Times New Roman"/>
          <w:color w:val="000000" w:themeColor="text1"/>
          <w:sz w:val="24"/>
          <w:szCs w:val="24"/>
        </w:rPr>
        <w:t xml:space="preserve"> noslēgušām personām. </w:t>
      </w:r>
      <w:r w:rsidR="090E3883" w:rsidRPr="535CB4FC">
        <w:rPr>
          <w:rFonts w:ascii="Times New Roman" w:eastAsia="Times New Roman" w:hAnsi="Times New Roman" w:cs="Times New Roman"/>
          <w:color w:val="000000" w:themeColor="text1"/>
          <w:sz w:val="24"/>
          <w:szCs w:val="24"/>
        </w:rPr>
        <w:t>Uz 2023.</w:t>
      </w:r>
      <w:r w:rsidR="00420808" w:rsidRPr="535CB4FC">
        <w:rPr>
          <w:rFonts w:ascii="Times New Roman" w:eastAsia="Times New Roman" w:hAnsi="Times New Roman" w:cs="Times New Roman"/>
          <w:color w:val="000000" w:themeColor="text1"/>
          <w:sz w:val="24"/>
          <w:szCs w:val="24"/>
        </w:rPr>
        <w:t xml:space="preserve"> gada</w:t>
      </w:r>
      <w:r w:rsidR="3B1158D2" w:rsidRPr="535CB4FC">
        <w:rPr>
          <w:rFonts w:ascii="Times New Roman" w:eastAsia="Times New Roman" w:hAnsi="Times New Roman" w:cs="Times New Roman"/>
          <w:color w:val="000000" w:themeColor="text1"/>
          <w:sz w:val="24"/>
          <w:szCs w:val="24"/>
        </w:rPr>
        <w:t xml:space="preserve"> 5.</w:t>
      </w:r>
      <w:r w:rsidR="090E3883" w:rsidRPr="535CB4FC">
        <w:rPr>
          <w:rFonts w:ascii="Times New Roman" w:eastAsia="Times New Roman" w:hAnsi="Times New Roman" w:cs="Times New Roman"/>
          <w:color w:val="000000" w:themeColor="text1"/>
          <w:sz w:val="24"/>
          <w:szCs w:val="24"/>
        </w:rPr>
        <w:t xml:space="preserve"> janvāri</w:t>
      </w:r>
      <w:r w:rsidR="00420808" w:rsidRPr="535CB4FC">
        <w:rPr>
          <w:rFonts w:ascii="Times New Roman" w:eastAsia="Times New Roman" w:hAnsi="Times New Roman" w:cs="Times New Roman"/>
          <w:color w:val="000000" w:themeColor="text1"/>
          <w:sz w:val="24"/>
          <w:szCs w:val="24"/>
        </w:rPr>
        <w:t xml:space="preserve"> vecuma grupā 65+ </w:t>
      </w:r>
      <w:r w:rsidR="090E3883" w:rsidRPr="535CB4FC">
        <w:rPr>
          <w:rFonts w:ascii="Times New Roman" w:eastAsia="Times New Roman" w:hAnsi="Times New Roman" w:cs="Times New Roman"/>
          <w:color w:val="000000" w:themeColor="text1"/>
          <w:sz w:val="24"/>
          <w:szCs w:val="24"/>
        </w:rPr>
        <w:t xml:space="preserve">1. </w:t>
      </w:r>
      <w:proofErr w:type="spellStart"/>
      <w:r w:rsidR="090E3883" w:rsidRPr="535CB4FC">
        <w:rPr>
          <w:rFonts w:ascii="Times New Roman" w:eastAsia="Times New Roman" w:hAnsi="Times New Roman" w:cs="Times New Roman"/>
          <w:color w:val="000000" w:themeColor="text1"/>
          <w:sz w:val="24"/>
          <w:szCs w:val="24"/>
        </w:rPr>
        <w:t>balstvakcināciju</w:t>
      </w:r>
      <w:proofErr w:type="spellEnd"/>
      <w:r w:rsidR="00420808" w:rsidRPr="535CB4FC">
        <w:rPr>
          <w:rFonts w:ascii="Times New Roman" w:eastAsia="Times New Roman" w:hAnsi="Times New Roman" w:cs="Times New Roman"/>
          <w:color w:val="000000" w:themeColor="text1"/>
          <w:sz w:val="24"/>
          <w:szCs w:val="24"/>
        </w:rPr>
        <w:t xml:space="preserve"> bija saņēmuši </w:t>
      </w:r>
      <w:r w:rsidR="090E3883" w:rsidRPr="535CB4FC">
        <w:rPr>
          <w:rFonts w:ascii="Times New Roman" w:eastAsia="Times New Roman" w:hAnsi="Times New Roman" w:cs="Times New Roman"/>
          <w:color w:val="000000" w:themeColor="text1"/>
          <w:sz w:val="24"/>
          <w:szCs w:val="24"/>
        </w:rPr>
        <w:t>46,3</w:t>
      </w:r>
      <w:r w:rsidR="00420808" w:rsidRPr="535CB4FC">
        <w:rPr>
          <w:rFonts w:ascii="Times New Roman" w:eastAsia="Times New Roman" w:hAnsi="Times New Roman" w:cs="Times New Roman"/>
          <w:color w:val="000000" w:themeColor="text1"/>
          <w:sz w:val="24"/>
          <w:szCs w:val="24"/>
        </w:rPr>
        <w:t xml:space="preserve">% no visiem iedzīvotājiem. </w:t>
      </w:r>
    </w:p>
    <w:p w14:paraId="2938D7E3" w14:textId="18412EF3" w:rsidR="002B6D74" w:rsidRDefault="535CB4FC" w:rsidP="002B6D74">
      <w:pPr>
        <w:spacing w:after="0" w:line="240" w:lineRule="auto"/>
        <w:ind w:left="90" w:firstLine="619"/>
        <w:jc w:val="both"/>
        <w:rPr>
          <w:rFonts w:ascii="Times New Roman" w:eastAsia="Times New Roman" w:hAnsi="Times New Roman" w:cs="Times New Roman"/>
          <w:color w:val="000000" w:themeColor="text1"/>
          <w:sz w:val="24"/>
          <w:szCs w:val="24"/>
        </w:rPr>
      </w:pPr>
      <w:r w:rsidRPr="66B4738C">
        <w:rPr>
          <w:rFonts w:ascii="Times New Roman" w:eastAsia="Times New Roman" w:hAnsi="Times New Roman" w:cs="Times New Roman"/>
          <w:color w:val="000000" w:themeColor="text1"/>
          <w:sz w:val="24"/>
          <w:szCs w:val="24"/>
        </w:rPr>
        <w:t>NVD dati uz 2023. gada 1</w:t>
      </w:r>
      <w:r w:rsidR="00283E43">
        <w:rPr>
          <w:rFonts w:ascii="Times New Roman" w:eastAsia="Times New Roman" w:hAnsi="Times New Roman" w:cs="Times New Roman"/>
          <w:color w:val="000000" w:themeColor="text1"/>
          <w:sz w:val="24"/>
          <w:szCs w:val="24"/>
        </w:rPr>
        <w:t>8</w:t>
      </w:r>
      <w:r w:rsidRPr="66B4738C">
        <w:rPr>
          <w:rFonts w:ascii="Times New Roman" w:eastAsia="Times New Roman" w:hAnsi="Times New Roman" w:cs="Times New Roman"/>
          <w:color w:val="000000" w:themeColor="text1"/>
          <w:sz w:val="24"/>
          <w:szCs w:val="24"/>
        </w:rPr>
        <w:t>. janvāri liecina, ka pēdējo 6.mēnešu laikā 84 636 pe</w:t>
      </w:r>
      <w:r w:rsidRPr="66B4738C">
        <w:rPr>
          <w:rFonts w:ascii="Times New Roman" w:eastAsia="Times New Roman" w:hAnsi="Times New Roman" w:cs="Times New Roman"/>
          <w:sz w:val="24"/>
          <w:szCs w:val="24"/>
        </w:rPr>
        <w:t xml:space="preserve">rsonas (4,5%), no tām 43 136 (11%) vecuma grupā 65+ ir saņēmušas vismaz vienu vakcinācijas devu, neskaitot </w:t>
      </w:r>
      <w:r w:rsidR="008C7BB0">
        <w:rPr>
          <w:rFonts w:ascii="Times New Roman" w:eastAsia="Times New Roman" w:hAnsi="Times New Roman" w:cs="Times New Roman"/>
          <w:sz w:val="24"/>
          <w:szCs w:val="24"/>
        </w:rPr>
        <w:t xml:space="preserve">pirmo </w:t>
      </w:r>
      <w:r w:rsidRPr="66B4738C">
        <w:rPr>
          <w:rFonts w:ascii="Times New Roman" w:eastAsia="Times New Roman" w:hAnsi="Times New Roman" w:cs="Times New Roman"/>
          <w:sz w:val="24"/>
          <w:szCs w:val="24"/>
        </w:rPr>
        <w:t>poti</w:t>
      </w:r>
      <w:r w:rsidR="00DB7404">
        <w:rPr>
          <w:rFonts w:ascii="Times New Roman" w:eastAsia="Times New Roman" w:hAnsi="Times New Roman" w:cs="Times New Roman"/>
          <w:sz w:val="24"/>
          <w:szCs w:val="24"/>
        </w:rPr>
        <w:t xml:space="preserve"> </w:t>
      </w:r>
      <w:r w:rsidR="00A17318">
        <w:rPr>
          <w:rFonts w:ascii="Times New Roman" w:eastAsia="Times New Roman" w:hAnsi="Times New Roman" w:cs="Times New Roman"/>
          <w:sz w:val="24"/>
          <w:szCs w:val="24"/>
        </w:rPr>
        <w:t>(</w:t>
      </w:r>
      <w:proofErr w:type="spellStart"/>
      <w:r w:rsidRPr="66B4738C">
        <w:rPr>
          <w:rFonts w:ascii="Times New Roman" w:eastAsia="Times New Roman" w:hAnsi="Times New Roman" w:cs="Times New Roman"/>
          <w:sz w:val="24"/>
          <w:szCs w:val="24"/>
        </w:rPr>
        <w:t>balstvakcināciju</w:t>
      </w:r>
      <w:proofErr w:type="spellEnd"/>
      <w:r w:rsidRPr="66B4738C">
        <w:rPr>
          <w:rFonts w:ascii="Times New Roman" w:eastAsia="Times New Roman" w:hAnsi="Times New Roman" w:cs="Times New Roman"/>
          <w:sz w:val="24"/>
          <w:szCs w:val="24"/>
        </w:rPr>
        <w:t xml:space="preserve"> vai pabeiguši </w:t>
      </w:r>
      <w:proofErr w:type="spellStart"/>
      <w:r w:rsidRPr="66B4738C">
        <w:rPr>
          <w:rFonts w:ascii="Times New Roman" w:eastAsia="Times New Roman" w:hAnsi="Times New Roman" w:cs="Times New Roman"/>
          <w:sz w:val="24"/>
          <w:szCs w:val="24"/>
        </w:rPr>
        <w:t>pamatvakcinācijas</w:t>
      </w:r>
      <w:proofErr w:type="spellEnd"/>
      <w:r w:rsidRPr="66B4738C">
        <w:rPr>
          <w:rFonts w:ascii="Times New Roman" w:eastAsia="Times New Roman" w:hAnsi="Times New Roman" w:cs="Times New Roman"/>
          <w:sz w:val="24"/>
          <w:szCs w:val="24"/>
        </w:rPr>
        <w:t xml:space="preserve"> kursu</w:t>
      </w:r>
      <w:r w:rsidR="00A17318">
        <w:rPr>
          <w:rFonts w:ascii="Times New Roman" w:eastAsia="Times New Roman" w:hAnsi="Times New Roman" w:cs="Times New Roman"/>
          <w:sz w:val="24"/>
          <w:szCs w:val="24"/>
        </w:rPr>
        <w:t>)</w:t>
      </w:r>
      <w:r w:rsidRPr="66B4738C">
        <w:rPr>
          <w:rFonts w:ascii="Times New Roman" w:eastAsia="Times New Roman" w:hAnsi="Times New Roman" w:cs="Times New Roman"/>
          <w:sz w:val="24"/>
          <w:szCs w:val="24"/>
        </w:rPr>
        <w:t>.</w:t>
      </w:r>
      <w:r w:rsidR="00F04AC7">
        <w:rPr>
          <w:rFonts w:ascii="Times New Roman" w:eastAsia="Times New Roman" w:hAnsi="Times New Roman" w:cs="Times New Roman"/>
          <w:sz w:val="24"/>
          <w:szCs w:val="24"/>
        </w:rPr>
        <w:t xml:space="preserve"> </w:t>
      </w:r>
      <w:r w:rsidR="008C7BB0">
        <w:rPr>
          <w:rFonts w:ascii="Times New Roman" w:eastAsia="Times New Roman" w:hAnsi="Times New Roman" w:cs="Times New Roman"/>
          <w:color w:val="000000" w:themeColor="text1"/>
          <w:sz w:val="24"/>
          <w:szCs w:val="24"/>
        </w:rPr>
        <w:t>Otro</w:t>
      </w:r>
      <w:r w:rsidR="00700B55">
        <w:rPr>
          <w:rFonts w:ascii="Times New Roman" w:eastAsia="Times New Roman" w:hAnsi="Times New Roman" w:cs="Times New Roman"/>
          <w:color w:val="000000" w:themeColor="text1"/>
          <w:sz w:val="24"/>
          <w:szCs w:val="24"/>
        </w:rPr>
        <w:t xml:space="preserve"> </w:t>
      </w:r>
      <w:proofErr w:type="spellStart"/>
      <w:r w:rsidR="00700B55">
        <w:rPr>
          <w:rFonts w:ascii="Times New Roman" w:eastAsia="Times New Roman" w:hAnsi="Times New Roman" w:cs="Times New Roman"/>
          <w:color w:val="000000" w:themeColor="text1"/>
          <w:sz w:val="24"/>
          <w:szCs w:val="24"/>
        </w:rPr>
        <w:t>balstvakcīnu</w:t>
      </w:r>
      <w:proofErr w:type="spellEnd"/>
      <w:r w:rsidR="00700B55">
        <w:rPr>
          <w:rFonts w:ascii="Times New Roman" w:eastAsia="Times New Roman" w:hAnsi="Times New Roman" w:cs="Times New Roman"/>
          <w:color w:val="000000" w:themeColor="text1"/>
          <w:sz w:val="24"/>
          <w:szCs w:val="24"/>
        </w:rPr>
        <w:t xml:space="preserve"> saņēmuši tikai 3,4% no </w:t>
      </w:r>
      <w:proofErr w:type="spellStart"/>
      <w:r w:rsidR="00700B55">
        <w:rPr>
          <w:rFonts w:ascii="Times New Roman" w:eastAsia="Times New Roman" w:hAnsi="Times New Roman" w:cs="Times New Roman"/>
          <w:color w:val="000000" w:themeColor="text1"/>
          <w:sz w:val="24"/>
          <w:szCs w:val="24"/>
        </w:rPr>
        <w:t>balstvakcināciju</w:t>
      </w:r>
      <w:proofErr w:type="spellEnd"/>
      <w:r w:rsidR="00700B55">
        <w:rPr>
          <w:rFonts w:ascii="Times New Roman" w:eastAsia="Times New Roman" w:hAnsi="Times New Roman" w:cs="Times New Roman"/>
          <w:color w:val="000000" w:themeColor="text1"/>
          <w:sz w:val="24"/>
          <w:szCs w:val="24"/>
        </w:rPr>
        <w:t xml:space="preserve"> saņēmušām personām.</w:t>
      </w:r>
    </w:p>
    <w:p w14:paraId="17B2CCCA" w14:textId="77777777" w:rsidR="002B6D74" w:rsidRDefault="002B6D74" w:rsidP="002B6D74">
      <w:pPr>
        <w:spacing w:after="0" w:line="240" w:lineRule="auto"/>
        <w:ind w:left="90" w:firstLine="619"/>
        <w:jc w:val="both"/>
        <w:rPr>
          <w:rFonts w:ascii="Times New Roman" w:eastAsia="Times New Roman" w:hAnsi="Times New Roman" w:cs="Times New Roman"/>
          <w:color w:val="000000" w:themeColor="text1"/>
          <w:sz w:val="24"/>
          <w:szCs w:val="24"/>
        </w:rPr>
      </w:pPr>
    </w:p>
    <w:p w14:paraId="64C0E0C2" w14:textId="1AF0F6CD" w:rsidR="00535CE6" w:rsidRPr="00620748" w:rsidRDefault="004B31EA" w:rsidP="002B6D74">
      <w:pPr>
        <w:spacing w:after="0" w:line="240" w:lineRule="auto"/>
        <w:ind w:left="90" w:firstLine="619"/>
        <w:jc w:val="both"/>
        <w:rPr>
          <w:rFonts w:ascii="Times New Roman" w:eastAsia="Times New Roman" w:hAnsi="Times New Roman" w:cs="Times New Roman"/>
          <w:color w:val="000000" w:themeColor="text1"/>
          <w:sz w:val="24"/>
          <w:szCs w:val="24"/>
        </w:rPr>
      </w:pPr>
      <w:r w:rsidRPr="66B4738C">
        <w:rPr>
          <w:rFonts w:ascii="Times New Roman" w:eastAsia="Times New Roman" w:hAnsi="Times New Roman" w:cs="Times New Roman"/>
          <w:b/>
          <w:bCs/>
          <w:i/>
          <w:iCs/>
          <w:color w:val="000000" w:themeColor="text1"/>
          <w:sz w:val="24"/>
          <w:szCs w:val="24"/>
        </w:rPr>
        <w:t>5</w:t>
      </w:r>
      <w:r w:rsidR="535CB4FC" w:rsidRPr="66B4738C">
        <w:rPr>
          <w:rFonts w:ascii="Times New Roman" w:eastAsia="Times New Roman" w:hAnsi="Times New Roman" w:cs="Times New Roman"/>
          <w:b/>
          <w:bCs/>
          <w:i/>
          <w:iCs/>
          <w:color w:val="000000" w:themeColor="text1"/>
          <w:sz w:val="24"/>
          <w:szCs w:val="24"/>
        </w:rPr>
        <w:t>.attēls.</w:t>
      </w:r>
      <w:r w:rsidR="535CB4FC" w:rsidRPr="66B4738C">
        <w:rPr>
          <w:rFonts w:ascii="Times New Roman" w:eastAsia="Times New Roman" w:hAnsi="Times New Roman" w:cs="Times New Roman"/>
          <w:i/>
          <w:iCs/>
          <w:color w:val="000000" w:themeColor="text1"/>
          <w:sz w:val="24"/>
          <w:szCs w:val="24"/>
        </w:rPr>
        <w:t xml:space="preserve"> Vakcinācijas pret Covid-19 epizožu skaits no 2022. gada 39. nedēļai līdz 2023. gada 1. nedēļai, pa nedēļām</w:t>
      </w:r>
    </w:p>
    <w:p w14:paraId="049A70E2" w14:textId="751B8823" w:rsidR="3F58495F" w:rsidRPr="00AF3F2A" w:rsidRDefault="3F58495F" w:rsidP="090E3883">
      <w:pPr>
        <w:spacing w:after="0" w:line="240" w:lineRule="auto"/>
        <w:ind w:left="90" w:hanging="90"/>
        <w:jc w:val="center"/>
      </w:pPr>
    </w:p>
    <w:p w14:paraId="00FBB1B8" w14:textId="6B58798E" w:rsidR="3B1158D2" w:rsidRDefault="3B1158D2" w:rsidP="090E3883">
      <w:pPr>
        <w:spacing w:after="0" w:line="240" w:lineRule="auto"/>
        <w:ind w:left="90" w:hanging="90"/>
        <w:jc w:val="center"/>
      </w:pPr>
      <w:r>
        <w:rPr>
          <w:noProof/>
        </w:rPr>
        <w:drawing>
          <wp:inline distT="0" distB="0" distL="0" distR="0" wp14:anchorId="3E04278A" wp14:editId="502B4FFD">
            <wp:extent cx="5804351" cy="3023099"/>
            <wp:effectExtent l="0" t="0" r="6350" b="6350"/>
            <wp:docPr id="247409584" name="Picture 247409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09584"/>
                    <pic:cNvPicPr/>
                  </pic:nvPicPr>
                  <pic:blipFill>
                    <a:blip r:embed="rId15">
                      <a:extLst>
                        <a:ext uri="{28A0092B-C50C-407E-A947-70E740481C1C}">
                          <a14:useLocalDpi xmlns:a14="http://schemas.microsoft.com/office/drawing/2010/main" val="0"/>
                        </a:ext>
                      </a:extLst>
                    </a:blip>
                    <a:stretch>
                      <a:fillRect/>
                    </a:stretch>
                  </pic:blipFill>
                  <pic:spPr>
                    <a:xfrm>
                      <a:off x="0" y="0"/>
                      <a:ext cx="5819043" cy="3030751"/>
                    </a:xfrm>
                    <a:prstGeom prst="rect">
                      <a:avLst/>
                    </a:prstGeom>
                  </pic:spPr>
                </pic:pic>
              </a:graphicData>
            </a:graphic>
          </wp:inline>
        </w:drawing>
      </w:r>
    </w:p>
    <w:p w14:paraId="45CA3D59" w14:textId="77777777" w:rsidR="00420808" w:rsidRDefault="00420808" w:rsidP="00031D50">
      <w:pPr>
        <w:spacing w:after="0" w:line="240" w:lineRule="auto"/>
        <w:ind w:left="90" w:firstLine="619"/>
        <w:jc w:val="both"/>
        <w:textAlignment w:val="baseline"/>
        <w:rPr>
          <w:rFonts w:ascii="Times New Roman" w:eastAsia="Times New Roman" w:hAnsi="Times New Roman" w:cs="Times New Roman"/>
          <w:color w:val="000000" w:themeColor="text1"/>
          <w:sz w:val="24"/>
          <w:szCs w:val="24"/>
        </w:rPr>
      </w:pPr>
    </w:p>
    <w:p w14:paraId="4B0E25DD" w14:textId="43B27F97" w:rsidR="00994A0B" w:rsidRDefault="535CB4FC" w:rsidP="00E30BF6">
      <w:pPr>
        <w:spacing w:after="0" w:line="240" w:lineRule="auto"/>
        <w:ind w:left="90" w:firstLine="619"/>
        <w:jc w:val="both"/>
        <w:textAlignment w:val="baseline"/>
        <w:rPr>
          <w:rFonts w:ascii="Segoe UI" w:eastAsia="Times New Roman" w:hAnsi="Segoe UI" w:cs="Segoe UI"/>
          <w:sz w:val="24"/>
          <w:szCs w:val="24"/>
        </w:rPr>
      </w:pPr>
      <w:r w:rsidRPr="65CC7D2C">
        <w:rPr>
          <w:rFonts w:ascii="Times New Roman" w:eastAsia="Times New Roman" w:hAnsi="Times New Roman" w:cs="Times New Roman"/>
          <w:color w:val="000000" w:themeColor="text1"/>
          <w:sz w:val="24"/>
          <w:szCs w:val="24"/>
        </w:rPr>
        <w:t xml:space="preserve">2022. gadā no septembra līdz novembrim pilnībā vakcinētas personas ar diagnozi Covid-19 tika </w:t>
      </w:r>
      <w:proofErr w:type="spellStart"/>
      <w:r w:rsidRPr="65CC7D2C">
        <w:rPr>
          <w:rFonts w:ascii="Times New Roman" w:eastAsia="Times New Roman" w:hAnsi="Times New Roman" w:cs="Times New Roman"/>
          <w:color w:val="000000" w:themeColor="text1"/>
          <w:sz w:val="24"/>
          <w:szCs w:val="24"/>
        </w:rPr>
        <w:t>stacionētas</w:t>
      </w:r>
      <w:proofErr w:type="spellEnd"/>
      <w:r w:rsidRPr="65CC7D2C">
        <w:rPr>
          <w:rFonts w:ascii="Times New Roman" w:eastAsia="Times New Roman" w:hAnsi="Times New Roman" w:cs="Times New Roman"/>
          <w:color w:val="000000" w:themeColor="text1"/>
          <w:sz w:val="24"/>
          <w:szCs w:val="24"/>
        </w:rPr>
        <w:t xml:space="preserve"> 2,8 reizes retāk, salīdzinot ar nevakcinētām personām. Tādējādi lielāku slogu veselības sektoram radīja Covid-19 pacienti, kas nebija uzsākuši vai pabeiguši vakcināciju. </w:t>
      </w:r>
    </w:p>
    <w:p w14:paraId="1A86EFC3" w14:textId="7832F6AF" w:rsidR="00FD1183" w:rsidRDefault="00FD1183" w:rsidP="00F55E32">
      <w:pPr>
        <w:spacing w:after="0"/>
        <w:ind w:firstLine="709"/>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Ņ</w:t>
      </w:r>
      <w:r w:rsidRPr="46CAF6F6">
        <w:rPr>
          <w:rFonts w:ascii="Times New Roman" w:eastAsia="Times New Roman" w:hAnsi="Times New Roman" w:cs="Times New Roman"/>
          <w:color w:val="000000" w:themeColor="text1"/>
          <w:sz w:val="24"/>
          <w:szCs w:val="24"/>
        </w:rPr>
        <w:t>emot vērā XBB.1.5 paveida iespējamu plašāku izplatību</w:t>
      </w:r>
      <w:r w:rsidRPr="46CAF6F6">
        <w:rPr>
          <w:rFonts w:ascii="Times New Roman" w:eastAsia="Times New Roman" w:hAnsi="Times New Roman" w:cs="Times New Roman"/>
          <w:sz w:val="24"/>
          <w:szCs w:val="24"/>
        </w:rPr>
        <w:t xml:space="preserve"> un nepietiekamo iedzīvotāju imunitātes līmeni</w:t>
      </w:r>
      <w:r w:rsidRPr="46CAF6F6">
        <w:rPr>
          <w:rFonts w:ascii="Times New Roman" w:eastAsia="Times New Roman" w:hAnsi="Times New Roman" w:cs="Times New Roman"/>
          <w:color w:val="000000" w:themeColor="text1"/>
          <w:sz w:val="24"/>
          <w:szCs w:val="24"/>
        </w:rPr>
        <w:t xml:space="preserve">, </w:t>
      </w:r>
      <w:r w:rsidR="00F562DC">
        <w:rPr>
          <w:rFonts w:ascii="Times New Roman" w:eastAsia="Times New Roman" w:hAnsi="Times New Roman" w:cs="Times New Roman"/>
          <w:color w:val="000000" w:themeColor="text1"/>
          <w:sz w:val="24"/>
          <w:szCs w:val="24"/>
        </w:rPr>
        <w:t xml:space="preserve">nepieciešams </w:t>
      </w:r>
      <w:r w:rsidRPr="46CAF6F6">
        <w:rPr>
          <w:rFonts w:ascii="Times New Roman" w:eastAsia="Times New Roman" w:hAnsi="Times New Roman" w:cs="Times New Roman"/>
          <w:color w:val="000000" w:themeColor="text1"/>
          <w:sz w:val="24"/>
          <w:szCs w:val="24"/>
        </w:rPr>
        <w:t xml:space="preserve">turpināt senioru, personu ar hroniskām slimībām, grūtnieču, ilgstošas sociālās aprūpes centru klientu un darbinieku, ārstniecības personu vakcināciju pret Covid-19, īpaši pievēršot uzmanību tam, lai vakcināciju saņemtu tie cilvēki, kuri nav saņēmuši primāro vakcināciju vai pirmo </w:t>
      </w:r>
      <w:proofErr w:type="spellStart"/>
      <w:r w:rsidRPr="46CAF6F6">
        <w:rPr>
          <w:rFonts w:ascii="Times New Roman" w:eastAsia="Times New Roman" w:hAnsi="Times New Roman" w:cs="Times New Roman"/>
          <w:color w:val="000000" w:themeColor="text1"/>
          <w:sz w:val="24"/>
          <w:szCs w:val="24"/>
        </w:rPr>
        <w:t>balstvakcinācijas</w:t>
      </w:r>
      <w:proofErr w:type="spellEnd"/>
      <w:r w:rsidRPr="46CAF6F6">
        <w:rPr>
          <w:rFonts w:ascii="Times New Roman" w:eastAsia="Times New Roman" w:hAnsi="Times New Roman" w:cs="Times New Roman"/>
          <w:color w:val="000000" w:themeColor="text1"/>
          <w:sz w:val="24"/>
          <w:szCs w:val="24"/>
        </w:rPr>
        <w:t xml:space="preserve"> devu. </w:t>
      </w:r>
    </w:p>
    <w:p w14:paraId="722E8006" w14:textId="6CDF5784" w:rsidR="00273426" w:rsidRPr="00273426" w:rsidRDefault="535CB4FC" w:rsidP="00273426">
      <w:pPr>
        <w:spacing w:after="0" w:line="240" w:lineRule="auto"/>
        <w:ind w:left="90" w:firstLine="619"/>
        <w:jc w:val="both"/>
        <w:textAlignment w:val="baseline"/>
        <w:rPr>
          <w:rFonts w:ascii="Times New Roman" w:eastAsia="Times New Roman" w:hAnsi="Times New Roman" w:cs="Times New Roman"/>
          <w:sz w:val="24"/>
          <w:szCs w:val="24"/>
        </w:rPr>
      </w:pPr>
      <w:r w:rsidRPr="66B4738C">
        <w:rPr>
          <w:rFonts w:ascii="Times New Roman" w:eastAsia="Times New Roman" w:hAnsi="Times New Roman" w:cs="Times New Roman"/>
          <w:sz w:val="24"/>
          <w:szCs w:val="24"/>
        </w:rPr>
        <w:t xml:space="preserve">Uz 2023. gada </w:t>
      </w:r>
      <w:r w:rsidR="003C4889">
        <w:rPr>
          <w:rFonts w:ascii="Times New Roman" w:eastAsia="Times New Roman" w:hAnsi="Times New Roman" w:cs="Times New Roman"/>
          <w:sz w:val="24"/>
          <w:szCs w:val="24"/>
        </w:rPr>
        <w:t>20</w:t>
      </w:r>
      <w:r w:rsidRPr="66B4738C">
        <w:rPr>
          <w:rFonts w:ascii="Times New Roman" w:eastAsia="Times New Roman" w:hAnsi="Times New Roman" w:cs="Times New Roman"/>
          <w:sz w:val="24"/>
          <w:szCs w:val="24"/>
        </w:rPr>
        <w:t xml:space="preserve">. janvāri bija reģistrēti 934 vakcinācijas kabineti ārstniecības iestādēs (reģionālajās un pašvaldību iestādēs, universitāšu slimnīcās), ģimenes ārstu praksēs, feldšeru – vecmāšu punktos. </w:t>
      </w:r>
      <w:r w:rsidR="00B77142">
        <w:rPr>
          <w:rStyle w:val="FootnoteReference"/>
          <w:rFonts w:ascii="Times New Roman" w:eastAsia="Times New Roman" w:hAnsi="Times New Roman" w:cs="Times New Roman"/>
          <w:sz w:val="24"/>
          <w:szCs w:val="24"/>
        </w:rPr>
        <w:footnoteReference w:id="6"/>
      </w:r>
    </w:p>
    <w:p w14:paraId="76C6E9CA" w14:textId="77777777" w:rsidR="00273426" w:rsidRDefault="00273426" w:rsidP="00833A0A">
      <w:pPr>
        <w:spacing w:after="0" w:line="240" w:lineRule="auto"/>
        <w:ind w:left="90" w:firstLine="619"/>
        <w:jc w:val="both"/>
        <w:textAlignment w:val="baseline"/>
        <w:rPr>
          <w:rFonts w:ascii="Times New Roman" w:eastAsia="Times New Roman" w:hAnsi="Times New Roman" w:cs="Times New Roman"/>
          <w:sz w:val="24"/>
          <w:szCs w:val="24"/>
        </w:rPr>
      </w:pPr>
    </w:p>
    <w:p w14:paraId="0D9F6571" w14:textId="77777777" w:rsidR="00994A0B" w:rsidRDefault="00994A0B">
      <w:pPr>
        <w:rPr>
          <w:rFonts w:ascii="Times New Roman" w:eastAsia="Times New Roman" w:hAnsi="Times New Roman" w:cs="Times New Roman"/>
          <w:sz w:val="24"/>
          <w:szCs w:val="24"/>
        </w:rPr>
      </w:pPr>
      <w:r w:rsidRPr="66B4738C">
        <w:rPr>
          <w:rFonts w:ascii="Times New Roman" w:eastAsia="Times New Roman" w:hAnsi="Times New Roman" w:cs="Times New Roman"/>
          <w:sz w:val="24"/>
          <w:szCs w:val="24"/>
        </w:rPr>
        <w:br w:type="page"/>
      </w:r>
    </w:p>
    <w:p w14:paraId="7BE2D034" w14:textId="539329D2" w:rsidR="00EA262A" w:rsidRPr="005B32C7" w:rsidRDefault="535CB4FC" w:rsidP="00031D50">
      <w:pPr>
        <w:spacing w:after="0" w:line="240" w:lineRule="auto"/>
        <w:ind w:left="90" w:firstLine="619"/>
        <w:jc w:val="center"/>
        <w:textAlignment w:val="baseline"/>
        <w:rPr>
          <w:rFonts w:ascii="Times New Roman" w:eastAsia="Times New Roman" w:hAnsi="Times New Roman" w:cs="Times New Roman"/>
          <w:b/>
          <w:bCs/>
          <w:color w:val="000000"/>
          <w:sz w:val="24"/>
          <w:szCs w:val="24"/>
        </w:rPr>
      </w:pPr>
      <w:r w:rsidRPr="66B4738C">
        <w:rPr>
          <w:rFonts w:ascii="Times New Roman" w:eastAsia="Times New Roman" w:hAnsi="Times New Roman" w:cs="Times New Roman"/>
          <w:b/>
          <w:bCs/>
          <w:color w:val="000000" w:themeColor="text1"/>
          <w:sz w:val="24"/>
          <w:szCs w:val="24"/>
        </w:rPr>
        <w:lastRenderedPageBreak/>
        <w:t xml:space="preserve">Secinājumi par Covid-19 epidemioloģisko situāciju </w:t>
      </w:r>
    </w:p>
    <w:p w14:paraId="6A961F89" w14:textId="4EE3FC5B" w:rsidR="00031D50" w:rsidRPr="00041CD8" w:rsidRDefault="090E3883" w:rsidP="00031D50">
      <w:pPr>
        <w:spacing w:after="0" w:line="240" w:lineRule="auto"/>
        <w:ind w:left="90" w:firstLine="619"/>
        <w:jc w:val="center"/>
        <w:textAlignment w:val="baseline"/>
        <w:rPr>
          <w:rFonts w:ascii="Segoe UI" w:eastAsia="Times New Roman" w:hAnsi="Segoe UI" w:cs="Segoe UI"/>
          <w:sz w:val="28"/>
          <w:szCs w:val="28"/>
        </w:rPr>
      </w:pPr>
      <w:r w:rsidRPr="66B4738C">
        <w:rPr>
          <w:rFonts w:ascii="Times New Roman" w:eastAsia="Times New Roman" w:hAnsi="Times New Roman" w:cs="Times New Roman"/>
          <w:color w:val="000000" w:themeColor="text1"/>
          <w:sz w:val="28"/>
          <w:szCs w:val="28"/>
        </w:rPr>
        <w:t xml:space="preserve"> </w:t>
      </w:r>
    </w:p>
    <w:p w14:paraId="57E4C821" w14:textId="1885FBF2" w:rsidR="00D50147" w:rsidRPr="004F7A63" w:rsidRDefault="535CB4FC" w:rsidP="00F8237A">
      <w:pPr>
        <w:spacing w:after="0" w:line="240" w:lineRule="auto"/>
        <w:ind w:left="90" w:firstLine="720"/>
        <w:jc w:val="both"/>
        <w:textAlignment w:val="baseline"/>
        <w:rPr>
          <w:rFonts w:ascii="Times New Roman" w:eastAsia="Times New Roman" w:hAnsi="Times New Roman" w:cs="Times New Roman"/>
          <w:strike/>
          <w:color w:val="000000" w:themeColor="text1"/>
          <w:sz w:val="24"/>
          <w:szCs w:val="24"/>
        </w:rPr>
      </w:pPr>
      <w:r w:rsidRPr="66B4738C">
        <w:rPr>
          <w:rFonts w:ascii="Times New Roman" w:eastAsia="Times New Roman" w:hAnsi="Times New Roman" w:cs="Times New Roman"/>
          <w:color w:val="000000" w:themeColor="text1"/>
          <w:sz w:val="24"/>
          <w:szCs w:val="24"/>
        </w:rPr>
        <w:t xml:space="preserve">1. 2022. gada augustā - oktobrī Latvijā tika novērots Covid-19 gadījumu skaita pieaugums, </w:t>
      </w:r>
      <w:r w:rsidR="0011619C" w:rsidRPr="66B4738C">
        <w:rPr>
          <w:rFonts w:ascii="Times New Roman" w:eastAsia="Times New Roman" w:hAnsi="Times New Roman" w:cs="Times New Roman"/>
          <w:color w:val="000000" w:themeColor="text1"/>
          <w:sz w:val="24"/>
          <w:szCs w:val="24"/>
        </w:rPr>
        <w:t>ko izraisīja</w:t>
      </w:r>
      <w:r w:rsidRPr="66B4738C">
        <w:rPr>
          <w:rFonts w:ascii="Times New Roman" w:eastAsia="Times New Roman" w:hAnsi="Times New Roman" w:cs="Times New Roman"/>
          <w:color w:val="000000" w:themeColor="text1"/>
          <w:sz w:val="24"/>
          <w:szCs w:val="24"/>
        </w:rPr>
        <w:t xml:space="preserve"> SARS-CoV-2 vīrusa Omikrona varianta BA.5 paveida izplatīšan</w:t>
      </w:r>
      <w:r w:rsidR="0011619C" w:rsidRPr="66B4738C">
        <w:rPr>
          <w:rFonts w:ascii="Times New Roman" w:eastAsia="Times New Roman" w:hAnsi="Times New Roman" w:cs="Times New Roman"/>
          <w:color w:val="000000" w:themeColor="text1"/>
          <w:sz w:val="24"/>
          <w:szCs w:val="24"/>
        </w:rPr>
        <w:t>ās</w:t>
      </w:r>
      <w:r w:rsidRPr="66B4738C">
        <w:rPr>
          <w:rFonts w:ascii="Times New Roman" w:eastAsia="Times New Roman" w:hAnsi="Times New Roman" w:cs="Times New Roman"/>
          <w:color w:val="000000" w:themeColor="text1"/>
          <w:sz w:val="24"/>
          <w:szCs w:val="24"/>
        </w:rPr>
        <w:t xml:space="preserve">. Kopš oktobra otrās puses novērots pakāpenisks </w:t>
      </w:r>
      <w:r w:rsidR="00BE70BC" w:rsidRPr="66B4738C">
        <w:rPr>
          <w:rFonts w:ascii="Times New Roman" w:eastAsia="Times New Roman" w:hAnsi="Times New Roman" w:cs="Times New Roman"/>
          <w:color w:val="000000" w:themeColor="text1"/>
          <w:sz w:val="24"/>
          <w:szCs w:val="24"/>
        </w:rPr>
        <w:t xml:space="preserve">reģistrēto </w:t>
      </w:r>
      <w:r w:rsidRPr="66B4738C">
        <w:rPr>
          <w:rFonts w:ascii="Times New Roman" w:eastAsia="Times New Roman" w:hAnsi="Times New Roman" w:cs="Times New Roman"/>
          <w:color w:val="000000" w:themeColor="text1"/>
          <w:sz w:val="24"/>
          <w:szCs w:val="24"/>
        </w:rPr>
        <w:t>saslim</w:t>
      </w:r>
      <w:r w:rsidR="00BE70BC" w:rsidRPr="66B4738C">
        <w:rPr>
          <w:rFonts w:ascii="Times New Roman" w:eastAsia="Times New Roman" w:hAnsi="Times New Roman" w:cs="Times New Roman"/>
          <w:color w:val="000000" w:themeColor="text1"/>
          <w:sz w:val="24"/>
          <w:szCs w:val="24"/>
        </w:rPr>
        <w:t>šanas gadījumu</w:t>
      </w:r>
      <w:r w:rsidRPr="66B4738C">
        <w:rPr>
          <w:rFonts w:ascii="Times New Roman" w:eastAsia="Times New Roman" w:hAnsi="Times New Roman" w:cs="Times New Roman"/>
          <w:color w:val="000000" w:themeColor="text1"/>
          <w:sz w:val="24"/>
          <w:szCs w:val="24"/>
        </w:rPr>
        <w:t xml:space="preserve"> samazinājums, kas daļēji saistīts ar testēšanas apj</w:t>
      </w:r>
      <w:r w:rsidR="004F45D6" w:rsidRPr="66B4738C">
        <w:rPr>
          <w:rFonts w:ascii="Times New Roman" w:eastAsia="Times New Roman" w:hAnsi="Times New Roman" w:cs="Times New Roman"/>
          <w:color w:val="000000" w:themeColor="text1"/>
          <w:sz w:val="24"/>
          <w:szCs w:val="24"/>
        </w:rPr>
        <w:t>o</w:t>
      </w:r>
      <w:r w:rsidRPr="66B4738C">
        <w:rPr>
          <w:rFonts w:ascii="Times New Roman" w:eastAsia="Times New Roman" w:hAnsi="Times New Roman" w:cs="Times New Roman"/>
          <w:color w:val="000000" w:themeColor="text1"/>
          <w:sz w:val="24"/>
          <w:szCs w:val="24"/>
        </w:rPr>
        <w:t>ma samazinājumu.</w:t>
      </w:r>
      <w:r w:rsidR="00FA69BF" w:rsidRPr="66B4738C">
        <w:rPr>
          <w:rFonts w:ascii="Times New Roman" w:eastAsia="Times New Roman" w:hAnsi="Times New Roman" w:cs="Times New Roman"/>
          <w:color w:val="000000" w:themeColor="text1"/>
          <w:sz w:val="24"/>
          <w:szCs w:val="24"/>
        </w:rPr>
        <w:t xml:space="preserve"> </w:t>
      </w:r>
      <w:r w:rsidRPr="66B4738C">
        <w:rPr>
          <w:rFonts w:ascii="Times New Roman" w:eastAsia="Times New Roman" w:hAnsi="Times New Roman" w:cs="Times New Roman"/>
          <w:color w:val="000000" w:themeColor="text1"/>
          <w:sz w:val="24"/>
          <w:szCs w:val="24"/>
        </w:rPr>
        <w:t>ES/EEZ valstīs kopumā vidējie rādītāji liecināja par līdzīgu tendenci.</w:t>
      </w:r>
      <w:r w:rsidR="00171386">
        <w:rPr>
          <w:rFonts w:ascii="Times New Roman" w:eastAsia="Times New Roman" w:hAnsi="Times New Roman" w:cs="Times New Roman"/>
          <w:color w:val="000000" w:themeColor="text1"/>
          <w:sz w:val="24"/>
          <w:szCs w:val="24"/>
        </w:rPr>
        <w:t xml:space="preserve"> </w:t>
      </w:r>
      <w:r w:rsidR="00870F55">
        <w:rPr>
          <w:rFonts w:ascii="Times New Roman" w:eastAsia="Times New Roman" w:hAnsi="Times New Roman" w:cs="Times New Roman"/>
          <w:color w:val="000000" w:themeColor="text1"/>
          <w:sz w:val="24"/>
          <w:szCs w:val="24"/>
        </w:rPr>
        <w:t xml:space="preserve">2023. gada janvārī </w:t>
      </w:r>
      <w:r w:rsidR="003E57FE">
        <w:rPr>
          <w:rFonts w:ascii="Times New Roman" w:eastAsia="Times New Roman" w:hAnsi="Times New Roman" w:cs="Times New Roman"/>
          <w:color w:val="000000" w:themeColor="text1"/>
          <w:sz w:val="24"/>
          <w:szCs w:val="24"/>
        </w:rPr>
        <w:t>reģistrēto</w:t>
      </w:r>
      <w:r w:rsidR="00171386">
        <w:rPr>
          <w:rFonts w:ascii="Times New Roman" w:eastAsia="Times New Roman" w:hAnsi="Times New Roman" w:cs="Times New Roman"/>
          <w:color w:val="000000" w:themeColor="text1"/>
          <w:sz w:val="24"/>
          <w:szCs w:val="24"/>
        </w:rPr>
        <w:t xml:space="preserve"> saslimšanas</w:t>
      </w:r>
      <w:r w:rsidR="003E57FE">
        <w:rPr>
          <w:rFonts w:ascii="Times New Roman" w:eastAsia="Times New Roman" w:hAnsi="Times New Roman" w:cs="Times New Roman"/>
          <w:color w:val="000000" w:themeColor="text1"/>
          <w:sz w:val="24"/>
          <w:szCs w:val="24"/>
        </w:rPr>
        <w:t xml:space="preserve"> gadījumu skaits</w:t>
      </w:r>
      <w:r w:rsidR="00171386">
        <w:rPr>
          <w:rFonts w:ascii="Times New Roman" w:eastAsia="Times New Roman" w:hAnsi="Times New Roman" w:cs="Times New Roman"/>
          <w:color w:val="000000" w:themeColor="text1"/>
          <w:sz w:val="24"/>
          <w:szCs w:val="24"/>
        </w:rPr>
        <w:t xml:space="preserve"> </w:t>
      </w:r>
      <w:r w:rsidR="00870F55">
        <w:rPr>
          <w:rFonts w:ascii="Times New Roman" w:eastAsia="Times New Roman" w:hAnsi="Times New Roman" w:cs="Times New Roman"/>
          <w:color w:val="000000" w:themeColor="text1"/>
          <w:sz w:val="24"/>
          <w:szCs w:val="24"/>
        </w:rPr>
        <w:t>turpina samazināties</w:t>
      </w:r>
      <w:r w:rsidR="00171386">
        <w:rPr>
          <w:rFonts w:ascii="Times New Roman" w:eastAsia="Times New Roman" w:hAnsi="Times New Roman" w:cs="Times New Roman"/>
          <w:color w:val="000000" w:themeColor="text1"/>
          <w:sz w:val="24"/>
          <w:szCs w:val="24"/>
        </w:rPr>
        <w:t>.</w:t>
      </w:r>
    </w:p>
    <w:p w14:paraId="67D99634" w14:textId="5ACAE93D" w:rsidR="004F45D6" w:rsidRPr="004F7A63" w:rsidRDefault="535CB4FC" w:rsidP="00157230">
      <w:pPr>
        <w:spacing w:after="0" w:line="240" w:lineRule="auto"/>
        <w:ind w:firstLine="851"/>
        <w:jc w:val="both"/>
        <w:textAlignment w:val="baseline"/>
        <w:rPr>
          <w:rFonts w:ascii="Times New Roman" w:eastAsia="Times New Roman" w:hAnsi="Times New Roman" w:cs="Times New Roman"/>
          <w:color w:val="000000" w:themeColor="text1"/>
          <w:sz w:val="24"/>
          <w:szCs w:val="24"/>
        </w:rPr>
      </w:pPr>
      <w:r w:rsidRPr="66B4738C">
        <w:rPr>
          <w:rFonts w:ascii="Times New Roman" w:eastAsia="Times New Roman" w:hAnsi="Times New Roman" w:cs="Times New Roman"/>
          <w:color w:val="000000" w:themeColor="text1"/>
          <w:sz w:val="24"/>
          <w:szCs w:val="24"/>
        </w:rPr>
        <w:t>2. 2022. gada otrajā pusē Latvijā un cit</w:t>
      </w:r>
      <w:r w:rsidR="00BE70BC" w:rsidRPr="66B4738C">
        <w:rPr>
          <w:rFonts w:ascii="Times New Roman" w:eastAsia="Times New Roman" w:hAnsi="Times New Roman" w:cs="Times New Roman"/>
          <w:color w:val="000000" w:themeColor="text1"/>
          <w:sz w:val="24"/>
          <w:szCs w:val="24"/>
        </w:rPr>
        <w:t>ā</w:t>
      </w:r>
      <w:r w:rsidRPr="66B4738C">
        <w:rPr>
          <w:rFonts w:ascii="Times New Roman" w:eastAsia="Times New Roman" w:hAnsi="Times New Roman" w:cs="Times New Roman"/>
          <w:color w:val="000000" w:themeColor="text1"/>
          <w:sz w:val="24"/>
          <w:szCs w:val="24"/>
        </w:rPr>
        <w:t>s ES/EEZ valstīs galvenokārt izplat</w:t>
      </w:r>
      <w:r w:rsidR="004F45D6" w:rsidRPr="66B4738C">
        <w:rPr>
          <w:rFonts w:ascii="Times New Roman" w:eastAsia="Times New Roman" w:hAnsi="Times New Roman" w:cs="Times New Roman"/>
          <w:color w:val="000000" w:themeColor="text1"/>
          <w:sz w:val="24"/>
          <w:szCs w:val="24"/>
        </w:rPr>
        <w:t>ījās</w:t>
      </w:r>
      <w:r w:rsidRPr="66B4738C">
        <w:rPr>
          <w:rFonts w:ascii="Times New Roman" w:eastAsia="Times New Roman" w:hAnsi="Times New Roman" w:cs="Times New Roman"/>
          <w:color w:val="000000" w:themeColor="text1"/>
          <w:sz w:val="24"/>
          <w:szCs w:val="24"/>
        </w:rPr>
        <w:t xml:space="preserve"> SARS-CoV-2 Omikrona paveidi, pārsvarā BA.5, kura īpatsvars </w:t>
      </w:r>
      <w:r w:rsidR="00BE70BC" w:rsidRPr="66B4738C">
        <w:rPr>
          <w:rFonts w:ascii="Times New Roman" w:eastAsia="Times New Roman" w:hAnsi="Times New Roman" w:cs="Times New Roman"/>
          <w:color w:val="000000" w:themeColor="text1"/>
          <w:sz w:val="24"/>
          <w:szCs w:val="24"/>
        </w:rPr>
        <w:t xml:space="preserve">šobrīd </w:t>
      </w:r>
      <w:r w:rsidRPr="66B4738C">
        <w:rPr>
          <w:rFonts w:ascii="Times New Roman" w:eastAsia="Times New Roman" w:hAnsi="Times New Roman" w:cs="Times New Roman"/>
          <w:color w:val="000000" w:themeColor="text1"/>
          <w:sz w:val="24"/>
          <w:szCs w:val="24"/>
        </w:rPr>
        <w:t xml:space="preserve">pakāpeniski samazinās, pieaugot citu vīrusa </w:t>
      </w:r>
      <w:proofErr w:type="spellStart"/>
      <w:r w:rsidRPr="66B4738C">
        <w:rPr>
          <w:rFonts w:ascii="Times New Roman" w:eastAsia="Times New Roman" w:hAnsi="Times New Roman" w:cs="Times New Roman"/>
          <w:color w:val="000000" w:themeColor="text1"/>
          <w:sz w:val="24"/>
          <w:szCs w:val="24"/>
        </w:rPr>
        <w:t>apakšpaveidu</w:t>
      </w:r>
      <w:proofErr w:type="spellEnd"/>
      <w:r w:rsidRPr="66B4738C">
        <w:rPr>
          <w:rFonts w:ascii="Times New Roman" w:eastAsia="Times New Roman" w:hAnsi="Times New Roman" w:cs="Times New Roman"/>
          <w:color w:val="000000" w:themeColor="text1"/>
          <w:sz w:val="24"/>
          <w:szCs w:val="24"/>
        </w:rPr>
        <w:t xml:space="preserve"> (t.sk. BQ.1 un XBB) izplatībai. </w:t>
      </w:r>
    </w:p>
    <w:p w14:paraId="1A7D5415" w14:textId="77777777" w:rsidR="001C6DAF" w:rsidRDefault="004F45D6" w:rsidP="004F45D6">
      <w:pPr>
        <w:spacing w:after="0" w:line="240" w:lineRule="auto"/>
        <w:ind w:firstLine="851"/>
        <w:jc w:val="both"/>
        <w:textAlignment w:val="baseline"/>
        <w:rPr>
          <w:rFonts w:ascii="Times New Roman" w:eastAsia="Times New Roman" w:hAnsi="Times New Roman" w:cs="Times New Roman"/>
          <w:color w:val="000000" w:themeColor="text1"/>
          <w:sz w:val="24"/>
          <w:szCs w:val="24"/>
        </w:rPr>
      </w:pPr>
      <w:r w:rsidRPr="66B4738C">
        <w:rPr>
          <w:rFonts w:ascii="Times New Roman" w:eastAsia="Times New Roman" w:hAnsi="Times New Roman" w:cs="Times New Roman"/>
          <w:color w:val="000000" w:themeColor="text1"/>
          <w:sz w:val="24"/>
          <w:szCs w:val="24"/>
        </w:rPr>
        <w:t>3.</w:t>
      </w:r>
      <w:r w:rsidR="535CB4FC" w:rsidRPr="66B4738C">
        <w:rPr>
          <w:rFonts w:ascii="Times New Roman" w:eastAsia="Times New Roman" w:hAnsi="Times New Roman" w:cs="Times New Roman"/>
          <w:color w:val="000000" w:themeColor="text1"/>
          <w:sz w:val="24"/>
          <w:szCs w:val="24"/>
        </w:rPr>
        <w:t xml:space="preserve"> SARS-CoV-2 Omikrona varianta paveidi var radīt situāciju, kas raksturīga sezonālai epidēmijai</w:t>
      </w:r>
      <w:r w:rsidR="00EC17F9" w:rsidRPr="66B4738C">
        <w:rPr>
          <w:rFonts w:ascii="Times New Roman" w:eastAsia="Times New Roman" w:hAnsi="Times New Roman" w:cs="Times New Roman"/>
          <w:color w:val="000000" w:themeColor="text1"/>
          <w:sz w:val="24"/>
          <w:szCs w:val="24"/>
        </w:rPr>
        <w:t>,</w:t>
      </w:r>
      <w:r w:rsidR="535CB4FC" w:rsidRPr="66B4738C">
        <w:rPr>
          <w:rFonts w:ascii="Times New Roman" w:eastAsia="Times New Roman" w:hAnsi="Times New Roman" w:cs="Times New Roman"/>
          <w:color w:val="000000" w:themeColor="text1"/>
          <w:sz w:val="24"/>
          <w:szCs w:val="24"/>
        </w:rPr>
        <w:t xml:space="preserve"> un tādejādi neprasa ievērojamus epidemioloģiskās drošības pasākumus</w:t>
      </w:r>
      <w:r w:rsidRPr="66B4738C">
        <w:rPr>
          <w:rFonts w:ascii="Times New Roman" w:eastAsia="Times New Roman" w:hAnsi="Times New Roman" w:cs="Times New Roman"/>
          <w:color w:val="000000" w:themeColor="text1"/>
          <w:sz w:val="24"/>
          <w:szCs w:val="24"/>
        </w:rPr>
        <w:t>.</w:t>
      </w:r>
      <w:r w:rsidR="00EC17F9" w:rsidRPr="66B4738C">
        <w:rPr>
          <w:rFonts w:ascii="Times New Roman" w:eastAsia="Times New Roman" w:hAnsi="Times New Roman" w:cs="Times New Roman"/>
          <w:color w:val="000000" w:themeColor="text1"/>
          <w:sz w:val="24"/>
          <w:szCs w:val="24"/>
        </w:rPr>
        <w:t xml:space="preserve"> </w:t>
      </w:r>
    </w:p>
    <w:p w14:paraId="134BBB77" w14:textId="61C66956" w:rsidR="00157773" w:rsidRPr="004F7A63" w:rsidRDefault="001C6DAF" w:rsidP="004F45D6">
      <w:pPr>
        <w:spacing w:after="0" w:line="240" w:lineRule="auto"/>
        <w:ind w:firstLine="851"/>
        <w:jc w:val="both"/>
        <w:textAlignment w:val="baseline"/>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4.</w:t>
      </w:r>
      <w:r w:rsidR="001D0600">
        <w:rPr>
          <w:rFonts w:ascii="Times New Roman" w:eastAsia="Times New Roman" w:hAnsi="Times New Roman" w:cs="Times New Roman"/>
          <w:color w:val="000000" w:themeColor="text1"/>
          <w:sz w:val="24"/>
          <w:szCs w:val="24"/>
        </w:rPr>
        <w:t xml:space="preserve"> </w:t>
      </w:r>
      <w:r w:rsidR="00EC17F9" w:rsidRPr="66B4738C">
        <w:rPr>
          <w:rFonts w:ascii="Times New Roman" w:eastAsia="Times New Roman" w:hAnsi="Times New Roman" w:cs="Times New Roman"/>
          <w:color w:val="000000" w:themeColor="text1"/>
          <w:sz w:val="24"/>
          <w:szCs w:val="24"/>
        </w:rPr>
        <w:t>Pastāv vidēja līmeņa varbūtība, ka vīrusa XBB.1.5 paveids kļūs dominējošs ES/EEZ valstīs un izraisīs Covid-19 gadījumu skaita pieaugumu</w:t>
      </w:r>
      <w:r w:rsidR="000C113C">
        <w:rPr>
          <w:rFonts w:ascii="Times New Roman" w:eastAsia="Times New Roman" w:hAnsi="Times New Roman" w:cs="Times New Roman"/>
          <w:color w:val="000000" w:themeColor="text1"/>
          <w:sz w:val="24"/>
          <w:szCs w:val="24"/>
        </w:rPr>
        <w:t xml:space="preserve"> </w:t>
      </w:r>
      <w:r w:rsidR="00D319C8">
        <w:rPr>
          <w:rFonts w:ascii="Times New Roman" w:eastAsia="Times New Roman" w:hAnsi="Times New Roman" w:cs="Times New Roman"/>
          <w:color w:val="000000" w:themeColor="text1"/>
          <w:sz w:val="24"/>
          <w:szCs w:val="24"/>
        </w:rPr>
        <w:t>tuvāko mēnešu laikā</w:t>
      </w:r>
      <w:r w:rsidR="00482618">
        <w:rPr>
          <w:rFonts w:ascii="Times New Roman" w:eastAsia="Times New Roman" w:hAnsi="Times New Roman" w:cs="Times New Roman"/>
          <w:color w:val="000000" w:themeColor="text1"/>
          <w:sz w:val="24"/>
          <w:szCs w:val="24"/>
        </w:rPr>
        <w:t xml:space="preserve"> </w:t>
      </w:r>
      <w:r w:rsidR="00D319C8">
        <w:rPr>
          <w:rFonts w:ascii="Times New Roman" w:eastAsia="Times New Roman" w:hAnsi="Times New Roman" w:cs="Times New Roman"/>
          <w:color w:val="000000" w:themeColor="text1"/>
          <w:sz w:val="24"/>
          <w:szCs w:val="24"/>
        </w:rPr>
        <w:t>(februārī un martā)</w:t>
      </w:r>
      <w:r w:rsidR="00EC17F9" w:rsidRPr="66B4738C">
        <w:rPr>
          <w:rFonts w:ascii="Times New Roman" w:eastAsia="Times New Roman" w:hAnsi="Times New Roman" w:cs="Times New Roman"/>
          <w:color w:val="000000" w:themeColor="text1"/>
          <w:sz w:val="24"/>
          <w:szCs w:val="24"/>
        </w:rPr>
        <w:t>.</w:t>
      </w:r>
      <w:r w:rsidR="00D23151">
        <w:rPr>
          <w:rFonts w:ascii="Times New Roman" w:eastAsia="Times New Roman" w:hAnsi="Times New Roman" w:cs="Times New Roman"/>
          <w:color w:val="000000" w:themeColor="text1"/>
          <w:sz w:val="24"/>
          <w:szCs w:val="24"/>
        </w:rPr>
        <w:t xml:space="preserve"> XBB.1.5.</w:t>
      </w:r>
      <w:r w:rsidR="00472FE1">
        <w:rPr>
          <w:rFonts w:ascii="Times New Roman" w:eastAsia="Times New Roman" w:hAnsi="Times New Roman" w:cs="Times New Roman"/>
          <w:sz w:val="24"/>
          <w:szCs w:val="24"/>
        </w:rPr>
        <w:t xml:space="preserve"> </w:t>
      </w:r>
      <w:r w:rsidR="00351FA3">
        <w:rPr>
          <w:rFonts w:ascii="Times New Roman" w:eastAsia="Times New Roman" w:hAnsi="Times New Roman" w:cs="Times New Roman"/>
          <w:sz w:val="24"/>
          <w:szCs w:val="24"/>
        </w:rPr>
        <w:t xml:space="preserve">riska vērtējums kopējā populācijā ir zems, </w:t>
      </w:r>
      <w:r w:rsidR="00472FE1">
        <w:rPr>
          <w:rFonts w:ascii="Times New Roman" w:eastAsia="Times New Roman" w:hAnsi="Times New Roman" w:cs="Times New Roman"/>
          <w:sz w:val="24"/>
          <w:szCs w:val="24"/>
        </w:rPr>
        <w:t xml:space="preserve">savukārt </w:t>
      </w:r>
      <w:r w:rsidR="00351FA3">
        <w:rPr>
          <w:rFonts w:ascii="Times New Roman" w:eastAsia="Times New Roman" w:hAnsi="Times New Roman" w:cs="Times New Roman"/>
          <w:sz w:val="24"/>
          <w:szCs w:val="24"/>
        </w:rPr>
        <w:t xml:space="preserve">vidējs risks ir </w:t>
      </w:r>
      <w:r w:rsidR="00472FE1" w:rsidRPr="48A50AE7">
        <w:rPr>
          <w:rFonts w:ascii="Times New Roman" w:eastAsia="Times New Roman" w:hAnsi="Times New Roman" w:cs="Times New Roman"/>
          <w:sz w:val="24"/>
          <w:szCs w:val="24"/>
        </w:rPr>
        <w:t xml:space="preserve">vakcinētām riska grupas personām, </w:t>
      </w:r>
      <w:r w:rsidR="00472FE1" w:rsidRPr="45638B0B">
        <w:rPr>
          <w:rFonts w:ascii="Times New Roman" w:eastAsia="Times New Roman" w:hAnsi="Times New Roman" w:cs="Times New Roman"/>
          <w:sz w:val="24"/>
          <w:szCs w:val="24"/>
        </w:rPr>
        <w:t>bet augsts tas ir neaizsargātām personām</w:t>
      </w:r>
      <w:r w:rsidR="00351FA3">
        <w:rPr>
          <w:rFonts w:ascii="Times New Roman" w:eastAsia="Times New Roman" w:hAnsi="Times New Roman" w:cs="Times New Roman"/>
          <w:sz w:val="24"/>
          <w:szCs w:val="24"/>
        </w:rPr>
        <w:t>.</w:t>
      </w:r>
    </w:p>
    <w:p w14:paraId="119F5882" w14:textId="671F26B0" w:rsidR="00031D50" w:rsidRPr="004F7A63" w:rsidRDefault="001C6DAF" w:rsidP="00F8237A">
      <w:pPr>
        <w:spacing w:after="0" w:line="240" w:lineRule="auto"/>
        <w:ind w:firstLine="851"/>
        <w:jc w:val="both"/>
        <w:textAlignment w:val="baseline"/>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5</w:t>
      </w:r>
      <w:r w:rsidR="535CB4FC" w:rsidRPr="45638B0B">
        <w:rPr>
          <w:rFonts w:ascii="Times New Roman" w:eastAsia="Times New Roman" w:hAnsi="Times New Roman" w:cs="Times New Roman"/>
          <w:color w:val="000000" w:themeColor="text1"/>
          <w:sz w:val="24"/>
          <w:szCs w:val="24"/>
        </w:rPr>
        <w:t>. Analizējot vakcinācijas pre</w:t>
      </w:r>
      <w:r w:rsidR="001C2F65" w:rsidRPr="45638B0B">
        <w:rPr>
          <w:rFonts w:ascii="Times New Roman" w:eastAsia="Times New Roman" w:hAnsi="Times New Roman" w:cs="Times New Roman"/>
          <w:color w:val="000000" w:themeColor="text1"/>
          <w:sz w:val="24"/>
          <w:szCs w:val="24"/>
        </w:rPr>
        <w:t>t</w:t>
      </w:r>
      <w:r w:rsidR="535CB4FC" w:rsidRPr="45638B0B">
        <w:rPr>
          <w:rFonts w:ascii="Times New Roman" w:eastAsia="Times New Roman" w:hAnsi="Times New Roman" w:cs="Times New Roman"/>
          <w:color w:val="000000" w:themeColor="text1"/>
          <w:sz w:val="24"/>
          <w:szCs w:val="24"/>
        </w:rPr>
        <w:t xml:space="preserve"> Covid-19 efektivitāti pēc epidemioloģiskās uzraudzības datiem, var secināt, ka no 2022. gada janvāra līdz oktobrim, primārā vakcinācija samazina risku 3,8 reizes pret vidēji smagu vai smagu slimības gaitu, bet </w:t>
      </w:r>
      <w:proofErr w:type="spellStart"/>
      <w:r w:rsidR="535CB4FC" w:rsidRPr="45638B0B">
        <w:rPr>
          <w:rFonts w:ascii="Times New Roman" w:eastAsia="Times New Roman" w:hAnsi="Times New Roman" w:cs="Times New Roman"/>
          <w:color w:val="000000" w:themeColor="text1"/>
          <w:sz w:val="24"/>
          <w:szCs w:val="24"/>
        </w:rPr>
        <w:t>balstvakcinācija</w:t>
      </w:r>
      <w:proofErr w:type="spellEnd"/>
      <w:r w:rsidR="535CB4FC" w:rsidRPr="45638B0B">
        <w:rPr>
          <w:rFonts w:ascii="Times New Roman" w:eastAsia="Times New Roman" w:hAnsi="Times New Roman" w:cs="Times New Roman"/>
          <w:color w:val="000000" w:themeColor="text1"/>
          <w:sz w:val="24"/>
          <w:szCs w:val="24"/>
        </w:rPr>
        <w:t xml:space="preserve"> 4,3 reizes, salīdzinot ar iedzīvotājiem</w:t>
      </w:r>
      <w:r w:rsidR="001C2F65" w:rsidRPr="45638B0B">
        <w:rPr>
          <w:rFonts w:ascii="Times New Roman" w:eastAsia="Times New Roman" w:hAnsi="Times New Roman" w:cs="Times New Roman"/>
          <w:color w:val="000000" w:themeColor="text1"/>
          <w:sz w:val="24"/>
          <w:szCs w:val="24"/>
        </w:rPr>
        <w:t xml:space="preserve"> bez vakcinācijas</w:t>
      </w:r>
      <w:r w:rsidR="535CB4FC" w:rsidRPr="45638B0B">
        <w:rPr>
          <w:rFonts w:ascii="Times New Roman" w:eastAsia="Times New Roman" w:hAnsi="Times New Roman" w:cs="Times New Roman"/>
          <w:color w:val="000000" w:themeColor="text1"/>
          <w:sz w:val="24"/>
          <w:szCs w:val="24"/>
        </w:rPr>
        <w:t xml:space="preserve">. </w:t>
      </w:r>
      <w:r w:rsidR="003D3959" w:rsidRPr="45638B0B">
        <w:rPr>
          <w:rFonts w:ascii="Times New Roman" w:eastAsia="Times New Roman" w:hAnsi="Times New Roman" w:cs="Times New Roman"/>
          <w:color w:val="000000" w:themeColor="text1"/>
          <w:sz w:val="24"/>
          <w:szCs w:val="24"/>
        </w:rPr>
        <w:t>Letālu gadījumu risk</w:t>
      </w:r>
      <w:r w:rsidR="007C26AF" w:rsidRPr="45638B0B">
        <w:rPr>
          <w:rFonts w:ascii="Times New Roman" w:eastAsia="Times New Roman" w:hAnsi="Times New Roman" w:cs="Times New Roman"/>
          <w:color w:val="000000" w:themeColor="text1"/>
          <w:sz w:val="24"/>
          <w:szCs w:val="24"/>
        </w:rPr>
        <w:t>s</w:t>
      </w:r>
      <w:r w:rsidR="003D3959" w:rsidRPr="45638B0B">
        <w:rPr>
          <w:rFonts w:ascii="Times New Roman" w:eastAsia="Times New Roman" w:hAnsi="Times New Roman" w:cs="Times New Roman"/>
          <w:color w:val="000000" w:themeColor="text1"/>
          <w:sz w:val="24"/>
          <w:szCs w:val="24"/>
        </w:rPr>
        <w:t xml:space="preserve"> Covid</w:t>
      </w:r>
      <w:r w:rsidR="535CB4FC" w:rsidRPr="45638B0B">
        <w:rPr>
          <w:rFonts w:ascii="Times New Roman" w:eastAsia="Times New Roman" w:hAnsi="Times New Roman" w:cs="Times New Roman"/>
          <w:color w:val="000000" w:themeColor="text1"/>
          <w:sz w:val="24"/>
          <w:szCs w:val="24"/>
        </w:rPr>
        <w:t>-19 dēļ ir 4,5 reizes zemāks (primāro vakcināciju noslēgušiem) un 7,9 reizes zemāks (</w:t>
      </w:r>
      <w:proofErr w:type="spellStart"/>
      <w:r w:rsidR="535CB4FC" w:rsidRPr="45638B0B">
        <w:rPr>
          <w:rFonts w:ascii="Times New Roman" w:eastAsia="Times New Roman" w:hAnsi="Times New Roman" w:cs="Times New Roman"/>
          <w:color w:val="000000" w:themeColor="text1"/>
          <w:sz w:val="24"/>
          <w:szCs w:val="24"/>
        </w:rPr>
        <w:t>balstvakcīnu</w:t>
      </w:r>
      <w:proofErr w:type="spellEnd"/>
      <w:r w:rsidR="535CB4FC" w:rsidRPr="45638B0B">
        <w:rPr>
          <w:rFonts w:ascii="Times New Roman" w:eastAsia="Times New Roman" w:hAnsi="Times New Roman" w:cs="Times New Roman"/>
          <w:color w:val="000000" w:themeColor="text1"/>
          <w:sz w:val="24"/>
          <w:szCs w:val="24"/>
        </w:rPr>
        <w:t xml:space="preserve"> saņēmušiem). </w:t>
      </w:r>
      <w:r w:rsidR="0068389B">
        <w:rPr>
          <w:rFonts w:ascii="Times New Roman" w:eastAsia="Times New Roman" w:hAnsi="Times New Roman" w:cs="Times New Roman"/>
          <w:sz w:val="24"/>
          <w:szCs w:val="24"/>
        </w:rPr>
        <w:t>V</w:t>
      </w:r>
      <w:r w:rsidR="0068389B" w:rsidRPr="48A50AE7">
        <w:rPr>
          <w:rFonts w:ascii="Times New Roman" w:eastAsia="Times New Roman" w:hAnsi="Times New Roman" w:cs="Times New Roman"/>
          <w:sz w:val="24"/>
          <w:szCs w:val="24"/>
        </w:rPr>
        <w:t xml:space="preserve">akcinētām riska grupas personām </w:t>
      </w:r>
      <w:r w:rsidR="0068389B" w:rsidRPr="45638B0B">
        <w:rPr>
          <w:rFonts w:ascii="Times New Roman" w:eastAsia="Times New Roman" w:hAnsi="Times New Roman" w:cs="Times New Roman"/>
          <w:sz w:val="24"/>
          <w:szCs w:val="24"/>
        </w:rPr>
        <w:t>risks ir vidējs</w:t>
      </w:r>
      <w:r w:rsidR="00A9725D">
        <w:rPr>
          <w:rFonts w:ascii="Times New Roman" w:eastAsia="Times New Roman" w:hAnsi="Times New Roman" w:cs="Times New Roman"/>
          <w:sz w:val="24"/>
          <w:szCs w:val="24"/>
        </w:rPr>
        <w:t>,</w:t>
      </w:r>
      <w:r w:rsidR="0068389B" w:rsidRPr="45638B0B">
        <w:rPr>
          <w:rFonts w:ascii="Times New Roman" w:eastAsia="Times New Roman" w:hAnsi="Times New Roman" w:cs="Times New Roman"/>
          <w:sz w:val="24"/>
          <w:szCs w:val="24"/>
        </w:rPr>
        <w:t xml:space="preserve"> bet augsts tas ir neaizsargātām personām</w:t>
      </w:r>
      <w:r w:rsidR="00A9725D">
        <w:rPr>
          <w:rFonts w:ascii="Times New Roman" w:eastAsia="Times New Roman" w:hAnsi="Times New Roman" w:cs="Times New Roman"/>
          <w:sz w:val="24"/>
          <w:szCs w:val="24"/>
        </w:rPr>
        <w:t>.</w:t>
      </w:r>
    </w:p>
    <w:p w14:paraId="5F62E6AF" w14:textId="77777777" w:rsidR="002B6D74" w:rsidRDefault="002B6D74" w:rsidP="002B6D74">
      <w:pPr>
        <w:spacing w:after="0"/>
        <w:ind w:firstLine="851"/>
        <w:rPr>
          <w:rFonts w:ascii="Times New Roman" w:eastAsia="Times New Roman" w:hAnsi="Times New Roman" w:cs="Times New Roman"/>
          <w:b/>
          <w:bCs/>
          <w:color w:val="000000" w:themeColor="text1"/>
          <w:sz w:val="24"/>
          <w:szCs w:val="24"/>
        </w:rPr>
      </w:pPr>
    </w:p>
    <w:p w14:paraId="645F62DF" w14:textId="515FB300" w:rsidR="3F1A84B8" w:rsidRPr="003F3E3D" w:rsidRDefault="3F1A84B8" w:rsidP="002B6D74">
      <w:pPr>
        <w:ind w:firstLine="709"/>
        <w:rPr>
          <w:rFonts w:ascii="Times New Roman" w:eastAsia="Times New Roman" w:hAnsi="Times New Roman" w:cs="Times New Roman"/>
          <w:b/>
          <w:bCs/>
          <w:color w:val="000000" w:themeColor="text1"/>
          <w:sz w:val="24"/>
          <w:szCs w:val="24"/>
        </w:rPr>
      </w:pPr>
      <w:r w:rsidRPr="003F3E3D">
        <w:rPr>
          <w:rFonts w:ascii="Times New Roman" w:eastAsia="Times New Roman" w:hAnsi="Times New Roman" w:cs="Times New Roman"/>
          <w:b/>
          <w:bCs/>
          <w:color w:val="000000" w:themeColor="text1"/>
          <w:sz w:val="24"/>
          <w:szCs w:val="24"/>
        </w:rPr>
        <w:t>Veicamie pasākumi:</w:t>
      </w:r>
    </w:p>
    <w:p w14:paraId="18460C53" w14:textId="00BAEE9C" w:rsidR="3F1A84B8" w:rsidRPr="003F3E3D" w:rsidRDefault="00B91D0A" w:rsidP="002B6D74">
      <w:pPr>
        <w:pStyle w:val="ListParagraph"/>
        <w:numPr>
          <w:ilvl w:val="0"/>
          <w:numId w:val="10"/>
        </w:numPr>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w:t>
      </w:r>
      <w:r w:rsidR="3F1A84B8" w:rsidRPr="003F3E3D">
        <w:rPr>
          <w:rFonts w:ascii="Times New Roman" w:eastAsia="Times New Roman" w:hAnsi="Times New Roman" w:cs="Times New Roman"/>
          <w:color w:val="000000" w:themeColor="text1"/>
          <w:sz w:val="24"/>
          <w:szCs w:val="24"/>
        </w:rPr>
        <w:t>iska</w:t>
      </w:r>
      <w:r w:rsidR="278292F4" w:rsidRPr="003F3E3D">
        <w:rPr>
          <w:rFonts w:ascii="Times New Roman" w:eastAsia="Times New Roman" w:hAnsi="Times New Roman" w:cs="Times New Roman"/>
          <w:color w:val="000000" w:themeColor="text1"/>
          <w:sz w:val="24"/>
          <w:szCs w:val="24"/>
        </w:rPr>
        <w:t xml:space="preserve"> </w:t>
      </w:r>
      <w:r w:rsidR="3F1A84B8" w:rsidRPr="003F3E3D">
        <w:rPr>
          <w:rFonts w:ascii="Times New Roman" w:eastAsia="Times New Roman" w:hAnsi="Times New Roman" w:cs="Times New Roman"/>
          <w:color w:val="000000" w:themeColor="text1"/>
          <w:sz w:val="24"/>
          <w:szCs w:val="24"/>
        </w:rPr>
        <w:t>grupu vakcinācijas veicināšana</w:t>
      </w:r>
      <w:r>
        <w:rPr>
          <w:rFonts w:ascii="Times New Roman" w:eastAsia="Times New Roman" w:hAnsi="Times New Roman" w:cs="Times New Roman"/>
          <w:color w:val="000000" w:themeColor="text1"/>
          <w:sz w:val="24"/>
          <w:szCs w:val="24"/>
        </w:rPr>
        <w:t>.</w:t>
      </w:r>
    </w:p>
    <w:p w14:paraId="3F9FD795" w14:textId="73C4EEE4" w:rsidR="6A925962" w:rsidRPr="003F3E3D" w:rsidRDefault="00B91D0A" w:rsidP="002B6D74">
      <w:pPr>
        <w:pStyle w:val="ListParagraph"/>
        <w:numPr>
          <w:ilvl w:val="0"/>
          <w:numId w:val="10"/>
        </w:numPr>
        <w:jc w:val="both"/>
        <w:rPr>
          <w:rFonts w:ascii="Times New Roman" w:eastAsia="Times New Roman" w:hAnsi="Times New Roman" w:cs="Times New Roman"/>
          <w:color w:val="000000" w:themeColor="text1"/>
          <w:sz w:val="24"/>
          <w:szCs w:val="24"/>
        </w:rPr>
      </w:pPr>
      <w:r w:rsidRPr="65CC7D2C">
        <w:rPr>
          <w:rFonts w:ascii="Times New Roman" w:eastAsia="Times New Roman" w:hAnsi="Times New Roman" w:cs="Times New Roman"/>
          <w:color w:val="000000" w:themeColor="text1"/>
          <w:sz w:val="24"/>
          <w:szCs w:val="24"/>
        </w:rPr>
        <w:t>K</w:t>
      </w:r>
      <w:r w:rsidR="6A925962" w:rsidRPr="65CC7D2C">
        <w:rPr>
          <w:rFonts w:ascii="Times New Roman" w:eastAsia="Times New Roman" w:hAnsi="Times New Roman" w:cs="Times New Roman"/>
          <w:color w:val="000000" w:themeColor="text1"/>
          <w:sz w:val="24"/>
          <w:szCs w:val="24"/>
        </w:rPr>
        <w:t>līnisko testēšanu veikt tikai diagnozes</w:t>
      </w:r>
      <w:r w:rsidR="003F3E3D" w:rsidRPr="65CC7D2C">
        <w:rPr>
          <w:rFonts w:ascii="Times New Roman" w:eastAsia="Times New Roman" w:hAnsi="Times New Roman" w:cs="Times New Roman"/>
          <w:color w:val="000000" w:themeColor="text1"/>
          <w:sz w:val="24"/>
          <w:szCs w:val="24"/>
        </w:rPr>
        <w:t xml:space="preserve"> </w:t>
      </w:r>
      <w:r w:rsidR="6A925962" w:rsidRPr="65CC7D2C">
        <w:rPr>
          <w:rFonts w:ascii="Times New Roman" w:eastAsia="Times New Roman" w:hAnsi="Times New Roman" w:cs="Times New Roman"/>
          <w:color w:val="000000" w:themeColor="text1"/>
          <w:sz w:val="24"/>
          <w:szCs w:val="24"/>
        </w:rPr>
        <w:t>un ārstēšanas taktikas not</w:t>
      </w:r>
      <w:r w:rsidR="00DD4615" w:rsidRPr="65CC7D2C">
        <w:rPr>
          <w:rFonts w:ascii="Times New Roman" w:eastAsia="Times New Roman" w:hAnsi="Times New Roman" w:cs="Times New Roman"/>
          <w:color w:val="000000" w:themeColor="text1"/>
          <w:sz w:val="24"/>
          <w:szCs w:val="24"/>
        </w:rPr>
        <w:t>ei</w:t>
      </w:r>
      <w:r w:rsidR="6A925962" w:rsidRPr="65CC7D2C">
        <w:rPr>
          <w:rFonts w:ascii="Times New Roman" w:eastAsia="Times New Roman" w:hAnsi="Times New Roman" w:cs="Times New Roman"/>
          <w:color w:val="000000" w:themeColor="text1"/>
          <w:sz w:val="24"/>
          <w:szCs w:val="24"/>
        </w:rPr>
        <w:t>kšanai slimnīcās</w:t>
      </w:r>
      <w:r w:rsidR="68152003" w:rsidRPr="65CC7D2C">
        <w:rPr>
          <w:rFonts w:ascii="Times New Roman" w:eastAsia="Times New Roman" w:hAnsi="Times New Roman" w:cs="Times New Roman"/>
          <w:color w:val="000000" w:themeColor="text1"/>
          <w:sz w:val="24"/>
          <w:szCs w:val="24"/>
        </w:rPr>
        <w:t xml:space="preserve">, </w:t>
      </w:r>
      <w:r w:rsidR="6A925962" w:rsidRPr="65CC7D2C">
        <w:rPr>
          <w:rFonts w:ascii="Times New Roman" w:eastAsia="Times New Roman" w:hAnsi="Times New Roman" w:cs="Times New Roman"/>
          <w:color w:val="000000" w:themeColor="text1"/>
          <w:sz w:val="24"/>
          <w:szCs w:val="24"/>
        </w:rPr>
        <w:t>epid</w:t>
      </w:r>
      <w:r w:rsidR="003F3E3D" w:rsidRPr="65CC7D2C">
        <w:rPr>
          <w:rFonts w:ascii="Times New Roman" w:eastAsia="Times New Roman" w:hAnsi="Times New Roman" w:cs="Times New Roman"/>
          <w:color w:val="000000" w:themeColor="text1"/>
          <w:sz w:val="24"/>
          <w:szCs w:val="24"/>
        </w:rPr>
        <w:t>emioloģiskā</w:t>
      </w:r>
      <w:r w:rsidR="008F2321" w:rsidRPr="65CC7D2C">
        <w:rPr>
          <w:rFonts w:ascii="Times New Roman" w:eastAsia="Times New Roman" w:hAnsi="Times New Roman" w:cs="Times New Roman"/>
          <w:color w:val="000000" w:themeColor="text1"/>
          <w:sz w:val="24"/>
          <w:szCs w:val="24"/>
        </w:rPr>
        <w:t>s</w:t>
      </w:r>
      <w:r w:rsidR="6A925962" w:rsidRPr="65CC7D2C">
        <w:rPr>
          <w:rFonts w:ascii="Times New Roman" w:eastAsia="Times New Roman" w:hAnsi="Times New Roman" w:cs="Times New Roman"/>
          <w:color w:val="000000" w:themeColor="text1"/>
          <w:sz w:val="24"/>
          <w:szCs w:val="24"/>
        </w:rPr>
        <w:t xml:space="preserve"> situācijas uzraudzībai izmantot </w:t>
      </w:r>
      <w:proofErr w:type="spellStart"/>
      <w:r w:rsidR="6A925962" w:rsidRPr="65CC7D2C">
        <w:rPr>
          <w:rFonts w:ascii="Times New Roman" w:eastAsia="Times New Roman" w:hAnsi="Times New Roman" w:cs="Times New Roman"/>
          <w:color w:val="000000" w:themeColor="text1"/>
          <w:sz w:val="24"/>
          <w:szCs w:val="24"/>
        </w:rPr>
        <w:t>respiratoro</w:t>
      </w:r>
      <w:proofErr w:type="spellEnd"/>
      <w:r w:rsidR="43AA0828" w:rsidRPr="65CC7D2C">
        <w:rPr>
          <w:rFonts w:ascii="Times New Roman" w:eastAsia="Times New Roman" w:hAnsi="Times New Roman" w:cs="Times New Roman"/>
          <w:color w:val="000000" w:themeColor="text1"/>
          <w:sz w:val="24"/>
          <w:szCs w:val="24"/>
        </w:rPr>
        <w:t xml:space="preserve"> </w:t>
      </w:r>
      <w:r w:rsidR="006744D0">
        <w:rPr>
          <w:rFonts w:ascii="Times New Roman" w:eastAsia="Times New Roman" w:hAnsi="Times New Roman" w:cs="Times New Roman"/>
          <w:color w:val="000000" w:themeColor="text1"/>
          <w:sz w:val="24"/>
          <w:szCs w:val="24"/>
        </w:rPr>
        <w:t xml:space="preserve">vīrusu </w:t>
      </w:r>
      <w:r w:rsidR="6A925962" w:rsidRPr="65CC7D2C">
        <w:rPr>
          <w:rFonts w:ascii="Times New Roman" w:eastAsia="Times New Roman" w:hAnsi="Times New Roman" w:cs="Times New Roman"/>
          <w:color w:val="000000" w:themeColor="text1"/>
          <w:sz w:val="24"/>
          <w:szCs w:val="24"/>
        </w:rPr>
        <w:t>monitoringu</w:t>
      </w:r>
      <w:r w:rsidR="00A72435">
        <w:rPr>
          <w:rFonts w:ascii="Times New Roman" w:eastAsia="Times New Roman" w:hAnsi="Times New Roman" w:cs="Times New Roman"/>
          <w:color w:val="000000" w:themeColor="text1"/>
          <w:sz w:val="24"/>
          <w:szCs w:val="24"/>
        </w:rPr>
        <w:t xml:space="preserve"> ar pozitīvo paraugu sekvencēšanu</w:t>
      </w:r>
      <w:r w:rsidRPr="65CC7D2C">
        <w:rPr>
          <w:rFonts w:ascii="Times New Roman" w:eastAsia="Times New Roman" w:hAnsi="Times New Roman" w:cs="Times New Roman"/>
          <w:color w:val="000000" w:themeColor="text1"/>
          <w:sz w:val="24"/>
          <w:szCs w:val="24"/>
        </w:rPr>
        <w:t>.</w:t>
      </w:r>
    </w:p>
    <w:p w14:paraId="75C8B7A2" w14:textId="0B8E031F" w:rsidR="3F1A84B8" w:rsidRPr="003F3E3D" w:rsidRDefault="00B91D0A" w:rsidP="002B6D74">
      <w:pPr>
        <w:pStyle w:val="ListParagraph"/>
        <w:numPr>
          <w:ilvl w:val="0"/>
          <w:numId w:val="10"/>
        </w:numPr>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w:t>
      </w:r>
      <w:r w:rsidR="00DD4615">
        <w:rPr>
          <w:rFonts w:ascii="Times New Roman" w:eastAsia="Times New Roman" w:hAnsi="Times New Roman" w:cs="Times New Roman"/>
          <w:color w:val="000000" w:themeColor="text1"/>
          <w:sz w:val="24"/>
          <w:szCs w:val="24"/>
        </w:rPr>
        <w:t xml:space="preserve">otekūdeņu </w:t>
      </w:r>
      <w:r w:rsidR="3F1A84B8" w:rsidRPr="003F3E3D">
        <w:rPr>
          <w:rFonts w:ascii="Times New Roman" w:eastAsia="Times New Roman" w:hAnsi="Times New Roman" w:cs="Times New Roman"/>
          <w:color w:val="000000" w:themeColor="text1"/>
          <w:sz w:val="24"/>
          <w:szCs w:val="24"/>
        </w:rPr>
        <w:t>monitoringa turpināšana ar paraugu sekvencēšanu pietiekamā apjomā</w:t>
      </w:r>
      <w:r>
        <w:rPr>
          <w:rFonts w:ascii="Times New Roman" w:eastAsia="Times New Roman" w:hAnsi="Times New Roman" w:cs="Times New Roman"/>
          <w:color w:val="000000" w:themeColor="text1"/>
          <w:sz w:val="24"/>
          <w:szCs w:val="24"/>
        </w:rPr>
        <w:t>.</w:t>
      </w:r>
    </w:p>
    <w:p w14:paraId="6DC9DFDB" w14:textId="6953360B" w:rsidR="3F1A84B8" w:rsidRPr="003F3E3D" w:rsidRDefault="00B91D0A" w:rsidP="002B6D74">
      <w:pPr>
        <w:pStyle w:val="ListParagraph"/>
        <w:numPr>
          <w:ilvl w:val="0"/>
          <w:numId w:val="10"/>
        </w:numPr>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w:t>
      </w:r>
      <w:r w:rsidR="3F1A84B8" w:rsidRPr="003F3E3D">
        <w:rPr>
          <w:rFonts w:ascii="Times New Roman" w:eastAsia="Times New Roman" w:hAnsi="Times New Roman" w:cs="Times New Roman"/>
          <w:color w:val="000000" w:themeColor="text1"/>
          <w:sz w:val="24"/>
          <w:szCs w:val="24"/>
        </w:rPr>
        <w:t>ekomendējamie nefarmaceitiskie pasākumi -</w:t>
      </w:r>
      <w:r w:rsidR="006744D0">
        <w:rPr>
          <w:rFonts w:ascii="Times New Roman" w:eastAsia="Times New Roman" w:hAnsi="Times New Roman" w:cs="Times New Roman"/>
          <w:color w:val="000000" w:themeColor="text1"/>
          <w:sz w:val="24"/>
          <w:szCs w:val="24"/>
        </w:rPr>
        <w:t xml:space="preserve"> </w:t>
      </w:r>
      <w:r w:rsidR="3F1A84B8" w:rsidRPr="003F3E3D">
        <w:rPr>
          <w:rFonts w:ascii="Times New Roman" w:eastAsia="Times New Roman" w:hAnsi="Times New Roman" w:cs="Times New Roman"/>
          <w:color w:val="000000" w:themeColor="text1"/>
          <w:sz w:val="24"/>
          <w:szCs w:val="24"/>
        </w:rPr>
        <w:t>masku lietošan</w:t>
      </w:r>
      <w:r w:rsidR="00DD4615">
        <w:rPr>
          <w:rFonts w:ascii="Times New Roman" w:eastAsia="Times New Roman" w:hAnsi="Times New Roman" w:cs="Times New Roman"/>
          <w:color w:val="000000" w:themeColor="text1"/>
          <w:sz w:val="24"/>
          <w:szCs w:val="24"/>
        </w:rPr>
        <w:t>a</w:t>
      </w:r>
      <w:r w:rsidR="3F1A84B8" w:rsidRPr="003F3E3D">
        <w:rPr>
          <w:rFonts w:ascii="Times New Roman" w:eastAsia="Times New Roman" w:hAnsi="Times New Roman" w:cs="Times New Roman"/>
          <w:color w:val="000000" w:themeColor="text1"/>
          <w:sz w:val="24"/>
          <w:szCs w:val="24"/>
        </w:rPr>
        <w:t xml:space="preserve"> riska grupām, vietās, kur pulcējas daudz cilvēku, </w:t>
      </w:r>
      <w:r w:rsidR="00DD4615">
        <w:rPr>
          <w:rFonts w:ascii="Times New Roman" w:eastAsia="Times New Roman" w:hAnsi="Times New Roman" w:cs="Times New Roman"/>
          <w:color w:val="000000" w:themeColor="text1"/>
          <w:sz w:val="24"/>
          <w:szCs w:val="24"/>
        </w:rPr>
        <w:t xml:space="preserve">piem., </w:t>
      </w:r>
      <w:r w:rsidR="3F1A84B8" w:rsidRPr="003F3E3D">
        <w:rPr>
          <w:rFonts w:ascii="Times New Roman" w:eastAsia="Times New Roman" w:hAnsi="Times New Roman" w:cs="Times New Roman"/>
          <w:color w:val="000000" w:themeColor="text1"/>
          <w:sz w:val="24"/>
          <w:szCs w:val="24"/>
        </w:rPr>
        <w:t>sab</w:t>
      </w:r>
      <w:r w:rsidR="00DD4615">
        <w:rPr>
          <w:rFonts w:ascii="Times New Roman" w:eastAsia="Times New Roman" w:hAnsi="Times New Roman" w:cs="Times New Roman"/>
          <w:color w:val="000000" w:themeColor="text1"/>
          <w:sz w:val="24"/>
          <w:szCs w:val="24"/>
        </w:rPr>
        <w:t>iedriskajā</w:t>
      </w:r>
      <w:r w:rsidR="3F1A84B8" w:rsidRPr="003F3E3D">
        <w:rPr>
          <w:rFonts w:ascii="Times New Roman" w:eastAsia="Times New Roman" w:hAnsi="Times New Roman" w:cs="Times New Roman"/>
          <w:color w:val="000000" w:themeColor="text1"/>
          <w:sz w:val="24"/>
          <w:szCs w:val="24"/>
        </w:rPr>
        <w:t xml:space="preserve"> transportā</w:t>
      </w:r>
      <w:r w:rsidR="00DD4615">
        <w:rPr>
          <w:rFonts w:ascii="Times New Roman" w:eastAsia="Times New Roman" w:hAnsi="Times New Roman" w:cs="Times New Roman"/>
          <w:color w:val="000000" w:themeColor="text1"/>
          <w:sz w:val="24"/>
          <w:szCs w:val="24"/>
        </w:rPr>
        <w:t>,</w:t>
      </w:r>
      <w:r w:rsidR="3F1A84B8" w:rsidRPr="003F3E3D">
        <w:rPr>
          <w:rFonts w:ascii="Times New Roman" w:eastAsia="Times New Roman" w:hAnsi="Times New Roman" w:cs="Times New Roman"/>
          <w:color w:val="000000" w:themeColor="text1"/>
          <w:sz w:val="24"/>
          <w:szCs w:val="24"/>
        </w:rPr>
        <w:t xml:space="preserve"> lidmašīnās</w:t>
      </w:r>
      <w:r w:rsidR="00DD4615">
        <w:rPr>
          <w:rFonts w:ascii="Times New Roman" w:eastAsia="Times New Roman" w:hAnsi="Times New Roman" w:cs="Times New Roman"/>
          <w:color w:val="000000" w:themeColor="text1"/>
          <w:sz w:val="24"/>
          <w:szCs w:val="24"/>
        </w:rPr>
        <w:t xml:space="preserve"> un </w:t>
      </w:r>
      <w:r w:rsidR="3F1A84B8" w:rsidRPr="003F3E3D">
        <w:rPr>
          <w:rFonts w:ascii="Times New Roman" w:eastAsia="Times New Roman" w:hAnsi="Times New Roman" w:cs="Times New Roman"/>
          <w:color w:val="000000" w:themeColor="text1"/>
          <w:sz w:val="24"/>
          <w:szCs w:val="24"/>
        </w:rPr>
        <w:t xml:space="preserve">lidostā. </w:t>
      </w:r>
      <w:r w:rsidR="001C5347">
        <w:rPr>
          <w:rFonts w:ascii="Times New Roman" w:eastAsia="Times New Roman" w:hAnsi="Times New Roman" w:cs="Times New Roman"/>
          <w:color w:val="000000" w:themeColor="text1"/>
          <w:sz w:val="24"/>
          <w:szCs w:val="24"/>
        </w:rPr>
        <w:t xml:space="preserve">Telpu ventilācijas nodrošināšana. </w:t>
      </w:r>
      <w:r w:rsidR="34B0A563" w:rsidRPr="003F3E3D">
        <w:rPr>
          <w:rFonts w:ascii="Times New Roman" w:eastAsia="Times New Roman" w:hAnsi="Times New Roman" w:cs="Times New Roman"/>
          <w:color w:val="000000" w:themeColor="text1"/>
          <w:sz w:val="24"/>
          <w:szCs w:val="24"/>
        </w:rPr>
        <w:t>Nepieļaut, ka ar slimības</w:t>
      </w:r>
      <w:r w:rsidR="001C5347">
        <w:rPr>
          <w:rFonts w:ascii="Times New Roman" w:eastAsia="Times New Roman" w:hAnsi="Times New Roman" w:cs="Times New Roman"/>
          <w:color w:val="000000" w:themeColor="text1"/>
          <w:sz w:val="24"/>
          <w:szCs w:val="24"/>
        </w:rPr>
        <w:t xml:space="preserve"> </w:t>
      </w:r>
      <w:r w:rsidR="34B0A563" w:rsidRPr="003F3E3D">
        <w:rPr>
          <w:rFonts w:ascii="Times New Roman" w:eastAsia="Times New Roman" w:hAnsi="Times New Roman" w:cs="Times New Roman"/>
          <w:color w:val="000000" w:themeColor="text1"/>
          <w:sz w:val="24"/>
          <w:szCs w:val="24"/>
        </w:rPr>
        <w:t>pazīmēm dodas uz darbu klātienē vai apmeklē sabiedriskās vietas.</w:t>
      </w:r>
    </w:p>
    <w:p w14:paraId="7242D8CF" w14:textId="311C1B7C" w:rsidR="0068729C" w:rsidRPr="003F3E3D" w:rsidRDefault="006E748F" w:rsidP="002B6D74">
      <w:pPr>
        <w:pStyle w:val="ListParagraph"/>
        <w:numPr>
          <w:ilvl w:val="0"/>
          <w:numId w:val="10"/>
        </w:numPr>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Turpināt sekot </w:t>
      </w:r>
      <w:r w:rsidR="3F1A84B8" w:rsidRPr="003F3E3D">
        <w:rPr>
          <w:rFonts w:ascii="Times New Roman" w:eastAsia="Times New Roman" w:hAnsi="Times New Roman" w:cs="Times New Roman"/>
          <w:color w:val="000000" w:themeColor="text1"/>
          <w:sz w:val="24"/>
          <w:szCs w:val="24"/>
        </w:rPr>
        <w:t>situācijai ES/EEZ un citās valstī</w:t>
      </w:r>
      <w:r w:rsidR="00A72435">
        <w:rPr>
          <w:rFonts w:ascii="Times New Roman" w:eastAsia="Times New Roman" w:hAnsi="Times New Roman" w:cs="Times New Roman"/>
          <w:color w:val="000000" w:themeColor="text1"/>
          <w:sz w:val="24"/>
          <w:szCs w:val="24"/>
        </w:rPr>
        <w:t>s, kā arī uz vietas veikto monitoringu datiem, vienlaicīgi sekojot līdzi jaunākajām prognozēm.</w:t>
      </w:r>
      <w:r w:rsidR="3F1A84B8" w:rsidRPr="003F3E3D">
        <w:rPr>
          <w:rFonts w:ascii="Times New Roman" w:eastAsia="Times New Roman" w:hAnsi="Times New Roman" w:cs="Times New Roman"/>
          <w:color w:val="000000" w:themeColor="text1"/>
          <w:sz w:val="24"/>
          <w:szCs w:val="24"/>
        </w:rPr>
        <w:t xml:space="preserve"> </w:t>
      </w:r>
    </w:p>
    <w:p w14:paraId="7DF4AB95" w14:textId="3421A928" w:rsidR="00031D50" w:rsidRPr="005B32C7" w:rsidRDefault="00031D50" w:rsidP="00031D50">
      <w:pPr>
        <w:spacing w:after="0" w:line="240" w:lineRule="auto"/>
        <w:ind w:left="420" w:firstLine="420"/>
        <w:jc w:val="both"/>
        <w:textAlignment w:val="baseline"/>
        <w:rPr>
          <w:rFonts w:ascii="Segoe UI" w:eastAsia="Times New Roman" w:hAnsi="Segoe UI" w:cs="Segoe UI"/>
          <w:sz w:val="18"/>
          <w:szCs w:val="18"/>
        </w:rPr>
      </w:pPr>
    </w:p>
    <w:sectPr w:rsidR="00031D50" w:rsidRPr="005B32C7" w:rsidSect="00833A0A">
      <w:headerReference w:type="default"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657F4" w14:textId="77777777" w:rsidR="001205FD" w:rsidRDefault="001205FD" w:rsidP="00D26E9A">
      <w:pPr>
        <w:spacing w:after="0" w:line="240" w:lineRule="auto"/>
      </w:pPr>
      <w:r>
        <w:separator/>
      </w:r>
    </w:p>
  </w:endnote>
  <w:endnote w:type="continuationSeparator" w:id="0">
    <w:p w14:paraId="3B50C5A9" w14:textId="77777777" w:rsidR="001205FD" w:rsidRDefault="001205FD" w:rsidP="00D26E9A">
      <w:pPr>
        <w:spacing w:after="0" w:line="240" w:lineRule="auto"/>
      </w:pPr>
      <w:r>
        <w:continuationSeparator/>
      </w:r>
    </w:p>
  </w:endnote>
  <w:endnote w:type="continuationNotice" w:id="1">
    <w:p w14:paraId="50A63F2B" w14:textId="77777777" w:rsidR="001205FD" w:rsidRDefault="001205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EDDFF" w14:textId="0BA0C417" w:rsidR="00620748" w:rsidRPr="00210D16" w:rsidRDefault="66B4738C" w:rsidP="00620748">
    <w:pPr>
      <w:pStyle w:val="Footer"/>
      <w:rPr>
        <w:rFonts w:ascii="Times New Roman" w:hAnsi="Times New Roman" w:cs="Times New Roman"/>
      </w:rPr>
    </w:pPr>
    <w:r w:rsidRPr="66B4738C">
      <w:rPr>
        <w:rFonts w:ascii="Times New Roman" w:hAnsi="Times New Roman" w:cs="Times New Roman"/>
      </w:rPr>
      <w:t>VMzin_012023_Covid19_IX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1AF8FDB" w14:paraId="59779ABB" w14:textId="77777777" w:rsidTr="66B4738C">
      <w:tc>
        <w:tcPr>
          <w:tcW w:w="3120" w:type="dxa"/>
        </w:tcPr>
        <w:p w14:paraId="61FF1854" w14:textId="39227603" w:rsidR="61AF8FDB" w:rsidRDefault="61AF8FDB" w:rsidP="00294AE4">
          <w:pPr>
            <w:pStyle w:val="Header"/>
            <w:ind w:left="-115"/>
          </w:pPr>
        </w:p>
      </w:tc>
      <w:tc>
        <w:tcPr>
          <w:tcW w:w="3120" w:type="dxa"/>
        </w:tcPr>
        <w:p w14:paraId="4C06E0F5" w14:textId="2E8956DA" w:rsidR="61AF8FDB" w:rsidRDefault="61AF8FDB" w:rsidP="00294AE4">
          <w:pPr>
            <w:pStyle w:val="Header"/>
            <w:jc w:val="center"/>
          </w:pPr>
        </w:p>
      </w:tc>
      <w:tc>
        <w:tcPr>
          <w:tcW w:w="3120" w:type="dxa"/>
        </w:tcPr>
        <w:p w14:paraId="25A00DFD" w14:textId="4C2DAE38" w:rsidR="61AF8FDB" w:rsidRDefault="61AF8FDB" w:rsidP="00294AE4">
          <w:pPr>
            <w:pStyle w:val="Header"/>
            <w:ind w:right="-115"/>
            <w:jc w:val="right"/>
          </w:pPr>
        </w:p>
      </w:tc>
    </w:tr>
  </w:tbl>
  <w:p w14:paraId="2D5AC487" w14:textId="0D122605" w:rsidR="61AF8FDB" w:rsidRDefault="61AF8FDB" w:rsidP="00294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CDC71" w14:textId="77777777" w:rsidR="001205FD" w:rsidRDefault="001205FD" w:rsidP="00D26E9A">
      <w:pPr>
        <w:spacing w:after="0" w:line="240" w:lineRule="auto"/>
      </w:pPr>
      <w:r>
        <w:separator/>
      </w:r>
    </w:p>
  </w:footnote>
  <w:footnote w:type="continuationSeparator" w:id="0">
    <w:p w14:paraId="4A6284E1" w14:textId="77777777" w:rsidR="001205FD" w:rsidRDefault="001205FD" w:rsidP="00D26E9A">
      <w:pPr>
        <w:spacing w:after="0" w:line="240" w:lineRule="auto"/>
      </w:pPr>
      <w:r>
        <w:continuationSeparator/>
      </w:r>
    </w:p>
  </w:footnote>
  <w:footnote w:type="continuationNotice" w:id="1">
    <w:p w14:paraId="06105188" w14:textId="77777777" w:rsidR="001205FD" w:rsidRDefault="001205FD">
      <w:pPr>
        <w:spacing w:after="0" w:line="240" w:lineRule="auto"/>
      </w:pPr>
    </w:p>
  </w:footnote>
  <w:footnote w:id="2">
    <w:p w14:paraId="1C2F34A3" w14:textId="48644440" w:rsidR="00D26E9A" w:rsidRPr="00973DDC" w:rsidRDefault="00D26E9A">
      <w:pPr>
        <w:pStyle w:val="FootnoteText"/>
        <w:rPr>
          <w:rFonts w:ascii="Times New Roman" w:hAnsi="Times New Roman" w:cs="Times New Roman"/>
        </w:rPr>
      </w:pPr>
      <w:r w:rsidRPr="00973DDC">
        <w:rPr>
          <w:rStyle w:val="FootnoteReference"/>
          <w:rFonts w:ascii="Times New Roman" w:hAnsi="Times New Roman" w:cs="Times New Roman"/>
        </w:rPr>
        <w:footnoteRef/>
      </w:r>
      <w:r w:rsidR="66B4738C" w:rsidRPr="00973DDC">
        <w:rPr>
          <w:rFonts w:ascii="Times New Roman" w:hAnsi="Times New Roman" w:cs="Times New Roman"/>
        </w:rPr>
        <w:t xml:space="preserve"> Līdz </w:t>
      </w:r>
      <w:r w:rsidR="66B4738C" w:rsidRPr="00973DDC">
        <w:rPr>
          <w:rFonts w:ascii="Times New Roman" w:hAnsi="Times New Roman" w:cs="Times New Roman"/>
          <w:color w:val="000000" w:themeColor="text1"/>
        </w:rPr>
        <w:t xml:space="preserve">2023. gada 1. janvārim, </w:t>
      </w:r>
      <w:r w:rsidR="66B4738C" w:rsidRPr="00973DDC">
        <w:rPr>
          <w:rFonts w:ascii="Times New Roman" w:hAnsi="Times New Roman" w:cs="Times New Roman"/>
        </w:rPr>
        <w:t xml:space="preserve">atsevišķi dati t.sk. situācija pasaulē un Eiropā tiek sniegti atkarībā no to pieejamības. </w:t>
      </w:r>
    </w:p>
  </w:footnote>
  <w:footnote w:id="3">
    <w:p w14:paraId="61560AD1" w14:textId="369A0A83" w:rsidR="001F473F" w:rsidRPr="00294AE4" w:rsidRDefault="00267681">
      <w:pPr>
        <w:pStyle w:val="FootnoteText"/>
        <w:rPr>
          <w:rFonts w:asciiTheme="majorBidi" w:hAnsiTheme="majorBidi" w:cstheme="majorBidi"/>
        </w:rPr>
      </w:pPr>
      <w:r w:rsidRPr="00973DDC">
        <w:rPr>
          <w:rStyle w:val="FootnoteReference"/>
          <w:rFonts w:ascii="Times New Roman" w:hAnsi="Times New Roman" w:cs="Times New Roman"/>
        </w:rPr>
        <w:footnoteRef/>
      </w:r>
      <w:r w:rsidR="66B4738C" w:rsidRPr="00973DDC">
        <w:rPr>
          <w:rFonts w:ascii="Times New Roman" w:hAnsi="Times New Roman" w:cs="Times New Roman"/>
        </w:rPr>
        <w:t xml:space="preserve"> </w:t>
      </w:r>
      <w:r w:rsidR="009B6594" w:rsidRPr="00973DDC">
        <w:rPr>
          <w:rFonts w:ascii="Times New Roman" w:hAnsi="Times New Roman" w:cs="Times New Roman"/>
        </w:rPr>
        <w:t xml:space="preserve">Pieejams tiešsaistē: </w:t>
      </w:r>
      <w:hyperlink r:id="rId1" w:history="1">
        <w:r w:rsidR="00D33F58" w:rsidRPr="00973DDC">
          <w:rPr>
            <w:rStyle w:val="Hyperlink"/>
            <w:rFonts w:ascii="Times New Roman" w:hAnsi="Times New Roman" w:cs="Times New Roman"/>
          </w:rPr>
          <w:t>https://covid19.who.int/</w:t>
        </w:r>
      </w:hyperlink>
      <w:r w:rsidR="66B4738C" w:rsidRPr="66B4738C">
        <w:rPr>
          <w:rFonts w:asciiTheme="majorBidi" w:hAnsiTheme="majorBidi" w:cstheme="majorBidi"/>
        </w:rPr>
        <w:t xml:space="preserve"> </w:t>
      </w:r>
    </w:p>
  </w:footnote>
  <w:footnote w:id="4">
    <w:p w14:paraId="2D805216" w14:textId="54EA975E" w:rsidR="00BF7FEF" w:rsidRPr="001F4B35" w:rsidRDefault="00BF7FEF">
      <w:pPr>
        <w:pStyle w:val="FootnoteText"/>
        <w:rPr>
          <w:rFonts w:ascii="Times New Roman" w:hAnsi="Times New Roman" w:cs="Times New Roman"/>
        </w:rPr>
      </w:pPr>
      <w:r w:rsidRPr="00973DDC">
        <w:rPr>
          <w:rStyle w:val="FootnoteReference"/>
          <w:rFonts w:ascii="Times New Roman" w:hAnsi="Times New Roman" w:cs="Times New Roman"/>
        </w:rPr>
        <w:footnoteRef/>
      </w:r>
      <w:r w:rsidR="66B4738C" w:rsidRPr="00973DDC">
        <w:rPr>
          <w:rFonts w:ascii="Times New Roman" w:hAnsi="Times New Roman" w:cs="Times New Roman"/>
        </w:rPr>
        <w:t xml:space="preserve"> </w:t>
      </w:r>
      <w:r w:rsidR="007B6F5E" w:rsidRPr="00973DDC">
        <w:rPr>
          <w:rFonts w:ascii="Times New Roman" w:hAnsi="Times New Roman" w:cs="Times New Roman"/>
        </w:rPr>
        <w:t xml:space="preserve">Pieejams tiešsaistē: </w:t>
      </w:r>
      <w:r w:rsidR="66B4738C" w:rsidRPr="00973DDC">
        <w:rPr>
          <w:rFonts w:ascii="Times New Roman" w:hAnsi="Times New Roman" w:cs="Times New Roman"/>
        </w:rPr>
        <w:t>https://infogram.com/stacionetie_men_vakc-1hxr4zxg955go6y</w:t>
      </w:r>
    </w:p>
  </w:footnote>
  <w:footnote w:id="5">
    <w:p w14:paraId="576E1EA3" w14:textId="73F3F4A4" w:rsidR="090E3883" w:rsidRPr="001F4B35" w:rsidRDefault="090E3883" w:rsidP="090E3883">
      <w:pPr>
        <w:pStyle w:val="FootnoteText"/>
        <w:rPr>
          <w:rFonts w:ascii="Times New Roman" w:hAnsi="Times New Roman" w:cs="Times New Roman"/>
        </w:rPr>
      </w:pPr>
      <w:r w:rsidRPr="00973DDC">
        <w:rPr>
          <w:rStyle w:val="FootnoteReference"/>
          <w:rFonts w:ascii="Times New Roman" w:hAnsi="Times New Roman" w:cs="Times New Roman"/>
        </w:rPr>
        <w:footnoteRef/>
      </w:r>
      <w:r w:rsidR="007B6F5E" w:rsidRPr="00973DDC">
        <w:rPr>
          <w:rFonts w:ascii="Times New Roman" w:hAnsi="Times New Roman" w:cs="Times New Roman"/>
        </w:rPr>
        <w:t>Pieejams tiešsaistē:</w:t>
      </w:r>
      <w:r w:rsidR="66B4738C" w:rsidRPr="00973DDC">
        <w:rPr>
          <w:rFonts w:ascii="Times New Roman" w:hAnsi="Times New Roman" w:cs="Times New Roman"/>
        </w:rPr>
        <w:t xml:space="preserve"> </w:t>
      </w:r>
      <w:hyperlink r:id="rId2" w:anchor="uptake-tab">
        <w:r w:rsidR="66B4738C" w:rsidRPr="00973DDC">
          <w:rPr>
            <w:rStyle w:val="Hyperlink"/>
            <w:rFonts w:ascii="Times New Roman" w:hAnsi="Times New Roman" w:cs="Times New Roman"/>
          </w:rPr>
          <w:t xml:space="preserve">COVID-19 </w:t>
        </w:r>
        <w:proofErr w:type="spellStart"/>
        <w:r w:rsidR="66B4738C" w:rsidRPr="00973DDC">
          <w:rPr>
            <w:rStyle w:val="Hyperlink"/>
            <w:rFonts w:ascii="Times New Roman" w:hAnsi="Times New Roman" w:cs="Times New Roman"/>
          </w:rPr>
          <w:t>Vaccine</w:t>
        </w:r>
        <w:proofErr w:type="spellEnd"/>
        <w:r w:rsidR="66B4738C" w:rsidRPr="00973DDC">
          <w:rPr>
            <w:rStyle w:val="Hyperlink"/>
            <w:rFonts w:ascii="Times New Roman" w:hAnsi="Times New Roman" w:cs="Times New Roman"/>
          </w:rPr>
          <w:t xml:space="preserve"> </w:t>
        </w:r>
        <w:proofErr w:type="spellStart"/>
        <w:r w:rsidR="66B4738C" w:rsidRPr="00973DDC">
          <w:rPr>
            <w:rStyle w:val="Hyperlink"/>
            <w:rFonts w:ascii="Times New Roman" w:hAnsi="Times New Roman" w:cs="Times New Roman"/>
          </w:rPr>
          <w:t>Tracker</w:t>
        </w:r>
        <w:proofErr w:type="spellEnd"/>
        <w:r w:rsidR="66B4738C" w:rsidRPr="00973DDC">
          <w:rPr>
            <w:rStyle w:val="Hyperlink"/>
            <w:rFonts w:ascii="Times New Roman" w:hAnsi="Times New Roman" w:cs="Times New Roman"/>
          </w:rPr>
          <w:t xml:space="preserve"> | </w:t>
        </w:r>
        <w:proofErr w:type="spellStart"/>
        <w:r w:rsidR="66B4738C" w:rsidRPr="00973DDC">
          <w:rPr>
            <w:rStyle w:val="Hyperlink"/>
            <w:rFonts w:ascii="Times New Roman" w:hAnsi="Times New Roman" w:cs="Times New Roman"/>
          </w:rPr>
          <w:t>European</w:t>
        </w:r>
        <w:proofErr w:type="spellEnd"/>
        <w:r w:rsidR="66B4738C" w:rsidRPr="00973DDC">
          <w:rPr>
            <w:rStyle w:val="Hyperlink"/>
            <w:rFonts w:ascii="Times New Roman" w:hAnsi="Times New Roman" w:cs="Times New Roman"/>
          </w:rPr>
          <w:t xml:space="preserve"> </w:t>
        </w:r>
        <w:proofErr w:type="spellStart"/>
        <w:r w:rsidR="66B4738C" w:rsidRPr="00973DDC">
          <w:rPr>
            <w:rStyle w:val="Hyperlink"/>
            <w:rFonts w:ascii="Times New Roman" w:hAnsi="Times New Roman" w:cs="Times New Roman"/>
          </w:rPr>
          <w:t>Centre</w:t>
        </w:r>
        <w:proofErr w:type="spellEnd"/>
        <w:r w:rsidR="66B4738C" w:rsidRPr="00973DDC">
          <w:rPr>
            <w:rStyle w:val="Hyperlink"/>
            <w:rFonts w:ascii="Times New Roman" w:hAnsi="Times New Roman" w:cs="Times New Roman"/>
          </w:rPr>
          <w:t xml:space="preserve"> </w:t>
        </w:r>
        <w:proofErr w:type="spellStart"/>
        <w:r w:rsidR="66B4738C" w:rsidRPr="00973DDC">
          <w:rPr>
            <w:rStyle w:val="Hyperlink"/>
            <w:rFonts w:ascii="Times New Roman" w:hAnsi="Times New Roman" w:cs="Times New Roman"/>
          </w:rPr>
          <w:t>for</w:t>
        </w:r>
        <w:proofErr w:type="spellEnd"/>
        <w:r w:rsidR="66B4738C" w:rsidRPr="00973DDC">
          <w:rPr>
            <w:rStyle w:val="Hyperlink"/>
            <w:rFonts w:ascii="Times New Roman" w:hAnsi="Times New Roman" w:cs="Times New Roman"/>
          </w:rPr>
          <w:t xml:space="preserve"> </w:t>
        </w:r>
        <w:proofErr w:type="spellStart"/>
        <w:r w:rsidR="66B4738C" w:rsidRPr="00973DDC">
          <w:rPr>
            <w:rStyle w:val="Hyperlink"/>
            <w:rFonts w:ascii="Times New Roman" w:hAnsi="Times New Roman" w:cs="Times New Roman"/>
          </w:rPr>
          <w:t>Disease</w:t>
        </w:r>
        <w:proofErr w:type="spellEnd"/>
        <w:r w:rsidR="66B4738C" w:rsidRPr="00973DDC">
          <w:rPr>
            <w:rStyle w:val="Hyperlink"/>
            <w:rFonts w:ascii="Times New Roman" w:hAnsi="Times New Roman" w:cs="Times New Roman"/>
          </w:rPr>
          <w:t xml:space="preserve"> </w:t>
        </w:r>
        <w:proofErr w:type="spellStart"/>
        <w:r w:rsidR="66B4738C" w:rsidRPr="00973DDC">
          <w:rPr>
            <w:rStyle w:val="Hyperlink"/>
            <w:rFonts w:ascii="Times New Roman" w:hAnsi="Times New Roman" w:cs="Times New Roman"/>
          </w:rPr>
          <w:t>Prevention</w:t>
        </w:r>
        <w:proofErr w:type="spellEnd"/>
        <w:r w:rsidR="66B4738C" w:rsidRPr="00973DDC">
          <w:rPr>
            <w:rStyle w:val="Hyperlink"/>
            <w:rFonts w:ascii="Times New Roman" w:hAnsi="Times New Roman" w:cs="Times New Roman"/>
          </w:rPr>
          <w:t xml:space="preserve"> </w:t>
        </w:r>
        <w:proofErr w:type="spellStart"/>
        <w:r w:rsidR="66B4738C" w:rsidRPr="00973DDC">
          <w:rPr>
            <w:rStyle w:val="Hyperlink"/>
            <w:rFonts w:ascii="Times New Roman" w:hAnsi="Times New Roman" w:cs="Times New Roman"/>
          </w:rPr>
          <w:t>and</w:t>
        </w:r>
        <w:proofErr w:type="spellEnd"/>
        <w:r w:rsidR="66B4738C" w:rsidRPr="00973DDC">
          <w:rPr>
            <w:rStyle w:val="Hyperlink"/>
            <w:rFonts w:ascii="Times New Roman" w:hAnsi="Times New Roman" w:cs="Times New Roman"/>
          </w:rPr>
          <w:t xml:space="preserve"> </w:t>
        </w:r>
        <w:proofErr w:type="spellStart"/>
        <w:r w:rsidR="66B4738C" w:rsidRPr="00973DDC">
          <w:rPr>
            <w:rStyle w:val="Hyperlink"/>
            <w:rFonts w:ascii="Times New Roman" w:hAnsi="Times New Roman" w:cs="Times New Roman"/>
          </w:rPr>
          <w:t>Control</w:t>
        </w:r>
        <w:proofErr w:type="spellEnd"/>
        <w:r w:rsidR="66B4738C" w:rsidRPr="00973DDC">
          <w:rPr>
            <w:rStyle w:val="Hyperlink"/>
            <w:rFonts w:ascii="Times New Roman" w:hAnsi="Times New Roman" w:cs="Times New Roman"/>
          </w:rPr>
          <w:t xml:space="preserve"> (europa.eu)</w:t>
        </w:r>
      </w:hyperlink>
    </w:p>
  </w:footnote>
  <w:footnote w:id="6">
    <w:p w14:paraId="6D887321" w14:textId="6C2CDE6F" w:rsidR="00B77142" w:rsidRPr="00973DDC" w:rsidRDefault="00B77142">
      <w:pPr>
        <w:pStyle w:val="FootnoteText"/>
        <w:rPr>
          <w:rFonts w:ascii="Times New Roman" w:hAnsi="Times New Roman" w:cs="Times New Roman"/>
        </w:rPr>
      </w:pPr>
      <w:r w:rsidRPr="00973DDC">
        <w:rPr>
          <w:rStyle w:val="FootnoteReference"/>
          <w:rFonts w:ascii="Times New Roman" w:hAnsi="Times New Roman" w:cs="Times New Roman"/>
        </w:rPr>
        <w:footnoteRef/>
      </w:r>
      <w:r w:rsidR="00BF2B7C" w:rsidRPr="00973DDC">
        <w:rPr>
          <w:rFonts w:ascii="Times New Roman" w:hAnsi="Times New Roman" w:cs="Times New Roman"/>
        </w:rPr>
        <w:t xml:space="preserve"> </w:t>
      </w:r>
      <w:r w:rsidR="00BF2B7C" w:rsidRPr="00973DDC">
        <w:rPr>
          <w:rFonts w:ascii="Times New Roman" w:hAnsi="Times New Roman" w:cs="Times New Roman"/>
        </w:rPr>
        <w:t>Pieejams tiešsaistē:</w:t>
      </w:r>
      <w:r w:rsidR="007B6F5E" w:rsidRPr="00973DDC">
        <w:rPr>
          <w:rFonts w:ascii="Times New Roman" w:hAnsi="Times New Roman" w:cs="Times New Roman"/>
        </w:rPr>
        <w:t xml:space="preserve"> </w:t>
      </w:r>
      <w:hyperlink r:id="rId3" w:history="1">
        <w:r w:rsidR="007B6F5E" w:rsidRPr="00973DDC">
          <w:rPr>
            <w:rStyle w:val="Hyperlink"/>
            <w:rFonts w:ascii="Times New Roman" w:hAnsi="Times New Roman" w:cs="Times New Roman"/>
          </w:rPr>
          <w:t>https://app.powerbi.com/view?r=eyJrIjoiOTA4ZmM1YTAtNGU0My00NjQ2LTk1MjEtMGUzM2ZmMzcxNGM5IiwidCI6ImRiYzkwMTJkLTYyOGItNDNkNC1iMTkwLThhNzMwZjdlMWU5NiIsImMiOjl9</w:t>
        </w:r>
      </w:hyperlink>
    </w:p>
    <w:p w14:paraId="1FD9A1D0" w14:textId="77777777" w:rsidR="00355481" w:rsidRDefault="0035548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940687"/>
      <w:docPartObj>
        <w:docPartGallery w:val="Page Numbers (Top of Page)"/>
        <w:docPartUnique/>
      </w:docPartObj>
    </w:sdtPr>
    <w:sdtContent>
      <w:p w14:paraId="78FEE302" w14:textId="77777777" w:rsidR="00210D16" w:rsidRPr="008E5DD7" w:rsidRDefault="00210D16" w:rsidP="00210D16">
        <w:pPr>
          <w:pStyle w:val="Header"/>
          <w:jc w:val="center"/>
        </w:pPr>
        <w:r w:rsidRPr="008E5DD7">
          <w:rPr>
            <w:rFonts w:ascii="Times New Roman" w:hAnsi="Times New Roman" w:cs="Times New Roman"/>
            <w:sz w:val="24"/>
            <w:szCs w:val="24"/>
            <w:shd w:val="clear" w:color="auto" w:fill="FFFFFF" w:themeFill="background1"/>
          </w:rPr>
          <w:fldChar w:fldCharType="begin"/>
        </w:r>
        <w:r w:rsidRPr="008E5DD7">
          <w:rPr>
            <w:rFonts w:ascii="Times New Roman" w:hAnsi="Times New Roman" w:cs="Times New Roman"/>
            <w:sz w:val="24"/>
            <w:szCs w:val="24"/>
            <w:shd w:val="clear" w:color="auto" w:fill="FFFFFF" w:themeFill="background1"/>
          </w:rPr>
          <w:instrText>PAGE   \* MERGEFORMAT</w:instrText>
        </w:r>
        <w:r w:rsidRPr="008E5DD7">
          <w:rPr>
            <w:rFonts w:ascii="Times New Roman" w:hAnsi="Times New Roman" w:cs="Times New Roman"/>
            <w:sz w:val="24"/>
            <w:szCs w:val="24"/>
            <w:shd w:val="clear" w:color="auto" w:fill="FFFFFF" w:themeFill="background1"/>
          </w:rPr>
          <w:fldChar w:fldCharType="separate"/>
        </w:r>
        <w:r w:rsidR="66B4738C" w:rsidRPr="008E5DD7">
          <w:rPr>
            <w:rFonts w:ascii="Times New Roman" w:hAnsi="Times New Roman" w:cs="Times New Roman"/>
            <w:sz w:val="24"/>
            <w:szCs w:val="24"/>
            <w:shd w:val="clear" w:color="auto" w:fill="FFFFFF" w:themeFill="background1"/>
          </w:rPr>
          <w:t>2</w:t>
        </w:r>
        <w:r w:rsidRPr="008E5DD7">
          <w:rPr>
            <w:rFonts w:ascii="Times New Roman" w:hAnsi="Times New Roman" w:cs="Times New Roman"/>
            <w:sz w:val="24"/>
            <w:szCs w:val="24"/>
            <w:shd w:val="clear" w:color="auto" w:fill="FFFFFF" w:themeFill="background1"/>
          </w:rPr>
          <w:fldChar w:fldCharType="end"/>
        </w:r>
      </w:p>
    </w:sdtContent>
  </w:sdt>
  <w:p w14:paraId="3EF4700D" w14:textId="77777777" w:rsidR="00210D16" w:rsidRDefault="00210D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1AF8FDB" w14:paraId="567A86A9" w14:textId="77777777" w:rsidTr="66B4738C">
      <w:tc>
        <w:tcPr>
          <w:tcW w:w="3120" w:type="dxa"/>
        </w:tcPr>
        <w:p w14:paraId="40FA0814" w14:textId="4A2E8D9D" w:rsidR="61AF8FDB" w:rsidRDefault="61AF8FDB" w:rsidP="00294AE4">
          <w:pPr>
            <w:pStyle w:val="Header"/>
            <w:ind w:left="-115"/>
          </w:pPr>
        </w:p>
      </w:tc>
      <w:tc>
        <w:tcPr>
          <w:tcW w:w="3120" w:type="dxa"/>
        </w:tcPr>
        <w:p w14:paraId="33C741FA" w14:textId="6CA846AE" w:rsidR="61AF8FDB" w:rsidRDefault="61AF8FDB" w:rsidP="00294AE4">
          <w:pPr>
            <w:pStyle w:val="Header"/>
            <w:jc w:val="center"/>
          </w:pPr>
        </w:p>
      </w:tc>
      <w:tc>
        <w:tcPr>
          <w:tcW w:w="3120" w:type="dxa"/>
        </w:tcPr>
        <w:p w14:paraId="046492DA" w14:textId="2CF35C5A" w:rsidR="61AF8FDB" w:rsidRDefault="61AF8FDB" w:rsidP="00294AE4">
          <w:pPr>
            <w:pStyle w:val="Header"/>
            <w:ind w:right="-115"/>
            <w:jc w:val="right"/>
          </w:pPr>
        </w:p>
      </w:tc>
    </w:tr>
  </w:tbl>
  <w:p w14:paraId="04BD7BC2" w14:textId="165298B4" w:rsidR="61AF8FDB" w:rsidRDefault="61AF8FDB" w:rsidP="00294A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93B80"/>
    <w:multiLevelType w:val="hybridMultilevel"/>
    <w:tmpl w:val="967EFECE"/>
    <w:lvl w:ilvl="0" w:tplc="E362D58C">
      <w:start w:val="1"/>
      <w:numFmt w:val="decimal"/>
      <w:lvlText w:val="%1."/>
      <w:lvlJc w:val="left"/>
      <w:pPr>
        <w:ind w:left="720" w:hanging="360"/>
      </w:pPr>
    </w:lvl>
    <w:lvl w:ilvl="1" w:tplc="FC525A84">
      <w:start w:val="1"/>
      <w:numFmt w:val="lowerLetter"/>
      <w:lvlText w:val="%2."/>
      <w:lvlJc w:val="left"/>
      <w:pPr>
        <w:ind w:left="1440" w:hanging="360"/>
      </w:pPr>
    </w:lvl>
    <w:lvl w:ilvl="2" w:tplc="07D4BD7C">
      <w:start w:val="1"/>
      <w:numFmt w:val="lowerRoman"/>
      <w:lvlText w:val="%3."/>
      <w:lvlJc w:val="right"/>
      <w:pPr>
        <w:ind w:left="2160" w:hanging="180"/>
      </w:pPr>
    </w:lvl>
    <w:lvl w:ilvl="3" w:tplc="B248E0D2">
      <w:start w:val="1"/>
      <w:numFmt w:val="decimal"/>
      <w:lvlText w:val="%4."/>
      <w:lvlJc w:val="left"/>
      <w:pPr>
        <w:ind w:left="2880" w:hanging="360"/>
      </w:pPr>
    </w:lvl>
    <w:lvl w:ilvl="4" w:tplc="71B4A814">
      <w:start w:val="1"/>
      <w:numFmt w:val="lowerLetter"/>
      <w:lvlText w:val="%5."/>
      <w:lvlJc w:val="left"/>
      <w:pPr>
        <w:ind w:left="3600" w:hanging="360"/>
      </w:pPr>
    </w:lvl>
    <w:lvl w:ilvl="5" w:tplc="7DD62276">
      <w:start w:val="1"/>
      <w:numFmt w:val="lowerRoman"/>
      <w:lvlText w:val="%6."/>
      <w:lvlJc w:val="right"/>
      <w:pPr>
        <w:ind w:left="4320" w:hanging="180"/>
      </w:pPr>
    </w:lvl>
    <w:lvl w:ilvl="6" w:tplc="79EE1994">
      <w:start w:val="1"/>
      <w:numFmt w:val="decimal"/>
      <w:lvlText w:val="%7."/>
      <w:lvlJc w:val="left"/>
      <w:pPr>
        <w:ind w:left="5040" w:hanging="360"/>
      </w:pPr>
    </w:lvl>
    <w:lvl w:ilvl="7" w:tplc="955683C6">
      <w:start w:val="1"/>
      <w:numFmt w:val="lowerLetter"/>
      <w:lvlText w:val="%8."/>
      <w:lvlJc w:val="left"/>
      <w:pPr>
        <w:ind w:left="5760" w:hanging="360"/>
      </w:pPr>
    </w:lvl>
    <w:lvl w:ilvl="8" w:tplc="A3EADF64">
      <w:start w:val="1"/>
      <w:numFmt w:val="lowerRoman"/>
      <w:lvlText w:val="%9."/>
      <w:lvlJc w:val="right"/>
      <w:pPr>
        <w:ind w:left="6480" w:hanging="180"/>
      </w:pPr>
    </w:lvl>
  </w:abstractNum>
  <w:abstractNum w:abstractNumId="1" w15:restartNumberingAfterBreak="0">
    <w:nsid w:val="299365E9"/>
    <w:multiLevelType w:val="hybridMultilevel"/>
    <w:tmpl w:val="9A9E3A98"/>
    <w:lvl w:ilvl="0" w:tplc="5232B630">
      <w:start w:val="1"/>
      <w:numFmt w:val="decimal"/>
      <w:lvlText w:val="%1."/>
      <w:lvlJc w:val="left"/>
      <w:pPr>
        <w:ind w:left="720" w:hanging="360"/>
      </w:pPr>
    </w:lvl>
    <w:lvl w:ilvl="1" w:tplc="F588F22E">
      <w:start w:val="1"/>
      <w:numFmt w:val="lowerLetter"/>
      <w:lvlText w:val="%2."/>
      <w:lvlJc w:val="left"/>
      <w:pPr>
        <w:ind w:left="1440" w:hanging="360"/>
      </w:pPr>
    </w:lvl>
    <w:lvl w:ilvl="2" w:tplc="910614D4">
      <w:start w:val="1"/>
      <w:numFmt w:val="lowerRoman"/>
      <w:lvlText w:val="%3."/>
      <w:lvlJc w:val="right"/>
      <w:pPr>
        <w:ind w:left="2160" w:hanging="180"/>
      </w:pPr>
    </w:lvl>
    <w:lvl w:ilvl="3" w:tplc="639CD422">
      <w:start w:val="1"/>
      <w:numFmt w:val="decimal"/>
      <w:lvlText w:val="%4."/>
      <w:lvlJc w:val="left"/>
      <w:pPr>
        <w:ind w:left="2880" w:hanging="360"/>
      </w:pPr>
    </w:lvl>
    <w:lvl w:ilvl="4" w:tplc="A18A9C4C">
      <w:start w:val="1"/>
      <w:numFmt w:val="lowerLetter"/>
      <w:lvlText w:val="%5."/>
      <w:lvlJc w:val="left"/>
      <w:pPr>
        <w:ind w:left="3600" w:hanging="360"/>
      </w:pPr>
    </w:lvl>
    <w:lvl w:ilvl="5" w:tplc="8B68BF84">
      <w:start w:val="1"/>
      <w:numFmt w:val="lowerRoman"/>
      <w:lvlText w:val="%6."/>
      <w:lvlJc w:val="right"/>
      <w:pPr>
        <w:ind w:left="4320" w:hanging="180"/>
      </w:pPr>
    </w:lvl>
    <w:lvl w:ilvl="6" w:tplc="AE86DF9A">
      <w:start w:val="1"/>
      <w:numFmt w:val="decimal"/>
      <w:lvlText w:val="%7."/>
      <w:lvlJc w:val="left"/>
      <w:pPr>
        <w:ind w:left="5040" w:hanging="360"/>
      </w:pPr>
    </w:lvl>
    <w:lvl w:ilvl="7" w:tplc="90F47144">
      <w:start w:val="1"/>
      <w:numFmt w:val="lowerLetter"/>
      <w:lvlText w:val="%8."/>
      <w:lvlJc w:val="left"/>
      <w:pPr>
        <w:ind w:left="5760" w:hanging="360"/>
      </w:pPr>
    </w:lvl>
    <w:lvl w:ilvl="8" w:tplc="DB6C4E6A">
      <w:start w:val="1"/>
      <w:numFmt w:val="lowerRoman"/>
      <w:lvlText w:val="%9."/>
      <w:lvlJc w:val="right"/>
      <w:pPr>
        <w:ind w:left="6480" w:hanging="180"/>
      </w:pPr>
    </w:lvl>
  </w:abstractNum>
  <w:abstractNum w:abstractNumId="2" w15:restartNumberingAfterBreak="0">
    <w:nsid w:val="32CB4521"/>
    <w:multiLevelType w:val="multilevel"/>
    <w:tmpl w:val="A3BAAA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756AF9"/>
    <w:multiLevelType w:val="multilevel"/>
    <w:tmpl w:val="286402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7C7900"/>
    <w:multiLevelType w:val="multilevel"/>
    <w:tmpl w:val="99328C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6D1D7A"/>
    <w:multiLevelType w:val="hybridMultilevel"/>
    <w:tmpl w:val="139219B6"/>
    <w:lvl w:ilvl="0" w:tplc="04260001">
      <w:start w:val="1"/>
      <w:numFmt w:val="bullet"/>
      <w:lvlText w:val=""/>
      <w:lvlJc w:val="left"/>
      <w:pPr>
        <w:ind w:left="1637" w:hanging="360"/>
      </w:pPr>
      <w:rPr>
        <w:rFonts w:ascii="Symbol" w:hAnsi="Symbol" w:hint="default"/>
      </w:rPr>
    </w:lvl>
    <w:lvl w:ilvl="1" w:tplc="04260003" w:tentative="1">
      <w:start w:val="1"/>
      <w:numFmt w:val="bullet"/>
      <w:lvlText w:val="o"/>
      <w:lvlJc w:val="left"/>
      <w:pPr>
        <w:ind w:left="2357" w:hanging="360"/>
      </w:pPr>
      <w:rPr>
        <w:rFonts w:ascii="Courier New" w:hAnsi="Courier New" w:cs="Courier New" w:hint="default"/>
      </w:rPr>
    </w:lvl>
    <w:lvl w:ilvl="2" w:tplc="04260005" w:tentative="1">
      <w:start w:val="1"/>
      <w:numFmt w:val="bullet"/>
      <w:lvlText w:val=""/>
      <w:lvlJc w:val="left"/>
      <w:pPr>
        <w:ind w:left="3077" w:hanging="360"/>
      </w:pPr>
      <w:rPr>
        <w:rFonts w:ascii="Wingdings" w:hAnsi="Wingdings" w:hint="default"/>
      </w:rPr>
    </w:lvl>
    <w:lvl w:ilvl="3" w:tplc="04260001" w:tentative="1">
      <w:start w:val="1"/>
      <w:numFmt w:val="bullet"/>
      <w:lvlText w:val=""/>
      <w:lvlJc w:val="left"/>
      <w:pPr>
        <w:ind w:left="3797" w:hanging="360"/>
      </w:pPr>
      <w:rPr>
        <w:rFonts w:ascii="Symbol" w:hAnsi="Symbol" w:hint="default"/>
      </w:rPr>
    </w:lvl>
    <w:lvl w:ilvl="4" w:tplc="04260003" w:tentative="1">
      <w:start w:val="1"/>
      <w:numFmt w:val="bullet"/>
      <w:lvlText w:val="o"/>
      <w:lvlJc w:val="left"/>
      <w:pPr>
        <w:ind w:left="4517" w:hanging="360"/>
      </w:pPr>
      <w:rPr>
        <w:rFonts w:ascii="Courier New" w:hAnsi="Courier New" w:cs="Courier New" w:hint="default"/>
      </w:rPr>
    </w:lvl>
    <w:lvl w:ilvl="5" w:tplc="04260005" w:tentative="1">
      <w:start w:val="1"/>
      <w:numFmt w:val="bullet"/>
      <w:lvlText w:val=""/>
      <w:lvlJc w:val="left"/>
      <w:pPr>
        <w:ind w:left="5237" w:hanging="360"/>
      </w:pPr>
      <w:rPr>
        <w:rFonts w:ascii="Wingdings" w:hAnsi="Wingdings" w:hint="default"/>
      </w:rPr>
    </w:lvl>
    <w:lvl w:ilvl="6" w:tplc="04260001" w:tentative="1">
      <w:start w:val="1"/>
      <w:numFmt w:val="bullet"/>
      <w:lvlText w:val=""/>
      <w:lvlJc w:val="left"/>
      <w:pPr>
        <w:ind w:left="5957" w:hanging="360"/>
      </w:pPr>
      <w:rPr>
        <w:rFonts w:ascii="Symbol" w:hAnsi="Symbol" w:hint="default"/>
      </w:rPr>
    </w:lvl>
    <w:lvl w:ilvl="7" w:tplc="04260003" w:tentative="1">
      <w:start w:val="1"/>
      <w:numFmt w:val="bullet"/>
      <w:lvlText w:val="o"/>
      <w:lvlJc w:val="left"/>
      <w:pPr>
        <w:ind w:left="6677" w:hanging="360"/>
      </w:pPr>
      <w:rPr>
        <w:rFonts w:ascii="Courier New" w:hAnsi="Courier New" w:cs="Courier New" w:hint="default"/>
      </w:rPr>
    </w:lvl>
    <w:lvl w:ilvl="8" w:tplc="04260005" w:tentative="1">
      <w:start w:val="1"/>
      <w:numFmt w:val="bullet"/>
      <w:lvlText w:val=""/>
      <w:lvlJc w:val="left"/>
      <w:pPr>
        <w:ind w:left="7397" w:hanging="360"/>
      </w:pPr>
      <w:rPr>
        <w:rFonts w:ascii="Wingdings" w:hAnsi="Wingdings" w:hint="default"/>
      </w:rPr>
    </w:lvl>
  </w:abstractNum>
  <w:abstractNum w:abstractNumId="6" w15:restartNumberingAfterBreak="0">
    <w:nsid w:val="69471003"/>
    <w:multiLevelType w:val="multilevel"/>
    <w:tmpl w:val="08D8B1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8C4357"/>
    <w:multiLevelType w:val="multilevel"/>
    <w:tmpl w:val="61101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BB5129"/>
    <w:multiLevelType w:val="multilevel"/>
    <w:tmpl w:val="C97AD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125B98"/>
    <w:multiLevelType w:val="multilevel"/>
    <w:tmpl w:val="4860FF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670984">
    <w:abstractNumId w:val="0"/>
  </w:num>
  <w:num w:numId="2" w16cid:durableId="1327830177">
    <w:abstractNumId w:val="1"/>
  </w:num>
  <w:num w:numId="3" w16cid:durableId="1361279391">
    <w:abstractNumId w:val="7"/>
  </w:num>
  <w:num w:numId="4" w16cid:durableId="411246625">
    <w:abstractNumId w:val="8"/>
  </w:num>
  <w:num w:numId="5" w16cid:durableId="1401489446">
    <w:abstractNumId w:val="4"/>
  </w:num>
  <w:num w:numId="6" w16cid:durableId="1530140596">
    <w:abstractNumId w:val="2"/>
  </w:num>
  <w:num w:numId="7" w16cid:durableId="94061180">
    <w:abstractNumId w:val="9"/>
  </w:num>
  <w:num w:numId="8" w16cid:durableId="1623269432">
    <w:abstractNumId w:val="3"/>
  </w:num>
  <w:num w:numId="9" w16cid:durableId="1198814510">
    <w:abstractNumId w:val="6"/>
  </w:num>
  <w:num w:numId="10" w16cid:durableId="18417711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D50"/>
    <w:rsid w:val="000001B4"/>
    <w:rsid w:val="00002918"/>
    <w:rsid w:val="00003604"/>
    <w:rsid w:val="000042EA"/>
    <w:rsid w:val="0001336D"/>
    <w:rsid w:val="00013B51"/>
    <w:rsid w:val="0001432E"/>
    <w:rsid w:val="0001522A"/>
    <w:rsid w:val="0001610B"/>
    <w:rsid w:val="00016B47"/>
    <w:rsid w:val="00017102"/>
    <w:rsid w:val="00017D00"/>
    <w:rsid w:val="00020B23"/>
    <w:rsid w:val="00030604"/>
    <w:rsid w:val="00031699"/>
    <w:rsid w:val="00031D50"/>
    <w:rsid w:val="0003202E"/>
    <w:rsid w:val="00036DF5"/>
    <w:rsid w:val="00037713"/>
    <w:rsid w:val="00040726"/>
    <w:rsid w:val="00041CD8"/>
    <w:rsid w:val="00044BB8"/>
    <w:rsid w:val="00044E82"/>
    <w:rsid w:val="00045740"/>
    <w:rsid w:val="0004779B"/>
    <w:rsid w:val="00051991"/>
    <w:rsid w:val="000528F0"/>
    <w:rsid w:val="000554BC"/>
    <w:rsid w:val="000566FD"/>
    <w:rsid w:val="000572E3"/>
    <w:rsid w:val="0006752E"/>
    <w:rsid w:val="0007048E"/>
    <w:rsid w:val="00071CED"/>
    <w:rsid w:val="00072307"/>
    <w:rsid w:val="00075D2A"/>
    <w:rsid w:val="00076167"/>
    <w:rsid w:val="00080C3E"/>
    <w:rsid w:val="0008251D"/>
    <w:rsid w:val="00086436"/>
    <w:rsid w:val="0009063A"/>
    <w:rsid w:val="0009580C"/>
    <w:rsid w:val="000A17F3"/>
    <w:rsid w:val="000A45E2"/>
    <w:rsid w:val="000A4ABC"/>
    <w:rsid w:val="000A6320"/>
    <w:rsid w:val="000B0F70"/>
    <w:rsid w:val="000B250D"/>
    <w:rsid w:val="000B504B"/>
    <w:rsid w:val="000B5941"/>
    <w:rsid w:val="000B6140"/>
    <w:rsid w:val="000B6D72"/>
    <w:rsid w:val="000C005B"/>
    <w:rsid w:val="000C113C"/>
    <w:rsid w:val="000C4BA2"/>
    <w:rsid w:val="000C5952"/>
    <w:rsid w:val="000C596A"/>
    <w:rsid w:val="000D366B"/>
    <w:rsid w:val="000D4DB7"/>
    <w:rsid w:val="000D73C9"/>
    <w:rsid w:val="000E022E"/>
    <w:rsid w:val="000E1461"/>
    <w:rsid w:val="000E2203"/>
    <w:rsid w:val="000F06D2"/>
    <w:rsid w:val="000F272C"/>
    <w:rsid w:val="000F292D"/>
    <w:rsid w:val="000F5E91"/>
    <w:rsid w:val="000FD2BF"/>
    <w:rsid w:val="00102079"/>
    <w:rsid w:val="001030E7"/>
    <w:rsid w:val="001037A2"/>
    <w:rsid w:val="00103822"/>
    <w:rsid w:val="00105955"/>
    <w:rsid w:val="001062EA"/>
    <w:rsid w:val="00106A96"/>
    <w:rsid w:val="001076A0"/>
    <w:rsid w:val="001101C1"/>
    <w:rsid w:val="00112EE7"/>
    <w:rsid w:val="00114A56"/>
    <w:rsid w:val="001153D9"/>
    <w:rsid w:val="0011619C"/>
    <w:rsid w:val="001203D6"/>
    <w:rsid w:val="001205FD"/>
    <w:rsid w:val="00121BE8"/>
    <w:rsid w:val="00122B02"/>
    <w:rsid w:val="0012366B"/>
    <w:rsid w:val="00123D70"/>
    <w:rsid w:val="00125E59"/>
    <w:rsid w:val="001270EC"/>
    <w:rsid w:val="001300BF"/>
    <w:rsid w:val="00131D83"/>
    <w:rsid w:val="00132491"/>
    <w:rsid w:val="00132DB4"/>
    <w:rsid w:val="0013596C"/>
    <w:rsid w:val="001368B5"/>
    <w:rsid w:val="00136DB7"/>
    <w:rsid w:val="001374B3"/>
    <w:rsid w:val="00141327"/>
    <w:rsid w:val="001415F3"/>
    <w:rsid w:val="001419F5"/>
    <w:rsid w:val="001422B2"/>
    <w:rsid w:val="00143DA5"/>
    <w:rsid w:val="00144501"/>
    <w:rsid w:val="00145E06"/>
    <w:rsid w:val="001466F2"/>
    <w:rsid w:val="00147B39"/>
    <w:rsid w:val="00150796"/>
    <w:rsid w:val="001507B8"/>
    <w:rsid w:val="00150FB8"/>
    <w:rsid w:val="001515AC"/>
    <w:rsid w:val="001519C2"/>
    <w:rsid w:val="00155D4F"/>
    <w:rsid w:val="00156485"/>
    <w:rsid w:val="00157230"/>
    <w:rsid w:val="00157773"/>
    <w:rsid w:val="001638FE"/>
    <w:rsid w:val="001647DB"/>
    <w:rsid w:val="001658C3"/>
    <w:rsid w:val="00165990"/>
    <w:rsid w:val="0016605B"/>
    <w:rsid w:val="00167320"/>
    <w:rsid w:val="00170055"/>
    <w:rsid w:val="00171386"/>
    <w:rsid w:val="001714DF"/>
    <w:rsid w:val="00176063"/>
    <w:rsid w:val="00176E9C"/>
    <w:rsid w:val="00177A3C"/>
    <w:rsid w:val="001803E1"/>
    <w:rsid w:val="00180AB4"/>
    <w:rsid w:val="00180BF2"/>
    <w:rsid w:val="00181535"/>
    <w:rsid w:val="001970A3"/>
    <w:rsid w:val="0019B9F2"/>
    <w:rsid w:val="001A0F68"/>
    <w:rsid w:val="001A11E6"/>
    <w:rsid w:val="001A1F06"/>
    <w:rsid w:val="001A29D5"/>
    <w:rsid w:val="001A37C2"/>
    <w:rsid w:val="001A4478"/>
    <w:rsid w:val="001A4C29"/>
    <w:rsid w:val="001A6AE0"/>
    <w:rsid w:val="001B1526"/>
    <w:rsid w:val="001B34F4"/>
    <w:rsid w:val="001B6E8F"/>
    <w:rsid w:val="001C07EF"/>
    <w:rsid w:val="001C2F65"/>
    <w:rsid w:val="001C3595"/>
    <w:rsid w:val="001C3B05"/>
    <w:rsid w:val="001C5347"/>
    <w:rsid w:val="001C5501"/>
    <w:rsid w:val="001C6DAF"/>
    <w:rsid w:val="001C7902"/>
    <w:rsid w:val="001D0600"/>
    <w:rsid w:val="001D074A"/>
    <w:rsid w:val="001D369C"/>
    <w:rsid w:val="001D59CA"/>
    <w:rsid w:val="001D64F5"/>
    <w:rsid w:val="001D6AD3"/>
    <w:rsid w:val="001E0CE1"/>
    <w:rsid w:val="001E2FDD"/>
    <w:rsid w:val="001E43AA"/>
    <w:rsid w:val="001F07C9"/>
    <w:rsid w:val="001F0969"/>
    <w:rsid w:val="001F101F"/>
    <w:rsid w:val="001F30F5"/>
    <w:rsid w:val="001F36AF"/>
    <w:rsid w:val="001F473F"/>
    <w:rsid w:val="001F4B35"/>
    <w:rsid w:val="001F4DC1"/>
    <w:rsid w:val="001F6238"/>
    <w:rsid w:val="0020139F"/>
    <w:rsid w:val="00202380"/>
    <w:rsid w:val="00202AD4"/>
    <w:rsid w:val="00204729"/>
    <w:rsid w:val="00206726"/>
    <w:rsid w:val="002067ED"/>
    <w:rsid w:val="002074DF"/>
    <w:rsid w:val="00210D16"/>
    <w:rsid w:val="00210F2B"/>
    <w:rsid w:val="002123B4"/>
    <w:rsid w:val="0021303A"/>
    <w:rsid w:val="002153FF"/>
    <w:rsid w:val="00217981"/>
    <w:rsid w:val="002208FE"/>
    <w:rsid w:val="002223C5"/>
    <w:rsid w:val="00234DA8"/>
    <w:rsid w:val="0024298C"/>
    <w:rsid w:val="00242F57"/>
    <w:rsid w:val="00245496"/>
    <w:rsid w:val="002465F1"/>
    <w:rsid w:val="0025281E"/>
    <w:rsid w:val="00256298"/>
    <w:rsid w:val="00257D11"/>
    <w:rsid w:val="00260F47"/>
    <w:rsid w:val="0026132A"/>
    <w:rsid w:val="00261B7B"/>
    <w:rsid w:val="0026438D"/>
    <w:rsid w:val="00264B01"/>
    <w:rsid w:val="00264DB9"/>
    <w:rsid w:val="002658BB"/>
    <w:rsid w:val="00267327"/>
    <w:rsid w:val="0026767E"/>
    <w:rsid w:val="00267681"/>
    <w:rsid w:val="002677CE"/>
    <w:rsid w:val="00273426"/>
    <w:rsid w:val="00274FA5"/>
    <w:rsid w:val="00277864"/>
    <w:rsid w:val="00277E91"/>
    <w:rsid w:val="00281B89"/>
    <w:rsid w:val="002831B6"/>
    <w:rsid w:val="00283746"/>
    <w:rsid w:val="00283E43"/>
    <w:rsid w:val="00285583"/>
    <w:rsid w:val="00285AE3"/>
    <w:rsid w:val="002860DF"/>
    <w:rsid w:val="0028760E"/>
    <w:rsid w:val="00294AE4"/>
    <w:rsid w:val="0029577A"/>
    <w:rsid w:val="00295CE8"/>
    <w:rsid w:val="002A079B"/>
    <w:rsid w:val="002A23D9"/>
    <w:rsid w:val="002A38D6"/>
    <w:rsid w:val="002A3CFF"/>
    <w:rsid w:val="002A4826"/>
    <w:rsid w:val="002B143B"/>
    <w:rsid w:val="002B1A22"/>
    <w:rsid w:val="002B1EE9"/>
    <w:rsid w:val="002B23BD"/>
    <w:rsid w:val="002B30A0"/>
    <w:rsid w:val="002B4162"/>
    <w:rsid w:val="002B4EC4"/>
    <w:rsid w:val="002B6D74"/>
    <w:rsid w:val="002C02EB"/>
    <w:rsid w:val="002C05D6"/>
    <w:rsid w:val="002C69EB"/>
    <w:rsid w:val="002D45D2"/>
    <w:rsid w:val="002E1907"/>
    <w:rsid w:val="002E5E9D"/>
    <w:rsid w:val="002E6AEF"/>
    <w:rsid w:val="002E8343"/>
    <w:rsid w:val="002F155B"/>
    <w:rsid w:val="002F23BC"/>
    <w:rsid w:val="002F6412"/>
    <w:rsid w:val="00300230"/>
    <w:rsid w:val="00302425"/>
    <w:rsid w:val="00302644"/>
    <w:rsid w:val="00303568"/>
    <w:rsid w:val="00310D87"/>
    <w:rsid w:val="00312AA6"/>
    <w:rsid w:val="00313DDB"/>
    <w:rsid w:val="00314989"/>
    <w:rsid w:val="00314A45"/>
    <w:rsid w:val="00314BE9"/>
    <w:rsid w:val="00314E44"/>
    <w:rsid w:val="00315857"/>
    <w:rsid w:val="00316063"/>
    <w:rsid w:val="003166D3"/>
    <w:rsid w:val="00316EDA"/>
    <w:rsid w:val="00317BA6"/>
    <w:rsid w:val="00320194"/>
    <w:rsid w:val="00322E90"/>
    <w:rsid w:val="00323DAA"/>
    <w:rsid w:val="003279DF"/>
    <w:rsid w:val="00330366"/>
    <w:rsid w:val="003321CB"/>
    <w:rsid w:val="00333156"/>
    <w:rsid w:val="00336EA4"/>
    <w:rsid w:val="0034155D"/>
    <w:rsid w:val="00341A26"/>
    <w:rsid w:val="00343E4E"/>
    <w:rsid w:val="00344F01"/>
    <w:rsid w:val="00346AA1"/>
    <w:rsid w:val="00351FA3"/>
    <w:rsid w:val="003527D4"/>
    <w:rsid w:val="003534B0"/>
    <w:rsid w:val="003546EA"/>
    <w:rsid w:val="00354ED1"/>
    <w:rsid w:val="00355481"/>
    <w:rsid w:val="0035584F"/>
    <w:rsid w:val="00355EDB"/>
    <w:rsid w:val="00356530"/>
    <w:rsid w:val="00357266"/>
    <w:rsid w:val="0035768B"/>
    <w:rsid w:val="00357A0D"/>
    <w:rsid w:val="00357F90"/>
    <w:rsid w:val="00362A8A"/>
    <w:rsid w:val="0036300D"/>
    <w:rsid w:val="00363036"/>
    <w:rsid w:val="003634C9"/>
    <w:rsid w:val="00363794"/>
    <w:rsid w:val="00363954"/>
    <w:rsid w:val="0036410F"/>
    <w:rsid w:val="003647A2"/>
    <w:rsid w:val="00365853"/>
    <w:rsid w:val="0036777D"/>
    <w:rsid w:val="00373FB2"/>
    <w:rsid w:val="00374278"/>
    <w:rsid w:val="0037460A"/>
    <w:rsid w:val="00375296"/>
    <w:rsid w:val="003767DF"/>
    <w:rsid w:val="003802D3"/>
    <w:rsid w:val="0038055A"/>
    <w:rsid w:val="003806AB"/>
    <w:rsid w:val="00382DFD"/>
    <w:rsid w:val="00385BE4"/>
    <w:rsid w:val="003862FB"/>
    <w:rsid w:val="0039162F"/>
    <w:rsid w:val="0039192C"/>
    <w:rsid w:val="0039748B"/>
    <w:rsid w:val="003A0A3D"/>
    <w:rsid w:val="003A21D0"/>
    <w:rsid w:val="003A25DC"/>
    <w:rsid w:val="003A2CDD"/>
    <w:rsid w:val="003A4AA2"/>
    <w:rsid w:val="003A654D"/>
    <w:rsid w:val="003A7D4F"/>
    <w:rsid w:val="003B45E1"/>
    <w:rsid w:val="003B5187"/>
    <w:rsid w:val="003B53DE"/>
    <w:rsid w:val="003C32A2"/>
    <w:rsid w:val="003C4889"/>
    <w:rsid w:val="003C505B"/>
    <w:rsid w:val="003C5C21"/>
    <w:rsid w:val="003C7A05"/>
    <w:rsid w:val="003D3959"/>
    <w:rsid w:val="003D3FA9"/>
    <w:rsid w:val="003E038A"/>
    <w:rsid w:val="003E1BEC"/>
    <w:rsid w:val="003E39D0"/>
    <w:rsid w:val="003E457E"/>
    <w:rsid w:val="003E57FE"/>
    <w:rsid w:val="003F3972"/>
    <w:rsid w:val="003F3E3D"/>
    <w:rsid w:val="003F7F32"/>
    <w:rsid w:val="004000D9"/>
    <w:rsid w:val="00403687"/>
    <w:rsid w:val="004066CB"/>
    <w:rsid w:val="00406953"/>
    <w:rsid w:val="00412DC0"/>
    <w:rsid w:val="004132CF"/>
    <w:rsid w:val="00414BE5"/>
    <w:rsid w:val="00415A6D"/>
    <w:rsid w:val="004204C5"/>
    <w:rsid w:val="00420808"/>
    <w:rsid w:val="00420B01"/>
    <w:rsid w:val="00421EEB"/>
    <w:rsid w:val="00422AD1"/>
    <w:rsid w:val="00423C3E"/>
    <w:rsid w:val="00424464"/>
    <w:rsid w:val="004336EC"/>
    <w:rsid w:val="004353C5"/>
    <w:rsid w:val="00436651"/>
    <w:rsid w:val="00436F52"/>
    <w:rsid w:val="00444E09"/>
    <w:rsid w:val="00446142"/>
    <w:rsid w:val="00446AFC"/>
    <w:rsid w:val="00451B19"/>
    <w:rsid w:val="00451B34"/>
    <w:rsid w:val="00452E7F"/>
    <w:rsid w:val="004559B1"/>
    <w:rsid w:val="00456E28"/>
    <w:rsid w:val="004571AC"/>
    <w:rsid w:val="004601C8"/>
    <w:rsid w:val="00462366"/>
    <w:rsid w:val="00462812"/>
    <w:rsid w:val="00464648"/>
    <w:rsid w:val="004668DD"/>
    <w:rsid w:val="00466E59"/>
    <w:rsid w:val="00467D1D"/>
    <w:rsid w:val="00470FD1"/>
    <w:rsid w:val="00472FE1"/>
    <w:rsid w:val="0047386F"/>
    <w:rsid w:val="00473CCB"/>
    <w:rsid w:val="00475613"/>
    <w:rsid w:val="0047654F"/>
    <w:rsid w:val="00476D3A"/>
    <w:rsid w:val="00477B52"/>
    <w:rsid w:val="00482618"/>
    <w:rsid w:val="004835E4"/>
    <w:rsid w:val="00485C64"/>
    <w:rsid w:val="00493830"/>
    <w:rsid w:val="00495EAF"/>
    <w:rsid w:val="0049755C"/>
    <w:rsid w:val="00497A87"/>
    <w:rsid w:val="004A2F8F"/>
    <w:rsid w:val="004A582C"/>
    <w:rsid w:val="004A65A4"/>
    <w:rsid w:val="004B313D"/>
    <w:rsid w:val="004B31EA"/>
    <w:rsid w:val="004B3AD0"/>
    <w:rsid w:val="004B4C0F"/>
    <w:rsid w:val="004B541D"/>
    <w:rsid w:val="004B5C46"/>
    <w:rsid w:val="004B69B8"/>
    <w:rsid w:val="004C091C"/>
    <w:rsid w:val="004C0BA5"/>
    <w:rsid w:val="004C1FB8"/>
    <w:rsid w:val="004C296E"/>
    <w:rsid w:val="004C2DC7"/>
    <w:rsid w:val="004C485A"/>
    <w:rsid w:val="004C62BA"/>
    <w:rsid w:val="004C7B7F"/>
    <w:rsid w:val="004D14FE"/>
    <w:rsid w:val="004D1583"/>
    <w:rsid w:val="004D44F0"/>
    <w:rsid w:val="004E0998"/>
    <w:rsid w:val="004E1BF3"/>
    <w:rsid w:val="004E27ED"/>
    <w:rsid w:val="004E367E"/>
    <w:rsid w:val="004E3762"/>
    <w:rsid w:val="004E3A58"/>
    <w:rsid w:val="004E3F58"/>
    <w:rsid w:val="004E5AAF"/>
    <w:rsid w:val="004F0A39"/>
    <w:rsid w:val="004F36F0"/>
    <w:rsid w:val="004F45D6"/>
    <w:rsid w:val="004F5234"/>
    <w:rsid w:val="004F53BD"/>
    <w:rsid w:val="004F5E0C"/>
    <w:rsid w:val="004F62C7"/>
    <w:rsid w:val="004F72F5"/>
    <w:rsid w:val="004F7A63"/>
    <w:rsid w:val="004F7BC5"/>
    <w:rsid w:val="0050045E"/>
    <w:rsid w:val="00500C1E"/>
    <w:rsid w:val="00501422"/>
    <w:rsid w:val="0050154C"/>
    <w:rsid w:val="00502792"/>
    <w:rsid w:val="00504ADB"/>
    <w:rsid w:val="00505C4D"/>
    <w:rsid w:val="00507BA9"/>
    <w:rsid w:val="00507F49"/>
    <w:rsid w:val="00512262"/>
    <w:rsid w:val="00512989"/>
    <w:rsid w:val="00512C9A"/>
    <w:rsid w:val="00514D64"/>
    <w:rsid w:val="0052010E"/>
    <w:rsid w:val="00520D52"/>
    <w:rsid w:val="00521219"/>
    <w:rsid w:val="00521CDD"/>
    <w:rsid w:val="00522E27"/>
    <w:rsid w:val="005231DF"/>
    <w:rsid w:val="00524A6A"/>
    <w:rsid w:val="00527689"/>
    <w:rsid w:val="0052769B"/>
    <w:rsid w:val="00527B8F"/>
    <w:rsid w:val="0053021A"/>
    <w:rsid w:val="00530597"/>
    <w:rsid w:val="005313CC"/>
    <w:rsid w:val="00534D99"/>
    <w:rsid w:val="005352CE"/>
    <w:rsid w:val="00535CE6"/>
    <w:rsid w:val="0053711B"/>
    <w:rsid w:val="00545223"/>
    <w:rsid w:val="005457EB"/>
    <w:rsid w:val="005463FB"/>
    <w:rsid w:val="00546CFE"/>
    <w:rsid w:val="00547DEB"/>
    <w:rsid w:val="005507B7"/>
    <w:rsid w:val="00550869"/>
    <w:rsid w:val="00550C00"/>
    <w:rsid w:val="00551C02"/>
    <w:rsid w:val="00551CC9"/>
    <w:rsid w:val="00552919"/>
    <w:rsid w:val="005557E9"/>
    <w:rsid w:val="00557A4B"/>
    <w:rsid w:val="00561B5D"/>
    <w:rsid w:val="00562908"/>
    <w:rsid w:val="005666B0"/>
    <w:rsid w:val="0057203E"/>
    <w:rsid w:val="0057231A"/>
    <w:rsid w:val="00575B5E"/>
    <w:rsid w:val="00575BEB"/>
    <w:rsid w:val="00576D5B"/>
    <w:rsid w:val="00577E04"/>
    <w:rsid w:val="005802D0"/>
    <w:rsid w:val="00581C7A"/>
    <w:rsid w:val="00582FB7"/>
    <w:rsid w:val="005832D0"/>
    <w:rsid w:val="00584BEA"/>
    <w:rsid w:val="00586300"/>
    <w:rsid w:val="00587CE5"/>
    <w:rsid w:val="00590ACC"/>
    <w:rsid w:val="00591BDB"/>
    <w:rsid w:val="005936AC"/>
    <w:rsid w:val="005940B8"/>
    <w:rsid w:val="0059597C"/>
    <w:rsid w:val="0059615E"/>
    <w:rsid w:val="005A0E4D"/>
    <w:rsid w:val="005A12A5"/>
    <w:rsid w:val="005A3644"/>
    <w:rsid w:val="005A4666"/>
    <w:rsid w:val="005A5E8E"/>
    <w:rsid w:val="005A7988"/>
    <w:rsid w:val="005A7A5F"/>
    <w:rsid w:val="005A7D32"/>
    <w:rsid w:val="005B1E0E"/>
    <w:rsid w:val="005B32C7"/>
    <w:rsid w:val="005B5866"/>
    <w:rsid w:val="005C098D"/>
    <w:rsid w:val="005C1C95"/>
    <w:rsid w:val="005C3848"/>
    <w:rsid w:val="005C3B52"/>
    <w:rsid w:val="005C6F25"/>
    <w:rsid w:val="005D02A4"/>
    <w:rsid w:val="005D158F"/>
    <w:rsid w:val="005D1A11"/>
    <w:rsid w:val="005D3F3C"/>
    <w:rsid w:val="005E239C"/>
    <w:rsid w:val="005E2A9F"/>
    <w:rsid w:val="005E3077"/>
    <w:rsid w:val="005E47FD"/>
    <w:rsid w:val="005E4D27"/>
    <w:rsid w:val="005E4D94"/>
    <w:rsid w:val="005E590C"/>
    <w:rsid w:val="005E6ECE"/>
    <w:rsid w:val="005E76DC"/>
    <w:rsid w:val="005F0C1C"/>
    <w:rsid w:val="005F29A1"/>
    <w:rsid w:val="005F2EF4"/>
    <w:rsid w:val="005F5A8A"/>
    <w:rsid w:val="00600195"/>
    <w:rsid w:val="00605C2F"/>
    <w:rsid w:val="00611EEB"/>
    <w:rsid w:val="006144A0"/>
    <w:rsid w:val="00615D5C"/>
    <w:rsid w:val="00616E9C"/>
    <w:rsid w:val="00616F10"/>
    <w:rsid w:val="006177DB"/>
    <w:rsid w:val="00620748"/>
    <w:rsid w:val="00620820"/>
    <w:rsid w:val="00621F5B"/>
    <w:rsid w:val="0062720D"/>
    <w:rsid w:val="00627C88"/>
    <w:rsid w:val="00630D0E"/>
    <w:rsid w:val="00631757"/>
    <w:rsid w:val="00632678"/>
    <w:rsid w:val="00633EF1"/>
    <w:rsid w:val="00634A7D"/>
    <w:rsid w:val="00635F1A"/>
    <w:rsid w:val="006369E4"/>
    <w:rsid w:val="00637147"/>
    <w:rsid w:val="00640CDE"/>
    <w:rsid w:val="00641FF4"/>
    <w:rsid w:val="00642447"/>
    <w:rsid w:val="00643572"/>
    <w:rsid w:val="00643BDD"/>
    <w:rsid w:val="00644A37"/>
    <w:rsid w:val="006466FB"/>
    <w:rsid w:val="00647DB8"/>
    <w:rsid w:val="00650042"/>
    <w:rsid w:val="00650D14"/>
    <w:rsid w:val="00651ED7"/>
    <w:rsid w:val="00652D01"/>
    <w:rsid w:val="00653CD6"/>
    <w:rsid w:val="00656DE8"/>
    <w:rsid w:val="00661636"/>
    <w:rsid w:val="006624E4"/>
    <w:rsid w:val="00662883"/>
    <w:rsid w:val="006633E9"/>
    <w:rsid w:val="0066420C"/>
    <w:rsid w:val="00664C6C"/>
    <w:rsid w:val="00666125"/>
    <w:rsid w:val="0067115C"/>
    <w:rsid w:val="00671C70"/>
    <w:rsid w:val="00672A88"/>
    <w:rsid w:val="00672C5E"/>
    <w:rsid w:val="00673242"/>
    <w:rsid w:val="00673ADF"/>
    <w:rsid w:val="00673ED8"/>
    <w:rsid w:val="006744D0"/>
    <w:rsid w:val="0067689D"/>
    <w:rsid w:val="00680D9C"/>
    <w:rsid w:val="006832DD"/>
    <w:rsid w:val="0068389B"/>
    <w:rsid w:val="00683C66"/>
    <w:rsid w:val="00685DCD"/>
    <w:rsid w:val="0068723B"/>
    <w:rsid w:val="0068729C"/>
    <w:rsid w:val="00687E71"/>
    <w:rsid w:val="00690913"/>
    <w:rsid w:val="006943B1"/>
    <w:rsid w:val="006954F6"/>
    <w:rsid w:val="00695FFB"/>
    <w:rsid w:val="0069786D"/>
    <w:rsid w:val="006A209E"/>
    <w:rsid w:val="006A7305"/>
    <w:rsid w:val="006B0462"/>
    <w:rsid w:val="006B0766"/>
    <w:rsid w:val="006B5768"/>
    <w:rsid w:val="006B5C38"/>
    <w:rsid w:val="006B604E"/>
    <w:rsid w:val="006B61EB"/>
    <w:rsid w:val="006B630B"/>
    <w:rsid w:val="006C1606"/>
    <w:rsid w:val="006C7C22"/>
    <w:rsid w:val="006D20F8"/>
    <w:rsid w:val="006D4669"/>
    <w:rsid w:val="006D4C69"/>
    <w:rsid w:val="006D550B"/>
    <w:rsid w:val="006D5F41"/>
    <w:rsid w:val="006D700B"/>
    <w:rsid w:val="006D7975"/>
    <w:rsid w:val="006D7F1A"/>
    <w:rsid w:val="006E0E86"/>
    <w:rsid w:val="006E11A4"/>
    <w:rsid w:val="006E19EF"/>
    <w:rsid w:val="006E250A"/>
    <w:rsid w:val="006E28A8"/>
    <w:rsid w:val="006E2B02"/>
    <w:rsid w:val="006E3781"/>
    <w:rsid w:val="006E39F8"/>
    <w:rsid w:val="006E3EBE"/>
    <w:rsid w:val="006E463F"/>
    <w:rsid w:val="006E5C90"/>
    <w:rsid w:val="006E6319"/>
    <w:rsid w:val="006E7033"/>
    <w:rsid w:val="006E7167"/>
    <w:rsid w:val="006E748F"/>
    <w:rsid w:val="006E7624"/>
    <w:rsid w:val="006F3D0D"/>
    <w:rsid w:val="006F5368"/>
    <w:rsid w:val="006F5BB7"/>
    <w:rsid w:val="0070008E"/>
    <w:rsid w:val="007009F6"/>
    <w:rsid w:val="00700B55"/>
    <w:rsid w:val="00702BF9"/>
    <w:rsid w:val="00703AFE"/>
    <w:rsid w:val="00703CA6"/>
    <w:rsid w:val="00707A62"/>
    <w:rsid w:val="00710E68"/>
    <w:rsid w:val="00711A79"/>
    <w:rsid w:val="00711BF3"/>
    <w:rsid w:val="00714F91"/>
    <w:rsid w:val="00715CB3"/>
    <w:rsid w:val="007201FB"/>
    <w:rsid w:val="00722674"/>
    <w:rsid w:val="007257D9"/>
    <w:rsid w:val="00725DC9"/>
    <w:rsid w:val="0072673F"/>
    <w:rsid w:val="0072680C"/>
    <w:rsid w:val="00727AD9"/>
    <w:rsid w:val="007363F2"/>
    <w:rsid w:val="00738DFE"/>
    <w:rsid w:val="00740BA4"/>
    <w:rsid w:val="00742D7B"/>
    <w:rsid w:val="0074637D"/>
    <w:rsid w:val="007507AC"/>
    <w:rsid w:val="00751B32"/>
    <w:rsid w:val="0075289D"/>
    <w:rsid w:val="00753BCA"/>
    <w:rsid w:val="007563CC"/>
    <w:rsid w:val="00757EF3"/>
    <w:rsid w:val="0076154A"/>
    <w:rsid w:val="00761700"/>
    <w:rsid w:val="00770C0E"/>
    <w:rsid w:val="0077180E"/>
    <w:rsid w:val="00772D7E"/>
    <w:rsid w:val="00774D6A"/>
    <w:rsid w:val="007752D4"/>
    <w:rsid w:val="00775C52"/>
    <w:rsid w:val="00780B26"/>
    <w:rsid w:val="00780C77"/>
    <w:rsid w:val="00781C98"/>
    <w:rsid w:val="00783827"/>
    <w:rsid w:val="00783C73"/>
    <w:rsid w:val="00786DAA"/>
    <w:rsid w:val="00791A75"/>
    <w:rsid w:val="00792422"/>
    <w:rsid w:val="00793FEB"/>
    <w:rsid w:val="00794C1D"/>
    <w:rsid w:val="007967AF"/>
    <w:rsid w:val="007A00CC"/>
    <w:rsid w:val="007A13AF"/>
    <w:rsid w:val="007A20FD"/>
    <w:rsid w:val="007A2170"/>
    <w:rsid w:val="007A3D5D"/>
    <w:rsid w:val="007A4D7C"/>
    <w:rsid w:val="007A5EB4"/>
    <w:rsid w:val="007A7C64"/>
    <w:rsid w:val="007B007A"/>
    <w:rsid w:val="007B09EA"/>
    <w:rsid w:val="007B4A38"/>
    <w:rsid w:val="007B5C1A"/>
    <w:rsid w:val="007B6F5E"/>
    <w:rsid w:val="007B7F18"/>
    <w:rsid w:val="007BADC1"/>
    <w:rsid w:val="007C02F3"/>
    <w:rsid w:val="007C1018"/>
    <w:rsid w:val="007C1387"/>
    <w:rsid w:val="007C17DB"/>
    <w:rsid w:val="007C26AF"/>
    <w:rsid w:val="007C538E"/>
    <w:rsid w:val="007C75C4"/>
    <w:rsid w:val="007D1C2E"/>
    <w:rsid w:val="007D1C33"/>
    <w:rsid w:val="007D326D"/>
    <w:rsid w:val="007D33B8"/>
    <w:rsid w:val="007D38E0"/>
    <w:rsid w:val="007E009C"/>
    <w:rsid w:val="007E380D"/>
    <w:rsid w:val="007E383B"/>
    <w:rsid w:val="007E4639"/>
    <w:rsid w:val="007E5583"/>
    <w:rsid w:val="007E594E"/>
    <w:rsid w:val="007E636F"/>
    <w:rsid w:val="007E746E"/>
    <w:rsid w:val="007F0834"/>
    <w:rsid w:val="007F18F0"/>
    <w:rsid w:val="007F20E8"/>
    <w:rsid w:val="007F23D8"/>
    <w:rsid w:val="007F2E51"/>
    <w:rsid w:val="007F42C7"/>
    <w:rsid w:val="007F4764"/>
    <w:rsid w:val="007F5979"/>
    <w:rsid w:val="007F6BEE"/>
    <w:rsid w:val="007F6E30"/>
    <w:rsid w:val="007F6ECD"/>
    <w:rsid w:val="008015C0"/>
    <w:rsid w:val="00802000"/>
    <w:rsid w:val="00804E4F"/>
    <w:rsid w:val="0080504B"/>
    <w:rsid w:val="008060C6"/>
    <w:rsid w:val="008062DA"/>
    <w:rsid w:val="0081197A"/>
    <w:rsid w:val="008146C4"/>
    <w:rsid w:val="0081632B"/>
    <w:rsid w:val="008164E6"/>
    <w:rsid w:val="00817326"/>
    <w:rsid w:val="00817D2A"/>
    <w:rsid w:val="00821456"/>
    <w:rsid w:val="008227BF"/>
    <w:rsid w:val="00822842"/>
    <w:rsid w:val="0082631A"/>
    <w:rsid w:val="0082765F"/>
    <w:rsid w:val="008325BC"/>
    <w:rsid w:val="00833A0A"/>
    <w:rsid w:val="00835260"/>
    <w:rsid w:val="00835963"/>
    <w:rsid w:val="008419B5"/>
    <w:rsid w:val="008432AB"/>
    <w:rsid w:val="00843EBC"/>
    <w:rsid w:val="008462AD"/>
    <w:rsid w:val="008463ED"/>
    <w:rsid w:val="0085198D"/>
    <w:rsid w:val="008549B5"/>
    <w:rsid w:val="008549B6"/>
    <w:rsid w:val="008558CB"/>
    <w:rsid w:val="008613EE"/>
    <w:rsid w:val="00861C0D"/>
    <w:rsid w:val="008626DD"/>
    <w:rsid w:val="00863AEA"/>
    <w:rsid w:val="00864AA8"/>
    <w:rsid w:val="008674D3"/>
    <w:rsid w:val="00870F55"/>
    <w:rsid w:val="008729FC"/>
    <w:rsid w:val="00872DF6"/>
    <w:rsid w:val="00872FA0"/>
    <w:rsid w:val="00873404"/>
    <w:rsid w:val="00874C01"/>
    <w:rsid w:val="00874F37"/>
    <w:rsid w:val="0087542E"/>
    <w:rsid w:val="00876F6E"/>
    <w:rsid w:val="00877109"/>
    <w:rsid w:val="00880716"/>
    <w:rsid w:val="00881919"/>
    <w:rsid w:val="008823B5"/>
    <w:rsid w:val="00884311"/>
    <w:rsid w:val="00884C42"/>
    <w:rsid w:val="00890195"/>
    <w:rsid w:val="00891A7C"/>
    <w:rsid w:val="00892B01"/>
    <w:rsid w:val="00892F9F"/>
    <w:rsid w:val="00895559"/>
    <w:rsid w:val="00895879"/>
    <w:rsid w:val="00895D8E"/>
    <w:rsid w:val="0089660B"/>
    <w:rsid w:val="008A244B"/>
    <w:rsid w:val="008A7A29"/>
    <w:rsid w:val="008B0077"/>
    <w:rsid w:val="008B0FC7"/>
    <w:rsid w:val="008B54C6"/>
    <w:rsid w:val="008B658E"/>
    <w:rsid w:val="008C0316"/>
    <w:rsid w:val="008C1162"/>
    <w:rsid w:val="008C1D0C"/>
    <w:rsid w:val="008C3DA5"/>
    <w:rsid w:val="008C45C0"/>
    <w:rsid w:val="008C6199"/>
    <w:rsid w:val="008C7BB0"/>
    <w:rsid w:val="008D00D3"/>
    <w:rsid w:val="008D3EE3"/>
    <w:rsid w:val="008D5D41"/>
    <w:rsid w:val="008E16A0"/>
    <w:rsid w:val="008E2E1A"/>
    <w:rsid w:val="008E3D17"/>
    <w:rsid w:val="008E4133"/>
    <w:rsid w:val="008E4B9A"/>
    <w:rsid w:val="008E4F21"/>
    <w:rsid w:val="008E5DD7"/>
    <w:rsid w:val="008E6A64"/>
    <w:rsid w:val="008E78F1"/>
    <w:rsid w:val="008F1B01"/>
    <w:rsid w:val="008F22F8"/>
    <w:rsid w:val="008F2321"/>
    <w:rsid w:val="008F5848"/>
    <w:rsid w:val="00900525"/>
    <w:rsid w:val="009005CD"/>
    <w:rsid w:val="00901313"/>
    <w:rsid w:val="00911413"/>
    <w:rsid w:val="0091559C"/>
    <w:rsid w:val="00915786"/>
    <w:rsid w:val="0091607D"/>
    <w:rsid w:val="00916204"/>
    <w:rsid w:val="00916804"/>
    <w:rsid w:val="00917802"/>
    <w:rsid w:val="0092003D"/>
    <w:rsid w:val="00921529"/>
    <w:rsid w:val="009311A3"/>
    <w:rsid w:val="00931574"/>
    <w:rsid w:val="00931746"/>
    <w:rsid w:val="0093190C"/>
    <w:rsid w:val="00933106"/>
    <w:rsid w:val="0093399E"/>
    <w:rsid w:val="0093535A"/>
    <w:rsid w:val="00940246"/>
    <w:rsid w:val="00941DA7"/>
    <w:rsid w:val="00942601"/>
    <w:rsid w:val="00943C75"/>
    <w:rsid w:val="00945675"/>
    <w:rsid w:val="009474AE"/>
    <w:rsid w:val="00950DA5"/>
    <w:rsid w:val="00950E46"/>
    <w:rsid w:val="0095161D"/>
    <w:rsid w:val="00951ED4"/>
    <w:rsid w:val="00953195"/>
    <w:rsid w:val="00955BB0"/>
    <w:rsid w:val="009609FD"/>
    <w:rsid w:val="009627F2"/>
    <w:rsid w:val="00964960"/>
    <w:rsid w:val="00964D28"/>
    <w:rsid w:val="0096609A"/>
    <w:rsid w:val="00966ABE"/>
    <w:rsid w:val="0097042C"/>
    <w:rsid w:val="009711D3"/>
    <w:rsid w:val="0097123E"/>
    <w:rsid w:val="00972042"/>
    <w:rsid w:val="00973891"/>
    <w:rsid w:val="00973DDC"/>
    <w:rsid w:val="009743C6"/>
    <w:rsid w:val="00974ED0"/>
    <w:rsid w:val="00976F32"/>
    <w:rsid w:val="009775D6"/>
    <w:rsid w:val="00977D7C"/>
    <w:rsid w:val="009804C6"/>
    <w:rsid w:val="00981AB3"/>
    <w:rsid w:val="00983B71"/>
    <w:rsid w:val="00990292"/>
    <w:rsid w:val="00990EF0"/>
    <w:rsid w:val="00991E0C"/>
    <w:rsid w:val="009921CD"/>
    <w:rsid w:val="00992405"/>
    <w:rsid w:val="00994A0B"/>
    <w:rsid w:val="00994AED"/>
    <w:rsid w:val="009A1154"/>
    <w:rsid w:val="009A2073"/>
    <w:rsid w:val="009A44FD"/>
    <w:rsid w:val="009A45DD"/>
    <w:rsid w:val="009A4B1A"/>
    <w:rsid w:val="009A7419"/>
    <w:rsid w:val="009B2BF7"/>
    <w:rsid w:val="009B2FC4"/>
    <w:rsid w:val="009B3648"/>
    <w:rsid w:val="009B3D22"/>
    <w:rsid w:val="009B578F"/>
    <w:rsid w:val="009B5DAD"/>
    <w:rsid w:val="009B6594"/>
    <w:rsid w:val="009B69D1"/>
    <w:rsid w:val="009C24DF"/>
    <w:rsid w:val="009C5110"/>
    <w:rsid w:val="009C6E59"/>
    <w:rsid w:val="009D0596"/>
    <w:rsid w:val="009D21D9"/>
    <w:rsid w:val="009D311B"/>
    <w:rsid w:val="009D3563"/>
    <w:rsid w:val="009D768B"/>
    <w:rsid w:val="009D7ED0"/>
    <w:rsid w:val="009E3813"/>
    <w:rsid w:val="009E4F82"/>
    <w:rsid w:val="009E7440"/>
    <w:rsid w:val="009F32DF"/>
    <w:rsid w:val="009F32F2"/>
    <w:rsid w:val="009F42A5"/>
    <w:rsid w:val="00A00185"/>
    <w:rsid w:val="00A007DF"/>
    <w:rsid w:val="00A0364C"/>
    <w:rsid w:val="00A07475"/>
    <w:rsid w:val="00A110C6"/>
    <w:rsid w:val="00A12041"/>
    <w:rsid w:val="00A1355E"/>
    <w:rsid w:val="00A13755"/>
    <w:rsid w:val="00A13813"/>
    <w:rsid w:val="00A13CAA"/>
    <w:rsid w:val="00A14703"/>
    <w:rsid w:val="00A163E2"/>
    <w:rsid w:val="00A17318"/>
    <w:rsid w:val="00A204A3"/>
    <w:rsid w:val="00A20E51"/>
    <w:rsid w:val="00A23DB3"/>
    <w:rsid w:val="00A24191"/>
    <w:rsid w:val="00A26840"/>
    <w:rsid w:val="00A27157"/>
    <w:rsid w:val="00A31AC1"/>
    <w:rsid w:val="00A32168"/>
    <w:rsid w:val="00A3241F"/>
    <w:rsid w:val="00A32845"/>
    <w:rsid w:val="00A34C6A"/>
    <w:rsid w:val="00A36352"/>
    <w:rsid w:val="00A3778B"/>
    <w:rsid w:val="00A378FC"/>
    <w:rsid w:val="00A37BC3"/>
    <w:rsid w:val="00A4129D"/>
    <w:rsid w:val="00A41B9E"/>
    <w:rsid w:val="00A42C8E"/>
    <w:rsid w:val="00A42F8E"/>
    <w:rsid w:val="00A440E8"/>
    <w:rsid w:val="00A44143"/>
    <w:rsid w:val="00A512C4"/>
    <w:rsid w:val="00A54782"/>
    <w:rsid w:val="00A54CC9"/>
    <w:rsid w:val="00A556EA"/>
    <w:rsid w:val="00A5738B"/>
    <w:rsid w:val="00A57EBD"/>
    <w:rsid w:val="00A60AFC"/>
    <w:rsid w:val="00A648F5"/>
    <w:rsid w:val="00A65070"/>
    <w:rsid w:val="00A65132"/>
    <w:rsid w:val="00A652BB"/>
    <w:rsid w:val="00A70E24"/>
    <w:rsid w:val="00A7195A"/>
    <w:rsid w:val="00A72435"/>
    <w:rsid w:val="00A72677"/>
    <w:rsid w:val="00A72E4E"/>
    <w:rsid w:val="00A741A8"/>
    <w:rsid w:val="00A77A38"/>
    <w:rsid w:val="00A80F40"/>
    <w:rsid w:val="00A80F4E"/>
    <w:rsid w:val="00A81754"/>
    <w:rsid w:val="00A82931"/>
    <w:rsid w:val="00A82AD9"/>
    <w:rsid w:val="00A84633"/>
    <w:rsid w:val="00A85658"/>
    <w:rsid w:val="00A85A33"/>
    <w:rsid w:val="00A87BCF"/>
    <w:rsid w:val="00A908F9"/>
    <w:rsid w:val="00A90AB9"/>
    <w:rsid w:val="00A9295B"/>
    <w:rsid w:val="00A92F62"/>
    <w:rsid w:val="00A9725D"/>
    <w:rsid w:val="00A97B2A"/>
    <w:rsid w:val="00A97B59"/>
    <w:rsid w:val="00A97E02"/>
    <w:rsid w:val="00AA00F8"/>
    <w:rsid w:val="00AA11BF"/>
    <w:rsid w:val="00AA3298"/>
    <w:rsid w:val="00AA38AE"/>
    <w:rsid w:val="00AA620A"/>
    <w:rsid w:val="00AB21AD"/>
    <w:rsid w:val="00AB3C81"/>
    <w:rsid w:val="00AB4430"/>
    <w:rsid w:val="00AB6FFE"/>
    <w:rsid w:val="00AB7476"/>
    <w:rsid w:val="00AB7BA7"/>
    <w:rsid w:val="00AC34F0"/>
    <w:rsid w:val="00AC5D2C"/>
    <w:rsid w:val="00AC609F"/>
    <w:rsid w:val="00AC6939"/>
    <w:rsid w:val="00AC7331"/>
    <w:rsid w:val="00AD1D00"/>
    <w:rsid w:val="00AD43E3"/>
    <w:rsid w:val="00AD541C"/>
    <w:rsid w:val="00AE0862"/>
    <w:rsid w:val="00AE4A82"/>
    <w:rsid w:val="00AF0777"/>
    <w:rsid w:val="00AF1299"/>
    <w:rsid w:val="00AF15E9"/>
    <w:rsid w:val="00AF161F"/>
    <w:rsid w:val="00AF3F2A"/>
    <w:rsid w:val="00AF4996"/>
    <w:rsid w:val="00B000A1"/>
    <w:rsid w:val="00B0393E"/>
    <w:rsid w:val="00B03BAB"/>
    <w:rsid w:val="00B03BBE"/>
    <w:rsid w:val="00B07430"/>
    <w:rsid w:val="00B0782C"/>
    <w:rsid w:val="00B101FA"/>
    <w:rsid w:val="00B10A45"/>
    <w:rsid w:val="00B1108C"/>
    <w:rsid w:val="00B12146"/>
    <w:rsid w:val="00B13912"/>
    <w:rsid w:val="00B17184"/>
    <w:rsid w:val="00B17A8C"/>
    <w:rsid w:val="00B2087B"/>
    <w:rsid w:val="00B217D1"/>
    <w:rsid w:val="00B22734"/>
    <w:rsid w:val="00B251DE"/>
    <w:rsid w:val="00B26BF2"/>
    <w:rsid w:val="00B3131A"/>
    <w:rsid w:val="00B34588"/>
    <w:rsid w:val="00B35D19"/>
    <w:rsid w:val="00B3657E"/>
    <w:rsid w:val="00B4123E"/>
    <w:rsid w:val="00B43FED"/>
    <w:rsid w:val="00B45AC1"/>
    <w:rsid w:val="00B507DF"/>
    <w:rsid w:val="00B5320A"/>
    <w:rsid w:val="00B53DAF"/>
    <w:rsid w:val="00B55241"/>
    <w:rsid w:val="00B56013"/>
    <w:rsid w:val="00B560B7"/>
    <w:rsid w:val="00B56850"/>
    <w:rsid w:val="00B60A03"/>
    <w:rsid w:val="00B60F29"/>
    <w:rsid w:val="00B613C4"/>
    <w:rsid w:val="00B616BB"/>
    <w:rsid w:val="00B62046"/>
    <w:rsid w:val="00B622E9"/>
    <w:rsid w:val="00B63E7D"/>
    <w:rsid w:val="00B64549"/>
    <w:rsid w:val="00B675B3"/>
    <w:rsid w:val="00B71DC2"/>
    <w:rsid w:val="00B73590"/>
    <w:rsid w:val="00B736D3"/>
    <w:rsid w:val="00B75717"/>
    <w:rsid w:val="00B75997"/>
    <w:rsid w:val="00B77142"/>
    <w:rsid w:val="00B80B4F"/>
    <w:rsid w:val="00B81BF3"/>
    <w:rsid w:val="00B845A0"/>
    <w:rsid w:val="00B856AD"/>
    <w:rsid w:val="00B856BC"/>
    <w:rsid w:val="00B8707A"/>
    <w:rsid w:val="00B879BF"/>
    <w:rsid w:val="00B90446"/>
    <w:rsid w:val="00B908E5"/>
    <w:rsid w:val="00B91011"/>
    <w:rsid w:val="00B91D0A"/>
    <w:rsid w:val="00B936AB"/>
    <w:rsid w:val="00B951A2"/>
    <w:rsid w:val="00B96383"/>
    <w:rsid w:val="00B96C8C"/>
    <w:rsid w:val="00B97844"/>
    <w:rsid w:val="00B979EB"/>
    <w:rsid w:val="00BA1F97"/>
    <w:rsid w:val="00BA282B"/>
    <w:rsid w:val="00BA39AA"/>
    <w:rsid w:val="00BA58FB"/>
    <w:rsid w:val="00BA77EF"/>
    <w:rsid w:val="00BA7880"/>
    <w:rsid w:val="00BB034F"/>
    <w:rsid w:val="00BB19ED"/>
    <w:rsid w:val="00BB44FF"/>
    <w:rsid w:val="00BC0234"/>
    <w:rsid w:val="00BC1873"/>
    <w:rsid w:val="00BC2B25"/>
    <w:rsid w:val="00BC378B"/>
    <w:rsid w:val="00BC4DD5"/>
    <w:rsid w:val="00BC631D"/>
    <w:rsid w:val="00BC68B6"/>
    <w:rsid w:val="00BD079C"/>
    <w:rsid w:val="00BD3BEE"/>
    <w:rsid w:val="00BD58E7"/>
    <w:rsid w:val="00BD6047"/>
    <w:rsid w:val="00BD7A30"/>
    <w:rsid w:val="00BD7BCD"/>
    <w:rsid w:val="00BD7C84"/>
    <w:rsid w:val="00BE2D19"/>
    <w:rsid w:val="00BE2E07"/>
    <w:rsid w:val="00BE5541"/>
    <w:rsid w:val="00BE70BC"/>
    <w:rsid w:val="00BE71C8"/>
    <w:rsid w:val="00BE788F"/>
    <w:rsid w:val="00BE78BC"/>
    <w:rsid w:val="00BE7DF7"/>
    <w:rsid w:val="00BF1842"/>
    <w:rsid w:val="00BF2B7C"/>
    <w:rsid w:val="00BF39FE"/>
    <w:rsid w:val="00BF3BA7"/>
    <w:rsid w:val="00BF4BA0"/>
    <w:rsid w:val="00BF7681"/>
    <w:rsid w:val="00BF7FEF"/>
    <w:rsid w:val="00C01FDA"/>
    <w:rsid w:val="00C02406"/>
    <w:rsid w:val="00C02FDC"/>
    <w:rsid w:val="00C06B6A"/>
    <w:rsid w:val="00C07E8B"/>
    <w:rsid w:val="00C17CB4"/>
    <w:rsid w:val="00C21054"/>
    <w:rsid w:val="00C21782"/>
    <w:rsid w:val="00C22E3B"/>
    <w:rsid w:val="00C24BA6"/>
    <w:rsid w:val="00C24C57"/>
    <w:rsid w:val="00C30537"/>
    <w:rsid w:val="00C34DD0"/>
    <w:rsid w:val="00C40A74"/>
    <w:rsid w:val="00C436C0"/>
    <w:rsid w:val="00C457F3"/>
    <w:rsid w:val="00C45FD4"/>
    <w:rsid w:val="00C46352"/>
    <w:rsid w:val="00C46530"/>
    <w:rsid w:val="00C46F30"/>
    <w:rsid w:val="00C4702B"/>
    <w:rsid w:val="00C47891"/>
    <w:rsid w:val="00C534BD"/>
    <w:rsid w:val="00C53AFD"/>
    <w:rsid w:val="00C542FA"/>
    <w:rsid w:val="00C54DCE"/>
    <w:rsid w:val="00C61741"/>
    <w:rsid w:val="00C62315"/>
    <w:rsid w:val="00C623FB"/>
    <w:rsid w:val="00C6288C"/>
    <w:rsid w:val="00C6325E"/>
    <w:rsid w:val="00C632B4"/>
    <w:rsid w:val="00C63A08"/>
    <w:rsid w:val="00C7041F"/>
    <w:rsid w:val="00C71731"/>
    <w:rsid w:val="00C7189A"/>
    <w:rsid w:val="00C71E06"/>
    <w:rsid w:val="00C730B6"/>
    <w:rsid w:val="00C7590B"/>
    <w:rsid w:val="00C765E5"/>
    <w:rsid w:val="00C815CC"/>
    <w:rsid w:val="00C81CD8"/>
    <w:rsid w:val="00C81EF7"/>
    <w:rsid w:val="00C82451"/>
    <w:rsid w:val="00C82AA9"/>
    <w:rsid w:val="00C84AA1"/>
    <w:rsid w:val="00C84DD4"/>
    <w:rsid w:val="00C874B2"/>
    <w:rsid w:val="00C907DC"/>
    <w:rsid w:val="00C91243"/>
    <w:rsid w:val="00C91D08"/>
    <w:rsid w:val="00C920EE"/>
    <w:rsid w:val="00C94150"/>
    <w:rsid w:val="00C96951"/>
    <w:rsid w:val="00C97075"/>
    <w:rsid w:val="00CA0DFE"/>
    <w:rsid w:val="00CA14B9"/>
    <w:rsid w:val="00CA2E03"/>
    <w:rsid w:val="00CA38FB"/>
    <w:rsid w:val="00CA4FFF"/>
    <w:rsid w:val="00CA6DC1"/>
    <w:rsid w:val="00CB655D"/>
    <w:rsid w:val="00CB730E"/>
    <w:rsid w:val="00CB7CD9"/>
    <w:rsid w:val="00CB7DA5"/>
    <w:rsid w:val="00CC0028"/>
    <w:rsid w:val="00CC1442"/>
    <w:rsid w:val="00CC2A5E"/>
    <w:rsid w:val="00CC5E20"/>
    <w:rsid w:val="00CC6A2D"/>
    <w:rsid w:val="00CD384F"/>
    <w:rsid w:val="00CD5C74"/>
    <w:rsid w:val="00CD6BD0"/>
    <w:rsid w:val="00CD7E3C"/>
    <w:rsid w:val="00CE0AEA"/>
    <w:rsid w:val="00CE1944"/>
    <w:rsid w:val="00CE463E"/>
    <w:rsid w:val="00CE6AB8"/>
    <w:rsid w:val="00CF06BD"/>
    <w:rsid w:val="00CF5B50"/>
    <w:rsid w:val="00CF6D15"/>
    <w:rsid w:val="00CF7639"/>
    <w:rsid w:val="00CF7855"/>
    <w:rsid w:val="00D03AC9"/>
    <w:rsid w:val="00D0485D"/>
    <w:rsid w:val="00D1554F"/>
    <w:rsid w:val="00D16822"/>
    <w:rsid w:val="00D228F5"/>
    <w:rsid w:val="00D23151"/>
    <w:rsid w:val="00D24924"/>
    <w:rsid w:val="00D24CA3"/>
    <w:rsid w:val="00D24DF9"/>
    <w:rsid w:val="00D25CDF"/>
    <w:rsid w:val="00D26381"/>
    <w:rsid w:val="00D26E9A"/>
    <w:rsid w:val="00D307F6"/>
    <w:rsid w:val="00D31111"/>
    <w:rsid w:val="00D319C8"/>
    <w:rsid w:val="00D320EF"/>
    <w:rsid w:val="00D33F58"/>
    <w:rsid w:val="00D34AEF"/>
    <w:rsid w:val="00D34F99"/>
    <w:rsid w:val="00D36E01"/>
    <w:rsid w:val="00D40648"/>
    <w:rsid w:val="00D40A23"/>
    <w:rsid w:val="00D4162B"/>
    <w:rsid w:val="00D42298"/>
    <w:rsid w:val="00D47C6C"/>
    <w:rsid w:val="00D50147"/>
    <w:rsid w:val="00D540E8"/>
    <w:rsid w:val="00D55DC4"/>
    <w:rsid w:val="00D577CB"/>
    <w:rsid w:val="00D57C9D"/>
    <w:rsid w:val="00D57E68"/>
    <w:rsid w:val="00D6071B"/>
    <w:rsid w:val="00D6283A"/>
    <w:rsid w:val="00D63ED9"/>
    <w:rsid w:val="00D66B0E"/>
    <w:rsid w:val="00D715A8"/>
    <w:rsid w:val="00D71AF3"/>
    <w:rsid w:val="00D72747"/>
    <w:rsid w:val="00D73AE1"/>
    <w:rsid w:val="00D769A5"/>
    <w:rsid w:val="00D82560"/>
    <w:rsid w:val="00D82F7A"/>
    <w:rsid w:val="00D90B6C"/>
    <w:rsid w:val="00D9223D"/>
    <w:rsid w:val="00D9316D"/>
    <w:rsid w:val="00D954A5"/>
    <w:rsid w:val="00D97F98"/>
    <w:rsid w:val="00DA12AC"/>
    <w:rsid w:val="00DA43F4"/>
    <w:rsid w:val="00DA441F"/>
    <w:rsid w:val="00DA4F7E"/>
    <w:rsid w:val="00DA522F"/>
    <w:rsid w:val="00DA5786"/>
    <w:rsid w:val="00DA676F"/>
    <w:rsid w:val="00DA6F3F"/>
    <w:rsid w:val="00DA76E8"/>
    <w:rsid w:val="00DA7AEA"/>
    <w:rsid w:val="00DB05E4"/>
    <w:rsid w:val="00DB072C"/>
    <w:rsid w:val="00DB0827"/>
    <w:rsid w:val="00DB1AF3"/>
    <w:rsid w:val="00DB2FE6"/>
    <w:rsid w:val="00DB5666"/>
    <w:rsid w:val="00DB5C1B"/>
    <w:rsid w:val="00DB6084"/>
    <w:rsid w:val="00DB7404"/>
    <w:rsid w:val="00DB7F2D"/>
    <w:rsid w:val="00DC208D"/>
    <w:rsid w:val="00DC4243"/>
    <w:rsid w:val="00DC4D79"/>
    <w:rsid w:val="00DC661B"/>
    <w:rsid w:val="00DD230C"/>
    <w:rsid w:val="00DD30C0"/>
    <w:rsid w:val="00DD331A"/>
    <w:rsid w:val="00DD34A7"/>
    <w:rsid w:val="00DD3F26"/>
    <w:rsid w:val="00DD4615"/>
    <w:rsid w:val="00DD473C"/>
    <w:rsid w:val="00DD6763"/>
    <w:rsid w:val="00DE25D2"/>
    <w:rsid w:val="00DE3BCA"/>
    <w:rsid w:val="00DE5A3F"/>
    <w:rsid w:val="00DE5D9C"/>
    <w:rsid w:val="00DE5E04"/>
    <w:rsid w:val="00DF2902"/>
    <w:rsid w:val="00DF452A"/>
    <w:rsid w:val="00DF6243"/>
    <w:rsid w:val="00DF796C"/>
    <w:rsid w:val="00E00EB8"/>
    <w:rsid w:val="00E011B9"/>
    <w:rsid w:val="00E04367"/>
    <w:rsid w:val="00E069A5"/>
    <w:rsid w:val="00E079E4"/>
    <w:rsid w:val="00E07B7E"/>
    <w:rsid w:val="00E07DD6"/>
    <w:rsid w:val="00E15C43"/>
    <w:rsid w:val="00E15DD8"/>
    <w:rsid w:val="00E1690E"/>
    <w:rsid w:val="00E20080"/>
    <w:rsid w:val="00E24E96"/>
    <w:rsid w:val="00E26E44"/>
    <w:rsid w:val="00E2772D"/>
    <w:rsid w:val="00E308A9"/>
    <w:rsid w:val="00E30BF6"/>
    <w:rsid w:val="00E31DA6"/>
    <w:rsid w:val="00E31EEA"/>
    <w:rsid w:val="00E34009"/>
    <w:rsid w:val="00E36A3F"/>
    <w:rsid w:val="00E4009E"/>
    <w:rsid w:val="00E420E2"/>
    <w:rsid w:val="00E4222E"/>
    <w:rsid w:val="00E45D8D"/>
    <w:rsid w:val="00E45E2A"/>
    <w:rsid w:val="00E51DB8"/>
    <w:rsid w:val="00E52850"/>
    <w:rsid w:val="00E52F97"/>
    <w:rsid w:val="00E53F29"/>
    <w:rsid w:val="00E55E3F"/>
    <w:rsid w:val="00E617E6"/>
    <w:rsid w:val="00E6235D"/>
    <w:rsid w:val="00E637BA"/>
    <w:rsid w:val="00E63B13"/>
    <w:rsid w:val="00E64257"/>
    <w:rsid w:val="00E653D8"/>
    <w:rsid w:val="00E65869"/>
    <w:rsid w:val="00E70059"/>
    <w:rsid w:val="00E734A8"/>
    <w:rsid w:val="00E766D8"/>
    <w:rsid w:val="00E80767"/>
    <w:rsid w:val="00E80D2E"/>
    <w:rsid w:val="00E817B0"/>
    <w:rsid w:val="00E822EA"/>
    <w:rsid w:val="00E82E16"/>
    <w:rsid w:val="00E90678"/>
    <w:rsid w:val="00E910E5"/>
    <w:rsid w:val="00E931FF"/>
    <w:rsid w:val="00E94A61"/>
    <w:rsid w:val="00E96D86"/>
    <w:rsid w:val="00EA04DE"/>
    <w:rsid w:val="00EA262A"/>
    <w:rsid w:val="00EA2BA4"/>
    <w:rsid w:val="00EA2F4F"/>
    <w:rsid w:val="00EA3147"/>
    <w:rsid w:val="00EA4081"/>
    <w:rsid w:val="00EA476A"/>
    <w:rsid w:val="00EB1C2D"/>
    <w:rsid w:val="00EB38DD"/>
    <w:rsid w:val="00EB45DF"/>
    <w:rsid w:val="00EB491F"/>
    <w:rsid w:val="00EC0BA6"/>
    <w:rsid w:val="00EC17F9"/>
    <w:rsid w:val="00EC2C06"/>
    <w:rsid w:val="00EC2C29"/>
    <w:rsid w:val="00EC350A"/>
    <w:rsid w:val="00EC453A"/>
    <w:rsid w:val="00EC4E51"/>
    <w:rsid w:val="00EC5289"/>
    <w:rsid w:val="00EC5956"/>
    <w:rsid w:val="00EC5C6D"/>
    <w:rsid w:val="00EC7550"/>
    <w:rsid w:val="00ED0131"/>
    <w:rsid w:val="00ED18CC"/>
    <w:rsid w:val="00ED2BF9"/>
    <w:rsid w:val="00ED50D2"/>
    <w:rsid w:val="00ED5B57"/>
    <w:rsid w:val="00ED744B"/>
    <w:rsid w:val="00EE0154"/>
    <w:rsid w:val="00EE18AB"/>
    <w:rsid w:val="00EE2132"/>
    <w:rsid w:val="00EE35AC"/>
    <w:rsid w:val="00EE37FC"/>
    <w:rsid w:val="00EE56CA"/>
    <w:rsid w:val="00EE5D18"/>
    <w:rsid w:val="00EE6558"/>
    <w:rsid w:val="00EE7693"/>
    <w:rsid w:val="00EF2975"/>
    <w:rsid w:val="00EF3316"/>
    <w:rsid w:val="00EF438F"/>
    <w:rsid w:val="00EF4BE4"/>
    <w:rsid w:val="00EF51F0"/>
    <w:rsid w:val="00EF5493"/>
    <w:rsid w:val="00F00117"/>
    <w:rsid w:val="00F017F7"/>
    <w:rsid w:val="00F02C1D"/>
    <w:rsid w:val="00F039C6"/>
    <w:rsid w:val="00F042C8"/>
    <w:rsid w:val="00F04AC7"/>
    <w:rsid w:val="00F057AE"/>
    <w:rsid w:val="00F07732"/>
    <w:rsid w:val="00F078FE"/>
    <w:rsid w:val="00F12B5F"/>
    <w:rsid w:val="00F145FF"/>
    <w:rsid w:val="00F15037"/>
    <w:rsid w:val="00F1595F"/>
    <w:rsid w:val="00F15AA9"/>
    <w:rsid w:val="00F16022"/>
    <w:rsid w:val="00F21239"/>
    <w:rsid w:val="00F22534"/>
    <w:rsid w:val="00F2624F"/>
    <w:rsid w:val="00F262CF"/>
    <w:rsid w:val="00F26D5A"/>
    <w:rsid w:val="00F32875"/>
    <w:rsid w:val="00F36DFB"/>
    <w:rsid w:val="00F37713"/>
    <w:rsid w:val="00F458F1"/>
    <w:rsid w:val="00F479B0"/>
    <w:rsid w:val="00F51CDE"/>
    <w:rsid w:val="00F52E39"/>
    <w:rsid w:val="00F532DE"/>
    <w:rsid w:val="00F54669"/>
    <w:rsid w:val="00F55E32"/>
    <w:rsid w:val="00F562DC"/>
    <w:rsid w:val="00F61655"/>
    <w:rsid w:val="00F6211D"/>
    <w:rsid w:val="00F62990"/>
    <w:rsid w:val="00F63ECF"/>
    <w:rsid w:val="00F67156"/>
    <w:rsid w:val="00F70CD9"/>
    <w:rsid w:val="00F71F76"/>
    <w:rsid w:val="00F733C0"/>
    <w:rsid w:val="00F73997"/>
    <w:rsid w:val="00F8094B"/>
    <w:rsid w:val="00F81474"/>
    <w:rsid w:val="00F8237A"/>
    <w:rsid w:val="00F82677"/>
    <w:rsid w:val="00F84067"/>
    <w:rsid w:val="00F85827"/>
    <w:rsid w:val="00F86C7F"/>
    <w:rsid w:val="00F9089F"/>
    <w:rsid w:val="00F94E9D"/>
    <w:rsid w:val="00FA0EF8"/>
    <w:rsid w:val="00FA3719"/>
    <w:rsid w:val="00FA4A1C"/>
    <w:rsid w:val="00FA69BF"/>
    <w:rsid w:val="00FA7069"/>
    <w:rsid w:val="00FA73B3"/>
    <w:rsid w:val="00FA7699"/>
    <w:rsid w:val="00FA7EEC"/>
    <w:rsid w:val="00FB0056"/>
    <w:rsid w:val="00FB3848"/>
    <w:rsid w:val="00FB4E6D"/>
    <w:rsid w:val="00FB5471"/>
    <w:rsid w:val="00FB7EED"/>
    <w:rsid w:val="00FC06F0"/>
    <w:rsid w:val="00FC1D89"/>
    <w:rsid w:val="00FC2E9C"/>
    <w:rsid w:val="00FC3788"/>
    <w:rsid w:val="00FC6DB3"/>
    <w:rsid w:val="00FC6E90"/>
    <w:rsid w:val="00FC78DA"/>
    <w:rsid w:val="00FD0403"/>
    <w:rsid w:val="00FD0A71"/>
    <w:rsid w:val="00FD1112"/>
    <w:rsid w:val="00FD1183"/>
    <w:rsid w:val="00FD223A"/>
    <w:rsid w:val="00FD22AD"/>
    <w:rsid w:val="00FD2C19"/>
    <w:rsid w:val="00FD3660"/>
    <w:rsid w:val="00FD565D"/>
    <w:rsid w:val="00FD6E92"/>
    <w:rsid w:val="00FD729B"/>
    <w:rsid w:val="00FE138A"/>
    <w:rsid w:val="00FE325F"/>
    <w:rsid w:val="00FE3577"/>
    <w:rsid w:val="00FE4A0B"/>
    <w:rsid w:val="00FE52E6"/>
    <w:rsid w:val="00FE7BB4"/>
    <w:rsid w:val="00FF5ADD"/>
    <w:rsid w:val="010F8DAC"/>
    <w:rsid w:val="0111DA2B"/>
    <w:rsid w:val="011D39F2"/>
    <w:rsid w:val="012CC7FE"/>
    <w:rsid w:val="013255A2"/>
    <w:rsid w:val="01339973"/>
    <w:rsid w:val="01461E12"/>
    <w:rsid w:val="014C5BFA"/>
    <w:rsid w:val="015C9AA9"/>
    <w:rsid w:val="01767AF7"/>
    <w:rsid w:val="01805559"/>
    <w:rsid w:val="0197A9E5"/>
    <w:rsid w:val="019F3C90"/>
    <w:rsid w:val="01AC039D"/>
    <w:rsid w:val="01B01562"/>
    <w:rsid w:val="01C213EE"/>
    <w:rsid w:val="01C91C2A"/>
    <w:rsid w:val="01D2EA1C"/>
    <w:rsid w:val="01DA313F"/>
    <w:rsid w:val="0212CA8E"/>
    <w:rsid w:val="0222C8E1"/>
    <w:rsid w:val="023B94A2"/>
    <w:rsid w:val="024129E4"/>
    <w:rsid w:val="0242E71A"/>
    <w:rsid w:val="0245274B"/>
    <w:rsid w:val="02506C7D"/>
    <w:rsid w:val="025DDE68"/>
    <w:rsid w:val="0260F7ED"/>
    <w:rsid w:val="026CC486"/>
    <w:rsid w:val="02777561"/>
    <w:rsid w:val="027B0F88"/>
    <w:rsid w:val="0280AB19"/>
    <w:rsid w:val="0284A6AF"/>
    <w:rsid w:val="0293E875"/>
    <w:rsid w:val="029ED0F2"/>
    <w:rsid w:val="02B59459"/>
    <w:rsid w:val="02D91235"/>
    <w:rsid w:val="03081F02"/>
    <w:rsid w:val="03187A3B"/>
    <w:rsid w:val="032EC1DF"/>
    <w:rsid w:val="0347DF75"/>
    <w:rsid w:val="0349A4FE"/>
    <w:rsid w:val="036B8DDF"/>
    <w:rsid w:val="03783F0F"/>
    <w:rsid w:val="03A3CD49"/>
    <w:rsid w:val="03AAA194"/>
    <w:rsid w:val="03B0BECD"/>
    <w:rsid w:val="03B875D5"/>
    <w:rsid w:val="03C12CBF"/>
    <w:rsid w:val="03F242C7"/>
    <w:rsid w:val="03F6250F"/>
    <w:rsid w:val="03FBAE4F"/>
    <w:rsid w:val="03FC4E1C"/>
    <w:rsid w:val="0411BDA4"/>
    <w:rsid w:val="0420C6F4"/>
    <w:rsid w:val="04499B20"/>
    <w:rsid w:val="0455F0F6"/>
    <w:rsid w:val="0471C2D3"/>
    <w:rsid w:val="0473DA4D"/>
    <w:rsid w:val="0489BC40"/>
    <w:rsid w:val="048DEE3C"/>
    <w:rsid w:val="04943B6B"/>
    <w:rsid w:val="049454F2"/>
    <w:rsid w:val="0496B2A3"/>
    <w:rsid w:val="04A38A9D"/>
    <w:rsid w:val="04C4AD24"/>
    <w:rsid w:val="04F584AB"/>
    <w:rsid w:val="04F71E41"/>
    <w:rsid w:val="050B56E5"/>
    <w:rsid w:val="05282EA8"/>
    <w:rsid w:val="053716FE"/>
    <w:rsid w:val="05399A2E"/>
    <w:rsid w:val="054103E1"/>
    <w:rsid w:val="05412C4E"/>
    <w:rsid w:val="054EE196"/>
    <w:rsid w:val="0550D1A5"/>
    <w:rsid w:val="055340C8"/>
    <w:rsid w:val="0560CDD2"/>
    <w:rsid w:val="0564815A"/>
    <w:rsid w:val="056AE56C"/>
    <w:rsid w:val="0571298C"/>
    <w:rsid w:val="0576CAE5"/>
    <w:rsid w:val="057B94A0"/>
    <w:rsid w:val="058FB51D"/>
    <w:rsid w:val="059416C4"/>
    <w:rsid w:val="0595C206"/>
    <w:rsid w:val="05A2807D"/>
    <w:rsid w:val="05A4DE9B"/>
    <w:rsid w:val="05AB2D2E"/>
    <w:rsid w:val="05C06220"/>
    <w:rsid w:val="05D250A4"/>
    <w:rsid w:val="05DBC9B5"/>
    <w:rsid w:val="05E22898"/>
    <w:rsid w:val="06282E22"/>
    <w:rsid w:val="063A509B"/>
    <w:rsid w:val="0656B4B7"/>
    <w:rsid w:val="065C2D27"/>
    <w:rsid w:val="065D0D54"/>
    <w:rsid w:val="066716AC"/>
    <w:rsid w:val="06869FAB"/>
    <w:rsid w:val="068D20D8"/>
    <w:rsid w:val="06984B5B"/>
    <w:rsid w:val="06AC328E"/>
    <w:rsid w:val="06B0CBF4"/>
    <w:rsid w:val="06C8BD7A"/>
    <w:rsid w:val="06CA8B57"/>
    <w:rsid w:val="06D58795"/>
    <w:rsid w:val="06DE1630"/>
    <w:rsid w:val="06EB01CA"/>
    <w:rsid w:val="06F7B245"/>
    <w:rsid w:val="070B0C04"/>
    <w:rsid w:val="0711A042"/>
    <w:rsid w:val="071CF80F"/>
    <w:rsid w:val="0721FF79"/>
    <w:rsid w:val="0729D230"/>
    <w:rsid w:val="072D8701"/>
    <w:rsid w:val="074EB8F5"/>
    <w:rsid w:val="0757DEEE"/>
    <w:rsid w:val="07586306"/>
    <w:rsid w:val="079050E1"/>
    <w:rsid w:val="0794C921"/>
    <w:rsid w:val="079EE754"/>
    <w:rsid w:val="07A2C4D2"/>
    <w:rsid w:val="07A84D1B"/>
    <w:rsid w:val="07BECDB6"/>
    <w:rsid w:val="07E37DE3"/>
    <w:rsid w:val="07EAA564"/>
    <w:rsid w:val="07EEA929"/>
    <w:rsid w:val="08079476"/>
    <w:rsid w:val="080B1495"/>
    <w:rsid w:val="080E4FA6"/>
    <w:rsid w:val="080F2E52"/>
    <w:rsid w:val="081027A0"/>
    <w:rsid w:val="08220C02"/>
    <w:rsid w:val="08224DDE"/>
    <w:rsid w:val="0828F139"/>
    <w:rsid w:val="082CEB33"/>
    <w:rsid w:val="0838B239"/>
    <w:rsid w:val="083A41DF"/>
    <w:rsid w:val="084D7550"/>
    <w:rsid w:val="0852E02D"/>
    <w:rsid w:val="08633BE7"/>
    <w:rsid w:val="086963F1"/>
    <w:rsid w:val="086BCE2F"/>
    <w:rsid w:val="0871C07C"/>
    <w:rsid w:val="0877928A"/>
    <w:rsid w:val="088A3327"/>
    <w:rsid w:val="088C980D"/>
    <w:rsid w:val="0893D01D"/>
    <w:rsid w:val="089E6884"/>
    <w:rsid w:val="08AB4ACF"/>
    <w:rsid w:val="08AFA8D8"/>
    <w:rsid w:val="08D3BADE"/>
    <w:rsid w:val="08EB0515"/>
    <w:rsid w:val="08F8F8C4"/>
    <w:rsid w:val="08FC7F22"/>
    <w:rsid w:val="0909A3C9"/>
    <w:rsid w:val="090E3883"/>
    <w:rsid w:val="0912163D"/>
    <w:rsid w:val="09265947"/>
    <w:rsid w:val="09356D03"/>
    <w:rsid w:val="09541A31"/>
    <w:rsid w:val="0967AC8E"/>
    <w:rsid w:val="09712396"/>
    <w:rsid w:val="0987BB6F"/>
    <w:rsid w:val="098E11C2"/>
    <w:rsid w:val="09983965"/>
    <w:rsid w:val="09A6A628"/>
    <w:rsid w:val="09B56FF3"/>
    <w:rsid w:val="09CDC671"/>
    <w:rsid w:val="09D047EE"/>
    <w:rsid w:val="09D2866B"/>
    <w:rsid w:val="0A02DC4D"/>
    <w:rsid w:val="0A0CED20"/>
    <w:rsid w:val="0A0D6E81"/>
    <w:rsid w:val="0A2C1230"/>
    <w:rsid w:val="0A35FD81"/>
    <w:rsid w:val="0A45B691"/>
    <w:rsid w:val="0A4936BF"/>
    <w:rsid w:val="0A4C428A"/>
    <w:rsid w:val="0A51228B"/>
    <w:rsid w:val="0A51B6FE"/>
    <w:rsid w:val="0A55C75B"/>
    <w:rsid w:val="0A5CBB73"/>
    <w:rsid w:val="0A80C05E"/>
    <w:rsid w:val="0AA9AF00"/>
    <w:rsid w:val="0ABABCC2"/>
    <w:rsid w:val="0ABD3346"/>
    <w:rsid w:val="0AC5DB41"/>
    <w:rsid w:val="0AEA8574"/>
    <w:rsid w:val="0AF123DE"/>
    <w:rsid w:val="0AF7FCCE"/>
    <w:rsid w:val="0AFC0605"/>
    <w:rsid w:val="0B2EFC7C"/>
    <w:rsid w:val="0B307ACD"/>
    <w:rsid w:val="0B392367"/>
    <w:rsid w:val="0B4BC571"/>
    <w:rsid w:val="0B63CF54"/>
    <w:rsid w:val="0B6C4D8F"/>
    <w:rsid w:val="0B75225B"/>
    <w:rsid w:val="0B7732C0"/>
    <w:rsid w:val="0B7873FF"/>
    <w:rsid w:val="0B82B6CC"/>
    <w:rsid w:val="0B981674"/>
    <w:rsid w:val="0B99B627"/>
    <w:rsid w:val="0B9B488C"/>
    <w:rsid w:val="0BA5F07B"/>
    <w:rsid w:val="0BAEF8EF"/>
    <w:rsid w:val="0BCB6619"/>
    <w:rsid w:val="0BD2E782"/>
    <w:rsid w:val="0BE7ADAF"/>
    <w:rsid w:val="0BF2611B"/>
    <w:rsid w:val="0BF2B465"/>
    <w:rsid w:val="0C020461"/>
    <w:rsid w:val="0C10CFF1"/>
    <w:rsid w:val="0C4318D6"/>
    <w:rsid w:val="0C4B5213"/>
    <w:rsid w:val="0C568D23"/>
    <w:rsid w:val="0C8BA55E"/>
    <w:rsid w:val="0C9F7518"/>
    <w:rsid w:val="0CBF5C31"/>
    <w:rsid w:val="0CC51D56"/>
    <w:rsid w:val="0CCCE2FA"/>
    <w:rsid w:val="0CDA0312"/>
    <w:rsid w:val="0CDAB292"/>
    <w:rsid w:val="0CDC0E66"/>
    <w:rsid w:val="0CDF461B"/>
    <w:rsid w:val="0CFF83AC"/>
    <w:rsid w:val="0D08F0A4"/>
    <w:rsid w:val="0D0A1917"/>
    <w:rsid w:val="0D1325D6"/>
    <w:rsid w:val="0D174FFD"/>
    <w:rsid w:val="0D31252B"/>
    <w:rsid w:val="0D5FE06F"/>
    <w:rsid w:val="0D6D8C84"/>
    <w:rsid w:val="0D7A4D88"/>
    <w:rsid w:val="0D8CF85F"/>
    <w:rsid w:val="0DA4407A"/>
    <w:rsid w:val="0DDD3CB0"/>
    <w:rsid w:val="0DFAA5C9"/>
    <w:rsid w:val="0DFB5F85"/>
    <w:rsid w:val="0E0576D4"/>
    <w:rsid w:val="0E0B0E8D"/>
    <w:rsid w:val="0E12AB64"/>
    <w:rsid w:val="0E19F7D1"/>
    <w:rsid w:val="0E1E1064"/>
    <w:rsid w:val="0E317529"/>
    <w:rsid w:val="0E3572ED"/>
    <w:rsid w:val="0E47936E"/>
    <w:rsid w:val="0E5275E6"/>
    <w:rsid w:val="0E8DE71A"/>
    <w:rsid w:val="0EA3EE51"/>
    <w:rsid w:val="0EA8847C"/>
    <w:rsid w:val="0EA88744"/>
    <w:rsid w:val="0EABD8DD"/>
    <w:rsid w:val="0EACC195"/>
    <w:rsid w:val="0EB81FD2"/>
    <w:rsid w:val="0EBADD9D"/>
    <w:rsid w:val="0EBB438C"/>
    <w:rsid w:val="0EC63957"/>
    <w:rsid w:val="0ECA1264"/>
    <w:rsid w:val="0EDFC1E5"/>
    <w:rsid w:val="0F0EE197"/>
    <w:rsid w:val="0F21393F"/>
    <w:rsid w:val="0F23E9E9"/>
    <w:rsid w:val="0F29643F"/>
    <w:rsid w:val="0F2A9CD4"/>
    <w:rsid w:val="0F4D745E"/>
    <w:rsid w:val="0F53F949"/>
    <w:rsid w:val="0F637BAC"/>
    <w:rsid w:val="0F76021C"/>
    <w:rsid w:val="0F776C11"/>
    <w:rsid w:val="0F77F4E8"/>
    <w:rsid w:val="0F788C60"/>
    <w:rsid w:val="0F7B9116"/>
    <w:rsid w:val="0F8027ED"/>
    <w:rsid w:val="0FB1A24E"/>
    <w:rsid w:val="0FC1F463"/>
    <w:rsid w:val="0FCEE29D"/>
    <w:rsid w:val="0FD06D65"/>
    <w:rsid w:val="0FF6FCF3"/>
    <w:rsid w:val="1006221D"/>
    <w:rsid w:val="100856B5"/>
    <w:rsid w:val="10096FA5"/>
    <w:rsid w:val="100DFBD3"/>
    <w:rsid w:val="10179F44"/>
    <w:rsid w:val="101CDCB5"/>
    <w:rsid w:val="10228A7E"/>
    <w:rsid w:val="10251327"/>
    <w:rsid w:val="1032B384"/>
    <w:rsid w:val="10633918"/>
    <w:rsid w:val="10696A2C"/>
    <w:rsid w:val="108778DD"/>
    <w:rsid w:val="10915821"/>
    <w:rsid w:val="10A67006"/>
    <w:rsid w:val="10B1EE4A"/>
    <w:rsid w:val="10B8A012"/>
    <w:rsid w:val="10D4865D"/>
    <w:rsid w:val="10EC9B0E"/>
    <w:rsid w:val="10F1F12A"/>
    <w:rsid w:val="10F61AF0"/>
    <w:rsid w:val="11004FE4"/>
    <w:rsid w:val="1103EB38"/>
    <w:rsid w:val="1132EAF6"/>
    <w:rsid w:val="1135F9C6"/>
    <w:rsid w:val="1139A5C9"/>
    <w:rsid w:val="115DEAA2"/>
    <w:rsid w:val="11698F75"/>
    <w:rsid w:val="11702E78"/>
    <w:rsid w:val="11725056"/>
    <w:rsid w:val="117B027F"/>
    <w:rsid w:val="118E7991"/>
    <w:rsid w:val="1192CD54"/>
    <w:rsid w:val="11A5EA47"/>
    <w:rsid w:val="11A6EF28"/>
    <w:rsid w:val="11B46A44"/>
    <w:rsid w:val="11BEB95B"/>
    <w:rsid w:val="11C6FDF0"/>
    <w:rsid w:val="11D65790"/>
    <w:rsid w:val="11DB8F13"/>
    <w:rsid w:val="11E9D9ED"/>
    <w:rsid w:val="11F5EF8B"/>
    <w:rsid w:val="12264BCD"/>
    <w:rsid w:val="122AABE7"/>
    <w:rsid w:val="12419B9D"/>
    <w:rsid w:val="124362B5"/>
    <w:rsid w:val="124DBEAB"/>
    <w:rsid w:val="124F4EE2"/>
    <w:rsid w:val="124F6123"/>
    <w:rsid w:val="1251B451"/>
    <w:rsid w:val="126B6E2A"/>
    <w:rsid w:val="12829B86"/>
    <w:rsid w:val="1287EB59"/>
    <w:rsid w:val="129B64E1"/>
    <w:rsid w:val="12AAC89A"/>
    <w:rsid w:val="12C1BA5B"/>
    <w:rsid w:val="12C63FD6"/>
    <w:rsid w:val="12D3A2F8"/>
    <w:rsid w:val="13137CAD"/>
    <w:rsid w:val="13208A9B"/>
    <w:rsid w:val="13257019"/>
    <w:rsid w:val="13407A2F"/>
    <w:rsid w:val="134F5D85"/>
    <w:rsid w:val="135EE3D2"/>
    <w:rsid w:val="136FB30A"/>
    <w:rsid w:val="138E274A"/>
    <w:rsid w:val="139496B5"/>
    <w:rsid w:val="13A01733"/>
    <w:rsid w:val="13BB38C5"/>
    <w:rsid w:val="13BC6D9A"/>
    <w:rsid w:val="13D01B1D"/>
    <w:rsid w:val="13F324D0"/>
    <w:rsid w:val="1406A089"/>
    <w:rsid w:val="1430AF0F"/>
    <w:rsid w:val="143FE0F6"/>
    <w:rsid w:val="1459EAFD"/>
    <w:rsid w:val="14619A9A"/>
    <w:rsid w:val="148D39DB"/>
    <w:rsid w:val="148E43D9"/>
    <w:rsid w:val="149B48CD"/>
    <w:rsid w:val="14A73A91"/>
    <w:rsid w:val="14BD43D6"/>
    <w:rsid w:val="14BF3335"/>
    <w:rsid w:val="14C5A77B"/>
    <w:rsid w:val="14D4CB12"/>
    <w:rsid w:val="14E59C67"/>
    <w:rsid w:val="14F1893D"/>
    <w:rsid w:val="14F4F8DB"/>
    <w:rsid w:val="152CEE4B"/>
    <w:rsid w:val="15361B29"/>
    <w:rsid w:val="15392C4F"/>
    <w:rsid w:val="15406594"/>
    <w:rsid w:val="156FD159"/>
    <w:rsid w:val="15738B5F"/>
    <w:rsid w:val="15A69C07"/>
    <w:rsid w:val="15B58C27"/>
    <w:rsid w:val="15C114B3"/>
    <w:rsid w:val="15C55651"/>
    <w:rsid w:val="15CB2006"/>
    <w:rsid w:val="15D6F179"/>
    <w:rsid w:val="15DBFC71"/>
    <w:rsid w:val="15DD380B"/>
    <w:rsid w:val="15E6B4DC"/>
    <w:rsid w:val="15EF867E"/>
    <w:rsid w:val="15FE0724"/>
    <w:rsid w:val="16081195"/>
    <w:rsid w:val="16333A1B"/>
    <w:rsid w:val="16399696"/>
    <w:rsid w:val="163B441A"/>
    <w:rsid w:val="163B600E"/>
    <w:rsid w:val="16462541"/>
    <w:rsid w:val="1657FD42"/>
    <w:rsid w:val="165FFA03"/>
    <w:rsid w:val="16663E77"/>
    <w:rsid w:val="1666E6B7"/>
    <w:rsid w:val="1678DCE4"/>
    <w:rsid w:val="16809EF4"/>
    <w:rsid w:val="168D5584"/>
    <w:rsid w:val="1694702E"/>
    <w:rsid w:val="169BEF04"/>
    <w:rsid w:val="16B7EA1B"/>
    <w:rsid w:val="16C91A13"/>
    <w:rsid w:val="16CE0CCC"/>
    <w:rsid w:val="16D7CF97"/>
    <w:rsid w:val="16E4348E"/>
    <w:rsid w:val="16F34BEF"/>
    <w:rsid w:val="170B595D"/>
    <w:rsid w:val="171C052B"/>
    <w:rsid w:val="171C865C"/>
    <w:rsid w:val="1720A985"/>
    <w:rsid w:val="17230BC2"/>
    <w:rsid w:val="172AC592"/>
    <w:rsid w:val="174C8F07"/>
    <w:rsid w:val="1757D50C"/>
    <w:rsid w:val="175E0A6C"/>
    <w:rsid w:val="17637157"/>
    <w:rsid w:val="1769ED11"/>
    <w:rsid w:val="176D3EAA"/>
    <w:rsid w:val="177781B8"/>
    <w:rsid w:val="1786674D"/>
    <w:rsid w:val="1798634A"/>
    <w:rsid w:val="1798A564"/>
    <w:rsid w:val="17B71F90"/>
    <w:rsid w:val="17BAB2B1"/>
    <w:rsid w:val="17C4FA9C"/>
    <w:rsid w:val="17E0B6A1"/>
    <w:rsid w:val="17E4FF5B"/>
    <w:rsid w:val="17EEFB4A"/>
    <w:rsid w:val="17F25D03"/>
    <w:rsid w:val="1816848E"/>
    <w:rsid w:val="182F8601"/>
    <w:rsid w:val="18364228"/>
    <w:rsid w:val="184300BD"/>
    <w:rsid w:val="185678DB"/>
    <w:rsid w:val="185717A8"/>
    <w:rsid w:val="186A3FD9"/>
    <w:rsid w:val="18725328"/>
    <w:rsid w:val="18897CD0"/>
    <w:rsid w:val="188E6D84"/>
    <w:rsid w:val="1898422D"/>
    <w:rsid w:val="18B856BD"/>
    <w:rsid w:val="18D47570"/>
    <w:rsid w:val="18E2D01F"/>
    <w:rsid w:val="18E6AC45"/>
    <w:rsid w:val="19012CD5"/>
    <w:rsid w:val="19064649"/>
    <w:rsid w:val="1919E2C2"/>
    <w:rsid w:val="191D7BC1"/>
    <w:rsid w:val="19346CF3"/>
    <w:rsid w:val="193607A7"/>
    <w:rsid w:val="19368D89"/>
    <w:rsid w:val="1939CC4E"/>
    <w:rsid w:val="1947158E"/>
    <w:rsid w:val="1974FAC5"/>
    <w:rsid w:val="197F083D"/>
    <w:rsid w:val="197F5C51"/>
    <w:rsid w:val="199386B0"/>
    <w:rsid w:val="1999F5D7"/>
    <w:rsid w:val="19C4F646"/>
    <w:rsid w:val="19C5E319"/>
    <w:rsid w:val="19CD802B"/>
    <w:rsid w:val="19CE40E5"/>
    <w:rsid w:val="19CF45AF"/>
    <w:rsid w:val="19F05421"/>
    <w:rsid w:val="19F12946"/>
    <w:rsid w:val="19F4EBD2"/>
    <w:rsid w:val="1A109CAD"/>
    <w:rsid w:val="1A1A5A16"/>
    <w:rsid w:val="1A247650"/>
    <w:rsid w:val="1A267BE8"/>
    <w:rsid w:val="1A4795B9"/>
    <w:rsid w:val="1A51B24D"/>
    <w:rsid w:val="1A55C84A"/>
    <w:rsid w:val="1A5F2967"/>
    <w:rsid w:val="1A70C1EA"/>
    <w:rsid w:val="1A748643"/>
    <w:rsid w:val="1A8611AF"/>
    <w:rsid w:val="1A872962"/>
    <w:rsid w:val="1A89F969"/>
    <w:rsid w:val="1A9E849B"/>
    <w:rsid w:val="1AAB6C28"/>
    <w:rsid w:val="1AB3A3F8"/>
    <w:rsid w:val="1AB9B96B"/>
    <w:rsid w:val="1AD17847"/>
    <w:rsid w:val="1ADC3FDB"/>
    <w:rsid w:val="1AEC1357"/>
    <w:rsid w:val="1AF45291"/>
    <w:rsid w:val="1B053C6D"/>
    <w:rsid w:val="1B0F1BF8"/>
    <w:rsid w:val="1B55BDA7"/>
    <w:rsid w:val="1B58AC2E"/>
    <w:rsid w:val="1B6BF0E4"/>
    <w:rsid w:val="1B713E39"/>
    <w:rsid w:val="1B9649B2"/>
    <w:rsid w:val="1BADD45F"/>
    <w:rsid w:val="1BE6044A"/>
    <w:rsid w:val="1BEF293F"/>
    <w:rsid w:val="1BFF75D3"/>
    <w:rsid w:val="1C0216C4"/>
    <w:rsid w:val="1C1F4093"/>
    <w:rsid w:val="1C4A8886"/>
    <w:rsid w:val="1C5CDB6B"/>
    <w:rsid w:val="1C7146F9"/>
    <w:rsid w:val="1C7171E9"/>
    <w:rsid w:val="1C72AA0E"/>
    <w:rsid w:val="1C82622C"/>
    <w:rsid w:val="1C83438E"/>
    <w:rsid w:val="1C842C5B"/>
    <w:rsid w:val="1C9915B3"/>
    <w:rsid w:val="1CAD0E0D"/>
    <w:rsid w:val="1CAD22DD"/>
    <w:rsid w:val="1CB300F2"/>
    <w:rsid w:val="1CBFC42E"/>
    <w:rsid w:val="1CC55DDE"/>
    <w:rsid w:val="1D028061"/>
    <w:rsid w:val="1D2AE6E0"/>
    <w:rsid w:val="1D3DF334"/>
    <w:rsid w:val="1D5F70BD"/>
    <w:rsid w:val="1D61688D"/>
    <w:rsid w:val="1D8AF872"/>
    <w:rsid w:val="1D8BC7E0"/>
    <w:rsid w:val="1D97D546"/>
    <w:rsid w:val="1DADAF1E"/>
    <w:rsid w:val="1DAE9F6A"/>
    <w:rsid w:val="1DB28A07"/>
    <w:rsid w:val="1DC44639"/>
    <w:rsid w:val="1DDBB6E0"/>
    <w:rsid w:val="1DE145A4"/>
    <w:rsid w:val="1DECA87F"/>
    <w:rsid w:val="1DED55EE"/>
    <w:rsid w:val="1DF08824"/>
    <w:rsid w:val="1E154E83"/>
    <w:rsid w:val="1E212BAC"/>
    <w:rsid w:val="1E22E723"/>
    <w:rsid w:val="1E247E78"/>
    <w:rsid w:val="1E2FD366"/>
    <w:rsid w:val="1E48F33E"/>
    <w:rsid w:val="1E623BC8"/>
    <w:rsid w:val="1E770E57"/>
    <w:rsid w:val="1E7EE87B"/>
    <w:rsid w:val="1E8D7112"/>
    <w:rsid w:val="1EB0438E"/>
    <w:rsid w:val="1EB7F80B"/>
    <w:rsid w:val="1EC6F477"/>
    <w:rsid w:val="1EDB4915"/>
    <w:rsid w:val="1EE8D630"/>
    <w:rsid w:val="1EFAEA1D"/>
    <w:rsid w:val="1EFDF57C"/>
    <w:rsid w:val="1F055B19"/>
    <w:rsid w:val="1F1AEF85"/>
    <w:rsid w:val="1F209015"/>
    <w:rsid w:val="1F40A989"/>
    <w:rsid w:val="1F45C34D"/>
    <w:rsid w:val="1F486677"/>
    <w:rsid w:val="1F493064"/>
    <w:rsid w:val="1F5F6369"/>
    <w:rsid w:val="1F70EDDB"/>
    <w:rsid w:val="1F807926"/>
    <w:rsid w:val="1FA8DAAB"/>
    <w:rsid w:val="1FB1D689"/>
    <w:rsid w:val="1FB65CC4"/>
    <w:rsid w:val="1FB95440"/>
    <w:rsid w:val="1FBB653D"/>
    <w:rsid w:val="1FCE4F9D"/>
    <w:rsid w:val="1FE7DC88"/>
    <w:rsid w:val="1FEAD8CD"/>
    <w:rsid w:val="1FEFDF6F"/>
    <w:rsid w:val="1FF49356"/>
    <w:rsid w:val="2000592D"/>
    <w:rsid w:val="200DEDBD"/>
    <w:rsid w:val="2010720D"/>
    <w:rsid w:val="2012E1E5"/>
    <w:rsid w:val="2015384F"/>
    <w:rsid w:val="205BD1F0"/>
    <w:rsid w:val="206AFDC8"/>
    <w:rsid w:val="2077D1B1"/>
    <w:rsid w:val="209E0344"/>
    <w:rsid w:val="20A1A056"/>
    <w:rsid w:val="20AA4F2C"/>
    <w:rsid w:val="20B9B115"/>
    <w:rsid w:val="20BF3CA9"/>
    <w:rsid w:val="20CC278D"/>
    <w:rsid w:val="20DD9D11"/>
    <w:rsid w:val="20E2DA3B"/>
    <w:rsid w:val="20E918DB"/>
    <w:rsid w:val="20EE01F8"/>
    <w:rsid w:val="20F1803A"/>
    <w:rsid w:val="20F9117E"/>
    <w:rsid w:val="21076671"/>
    <w:rsid w:val="210CC4D4"/>
    <w:rsid w:val="21302C49"/>
    <w:rsid w:val="213264EF"/>
    <w:rsid w:val="213DD5F3"/>
    <w:rsid w:val="213EC7EC"/>
    <w:rsid w:val="214BC31E"/>
    <w:rsid w:val="215303B6"/>
    <w:rsid w:val="21573DB4"/>
    <w:rsid w:val="216FED0D"/>
    <w:rsid w:val="21700BCF"/>
    <w:rsid w:val="217B0913"/>
    <w:rsid w:val="21868AC0"/>
    <w:rsid w:val="218B1840"/>
    <w:rsid w:val="219B2513"/>
    <w:rsid w:val="21AEB246"/>
    <w:rsid w:val="21C67E7B"/>
    <w:rsid w:val="21EA6594"/>
    <w:rsid w:val="21EC53ED"/>
    <w:rsid w:val="21F8C818"/>
    <w:rsid w:val="2228A2F0"/>
    <w:rsid w:val="2228C8F4"/>
    <w:rsid w:val="22348185"/>
    <w:rsid w:val="224C5225"/>
    <w:rsid w:val="2250A9C2"/>
    <w:rsid w:val="2252C25C"/>
    <w:rsid w:val="2254C8A9"/>
    <w:rsid w:val="2260B788"/>
    <w:rsid w:val="2274E9F5"/>
    <w:rsid w:val="228DED5B"/>
    <w:rsid w:val="229B29DC"/>
    <w:rsid w:val="22AB394A"/>
    <w:rsid w:val="22AD5902"/>
    <w:rsid w:val="22B11EEA"/>
    <w:rsid w:val="22B4AD45"/>
    <w:rsid w:val="22B91EF6"/>
    <w:rsid w:val="22D279FD"/>
    <w:rsid w:val="22E685BF"/>
    <w:rsid w:val="22F1F7B1"/>
    <w:rsid w:val="22F3EC21"/>
    <w:rsid w:val="22FD3D6F"/>
    <w:rsid w:val="2315A0EE"/>
    <w:rsid w:val="231C6461"/>
    <w:rsid w:val="231FF75B"/>
    <w:rsid w:val="23283CDE"/>
    <w:rsid w:val="23287D61"/>
    <w:rsid w:val="232B65FD"/>
    <w:rsid w:val="232F1651"/>
    <w:rsid w:val="2347497E"/>
    <w:rsid w:val="234E8AEC"/>
    <w:rsid w:val="238968A0"/>
    <w:rsid w:val="238DC75F"/>
    <w:rsid w:val="238F24A0"/>
    <w:rsid w:val="23940936"/>
    <w:rsid w:val="23C49955"/>
    <w:rsid w:val="23D3744D"/>
    <w:rsid w:val="23DF87D4"/>
    <w:rsid w:val="23E54C4E"/>
    <w:rsid w:val="2402DE47"/>
    <w:rsid w:val="240A70C9"/>
    <w:rsid w:val="24125D52"/>
    <w:rsid w:val="241DFA44"/>
    <w:rsid w:val="242FDA0B"/>
    <w:rsid w:val="243613EF"/>
    <w:rsid w:val="243B1428"/>
    <w:rsid w:val="243B4521"/>
    <w:rsid w:val="243BA3AA"/>
    <w:rsid w:val="2451F026"/>
    <w:rsid w:val="2493085E"/>
    <w:rsid w:val="24971747"/>
    <w:rsid w:val="24A0CF4C"/>
    <w:rsid w:val="24A1E101"/>
    <w:rsid w:val="24A6B8D5"/>
    <w:rsid w:val="24A7D331"/>
    <w:rsid w:val="24BD674B"/>
    <w:rsid w:val="24E3289D"/>
    <w:rsid w:val="24E65308"/>
    <w:rsid w:val="25013569"/>
    <w:rsid w:val="2516E1FC"/>
    <w:rsid w:val="251FD013"/>
    <w:rsid w:val="25278B38"/>
    <w:rsid w:val="2555D0E0"/>
    <w:rsid w:val="255D8B95"/>
    <w:rsid w:val="2565E818"/>
    <w:rsid w:val="2596AD42"/>
    <w:rsid w:val="25C0D17E"/>
    <w:rsid w:val="25E3374C"/>
    <w:rsid w:val="25E5FE7C"/>
    <w:rsid w:val="25E83030"/>
    <w:rsid w:val="25FCBEE4"/>
    <w:rsid w:val="2601A634"/>
    <w:rsid w:val="26129FBD"/>
    <w:rsid w:val="261B47F0"/>
    <w:rsid w:val="262B616C"/>
    <w:rsid w:val="263178D9"/>
    <w:rsid w:val="266C0309"/>
    <w:rsid w:val="266CF702"/>
    <w:rsid w:val="2670250D"/>
    <w:rsid w:val="268851C8"/>
    <w:rsid w:val="268B3D83"/>
    <w:rsid w:val="268BDF83"/>
    <w:rsid w:val="268E3B9A"/>
    <w:rsid w:val="26930FE1"/>
    <w:rsid w:val="26B92F1F"/>
    <w:rsid w:val="26B9A050"/>
    <w:rsid w:val="26C0A0DC"/>
    <w:rsid w:val="26CAE396"/>
    <w:rsid w:val="26CB48F2"/>
    <w:rsid w:val="26D2939A"/>
    <w:rsid w:val="26EE2C68"/>
    <w:rsid w:val="26F10662"/>
    <w:rsid w:val="26F79576"/>
    <w:rsid w:val="271807A3"/>
    <w:rsid w:val="271F245F"/>
    <w:rsid w:val="2721E883"/>
    <w:rsid w:val="2727DA70"/>
    <w:rsid w:val="276C6734"/>
    <w:rsid w:val="27800A5F"/>
    <w:rsid w:val="278292F4"/>
    <w:rsid w:val="2787CCA6"/>
    <w:rsid w:val="2788BF2F"/>
    <w:rsid w:val="27A19069"/>
    <w:rsid w:val="27B503ED"/>
    <w:rsid w:val="27C6A193"/>
    <w:rsid w:val="27F1C6C2"/>
    <w:rsid w:val="282E4567"/>
    <w:rsid w:val="2849536B"/>
    <w:rsid w:val="28522650"/>
    <w:rsid w:val="285A4BB5"/>
    <w:rsid w:val="285A61DA"/>
    <w:rsid w:val="2862D65D"/>
    <w:rsid w:val="28630FAC"/>
    <w:rsid w:val="286A5D25"/>
    <w:rsid w:val="288A6651"/>
    <w:rsid w:val="28B2A224"/>
    <w:rsid w:val="28BFEB46"/>
    <w:rsid w:val="28C19261"/>
    <w:rsid w:val="28F115FA"/>
    <w:rsid w:val="28F7A7F7"/>
    <w:rsid w:val="290B3067"/>
    <w:rsid w:val="290BC2B0"/>
    <w:rsid w:val="29179D2C"/>
    <w:rsid w:val="2921501F"/>
    <w:rsid w:val="2934DCB4"/>
    <w:rsid w:val="293B0C64"/>
    <w:rsid w:val="293F160D"/>
    <w:rsid w:val="2966E24B"/>
    <w:rsid w:val="29691CE4"/>
    <w:rsid w:val="2977D334"/>
    <w:rsid w:val="297D9DD6"/>
    <w:rsid w:val="29B75453"/>
    <w:rsid w:val="29B79CC6"/>
    <w:rsid w:val="29C6814A"/>
    <w:rsid w:val="29C75A74"/>
    <w:rsid w:val="2A265A1A"/>
    <w:rsid w:val="2A4ED79B"/>
    <w:rsid w:val="2A767C3E"/>
    <w:rsid w:val="2A7C7FAF"/>
    <w:rsid w:val="2A8726E8"/>
    <w:rsid w:val="2A94E1EC"/>
    <w:rsid w:val="2AAA3E37"/>
    <w:rsid w:val="2AB45171"/>
    <w:rsid w:val="2ACD9E38"/>
    <w:rsid w:val="2ACE6D79"/>
    <w:rsid w:val="2AEB181F"/>
    <w:rsid w:val="2AFAC7F7"/>
    <w:rsid w:val="2B14E124"/>
    <w:rsid w:val="2B1AB51B"/>
    <w:rsid w:val="2B3F5EF7"/>
    <w:rsid w:val="2B6381EB"/>
    <w:rsid w:val="2B6E40FE"/>
    <w:rsid w:val="2B8DBB96"/>
    <w:rsid w:val="2B9C21E1"/>
    <w:rsid w:val="2BBCF1A0"/>
    <w:rsid w:val="2BC3F290"/>
    <w:rsid w:val="2BC61D0B"/>
    <w:rsid w:val="2BD2A74D"/>
    <w:rsid w:val="2BDF4484"/>
    <w:rsid w:val="2BEC8587"/>
    <w:rsid w:val="2BF506B7"/>
    <w:rsid w:val="2C22D30D"/>
    <w:rsid w:val="2C250727"/>
    <w:rsid w:val="2C25992D"/>
    <w:rsid w:val="2C37F155"/>
    <w:rsid w:val="2C42070A"/>
    <w:rsid w:val="2C47EF6A"/>
    <w:rsid w:val="2C762836"/>
    <w:rsid w:val="2C79B975"/>
    <w:rsid w:val="2CA7BB86"/>
    <w:rsid w:val="2CACA87D"/>
    <w:rsid w:val="2CCAD0A5"/>
    <w:rsid w:val="2CD25C23"/>
    <w:rsid w:val="2CDB7B6E"/>
    <w:rsid w:val="2CED528D"/>
    <w:rsid w:val="2CF6CF3E"/>
    <w:rsid w:val="2D035BD9"/>
    <w:rsid w:val="2D141568"/>
    <w:rsid w:val="2D21587C"/>
    <w:rsid w:val="2D23BB64"/>
    <w:rsid w:val="2D29FF7F"/>
    <w:rsid w:val="2D2AC630"/>
    <w:rsid w:val="2D3680CF"/>
    <w:rsid w:val="2D3F40B9"/>
    <w:rsid w:val="2D65EEAD"/>
    <w:rsid w:val="2D7447A2"/>
    <w:rsid w:val="2D76970B"/>
    <w:rsid w:val="2D79DF0F"/>
    <w:rsid w:val="2D7E7583"/>
    <w:rsid w:val="2D85AF81"/>
    <w:rsid w:val="2D935C69"/>
    <w:rsid w:val="2D93F794"/>
    <w:rsid w:val="2DA3FA16"/>
    <w:rsid w:val="2DB24EAC"/>
    <w:rsid w:val="2DCC9CD1"/>
    <w:rsid w:val="2DE77667"/>
    <w:rsid w:val="2E0E7FD9"/>
    <w:rsid w:val="2E1656F1"/>
    <w:rsid w:val="2E16E46B"/>
    <w:rsid w:val="2E1988B7"/>
    <w:rsid w:val="2E25387A"/>
    <w:rsid w:val="2E2E195A"/>
    <w:rsid w:val="2E2F7AA9"/>
    <w:rsid w:val="2E317E96"/>
    <w:rsid w:val="2E3D2452"/>
    <w:rsid w:val="2E3F03F3"/>
    <w:rsid w:val="2E60ECC1"/>
    <w:rsid w:val="2E93DDAE"/>
    <w:rsid w:val="2EB1A35D"/>
    <w:rsid w:val="2EB442C7"/>
    <w:rsid w:val="2EB7630C"/>
    <w:rsid w:val="2EC0C15D"/>
    <w:rsid w:val="2EC0E219"/>
    <w:rsid w:val="2EC55C58"/>
    <w:rsid w:val="2EEC30CD"/>
    <w:rsid w:val="2EEE21A0"/>
    <w:rsid w:val="2F02BAD3"/>
    <w:rsid w:val="2F1A0FBC"/>
    <w:rsid w:val="2F2F2CCA"/>
    <w:rsid w:val="2F34E556"/>
    <w:rsid w:val="2F415070"/>
    <w:rsid w:val="2F41CEC5"/>
    <w:rsid w:val="2F58A3FC"/>
    <w:rsid w:val="2F638842"/>
    <w:rsid w:val="2F63D2AB"/>
    <w:rsid w:val="2F80F27D"/>
    <w:rsid w:val="2F862526"/>
    <w:rsid w:val="2F899012"/>
    <w:rsid w:val="2F8AF0FF"/>
    <w:rsid w:val="2FA0A4ED"/>
    <w:rsid w:val="2FCB6A95"/>
    <w:rsid w:val="2FDD45C5"/>
    <w:rsid w:val="2FE5CFE7"/>
    <w:rsid w:val="2FEAFF42"/>
    <w:rsid w:val="2FFD3F6F"/>
    <w:rsid w:val="3003D7B6"/>
    <w:rsid w:val="30241800"/>
    <w:rsid w:val="302E835D"/>
    <w:rsid w:val="305BDB5E"/>
    <w:rsid w:val="3074B08F"/>
    <w:rsid w:val="30952281"/>
    <w:rsid w:val="3097D90E"/>
    <w:rsid w:val="309C6060"/>
    <w:rsid w:val="309CE331"/>
    <w:rsid w:val="309CE7C8"/>
    <w:rsid w:val="30BA8A4E"/>
    <w:rsid w:val="30C0D7F9"/>
    <w:rsid w:val="30C2DDCD"/>
    <w:rsid w:val="30C4B4F3"/>
    <w:rsid w:val="30CE4749"/>
    <w:rsid w:val="30F03A46"/>
    <w:rsid w:val="30FBB40B"/>
    <w:rsid w:val="30FE837C"/>
    <w:rsid w:val="3104517C"/>
    <w:rsid w:val="3107F66E"/>
    <w:rsid w:val="310B4C01"/>
    <w:rsid w:val="310E866C"/>
    <w:rsid w:val="31301E21"/>
    <w:rsid w:val="3154B1B6"/>
    <w:rsid w:val="315DBC0C"/>
    <w:rsid w:val="3173A8DA"/>
    <w:rsid w:val="318EA759"/>
    <w:rsid w:val="319060AE"/>
    <w:rsid w:val="3199A975"/>
    <w:rsid w:val="319C0353"/>
    <w:rsid w:val="31CB8570"/>
    <w:rsid w:val="31CBA687"/>
    <w:rsid w:val="31E35A24"/>
    <w:rsid w:val="31E865F2"/>
    <w:rsid w:val="31ED4F32"/>
    <w:rsid w:val="31F5AB12"/>
    <w:rsid w:val="3208A65C"/>
    <w:rsid w:val="321469F1"/>
    <w:rsid w:val="321EEF4D"/>
    <w:rsid w:val="322AA70D"/>
    <w:rsid w:val="323D34A1"/>
    <w:rsid w:val="323E77E3"/>
    <w:rsid w:val="3247A221"/>
    <w:rsid w:val="3266FB29"/>
    <w:rsid w:val="328F0BE3"/>
    <w:rsid w:val="328F6463"/>
    <w:rsid w:val="32914EC1"/>
    <w:rsid w:val="32ACF418"/>
    <w:rsid w:val="32CD7329"/>
    <w:rsid w:val="32D3CC83"/>
    <w:rsid w:val="32D7CEAD"/>
    <w:rsid w:val="32DCB1F4"/>
    <w:rsid w:val="32E088E0"/>
    <w:rsid w:val="32E70768"/>
    <w:rsid w:val="32EDF6EF"/>
    <w:rsid w:val="330FE437"/>
    <w:rsid w:val="3326EF91"/>
    <w:rsid w:val="332AE62C"/>
    <w:rsid w:val="332FE2D3"/>
    <w:rsid w:val="33314ADD"/>
    <w:rsid w:val="333CC8D9"/>
    <w:rsid w:val="335A907F"/>
    <w:rsid w:val="337CE7DB"/>
    <w:rsid w:val="339DF067"/>
    <w:rsid w:val="33A0B0F8"/>
    <w:rsid w:val="33AE9829"/>
    <w:rsid w:val="33B50813"/>
    <w:rsid w:val="33BCDB4F"/>
    <w:rsid w:val="33D061F5"/>
    <w:rsid w:val="33F26857"/>
    <w:rsid w:val="33F87F36"/>
    <w:rsid w:val="34361BCA"/>
    <w:rsid w:val="343BF23E"/>
    <w:rsid w:val="34505288"/>
    <w:rsid w:val="3452B1C8"/>
    <w:rsid w:val="345DE9F0"/>
    <w:rsid w:val="346A5961"/>
    <w:rsid w:val="34733351"/>
    <w:rsid w:val="347D5CB6"/>
    <w:rsid w:val="347E1C18"/>
    <w:rsid w:val="34A171D1"/>
    <w:rsid w:val="34A20879"/>
    <w:rsid w:val="34A3B2D5"/>
    <w:rsid w:val="34B0A4ED"/>
    <w:rsid w:val="34B0A563"/>
    <w:rsid w:val="34BD9224"/>
    <w:rsid w:val="34CC5209"/>
    <w:rsid w:val="34D64612"/>
    <w:rsid w:val="352A4E9C"/>
    <w:rsid w:val="3533272E"/>
    <w:rsid w:val="3534B37E"/>
    <w:rsid w:val="35597BA4"/>
    <w:rsid w:val="355E6023"/>
    <w:rsid w:val="3569E690"/>
    <w:rsid w:val="35ACA383"/>
    <w:rsid w:val="35B2BD0D"/>
    <w:rsid w:val="35B92EE5"/>
    <w:rsid w:val="35BAC66C"/>
    <w:rsid w:val="35BB6D1F"/>
    <w:rsid w:val="35D8141B"/>
    <w:rsid w:val="35E11BC9"/>
    <w:rsid w:val="35EDC9ED"/>
    <w:rsid w:val="35F2EAD3"/>
    <w:rsid w:val="35F4FBD3"/>
    <w:rsid w:val="35F868F8"/>
    <w:rsid w:val="35FE60DE"/>
    <w:rsid w:val="3609423A"/>
    <w:rsid w:val="3639EF0D"/>
    <w:rsid w:val="364A9146"/>
    <w:rsid w:val="366AB6B2"/>
    <w:rsid w:val="36721673"/>
    <w:rsid w:val="368E6D5E"/>
    <w:rsid w:val="36A432F1"/>
    <w:rsid w:val="36BC6EF0"/>
    <w:rsid w:val="36C526AC"/>
    <w:rsid w:val="36C9459B"/>
    <w:rsid w:val="36EE0499"/>
    <w:rsid w:val="3706F25A"/>
    <w:rsid w:val="3712D28C"/>
    <w:rsid w:val="37235870"/>
    <w:rsid w:val="3739CA37"/>
    <w:rsid w:val="3756C010"/>
    <w:rsid w:val="3768FCE7"/>
    <w:rsid w:val="376AA5EE"/>
    <w:rsid w:val="376E03B4"/>
    <w:rsid w:val="3772C492"/>
    <w:rsid w:val="37934AE0"/>
    <w:rsid w:val="37A289EF"/>
    <w:rsid w:val="37B22AD7"/>
    <w:rsid w:val="37D54460"/>
    <w:rsid w:val="37D81065"/>
    <w:rsid w:val="37E017DA"/>
    <w:rsid w:val="37E70B30"/>
    <w:rsid w:val="37EBEA96"/>
    <w:rsid w:val="37F4F148"/>
    <w:rsid w:val="38050AB1"/>
    <w:rsid w:val="380EE99B"/>
    <w:rsid w:val="3816D721"/>
    <w:rsid w:val="383B545E"/>
    <w:rsid w:val="38424A09"/>
    <w:rsid w:val="3844D847"/>
    <w:rsid w:val="384B38E2"/>
    <w:rsid w:val="38546DAD"/>
    <w:rsid w:val="386BBC06"/>
    <w:rsid w:val="386C3E9E"/>
    <w:rsid w:val="3876C754"/>
    <w:rsid w:val="388AB84C"/>
    <w:rsid w:val="38B64525"/>
    <w:rsid w:val="38BFB647"/>
    <w:rsid w:val="38D7A74A"/>
    <w:rsid w:val="38DC3039"/>
    <w:rsid w:val="38DED9AB"/>
    <w:rsid w:val="390261FF"/>
    <w:rsid w:val="39512AFA"/>
    <w:rsid w:val="3984C177"/>
    <w:rsid w:val="3988EA75"/>
    <w:rsid w:val="39917C90"/>
    <w:rsid w:val="39A01ECD"/>
    <w:rsid w:val="39ABC195"/>
    <w:rsid w:val="39B2A782"/>
    <w:rsid w:val="39B4C88D"/>
    <w:rsid w:val="39D416BC"/>
    <w:rsid w:val="39DB0242"/>
    <w:rsid w:val="39DC0F6E"/>
    <w:rsid w:val="39FF43AB"/>
    <w:rsid w:val="3A00A124"/>
    <w:rsid w:val="3A080EFF"/>
    <w:rsid w:val="3A0B4B75"/>
    <w:rsid w:val="3A17E92D"/>
    <w:rsid w:val="3A272E0B"/>
    <w:rsid w:val="3A4286C3"/>
    <w:rsid w:val="3A4D5A05"/>
    <w:rsid w:val="3A4DA16C"/>
    <w:rsid w:val="3A66CDCD"/>
    <w:rsid w:val="3A77768B"/>
    <w:rsid w:val="3A812173"/>
    <w:rsid w:val="3A9E3FC9"/>
    <w:rsid w:val="3AAE46CA"/>
    <w:rsid w:val="3AC1882C"/>
    <w:rsid w:val="3ACBB589"/>
    <w:rsid w:val="3AD37CB3"/>
    <w:rsid w:val="3AD8DE60"/>
    <w:rsid w:val="3AE33016"/>
    <w:rsid w:val="3AE88CAB"/>
    <w:rsid w:val="3AF570A8"/>
    <w:rsid w:val="3B04F473"/>
    <w:rsid w:val="3B1158D2"/>
    <w:rsid w:val="3B14B1D6"/>
    <w:rsid w:val="3B207B58"/>
    <w:rsid w:val="3B2213AA"/>
    <w:rsid w:val="3B24CA9C"/>
    <w:rsid w:val="3B27B9E2"/>
    <w:rsid w:val="3B372198"/>
    <w:rsid w:val="3B4DCBBA"/>
    <w:rsid w:val="3B6ADD47"/>
    <w:rsid w:val="3B7E6F26"/>
    <w:rsid w:val="3B867B44"/>
    <w:rsid w:val="3B9B140C"/>
    <w:rsid w:val="3B9CD2AA"/>
    <w:rsid w:val="3B9EBB0B"/>
    <w:rsid w:val="3BA2BF51"/>
    <w:rsid w:val="3BB92E95"/>
    <w:rsid w:val="3BBA9044"/>
    <w:rsid w:val="3BD44478"/>
    <w:rsid w:val="3BDA5817"/>
    <w:rsid w:val="3BE3FB15"/>
    <w:rsid w:val="3BEF3B78"/>
    <w:rsid w:val="3C05A22D"/>
    <w:rsid w:val="3C099C4B"/>
    <w:rsid w:val="3C1A7F41"/>
    <w:rsid w:val="3C244054"/>
    <w:rsid w:val="3C271026"/>
    <w:rsid w:val="3C32A267"/>
    <w:rsid w:val="3C3B55A9"/>
    <w:rsid w:val="3C46F47C"/>
    <w:rsid w:val="3C5444F0"/>
    <w:rsid w:val="3C573C60"/>
    <w:rsid w:val="3C80EB90"/>
    <w:rsid w:val="3C87B848"/>
    <w:rsid w:val="3C885CD0"/>
    <w:rsid w:val="3CA982D3"/>
    <w:rsid w:val="3CBDDC58"/>
    <w:rsid w:val="3CC99076"/>
    <w:rsid w:val="3CCD9128"/>
    <w:rsid w:val="3CD47A20"/>
    <w:rsid w:val="3CF00370"/>
    <w:rsid w:val="3D1785F2"/>
    <w:rsid w:val="3D52225E"/>
    <w:rsid w:val="3D578DD3"/>
    <w:rsid w:val="3D696AF2"/>
    <w:rsid w:val="3D6A74C8"/>
    <w:rsid w:val="3D7891EF"/>
    <w:rsid w:val="3DAE16FC"/>
    <w:rsid w:val="3DB58788"/>
    <w:rsid w:val="3DC116B2"/>
    <w:rsid w:val="3DC37ECC"/>
    <w:rsid w:val="3DC8E0D3"/>
    <w:rsid w:val="3E063D93"/>
    <w:rsid w:val="3E10C22D"/>
    <w:rsid w:val="3E1E1637"/>
    <w:rsid w:val="3E2D116A"/>
    <w:rsid w:val="3E3977BA"/>
    <w:rsid w:val="3E51CF1C"/>
    <w:rsid w:val="3E65FBE6"/>
    <w:rsid w:val="3E6748FC"/>
    <w:rsid w:val="3EA3415A"/>
    <w:rsid w:val="3EA9E8CB"/>
    <w:rsid w:val="3EABE9A8"/>
    <w:rsid w:val="3EC6B95D"/>
    <w:rsid w:val="3EEFAEB0"/>
    <w:rsid w:val="3EF4F803"/>
    <w:rsid w:val="3F19B56F"/>
    <w:rsid w:val="3F1A84B8"/>
    <w:rsid w:val="3F1E2950"/>
    <w:rsid w:val="3F2505AF"/>
    <w:rsid w:val="3F4014E7"/>
    <w:rsid w:val="3F55A858"/>
    <w:rsid w:val="3F58495F"/>
    <w:rsid w:val="3F678EBA"/>
    <w:rsid w:val="3F6A316E"/>
    <w:rsid w:val="3F6A9FA1"/>
    <w:rsid w:val="3F79DB98"/>
    <w:rsid w:val="3F7B83D6"/>
    <w:rsid w:val="3F7F3960"/>
    <w:rsid w:val="3F9C840C"/>
    <w:rsid w:val="3FAE7B18"/>
    <w:rsid w:val="3FB95E5F"/>
    <w:rsid w:val="3FCB4B0C"/>
    <w:rsid w:val="3FEED1C3"/>
    <w:rsid w:val="401D3B7D"/>
    <w:rsid w:val="402A62B4"/>
    <w:rsid w:val="4031DCF2"/>
    <w:rsid w:val="4031ECDA"/>
    <w:rsid w:val="403B60E4"/>
    <w:rsid w:val="4044A727"/>
    <w:rsid w:val="40606229"/>
    <w:rsid w:val="4066934B"/>
    <w:rsid w:val="406B7FA3"/>
    <w:rsid w:val="40826CE5"/>
    <w:rsid w:val="409678A7"/>
    <w:rsid w:val="4099F678"/>
    <w:rsid w:val="40A43D75"/>
    <w:rsid w:val="40E8A327"/>
    <w:rsid w:val="40F0DB5E"/>
    <w:rsid w:val="40F7ADB0"/>
    <w:rsid w:val="41044820"/>
    <w:rsid w:val="410FFAE9"/>
    <w:rsid w:val="41113FF3"/>
    <w:rsid w:val="4118A4CD"/>
    <w:rsid w:val="411A902C"/>
    <w:rsid w:val="411CCC4C"/>
    <w:rsid w:val="411D94BC"/>
    <w:rsid w:val="412DB38F"/>
    <w:rsid w:val="413EE732"/>
    <w:rsid w:val="414F61CF"/>
    <w:rsid w:val="4162843C"/>
    <w:rsid w:val="418BD32E"/>
    <w:rsid w:val="41C76404"/>
    <w:rsid w:val="41EF42E3"/>
    <w:rsid w:val="41F1FCC1"/>
    <w:rsid w:val="420A0E12"/>
    <w:rsid w:val="42193B46"/>
    <w:rsid w:val="4228B5BF"/>
    <w:rsid w:val="4250859A"/>
    <w:rsid w:val="425A852F"/>
    <w:rsid w:val="426CB548"/>
    <w:rsid w:val="426D66B5"/>
    <w:rsid w:val="42961157"/>
    <w:rsid w:val="4297231E"/>
    <w:rsid w:val="429938CB"/>
    <w:rsid w:val="42A387D1"/>
    <w:rsid w:val="42AAB36F"/>
    <w:rsid w:val="42C2C70B"/>
    <w:rsid w:val="42FAB052"/>
    <w:rsid w:val="4308174F"/>
    <w:rsid w:val="432E5A5C"/>
    <w:rsid w:val="4338210C"/>
    <w:rsid w:val="43655DE2"/>
    <w:rsid w:val="4376D3BE"/>
    <w:rsid w:val="437C47E9"/>
    <w:rsid w:val="437F3F14"/>
    <w:rsid w:val="43AA0828"/>
    <w:rsid w:val="43AD559B"/>
    <w:rsid w:val="43B69C9C"/>
    <w:rsid w:val="43BB9702"/>
    <w:rsid w:val="43C9040F"/>
    <w:rsid w:val="43DB5A5A"/>
    <w:rsid w:val="43E3D130"/>
    <w:rsid w:val="43E683C8"/>
    <w:rsid w:val="43E83290"/>
    <w:rsid w:val="44092DFB"/>
    <w:rsid w:val="440D3A12"/>
    <w:rsid w:val="44168D19"/>
    <w:rsid w:val="44545E6D"/>
    <w:rsid w:val="446C2509"/>
    <w:rsid w:val="446C2B44"/>
    <w:rsid w:val="446C92E5"/>
    <w:rsid w:val="44874130"/>
    <w:rsid w:val="4491E65D"/>
    <w:rsid w:val="44921DE2"/>
    <w:rsid w:val="449680B3"/>
    <w:rsid w:val="44BEC003"/>
    <w:rsid w:val="44BFBB5F"/>
    <w:rsid w:val="44CB03ED"/>
    <w:rsid w:val="44DD8D2A"/>
    <w:rsid w:val="45189482"/>
    <w:rsid w:val="451D9CB9"/>
    <w:rsid w:val="4533371D"/>
    <w:rsid w:val="4549837B"/>
    <w:rsid w:val="4549E3D8"/>
    <w:rsid w:val="454DC65C"/>
    <w:rsid w:val="4555076E"/>
    <w:rsid w:val="4557E854"/>
    <w:rsid w:val="45638B0B"/>
    <w:rsid w:val="456F32CF"/>
    <w:rsid w:val="45770045"/>
    <w:rsid w:val="45794681"/>
    <w:rsid w:val="457DF007"/>
    <w:rsid w:val="4596BB6D"/>
    <w:rsid w:val="459B5071"/>
    <w:rsid w:val="45AC81CA"/>
    <w:rsid w:val="45ACA7A2"/>
    <w:rsid w:val="45B54202"/>
    <w:rsid w:val="45B8D6EE"/>
    <w:rsid w:val="45C7BCAA"/>
    <w:rsid w:val="45F49281"/>
    <w:rsid w:val="46184CD8"/>
    <w:rsid w:val="46203199"/>
    <w:rsid w:val="462DC408"/>
    <w:rsid w:val="46460228"/>
    <w:rsid w:val="4648129B"/>
    <w:rsid w:val="464D5A78"/>
    <w:rsid w:val="466032B0"/>
    <w:rsid w:val="4673C1BA"/>
    <w:rsid w:val="468AF917"/>
    <w:rsid w:val="468FC9D9"/>
    <w:rsid w:val="46935BF0"/>
    <w:rsid w:val="46A74AA1"/>
    <w:rsid w:val="46CAF6F6"/>
    <w:rsid w:val="46CC3927"/>
    <w:rsid w:val="46CE54A5"/>
    <w:rsid w:val="46D2456B"/>
    <w:rsid w:val="46E75CA1"/>
    <w:rsid w:val="46EDE965"/>
    <w:rsid w:val="46F0C37E"/>
    <w:rsid w:val="470B86B4"/>
    <w:rsid w:val="470D3C44"/>
    <w:rsid w:val="471135AF"/>
    <w:rsid w:val="472134C0"/>
    <w:rsid w:val="472502E0"/>
    <w:rsid w:val="472E3A8B"/>
    <w:rsid w:val="47444923"/>
    <w:rsid w:val="474661D5"/>
    <w:rsid w:val="475979AE"/>
    <w:rsid w:val="478A8D89"/>
    <w:rsid w:val="478ADEE0"/>
    <w:rsid w:val="47A3675F"/>
    <w:rsid w:val="47B39C02"/>
    <w:rsid w:val="47E008ED"/>
    <w:rsid w:val="47EB0EE0"/>
    <w:rsid w:val="47FD9CFE"/>
    <w:rsid w:val="47FE1D40"/>
    <w:rsid w:val="480571F5"/>
    <w:rsid w:val="481F411F"/>
    <w:rsid w:val="48231463"/>
    <w:rsid w:val="484C77AE"/>
    <w:rsid w:val="484EF563"/>
    <w:rsid w:val="4881ED31"/>
    <w:rsid w:val="48831659"/>
    <w:rsid w:val="4899A2E8"/>
    <w:rsid w:val="48A50AE7"/>
    <w:rsid w:val="48BF31E8"/>
    <w:rsid w:val="48CED8EC"/>
    <w:rsid w:val="48E1E66A"/>
    <w:rsid w:val="48E4228C"/>
    <w:rsid w:val="48E8D342"/>
    <w:rsid w:val="48F60F20"/>
    <w:rsid w:val="48FF0C95"/>
    <w:rsid w:val="49031490"/>
    <w:rsid w:val="491366EC"/>
    <w:rsid w:val="494FDFE0"/>
    <w:rsid w:val="49643B68"/>
    <w:rsid w:val="496564CA"/>
    <w:rsid w:val="496642F8"/>
    <w:rsid w:val="49BD35A7"/>
    <w:rsid w:val="49BF0D09"/>
    <w:rsid w:val="49C49753"/>
    <w:rsid w:val="49CEE0DF"/>
    <w:rsid w:val="49D1AC39"/>
    <w:rsid w:val="49D74F9A"/>
    <w:rsid w:val="49DEEB63"/>
    <w:rsid w:val="49E2FF8B"/>
    <w:rsid w:val="49E8FEE9"/>
    <w:rsid w:val="4A06EC64"/>
    <w:rsid w:val="4A10E01B"/>
    <w:rsid w:val="4A174FCE"/>
    <w:rsid w:val="4A19A348"/>
    <w:rsid w:val="4A1EE6BA"/>
    <w:rsid w:val="4A26204F"/>
    <w:rsid w:val="4A2C5BEF"/>
    <w:rsid w:val="4A2DC55C"/>
    <w:rsid w:val="4A34C5DE"/>
    <w:rsid w:val="4A624E2F"/>
    <w:rsid w:val="4A6C86A0"/>
    <w:rsid w:val="4A7FF2ED"/>
    <w:rsid w:val="4A96C89E"/>
    <w:rsid w:val="4ABE367D"/>
    <w:rsid w:val="4AC0EA0C"/>
    <w:rsid w:val="4AC62403"/>
    <w:rsid w:val="4AD87DD7"/>
    <w:rsid w:val="4AE351F8"/>
    <w:rsid w:val="4AF0020B"/>
    <w:rsid w:val="4B09CAB3"/>
    <w:rsid w:val="4B14D43F"/>
    <w:rsid w:val="4B158FBA"/>
    <w:rsid w:val="4B169F3B"/>
    <w:rsid w:val="4B1D74C6"/>
    <w:rsid w:val="4B2CCB6C"/>
    <w:rsid w:val="4B318287"/>
    <w:rsid w:val="4B6178DC"/>
    <w:rsid w:val="4B6CFD0C"/>
    <w:rsid w:val="4BAD166F"/>
    <w:rsid w:val="4BB573A9"/>
    <w:rsid w:val="4BB5DBF9"/>
    <w:rsid w:val="4BB7D641"/>
    <w:rsid w:val="4BC3174A"/>
    <w:rsid w:val="4BCB5E1B"/>
    <w:rsid w:val="4BCCDA41"/>
    <w:rsid w:val="4BD26D00"/>
    <w:rsid w:val="4BD3D9E8"/>
    <w:rsid w:val="4BD92583"/>
    <w:rsid w:val="4BE1D205"/>
    <w:rsid w:val="4BE33FE1"/>
    <w:rsid w:val="4BE3BD39"/>
    <w:rsid w:val="4BE8EEAE"/>
    <w:rsid w:val="4C0DA23F"/>
    <w:rsid w:val="4C0DD5C4"/>
    <w:rsid w:val="4C178A3F"/>
    <w:rsid w:val="4C22B3A2"/>
    <w:rsid w:val="4C23B285"/>
    <w:rsid w:val="4C267B39"/>
    <w:rsid w:val="4C2B129C"/>
    <w:rsid w:val="4C585EA0"/>
    <w:rsid w:val="4C6AE668"/>
    <w:rsid w:val="4C6F1DCD"/>
    <w:rsid w:val="4C6F85B4"/>
    <w:rsid w:val="4C764970"/>
    <w:rsid w:val="4CC885E3"/>
    <w:rsid w:val="4CC910A4"/>
    <w:rsid w:val="4CD46A0C"/>
    <w:rsid w:val="4CDA581E"/>
    <w:rsid w:val="4CE57EBC"/>
    <w:rsid w:val="4CF2F2B2"/>
    <w:rsid w:val="4CF7405D"/>
    <w:rsid w:val="4D083142"/>
    <w:rsid w:val="4D0ABFA8"/>
    <w:rsid w:val="4D1AC650"/>
    <w:rsid w:val="4D265D01"/>
    <w:rsid w:val="4D27A52A"/>
    <w:rsid w:val="4D31564D"/>
    <w:rsid w:val="4D31B0CB"/>
    <w:rsid w:val="4D60EDE7"/>
    <w:rsid w:val="4D6901FD"/>
    <w:rsid w:val="4D6D2AA8"/>
    <w:rsid w:val="4D6EF201"/>
    <w:rsid w:val="4D77AEDC"/>
    <w:rsid w:val="4D788F4B"/>
    <w:rsid w:val="4D85B1EA"/>
    <w:rsid w:val="4D8AADB9"/>
    <w:rsid w:val="4D9ABA3E"/>
    <w:rsid w:val="4DAD6C49"/>
    <w:rsid w:val="4DAD7EB9"/>
    <w:rsid w:val="4DB1DA2C"/>
    <w:rsid w:val="4DC80AB3"/>
    <w:rsid w:val="4DD40AE8"/>
    <w:rsid w:val="4DE10193"/>
    <w:rsid w:val="4DF47F1C"/>
    <w:rsid w:val="4DFE2E8C"/>
    <w:rsid w:val="4E157BB4"/>
    <w:rsid w:val="4E23AE18"/>
    <w:rsid w:val="4E27A2CD"/>
    <w:rsid w:val="4E2C85C5"/>
    <w:rsid w:val="4E37E800"/>
    <w:rsid w:val="4E7859C9"/>
    <w:rsid w:val="4E8FF1EF"/>
    <w:rsid w:val="4E966291"/>
    <w:rsid w:val="4EA03649"/>
    <w:rsid w:val="4EA67311"/>
    <w:rsid w:val="4EAE79B3"/>
    <w:rsid w:val="4ED2E1AD"/>
    <w:rsid w:val="4ED392E4"/>
    <w:rsid w:val="4EE8EECD"/>
    <w:rsid w:val="4EFBBEB2"/>
    <w:rsid w:val="4F0F05A8"/>
    <w:rsid w:val="4F2691E3"/>
    <w:rsid w:val="4F44FE7E"/>
    <w:rsid w:val="4F60FB5F"/>
    <w:rsid w:val="4F615CBE"/>
    <w:rsid w:val="4F728178"/>
    <w:rsid w:val="4F7F4641"/>
    <w:rsid w:val="4F8DC4A7"/>
    <w:rsid w:val="4F941D11"/>
    <w:rsid w:val="4F9F8289"/>
    <w:rsid w:val="4FAF9508"/>
    <w:rsid w:val="4FC37FB8"/>
    <w:rsid w:val="4FDDD4A6"/>
    <w:rsid w:val="4FE79448"/>
    <w:rsid w:val="4FEBFEBD"/>
    <w:rsid w:val="4FF2D8BB"/>
    <w:rsid w:val="4FF94933"/>
    <w:rsid w:val="501642E1"/>
    <w:rsid w:val="5050CAE8"/>
    <w:rsid w:val="505D1F32"/>
    <w:rsid w:val="506096E1"/>
    <w:rsid w:val="506C5463"/>
    <w:rsid w:val="5074FFE1"/>
    <w:rsid w:val="5076B279"/>
    <w:rsid w:val="50935D4E"/>
    <w:rsid w:val="50A04B64"/>
    <w:rsid w:val="50A0B06A"/>
    <w:rsid w:val="50A11DFE"/>
    <w:rsid w:val="50B06449"/>
    <w:rsid w:val="50D9FBB2"/>
    <w:rsid w:val="50E68765"/>
    <w:rsid w:val="51223DF6"/>
    <w:rsid w:val="512F7B86"/>
    <w:rsid w:val="513B070C"/>
    <w:rsid w:val="51404EAE"/>
    <w:rsid w:val="515050AE"/>
    <w:rsid w:val="5152EC0C"/>
    <w:rsid w:val="5153417F"/>
    <w:rsid w:val="516282F0"/>
    <w:rsid w:val="516C3636"/>
    <w:rsid w:val="518DA817"/>
    <w:rsid w:val="51B302C8"/>
    <w:rsid w:val="51BBADF8"/>
    <w:rsid w:val="51CBCBD8"/>
    <w:rsid w:val="51D0C21C"/>
    <w:rsid w:val="51E427F8"/>
    <w:rsid w:val="51E62632"/>
    <w:rsid w:val="51F2D23C"/>
    <w:rsid w:val="51F578A8"/>
    <w:rsid w:val="52011803"/>
    <w:rsid w:val="5220B6FA"/>
    <w:rsid w:val="52261B91"/>
    <w:rsid w:val="52347532"/>
    <w:rsid w:val="52392258"/>
    <w:rsid w:val="5246C358"/>
    <w:rsid w:val="524B2EA9"/>
    <w:rsid w:val="5256A733"/>
    <w:rsid w:val="525F7159"/>
    <w:rsid w:val="526653E3"/>
    <w:rsid w:val="5282A8F8"/>
    <w:rsid w:val="5289CB6A"/>
    <w:rsid w:val="528AB729"/>
    <w:rsid w:val="528F6CC4"/>
    <w:rsid w:val="529BEC22"/>
    <w:rsid w:val="52A33671"/>
    <w:rsid w:val="52B72DA1"/>
    <w:rsid w:val="52C8ED50"/>
    <w:rsid w:val="52D0C995"/>
    <w:rsid w:val="52D135E8"/>
    <w:rsid w:val="52E197C4"/>
    <w:rsid w:val="52E2567A"/>
    <w:rsid w:val="52EF7E21"/>
    <w:rsid w:val="5310044B"/>
    <w:rsid w:val="532A6788"/>
    <w:rsid w:val="53562429"/>
    <w:rsid w:val="535CB4FC"/>
    <w:rsid w:val="53824FD9"/>
    <w:rsid w:val="5392ADAE"/>
    <w:rsid w:val="53976434"/>
    <w:rsid w:val="539B6ECC"/>
    <w:rsid w:val="53AC1FCE"/>
    <w:rsid w:val="53DF83E5"/>
    <w:rsid w:val="53EF84FC"/>
    <w:rsid w:val="53FCCA4C"/>
    <w:rsid w:val="540058DE"/>
    <w:rsid w:val="541552CB"/>
    <w:rsid w:val="541D866B"/>
    <w:rsid w:val="54304ECA"/>
    <w:rsid w:val="5448860F"/>
    <w:rsid w:val="546E8862"/>
    <w:rsid w:val="5491C478"/>
    <w:rsid w:val="5497154A"/>
    <w:rsid w:val="54A59362"/>
    <w:rsid w:val="54B004F7"/>
    <w:rsid w:val="54B54E18"/>
    <w:rsid w:val="54D3000D"/>
    <w:rsid w:val="54DEEB0D"/>
    <w:rsid w:val="55081573"/>
    <w:rsid w:val="55091864"/>
    <w:rsid w:val="553551B8"/>
    <w:rsid w:val="5539A3D7"/>
    <w:rsid w:val="554126F9"/>
    <w:rsid w:val="55444F8F"/>
    <w:rsid w:val="554FAC4D"/>
    <w:rsid w:val="55601614"/>
    <w:rsid w:val="557F2CCD"/>
    <w:rsid w:val="5583EDF3"/>
    <w:rsid w:val="559081FE"/>
    <w:rsid w:val="559C636B"/>
    <w:rsid w:val="559DF3C4"/>
    <w:rsid w:val="55B5FC42"/>
    <w:rsid w:val="55BAA4A9"/>
    <w:rsid w:val="55BD8C99"/>
    <w:rsid w:val="55CA931A"/>
    <w:rsid w:val="55D58E92"/>
    <w:rsid w:val="55DD3E08"/>
    <w:rsid w:val="55EDEC56"/>
    <w:rsid w:val="55F057B2"/>
    <w:rsid w:val="56036AC3"/>
    <w:rsid w:val="56180A4B"/>
    <w:rsid w:val="561869BF"/>
    <w:rsid w:val="562A67CA"/>
    <w:rsid w:val="5639837E"/>
    <w:rsid w:val="56451EA9"/>
    <w:rsid w:val="565E2CC1"/>
    <w:rsid w:val="56622B54"/>
    <w:rsid w:val="567F9927"/>
    <w:rsid w:val="568F1F1B"/>
    <w:rsid w:val="56AD6A22"/>
    <w:rsid w:val="56B2A531"/>
    <w:rsid w:val="56BEDC53"/>
    <w:rsid w:val="56C9F142"/>
    <w:rsid w:val="56DC414E"/>
    <w:rsid w:val="56EC8B53"/>
    <w:rsid w:val="5704A238"/>
    <w:rsid w:val="5714E3F5"/>
    <w:rsid w:val="571AFDDD"/>
    <w:rsid w:val="57230F74"/>
    <w:rsid w:val="5726B3BF"/>
    <w:rsid w:val="5726D1CF"/>
    <w:rsid w:val="5727A8DA"/>
    <w:rsid w:val="572F589B"/>
    <w:rsid w:val="574C1B86"/>
    <w:rsid w:val="575B49BF"/>
    <w:rsid w:val="575E4162"/>
    <w:rsid w:val="5768E170"/>
    <w:rsid w:val="576CAA10"/>
    <w:rsid w:val="57869AA6"/>
    <w:rsid w:val="5796054E"/>
    <w:rsid w:val="579C81FD"/>
    <w:rsid w:val="57E95B7C"/>
    <w:rsid w:val="58329817"/>
    <w:rsid w:val="586349F5"/>
    <w:rsid w:val="5865C196"/>
    <w:rsid w:val="586F4799"/>
    <w:rsid w:val="58802C3C"/>
    <w:rsid w:val="58A4E51F"/>
    <w:rsid w:val="58BE12CF"/>
    <w:rsid w:val="58CF214A"/>
    <w:rsid w:val="58D76938"/>
    <w:rsid w:val="592CF8A5"/>
    <w:rsid w:val="592D880C"/>
    <w:rsid w:val="593901C0"/>
    <w:rsid w:val="594CAD1C"/>
    <w:rsid w:val="59545D88"/>
    <w:rsid w:val="595A3297"/>
    <w:rsid w:val="596D3A87"/>
    <w:rsid w:val="5973F9F2"/>
    <w:rsid w:val="597478F6"/>
    <w:rsid w:val="5977D6BA"/>
    <w:rsid w:val="597C593E"/>
    <w:rsid w:val="597DD30E"/>
    <w:rsid w:val="59981575"/>
    <w:rsid w:val="599DD803"/>
    <w:rsid w:val="59ACB96F"/>
    <w:rsid w:val="59AD8FB6"/>
    <w:rsid w:val="59CC8788"/>
    <w:rsid w:val="59CE599D"/>
    <w:rsid w:val="5A10EC01"/>
    <w:rsid w:val="5A136CEF"/>
    <w:rsid w:val="5A256399"/>
    <w:rsid w:val="5A2E6A53"/>
    <w:rsid w:val="5A345E9B"/>
    <w:rsid w:val="5A426B19"/>
    <w:rsid w:val="5A469F61"/>
    <w:rsid w:val="5A4FDC88"/>
    <w:rsid w:val="5A67D948"/>
    <w:rsid w:val="5A6B0B0E"/>
    <w:rsid w:val="5A6BD393"/>
    <w:rsid w:val="5A6F951D"/>
    <w:rsid w:val="5A9EF766"/>
    <w:rsid w:val="5AA60214"/>
    <w:rsid w:val="5ABB12EE"/>
    <w:rsid w:val="5AC5D34E"/>
    <w:rsid w:val="5AD0815B"/>
    <w:rsid w:val="5ADB07DE"/>
    <w:rsid w:val="5B1BE47C"/>
    <w:rsid w:val="5B20FDE7"/>
    <w:rsid w:val="5B289363"/>
    <w:rsid w:val="5B340778"/>
    <w:rsid w:val="5B370659"/>
    <w:rsid w:val="5B4817FC"/>
    <w:rsid w:val="5B4DED89"/>
    <w:rsid w:val="5B6449BB"/>
    <w:rsid w:val="5B78F720"/>
    <w:rsid w:val="5B8A936D"/>
    <w:rsid w:val="5B8FC19D"/>
    <w:rsid w:val="5B9A8BA0"/>
    <w:rsid w:val="5B9D0AFD"/>
    <w:rsid w:val="5BA7E7CD"/>
    <w:rsid w:val="5BBCCD4E"/>
    <w:rsid w:val="5BC5DA60"/>
    <w:rsid w:val="5BC8DD5B"/>
    <w:rsid w:val="5BCDC059"/>
    <w:rsid w:val="5BD2414A"/>
    <w:rsid w:val="5BD98861"/>
    <w:rsid w:val="5BE6E71C"/>
    <w:rsid w:val="5BEAEFA3"/>
    <w:rsid w:val="5BF24266"/>
    <w:rsid w:val="5BF4FFD1"/>
    <w:rsid w:val="5BFEF136"/>
    <w:rsid w:val="5C05ADD1"/>
    <w:rsid w:val="5C09488A"/>
    <w:rsid w:val="5C231B77"/>
    <w:rsid w:val="5C2753D3"/>
    <w:rsid w:val="5C2A33A8"/>
    <w:rsid w:val="5C2A9314"/>
    <w:rsid w:val="5C46F1FA"/>
    <w:rsid w:val="5C4C3BA8"/>
    <w:rsid w:val="5C4D6E27"/>
    <w:rsid w:val="5C50AA4F"/>
    <w:rsid w:val="5C5E7E4D"/>
    <w:rsid w:val="5C60ADCD"/>
    <w:rsid w:val="5C680014"/>
    <w:rsid w:val="5C7086DA"/>
    <w:rsid w:val="5C79BDBD"/>
    <w:rsid w:val="5C87C109"/>
    <w:rsid w:val="5C9C64F9"/>
    <w:rsid w:val="5CA5D688"/>
    <w:rsid w:val="5CA633B5"/>
    <w:rsid w:val="5CB6D663"/>
    <w:rsid w:val="5CBB16DC"/>
    <w:rsid w:val="5CC7A3EA"/>
    <w:rsid w:val="5CCEA7C5"/>
    <w:rsid w:val="5CD2033F"/>
    <w:rsid w:val="5CD2D6BA"/>
    <w:rsid w:val="5CDD0441"/>
    <w:rsid w:val="5D035725"/>
    <w:rsid w:val="5D14D5DA"/>
    <w:rsid w:val="5D2651AA"/>
    <w:rsid w:val="5D3357A4"/>
    <w:rsid w:val="5D363917"/>
    <w:rsid w:val="5D52F108"/>
    <w:rsid w:val="5D64E7FE"/>
    <w:rsid w:val="5D667058"/>
    <w:rsid w:val="5D6A2AAF"/>
    <w:rsid w:val="5D90DD63"/>
    <w:rsid w:val="5D992305"/>
    <w:rsid w:val="5DB1940A"/>
    <w:rsid w:val="5DD2A280"/>
    <w:rsid w:val="5DD73384"/>
    <w:rsid w:val="5DDEC900"/>
    <w:rsid w:val="5DE14B74"/>
    <w:rsid w:val="5DEC7AB0"/>
    <w:rsid w:val="5DEEF01D"/>
    <w:rsid w:val="5DF5F4B5"/>
    <w:rsid w:val="5DFFA033"/>
    <w:rsid w:val="5E051B3A"/>
    <w:rsid w:val="5E13FCD5"/>
    <w:rsid w:val="5E3E8831"/>
    <w:rsid w:val="5E559777"/>
    <w:rsid w:val="5E7182AF"/>
    <w:rsid w:val="5E766E3A"/>
    <w:rsid w:val="5E9A3100"/>
    <w:rsid w:val="5EB59AA8"/>
    <w:rsid w:val="5EB84FE3"/>
    <w:rsid w:val="5EE70E6C"/>
    <w:rsid w:val="5EE7D3BC"/>
    <w:rsid w:val="5F1248E2"/>
    <w:rsid w:val="5F30FCA8"/>
    <w:rsid w:val="5F349EDC"/>
    <w:rsid w:val="5F3889BF"/>
    <w:rsid w:val="5F5DCF54"/>
    <w:rsid w:val="5F6C64A6"/>
    <w:rsid w:val="5F6E73AE"/>
    <w:rsid w:val="5F7B31FC"/>
    <w:rsid w:val="5F7DAAF3"/>
    <w:rsid w:val="5FABC0FB"/>
    <w:rsid w:val="5FDA2B3A"/>
    <w:rsid w:val="5FE3163D"/>
    <w:rsid w:val="5FEB7342"/>
    <w:rsid w:val="5FEE7725"/>
    <w:rsid w:val="5FF12B16"/>
    <w:rsid w:val="60050ACB"/>
    <w:rsid w:val="605400F7"/>
    <w:rsid w:val="60542044"/>
    <w:rsid w:val="606323D7"/>
    <w:rsid w:val="60687834"/>
    <w:rsid w:val="60691D29"/>
    <w:rsid w:val="608AC4C3"/>
    <w:rsid w:val="608B3560"/>
    <w:rsid w:val="60C9ED82"/>
    <w:rsid w:val="60F7372C"/>
    <w:rsid w:val="6100D825"/>
    <w:rsid w:val="6103EC6B"/>
    <w:rsid w:val="61387AF4"/>
    <w:rsid w:val="613B4071"/>
    <w:rsid w:val="613F82F9"/>
    <w:rsid w:val="6145B17B"/>
    <w:rsid w:val="614B8951"/>
    <w:rsid w:val="615DFD9A"/>
    <w:rsid w:val="6171439F"/>
    <w:rsid w:val="617D54DF"/>
    <w:rsid w:val="61910256"/>
    <w:rsid w:val="61A2A1D7"/>
    <w:rsid w:val="61A99AA9"/>
    <w:rsid w:val="61AF8FDB"/>
    <w:rsid w:val="61CCF6A2"/>
    <w:rsid w:val="61E5CB73"/>
    <w:rsid w:val="61EEEDD9"/>
    <w:rsid w:val="61FBC393"/>
    <w:rsid w:val="620CEF76"/>
    <w:rsid w:val="621C8E23"/>
    <w:rsid w:val="623B8C2C"/>
    <w:rsid w:val="6249F992"/>
    <w:rsid w:val="6252006D"/>
    <w:rsid w:val="6253224E"/>
    <w:rsid w:val="6253AEB9"/>
    <w:rsid w:val="62570224"/>
    <w:rsid w:val="62586DF4"/>
    <w:rsid w:val="62788174"/>
    <w:rsid w:val="627B65A1"/>
    <w:rsid w:val="627BE40D"/>
    <w:rsid w:val="62897F16"/>
    <w:rsid w:val="62ACC189"/>
    <w:rsid w:val="62BA9983"/>
    <w:rsid w:val="62C88592"/>
    <w:rsid w:val="62F26D81"/>
    <w:rsid w:val="63013E64"/>
    <w:rsid w:val="631915D0"/>
    <w:rsid w:val="631945D9"/>
    <w:rsid w:val="6342DF78"/>
    <w:rsid w:val="63547131"/>
    <w:rsid w:val="6359850E"/>
    <w:rsid w:val="636D6F6F"/>
    <w:rsid w:val="63708F3F"/>
    <w:rsid w:val="637C78BB"/>
    <w:rsid w:val="63824D35"/>
    <w:rsid w:val="6383718D"/>
    <w:rsid w:val="6393D91E"/>
    <w:rsid w:val="63A7EDF0"/>
    <w:rsid w:val="63B997C6"/>
    <w:rsid w:val="63C6E55C"/>
    <w:rsid w:val="63CAB1F3"/>
    <w:rsid w:val="63E02BCF"/>
    <w:rsid w:val="63EEF2AF"/>
    <w:rsid w:val="63FC3AA3"/>
    <w:rsid w:val="6405E97A"/>
    <w:rsid w:val="64180968"/>
    <w:rsid w:val="6427997B"/>
    <w:rsid w:val="643962A3"/>
    <w:rsid w:val="643C7732"/>
    <w:rsid w:val="64452455"/>
    <w:rsid w:val="644AAF25"/>
    <w:rsid w:val="645E46D1"/>
    <w:rsid w:val="6464F2B7"/>
    <w:rsid w:val="6478C46A"/>
    <w:rsid w:val="647E21E2"/>
    <w:rsid w:val="648739FC"/>
    <w:rsid w:val="648DE364"/>
    <w:rsid w:val="64952478"/>
    <w:rsid w:val="649839D5"/>
    <w:rsid w:val="64A7CE3A"/>
    <w:rsid w:val="64AD4F3F"/>
    <w:rsid w:val="64BEEAEA"/>
    <w:rsid w:val="64EBA43E"/>
    <w:rsid w:val="64FCFD89"/>
    <w:rsid w:val="650F97A6"/>
    <w:rsid w:val="651125DF"/>
    <w:rsid w:val="65291FFE"/>
    <w:rsid w:val="652929A1"/>
    <w:rsid w:val="65305C02"/>
    <w:rsid w:val="65414AFC"/>
    <w:rsid w:val="654F4D10"/>
    <w:rsid w:val="655C2419"/>
    <w:rsid w:val="655F181D"/>
    <w:rsid w:val="6566BEAB"/>
    <w:rsid w:val="65787E5A"/>
    <w:rsid w:val="6578982E"/>
    <w:rsid w:val="65B17FF2"/>
    <w:rsid w:val="65BA3144"/>
    <w:rsid w:val="65C9FA4D"/>
    <w:rsid w:val="65CC7D2C"/>
    <w:rsid w:val="65D24DE5"/>
    <w:rsid w:val="65EDFE6C"/>
    <w:rsid w:val="660B0A0F"/>
    <w:rsid w:val="660D564C"/>
    <w:rsid w:val="66299427"/>
    <w:rsid w:val="662E386E"/>
    <w:rsid w:val="663B84F5"/>
    <w:rsid w:val="663BFFED"/>
    <w:rsid w:val="667C8567"/>
    <w:rsid w:val="668223CD"/>
    <w:rsid w:val="66875882"/>
    <w:rsid w:val="66B4738C"/>
    <w:rsid w:val="66C53752"/>
    <w:rsid w:val="66C5A9A5"/>
    <w:rsid w:val="66C709D7"/>
    <w:rsid w:val="66D2D085"/>
    <w:rsid w:val="66DD25A1"/>
    <w:rsid w:val="671504ED"/>
    <w:rsid w:val="67179EF0"/>
    <w:rsid w:val="671C8696"/>
    <w:rsid w:val="671F6527"/>
    <w:rsid w:val="67243FE2"/>
    <w:rsid w:val="67395A05"/>
    <w:rsid w:val="675C0060"/>
    <w:rsid w:val="675C380B"/>
    <w:rsid w:val="6777B1DF"/>
    <w:rsid w:val="6795046E"/>
    <w:rsid w:val="67976601"/>
    <w:rsid w:val="67D23E2F"/>
    <w:rsid w:val="67D36E06"/>
    <w:rsid w:val="67E92E32"/>
    <w:rsid w:val="67F6BCEB"/>
    <w:rsid w:val="67FAF890"/>
    <w:rsid w:val="68152003"/>
    <w:rsid w:val="68392DBC"/>
    <w:rsid w:val="684930FA"/>
    <w:rsid w:val="6865DF7A"/>
    <w:rsid w:val="68814A15"/>
    <w:rsid w:val="688C9DC5"/>
    <w:rsid w:val="6899C694"/>
    <w:rsid w:val="68B05675"/>
    <w:rsid w:val="68BD013D"/>
    <w:rsid w:val="68C263D2"/>
    <w:rsid w:val="68CC361A"/>
    <w:rsid w:val="68DDA6EF"/>
    <w:rsid w:val="68E53A93"/>
    <w:rsid w:val="68F0483F"/>
    <w:rsid w:val="68F93C0B"/>
    <w:rsid w:val="691BA682"/>
    <w:rsid w:val="6930D4CF"/>
    <w:rsid w:val="69430F9E"/>
    <w:rsid w:val="694F0C64"/>
    <w:rsid w:val="6959E114"/>
    <w:rsid w:val="6976713B"/>
    <w:rsid w:val="697CAA24"/>
    <w:rsid w:val="69831147"/>
    <w:rsid w:val="698770A3"/>
    <w:rsid w:val="6992C704"/>
    <w:rsid w:val="69944737"/>
    <w:rsid w:val="69AAC978"/>
    <w:rsid w:val="69DCE3A7"/>
    <w:rsid w:val="69E3E422"/>
    <w:rsid w:val="69F21333"/>
    <w:rsid w:val="6A04FC57"/>
    <w:rsid w:val="6A1F10B5"/>
    <w:rsid w:val="6A3DB846"/>
    <w:rsid w:val="6A4D62E7"/>
    <w:rsid w:val="6A5286D1"/>
    <w:rsid w:val="6A54DDD4"/>
    <w:rsid w:val="6A5B5399"/>
    <w:rsid w:val="6A5D07F7"/>
    <w:rsid w:val="6A60FCD5"/>
    <w:rsid w:val="6A6EB2DC"/>
    <w:rsid w:val="6A790324"/>
    <w:rsid w:val="6A925962"/>
    <w:rsid w:val="6A9F2380"/>
    <w:rsid w:val="6AA2ED44"/>
    <w:rsid w:val="6AA4B0DB"/>
    <w:rsid w:val="6AA5A0C0"/>
    <w:rsid w:val="6AA75B09"/>
    <w:rsid w:val="6AA89CB4"/>
    <w:rsid w:val="6ACA40D5"/>
    <w:rsid w:val="6ADB0F14"/>
    <w:rsid w:val="6ADB29CC"/>
    <w:rsid w:val="6AF252C3"/>
    <w:rsid w:val="6AF55D93"/>
    <w:rsid w:val="6B2F27FD"/>
    <w:rsid w:val="6B3966FA"/>
    <w:rsid w:val="6B4A9869"/>
    <w:rsid w:val="6B52269C"/>
    <w:rsid w:val="6B5BC5C4"/>
    <w:rsid w:val="6B6BC4CD"/>
    <w:rsid w:val="6B9E91A4"/>
    <w:rsid w:val="6BB02ED6"/>
    <w:rsid w:val="6BB9C0CD"/>
    <w:rsid w:val="6BD54775"/>
    <w:rsid w:val="6BF87992"/>
    <w:rsid w:val="6C03D6DC"/>
    <w:rsid w:val="6C2B42A3"/>
    <w:rsid w:val="6C5B52DC"/>
    <w:rsid w:val="6C6C4B44"/>
    <w:rsid w:val="6C7672E5"/>
    <w:rsid w:val="6C7D87E9"/>
    <w:rsid w:val="6C81F235"/>
    <w:rsid w:val="6C9F2E9F"/>
    <w:rsid w:val="6CA9C1AA"/>
    <w:rsid w:val="6CC6118B"/>
    <w:rsid w:val="6CCF3369"/>
    <w:rsid w:val="6CCF544A"/>
    <w:rsid w:val="6CD5DBA3"/>
    <w:rsid w:val="6CF79625"/>
    <w:rsid w:val="6CFB5C0C"/>
    <w:rsid w:val="6D0F630F"/>
    <w:rsid w:val="6D10AC74"/>
    <w:rsid w:val="6D24BBC7"/>
    <w:rsid w:val="6D26477B"/>
    <w:rsid w:val="6D2A1F03"/>
    <w:rsid w:val="6D2AD1F0"/>
    <w:rsid w:val="6D343B86"/>
    <w:rsid w:val="6D35E4CD"/>
    <w:rsid w:val="6D430176"/>
    <w:rsid w:val="6D43B3B8"/>
    <w:rsid w:val="6D44F9E3"/>
    <w:rsid w:val="6D5B2A3F"/>
    <w:rsid w:val="6D612664"/>
    <w:rsid w:val="6D781CD4"/>
    <w:rsid w:val="6D7C609E"/>
    <w:rsid w:val="6D88C1EC"/>
    <w:rsid w:val="6D8C3CBD"/>
    <w:rsid w:val="6DA1A025"/>
    <w:rsid w:val="6DD08EF1"/>
    <w:rsid w:val="6DD892F7"/>
    <w:rsid w:val="6DEB683F"/>
    <w:rsid w:val="6DF9750E"/>
    <w:rsid w:val="6DFD5EBB"/>
    <w:rsid w:val="6E3550BA"/>
    <w:rsid w:val="6E436510"/>
    <w:rsid w:val="6E5DAFF1"/>
    <w:rsid w:val="6E6E5E38"/>
    <w:rsid w:val="6E6F8ACD"/>
    <w:rsid w:val="6EE1E8CE"/>
    <w:rsid w:val="6EE25C2F"/>
    <w:rsid w:val="6EEAF9F4"/>
    <w:rsid w:val="6EEEEE1D"/>
    <w:rsid w:val="6EF0B639"/>
    <w:rsid w:val="6EF44BB0"/>
    <w:rsid w:val="6F0402CF"/>
    <w:rsid w:val="6F2B3B8A"/>
    <w:rsid w:val="6F2BC847"/>
    <w:rsid w:val="6F34A480"/>
    <w:rsid w:val="6F7BACC7"/>
    <w:rsid w:val="6F7C3CE5"/>
    <w:rsid w:val="6F921298"/>
    <w:rsid w:val="6F965B6C"/>
    <w:rsid w:val="6FB16DA6"/>
    <w:rsid w:val="6FB981E4"/>
    <w:rsid w:val="6FBFD7C7"/>
    <w:rsid w:val="6FC6543E"/>
    <w:rsid w:val="6FC9D24B"/>
    <w:rsid w:val="6FCE41FC"/>
    <w:rsid w:val="6FD0AE77"/>
    <w:rsid w:val="6FDE7FEB"/>
    <w:rsid w:val="6FE74B3F"/>
    <w:rsid w:val="6FE760E1"/>
    <w:rsid w:val="6FEBA0D7"/>
    <w:rsid w:val="7013D4DF"/>
    <w:rsid w:val="7016F32E"/>
    <w:rsid w:val="7026C4C0"/>
    <w:rsid w:val="7030E5A8"/>
    <w:rsid w:val="703FC2E9"/>
    <w:rsid w:val="7044D09C"/>
    <w:rsid w:val="70510DA9"/>
    <w:rsid w:val="7054CDCA"/>
    <w:rsid w:val="7061A0BE"/>
    <w:rsid w:val="706705C1"/>
    <w:rsid w:val="70701458"/>
    <w:rsid w:val="707DFA89"/>
    <w:rsid w:val="7086C48E"/>
    <w:rsid w:val="70ACC43E"/>
    <w:rsid w:val="70B261B7"/>
    <w:rsid w:val="70B29401"/>
    <w:rsid w:val="70B4142A"/>
    <w:rsid w:val="70BE1AA8"/>
    <w:rsid w:val="70C74FCC"/>
    <w:rsid w:val="7106D910"/>
    <w:rsid w:val="713F827C"/>
    <w:rsid w:val="715B8B23"/>
    <w:rsid w:val="717A504C"/>
    <w:rsid w:val="718948D4"/>
    <w:rsid w:val="71B8F571"/>
    <w:rsid w:val="71BA1C06"/>
    <w:rsid w:val="71C0549A"/>
    <w:rsid w:val="71C51880"/>
    <w:rsid w:val="71C734C1"/>
    <w:rsid w:val="71CAE0DC"/>
    <w:rsid w:val="71CD220A"/>
    <w:rsid w:val="71D164CB"/>
    <w:rsid w:val="71D9137D"/>
    <w:rsid w:val="71EF5A0F"/>
    <w:rsid w:val="71F540BB"/>
    <w:rsid w:val="71F94072"/>
    <w:rsid w:val="71FA9D2C"/>
    <w:rsid w:val="7212EE90"/>
    <w:rsid w:val="7214D9D2"/>
    <w:rsid w:val="721D4DE5"/>
    <w:rsid w:val="723E1DA4"/>
    <w:rsid w:val="724CCE6A"/>
    <w:rsid w:val="7265075B"/>
    <w:rsid w:val="726B692C"/>
    <w:rsid w:val="726FB967"/>
    <w:rsid w:val="728377C2"/>
    <w:rsid w:val="729E74EB"/>
    <w:rsid w:val="72DA61EA"/>
    <w:rsid w:val="72E0AF05"/>
    <w:rsid w:val="72F40F39"/>
    <w:rsid w:val="72F59B73"/>
    <w:rsid w:val="72FFA99A"/>
    <w:rsid w:val="7301730D"/>
    <w:rsid w:val="73277B6A"/>
    <w:rsid w:val="735226F2"/>
    <w:rsid w:val="736336F8"/>
    <w:rsid w:val="73669DE7"/>
    <w:rsid w:val="736A9D90"/>
    <w:rsid w:val="7374E3DE"/>
    <w:rsid w:val="7379D76A"/>
    <w:rsid w:val="739BE7C4"/>
    <w:rsid w:val="73A4A65C"/>
    <w:rsid w:val="73B0AA33"/>
    <w:rsid w:val="73B559F1"/>
    <w:rsid w:val="73B6B062"/>
    <w:rsid w:val="73BC3281"/>
    <w:rsid w:val="73D896FE"/>
    <w:rsid w:val="73E290D4"/>
    <w:rsid w:val="73F5B5FE"/>
    <w:rsid w:val="740A1ABB"/>
    <w:rsid w:val="740FFA4C"/>
    <w:rsid w:val="7412AEF4"/>
    <w:rsid w:val="7435B232"/>
    <w:rsid w:val="74416219"/>
    <w:rsid w:val="7457A23E"/>
    <w:rsid w:val="74643AC1"/>
    <w:rsid w:val="7467BD44"/>
    <w:rsid w:val="7475E0D5"/>
    <w:rsid w:val="74775A45"/>
    <w:rsid w:val="748889CE"/>
    <w:rsid w:val="748BB3D1"/>
    <w:rsid w:val="748C1AB9"/>
    <w:rsid w:val="74A478CD"/>
    <w:rsid w:val="74B12EFA"/>
    <w:rsid w:val="74C34BCB"/>
    <w:rsid w:val="74C65951"/>
    <w:rsid w:val="74D5A9FF"/>
    <w:rsid w:val="74F22DD2"/>
    <w:rsid w:val="74F5AF74"/>
    <w:rsid w:val="74FD6E58"/>
    <w:rsid w:val="7510B43F"/>
    <w:rsid w:val="7527AE50"/>
    <w:rsid w:val="754B9057"/>
    <w:rsid w:val="756A52AF"/>
    <w:rsid w:val="756BDBCF"/>
    <w:rsid w:val="75A60869"/>
    <w:rsid w:val="75D57E35"/>
    <w:rsid w:val="760C3E18"/>
    <w:rsid w:val="7628E88E"/>
    <w:rsid w:val="7630B82D"/>
    <w:rsid w:val="7634CB69"/>
    <w:rsid w:val="7676A0E9"/>
    <w:rsid w:val="76770F58"/>
    <w:rsid w:val="767C2ADD"/>
    <w:rsid w:val="769B4A4F"/>
    <w:rsid w:val="76A76A54"/>
    <w:rsid w:val="76A7A101"/>
    <w:rsid w:val="76E049AF"/>
    <w:rsid w:val="76EC7875"/>
    <w:rsid w:val="76EE2C69"/>
    <w:rsid w:val="77003A3D"/>
    <w:rsid w:val="770AF960"/>
    <w:rsid w:val="7725673B"/>
    <w:rsid w:val="773754D8"/>
    <w:rsid w:val="7745494F"/>
    <w:rsid w:val="774E7709"/>
    <w:rsid w:val="774F4638"/>
    <w:rsid w:val="7760D2DE"/>
    <w:rsid w:val="7783B85D"/>
    <w:rsid w:val="77A58F3C"/>
    <w:rsid w:val="77AB58F3"/>
    <w:rsid w:val="77C1C76A"/>
    <w:rsid w:val="77CA9CEF"/>
    <w:rsid w:val="77CD58A2"/>
    <w:rsid w:val="77D8A480"/>
    <w:rsid w:val="77DB5181"/>
    <w:rsid w:val="77FAC0D0"/>
    <w:rsid w:val="780CB1E3"/>
    <w:rsid w:val="78159F56"/>
    <w:rsid w:val="78291B09"/>
    <w:rsid w:val="782E2E00"/>
    <w:rsid w:val="7836354C"/>
    <w:rsid w:val="783AE737"/>
    <w:rsid w:val="784B2A73"/>
    <w:rsid w:val="788C2331"/>
    <w:rsid w:val="789918AD"/>
    <w:rsid w:val="78C8D3D6"/>
    <w:rsid w:val="78F1023A"/>
    <w:rsid w:val="791855B1"/>
    <w:rsid w:val="7936C82C"/>
    <w:rsid w:val="7941BD93"/>
    <w:rsid w:val="7963106D"/>
    <w:rsid w:val="796D0303"/>
    <w:rsid w:val="79739DBA"/>
    <w:rsid w:val="79949225"/>
    <w:rsid w:val="799775D2"/>
    <w:rsid w:val="79C63E9A"/>
    <w:rsid w:val="79FAA938"/>
    <w:rsid w:val="7A04054C"/>
    <w:rsid w:val="7A249B75"/>
    <w:rsid w:val="7A418A26"/>
    <w:rsid w:val="7A6073FF"/>
    <w:rsid w:val="7A66FE0B"/>
    <w:rsid w:val="7A7A9E70"/>
    <w:rsid w:val="7A81F078"/>
    <w:rsid w:val="7A82061A"/>
    <w:rsid w:val="7A8E9824"/>
    <w:rsid w:val="7A998CA8"/>
    <w:rsid w:val="7A9E805F"/>
    <w:rsid w:val="7AA785E8"/>
    <w:rsid w:val="7AB05769"/>
    <w:rsid w:val="7ABA69DA"/>
    <w:rsid w:val="7ABBA456"/>
    <w:rsid w:val="7AC8CB53"/>
    <w:rsid w:val="7AC934E3"/>
    <w:rsid w:val="7AD5DFE0"/>
    <w:rsid w:val="7AE9BA5D"/>
    <w:rsid w:val="7AEC975E"/>
    <w:rsid w:val="7AEDF9E7"/>
    <w:rsid w:val="7AEFF880"/>
    <w:rsid w:val="7AFD68FB"/>
    <w:rsid w:val="7B0444E7"/>
    <w:rsid w:val="7B17F60A"/>
    <w:rsid w:val="7B1E3E69"/>
    <w:rsid w:val="7B24B7B3"/>
    <w:rsid w:val="7B3595D9"/>
    <w:rsid w:val="7B5321D5"/>
    <w:rsid w:val="7B589246"/>
    <w:rsid w:val="7B646CD4"/>
    <w:rsid w:val="7B78094C"/>
    <w:rsid w:val="7B825618"/>
    <w:rsid w:val="7B87B502"/>
    <w:rsid w:val="7BA2C016"/>
    <w:rsid w:val="7BB7D79D"/>
    <w:rsid w:val="7BC2D0B2"/>
    <w:rsid w:val="7BC8595C"/>
    <w:rsid w:val="7BCE9DD0"/>
    <w:rsid w:val="7BD918B5"/>
    <w:rsid w:val="7BE3EAB7"/>
    <w:rsid w:val="7C0352C5"/>
    <w:rsid w:val="7C1E4DFC"/>
    <w:rsid w:val="7C1E5284"/>
    <w:rsid w:val="7C337FB6"/>
    <w:rsid w:val="7C3AC800"/>
    <w:rsid w:val="7C40C417"/>
    <w:rsid w:val="7C4C93E7"/>
    <w:rsid w:val="7C53228E"/>
    <w:rsid w:val="7C53FF43"/>
    <w:rsid w:val="7C64D125"/>
    <w:rsid w:val="7C6E68EE"/>
    <w:rsid w:val="7C718022"/>
    <w:rsid w:val="7C7CF766"/>
    <w:rsid w:val="7C923C66"/>
    <w:rsid w:val="7CA2E7A2"/>
    <w:rsid w:val="7CA99543"/>
    <w:rsid w:val="7CAFC3BE"/>
    <w:rsid w:val="7CAFC64B"/>
    <w:rsid w:val="7CB79086"/>
    <w:rsid w:val="7CD32E2E"/>
    <w:rsid w:val="7CD7605F"/>
    <w:rsid w:val="7CDC8E6F"/>
    <w:rsid w:val="7CE14D91"/>
    <w:rsid w:val="7CE42C22"/>
    <w:rsid w:val="7CE45EF3"/>
    <w:rsid w:val="7CE76B6C"/>
    <w:rsid w:val="7CEA9E37"/>
    <w:rsid w:val="7CF13643"/>
    <w:rsid w:val="7D0E9CAD"/>
    <w:rsid w:val="7D11D7E3"/>
    <w:rsid w:val="7D148D5D"/>
    <w:rsid w:val="7D238563"/>
    <w:rsid w:val="7D2D9830"/>
    <w:rsid w:val="7D43F530"/>
    <w:rsid w:val="7D468FCC"/>
    <w:rsid w:val="7D4CC016"/>
    <w:rsid w:val="7D4DA08A"/>
    <w:rsid w:val="7D54DB00"/>
    <w:rsid w:val="7D6E7032"/>
    <w:rsid w:val="7D8F79B3"/>
    <w:rsid w:val="7D9A3850"/>
    <w:rsid w:val="7DA40147"/>
    <w:rsid w:val="7DA7F1BC"/>
    <w:rsid w:val="7DB98E51"/>
    <w:rsid w:val="7DBBD383"/>
    <w:rsid w:val="7DBDF9A4"/>
    <w:rsid w:val="7DBEB426"/>
    <w:rsid w:val="7DC011D0"/>
    <w:rsid w:val="7DD6A570"/>
    <w:rsid w:val="7DDC9478"/>
    <w:rsid w:val="7DE03A0A"/>
    <w:rsid w:val="7DEF8B8A"/>
    <w:rsid w:val="7DF2C935"/>
    <w:rsid w:val="7E08FDEC"/>
    <w:rsid w:val="7E0F5C39"/>
    <w:rsid w:val="7E11D08D"/>
    <w:rsid w:val="7E1E6B26"/>
    <w:rsid w:val="7E297A45"/>
    <w:rsid w:val="7E4565A4"/>
    <w:rsid w:val="7E4A3A0E"/>
    <w:rsid w:val="7E4D9410"/>
    <w:rsid w:val="7E62C637"/>
    <w:rsid w:val="7E698C2E"/>
    <w:rsid w:val="7E8A732B"/>
    <w:rsid w:val="7EE9A836"/>
    <w:rsid w:val="7F013352"/>
    <w:rsid w:val="7F0855CB"/>
    <w:rsid w:val="7F3C2591"/>
    <w:rsid w:val="7F4EBE93"/>
    <w:rsid w:val="7F50D4BE"/>
    <w:rsid w:val="7F7801F1"/>
    <w:rsid w:val="7F7CA91B"/>
    <w:rsid w:val="7F8BA09C"/>
    <w:rsid w:val="7F905441"/>
    <w:rsid w:val="7FADB5AE"/>
    <w:rsid w:val="7FB4E01A"/>
    <w:rsid w:val="7FCEE2C8"/>
    <w:rsid w:val="7FEE9479"/>
    <w:rsid w:val="7FF405DF"/>
    <w:rsid w:val="7FF49B9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AE784"/>
  <w15:chartTrackingRefBased/>
  <w15:docId w15:val="{973DEA7C-DFE2-4239-BA6E-3B70A65CD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6B4738C"/>
    <w:rPr>
      <w:lang w:val="lv-LV"/>
    </w:rPr>
  </w:style>
  <w:style w:type="paragraph" w:styleId="Heading1">
    <w:name w:val="heading 1"/>
    <w:basedOn w:val="Normal"/>
    <w:next w:val="Normal"/>
    <w:link w:val="Heading1Char"/>
    <w:uiPriority w:val="9"/>
    <w:qFormat/>
    <w:rsid w:val="66B4738C"/>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6B4738C"/>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6B4738C"/>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6B4738C"/>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6B4738C"/>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6B4738C"/>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6B4738C"/>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6B4738C"/>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6B4738C"/>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66B4738C"/>
    <w:pPr>
      <w:spacing w:after="0"/>
    </w:pPr>
    <w:rPr>
      <w:sz w:val="20"/>
      <w:szCs w:val="20"/>
    </w:rPr>
  </w:style>
  <w:style w:type="character" w:customStyle="1" w:styleId="FootnoteTextChar">
    <w:name w:val="Footnote Text Char"/>
    <w:basedOn w:val="DefaultParagraphFont"/>
    <w:link w:val="FootnoteText"/>
    <w:uiPriority w:val="99"/>
    <w:semiHidden/>
    <w:rsid w:val="66B4738C"/>
    <w:rPr>
      <w:noProof w:val="0"/>
      <w:sz w:val="20"/>
      <w:szCs w:val="20"/>
      <w:lang w:val="lv-LV"/>
    </w:rPr>
  </w:style>
  <w:style w:type="character" w:styleId="FootnoteReference">
    <w:name w:val="footnote reference"/>
    <w:basedOn w:val="DefaultParagraphFont"/>
    <w:uiPriority w:val="99"/>
    <w:semiHidden/>
    <w:unhideWhenUsed/>
    <w:rsid w:val="00D26E9A"/>
    <w:rPr>
      <w:vertAlign w:val="superscript"/>
    </w:rPr>
  </w:style>
  <w:style w:type="character" w:styleId="Hyperlink">
    <w:name w:val="Hyperlink"/>
    <w:basedOn w:val="DefaultParagraphFont"/>
    <w:uiPriority w:val="99"/>
    <w:unhideWhenUsed/>
    <w:rsid w:val="001507B8"/>
    <w:rPr>
      <w:color w:val="0000FF"/>
      <w:u w:val="single"/>
    </w:rPr>
  </w:style>
  <w:style w:type="character" w:styleId="UnresolvedMention">
    <w:name w:val="Unresolved Mention"/>
    <w:basedOn w:val="DefaultParagraphFont"/>
    <w:uiPriority w:val="99"/>
    <w:semiHidden/>
    <w:unhideWhenUsed/>
    <w:rsid w:val="001507B8"/>
    <w:rPr>
      <w:color w:val="605E5C"/>
      <w:shd w:val="clear" w:color="auto" w:fill="E1DFDD"/>
    </w:rPr>
  </w:style>
  <w:style w:type="paragraph" w:styleId="Header">
    <w:name w:val="header"/>
    <w:basedOn w:val="Normal"/>
    <w:link w:val="HeaderChar"/>
    <w:uiPriority w:val="99"/>
    <w:unhideWhenUsed/>
    <w:rsid w:val="66B4738C"/>
    <w:pPr>
      <w:tabs>
        <w:tab w:val="center" w:pos="4513"/>
        <w:tab w:val="right" w:pos="9026"/>
      </w:tabs>
      <w:spacing w:after="0"/>
    </w:pPr>
  </w:style>
  <w:style w:type="character" w:customStyle="1" w:styleId="HeaderChar">
    <w:name w:val="Header Char"/>
    <w:basedOn w:val="DefaultParagraphFont"/>
    <w:link w:val="Header"/>
    <w:uiPriority w:val="99"/>
    <w:rsid w:val="66B4738C"/>
    <w:rPr>
      <w:noProof w:val="0"/>
      <w:lang w:val="lv-LV"/>
    </w:rPr>
  </w:style>
  <w:style w:type="paragraph" w:styleId="Footer">
    <w:name w:val="footer"/>
    <w:basedOn w:val="Normal"/>
    <w:link w:val="FooterChar"/>
    <w:uiPriority w:val="99"/>
    <w:unhideWhenUsed/>
    <w:rsid w:val="66B4738C"/>
    <w:pPr>
      <w:tabs>
        <w:tab w:val="center" w:pos="4513"/>
        <w:tab w:val="right" w:pos="9026"/>
      </w:tabs>
      <w:spacing w:after="0"/>
    </w:pPr>
  </w:style>
  <w:style w:type="character" w:customStyle="1" w:styleId="FooterChar">
    <w:name w:val="Footer Char"/>
    <w:basedOn w:val="DefaultParagraphFont"/>
    <w:link w:val="Footer"/>
    <w:uiPriority w:val="99"/>
    <w:rsid w:val="66B4738C"/>
    <w:rPr>
      <w:noProof w:val="0"/>
      <w:lang w:val="lv-LV"/>
    </w:rPr>
  </w:style>
  <w:style w:type="paragraph" w:styleId="ListParagraph">
    <w:name w:val="List Paragraph"/>
    <w:basedOn w:val="Normal"/>
    <w:uiPriority w:val="34"/>
    <w:qFormat/>
    <w:rsid w:val="66B4738C"/>
    <w:pPr>
      <w:ind w:left="720"/>
      <w:contextualSpacing/>
    </w:pPr>
  </w:style>
  <w:style w:type="character" w:customStyle="1" w:styleId="normaltextrun">
    <w:name w:val="normaltextrun"/>
    <w:basedOn w:val="DefaultParagraphFont"/>
    <w:rsid w:val="00267681"/>
  </w:style>
  <w:style w:type="character" w:styleId="Mention">
    <w:name w:val="Mention"/>
    <w:basedOn w:val="DefaultParagraphFont"/>
    <w:uiPriority w:val="99"/>
    <w:unhideWhenUsed/>
    <w:rPr>
      <w:color w:val="2B579A"/>
      <w:shd w:val="clear" w:color="auto" w:fill="E6E6E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66B4738C"/>
    <w:rPr>
      <w:sz w:val="20"/>
      <w:szCs w:val="20"/>
    </w:rPr>
  </w:style>
  <w:style w:type="character" w:customStyle="1" w:styleId="CommentTextChar">
    <w:name w:val="Comment Text Char"/>
    <w:basedOn w:val="DefaultParagraphFont"/>
    <w:link w:val="CommentText"/>
    <w:uiPriority w:val="99"/>
    <w:rsid w:val="66B4738C"/>
    <w:rPr>
      <w:noProof w:val="0"/>
      <w:sz w:val="20"/>
      <w:szCs w:val="20"/>
      <w:lang w:val="lv-LV"/>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21303A"/>
    <w:pPr>
      <w:spacing w:after="0" w:line="240" w:lineRule="auto"/>
    </w:pPr>
  </w:style>
  <w:style w:type="paragraph" w:styleId="CommentSubject">
    <w:name w:val="annotation subject"/>
    <w:basedOn w:val="CommentText"/>
    <w:next w:val="CommentText"/>
    <w:link w:val="CommentSubjectChar"/>
    <w:uiPriority w:val="99"/>
    <w:semiHidden/>
    <w:unhideWhenUsed/>
    <w:rsid w:val="66B4738C"/>
    <w:rPr>
      <w:b/>
      <w:bCs/>
    </w:rPr>
  </w:style>
  <w:style w:type="character" w:customStyle="1" w:styleId="CommentSubjectChar">
    <w:name w:val="Comment Subject Char"/>
    <w:basedOn w:val="CommentTextChar"/>
    <w:link w:val="CommentSubject"/>
    <w:uiPriority w:val="99"/>
    <w:semiHidden/>
    <w:rsid w:val="66B4738C"/>
    <w:rPr>
      <w:b/>
      <w:bCs/>
      <w:noProof w:val="0"/>
      <w:sz w:val="20"/>
      <w:szCs w:val="20"/>
      <w:lang w:val="lv-LV"/>
    </w:rPr>
  </w:style>
  <w:style w:type="character" w:styleId="FollowedHyperlink">
    <w:name w:val="FollowedHyperlink"/>
    <w:basedOn w:val="DefaultParagraphFont"/>
    <w:uiPriority w:val="99"/>
    <w:semiHidden/>
    <w:unhideWhenUsed/>
    <w:rsid w:val="008164E6"/>
    <w:rPr>
      <w:color w:val="954F72" w:themeColor="followedHyperlink"/>
      <w:u w:val="single"/>
    </w:rPr>
  </w:style>
  <w:style w:type="paragraph" w:styleId="Title">
    <w:name w:val="Title"/>
    <w:basedOn w:val="Normal"/>
    <w:next w:val="Normal"/>
    <w:link w:val="TitleChar"/>
    <w:uiPriority w:val="10"/>
    <w:qFormat/>
    <w:rsid w:val="66B4738C"/>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6B4738C"/>
    <w:rPr>
      <w:rFonts w:eastAsiaTheme="minorEastAsia"/>
      <w:color w:val="5A5A5A"/>
    </w:rPr>
  </w:style>
  <w:style w:type="paragraph" w:styleId="Quote">
    <w:name w:val="Quote"/>
    <w:basedOn w:val="Normal"/>
    <w:next w:val="Normal"/>
    <w:link w:val="QuoteChar"/>
    <w:uiPriority w:val="29"/>
    <w:qFormat/>
    <w:rsid w:val="66B4738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6B4738C"/>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66B4738C"/>
    <w:rPr>
      <w:rFonts w:asciiTheme="majorHAnsi" w:eastAsiaTheme="majorEastAsia" w:hAnsiTheme="majorHAnsi" w:cstheme="majorBidi"/>
      <w:noProof w:val="0"/>
      <w:color w:val="2F5496" w:themeColor="accent1" w:themeShade="BF"/>
      <w:sz w:val="32"/>
      <w:szCs w:val="32"/>
      <w:lang w:val="lv-LV"/>
    </w:rPr>
  </w:style>
  <w:style w:type="character" w:customStyle="1" w:styleId="Heading2Char">
    <w:name w:val="Heading 2 Char"/>
    <w:basedOn w:val="DefaultParagraphFont"/>
    <w:link w:val="Heading2"/>
    <w:uiPriority w:val="9"/>
    <w:rsid w:val="66B4738C"/>
    <w:rPr>
      <w:rFonts w:asciiTheme="majorHAnsi" w:eastAsiaTheme="majorEastAsia" w:hAnsiTheme="majorHAnsi" w:cstheme="majorBidi"/>
      <w:noProof w:val="0"/>
      <w:color w:val="2F5496" w:themeColor="accent1" w:themeShade="BF"/>
      <w:sz w:val="26"/>
      <w:szCs w:val="26"/>
      <w:lang w:val="lv-LV"/>
    </w:rPr>
  </w:style>
  <w:style w:type="character" w:customStyle="1" w:styleId="Heading3Char">
    <w:name w:val="Heading 3 Char"/>
    <w:basedOn w:val="DefaultParagraphFont"/>
    <w:link w:val="Heading3"/>
    <w:uiPriority w:val="9"/>
    <w:rsid w:val="66B4738C"/>
    <w:rPr>
      <w:rFonts w:asciiTheme="majorHAnsi" w:eastAsiaTheme="majorEastAsia" w:hAnsiTheme="majorHAnsi" w:cstheme="majorBidi"/>
      <w:noProof w:val="0"/>
      <w:color w:val="1F3763"/>
      <w:sz w:val="24"/>
      <w:szCs w:val="24"/>
      <w:lang w:val="lv-LV"/>
    </w:rPr>
  </w:style>
  <w:style w:type="character" w:customStyle="1" w:styleId="Heading4Char">
    <w:name w:val="Heading 4 Char"/>
    <w:basedOn w:val="DefaultParagraphFont"/>
    <w:link w:val="Heading4"/>
    <w:uiPriority w:val="9"/>
    <w:rsid w:val="66B4738C"/>
    <w:rPr>
      <w:rFonts w:asciiTheme="majorHAnsi" w:eastAsiaTheme="majorEastAsia" w:hAnsiTheme="majorHAnsi" w:cstheme="majorBidi"/>
      <w:i/>
      <w:iCs/>
      <w:noProof w:val="0"/>
      <w:color w:val="2F5496" w:themeColor="accent1" w:themeShade="BF"/>
      <w:lang w:val="lv-LV"/>
    </w:rPr>
  </w:style>
  <w:style w:type="character" w:customStyle="1" w:styleId="Heading5Char">
    <w:name w:val="Heading 5 Char"/>
    <w:basedOn w:val="DefaultParagraphFont"/>
    <w:link w:val="Heading5"/>
    <w:uiPriority w:val="9"/>
    <w:rsid w:val="66B4738C"/>
    <w:rPr>
      <w:rFonts w:asciiTheme="majorHAnsi" w:eastAsiaTheme="majorEastAsia" w:hAnsiTheme="majorHAnsi" w:cstheme="majorBidi"/>
      <w:noProof w:val="0"/>
      <w:color w:val="2F5496" w:themeColor="accent1" w:themeShade="BF"/>
      <w:lang w:val="lv-LV"/>
    </w:rPr>
  </w:style>
  <w:style w:type="character" w:customStyle="1" w:styleId="Heading6Char">
    <w:name w:val="Heading 6 Char"/>
    <w:basedOn w:val="DefaultParagraphFont"/>
    <w:link w:val="Heading6"/>
    <w:uiPriority w:val="9"/>
    <w:rsid w:val="66B4738C"/>
    <w:rPr>
      <w:rFonts w:asciiTheme="majorHAnsi" w:eastAsiaTheme="majorEastAsia" w:hAnsiTheme="majorHAnsi" w:cstheme="majorBidi"/>
      <w:noProof w:val="0"/>
      <w:color w:val="1F3763"/>
      <w:lang w:val="lv-LV"/>
    </w:rPr>
  </w:style>
  <w:style w:type="character" w:customStyle="1" w:styleId="Heading7Char">
    <w:name w:val="Heading 7 Char"/>
    <w:basedOn w:val="DefaultParagraphFont"/>
    <w:link w:val="Heading7"/>
    <w:uiPriority w:val="9"/>
    <w:rsid w:val="66B4738C"/>
    <w:rPr>
      <w:rFonts w:asciiTheme="majorHAnsi" w:eastAsiaTheme="majorEastAsia" w:hAnsiTheme="majorHAnsi" w:cstheme="majorBidi"/>
      <w:i/>
      <w:iCs/>
      <w:noProof w:val="0"/>
      <w:color w:val="1F3763"/>
      <w:lang w:val="lv-LV"/>
    </w:rPr>
  </w:style>
  <w:style w:type="character" w:customStyle="1" w:styleId="Heading8Char">
    <w:name w:val="Heading 8 Char"/>
    <w:basedOn w:val="DefaultParagraphFont"/>
    <w:link w:val="Heading8"/>
    <w:uiPriority w:val="9"/>
    <w:rsid w:val="66B4738C"/>
    <w:rPr>
      <w:rFonts w:asciiTheme="majorHAnsi" w:eastAsiaTheme="majorEastAsia" w:hAnsiTheme="majorHAnsi" w:cstheme="majorBidi"/>
      <w:noProof w:val="0"/>
      <w:color w:val="272727"/>
      <w:sz w:val="21"/>
      <w:szCs w:val="21"/>
      <w:lang w:val="lv-LV"/>
    </w:rPr>
  </w:style>
  <w:style w:type="character" w:customStyle="1" w:styleId="Heading9Char">
    <w:name w:val="Heading 9 Char"/>
    <w:basedOn w:val="DefaultParagraphFont"/>
    <w:link w:val="Heading9"/>
    <w:uiPriority w:val="9"/>
    <w:rsid w:val="66B4738C"/>
    <w:rPr>
      <w:rFonts w:asciiTheme="majorHAnsi" w:eastAsiaTheme="majorEastAsia" w:hAnsiTheme="majorHAnsi" w:cstheme="majorBidi"/>
      <w:i/>
      <w:iCs/>
      <w:noProof w:val="0"/>
      <w:color w:val="272727"/>
      <w:sz w:val="21"/>
      <w:szCs w:val="21"/>
      <w:lang w:val="lv-LV"/>
    </w:rPr>
  </w:style>
  <w:style w:type="character" w:customStyle="1" w:styleId="TitleChar">
    <w:name w:val="Title Char"/>
    <w:basedOn w:val="DefaultParagraphFont"/>
    <w:link w:val="Title"/>
    <w:uiPriority w:val="10"/>
    <w:rsid w:val="66B4738C"/>
    <w:rPr>
      <w:rFonts w:asciiTheme="majorHAnsi" w:eastAsiaTheme="majorEastAsia" w:hAnsiTheme="majorHAnsi" w:cstheme="majorBidi"/>
      <w:noProof w:val="0"/>
      <w:sz w:val="56"/>
      <w:szCs w:val="56"/>
      <w:lang w:val="lv-LV"/>
    </w:rPr>
  </w:style>
  <w:style w:type="character" w:customStyle="1" w:styleId="SubtitleChar">
    <w:name w:val="Subtitle Char"/>
    <w:basedOn w:val="DefaultParagraphFont"/>
    <w:link w:val="Subtitle"/>
    <w:uiPriority w:val="11"/>
    <w:rsid w:val="66B4738C"/>
    <w:rPr>
      <w:rFonts w:asciiTheme="minorHAnsi" w:eastAsiaTheme="minorEastAsia" w:hAnsiTheme="minorHAnsi" w:cstheme="minorBidi"/>
      <w:noProof w:val="0"/>
      <w:color w:val="5A5A5A"/>
      <w:lang w:val="lv-LV"/>
    </w:rPr>
  </w:style>
  <w:style w:type="character" w:customStyle="1" w:styleId="QuoteChar">
    <w:name w:val="Quote Char"/>
    <w:basedOn w:val="DefaultParagraphFont"/>
    <w:link w:val="Quote"/>
    <w:uiPriority w:val="29"/>
    <w:rsid w:val="66B4738C"/>
    <w:rPr>
      <w:i/>
      <w:iCs/>
      <w:noProof w:val="0"/>
      <w:color w:val="404040" w:themeColor="text1" w:themeTint="BF"/>
      <w:lang w:val="lv-LV"/>
    </w:rPr>
  </w:style>
  <w:style w:type="character" w:customStyle="1" w:styleId="IntenseQuoteChar">
    <w:name w:val="Intense Quote Char"/>
    <w:basedOn w:val="DefaultParagraphFont"/>
    <w:link w:val="IntenseQuote"/>
    <w:uiPriority w:val="30"/>
    <w:rsid w:val="66B4738C"/>
    <w:rPr>
      <w:i/>
      <w:iCs/>
      <w:noProof w:val="0"/>
      <w:color w:val="4472C4" w:themeColor="accent1"/>
      <w:lang w:val="lv-LV"/>
    </w:rPr>
  </w:style>
  <w:style w:type="paragraph" w:styleId="TOC1">
    <w:name w:val="toc 1"/>
    <w:basedOn w:val="Normal"/>
    <w:next w:val="Normal"/>
    <w:uiPriority w:val="39"/>
    <w:unhideWhenUsed/>
    <w:rsid w:val="66B4738C"/>
    <w:pPr>
      <w:spacing w:after="100"/>
    </w:pPr>
  </w:style>
  <w:style w:type="paragraph" w:styleId="TOC2">
    <w:name w:val="toc 2"/>
    <w:basedOn w:val="Normal"/>
    <w:next w:val="Normal"/>
    <w:uiPriority w:val="39"/>
    <w:unhideWhenUsed/>
    <w:rsid w:val="66B4738C"/>
    <w:pPr>
      <w:spacing w:after="100"/>
      <w:ind w:left="220"/>
    </w:pPr>
  </w:style>
  <w:style w:type="paragraph" w:styleId="TOC3">
    <w:name w:val="toc 3"/>
    <w:basedOn w:val="Normal"/>
    <w:next w:val="Normal"/>
    <w:uiPriority w:val="39"/>
    <w:unhideWhenUsed/>
    <w:rsid w:val="66B4738C"/>
    <w:pPr>
      <w:spacing w:after="100"/>
      <w:ind w:left="440"/>
    </w:pPr>
  </w:style>
  <w:style w:type="paragraph" w:styleId="TOC4">
    <w:name w:val="toc 4"/>
    <w:basedOn w:val="Normal"/>
    <w:next w:val="Normal"/>
    <w:uiPriority w:val="39"/>
    <w:unhideWhenUsed/>
    <w:rsid w:val="66B4738C"/>
    <w:pPr>
      <w:spacing w:after="100"/>
      <w:ind w:left="660"/>
    </w:pPr>
  </w:style>
  <w:style w:type="paragraph" w:styleId="TOC5">
    <w:name w:val="toc 5"/>
    <w:basedOn w:val="Normal"/>
    <w:next w:val="Normal"/>
    <w:uiPriority w:val="39"/>
    <w:unhideWhenUsed/>
    <w:rsid w:val="66B4738C"/>
    <w:pPr>
      <w:spacing w:after="100"/>
      <w:ind w:left="880"/>
    </w:pPr>
  </w:style>
  <w:style w:type="paragraph" w:styleId="TOC6">
    <w:name w:val="toc 6"/>
    <w:basedOn w:val="Normal"/>
    <w:next w:val="Normal"/>
    <w:uiPriority w:val="39"/>
    <w:unhideWhenUsed/>
    <w:rsid w:val="66B4738C"/>
    <w:pPr>
      <w:spacing w:after="100"/>
      <w:ind w:left="1100"/>
    </w:pPr>
  </w:style>
  <w:style w:type="paragraph" w:styleId="TOC7">
    <w:name w:val="toc 7"/>
    <w:basedOn w:val="Normal"/>
    <w:next w:val="Normal"/>
    <w:uiPriority w:val="39"/>
    <w:unhideWhenUsed/>
    <w:rsid w:val="66B4738C"/>
    <w:pPr>
      <w:spacing w:after="100"/>
      <w:ind w:left="1320"/>
    </w:pPr>
  </w:style>
  <w:style w:type="paragraph" w:styleId="TOC8">
    <w:name w:val="toc 8"/>
    <w:basedOn w:val="Normal"/>
    <w:next w:val="Normal"/>
    <w:uiPriority w:val="39"/>
    <w:unhideWhenUsed/>
    <w:rsid w:val="66B4738C"/>
    <w:pPr>
      <w:spacing w:after="100"/>
      <w:ind w:left="1540"/>
    </w:pPr>
  </w:style>
  <w:style w:type="paragraph" w:styleId="TOC9">
    <w:name w:val="toc 9"/>
    <w:basedOn w:val="Normal"/>
    <w:next w:val="Normal"/>
    <w:uiPriority w:val="39"/>
    <w:unhideWhenUsed/>
    <w:rsid w:val="66B4738C"/>
    <w:pPr>
      <w:spacing w:after="100"/>
      <w:ind w:left="1760"/>
    </w:pPr>
  </w:style>
  <w:style w:type="paragraph" w:styleId="EndnoteText">
    <w:name w:val="endnote text"/>
    <w:basedOn w:val="Normal"/>
    <w:link w:val="EndnoteTextChar"/>
    <w:uiPriority w:val="99"/>
    <w:semiHidden/>
    <w:unhideWhenUsed/>
    <w:rsid w:val="66B4738C"/>
    <w:pPr>
      <w:spacing w:after="0"/>
    </w:pPr>
    <w:rPr>
      <w:sz w:val="20"/>
      <w:szCs w:val="20"/>
    </w:rPr>
  </w:style>
  <w:style w:type="character" w:customStyle="1" w:styleId="EndnoteTextChar">
    <w:name w:val="Endnote Text Char"/>
    <w:basedOn w:val="DefaultParagraphFont"/>
    <w:link w:val="EndnoteText"/>
    <w:uiPriority w:val="99"/>
    <w:semiHidden/>
    <w:rsid w:val="66B4738C"/>
    <w:rPr>
      <w:noProof w:val="0"/>
      <w:sz w:val="20"/>
      <w:szCs w:val="20"/>
      <w:lang w:val="lv-LV"/>
    </w:rPr>
  </w:style>
  <w:style w:type="character" w:customStyle="1" w:styleId="cf01">
    <w:name w:val="cf01"/>
    <w:basedOn w:val="DefaultParagraphFont"/>
    <w:rsid w:val="00F86C7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43866">
      <w:bodyDiv w:val="1"/>
      <w:marLeft w:val="0"/>
      <w:marRight w:val="0"/>
      <w:marTop w:val="0"/>
      <w:marBottom w:val="0"/>
      <w:divBdr>
        <w:top w:val="none" w:sz="0" w:space="0" w:color="auto"/>
        <w:left w:val="none" w:sz="0" w:space="0" w:color="auto"/>
        <w:bottom w:val="none" w:sz="0" w:space="0" w:color="auto"/>
        <w:right w:val="none" w:sz="0" w:space="0" w:color="auto"/>
      </w:divBdr>
    </w:div>
    <w:div w:id="1351682752">
      <w:bodyDiv w:val="1"/>
      <w:marLeft w:val="0"/>
      <w:marRight w:val="0"/>
      <w:marTop w:val="0"/>
      <w:marBottom w:val="0"/>
      <w:divBdr>
        <w:top w:val="none" w:sz="0" w:space="0" w:color="auto"/>
        <w:left w:val="none" w:sz="0" w:space="0" w:color="auto"/>
        <w:bottom w:val="none" w:sz="0" w:space="0" w:color="auto"/>
        <w:right w:val="none" w:sz="0" w:space="0" w:color="auto"/>
      </w:divBdr>
      <w:divsChild>
        <w:div w:id="6297213">
          <w:marLeft w:val="0"/>
          <w:marRight w:val="0"/>
          <w:marTop w:val="0"/>
          <w:marBottom w:val="0"/>
          <w:divBdr>
            <w:top w:val="none" w:sz="0" w:space="0" w:color="auto"/>
            <w:left w:val="none" w:sz="0" w:space="0" w:color="auto"/>
            <w:bottom w:val="none" w:sz="0" w:space="0" w:color="auto"/>
            <w:right w:val="none" w:sz="0" w:space="0" w:color="auto"/>
          </w:divBdr>
        </w:div>
        <w:div w:id="8417017">
          <w:marLeft w:val="0"/>
          <w:marRight w:val="0"/>
          <w:marTop w:val="0"/>
          <w:marBottom w:val="0"/>
          <w:divBdr>
            <w:top w:val="none" w:sz="0" w:space="0" w:color="auto"/>
            <w:left w:val="none" w:sz="0" w:space="0" w:color="auto"/>
            <w:bottom w:val="none" w:sz="0" w:space="0" w:color="auto"/>
            <w:right w:val="none" w:sz="0" w:space="0" w:color="auto"/>
          </w:divBdr>
        </w:div>
        <w:div w:id="58023280">
          <w:marLeft w:val="0"/>
          <w:marRight w:val="0"/>
          <w:marTop w:val="0"/>
          <w:marBottom w:val="0"/>
          <w:divBdr>
            <w:top w:val="none" w:sz="0" w:space="0" w:color="auto"/>
            <w:left w:val="none" w:sz="0" w:space="0" w:color="auto"/>
            <w:bottom w:val="none" w:sz="0" w:space="0" w:color="auto"/>
            <w:right w:val="none" w:sz="0" w:space="0" w:color="auto"/>
          </w:divBdr>
        </w:div>
        <w:div w:id="74401896">
          <w:marLeft w:val="0"/>
          <w:marRight w:val="0"/>
          <w:marTop w:val="0"/>
          <w:marBottom w:val="0"/>
          <w:divBdr>
            <w:top w:val="none" w:sz="0" w:space="0" w:color="auto"/>
            <w:left w:val="none" w:sz="0" w:space="0" w:color="auto"/>
            <w:bottom w:val="none" w:sz="0" w:space="0" w:color="auto"/>
            <w:right w:val="none" w:sz="0" w:space="0" w:color="auto"/>
          </w:divBdr>
        </w:div>
        <w:div w:id="81731946">
          <w:marLeft w:val="0"/>
          <w:marRight w:val="0"/>
          <w:marTop w:val="0"/>
          <w:marBottom w:val="0"/>
          <w:divBdr>
            <w:top w:val="none" w:sz="0" w:space="0" w:color="auto"/>
            <w:left w:val="none" w:sz="0" w:space="0" w:color="auto"/>
            <w:bottom w:val="none" w:sz="0" w:space="0" w:color="auto"/>
            <w:right w:val="none" w:sz="0" w:space="0" w:color="auto"/>
          </w:divBdr>
        </w:div>
        <w:div w:id="86200851">
          <w:marLeft w:val="0"/>
          <w:marRight w:val="0"/>
          <w:marTop w:val="0"/>
          <w:marBottom w:val="0"/>
          <w:divBdr>
            <w:top w:val="none" w:sz="0" w:space="0" w:color="auto"/>
            <w:left w:val="none" w:sz="0" w:space="0" w:color="auto"/>
            <w:bottom w:val="none" w:sz="0" w:space="0" w:color="auto"/>
            <w:right w:val="none" w:sz="0" w:space="0" w:color="auto"/>
          </w:divBdr>
        </w:div>
        <w:div w:id="102725699">
          <w:marLeft w:val="0"/>
          <w:marRight w:val="0"/>
          <w:marTop w:val="0"/>
          <w:marBottom w:val="0"/>
          <w:divBdr>
            <w:top w:val="none" w:sz="0" w:space="0" w:color="auto"/>
            <w:left w:val="none" w:sz="0" w:space="0" w:color="auto"/>
            <w:bottom w:val="none" w:sz="0" w:space="0" w:color="auto"/>
            <w:right w:val="none" w:sz="0" w:space="0" w:color="auto"/>
          </w:divBdr>
        </w:div>
        <w:div w:id="105199163">
          <w:marLeft w:val="0"/>
          <w:marRight w:val="0"/>
          <w:marTop w:val="0"/>
          <w:marBottom w:val="0"/>
          <w:divBdr>
            <w:top w:val="none" w:sz="0" w:space="0" w:color="auto"/>
            <w:left w:val="none" w:sz="0" w:space="0" w:color="auto"/>
            <w:bottom w:val="none" w:sz="0" w:space="0" w:color="auto"/>
            <w:right w:val="none" w:sz="0" w:space="0" w:color="auto"/>
          </w:divBdr>
        </w:div>
        <w:div w:id="107160193">
          <w:marLeft w:val="0"/>
          <w:marRight w:val="0"/>
          <w:marTop w:val="0"/>
          <w:marBottom w:val="0"/>
          <w:divBdr>
            <w:top w:val="none" w:sz="0" w:space="0" w:color="auto"/>
            <w:left w:val="none" w:sz="0" w:space="0" w:color="auto"/>
            <w:bottom w:val="none" w:sz="0" w:space="0" w:color="auto"/>
            <w:right w:val="none" w:sz="0" w:space="0" w:color="auto"/>
          </w:divBdr>
        </w:div>
        <w:div w:id="111634881">
          <w:marLeft w:val="0"/>
          <w:marRight w:val="0"/>
          <w:marTop w:val="0"/>
          <w:marBottom w:val="0"/>
          <w:divBdr>
            <w:top w:val="none" w:sz="0" w:space="0" w:color="auto"/>
            <w:left w:val="none" w:sz="0" w:space="0" w:color="auto"/>
            <w:bottom w:val="none" w:sz="0" w:space="0" w:color="auto"/>
            <w:right w:val="none" w:sz="0" w:space="0" w:color="auto"/>
          </w:divBdr>
        </w:div>
        <w:div w:id="134379213">
          <w:marLeft w:val="0"/>
          <w:marRight w:val="0"/>
          <w:marTop w:val="0"/>
          <w:marBottom w:val="0"/>
          <w:divBdr>
            <w:top w:val="none" w:sz="0" w:space="0" w:color="auto"/>
            <w:left w:val="none" w:sz="0" w:space="0" w:color="auto"/>
            <w:bottom w:val="none" w:sz="0" w:space="0" w:color="auto"/>
            <w:right w:val="none" w:sz="0" w:space="0" w:color="auto"/>
          </w:divBdr>
        </w:div>
        <w:div w:id="140270170">
          <w:marLeft w:val="0"/>
          <w:marRight w:val="0"/>
          <w:marTop w:val="0"/>
          <w:marBottom w:val="0"/>
          <w:divBdr>
            <w:top w:val="none" w:sz="0" w:space="0" w:color="auto"/>
            <w:left w:val="none" w:sz="0" w:space="0" w:color="auto"/>
            <w:bottom w:val="none" w:sz="0" w:space="0" w:color="auto"/>
            <w:right w:val="none" w:sz="0" w:space="0" w:color="auto"/>
          </w:divBdr>
        </w:div>
        <w:div w:id="171796345">
          <w:marLeft w:val="0"/>
          <w:marRight w:val="0"/>
          <w:marTop w:val="0"/>
          <w:marBottom w:val="0"/>
          <w:divBdr>
            <w:top w:val="none" w:sz="0" w:space="0" w:color="auto"/>
            <w:left w:val="none" w:sz="0" w:space="0" w:color="auto"/>
            <w:bottom w:val="none" w:sz="0" w:space="0" w:color="auto"/>
            <w:right w:val="none" w:sz="0" w:space="0" w:color="auto"/>
          </w:divBdr>
        </w:div>
        <w:div w:id="181745495">
          <w:marLeft w:val="0"/>
          <w:marRight w:val="0"/>
          <w:marTop w:val="0"/>
          <w:marBottom w:val="0"/>
          <w:divBdr>
            <w:top w:val="none" w:sz="0" w:space="0" w:color="auto"/>
            <w:left w:val="none" w:sz="0" w:space="0" w:color="auto"/>
            <w:bottom w:val="none" w:sz="0" w:space="0" w:color="auto"/>
            <w:right w:val="none" w:sz="0" w:space="0" w:color="auto"/>
          </w:divBdr>
        </w:div>
        <w:div w:id="208958205">
          <w:marLeft w:val="0"/>
          <w:marRight w:val="0"/>
          <w:marTop w:val="0"/>
          <w:marBottom w:val="0"/>
          <w:divBdr>
            <w:top w:val="none" w:sz="0" w:space="0" w:color="auto"/>
            <w:left w:val="none" w:sz="0" w:space="0" w:color="auto"/>
            <w:bottom w:val="none" w:sz="0" w:space="0" w:color="auto"/>
            <w:right w:val="none" w:sz="0" w:space="0" w:color="auto"/>
          </w:divBdr>
        </w:div>
        <w:div w:id="231043524">
          <w:marLeft w:val="0"/>
          <w:marRight w:val="0"/>
          <w:marTop w:val="0"/>
          <w:marBottom w:val="0"/>
          <w:divBdr>
            <w:top w:val="none" w:sz="0" w:space="0" w:color="auto"/>
            <w:left w:val="none" w:sz="0" w:space="0" w:color="auto"/>
            <w:bottom w:val="none" w:sz="0" w:space="0" w:color="auto"/>
            <w:right w:val="none" w:sz="0" w:space="0" w:color="auto"/>
          </w:divBdr>
        </w:div>
        <w:div w:id="234897611">
          <w:marLeft w:val="0"/>
          <w:marRight w:val="0"/>
          <w:marTop w:val="0"/>
          <w:marBottom w:val="0"/>
          <w:divBdr>
            <w:top w:val="none" w:sz="0" w:space="0" w:color="auto"/>
            <w:left w:val="none" w:sz="0" w:space="0" w:color="auto"/>
            <w:bottom w:val="none" w:sz="0" w:space="0" w:color="auto"/>
            <w:right w:val="none" w:sz="0" w:space="0" w:color="auto"/>
          </w:divBdr>
        </w:div>
        <w:div w:id="246622502">
          <w:marLeft w:val="0"/>
          <w:marRight w:val="0"/>
          <w:marTop w:val="0"/>
          <w:marBottom w:val="0"/>
          <w:divBdr>
            <w:top w:val="none" w:sz="0" w:space="0" w:color="auto"/>
            <w:left w:val="none" w:sz="0" w:space="0" w:color="auto"/>
            <w:bottom w:val="none" w:sz="0" w:space="0" w:color="auto"/>
            <w:right w:val="none" w:sz="0" w:space="0" w:color="auto"/>
          </w:divBdr>
        </w:div>
        <w:div w:id="272979279">
          <w:marLeft w:val="0"/>
          <w:marRight w:val="0"/>
          <w:marTop w:val="0"/>
          <w:marBottom w:val="0"/>
          <w:divBdr>
            <w:top w:val="none" w:sz="0" w:space="0" w:color="auto"/>
            <w:left w:val="none" w:sz="0" w:space="0" w:color="auto"/>
            <w:bottom w:val="none" w:sz="0" w:space="0" w:color="auto"/>
            <w:right w:val="none" w:sz="0" w:space="0" w:color="auto"/>
          </w:divBdr>
        </w:div>
        <w:div w:id="331420081">
          <w:marLeft w:val="0"/>
          <w:marRight w:val="0"/>
          <w:marTop w:val="0"/>
          <w:marBottom w:val="0"/>
          <w:divBdr>
            <w:top w:val="none" w:sz="0" w:space="0" w:color="auto"/>
            <w:left w:val="none" w:sz="0" w:space="0" w:color="auto"/>
            <w:bottom w:val="none" w:sz="0" w:space="0" w:color="auto"/>
            <w:right w:val="none" w:sz="0" w:space="0" w:color="auto"/>
          </w:divBdr>
          <w:divsChild>
            <w:div w:id="101656181">
              <w:marLeft w:val="0"/>
              <w:marRight w:val="0"/>
              <w:marTop w:val="0"/>
              <w:marBottom w:val="0"/>
              <w:divBdr>
                <w:top w:val="none" w:sz="0" w:space="0" w:color="auto"/>
                <w:left w:val="none" w:sz="0" w:space="0" w:color="auto"/>
                <w:bottom w:val="none" w:sz="0" w:space="0" w:color="auto"/>
                <w:right w:val="none" w:sz="0" w:space="0" w:color="auto"/>
              </w:divBdr>
            </w:div>
            <w:div w:id="711155576">
              <w:marLeft w:val="0"/>
              <w:marRight w:val="0"/>
              <w:marTop w:val="0"/>
              <w:marBottom w:val="0"/>
              <w:divBdr>
                <w:top w:val="none" w:sz="0" w:space="0" w:color="auto"/>
                <w:left w:val="none" w:sz="0" w:space="0" w:color="auto"/>
                <w:bottom w:val="none" w:sz="0" w:space="0" w:color="auto"/>
                <w:right w:val="none" w:sz="0" w:space="0" w:color="auto"/>
              </w:divBdr>
            </w:div>
            <w:div w:id="972367523">
              <w:marLeft w:val="0"/>
              <w:marRight w:val="0"/>
              <w:marTop w:val="0"/>
              <w:marBottom w:val="0"/>
              <w:divBdr>
                <w:top w:val="none" w:sz="0" w:space="0" w:color="auto"/>
                <w:left w:val="none" w:sz="0" w:space="0" w:color="auto"/>
                <w:bottom w:val="none" w:sz="0" w:space="0" w:color="auto"/>
                <w:right w:val="none" w:sz="0" w:space="0" w:color="auto"/>
              </w:divBdr>
            </w:div>
            <w:div w:id="2136218822">
              <w:marLeft w:val="0"/>
              <w:marRight w:val="0"/>
              <w:marTop w:val="0"/>
              <w:marBottom w:val="0"/>
              <w:divBdr>
                <w:top w:val="none" w:sz="0" w:space="0" w:color="auto"/>
                <w:left w:val="none" w:sz="0" w:space="0" w:color="auto"/>
                <w:bottom w:val="none" w:sz="0" w:space="0" w:color="auto"/>
                <w:right w:val="none" w:sz="0" w:space="0" w:color="auto"/>
              </w:divBdr>
            </w:div>
          </w:divsChild>
        </w:div>
        <w:div w:id="345599793">
          <w:marLeft w:val="0"/>
          <w:marRight w:val="0"/>
          <w:marTop w:val="0"/>
          <w:marBottom w:val="0"/>
          <w:divBdr>
            <w:top w:val="none" w:sz="0" w:space="0" w:color="auto"/>
            <w:left w:val="none" w:sz="0" w:space="0" w:color="auto"/>
            <w:bottom w:val="none" w:sz="0" w:space="0" w:color="auto"/>
            <w:right w:val="none" w:sz="0" w:space="0" w:color="auto"/>
          </w:divBdr>
        </w:div>
        <w:div w:id="370807992">
          <w:marLeft w:val="0"/>
          <w:marRight w:val="0"/>
          <w:marTop w:val="0"/>
          <w:marBottom w:val="0"/>
          <w:divBdr>
            <w:top w:val="none" w:sz="0" w:space="0" w:color="auto"/>
            <w:left w:val="none" w:sz="0" w:space="0" w:color="auto"/>
            <w:bottom w:val="none" w:sz="0" w:space="0" w:color="auto"/>
            <w:right w:val="none" w:sz="0" w:space="0" w:color="auto"/>
          </w:divBdr>
        </w:div>
        <w:div w:id="403798801">
          <w:marLeft w:val="0"/>
          <w:marRight w:val="0"/>
          <w:marTop w:val="0"/>
          <w:marBottom w:val="0"/>
          <w:divBdr>
            <w:top w:val="none" w:sz="0" w:space="0" w:color="auto"/>
            <w:left w:val="none" w:sz="0" w:space="0" w:color="auto"/>
            <w:bottom w:val="none" w:sz="0" w:space="0" w:color="auto"/>
            <w:right w:val="none" w:sz="0" w:space="0" w:color="auto"/>
          </w:divBdr>
        </w:div>
        <w:div w:id="407846793">
          <w:marLeft w:val="0"/>
          <w:marRight w:val="0"/>
          <w:marTop w:val="0"/>
          <w:marBottom w:val="0"/>
          <w:divBdr>
            <w:top w:val="none" w:sz="0" w:space="0" w:color="auto"/>
            <w:left w:val="none" w:sz="0" w:space="0" w:color="auto"/>
            <w:bottom w:val="none" w:sz="0" w:space="0" w:color="auto"/>
            <w:right w:val="none" w:sz="0" w:space="0" w:color="auto"/>
          </w:divBdr>
        </w:div>
        <w:div w:id="417679867">
          <w:marLeft w:val="0"/>
          <w:marRight w:val="0"/>
          <w:marTop w:val="0"/>
          <w:marBottom w:val="0"/>
          <w:divBdr>
            <w:top w:val="none" w:sz="0" w:space="0" w:color="auto"/>
            <w:left w:val="none" w:sz="0" w:space="0" w:color="auto"/>
            <w:bottom w:val="none" w:sz="0" w:space="0" w:color="auto"/>
            <w:right w:val="none" w:sz="0" w:space="0" w:color="auto"/>
          </w:divBdr>
        </w:div>
        <w:div w:id="436759907">
          <w:marLeft w:val="0"/>
          <w:marRight w:val="0"/>
          <w:marTop w:val="0"/>
          <w:marBottom w:val="0"/>
          <w:divBdr>
            <w:top w:val="none" w:sz="0" w:space="0" w:color="auto"/>
            <w:left w:val="none" w:sz="0" w:space="0" w:color="auto"/>
            <w:bottom w:val="none" w:sz="0" w:space="0" w:color="auto"/>
            <w:right w:val="none" w:sz="0" w:space="0" w:color="auto"/>
          </w:divBdr>
        </w:div>
        <w:div w:id="437603766">
          <w:marLeft w:val="0"/>
          <w:marRight w:val="0"/>
          <w:marTop w:val="0"/>
          <w:marBottom w:val="0"/>
          <w:divBdr>
            <w:top w:val="none" w:sz="0" w:space="0" w:color="auto"/>
            <w:left w:val="none" w:sz="0" w:space="0" w:color="auto"/>
            <w:bottom w:val="none" w:sz="0" w:space="0" w:color="auto"/>
            <w:right w:val="none" w:sz="0" w:space="0" w:color="auto"/>
          </w:divBdr>
        </w:div>
        <w:div w:id="482508235">
          <w:marLeft w:val="0"/>
          <w:marRight w:val="0"/>
          <w:marTop w:val="0"/>
          <w:marBottom w:val="0"/>
          <w:divBdr>
            <w:top w:val="none" w:sz="0" w:space="0" w:color="auto"/>
            <w:left w:val="none" w:sz="0" w:space="0" w:color="auto"/>
            <w:bottom w:val="none" w:sz="0" w:space="0" w:color="auto"/>
            <w:right w:val="none" w:sz="0" w:space="0" w:color="auto"/>
          </w:divBdr>
        </w:div>
        <w:div w:id="515315586">
          <w:marLeft w:val="0"/>
          <w:marRight w:val="0"/>
          <w:marTop w:val="0"/>
          <w:marBottom w:val="0"/>
          <w:divBdr>
            <w:top w:val="none" w:sz="0" w:space="0" w:color="auto"/>
            <w:left w:val="none" w:sz="0" w:space="0" w:color="auto"/>
            <w:bottom w:val="none" w:sz="0" w:space="0" w:color="auto"/>
            <w:right w:val="none" w:sz="0" w:space="0" w:color="auto"/>
          </w:divBdr>
        </w:div>
        <w:div w:id="517080474">
          <w:marLeft w:val="0"/>
          <w:marRight w:val="0"/>
          <w:marTop w:val="0"/>
          <w:marBottom w:val="0"/>
          <w:divBdr>
            <w:top w:val="none" w:sz="0" w:space="0" w:color="auto"/>
            <w:left w:val="none" w:sz="0" w:space="0" w:color="auto"/>
            <w:bottom w:val="none" w:sz="0" w:space="0" w:color="auto"/>
            <w:right w:val="none" w:sz="0" w:space="0" w:color="auto"/>
          </w:divBdr>
        </w:div>
        <w:div w:id="529953693">
          <w:marLeft w:val="0"/>
          <w:marRight w:val="0"/>
          <w:marTop w:val="0"/>
          <w:marBottom w:val="0"/>
          <w:divBdr>
            <w:top w:val="none" w:sz="0" w:space="0" w:color="auto"/>
            <w:left w:val="none" w:sz="0" w:space="0" w:color="auto"/>
            <w:bottom w:val="none" w:sz="0" w:space="0" w:color="auto"/>
            <w:right w:val="none" w:sz="0" w:space="0" w:color="auto"/>
          </w:divBdr>
        </w:div>
        <w:div w:id="553852672">
          <w:marLeft w:val="0"/>
          <w:marRight w:val="0"/>
          <w:marTop w:val="0"/>
          <w:marBottom w:val="0"/>
          <w:divBdr>
            <w:top w:val="none" w:sz="0" w:space="0" w:color="auto"/>
            <w:left w:val="none" w:sz="0" w:space="0" w:color="auto"/>
            <w:bottom w:val="none" w:sz="0" w:space="0" w:color="auto"/>
            <w:right w:val="none" w:sz="0" w:space="0" w:color="auto"/>
          </w:divBdr>
        </w:div>
        <w:div w:id="579146608">
          <w:marLeft w:val="0"/>
          <w:marRight w:val="0"/>
          <w:marTop w:val="0"/>
          <w:marBottom w:val="0"/>
          <w:divBdr>
            <w:top w:val="none" w:sz="0" w:space="0" w:color="auto"/>
            <w:left w:val="none" w:sz="0" w:space="0" w:color="auto"/>
            <w:bottom w:val="none" w:sz="0" w:space="0" w:color="auto"/>
            <w:right w:val="none" w:sz="0" w:space="0" w:color="auto"/>
          </w:divBdr>
        </w:div>
        <w:div w:id="601953574">
          <w:marLeft w:val="0"/>
          <w:marRight w:val="0"/>
          <w:marTop w:val="0"/>
          <w:marBottom w:val="0"/>
          <w:divBdr>
            <w:top w:val="none" w:sz="0" w:space="0" w:color="auto"/>
            <w:left w:val="none" w:sz="0" w:space="0" w:color="auto"/>
            <w:bottom w:val="none" w:sz="0" w:space="0" w:color="auto"/>
            <w:right w:val="none" w:sz="0" w:space="0" w:color="auto"/>
          </w:divBdr>
        </w:div>
        <w:div w:id="602955084">
          <w:marLeft w:val="0"/>
          <w:marRight w:val="0"/>
          <w:marTop w:val="0"/>
          <w:marBottom w:val="0"/>
          <w:divBdr>
            <w:top w:val="none" w:sz="0" w:space="0" w:color="auto"/>
            <w:left w:val="none" w:sz="0" w:space="0" w:color="auto"/>
            <w:bottom w:val="none" w:sz="0" w:space="0" w:color="auto"/>
            <w:right w:val="none" w:sz="0" w:space="0" w:color="auto"/>
          </w:divBdr>
        </w:div>
        <w:div w:id="622345484">
          <w:marLeft w:val="0"/>
          <w:marRight w:val="0"/>
          <w:marTop w:val="0"/>
          <w:marBottom w:val="0"/>
          <w:divBdr>
            <w:top w:val="none" w:sz="0" w:space="0" w:color="auto"/>
            <w:left w:val="none" w:sz="0" w:space="0" w:color="auto"/>
            <w:bottom w:val="none" w:sz="0" w:space="0" w:color="auto"/>
            <w:right w:val="none" w:sz="0" w:space="0" w:color="auto"/>
          </w:divBdr>
        </w:div>
        <w:div w:id="650521611">
          <w:marLeft w:val="0"/>
          <w:marRight w:val="0"/>
          <w:marTop w:val="0"/>
          <w:marBottom w:val="0"/>
          <w:divBdr>
            <w:top w:val="none" w:sz="0" w:space="0" w:color="auto"/>
            <w:left w:val="none" w:sz="0" w:space="0" w:color="auto"/>
            <w:bottom w:val="none" w:sz="0" w:space="0" w:color="auto"/>
            <w:right w:val="none" w:sz="0" w:space="0" w:color="auto"/>
          </w:divBdr>
        </w:div>
        <w:div w:id="658584489">
          <w:marLeft w:val="0"/>
          <w:marRight w:val="0"/>
          <w:marTop w:val="0"/>
          <w:marBottom w:val="0"/>
          <w:divBdr>
            <w:top w:val="none" w:sz="0" w:space="0" w:color="auto"/>
            <w:left w:val="none" w:sz="0" w:space="0" w:color="auto"/>
            <w:bottom w:val="none" w:sz="0" w:space="0" w:color="auto"/>
            <w:right w:val="none" w:sz="0" w:space="0" w:color="auto"/>
          </w:divBdr>
        </w:div>
        <w:div w:id="663582281">
          <w:marLeft w:val="0"/>
          <w:marRight w:val="0"/>
          <w:marTop w:val="0"/>
          <w:marBottom w:val="0"/>
          <w:divBdr>
            <w:top w:val="none" w:sz="0" w:space="0" w:color="auto"/>
            <w:left w:val="none" w:sz="0" w:space="0" w:color="auto"/>
            <w:bottom w:val="none" w:sz="0" w:space="0" w:color="auto"/>
            <w:right w:val="none" w:sz="0" w:space="0" w:color="auto"/>
          </w:divBdr>
        </w:div>
        <w:div w:id="683093690">
          <w:marLeft w:val="0"/>
          <w:marRight w:val="0"/>
          <w:marTop w:val="0"/>
          <w:marBottom w:val="0"/>
          <w:divBdr>
            <w:top w:val="none" w:sz="0" w:space="0" w:color="auto"/>
            <w:left w:val="none" w:sz="0" w:space="0" w:color="auto"/>
            <w:bottom w:val="none" w:sz="0" w:space="0" w:color="auto"/>
            <w:right w:val="none" w:sz="0" w:space="0" w:color="auto"/>
          </w:divBdr>
        </w:div>
        <w:div w:id="683895389">
          <w:marLeft w:val="0"/>
          <w:marRight w:val="0"/>
          <w:marTop w:val="0"/>
          <w:marBottom w:val="0"/>
          <w:divBdr>
            <w:top w:val="none" w:sz="0" w:space="0" w:color="auto"/>
            <w:left w:val="none" w:sz="0" w:space="0" w:color="auto"/>
            <w:bottom w:val="none" w:sz="0" w:space="0" w:color="auto"/>
            <w:right w:val="none" w:sz="0" w:space="0" w:color="auto"/>
          </w:divBdr>
        </w:div>
        <w:div w:id="683944372">
          <w:marLeft w:val="0"/>
          <w:marRight w:val="0"/>
          <w:marTop w:val="0"/>
          <w:marBottom w:val="0"/>
          <w:divBdr>
            <w:top w:val="none" w:sz="0" w:space="0" w:color="auto"/>
            <w:left w:val="none" w:sz="0" w:space="0" w:color="auto"/>
            <w:bottom w:val="none" w:sz="0" w:space="0" w:color="auto"/>
            <w:right w:val="none" w:sz="0" w:space="0" w:color="auto"/>
          </w:divBdr>
        </w:div>
        <w:div w:id="684358608">
          <w:marLeft w:val="0"/>
          <w:marRight w:val="0"/>
          <w:marTop w:val="0"/>
          <w:marBottom w:val="0"/>
          <w:divBdr>
            <w:top w:val="none" w:sz="0" w:space="0" w:color="auto"/>
            <w:left w:val="none" w:sz="0" w:space="0" w:color="auto"/>
            <w:bottom w:val="none" w:sz="0" w:space="0" w:color="auto"/>
            <w:right w:val="none" w:sz="0" w:space="0" w:color="auto"/>
          </w:divBdr>
        </w:div>
        <w:div w:id="696925056">
          <w:marLeft w:val="0"/>
          <w:marRight w:val="0"/>
          <w:marTop w:val="0"/>
          <w:marBottom w:val="0"/>
          <w:divBdr>
            <w:top w:val="none" w:sz="0" w:space="0" w:color="auto"/>
            <w:left w:val="none" w:sz="0" w:space="0" w:color="auto"/>
            <w:bottom w:val="none" w:sz="0" w:space="0" w:color="auto"/>
            <w:right w:val="none" w:sz="0" w:space="0" w:color="auto"/>
          </w:divBdr>
        </w:div>
        <w:div w:id="697777638">
          <w:marLeft w:val="0"/>
          <w:marRight w:val="0"/>
          <w:marTop w:val="0"/>
          <w:marBottom w:val="0"/>
          <w:divBdr>
            <w:top w:val="none" w:sz="0" w:space="0" w:color="auto"/>
            <w:left w:val="none" w:sz="0" w:space="0" w:color="auto"/>
            <w:bottom w:val="none" w:sz="0" w:space="0" w:color="auto"/>
            <w:right w:val="none" w:sz="0" w:space="0" w:color="auto"/>
          </w:divBdr>
        </w:div>
        <w:div w:id="721832462">
          <w:marLeft w:val="0"/>
          <w:marRight w:val="0"/>
          <w:marTop w:val="0"/>
          <w:marBottom w:val="0"/>
          <w:divBdr>
            <w:top w:val="none" w:sz="0" w:space="0" w:color="auto"/>
            <w:left w:val="none" w:sz="0" w:space="0" w:color="auto"/>
            <w:bottom w:val="none" w:sz="0" w:space="0" w:color="auto"/>
            <w:right w:val="none" w:sz="0" w:space="0" w:color="auto"/>
          </w:divBdr>
        </w:div>
        <w:div w:id="723871439">
          <w:marLeft w:val="0"/>
          <w:marRight w:val="0"/>
          <w:marTop w:val="0"/>
          <w:marBottom w:val="0"/>
          <w:divBdr>
            <w:top w:val="none" w:sz="0" w:space="0" w:color="auto"/>
            <w:left w:val="none" w:sz="0" w:space="0" w:color="auto"/>
            <w:bottom w:val="none" w:sz="0" w:space="0" w:color="auto"/>
            <w:right w:val="none" w:sz="0" w:space="0" w:color="auto"/>
          </w:divBdr>
        </w:div>
        <w:div w:id="735586858">
          <w:marLeft w:val="0"/>
          <w:marRight w:val="0"/>
          <w:marTop w:val="0"/>
          <w:marBottom w:val="0"/>
          <w:divBdr>
            <w:top w:val="none" w:sz="0" w:space="0" w:color="auto"/>
            <w:left w:val="none" w:sz="0" w:space="0" w:color="auto"/>
            <w:bottom w:val="none" w:sz="0" w:space="0" w:color="auto"/>
            <w:right w:val="none" w:sz="0" w:space="0" w:color="auto"/>
          </w:divBdr>
        </w:div>
        <w:div w:id="752242674">
          <w:marLeft w:val="0"/>
          <w:marRight w:val="0"/>
          <w:marTop w:val="0"/>
          <w:marBottom w:val="0"/>
          <w:divBdr>
            <w:top w:val="none" w:sz="0" w:space="0" w:color="auto"/>
            <w:left w:val="none" w:sz="0" w:space="0" w:color="auto"/>
            <w:bottom w:val="none" w:sz="0" w:space="0" w:color="auto"/>
            <w:right w:val="none" w:sz="0" w:space="0" w:color="auto"/>
          </w:divBdr>
        </w:div>
        <w:div w:id="760297210">
          <w:marLeft w:val="0"/>
          <w:marRight w:val="0"/>
          <w:marTop w:val="0"/>
          <w:marBottom w:val="0"/>
          <w:divBdr>
            <w:top w:val="none" w:sz="0" w:space="0" w:color="auto"/>
            <w:left w:val="none" w:sz="0" w:space="0" w:color="auto"/>
            <w:bottom w:val="none" w:sz="0" w:space="0" w:color="auto"/>
            <w:right w:val="none" w:sz="0" w:space="0" w:color="auto"/>
          </w:divBdr>
        </w:div>
        <w:div w:id="762334612">
          <w:marLeft w:val="0"/>
          <w:marRight w:val="0"/>
          <w:marTop w:val="0"/>
          <w:marBottom w:val="0"/>
          <w:divBdr>
            <w:top w:val="none" w:sz="0" w:space="0" w:color="auto"/>
            <w:left w:val="none" w:sz="0" w:space="0" w:color="auto"/>
            <w:bottom w:val="none" w:sz="0" w:space="0" w:color="auto"/>
            <w:right w:val="none" w:sz="0" w:space="0" w:color="auto"/>
          </w:divBdr>
        </w:div>
        <w:div w:id="777719978">
          <w:marLeft w:val="0"/>
          <w:marRight w:val="0"/>
          <w:marTop w:val="0"/>
          <w:marBottom w:val="0"/>
          <w:divBdr>
            <w:top w:val="none" w:sz="0" w:space="0" w:color="auto"/>
            <w:left w:val="none" w:sz="0" w:space="0" w:color="auto"/>
            <w:bottom w:val="none" w:sz="0" w:space="0" w:color="auto"/>
            <w:right w:val="none" w:sz="0" w:space="0" w:color="auto"/>
          </w:divBdr>
        </w:div>
        <w:div w:id="784427836">
          <w:marLeft w:val="0"/>
          <w:marRight w:val="0"/>
          <w:marTop w:val="0"/>
          <w:marBottom w:val="0"/>
          <w:divBdr>
            <w:top w:val="none" w:sz="0" w:space="0" w:color="auto"/>
            <w:left w:val="none" w:sz="0" w:space="0" w:color="auto"/>
            <w:bottom w:val="none" w:sz="0" w:space="0" w:color="auto"/>
            <w:right w:val="none" w:sz="0" w:space="0" w:color="auto"/>
          </w:divBdr>
        </w:div>
        <w:div w:id="790786519">
          <w:marLeft w:val="0"/>
          <w:marRight w:val="0"/>
          <w:marTop w:val="0"/>
          <w:marBottom w:val="0"/>
          <w:divBdr>
            <w:top w:val="none" w:sz="0" w:space="0" w:color="auto"/>
            <w:left w:val="none" w:sz="0" w:space="0" w:color="auto"/>
            <w:bottom w:val="none" w:sz="0" w:space="0" w:color="auto"/>
            <w:right w:val="none" w:sz="0" w:space="0" w:color="auto"/>
          </w:divBdr>
        </w:div>
        <w:div w:id="806749593">
          <w:marLeft w:val="0"/>
          <w:marRight w:val="0"/>
          <w:marTop w:val="0"/>
          <w:marBottom w:val="0"/>
          <w:divBdr>
            <w:top w:val="none" w:sz="0" w:space="0" w:color="auto"/>
            <w:left w:val="none" w:sz="0" w:space="0" w:color="auto"/>
            <w:bottom w:val="none" w:sz="0" w:space="0" w:color="auto"/>
            <w:right w:val="none" w:sz="0" w:space="0" w:color="auto"/>
          </w:divBdr>
        </w:div>
        <w:div w:id="823854048">
          <w:marLeft w:val="0"/>
          <w:marRight w:val="0"/>
          <w:marTop w:val="0"/>
          <w:marBottom w:val="0"/>
          <w:divBdr>
            <w:top w:val="none" w:sz="0" w:space="0" w:color="auto"/>
            <w:left w:val="none" w:sz="0" w:space="0" w:color="auto"/>
            <w:bottom w:val="none" w:sz="0" w:space="0" w:color="auto"/>
            <w:right w:val="none" w:sz="0" w:space="0" w:color="auto"/>
          </w:divBdr>
        </w:div>
        <w:div w:id="824201302">
          <w:marLeft w:val="0"/>
          <w:marRight w:val="0"/>
          <w:marTop w:val="0"/>
          <w:marBottom w:val="0"/>
          <w:divBdr>
            <w:top w:val="none" w:sz="0" w:space="0" w:color="auto"/>
            <w:left w:val="none" w:sz="0" w:space="0" w:color="auto"/>
            <w:bottom w:val="none" w:sz="0" w:space="0" w:color="auto"/>
            <w:right w:val="none" w:sz="0" w:space="0" w:color="auto"/>
          </w:divBdr>
        </w:div>
        <w:div w:id="871502612">
          <w:marLeft w:val="0"/>
          <w:marRight w:val="0"/>
          <w:marTop w:val="0"/>
          <w:marBottom w:val="0"/>
          <w:divBdr>
            <w:top w:val="none" w:sz="0" w:space="0" w:color="auto"/>
            <w:left w:val="none" w:sz="0" w:space="0" w:color="auto"/>
            <w:bottom w:val="none" w:sz="0" w:space="0" w:color="auto"/>
            <w:right w:val="none" w:sz="0" w:space="0" w:color="auto"/>
          </w:divBdr>
        </w:div>
        <w:div w:id="885917372">
          <w:marLeft w:val="0"/>
          <w:marRight w:val="0"/>
          <w:marTop w:val="0"/>
          <w:marBottom w:val="0"/>
          <w:divBdr>
            <w:top w:val="none" w:sz="0" w:space="0" w:color="auto"/>
            <w:left w:val="none" w:sz="0" w:space="0" w:color="auto"/>
            <w:bottom w:val="none" w:sz="0" w:space="0" w:color="auto"/>
            <w:right w:val="none" w:sz="0" w:space="0" w:color="auto"/>
          </w:divBdr>
        </w:div>
        <w:div w:id="915359692">
          <w:marLeft w:val="0"/>
          <w:marRight w:val="0"/>
          <w:marTop w:val="0"/>
          <w:marBottom w:val="0"/>
          <w:divBdr>
            <w:top w:val="none" w:sz="0" w:space="0" w:color="auto"/>
            <w:left w:val="none" w:sz="0" w:space="0" w:color="auto"/>
            <w:bottom w:val="none" w:sz="0" w:space="0" w:color="auto"/>
            <w:right w:val="none" w:sz="0" w:space="0" w:color="auto"/>
          </w:divBdr>
        </w:div>
        <w:div w:id="930625416">
          <w:marLeft w:val="0"/>
          <w:marRight w:val="0"/>
          <w:marTop w:val="0"/>
          <w:marBottom w:val="0"/>
          <w:divBdr>
            <w:top w:val="none" w:sz="0" w:space="0" w:color="auto"/>
            <w:left w:val="none" w:sz="0" w:space="0" w:color="auto"/>
            <w:bottom w:val="none" w:sz="0" w:space="0" w:color="auto"/>
            <w:right w:val="none" w:sz="0" w:space="0" w:color="auto"/>
          </w:divBdr>
        </w:div>
        <w:div w:id="1057585758">
          <w:marLeft w:val="0"/>
          <w:marRight w:val="0"/>
          <w:marTop w:val="0"/>
          <w:marBottom w:val="0"/>
          <w:divBdr>
            <w:top w:val="none" w:sz="0" w:space="0" w:color="auto"/>
            <w:left w:val="none" w:sz="0" w:space="0" w:color="auto"/>
            <w:bottom w:val="none" w:sz="0" w:space="0" w:color="auto"/>
            <w:right w:val="none" w:sz="0" w:space="0" w:color="auto"/>
          </w:divBdr>
        </w:div>
        <w:div w:id="1066337222">
          <w:marLeft w:val="0"/>
          <w:marRight w:val="0"/>
          <w:marTop w:val="0"/>
          <w:marBottom w:val="0"/>
          <w:divBdr>
            <w:top w:val="none" w:sz="0" w:space="0" w:color="auto"/>
            <w:left w:val="none" w:sz="0" w:space="0" w:color="auto"/>
            <w:bottom w:val="none" w:sz="0" w:space="0" w:color="auto"/>
            <w:right w:val="none" w:sz="0" w:space="0" w:color="auto"/>
          </w:divBdr>
        </w:div>
        <w:div w:id="1079788907">
          <w:marLeft w:val="0"/>
          <w:marRight w:val="0"/>
          <w:marTop w:val="0"/>
          <w:marBottom w:val="0"/>
          <w:divBdr>
            <w:top w:val="none" w:sz="0" w:space="0" w:color="auto"/>
            <w:left w:val="none" w:sz="0" w:space="0" w:color="auto"/>
            <w:bottom w:val="none" w:sz="0" w:space="0" w:color="auto"/>
            <w:right w:val="none" w:sz="0" w:space="0" w:color="auto"/>
          </w:divBdr>
        </w:div>
        <w:div w:id="1080367796">
          <w:marLeft w:val="0"/>
          <w:marRight w:val="0"/>
          <w:marTop w:val="0"/>
          <w:marBottom w:val="0"/>
          <w:divBdr>
            <w:top w:val="none" w:sz="0" w:space="0" w:color="auto"/>
            <w:left w:val="none" w:sz="0" w:space="0" w:color="auto"/>
            <w:bottom w:val="none" w:sz="0" w:space="0" w:color="auto"/>
            <w:right w:val="none" w:sz="0" w:space="0" w:color="auto"/>
          </w:divBdr>
        </w:div>
        <w:div w:id="1085613626">
          <w:marLeft w:val="0"/>
          <w:marRight w:val="0"/>
          <w:marTop w:val="0"/>
          <w:marBottom w:val="0"/>
          <w:divBdr>
            <w:top w:val="none" w:sz="0" w:space="0" w:color="auto"/>
            <w:left w:val="none" w:sz="0" w:space="0" w:color="auto"/>
            <w:bottom w:val="none" w:sz="0" w:space="0" w:color="auto"/>
            <w:right w:val="none" w:sz="0" w:space="0" w:color="auto"/>
          </w:divBdr>
        </w:div>
        <w:div w:id="1091661830">
          <w:marLeft w:val="0"/>
          <w:marRight w:val="0"/>
          <w:marTop w:val="0"/>
          <w:marBottom w:val="0"/>
          <w:divBdr>
            <w:top w:val="none" w:sz="0" w:space="0" w:color="auto"/>
            <w:left w:val="none" w:sz="0" w:space="0" w:color="auto"/>
            <w:bottom w:val="none" w:sz="0" w:space="0" w:color="auto"/>
            <w:right w:val="none" w:sz="0" w:space="0" w:color="auto"/>
          </w:divBdr>
        </w:div>
        <w:div w:id="1103575528">
          <w:marLeft w:val="0"/>
          <w:marRight w:val="0"/>
          <w:marTop w:val="0"/>
          <w:marBottom w:val="0"/>
          <w:divBdr>
            <w:top w:val="none" w:sz="0" w:space="0" w:color="auto"/>
            <w:left w:val="none" w:sz="0" w:space="0" w:color="auto"/>
            <w:bottom w:val="none" w:sz="0" w:space="0" w:color="auto"/>
            <w:right w:val="none" w:sz="0" w:space="0" w:color="auto"/>
          </w:divBdr>
        </w:div>
        <w:div w:id="1131049547">
          <w:marLeft w:val="0"/>
          <w:marRight w:val="0"/>
          <w:marTop w:val="0"/>
          <w:marBottom w:val="0"/>
          <w:divBdr>
            <w:top w:val="none" w:sz="0" w:space="0" w:color="auto"/>
            <w:left w:val="none" w:sz="0" w:space="0" w:color="auto"/>
            <w:bottom w:val="none" w:sz="0" w:space="0" w:color="auto"/>
            <w:right w:val="none" w:sz="0" w:space="0" w:color="auto"/>
          </w:divBdr>
        </w:div>
        <w:div w:id="1143694454">
          <w:marLeft w:val="0"/>
          <w:marRight w:val="0"/>
          <w:marTop w:val="0"/>
          <w:marBottom w:val="0"/>
          <w:divBdr>
            <w:top w:val="none" w:sz="0" w:space="0" w:color="auto"/>
            <w:left w:val="none" w:sz="0" w:space="0" w:color="auto"/>
            <w:bottom w:val="none" w:sz="0" w:space="0" w:color="auto"/>
            <w:right w:val="none" w:sz="0" w:space="0" w:color="auto"/>
          </w:divBdr>
        </w:div>
        <w:div w:id="1176506010">
          <w:marLeft w:val="0"/>
          <w:marRight w:val="0"/>
          <w:marTop w:val="0"/>
          <w:marBottom w:val="0"/>
          <w:divBdr>
            <w:top w:val="none" w:sz="0" w:space="0" w:color="auto"/>
            <w:left w:val="none" w:sz="0" w:space="0" w:color="auto"/>
            <w:bottom w:val="none" w:sz="0" w:space="0" w:color="auto"/>
            <w:right w:val="none" w:sz="0" w:space="0" w:color="auto"/>
          </w:divBdr>
        </w:div>
        <w:div w:id="1194925374">
          <w:marLeft w:val="0"/>
          <w:marRight w:val="0"/>
          <w:marTop w:val="0"/>
          <w:marBottom w:val="0"/>
          <w:divBdr>
            <w:top w:val="none" w:sz="0" w:space="0" w:color="auto"/>
            <w:left w:val="none" w:sz="0" w:space="0" w:color="auto"/>
            <w:bottom w:val="none" w:sz="0" w:space="0" w:color="auto"/>
            <w:right w:val="none" w:sz="0" w:space="0" w:color="auto"/>
          </w:divBdr>
        </w:div>
        <w:div w:id="1195726143">
          <w:marLeft w:val="0"/>
          <w:marRight w:val="0"/>
          <w:marTop w:val="0"/>
          <w:marBottom w:val="0"/>
          <w:divBdr>
            <w:top w:val="none" w:sz="0" w:space="0" w:color="auto"/>
            <w:left w:val="none" w:sz="0" w:space="0" w:color="auto"/>
            <w:bottom w:val="none" w:sz="0" w:space="0" w:color="auto"/>
            <w:right w:val="none" w:sz="0" w:space="0" w:color="auto"/>
          </w:divBdr>
        </w:div>
        <w:div w:id="1213536166">
          <w:marLeft w:val="0"/>
          <w:marRight w:val="0"/>
          <w:marTop w:val="0"/>
          <w:marBottom w:val="0"/>
          <w:divBdr>
            <w:top w:val="none" w:sz="0" w:space="0" w:color="auto"/>
            <w:left w:val="none" w:sz="0" w:space="0" w:color="auto"/>
            <w:bottom w:val="none" w:sz="0" w:space="0" w:color="auto"/>
            <w:right w:val="none" w:sz="0" w:space="0" w:color="auto"/>
          </w:divBdr>
        </w:div>
        <w:div w:id="1234313332">
          <w:marLeft w:val="0"/>
          <w:marRight w:val="0"/>
          <w:marTop w:val="0"/>
          <w:marBottom w:val="0"/>
          <w:divBdr>
            <w:top w:val="none" w:sz="0" w:space="0" w:color="auto"/>
            <w:left w:val="none" w:sz="0" w:space="0" w:color="auto"/>
            <w:bottom w:val="none" w:sz="0" w:space="0" w:color="auto"/>
            <w:right w:val="none" w:sz="0" w:space="0" w:color="auto"/>
          </w:divBdr>
        </w:div>
        <w:div w:id="1251894044">
          <w:marLeft w:val="0"/>
          <w:marRight w:val="0"/>
          <w:marTop w:val="0"/>
          <w:marBottom w:val="0"/>
          <w:divBdr>
            <w:top w:val="none" w:sz="0" w:space="0" w:color="auto"/>
            <w:left w:val="none" w:sz="0" w:space="0" w:color="auto"/>
            <w:bottom w:val="none" w:sz="0" w:space="0" w:color="auto"/>
            <w:right w:val="none" w:sz="0" w:space="0" w:color="auto"/>
          </w:divBdr>
        </w:div>
        <w:div w:id="1280184089">
          <w:marLeft w:val="0"/>
          <w:marRight w:val="0"/>
          <w:marTop w:val="0"/>
          <w:marBottom w:val="0"/>
          <w:divBdr>
            <w:top w:val="none" w:sz="0" w:space="0" w:color="auto"/>
            <w:left w:val="none" w:sz="0" w:space="0" w:color="auto"/>
            <w:bottom w:val="none" w:sz="0" w:space="0" w:color="auto"/>
            <w:right w:val="none" w:sz="0" w:space="0" w:color="auto"/>
          </w:divBdr>
        </w:div>
        <w:div w:id="1328512640">
          <w:marLeft w:val="0"/>
          <w:marRight w:val="0"/>
          <w:marTop w:val="0"/>
          <w:marBottom w:val="0"/>
          <w:divBdr>
            <w:top w:val="none" w:sz="0" w:space="0" w:color="auto"/>
            <w:left w:val="none" w:sz="0" w:space="0" w:color="auto"/>
            <w:bottom w:val="none" w:sz="0" w:space="0" w:color="auto"/>
            <w:right w:val="none" w:sz="0" w:space="0" w:color="auto"/>
          </w:divBdr>
        </w:div>
        <w:div w:id="1344432672">
          <w:marLeft w:val="0"/>
          <w:marRight w:val="0"/>
          <w:marTop w:val="0"/>
          <w:marBottom w:val="0"/>
          <w:divBdr>
            <w:top w:val="none" w:sz="0" w:space="0" w:color="auto"/>
            <w:left w:val="none" w:sz="0" w:space="0" w:color="auto"/>
            <w:bottom w:val="none" w:sz="0" w:space="0" w:color="auto"/>
            <w:right w:val="none" w:sz="0" w:space="0" w:color="auto"/>
          </w:divBdr>
        </w:div>
        <w:div w:id="1353608933">
          <w:marLeft w:val="0"/>
          <w:marRight w:val="0"/>
          <w:marTop w:val="0"/>
          <w:marBottom w:val="0"/>
          <w:divBdr>
            <w:top w:val="none" w:sz="0" w:space="0" w:color="auto"/>
            <w:left w:val="none" w:sz="0" w:space="0" w:color="auto"/>
            <w:bottom w:val="none" w:sz="0" w:space="0" w:color="auto"/>
            <w:right w:val="none" w:sz="0" w:space="0" w:color="auto"/>
          </w:divBdr>
        </w:div>
        <w:div w:id="1397974776">
          <w:marLeft w:val="0"/>
          <w:marRight w:val="0"/>
          <w:marTop w:val="0"/>
          <w:marBottom w:val="0"/>
          <w:divBdr>
            <w:top w:val="none" w:sz="0" w:space="0" w:color="auto"/>
            <w:left w:val="none" w:sz="0" w:space="0" w:color="auto"/>
            <w:bottom w:val="none" w:sz="0" w:space="0" w:color="auto"/>
            <w:right w:val="none" w:sz="0" w:space="0" w:color="auto"/>
          </w:divBdr>
        </w:div>
        <w:div w:id="1403748145">
          <w:marLeft w:val="0"/>
          <w:marRight w:val="0"/>
          <w:marTop w:val="0"/>
          <w:marBottom w:val="0"/>
          <w:divBdr>
            <w:top w:val="none" w:sz="0" w:space="0" w:color="auto"/>
            <w:left w:val="none" w:sz="0" w:space="0" w:color="auto"/>
            <w:bottom w:val="none" w:sz="0" w:space="0" w:color="auto"/>
            <w:right w:val="none" w:sz="0" w:space="0" w:color="auto"/>
          </w:divBdr>
        </w:div>
        <w:div w:id="1412392472">
          <w:marLeft w:val="0"/>
          <w:marRight w:val="0"/>
          <w:marTop w:val="0"/>
          <w:marBottom w:val="0"/>
          <w:divBdr>
            <w:top w:val="none" w:sz="0" w:space="0" w:color="auto"/>
            <w:left w:val="none" w:sz="0" w:space="0" w:color="auto"/>
            <w:bottom w:val="none" w:sz="0" w:space="0" w:color="auto"/>
            <w:right w:val="none" w:sz="0" w:space="0" w:color="auto"/>
          </w:divBdr>
        </w:div>
        <w:div w:id="1423141405">
          <w:marLeft w:val="0"/>
          <w:marRight w:val="0"/>
          <w:marTop w:val="0"/>
          <w:marBottom w:val="0"/>
          <w:divBdr>
            <w:top w:val="none" w:sz="0" w:space="0" w:color="auto"/>
            <w:left w:val="none" w:sz="0" w:space="0" w:color="auto"/>
            <w:bottom w:val="none" w:sz="0" w:space="0" w:color="auto"/>
            <w:right w:val="none" w:sz="0" w:space="0" w:color="auto"/>
          </w:divBdr>
          <w:divsChild>
            <w:div w:id="1222716191">
              <w:marLeft w:val="0"/>
              <w:marRight w:val="0"/>
              <w:marTop w:val="0"/>
              <w:marBottom w:val="0"/>
              <w:divBdr>
                <w:top w:val="none" w:sz="0" w:space="0" w:color="auto"/>
                <w:left w:val="none" w:sz="0" w:space="0" w:color="auto"/>
                <w:bottom w:val="none" w:sz="0" w:space="0" w:color="auto"/>
                <w:right w:val="none" w:sz="0" w:space="0" w:color="auto"/>
              </w:divBdr>
            </w:div>
            <w:div w:id="1384140091">
              <w:marLeft w:val="0"/>
              <w:marRight w:val="0"/>
              <w:marTop w:val="0"/>
              <w:marBottom w:val="0"/>
              <w:divBdr>
                <w:top w:val="none" w:sz="0" w:space="0" w:color="auto"/>
                <w:left w:val="none" w:sz="0" w:space="0" w:color="auto"/>
                <w:bottom w:val="none" w:sz="0" w:space="0" w:color="auto"/>
                <w:right w:val="none" w:sz="0" w:space="0" w:color="auto"/>
              </w:divBdr>
            </w:div>
            <w:div w:id="1533765887">
              <w:marLeft w:val="0"/>
              <w:marRight w:val="0"/>
              <w:marTop w:val="0"/>
              <w:marBottom w:val="0"/>
              <w:divBdr>
                <w:top w:val="none" w:sz="0" w:space="0" w:color="auto"/>
                <w:left w:val="none" w:sz="0" w:space="0" w:color="auto"/>
                <w:bottom w:val="none" w:sz="0" w:space="0" w:color="auto"/>
                <w:right w:val="none" w:sz="0" w:space="0" w:color="auto"/>
              </w:divBdr>
            </w:div>
            <w:div w:id="1730032919">
              <w:marLeft w:val="0"/>
              <w:marRight w:val="0"/>
              <w:marTop w:val="0"/>
              <w:marBottom w:val="0"/>
              <w:divBdr>
                <w:top w:val="none" w:sz="0" w:space="0" w:color="auto"/>
                <w:left w:val="none" w:sz="0" w:space="0" w:color="auto"/>
                <w:bottom w:val="none" w:sz="0" w:space="0" w:color="auto"/>
                <w:right w:val="none" w:sz="0" w:space="0" w:color="auto"/>
              </w:divBdr>
            </w:div>
          </w:divsChild>
        </w:div>
        <w:div w:id="1424380158">
          <w:marLeft w:val="0"/>
          <w:marRight w:val="0"/>
          <w:marTop w:val="0"/>
          <w:marBottom w:val="0"/>
          <w:divBdr>
            <w:top w:val="none" w:sz="0" w:space="0" w:color="auto"/>
            <w:left w:val="none" w:sz="0" w:space="0" w:color="auto"/>
            <w:bottom w:val="none" w:sz="0" w:space="0" w:color="auto"/>
            <w:right w:val="none" w:sz="0" w:space="0" w:color="auto"/>
          </w:divBdr>
        </w:div>
        <w:div w:id="1432387194">
          <w:marLeft w:val="0"/>
          <w:marRight w:val="0"/>
          <w:marTop w:val="0"/>
          <w:marBottom w:val="0"/>
          <w:divBdr>
            <w:top w:val="none" w:sz="0" w:space="0" w:color="auto"/>
            <w:left w:val="none" w:sz="0" w:space="0" w:color="auto"/>
            <w:bottom w:val="none" w:sz="0" w:space="0" w:color="auto"/>
            <w:right w:val="none" w:sz="0" w:space="0" w:color="auto"/>
          </w:divBdr>
        </w:div>
        <w:div w:id="1434132816">
          <w:marLeft w:val="0"/>
          <w:marRight w:val="0"/>
          <w:marTop w:val="0"/>
          <w:marBottom w:val="0"/>
          <w:divBdr>
            <w:top w:val="none" w:sz="0" w:space="0" w:color="auto"/>
            <w:left w:val="none" w:sz="0" w:space="0" w:color="auto"/>
            <w:bottom w:val="none" w:sz="0" w:space="0" w:color="auto"/>
            <w:right w:val="none" w:sz="0" w:space="0" w:color="auto"/>
          </w:divBdr>
        </w:div>
        <w:div w:id="1444106082">
          <w:marLeft w:val="0"/>
          <w:marRight w:val="0"/>
          <w:marTop w:val="0"/>
          <w:marBottom w:val="0"/>
          <w:divBdr>
            <w:top w:val="none" w:sz="0" w:space="0" w:color="auto"/>
            <w:left w:val="none" w:sz="0" w:space="0" w:color="auto"/>
            <w:bottom w:val="none" w:sz="0" w:space="0" w:color="auto"/>
            <w:right w:val="none" w:sz="0" w:space="0" w:color="auto"/>
          </w:divBdr>
        </w:div>
        <w:div w:id="1490168189">
          <w:marLeft w:val="0"/>
          <w:marRight w:val="0"/>
          <w:marTop w:val="0"/>
          <w:marBottom w:val="0"/>
          <w:divBdr>
            <w:top w:val="none" w:sz="0" w:space="0" w:color="auto"/>
            <w:left w:val="none" w:sz="0" w:space="0" w:color="auto"/>
            <w:bottom w:val="none" w:sz="0" w:space="0" w:color="auto"/>
            <w:right w:val="none" w:sz="0" w:space="0" w:color="auto"/>
          </w:divBdr>
        </w:div>
        <w:div w:id="1517841186">
          <w:marLeft w:val="0"/>
          <w:marRight w:val="0"/>
          <w:marTop w:val="0"/>
          <w:marBottom w:val="0"/>
          <w:divBdr>
            <w:top w:val="none" w:sz="0" w:space="0" w:color="auto"/>
            <w:left w:val="none" w:sz="0" w:space="0" w:color="auto"/>
            <w:bottom w:val="none" w:sz="0" w:space="0" w:color="auto"/>
            <w:right w:val="none" w:sz="0" w:space="0" w:color="auto"/>
          </w:divBdr>
        </w:div>
        <w:div w:id="1545750245">
          <w:marLeft w:val="0"/>
          <w:marRight w:val="0"/>
          <w:marTop w:val="0"/>
          <w:marBottom w:val="0"/>
          <w:divBdr>
            <w:top w:val="none" w:sz="0" w:space="0" w:color="auto"/>
            <w:left w:val="none" w:sz="0" w:space="0" w:color="auto"/>
            <w:bottom w:val="none" w:sz="0" w:space="0" w:color="auto"/>
            <w:right w:val="none" w:sz="0" w:space="0" w:color="auto"/>
          </w:divBdr>
        </w:div>
        <w:div w:id="1550532816">
          <w:marLeft w:val="0"/>
          <w:marRight w:val="0"/>
          <w:marTop w:val="0"/>
          <w:marBottom w:val="0"/>
          <w:divBdr>
            <w:top w:val="none" w:sz="0" w:space="0" w:color="auto"/>
            <w:left w:val="none" w:sz="0" w:space="0" w:color="auto"/>
            <w:bottom w:val="none" w:sz="0" w:space="0" w:color="auto"/>
            <w:right w:val="none" w:sz="0" w:space="0" w:color="auto"/>
          </w:divBdr>
        </w:div>
        <w:div w:id="1554384659">
          <w:marLeft w:val="0"/>
          <w:marRight w:val="0"/>
          <w:marTop w:val="0"/>
          <w:marBottom w:val="0"/>
          <w:divBdr>
            <w:top w:val="none" w:sz="0" w:space="0" w:color="auto"/>
            <w:left w:val="none" w:sz="0" w:space="0" w:color="auto"/>
            <w:bottom w:val="none" w:sz="0" w:space="0" w:color="auto"/>
            <w:right w:val="none" w:sz="0" w:space="0" w:color="auto"/>
          </w:divBdr>
        </w:div>
        <w:div w:id="1582176117">
          <w:marLeft w:val="0"/>
          <w:marRight w:val="0"/>
          <w:marTop w:val="0"/>
          <w:marBottom w:val="0"/>
          <w:divBdr>
            <w:top w:val="none" w:sz="0" w:space="0" w:color="auto"/>
            <w:left w:val="none" w:sz="0" w:space="0" w:color="auto"/>
            <w:bottom w:val="none" w:sz="0" w:space="0" w:color="auto"/>
            <w:right w:val="none" w:sz="0" w:space="0" w:color="auto"/>
          </w:divBdr>
        </w:div>
        <w:div w:id="1586960072">
          <w:marLeft w:val="0"/>
          <w:marRight w:val="0"/>
          <w:marTop w:val="0"/>
          <w:marBottom w:val="0"/>
          <w:divBdr>
            <w:top w:val="none" w:sz="0" w:space="0" w:color="auto"/>
            <w:left w:val="none" w:sz="0" w:space="0" w:color="auto"/>
            <w:bottom w:val="none" w:sz="0" w:space="0" w:color="auto"/>
            <w:right w:val="none" w:sz="0" w:space="0" w:color="auto"/>
          </w:divBdr>
        </w:div>
        <w:div w:id="1598710849">
          <w:marLeft w:val="0"/>
          <w:marRight w:val="0"/>
          <w:marTop w:val="0"/>
          <w:marBottom w:val="0"/>
          <w:divBdr>
            <w:top w:val="none" w:sz="0" w:space="0" w:color="auto"/>
            <w:left w:val="none" w:sz="0" w:space="0" w:color="auto"/>
            <w:bottom w:val="none" w:sz="0" w:space="0" w:color="auto"/>
            <w:right w:val="none" w:sz="0" w:space="0" w:color="auto"/>
          </w:divBdr>
        </w:div>
        <w:div w:id="1630434968">
          <w:marLeft w:val="0"/>
          <w:marRight w:val="0"/>
          <w:marTop w:val="0"/>
          <w:marBottom w:val="0"/>
          <w:divBdr>
            <w:top w:val="none" w:sz="0" w:space="0" w:color="auto"/>
            <w:left w:val="none" w:sz="0" w:space="0" w:color="auto"/>
            <w:bottom w:val="none" w:sz="0" w:space="0" w:color="auto"/>
            <w:right w:val="none" w:sz="0" w:space="0" w:color="auto"/>
          </w:divBdr>
        </w:div>
        <w:div w:id="1648826053">
          <w:marLeft w:val="0"/>
          <w:marRight w:val="0"/>
          <w:marTop w:val="0"/>
          <w:marBottom w:val="0"/>
          <w:divBdr>
            <w:top w:val="none" w:sz="0" w:space="0" w:color="auto"/>
            <w:left w:val="none" w:sz="0" w:space="0" w:color="auto"/>
            <w:bottom w:val="none" w:sz="0" w:space="0" w:color="auto"/>
            <w:right w:val="none" w:sz="0" w:space="0" w:color="auto"/>
          </w:divBdr>
        </w:div>
        <w:div w:id="1678772458">
          <w:marLeft w:val="0"/>
          <w:marRight w:val="0"/>
          <w:marTop w:val="0"/>
          <w:marBottom w:val="0"/>
          <w:divBdr>
            <w:top w:val="none" w:sz="0" w:space="0" w:color="auto"/>
            <w:left w:val="none" w:sz="0" w:space="0" w:color="auto"/>
            <w:bottom w:val="none" w:sz="0" w:space="0" w:color="auto"/>
            <w:right w:val="none" w:sz="0" w:space="0" w:color="auto"/>
          </w:divBdr>
        </w:div>
        <w:div w:id="1699772052">
          <w:marLeft w:val="0"/>
          <w:marRight w:val="0"/>
          <w:marTop w:val="0"/>
          <w:marBottom w:val="0"/>
          <w:divBdr>
            <w:top w:val="none" w:sz="0" w:space="0" w:color="auto"/>
            <w:left w:val="none" w:sz="0" w:space="0" w:color="auto"/>
            <w:bottom w:val="none" w:sz="0" w:space="0" w:color="auto"/>
            <w:right w:val="none" w:sz="0" w:space="0" w:color="auto"/>
          </w:divBdr>
        </w:div>
        <w:div w:id="1711883046">
          <w:marLeft w:val="0"/>
          <w:marRight w:val="0"/>
          <w:marTop w:val="0"/>
          <w:marBottom w:val="0"/>
          <w:divBdr>
            <w:top w:val="none" w:sz="0" w:space="0" w:color="auto"/>
            <w:left w:val="none" w:sz="0" w:space="0" w:color="auto"/>
            <w:bottom w:val="none" w:sz="0" w:space="0" w:color="auto"/>
            <w:right w:val="none" w:sz="0" w:space="0" w:color="auto"/>
          </w:divBdr>
        </w:div>
        <w:div w:id="1714500119">
          <w:marLeft w:val="0"/>
          <w:marRight w:val="0"/>
          <w:marTop w:val="0"/>
          <w:marBottom w:val="0"/>
          <w:divBdr>
            <w:top w:val="none" w:sz="0" w:space="0" w:color="auto"/>
            <w:left w:val="none" w:sz="0" w:space="0" w:color="auto"/>
            <w:bottom w:val="none" w:sz="0" w:space="0" w:color="auto"/>
            <w:right w:val="none" w:sz="0" w:space="0" w:color="auto"/>
          </w:divBdr>
        </w:div>
        <w:div w:id="1719932543">
          <w:marLeft w:val="0"/>
          <w:marRight w:val="0"/>
          <w:marTop w:val="0"/>
          <w:marBottom w:val="0"/>
          <w:divBdr>
            <w:top w:val="none" w:sz="0" w:space="0" w:color="auto"/>
            <w:left w:val="none" w:sz="0" w:space="0" w:color="auto"/>
            <w:bottom w:val="none" w:sz="0" w:space="0" w:color="auto"/>
            <w:right w:val="none" w:sz="0" w:space="0" w:color="auto"/>
          </w:divBdr>
        </w:div>
        <w:div w:id="1721246797">
          <w:marLeft w:val="0"/>
          <w:marRight w:val="0"/>
          <w:marTop w:val="0"/>
          <w:marBottom w:val="0"/>
          <w:divBdr>
            <w:top w:val="none" w:sz="0" w:space="0" w:color="auto"/>
            <w:left w:val="none" w:sz="0" w:space="0" w:color="auto"/>
            <w:bottom w:val="none" w:sz="0" w:space="0" w:color="auto"/>
            <w:right w:val="none" w:sz="0" w:space="0" w:color="auto"/>
          </w:divBdr>
        </w:div>
        <w:div w:id="1752461244">
          <w:marLeft w:val="0"/>
          <w:marRight w:val="0"/>
          <w:marTop w:val="0"/>
          <w:marBottom w:val="0"/>
          <w:divBdr>
            <w:top w:val="none" w:sz="0" w:space="0" w:color="auto"/>
            <w:left w:val="none" w:sz="0" w:space="0" w:color="auto"/>
            <w:bottom w:val="none" w:sz="0" w:space="0" w:color="auto"/>
            <w:right w:val="none" w:sz="0" w:space="0" w:color="auto"/>
          </w:divBdr>
        </w:div>
        <w:div w:id="1759788874">
          <w:marLeft w:val="0"/>
          <w:marRight w:val="0"/>
          <w:marTop w:val="0"/>
          <w:marBottom w:val="0"/>
          <w:divBdr>
            <w:top w:val="none" w:sz="0" w:space="0" w:color="auto"/>
            <w:left w:val="none" w:sz="0" w:space="0" w:color="auto"/>
            <w:bottom w:val="none" w:sz="0" w:space="0" w:color="auto"/>
            <w:right w:val="none" w:sz="0" w:space="0" w:color="auto"/>
          </w:divBdr>
        </w:div>
        <w:div w:id="1759909538">
          <w:marLeft w:val="0"/>
          <w:marRight w:val="0"/>
          <w:marTop w:val="0"/>
          <w:marBottom w:val="0"/>
          <w:divBdr>
            <w:top w:val="none" w:sz="0" w:space="0" w:color="auto"/>
            <w:left w:val="none" w:sz="0" w:space="0" w:color="auto"/>
            <w:bottom w:val="none" w:sz="0" w:space="0" w:color="auto"/>
            <w:right w:val="none" w:sz="0" w:space="0" w:color="auto"/>
          </w:divBdr>
        </w:div>
        <w:div w:id="1776824201">
          <w:marLeft w:val="0"/>
          <w:marRight w:val="0"/>
          <w:marTop w:val="0"/>
          <w:marBottom w:val="0"/>
          <w:divBdr>
            <w:top w:val="none" w:sz="0" w:space="0" w:color="auto"/>
            <w:left w:val="none" w:sz="0" w:space="0" w:color="auto"/>
            <w:bottom w:val="none" w:sz="0" w:space="0" w:color="auto"/>
            <w:right w:val="none" w:sz="0" w:space="0" w:color="auto"/>
          </w:divBdr>
        </w:div>
        <w:div w:id="1799715898">
          <w:marLeft w:val="0"/>
          <w:marRight w:val="0"/>
          <w:marTop w:val="0"/>
          <w:marBottom w:val="0"/>
          <w:divBdr>
            <w:top w:val="none" w:sz="0" w:space="0" w:color="auto"/>
            <w:left w:val="none" w:sz="0" w:space="0" w:color="auto"/>
            <w:bottom w:val="none" w:sz="0" w:space="0" w:color="auto"/>
            <w:right w:val="none" w:sz="0" w:space="0" w:color="auto"/>
          </w:divBdr>
        </w:div>
        <w:div w:id="1814298792">
          <w:marLeft w:val="0"/>
          <w:marRight w:val="0"/>
          <w:marTop w:val="0"/>
          <w:marBottom w:val="0"/>
          <w:divBdr>
            <w:top w:val="none" w:sz="0" w:space="0" w:color="auto"/>
            <w:left w:val="none" w:sz="0" w:space="0" w:color="auto"/>
            <w:bottom w:val="none" w:sz="0" w:space="0" w:color="auto"/>
            <w:right w:val="none" w:sz="0" w:space="0" w:color="auto"/>
          </w:divBdr>
        </w:div>
        <w:div w:id="1816289836">
          <w:marLeft w:val="0"/>
          <w:marRight w:val="0"/>
          <w:marTop w:val="0"/>
          <w:marBottom w:val="0"/>
          <w:divBdr>
            <w:top w:val="none" w:sz="0" w:space="0" w:color="auto"/>
            <w:left w:val="none" w:sz="0" w:space="0" w:color="auto"/>
            <w:bottom w:val="none" w:sz="0" w:space="0" w:color="auto"/>
            <w:right w:val="none" w:sz="0" w:space="0" w:color="auto"/>
          </w:divBdr>
        </w:div>
        <w:div w:id="1818187502">
          <w:marLeft w:val="0"/>
          <w:marRight w:val="0"/>
          <w:marTop w:val="0"/>
          <w:marBottom w:val="0"/>
          <w:divBdr>
            <w:top w:val="none" w:sz="0" w:space="0" w:color="auto"/>
            <w:left w:val="none" w:sz="0" w:space="0" w:color="auto"/>
            <w:bottom w:val="none" w:sz="0" w:space="0" w:color="auto"/>
            <w:right w:val="none" w:sz="0" w:space="0" w:color="auto"/>
          </w:divBdr>
        </w:div>
        <w:div w:id="1828400304">
          <w:marLeft w:val="0"/>
          <w:marRight w:val="0"/>
          <w:marTop w:val="0"/>
          <w:marBottom w:val="0"/>
          <w:divBdr>
            <w:top w:val="none" w:sz="0" w:space="0" w:color="auto"/>
            <w:left w:val="none" w:sz="0" w:space="0" w:color="auto"/>
            <w:bottom w:val="none" w:sz="0" w:space="0" w:color="auto"/>
            <w:right w:val="none" w:sz="0" w:space="0" w:color="auto"/>
          </w:divBdr>
        </w:div>
        <w:div w:id="1832015575">
          <w:marLeft w:val="0"/>
          <w:marRight w:val="0"/>
          <w:marTop w:val="0"/>
          <w:marBottom w:val="0"/>
          <w:divBdr>
            <w:top w:val="none" w:sz="0" w:space="0" w:color="auto"/>
            <w:left w:val="none" w:sz="0" w:space="0" w:color="auto"/>
            <w:bottom w:val="none" w:sz="0" w:space="0" w:color="auto"/>
            <w:right w:val="none" w:sz="0" w:space="0" w:color="auto"/>
          </w:divBdr>
        </w:div>
        <w:div w:id="1869878722">
          <w:marLeft w:val="0"/>
          <w:marRight w:val="0"/>
          <w:marTop w:val="0"/>
          <w:marBottom w:val="0"/>
          <w:divBdr>
            <w:top w:val="none" w:sz="0" w:space="0" w:color="auto"/>
            <w:left w:val="none" w:sz="0" w:space="0" w:color="auto"/>
            <w:bottom w:val="none" w:sz="0" w:space="0" w:color="auto"/>
            <w:right w:val="none" w:sz="0" w:space="0" w:color="auto"/>
          </w:divBdr>
        </w:div>
        <w:div w:id="1893076511">
          <w:marLeft w:val="0"/>
          <w:marRight w:val="0"/>
          <w:marTop w:val="0"/>
          <w:marBottom w:val="0"/>
          <w:divBdr>
            <w:top w:val="none" w:sz="0" w:space="0" w:color="auto"/>
            <w:left w:val="none" w:sz="0" w:space="0" w:color="auto"/>
            <w:bottom w:val="none" w:sz="0" w:space="0" w:color="auto"/>
            <w:right w:val="none" w:sz="0" w:space="0" w:color="auto"/>
          </w:divBdr>
        </w:div>
        <w:div w:id="1899633892">
          <w:marLeft w:val="0"/>
          <w:marRight w:val="0"/>
          <w:marTop w:val="0"/>
          <w:marBottom w:val="0"/>
          <w:divBdr>
            <w:top w:val="none" w:sz="0" w:space="0" w:color="auto"/>
            <w:left w:val="none" w:sz="0" w:space="0" w:color="auto"/>
            <w:bottom w:val="none" w:sz="0" w:space="0" w:color="auto"/>
            <w:right w:val="none" w:sz="0" w:space="0" w:color="auto"/>
          </w:divBdr>
        </w:div>
        <w:div w:id="1899782955">
          <w:marLeft w:val="0"/>
          <w:marRight w:val="0"/>
          <w:marTop w:val="0"/>
          <w:marBottom w:val="0"/>
          <w:divBdr>
            <w:top w:val="none" w:sz="0" w:space="0" w:color="auto"/>
            <w:left w:val="none" w:sz="0" w:space="0" w:color="auto"/>
            <w:bottom w:val="none" w:sz="0" w:space="0" w:color="auto"/>
            <w:right w:val="none" w:sz="0" w:space="0" w:color="auto"/>
          </w:divBdr>
        </w:div>
        <w:div w:id="1923760902">
          <w:marLeft w:val="0"/>
          <w:marRight w:val="0"/>
          <w:marTop w:val="0"/>
          <w:marBottom w:val="0"/>
          <w:divBdr>
            <w:top w:val="none" w:sz="0" w:space="0" w:color="auto"/>
            <w:left w:val="none" w:sz="0" w:space="0" w:color="auto"/>
            <w:bottom w:val="none" w:sz="0" w:space="0" w:color="auto"/>
            <w:right w:val="none" w:sz="0" w:space="0" w:color="auto"/>
          </w:divBdr>
        </w:div>
        <w:div w:id="1991210773">
          <w:marLeft w:val="0"/>
          <w:marRight w:val="0"/>
          <w:marTop w:val="0"/>
          <w:marBottom w:val="0"/>
          <w:divBdr>
            <w:top w:val="none" w:sz="0" w:space="0" w:color="auto"/>
            <w:left w:val="none" w:sz="0" w:space="0" w:color="auto"/>
            <w:bottom w:val="none" w:sz="0" w:space="0" w:color="auto"/>
            <w:right w:val="none" w:sz="0" w:space="0" w:color="auto"/>
          </w:divBdr>
          <w:divsChild>
            <w:div w:id="1278871235">
              <w:marLeft w:val="-75"/>
              <w:marRight w:val="0"/>
              <w:marTop w:val="30"/>
              <w:marBottom w:val="30"/>
              <w:divBdr>
                <w:top w:val="none" w:sz="0" w:space="0" w:color="auto"/>
                <w:left w:val="none" w:sz="0" w:space="0" w:color="auto"/>
                <w:bottom w:val="none" w:sz="0" w:space="0" w:color="auto"/>
                <w:right w:val="none" w:sz="0" w:space="0" w:color="auto"/>
              </w:divBdr>
              <w:divsChild>
                <w:div w:id="121382777">
                  <w:marLeft w:val="0"/>
                  <w:marRight w:val="0"/>
                  <w:marTop w:val="0"/>
                  <w:marBottom w:val="0"/>
                  <w:divBdr>
                    <w:top w:val="none" w:sz="0" w:space="0" w:color="auto"/>
                    <w:left w:val="none" w:sz="0" w:space="0" w:color="auto"/>
                    <w:bottom w:val="none" w:sz="0" w:space="0" w:color="auto"/>
                    <w:right w:val="none" w:sz="0" w:space="0" w:color="auto"/>
                  </w:divBdr>
                  <w:divsChild>
                    <w:div w:id="160122785">
                      <w:marLeft w:val="0"/>
                      <w:marRight w:val="0"/>
                      <w:marTop w:val="0"/>
                      <w:marBottom w:val="0"/>
                      <w:divBdr>
                        <w:top w:val="none" w:sz="0" w:space="0" w:color="auto"/>
                        <w:left w:val="none" w:sz="0" w:space="0" w:color="auto"/>
                        <w:bottom w:val="none" w:sz="0" w:space="0" w:color="auto"/>
                        <w:right w:val="none" w:sz="0" w:space="0" w:color="auto"/>
                      </w:divBdr>
                    </w:div>
                  </w:divsChild>
                </w:div>
                <w:div w:id="123892197">
                  <w:marLeft w:val="0"/>
                  <w:marRight w:val="0"/>
                  <w:marTop w:val="0"/>
                  <w:marBottom w:val="0"/>
                  <w:divBdr>
                    <w:top w:val="none" w:sz="0" w:space="0" w:color="auto"/>
                    <w:left w:val="none" w:sz="0" w:space="0" w:color="auto"/>
                    <w:bottom w:val="none" w:sz="0" w:space="0" w:color="auto"/>
                    <w:right w:val="none" w:sz="0" w:space="0" w:color="auto"/>
                  </w:divBdr>
                  <w:divsChild>
                    <w:div w:id="1578898333">
                      <w:marLeft w:val="0"/>
                      <w:marRight w:val="0"/>
                      <w:marTop w:val="0"/>
                      <w:marBottom w:val="0"/>
                      <w:divBdr>
                        <w:top w:val="none" w:sz="0" w:space="0" w:color="auto"/>
                        <w:left w:val="none" w:sz="0" w:space="0" w:color="auto"/>
                        <w:bottom w:val="none" w:sz="0" w:space="0" w:color="auto"/>
                        <w:right w:val="none" w:sz="0" w:space="0" w:color="auto"/>
                      </w:divBdr>
                    </w:div>
                  </w:divsChild>
                </w:div>
                <w:div w:id="137695922">
                  <w:marLeft w:val="0"/>
                  <w:marRight w:val="0"/>
                  <w:marTop w:val="0"/>
                  <w:marBottom w:val="0"/>
                  <w:divBdr>
                    <w:top w:val="none" w:sz="0" w:space="0" w:color="auto"/>
                    <w:left w:val="none" w:sz="0" w:space="0" w:color="auto"/>
                    <w:bottom w:val="none" w:sz="0" w:space="0" w:color="auto"/>
                    <w:right w:val="none" w:sz="0" w:space="0" w:color="auto"/>
                  </w:divBdr>
                  <w:divsChild>
                    <w:div w:id="1198005654">
                      <w:marLeft w:val="0"/>
                      <w:marRight w:val="0"/>
                      <w:marTop w:val="0"/>
                      <w:marBottom w:val="0"/>
                      <w:divBdr>
                        <w:top w:val="none" w:sz="0" w:space="0" w:color="auto"/>
                        <w:left w:val="none" w:sz="0" w:space="0" w:color="auto"/>
                        <w:bottom w:val="none" w:sz="0" w:space="0" w:color="auto"/>
                        <w:right w:val="none" w:sz="0" w:space="0" w:color="auto"/>
                      </w:divBdr>
                    </w:div>
                  </w:divsChild>
                </w:div>
                <w:div w:id="234052508">
                  <w:marLeft w:val="0"/>
                  <w:marRight w:val="0"/>
                  <w:marTop w:val="0"/>
                  <w:marBottom w:val="0"/>
                  <w:divBdr>
                    <w:top w:val="none" w:sz="0" w:space="0" w:color="auto"/>
                    <w:left w:val="none" w:sz="0" w:space="0" w:color="auto"/>
                    <w:bottom w:val="none" w:sz="0" w:space="0" w:color="auto"/>
                    <w:right w:val="none" w:sz="0" w:space="0" w:color="auto"/>
                  </w:divBdr>
                  <w:divsChild>
                    <w:div w:id="336538754">
                      <w:marLeft w:val="0"/>
                      <w:marRight w:val="0"/>
                      <w:marTop w:val="0"/>
                      <w:marBottom w:val="0"/>
                      <w:divBdr>
                        <w:top w:val="none" w:sz="0" w:space="0" w:color="auto"/>
                        <w:left w:val="none" w:sz="0" w:space="0" w:color="auto"/>
                        <w:bottom w:val="none" w:sz="0" w:space="0" w:color="auto"/>
                        <w:right w:val="none" w:sz="0" w:space="0" w:color="auto"/>
                      </w:divBdr>
                    </w:div>
                  </w:divsChild>
                </w:div>
                <w:div w:id="420638554">
                  <w:marLeft w:val="0"/>
                  <w:marRight w:val="0"/>
                  <w:marTop w:val="0"/>
                  <w:marBottom w:val="0"/>
                  <w:divBdr>
                    <w:top w:val="none" w:sz="0" w:space="0" w:color="auto"/>
                    <w:left w:val="none" w:sz="0" w:space="0" w:color="auto"/>
                    <w:bottom w:val="none" w:sz="0" w:space="0" w:color="auto"/>
                    <w:right w:val="none" w:sz="0" w:space="0" w:color="auto"/>
                  </w:divBdr>
                  <w:divsChild>
                    <w:div w:id="87192998">
                      <w:marLeft w:val="0"/>
                      <w:marRight w:val="0"/>
                      <w:marTop w:val="0"/>
                      <w:marBottom w:val="0"/>
                      <w:divBdr>
                        <w:top w:val="none" w:sz="0" w:space="0" w:color="auto"/>
                        <w:left w:val="none" w:sz="0" w:space="0" w:color="auto"/>
                        <w:bottom w:val="none" w:sz="0" w:space="0" w:color="auto"/>
                        <w:right w:val="none" w:sz="0" w:space="0" w:color="auto"/>
                      </w:divBdr>
                    </w:div>
                  </w:divsChild>
                </w:div>
                <w:div w:id="443042978">
                  <w:marLeft w:val="0"/>
                  <w:marRight w:val="0"/>
                  <w:marTop w:val="0"/>
                  <w:marBottom w:val="0"/>
                  <w:divBdr>
                    <w:top w:val="none" w:sz="0" w:space="0" w:color="auto"/>
                    <w:left w:val="none" w:sz="0" w:space="0" w:color="auto"/>
                    <w:bottom w:val="none" w:sz="0" w:space="0" w:color="auto"/>
                    <w:right w:val="none" w:sz="0" w:space="0" w:color="auto"/>
                  </w:divBdr>
                  <w:divsChild>
                    <w:div w:id="1492525629">
                      <w:marLeft w:val="0"/>
                      <w:marRight w:val="0"/>
                      <w:marTop w:val="0"/>
                      <w:marBottom w:val="0"/>
                      <w:divBdr>
                        <w:top w:val="none" w:sz="0" w:space="0" w:color="auto"/>
                        <w:left w:val="none" w:sz="0" w:space="0" w:color="auto"/>
                        <w:bottom w:val="none" w:sz="0" w:space="0" w:color="auto"/>
                        <w:right w:val="none" w:sz="0" w:space="0" w:color="auto"/>
                      </w:divBdr>
                    </w:div>
                  </w:divsChild>
                </w:div>
                <w:div w:id="470637925">
                  <w:marLeft w:val="0"/>
                  <w:marRight w:val="0"/>
                  <w:marTop w:val="0"/>
                  <w:marBottom w:val="0"/>
                  <w:divBdr>
                    <w:top w:val="none" w:sz="0" w:space="0" w:color="auto"/>
                    <w:left w:val="none" w:sz="0" w:space="0" w:color="auto"/>
                    <w:bottom w:val="none" w:sz="0" w:space="0" w:color="auto"/>
                    <w:right w:val="none" w:sz="0" w:space="0" w:color="auto"/>
                  </w:divBdr>
                  <w:divsChild>
                    <w:div w:id="552929628">
                      <w:marLeft w:val="0"/>
                      <w:marRight w:val="0"/>
                      <w:marTop w:val="0"/>
                      <w:marBottom w:val="0"/>
                      <w:divBdr>
                        <w:top w:val="none" w:sz="0" w:space="0" w:color="auto"/>
                        <w:left w:val="none" w:sz="0" w:space="0" w:color="auto"/>
                        <w:bottom w:val="none" w:sz="0" w:space="0" w:color="auto"/>
                        <w:right w:val="none" w:sz="0" w:space="0" w:color="auto"/>
                      </w:divBdr>
                    </w:div>
                  </w:divsChild>
                </w:div>
                <w:div w:id="494958762">
                  <w:marLeft w:val="0"/>
                  <w:marRight w:val="0"/>
                  <w:marTop w:val="0"/>
                  <w:marBottom w:val="0"/>
                  <w:divBdr>
                    <w:top w:val="none" w:sz="0" w:space="0" w:color="auto"/>
                    <w:left w:val="none" w:sz="0" w:space="0" w:color="auto"/>
                    <w:bottom w:val="none" w:sz="0" w:space="0" w:color="auto"/>
                    <w:right w:val="none" w:sz="0" w:space="0" w:color="auto"/>
                  </w:divBdr>
                  <w:divsChild>
                    <w:div w:id="648747914">
                      <w:marLeft w:val="0"/>
                      <w:marRight w:val="0"/>
                      <w:marTop w:val="0"/>
                      <w:marBottom w:val="0"/>
                      <w:divBdr>
                        <w:top w:val="none" w:sz="0" w:space="0" w:color="auto"/>
                        <w:left w:val="none" w:sz="0" w:space="0" w:color="auto"/>
                        <w:bottom w:val="none" w:sz="0" w:space="0" w:color="auto"/>
                        <w:right w:val="none" w:sz="0" w:space="0" w:color="auto"/>
                      </w:divBdr>
                    </w:div>
                  </w:divsChild>
                </w:div>
                <w:div w:id="598106529">
                  <w:marLeft w:val="0"/>
                  <w:marRight w:val="0"/>
                  <w:marTop w:val="0"/>
                  <w:marBottom w:val="0"/>
                  <w:divBdr>
                    <w:top w:val="none" w:sz="0" w:space="0" w:color="auto"/>
                    <w:left w:val="none" w:sz="0" w:space="0" w:color="auto"/>
                    <w:bottom w:val="none" w:sz="0" w:space="0" w:color="auto"/>
                    <w:right w:val="none" w:sz="0" w:space="0" w:color="auto"/>
                  </w:divBdr>
                  <w:divsChild>
                    <w:div w:id="209150323">
                      <w:marLeft w:val="0"/>
                      <w:marRight w:val="0"/>
                      <w:marTop w:val="0"/>
                      <w:marBottom w:val="0"/>
                      <w:divBdr>
                        <w:top w:val="none" w:sz="0" w:space="0" w:color="auto"/>
                        <w:left w:val="none" w:sz="0" w:space="0" w:color="auto"/>
                        <w:bottom w:val="none" w:sz="0" w:space="0" w:color="auto"/>
                        <w:right w:val="none" w:sz="0" w:space="0" w:color="auto"/>
                      </w:divBdr>
                    </w:div>
                  </w:divsChild>
                </w:div>
                <w:div w:id="889534081">
                  <w:marLeft w:val="0"/>
                  <w:marRight w:val="0"/>
                  <w:marTop w:val="0"/>
                  <w:marBottom w:val="0"/>
                  <w:divBdr>
                    <w:top w:val="none" w:sz="0" w:space="0" w:color="auto"/>
                    <w:left w:val="none" w:sz="0" w:space="0" w:color="auto"/>
                    <w:bottom w:val="none" w:sz="0" w:space="0" w:color="auto"/>
                    <w:right w:val="none" w:sz="0" w:space="0" w:color="auto"/>
                  </w:divBdr>
                  <w:divsChild>
                    <w:div w:id="212933091">
                      <w:marLeft w:val="0"/>
                      <w:marRight w:val="0"/>
                      <w:marTop w:val="0"/>
                      <w:marBottom w:val="0"/>
                      <w:divBdr>
                        <w:top w:val="none" w:sz="0" w:space="0" w:color="auto"/>
                        <w:left w:val="none" w:sz="0" w:space="0" w:color="auto"/>
                        <w:bottom w:val="none" w:sz="0" w:space="0" w:color="auto"/>
                        <w:right w:val="none" w:sz="0" w:space="0" w:color="auto"/>
                      </w:divBdr>
                    </w:div>
                  </w:divsChild>
                </w:div>
                <w:div w:id="927538519">
                  <w:marLeft w:val="0"/>
                  <w:marRight w:val="0"/>
                  <w:marTop w:val="0"/>
                  <w:marBottom w:val="0"/>
                  <w:divBdr>
                    <w:top w:val="none" w:sz="0" w:space="0" w:color="auto"/>
                    <w:left w:val="none" w:sz="0" w:space="0" w:color="auto"/>
                    <w:bottom w:val="none" w:sz="0" w:space="0" w:color="auto"/>
                    <w:right w:val="none" w:sz="0" w:space="0" w:color="auto"/>
                  </w:divBdr>
                  <w:divsChild>
                    <w:div w:id="1451703919">
                      <w:marLeft w:val="0"/>
                      <w:marRight w:val="0"/>
                      <w:marTop w:val="0"/>
                      <w:marBottom w:val="0"/>
                      <w:divBdr>
                        <w:top w:val="none" w:sz="0" w:space="0" w:color="auto"/>
                        <w:left w:val="none" w:sz="0" w:space="0" w:color="auto"/>
                        <w:bottom w:val="none" w:sz="0" w:space="0" w:color="auto"/>
                        <w:right w:val="none" w:sz="0" w:space="0" w:color="auto"/>
                      </w:divBdr>
                    </w:div>
                  </w:divsChild>
                </w:div>
                <w:div w:id="1169056720">
                  <w:marLeft w:val="0"/>
                  <w:marRight w:val="0"/>
                  <w:marTop w:val="0"/>
                  <w:marBottom w:val="0"/>
                  <w:divBdr>
                    <w:top w:val="none" w:sz="0" w:space="0" w:color="auto"/>
                    <w:left w:val="none" w:sz="0" w:space="0" w:color="auto"/>
                    <w:bottom w:val="none" w:sz="0" w:space="0" w:color="auto"/>
                    <w:right w:val="none" w:sz="0" w:space="0" w:color="auto"/>
                  </w:divBdr>
                  <w:divsChild>
                    <w:div w:id="1121074892">
                      <w:marLeft w:val="0"/>
                      <w:marRight w:val="0"/>
                      <w:marTop w:val="0"/>
                      <w:marBottom w:val="0"/>
                      <w:divBdr>
                        <w:top w:val="none" w:sz="0" w:space="0" w:color="auto"/>
                        <w:left w:val="none" w:sz="0" w:space="0" w:color="auto"/>
                        <w:bottom w:val="none" w:sz="0" w:space="0" w:color="auto"/>
                        <w:right w:val="none" w:sz="0" w:space="0" w:color="auto"/>
                      </w:divBdr>
                    </w:div>
                  </w:divsChild>
                </w:div>
                <w:div w:id="1184519574">
                  <w:marLeft w:val="0"/>
                  <w:marRight w:val="0"/>
                  <w:marTop w:val="0"/>
                  <w:marBottom w:val="0"/>
                  <w:divBdr>
                    <w:top w:val="none" w:sz="0" w:space="0" w:color="auto"/>
                    <w:left w:val="none" w:sz="0" w:space="0" w:color="auto"/>
                    <w:bottom w:val="none" w:sz="0" w:space="0" w:color="auto"/>
                    <w:right w:val="none" w:sz="0" w:space="0" w:color="auto"/>
                  </w:divBdr>
                  <w:divsChild>
                    <w:div w:id="529226240">
                      <w:marLeft w:val="0"/>
                      <w:marRight w:val="0"/>
                      <w:marTop w:val="0"/>
                      <w:marBottom w:val="0"/>
                      <w:divBdr>
                        <w:top w:val="none" w:sz="0" w:space="0" w:color="auto"/>
                        <w:left w:val="none" w:sz="0" w:space="0" w:color="auto"/>
                        <w:bottom w:val="none" w:sz="0" w:space="0" w:color="auto"/>
                        <w:right w:val="none" w:sz="0" w:space="0" w:color="auto"/>
                      </w:divBdr>
                    </w:div>
                  </w:divsChild>
                </w:div>
                <w:div w:id="1520193070">
                  <w:marLeft w:val="0"/>
                  <w:marRight w:val="0"/>
                  <w:marTop w:val="0"/>
                  <w:marBottom w:val="0"/>
                  <w:divBdr>
                    <w:top w:val="none" w:sz="0" w:space="0" w:color="auto"/>
                    <w:left w:val="none" w:sz="0" w:space="0" w:color="auto"/>
                    <w:bottom w:val="none" w:sz="0" w:space="0" w:color="auto"/>
                    <w:right w:val="none" w:sz="0" w:space="0" w:color="auto"/>
                  </w:divBdr>
                  <w:divsChild>
                    <w:div w:id="1947032625">
                      <w:marLeft w:val="0"/>
                      <w:marRight w:val="0"/>
                      <w:marTop w:val="0"/>
                      <w:marBottom w:val="0"/>
                      <w:divBdr>
                        <w:top w:val="none" w:sz="0" w:space="0" w:color="auto"/>
                        <w:left w:val="none" w:sz="0" w:space="0" w:color="auto"/>
                        <w:bottom w:val="none" w:sz="0" w:space="0" w:color="auto"/>
                        <w:right w:val="none" w:sz="0" w:space="0" w:color="auto"/>
                      </w:divBdr>
                    </w:div>
                  </w:divsChild>
                </w:div>
                <w:div w:id="1686202690">
                  <w:marLeft w:val="0"/>
                  <w:marRight w:val="0"/>
                  <w:marTop w:val="0"/>
                  <w:marBottom w:val="0"/>
                  <w:divBdr>
                    <w:top w:val="none" w:sz="0" w:space="0" w:color="auto"/>
                    <w:left w:val="none" w:sz="0" w:space="0" w:color="auto"/>
                    <w:bottom w:val="none" w:sz="0" w:space="0" w:color="auto"/>
                    <w:right w:val="none" w:sz="0" w:space="0" w:color="auto"/>
                  </w:divBdr>
                  <w:divsChild>
                    <w:div w:id="1708948925">
                      <w:marLeft w:val="0"/>
                      <w:marRight w:val="0"/>
                      <w:marTop w:val="0"/>
                      <w:marBottom w:val="0"/>
                      <w:divBdr>
                        <w:top w:val="none" w:sz="0" w:space="0" w:color="auto"/>
                        <w:left w:val="none" w:sz="0" w:space="0" w:color="auto"/>
                        <w:bottom w:val="none" w:sz="0" w:space="0" w:color="auto"/>
                        <w:right w:val="none" w:sz="0" w:space="0" w:color="auto"/>
                      </w:divBdr>
                    </w:div>
                  </w:divsChild>
                </w:div>
                <w:div w:id="1987279413">
                  <w:marLeft w:val="0"/>
                  <w:marRight w:val="0"/>
                  <w:marTop w:val="0"/>
                  <w:marBottom w:val="0"/>
                  <w:divBdr>
                    <w:top w:val="none" w:sz="0" w:space="0" w:color="auto"/>
                    <w:left w:val="none" w:sz="0" w:space="0" w:color="auto"/>
                    <w:bottom w:val="none" w:sz="0" w:space="0" w:color="auto"/>
                    <w:right w:val="none" w:sz="0" w:space="0" w:color="auto"/>
                  </w:divBdr>
                  <w:divsChild>
                    <w:div w:id="307513449">
                      <w:marLeft w:val="0"/>
                      <w:marRight w:val="0"/>
                      <w:marTop w:val="0"/>
                      <w:marBottom w:val="0"/>
                      <w:divBdr>
                        <w:top w:val="none" w:sz="0" w:space="0" w:color="auto"/>
                        <w:left w:val="none" w:sz="0" w:space="0" w:color="auto"/>
                        <w:bottom w:val="none" w:sz="0" w:space="0" w:color="auto"/>
                        <w:right w:val="none" w:sz="0" w:space="0" w:color="auto"/>
                      </w:divBdr>
                    </w:div>
                  </w:divsChild>
                </w:div>
                <w:div w:id="2014258961">
                  <w:marLeft w:val="0"/>
                  <w:marRight w:val="0"/>
                  <w:marTop w:val="0"/>
                  <w:marBottom w:val="0"/>
                  <w:divBdr>
                    <w:top w:val="none" w:sz="0" w:space="0" w:color="auto"/>
                    <w:left w:val="none" w:sz="0" w:space="0" w:color="auto"/>
                    <w:bottom w:val="none" w:sz="0" w:space="0" w:color="auto"/>
                    <w:right w:val="none" w:sz="0" w:space="0" w:color="auto"/>
                  </w:divBdr>
                  <w:divsChild>
                    <w:div w:id="1646886030">
                      <w:marLeft w:val="0"/>
                      <w:marRight w:val="0"/>
                      <w:marTop w:val="0"/>
                      <w:marBottom w:val="0"/>
                      <w:divBdr>
                        <w:top w:val="none" w:sz="0" w:space="0" w:color="auto"/>
                        <w:left w:val="none" w:sz="0" w:space="0" w:color="auto"/>
                        <w:bottom w:val="none" w:sz="0" w:space="0" w:color="auto"/>
                        <w:right w:val="none" w:sz="0" w:space="0" w:color="auto"/>
                      </w:divBdr>
                    </w:div>
                  </w:divsChild>
                </w:div>
                <w:div w:id="2033265754">
                  <w:marLeft w:val="0"/>
                  <w:marRight w:val="0"/>
                  <w:marTop w:val="0"/>
                  <w:marBottom w:val="0"/>
                  <w:divBdr>
                    <w:top w:val="none" w:sz="0" w:space="0" w:color="auto"/>
                    <w:left w:val="none" w:sz="0" w:space="0" w:color="auto"/>
                    <w:bottom w:val="none" w:sz="0" w:space="0" w:color="auto"/>
                    <w:right w:val="none" w:sz="0" w:space="0" w:color="auto"/>
                  </w:divBdr>
                  <w:divsChild>
                    <w:div w:id="50116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208759">
          <w:marLeft w:val="0"/>
          <w:marRight w:val="0"/>
          <w:marTop w:val="0"/>
          <w:marBottom w:val="0"/>
          <w:divBdr>
            <w:top w:val="none" w:sz="0" w:space="0" w:color="auto"/>
            <w:left w:val="none" w:sz="0" w:space="0" w:color="auto"/>
            <w:bottom w:val="none" w:sz="0" w:space="0" w:color="auto"/>
            <w:right w:val="none" w:sz="0" w:space="0" w:color="auto"/>
          </w:divBdr>
        </w:div>
        <w:div w:id="2015762221">
          <w:marLeft w:val="0"/>
          <w:marRight w:val="0"/>
          <w:marTop w:val="0"/>
          <w:marBottom w:val="0"/>
          <w:divBdr>
            <w:top w:val="none" w:sz="0" w:space="0" w:color="auto"/>
            <w:left w:val="none" w:sz="0" w:space="0" w:color="auto"/>
            <w:bottom w:val="none" w:sz="0" w:space="0" w:color="auto"/>
            <w:right w:val="none" w:sz="0" w:space="0" w:color="auto"/>
          </w:divBdr>
        </w:div>
        <w:div w:id="2046825452">
          <w:marLeft w:val="0"/>
          <w:marRight w:val="0"/>
          <w:marTop w:val="0"/>
          <w:marBottom w:val="0"/>
          <w:divBdr>
            <w:top w:val="none" w:sz="0" w:space="0" w:color="auto"/>
            <w:left w:val="none" w:sz="0" w:space="0" w:color="auto"/>
            <w:bottom w:val="none" w:sz="0" w:space="0" w:color="auto"/>
            <w:right w:val="none" w:sz="0" w:space="0" w:color="auto"/>
          </w:divBdr>
        </w:div>
        <w:div w:id="2047486312">
          <w:marLeft w:val="0"/>
          <w:marRight w:val="0"/>
          <w:marTop w:val="0"/>
          <w:marBottom w:val="0"/>
          <w:divBdr>
            <w:top w:val="none" w:sz="0" w:space="0" w:color="auto"/>
            <w:left w:val="none" w:sz="0" w:space="0" w:color="auto"/>
            <w:bottom w:val="none" w:sz="0" w:space="0" w:color="auto"/>
            <w:right w:val="none" w:sz="0" w:space="0" w:color="auto"/>
          </w:divBdr>
        </w:div>
        <w:div w:id="2072338483">
          <w:marLeft w:val="0"/>
          <w:marRight w:val="0"/>
          <w:marTop w:val="0"/>
          <w:marBottom w:val="0"/>
          <w:divBdr>
            <w:top w:val="none" w:sz="0" w:space="0" w:color="auto"/>
            <w:left w:val="none" w:sz="0" w:space="0" w:color="auto"/>
            <w:bottom w:val="none" w:sz="0" w:space="0" w:color="auto"/>
            <w:right w:val="none" w:sz="0" w:space="0" w:color="auto"/>
          </w:divBdr>
        </w:div>
        <w:div w:id="2083064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microsoft.com/office/2019/05/relationships/documenttasks" Target="documenttasks/documenttasks1.xml"/></Relationships>
</file>

<file path=word/_rels/footnotes.xml.rels><?xml version="1.0" encoding="UTF-8" standalone="yes"?>
<Relationships xmlns="http://schemas.openxmlformats.org/package/2006/relationships"><Relationship Id="rId3" Type="http://schemas.openxmlformats.org/officeDocument/2006/relationships/hyperlink" Target="https://app.powerbi.com/view?r=eyJrIjoiOTA4ZmM1YTAtNGU0My00NjQ2LTk1MjEtMGUzM2ZmMzcxNGM5IiwidCI6ImRiYzkwMTJkLTYyOGItNDNkNC1iMTkwLThhNzMwZjdlMWU5NiIsImMiOjl9" TargetMode="External"/><Relationship Id="rId2" Type="http://schemas.openxmlformats.org/officeDocument/2006/relationships/hyperlink" Target="https://vaccinetracker.ecdc.europa.eu/public/extensions/COVID-19/vaccine-tracker.html" TargetMode="External"/><Relationship Id="rId1" Type="http://schemas.openxmlformats.org/officeDocument/2006/relationships/hyperlink" Target="https://covid19.who.int/" TargetMode="External"/></Relationships>
</file>

<file path=word/documenttasks/documenttasks1.xml><?xml version="1.0" encoding="utf-8"?>
<t:Tasks xmlns:t="http://schemas.microsoft.com/office/tasks/2019/documenttasks" xmlns:oel="http://schemas.microsoft.com/office/2019/extlst">
  <t:Task id="{AB2D9D54-197C-45CF-8BCB-427BBF675AB5}">
    <t:Anchor>
      <t:Comment id="1104816738"/>
    </t:Anchor>
    <t:History>
      <t:Event id="{4547D0F5-2A09-412A-8BA0-2BEBF8C26A80}" time="2022-10-11T13:36:35.26Z">
        <t:Attribution userId="S::lusine.tumanjana@spkc.gov.lv::f7a7f9a6-a456-43b4-85c6-3c76e61c1e79" userProvider="AD" userName="Lusine Tumanjana"/>
        <t:Anchor>
          <t:Comment id="1104816738"/>
        </t:Anchor>
        <t:Create/>
      </t:Event>
      <t:Event id="{24EFBB0C-B1F0-43EF-9415-2B00A050E850}" time="2022-10-11T13:36:35.26Z">
        <t:Attribution userId="S::lusine.tumanjana@spkc.gov.lv::f7a7f9a6-a456-43b4-85c6-3c76e61c1e79" userProvider="AD" userName="Lusine Tumanjana"/>
        <t:Anchor>
          <t:Comment id="1104816738"/>
        </t:Anchor>
        <t:Assign userId="S::marija.oniscuka@spkc.gov.lv::276f4213-7c53-4bba-82f8-956d2d44c4bc" userProvider="AD" userName="Marija Oniščuka"/>
      </t:Event>
      <t:Event id="{DB29330E-0955-4309-A007-30F424D6F906}" time="2022-10-11T13:36:35.26Z">
        <t:Attribution userId="S::lusine.tumanjana@spkc.gov.lv::f7a7f9a6-a456-43b4-85c6-3c76e61c1e79" userProvider="AD" userName="Lusine Tumanjana"/>
        <t:Anchor>
          <t:Comment id="1104816738"/>
        </t:Anchor>
        <t:SetTitle title="@Marija Oniščuka"/>
      </t:Event>
      <t:Event id="{6669F5BC-2E08-499D-AB40-09129C090253}" time="2022-10-14T08:50:24.516Z">
        <t:Attribution userId="S::marija.oniscuka@spkc.gov.lv::276f4213-7c53-4bba-82f8-956d2d44c4bc" userProvider="AD" userName="Marija Oniščuka"/>
        <t:Progress percentComplete="100"/>
      </t:Event>
    </t:History>
  </t:Task>
  <t:Task id="{117AEF54-3D57-4C2F-A4CB-777E8B2BA7E5}">
    <t:Anchor>
      <t:Comment id="2081642211"/>
    </t:Anchor>
    <t:History>
      <t:Event id="{EBC51BED-EED2-42F5-B3EA-3E9B94328C28}" time="2022-10-11T06:43:36.329Z">
        <t:Attribution userId="S::lusine.tumanjana@spkc.gov.lv::f7a7f9a6-a456-43b4-85c6-3c76e61c1e79" userProvider="AD" userName="Lusine Tumanjana"/>
        <t:Anchor>
          <t:Comment id="2081642211"/>
        </t:Anchor>
        <t:Create/>
      </t:Event>
      <t:Event id="{38007076-9882-48F2-93E6-CC20D07238D8}" time="2022-10-11T06:43:36.329Z">
        <t:Attribution userId="S::lusine.tumanjana@spkc.gov.lv::f7a7f9a6-a456-43b4-85c6-3c76e61c1e79" userProvider="AD" userName="Lusine Tumanjana"/>
        <t:Anchor>
          <t:Comment id="2081642211"/>
        </t:Anchor>
        <t:Assign userId="S::Darja.Vasilevska@spkc.gov.lv::6629dbab-f417-4069-a494-d8795fd36c66" userProvider="AD" userName="Darja Vasiļevska"/>
      </t:Event>
      <t:Event id="{8E596E8F-D1ED-4715-A5D8-2723888B11AF}" time="2022-10-11T06:43:36.329Z">
        <t:Attribution userId="S::lusine.tumanjana@spkc.gov.lv::f7a7f9a6-a456-43b4-85c6-3c76e61c1e79" userProvider="AD" userName="Lusine Tumanjana"/>
        <t:Anchor>
          <t:Comment id="2081642211"/>
        </t:Anchor>
        <t:SetTitle title="@Darja Vasiļevska lūdzu atjaunot"/>
      </t:Event>
    </t:History>
  </t:Task>
  <t:Task id="{1AEF4D98-79AC-47D9-961A-820C9B9B8DE1}">
    <t:Anchor>
      <t:Comment id="1660921656"/>
    </t:Anchor>
    <t:History>
      <t:Event id="{9D151943-C580-4569-8416-72954604884F}" time="2022-12-22T11:32:11.276Z">
        <t:Attribution userId="S::lusine.tumanjana@spkc.gov.lv::f7a7f9a6-a456-43b4-85c6-3c76e61c1e79" userProvider="AD" userName="Lusine Tumanjana"/>
        <t:Anchor>
          <t:Comment id="1660921656"/>
        </t:Anchor>
        <t:Create/>
      </t:Event>
      <t:Event id="{235A5CF3-5920-443F-BF44-922E40626FDB}" time="2022-12-22T11:32:11.276Z">
        <t:Attribution userId="S::lusine.tumanjana@spkc.gov.lv::f7a7f9a6-a456-43b4-85c6-3c76e61c1e79" userProvider="AD" userName="Lusine Tumanjana"/>
        <t:Anchor>
          <t:Comment id="1660921656"/>
        </t:Anchor>
        <t:Assign userId="S::ruta.kauce@spkc.gov.lv::1448fc24-020b-479b-919d-079ccd2404b1" userProvider="AD" userName="Rūta Kauce"/>
      </t:Event>
      <t:Event id="{CB647706-56F4-476D-9564-495EEE1BDE1D}" time="2022-12-22T11:32:11.276Z">
        <t:Attribution userId="S::lusine.tumanjana@spkc.gov.lv::f7a7f9a6-a456-43b4-85c6-3c76e61c1e79" userProvider="AD" userName="Lusine Tumanjana"/>
        <t:Anchor>
          <t:Comment id="1660921656"/>
        </t:Anchor>
        <t:SetTitle title="@Rūta Kauce"/>
      </t:Event>
      <t:Event id="{1B8B8B56-60B5-4CF2-A5E1-A6E612AE914E}" time="2023-01-13T09:01:31.788Z">
        <t:Attribution userId="S::ruta.kauce@spkc.gov.lv::1448fc24-020b-479b-919d-079ccd2404b1" userProvider="AD" userName="Rūta Kauce"/>
        <t:Progress percentComplete="100"/>
      </t:Event>
    </t:History>
  </t:Task>
  <t:Task id="{0E62BB4F-E3FF-41BB-8A51-2A52E1313364}">
    <t:Anchor>
      <t:Comment id="1246994946"/>
    </t:Anchor>
    <t:History>
      <t:Event id="{44B4ED0D-BAB4-4D27-8B72-D9A734772921}" time="2022-10-11T08:58:59.246Z">
        <t:Attribution userId="S::lusine.tumanjana@spkc.gov.lv::f7a7f9a6-a456-43b4-85c6-3c76e61c1e79" userProvider="AD" userName="Lusine Tumanjana"/>
        <t:Anchor>
          <t:Comment id="1246994946"/>
        </t:Anchor>
        <t:Create/>
      </t:Event>
      <t:Event id="{4D50FC58-5CDA-4C1E-9D7B-0532DA6006DD}" time="2022-10-11T08:58:59.246Z">
        <t:Attribution userId="S::lusine.tumanjana@spkc.gov.lv::f7a7f9a6-a456-43b4-85c6-3c76e61c1e79" userProvider="AD" userName="Lusine Tumanjana"/>
        <t:Anchor>
          <t:Comment id="1246994946"/>
        </t:Anchor>
        <t:Assign userId="S::kate.kalasnikova@spkc.gov.lv::47d7853c-112c-4883-b405-2f5e6374cf67" userProvider="AD" userName="Kate Karolīna Tomašūna"/>
      </t:Event>
      <t:Event id="{F9446523-C05B-4949-916E-0ADD2536A5DC}" time="2022-10-11T08:58:59.246Z">
        <t:Attribution userId="S::lusine.tumanjana@spkc.gov.lv::f7a7f9a6-a456-43b4-85c6-3c76e61c1e79" userProvider="AD" userName="Lusine Tumanjana"/>
        <t:Anchor>
          <t:Comment id="1246994946"/>
        </t:Anchor>
        <t:SetTitle title="@Kate Karolīna Tomašūna vai Tu gatavo šos datus? lūdzu atjaunot"/>
      </t:Event>
    </t:History>
  </t:Task>
  <t:Task id="{C477FBE2-E145-4604-8015-6C5A168F3992}">
    <t:Anchor>
      <t:Comment id="849853234"/>
    </t:Anchor>
    <t:History>
      <t:Event id="{94CC04F2-6FED-4C29-BE8D-CD34A2D2EBD4}" time="2022-10-14T08:40:13.908Z">
        <t:Attribution userId="S::marija.oniscuka@spkc.gov.lv::276f4213-7c53-4bba-82f8-956d2d44c4bc" userProvider="AD" userName="Marija Oniščuka"/>
        <t:Anchor>
          <t:Comment id="849853234"/>
        </t:Anchor>
        <t:Create/>
      </t:Event>
      <t:Event id="{8AF45D21-0EF2-4869-A4A6-3D13AB43F76C}" time="2022-10-14T08:40:13.908Z">
        <t:Attribution userId="S::marija.oniscuka@spkc.gov.lv::276f4213-7c53-4bba-82f8-956d2d44c4bc" userProvider="AD" userName="Marija Oniščuka"/>
        <t:Anchor>
          <t:Comment id="849853234"/>
        </t:Anchor>
        <t:Assign userId="S::armins.kalnins@spkc.gov.lv::e676bf78-3260-4f45-ae98-c8ea33d861a3" userProvider="AD" userName="Armīns Kalniņš"/>
      </t:Event>
      <t:Event id="{F39431CC-C519-45C4-83EA-4AACB673531C}" time="2022-10-14T08:40:13.908Z">
        <t:Attribution userId="S::marija.oniscuka@spkc.gov.lv::276f4213-7c53-4bba-82f8-956d2d44c4bc" userProvider="AD" userName="Marija Oniščuka"/>
        <t:Anchor>
          <t:Comment id="849853234"/>
        </t:Anchor>
        <t:SetTitle title="@Armīns Kalniņš"/>
      </t:Event>
      <t:Event id="{B2E9FE2A-656E-432C-8419-2CFAE2CA7B8A}" time="2022-10-17T07:11:06.952Z">
        <t:Attribution userId="S::armins.kalnins@spkc.gov.lv::e676bf78-3260-4f45-ae98-c8ea33d861a3" userProvider="AD" userName="Armīns Kalniņš"/>
        <t:Progress percentComplete="100"/>
      </t:Event>
    </t:History>
  </t:Task>
  <t:Task id="{E454CB0B-29F0-44DE-A611-0A523B5FE5E9}">
    <t:Anchor>
      <t:Comment id="1161601443"/>
    </t:Anchor>
    <t:History>
      <t:Event id="{FD163B55-90A2-44DA-8E09-4CA4345BCA92}" time="2022-10-11T13:36:07.06Z">
        <t:Attribution userId="S::lusine.tumanjana@spkc.gov.lv::f7a7f9a6-a456-43b4-85c6-3c76e61c1e79" userProvider="AD" userName="Lusine Tumanjana"/>
        <t:Anchor>
          <t:Comment id="2098414006"/>
        </t:Anchor>
        <t:Create/>
      </t:Event>
      <t:Event id="{2365B07D-F36B-41F8-B95C-B001438C9940}" time="2022-10-11T13:36:07.06Z">
        <t:Attribution userId="S::lusine.tumanjana@spkc.gov.lv::f7a7f9a6-a456-43b4-85c6-3c76e61c1e79" userProvider="AD" userName="Lusine Tumanjana"/>
        <t:Anchor>
          <t:Comment id="2098414006"/>
        </t:Anchor>
        <t:Assign userId="S::marija.oniscuka@spkc.gov.lv::276f4213-7c53-4bba-82f8-956d2d44c4bc" userProvider="AD" userName="Marija Oniščuka"/>
      </t:Event>
      <t:Event id="{854D1289-F189-47D3-90E3-584F8044A6D3}" time="2022-10-11T13:36:07.06Z">
        <t:Attribution userId="S::lusine.tumanjana@spkc.gov.lv::f7a7f9a6-a456-43b4-85c6-3c76e61c1e79" userProvider="AD" userName="Lusine Tumanjana"/>
        <t:Anchor>
          <t:Comment id="2098414006"/>
        </t:Anchor>
        <t:SetTitle title="@Marija Oniščuka"/>
      </t:Event>
      <t:Event id="{5E7C6D77-E650-488E-ABB7-17753937280F}" time="2022-10-14T08:55:19.998Z">
        <t:Attribution userId="S::marija.oniscuka@spkc.gov.lv::276f4213-7c53-4bba-82f8-956d2d44c4bc" userProvider="AD" userName="Marija Oniščuka"/>
        <t:Progress percentComplete="100"/>
      </t:Event>
    </t:History>
  </t:Task>
  <t:Task id="{7C666261-2C2A-44F5-8355-F9781F0D00E9}">
    <t:Anchor>
      <t:Comment id="1257093408"/>
    </t:Anchor>
    <t:History>
      <t:Event id="{1C5B9EED-E55F-4DA5-8D1A-05FC2958A7F3}" time="2022-12-22T11:36:42.543Z">
        <t:Attribution userId="S::lusine.tumanjana@spkc.gov.lv::f7a7f9a6-a456-43b4-85c6-3c76e61c1e79" userProvider="AD" userName="Lusine Tumanjana"/>
        <t:Anchor>
          <t:Comment id="1257093408"/>
        </t:Anchor>
        <t:Create/>
      </t:Event>
      <t:Event id="{D2AA842E-D752-4B7B-80F0-0A13EC548D90}" time="2022-12-22T11:36:42.543Z">
        <t:Attribution userId="S::lusine.tumanjana@spkc.gov.lv::f7a7f9a6-a456-43b4-85c6-3c76e61c1e79" userProvider="AD" userName="Lusine Tumanjana"/>
        <t:Anchor>
          <t:Comment id="1257093408"/>
        </t:Anchor>
        <t:Assign userId="S::ruta.kauce@spkc.gov.lv::1448fc24-020b-479b-919d-079ccd2404b1" userProvider="AD" userName="Rūta Kauce"/>
      </t:Event>
      <t:Event id="{7AA35788-B164-4378-977A-60F4AF4FFDCF}" time="2022-12-22T11:36:42.543Z">
        <t:Attribution userId="S::lusine.tumanjana@spkc.gov.lv::f7a7f9a6-a456-43b4-85c6-3c76e61c1e79" userProvider="AD" userName="Lusine Tumanjana"/>
        <t:Anchor>
          <t:Comment id="1257093408"/>
        </t:Anchor>
        <t:SetTitle title="@Rūta Kauce no powerbi"/>
      </t:Event>
      <t:Event id="{ED0F57A4-1917-46B3-AF8C-A26458C2BC4C}" time="2022-12-28T12:16:13.339Z">
        <t:Attribution userId="S::ruta.kauce@spkc.gov.lv::1448fc24-020b-479b-919d-079ccd2404b1" userProvider="AD" userName="Rūta Kauce"/>
        <t:Progress percentComplete="100"/>
      </t:Event>
    </t:History>
  </t:Task>
  <t:Task id="{15E82BC2-14BC-4E64-BA2F-268E9F9FF01B}">
    <t:Anchor>
      <t:Comment id="1692893051"/>
    </t:Anchor>
    <t:History>
      <t:Event id="{411AEE65-2F96-4E0F-A0E4-E742E8053566}" time="2022-10-11T13:36:56.143Z">
        <t:Attribution userId="S::lusine.tumanjana@spkc.gov.lv::f7a7f9a6-a456-43b4-85c6-3c76e61c1e79" userProvider="AD" userName="Lusine Tumanjana"/>
        <t:Anchor>
          <t:Comment id="1692893051"/>
        </t:Anchor>
        <t:Create/>
      </t:Event>
      <t:Event id="{E1E90F96-3360-4522-9381-DF60B6854011}" time="2022-10-11T13:36:56.143Z">
        <t:Attribution userId="S::lusine.tumanjana@spkc.gov.lv::f7a7f9a6-a456-43b4-85c6-3c76e61c1e79" userProvider="AD" userName="Lusine Tumanjana"/>
        <t:Anchor>
          <t:Comment id="1692893051"/>
        </t:Anchor>
        <t:Assign userId="S::marija.oniscuka@spkc.gov.lv::276f4213-7c53-4bba-82f8-956d2d44c4bc" userProvider="AD" userName="Marija Oniščuka"/>
      </t:Event>
      <t:Event id="{8C508A94-2344-4F8B-ACE2-5C394585A300}" time="2022-10-11T13:36:56.143Z">
        <t:Attribution userId="S::lusine.tumanjana@spkc.gov.lv::f7a7f9a6-a456-43b4-85c6-3c76e61c1e79" userProvider="AD" userName="Lusine Tumanjana"/>
        <t:Anchor>
          <t:Comment id="1692893051"/>
        </t:Anchor>
        <t:SetTitle title="@Marija Oniščuka"/>
      </t:Event>
      <t:Event id="{842311A9-D870-4C2A-A1AA-B850C33A598B}" time="2022-10-14T08:27:09.126Z">
        <t:Attribution userId="S::marija.oniscuka@spkc.gov.lv::276f4213-7c53-4bba-82f8-956d2d44c4bc" userProvider="AD" userName="Marija Oniščuka"/>
        <t:Progress percentComplete="100"/>
      </t:Event>
    </t:History>
  </t:Task>
  <t:Task id="{E21A216E-E6B3-439A-863D-494F326C09F9}">
    <t:Anchor>
      <t:Comment id="86190389"/>
    </t:Anchor>
    <t:History>
      <t:Event id="{82E6F77E-2CB4-4C38-BA44-C00223661C24}" time="2022-10-11T13:36:22.443Z">
        <t:Attribution userId="S::lusine.tumanjana@spkc.gov.lv::f7a7f9a6-a456-43b4-85c6-3c76e61c1e79" userProvider="AD" userName="Lusine Tumanjana"/>
        <t:Anchor>
          <t:Comment id="86190389"/>
        </t:Anchor>
        <t:Create/>
      </t:Event>
      <t:Event id="{2B338614-F922-48D0-9A8A-1C81377ED8FE}" time="2022-10-11T13:36:22.443Z">
        <t:Attribution userId="S::lusine.tumanjana@spkc.gov.lv::f7a7f9a6-a456-43b4-85c6-3c76e61c1e79" userProvider="AD" userName="Lusine Tumanjana"/>
        <t:Anchor>
          <t:Comment id="86190389"/>
        </t:Anchor>
        <t:Assign userId="S::marija.oniscuka@spkc.gov.lv::276f4213-7c53-4bba-82f8-956d2d44c4bc" userProvider="AD" userName="Marija Oniščuka"/>
      </t:Event>
      <t:Event id="{68887BF6-04DD-471A-8CCC-A82FEA3DE804}" time="2022-10-11T13:36:22.443Z">
        <t:Attribution userId="S::lusine.tumanjana@spkc.gov.lv::f7a7f9a6-a456-43b4-85c6-3c76e61c1e79" userProvider="AD" userName="Lusine Tumanjana"/>
        <t:Anchor>
          <t:Comment id="86190389"/>
        </t:Anchor>
        <t:SetTitle title="@Marija Oniščuka"/>
      </t:Event>
      <t:Event id="{74705DB6-EB03-426A-9354-573E1D265E9C}" time="2022-10-14T08:40:35.69Z">
        <t:Attribution userId="S::marija.oniscuka@spkc.gov.lv::276f4213-7c53-4bba-82f8-956d2d44c4bc" userProvider="AD" userName="Marija Oniščuka"/>
        <t:Progress percentComplete="100"/>
      </t:Event>
    </t:History>
  </t:Task>
  <t:Task id="{FF473AA1-10A7-4210-BF21-657E68299A2C}">
    <t:Anchor>
      <t:Comment id="247175504"/>
    </t:Anchor>
    <t:History>
      <t:Event id="{B105604C-2A47-4451-BD56-FACF6800FFA5}" time="2022-12-22T11:32:21.845Z">
        <t:Attribution userId="S::lusine.tumanjana@spkc.gov.lv::f7a7f9a6-a456-43b4-85c6-3c76e61c1e79" userProvider="AD" userName="Lusine Tumanjana"/>
        <t:Anchor>
          <t:Comment id="247175504"/>
        </t:Anchor>
        <t:Create/>
      </t:Event>
      <t:Event id="{2C896102-5D7A-4F56-AF40-C8CC7C7F4CA7}" time="2022-12-22T11:32:21.845Z">
        <t:Attribution userId="S::lusine.tumanjana@spkc.gov.lv::f7a7f9a6-a456-43b4-85c6-3c76e61c1e79" userProvider="AD" userName="Lusine Tumanjana"/>
        <t:Anchor>
          <t:Comment id="247175504"/>
        </t:Anchor>
        <t:Assign userId="S::ruta.kauce@spkc.gov.lv::1448fc24-020b-479b-919d-079ccd2404b1" userProvider="AD" userName="Rūta Kauce"/>
      </t:Event>
      <t:Event id="{F44ECED0-AD61-43D8-B4B2-85978373E58E}" time="2022-12-22T11:32:21.845Z">
        <t:Attribution userId="S::lusine.tumanjana@spkc.gov.lv::f7a7f9a6-a456-43b4-85c6-3c76e61c1e79" userProvider="AD" userName="Lusine Tumanjana"/>
        <t:Anchor>
          <t:Comment id="247175504"/>
        </t:Anchor>
        <t:SetTitle title="@Rūta Kauce"/>
      </t:Event>
    </t:History>
  </t:Task>
  <t:Task id="{F0C5B823-1EA1-4FB8-9261-6FDE8B778AF8}">
    <t:Anchor>
      <t:Comment id="1787998152"/>
    </t:Anchor>
    <t:History>
      <t:Event id="{8FA1FEC4-8224-4E40-8603-805494FEA38E}" time="2022-12-22T11:32:36.174Z">
        <t:Attribution userId="S::lusine.tumanjana@spkc.gov.lv::f7a7f9a6-a456-43b4-85c6-3c76e61c1e79" userProvider="AD" userName="Lusine Tumanjana"/>
        <t:Anchor>
          <t:Comment id="1787998152"/>
        </t:Anchor>
        <t:Create/>
      </t:Event>
      <t:Event id="{1D3F411E-5284-4161-BC87-84F72C0FEF56}" time="2022-12-22T11:32:36.174Z">
        <t:Attribution userId="S::lusine.tumanjana@spkc.gov.lv::f7a7f9a6-a456-43b4-85c6-3c76e61c1e79" userProvider="AD" userName="Lusine Tumanjana"/>
        <t:Anchor>
          <t:Comment id="1787998152"/>
        </t:Anchor>
        <t:Assign userId="S::ruta.kauce@spkc.gov.lv::1448fc24-020b-479b-919d-079ccd2404b1" userProvider="AD" userName="Rūta Kauce"/>
      </t:Event>
      <t:Event id="{D44336AC-B02C-4801-9683-5D8E0A0FEC1D}" time="2022-12-22T11:32:36.174Z">
        <t:Attribution userId="S::lusine.tumanjana@spkc.gov.lv::f7a7f9a6-a456-43b4-85c6-3c76e61c1e79" userProvider="AD" userName="Lusine Tumanjana"/>
        <t:Anchor>
          <t:Comment id="1787998152"/>
        </t:Anchor>
        <t:SetTitle title="@Rūta Kauce"/>
      </t:Event>
    </t:History>
  </t:Task>
  <t:Task id="{ED7020D4-297B-45D4-8CD3-20C94E88F1D1}">
    <t:Anchor>
      <t:Comment id="759753429"/>
    </t:Anchor>
    <t:History>
      <t:Event id="{6234D6F4-084B-48F0-BD99-985ABA0B7E38}" time="2022-12-22T11:32:55.14Z">
        <t:Attribution userId="S::lusine.tumanjana@spkc.gov.lv::f7a7f9a6-a456-43b4-85c6-3c76e61c1e79" userProvider="AD" userName="Lusine Tumanjana"/>
        <t:Anchor>
          <t:Comment id="759753429"/>
        </t:Anchor>
        <t:Create/>
      </t:Event>
      <t:Event id="{89153D83-83EB-4414-9548-89DC0F4DD3CC}" time="2022-12-22T11:32:55.14Z">
        <t:Attribution userId="S::lusine.tumanjana@spkc.gov.lv::f7a7f9a6-a456-43b4-85c6-3c76e61c1e79" userProvider="AD" userName="Lusine Tumanjana"/>
        <t:Anchor>
          <t:Comment id="759753429"/>
        </t:Anchor>
        <t:Assign userId="S::ruta.kauce@spkc.gov.lv::1448fc24-020b-479b-919d-079ccd2404b1" userProvider="AD" userName="Rūta Kauce"/>
      </t:Event>
      <t:Event id="{5EDB173C-54DD-4334-8963-200BA3EE80D5}" time="2022-12-22T11:32:55.14Z">
        <t:Attribution userId="S::lusine.tumanjana@spkc.gov.lv::f7a7f9a6-a456-43b4-85c6-3c76e61c1e79" userProvider="AD" userName="Lusine Tumanjana"/>
        <t:Anchor>
          <t:Comment id="759753429"/>
        </t:Anchor>
        <t:SetTitle title="@Rūta Kauce"/>
      </t:Event>
    </t:History>
  </t:Task>
  <t:Task id="{4157AFC5-DDC5-4BB2-A497-D3776C9977E6}">
    <t:Anchor>
      <t:Comment id="1744106144"/>
    </t:Anchor>
    <t:History>
      <t:Event id="{E1E3AD77-E43C-4EFB-9DB4-C869AAB7698F}" time="2023-01-16T09:23:51.518Z">
        <t:Attribution userId="S::lusine.tumanjana@spkc.gov.lv::f7a7f9a6-a456-43b4-85c6-3c76e61c1e79" userProvider="AD" userName="Lusine Tumanjana"/>
        <t:Anchor>
          <t:Comment id="53094"/>
        </t:Anchor>
        <t:Create/>
      </t:Event>
      <t:Event id="{2BFD24C2-E7EB-4954-ACD2-D0C061B1F46E}" time="2023-01-16T09:23:51.518Z">
        <t:Attribution userId="S::lusine.tumanjana@spkc.gov.lv::f7a7f9a6-a456-43b4-85c6-3c76e61c1e79" userProvider="AD" userName="Lusine Tumanjana"/>
        <t:Anchor>
          <t:Comment id="53094"/>
        </t:Anchor>
        <t:Assign userId="S::kate.kalasnikova@spkc.gov.lv::47d7853c-112c-4883-b405-2f5e6374cf67" userProvider="AD" userName="Kate Karolīna Tomašūna"/>
      </t:Event>
      <t:Event id="{ABA289CB-9F6B-48EC-B77A-855C252540EE}" time="2023-01-16T09:23:51.518Z">
        <t:Attribution userId="S::lusine.tumanjana@spkc.gov.lv::f7a7f9a6-a456-43b4-85c6-3c76e61c1e79" userProvider="AD" userName="Lusine Tumanjana"/>
        <t:Anchor>
          <t:Comment id="53094"/>
        </t:Anchor>
        <t:SetTitle title="@Kate Karolīna Tomašūna @Darja Vasiļevska"/>
      </t:Event>
      <t:Event id="{F617650E-6F3A-47EF-A645-F73E20740097}" time="2023-01-16T09:23:53.933Z">
        <t:Attribution userId="S::lusine.tumanjana@spkc.gov.lv::f7a7f9a6-a456-43b4-85c6-3c76e61c1e79" userProvider="AD" userName="Lusine Tumanjana"/>
        <t:Progress percentComplete="100"/>
      </t:Event>
    </t:History>
  </t:Task>
  <t:Task id="{8E15AAD1-E76C-440A-8664-A0BB9B13432D}">
    <t:Anchor>
      <t:Comment id="2052012244"/>
    </t:Anchor>
    <t:History>
      <t:Event id="{8C429812-CDA9-420A-A150-C86C8EA17FB4}" time="2022-12-22T11:33:48.78Z">
        <t:Attribution userId="S::lusine.tumanjana@spkc.gov.lv::f7a7f9a6-a456-43b4-85c6-3c76e61c1e79" userProvider="AD" userName="Lusine Tumanjana"/>
        <t:Anchor>
          <t:Comment id="2052012244"/>
        </t:Anchor>
        <t:Create/>
      </t:Event>
      <t:Event id="{FD3BCF65-35F3-4540-82F0-5BE4912C1D11}" time="2022-12-22T11:33:48.78Z">
        <t:Attribution userId="S::lusine.tumanjana@spkc.gov.lv::f7a7f9a6-a456-43b4-85c6-3c76e61c1e79" userProvider="AD" userName="Lusine Tumanjana"/>
        <t:Anchor>
          <t:Comment id="2052012244"/>
        </t:Anchor>
        <t:Assign userId="S::marija.oniscuka@spkc.gov.lv::276f4213-7c53-4bba-82f8-956d2d44c4bc" userProvider="AD" userName="Marija Oniščuka"/>
      </t:Event>
      <t:Event id="{6707735E-C435-43B3-A199-C2610A128283}" time="2022-12-22T11:33:48.78Z">
        <t:Attribution userId="S::lusine.tumanjana@spkc.gov.lv::f7a7f9a6-a456-43b4-85c6-3c76e61c1e79" userProvider="AD" userName="Lusine Tumanjana"/>
        <t:Anchor>
          <t:Comment id="2052012244"/>
        </t:Anchor>
        <t:SetTitle title="@Marija Oniščuka"/>
      </t:Event>
      <t:Event id="{34728490-CD00-4F7E-BE17-AC24579A6089}" time="2022-12-22T14:09:24.858Z">
        <t:Attribution userId="S::marija.oniscuka@spkc.gov.lv::276f4213-7c53-4bba-82f8-956d2d44c4bc" userProvider="AD" userName="Marija Oniščuka"/>
        <t:Progress percentComplete="100"/>
      </t:Event>
    </t:History>
  </t:Task>
  <t:Task id="{EBA6AB35-535C-449C-B011-23DF28300F30}">
    <t:Anchor>
      <t:Comment id="195332900"/>
    </t:Anchor>
    <t:History>
      <t:Event id="{DC7160DE-532E-4268-9437-C24B1895640B}" time="2022-12-22T11:35:07.855Z">
        <t:Attribution userId="S::lusine.tumanjana@spkc.gov.lv::f7a7f9a6-a456-43b4-85c6-3c76e61c1e79" userProvider="AD" userName="Lusine Tumanjana"/>
        <t:Anchor>
          <t:Comment id="195332900"/>
        </t:Anchor>
        <t:Create/>
      </t:Event>
      <t:Event id="{FDBDABBA-E599-48DB-8229-94A6B3098EC7}" time="2022-12-22T11:35:07.855Z">
        <t:Attribution userId="S::lusine.tumanjana@spkc.gov.lv::f7a7f9a6-a456-43b4-85c6-3c76e61c1e79" userProvider="AD" userName="Lusine Tumanjana"/>
        <t:Anchor>
          <t:Comment id="195332900"/>
        </t:Anchor>
        <t:Assign userId="S::ruta.kauce@spkc.gov.lv::1448fc24-020b-479b-919d-079ccd2404b1" userProvider="AD" userName="Rūta Kauce"/>
      </t:Event>
      <t:Event id="{BEFDD15A-78D5-462F-AAD4-37B6CCF46D71}" time="2022-12-22T11:35:07.855Z">
        <t:Attribution userId="S::lusine.tumanjana@spkc.gov.lv::f7a7f9a6-a456-43b4-85c6-3c76e61c1e79" userProvider="AD" userName="Lusine Tumanjana"/>
        <t:Anchor>
          <t:Comment id="195332900"/>
        </t:Anchor>
        <t:SetTitle title="@Rūta Kauce"/>
      </t:Event>
      <t:Event id="{D605914F-9227-4019-88D3-54037C4E61ED}" time="2022-12-27T07:32:58.357Z">
        <t:Attribution userId="S::ruta.kauce@spkc.gov.lv::1448fc24-020b-479b-919d-079ccd2404b1" userProvider="AD" userName="Rūta Kauce"/>
        <t:Progress percentComplete="100"/>
      </t:Event>
    </t:History>
  </t:Task>
  <t:Task id="{771DB924-B93C-43DA-AB1A-2861DC92777A}">
    <t:Anchor>
      <t:Comment id="675354693"/>
    </t:Anchor>
    <t:History>
      <t:Event id="{A525DD6A-ECF3-4DD7-8818-0205FDD42EBA}" time="2022-12-22T11:38:13.183Z">
        <t:Attribution userId="S::lusine.tumanjana@spkc.gov.lv::f7a7f9a6-a456-43b4-85c6-3c76e61c1e79" userProvider="AD" userName="Lusine Tumanjana"/>
        <t:Anchor>
          <t:Comment id="675354693"/>
        </t:Anchor>
        <t:Create/>
      </t:Event>
      <t:Event id="{2613C656-978C-44F9-B823-A9F570713CAC}" time="2022-12-22T11:38:13.183Z">
        <t:Attribution userId="S::lusine.tumanjana@spkc.gov.lv::f7a7f9a6-a456-43b4-85c6-3c76e61c1e79" userProvider="AD" userName="Lusine Tumanjana"/>
        <t:Anchor>
          <t:Comment id="675354693"/>
        </t:Anchor>
        <t:Assign userId="S::marija.oniscuka@spkc.gov.lv::276f4213-7c53-4bba-82f8-956d2d44c4bc" userProvider="AD" userName="Marija Oniščuka"/>
      </t:Event>
      <t:Event id="{44841B3D-1DA6-4B5D-B62A-2F6810CF68E6}" time="2022-12-22T11:38:13.183Z">
        <t:Attribution userId="S::lusine.tumanjana@spkc.gov.lv::f7a7f9a6-a456-43b4-85c6-3c76e61c1e79" userProvider="AD" userName="Lusine Tumanjana"/>
        <t:Anchor>
          <t:Comment id="675354693"/>
        </t:Anchor>
        <t:SetTitle title="@Marija Oniščuka"/>
      </t:Event>
      <t:Event id="{B1DCC052-6728-40A1-BD79-9363E6D1B5FA}" time="2022-12-22T14:05:55.396Z">
        <t:Attribution userId="S::marija.oniscuka@spkc.gov.lv::276f4213-7c53-4bba-82f8-956d2d44c4bc" userProvider="AD" userName="Marija Oniščuka"/>
        <t:Progress percentComplete="100"/>
      </t:Event>
    </t:History>
  </t:Task>
  <t:Task id="{A8597719-D994-4FE1-B927-E50904663F7C}">
    <t:Anchor>
      <t:Comment id="9034824"/>
    </t:Anchor>
    <t:History>
      <t:Event id="{6E1CA6D8-CEE9-4CA5-8524-0B0E98A04900}" time="2022-12-22T11:37:24.966Z">
        <t:Attribution userId="S::lusine.tumanjana@spkc.gov.lv::f7a7f9a6-a456-43b4-85c6-3c76e61c1e79" userProvider="AD" userName="Lusine Tumanjana"/>
        <t:Anchor>
          <t:Comment id="9034824"/>
        </t:Anchor>
        <t:Create/>
      </t:Event>
      <t:Event id="{E062FB65-A9A4-4A49-8DFF-5E0E740DC491}" time="2022-12-22T11:37:24.966Z">
        <t:Attribution userId="S::lusine.tumanjana@spkc.gov.lv::f7a7f9a6-a456-43b4-85c6-3c76e61c1e79" userProvider="AD" userName="Lusine Tumanjana"/>
        <t:Anchor>
          <t:Comment id="9034824"/>
        </t:Anchor>
        <t:Assign userId="S::ruta.kauce@spkc.gov.lv::1448fc24-020b-479b-919d-079ccd2404b1" userProvider="AD" userName="Rūta Kauce"/>
      </t:Event>
      <t:Event id="{6FE666ED-D1A6-4FAD-A988-6DC57D0BA4BA}" time="2022-12-22T11:37:24.966Z">
        <t:Attribution userId="S::lusine.tumanjana@spkc.gov.lv::f7a7f9a6-a456-43b4-85c6-3c76e61c1e79" userProvider="AD" userName="Lusine Tumanjana"/>
        <t:Anchor>
          <t:Comment id="9034824"/>
        </t:Anchor>
        <t:SetTitle title="@Rūta Kauce"/>
      </t:Event>
      <t:Event id="{35373CD8-7FD6-4DC0-9F45-A1A525DCC2CD}" time="2022-12-28T13:44:19.632Z">
        <t:Attribution userId="S::ruta.kauce@spkc.gov.lv::1448fc24-020b-479b-919d-079ccd2404b1" userProvider="AD" userName="Rūta Kauce"/>
        <t:Progress percentComplete="100"/>
      </t:Event>
    </t:History>
  </t:Task>
  <t:Task id="{B0119BD8-A108-49BC-A4A9-71AEF6A31C32}">
    <t:Anchor>
      <t:Comment id="1390210023"/>
    </t:Anchor>
    <t:History>
      <t:Event id="{D70B79F2-F30D-4CF4-ADE3-E02E7A346B06}" time="2023-01-16T07:30:36.389Z">
        <t:Attribution userId="S::lusine.tumanjana@spkc.gov.lv::f7a7f9a6-a456-43b4-85c6-3c76e61c1e79" userProvider="AD" userName="Lusine Tumanjana"/>
        <t:Anchor>
          <t:Comment id="1390210023"/>
        </t:Anchor>
        <t:Create/>
      </t:Event>
      <t:Event id="{D39DE77B-4259-4487-9D3B-BB6DEAF886A9}" time="2023-01-16T07:30:36.389Z">
        <t:Attribution userId="S::lusine.tumanjana@spkc.gov.lv::f7a7f9a6-a456-43b4-85c6-3c76e61c1e79" userProvider="AD" userName="Lusine Tumanjana"/>
        <t:Anchor>
          <t:Comment id="1390210023"/>
        </t:Anchor>
        <t:Assign userId="S::marija.oniscuka@spkc.gov.lv::276f4213-7c53-4bba-82f8-956d2d44c4bc" userProvider="AD" userName="Marija Oniščuka"/>
      </t:Event>
      <t:Event id="{4CC04B77-DFE2-40A9-8A7C-AF16E278AD2A}" time="2023-01-16T07:30:36.389Z">
        <t:Attribution userId="S::lusine.tumanjana@spkc.gov.lv::f7a7f9a6-a456-43b4-85c6-3c76e61c1e79" userProvider="AD" userName="Lusine Tumanjana"/>
        <t:Anchor>
          <t:Comment id="1390210023"/>
        </t:Anchor>
        <t:SetTitle title="@Marija Oniščuka"/>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F6D7E2B81AD24A96EC13883D288F54" ma:contentTypeVersion="5" ma:contentTypeDescription="Create a new document." ma:contentTypeScope="" ma:versionID="2eae032813b9e4dd267467cea12263d0">
  <xsd:schema xmlns:xsd="http://www.w3.org/2001/XMLSchema" xmlns:xs="http://www.w3.org/2001/XMLSchema" xmlns:p="http://schemas.microsoft.com/office/2006/metadata/properties" xmlns:ns3="ed55411d-b620-4987-b8de-8e663d6d8fd5" xmlns:ns4="9d086480-5fc3-44c9-98dd-d21f6ea2bf4b" targetNamespace="http://schemas.microsoft.com/office/2006/metadata/properties" ma:root="true" ma:fieldsID="a94e54f94028a3d63c927bd25ed7b407" ns3:_="" ns4:_="">
    <xsd:import namespace="ed55411d-b620-4987-b8de-8e663d6d8fd5"/>
    <xsd:import namespace="9d086480-5fc3-44c9-98dd-d21f6ea2bf4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55411d-b620-4987-b8de-8e663d6d8f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086480-5fc3-44c9-98dd-d21f6ea2bf4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3B40E-188D-4053-B8F2-6FE4103ADE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576C44-C113-4A5A-8659-827151272B88}">
  <ds:schemaRefs>
    <ds:schemaRef ds:uri="http://schemas.microsoft.com/sharepoint/v3/contenttype/forms"/>
  </ds:schemaRefs>
</ds:datastoreItem>
</file>

<file path=customXml/itemProps3.xml><?xml version="1.0" encoding="utf-8"?>
<ds:datastoreItem xmlns:ds="http://schemas.openxmlformats.org/officeDocument/2006/customXml" ds:itemID="{72201515-ADD2-4E22-8A25-C3E7E86234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55411d-b620-4987-b8de-8e663d6d8fd5"/>
    <ds:schemaRef ds:uri="9d086480-5fc3-44c9-98dd-d21f6ea2bf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42C111-BE66-42D4-B7A4-4F3601B6D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Pages>
  <Words>11111</Words>
  <Characters>6334</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Černiševa</dc:creator>
  <cp:keywords/>
  <dc:description/>
  <cp:lastModifiedBy>Karina Grase</cp:lastModifiedBy>
  <cp:revision>4</cp:revision>
  <dcterms:created xsi:type="dcterms:W3CDTF">2023-02-01T13:45:00Z</dcterms:created>
  <dcterms:modified xsi:type="dcterms:W3CDTF">2023-02-01T13:59:00Z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0x0101005CF6D7E2B81AD24A96EC13883D288F54</vt:lpwstr>
  </property>
</Properties>
</file>