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commentsExtended+xml" PartName="/word/commentsExtended.xml"/>
  <Override ContentType="application/vnd.openxmlformats-officedocument.wordprocessingml.commentsIds+xml" PartName="/word/commentsIds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people+xml" PartName="/word/peop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pPr w:leftFromText="180" w:rightFromText="180" w:vertAnchor="page" w:horzAnchor="margin" w:tblpY="3871"/>
        <w:tblW w:w="0" w:type="auto"/>
        <w:tblLayout w:type="fixed"/>
        <w:tblLook w:firstRow="1" w:lastRow="0" w:firstColumn="1" w:lastColumn="0" w:noHBand="0" w:noVBand="1" w:val="04A0"/>
      </w:tblPr>
      <w:tblGrid>
        <w:gridCol w:w="675"/>
        <w:gridCol w:w="1701"/>
        <w:gridCol w:w="426"/>
        <w:gridCol w:w="2204"/>
      </w:tblGrid>
      <w:tr w:rsidRPr="004738B5" w:rsidR="00C6250E" w:rsidTr="00F411BF" w14:paraId="524118C5" w14:textId="77777777">
        <w:trPr>
          <w:trHeight w:val="423"/>
        </w:trPr>
        <w:tc>
          <w:tcPr>
            <w:tcW w:w="675" w:type="dxa"/>
          </w:tcPr>
          <w:p w:rsidRPr="004738B5" w:rsidR="00C6250E" w:rsidP="00F411BF" w:rsidRDefault="00C6250E" w14:paraId="524118C1" w14:textId="77777777">
            <w:pPr>
              <w:spacing w:before="20"/>
              <w:ind w:right="-108"/>
            </w:pPr>
            <w:r w:rsidRPr="004738B5">
              <w:t>Rīgā</w:t>
            </w:r>
          </w:p>
        </w:tc>
        <w:tc>
          <w:tcPr>
            <w:tcW w:w="1701" w:type="dxa"/>
          </w:tcPr>
          <w:p w:rsidRPr="004738B5" w:rsidR="00C6250E" w:rsidP="00B874E2" w:rsidRDefault="00C6250E" w14:paraId="524118C2" w14:textId="77777777">
            <w:pPr>
              <w:pBdr>
                <w:bottom w:val="single" w:color="auto" w:sz="4" w:space="1"/>
              </w:pBdr>
            </w:pPr>
            <w:bookmarkStart w:name="docDate" w:id="0"/>
            <w:bookmarkEnd w:id="0"/>
          </w:p>
        </w:tc>
        <w:tc>
          <w:tcPr>
            <w:tcW w:w="426" w:type="dxa"/>
          </w:tcPr>
          <w:p w:rsidRPr="004738B5" w:rsidR="00C6250E" w:rsidP="00F411BF" w:rsidRDefault="00C6250E" w14:paraId="524118C3" w14:textId="77777777">
            <w:pPr>
              <w:spacing w:before="20"/>
              <w:ind w:right="-187"/>
            </w:pPr>
            <w:r w:rsidRPr="004738B5">
              <w:t>Nr.</w:t>
            </w:r>
          </w:p>
        </w:tc>
        <w:tc>
          <w:tcPr>
            <w:tcW w:w="2204" w:type="dxa"/>
          </w:tcPr>
          <w:p w:rsidRPr="004738B5" w:rsidR="00C6250E" w:rsidP="00B874E2" w:rsidRDefault="00C6250E" w14:paraId="524118C4" w14:textId="77777777">
            <w:pPr>
              <w:pBdr>
                <w:bottom w:val="single" w:color="auto" w:sz="4" w:space="1"/>
              </w:pBdr>
            </w:pPr>
            <w:bookmarkStart w:name="docNr" w:id="1"/>
            <w:bookmarkEnd w:id="1"/>
          </w:p>
        </w:tc>
      </w:tr>
      <w:tr w:rsidRPr="004738B5" w:rsidR="00C6250E" w:rsidTr="00F411BF" w14:paraId="524118CA" w14:textId="77777777">
        <w:trPr>
          <w:trHeight w:val="423"/>
        </w:trPr>
        <w:tc>
          <w:tcPr>
            <w:tcW w:w="675" w:type="dxa"/>
          </w:tcPr>
          <w:p w:rsidRPr="004738B5" w:rsidR="00C6250E" w:rsidP="00F411BF" w:rsidRDefault="00C6250E" w14:paraId="524118C6" w14:textId="77777777">
            <w:pPr>
              <w:spacing w:before="20"/>
              <w:ind w:right="-108"/>
            </w:pPr>
            <w:r w:rsidRPr="004738B5">
              <w:t>uz</w:t>
            </w:r>
          </w:p>
        </w:tc>
        <w:tc>
          <w:tcPr>
            <w:tcW w:w="1701" w:type="dxa"/>
          </w:tcPr>
          <w:p w:rsidRPr="004738B5" w:rsidR="00C6250E" w:rsidP="00B874E2" w:rsidRDefault="00C6250E" w14:paraId="524118C7" w14:textId="77777777">
            <w:pPr>
              <w:pBdr>
                <w:bottom w:val="single" w:color="auto" w:sz="4" w:space="1"/>
              </w:pBdr>
            </w:pPr>
          </w:p>
        </w:tc>
        <w:tc>
          <w:tcPr>
            <w:tcW w:w="426" w:type="dxa"/>
          </w:tcPr>
          <w:p w:rsidRPr="004738B5" w:rsidR="00C6250E" w:rsidP="00F411BF" w:rsidRDefault="00C6250E" w14:paraId="524118C8" w14:textId="77777777">
            <w:pPr>
              <w:spacing w:before="20"/>
              <w:ind w:right="-187"/>
            </w:pPr>
            <w:r w:rsidRPr="004738B5">
              <w:t>Nr.</w:t>
            </w:r>
          </w:p>
        </w:tc>
        <w:tc>
          <w:tcPr>
            <w:tcW w:w="2204" w:type="dxa"/>
          </w:tcPr>
          <w:p w:rsidRPr="004738B5" w:rsidR="00C6250E" w:rsidP="00B874E2" w:rsidRDefault="00C6250E" w14:paraId="524118C9" w14:textId="77777777">
            <w:pPr>
              <w:pBdr>
                <w:bottom w:val="single" w:color="auto" w:sz="4" w:space="1"/>
              </w:pBdr>
            </w:pPr>
          </w:p>
        </w:tc>
      </w:tr>
    </w:tbl>
    <w:p w:rsidRPr="004738B5" w:rsidR="00C6250E" w:rsidP="00F85B8C" w:rsidRDefault="00C6250E" w14:paraId="524118CB" w14:textId="77777777">
      <w:pPr>
        <w:pStyle w:val="Header"/>
        <w15:collapsed w:val="false"/>
      </w:pPr>
    </w:p>
    <w:p w:rsidRPr="004738B5" w:rsidR="00632E67" w:rsidP="00632E67" w:rsidRDefault="00632E67" w14:paraId="524118CC" w14:textId="77777777">
      <w:pPr>
        <w:jc w:val="both"/>
      </w:pPr>
    </w:p>
    <w:p w:rsidRPr="004738B5" w:rsidR="00EB78FC" w:rsidP="00EB78FC" w:rsidRDefault="00EB78FC" w14:paraId="35555946" w14:textId="77777777">
      <w:pPr>
        <w:widowControl/>
        <w:spacing w:after="0" w:line="240" w:lineRule="auto"/>
        <w:ind w:firstLine="300"/>
        <w:jc w:val="right"/>
        <w:rPr>
          <w:rFonts w:eastAsia="Times New Roman"/>
        </w:rPr>
      </w:pPr>
      <w:r w:rsidRPr="004738B5">
        <w:rPr>
          <w:rFonts w:eastAsia="Times New Roman"/>
        </w:rPr>
        <w:t>Valsts kancelejai</w:t>
      </w:r>
    </w:p>
    <w:p w:rsidRPr="004738B5" w:rsidR="00EB78FC" w:rsidP="00EB78FC" w:rsidRDefault="00EB78FC" w14:paraId="264E9E8F" w14:textId="77777777">
      <w:pPr>
        <w:widowControl/>
        <w:spacing w:after="0" w:line="240" w:lineRule="auto"/>
        <w:ind w:firstLine="300"/>
        <w:jc w:val="right"/>
        <w:rPr>
          <w:rFonts w:eastAsia="Times New Roman"/>
        </w:rPr>
      </w:pPr>
    </w:p>
    <w:tbl>
      <w:tblPr>
        <w:tblStyle w:val="TableGrid2"/>
        <w:tblW w:w="935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5670"/>
        <w:gridCol w:w="3685"/>
      </w:tblGrid>
      <w:tr w:rsidRPr="004738B5" w:rsidR="00EB78FC" w:rsidTr="00EB78FC" w14:paraId="699E2BD7" w14:textId="77777777">
        <w:tc>
          <w:tcPr>
            <w:tcW w:w="5670" w:type="dxa"/>
            <w:hideMark/>
          </w:tcPr>
          <w:p w:rsidRPr="004738B5" w:rsidR="00EB78FC" w:rsidRDefault="00EB78FC" w14:paraId="31259C68" w14:textId="07965516">
            <w:pPr>
              <w:widowControl/>
              <w:spacing w:after="0" w:line="240" w:lineRule="auto"/>
              <w:jc w:val="both"/>
              <w:rPr>
                <w:rFonts w:ascii="Times New Roman" w:hAnsi="Times New Roman" w:eastAsia="Times New Roman"/>
                <w:b/>
                <w:sz w:val="24"/>
                <w:szCs w:val="24"/>
              </w:rPr>
            </w:pPr>
            <w:bookmarkStart w:name="_Hlk46742254" w:id="2"/>
            <w:r w:rsidRPr="004738B5">
              <w:rPr>
                <w:rFonts w:ascii="Times New Roman" w:hAnsi="Times New Roman" w:eastAsia="Times New Roman"/>
                <w:sz w:val="24"/>
                <w:szCs w:val="24"/>
              </w:rPr>
              <w:t xml:space="preserve">Par Latvijas Republikas nacionālo pozīciju </w:t>
            </w:r>
            <w:bookmarkStart w:name="_Hlk23770279" w:id="3"/>
            <w:r w:rsidRPr="004738B5">
              <w:rPr>
                <w:rFonts w:ascii="Times New Roman" w:hAnsi="Times New Roman" w:eastAsia="Times New Roman"/>
                <w:sz w:val="24"/>
                <w:szCs w:val="24"/>
              </w:rPr>
              <w:t xml:space="preserve">Nr. 1 “Priekšlikums Eiropas Parlamenta un Padomes Regula par dzelzceļa infrastruktūras jaudas izmantošanu vienotā Eiropas dzelzceļa telpā, ar ko groza Direktīvu 2012/34/ES un atceļ Regulu (ES) Nr. 913/2010” </w:t>
            </w:r>
            <w:bookmarkEnd w:id="2"/>
            <w:bookmarkEnd w:id="3"/>
          </w:p>
        </w:tc>
        <w:tc>
          <w:tcPr>
            <w:tcW w:w="3685" w:type="dxa"/>
          </w:tcPr>
          <w:p w:rsidRPr="004738B5" w:rsidR="00EB78FC" w:rsidRDefault="00EB78FC" w14:paraId="0AEE0E10" w14:textId="77777777">
            <w:pPr>
              <w:widowControl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</w:p>
        </w:tc>
      </w:tr>
    </w:tbl>
    <w:p w:rsidRPr="004738B5" w:rsidR="00EB78FC" w:rsidP="00EB78FC" w:rsidRDefault="00EB78FC" w14:paraId="7404C180" w14:textId="77777777">
      <w:pPr>
        <w:widowControl/>
        <w:spacing w:after="0" w:line="240" w:lineRule="auto"/>
        <w:ind w:firstLine="720"/>
        <w:jc w:val="both"/>
        <w:rPr>
          <w:rFonts w:eastAsia="Times New Roman"/>
        </w:rPr>
      </w:pPr>
    </w:p>
    <w:p w:rsidRPr="004738B5" w:rsidR="00EB78FC" w:rsidP="00EB78FC" w:rsidRDefault="00EB78FC" w14:paraId="75804900" w14:textId="6FD51D2A">
      <w:pPr>
        <w:widowControl w:val="true"/>
        <w:spacing w:after="0" w:line="240" w:lineRule="auto"/>
        <w:ind w:firstLine="720"/>
        <w:jc w:val="both"/>
        <w:rPr>
          <w:rFonts w:eastAsia="Times New Roman"/>
        </w:rPr>
      </w:pPr>
      <w:r w:rsidRPr="38ED26B7" w:rsidR="00EB78FC">
        <w:rPr>
          <w:rFonts w:eastAsia="Times New Roman"/>
        </w:rPr>
        <w:t xml:space="preserve">Pamatojoties uz Ministru kabineta 2021. gada 7. septembra noteikumu Nr. 606 "Ministru kabineta kārtības rullis" 113.8. apakšpunktu, </w:t>
      </w:r>
      <w:r w:rsidR="00EB78FC">
        <w:rPr/>
        <w:t xml:space="preserve">iesniedzu  izskatīšanai Ministru kabineta </w:t>
      </w:r>
      <w:r w:rsidRPr="38ED26B7" w:rsidR="00EB78FC">
        <w:rPr>
          <w:b w:val="true"/>
          <w:bCs w:val="true"/>
        </w:rPr>
        <w:t xml:space="preserve">2023. gada </w:t>
      </w:r>
      <w:r w:rsidRPr="38ED26B7" w:rsidR="75896975">
        <w:rPr>
          <w:b w:val="true"/>
          <w:bCs w:val="true"/>
        </w:rPr>
        <w:t>1</w:t>
      </w:r>
      <w:r w:rsidRPr="38ED26B7" w:rsidR="004738B5">
        <w:rPr>
          <w:b w:val="true"/>
          <w:bCs w:val="true"/>
        </w:rPr>
        <w:t>7</w:t>
      </w:r>
      <w:r w:rsidRPr="38ED26B7" w:rsidR="00EB78FC">
        <w:rPr>
          <w:b w:val="true"/>
          <w:bCs w:val="true"/>
        </w:rPr>
        <w:t>. oktobra sēdē</w:t>
      </w:r>
      <w:r w:rsidR="00EB78FC">
        <w:rPr/>
        <w:t xml:space="preserve"> Latvijas Republikas nacionālās</w:t>
      </w:r>
      <w:r w:rsidRPr="38ED26B7" w:rsidR="00EB78FC">
        <w:rPr>
          <w:b w:val="true"/>
          <w:bCs w:val="true"/>
        </w:rPr>
        <w:t xml:space="preserve"> </w:t>
      </w:r>
      <w:r w:rsidRPr="38ED26B7" w:rsidR="00EB78FC">
        <w:rPr>
          <w:rFonts w:eastAsia="Times New Roman"/>
        </w:rPr>
        <w:t>pozīcijas pro</w:t>
      </w:r>
      <w:r w:rsidRPr="38ED26B7" w:rsidR="00EB78FC">
        <w:rPr>
          <w:rFonts w:eastAsia="Times New Roman"/>
        </w:rPr>
        <w:t>jektu “</w:t>
      </w:r>
      <w:r w:rsidRPr="38ED26B7" w:rsidR="6A229BC1">
        <w:rPr>
          <w:rFonts w:eastAsia="Times New Roman"/>
        </w:rPr>
        <w:t>Priekšlikums Eiropas Parlamenta un Padomes Regula par dzelzceļa infrastruktūras jaudas izmantošanu vienotā Eiropas dzelzceļa telpā, ar ko groza Direktīvu 2012/34/ES un atceļ Regulu (ES) Nr. 913/2010</w:t>
      </w:r>
      <w:r w:rsidRPr="38ED26B7" w:rsidR="00EB78FC">
        <w:rPr>
          <w:rFonts w:eastAsia="Times New Roman"/>
        </w:rPr>
        <w:t>”.</w:t>
      </w:r>
      <w:r w:rsidRPr="38ED26B7" w:rsidR="00EB78FC">
        <w:rPr>
          <w:rFonts w:eastAsia="Times New Roman"/>
        </w:rPr>
        <w:t xml:space="preserve"> </w:t>
      </w:r>
    </w:p>
    <w:p w:rsidRPr="004738B5" w:rsidR="00EB78FC" w:rsidP="00EB78FC" w:rsidRDefault="00EB78FC" w14:paraId="557D8ECB" w14:textId="77777777">
      <w:pPr>
        <w:widowControl/>
        <w:spacing w:after="0" w:line="240" w:lineRule="auto"/>
        <w:ind w:firstLine="720"/>
        <w:jc w:val="both"/>
        <w:rPr>
          <w:rFonts w:eastAsia="Times New Roman"/>
        </w:rPr>
      </w:pPr>
    </w:p>
    <w:tbl>
      <w:tblPr>
        <w:tblStyle w:val="TableGrid"/>
        <w:tblW w:w="9351" w:type="dxa"/>
        <w:tblInd w:w="0" w:type="dxa"/>
        <w:tblLook w:firstRow="1" w:lastRow="0" w:firstColumn="1" w:lastColumn="0" w:noHBand="0" w:noVBand="1" w:val="04A0"/>
      </w:tblPr>
      <w:tblGrid>
        <w:gridCol w:w="534"/>
        <w:gridCol w:w="2977"/>
        <w:gridCol w:w="5840"/>
      </w:tblGrid>
      <w:tr w:rsidRPr="004738B5" w:rsidR="00EB78FC" w:rsidTr="38ED26B7" w14:paraId="609DF995" w14:textId="77777777"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Pr="004738B5" w:rsidR="00EB78FC" w:rsidRDefault="00EB78FC" w14:paraId="4CDBDD15" w14:textId="77777777">
            <w:pPr>
              <w:widowControl/>
              <w:spacing w:after="0" w:line="240" w:lineRule="auto"/>
              <w:jc w:val="both"/>
              <w:rPr>
                <w:rFonts w:eastAsia="Times New Roman"/>
              </w:rPr>
            </w:pPr>
            <w:r w:rsidRPr="004738B5">
              <w:rPr>
                <w:rFonts w:eastAsia="Times New Roman"/>
              </w:rPr>
              <w:t>1.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Pr="004738B5" w:rsidR="00EB78FC" w:rsidRDefault="00EB78FC" w14:paraId="29BD5894" w14:textId="77777777">
            <w:pPr>
              <w:widowControl/>
              <w:spacing w:after="0" w:line="240" w:lineRule="auto"/>
              <w:jc w:val="both"/>
              <w:rPr>
                <w:rFonts w:eastAsia="Times New Roman"/>
              </w:rPr>
            </w:pPr>
            <w:r w:rsidRPr="004738B5">
              <w:rPr>
                <w:rFonts w:eastAsia="Times New Roman"/>
              </w:rPr>
              <w:t>Iesniegšanas pamatojums</w:t>
            </w:r>
          </w:p>
        </w:tc>
        <w:tc>
          <w:tcPr>
            <w:tcW w:w="5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Pr="004738B5" w:rsidR="00EB78FC" w:rsidRDefault="00EB78FC" w14:paraId="5FFBF975" w14:textId="77777777">
            <w:pPr>
              <w:widowControl/>
              <w:spacing w:after="0" w:line="240" w:lineRule="auto"/>
              <w:jc w:val="both"/>
              <w:rPr>
                <w:rFonts w:eastAsia="Times New Roman"/>
              </w:rPr>
            </w:pPr>
            <w:r w:rsidRPr="004738B5">
              <w:rPr>
                <w:rFonts w:eastAsia="Times New Roman"/>
              </w:rPr>
              <w:t>Ministru kabineta 2009. gada 3. februāra noteikumu Nr. 96 „Kārtība, kādā izstrādā, saskaņo, apstiprina un aktualizē Latvijas Republikas nacionālās pozīcijas Eiropas Savienības jautājumos” 12.5. apakšpunkts.</w:t>
            </w:r>
          </w:p>
        </w:tc>
      </w:tr>
      <w:tr w:rsidRPr="004738B5" w:rsidR="00EB78FC" w:rsidTr="38ED26B7" w14:paraId="2EF5FD40" w14:textId="77777777"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Pr="004738B5" w:rsidR="00EB78FC" w:rsidRDefault="00EB78FC" w14:paraId="277CC18A" w14:textId="77777777">
            <w:pPr>
              <w:widowControl/>
              <w:spacing w:after="0" w:line="240" w:lineRule="auto"/>
              <w:jc w:val="both"/>
              <w:rPr>
                <w:rFonts w:eastAsia="Times New Roman"/>
              </w:rPr>
            </w:pPr>
            <w:bookmarkStart w:name="_Hlk47343406" w:id="4"/>
            <w:r w:rsidRPr="004738B5">
              <w:rPr>
                <w:rFonts w:eastAsia="Times New Roman"/>
              </w:rPr>
              <w:t>2.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Pr="004738B5" w:rsidR="00EB78FC" w:rsidRDefault="00EB78FC" w14:paraId="7819A0FF" w14:textId="77777777">
            <w:pPr>
              <w:widowControl/>
              <w:spacing w:after="0" w:line="240" w:lineRule="auto"/>
              <w:jc w:val="both"/>
              <w:rPr>
                <w:rFonts w:eastAsia="Times New Roman"/>
              </w:rPr>
            </w:pPr>
            <w:r w:rsidRPr="004738B5">
              <w:rPr>
                <w:rFonts w:eastAsia="Times New Roman"/>
              </w:rPr>
              <w:t>Valsts sekretāru sanāksmes datums un numurs</w:t>
            </w:r>
          </w:p>
        </w:tc>
        <w:tc>
          <w:tcPr>
            <w:tcW w:w="5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Pr="004738B5" w:rsidR="00EB78FC" w:rsidRDefault="00EB78FC" w14:paraId="0A425CFD" w14:textId="77777777">
            <w:pPr>
              <w:widowControl/>
              <w:spacing w:after="0" w:line="240" w:lineRule="auto"/>
              <w:jc w:val="both"/>
              <w:rPr>
                <w:rFonts w:eastAsia="Times New Roman"/>
              </w:rPr>
            </w:pPr>
            <w:r w:rsidRPr="004738B5">
              <w:rPr>
                <w:rFonts w:eastAsia="Times New Roman"/>
                <w:iCs/>
              </w:rPr>
              <w:t>Nav attiecināms.</w:t>
            </w:r>
          </w:p>
        </w:tc>
        <w:bookmarkEnd w:id="4"/>
      </w:tr>
      <w:tr w:rsidRPr="004738B5" w:rsidR="00EB78FC" w:rsidTr="38ED26B7" w14:paraId="691083BE" w14:textId="77777777"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Pr="004738B5" w:rsidR="00EB78FC" w:rsidRDefault="00EB78FC" w14:paraId="2E014197" w14:textId="77777777">
            <w:pPr>
              <w:widowControl/>
              <w:spacing w:after="0" w:line="240" w:lineRule="auto"/>
              <w:jc w:val="both"/>
              <w:rPr>
                <w:rFonts w:eastAsia="Times New Roman"/>
              </w:rPr>
            </w:pPr>
            <w:r w:rsidRPr="004738B5">
              <w:rPr>
                <w:rFonts w:eastAsia="Times New Roman"/>
              </w:rPr>
              <w:t>3.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Pr="004738B5" w:rsidR="00EB78FC" w:rsidRDefault="00EB78FC" w14:paraId="013E0052" w14:textId="77777777">
            <w:pPr>
              <w:widowControl/>
              <w:spacing w:after="0" w:line="240" w:lineRule="auto"/>
              <w:jc w:val="both"/>
              <w:rPr>
                <w:rFonts w:eastAsia="Times New Roman"/>
              </w:rPr>
            </w:pPr>
            <w:r w:rsidRPr="004738B5">
              <w:rPr>
                <w:rFonts w:eastAsia="Times New Roman"/>
              </w:rPr>
              <w:t>Informācija par saskaņojumiem</w:t>
            </w:r>
          </w:p>
        </w:tc>
        <w:tc>
          <w:tcPr>
            <w:tcW w:w="5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Pr="004738B5" w:rsidR="00EB78FC" w:rsidRDefault="00EB78FC" w14:paraId="429F01B0" w14:textId="6484575A">
            <w:pPr>
              <w:widowControl/>
              <w:spacing w:after="0" w:line="240" w:lineRule="auto"/>
              <w:jc w:val="both"/>
              <w:rPr>
                <w:rFonts w:eastAsia="Times New Roman"/>
              </w:rPr>
            </w:pPr>
            <w:r w:rsidRPr="004738B5">
              <w:rPr>
                <w:rFonts w:eastAsia="Times New Roman"/>
              </w:rPr>
              <w:t>Pozīcijas projekts ESVIS sistēmā skaņots ar Ārlietu ministriju, Finanšu ministriju, Klimata un enerģētikas ministriju, Vides aizsardzības un reģionālās attīstības ministriju.</w:t>
            </w:r>
          </w:p>
        </w:tc>
      </w:tr>
      <w:tr w:rsidRPr="004738B5" w:rsidR="00EB78FC" w:rsidTr="38ED26B7" w14:paraId="5CEFB776" w14:textId="77777777"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Pr="004738B5" w:rsidR="00EB78FC" w:rsidRDefault="00EB78FC" w14:paraId="399B0E47" w14:textId="77777777">
            <w:pPr>
              <w:widowControl/>
              <w:spacing w:after="0" w:line="240" w:lineRule="auto"/>
              <w:jc w:val="both"/>
              <w:rPr>
                <w:rFonts w:eastAsia="Times New Roman"/>
              </w:rPr>
            </w:pPr>
            <w:r w:rsidRPr="004738B5">
              <w:rPr>
                <w:rFonts w:eastAsia="Times New Roman"/>
              </w:rPr>
              <w:t>4.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Pr="004738B5" w:rsidR="00EB78FC" w:rsidRDefault="00EB78FC" w14:paraId="0C7F961C" w14:textId="77777777">
            <w:pPr>
              <w:widowControl/>
              <w:spacing w:after="0" w:line="240" w:lineRule="auto"/>
              <w:jc w:val="both"/>
              <w:rPr>
                <w:rFonts w:eastAsia="Times New Roman"/>
              </w:rPr>
            </w:pPr>
            <w:r w:rsidRPr="004738B5">
              <w:rPr>
                <w:rFonts w:eastAsia="Times New Roman"/>
              </w:rPr>
              <w:t>Informācija par saskaņojumu ar Eiropas Savienības institūcijām</w:t>
            </w:r>
          </w:p>
        </w:tc>
        <w:tc>
          <w:tcPr>
            <w:tcW w:w="5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Pr="004738B5" w:rsidR="00EB78FC" w:rsidRDefault="00EB78FC" w14:paraId="15AE5B42" w14:textId="77777777">
            <w:pPr>
              <w:widowControl/>
              <w:spacing w:after="0" w:line="240" w:lineRule="auto"/>
              <w:jc w:val="both"/>
              <w:rPr>
                <w:rFonts w:eastAsia="Times New Roman"/>
                <w:iCs/>
              </w:rPr>
            </w:pPr>
            <w:r w:rsidRPr="004738B5">
              <w:rPr>
                <w:rFonts w:eastAsia="Times New Roman"/>
                <w:iCs/>
              </w:rPr>
              <w:t>Nav attiecināms.</w:t>
            </w:r>
          </w:p>
        </w:tc>
      </w:tr>
      <w:tr w:rsidRPr="004738B5" w:rsidR="00EB78FC" w:rsidTr="38ED26B7" w14:paraId="3512D83D" w14:textId="77777777"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Pr="004738B5" w:rsidR="00EB78FC" w:rsidRDefault="00EB78FC" w14:paraId="735E0474" w14:textId="77777777">
            <w:pPr>
              <w:widowControl/>
              <w:spacing w:after="0" w:line="240" w:lineRule="auto"/>
              <w:jc w:val="both"/>
              <w:rPr>
                <w:rFonts w:eastAsia="Times New Roman"/>
              </w:rPr>
            </w:pPr>
            <w:r w:rsidRPr="004738B5">
              <w:rPr>
                <w:rFonts w:eastAsia="Times New Roman"/>
              </w:rPr>
              <w:t>5.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Pr="004738B5" w:rsidR="00EB78FC" w:rsidRDefault="00EB78FC" w14:paraId="78DDC721" w14:textId="77777777">
            <w:pPr>
              <w:widowControl/>
              <w:spacing w:after="0" w:line="240" w:lineRule="auto"/>
              <w:jc w:val="both"/>
              <w:rPr>
                <w:rFonts w:eastAsia="Times New Roman"/>
              </w:rPr>
            </w:pPr>
            <w:r w:rsidRPr="004738B5">
              <w:rPr>
                <w:rFonts w:eastAsia="Times New Roman"/>
              </w:rPr>
              <w:t>Politikas joma</w:t>
            </w:r>
          </w:p>
        </w:tc>
        <w:tc>
          <w:tcPr>
            <w:tcW w:w="5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Pr="004738B5" w:rsidR="00EB78FC" w:rsidRDefault="00EB78FC" w14:paraId="6F2D39E4" w14:textId="77777777">
            <w:pPr>
              <w:widowControl/>
              <w:spacing w:after="0" w:line="240" w:lineRule="auto"/>
              <w:jc w:val="both"/>
              <w:rPr>
                <w:rFonts w:eastAsia="Times New Roman"/>
                <w:iCs/>
              </w:rPr>
            </w:pPr>
            <w:r w:rsidRPr="004738B5">
              <w:rPr>
                <w:rFonts w:eastAsia="Times New Roman"/>
                <w:iCs/>
              </w:rPr>
              <w:t>Transporta un sakaru politika.</w:t>
            </w:r>
          </w:p>
        </w:tc>
      </w:tr>
      <w:tr w:rsidRPr="004738B5" w:rsidR="00EB78FC" w:rsidTr="38ED26B7" w14:paraId="23D53F22" w14:textId="77777777"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Pr="004738B5" w:rsidR="00EB78FC" w:rsidRDefault="00EB78FC" w14:paraId="2EFE721B" w14:textId="77777777">
            <w:pPr>
              <w:widowControl/>
              <w:spacing w:after="0" w:line="240" w:lineRule="auto"/>
              <w:jc w:val="both"/>
              <w:rPr>
                <w:rFonts w:eastAsia="Times New Roman"/>
              </w:rPr>
            </w:pPr>
            <w:r w:rsidRPr="004738B5">
              <w:rPr>
                <w:rFonts w:eastAsia="Times New Roman"/>
              </w:rPr>
              <w:t>6.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Pr="004738B5" w:rsidR="00EB78FC" w:rsidRDefault="00EB78FC" w14:paraId="726C3665" w14:textId="77777777">
            <w:pPr>
              <w:widowControl/>
              <w:spacing w:after="0" w:line="240" w:lineRule="auto"/>
              <w:jc w:val="both"/>
              <w:rPr>
                <w:rFonts w:eastAsia="Times New Roman"/>
              </w:rPr>
            </w:pPr>
            <w:r w:rsidRPr="004738B5">
              <w:rPr>
                <w:rFonts w:eastAsia="Times New Roman"/>
              </w:rPr>
              <w:t>Atbildīgā amatpersona</w:t>
            </w:r>
          </w:p>
        </w:tc>
        <w:tc>
          <w:tcPr>
            <w:tcW w:w="5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Pr="004738B5" w:rsidR="00EB78FC" w:rsidRDefault="00EB78FC" w14:paraId="3C6FB08F" w14:textId="1346CA49">
            <w:pPr>
              <w:widowControl/>
              <w:spacing w:after="0" w:line="240" w:lineRule="auto"/>
              <w:jc w:val="both"/>
              <w:rPr>
                <w:rFonts w:eastAsia="Times New Roman"/>
                <w:iCs/>
              </w:rPr>
            </w:pPr>
            <w:r w:rsidRPr="004738B5">
              <w:rPr>
                <w:rFonts w:eastAsia="Times New Roman"/>
                <w:iCs/>
              </w:rPr>
              <w:t>Satiksmes ministrijas ES lietu koordinācijas departamenta direktore Elīna Šimiņa-Neverovska</w:t>
            </w:r>
            <w:r w:rsidRPr="004738B5" w:rsidR="00892971">
              <w:rPr>
                <w:rFonts w:eastAsia="Times New Roman"/>
                <w:color w:val="000000" w:themeColor="text1"/>
              </w:rPr>
              <w:t xml:space="preserve"> </w:t>
            </w:r>
            <w:r w:rsidRPr="004738B5" w:rsidR="00892971">
              <w:rPr>
                <w:rFonts w:eastAsia="Times New Roman"/>
                <w:color w:val="000000" w:themeColor="text1"/>
              </w:rPr>
              <w:t>Satiksmes ministrijas Dzelzceļa politikas un infrastruktūras departamenta direktors Kālis Eņģelis</w:t>
            </w:r>
          </w:p>
        </w:tc>
      </w:tr>
      <w:tr w:rsidRPr="004738B5" w:rsidR="00EB78FC" w:rsidTr="38ED26B7" w14:paraId="02AB92C7" w14:textId="77777777"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Pr="004738B5" w:rsidR="00EB78FC" w:rsidRDefault="00EB78FC" w14:paraId="46E3C561" w14:textId="77777777">
            <w:pPr>
              <w:widowControl/>
              <w:spacing w:after="0" w:line="240" w:lineRule="auto"/>
              <w:jc w:val="both"/>
              <w:rPr>
                <w:rFonts w:eastAsia="Times New Roman"/>
              </w:rPr>
            </w:pPr>
            <w:r w:rsidRPr="004738B5">
              <w:rPr>
                <w:rFonts w:eastAsia="Times New Roman"/>
              </w:rPr>
              <w:t>7.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Pr="004738B5" w:rsidR="00EB78FC" w:rsidRDefault="00EB78FC" w14:paraId="2B1805C3" w14:textId="77777777">
            <w:pPr>
              <w:widowControl/>
              <w:spacing w:after="0" w:line="240" w:lineRule="auto"/>
              <w:jc w:val="both"/>
              <w:rPr>
                <w:rFonts w:eastAsia="Times New Roman"/>
              </w:rPr>
            </w:pPr>
            <w:r w:rsidRPr="004738B5">
              <w:rPr>
                <w:rFonts w:eastAsia="Times New Roman"/>
              </w:rPr>
              <w:t>Uzaicināmās personas</w:t>
            </w:r>
          </w:p>
        </w:tc>
        <w:tc>
          <w:tcPr>
            <w:tcW w:w="5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Pr="004738B5" w:rsidR="00EB78FC" w:rsidP="52DA7E6C" w:rsidRDefault="640858EF" w14:paraId="53A1D66A" w14:textId="128AF82D">
            <w:pPr>
              <w:widowControl w:val="true"/>
              <w:spacing w:after="0" w:line="240" w:lineRule="auto"/>
              <w:jc w:val="both"/>
              <w:rPr>
                <w:rFonts w:eastAsia="Times New Roman"/>
              </w:rPr>
            </w:pPr>
            <w:r w:rsidRPr="38ED26B7" w:rsidR="640858EF">
              <w:rPr>
                <w:rFonts w:eastAsia="Times New Roman"/>
                <w:color w:val="000000" w:themeColor="text1" w:themeTint="FF" w:themeShade="FF"/>
              </w:rPr>
              <w:t>Satiksmes ministrijas Dzelzceļa politikas un infrastruktūras departamenta direktors Kālis Eņģelis</w:t>
            </w:r>
          </w:p>
        </w:tc>
      </w:tr>
      <w:tr w:rsidRPr="004738B5" w:rsidR="00EB78FC" w:rsidTr="38ED26B7" w14:paraId="2F156B03" w14:textId="77777777"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Pr="004738B5" w:rsidR="00EB78FC" w:rsidRDefault="00EB78FC" w14:paraId="0B2A8FD9" w14:textId="77777777">
            <w:pPr>
              <w:widowControl/>
              <w:spacing w:after="0" w:line="240" w:lineRule="auto"/>
              <w:jc w:val="both"/>
              <w:rPr>
                <w:rFonts w:eastAsia="Times New Roman"/>
              </w:rPr>
            </w:pPr>
            <w:r w:rsidRPr="004738B5">
              <w:rPr>
                <w:rFonts w:eastAsia="Times New Roman"/>
              </w:rPr>
              <w:t>8.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Pr="004738B5" w:rsidR="00EB78FC" w:rsidRDefault="00EB78FC" w14:paraId="7ADD2A1C" w14:textId="77777777">
            <w:pPr>
              <w:widowControl/>
              <w:spacing w:after="0" w:line="240" w:lineRule="auto"/>
              <w:jc w:val="both"/>
              <w:rPr>
                <w:rFonts w:eastAsia="Times New Roman"/>
              </w:rPr>
            </w:pPr>
            <w:r w:rsidRPr="004738B5">
              <w:rPr>
                <w:rFonts w:eastAsia="Times New Roman"/>
              </w:rPr>
              <w:t>Projekta ierobežotas pieejamības statuss</w:t>
            </w:r>
          </w:p>
        </w:tc>
        <w:tc>
          <w:tcPr>
            <w:tcW w:w="5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4738B5" w:rsidR="00EB78FC" w:rsidRDefault="00EB78FC" w14:paraId="11A56070" w14:textId="77777777">
            <w:pPr>
              <w:widowControl/>
              <w:spacing w:after="0" w:line="240" w:lineRule="auto"/>
              <w:jc w:val="both"/>
              <w:rPr>
                <w:rFonts w:eastAsia="Times New Roman"/>
              </w:rPr>
            </w:pPr>
            <w:r w:rsidRPr="004738B5">
              <w:rPr>
                <w:rFonts w:eastAsia="Times New Roman"/>
              </w:rPr>
              <w:t xml:space="preserve">Nacionālajai pozīcijai ir statuss „IEROBEŽOTA PIEEJAMĪBA”, un tā ir skatāma Ministru kabineta sēdes slēgtajā daļā saskaņā ar Ministru kabineta 2021. gada 7. </w:t>
            </w:r>
            <w:r w:rsidRPr="004738B5">
              <w:rPr>
                <w:rFonts w:eastAsia="Times New Roman"/>
              </w:rPr>
              <w:t xml:space="preserve">septembra noteikumu Nr. 606 „Ministru kabineta kārtības rullis” 126. punktu. </w:t>
            </w:r>
          </w:p>
          <w:p w:rsidRPr="004738B5" w:rsidR="00EB78FC" w:rsidRDefault="00EB78FC" w14:paraId="10715F04" w14:textId="77777777">
            <w:pPr>
              <w:widowControl/>
              <w:spacing w:after="0" w:line="240" w:lineRule="auto"/>
              <w:jc w:val="both"/>
              <w:rPr>
                <w:rFonts w:eastAsia="Times New Roman"/>
              </w:rPr>
            </w:pPr>
          </w:p>
          <w:p w:rsidRPr="004738B5" w:rsidR="00EB78FC" w:rsidRDefault="00EB78FC" w14:paraId="6856C403" w14:textId="77777777">
            <w:pPr>
              <w:widowControl/>
              <w:spacing w:after="0" w:line="240" w:lineRule="auto"/>
              <w:jc w:val="both"/>
              <w:rPr>
                <w:rFonts w:eastAsia="Times New Roman"/>
              </w:rPr>
            </w:pPr>
            <w:r w:rsidRPr="004738B5">
              <w:rPr>
                <w:rFonts w:eastAsia="Times New Roman"/>
              </w:rPr>
              <w:t xml:space="preserve">Statuss „Ierobežota pieejamība” paliek spēkā arī pēc jautājuma izskatīšanas Ministru  kabinetā līdz brīdim, kamēr Satiksmes ministrija nav paziņojusi par tā atcelšanu. </w:t>
            </w:r>
          </w:p>
          <w:p w:rsidRPr="004738B5" w:rsidR="00EB78FC" w:rsidRDefault="00EB78FC" w14:paraId="63AAA3B2" w14:textId="77777777">
            <w:pPr>
              <w:widowControl/>
              <w:spacing w:after="0" w:line="240" w:lineRule="auto"/>
              <w:jc w:val="both"/>
              <w:rPr>
                <w:rFonts w:eastAsia="Times New Roman"/>
              </w:rPr>
            </w:pPr>
          </w:p>
          <w:p w:rsidRPr="004738B5" w:rsidR="00EB78FC" w:rsidRDefault="00EB78FC" w14:paraId="2456C021" w14:textId="77777777">
            <w:pPr>
              <w:widowControl/>
              <w:spacing w:after="0" w:line="240" w:lineRule="auto"/>
              <w:jc w:val="both"/>
              <w:rPr>
                <w:rFonts w:eastAsia="Times New Roman"/>
              </w:rPr>
            </w:pPr>
            <w:r w:rsidRPr="004738B5">
              <w:rPr>
                <w:rFonts w:eastAsia="Times New Roman"/>
              </w:rPr>
              <w:t xml:space="preserve">Ministru kabineta sēdes </w:t>
            </w:r>
            <w:proofErr w:type="spellStart"/>
            <w:r w:rsidRPr="004738B5">
              <w:rPr>
                <w:rFonts w:eastAsia="Times New Roman"/>
              </w:rPr>
              <w:t>protokollēmuma</w:t>
            </w:r>
            <w:proofErr w:type="spellEnd"/>
            <w:r w:rsidRPr="004738B5">
              <w:rPr>
                <w:rFonts w:eastAsia="Times New Roman"/>
              </w:rPr>
              <w:t xml:space="preserve"> projektam,  pavadvēstulei un informatīvajam ziņojumam nav ierobežotas pieejamības statusa.</w:t>
            </w:r>
          </w:p>
        </w:tc>
      </w:tr>
      <w:tr w:rsidRPr="004738B5" w:rsidR="00EB78FC" w:rsidTr="38ED26B7" w14:paraId="297D4729" w14:textId="77777777"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Pr="004738B5" w:rsidR="00EB78FC" w:rsidRDefault="00EB78FC" w14:paraId="63B70E55" w14:textId="77777777">
            <w:pPr>
              <w:widowControl/>
              <w:spacing w:after="0" w:line="240" w:lineRule="auto"/>
              <w:jc w:val="both"/>
              <w:rPr>
                <w:rFonts w:eastAsia="Times New Roman"/>
              </w:rPr>
            </w:pPr>
            <w:r w:rsidRPr="004738B5">
              <w:rPr>
                <w:rFonts w:eastAsia="Times New Roman"/>
              </w:rPr>
              <w:t>9.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Pr="004738B5" w:rsidR="00EB78FC" w:rsidRDefault="00EB78FC" w14:paraId="00ADAE38" w14:textId="77777777">
            <w:pPr>
              <w:widowControl/>
              <w:spacing w:after="0" w:line="240" w:lineRule="auto"/>
              <w:jc w:val="both"/>
              <w:rPr>
                <w:rFonts w:eastAsia="Times New Roman"/>
              </w:rPr>
            </w:pPr>
            <w:r w:rsidRPr="004738B5">
              <w:rPr>
                <w:rFonts w:eastAsia="Times New Roman"/>
              </w:rPr>
              <w:t>Cita informācija</w:t>
            </w:r>
          </w:p>
        </w:tc>
        <w:tc>
          <w:tcPr>
            <w:tcW w:w="5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Pr="004738B5" w:rsidR="00EB78FC" w:rsidRDefault="00EB78FC" w14:paraId="22015DEE" w14:textId="77777777">
            <w:pPr>
              <w:rPr>
                <w:rFonts w:eastAsia="Times New Roman"/>
                <w:iCs/>
              </w:rPr>
            </w:pPr>
            <w:r w:rsidRPr="004738B5">
              <w:rPr>
                <w:rFonts w:eastAsia="Times New Roman"/>
                <w:iCs/>
              </w:rPr>
              <w:t>Nav.</w:t>
            </w:r>
          </w:p>
        </w:tc>
      </w:tr>
    </w:tbl>
    <w:p w:rsidRPr="004738B5" w:rsidR="00EB78FC" w:rsidP="00EB78FC" w:rsidRDefault="00EB78FC" w14:paraId="461FAAC0" w14:textId="77777777">
      <w:pPr>
        <w:widowControl/>
        <w:spacing w:after="0" w:line="240" w:lineRule="auto"/>
        <w:ind w:firstLine="720"/>
        <w:jc w:val="both"/>
        <w:rPr>
          <w:rFonts w:eastAsia="Times New Roman"/>
        </w:rPr>
      </w:pPr>
    </w:p>
    <w:p w:rsidRPr="004738B5" w:rsidR="00EB78FC" w:rsidP="00EB78FC" w:rsidRDefault="00EB78FC" w14:paraId="47E66872" w14:textId="77777777">
      <w:pPr>
        <w:widowControl/>
        <w:spacing w:after="0" w:line="240" w:lineRule="auto"/>
        <w:ind w:firstLine="720"/>
        <w:jc w:val="both"/>
        <w:rPr>
          <w:rFonts w:eastAsia="Times New Roman"/>
        </w:rPr>
      </w:pPr>
    </w:p>
    <w:p w:rsidRPr="004738B5" w:rsidR="00EB78FC" w:rsidP="00EB78FC" w:rsidRDefault="00EB78FC" w14:paraId="6D41B3BB" w14:textId="77777777">
      <w:pPr>
        <w:spacing w:after="0" w:line="240" w:lineRule="auto"/>
        <w:ind w:firstLine="720"/>
        <w:jc w:val="both"/>
        <w:rPr>
          <w:rFonts w:eastAsia="Times New Roman"/>
        </w:rPr>
      </w:pPr>
      <w:r w:rsidRPr="004738B5">
        <w:rPr>
          <w:rFonts w:eastAsia="Times New Roman"/>
        </w:rPr>
        <w:t xml:space="preserve">Pielikumā: </w:t>
      </w:r>
    </w:p>
    <w:p w:rsidRPr="004738B5" w:rsidR="00EB78FC" w:rsidP="00EB78FC" w:rsidRDefault="00EB78FC" w14:paraId="0C98F05E" w14:textId="44EBFE4A">
      <w:pPr>
        <w:pStyle w:val="ListParagraph"/>
        <w:widowControl w:val="false"/>
        <w:numPr>
          <w:ilvl w:val="0"/>
          <w:numId w:val="12"/>
        </w:numPr>
        <w:spacing w:after="0" w:line="240" w:lineRule="auto"/>
        <w:jc w:val="both"/>
        <w:rPr>
          <w:rFonts w:eastAsia="Times New Roman"/>
          <w:sz w:val="24"/>
          <w:szCs w:val="24"/>
        </w:rPr>
      </w:pPr>
      <w:r w:rsidRPr="004738B5">
        <w:rPr>
          <w:rFonts w:eastAsia="Times New Roman"/>
          <w:sz w:val="24"/>
          <w:szCs w:val="24"/>
        </w:rPr>
        <w:t xml:space="preserve">Ministru kabineta sēdes </w:t>
      </w:r>
      <w:proofErr w:type="spellStart"/>
      <w:r w:rsidRPr="004738B5">
        <w:rPr>
          <w:rFonts w:eastAsia="Times New Roman"/>
          <w:sz w:val="24"/>
          <w:szCs w:val="24"/>
        </w:rPr>
        <w:t>protokollēmuma</w:t>
      </w:r>
      <w:proofErr w:type="spellEnd"/>
      <w:r w:rsidRPr="004738B5">
        <w:rPr>
          <w:rFonts w:eastAsia="Times New Roman"/>
          <w:sz w:val="24"/>
          <w:szCs w:val="24"/>
        </w:rPr>
        <w:t xml:space="preserve"> projekts “Par Satiksmes ministrijas sagatavoto Latvijas Republikas nacionālo pozīciju Nr. 1 “Priekšlikums Eiropas Parlamenta un Padomes Regula par dzelzceļa infrastruktūras jaudas izmantošanu vienotā Eiropas dzelzceļa telpā, ar ko groza Direktīvu 2012/34/ES un atceļ Regulu (ES) Nr. 913/2010”” uz 1 lpp. (SAMprot_</w:t>
      </w:r>
      <w:r w:rsidRPr="004738B5" w:rsidR="004738B5">
        <w:rPr>
          <w:rFonts w:eastAsia="Times New Roman"/>
          <w:sz w:val="24"/>
          <w:szCs w:val="24"/>
        </w:rPr>
        <w:t>1610</w:t>
      </w:r>
      <w:r w:rsidRPr="004738B5">
        <w:rPr>
          <w:rFonts w:eastAsia="Times New Roman"/>
          <w:sz w:val="24"/>
          <w:szCs w:val="24"/>
        </w:rPr>
        <w:t>23_dzelzcels);</w:t>
      </w:r>
    </w:p>
    <w:p w:rsidRPr="004738B5" w:rsidR="00EB78FC" w:rsidP="00EB78FC" w:rsidRDefault="00EB78FC" w14:paraId="6249FB1F" w14:textId="77440525">
      <w:pPr>
        <w:pStyle w:val="ListParagraph"/>
        <w:widowControl w:val="false"/>
        <w:numPr>
          <w:ilvl w:val="0"/>
          <w:numId w:val="12"/>
        </w:numPr>
        <w:spacing w:after="0" w:line="240" w:lineRule="auto"/>
        <w:jc w:val="both"/>
        <w:rPr>
          <w:rFonts w:eastAsia="Times New Roman"/>
          <w:sz w:val="24"/>
          <w:szCs w:val="24"/>
        </w:rPr>
      </w:pPr>
      <w:r w:rsidRPr="004738B5">
        <w:rPr>
          <w:rFonts w:eastAsia="Times New Roman"/>
          <w:sz w:val="24"/>
          <w:szCs w:val="24"/>
        </w:rPr>
        <w:t xml:space="preserve">Latvijas nacionālās pozīcijas projekts “Priekšlikums Eiropas Parlamenta un Padomes Regula par dzelzceļa infrastruktūras jaudas izmantošanu vienotā Eiropas dzelzceļa telpā, ar ko groza Direktīvu 2012/34/ES un atceļ Regulu (ES) Nr. 913/2010” uz </w:t>
      </w:r>
      <w:r w:rsidR="00152F2A">
        <w:rPr>
          <w:rFonts w:eastAsia="Times New Roman"/>
          <w:sz w:val="24"/>
          <w:szCs w:val="24"/>
        </w:rPr>
        <w:t>8</w:t>
      </w:r>
      <w:r w:rsidRPr="004738B5">
        <w:rPr>
          <w:rFonts w:eastAsia="Times New Roman"/>
          <w:sz w:val="24"/>
          <w:szCs w:val="24"/>
        </w:rPr>
        <w:t xml:space="preserve"> lpp. (SAMpoz_</w:t>
      </w:r>
      <w:r w:rsidRPr="004738B5" w:rsidR="004738B5">
        <w:rPr>
          <w:rFonts w:eastAsia="Times New Roman"/>
          <w:sz w:val="24"/>
          <w:szCs w:val="24"/>
        </w:rPr>
        <w:t>1610</w:t>
      </w:r>
      <w:r w:rsidRPr="004738B5">
        <w:rPr>
          <w:rFonts w:eastAsia="Times New Roman"/>
          <w:sz w:val="24"/>
          <w:szCs w:val="24"/>
        </w:rPr>
        <w:t>23_dzelzcels) (IEROBEŽOTA PIEEJAMĪBA);</w:t>
      </w:r>
    </w:p>
    <w:p w:rsidRPr="004738B5" w:rsidR="00EB78FC" w:rsidP="00EB78FC" w:rsidRDefault="00EB78FC" w14:paraId="4B33BE36" w14:textId="777CB9E8">
      <w:pPr>
        <w:pStyle w:val="ListParagraph"/>
        <w:widowControl w:val="false"/>
        <w:numPr>
          <w:ilvl w:val="0"/>
          <w:numId w:val="12"/>
        </w:numPr>
        <w:spacing w:after="0" w:line="240" w:lineRule="auto"/>
        <w:jc w:val="both"/>
        <w:rPr>
          <w:rFonts w:eastAsia="Times New Roman"/>
          <w:sz w:val="24"/>
          <w:szCs w:val="24"/>
        </w:rPr>
      </w:pPr>
      <w:r w:rsidRPr="004738B5">
        <w:rPr>
          <w:rFonts w:eastAsia="Times New Roman"/>
          <w:sz w:val="24"/>
          <w:szCs w:val="24"/>
        </w:rPr>
        <w:t xml:space="preserve">Informatīvais ziņojums “Latvijas Republikas nacionālā pozīcija Nr. 1 “Priekšlikums Eiropas Parlamenta un Padomes Regula par dzelzceļa infrastruktūras jaudas izmantošanu vienotā Eiropas dzelzceļa telpā, ar ko groza Direktīvu 2012/34/ES un atceļ Regulu (ES) Nr. 913/2010”” uz </w:t>
      </w:r>
      <w:r w:rsidR="00311251">
        <w:rPr>
          <w:rFonts w:eastAsia="Times New Roman"/>
          <w:sz w:val="24"/>
          <w:szCs w:val="24"/>
        </w:rPr>
        <w:t>2</w:t>
      </w:r>
      <w:r w:rsidRPr="004738B5">
        <w:rPr>
          <w:rFonts w:eastAsia="Times New Roman"/>
          <w:sz w:val="24"/>
          <w:szCs w:val="24"/>
        </w:rPr>
        <w:t xml:space="preserve"> lpp. (SAMzino_</w:t>
      </w:r>
      <w:r w:rsidRPr="004738B5" w:rsidR="004738B5">
        <w:rPr>
          <w:rFonts w:eastAsia="Times New Roman"/>
          <w:sz w:val="24"/>
          <w:szCs w:val="24"/>
        </w:rPr>
        <w:t>1610</w:t>
      </w:r>
      <w:r w:rsidRPr="004738B5">
        <w:rPr>
          <w:rFonts w:eastAsia="Times New Roman"/>
          <w:sz w:val="24"/>
          <w:szCs w:val="24"/>
        </w:rPr>
        <w:t>23_dzelzcels).</w:t>
      </w:r>
    </w:p>
    <w:p w:rsidRPr="004738B5" w:rsidR="00EB78FC" w:rsidP="00EB78FC" w:rsidRDefault="00EB78FC" w14:paraId="1B14F151" w14:textId="77777777">
      <w:pPr>
        <w:spacing w:after="0" w:line="240" w:lineRule="auto"/>
        <w:ind w:firstLine="720"/>
        <w:jc w:val="both"/>
        <w:rPr>
          <w:rFonts w:eastAsia="Times New Roman"/>
        </w:rPr>
      </w:pPr>
    </w:p>
    <w:p w:rsidRPr="004738B5" w:rsidR="00EB78FC" w:rsidP="00EB78FC" w:rsidRDefault="00EB78FC" w14:paraId="0D7A5FC9" w14:textId="77777777">
      <w:pPr>
        <w:autoSpaceDE w:val="false"/>
        <w:autoSpaceDN w:val="false"/>
        <w:adjustRightInd w:val="false"/>
        <w:spacing w:after="0" w:line="240" w:lineRule="auto"/>
        <w:rPr>
          <w:color w:val="000000"/>
        </w:rPr>
      </w:pPr>
    </w:p>
    <w:p w:rsidRPr="004738B5" w:rsidR="00EB78FC" w:rsidP="00EB78FC" w:rsidRDefault="00EB78FC" w14:paraId="2AB94DB4" w14:textId="77777777">
      <w:pPr>
        <w:autoSpaceDE w:val="false"/>
        <w:autoSpaceDN w:val="false"/>
        <w:adjustRightInd w:val="false"/>
        <w:spacing w:after="0" w:line="240" w:lineRule="auto"/>
        <w:rPr>
          <w:color w:val="000000"/>
        </w:rPr>
      </w:pPr>
    </w:p>
    <w:p w:rsidRPr="004738B5" w:rsidR="00EB78FC" w:rsidP="00EB78FC" w:rsidRDefault="00EB78FC" w14:paraId="21E6C843" w14:textId="7B6E845C">
      <w:pPr>
        <w:autoSpaceDE w:val="false"/>
        <w:autoSpaceDN w:val="false"/>
        <w:adjustRightInd w:val="false"/>
        <w:spacing w:after="0" w:line="240" w:lineRule="auto"/>
        <w:rPr>
          <w:color w:val="000000"/>
        </w:rPr>
      </w:pPr>
      <w:r w:rsidRPr="004738B5">
        <w:rPr>
          <w:color w:val="000000"/>
        </w:rPr>
        <w:t>Satiksmes ministrs</w:t>
      </w:r>
      <w:r w:rsidRPr="004738B5">
        <w:rPr>
          <w:color w:val="000000"/>
        </w:rPr>
        <w:tab/>
      </w:r>
      <w:r w:rsidRPr="004738B5">
        <w:rPr>
          <w:color w:val="000000"/>
        </w:rPr>
        <w:tab/>
      </w:r>
      <w:r w:rsidRPr="004738B5">
        <w:rPr>
          <w:color w:val="000000"/>
        </w:rPr>
        <w:tab/>
      </w:r>
      <w:r w:rsidRPr="004738B5">
        <w:rPr>
          <w:color w:val="000000"/>
        </w:rPr>
        <w:tab/>
      </w:r>
      <w:r w:rsidRPr="004738B5">
        <w:rPr>
          <w:color w:val="000000"/>
        </w:rPr>
        <w:tab/>
      </w:r>
      <w:r w:rsidRPr="004738B5">
        <w:rPr>
          <w:color w:val="000000"/>
        </w:rPr>
        <w:tab/>
      </w:r>
      <w:r w:rsidRPr="004738B5">
        <w:rPr>
          <w:color w:val="000000"/>
        </w:rPr>
        <w:tab/>
      </w:r>
      <w:r w:rsidRPr="004738B5">
        <w:rPr>
          <w:color w:val="000000"/>
        </w:rPr>
        <w:tab/>
      </w:r>
      <w:r w:rsidRPr="004738B5">
        <w:rPr>
          <w:color w:val="000000"/>
        </w:rPr>
        <w:tab/>
      </w:r>
      <w:r w:rsidRPr="004738B5">
        <w:rPr>
          <w:color w:val="000000"/>
        </w:rPr>
        <w:t xml:space="preserve">K. </w:t>
      </w:r>
      <w:proofErr w:type="spellStart"/>
      <w:r w:rsidRPr="004738B5">
        <w:rPr>
          <w:color w:val="000000"/>
        </w:rPr>
        <w:t>Briškens</w:t>
      </w:r>
      <w:proofErr w:type="spellEnd"/>
    </w:p>
    <w:p w:rsidRPr="004738B5" w:rsidR="00EB78FC" w:rsidP="00EB78FC" w:rsidRDefault="00EB78FC" w14:paraId="2D9D6BF6" w14:textId="77777777">
      <w:pPr>
        <w:spacing w:after="0" w:line="240" w:lineRule="auto"/>
        <w:jc w:val="both"/>
        <w:rPr>
          <w:rFonts w:eastAsia="Times New Roman"/>
        </w:rPr>
      </w:pPr>
    </w:p>
    <w:p w:rsidRPr="004738B5" w:rsidR="00EB78FC" w:rsidP="00EB78FC" w:rsidRDefault="00EB78FC" w14:paraId="0B4389FF" w14:textId="77777777">
      <w:pPr>
        <w:spacing w:after="0" w:line="240" w:lineRule="auto"/>
        <w:jc w:val="both"/>
        <w:rPr>
          <w:rFonts w:eastAsia="Times New Roman"/>
        </w:rPr>
      </w:pPr>
    </w:p>
    <w:p w:rsidRPr="004738B5" w:rsidR="00EB78FC" w:rsidP="00EB78FC" w:rsidRDefault="00EB78FC" w14:paraId="3911B602" w14:textId="77777777">
      <w:pPr>
        <w:spacing w:after="0" w:line="240" w:lineRule="auto"/>
        <w:jc w:val="both"/>
        <w:rPr>
          <w:rFonts w:eastAsia="Times New Roman"/>
        </w:rPr>
      </w:pPr>
    </w:p>
    <w:p w:rsidRPr="004738B5" w:rsidR="00EB78FC" w:rsidP="00EB78FC" w:rsidRDefault="00EB78FC" w14:paraId="7780314E" w14:textId="77777777">
      <w:pPr>
        <w:spacing w:after="0" w:line="240" w:lineRule="auto"/>
        <w:jc w:val="both"/>
        <w:rPr>
          <w:rFonts w:eastAsia="Times New Roman"/>
          <w:sz w:val="20"/>
          <w:szCs w:val="20"/>
        </w:rPr>
      </w:pPr>
      <w:r w:rsidRPr="004738B5">
        <w:rPr>
          <w:rFonts w:eastAsia="Times New Roman"/>
          <w:sz w:val="20"/>
          <w:szCs w:val="20"/>
        </w:rPr>
        <w:t>Evita Nagle, 67028190</w:t>
      </w:r>
    </w:p>
    <w:p w:rsidRPr="004738B5" w:rsidR="00EB78FC" w:rsidP="00EB78FC" w:rsidRDefault="00892971" w14:paraId="0BF08196" w14:textId="77777777">
      <w:pPr>
        <w:spacing w:after="0" w:line="240" w:lineRule="auto"/>
        <w:jc w:val="both"/>
        <w:rPr>
          <w:rFonts w:eastAsia="Times New Roman"/>
          <w:sz w:val="20"/>
          <w:szCs w:val="20"/>
        </w:rPr>
      </w:pPr>
      <w:hyperlink w:history="true" r:id="rId11">
        <w:r w:rsidRPr="004738B5" w:rsidR="00EB78FC">
          <w:rPr>
            <w:rStyle w:val="Hyperlink"/>
            <w:rFonts w:eastAsia="Times New Roman"/>
            <w:sz w:val="20"/>
            <w:szCs w:val="20"/>
          </w:rPr>
          <w:t>evita.nagle@sam.gov.lv</w:t>
        </w:r>
      </w:hyperlink>
    </w:p>
    <w:p w:rsidRPr="004738B5" w:rsidR="00EB78FC" w:rsidP="00EB78FC" w:rsidRDefault="00EB78FC" w14:paraId="24A821E6" w14:textId="77777777">
      <w:pPr>
        <w:spacing w:after="0" w:line="240" w:lineRule="auto"/>
        <w:jc w:val="both"/>
        <w:rPr>
          <w:rFonts w:eastAsia="Times New Roman"/>
          <w:sz w:val="20"/>
          <w:szCs w:val="20"/>
        </w:rPr>
      </w:pPr>
    </w:p>
    <w:p w:rsidRPr="004738B5" w:rsidR="00EB78FC" w:rsidP="00EB78FC" w:rsidRDefault="00EB78FC" w14:paraId="61293631" w14:textId="77777777">
      <w:pPr>
        <w:rPr>
          <w:rFonts w:eastAsia="Times New Roman"/>
          <w:sz w:val="20"/>
          <w:szCs w:val="20"/>
        </w:rPr>
      </w:pPr>
    </w:p>
    <w:p w:rsidR="00EB78FC" w:rsidP="00EB78FC" w:rsidRDefault="00EB78FC" w14:paraId="0510D424" w14:textId="77777777">
      <w:pPr>
        <w:tabs>
          <w:tab w:val="center" w:pos="4320"/>
          <w:tab w:val="right" w:pos="8640"/>
        </w:tabs>
        <w:spacing w:after="0" w:line="240" w:lineRule="auto"/>
        <w:jc w:val="center"/>
        <w:rPr>
          <w:sz w:val="20"/>
          <w:szCs w:val="20"/>
        </w:rPr>
      </w:pPr>
      <w:r w:rsidRPr="004738B5">
        <w:rPr>
          <w:rFonts w:eastAsia="Times New Roman"/>
          <w:sz w:val="20"/>
          <w:szCs w:val="20"/>
        </w:rPr>
        <w:tab/>
      </w:r>
      <w:r w:rsidRPr="004738B5">
        <w:rPr>
          <w:sz w:val="20"/>
          <w:szCs w:val="20"/>
        </w:rPr>
        <w:t>DOKUMENTS IR PARAKSTĪTS AR DROŠU ELEKTRONISKO PARAKSTU UN SATUR LAIKA ZĪMOGU</w:t>
      </w:r>
    </w:p>
    <w:p w:rsidRPr="009012E8" w:rsidR="0031779D" w:rsidP="00EB78FC" w:rsidRDefault="0031779D" w14:paraId="524118EF" w14:textId="77777777">
      <w:pPr>
        <w:jc w:val="both"/>
      </w:pPr>
    </w:p>
    <w:sectPr w:rsidRPr="009012E8" w:rsidR="0031779D" w:rsidSect="00B00CCD">
      <w:footerReference w:type="default" r:id="rId12"/>
      <w:headerReference w:type="first" r:id="rId13"/>
      <w:type w:val="continuous"/>
      <w:pgSz w:w="11920" w:h="16840" w:orient="portrait"/>
      <w:pgMar w:top="1134" w:right="851" w:bottom="1134" w:left="1701" w:header="709" w:footer="709" w:gutter="0"/>
      <w:cols w:space="720"/>
      <w:titlePg/>
      <w:docGrid w:linePitch="299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commentsIds.xml><?xml version="1.0" encoding="utf-8"?>
<w16cid:commentsIds xmlns:w16cid="http://schemas.microsoft.com/office/word/2016/wordml/cid" xmlns:mc="http://schemas.openxmlformats.org/markup-compatibility/2006" mc:Ignorable="w16cid"/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D0287" w:rsidRDefault="008D0287" w14:paraId="7E368A52" w14:textId="77777777">
      <w:pPr>
        <w:spacing w:after="0" w:line="240" w:lineRule="auto"/>
      </w:pPr>
      <w:r>
        <w:separator/>
      </w:r>
    </w:p>
  </w:endnote>
  <w:endnote w:type="continuationSeparator" w:id="0">
    <w:p w:rsidR="008D0287" w:rsidRDefault="008D0287" w14:paraId="0806745A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7836948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00CCD" w:rsidRDefault="00B00CCD" w14:paraId="524118F4" w14:textId="7777777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00CCD" w:rsidRDefault="00B00CCD" w14:paraId="524118F5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D0287" w:rsidRDefault="008D0287" w14:paraId="26CE706A" w14:textId="77777777">
      <w:pPr>
        <w:spacing w:after="0" w:line="240" w:lineRule="auto"/>
      </w:pPr>
      <w:r>
        <w:separator/>
      </w:r>
    </w:p>
  </w:footnote>
  <w:footnote w:type="continuationSeparator" w:id="0">
    <w:p w:rsidR="008D0287" w:rsidRDefault="008D0287" w14:paraId="29079D35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9D62CD" w:rsidP="009D62CD" w:rsidRDefault="009D62CD" w14:paraId="524118F6" w14:textId="77777777">
    <w:pPr>
      <w:pStyle w:val="Header"/>
    </w:pPr>
  </w:p>
  <w:p w:rsidR="009D62CD" w:rsidP="009D62CD" w:rsidRDefault="009D62CD" w14:paraId="524118F7" w14:textId="77777777">
    <w:pPr>
      <w:pStyle w:val="Header"/>
    </w:pPr>
  </w:p>
  <w:p w:rsidR="009D62CD" w:rsidP="009D62CD" w:rsidRDefault="009D62CD" w14:paraId="524118F8" w14:textId="77777777">
    <w:pPr>
      <w:pStyle w:val="Header"/>
    </w:pPr>
  </w:p>
  <w:p w:rsidR="009D62CD" w:rsidP="009D62CD" w:rsidRDefault="009D62CD" w14:paraId="524118F9" w14:textId="77777777">
    <w:pPr>
      <w:pStyle w:val="Header"/>
    </w:pPr>
  </w:p>
  <w:p w:rsidR="009D62CD" w:rsidP="009D62CD" w:rsidRDefault="009D62CD" w14:paraId="524118FA" w14:textId="77777777">
    <w:pPr>
      <w:pStyle w:val="Header"/>
    </w:pPr>
  </w:p>
  <w:p w:rsidR="009D62CD" w:rsidP="009D62CD" w:rsidRDefault="009D62CD" w14:paraId="524118FB" w14:textId="77777777">
    <w:pPr>
      <w:pStyle w:val="Header"/>
    </w:pPr>
  </w:p>
  <w:p w:rsidR="009D62CD" w:rsidP="009D62CD" w:rsidRDefault="009D62CD" w14:paraId="524118FC" w14:textId="77777777">
    <w:pPr>
      <w:pStyle w:val="Header"/>
    </w:pPr>
  </w:p>
  <w:p w:rsidR="009D62CD" w:rsidP="009D62CD" w:rsidRDefault="009D62CD" w14:paraId="524118FD" w14:textId="77777777">
    <w:pPr>
      <w:pStyle w:val="Header"/>
    </w:pPr>
  </w:p>
  <w:p w:rsidR="009D62CD" w:rsidP="009D62CD" w:rsidRDefault="009D62CD" w14:paraId="524118FE" w14:textId="77777777">
    <w:pPr>
      <w:pStyle w:val="Header"/>
    </w:pPr>
  </w:p>
  <w:p w:rsidR="009D62CD" w:rsidP="009D62CD" w:rsidRDefault="009D62CD" w14:paraId="524118FF" w14:textId="77777777">
    <w:pPr>
      <w:pStyle w:val="Header"/>
    </w:pPr>
  </w:p>
  <w:p w:rsidRPr="00815277" w:rsidR="009D62CD" w:rsidP="009D62CD" w:rsidRDefault="00F85B8C" w14:paraId="52411900" w14:textId="77777777">
    <w:pPr>
      <w:pStyle w:val="Header"/>
    </w:pPr>
    <w:r>
      <w:rPr>
        <w:noProof/>
      </w:rPr>
      <w:drawing>
        <wp:anchor distT="0" distB="0" distL="114300" distR="114300" simplePos="0" relativeHeight="251656704" behindDoc="1" locked="0" layoutInCell="1" allowOverlap="1" wp14:anchorId="52411902" wp14:editId="52411903">
          <wp:simplePos x="0" y="0"/>
          <wp:positionH relativeFrom="page">
            <wp:posOffset>1217930</wp:posOffset>
          </wp:positionH>
          <wp:positionV relativeFrom="page">
            <wp:posOffset>742950</wp:posOffset>
          </wp:positionV>
          <wp:extent cx="5671820" cy="1033145"/>
          <wp:effectExtent l="0" t="0" r="5080" b="0"/>
          <wp:wrapNone/>
          <wp:docPr id="5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1820" cy="1033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pict w14:anchorId="49C8D7BC">
        <v:shapetype id="_x0000_t202" coordsize="21600,21600" o:spt="202" path="m,l,21600r21600,l21600,xe" w14:anchorId="52411904">
          <v:stroke joinstyle="miter"/>
          <v:path gradientshapeok="t" o:connecttype="rect"/>
        </v:shapetype>
        <v:shape id="Text Box 43" style="position:absolute;margin-left:92.25pt;margin-top:159.9pt;width:459.75pt;height:24.7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ed="f" stroked="f" type="#_x0000_t202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ip/vV1QEAAJEDAAAOAAAAZHJzL2Uyb0RvYy54bWysU9tu2zAMfR+wfxD0vjiXdQiMOEXXosOA 7gJ0/QBZlmxjtqiRSuzs60fJcbp1b8NeBJqiDs85pHfXY9+Jo0FqwRVytVhKYZyGqnV1IZ++3b/Z SkFBuUp14EwhT4bk9f71q93gc7OGBrrKoGAQR/ngC9mE4PMsI92YXtECvHF8aQF7FfgT66xCNTB6 32Xr5fJdNgBWHkEbIs7eTZdyn/CtNTp8sZZMEF0hmVtIJ6azjGe236m8RuWbVp9pqH9g0avWcdML 1J0KShyw/QuqbzUCgQ0LDX0G1rbaJA2sZrV8oeaxUd4kLWwO+YtN9P9g9efjo/+KIozvYeQBJhHk H0B/J+HgtlGuNjeIMDRGVdx4FS3LBk/5+Wm0mnKKIOXwCSoesjoESECjxT66wjoFo/MAThfTzRiE 5uTVdrPdrq+k0Hy3Wb3dcBxbqHx+7ZHCBwO9iEEhkYea0NXxgcJUOpfEZg7u265Lg+3cHwnGjJnE PhKeqIexHLk6qiihOrEOhGlPeK85aAB/SjHwjhSSfhwUGim6j469iAs1BzgH5Rwop/lpIYMUU3gb psU7eGzrhpEntx3csF+2TVKeWZx58tyTGecdjYv1+3eqev6T9r8AAAD//wMAUEsDBBQABgAIAAAA IQDz9Pxt4AAAAAwBAAAPAAAAZHJzL2Rvd25yZXYueG1sTI/BTsMwEETvSPyDtUjcqB1aoibEqSoE JyREGg4cndhNrMbrELtt+Hu2p3Kc2afZmWIzu4GdzBSsRwnJQgAz2HptsZPwVb89rIGFqFCrwaOR 8GsCbMrbm0Ll2p+xMqdd7BiFYMiVhD7GMec8tL1xKiz8aJBuez85FUlOHdeTOlO4G/ijECl3yiJ9 6NVoXnrTHnZHJ2H7jdWr/floPqt9Zes6E/ieHqS8v5u3z8CimeMVhkt9qg4ldWr8EXVgA+n16olQ Ccskow0XIhErmteQlWZL4GXB/48o/wAAAP//AwBQSwECLQAUAAYACAAAACEAtoM4kv4AAADhAQAA EwAAAAAAAAAAAAAAAAAAAAAAW0NvbnRlbnRfVHlwZXNdLnhtbFBLAQItABQABgAIAAAAIQA4/SH/ 1gAAAJQBAAALAAAAAAAAAAAAAAAAAC8BAABfcmVscy8ucmVsc1BLAQItABQABgAIAAAAIQDip/vV 1QEAAJEDAAAOAAAAAAAAAAAAAAAAAC4CAABkcnMvZTJvRG9jLnhtbFBLAQItABQABgAIAAAAIQDz 9Pxt4AAAAAwBAAAPAAAAAAAAAAAAAAAAAC8EAABkcnMvZG93bnJldi54bWxQSwUGAAAAAAQABADz AAAAPAUAAAAA ">
          <v:textbox inset="0,0,0,0">
            <w:txbxContent>
              <w:p w:rsidRPr="00B10C18" w:rsidR="009D62CD" w:rsidP="009D62CD" w:rsidRDefault="009D62CD" w14:paraId="441A4B4C" w14:textId="77777777">
                <w:pPr>
                  <w:spacing w:after="0" w:line="194" w:lineRule="exact"/>
                  <w:ind w:left="20" w:right="-45"/>
                  <w:jc w:val="center"/>
                  <w:rPr>
                    <w:rFonts w:eastAsia="Times New Roman"/>
                    <w:sz w:val="17"/>
                    <w:szCs w:val="17"/>
                  </w:rPr>
                </w:pPr>
                <w:r w:rsidRPr="00B10C18">
                  <w:rPr>
                    <w:rFonts w:eastAsia="Times New Roman"/>
                    <w:color w:val="231F20"/>
                    <w:sz w:val="17"/>
                    <w:szCs w:val="17"/>
                  </w:rPr>
                  <w:t>Gogoļa iela 3, Rīga, LV-1743, tālr. 67028210, fakss 67217180, e-pasts satiksmes.ministrija@sam.gov.lv, www.sam.gov.lv</w:t>
                </w:r>
              </w:p>
            </w:txbxContent>
          </v:textbox>
          <w10:wrap anchorx="page" anchory="page"/>
        </v:shape>
      </w:pict>
    </w:r>
    <w:r>
      <w:rPr>
        <w:noProof/>
      </w:rPr>
      <w:pict w14:anchorId="7184AAC8">
        <v:group id="Group 41" style="position:absolute;margin-left:145.7pt;margin-top:149.85pt;width:346.25pt;height:.1pt;z-index:-251658752;mso-position-horizontal-relative:page;mso-position-vertical-relative:page" coordsize="6926,2" coordorigin="2915,2998" o:spid="_x0000_s1026" w14:anchorId="3CF65108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V1KCt9AIAANkGAAAOAAAAZHJzL2Uyb0RvYy54bWykVW1v2yAQ/j5p/wHxcdPql6RNbdWpprap JnVbpWY/gGD8omFgQOJ0v34H2KmbtZrUfUGH73ju4bnjfHG57zjaMW1aKQqcnMQYMUFl2Yq6wD/W q0/nGBlLREm4FKzAj8zgy+X7dxe9ylkqG8lLphGACJP3qsCNtSqPIkMb1hFzIhUT4Kyk7oiFra6j UpMe0DsepXF8FvVSl0pLyoyBr9fBiZcev6oYtd+ryjCLeIGBm/Wr9uvGrdHyguS1Jqpp6UCDvIFF R1oBSQ9Q18QStNXtX1BdS7U0srInVHaRrKqWMn8HuE0SH93mVsut8nep875WB5lA2iOd3gxLv+1u tXpQ9zqwB/NO0p8GdIl6VedTv9vXIRht+q+yhHqSrZX+4vtKdw4CroT2Xt/Hg75sbxGFj/NZtpgt TjGi4EvSxSA/baBG7lCaJeAEX5pl56E0tLkZDp9l6Vk4mTpXRPKQ0tMcaLmyQx+ZJ6nM/0n10BDF fAWMk+Jeo7YEehgJ0sHtV5ox15to7jm55BA1qmmmUk48LsyA4v8U8QU9RilfU4PkdGvsLZO+GGR3 Z2xo8RIsX+Jy4L6G51B1HLr94ycUI5fLL8OTOIQlY9iHCK1j1COfegAdsUCRCVZ2Pk9exJqNYQ4r nWBBNeuRIWlG0nQvBtZgIeJGSuybTUnj+mUN3MYuAwQIcjd8JRZyH8eGM0MKDbPieEpojGBKbIIk iljHzKVwJuoL7KVwHzq5Y2vpXfao/SHJk5eLaVQo4oRVcMMJl8D3+CGp4zqprJCrlnNfBS4clVkC D8sRMJK3pXP6ja43V1yjHYH5l86SVerfHIA9C4M5I0oP1jBS3gy2JS0PNsRz0BaeWujc8M42snyE LtYyTFX4C4DRSP0box4maoHNry3RDCP+RcA7zJL53I1gv5mfLoAK0lPPZuohggJUgS2Gwjvzyoax vVW6rRvIlPjrCvkZRlDVujb3/AKrYQOjwFt+foL1bEBP9z7q6Y+0/AMAAP//AwBQSwMEFAAGAAgA AAAhAD7j23rhAAAACwEAAA8AAABkcnMvZG93bnJldi54bWxMj01PwkAQhu8m/ofNmHiTbcEPWrol hKgnYiKYGG5Dd2gburNNd2nLv3fxorf5ePLOM9lyNI3oqXO1ZQXxJAJBXFhdc6nga/f2MAfhPLLG xjIpuJCDZX57k2Gq7cCf1G99KUIIuxQVVN63qZSuqMigm9iWOOyOtjPoQ9uVUnc4hHDTyGkUPUuD NYcLFba0rqg4bc9GwfuAw2oWv/ab03F92e+ePr43MSl1fzeuFiA8jf4Phqt+UIc8OB3smbUTjYJp Ej8G9FokLyACkcxnCYjD7yQBmWfy/w/5DwAAAP//AwBQSwECLQAUAAYACAAAACEAtoM4kv4AAADh AQAAEwAAAAAAAAAAAAAAAAAAAAAAW0NvbnRlbnRfVHlwZXNdLnhtbFBLAQItABQABgAIAAAAIQA4 /SH/1gAAAJQBAAALAAAAAAAAAAAAAAAAAC8BAABfcmVscy8ucmVsc1BLAQItABQABgAIAAAAIQCV 1KCt9AIAANkGAAAOAAAAAAAAAAAAAAAAAC4CAABkcnMvZTJvRG9jLnhtbFBLAQItABQABgAIAAAA IQA+49t64QAAAAsBAAAPAAAAAAAAAAAAAAAAAE4FAABkcnMvZG93bnJldi54bWxQSwUGAAAAAAQA BADzAAAAXAYAAAAA ">
          <v:shape id="Freeform 42" style="position:absolute;left:2915;top:2998;width:6926;height:2;visibility:visible;mso-wrap-style:square;v-text-anchor:top" coordsize="6926,2" o:spid="_x0000_s1027" filled="f" strokecolor="#231f20" strokeweight=".25pt" path="m,l6926,e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kXbWxxAAAANoAAAAPAAAAZHJzL2Rvd25yZXYueG1sRI9Ba8JA FITvQv/D8gq9iG5ULDV1lSIV1FvTgvT2mn1NQrNv4+4ao7/eFYQeh5n5hpkvO1OLlpyvLCsYDRMQ xLnVFRcKvj7XgxcQPiBrrC2TgjN5WC4eenNMtT3xB7VZKESEsE9RQRlCk0rp85IM+qFtiKP3a53B EKUrpHZ4inBTy3GSPEuDFceFEhtalZT/ZUejYJdMZtP9z0jOMtk/aLdtv98vrVJPj93bK4hAXfgP 39sbrWAMtyvxBsjFFQAA//8DAFBLAQItABQABgAIAAAAIQDb4fbL7gAAAIUBAAATAAAAAAAAAAAA AAAAAAAAAABbQ29udGVudF9UeXBlc10ueG1sUEsBAi0AFAAGAAgAAAAhAFr0LFu/AAAAFQEAAAsA AAAAAAAAAAAAAAAAHwEAAF9yZWxzLy5yZWxzUEsBAi0AFAAGAAgAAAAhAORdtbHEAAAA2gAAAA8A AAAAAAAAAAAAAAAABwIAAGRycy9kb3ducmV2LnhtbFBLBQYAAAAAAwADALcAAAD4AgAAAAA= ">
            <v:path arrowok="t" o:connecttype="custom" o:connectlocs="0,0;6926,0" o:connectangles="0,0"/>
          </v:shape>
          <w10:wrap anchorx="page" anchory="page"/>
        </v:group>
      </w:pict>
    </w:r>
  </w:p>
  <w:p w:rsidR="009D62CD" w:rsidRDefault="009D62CD" w14:paraId="52411901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73AF4A86"/>
    <w:multiLevelType w:val="hybridMultilevel"/>
    <w:tmpl w:val="7F426CE0"/>
    <w:lvl w:ilvl="0" w:tplc="0426000F">
      <w:start w:val="1"/>
      <w:numFmt w:val="decimal"/>
      <w:lvlText w:val="%1."/>
      <w:lvlJc w:val="left"/>
      <w:pPr>
        <w:ind w:left="1440" w:hanging="360"/>
      </w:pPr>
    </w:lvl>
    <w:lvl w:ilvl="1" w:tplc="04260019">
      <w:start w:val="1"/>
      <w:numFmt w:val="lowerLetter"/>
      <w:lvlText w:val="%2."/>
      <w:lvlJc w:val="left"/>
      <w:pPr>
        <w:ind w:left="2160" w:hanging="360"/>
      </w:pPr>
    </w:lvl>
    <w:lvl w:ilvl="2" w:tplc="0426001B">
      <w:start w:val="1"/>
      <w:numFmt w:val="lowerRoman"/>
      <w:lvlText w:val="%3."/>
      <w:lvlJc w:val="right"/>
      <w:pPr>
        <w:ind w:left="2880" w:hanging="180"/>
      </w:pPr>
    </w:lvl>
    <w:lvl w:ilvl="3" w:tplc="0426000F">
      <w:start w:val="1"/>
      <w:numFmt w:val="decimal"/>
      <w:lvlText w:val="%4."/>
      <w:lvlJc w:val="left"/>
      <w:pPr>
        <w:ind w:left="3600" w:hanging="360"/>
      </w:pPr>
    </w:lvl>
    <w:lvl w:ilvl="4" w:tplc="04260019">
      <w:start w:val="1"/>
      <w:numFmt w:val="lowerLetter"/>
      <w:lvlText w:val="%5."/>
      <w:lvlJc w:val="left"/>
      <w:pPr>
        <w:ind w:left="4320" w:hanging="360"/>
      </w:pPr>
    </w:lvl>
    <w:lvl w:ilvl="5" w:tplc="0426001B">
      <w:start w:val="1"/>
      <w:numFmt w:val="lowerRoman"/>
      <w:lvlText w:val="%6."/>
      <w:lvlJc w:val="right"/>
      <w:pPr>
        <w:ind w:left="5040" w:hanging="180"/>
      </w:pPr>
    </w:lvl>
    <w:lvl w:ilvl="6" w:tplc="0426000F">
      <w:start w:val="1"/>
      <w:numFmt w:val="decimal"/>
      <w:lvlText w:val="%7."/>
      <w:lvlJc w:val="left"/>
      <w:pPr>
        <w:ind w:left="5760" w:hanging="360"/>
      </w:pPr>
    </w:lvl>
    <w:lvl w:ilvl="7" w:tplc="04260019">
      <w:start w:val="1"/>
      <w:numFmt w:val="lowerLetter"/>
      <w:lvlText w:val="%8."/>
      <w:lvlJc w:val="left"/>
      <w:pPr>
        <w:ind w:left="6480" w:hanging="360"/>
      </w:pPr>
    </w:lvl>
    <w:lvl w:ilvl="8" w:tplc="0426001B">
      <w:start w:val="1"/>
      <w:numFmt w:val="lowerRoman"/>
      <w:lvlText w:val="%9."/>
      <w:lvlJc w:val="right"/>
      <w:pPr>
        <w:ind w:left="7200" w:hanging="180"/>
      </w:pPr>
    </w:lvl>
  </w:abstractNum>
  <w:num w:numId="1" w16cid:durableId="833641799">
    <w:abstractNumId w:val="10"/>
  </w:num>
  <w:num w:numId="2" w16cid:durableId="1014922727">
    <w:abstractNumId w:val="8"/>
  </w:num>
  <w:num w:numId="3" w16cid:durableId="1362048531">
    <w:abstractNumId w:val="7"/>
  </w:num>
  <w:num w:numId="4" w16cid:durableId="772357366">
    <w:abstractNumId w:val="6"/>
  </w:num>
  <w:num w:numId="5" w16cid:durableId="1385104261">
    <w:abstractNumId w:val="5"/>
  </w:num>
  <w:num w:numId="6" w16cid:durableId="54354119">
    <w:abstractNumId w:val="9"/>
  </w:num>
  <w:num w:numId="7" w16cid:durableId="2091076149">
    <w:abstractNumId w:val="4"/>
  </w:num>
  <w:num w:numId="8" w16cid:durableId="2081365870">
    <w:abstractNumId w:val="3"/>
  </w:num>
  <w:num w:numId="9" w16cid:durableId="1823809510">
    <w:abstractNumId w:val="2"/>
  </w:num>
  <w:num w:numId="10" w16cid:durableId="1581595777">
    <w:abstractNumId w:val="1"/>
  </w:num>
  <w:num w:numId="11" w16cid:durableId="295262111">
    <w:abstractNumId w:val="0"/>
  </w:num>
  <w:num w:numId="12" w16cid:durableId="48767134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15="http://schemas.microsoft.com/office/word/2012/wordml" xmlns:mc="http://schemas.openxmlformats.org/markup-compatibility/2006" mc:Ignorable="w15"/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attachedTemplate r:id="rId1"/>
  <w:trackRevisions w:val="false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1E5"/>
    <w:rsid w:val="00006384"/>
    <w:rsid w:val="00030349"/>
    <w:rsid w:val="00032083"/>
    <w:rsid w:val="00061D30"/>
    <w:rsid w:val="001201F9"/>
    <w:rsid w:val="00124173"/>
    <w:rsid w:val="00132CFB"/>
    <w:rsid w:val="00152F2A"/>
    <w:rsid w:val="001771E5"/>
    <w:rsid w:val="00180197"/>
    <w:rsid w:val="001A2125"/>
    <w:rsid w:val="001C28B1"/>
    <w:rsid w:val="0020635C"/>
    <w:rsid w:val="00262B83"/>
    <w:rsid w:val="00275B9E"/>
    <w:rsid w:val="002B3077"/>
    <w:rsid w:val="002C57BC"/>
    <w:rsid w:val="002E1474"/>
    <w:rsid w:val="00311251"/>
    <w:rsid w:val="0031779D"/>
    <w:rsid w:val="00335032"/>
    <w:rsid w:val="003641B3"/>
    <w:rsid w:val="003952A2"/>
    <w:rsid w:val="003A090C"/>
    <w:rsid w:val="003F77CE"/>
    <w:rsid w:val="004738B5"/>
    <w:rsid w:val="00493308"/>
    <w:rsid w:val="004D77F7"/>
    <w:rsid w:val="004E49D0"/>
    <w:rsid w:val="00527E96"/>
    <w:rsid w:val="00535564"/>
    <w:rsid w:val="0053651D"/>
    <w:rsid w:val="00632E67"/>
    <w:rsid w:val="00663C3A"/>
    <w:rsid w:val="006738C5"/>
    <w:rsid w:val="006C1639"/>
    <w:rsid w:val="006F47E8"/>
    <w:rsid w:val="00747CCB"/>
    <w:rsid w:val="007704BD"/>
    <w:rsid w:val="007B3BA5"/>
    <w:rsid w:val="007B48EC"/>
    <w:rsid w:val="007B58A6"/>
    <w:rsid w:val="007D7AF5"/>
    <w:rsid w:val="007E4D1F"/>
    <w:rsid w:val="00815277"/>
    <w:rsid w:val="00831A8F"/>
    <w:rsid w:val="00850F03"/>
    <w:rsid w:val="00876C21"/>
    <w:rsid w:val="00892971"/>
    <w:rsid w:val="00893625"/>
    <w:rsid w:val="008D0287"/>
    <w:rsid w:val="008F5D2D"/>
    <w:rsid w:val="009012E8"/>
    <w:rsid w:val="00954D5A"/>
    <w:rsid w:val="00966F0D"/>
    <w:rsid w:val="009D62CD"/>
    <w:rsid w:val="00AC3BB9"/>
    <w:rsid w:val="00AF3A6E"/>
    <w:rsid w:val="00B00341"/>
    <w:rsid w:val="00B00CCD"/>
    <w:rsid w:val="00B01E37"/>
    <w:rsid w:val="00B03ABB"/>
    <w:rsid w:val="00B10C18"/>
    <w:rsid w:val="00B260CE"/>
    <w:rsid w:val="00B874E2"/>
    <w:rsid w:val="00C1677F"/>
    <w:rsid w:val="00C47F57"/>
    <w:rsid w:val="00C5340B"/>
    <w:rsid w:val="00C6250E"/>
    <w:rsid w:val="00CF2083"/>
    <w:rsid w:val="00D21FA6"/>
    <w:rsid w:val="00D55B4B"/>
    <w:rsid w:val="00D82EE0"/>
    <w:rsid w:val="00DC06F8"/>
    <w:rsid w:val="00E365CE"/>
    <w:rsid w:val="00E44FC1"/>
    <w:rsid w:val="00E710CC"/>
    <w:rsid w:val="00EB78FC"/>
    <w:rsid w:val="00F01842"/>
    <w:rsid w:val="00F07B33"/>
    <w:rsid w:val="00F465E2"/>
    <w:rsid w:val="00F60586"/>
    <w:rsid w:val="00F6664B"/>
    <w:rsid w:val="00F673D1"/>
    <w:rsid w:val="00F85B8C"/>
    <w:rsid w:val="00FE0BD3"/>
    <w:rsid w:val="38ED26B7"/>
    <w:rsid w:val="52DA7E6C"/>
    <w:rsid w:val="620447AB"/>
    <w:rsid w:val="6337976A"/>
    <w:rsid w:val="640858EF"/>
    <w:rsid w:val="6A229BC1"/>
    <w:rsid w:val="75896975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Calibri" w:cs="Times New Roman"/>
        <w:sz w:val="24"/>
        <w:szCs w:val="24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3102B"/>
    <w:pPr>
      <w:widowControl w:val="0"/>
      <w:spacing w:after="200" w:line="276" w:lineRule="auto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15277"/>
  </w:style>
  <w:style w:type="character" w:styleId="body1" w:customStyle="1">
    <w:name w:val="body1"/>
    <w:rsid w:val="00D21FA6"/>
    <w:rPr>
      <w:rFonts w:hint="default" w:ascii="Verdana" w:hAnsi="Verdana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</w:rPr>
  </w:style>
  <w:style w:type="character" w:styleId="PlainTextChar" w:customStyle="1">
    <w:name w:val="Plain Text Char"/>
    <w:link w:val="PlainText"/>
    <w:uiPriority w:val="99"/>
    <w:semiHidden/>
    <w:rsid w:val="00D21FA6"/>
    <w:rPr>
      <w:rFonts w:ascii="Calibri" w:hAnsi="Calibri" w:eastAsia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B78FC"/>
    <w:pPr>
      <w:widowControl/>
      <w:ind w:left="720"/>
      <w:contextualSpacing/>
    </w:pPr>
    <w:rPr>
      <w:rFonts w:eastAsiaTheme="minorHAnsi" w:cstheme="minorBidi"/>
      <w:sz w:val="28"/>
      <w:szCs w:val="22"/>
      <w:lang w:eastAsia="en-US"/>
    </w:rPr>
  </w:style>
  <w:style w:type="table" w:styleId="TableGrid">
    <w:name w:val="Table Grid"/>
    <w:basedOn w:val="TableNormal"/>
    <w:uiPriority w:val="59"/>
    <w:rsid w:val="00EB78FC"/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2" w:customStyle="1">
    <w:name w:val="Table Grid2"/>
    <w:basedOn w:val="TableNormal"/>
    <w:uiPriority w:val="39"/>
    <w:rsid w:val="00EB78FC"/>
    <w:rPr>
      <w:rFonts w:ascii="Calibri" w:hAnsi="Calibri"/>
      <w:sz w:val="22"/>
      <w:szCs w:val="22"/>
      <w:lang w:eastAsia="en-US"/>
    </w:r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7B58A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B58A6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sid w:val="007B58A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B58A6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7B58A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87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5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7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
<Relationships xmlns="http://schemas.openxmlformats.org/package/2006/relationships">
    <Relationship Target="commentsExtended.xml" Type="http://schemas.microsoft.com/office/2011/relationships/commentsExtended" Id="rId8"/>
    <Relationship Target="header1.xml" Type="http://schemas.openxmlformats.org/officeDocument/2006/relationships/header" Id="rId13"/>
    <Relationship Target="settings.xml" Type="http://schemas.openxmlformats.org/officeDocument/2006/relationships/settings" Id="rId3"/>
    <Relationship Target="footer1.xml" Type="http://schemas.openxmlformats.org/officeDocument/2006/relationships/footer" Id="rId12"/>
    <Relationship Target="styles.xml" Type="http://schemas.openxmlformats.org/officeDocument/2006/relationships/styles" Id="rId2"/>
    <Relationship Target="theme/theme1.xml" Type="http://schemas.openxmlformats.org/officeDocument/2006/relationships/theme" Id="rId16"/>
    <Relationship Target="numbering.xml" Type="http://schemas.openxmlformats.org/officeDocument/2006/relationships/numbering" Id="rId1"/>
    <Relationship Target="endnotes.xml" Type="http://schemas.openxmlformats.org/officeDocument/2006/relationships/endnotes" Id="rId6"/>
    <Relationship TargetMode="External" Target="mailto:evita.nagle@sam.gov.lv" Type="http://schemas.openxmlformats.org/officeDocument/2006/relationships/hyperlink" Id="rId11"/>
    <Relationship Target="footnotes.xml" Type="http://schemas.openxmlformats.org/officeDocument/2006/relationships/footnotes" Id="rId5"/>
    <Relationship Target="people.xml" Type="http://schemas.microsoft.com/office/2011/relationships/people" Id="rId15"/>
    <Relationship Target="webSettings.xml" Type="http://schemas.openxmlformats.org/officeDocument/2006/relationships/webSettings" Id="rId4"/>
    <Relationship Target="commentsIds.xml" Type="http://schemas.microsoft.com/office/2016/09/relationships/commentsIds" Id="rId9"/>
    <Relationship Target="fontTable.xml" Type="http://schemas.openxmlformats.org/officeDocument/2006/relationships/fontTable" Id="rId14"/>
</Relationships>

</file>

<file path=word/_rels/header1.xml.rels><?xml version="1.0" encoding="UTF-8" standalone="yes"?>
<Relationships xmlns="http://schemas.openxmlformats.org/package/2006/relationships">
    <Relationship Target="media/image1.jpeg" Type="http://schemas.openxmlformats.org/officeDocument/2006/relationships/image" Id="rId1"/>
</Relationships>

</file>

<file path=word/_rels/settings.xml.rels><?xml version="1.0" encoding="UTF-8" standalone="yes"?>
<Relationships xmlns="http://schemas.openxmlformats.org/package/2006/relationships">
    <Relationship TargetMode="External" Target="file:///S:\SM_kopejais\_Veidlapas\Ministrijas\_EDOC_LV%20Ministrijas%20veidlapa.dotx" Type="http://schemas.openxmlformats.org/officeDocument/2006/relationships/attachedTemplat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 xmlns:ap="http://schemas.openxmlformats.org/officeDocument/2006/extended-properties">
  <Template>_EDOC_LV Ministrijas veidlapa.dotx</Template>
  <Application>Microsoft Word for the web</Application>
  <DocSecurity>0</DocSecurity>
  <ScaleCrop>false</ScaleCrop>
  <Company/>
  <SharedDoc>false</SharedDoc>
  <HyperlinksChanged>false</HyperlinksChanged>
  <AppVersion>16.0000</AppVersion>
  <LinksUpToDate>false</LinksUpToDate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Gints Pčolka</dc:creator>
  <keywords/>
  <lastModifiedBy>Evita Nagle</lastModifiedBy>
  <revision>11</revision>
  <lastPrinted>2016-03-23T07:18:00.0000000Z</lastPrinted>
  <dcterms:created xsi:type="dcterms:W3CDTF">2023-09-28T11:45:00.0000000Z</dcterms:created>
  <dcterms:modified xsi:type="dcterms:W3CDTF">2023-10-10T07:49:35.6635858Z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  <property fmtid="{D5CDD505-2E9C-101B-9397-08002B2CF9AE}" pid="4" name="DISCesvisAdditionalMakers">
    <vt:lpwstr>Vecākā referente Evita Nagle</vt:lpwstr>
  </property>
  <property fmtid="{D5CDD505-2E9C-101B-9397-08002B2CF9AE}" pid="5" name="DIScgiUrl">
    <vt:lpwstr>https://lim.esvis.gov.lv/cs/idcplg</vt:lpwstr>
  </property>
  <property fmtid="{D5CDD505-2E9C-101B-9397-08002B2CF9AE}" pid="6" name="DISdDocName">
    <vt:lpwstr>L421920</vt:lpwstr>
  </property>
  <property fmtid="{D5CDD505-2E9C-101B-9397-08002B2CF9AE}" pid="7" name="DISCesvisSigner">
    <vt:lpwstr>satiksmes ministrs Kaspars Briškens</vt:lpwstr>
  </property>
  <property fmtid="{D5CDD505-2E9C-101B-9397-08002B2CF9AE}" pid="8" name="DISTaskPaneUrl">
    <vt:lpwstr>https://lim.esvis.gov.lv/cs/idcplg?ClientControlled=DocMan&amp;coreContentOnly=1&amp;WebdavRequest=1&amp;IdcService=DOC_INFO&amp;dID=504188</vt:lpwstr>
  </property>
  <property fmtid="{D5CDD505-2E9C-101B-9397-08002B2CF9AE}" pid="9" name="DISCesvisSafetyLevel">
    <vt:lpwstr>Vispārpieejams</vt:lpwstr>
  </property>
  <property fmtid="{D5CDD505-2E9C-101B-9397-08002B2CF9AE}" pid="10" name="DISCesvisTitle">
    <vt:lpwstr>Pavadvēstule "Par Latvijas Republikas nacionālo pozīciju Nr. 1 “Priekšlikums Eiropas Parlamenta un Padomes Regula par dzelzceļa infrastruktūras jaudas izmantošanu vienotā Eiropas dzelzceļa telpā, ar ko groza Direktīvu 2012/34/ES un atceļ Regulu (ES) Nr. 913/2010”"</vt:lpwstr>
  </property>
  <property fmtid="{D5CDD505-2E9C-101B-9397-08002B2CF9AE}" pid="11" name="DISCesvisMinistryOfMinister">
    <vt:lpwstr>wwTemplateNP_MinistryOfMinister(Satiksmes,)</vt:lpwstr>
  </property>
  <property fmtid="{D5CDD505-2E9C-101B-9397-08002B2CF9AE}" pid="12" name="DISCesvisAuthor">
    <vt:lpwstr>Satiksmes ministrija</vt:lpwstr>
  </property>
  <property fmtid="{D5CDD505-2E9C-101B-9397-08002B2CF9AE}" pid="13" name="DISCesvisMainMaker">
    <vt:lpwstr>Vecākā referente Evita Nagle</vt:lpwstr>
  </property>
  <property fmtid="{D5CDD505-2E9C-101B-9397-08002B2CF9AE}" pid="14" name="DISidcName">
    <vt:lpwstr>1020404016200</vt:lpwstr>
  </property>
  <property fmtid="{D5CDD505-2E9C-101B-9397-08002B2CF9AE}" pid="15" name="DISProperties">
    <vt:lpwstr>DISCesvisAdditionalMakers,DIScgiUrl,DISdDocName,DISCesvisSigner,DISTaskPaneUrl,DISCesvisSafetyLevel,DISCesvisTitle,DISCesvisMinistryOfMinister,DISCesvisDocRegDate,DISCesvisAuthor,DISCesvisMainMaker,DISCesvisRelatedDocNP,DISidcName,DISCesvisAdditionalMakersMail,DISdUser,DISCesvisRegDate,DISCesvisDocRegNr,DISdID,DISCesvisForInforming,DISCesvisMainMakerOrgUnitTitle</vt:lpwstr>
  </property>
  <property fmtid="{D5CDD505-2E9C-101B-9397-08002B2CF9AE}" pid="16" name="DISCesvisAdditionalMakersMail">
    <vt:lpwstr>evita.nagle@sam.gov.lv</vt:lpwstr>
  </property>
  <property fmtid="{D5CDD505-2E9C-101B-9397-08002B2CF9AE}" pid="17" name="DISdUser">
    <vt:lpwstr>weblogic</vt:lpwstr>
  </property>
  <property fmtid="{D5CDD505-2E9C-101B-9397-08002B2CF9AE}" pid="18" name="DISdID">
    <vt:lpwstr>504188</vt:lpwstr>
  </property>
  <property fmtid="{D5CDD505-2E9C-101B-9397-08002B2CF9AE}" pid="19" name="DISCesvisMainMakerOrgUnitTitle">
    <vt:lpwstr>Eiropas Savienības lietu koordinācijas departaments</vt:lpwstr>
  </property>
  <property fmtid="{D5CDD505-2E9C-101B-9397-08002B2CF9AE}" pid="20" name="DISCesvisForInforming">
    <vt:lpwstr> Direktore Elīna Šimiņa-Neverovska, Ģirts Bramans</vt:lpwstr>
  </property>
  <property fmtid="{D5CDD505-2E9C-101B-9397-08002B2CF9AE}" pid="21" name="DISCesvisRelatedDocNP">
    <vt:lpwstr>Pozīcija Nr. 1 "Priekšlikums Eiropas Parlamenta un Padomes Regula par dzelzceļa infrastruktūras jaudas izmantošanu vienotā Eiropas dzelzceļa telpā, ar ko groza Direktīvu 2012/34/ES un atceļ Regulu (ES) Nr. 913/2010"</vt:lpwstr>
  </property>
  <property fmtid="{D5CDD505-2E9C-101B-9397-08002B2CF9AE}" pid="22" name="DISCesvisDocRegDate">
    <vt:lpwstr>2023-10-13</vt:lpwstr>
  </property>
  <property fmtid="{D5CDD505-2E9C-101B-9397-08002B2CF9AE}" pid="23" name="DISCesvisRegDate">
    <vt:lpwstr>2023-10-13</vt:lpwstr>
  </property>
  <property fmtid="{D5CDD505-2E9C-101B-9397-08002B2CF9AE}" pid="24" name="DISCesvisDocRegNr">
    <vt:lpwstr>PV-46</vt:lpwstr>
  </property>
</Properties>
</file>