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2727"/>
        <w:gridCol w:w="410"/>
        <w:gridCol w:w="2675"/>
      </w:tblGrid>
      <w:tr w:rsidRPr="00AE5A28" w:rsidR="00154A9B" w:rsidTr="00154A9B" w14:paraId="3D4ED7F2" w14:textId="77777777">
        <w:trPr>
          <w:trHeight w:val="357"/>
        </w:trPr>
        <w:tc>
          <w:tcPr>
            <w:tcW w:w="675" w:type="dxa"/>
          </w:tcPr>
          <w:p w:rsidRPr="00AE5A28" w:rsidR="00154A9B" w:rsidP="0080647B" w:rsidRDefault="00154A9B" w14:paraId="64FECD39" w14:textId="77777777">
            <w:pPr>
              <w:spacing w:before="20"/>
              <w:ind w:right="-108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Rīgā</w:t>
            </w:r>
            <w:r w:rsidRPr="00AE5A28">
              <w:rPr>
                <w:sz w:val="20"/>
                <w:lang w:val="lv-LV"/>
              </w:rPr>
              <w:t>,</w:t>
            </w:r>
          </w:p>
        </w:tc>
        <w:tc>
          <w:tcPr>
            <w:tcW w:w="2727" w:type="dxa"/>
          </w:tcPr>
          <w:p w:rsidRPr="00AE5A28" w:rsidR="00154A9B" w:rsidP="0080647B" w:rsidRDefault="00154A9B" w14:paraId="1E13FE4B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PIRMEPARDATUMS }}.</w:t>
            </w:r>
          </w:p>
        </w:tc>
        <w:tc>
          <w:tcPr>
            <w:tcW w:w="410" w:type="dxa"/>
          </w:tcPr>
          <w:p w:rsidRPr="00AE5A28" w:rsidR="00154A9B" w:rsidP="0080647B" w:rsidRDefault="00154A9B" w14:paraId="000F3D05" w14:textId="77777777">
            <w:pPr>
              <w:spacing w:before="20"/>
              <w:ind w:right="-187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63A49E0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DOKREGNUMURS }}</w:t>
            </w:r>
          </w:p>
        </w:tc>
      </w:tr>
      <w:tr w:rsidRPr="00AE5A28" w:rsidR="00154A9B" w:rsidTr="00154A9B" w14:paraId="62109C47" w14:textId="77777777">
        <w:trPr>
          <w:trHeight w:val="351"/>
        </w:trPr>
        <w:tc>
          <w:tcPr>
            <w:tcW w:w="675" w:type="dxa"/>
          </w:tcPr>
          <w:p w:rsidRPr="00AE5A28" w:rsidR="00154A9B" w:rsidP="0080647B" w:rsidRDefault="00154A9B" w14:paraId="14BF33E3" w14:textId="77777777">
            <w:pPr>
              <w:spacing w:before="20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Uz</w:t>
            </w:r>
          </w:p>
        </w:tc>
        <w:tc>
          <w:tcPr>
            <w:tcW w:w="2727" w:type="dxa"/>
          </w:tcPr>
          <w:p w:rsidRPr="00AE5A28" w:rsidR="00154A9B" w:rsidP="0080647B" w:rsidRDefault="00154A9B" w14:paraId="06363E32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10" w:type="dxa"/>
          </w:tcPr>
          <w:p w:rsidRPr="00AE5A28" w:rsidR="00154A9B" w:rsidP="0080647B" w:rsidRDefault="00154A9B" w14:paraId="69FCB683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1EF2C231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lang w:val="lv-LV"/>
              </w:rPr>
            </w:pPr>
          </w:p>
        </w:tc>
      </w:tr>
    </w:tbl>
    <w:p w:rsidRPr="00AE5A28" w:rsidR="00154A9B" w:rsidP="00154A9B" w:rsidRDefault="00154A9B" w14:paraId="32483EC3" w14:textId="77777777">
      <w:pPr>
        <w15:collapsed w:val="false"/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189C990E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4AA87C3C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154A9B" w:rsidP="00154A9B" w:rsidRDefault="00154A9B" w14:paraId="3CB2F4F2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2F332C" w:rsidP="002F332C" w:rsidRDefault="002F332C" w14:paraId="2C021B35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AE5A28">
        <w:rPr>
          <w:rFonts w:ascii="Times New Roman" w:hAnsi="Times New Roman"/>
          <w:b/>
          <w:lang w:val="lv-LV"/>
        </w:rPr>
        <w:t>Valsts kancelejai</w:t>
      </w:r>
    </w:p>
    <w:p w:rsidRPr="00AE5A28" w:rsidR="002F332C" w:rsidP="002F332C" w:rsidRDefault="002F332C" w14:paraId="67DA9CF0" w14:textId="77777777">
      <w:pPr>
        <w:ind w:right="4819"/>
        <w:rPr>
          <w:rFonts w:ascii="Times New Roman" w:hAnsi="Times New Roman"/>
          <w:sz w:val="24"/>
          <w:szCs w:val="24"/>
          <w:lang w:val="lv-LV"/>
        </w:rPr>
      </w:pPr>
    </w:p>
    <w:p w:rsidR="002F332C" w:rsidP="0004731E" w:rsidRDefault="00DE1E6F" w14:paraId="29694A16" w14:textId="0540475B">
      <w:pPr>
        <w:pStyle w:val="naisf"/>
        <w:spacing w:after="0"/>
        <w:ind w:firstLine="0"/>
        <w:rPr>
          <w:i/>
          <w:iCs/>
        </w:rPr>
      </w:pPr>
      <w:r>
        <w:rPr>
          <w:i/>
          <w:iCs/>
        </w:rPr>
        <w:t>P</w:t>
      </w:r>
      <w:r w:rsidRPr="00DE1E6F">
        <w:rPr>
          <w:i/>
          <w:iCs/>
        </w:rPr>
        <w:t>ar Klimata pārmaiņu starpvaldību padomes 59. sesiju, Nairobi, Kenijā, 25.-28. jūlijā</w:t>
      </w:r>
      <w:r w:rsidR="0004731E">
        <w:rPr>
          <w:i/>
          <w:iCs/>
        </w:rPr>
        <w:t xml:space="preserve"> </w:t>
      </w:r>
      <w:r w:rsidRPr="00DE1E6F">
        <w:rPr>
          <w:i/>
          <w:iCs/>
        </w:rPr>
        <w:t>Fifty-ninth Session of the IPCC (IPCC-59)</w:t>
      </w:r>
    </w:p>
    <w:p w:rsidRPr="00AE5A28" w:rsidR="00BD3E7C" w:rsidP="002F332C" w:rsidRDefault="00BD3E7C" w14:paraId="44F8FDE3" w14:textId="77777777">
      <w:pPr>
        <w:pStyle w:val="naisf"/>
        <w:spacing w:before="0" w:after="0"/>
        <w:ind w:firstLine="0"/>
      </w:pPr>
    </w:p>
    <w:p w:rsidRPr="00AE5A28" w:rsidR="002F332C" w:rsidP="0004731E" w:rsidRDefault="002F332C" w14:paraId="44F0E5C6" w14:textId="396D2708">
      <w:pPr>
        <w:pStyle w:val="naisf"/>
        <w:spacing w:after="0"/>
      </w:pPr>
      <w:r w:rsidRPr="00AE5A28">
        <w:t xml:space="preserve">Pamatojoties uz Ministru kabineta 2021. gada 7. septembra noteikumu Nr. 606 “Ministru kabineta kārtības rullis” 113.8. punktu, Klimata un enerģētikas ministrija ir izstrādājusi </w:t>
      </w:r>
      <w:r w:rsidR="00525957">
        <w:t xml:space="preserve">Latvijas </w:t>
      </w:r>
      <w:r w:rsidR="00565B8D">
        <w:t>nacionālo pozīciju</w:t>
      </w:r>
      <w:r w:rsidR="00525957">
        <w:t xml:space="preserve"> Nr.1</w:t>
      </w:r>
      <w:r w:rsidRPr="00AE5A28">
        <w:t xml:space="preserve"> “</w:t>
      </w:r>
      <w:r w:rsidR="00525957">
        <w:t>P</w:t>
      </w:r>
      <w:r w:rsidR="0004731E">
        <w:t xml:space="preserve">ar Klimata pārmaiņu starpvaldību padomes 59. sesiju, Nairobi, Kenijā, 25.-28. jūlijā </w:t>
      </w:r>
      <w:r w:rsidRPr="00E613D5" w:rsidR="0004731E">
        <w:rPr>
          <w:i/>
          <w:iCs/>
        </w:rPr>
        <w:t>Fifty-ninth Session of the IPCC</w:t>
      </w:r>
      <w:r w:rsidR="0004731E">
        <w:t xml:space="preserve"> (IPCC-59)</w:t>
      </w:r>
      <w:r w:rsidRPr="00AE5A28">
        <w:t xml:space="preserve">” (turpmāk – </w:t>
      </w:r>
      <w:r w:rsidR="0004731E">
        <w:t>pozīcija</w:t>
      </w:r>
      <w:r w:rsidRPr="00AE5A28">
        <w:t>), un iesniedz izskatīšanai Ministru kabineta sēdē.</w:t>
      </w:r>
      <w:r w:rsidR="00B730CC">
        <w:t xml:space="preserve"> </w:t>
      </w:r>
      <w:r w:rsidR="00A81E61">
        <w:t xml:space="preserve"> </w:t>
      </w:r>
    </w:p>
    <w:p w:rsidRPr="00AE5A28" w:rsidR="002F332C" w:rsidP="002F332C" w:rsidRDefault="002F332C" w14:paraId="68ABBC50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50"/>
        <w:gridCol w:w="222"/>
        <w:gridCol w:w="2625"/>
        <w:gridCol w:w="374"/>
        <w:gridCol w:w="5259"/>
      </w:tblGrid>
      <w:tr w:rsidRPr="00AE5A28" w:rsidR="002F332C" w:rsidTr="00AD5BF9" w14:paraId="48AC09D6" w14:textId="77777777">
        <w:trPr>
          <w:trHeight w:val="55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1F642BAC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2847" w:type="dxa"/>
            <w:gridSpan w:val="2"/>
            <w:shd w:val="clear" w:color="auto" w:fill="auto"/>
            <w:hideMark/>
          </w:tcPr>
          <w:p w:rsidRPr="00AE5A28" w:rsidR="002F332C" w:rsidP="002F332C" w:rsidRDefault="002F332C" w14:paraId="60EC1A75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5633" w:type="dxa"/>
            <w:gridSpan w:val="2"/>
            <w:shd w:val="clear" w:color="auto" w:fill="auto"/>
            <w:hideMark/>
          </w:tcPr>
          <w:p w:rsidRPr="00AE5A28" w:rsidR="002F332C" w:rsidP="002F332C" w:rsidRDefault="002F332C" w14:paraId="5CBFE473" w14:textId="777777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Ministru  kabineta  2021.  gada  7.septembra noteikumu  Nr. 606 “Ministru kabineta kārtības rullis” 113.8. punkts.</w:t>
            </w:r>
          </w:p>
        </w:tc>
      </w:tr>
      <w:tr w:rsidRPr="00AE5A28" w:rsidR="002F332C" w:rsidTr="00AD5BF9" w14:paraId="14965B83" w14:textId="77777777">
        <w:trPr>
          <w:trHeight w:val="536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0B022C7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2847" w:type="dxa"/>
            <w:gridSpan w:val="2"/>
            <w:shd w:val="clear" w:color="auto" w:fill="auto"/>
            <w:hideMark/>
          </w:tcPr>
          <w:p w:rsidRPr="00AE5A28" w:rsidR="002F332C" w:rsidP="002F332C" w:rsidRDefault="002F332C" w14:paraId="6D707CE9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5633" w:type="dxa"/>
            <w:gridSpan w:val="2"/>
            <w:tcBorders>
              <w:bottom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0F74F2E1" w14:textId="77777777">
            <w:pPr>
              <w:pStyle w:val="naisf"/>
              <w:spacing w:before="0" w:after="0"/>
              <w:ind w:firstLine="0"/>
            </w:pPr>
            <w:r w:rsidRPr="00AE5A28">
              <w:t>Nav attiecināms.</w:t>
            </w:r>
          </w:p>
        </w:tc>
      </w:tr>
      <w:tr w:rsidRPr="00AE5A28" w:rsidR="002F332C" w:rsidTr="00AD5BF9" w14:paraId="7BF15319" w14:textId="77777777">
        <w:trPr>
          <w:trHeight w:val="536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674165C9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2847" w:type="dxa"/>
            <w:gridSpan w:val="2"/>
            <w:shd w:val="clear" w:color="auto" w:fill="auto"/>
          </w:tcPr>
          <w:p w:rsidRPr="00AE5A28" w:rsidR="002F332C" w:rsidP="002F332C" w:rsidRDefault="002F332C" w14:paraId="52EACEDF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AE5A28" w:rsidR="002F332C" w:rsidP="002F332C" w:rsidRDefault="002F332C" w14:paraId="150F2EB6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633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:rsidRPr="00DF4428" w:rsidR="002F332C" w:rsidP="00983E94" w:rsidRDefault="002F332C" w14:paraId="2DA05BDF" w14:textId="00AF9EDC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F4428">
              <w:rPr>
                <w:rFonts w:ascii="Times New Roman" w:hAnsi="Times New Roman"/>
                <w:sz w:val="24"/>
                <w:szCs w:val="24"/>
                <w:lang w:val="lv-LV"/>
              </w:rPr>
              <w:t>Klimata un enerģētikas ministrijas sagatavot</w:t>
            </w:r>
            <w:r w:rsidRPr="00DF4428" w:rsidR="005046F9">
              <w:rPr>
                <w:rFonts w:ascii="Times New Roman" w:hAnsi="Times New Roman"/>
                <w:sz w:val="24"/>
                <w:szCs w:val="24"/>
                <w:lang w:val="lv-LV"/>
              </w:rPr>
              <w:t>ā</w:t>
            </w:r>
            <w:r w:rsidRPr="00DF44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DF4428" w:rsidR="005046F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pozīcija</w:t>
            </w:r>
            <w:r w:rsidRPr="00DF44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tika saskaņot</w:t>
            </w:r>
            <w:r w:rsidRPr="00DF4428" w:rsidR="005046F9"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00DF44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2023. gada </w:t>
            </w:r>
            <w:r w:rsidRPr="00DF4428" w:rsidR="00075533"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 w:rsidRPr="00DF44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Pr="00DF4428" w:rsidR="00075533">
              <w:rPr>
                <w:rFonts w:ascii="Times New Roman" w:hAnsi="Times New Roman"/>
                <w:sz w:val="24"/>
                <w:szCs w:val="24"/>
                <w:lang w:val="lv-LV"/>
              </w:rPr>
              <w:t>jūlijā</w:t>
            </w:r>
            <w:r w:rsidRPr="00DF44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ESVIS sistēmā ar Ārlietu ministriju</w:t>
            </w:r>
            <w:r w:rsidRPr="00DF4428" w:rsidR="00707FA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Pr="00DF4428" w:rsidR="00DF4428">
              <w:rPr>
                <w:rFonts w:ascii="Times New Roman" w:hAnsi="Times New Roman"/>
                <w:sz w:val="24"/>
                <w:szCs w:val="24"/>
                <w:lang w:val="lv-LV"/>
              </w:rPr>
              <w:t>Zemkopības ministriju</w:t>
            </w:r>
            <w:r w:rsidRPr="00DF4428" w:rsidR="00707FA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Vides </w:t>
            </w:r>
            <w:r w:rsidRPr="00DF4428" w:rsidR="007F1568">
              <w:rPr>
                <w:rFonts w:ascii="Times New Roman" w:hAnsi="Times New Roman"/>
                <w:sz w:val="24"/>
                <w:szCs w:val="24"/>
                <w:lang w:val="lv-LV"/>
              </w:rPr>
              <w:t>aizsardzības un reģionālās attīstības ministriju</w:t>
            </w:r>
            <w:r w:rsidRPr="00DF442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Pr="00DF4428" w:rsidR="00C37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4428" w:rsidR="00DF4428">
              <w:rPr>
                <w:rFonts w:ascii="Times New Roman" w:hAnsi="Times New Roman"/>
                <w:sz w:val="24"/>
                <w:szCs w:val="24"/>
                <w:lang w:val="lv-LV"/>
              </w:rPr>
              <w:t>Saņemtie</w:t>
            </w:r>
            <w:r w:rsidRPr="00DF4428" w:rsidR="00DF44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4428" w:rsidR="00DF44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Ārlietu ministrijas </w:t>
            </w:r>
            <w:r w:rsidR="00DF44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komentāri un papildinājumi ir ņemti vērā. </w:t>
            </w:r>
          </w:p>
        </w:tc>
      </w:tr>
      <w:tr w:rsidRPr="00AE5A28" w:rsidR="002F332C" w:rsidTr="00AD5BF9" w14:paraId="7F10EFDA" w14:textId="77777777">
        <w:trPr>
          <w:trHeight w:val="818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740DE528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2847" w:type="dxa"/>
            <w:gridSpan w:val="2"/>
            <w:shd w:val="clear" w:color="auto" w:fill="auto"/>
            <w:hideMark/>
          </w:tcPr>
          <w:p w:rsidRPr="00AE5A28" w:rsidR="002F332C" w:rsidP="002F332C" w:rsidRDefault="002F332C" w14:paraId="541D322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5A28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5633" w:type="dxa"/>
            <w:gridSpan w:val="2"/>
            <w:tcBorders>
              <w:top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7F190CE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AE5A28" w:rsidR="002F332C" w:rsidTr="00AD5BF9" w14:paraId="29A87877" w14:textId="77777777">
        <w:trPr>
          <w:trHeight w:val="55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47CE7ACD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2847" w:type="dxa"/>
            <w:gridSpan w:val="2"/>
            <w:shd w:val="clear" w:color="auto" w:fill="auto"/>
            <w:hideMark/>
          </w:tcPr>
          <w:p w:rsidRPr="00AE5A28" w:rsidR="002F332C" w:rsidP="002F332C" w:rsidRDefault="002F332C" w14:paraId="5749E702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5633" w:type="dxa"/>
            <w:gridSpan w:val="2"/>
            <w:shd w:val="clear" w:color="auto" w:fill="auto"/>
            <w:hideMark/>
          </w:tcPr>
          <w:p w:rsidRPr="00AE5A28" w:rsidR="002F332C" w:rsidP="006949CF" w:rsidRDefault="0078641E" w14:paraId="49301E14" w14:textId="49D79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18</w:t>
            </w:r>
            <w:r w:rsidRPr="00AE5A28" w:rsidR="002F332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Vides politika</w:t>
            </w:r>
          </w:p>
          <w:p w:rsidRPr="00AE5A28" w:rsidR="002F332C" w:rsidP="006949CF" w:rsidRDefault="002F332C" w14:paraId="55FEC3C0" w14:textId="52D69C71">
            <w:pPr>
              <w:spacing w:after="0" w:line="240" w:lineRule="auto"/>
              <w:rPr>
                <w:rFonts w:ascii="Times New Roman" w:hAnsi="Times New Roman" w:eastAsia="PMingLiU"/>
                <w:sz w:val="24"/>
                <w:szCs w:val="24"/>
                <w:highlight w:val="yellow"/>
                <w:lang w:val="lv-LV"/>
              </w:rPr>
            </w:pPr>
          </w:p>
        </w:tc>
      </w:tr>
      <w:tr w:rsidRPr="00AE5A28" w:rsidR="002F332C" w:rsidTr="00AD5BF9" w14:paraId="29072B76" w14:textId="77777777">
        <w:trPr>
          <w:trHeight w:val="825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3F222D4B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2847" w:type="dxa"/>
            <w:gridSpan w:val="2"/>
            <w:shd w:val="clear" w:color="auto" w:fill="auto"/>
            <w:hideMark/>
          </w:tcPr>
          <w:p w:rsidRPr="00AE5A28" w:rsidR="002F332C" w:rsidP="002F332C" w:rsidRDefault="002F332C" w14:paraId="1D307BB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  <w:p w:rsidRPr="00AE5A28" w:rsidR="002F332C" w:rsidP="002F332C" w:rsidRDefault="002F332C" w14:paraId="6806599E" w14:textId="77777777">
            <w:pPr>
              <w:spacing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</w:p>
        </w:tc>
        <w:tc>
          <w:tcPr>
            <w:tcW w:w="5633" w:type="dxa"/>
            <w:gridSpan w:val="2"/>
            <w:shd w:val="clear" w:color="auto" w:fill="auto"/>
            <w:hideMark/>
          </w:tcPr>
          <w:p w:rsidRPr="00AE5A28" w:rsidR="002F332C" w:rsidP="002F332C" w:rsidRDefault="002F332C" w14:paraId="56A8E933" w14:textId="6B74AD32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Klimata un enerģētikas ministrijas </w:t>
            </w:r>
            <w:r w:rsidRPr="005D6227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Stratēģiskās koordinācijas departamenta</w:t>
            </w:r>
            <w:r w:rsidRPr="00870B15" w:rsidR="00DB64D9">
              <w:rPr>
                <w:rFonts w:ascii="Times New Roman" w:hAnsi="Times New Roman"/>
                <w:sz w:val="24"/>
                <w:szCs w:val="24"/>
                <w:lang w:val="lv-LV" w:eastAsia="zh-TW"/>
              </w:rPr>
              <w:t xml:space="preserve"> 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vecākais </w:t>
            </w:r>
            <w:r w:rsidRPr="00870B15" w:rsidR="00DB64D9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eksperts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  <w:r w:rsidRPr="00870B15" w:rsidR="00DB64D9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Arturs Čerkass</w:t>
            </w:r>
            <w:r w:rsidR="005D6227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.</w:t>
            </w:r>
          </w:p>
        </w:tc>
      </w:tr>
      <w:tr w:rsidRPr="00AE5A28" w:rsidR="002F332C" w:rsidTr="00AD5BF9" w14:paraId="09F8F4ED" w14:textId="77777777">
        <w:trPr>
          <w:trHeight w:val="662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131B10DB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2847" w:type="dxa"/>
            <w:gridSpan w:val="2"/>
            <w:shd w:val="clear" w:color="auto" w:fill="auto"/>
          </w:tcPr>
          <w:p w:rsidRPr="00AE5A28" w:rsidR="002F332C" w:rsidP="002F332C" w:rsidRDefault="002F332C" w14:paraId="106263E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Uzaicināmās personas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Pr="00AE5A28" w:rsidR="002F332C" w:rsidP="00DB64D9" w:rsidRDefault="008172C8" w14:paraId="34FDDC4B" w14:textId="5F89E2FB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8172C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Klimata un enerģētikas ministrs</w:t>
            </w:r>
            <w:r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  <w:r w:rsidRPr="00F5060C" w:rsidR="00F5060C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Raimonds Čudars</w:t>
            </w:r>
            <w:r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.</w:t>
            </w:r>
            <w:r w:rsidR="00F5060C">
              <w:rPr>
                <w:rFonts w:ascii="Times New Roman" w:hAnsi="Times New Roman"/>
                <w:sz w:val="24"/>
                <w:szCs w:val="24"/>
                <w:lang w:val="lv-LV" w:eastAsia="zh-TW"/>
              </w:rPr>
              <w:t xml:space="preserve"> </w:t>
            </w:r>
          </w:p>
        </w:tc>
      </w:tr>
      <w:tr w:rsidRPr="00AE5A28" w:rsidR="002F332C" w:rsidTr="00AD5BF9" w14:paraId="0DDEACEC" w14:textId="77777777">
        <w:trPr>
          <w:trHeight w:val="825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2ED8ED1C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8.</w:t>
            </w:r>
          </w:p>
        </w:tc>
        <w:tc>
          <w:tcPr>
            <w:tcW w:w="2847" w:type="dxa"/>
            <w:gridSpan w:val="2"/>
            <w:shd w:val="clear" w:color="auto" w:fill="auto"/>
          </w:tcPr>
          <w:p w:rsidRPr="00AE5A28" w:rsidR="002F332C" w:rsidP="002F332C" w:rsidRDefault="002F332C" w14:paraId="530D09D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Pr="00CF67E2" w:rsidR="002F332C" w:rsidP="002F332C" w:rsidRDefault="002F332C" w14:paraId="363E44B5" w14:textId="111FF17B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Uz pavadvēstuli</w:t>
            </w:r>
            <w:r w:rsidR="001530C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</w:t>
            </w:r>
            <w:r w:rsidR="00F30E8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protokollēmumu nav attiecināms ierobežotas pieejamības statuss</w:t>
            </w:r>
            <w:r w:rsidR="006716F1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1530C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51219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Uz pozīciju </w:t>
            </w:r>
            <w:r w:rsidRPr="00512193" w:rsidR="0051219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attiecināms ierobežotas pieejamības statuss. Šāds statuss saglabājams arī pēc jautājuma izskatīšanas Ministru kabinetā līdz brīdim, kamēr Klimata un enerģētikas ministrija nav paziņojusi par tā atcelšanu.  </w:t>
            </w:r>
            <w:r w:rsidR="001530C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Pr="00AE5A28" w:rsidR="002F332C" w:rsidTr="00AD5BF9" w14:paraId="0E509D79" w14:textId="77777777">
        <w:trPr>
          <w:trHeight w:val="825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329C930E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2847" w:type="dxa"/>
            <w:gridSpan w:val="2"/>
            <w:shd w:val="clear" w:color="auto" w:fill="auto"/>
          </w:tcPr>
          <w:p w:rsidRPr="00AE5A28" w:rsidR="002F332C" w:rsidP="002F332C" w:rsidRDefault="002F332C" w14:paraId="3BC2583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Cita nepieciešamā informācija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Pr="00AE5A28" w:rsidR="002F332C" w:rsidP="002F332C" w:rsidRDefault="002F332C" w14:paraId="29BE8DBF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Nav.</w:t>
            </w:r>
          </w:p>
        </w:tc>
      </w:tr>
      <w:tr w:rsidRPr="00AE5A28" w:rsidR="002F332C" w:rsidTr="00AD5BF9" w14:paraId="33780F2B" w14:textId="77777777">
        <w:trPr>
          <w:trHeight w:val="14" w:hRule="exact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45B5F0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Pr="00AE5A28" w:rsidR="002F332C" w:rsidP="002F332C" w:rsidRDefault="002F332C" w14:paraId="6FDABAB2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625" w:type="dxa"/>
            <w:shd w:val="clear" w:color="auto" w:fill="auto"/>
            <w:hideMark/>
          </w:tcPr>
          <w:p w:rsidRPr="00AE5A28" w:rsidR="002F332C" w:rsidP="002F332C" w:rsidRDefault="002F332C" w14:paraId="35393E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74" w:type="dxa"/>
            <w:shd w:val="clear" w:color="auto" w:fill="auto"/>
            <w:hideMark/>
          </w:tcPr>
          <w:p w:rsidRPr="00AE5A28" w:rsidR="002F332C" w:rsidP="002F332C" w:rsidRDefault="002F332C" w14:paraId="70221CE9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259" w:type="dxa"/>
            <w:shd w:val="clear" w:color="auto" w:fill="auto"/>
            <w:hideMark/>
          </w:tcPr>
          <w:p w:rsidRPr="00AE5A28" w:rsidR="002F332C" w:rsidP="002F332C" w:rsidRDefault="002F332C" w14:paraId="67BC077C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Pr="00AE5A28" w:rsidR="002F332C" w:rsidP="002F332C" w:rsidRDefault="002F332C" w14:paraId="1FEAA669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Pr="00AE5A28" w:rsidR="002F332C" w:rsidP="002F332C" w:rsidRDefault="002F332C" w14:paraId="07FED00E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AE5A28">
        <w:rPr>
          <w:rFonts w:ascii="Times New Roman" w:hAnsi="Times New Roman"/>
          <w:b/>
          <w:sz w:val="24"/>
          <w:szCs w:val="24"/>
          <w:lang w:val="lv-LV"/>
        </w:rPr>
        <w:t xml:space="preserve">Pielikumā: </w:t>
      </w:r>
      <w:bookmarkStart w:name="OLE_LINK4" w:id="0"/>
    </w:p>
    <w:p w:rsidRPr="00AE5A28" w:rsidR="002F332C" w:rsidP="002F332C" w:rsidRDefault="007D2FD6" w14:paraId="55806E9E" w14:textId="427CD5BA">
      <w:pPr>
        <w:widowControl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Nacionālā Pozīcija</w:t>
      </w:r>
      <w:r w:rsidRPr="00AE5A28" w:rsidR="002F332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3A0F1D">
        <w:rPr>
          <w:rFonts w:ascii="Times New Roman" w:hAnsi="Times New Roman"/>
          <w:sz w:val="24"/>
          <w:szCs w:val="24"/>
          <w:lang w:val="lv-LV"/>
        </w:rPr>
        <w:t xml:space="preserve">Nr.1 </w:t>
      </w:r>
      <w:r w:rsidRPr="00AE5A28" w:rsidR="002F332C">
        <w:rPr>
          <w:rFonts w:ascii="Times New Roman" w:hAnsi="Times New Roman"/>
          <w:sz w:val="24"/>
          <w:szCs w:val="24"/>
          <w:lang w:val="lv-LV"/>
        </w:rPr>
        <w:t>“</w:t>
      </w:r>
      <w:r w:rsidRPr="003A3E2D" w:rsidR="003A3E2D">
        <w:rPr>
          <w:rFonts w:ascii="Times New Roman" w:hAnsi="Times New Roman"/>
          <w:bCs/>
          <w:sz w:val="24"/>
          <w:szCs w:val="24"/>
          <w:lang w:val="lv-LV"/>
        </w:rPr>
        <w:t>Par Klimata pārmaiņu starpvaldību padomes 59. sesiju, Nairobi, Kenijā, 25.-28. jūlijā Fifty-ninth Session of the IPCC (IPCC-59)</w:t>
      </w:r>
      <w:r w:rsidRPr="00AE5A28" w:rsidR="002F332C">
        <w:rPr>
          <w:rFonts w:ascii="Times New Roman" w:hAnsi="Times New Roman"/>
          <w:sz w:val="24"/>
          <w:szCs w:val="24"/>
          <w:lang w:val="lv-LV"/>
        </w:rPr>
        <w:t xml:space="preserve">” (datne: </w:t>
      </w:r>
      <w:r w:rsidRPr="00E613D5" w:rsidR="00E613D5">
        <w:rPr>
          <w:rFonts w:ascii="Times New Roman" w:hAnsi="Times New Roman"/>
          <w:sz w:val="24"/>
          <w:szCs w:val="24"/>
          <w:lang w:val="lv-LV"/>
        </w:rPr>
        <w:t>KEMPoz IPCC-59_07072023</w:t>
      </w:r>
      <w:r w:rsidRPr="00AE5A28" w:rsidR="002F332C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.docx</w:t>
      </w:r>
      <w:r w:rsidRPr="00AE5A28" w:rsidR="002F332C">
        <w:rPr>
          <w:rFonts w:ascii="Times New Roman" w:hAnsi="Times New Roman"/>
          <w:sz w:val="24"/>
          <w:szCs w:val="24"/>
          <w:lang w:val="lv-LV"/>
        </w:rPr>
        <w:t>) uz</w:t>
      </w:r>
      <w:r w:rsidRPr="00AE5A28" w:rsidR="002F332C">
        <w:rPr>
          <w:rFonts w:ascii="Times New Roman" w:hAnsi="Times New Roman"/>
          <w:color w:val="FF0000"/>
          <w:sz w:val="24"/>
          <w:szCs w:val="24"/>
          <w:lang w:val="lv-LV"/>
        </w:rPr>
        <w:t xml:space="preserve">  </w:t>
      </w:r>
      <w:r w:rsidR="0094479F">
        <w:rPr>
          <w:rFonts w:ascii="Times New Roman" w:hAnsi="Times New Roman"/>
          <w:bCs/>
          <w:sz w:val="24"/>
          <w:szCs w:val="24"/>
          <w:lang w:val="lv-LV"/>
        </w:rPr>
        <w:t>4</w:t>
      </w:r>
      <w:r w:rsidRPr="00AE5A28" w:rsidR="002F332C">
        <w:rPr>
          <w:rFonts w:ascii="Times New Roman" w:hAnsi="Times New Roman"/>
          <w:bCs/>
          <w:sz w:val="24"/>
          <w:szCs w:val="24"/>
          <w:lang w:val="lv-LV"/>
        </w:rPr>
        <w:t xml:space="preserve"> lpp.</w:t>
      </w:r>
      <w:r w:rsidR="00E613D5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:rsidRPr="00AE5A28" w:rsidR="002F332C" w:rsidP="00597576" w:rsidRDefault="002F332C" w14:paraId="6F870B47" w14:textId="685BF5F1">
      <w:pPr>
        <w:widowControl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Ministru kabineta sēdes protokollēmuma projekts “</w:t>
      </w:r>
      <w:r w:rsidRPr="001530C1" w:rsidR="001530C1">
        <w:rPr>
          <w:rFonts w:ascii="Times New Roman" w:hAnsi="Times New Roman"/>
          <w:bCs/>
          <w:sz w:val="24"/>
          <w:szCs w:val="24"/>
          <w:lang w:val="lv-LV"/>
        </w:rPr>
        <w:t>Par Klimata pārmaiņu starpvaldību padomes 59. sesiju, Nairobi, Kenijā, 25.-28. jūlijā</w:t>
      </w:r>
      <w:r w:rsidR="00D75CC3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D75CC3" w:rsidR="001530C1">
        <w:rPr>
          <w:rFonts w:ascii="Times New Roman" w:hAnsi="Times New Roman"/>
          <w:bCs/>
          <w:i/>
          <w:iCs/>
          <w:sz w:val="24"/>
          <w:szCs w:val="24"/>
          <w:lang w:val="lv-LV"/>
        </w:rPr>
        <w:t>Fifty-ninth Session of the IPCC</w:t>
      </w:r>
      <w:r w:rsidRPr="001530C1" w:rsidR="001530C1">
        <w:rPr>
          <w:rFonts w:ascii="Times New Roman" w:hAnsi="Times New Roman"/>
          <w:bCs/>
          <w:sz w:val="24"/>
          <w:szCs w:val="24"/>
          <w:lang w:val="lv-LV"/>
        </w:rPr>
        <w:t xml:space="preserve"> (IPCC-59)</w:t>
      </w:r>
      <w:r w:rsidRPr="00AE5A28">
        <w:rPr>
          <w:rFonts w:ascii="Times New Roman" w:hAnsi="Times New Roman"/>
          <w:sz w:val="24"/>
          <w:szCs w:val="24"/>
          <w:lang w:val="lv-LV"/>
        </w:rPr>
        <w:t xml:space="preserve">” (datne: </w:t>
      </w:r>
      <w:r w:rsidRPr="00D75CC3" w:rsidR="00D75CC3">
        <w:rPr>
          <w:rFonts w:ascii="Times New Roman" w:hAnsi="Times New Roman"/>
          <w:sz w:val="24"/>
          <w:szCs w:val="24"/>
          <w:lang w:val="lv-LV"/>
        </w:rPr>
        <w:t>KEMProt_13.07.2023</w:t>
      </w:r>
      <w:r w:rsidRPr="00086791">
        <w:rPr>
          <w:rFonts w:ascii="Times New Roman" w:hAnsi="Times New Roman"/>
          <w:sz w:val="24"/>
          <w:szCs w:val="24"/>
          <w:lang w:val="lv-LV"/>
        </w:rPr>
        <w:t>.docx</w:t>
      </w:r>
      <w:r w:rsidRPr="00AE5A28">
        <w:rPr>
          <w:rFonts w:ascii="Times New Roman" w:hAnsi="Times New Roman"/>
          <w:sz w:val="24"/>
          <w:szCs w:val="24"/>
          <w:lang w:val="lv-LV"/>
        </w:rPr>
        <w:t>) uz 1 lpp.</w:t>
      </w:r>
    </w:p>
    <w:p w:rsidRPr="00AE5A28" w:rsidR="002F332C" w:rsidP="002F332C" w:rsidRDefault="002F332C" w14:paraId="2AC89044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bookmarkEnd w:id="0"/>
    <w:p w:rsidRPr="00AE5A28" w:rsidR="002F332C" w:rsidP="002F332C" w:rsidRDefault="002F332C" w14:paraId="6B5342B6" w14:textId="77777777">
      <w:pPr>
        <w:spacing w:after="120"/>
        <w:rPr>
          <w:rFonts w:ascii="Times New Roman" w:hAnsi="Times New Roman"/>
          <w:sz w:val="24"/>
          <w:szCs w:val="24"/>
          <w:lang w:val="lv-LV"/>
        </w:rPr>
      </w:pPr>
    </w:p>
    <w:p w:rsidRPr="00AE5A28" w:rsidR="002F332C" w:rsidP="002F332C" w:rsidRDefault="002F332C" w14:paraId="7433414A" w14:textId="77777777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Ar cieņu,</w:t>
      </w:r>
    </w:p>
    <w:p w:rsidRPr="00AE5A28" w:rsidR="002F332C" w:rsidP="002F332C" w:rsidRDefault="002F332C" w14:paraId="6D5CB9C7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2F332C" w:rsidP="002F332C" w:rsidRDefault="002F332C" w14:paraId="194FF7EA" w14:textId="0EC50B35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Klimata un enerģētikas ministrs</w:t>
      </w:r>
      <w:r w:rsidRPr="00AE5A28">
        <w:rPr>
          <w:rFonts w:ascii="Times New Roman" w:hAnsi="Times New Roman"/>
          <w:sz w:val="24"/>
          <w:szCs w:val="24"/>
          <w:lang w:val="lv-LV"/>
        </w:rPr>
        <w:tab/>
        <w:t>R.</w:t>
      </w:r>
      <w:r w:rsidR="004C0F7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AE5A28">
        <w:rPr>
          <w:rFonts w:ascii="Times New Roman" w:hAnsi="Times New Roman"/>
          <w:sz w:val="24"/>
          <w:szCs w:val="24"/>
          <w:lang w:val="lv-LV"/>
        </w:rPr>
        <w:t>Čudars</w:t>
      </w:r>
    </w:p>
    <w:p w:rsidRPr="00AE5A28" w:rsidR="002F332C" w:rsidP="002F332C" w:rsidRDefault="002F332C" w14:paraId="2BE67FC9" w14:textId="77777777">
      <w:pPr>
        <w:spacing w:after="120"/>
        <w:rPr>
          <w:lang w:val="lv-LV"/>
        </w:rPr>
      </w:pPr>
    </w:p>
    <w:p w:rsidRPr="00AE5A28" w:rsidR="002F332C" w:rsidP="002F332C" w:rsidRDefault="002F332C" w14:paraId="44C10934" w14:textId="77777777">
      <w:pPr>
        <w:rPr>
          <w:lang w:val="lv-LV"/>
        </w:rPr>
      </w:pPr>
    </w:p>
    <w:p w:rsidRPr="00AE5A28" w:rsidR="002F332C" w:rsidP="002F332C" w:rsidRDefault="002F332C" w14:paraId="3C8AD8CC" w14:textId="77777777">
      <w:pPr>
        <w:rPr>
          <w:lang w:val="lv-LV"/>
        </w:rPr>
      </w:pPr>
    </w:p>
    <w:p w:rsidRPr="00AE5A28" w:rsidR="002F332C" w:rsidP="002F332C" w:rsidRDefault="00CF67E2" w14:paraId="35ABD9D6" w14:textId="4BB64A6C">
      <w:pPr>
        <w:spacing w:after="0" w:line="240" w:lineRule="auto"/>
        <w:rPr>
          <w:rFonts w:ascii="Times New Roman" w:hAnsi="Times New Roman"/>
          <w:sz w:val="20"/>
          <w:lang w:val="lv-LV"/>
        </w:rPr>
      </w:pPr>
      <w:r>
        <w:rPr>
          <w:rFonts w:ascii="Times New Roman" w:hAnsi="Times New Roman"/>
          <w:sz w:val="20"/>
          <w:lang w:val="lv-LV"/>
        </w:rPr>
        <w:t>0</w:t>
      </w:r>
      <w:r w:rsidR="00E613D5">
        <w:rPr>
          <w:rFonts w:ascii="Times New Roman" w:hAnsi="Times New Roman"/>
          <w:sz w:val="20"/>
          <w:lang w:val="lv-LV"/>
        </w:rPr>
        <w:t>7</w:t>
      </w:r>
      <w:r w:rsidRPr="00AE5A28" w:rsidR="002F332C">
        <w:rPr>
          <w:rFonts w:ascii="Times New Roman" w:hAnsi="Times New Roman"/>
          <w:sz w:val="20"/>
          <w:lang w:val="lv-LV"/>
        </w:rPr>
        <w:t>.0</w:t>
      </w:r>
      <w:r>
        <w:rPr>
          <w:rFonts w:ascii="Times New Roman" w:hAnsi="Times New Roman"/>
          <w:sz w:val="20"/>
          <w:lang w:val="lv-LV"/>
        </w:rPr>
        <w:t>7</w:t>
      </w:r>
      <w:r w:rsidRPr="00AE5A28" w:rsidR="002F332C">
        <w:rPr>
          <w:rFonts w:ascii="Times New Roman" w:hAnsi="Times New Roman"/>
          <w:sz w:val="20"/>
          <w:lang w:val="lv-LV"/>
        </w:rPr>
        <w:t>.2023.</w:t>
      </w:r>
    </w:p>
    <w:p w:rsidRPr="00AE5A28" w:rsidR="002F332C" w:rsidP="002F332C" w:rsidRDefault="00E613D5" w14:paraId="1CD0A469" w14:textId="5465EE8B">
      <w:pPr>
        <w:pStyle w:val="Header"/>
        <w:rPr>
          <w:rFonts w:ascii="Times New Roman" w:hAnsi="Times New Roman"/>
          <w:sz w:val="20"/>
          <w:szCs w:val="24"/>
          <w:lang w:val="lv-LV"/>
        </w:rPr>
      </w:pPr>
      <w:r>
        <w:rPr>
          <w:rFonts w:ascii="Times New Roman" w:hAnsi="Times New Roman"/>
          <w:sz w:val="20"/>
          <w:szCs w:val="24"/>
          <w:lang w:val="lv-LV"/>
        </w:rPr>
        <w:t>30</w:t>
      </w:r>
      <w:r w:rsidR="0078641E">
        <w:rPr>
          <w:rFonts w:ascii="Times New Roman" w:hAnsi="Times New Roman"/>
          <w:sz w:val="20"/>
          <w:szCs w:val="24"/>
          <w:lang w:val="lv-LV"/>
        </w:rPr>
        <w:t>2</w:t>
      </w:r>
    </w:p>
    <w:p w:rsidRPr="00AE5A28" w:rsidR="002F332C" w:rsidP="002F332C" w:rsidRDefault="002F332C" w14:paraId="0B40166E" w14:textId="4F910792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r w:rsidRPr="00AE5A28">
        <w:rPr>
          <w:rFonts w:ascii="Times New Roman" w:hAnsi="Times New Roman"/>
          <w:sz w:val="20"/>
          <w:szCs w:val="20"/>
          <w:lang w:val="lv-LV" w:eastAsia="lv-LV"/>
        </w:rPr>
        <w:t xml:space="preserve">Arturs Čerkass, </w:t>
      </w:r>
      <w:r w:rsidRPr="0041516A" w:rsidR="0041516A">
        <w:rPr>
          <w:rFonts w:ascii="Times New Roman" w:hAnsi="Times New Roman"/>
          <w:sz w:val="20"/>
          <w:szCs w:val="20"/>
          <w:lang w:val="lv-LV" w:eastAsia="lv-LV"/>
        </w:rPr>
        <w:t>63007312</w:t>
      </w:r>
    </w:p>
    <w:p w:rsidRPr="00AE5A28" w:rsidR="002F332C" w:rsidP="002F332C" w:rsidRDefault="0078641E" w14:paraId="34A93BF9" w14:textId="67ABC55F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hyperlink w:history="true" r:id="rId7">
        <w:r w:rsidRPr="00AE5A28" w:rsidR="002F332C">
          <w:rPr>
            <w:rStyle w:val="Hyperlink"/>
            <w:rFonts w:ascii="Times New Roman" w:hAnsi="Times New Roman"/>
            <w:sz w:val="20"/>
            <w:szCs w:val="20"/>
            <w:lang w:val="lv-LV" w:eastAsia="lv-LV"/>
          </w:rPr>
          <w:t>Arturs.Cerkass@kem.gov.lv</w:t>
        </w:r>
      </w:hyperlink>
      <w:r w:rsidRPr="00AE5A28" w:rsidR="002F332C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</w:p>
    <w:sectPr w:rsidRPr="00AE5A28" w:rsidR="002F332C" w:rsidSect="00AE7F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440" w:right="1440" w:bottom="156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165D9" w14:textId="77777777" w:rsidR="00FF5874" w:rsidRDefault="00FF5874">
      <w:pPr>
        <w:spacing w:after="0" w:line="240" w:lineRule="auto"/>
      </w:pPr>
      <w:r>
        <w:separator/>
      </w:r>
    </w:p>
  </w:endnote>
  <w:endnote w:type="continuationSeparator" w:id="0">
    <w:p w14:paraId="65811360" w14:textId="77777777" w:rsidR="00FF5874" w:rsidRDefault="00FF5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56085" w14:textId="77777777" w:rsidR="00D9193B" w:rsidRDefault="00D919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A45FD" w14:textId="77777777" w:rsidR="00D9193B" w:rsidRDefault="00D919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CA8D1" w14:textId="77777777" w:rsidR="00D9193B" w:rsidRDefault="00D919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6A34B" w14:textId="77777777" w:rsidR="00FF5874" w:rsidRDefault="00FF5874">
      <w:pPr>
        <w:spacing w:after="0" w:line="240" w:lineRule="auto"/>
      </w:pPr>
      <w:r>
        <w:separator/>
      </w:r>
    </w:p>
  </w:footnote>
  <w:footnote w:type="continuationSeparator" w:id="0">
    <w:p w14:paraId="5597E5A4" w14:textId="77777777" w:rsidR="00FF5874" w:rsidRDefault="00FF5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842E5" w14:textId="77777777" w:rsidR="00D9193B" w:rsidRDefault="00D919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F2E13" w14:textId="77777777" w:rsidR="00D9193B" w:rsidRDefault="00D919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7883D" w14:textId="77777777" w:rsidR="008E5976" w:rsidRDefault="008E5976" w:rsidP="008E5976">
    <w:pPr>
      <w:pStyle w:val="Header"/>
      <w:rPr>
        <w:rFonts w:ascii="Times New Roman" w:hAnsi="Times New Roman"/>
      </w:rPr>
    </w:pPr>
  </w:p>
  <w:p w14:paraId="0712530C" w14:textId="42074ED1" w:rsidR="008E5976" w:rsidRDefault="00074E0D" w:rsidP="008E5976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DCACBED" wp14:editId="7FDFA69A">
          <wp:simplePos x="0" y="0"/>
          <wp:positionH relativeFrom="margin">
            <wp:align>center</wp:align>
          </wp:positionH>
          <wp:positionV relativeFrom="paragraph">
            <wp:posOffset>46355</wp:posOffset>
          </wp:positionV>
          <wp:extent cx="6167755" cy="11880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75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08A064" w14:textId="77777777" w:rsidR="008E5976" w:rsidRDefault="008E5976" w:rsidP="008E5976">
    <w:pPr>
      <w:pStyle w:val="Header"/>
      <w:rPr>
        <w:rFonts w:ascii="Times New Roman" w:hAnsi="Times New Roman"/>
      </w:rPr>
    </w:pPr>
  </w:p>
  <w:p w14:paraId="16FDFC8A" w14:textId="77777777" w:rsidR="008E5976" w:rsidRDefault="008E5976" w:rsidP="008E5976">
    <w:pPr>
      <w:pStyle w:val="Header"/>
      <w:rPr>
        <w:rFonts w:ascii="Times New Roman" w:hAnsi="Times New Roman"/>
      </w:rPr>
    </w:pPr>
  </w:p>
  <w:p w14:paraId="28CDF64D" w14:textId="77777777" w:rsidR="008E5976" w:rsidRDefault="008E5976" w:rsidP="008E5976">
    <w:pPr>
      <w:pStyle w:val="Header"/>
      <w:rPr>
        <w:rFonts w:ascii="Times New Roman" w:hAnsi="Times New Roman"/>
      </w:rPr>
    </w:pPr>
  </w:p>
  <w:p w14:paraId="006EBC59" w14:textId="77777777" w:rsidR="008E5976" w:rsidRDefault="008E5976" w:rsidP="008E5976">
    <w:pPr>
      <w:pStyle w:val="Header"/>
      <w:rPr>
        <w:rFonts w:ascii="Times New Roman" w:hAnsi="Times New Roman"/>
      </w:rPr>
    </w:pPr>
  </w:p>
  <w:p w14:paraId="333C43AD" w14:textId="77777777" w:rsidR="008E5976" w:rsidRDefault="008E5976" w:rsidP="008E5976">
    <w:pPr>
      <w:pStyle w:val="Header"/>
      <w:rPr>
        <w:rFonts w:ascii="Times New Roman" w:hAnsi="Times New Roman"/>
      </w:rPr>
    </w:pPr>
  </w:p>
  <w:p w14:paraId="29FD172C" w14:textId="77777777" w:rsidR="008E5976" w:rsidRDefault="008E5976" w:rsidP="008E5976">
    <w:pPr>
      <w:pStyle w:val="Header"/>
      <w:rPr>
        <w:rFonts w:ascii="Times New Roman" w:hAnsi="Times New Roman"/>
      </w:rPr>
    </w:pPr>
  </w:p>
  <w:p w14:paraId="6D6EB15C" w14:textId="77777777" w:rsidR="008E5976" w:rsidRDefault="008E5976" w:rsidP="008E5976">
    <w:pPr>
      <w:pStyle w:val="Header"/>
      <w:rPr>
        <w:rFonts w:ascii="Times New Roman" w:hAnsi="Times New Roman"/>
      </w:rPr>
    </w:pPr>
  </w:p>
  <w:p w14:paraId="4A970BB9" w14:textId="77777777" w:rsidR="008E5976" w:rsidRDefault="008E5976" w:rsidP="008E5976">
    <w:pPr>
      <w:pStyle w:val="Header"/>
      <w:rPr>
        <w:rFonts w:ascii="Times New Roman" w:hAnsi="Times New Roman"/>
      </w:rPr>
    </w:pPr>
  </w:p>
  <w:p w14:paraId="1FA98CA7" w14:textId="472BB4DE" w:rsidR="008E5976" w:rsidRPr="00815277" w:rsidRDefault="0078641E" w:rsidP="008E5976">
    <w:pPr>
      <w:pStyle w:val="Header"/>
      <w:rPr>
        <w:rFonts w:ascii="Times New Roman" w:hAnsi="Times New Roman"/>
      </w:rPr>
    </w:pPr>
    <w:r>
      <w:rPr>
        <w:noProof/>
      </w:rPr>
      <w:pict w14:anchorId="26EBD40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0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0AC8A3D2" w14:textId="6325C692" w:rsidR="008E5976" w:rsidRDefault="00D9193B" w:rsidP="008E597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Maskavas 165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Rīga, </w:t>
                </w:r>
                <w:r w:rsidR="00566E1A" w:rsidRPr="00566E1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LV-1019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tālr. </w:t>
                </w:r>
                <w:r w:rsidR="00814FBA" w:rsidRPr="00814FB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63007300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pasts@kem.gov.lv, www.kem.gov.lv</w:t>
                </w:r>
              </w:p>
            </w:txbxContent>
          </v:textbox>
          <w10:wrap anchorx="margin" anchory="page"/>
        </v:shape>
      </w:pict>
    </w:r>
    <w:r>
      <w:rPr>
        <w:noProof/>
      </w:rPr>
      <w:pict w14:anchorId="45046705">
        <v:group id="Group 41" o:spid="_x0000_s1028" style="position:absolute;margin-left:0;margin-top:149.85pt;width:346.25pt;height:.1pt;z-index:-251658752;mso-position-horizontal:center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4685B158" w14:textId="77777777" w:rsidR="008E5976" w:rsidRDefault="008E5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265066">
    <w:abstractNumId w:val="10"/>
  </w:num>
  <w:num w:numId="2" w16cid:durableId="463157179">
    <w:abstractNumId w:val="8"/>
  </w:num>
  <w:num w:numId="3" w16cid:durableId="954094491">
    <w:abstractNumId w:val="7"/>
  </w:num>
  <w:num w:numId="4" w16cid:durableId="645472602">
    <w:abstractNumId w:val="6"/>
  </w:num>
  <w:num w:numId="5" w16cid:durableId="1089426534">
    <w:abstractNumId w:val="5"/>
  </w:num>
  <w:num w:numId="6" w16cid:durableId="616261188">
    <w:abstractNumId w:val="9"/>
  </w:num>
  <w:num w:numId="7" w16cid:durableId="2116051989">
    <w:abstractNumId w:val="4"/>
  </w:num>
  <w:num w:numId="8" w16cid:durableId="1072653051">
    <w:abstractNumId w:val="3"/>
  </w:num>
  <w:num w:numId="9" w16cid:durableId="44380173">
    <w:abstractNumId w:val="2"/>
  </w:num>
  <w:num w:numId="10" w16cid:durableId="680544556">
    <w:abstractNumId w:val="1"/>
  </w:num>
  <w:num w:numId="11" w16cid:durableId="1808014165">
    <w:abstractNumId w:val="0"/>
  </w:num>
  <w:num w:numId="12" w16cid:durableId="1503620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67"/>
    <w:rsid w:val="00004598"/>
    <w:rsid w:val="00006384"/>
    <w:rsid w:val="00020788"/>
    <w:rsid w:val="00022355"/>
    <w:rsid w:val="00030349"/>
    <w:rsid w:val="000400B2"/>
    <w:rsid w:val="0004731E"/>
    <w:rsid w:val="00074E0D"/>
    <w:rsid w:val="00075533"/>
    <w:rsid w:val="00085126"/>
    <w:rsid w:val="00086791"/>
    <w:rsid w:val="000A4013"/>
    <w:rsid w:val="000F1458"/>
    <w:rsid w:val="000F4EE6"/>
    <w:rsid w:val="00124173"/>
    <w:rsid w:val="00142BC4"/>
    <w:rsid w:val="00144756"/>
    <w:rsid w:val="001476A6"/>
    <w:rsid w:val="001530C1"/>
    <w:rsid w:val="00154A9B"/>
    <w:rsid w:val="00187AB5"/>
    <w:rsid w:val="001915BF"/>
    <w:rsid w:val="001C0215"/>
    <w:rsid w:val="0020341E"/>
    <w:rsid w:val="0027315E"/>
    <w:rsid w:val="00275B9E"/>
    <w:rsid w:val="002B25A9"/>
    <w:rsid w:val="002B3077"/>
    <w:rsid w:val="002B5EF0"/>
    <w:rsid w:val="002C471F"/>
    <w:rsid w:val="002D5A6D"/>
    <w:rsid w:val="002E1474"/>
    <w:rsid w:val="002F332C"/>
    <w:rsid w:val="0031715F"/>
    <w:rsid w:val="003232DE"/>
    <w:rsid w:val="00341DCD"/>
    <w:rsid w:val="00353A8F"/>
    <w:rsid w:val="00376A91"/>
    <w:rsid w:val="00384F16"/>
    <w:rsid w:val="003A0F1D"/>
    <w:rsid w:val="003A3E2D"/>
    <w:rsid w:val="003B3214"/>
    <w:rsid w:val="003C5F6C"/>
    <w:rsid w:val="0041516A"/>
    <w:rsid w:val="00465489"/>
    <w:rsid w:val="004B3C7F"/>
    <w:rsid w:val="004B4D26"/>
    <w:rsid w:val="004C0F74"/>
    <w:rsid w:val="004D7201"/>
    <w:rsid w:val="004F2943"/>
    <w:rsid w:val="005046F9"/>
    <w:rsid w:val="00512193"/>
    <w:rsid w:val="00522100"/>
    <w:rsid w:val="00524036"/>
    <w:rsid w:val="00525957"/>
    <w:rsid w:val="00535564"/>
    <w:rsid w:val="0054661D"/>
    <w:rsid w:val="00565B8D"/>
    <w:rsid w:val="005663E0"/>
    <w:rsid w:val="00566E1A"/>
    <w:rsid w:val="00583E72"/>
    <w:rsid w:val="005A0BA8"/>
    <w:rsid w:val="005B6A6E"/>
    <w:rsid w:val="005D6227"/>
    <w:rsid w:val="005F0D08"/>
    <w:rsid w:val="00620183"/>
    <w:rsid w:val="00620B99"/>
    <w:rsid w:val="00643C98"/>
    <w:rsid w:val="006633E8"/>
    <w:rsid w:val="00663C3A"/>
    <w:rsid w:val="006716F1"/>
    <w:rsid w:val="006818F8"/>
    <w:rsid w:val="006949CF"/>
    <w:rsid w:val="006A6E72"/>
    <w:rsid w:val="006B774F"/>
    <w:rsid w:val="006C1639"/>
    <w:rsid w:val="0070642F"/>
    <w:rsid w:val="00707FAD"/>
    <w:rsid w:val="00780873"/>
    <w:rsid w:val="0078641E"/>
    <w:rsid w:val="007B3BA5"/>
    <w:rsid w:val="007B48EC"/>
    <w:rsid w:val="007C3055"/>
    <w:rsid w:val="007D2704"/>
    <w:rsid w:val="007D2FD6"/>
    <w:rsid w:val="007E4D1F"/>
    <w:rsid w:val="007F1568"/>
    <w:rsid w:val="0080647B"/>
    <w:rsid w:val="00814FBA"/>
    <w:rsid w:val="00815277"/>
    <w:rsid w:val="008172C8"/>
    <w:rsid w:val="00821054"/>
    <w:rsid w:val="008248C6"/>
    <w:rsid w:val="0084430D"/>
    <w:rsid w:val="00847BB4"/>
    <w:rsid w:val="00867CAE"/>
    <w:rsid w:val="00870B15"/>
    <w:rsid w:val="00876C21"/>
    <w:rsid w:val="00880ED9"/>
    <w:rsid w:val="008B0DEE"/>
    <w:rsid w:val="008C5434"/>
    <w:rsid w:val="008C549D"/>
    <w:rsid w:val="008D23E8"/>
    <w:rsid w:val="008E5976"/>
    <w:rsid w:val="008F2059"/>
    <w:rsid w:val="00941315"/>
    <w:rsid w:val="0094479F"/>
    <w:rsid w:val="00950F93"/>
    <w:rsid w:val="00954D5A"/>
    <w:rsid w:val="00983E94"/>
    <w:rsid w:val="009B64D7"/>
    <w:rsid w:val="009D2224"/>
    <w:rsid w:val="00A06115"/>
    <w:rsid w:val="00A323DC"/>
    <w:rsid w:val="00A3571B"/>
    <w:rsid w:val="00A52154"/>
    <w:rsid w:val="00A81E61"/>
    <w:rsid w:val="00A96457"/>
    <w:rsid w:val="00AC07E3"/>
    <w:rsid w:val="00AC5B2B"/>
    <w:rsid w:val="00AD5BF9"/>
    <w:rsid w:val="00AE5A28"/>
    <w:rsid w:val="00AE7FEF"/>
    <w:rsid w:val="00B11F3F"/>
    <w:rsid w:val="00B52C67"/>
    <w:rsid w:val="00B730CC"/>
    <w:rsid w:val="00B95A4E"/>
    <w:rsid w:val="00BA0841"/>
    <w:rsid w:val="00BC003F"/>
    <w:rsid w:val="00BC400D"/>
    <w:rsid w:val="00BD062B"/>
    <w:rsid w:val="00BD3E7C"/>
    <w:rsid w:val="00C3775E"/>
    <w:rsid w:val="00C37E68"/>
    <w:rsid w:val="00C47F57"/>
    <w:rsid w:val="00C57C1B"/>
    <w:rsid w:val="00C66B62"/>
    <w:rsid w:val="00CF67E2"/>
    <w:rsid w:val="00D21FA6"/>
    <w:rsid w:val="00D27360"/>
    <w:rsid w:val="00D34BB0"/>
    <w:rsid w:val="00D42AF9"/>
    <w:rsid w:val="00D55B4B"/>
    <w:rsid w:val="00D75CC3"/>
    <w:rsid w:val="00D87005"/>
    <w:rsid w:val="00D9193B"/>
    <w:rsid w:val="00D93474"/>
    <w:rsid w:val="00DA599E"/>
    <w:rsid w:val="00DB64D9"/>
    <w:rsid w:val="00DD3477"/>
    <w:rsid w:val="00DE1E6F"/>
    <w:rsid w:val="00DF010D"/>
    <w:rsid w:val="00DF2C06"/>
    <w:rsid w:val="00DF4428"/>
    <w:rsid w:val="00E33AC5"/>
    <w:rsid w:val="00E365CE"/>
    <w:rsid w:val="00E44601"/>
    <w:rsid w:val="00E558B0"/>
    <w:rsid w:val="00E613D5"/>
    <w:rsid w:val="00EE215A"/>
    <w:rsid w:val="00EF4199"/>
    <w:rsid w:val="00F20C48"/>
    <w:rsid w:val="00F30E8A"/>
    <w:rsid w:val="00F35090"/>
    <w:rsid w:val="00F400C1"/>
    <w:rsid w:val="00F5060C"/>
    <w:rsid w:val="00F60586"/>
    <w:rsid w:val="00FA2366"/>
    <w:rsid w:val="00FB4708"/>
    <w:rsid w:val="00FD2F53"/>
    <w:rsid w:val="00FF587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95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9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A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5A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A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5A4E"/>
    <w:rPr>
      <w:b/>
      <w:bCs/>
      <w:lang w:val="en-US" w:eastAsia="en-US"/>
    </w:rPr>
  </w:style>
  <w:style w:type="table" w:styleId="TableGridLight">
    <w:name w:val="Grid Table Light"/>
    <w:basedOn w:val="TableNormal"/>
    <w:uiPriority w:val="40"/>
    <w:rsid w:val="001C0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link w:val="SubtitleChar"/>
    <w:qFormat/>
    <w:rsid w:val="002F332C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SubtitleChar">
    <w:name w:val="Subtitle Char"/>
    <w:basedOn w:val="DefaultParagraphFont"/>
    <w:link w:val="Subtitle"/>
    <w:rsid w:val="002F332C"/>
    <w:rPr>
      <w:rFonts w:ascii="Arial" w:eastAsia="Times New Roman" w:hAnsi="Arial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2F332C"/>
    <w:pPr>
      <w:widowControl/>
      <w:ind w:left="720"/>
    </w:pPr>
    <w:rPr>
      <w:rFonts w:eastAsia="PMingLiU"/>
      <w:lang w:val="lv-LV" w:eastAsia="zh-TW"/>
    </w:rPr>
  </w:style>
  <w:style w:type="paragraph" w:customStyle="1" w:styleId="naisf">
    <w:name w:val="naisf"/>
    <w:basedOn w:val="Normal"/>
    <w:rsid w:val="002F332C"/>
    <w:pPr>
      <w:widowControl/>
      <w:spacing w:before="75" w:after="75" w:line="240" w:lineRule="auto"/>
      <w:ind w:firstLine="375"/>
      <w:jc w:val="both"/>
    </w:pPr>
    <w:rPr>
      <w:rFonts w:ascii="Times New Roman" w:eastAsia="PMingLiU" w:hAnsi="Times New Roman"/>
      <w:sz w:val="24"/>
      <w:szCs w:val="24"/>
      <w:lang w:val="lv-LV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ettings.xml" Type="http://schemas.openxmlformats.org/officeDocument/2006/relationships/settings" Id="rId3"/>
    <Relationship TargetMode="External" Target="mailto:Arturs.Cerkass@kem.gov.lv" Type="http://schemas.openxmlformats.org/officeDocument/2006/relationships/hyperlink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1580</Words>
  <Characters>902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Links>
    <vt:vector size="6" baseType="variant">
      <vt:variant>
        <vt:i4>1638455</vt:i4>
      </vt:variant>
      <vt:variant>
        <vt:i4>0</vt:i4>
      </vt:variant>
      <vt:variant>
        <vt:i4>0</vt:i4>
      </vt:variant>
      <vt:variant>
        <vt:i4>5</vt:i4>
      </vt:variant>
      <vt:variant>
        <vt:lpwstr>mailto:jolanta.rauga@varam.gov.lv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Arturs Čerkass</cp:lastModifiedBy>
  <cp:revision>64</cp:revision>
  <cp:lastPrinted>2022-12-29T11:48:00Z</cp:lastPrinted>
  <dcterms:created xsi:type="dcterms:W3CDTF">2023-03-28T06:27:00Z</dcterms:created>
  <dcterms:modified xsi:type="dcterms:W3CDTF">2023-07-07T12:59:00Z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2023-03-28</vt:lpwstr>
  </property>
  <property fmtid="{D5CDD505-2E9C-101B-9397-08002B2CF9AE}" pid="5" name="DISCesvisAdditionalMakers">
    <vt:lpwstr>Vecākais eksperts Arturs Čerkass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L411022</vt:lpwstr>
  </property>
  <property fmtid="{D5CDD505-2E9C-101B-9397-08002B2CF9AE}" pid="8" name="DISCesvisSigner">
    <vt:lpwstr> Raimonds Čudars</vt:lpwstr>
  </property>
  <property fmtid="{D5CDD505-2E9C-101B-9397-08002B2CF9AE}" pid="9" name="DISTaskPaneUrl">
    <vt:lpwstr>https://lim.esvis.gov.lv/cs/idcplg?ClientControlled=DocMan&amp;coreContentOnly=1&amp;WebdavRequest=1&amp;IdcService=DOC_INFO&amp;dID=493255</vt:lpwstr>
  </property>
  <property fmtid="{D5CDD505-2E9C-101B-9397-08002B2CF9AE}" pid="10" name="DISCesvisSafetyLevel">
    <vt:lpwstr>Vispārpieejams</vt:lpwstr>
  </property>
  <property fmtid="{D5CDD505-2E9C-101B-9397-08002B2CF9AE}" pid="11" name="DISCesvisTitle">
    <vt:lpwstr>Par Klimata pārmaiņu starpvaldību padomes 59. sesiju, Nairobi, Kenijā, 25.-28. jūlijā Fifty-ninth Session of the IPCC (IPCC-59)</vt:lpwstr>
  </property>
  <property fmtid="{D5CDD505-2E9C-101B-9397-08002B2CF9AE}" pid="12" name="DISCesvisMinistryOfMinister">
    <vt:lpwstr>wwTemplateNP_MinistryOfMinister(Klimata un enerģētikas,)</vt:lpwstr>
  </property>
  <property fmtid="{D5CDD505-2E9C-101B-9397-08002B2CF9AE}" pid="13" name="DISCesvisAuthor">
    <vt:lpwstr>Klimata un enerģētikas ministrija</vt:lpwstr>
  </property>
  <property fmtid="{D5CDD505-2E9C-101B-9397-08002B2CF9AE}" pid="14" name="DISCesvisMainMaker">
    <vt:lpwstr>Vecākais eksperts Arturs Čerkass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ForInforming,DISCesvisMainMakerOrgUnitTitle</vt:lpwstr>
  </property>
  <property fmtid="{D5CDD505-2E9C-101B-9397-08002B2CF9AE}" pid="17" name="DISCesvisAdditionalMakersMail">
    <vt:lpwstr>Arturs.cerkass@kem.gov.lv</vt:lpwstr>
  </property>
  <property fmtid="{D5CDD505-2E9C-101B-9397-08002B2CF9AE}" pid="18" name="DISdUser">
    <vt:lpwstr>weblogic</vt:lpwstr>
  </property>
  <property fmtid="{D5CDD505-2E9C-101B-9397-08002B2CF9AE}" pid="19" name="DISdID">
    <vt:lpwstr>493255</vt:lpwstr>
  </property>
  <property fmtid="{D5CDD505-2E9C-101B-9397-08002B2CF9AE}" pid="20" name="DISCesvisMainMakerOrgUnitTitle">
    <vt:lpwstr>ED</vt:lpwstr>
  </property>
  <property fmtid="{D5CDD505-2E9C-101B-9397-08002B2CF9AE}" pid="21" name="DISCesvisAdditionalMakersPhone">
    <vt:lpwstr>67013041</vt:lpwstr>
  </property>
  <property fmtid="{D5CDD505-2E9C-101B-9397-08002B2CF9AE}" pid="22" name="DISCesvisRelatedDocNP">
    <vt:lpwstr>par Klimata pārmaiņu starpvaldību padomes 59.sesiju, Nairobi, Kenijā, 25.-28.jūlijā
Fifty-ninth Session of the IPCC (IPCC-59)
</vt:lpwstr>
  </property>
  <property fmtid="{D5CDD505-2E9C-101B-9397-08002B2CF9AE}" pid="23" name="DISCesvisDocRegDate">
    <vt:lpwstr>2023-07-07</vt:lpwstr>
  </property>
  <property fmtid="{D5CDD505-2E9C-101B-9397-08002B2CF9AE}" pid="24" name="DISCesvisRegDate">
    <vt:lpwstr>2023-07-07</vt:lpwstr>
  </property>
  <property fmtid="{D5CDD505-2E9C-101B-9397-08002B2CF9AE}" pid="25" name="DISCesvisDocRegNr">
    <vt:lpwstr>PV-KEM/2023-3</vt:lpwstr>
  </property>
  <property fmtid="{D5CDD505-2E9C-101B-9397-08002B2CF9AE}" pid="26" name="DISCesvisForInforming">
    <vt:lpwstr>Vecākais eksperts Arturs Čerkass, Direktors Ilze Prūse, Vecākais eksperts Liene Griķe, Valsts sekretāre Līga Kurevska, Valsts sekretāres vietnieks Dagnis Dubrovskis</vt:lpwstr>
  </property>
</Properties>
</file>