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FB6FDE" w14:textId="288832FF" w:rsidR="001F797C" w:rsidRPr="00EC7384" w:rsidRDefault="00ED165D" w:rsidP="00402438">
      <w:pPr>
        <w:spacing w:after="0" w:line="240" w:lineRule="auto"/>
        <w:jc w:val="center"/>
        <w:rPr>
          <w:rFonts w:cs="Times New Roman"/>
          <w:b/>
          <w:bCs/>
          <w:sz w:val="28"/>
          <w:szCs w:val="28"/>
        </w:rPr>
      </w:pPr>
      <w:r w:rsidRPr="00EC7384">
        <w:rPr>
          <w:rFonts w:cs="Times New Roman"/>
          <w:b/>
          <w:bCs/>
          <w:sz w:val="28"/>
          <w:szCs w:val="28"/>
        </w:rPr>
        <w:t xml:space="preserve">Informatīvais ziņojums </w:t>
      </w:r>
      <w:r w:rsidR="000161BD" w:rsidRPr="00EC7384">
        <w:rPr>
          <w:rFonts w:cs="Times New Roman"/>
          <w:b/>
          <w:bCs/>
          <w:sz w:val="28"/>
          <w:szCs w:val="28"/>
        </w:rPr>
        <w:t>“P</w:t>
      </w:r>
      <w:r w:rsidRPr="00EC7384">
        <w:rPr>
          <w:rFonts w:cs="Times New Roman"/>
          <w:b/>
          <w:bCs/>
          <w:sz w:val="28"/>
          <w:szCs w:val="28"/>
        </w:rPr>
        <w:t xml:space="preserve">ar Latvijas </w:t>
      </w:r>
      <w:r w:rsidR="00DE0703" w:rsidRPr="00EC7384">
        <w:rPr>
          <w:rFonts w:cs="Times New Roman"/>
          <w:b/>
          <w:bCs/>
          <w:sz w:val="28"/>
          <w:szCs w:val="28"/>
        </w:rPr>
        <w:t xml:space="preserve">gatavošanos </w:t>
      </w:r>
      <w:r w:rsidRPr="00EC7384">
        <w:rPr>
          <w:rFonts w:cs="Times New Roman"/>
          <w:b/>
          <w:bCs/>
          <w:sz w:val="28"/>
          <w:szCs w:val="28"/>
        </w:rPr>
        <w:t>dalīb</w:t>
      </w:r>
      <w:r w:rsidR="00DE0703" w:rsidRPr="00EC7384">
        <w:rPr>
          <w:rFonts w:cs="Times New Roman"/>
          <w:b/>
          <w:bCs/>
          <w:sz w:val="28"/>
          <w:szCs w:val="28"/>
        </w:rPr>
        <w:t>ai</w:t>
      </w:r>
      <w:r w:rsidRPr="00EC7384">
        <w:rPr>
          <w:rFonts w:cs="Times New Roman"/>
          <w:b/>
          <w:bCs/>
          <w:sz w:val="28"/>
          <w:szCs w:val="28"/>
        </w:rPr>
        <w:t xml:space="preserve"> starptautiskajā izstādē</w:t>
      </w:r>
      <w:r w:rsidR="00DE0703" w:rsidRPr="00EC7384">
        <w:rPr>
          <w:rFonts w:cs="Times New Roman"/>
          <w:b/>
          <w:bCs/>
          <w:sz w:val="28"/>
          <w:szCs w:val="28"/>
        </w:rPr>
        <w:t xml:space="preserve"> </w:t>
      </w:r>
      <w:r w:rsidRPr="00EC7384">
        <w:rPr>
          <w:rFonts w:cs="Times New Roman"/>
          <w:b/>
          <w:bCs/>
          <w:sz w:val="28"/>
          <w:szCs w:val="28"/>
        </w:rPr>
        <w:t>“Expo 2025 Osaka”</w:t>
      </w:r>
      <w:r w:rsidR="000161BD" w:rsidRPr="00EC7384">
        <w:rPr>
          <w:rFonts w:cs="Times New Roman"/>
          <w:b/>
          <w:bCs/>
          <w:sz w:val="28"/>
          <w:szCs w:val="28"/>
        </w:rPr>
        <w:t>”</w:t>
      </w:r>
    </w:p>
    <w:p w14:paraId="34428C17" w14:textId="77777777" w:rsidR="00A851DF" w:rsidRPr="00EC7384" w:rsidRDefault="00A851DF" w:rsidP="00402438">
      <w:pPr>
        <w:spacing w:after="0" w:line="240" w:lineRule="auto"/>
        <w:rPr>
          <w:rFonts w:cs="Times New Roman"/>
          <w:szCs w:val="24"/>
        </w:rPr>
      </w:pPr>
    </w:p>
    <w:p w14:paraId="689787FA" w14:textId="64FDFCE2" w:rsidR="00690308" w:rsidRPr="00EC7384" w:rsidRDefault="00ED165D" w:rsidP="00402438">
      <w:pPr>
        <w:spacing w:after="0" w:line="240" w:lineRule="auto"/>
        <w:ind w:firstLine="720"/>
        <w:rPr>
          <w:rFonts w:cs="Times New Roman"/>
          <w:szCs w:val="24"/>
        </w:rPr>
      </w:pPr>
      <w:r w:rsidRPr="00EC7384">
        <w:rPr>
          <w:rFonts w:cs="Times New Roman"/>
          <w:szCs w:val="24"/>
        </w:rPr>
        <w:t xml:space="preserve">Informatīvais ziņojums </w:t>
      </w:r>
      <w:r w:rsidR="000161BD" w:rsidRPr="00EC7384">
        <w:rPr>
          <w:rFonts w:cs="Times New Roman"/>
          <w:szCs w:val="24"/>
        </w:rPr>
        <w:t xml:space="preserve">“Par Latvijas </w:t>
      </w:r>
      <w:r w:rsidR="00A34271" w:rsidRPr="00EC7384">
        <w:rPr>
          <w:rFonts w:cs="Times New Roman"/>
          <w:szCs w:val="24"/>
        </w:rPr>
        <w:t xml:space="preserve">gatavošanos </w:t>
      </w:r>
      <w:r w:rsidR="000161BD" w:rsidRPr="00EC7384">
        <w:rPr>
          <w:rFonts w:cs="Times New Roman"/>
          <w:szCs w:val="24"/>
        </w:rPr>
        <w:t>dalīb</w:t>
      </w:r>
      <w:r w:rsidR="00A34271" w:rsidRPr="00EC7384">
        <w:rPr>
          <w:rFonts w:cs="Times New Roman"/>
          <w:szCs w:val="24"/>
        </w:rPr>
        <w:t>ai</w:t>
      </w:r>
      <w:r w:rsidR="000161BD" w:rsidRPr="00EC7384">
        <w:rPr>
          <w:rFonts w:cs="Times New Roman"/>
          <w:szCs w:val="24"/>
        </w:rPr>
        <w:t xml:space="preserve"> starptautiskajā izstādē “Expo 2025 Osaka”” (turpmāk – informatīvais ziņojums) </w:t>
      </w:r>
      <w:r w:rsidRPr="00EC7384">
        <w:rPr>
          <w:rFonts w:cs="Times New Roman"/>
          <w:szCs w:val="24"/>
        </w:rPr>
        <w:t>ir sagatavots</w:t>
      </w:r>
      <w:r w:rsidR="00D645A4" w:rsidRPr="00EC7384">
        <w:rPr>
          <w:rFonts w:cs="Times New Roman"/>
          <w:szCs w:val="24"/>
        </w:rPr>
        <w:t>,</w:t>
      </w:r>
      <w:r w:rsidRPr="00EC7384">
        <w:rPr>
          <w:rFonts w:cs="Times New Roman"/>
          <w:szCs w:val="24"/>
        </w:rPr>
        <w:t xml:space="preserve"> </w:t>
      </w:r>
      <w:r w:rsidR="00BD15F1" w:rsidRPr="00EC7384">
        <w:rPr>
          <w:rFonts w:cs="Times New Roman"/>
          <w:szCs w:val="24"/>
        </w:rPr>
        <w:t xml:space="preserve">sekojot </w:t>
      </w:r>
      <w:bookmarkStart w:id="0" w:name="_Hlk112424341"/>
      <w:r w:rsidR="00BD15F1" w:rsidRPr="00EC7384">
        <w:rPr>
          <w:rFonts w:cs="Times New Roman"/>
          <w:szCs w:val="24"/>
        </w:rPr>
        <w:t>202</w:t>
      </w:r>
      <w:r w:rsidR="00CC3A43" w:rsidRPr="00EC7384">
        <w:rPr>
          <w:rFonts w:cs="Times New Roman"/>
          <w:szCs w:val="24"/>
        </w:rPr>
        <w:t>2</w:t>
      </w:r>
      <w:r w:rsidR="00BD15F1" w:rsidRPr="00EC7384">
        <w:rPr>
          <w:rFonts w:cs="Times New Roman"/>
          <w:szCs w:val="24"/>
        </w:rPr>
        <w:t>.</w:t>
      </w:r>
      <w:r w:rsidR="008A38AB" w:rsidRPr="00EC7384">
        <w:rPr>
          <w:rFonts w:cs="Times New Roman"/>
          <w:szCs w:val="24"/>
        </w:rPr>
        <w:t xml:space="preserve"> </w:t>
      </w:r>
      <w:r w:rsidR="00BD15F1" w:rsidRPr="00EC7384">
        <w:rPr>
          <w:rFonts w:cs="Times New Roman"/>
          <w:szCs w:val="24"/>
        </w:rPr>
        <w:t xml:space="preserve">gada </w:t>
      </w:r>
      <w:r w:rsidR="00CC3A43" w:rsidRPr="00EC7384">
        <w:rPr>
          <w:rFonts w:cs="Times New Roman"/>
          <w:szCs w:val="24"/>
        </w:rPr>
        <w:t>25</w:t>
      </w:r>
      <w:r w:rsidR="00BD15F1" w:rsidRPr="00EC7384">
        <w:rPr>
          <w:rFonts w:cs="Times New Roman"/>
          <w:szCs w:val="24"/>
        </w:rPr>
        <w:t>.</w:t>
      </w:r>
      <w:r w:rsidR="008A38AB" w:rsidRPr="00EC7384">
        <w:rPr>
          <w:rFonts w:cs="Times New Roman"/>
          <w:szCs w:val="24"/>
        </w:rPr>
        <w:t xml:space="preserve"> </w:t>
      </w:r>
      <w:r w:rsidR="00CC3A43" w:rsidRPr="00EC7384">
        <w:rPr>
          <w:rFonts w:cs="Times New Roman"/>
          <w:szCs w:val="24"/>
        </w:rPr>
        <w:t>janvārī</w:t>
      </w:r>
      <w:r w:rsidR="00E82FF0" w:rsidRPr="00EC7384">
        <w:rPr>
          <w:rFonts w:cs="Times New Roman"/>
          <w:szCs w:val="24"/>
        </w:rPr>
        <w:t xml:space="preserve"> Ministru kabinetā </w:t>
      </w:r>
      <w:r w:rsidR="00502884" w:rsidRPr="00EC7384">
        <w:rPr>
          <w:rFonts w:cs="Times New Roman"/>
          <w:szCs w:val="24"/>
        </w:rPr>
        <w:t xml:space="preserve">apstiprinātajam </w:t>
      </w:r>
      <w:r w:rsidR="00E82FF0" w:rsidRPr="00EC7384">
        <w:rPr>
          <w:rFonts w:cs="Times New Roman"/>
          <w:szCs w:val="24"/>
        </w:rPr>
        <w:t>informatīv</w:t>
      </w:r>
      <w:r w:rsidR="00596BCD" w:rsidRPr="00EC7384">
        <w:rPr>
          <w:rFonts w:cs="Times New Roman"/>
          <w:szCs w:val="24"/>
        </w:rPr>
        <w:t>ajam</w:t>
      </w:r>
      <w:r w:rsidR="00E82FF0" w:rsidRPr="00EC7384">
        <w:rPr>
          <w:rFonts w:cs="Times New Roman"/>
          <w:szCs w:val="24"/>
        </w:rPr>
        <w:t xml:space="preserve"> ziņojum</w:t>
      </w:r>
      <w:r w:rsidR="00596BCD" w:rsidRPr="00EC7384">
        <w:rPr>
          <w:rFonts w:cs="Times New Roman"/>
          <w:szCs w:val="24"/>
        </w:rPr>
        <w:t>am</w:t>
      </w:r>
      <w:r w:rsidR="00E82FF0" w:rsidRPr="00EC7384">
        <w:rPr>
          <w:rFonts w:cs="Times New Roman"/>
          <w:szCs w:val="24"/>
        </w:rPr>
        <w:t xml:space="preserve"> </w:t>
      </w:r>
      <w:r w:rsidR="000161BD" w:rsidRPr="00EC7384">
        <w:rPr>
          <w:rFonts w:cs="Times New Roman"/>
          <w:szCs w:val="24"/>
        </w:rPr>
        <w:t>“</w:t>
      </w:r>
      <w:r w:rsidR="00E82FF0" w:rsidRPr="00EC7384">
        <w:rPr>
          <w:rFonts w:cs="Times New Roman"/>
          <w:szCs w:val="24"/>
        </w:rPr>
        <w:t xml:space="preserve">Par Latvijas dalību starptautiskajā izstādē </w:t>
      </w:r>
      <w:r w:rsidR="000161BD" w:rsidRPr="00EC7384">
        <w:rPr>
          <w:rFonts w:cs="Times New Roman"/>
          <w:szCs w:val="24"/>
        </w:rPr>
        <w:t>“</w:t>
      </w:r>
      <w:r w:rsidR="00E82FF0" w:rsidRPr="00EC7384">
        <w:rPr>
          <w:rFonts w:cs="Times New Roman"/>
          <w:szCs w:val="24"/>
        </w:rPr>
        <w:t>E</w:t>
      </w:r>
      <w:r w:rsidR="008B0CD1" w:rsidRPr="00EC7384">
        <w:rPr>
          <w:rFonts w:cs="Times New Roman"/>
          <w:szCs w:val="24"/>
        </w:rPr>
        <w:t>xpo</w:t>
      </w:r>
      <w:r w:rsidR="00E82FF0" w:rsidRPr="00EC7384">
        <w:rPr>
          <w:rFonts w:cs="Times New Roman"/>
          <w:szCs w:val="24"/>
        </w:rPr>
        <w:t xml:space="preserve"> 2025</w:t>
      </w:r>
      <w:r w:rsidR="000161BD" w:rsidRPr="00EC7384">
        <w:rPr>
          <w:rFonts w:cs="Times New Roman"/>
          <w:szCs w:val="24"/>
        </w:rPr>
        <w:t>”</w:t>
      </w:r>
      <w:bookmarkEnd w:id="0"/>
      <w:r w:rsidR="00DA5D97" w:rsidRPr="00EC7384">
        <w:rPr>
          <w:rFonts w:cs="Times New Roman"/>
          <w:szCs w:val="24"/>
        </w:rPr>
        <w:t>.</w:t>
      </w:r>
    </w:p>
    <w:p w14:paraId="5D28FA74" w14:textId="77777777" w:rsidR="000A58E4" w:rsidRDefault="008A38AB" w:rsidP="00402438">
      <w:pPr>
        <w:spacing w:after="0" w:line="240" w:lineRule="auto"/>
        <w:ind w:firstLine="720"/>
        <w:rPr>
          <w:rFonts w:cs="Times New Roman"/>
          <w:szCs w:val="24"/>
        </w:rPr>
      </w:pPr>
      <w:r w:rsidRPr="00EC7384">
        <w:rPr>
          <w:rFonts w:cs="Times New Roman"/>
          <w:szCs w:val="24"/>
        </w:rPr>
        <w:t>I</w:t>
      </w:r>
      <w:r w:rsidR="00AB76E2" w:rsidRPr="00EC7384">
        <w:rPr>
          <w:rFonts w:cs="Times New Roman"/>
          <w:szCs w:val="24"/>
        </w:rPr>
        <w:t>nformatīv</w:t>
      </w:r>
      <w:r w:rsidRPr="00EC7384">
        <w:rPr>
          <w:rFonts w:cs="Times New Roman"/>
          <w:szCs w:val="24"/>
        </w:rPr>
        <w:t>ajā</w:t>
      </w:r>
      <w:r w:rsidR="00AB76E2" w:rsidRPr="00EC7384">
        <w:rPr>
          <w:rFonts w:cs="Times New Roman"/>
          <w:szCs w:val="24"/>
        </w:rPr>
        <w:t xml:space="preserve"> ziņojum</w:t>
      </w:r>
      <w:r w:rsidRPr="00EC7384">
        <w:rPr>
          <w:rFonts w:cs="Times New Roman"/>
          <w:szCs w:val="24"/>
        </w:rPr>
        <w:t xml:space="preserve">ā ietverta informācija par aktuālo situāciju Latvijas dalībai starptautiskajā izstādē “Expo 2025 Osaka” (turpmāk – Izstāde), kuru </w:t>
      </w:r>
      <w:r w:rsidR="003C3431" w:rsidRPr="00EC7384">
        <w:rPr>
          <w:rFonts w:cs="Times New Roman"/>
          <w:szCs w:val="24"/>
        </w:rPr>
        <w:t>Ekonomikas ministrija, sadarbībā ar Latvijas Investīciju un attīstības aģentūru (turpmāk – LIAA)</w:t>
      </w:r>
      <w:r w:rsidRPr="00EC7384">
        <w:rPr>
          <w:rFonts w:cs="Times New Roman"/>
          <w:szCs w:val="24"/>
        </w:rPr>
        <w:t xml:space="preserve"> apkopoja,</w:t>
      </w:r>
      <w:r w:rsidR="003C3431" w:rsidRPr="00EC7384">
        <w:rPr>
          <w:rFonts w:cs="Times New Roman"/>
          <w:szCs w:val="24"/>
        </w:rPr>
        <w:t xml:space="preserve"> izvērtēj</w:t>
      </w:r>
      <w:r w:rsidRPr="00EC7384">
        <w:rPr>
          <w:rFonts w:cs="Times New Roman"/>
          <w:szCs w:val="24"/>
        </w:rPr>
        <w:t>ot</w:t>
      </w:r>
      <w:r w:rsidR="003C3431" w:rsidRPr="00EC7384">
        <w:rPr>
          <w:rFonts w:cs="Times New Roman"/>
          <w:szCs w:val="24"/>
        </w:rPr>
        <w:t xml:space="preserve"> </w:t>
      </w:r>
      <w:r w:rsidRPr="00EC7384">
        <w:rPr>
          <w:rFonts w:cs="Times New Roman"/>
          <w:szCs w:val="24"/>
        </w:rPr>
        <w:t>I</w:t>
      </w:r>
      <w:r w:rsidR="00ED165D" w:rsidRPr="00EC7384">
        <w:rPr>
          <w:rFonts w:cs="Times New Roman"/>
          <w:szCs w:val="24"/>
        </w:rPr>
        <w:t xml:space="preserve">zstādes </w:t>
      </w:r>
      <w:r w:rsidR="00E21BF2" w:rsidRPr="00EC7384">
        <w:rPr>
          <w:rFonts w:cs="Times New Roman"/>
          <w:szCs w:val="24"/>
        </w:rPr>
        <w:t>o</w:t>
      </w:r>
      <w:r w:rsidR="00ED165D" w:rsidRPr="00EC7384">
        <w:rPr>
          <w:rFonts w:cs="Times New Roman"/>
          <w:szCs w:val="24"/>
        </w:rPr>
        <w:t>rganizator</w:t>
      </w:r>
      <w:r w:rsidR="00CC1DE9" w:rsidRPr="00EC7384">
        <w:rPr>
          <w:rFonts w:cs="Times New Roman"/>
          <w:szCs w:val="24"/>
        </w:rPr>
        <w:t>a</w:t>
      </w:r>
      <w:r w:rsidR="00ED165D" w:rsidRPr="00EC7384">
        <w:rPr>
          <w:rFonts w:cs="Times New Roman"/>
          <w:szCs w:val="24"/>
        </w:rPr>
        <w:t xml:space="preserve"> sagatavotos informatīvos materiālus, kā arī </w:t>
      </w:r>
      <w:r w:rsidRPr="00EC7384">
        <w:rPr>
          <w:rFonts w:cs="Times New Roman"/>
          <w:szCs w:val="24"/>
        </w:rPr>
        <w:t xml:space="preserve">ņemot vērā </w:t>
      </w:r>
      <w:r w:rsidR="00770FFA" w:rsidRPr="00EC7384">
        <w:rPr>
          <w:rFonts w:cs="Times New Roman"/>
          <w:szCs w:val="24"/>
        </w:rPr>
        <w:t>informāciju</w:t>
      </w:r>
      <w:r w:rsidR="00167F6C" w:rsidRPr="00EC7384">
        <w:rPr>
          <w:rFonts w:cs="Times New Roman"/>
          <w:szCs w:val="24"/>
        </w:rPr>
        <w:t xml:space="preserve">, kas darba gaitā tika gūta no </w:t>
      </w:r>
      <w:r w:rsidRPr="00EC7384">
        <w:rPr>
          <w:rFonts w:cs="Times New Roman"/>
          <w:szCs w:val="24"/>
        </w:rPr>
        <w:t xml:space="preserve">Izstādes </w:t>
      </w:r>
      <w:r w:rsidR="00167F6C" w:rsidRPr="00EC7384">
        <w:rPr>
          <w:rFonts w:cs="Times New Roman"/>
          <w:szCs w:val="24"/>
        </w:rPr>
        <w:t xml:space="preserve">organizatora </w:t>
      </w:r>
      <w:r w:rsidR="0024262D" w:rsidRPr="00EC7384">
        <w:rPr>
          <w:rFonts w:cs="Times New Roman"/>
          <w:szCs w:val="24"/>
        </w:rPr>
        <w:t>paziņojumiem</w:t>
      </w:r>
      <w:r w:rsidR="00826E2F" w:rsidRPr="00EC7384">
        <w:rPr>
          <w:rFonts w:cs="Times New Roman"/>
          <w:szCs w:val="24"/>
        </w:rPr>
        <w:t xml:space="preserve">, sarakstes ar </w:t>
      </w:r>
      <w:r w:rsidRPr="00EC7384">
        <w:rPr>
          <w:rFonts w:cs="Times New Roman"/>
          <w:szCs w:val="24"/>
        </w:rPr>
        <w:t xml:space="preserve">Izstādes </w:t>
      </w:r>
      <w:r w:rsidR="00053E2F" w:rsidRPr="00EC7384">
        <w:rPr>
          <w:rFonts w:cs="Times New Roman"/>
          <w:szCs w:val="24"/>
        </w:rPr>
        <w:t xml:space="preserve">organizatora </w:t>
      </w:r>
      <w:r w:rsidR="00826E2F" w:rsidRPr="00EC7384">
        <w:rPr>
          <w:rFonts w:cs="Times New Roman"/>
          <w:szCs w:val="24"/>
        </w:rPr>
        <w:t>starptautisko attiecību koordinatoriem</w:t>
      </w:r>
      <w:r w:rsidR="0024262D" w:rsidRPr="00EC7384">
        <w:rPr>
          <w:rFonts w:cs="Times New Roman"/>
          <w:szCs w:val="24"/>
        </w:rPr>
        <w:t xml:space="preserve"> un dažāda līmeņa pārrunām</w:t>
      </w:r>
      <w:r w:rsidR="00E614BB" w:rsidRPr="00EC7384">
        <w:rPr>
          <w:rFonts w:cs="Times New Roman"/>
          <w:szCs w:val="24"/>
        </w:rPr>
        <w:t xml:space="preserve">, tajā skaitā </w:t>
      </w:r>
      <w:r w:rsidRPr="00EC7384">
        <w:rPr>
          <w:rFonts w:cs="Times New Roman"/>
          <w:szCs w:val="24"/>
        </w:rPr>
        <w:t xml:space="preserve">ievērojot </w:t>
      </w:r>
      <w:r w:rsidR="00D645A4" w:rsidRPr="00EC7384">
        <w:rPr>
          <w:rFonts w:cs="Times New Roman"/>
          <w:szCs w:val="24"/>
        </w:rPr>
        <w:t xml:space="preserve">2022. gada 15. septembra </w:t>
      </w:r>
      <w:r w:rsidRPr="00EC7384">
        <w:rPr>
          <w:rFonts w:cs="Times New Roman"/>
          <w:szCs w:val="24"/>
        </w:rPr>
        <w:t>e</w:t>
      </w:r>
      <w:r w:rsidR="00E614BB" w:rsidRPr="00EC7384">
        <w:rPr>
          <w:rFonts w:cs="Times New Roman"/>
          <w:szCs w:val="24"/>
        </w:rPr>
        <w:t xml:space="preserve">konomikas ministres </w:t>
      </w:r>
      <w:r w:rsidRPr="00EC7384">
        <w:rPr>
          <w:rFonts w:cs="Times New Roman"/>
          <w:szCs w:val="24"/>
        </w:rPr>
        <w:t xml:space="preserve">I. </w:t>
      </w:r>
      <w:r w:rsidR="00E614BB" w:rsidRPr="00EC7384">
        <w:rPr>
          <w:rFonts w:cs="Times New Roman"/>
          <w:szCs w:val="24"/>
        </w:rPr>
        <w:t xml:space="preserve">Indriksones tikšanās ar </w:t>
      </w:r>
      <w:r w:rsidR="00A263E9" w:rsidRPr="00EC7384">
        <w:rPr>
          <w:rFonts w:cs="Times New Roman"/>
          <w:szCs w:val="24"/>
        </w:rPr>
        <w:t xml:space="preserve">Japānas Asociācijas pasaules izstādei 2025 </w:t>
      </w:r>
      <w:r w:rsidR="005942C2" w:rsidRPr="00EC7384">
        <w:rPr>
          <w:rFonts w:cs="Times New Roman"/>
          <w:szCs w:val="24"/>
        </w:rPr>
        <w:t xml:space="preserve">pārstāvjiem </w:t>
      </w:r>
      <w:r w:rsidRPr="00EC7384">
        <w:rPr>
          <w:rFonts w:cs="Times New Roman"/>
          <w:szCs w:val="24"/>
        </w:rPr>
        <w:t>rezultātus</w:t>
      </w:r>
      <w:r w:rsidR="00ED165D" w:rsidRPr="00EC7384">
        <w:rPr>
          <w:rFonts w:cs="Times New Roman"/>
          <w:szCs w:val="24"/>
        </w:rPr>
        <w:t>.</w:t>
      </w:r>
    </w:p>
    <w:p w14:paraId="3D33D6DE" w14:textId="110F2F7C" w:rsidR="000A58E4" w:rsidRDefault="000A58E4" w:rsidP="00402438">
      <w:pPr>
        <w:spacing w:after="0" w:line="240" w:lineRule="auto"/>
        <w:ind w:firstLine="720"/>
        <w:rPr>
          <w:lang w:eastAsia="ja-JP"/>
        </w:rPr>
      </w:pPr>
      <w:r>
        <w:rPr>
          <w:rFonts w:cs="Times New Roman"/>
          <w:szCs w:val="24"/>
        </w:rPr>
        <w:t xml:space="preserve">Ņemot vērā papildu informāciju, kas iegūta laikā kopš </w:t>
      </w:r>
      <w:r w:rsidRPr="00EC7384">
        <w:rPr>
          <w:rFonts w:cs="Times New Roman"/>
          <w:szCs w:val="24"/>
        </w:rPr>
        <w:t>informatīv</w:t>
      </w:r>
      <w:r>
        <w:rPr>
          <w:rFonts w:cs="Times New Roman"/>
          <w:szCs w:val="24"/>
        </w:rPr>
        <w:t>ā</w:t>
      </w:r>
      <w:r w:rsidRPr="00EC7384">
        <w:rPr>
          <w:rFonts w:cs="Times New Roman"/>
          <w:szCs w:val="24"/>
        </w:rPr>
        <w:t xml:space="preserve"> ziņojum</w:t>
      </w:r>
      <w:r>
        <w:rPr>
          <w:rFonts w:cs="Times New Roman"/>
          <w:szCs w:val="24"/>
        </w:rPr>
        <w:t>a</w:t>
      </w:r>
      <w:r w:rsidRPr="00EC7384">
        <w:rPr>
          <w:rFonts w:cs="Times New Roman"/>
          <w:szCs w:val="24"/>
        </w:rPr>
        <w:t xml:space="preserve"> “Par Latvijas dalību starptautiskajā izstādē “Expo 2025”</w:t>
      </w:r>
      <w:r w:rsidR="007100C1">
        <w:rPr>
          <w:rFonts w:cs="Times New Roman"/>
          <w:szCs w:val="24"/>
        </w:rPr>
        <w:t>”</w:t>
      </w:r>
      <w:r>
        <w:rPr>
          <w:rFonts w:cs="Times New Roman"/>
          <w:szCs w:val="24"/>
        </w:rPr>
        <w:t xml:space="preserve"> apstiprināšanas Ministru kabinetā </w:t>
      </w:r>
      <w:r w:rsidRPr="00EC7384">
        <w:rPr>
          <w:rFonts w:cs="Times New Roman"/>
          <w:szCs w:val="24"/>
        </w:rPr>
        <w:t>2022. gada 25. janvārī</w:t>
      </w:r>
      <w:r>
        <w:rPr>
          <w:rFonts w:cs="Times New Roman"/>
          <w:szCs w:val="24"/>
        </w:rPr>
        <w:t xml:space="preserve">, šajā informatīvajā ziņojumā ietverts </w:t>
      </w:r>
      <w:r w:rsidR="000C00C7">
        <w:rPr>
          <w:rFonts w:cs="Times New Roman"/>
          <w:szCs w:val="24"/>
        </w:rPr>
        <w:t xml:space="preserve">aktualizēts Ekonomikas ministrijas un LIAA </w:t>
      </w:r>
      <w:r>
        <w:rPr>
          <w:rFonts w:cs="Times New Roman"/>
          <w:szCs w:val="24"/>
        </w:rPr>
        <w:t xml:space="preserve">priekšlikums Ministru kabinetam </w:t>
      </w:r>
      <w:r w:rsidR="000C00C7">
        <w:rPr>
          <w:rFonts w:cs="Times New Roman"/>
          <w:szCs w:val="24"/>
        </w:rPr>
        <w:t xml:space="preserve">lemt par </w:t>
      </w:r>
      <w:r>
        <w:rPr>
          <w:rFonts w:cs="Times New Roman"/>
          <w:szCs w:val="24"/>
        </w:rPr>
        <w:t>Latvijas dalīb</w:t>
      </w:r>
      <w:r w:rsidR="000C00C7">
        <w:rPr>
          <w:rFonts w:cs="Times New Roman"/>
          <w:szCs w:val="24"/>
        </w:rPr>
        <w:t>u</w:t>
      </w:r>
      <w:r>
        <w:rPr>
          <w:rFonts w:cs="Times New Roman"/>
          <w:szCs w:val="24"/>
        </w:rPr>
        <w:t xml:space="preserve"> Izstādē.</w:t>
      </w:r>
    </w:p>
    <w:p w14:paraId="06CE5D36" w14:textId="77777777" w:rsidR="00F94112" w:rsidRPr="00EC7384" w:rsidRDefault="00F94112" w:rsidP="00402438">
      <w:pPr>
        <w:spacing w:after="0" w:line="240" w:lineRule="auto"/>
        <w:rPr>
          <w:rFonts w:cs="Times New Roman"/>
          <w:szCs w:val="24"/>
        </w:rPr>
      </w:pPr>
    </w:p>
    <w:p w14:paraId="5EE356AB" w14:textId="621FB1D6" w:rsidR="000161BD" w:rsidRPr="00EC7384" w:rsidRDefault="00ED165D" w:rsidP="00402438">
      <w:pPr>
        <w:pStyle w:val="ListParagraph"/>
        <w:numPr>
          <w:ilvl w:val="0"/>
          <w:numId w:val="21"/>
        </w:numPr>
        <w:spacing w:after="0" w:line="240" w:lineRule="auto"/>
        <w:ind w:left="0"/>
        <w:jc w:val="center"/>
        <w:rPr>
          <w:rFonts w:cs="Times New Roman"/>
          <w:szCs w:val="24"/>
        </w:rPr>
      </w:pPr>
      <w:r w:rsidRPr="00EC7384">
        <w:rPr>
          <w:rFonts w:cs="Times New Roman"/>
          <w:b/>
          <w:bCs/>
          <w:szCs w:val="24"/>
        </w:rPr>
        <w:t>Par starptautisko izstādi “Expo 202</w:t>
      </w:r>
      <w:r w:rsidR="00A7077E" w:rsidRPr="00EC7384">
        <w:rPr>
          <w:rFonts w:cs="Times New Roman"/>
          <w:b/>
          <w:bCs/>
          <w:szCs w:val="24"/>
        </w:rPr>
        <w:t>5</w:t>
      </w:r>
      <w:r w:rsidRPr="00EC7384">
        <w:rPr>
          <w:rFonts w:cs="Times New Roman"/>
          <w:b/>
          <w:bCs/>
          <w:szCs w:val="24"/>
        </w:rPr>
        <w:t xml:space="preserve"> </w:t>
      </w:r>
      <w:r w:rsidR="00A851DF" w:rsidRPr="00EC7384">
        <w:rPr>
          <w:rFonts w:cs="Times New Roman"/>
          <w:b/>
          <w:bCs/>
          <w:szCs w:val="24"/>
        </w:rPr>
        <w:t>Osaka</w:t>
      </w:r>
      <w:r w:rsidRPr="00EC7384">
        <w:rPr>
          <w:rFonts w:cs="Times New Roman"/>
          <w:b/>
          <w:bCs/>
          <w:szCs w:val="24"/>
        </w:rPr>
        <w:t>”</w:t>
      </w:r>
    </w:p>
    <w:p w14:paraId="13B08F42" w14:textId="77777777" w:rsidR="00F94112" w:rsidRPr="00EC7384" w:rsidRDefault="00F94112" w:rsidP="00402438">
      <w:pPr>
        <w:spacing w:after="0" w:line="240" w:lineRule="auto"/>
        <w:ind w:firstLine="720"/>
        <w:rPr>
          <w:rFonts w:cs="Times New Roman"/>
          <w:szCs w:val="24"/>
        </w:rPr>
      </w:pPr>
    </w:p>
    <w:p w14:paraId="459DF3DE" w14:textId="0BBAA5F2" w:rsidR="00F409F0" w:rsidRPr="00EC7384" w:rsidRDefault="000D70EA" w:rsidP="00402438">
      <w:pPr>
        <w:spacing w:after="0" w:line="240" w:lineRule="auto"/>
        <w:ind w:firstLine="720"/>
        <w:rPr>
          <w:rFonts w:cs="Times New Roman"/>
          <w:szCs w:val="24"/>
        </w:rPr>
      </w:pPr>
      <w:r w:rsidRPr="00EC7384">
        <w:rPr>
          <w:rFonts w:cs="Times New Roman"/>
          <w:szCs w:val="24"/>
        </w:rPr>
        <w:t>Japāna ir viena no pieredz</w:t>
      </w:r>
      <w:r w:rsidR="008A38AB" w:rsidRPr="00EC7384">
        <w:rPr>
          <w:rFonts w:cs="Times New Roman"/>
          <w:szCs w:val="24"/>
        </w:rPr>
        <w:t xml:space="preserve">es bagātākajām </w:t>
      </w:r>
      <w:r w:rsidRPr="00EC7384">
        <w:rPr>
          <w:rFonts w:cs="Times New Roman"/>
          <w:szCs w:val="24"/>
        </w:rPr>
        <w:t>valst</w:t>
      </w:r>
      <w:r w:rsidR="00DE299F" w:rsidRPr="00EC7384">
        <w:rPr>
          <w:rFonts w:cs="Times New Roman"/>
          <w:szCs w:val="24"/>
        </w:rPr>
        <w:t>ī</w:t>
      </w:r>
      <w:r w:rsidRPr="00EC7384">
        <w:rPr>
          <w:rFonts w:cs="Times New Roman"/>
          <w:szCs w:val="24"/>
        </w:rPr>
        <w:t>m</w:t>
      </w:r>
      <w:r w:rsidR="00DE299F" w:rsidRPr="00EC7384">
        <w:rPr>
          <w:rFonts w:cs="Times New Roman"/>
          <w:szCs w:val="24"/>
        </w:rPr>
        <w:t xml:space="preserve"> pasaulē</w:t>
      </w:r>
      <w:r w:rsidRPr="00EC7384">
        <w:rPr>
          <w:rFonts w:cs="Times New Roman"/>
          <w:szCs w:val="24"/>
        </w:rPr>
        <w:t xml:space="preserve"> </w:t>
      </w:r>
      <w:r w:rsidR="00380DE0" w:rsidRPr="00EC7384">
        <w:rPr>
          <w:rFonts w:cs="Times New Roman"/>
          <w:szCs w:val="24"/>
        </w:rPr>
        <w:t xml:space="preserve">starptautiskās ekspozīcijās – gan </w:t>
      </w:r>
      <w:r w:rsidRPr="00EC7384">
        <w:rPr>
          <w:rFonts w:cs="Times New Roman"/>
          <w:szCs w:val="24"/>
        </w:rPr>
        <w:t>piedalīšan</w:t>
      </w:r>
      <w:r w:rsidR="00A7161B" w:rsidRPr="00EC7384">
        <w:rPr>
          <w:rFonts w:cs="Times New Roman"/>
          <w:szCs w:val="24"/>
        </w:rPr>
        <w:t>ā</w:t>
      </w:r>
      <w:r w:rsidRPr="00EC7384">
        <w:rPr>
          <w:rFonts w:cs="Times New Roman"/>
          <w:szCs w:val="24"/>
        </w:rPr>
        <w:t>s</w:t>
      </w:r>
      <w:r w:rsidR="00380DE0" w:rsidRPr="00EC7384">
        <w:rPr>
          <w:rFonts w:cs="Times New Roman"/>
          <w:szCs w:val="24"/>
        </w:rPr>
        <w:t>,</w:t>
      </w:r>
      <w:r w:rsidRPr="00EC7384">
        <w:rPr>
          <w:rFonts w:cs="Times New Roman"/>
          <w:szCs w:val="24"/>
        </w:rPr>
        <w:t xml:space="preserve"> </w:t>
      </w:r>
      <w:r w:rsidR="00380DE0" w:rsidRPr="00EC7384">
        <w:rPr>
          <w:rFonts w:cs="Times New Roman"/>
          <w:szCs w:val="24"/>
        </w:rPr>
        <w:t>gan</w:t>
      </w:r>
      <w:r w:rsidRPr="00EC7384">
        <w:rPr>
          <w:rFonts w:cs="Times New Roman"/>
          <w:szCs w:val="24"/>
        </w:rPr>
        <w:t xml:space="preserve"> to rīkošan</w:t>
      </w:r>
      <w:r w:rsidR="00DB3A08" w:rsidRPr="00EC7384">
        <w:rPr>
          <w:rFonts w:cs="Times New Roman"/>
          <w:szCs w:val="24"/>
        </w:rPr>
        <w:t>as ziņā</w:t>
      </w:r>
      <w:r w:rsidR="000456FE" w:rsidRPr="00EC7384">
        <w:rPr>
          <w:rFonts w:cs="Times New Roman"/>
          <w:szCs w:val="24"/>
        </w:rPr>
        <w:t xml:space="preserve"> – </w:t>
      </w:r>
      <w:r w:rsidRPr="00EC7384">
        <w:rPr>
          <w:rFonts w:cs="Times New Roman"/>
          <w:szCs w:val="24"/>
        </w:rPr>
        <w:t>sākot ar pirmo dalību 1867. gada pasaules izstādē</w:t>
      </w:r>
      <w:r w:rsidR="00DE299F" w:rsidRPr="00EC7384">
        <w:rPr>
          <w:rFonts w:cs="Times New Roman"/>
          <w:szCs w:val="24"/>
        </w:rPr>
        <w:t xml:space="preserve"> Parīzē</w:t>
      </w:r>
      <w:r w:rsidRPr="00EC7384">
        <w:rPr>
          <w:rFonts w:cs="Times New Roman"/>
          <w:szCs w:val="24"/>
        </w:rPr>
        <w:t xml:space="preserve">, kam sekoja kopumā piecu </w:t>
      </w:r>
      <w:r w:rsidR="003A444F" w:rsidRPr="00EC7384">
        <w:rPr>
          <w:rFonts w:cs="Times New Roman"/>
          <w:szCs w:val="24"/>
        </w:rPr>
        <w:t>pasaules izstāžu</w:t>
      </w:r>
      <w:r w:rsidRPr="00EC7384">
        <w:rPr>
          <w:rFonts w:cs="Times New Roman"/>
          <w:szCs w:val="24"/>
        </w:rPr>
        <w:t xml:space="preserve"> rīkošana</w:t>
      </w:r>
      <w:r w:rsidR="003A444F" w:rsidRPr="00EC7384">
        <w:rPr>
          <w:rStyle w:val="FootnoteReference"/>
          <w:rFonts w:cs="Times New Roman"/>
          <w:szCs w:val="24"/>
        </w:rPr>
        <w:footnoteReference w:id="2"/>
      </w:r>
      <w:r w:rsidR="005F4F79" w:rsidRPr="00EC7384">
        <w:rPr>
          <w:rFonts w:cs="Times New Roman"/>
          <w:szCs w:val="24"/>
        </w:rPr>
        <w:t xml:space="preserve">, ieskaitot </w:t>
      </w:r>
      <w:r w:rsidR="00631FCE" w:rsidRPr="00EC7384">
        <w:rPr>
          <w:rFonts w:cs="Times New Roman"/>
          <w:szCs w:val="24"/>
        </w:rPr>
        <w:t>Japānas Pasaules Izstād</w:t>
      </w:r>
      <w:r w:rsidR="00CF4DA3" w:rsidRPr="00EC7384">
        <w:rPr>
          <w:rFonts w:cs="Times New Roman"/>
          <w:szCs w:val="24"/>
        </w:rPr>
        <w:t>i</w:t>
      </w:r>
      <w:r w:rsidR="00631FCE" w:rsidRPr="00EC7384">
        <w:rPr>
          <w:rFonts w:cs="Times New Roman"/>
          <w:szCs w:val="24"/>
        </w:rPr>
        <w:t xml:space="preserve"> vai </w:t>
      </w:r>
      <w:r w:rsidR="008F5439" w:rsidRPr="00EC7384">
        <w:rPr>
          <w:rFonts w:cs="Times New Roman"/>
          <w:szCs w:val="24"/>
        </w:rPr>
        <w:t>Expo</w:t>
      </w:r>
      <w:r w:rsidR="00BA024A" w:rsidRPr="00EC7384">
        <w:rPr>
          <w:rFonts w:cs="Times New Roman"/>
          <w:szCs w:val="24"/>
        </w:rPr>
        <w:t>’7</w:t>
      </w:r>
      <w:r w:rsidR="008F5439" w:rsidRPr="00EC7384">
        <w:rPr>
          <w:rFonts w:cs="Times New Roman"/>
          <w:szCs w:val="24"/>
        </w:rPr>
        <w:t xml:space="preserve">0 Osakā. </w:t>
      </w:r>
      <w:r w:rsidR="00333EC2" w:rsidRPr="00EC7384">
        <w:rPr>
          <w:rFonts w:cs="Times New Roman"/>
          <w:szCs w:val="24"/>
        </w:rPr>
        <w:t xml:space="preserve">Ņemot vērā Japānas pieredzi </w:t>
      </w:r>
      <w:r w:rsidR="00B549C0" w:rsidRPr="00EC7384">
        <w:rPr>
          <w:rFonts w:cs="Times New Roman"/>
          <w:szCs w:val="24"/>
        </w:rPr>
        <w:t>starptaut</w:t>
      </w:r>
      <w:r w:rsidR="007A00B8" w:rsidRPr="00EC7384">
        <w:rPr>
          <w:rFonts w:cs="Times New Roman"/>
          <w:szCs w:val="24"/>
        </w:rPr>
        <w:t>isko izstāžu organiz</w:t>
      </w:r>
      <w:r w:rsidR="00CC7388" w:rsidRPr="00EC7384">
        <w:rPr>
          <w:rFonts w:cs="Times New Roman"/>
          <w:szCs w:val="24"/>
        </w:rPr>
        <w:t>ēšanā</w:t>
      </w:r>
      <w:r w:rsidR="000161BD" w:rsidRPr="00EC7384">
        <w:rPr>
          <w:rFonts w:cs="Times New Roman"/>
          <w:szCs w:val="24"/>
        </w:rPr>
        <w:t>, kā arī ievērojot</w:t>
      </w:r>
      <w:r w:rsidR="00333EC2" w:rsidRPr="00EC7384">
        <w:rPr>
          <w:rFonts w:cs="Times New Roman"/>
          <w:szCs w:val="24"/>
        </w:rPr>
        <w:t xml:space="preserve"> inovāci</w:t>
      </w:r>
      <w:r w:rsidR="000161BD" w:rsidRPr="00EC7384">
        <w:rPr>
          <w:rFonts w:cs="Times New Roman"/>
          <w:szCs w:val="24"/>
        </w:rPr>
        <w:t>ju lielo nozīmi</w:t>
      </w:r>
      <w:r w:rsidR="00333EC2" w:rsidRPr="00EC7384">
        <w:rPr>
          <w:rFonts w:cs="Times New Roman"/>
          <w:szCs w:val="24"/>
        </w:rPr>
        <w:t xml:space="preserve"> pasaules ekonomik</w:t>
      </w:r>
      <w:r w:rsidR="00A7161B" w:rsidRPr="00EC7384">
        <w:rPr>
          <w:rFonts w:cs="Times New Roman"/>
          <w:szCs w:val="24"/>
        </w:rPr>
        <w:t>as</w:t>
      </w:r>
      <w:r w:rsidR="00333EC2" w:rsidRPr="00EC7384">
        <w:rPr>
          <w:rFonts w:cs="Times New Roman"/>
          <w:szCs w:val="24"/>
        </w:rPr>
        <w:t xml:space="preserve"> attīstīb</w:t>
      </w:r>
      <w:r w:rsidR="00D645A4" w:rsidRPr="00EC7384">
        <w:rPr>
          <w:rFonts w:cs="Times New Roman"/>
          <w:szCs w:val="24"/>
        </w:rPr>
        <w:t>ā</w:t>
      </w:r>
      <w:r w:rsidR="00AC7A68" w:rsidRPr="00EC7384">
        <w:rPr>
          <w:rFonts w:cs="Times New Roman"/>
          <w:szCs w:val="24"/>
        </w:rPr>
        <w:t xml:space="preserve">, </w:t>
      </w:r>
      <w:r w:rsidR="00E42333" w:rsidRPr="00EC7384">
        <w:rPr>
          <w:rFonts w:cs="Times New Roman"/>
          <w:szCs w:val="24"/>
        </w:rPr>
        <w:t>Japāna</w:t>
      </w:r>
      <w:r w:rsidR="006C6288" w:rsidRPr="00EC7384">
        <w:rPr>
          <w:rFonts w:cs="Times New Roman"/>
          <w:szCs w:val="24"/>
        </w:rPr>
        <w:t xml:space="preserve"> gatavos</w:t>
      </w:r>
      <w:r w:rsidR="00147F9C" w:rsidRPr="00EC7384">
        <w:rPr>
          <w:rFonts w:cs="Times New Roman"/>
          <w:szCs w:val="24"/>
        </w:rPr>
        <w:t xml:space="preserve"> </w:t>
      </w:r>
      <w:r w:rsidR="00147F9C" w:rsidRPr="00EC7384">
        <w:rPr>
          <w:rStyle w:val="IntenseReference"/>
          <w:rFonts w:cs="Times New Roman"/>
          <w:b w:val="0"/>
          <w:bCs w:val="0"/>
          <w:color w:val="auto"/>
          <w:szCs w:val="24"/>
        </w:rPr>
        <w:t xml:space="preserve">jaunu un </w:t>
      </w:r>
      <w:r w:rsidR="00C5792F" w:rsidRPr="00EC7384">
        <w:rPr>
          <w:rStyle w:val="IntenseReference"/>
          <w:rFonts w:cs="Times New Roman"/>
          <w:b w:val="0"/>
          <w:bCs w:val="0"/>
          <w:color w:val="auto"/>
          <w:szCs w:val="24"/>
        </w:rPr>
        <w:t xml:space="preserve">inovatīvu Expo </w:t>
      </w:r>
      <w:r w:rsidR="00CC7388" w:rsidRPr="00EC7384">
        <w:rPr>
          <w:rStyle w:val="IntenseReference"/>
          <w:rFonts w:cs="Times New Roman"/>
          <w:b w:val="0"/>
          <w:bCs w:val="0"/>
          <w:color w:val="auto"/>
          <w:szCs w:val="24"/>
        </w:rPr>
        <w:t>pieeju</w:t>
      </w:r>
      <w:r w:rsidR="00CC7388" w:rsidRPr="00EC7384">
        <w:rPr>
          <w:rFonts w:cs="Times New Roman"/>
          <w:szCs w:val="24"/>
        </w:rPr>
        <w:t xml:space="preserve"> </w:t>
      </w:r>
      <w:r w:rsidR="006C6288" w:rsidRPr="00EC7384">
        <w:rPr>
          <w:rFonts w:cs="Times New Roman"/>
          <w:szCs w:val="24"/>
        </w:rPr>
        <w:t xml:space="preserve">pēc Starptautisko Izstāžu biroja </w:t>
      </w:r>
      <w:r w:rsidR="006C6288" w:rsidRPr="00EC7384">
        <w:rPr>
          <w:rFonts w:cs="Times New Roman"/>
          <w:i/>
          <w:iCs/>
          <w:szCs w:val="24"/>
        </w:rPr>
        <w:t>(</w:t>
      </w:r>
      <w:proofErr w:type="spellStart"/>
      <w:r w:rsidR="006C6288" w:rsidRPr="00EC7384">
        <w:rPr>
          <w:rFonts w:cs="Times New Roman"/>
          <w:i/>
          <w:iCs/>
          <w:szCs w:val="24"/>
        </w:rPr>
        <w:t>Bureau</w:t>
      </w:r>
      <w:proofErr w:type="spellEnd"/>
      <w:r w:rsidR="006C6288" w:rsidRPr="00EC7384">
        <w:rPr>
          <w:rFonts w:cs="Times New Roman"/>
          <w:i/>
          <w:iCs/>
          <w:szCs w:val="24"/>
        </w:rPr>
        <w:t xml:space="preserve"> </w:t>
      </w:r>
      <w:proofErr w:type="spellStart"/>
      <w:r w:rsidR="006C6288" w:rsidRPr="00EC7384">
        <w:rPr>
          <w:rFonts w:cs="Times New Roman"/>
          <w:i/>
          <w:iCs/>
          <w:szCs w:val="24"/>
        </w:rPr>
        <w:t>International</w:t>
      </w:r>
      <w:proofErr w:type="spellEnd"/>
      <w:r w:rsidR="006C6288" w:rsidRPr="00EC7384">
        <w:rPr>
          <w:rFonts w:cs="Times New Roman"/>
          <w:i/>
          <w:iCs/>
          <w:szCs w:val="24"/>
        </w:rPr>
        <w:t xml:space="preserve"> </w:t>
      </w:r>
      <w:proofErr w:type="spellStart"/>
      <w:r w:rsidR="006C6288" w:rsidRPr="00EC7384">
        <w:rPr>
          <w:rFonts w:cs="Times New Roman"/>
          <w:i/>
          <w:iCs/>
          <w:szCs w:val="24"/>
        </w:rPr>
        <w:t>des</w:t>
      </w:r>
      <w:proofErr w:type="spellEnd"/>
      <w:r w:rsidR="006C6288" w:rsidRPr="00EC7384">
        <w:rPr>
          <w:rFonts w:cs="Times New Roman"/>
          <w:i/>
          <w:iCs/>
          <w:szCs w:val="24"/>
        </w:rPr>
        <w:t xml:space="preserve"> </w:t>
      </w:r>
      <w:proofErr w:type="spellStart"/>
      <w:r w:rsidR="006C6288" w:rsidRPr="00EC7384">
        <w:rPr>
          <w:rFonts w:cs="Times New Roman"/>
          <w:i/>
          <w:iCs/>
          <w:szCs w:val="24"/>
        </w:rPr>
        <w:t>Expositions</w:t>
      </w:r>
      <w:proofErr w:type="spellEnd"/>
      <w:r w:rsidR="006C6288" w:rsidRPr="00EC7384">
        <w:rPr>
          <w:rFonts w:cs="Times New Roman"/>
          <w:i/>
          <w:iCs/>
          <w:szCs w:val="24"/>
        </w:rPr>
        <w:t>)</w:t>
      </w:r>
      <w:r w:rsidR="006C6288" w:rsidRPr="00EC7384">
        <w:rPr>
          <w:rFonts w:cs="Times New Roman"/>
          <w:szCs w:val="24"/>
        </w:rPr>
        <w:t xml:space="preserve"> </w:t>
      </w:r>
      <w:r w:rsidR="00A86A67" w:rsidRPr="00EC7384">
        <w:rPr>
          <w:rFonts w:cs="Times New Roman"/>
          <w:szCs w:val="24"/>
        </w:rPr>
        <w:t>pieprasījuma.</w:t>
      </w:r>
    </w:p>
    <w:p w14:paraId="77B8A080" w14:textId="40184C54" w:rsidR="00664F0F" w:rsidRPr="00EC7384" w:rsidRDefault="00664F0F" w:rsidP="00402438">
      <w:pPr>
        <w:spacing w:after="0" w:line="240" w:lineRule="auto"/>
        <w:ind w:firstLine="720"/>
        <w:rPr>
          <w:rFonts w:cs="Times New Roman"/>
          <w:szCs w:val="24"/>
        </w:rPr>
      </w:pPr>
      <w:r w:rsidRPr="00EC7384">
        <w:rPr>
          <w:rFonts w:cs="Times New Roman"/>
          <w:szCs w:val="24"/>
        </w:rPr>
        <w:t xml:space="preserve">Expo 2025 Osaka </w:t>
      </w:r>
      <w:r w:rsidR="00EC45FB" w:rsidRPr="00EC7384">
        <w:rPr>
          <w:rFonts w:cs="Times New Roman"/>
          <w:szCs w:val="24"/>
        </w:rPr>
        <w:t>(turpmāk</w:t>
      </w:r>
      <w:r w:rsidR="000160AF" w:rsidRPr="00EC7384">
        <w:rPr>
          <w:rFonts w:cs="Times New Roman"/>
          <w:szCs w:val="24"/>
        </w:rPr>
        <w:t xml:space="preserve"> </w:t>
      </w:r>
      <w:r w:rsidR="00E21BF2" w:rsidRPr="00EC7384">
        <w:rPr>
          <w:rFonts w:cs="Times New Roman"/>
          <w:szCs w:val="24"/>
        </w:rPr>
        <w:t>–</w:t>
      </w:r>
      <w:r w:rsidR="00EC45FB" w:rsidRPr="00EC7384">
        <w:rPr>
          <w:rFonts w:cs="Times New Roman"/>
          <w:szCs w:val="24"/>
        </w:rPr>
        <w:t xml:space="preserve"> Izstāde) </w:t>
      </w:r>
      <w:r w:rsidRPr="00EC7384">
        <w:rPr>
          <w:rFonts w:cs="Times New Roman"/>
          <w:szCs w:val="24"/>
        </w:rPr>
        <w:t xml:space="preserve">norisināsies </w:t>
      </w:r>
      <w:r w:rsidR="00A86A67" w:rsidRPr="00EC7384">
        <w:rPr>
          <w:rFonts w:cs="Times New Roman"/>
          <w:szCs w:val="24"/>
        </w:rPr>
        <w:t xml:space="preserve">no </w:t>
      </w:r>
      <w:r w:rsidRPr="00EC7384">
        <w:rPr>
          <w:rStyle w:val="IntenseReference"/>
          <w:rFonts w:cs="Times New Roman"/>
          <w:b w:val="0"/>
          <w:bCs w:val="0"/>
          <w:color w:val="auto"/>
          <w:szCs w:val="24"/>
        </w:rPr>
        <w:t>2025.</w:t>
      </w:r>
      <w:r w:rsidR="000161BD" w:rsidRPr="00EC7384">
        <w:rPr>
          <w:rStyle w:val="IntenseReference"/>
          <w:rFonts w:cs="Times New Roman"/>
          <w:b w:val="0"/>
          <w:bCs w:val="0"/>
          <w:color w:val="auto"/>
          <w:szCs w:val="24"/>
        </w:rPr>
        <w:t xml:space="preserve"> </w:t>
      </w:r>
      <w:r w:rsidRPr="00EC7384">
        <w:rPr>
          <w:rStyle w:val="IntenseReference"/>
          <w:rFonts w:cs="Times New Roman"/>
          <w:b w:val="0"/>
          <w:bCs w:val="0"/>
          <w:color w:val="auto"/>
          <w:szCs w:val="24"/>
        </w:rPr>
        <w:t>gada 13.</w:t>
      </w:r>
      <w:r w:rsidR="000161BD" w:rsidRPr="00EC7384">
        <w:rPr>
          <w:rStyle w:val="IntenseReference"/>
          <w:rFonts w:cs="Times New Roman"/>
          <w:b w:val="0"/>
          <w:bCs w:val="0"/>
          <w:color w:val="auto"/>
          <w:szCs w:val="24"/>
        </w:rPr>
        <w:t xml:space="preserve"> </w:t>
      </w:r>
      <w:r w:rsidRPr="00EC7384">
        <w:rPr>
          <w:rStyle w:val="IntenseReference"/>
          <w:rFonts w:cs="Times New Roman"/>
          <w:b w:val="0"/>
          <w:bCs w:val="0"/>
          <w:color w:val="auto"/>
          <w:szCs w:val="24"/>
        </w:rPr>
        <w:t>aprīļa līdz 13.</w:t>
      </w:r>
      <w:r w:rsidR="000161BD" w:rsidRPr="00EC7384">
        <w:rPr>
          <w:rStyle w:val="IntenseReference"/>
          <w:rFonts w:cs="Times New Roman"/>
          <w:b w:val="0"/>
          <w:bCs w:val="0"/>
          <w:color w:val="auto"/>
          <w:szCs w:val="24"/>
        </w:rPr>
        <w:t xml:space="preserve"> </w:t>
      </w:r>
      <w:r w:rsidRPr="00EC7384">
        <w:rPr>
          <w:rStyle w:val="IntenseReference"/>
          <w:rFonts w:cs="Times New Roman"/>
          <w:b w:val="0"/>
          <w:bCs w:val="0"/>
          <w:color w:val="auto"/>
          <w:szCs w:val="24"/>
        </w:rPr>
        <w:t>oktobrim</w:t>
      </w:r>
      <w:r w:rsidRPr="00EC7384">
        <w:rPr>
          <w:rFonts w:cs="Times New Roman"/>
          <w:szCs w:val="24"/>
        </w:rPr>
        <w:t xml:space="preserve">. </w:t>
      </w:r>
      <w:r w:rsidR="00EC45FB" w:rsidRPr="00EC7384">
        <w:rPr>
          <w:rFonts w:cs="Times New Roman"/>
          <w:szCs w:val="24"/>
        </w:rPr>
        <w:t>Izstādes o</w:t>
      </w:r>
      <w:r w:rsidRPr="00EC7384">
        <w:rPr>
          <w:rFonts w:cs="Times New Roman"/>
          <w:szCs w:val="24"/>
        </w:rPr>
        <w:t xml:space="preserve">rganizators </w:t>
      </w:r>
      <w:r w:rsidR="00CF4DA3" w:rsidRPr="00EC7384">
        <w:rPr>
          <w:rFonts w:cs="Times New Roman"/>
          <w:szCs w:val="24"/>
        </w:rPr>
        <w:t>plāno</w:t>
      </w:r>
      <w:r w:rsidRPr="00EC7384">
        <w:rPr>
          <w:rFonts w:cs="Times New Roman"/>
          <w:szCs w:val="24"/>
        </w:rPr>
        <w:t>, ka Izstādē piedalīsies apmēram 28</w:t>
      </w:r>
      <w:r w:rsidR="000161BD" w:rsidRPr="00EC7384">
        <w:rPr>
          <w:rFonts w:cs="Times New Roman"/>
          <w:szCs w:val="24"/>
        </w:rPr>
        <w:t>,</w:t>
      </w:r>
      <w:r w:rsidRPr="00EC7384">
        <w:rPr>
          <w:rFonts w:cs="Times New Roman"/>
          <w:szCs w:val="24"/>
        </w:rPr>
        <w:t xml:space="preserve">2 milj. viesu, no tiem 3,5 miljoni </w:t>
      </w:r>
      <w:r w:rsidR="000161BD" w:rsidRPr="00EC7384">
        <w:rPr>
          <w:rFonts w:cs="Times New Roman"/>
          <w:szCs w:val="24"/>
        </w:rPr>
        <w:t xml:space="preserve">viesu </w:t>
      </w:r>
      <w:r w:rsidR="000F5224" w:rsidRPr="00EC7384">
        <w:rPr>
          <w:rFonts w:cs="Times New Roman"/>
          <w:szCs w:val="24"/>
        </w:rPr>
        <w:t xml:space="preserve">būs </w:t>
      </w:r>
      <w:r w:rsidRPr="00EC7384">
        <w:rPr>
          <w:rFonts w:cs="Times New Roman"/>
          <w:szCs w:val="24"/>
        </w:rPr>
        <w:t>no ārvalstīm.</w:t>
      </w:r>
    </w:p>
    <w:p w14:paraId="74AA592C" w14:textId="77777777" w:rsidR="00920C3D" w:rsidRPr="00EC7384" w:rsidRDefault="007C4BCA" w:rsidP="00402438">
      <w:pPr>
        <w:spacing w:after="0" w:line="240" w:lineRule="auto"/>
        <w:ind w:firstLine="720"/>
        <w:rPr>
          <w:rFonts w:cs="Times New Roman"/>
          <w:szCs w:val="24"/>
        </w:rPr>
      </w:pPr>
      <w:r w:rsidRPr="00EC7384">
        <w:rPr>
          <w:rFonts w:cs="Times New Roman"/>
          <w:szCs w:val="24"/>
        </w:rPr>
        <w:t>Izstādes tēma ir “</w:t>
      </w:r>
      <w:r w:rsidRPr="00EC7384">
        <w:rPr>
          <w:rStyle w:val="IntenseReference"/>
          <w:rFonts w:cs="Times New Roman"/>
          <w:b w:val="0"/>
          <w:bCs w:val="0"/>
          <w:color w:val="auto"/>
          <w:szCs w:val="24"/>
        </w:rPr>
        <w:t>Nākotnes sabiedrības veidošana mūsu dzīvei</w:t>
      </w:r>
      <w:r w:rsidRPr="00EC7384">
        <w:rPr>
          <w:rFonts w:cs="Times New Roman"/>
          <w:szCs w:val="24"/>
        </w:rPr>
        <w:t xml:space="preserve">” </w:t>
      </w:r>
      <w:r w:rsidRPr="00EC7384">
        <w:rPr>
          <w:rFonts w:cs="Times New Roman"/>
          <w:i/>
          <w:iCs/>
          <w:szCs w:val="24"/>
        </w:rPr>
        <w:t>(</w:t>
      </w:r>
      <w:proofErr w:type="spellStart"/>
      <w:r w:rsidRPr="00EC7384">
        <w:rPr>
          <w:rFonts w:cs="Times New Roman"/>
          <w:i/>
          <w:iCs/>
          <w:szCs w:val="24"/>
        </w:rPr>
        <w:t>Designing</w:t>
      </w:r>
      <w:proofErr w:type="spellEnd"/>
      <w:r w:rsidRPr="00EC7384">
        <w:rPr>
          <w:rFonts w:cs="Times New Roman"/>
          <w:i/>
          <w:iCs/>
          <w:szCs w:val="24"/>
        </w:rPr>
        <w:t xml:space="preserve"> </w:t>
      </w:r>
      <w:proofErr w:type="spellStart"/>
      <w:r w:rsidRPr="00EC7384">
        <w:rPr>
          <w:rFonts w:cs="Times New Roman"/>
          <w:i/>
          <w:iCs/>
          <w:szCs w:val="24"/>
        </w:rPr>
        <w:t>Future</w:t>
      </w:r>
      <w:proofErr w:type="spellEnd"/>
      <w:r w:rsidRPr="00EC7384">
        <w:rPr>
          <w:rFonts w:cs="Times New Roman"/>
          <w:i/>
          <w:iCs/>
          <w:szCs w:val="24"/>
        </w:rPr>
        <w:t xml:space="preserve"> </w:t>
      </w:r>
      <w:proofErr w:type="spellStart"/>
      <w:r w:rsidRPr="00EC7384">
        <w:rPr>
          <w:rFonts w:cs="Times New Roman"/>
          <w:i/>
          <w:iCs/>
          <w:szCs w:val="24"/>
        </w:rPr>
        <w:t>Society</w:t>
      </w:r>
      <w:proofErr w:type="spellEnd"/>
      <w:r w:rsidRPr="00EC7384">
        <w:rPr>
          <w:rFonts w:cs="Times New Roman"/>
          <w:i/>
          <w:iCs/>
          <w:szCs w:val="24"/>
        </w:rPr>
        <w:t xml:space="preserve"> </w:t>
      </w:r>
      <w:proofErr w:type="spellStart"/>
      <w:r w:rsidRPr="00EC7384">
        <w:rPr>
          <w:rFonts w:cs="Times New Roman"/>
          <w:i/>
          <w:iCs/>
          <w:szCs w:val="24"/>
        </w:rPr>
        <w:t>for</w:t>
      </w:r>
      <w:proofErr w:type="spellEnd"/>
      <w:r w:rsidRPr="00EC7384">
        <w:rPr>
          <w:rFonts w:cs="Times New Roman"/>
          <w:i/>
          <w:iCs/>
          <w:szCs w:val="24"/>
        </w:rPr>
        <w:t xml:space="preserve"> </w:t>
      </w:r>
      <w:proofErr w:type="spellStart"/>
      <w:r w:rsidRPr="00EC7384">
        <w:rPr>
          <w:rFonts w:cs="Times New Roman"/>
          <w:i/>
          <w:iCs/>
          <w:szCs w:val="24"/>
        </w:rPr>
        <w:t>Our</w:t>
      </w:r>
      <w:proofErr w:type="spellEnd"/>
      <w:r w:rsidRPr="00EC7384">
        <w:rPr>
          <w:rFonts w:cs="Times New Roman"/>
          <w:i/>
          <w:iCs/>
          <w:szCs w:val="24"/>
        </w:rPr>
        <w:t xml:space="preserve"> </w:t>
      </w:r>
      <w:proofErr w:type="spellStart"/>
      <w:r w:rsidRPr="00EC7384">
        <w:rPr>
          <w:rFonts w:cs="Times New Roman"/>
          <w:i/>
          <w:iCs/>
          <w:szCs w:val="24"/>
        </w:rPr>
        <w:t>Lives</w:t>
      </w:r>
      <w:proofErr w:type="spellEnd"/>
      <w:r w:rsidRPr="00EC7384">
        <w:rPr>
          <w:rFonts w:cs="Times New Roman"/>
          <w:i/>
          <w:iCs/>
          <w:szCs w:val="24"/>
        </w:rPr>
        <w:t>)</w:t>
      </w:r>
      <w:r w:rsidR="00F87B51" w:rsidRPr="00EC7384">
        <w:rPr>
          <w:rFonts w:cs="Times New Roman"/>
          <w:szCs w:val="24"/>
        </w:rPr>
        <w:t xml:space="preserve"> ar </w:t>
      </w:r>
      <w:r w:rsidRPr="00EC7384">
        <w:rPr>
          <w:rFonts w:cs="Times New Roman"/>
          <w:szCs w:val="24"/>
        </w:rPr>
        <w:t>tr</w:t>
      </w:r>
      <w:r w:rsidR="00F87B51" w:rsidRPr="00EC7384">
        <w:rPr>
          <w:rFonts w:cs="Times New Roman"/>
          <w:szCs w:val="24"/>
        </w:rPr>
        <w:t>im</w:t>
      </w:r>
      <w:r w:rsidRPr="00EC7384">
        <w:rPr>
          <w:rFonts w:cs="Times New Roman"/>
          <w:szCs w:val="24"/>
        </w:rPr>
        <w:t xml:space="preserve"> </w:t>
      </w:r>
      <w:proofErr w:type="spellStart"/>
      <w:r w:rsidRPr="00EC7384">
        <w:rPr>
          <w:rFonts w:cs="Times New Roman"/>
          <w:szCs w:val="24"/>
        </w:rPr>
        <w:t>apakštēm</w:t>
      </w:r>
      <w:r w:rsidR="00F87B51" w:rsidRPr="00EC7384">
        <w:rPr>
          <w:rFonts w:cs="Times New Roman"/>
          <w:szCs w:val="24"/>
        </w:rPr>
        <w:t>ām</w:t>
      </w:r>
      <w:proofErr w:type="spellEnd"/>
      <w:r w:rsidR="00920C3D" w:rsidRPr="00EC7384">
        <w:rPr>
          <w:rFonts w:cs="Times New Roman"/>
          <w:szCs w:val="24"/>
        </w:rPr>
        <w:t>:</w:t>
      </w:r>
    </w:p>
    <w:p w14:paraId="52EF4773" w14:textId="77777777" w:rsidR="00EC7384" w:rsidRDefault="007C4BCA" w:rsidP="00402438">
      <w:pPr>
        <w:pStyle w:val="ListParagraph"/>
        <w:numPr>
          <w:ilvl w:val="0"/>
          <w:numId w:val="24"/>
        </w:numPr>
        <w:spacing w:after="0" w:line="240" w:lineRule="auto"/>
        <w:ind w:left="1276" w:hanging="283"/>
        <w:rPr>
          <w:rFonts w:cs="Times New Roman"/>
          <w:szCs w:val="24"/>
        </w:rPr>
      </w:pPr>
      <w:r w:rsidRPr="00EC7384">
        <w:rPr>
          <w:rFonts w:cs="Times New Roman"/>
          <w:szCs w:val="24"/>
        </w:rPr>
        <w:t>“</w:t>
      </w:r>
      <w:r w:rsidR="00821237" w:rsidRPr="00EC7384">
        <w:rPr>
          <w:rStyle w:val="IntenseReference"/>
          <w:rFonts w:cs="Times New Roman"/>
          <w:b w:val="0"/>
          <w:bCs w:val="0"/>
          <w:color w:val="auto"/>
          <w:szCs w:val="24"/>
        </w:rPr>
        <w:t>Dzīvību glābšana</w:t>
      </w:r>
      <w:r w:rsidRPr="00EC7384">
        <w:rPr>
          <w:rFonts w:cs="Times New Roman"/>
          <w:szCs w:val="24"/>
        </w:rPr>
        <w:t xml:space="preserve">” </w:t>
      </w:r>
      <w:r w:rsidRPr="00EC7384">
        <w:rPr>
          <w:rFonts w:cs="Times New Roman"/>
          <w:i/>
          <w:iCs/>
          <w:szCs w:val="24"/>
        </w:rPr>
        <w:t>(</w:t>
      </w:r>
      <w:proofErr w:type="spellStart"/>
      <w:r w:rsidRPr="00EC7384">
        <w:rPr>
          <w:rFonts w:cs="Times New Roman"/>
          <w:i/>
          <w:iCs/>
          <w:szCs w:val="24"/>
        </w:rPr>
        <w:t>Saving</w:t>
      </w:r>
      <w:proofErr w:type="spellEnd"/>
      <w:r w:rsidRPr="00EC7384">
        <w:rPr>
          <w:rFonts w:cs="Times New Roman"/>
          <w:i/>
          <w:iCs/>
          <w:szCs w:val="24"/>
        </w:rPr>
        <w:t xml:space="preserve"> </w:t>
      </w:r>
      <w:proofErr w:type="spellStart"/>
      <w:r w:rsidRPr="00EC7384">
        <w:rPr>
          <w:rFonts w:cs="Times New Roman"/>
          <w:i/>
          <w:iCs/>
          <w:szCs w:val="24"/>
        </w:rPr>
        <w:t>Lives</w:t>
      </w:r>
      <w:proofErr w:type="spellEnd"/>
      <w:r w:rsidRPr="00EC7384">
        <w:rPr>
          <w:rFonts w:cs="Times New Roman"/>
          <w:i/>
          <w:iCs/>
          <w:szCs w:val="24"/>
        </w:rPr>
        <w:t>)</w:t>
      </w:r>
      <w:r w:rsidR="00920C3D" w:rsidRPr="00EC7384">
        <w:rPr>
          <w:rFonts w:cs="Times New Roman"/>
          <w:szCs w:val="24"/>
        </w:rPr>
        <w:t>;</w:t>
      </w:r>
    </w:p>
    <w:p w14:paraId="6D48A15E" w14:textId="77777777" w:rsidR="00EC7384" w:rsidRDefault="007C4BCA" w:rsidP="00402438">
      <w:pPr>
        <w:pStyle w:val="ListParagraph"/>
        <w:numPr>
          <w:ilvl w:val="0"/>
          <w:numId w:val="24"/>
        </w:numPr>
        <w:spacing w:after="0" w:line="240" w:lineRule="auto"/>
        <w:ind w:left="1276" w:hanging="283"/>
        <w:rPr>
          <w:rFonts w:cs="Times New Roman"/>
          <w:szCs w:val="24"/>
        </w:rPr>
      </w:pPr>
      <w:r w:rsidRPr="00EC7384">
        <w:rPr>
          <w:rFonts w:cs="Times New Roman"/>
          <w:szCs w:val="24"/>
        </w:rPr>
        <w:t>“</w:t>
      </w:r>
      <w:r w:rsidR="00821237" w:rsidRPr="00EC7384">
        <w:rPr>
          <w:rStyle w:val="IntenseReference"/>
          <w:rFonts w:cs="Times New Roman"/>
          <w:b w:val="0"/>
          <w:bCs w:val="0"/>
          <w:color w:val="auto"/>
          <w:szCs w:val="24"/>
        </w:rPr>
        <w:t>Dzīvju spēcināšana</w:t>
      </w:r>
      <w:r w:rsidRPr="00EC7384">
        <w:rPr>
          <w:rFonts w:cs="Times New Roman"/>
          <w:szCs w:val="24"/>
        </w:rPr>
        <w:t xml:space="preserve">” </w:t>
      </w:r>
      <w:r w:rsidRPr="00EC7384">
        <w:rPr>
          <w:rFonts w:cs="Times New Roman"/>
          <w:i/>
          <w:iCs/>
          <w:szCs w:val="24"/>
        </w:rPr>
        <w:t>(</w:t>
      </w:r>
      <w:proofErr w:type="spellStart"/>
      <w:r w:rsidRPr="00EC7384">
        <w:rPr>
          <w:rFonts w:cs="Times New Roman"/>
          <w:i/>
          <w:iCs/>
          <w:szCs w:val="24"/>
        </w:rPr>
        <w:t>Empowering</w:t>
      </w:r>
      <w:proofErr w:type="spellEnd"/>
      <w:r w:rsidRPr="00EC7384">
        <w:rPr>
          <w:rFonts w:cs="Times New Roman"/>
          <w:i/>
          <w:iCs/>
          <w:szCs w:val="24"/>
        </w:rPr>
        <w:t xml:space="preserve"> </w:t>
      </w:r>
      <w:proofErr w:type="spellStart"/>
      <w:r w:rsidRPr="00EC7384">
        <w:rPr>
          <w:rFonts w:cs="Times New Roman"/>
          <w:i/>
          <w:iCs/>
          <w:szCs w:val="24"/>
        </w:rPr>
        <w:t>Lives</w:t>
      </w:r>
      <w:proofErr w:type="spellEnd"/>
      <w:r w:rsidRPr="00EC7384">
        <w:rPr>
          <w:rFonts w:cs="Times New Roman"/>
          <w:i/>
          <w:iCs/>
          <w:szCs w:val="24"/>
        </w:rPr>
        <w:t>)</w:t>
      </w:r>
      <w:r w:rsidR="00920C3D" w:rsidRPr="00EC7384">
        <w:rPr>
          <w:rFonts w:cs="Times New Roman"/>
          <w:szCs w:val="24"/>
        </w:rPr>
        <w:t>;</w:t>
      </w:r>
    </w:p>
    <w:p w14:paraId="77E9CF44" w14:textId="469F6DEB" w:rsidR="00920C3D" w:rsidRPr="00EC7384" w:rsidRDefault="007C4BCA" w:rsidP="00402438">
      <w:pPr>
        <w:pStyle w:val="ListParagraph"/>
        <w:numPr>
          <w:ilvl w:val="0"/>
          <w:numId w:val="24"/>
        </w:numPr>
        <w:spacing w:after="0" w:line="240" w:lineRule="auto"/>
        <w:ind w:left="1276" w:hanging="283"/>
        <w:rPr>
          <w:rFonts w:cs="Times New Roman"/>
          <w:szCs w:val="24"/>
        </w:rPr>
      </w:pPr>
      <w:r w:rsidRPr="00EC7384">
        <w:rPr>
          <w:rFonts w:cs="Times New Roman"/>
          <w:szCs w:val="24"/>
        </w:rPr>
        <w:t>“</w:t>
      </w:r>
      <w:r w:rsidR="00821237" w:rsidRPr="00EC7384">
        <w:rPr>
          <w:rStyle w:val="IntenseReference"/>
          <w:rFonts w:cs="Times New Roman"/>
          <w:b w:val="0"/>
          <w:bCs w:val="0"/>
          <w:color w:val="auto"/>
          <w:szCs w:val="24"/>
        </w:rPr>
        <w:t>Dzīvju savienošana</w:t>
      </w:r>
      <w:r w:rsidRPr="00EC7384">
        <w:rPr>
          <w:rFonts w:cs="Times New Roman"/>
          <w:szCs w:val="24"/>
        </w:rPr>
        <w:t xml:space="preserve">” </w:t>
      </w:r>
      <w:r w:rsidRPr="00EC7384">
        <w:rPr>
          <w:rFonts w:cs="Times New Roman"/>
          <w:i/>
          <w:iCs/>
          <w:szCs w:val="24"/>
        </w:rPr>
        <w:t>(</w:t>
      </w:r>
      <w:proofErr w:type="spellStart"/>
      <w:r w:rsidRPr="00EC7384">
        <w:rPr>
          <w:rFonts w:cs="Times New Roman"/>
          <w:i/>
          <w:iCs/>
          <w:szCs w:val="24"/>
        </w:rPr>
        <w:t>Connecting</w:t>
      </w:r>
      <w:proofErr w:type="spellEnd"/>
      <w:r w:rsidRPr="00EC7384">
        <w:rPr>
          <w:rFonts w:cs="Times New Roman"/>
          <w:i/>
          <w:iCs/>
          <w:szCs w:val="24"/>
        </w:rPr>
        <w:t xml:space="preserve"> </w:t>
      </w:r>
      <w:proofErr w:type="spellStart"/>
      <w:r w:rsidRPr="00EC7384">
        <w:rPr>
          <w:rFonts w:cs="Times New Roman"/>
          <w:i/>
          <w:iCs/>
          <w:szCs w:val="24"/>
        </w:rPr>
        <w:t>Lives</w:t>
      </w:r>
      <w:proofErr w:type="spellEnd"/>
      <w:r w:rsidRPr="00EC7384">
        <w:rPr>
          <w:rFonts w:cs="Times New Roman"/>
          <w:i/>
          <w:iCs/>
          <w:szCs w:val="24"/>
        </w:rPr>
        <w:t>)</w:t>
      </w:r>
      <w:r w:rsidR="00920C3D" w:rsidRPr="00EC7384">
        <w:rPr>
          <w:rFonts w:cs="Times New Roman"/>
          <w:szCs w:val="24"/>
        </w:rPr>
        <w:t>.</w:t>
      </w:r>
    </w:p>
    <w:p w14:paraId="598234C3" w14:textId="2C60A102" w:rsidR="008647D3" w:rsidRPr="00EC7384" w:rsidRDefault="001411E5" w:rsidP="00402438">
      <w:pPr>
        <w:spacing w:after="0" w:line="240" w:lineRule="auto"/>
        <w:ind w:firstLine="720"/>
        <w:rPr>
          <w:rFonts w:cs="Times New Roman"/>
          <w:szCs w:val="24"/>
        </w:rPr>
      </w:pPr>
      <w:r w:rsidRPr="00EC7384">
        <w:rPr>
          <w:rFonts w:cs="Times New Roman"/>
          <w:szCs w:val="24"/>
        </w:rPr>
        <w:t xml:space="preserve">Liels </w:t>
      </w:r>
      <w:r w:rsidR="008060B8" w:rsidRPr="00EC7384">
        <w:rPr>
          <w:rFonts w:cs="Times New Roman"/>
          <w:szCs w:val="24"/>
        </w:rPr>
        <w:t>uzsvars</w:t>
      </w:r>
      <w:r w:rsidRPr="00EC7384">
        <w:rPr>
          <w:rFonts w:cs="Times New Roman"/>
          <w:szCs w:val="24"/>
        </w:rPr>
        <w:t xml:space="preserve"> </w:t>
      </w:r>
      <w:r w:rsidR="008A38AB" w:rsidRPr="00EC7384">
        <w:rPr>
          <w:rFonts w:cs="Times New Roman"/>
          <w:szCs w:val="24"/>
        </w:rPr>
        <w:t xml:space="preserve">Izstādē </w:t>
      </w:r>
      <w:r w:rsidRPr="00EC7384">
        <w:rPr>
          <w:rFonts w:cs="Times New Roman"/>
          <w:szCs w:val="24"/>
        </w:rPr>
        <w:t xml:space="preserve">tiks </w:t>
      </w:r>
      <w:r w:rsidR="008060B8" w:rsidRPr="00EC7384">
        <w:rPr>
          <w:rFonts w:cs="Times New Roman"/>
          <w:szCs w:val="24"/>
        </w:rPr>
        <w:t xml:space="preserve">likts </w:t>
      </w:r>
      <w:r w:rsidR="00F87B51" w:rsidRPr="00EC7384">
        <w:rPr>
          <w:rFonts w:cs="Times New Roman"/>
          <w:szCs w:val="24"/>
        </w:rPr>
        <w:t xml:space="preserve">arī </w:t>
      </w:r>
      <w:r w:rsidR="008060B8" w:rsidRPr="00EC7384">
        <w:rPr>
          <w:rFonts w:cs="Times New Roman"/>
          <w:szCs w:val="24"/>
        </w:rPr>
        <w:t>uz Apvienoto Nāciju Organizācijas</w:t>
      </w:r>
      <w:r w:rsidR="00F72557" w:rsidRPr="00EC7384">
        <w:rPr>
          <w:rFonts w:cs="Times New Roman"/>
          <w:szCs w:val="24"/>
        </w:rPr>
        <w:t xml:space="preserve"> (</w:t>
      </w:r>
      <w:r w:rsidR="00CC7388" w:rsidRPr="00EC7384">
        <w:rPr>
          <w:rFonts w:cs="Times New Roman"/>
          <w:szCs w:val="24"/>
        </w:rPr>
        <w:t xml:space="preserve">turpmāk </w:t>
      </w:r>
      <w:r w:rsidR="006064B0" w:rsidRPr="00EC7384">
        <w:rPr>
          <w:rFonts w:cs="Times New Roman"/>
          <w:szCs w:val="24"/>
        </w:rPr>
        <w:t>–</w:t>
      </w:r>
      <w:r w:rsidR="00CC7388" w:rsidRPr="00EC7384">
        <w:rPr>
          <w:rFonts w:cs="Times New Roman"/>
          <w:szCs w:val="24"/>
        </w:rPr>
        <w:t xml:space="preserve"> </w:t>
      </w:r>
      <w:r w:rsidR="00F72557" w:rsidRPr="00EC7384">
        <w:rPr>
          <w:rFonts w:cs="Times New Roman"/>
          <w:szCs w:val="24"/>
        </w:rPr>
        <w:t>ANO)</w:t>
      </w:r>
      <w:r w:rsidR="008060B8" w:rsidRPr="00EC7384">
        <w:rPr>
          <w:rFonts w:cs="Times New Roman"/>
          <w:szCs w:val="24"/>
        </w:rPr>
        <w:t xml:space="preserve"> </w:t>
      </w:r>
      <w:r w:rsidR="008060B8" w:rsidRPr="00EC7384">
        <w:rPr>
          <w:rStyle w:val="IntenseReference"/>
          <w:rFonts w:cs="Times New Roman"/>
          <w:b w:val="0"/>
          <w:bCs w:val="0"/>
          <w:color w:val="auto"/>
          <w:szCs w:val="24"/>
        </w:rPr>
        <w:t>Ilgtspējīgas attīstības mērķ</w:t>
      </w:r>
      <w:r w:rsidR="008647D3" w:rsidRPr="00EC7384">
        <w:rPr>
          <w:rStyle w:val="IntenseReference"/>
          <w:rFonts w:cs="Times New Roman"/>
          <w:b w:val="0"/>
          <w:bCs w:val="0"/>
          <w:color w:val="auto"/>
          <w:szCs w:val="24"/>
        </w:rPr>
        <w:t>iem</w:t>
      </w:r>
      <w:r w:rsidR="008060B8" w:rsidRPr="00EC7384">
        <w:rPr>
          <w:rFonts w:cs="Times New Roman"/>
          <w:szCs w:val="24"/>
        </w:rPr>
        <w:t xml:space="preserve"> (</w:t>
      </w:r>
      <w:r w:rsidR="00CC7388" w:rsidRPr="00EC7384">
        <w:rPr>
          <w:rFonts w:cs="Times New Roman"/>
          <w:szCs w:val="24"/>
        </w:rPr>
        <w:t xml:space="preserve">turpmāk </w:t>
      </w:r>
      <w:r w:rsidR="000161BD" w:rsidRPr="00EC7384">
        <w:rPr>
          <w:rFonts w:cs="Times New Roman"/>
          <w:szCs w:val="24"/>
        </w:rPr>
        <w:t>–</w:t>
      </w:r>
      <w:r w:rsidR="00CC7388" w:rsidRPr="00EC7384">
        <w:rPr>
          <w:rFonts w:cs="Times New Roman"/>
          <w:szCs w:val="24"/>
        </w:rPr>
        <w:t xml:space="preserve"> </w:t>
      </w:r>
      <w:r w:rsidR="008F1105" w:rsidRPr="00EC7384">
        <w:rPr>
          <w:rFonts w:cs="Times New Roman"/>
          <w:szCs w:val="24"/>
        </w:rPr>
        <w:t>IAM</w:t>
      </w:r>
      <w:r w:rsidR="00811D09" w:rsidRPr="00EC7384">
        <w:rPr>
          <w:rFonts w:cs="Times New Roman"/>
          <w:szCs w:val="24"/>
        </w:rPr>
        <w:t>)</w:t>
      </w:r>
      <w:r w:rsidR="00F72557" w:rsidRPr="00EC7384">
        <w:rPr>
          <w:rStyle w:val="FootnoteReference"/>
          <w:rFonts w:cs="Times New Roman"/>
          <w:szCs w:val="24"/>
        </w:rPr>
        <w:footnoteReference w:id="3"/>
      </w:r>
      <w:r w:rsidR="00523C0D" w:rsidRPr="00EC7384">
        <w:rPr>
          <w:rFonts w:cs="Times New Roman"/>
          <w:szCs w:val="24"/>
        </w:rPr>
        <w:t>.</w:t>
      </w:r>
      <w:r w:rsidR="00563877" w:rsidRPr="00EC7384">
        <w:rPr>
          <w:rFonts w:cs="Times New Roman"/>
          <w:szCs w:val="24"/>
        </w:rPr>
        <w:t xml:space="preserve"> Izstāde</w:t>
      </w:r>
      <w:r w:rsidR="005A3C61" w:rsidRPr="00EC7384">
        <w:rPr>
          <w:rFonts w:cs="Times New Roman"/>
          <w:szCs w:val="24"/>
        </w:rPr>
        <w:t>s norises laiks un tematika</w:t>
      </w:r>
      <w:r w:rsidR="00D81039" w:rsidRPr="00EC7384">
        <w:rPr>
          <w:rFonts w:cs="Times New Roman"/>
          <w:szCs w:val="24"/>
        </w:rPr>
        <w:t>, kas</w:t>
      </w:r>
      <w:r w:rsidR="005A3C61" w:rsidRPr="00EC7384">
        <w:rPr>
          <w:rFonts w:cs="Times New Roman"/>
          <w:szCs w:val="24"/>
        </w:rPr>
        <w:t xml:space="preserve"> </w:t>
      </w:r>
      <w:r w:rsidR="00FB7608" w:rsidRPr="00EC7384">
        <w:rPr>
          <w:rFonts w:cs="Times New Roman"/>
          <w:szCs w:val="24"/>
        </w:rPr>
        <w:t xml:space="preserve">ir </w:t>
      </w:r>
      <w:r w:rsidR="00D81039" w:rsidRPr="00EC7384">
        <w:rPr>
          <w:rFonts w:cs="Times New Roman"/>
          <w:szCs w:val="24"/>
        </w:rPr>
        <w:t xml:space="preserve">vērsta uz cilvēku labklājību, </w:t>
      </w:r>
      <w:r w:rsidR="005A3C61" w:rsidRPr="00EC7384">
        <w:rPr>
          <w:rFonts w:cs="Times New Roman"/>
          <w:szCs w:val="24"/>
        </w:rPr>
        <w:t xml:space="preserve">veido izcilu kontekstu pasaules kopdarba progresa pārskatīšanai ANO </w:t>
      </w:r>
      <w:r w:rsidR="00D81039" w:rsidRPr="00EC7384">
        <w:rPr>
          <w:rFonts w:cs="Times New Roman"/>
          <w:szCs w:val="24"/>
        </w:rPr>
        <w:t>IAM</w:t>
      </w:r>
      <w:r w:rsidR="005A3C61" w:rsidRPr="00EC7384">
        <w:rPr>
          <w:rFonts w:cs="Times New Roman"/>
          <w:szCs w:val="24"/>
        </w:rPr>
        <w:t xml:space="preserve"> sasniegšanā – Izstāde </w:t>
      </w:r>
      <w:r w:rsidR="00523C0D" w:rsidRPr="00EC7384">
        <w:rPr>
          <w:rFonts w:cs="Times New Roman"/>
          <w:szCs w:val="24"/>
        </w:rPr>
        <w:t>norisināsies 5 gadus pirms 2015.</w:t>
      </w:r>
      <w:r w:rsidR="000161BD" w:rsidRPr="00EC7384">
        <w:rPr>
          <w:rFonts w:cs="Times New Roman"/>
          <w:szCs w:val="24"/>
        </w:rPr>
        <w:t xml:space="preserve"> </w:t>
      </w:r>
      <w:r w:rsidR="00523C0D" w:rsidRPr="00EC7384">
        <w:rPr>
          <w:rFonts w:cs="Times New Roman"/>
          <w:szCs w:val="24"/>
        </w:rPr>
        <w:t>gadā uzstādīt</w:t>
      </w:r>
      <w:r w:rsidR="00CE7DF2" w:rsidRPr="00EC7384">
        <w:rPr>
          <w:rFonts w:cs="Times New Roman"/>
          <w:szCs w:val="24"/>
        </w:rPr>
        <w:t>o</w:t>
      </w:r>
      <w:r w:rsidR="00523C0D" w:rsidRPr="00EC7384">
        <w:rPr>
          <w:rFonts w:cs="Times New Roman"/>
          <w:szCs w:val="24"/>
        </w:rPr>
        <w:t xml:space="preserve"> ANO IAM sasniegšanas 2030.</w:t>
      </w:r>
      <w:r w:rsidR="000161BD" w:rsidRPr="00EC7384">
        <w:rPr>
          <w:rFonts w:cs="Times New Roman"/>
          <w:szCs w:val="24"/>
        </w:rPr>
        <w:t xml:space="preserve"> </w:t>
      </w:r>
      <w:r w:rsidR="00523C0D" w:rsidRPr="00EC7384">
        <w:rPr>
          <w:rFonts w:cs="Times New Roman"/>
          <w:szCs w:val="24"/>
        </w:rPr>
        <w:t>gadā</w:t>
      </w:r>
      <w:r w:rsidR="00FB7608" w:rsidRPr="00EC7384">
        <w:rPr>
          <w:rFonts w:cs="Times New Roman"/>
          <w:szCs w:val="24"/>
        </w:rPr>
        <w:t>.</w:t>
      </w:r>
    </w:p>
    <w:p w14:paraId="370BD2F5" w14:textId="7F43B298" w:rsidR="00664F0F" w:rsidRPr="00EC7384" w:rsidRDefault="00CC7388" w:rsidP="00402438">
      <w:pPr>
        <w:spacing w:after="0" w:line="240" w:lineRule="auto"/>
        <w:rPr>
          <w:rFonts w:cs="Times New Roman"/>
          <w:szCs w:val="24"/>
        </w:rPr>
      </w:pPr>
      <w:r w:rsidRPr="00EC7384">
        <w:rPr>
          <w:rFonts w:cs="Times New Roman"/>
          <w:szCs w:val="24"/>
        </w:rPr>
        <w:tab/>
        <w:t xml:space="preserve">Tiek </w:t>
      </w:r>
      <w:r w:rsidR="0067417A" w:rsidRPr="00EC7384">
        <w:rPr>
          <w:rFonts w:cs="Times New Roman"/>
          <w:szCs w:val="24"/>
        </w:rPr>
        <w:t xml:space="preserve">sagaidīts, ka katrs Izstādes </w:t>
      </w:r>
      <w:r w:rsidR="00ED165D" w:rsidRPr="00EC7384">
        <w:rPr>
          <w:rFonts w:cs="Times New Roman"/>
          <w:szCs w:val="24"/>
        </w:rPr>
        <w:t>dalīb</w:t>
      </w:r>
      <w:r w:rsidR="00526AFC" w:rsidRPr="00EC7384">
        <w:rPr>
          <w:rFonts w:cs="Times New Roman"/>
          <w:szCs w:val="24"/>
        </w:rPr>
        <w:t>nieks</w:t>
      </w:r>
      <w:r w:rsidR="0067417A" w:rsidRPr="00EC7384">
        <w:rPr>
          <w:rFonts w:cs="Times New Roman"/>
          <w:szCs w:val="24"/>
        </w:rPr>
        <w:t xml:space="preserve"> </w:t>
      </w:r>
      <w:r w:rsidRPr="00EC7384">
        <w:rPr>
          <w:rFonts w:cs="Times New Roman"/>
          <w:szCs w:val="24"/>
        </w:rPr>
        <w:t xml:space="preserve">unikālā veidā </w:t>
      </w:r>
      <w:r w:rsidR="0067417A" w:rsidRPr="00EC7384">
        <w:rPr>
          <w:rFonts w:cs="Times New Roman"/>
          <w:szCs w:val="24"/>
        </w:rPr>
        <w:t>p</w:t>
      </w:r>
      <w:r w:rsidR="00D31438" w:rsidRPr="00EC7384">
        <w:rPr>
          <w:rFonts w:cs="Times New Roman"/>
          <w:szCs w:val="24"/>
        </w:rPr>
        <w:t xml:space="preserve">arādīs </w:t>
      </w:r>
      <w:r w:rsidR="00BC1A23" w:rsidRPr="00EC7384">
        <w:rPr>
          <w:rFonts w:cs="Times New Roman"/>
          <w:szCs w:val="24"/>
        </w:rPr>
        <w:t>savu</w:t>
      </w:r>
      <w:r w:rsidR="00ED165D" w:rsidRPr="00EC7384">
        <w:rPr>
          <w:rFonts w:cs="Times New Roman"/>
          <w:szCs w:val="24"/>
        </w:rPr>
        <w:t xml:space="preserve"> </w:t>
      </w:r>
      <w:r w:rsidR="00526AFC" w:rsidRPr="00EC7384">
        <w:rPr>
          <w:rFonts w:cs="Times New Roman"/>
          <w:szCs w:val="24"/>
        </w:rPr>
        <w:t xml:space="preserve">vīziju un </w:t>
      </w:r>
      <w:r w:rsidR="00ED165D" w:rsidRPr="00EC7384">
        <w:rPr>
          <w:rFonts w:cs="Times New Roman"/>
          <w:szCs w:val="24"/>
        </w:rPr>
        <w:t xml:space="preserve">sniegto ieguldījumu </w:t>
      </w:r>
      <w:r w:rsidR="00526AFC" w:rsidRPr="00EC7384">
        <w:rPr>
          <w:rFonts w:cs="Times New Roman"/>
          <w:szCs w:val="24"/>
        </w:rPr>
        <w:t>attiecībā uz</w:t>
      </w:r>
      <w:r w:rsidR="00D31438" w:rsidRPr="00EC7384">
        <w:rPr>
          <w:rFonts w:cs="Times New Roman"/>
          <w:szCs w:val="24"/>
        </w:rPr>
        <w:t xml:space="preserve"> </w:t>
      </w:r>
      <w:r w:rsidR="008F7DF1" w:rsidRPr="00EC7384">
        <w:rPr>
          <w:rFonts w:cs="Times New Roman"/>
          <w:szCs w:val="24"/>
        </w:rPr>
        <w:t>“nākotnes sabiedrības” attīstīb</w:t>
      </w:r>
      <w:r w:rsidR="00526AFC" w:rsidRPr="00EC7384">
        <w:rPr>
          <w:rFonts w:cs="Times New Roman"/>
          <w:szCs w:val="24"/>
        </w:rPr>
        <w:t>u</w:t>
      </w:r>
      <w:r w:rsidR="008F7DF1" w:rsidRPr="00EC7384">
        <w:rPr>
          <w:rFonts w:cs="Times New Roman"/>
          <w:szCs w:val="24"/>
        </w:rPr>
        <w:t xml:space="preserve"> un IAM sasniegšan</w:t>
      </w:r>
      <w:r w:rsidR="00526AFC" w:rsidRPr="00EC7384">
        <w:rPr>
          <w:rFonts w:cs="Times New Roman"/>
          <w:szCs w:val="24"/>
        </w:rPr>
        <w:t>u</w:t>
      </w:r>
      <w:r w:rsidR="00A63E4E" w:rsidRPr="00EC7384">
        <w:rPr>
          <w:rFonts w:cs="Times New Roman"/>
          <w:szCs w:val="24"/>
        </w:rPr>
        <w:t xml:space="preserve">: </w:t>
      </w:r>
      <w:r w:rsidR="000D721F" w:rsidRPr="00EC7384">
        <w:rPr>
          <w:rFonts w:cs="Times New Roman"/>
          <w:szCs w:val="24"/>
        </w:rPr>
        <w:t xml:space="preserve">lai pieteiktos dalībai Izstādē, </w:t>
      </w:r>
      <w:r w:rsidR="00147A20" w:rsidRPr="00EC7384">
        <w:rPr>
          <w:rFonts w:cs="Times New Roman"/>
          <w:szCs w:val="24"/>
        </w:rPr>
        <w:t xml:space="preserve">organizācijām un </w:t>
      </w:r>
      <w:r w:rsidR="000D721F" w:rsidRPr="00EC7384">
        <w:rPr>
          <w:rFonts w:cs="Times New Roman"/>
          <w:szCs w:val="24"/>
        </w:rPr>
        <w:t xml:space="preserve">valstīm </w:t>
      </w:r>
      <w:r w:rsidR="00147A20" w:rsidRPr="00EC7384">
        <w:rPr>
          <w:rFonts w:cs="Times New Roman"/>
          <w:szCs w:val="24"/>
        </w:rPr>
        <w:t xml:space="preserve">būs </w:t>
      </w:r>
      <w:r w:rsidR="00147A20" w:rsidRPr="00EC7384">
        <w:rPr>
          <w:rStyle w:val="IntenseReference"/>
          <w:rFonts w:cs="Times New Roman"/>
          <w:b w:val="0"/>
          <w:bCs w:val="0"/>
          <w:color w:val="auto"/>
          <w:szCs w:val="24"/>
        </w:rPr>
        <w:t>jādefinē savas dalības konceptu</w:t>
      </w:r>
      <w:r w:rsidR="00147A20" w:rsidRPr="00EC7384">
        <w:rPr>
          <w:rFonts w:cs="Times New Roman"/>
          <w:szCs w:val="24"/>
        </w:rPr>
        <w:t xml:space="preserve">, balstoties uz vienu no </w:t>
      </w:r>
      <w:r w:rsidR="00147A20" w:rsidRPr="00EC7384">
        <w:rPr>
          <w:rStyle w:val="IntenseReference"/>
          <w:rFonts w:cs="Times New Roman"/>
          <w:b w:val="0"/>
          <w:bCs w:val="0"/>
          <w:color w:val="auto"/>
          <w:szCs w:val="24"/>
        </w:rPr>
        <w:t xml:space="preserve">Izstādes </w:t>
      </w:r>
      <w:proofErr w:type="spellStart"/>
      <w:r w:rsidR="00FD79DB" w:rsidRPr="00EC7384">
        <w:rPr>
          <w:rStyle w:val="IntenseReference"/>
          <w:rFonts w:cs="Times New Roman"/>
          <w:b w:val="0"/>
          <w:bCs w:val="0"/>
          <w:color w:val="auto"/>
          <w:szCs w:val="24"/>
        </w:rPr>
        <w:t>apakštēm</w:t>
      </w:r>
      <w:r w:rsidR="00147A20" w:rsidRPr="00EC7384">
        <w:rPr>
          <w:rStyle w:val="IntenseReference"/>
          <w:rFonts w:cs="Times New Roman"/>
          <w:b w:val="0"/>
          <w:bCs w:val="0"/>
          <w:color w:val="auto"/>
          <w:szCs w:val="24"/>
        </w:rPr>
        <w:t>ām</w:t>
      </w:r>
      <w:proofErr w:type="spellEnd"/>
      <w:r w:rsidR="00FD79DB" w:rsidRPr="00EC7384">
        <w:rPr>
          <w:rFonts w:cs="Times New Roman"/>
          <w:szCs w:val="24"/>
        </w:rPr>
        <w:t xml:space="preserve"> un </w:t>
      </w:r>
      <w:r w:rsidR="00FD79DB" w:rsidRPr="00EC7384">
        <w:rPr>
          <w:rStyle w:val="IntenseReference"/>
          <w:rFonts w:cs="Times New Roman"/>
          <w:b w:val="0"/>
          <w:bCs w:val="0"/>
          <w:color w:val="auto"/>
          <w:szCs w:val="24"/>
        </w:rPr>
        <w:t>vismaz vienu IAM</w:t>
      </w:r>
      <w:r w:rsidR="00147A20" w:rsidRPr="00EC7384">
        <w:rPr>
          <w:rFonts w:cs="Times New Roman"/>
          <w:szCs w:val="24"/>
        </w:rPr>
        <w:t>.</w:t>
      </w:r>
    </w:p>
    <w:p w14:paraId="6DACD81F" w14:textId="58572F7E" w:rsidR="00664F0F" w:rsidRPr="00EC7384" w:rsidRDefault="00664F0F" w:rsidP="00402438">
      <w:pPr>
        <w:spacing w:after="0" w:line="240" w:lineRule="auto"/>
        <w:ind w:firstLine="720"/>
        <w:rPr>
          <w:rFonts w:cs="Times New Roman"/>
          <w:szCs w:val="24"/>
        </w:rPr>
      </w:pPr>
      <w:r w:rsidRPr="00EC7384">
        <w:rPr>
          <w:rFonts w:cs="Times New Roman"/>
          <w:szCs w:val="24"/>
        </w:rPr>
        <w:lastRenderedPageBreak/>
        <w:t>Starptautisko Izstāžu biroj</w:t>
      </w:r>
      <w:r w:rsidR="00914D36" w:rsidRPr="00EC7384">
        <w:rPr>
          <w:rFonts w:cs="Times New Roman"/>
          <w:szCs w:val="24"/>
        </w:rPr>
        <w:t>s</w:t>
      </w:r>
      <w:r w:rsidRPr="00EC7384">
        <w:rPr>
          <w:rFonts w:cs="Times New Roman"/>
          <w:szCs w:val="24"/>
        </w:rPr>
        <w:t xml:space="preserve"> </w:t>
      </w:r>
      <w:r w:rsidR="00790629" w:rsidRPr="00EC7384">
        <w:rPr>
          <w:rFonts w:cs="Times New Roman"/>
          <w:szCs w:val="24"/>
        </w:rPr>
        <w:t xml:space="preserve">ir </w:t>
      </w:r>
      <w:r w:rsidRPr="00EC7384">
        <w:rPr>
          <w:rFonts w:cs="Times New Roman"/>
          <w:szCs w:val="24"/>
        </w:rPr>
        <w:t>autorizēj</w:t>
      </w:r>
      <w:r w:rsidR="00790629" w:rsidRPr="00EC7384">
        <w:rPr>
          <w:rFonts w:cs="Times New Roman"/>
          <w:szCs w:val="24"/>
        </w:rPr>
        <w:t>is</w:t>
      </w:r>
      <w:r w:rsidRPr="00EC7384">
        <w:rPr>
          <w:rFonts w:cs="Times New Roman"/>
          <w:szCs w:val="24"/>
        </w:rPr>
        <w:t xml:space="preserve"> Japānas Asociāciju </w:t>
      </w:r>
      <w:r w:rsidR="000161BD" w:rsidRPr="00EC7384">
        <w:rPr>
          <w:rFonts w:cs="Times New Roman"/>
          <w:szCs w:val="24"/>
        </w:rPr>
        <w:t>p</w:t>
      </w:r>
      <w:r w:rsidRPr="00EC7384">
        <w:rPr>
          <w:rFonts w:cs="Times New Roman"/>
          <w:szCs w:val="24"/>
        </w:rPr>
        <w:t xml:space="preserve">asaules </w:t>
      </w:r>
      <w:r w:rsidR="000161BD" w:rsidRPr="00EC7384">
        <w:rPr>
          <w:rFonts w:cs="Times New Roman"/>
          <w:szCs w:val="24"/>
        </w:rPr>
        <w:t>i</w:t>
      </w:r>
      <w:r w:rsidRPr="00EC7384">
        <w:rPr>
          <w:rFonts w:cs="Times New Roman"/>
          <w:szCs w:val="24"/>
        </w:rPr>
        <w:t xml:space="preserve">zstādei 2025 </w:t>
      </w:r>
      <w:r w:rsidRPr="00EC7384">
        <w:rPr>
          <w:rFonts w:cs="Times New Roman"/>
          <w:i/>
          <w:iCs/>
          <w:szCs w:val="24"/>
        </w:rPr>
        <w:t>(</w:t>
      </w:r>
      <w:proofErr w:type="spellStart"/>
      <w:r w:rsidRPr="00EC7384">
        <w:rPr>
          <w:rFonts w:cs="Times New Roman"/>
          <w:i/>
          <w:iCs/>
          <w:szCs w:val="24"/>
        </w:rPr>
        <w:t>The</w:t>
      </w:r>
      <w:proofErr w:type="spellEnd"/>
      <w:r w:rsidRPr="00EC7384">
        <w:rPr>
          <w:rFonts w:cs="Times New Roman"/>
          <w:i/>
          <w:iCs/>
          <w:szCs w:val="24"/>
        </w:rPr>
        <w:t xml:space="preserve"> Japan Association </w:t>
      </w:r>
      <w:proofErr w:type="spellStart"/>
      <w:r w:rsidRPr="00EC7384">
        <w:rPr>
          <w:rFonts w:cs="Times New Roman"/>
          <w:i/>
          <w:iCs/>
          <w:szCs w:val="24"/>
        </w:rPr>
        <w:t>for</w:t>
      </w:r>
      <w:proofErr w:type="spellEnd"/>
      <w:r w:rsidRPr="00EC7384">
        <w:rPr>
          <w:rFonts w:cs="Times New Roman"/>
          <w:i/>
          <w:iCs/>
          <w:szCs w:val="24"/>
        </w:rPr>
        <w:t xml:space="preserve"> </w:t>
      </w:r>
      <w:proofErr w:type="spellStart"/>
      <w:r w:rsidRPr="00EC7384">
        <w:rPr>
          <w:rFonts w:cs="Times New Roman"/>
          <w:i/>
          <w:iCs/>
          <w:szCs w:val="24"/>
        </w:rPr>
        <w:t>the</w:t>
      </w:r>
      <w:proofErr w:type="spellEnd"/>
      <w:r w:rsidRPr="00EC7384">
        <w:rPr>
          <w:rFonts w:cs="Times New Roman"/>
          <w:i/>
          <w:iCs/>
          <w:szCs w:val="24"/>
        </w:rPr>
        <w:t xml:space="preserve"> 2025 </w:t>
      </w:r>
      <w:proofErr w:type="spellStart"/>
      <w:r w:rsidRPr="00EC7384">
        <w:rPr>
          <w:rFonts w:cs="Times New Roman"/>
          <w:i/>
          <w:iCs/>
          <w:szCs w:val="24"/>
        </w:rPr>
        <w:t>World</w:t>
      </w:r>
      <w:proofErr w:type="spellEnd"/>
      <w:r w:rsidRPr="00EC7384">
        <w:rPr>
          <w:rFonts w:cs="Times New Roman"/>
          <w:i/>
          <w:iCs/>
          <w:szCs w:val="24"/>
        </w:rPr>
        <w:t xml:space="preserve"> </w:t>
      </w:r>
      <w:proofErr w:type="spellStart"/>
      <w:r w:rsidRPr="00EC7384">
        <w:rPr>
          <w:rFonts w:cs="Times New Roman"/>
          <w:i/>
          <w:iCs/>
          <w:szCs w:val="24"/>
        </w:rPr>
        <w:t>Exposition</w:t>
      </w:r>
      <w:proofErr w:type="spellEnd"/>
      <w:r w:rsidRPr="00EC7384">
        <w:rPr>
          <w:rFonts w:cs="Times New Roman"/>
          <w:i/>
          <w:iCs/>
          <w:szCs w:val="24"/>
        </w:rPr>
        <w:t>)</w:t>
      </w:r>
      <w:r w:rsidRPr="00EC7384">
        <w:rPr>
          <w:rFonts w:cs="Times New Roman"/>
          <w:szCs w:val="24"/>
        </w:rPr>
        <w:t xml:space="preserve"> kā Izstādes organizatoru (</w:t>
      </w:r>
      <w:r w:rsidR="000160AF" w:rsidRPr="00EC7384">
        <w:rPr>
          <w:rFonts w:cs="Times New Roman"/>
          <w:szCs w:val="24"/>
        </w:rPr>
        <w:t xml:space="preserve">turpmāk </w:t>
      </w:r>
      <w:r w:rsidR="00E21BF2" w:rsidRPr="00EC7384">
        <w:rPr>
          <w:rFonts w:cs="Times New Roman"/>
          <w:szCs w:val="24"/>
        </w:rPr>
        <w:t>–</w:t>
      </w:r>
      <w:r w:rsidR="000160AF" w:rsidRPr="00EC7384">
        <w:rPr>
          <w:rFonts w:cs="Times New Roman"/>
          <w:szCs w:val="24"/>
        </w:rPr>
        <w:t xml:space="preserve"> </w:t>
      </w:r>
      <w:r w:rsidRPr="00EC7384">
        <w:rPr>
          <w:rFonts w:cs="Times New Roman"/>
          <w:szCs w:val="24"/>
        </w:rPr>
        <w:t xml:space="preserve">Organizators). Par Organizatora priekšsēdētāju un direktoru ir nozīmēts </w:t>
      </w:r>
      <w:proofErr w:type="spellStart"/>
      <w:r w:rsidR="004845D0" w:rsidRPr="00EC7384">
        <w:rPr>
          <w:rFonts w:cs="Times New Roman"/>
          <w:szCs w:val="24"/>
        </w:rPr>
        <w:t>Masakazu</w:t>
      </w:r>
      <w:proofErr w:type="spellEnd"/>
      <w:r w:rsidR="004845D0" w:rsidRPr="00EC7384">
        <w:rPr>
          <w:rFonts w:cs="Times New Roman"/>
          <w:szCs w:val="24"/>
        </w:rPr>
        <w:t xml:space="preserve"> </w:t>
      </w:r>
      <w:proofErr w:type="spellStart"/>
      <w:r w:rsidR="004845D0" w:rsidRPr="00EC7384">
        <w:rPr>
          <w:rFonts w:cs="Times New Roman"/>
          <w:szCs w:val="24"/>
        </w:rPr>
        <w:t>Tokura</w:t>
      </w:r>
      <w:proofErr w:type="spellEnd"/>
      <w:r w:rsidR="004845D0" w:rsidRPr="00EC7384">
        <w:rPr>
          <w:rFonts w:cs="Times New Roman"/>
          <w:szCs w:val="24"/>
        </w:rPr>
        <w:t xml:space="preserve">, kurš to pārņem no </w:t>
      </w:r>
      <w:proofErr w:type="spellStart"/>
      <w:r w:rsidRPr="00EC7384">
        <w:rPr>
          <w:rFonts w:cs="Times New Roman"/>
          <w:szCs w:val="24"/>
        </w:rPr>
        <w:t>Nakanishi</w:t>
      </w:r>
      <w:proofErr w:type="spellEnd"/>
      <w:r w:rsidRPr="00EC7384">
        <w:rPr>
          <w:rFonts w:cs="Times New Roman"/>
          <w:szCs w:val="24"/>
        </w:rPr>
        <w:t xml:space="preserve"> </w:t>
      </w:r>
      <w:proofErr w:type="spellStart"/>
      <w:r w:rsidRPr="00EC7384">
        <w:rPr>
          <w:rFonts w:cs="Times New Roman"/>
          <w:szCs w:val="24"/>
        </w:rPr>
        <w:t>Hiroaki</w:t>
      </w:r>
      <w:proofErr w:type="spellEnd"/>
      <w:r w:rsidRPr="00EC7384">
        <w:rPr>
          <w:rFonts w:cs="Times New Roman"/>
          <w:szCs w:val="24"/>
        </w:rPr>
        <w:t>, k</w:t>
      </w:r>
      <w:r w:rsidR="003237D0" w:rsidRPr="00EC7384">
        <w:rPr>
          <w:rFonts w:cs="Times New Roman"/>
          <w:szCs w:val="24"/>
        </w:rPr>
        <w:t>urš tika minēts iepriekšējā</w:t>
      </w:r>
      <w:r w:rsidR="00A813EB" w:rsidRPr="00EC7384">
        <w:rPr>
          <w:rFonts w:cs="Times New Roman"/>
          <w:szCs w:val="24"/>
        </w:rPr>
        <w:t xml:space="preserve"> Ekonomikas ministrijas</w:t>
      </w:r>
      <w:r w:rsidR="003237D0" w:rsidRPr="00EC7384">
        <w:rPr>
          <w:rFonts w:cs="Times New Roman"/>
          <w:szCs w:val="24"/>
        </w:rPr>
        <w:t xml:space="preserve"> informatīvajā ziņojumā.</w:t>
      </w:r>
    </w:p>
    <w:p w14:paraId="02029FBB" w14:textId="77777777" w:rsidR="00F94112" w:rsidRPr="00EC7384" w:rsidRDefault="00F94112" w:rsidP="00402438">
      <w:pPr>
        <w:spacing w:after="0" w:line="240" w:lineRule="auto"/>
        <w:rPr>
          <w:rFonts w:cs="Times New Roman"/>
          <w:szCs w:val="24"/>
        </w:rPr>
      </w:pPr>
    </w:p>
    <w:p w14:paraId="3FCB0C12" w14:textId="473686B0" w:rsidR="000161BD" w:rsidRPr="00EC7384" w:rsidRDefault="003779E5" w:rsidP="00402438">
      <w:pPr>
        <w:pStyle w:val="Heading1"/>
        <w:numPr>
          <w:ilvl w:val="0"/>
          <w:numId w:val="21"/>
        </w:numPr>
        <w:spacing w:before="0" w:after="0"/>
        <w:ind w:left="0"/>
        <w:rPr>
          <w:sz w:val="24"/>
          <w:szCs w:val="24"/>
        </w:rPr>
      </w:pPr>
      <w:r w:rsidRPr="00EC7384">
        <w:rPr>
          <w:sz w:val="24"/>
          <w:szCs w:val="24"/>
        </w:rPr>
        <w:t>Izstādes</w:t>
      </w:r>
      <w:r w:rsidR="0095454E" w:rsidRPr="00EC7384">
        <w:rPr>
          <w:sz w:val="24"/>
          <w:szCs w:val="24"/>
        </w:rPr>
        <w:t xml:space="preserve"> mērķi,</w:t>
      </w:r>
      <w:r w:rsidRPr="00EC7384">
        <w:rPr>
          <w:sz w:val="24"/>
          <w:szCs w:val="24"/>
        </w:rPr>
        <w:t xml:space="preserve"> tēm</w:t>
      </w:r>
      <w:r w:rsidR="00875708" w:rsidRPr="00EC7384">
        <w:rPr>
          <w:sz w:val="24"/>
          <w:szCs w:val="24"/>
        </w:rPr>
        <w:t>as</w:t>
      </w:r>
      <w:r w:rsidR="0095454E" w:rsidRPr="00EC7384">
        <w:rPr>
          <w:sz w:val="24"/>
          <w:szCs w:val="24"/>
        </w:rPr>
        <w:t xml:space="preserve"> un koncepts</w:t>
      </w:r>
    </w:p>
    <w:p w14:paraId="4E16244D" w14:textId="77777777" w:rsidR="00F94112" w:rsidRPr="00EC7384" w:rsidRDefault="00F94112" w:rsidP="00402438">
      <w:pPr>
        <w:pStyle w:val="Heading3"/>
        <w:spacing w:before="0" w:after="0"/>
        <w:rPr>
          <w:rStyle w:val="IntenseReference"/>
          <w:b/>
          <w:bCs/>
          <w:color w:val="auto"/>
          <w:szCs w:val="24"/>
        </w:rPr>
      </w:pPr>
    </w:p>
    <w:p w14:paraId="3DBF7E36" w14:textId="736A3F95" w:rsidR="0095454E" w:rsidRPr="00EC7384" w:rsidRDefault="0095454E" w:rsidP="00402438">
      <w:pPr>
        <w:pStyle w:val="Heading3"/>
        <w:spacing w:before="0" w:after="0"/>
        <w:rPr>
          <w:rStyle w:val="IntenseReference"/>
          <w:b/>
          <w:bCs/>
          <w:color w:val="auto"/>
          <w:szCs w:val="24"/>
        </w:rPr>
      </w:pPr>
      <w:r w:rsidRPr="00EC7384">
        <w:rPr>
          <w:rStyle w:val="IntenseReference"/>
          <w:b/>
          <w:bCs/>
          <w:color w:val="auto"/>
          <w:szCs w:val="24"/>
        </w:rPr>
        <w:t>Mērķi</w:t>
      </w:r>
      <w:r w:rsidR="00C61EEB" w:rsidRPr="00EC7384">
        <w:rPr>
          <w:rStyle w:val="IntenseReference"/>
          <w:b/>
          <w:bCs/>
          <w:color w:val="auto"/>
          <w:szCs w:val="24"/>
        </w:rPr>
        <w:t xml:space="preserve"> un vēstījumi</w:t>
      </w:r>
    </w:p>
    <w:p w14:paraId="24A8433D" w14:textId="4AD2B35B" w:rsidR="00C249CE" w:rsidRPr="00EC7384" w:rsidRDefault="00CF2CB2" w:rsidP="00402438">
      <w:pPr>
        <w:spacing w:after="0" w:line="240" w:lineRule="auto"/>
        <w:ind w:firstLine="720"/>
        <w:rPr>
          <w:rFonts w:cs="Times New Roman"/>
          <w:szCs w:val="24"/>
        </w:rPr>
      </w:pPr>
      <w:r w:rsidRPr="00EC7384">
        <w:rPr>
          <w:rFonts w:cs="Times New Roman"/>
          <w:szCs w:val="24"/>
        </w:rPr>
        <w:t xml:space="preserve">Organizatora mērķis ir veicināt </w:t>
      </w:r>
      <w:r w:rsidRPr="00EC7384">
        <w:rPr>
          <w:rStyle w:val="IntenseReference"/>
          <w:rFonts w:cs="Times New Roman"/>
          <w:b w:val="0"/>
          <w:bCs w:val="0"/>
          <w:color w:val="auto"/>
          <w:szCs w:val="24"/>
        </w:rPr>
        <w:t>starptautisko ekonomisko un diplomātisko sadarbību</w:t>
      </w:r>
      <w:r w:rsidRPr="00EC7384">
        <w:rPr>
          <w:rFonts w:cs="Times New Roman"/>
          <w:szCs w:val="24"/>
        </w:rPr>
        <w:t xml:space="preserve">. Izstāde dos iespēju dalībvalstīm katrai savā unikālā veidā parādīt to sniegto ieguldījumu nākotnes izaugsmē caur sasniegumiem ekonomikā, tehnoloģijās, kultūrā un sociālajā dzīvē. Tāpat Izstāde sniegs iespēju starptautiskajām organizācijām, nevalstiskajām organizācijām un nodibinājumiem rast sasaisti ar valstīm, dalīties ar idejām un viedokļiem. </w:t>
      </w:r>
    </w:p>
    <w:p w14:paraId="3315658D" w14:textId="10377836" w:rsidR="00042E93" w:rsidRPr="00EC7384" w:rsidRDefault="00042E93" w:rsidP="00402438">
      <w:pPr>
        <w:spacing w:after="0" w:line="240" w:lineRule="auto"/>
        <w:ind w:firstLine="720"/>
        <w:rPr>
          <w:rFonts w:cs="Times New Roman"/>
          <w:szCs w:val="24"/>
        </w:rPr>
      </w:pPr>
      <w:r w:rsidRPr="00EC7384">
        <w:rPr>
          <w:rFonts w:cs="Times New Roman"/>
          <w:szCs w:val="24"/>
        </w:rPr>
        <w:t xml:space="preserve">Organizators </w:t>
      </w:r>
      <w:r w:rsidR="00CC7388" w:rsidRPr="00EC7384">
        <w:rPr>
          <w:rFonts w:cs="Times New Roman"/>
          <w:szCs w:val="24"/>
        </w:rPr>
        <w:t>norāda</w:t>
      </w:r>
      <w:r w:rsidRPr="00EC7384">
        <w:rPr>
          <w:rFonts w:cs="Times New Roman"/>
          <w:szCs w:val="24"/>
        </w:rPr>
        <w:t xml:space="preserve">, ka līdz 2030. gadam sagaidāms, ka </w:t>
      </w:r>
      <w:r w:rsidRPr="00EC7384">
        <w:rPr>
          <w:rStyle w:val="IntenseReference"/>
          <w:rFonts w:cs="Times New Roman"/>
          <w:b w:val="0"/>
          <w:bCs w:val="0"/>
          <w:color w:val="auto"/>
          <w:szCs w:val="24"/>
        </w:rPr>
        <w:t>pārveidojošās tehnoloģijas</w:t>
      </w:r>
      <w:r w:rsidRPr="00EC7384">
        <w:rPr>
          <w:rFonts w:cs="Times New Roman"/>
          <w:szCs w:val="24"/>
        </w:rPr>
        <w:t xml:space="preserve"> (</w:t>
      </w:r>
      <w:proofErr w:type="spellStart"/>
      <w:r w:rsidRPr="00EC7384">
        <w:rPr>
          <w:rFonts w:cs="Times New Roman"/>
          <w:i/>
          <w:iCs/>
          <w:szCs w:val="24"/>
        </w:rPr>
        <w:t>transformative</w:t>
      </w:r>
      <w:proofErr w:type="spellEnd"/>
      <w:r w:rsidRPr="00EC7384">
        <w:rPr>
          <w:rFonts w:cs="Times New Roman"/>
          <w:i/>
          <w:iCs/>
          <w:szCs w:val="24"/>
        </w:rPr>
        <w:t xml:space="preserve"> </w:t>
      </w:r>
      <w:proofErr w:type="spellStart"/>
      <w:r w:rsidRPr="00EC7384">
        <w:rPr>
          <w:rFonts w:cs="Times New Roman"/>
          <w:i/>
          <w:iCs/>
          <w:szCs w:val="24"/>
        </w:rPr>
        <w:t>technologies</w:t>
      </w:r>
      <w:proofErr w:type="spellEnd"/>
      <w:r w:rsidRPr="00EC7384">
        <w:rPr>
          <w:rFonts w:cs="Times New Roman"/>
          <w:szCs w:val="24"/>
        </w:rPr>
        <w:t xml:space="preserve">; tehnoloģijas, kas būtiski maina cilvēku dzīvi) nākotnē kļūs nozīmīgākas un radīs izrāvienu jaunas ēras veidošanā. </w:t>
      </w:r>
      <w:r w:rsidR="00BD1DFB" w:rsidRPr="00EC7384">
        <w:rPr>
          <w:rFonts w:cs="Times New Roman"/>
          <w:szCs w:val="24"/>
        </w:rPr>
        <w:t>Organizators uzskata, ka ī</w:t>
      </w:r>
      <w:r w:rsidRPr="00EC7384">
        <w:rPr>
          <w:rFonts w:cs="Times New Roman"/>
          <w:szCs w:val="24"/>
        </w:rPr>
        <w:t>pašs fokuss ir jāpievērš dzīvības zinātņu tehnoloģijām, piemēram, cilmes šūnām, mākslīgajam intelektam (</w:t>
      </w:r>
      <w:r w:rsidR="006064B0" w:rsidRPr="00EC7384">
        <w:rPr>
          <w:rFonts w:cs="Times New Roman"/>
          <w:szCs w:val="24"/>
        </w:rPr>
        <w:t xml:space="preserve">turpmāk – </w:t>
      </w:r>
      <w:r w:rsidRPr="00EC7384">
        <w:rPr>
          <w:rFonts w:cs="Times New Roman"/>
          <w:szCs w:val="24"/>
        </w:rPr>
        <w:t>MI) un robotikai, kas</w:t>
      </w:r>
      <w:r w:rsidR="00D06C2E" w:rsidRPr="00EC7384">
        <w:rPr>
          <w:rFonts w:cs="Times New Roman"/>
          <w:szCs w:val="24"/>
        </w:rPr>
        <w:t xml:space="preserve"> </w:t>
      </w:r>
      <w:r w:rsidRPr="00EC7384">
        <w:rPr>
          <w:rFonts w:cs="Times New Roman"/>
          <w:szCs w:val="24"/>
        </w:rPr>
        <w:t>radīs jaunas iespējas, piemēram, iespējas labāk un laicīgāk diagnosticēt un ārstēt iepriekš neārstējam</w:t>
      </w:r>
      <w:r w:rsidR="00D61A8A" w:rsidRPr="00EC7384">
        <w:rPr>
          <w:rFonts w:cs="Times New Roman"/>
          <w:szCs w:val="24"/>
        </w:rPr>
        <w:t>as</w:t>
      </w:r>
      <w:r w:rsidRPr="00EC7384">
        <w:rPr>
          <w:rFonts w:cs="Times New Roman"/>
          <w:szCs w:val="24"/>
        </w:rPr>
        <w:t xml:space="preserve"> slimības.</w:t>
      </w:r>
      <w:r w:rsidR="00D06C2E" w:rsidRPr="00EC7384">
        <w:rPr>
          <w:rFonts w:cs="Times New Roman"/>
          <w:szCs w:val="24"/>
        </w:rPr>
        <w:t xml:space="preserve"> Tomēr, aplūkojot globālo </w:t>
      </w:r>
      <w:r w:rsidR="00CC7388" w:rsidRPr="00EC7384">
        <w:rPr>
          <w:rFonts w:cs="Times New Roman"/>
          <w:szCs w:val="24"/>
        </w:rPr>
        <w:t>ainu</w:t>
      </w:r>
      <w:r w:rsidR="00D06C2E" w:rsidRPr="00EC7384">
        <w:rPr>
          <w:rFonts w:cs="Times New Roman"/>
          <w:szCs w:val="24"/>
        </w:rPr>
        <w:t>, plaisa starp attīstīto un jaunattīstības valstu dzīves apstākļiem joprojām ir milzīga, un tas atklāj, ka vēl ir daudz darāmā, lai sasniegtu IAM pamata solījumu nodrošināt, ka “neviens netiks atstāts”.</w:t>
      </w:r>
    </w:p>
    <w:p w14:paraId="66B6CA93" w14:textId="2D47F912" w:rsidR="00D61A8A" w:rsidRPr="00EC7384" w:rsidRDefault="00D61A8A" w:rsidP="00402438">
      <w:pPr>
        <w:spacing w:after="0" w:line="240" w:lineRule="auto"/>
        <w:ind w:firstLine="720"/>
        <w:rPr>
          <w:rStyle w:val="IntenseReference"/>
          <w:rFonts w:cs="Times New Roman"/>
          <w:b w:val="0"/>
          <w:bCs w:val="0"/>
          <w:color w:val="auto"/>
          <w:szCs w:val="24"/>
        </w:rPr>
      </w:pPr>
      <w:r w:rsidRPr="00EC7384">
        <w:rPr>
          <w:rFonts w:cs="Times New Roman"/>
          <w:szCs w:val="24"/>
        </w:rPr>
        <w:t xml:space="preserve">Paredzams, </w:t>
      </w:r>
      <w:r w:rsidR="00C063D5" w:rsidRPr="00EC7384">
        <w:rPr>
          <w:rFonts w:cs="Times New Roman"/>
          <w:szCs w:val="24"/>
        </w:rPr>
        <w:t xml:space="preserve">ka biotehnoloģijas un robotika piedāvās risinājumus ilgtspējīgai nākotnes sabiedrībai. Tomēr ir jāpārliecinās, ka tehnoloģijas, kas sākotnēji </w:t>
      </w:r>
      <w:r w:rsidRPr="00EC7384">
        <w:rPr>
          <w:rFonts w:cs="Times New Roman"/>
          <w:szCs w:val="24"/>
        </w:rPr>
        <w:t xml:space="preserve">tika </w:t>
      </w:r>
      <w:r w:rsidR="00C063D5" w:rsidRPr="00EC7384">
        <w:rPr>
          <w:rFonts w:cs="Times New Roman"/>
          <w:szCs w:val="24"/>
        </w:rPr>
        <w:t>radī</w:t>
      </w:r>
      <w:r w:rsidR="00CC7388" w:rsidRPr="00EC7384">
        <w:rPr>
          <w:rFonts w:cs="Times New Roman"/>
          <w:szCs w:val="24"/>
        </w:rPr>
        <w:t>tas</w:t>
      </w:r>
      <w:r w:rsidR="00C063D5" w:rsidRPr="00EC7384">
        <w:rPr>
          <w:rFonts w:cs="Times New Roman"/>
          <w:szCs w:val="24"/>
        </w:rPr>
        <w:t xml:space="preserve"> cilvēku dzīves kvalitātes uzlabošanai, neietekmē sabiedrību negatīvi. </w:t>
      </w:r>
      <w:r w:rsidR="00DD1462" w:rsidRPr="00EC7384">
        <w:rPr>
          <w:rStyle w:val="IntenseReference"/>
          <w:rFonts w:cs="Times New Roman"/>
          <w:b w:val="0"/>
          <w:bCs w:val="0"/>
          <w:color w:val="auto"/>
          <w:szCs w:val="24"/>
        </w:rPr>
        <w:t>Tādēļ I</w:t>
      </w:r>
      <w:r w:rsidR="00CD4780" w:rsidRPr="00EC7384">
        <w:rPr>
          <w:rStyle w:val="IntenseReference"/>
          <w:rFonts w:cs="Times New Roman"/>
          <w:b w:val="0"/>
          <w:bCs w:val="0"/>
          <w:color w:val="auto"/>
          <w:szCs w:val="24"/>
        </w:rPr>
        <w:t>zs</w:t>
      </w:r>
      <w:r w:rsidR="00DD1462" w:rsidRPr="00EC7384">
        <w:rPr>
          <w:rStyle w:val="IntenseReference"/>
          <w:rFonts w:cs="Times New Roman"/>
          <w:b w:val="0"/>
          <w:bCs w:val="0"/>
          <w:color w:val="auto"/>
          <w:szCs w:val="24"/>
        </w:rPr>
        <w:t>tādes vēstījums</w:t>
      </w:r>
      <w:r w:rsidR="00DD1462" w:rsidRPr="00EC7384">
        <w:rPr>
          <w:rFonts w:cs="Times New Roman"/>
          <w:szCs w:val="24"/>
        </w:rPr>
        <w:t xml:space="preserve"> būs atspoguļots tiešā jautājumā: </w:t>
      </w:r>
      <w:r w:rsidR="00DD1462" w:rsidRPr="00EC7384">
        <w:rPr>
          <w:rStyle w:val="IntenseReference"/>
          <w:rFonts w:cs="Times New Roman"/>
          <w:b w:val="0"/>
          <w:bCs w:val="0"/>
          <w:color w:val="auto"/>
          <w:szCs w:val="24"/>
        </w:rPr>
        <w:t>“Kas ir laimīg</w:t>
      </w:r>
      <w:r w:rsidR="00CC7388" w:rsidRPr="00EC7384">
        <w:rPr>
          <w:rStyle w:val="IntenseReference"/>
          <w:rFonts w:cs="Times New Roman"/>
          <w:b w:val="0"/>
          <w:bCs w:val="0"/>
          <w:color w:val="auto"/>
          <w:szCs w:val="24"/>
        </w:rPr>
        <w:t>s</w:t>
      </w:r>
      <w:r w:rsidR="00DD1462" w:rsidRPr="00EC7384">
        <w:rPr>
          <w:rStyle w:val="IntenseReference"/>
          <w:rFonts w:cs="Times New Roman"/>
          <w:b w:val="0"/>
          <w:bCs w:val="0"/>
          <w:color w:val="auto"/>
          <w:szCs w:val="24"/>
        </w:rPr>
        <w:t xml:space="preserve"> dzīves veids?”</w:t>
      </w:r>
    </w:p>
    <w:p w14:paraId="6D5E4EE1" w14:textId="24630BE1" w:rsidR="0095454E" w:rsidRPr="00EC7384" w:rsidRDefault="0095454E" w:rsidP="00402438">
      <w:pPr>
        <w:pStyle w:val="Heading3"/>
        <w:spacing w:before="0" w:after="0"/>
        <w:rPr>
          <w:szCs w:val="24"/>
        </w:rPr>
      </w:pPr>
      <w:r w:rsidRPr="00EC7384">
        <w:rPr>
          <w:szCs w:val="24"/>
        </w:rPr>
        <w:t>Koncepts</w:t>
      </w:r>
    </w:p>
    <w:p w14:paraId="5E01E339" w14:textId="72DBD8F9" w:rsidR="00A262C9" w:rsidRPr="00EC7384" w:rsidRDefault="00D06C2E" w:rsidP="00402438">
      <w:pPr>
        <w:spacing w:after="0" w:line="240" w:lineRule="auto"/>
        <w:ind w:firstLine="720"/>
        <w:rPr>
          <w:rFonts w:cs="Times New Roman"/>
          <w:szCs w:val="24"/>
        </w:rPr>
      </w:pPr>
      <w:r w:rsidRPr="00EC7384">
        <w:rPr>
          <w:rFonts w:cs="Times New Roman"/>
          <w:szCs w:val="24"/>
        </w:rPr>
        <w:t xml:space="preserve">Organizators </w:t>
      </w:r>
      <w:r w:rsidR="00B31563" w:rsidRPr="00EC7384">
        <w:rPr>
          <w:rFonts w:cs="Times New Roman"/>
          <w:szCs w:val="24"/>
        </w:rPr>
        <w:t xml:space="preserve">centīsies izcelt vienlaikus “decentralizācijas” un “vienotības” konceptus, </w:t>
      </w:r>
      <w:r w:rsidR="003F6C26" w:rsidRPr="00EC7384">
        <w:rPr>
          <w:rFonts w:cs="Times New Roman"/>
          <w:szCs w:val="24"/>
        </w:rPr>
        <w:t xml:space="preserve">kas būs orientēti uz gaišākas nākotnes </w:t>
      </w:r>
      <w:proofErr w:type="spellStart"/>
      <w:r w:rsidR="003F6C26" w:rsidRPr="00EC7384">
        <w:rPr>
          <w:rFonts w:cs="Times New Roman"/>
          <w:szCs w:val="24"/>
        </w:rPr>
        <w:t>iespējošanu</w:t>
      </w:r>
      <w:proofErr w:type="spellEnd"/>
      <w:r w:rsidR="003F6C26" w:rsidRPr="00EC7384">
        <w:rPr>
          <w:rFonts w:cs="Times New Roman"/>
          <w:szCs w:val="24"/>
        </w:rPr>
        <w:t xml:space="preserve">. </w:t>
      </w:r>
      <w:r w:rsidR="00A262C9" w:rsidRPr="00EC7384">
        <w:rPr>
          <w:rFonts w:cs="Times New Roman"/>
          <w:szCs w:val="24"/>
        </w:rPr>
        <w:t xml:space="preserve">Organizators uzskata, ka 2025. gadā </w:t>
      </w:r>
      <w:r w:rsidR="00BB5BEE" w:rsidRPr="00EC7384">
        <w:rPr>
          <w:rFonts w:cs="Times New Roman"/>
          <w:szCs w:val="24"/>
        </w:rPr>
        <w:t xml:space="preserve">jau </w:t>
      </w:r>
      <w:r w:rsidR="00A262C9" w:rsidRPr="00EC7384">
        <w:rPr>
          <w:rFonts w:cs="Times New Roman"/>
          <w:szCs w:val="24"/>
        </w:rPr>
        <w:t xml:space="preserve">būs aktuāls </w:t>
      </w:r>
      <w:r w:rsidR="000B1EB0" w:rsidRPr="00EC7384">
        <w:rPr>
          <w:rStyle w:val="IntenseReference"/>
          <w:rFonts w:cs="Times New Roman"/>
          <w:b w:val="0"/>
          <w:bCs w:val="0"/>
          <w:color w:val="auto"/>
          <w:szCs w:val="24"/>
        </w:rPr>
        <w:t>“</w:t>
      </w:r>
      <w:r w:rsidR="00A262C9" w:rsidRPr="00EC7384">
        <w:rPr>
          <w:rStyle w:val="IntenseReference"/>
          <w:rFonts w:cs="Times New Roman"/>
          <w:b w:val="0"/>
          <w:bCs w:val="0"/>
          <w:color w:val="auto"/>
          <w:szCs w:val="24"/>
        </w:rPr>
        <w:t>Sabiedrība 5.0</w:t>
      </w:r>
      <w:r w:rsidR="000B1EB0" w:rsidRPr="00EC7384">
        <w:rPr>
          <w:rStyle w:val="IntenseReference"/>
          <w:rFonts w:cs="Times New Roman"/>
          <w:b w:val="0"/>
          <w:bCs w:val="0"/>
          <w:color w:val="auto"/>
          <w:szCs w:val="24"/>
        </w:rPr>
        <w:t>”</w:t>
      </w:r>
      <w:r w:rsidR="00A262C9" w:rsidRPr="00EC7384">
        <w:rPr>
          <w:rStyle w:val="IntenseReference"/>
          <w:rFonts w:cs="Times New Roman"/>
          <w:b w:val="0"/>
          <w:bCs w:val="0"/>
          <w:color w:val="auto"/>
          <w:szCs w:val="24"/>
        </w:rPr>
        <w:t xml:space="preserve"> koncepts</w:t>
      </w:r>
      <w:r w:rsidR="000B1EB0" w:rsidRPr="00EC7384">
        <w:rPr>
          <w:rStyle w:val="FootnoteReference"/>
          <w:rFonts w:cs="Times New Roman"/>
          <w:szCs w:val="24"/>
        </w:rPr>
        <w:footnoteReference w:id="4"/>
      </w:r>
      <w:r w:rsidR="001E3A38" w:rsidRPr="00EC7384">
        <w:rPr>
          <w:rFonts w:cs="Times New Roman"/>
          <w:szCs w:val="24"/>
        </w:rPr>
        <w:t>, kur</w:t>
      </w:r>
      <w:r w:rsidR="00BB5BEE" w:rsidRPr="00EC7384">
        <w:rPr>
          <w:rFonts w:cs="Times New Roman"/>
          <w:szCs w:val="24"/>
        </w:rPr>
        <w:t>š tiek aprakstīts</w:t>
      </w:r>
      <w:r w:rsidR="006F21C5" w:rsidRPr="00EC7384">
        <w:rPr>
          <w:rFonts w:cs="Times New Roman"/>
          <w:szCs w:val="24"/>
        </w:rPr>
        <w:t xml:space="preserve"> </w:t>
      </w:r>
      <w:r w:rsidR="00A262C9" w:rsidRPr="00EC7384">
        <w:rPr>
          <w:rFonts w:cs="Times New Roman"/>
          <w:szCs w:val="24"/>
        </w:rPr>
        <w:t>kā “</w:t>
      </w:r>
      <w:proofErr w:type="spellStart"/>
      <w:r w:rsidR="00A262C9" w:rsidRPr="00EC7384">
        <w:rPr>
          <w:rFonts w:cs="Times New Roman"/>
          <w:szCs w:val="24"/>
        </w:rPr>
        <w:t>superviedā</w:t>
      </w:r>
      <w:proofErr w:type="spellEnd"/>
      <w:r w:rsidR="00A262C9" w:rsidRPr="00EC7384">
        <w:rPr>
          <w:rFonts w:cs="Times New Roman"/>
          <w:szCs w:val="24"/>
        </w:rPr>
        <w:t xml:space="preserve"> sabiedrība, kura risina globālas problēmas, izmantojot</w:t>
      </w:r>
      <w:r w:rsidR="006F21C5" w:rsidRPr="00EC7384">
        <w:rPr>
          <w:rFonts w:cs="Times New Roman"/>
          <w:szCs w:val="24"/>
        </w:rPr>
        <w:t xml:space="preserve"> tādas</w:t>
      </w:r>
      <w:r w:rsidR="00A262C9" w:rsidRPr="00EC7384">
        <w:rPr>
          <w:rFonts w:cs="Times New Roman"/>
          <w:szCs w:val="24"/>
        </w:rPr>
        <w:t xml:space="preserve"> progresīv</w:t>
      </w:r>
      <w:r w:rsidR="006F21C5" w:rsidRPr="00EC7384">
        <w:rPr>
          <w:rFonts w:cs="Times New Roman"/>
          <w:szCs w:val="24"/>
        </w:rPr>
        <w:t>ā</w:t>
      </w:r>
      <w:r w:rsidR="00A262C9" w:rsidRPr="00EC7384">
        <w:rPr>
          <w:rFonts w:cs="Times New Roman"/>
          <w:szCs w:val="24"/>
        </w:rPr>
        <w:t>s tehnoloģijas</w:t>
      </w:r>
      <w:r w:rsidR="006F21C5" w:rsidRPr="00EC7384">
        <w:rPr>
          <w:rFonts w:cs="Times New Roman"/>
          <w:szCs w:val="24"/>
        </w:rPr>
        <w:t>,</w:t>
      </w:r>
      <w:r w:rsidR="00A262C9" w:rsidRPr="00EC7384">
        <w:rPr>
          <w:rFonts w:cs="Times New Roman"/>
          <w:szCs w:val="24"/>
        </w:rPr>
        <w:t xml:space="preserve"> kā lietu internets, </w:t>
      </w:r>
      <w:r w:rsidR="003E3EE4" w:rsidRPr="00EC7384">
        <w:rPr>
          <w:rFonts w:cs="Times New Roman"/>
          <w:szCs w:val="24"/>
        </w:rPr>
        <w:t>MI</w:t>
      </w:r>
      <w:r w:rsidR="00A262C9" w:rsidRPr="00EC7384">
        <w:rPr>
          <w:rFonts w:cs="Times New Roman"/>
          <w:szCs w:val="24"/>
        </w:rPr>
        <w:t>, robotika un lielie dati</w:t>
      </w:r>
      <w:r w:rsidR="003A6A0B" w:rsidRPr="00EC7384">
        <w:rPr>
          <w:rFonts w:cs="Times New Roman"/>
          <w:szCs w:val="24"/>
        </w:rPr>
        <w:t>”</w:t>
      </w:r>
      <w:r w:rsidR="001B5078" w:rsidRPr="00EC7384">
        <w:rPr>
          <w:rFonts w:cs="Times New Roman"/>
          <w:szCs w:val="24"/>
        </w:rPr>
        <w:t>.</w:t>
      </w:r>
    </w:p>
    <w:p w14:paraId="542E2545" w14:textId="6AC572C0" w:rsidR="005B1361" w:rsidRPr="00EC7384" w:rsidRDefault="009A3DBB" w:rsidP="00402438">
      <w:pPr>
        <w:spacing w:after="0" w:line="240" w:lineRule="auto"/>
        <w:ind w:firstLine="720"/>
        <w:rPr>
          <w:rFonts w:cs="Times New Roman"/>
          <w:szCs w:val="24"/>
        </w:rPr>
      </w:pPr>
      <w:r w:rsidRPr="00EC7384">
        <w:rPr>
          <w:rFonts w:cs="Times New Roman"/>
          <w:szCs w:val="24"/>
        </w:rPr>
        <w:t xml:space="preserve">Katra dalībvalsts ir aicināta </w:t>
      </w:r>
      <w:r w:rsidRPr="00EC7384">
        <w:rPr>
          <w:rStyle w:val="IntenseReference"/>
          <w:rFonts w:cs="Times New Roman"/>
          <w:b w:val="0"/>
          <w:bCs w:val="0"/>
          <w:color w:val="auto"/>
          <w:szCs w:val="24"/>
        </w:rPr>
        <w:t xml:space="preserve">izvēlēties </w:t>
      </w:r>
      <w:r w:rsidR="005B1EF0" w:rsidRPr="00EC7384">
        <w:rPr>
          <w:rStyle w:val="IntenseReference"/>
          <w:rFonts w:cs="Times New Roman"/>
          <w:b w:val="0"/>
          <w:bCs w:val="0"/>
          <w:color w:val="auto"/>
          <w:szCs w:val="24"/>
        </w:rPr>
        <w:t xml:space="preserve">vienu no trim Izstādes </w:t>
      </w:r>
      <w:proofErr w:type="spellStart"/>
      <w:r w:rsidR="005B1EF0" w:rsidRPr="00EC7384">
        <w:rPr>
          <w:rStyle w:val="IntenseReference"/>
          <w:rFonts w:cs="Times New Roman"/>
          <w:b w:val="0"/>
          <w:bCs w:val="0"/>
          <w:color w:val="auto"/>
          <w:szCs w:val="24"/>
        </w:rPr>
        <w:t>apakštēmām</w:t>
      </w:r>
      <w:proofErr w:type="spellEnd"/>
      <w:r w:rsidR="005B1EF0" w:rsidRPr="00EC7384">
        <w:rPr>
          <w:rFonts w:cs="Times New Roman"/>
          <w:szCs w:val="24"/>
        </w:rPr>
        <w:t xml:space="preserve"> un </w:t>
      </w:r>
      <w:r w:rsidR="005B1EF0" w:rsidRPr="00EC7384">
        <w:rPr>
          <w:rStyle w:val="IntenseReference"/>
          <w:rFonts w:cs="Times New Roman"/>
          <w:b w:val="0"/>
          <w:bCs w:val="0"/>
          <w:color w:val="auto"/>
          <w:szCs w:val="24"/>
        </w:rPr>
        <w:t>vienu no 17 IAM</w:t>
      </w:r>
      <w:r w:rsidR="00D34BE5" w:rsidRPr="00EC7384">
        <w:rPr>
          <w:rFonts w:cs="Times New Roman"/>
          <w:szCs w:val="24"/>
        </w:rPr>
        <w:t xml:space="preserve"> kā pamatu sava valsts tēla </w:t>
      </w:r>
      <w:r w:rsidR="00C15CAD" w:rsidRPr="00EC7384">
        <w:rPr>
          <w:rFonts w:cs="Times New Roman"/>
          <w:szCs w:val="24"/>
        </w:rPr>
        <w:t>un dalības vēstījumam Izstādes ietvaros.</w:t>
      </w:r>
      <w:r w:rsidR="00B75D29" w:rsidRPr="00EC7384">
        <w:rPr>
          <w:rFonts w:cs="Times New Roman"/>
          <w:szCs w:val="24"/>
        </w:rPr>
        <w:t xml:space="preserve"> </w:t>
      </w:r>
      <w:r w:rsidR="004B62BE" w:rsidRPr="00EC7384">
        <w:rPr>
          <w:rFonts w:cs="Times New Roman"/>
          <w:szCs w:val="24"/>
        </w:rPr>
        <w:t xml:space="preserve">Turklāt, lai atspoguļotu </w:t>
      </w:r>
      <w:r w:rsidR="003D3383" w:rsidRPr="00EC7384">
        <w:rPr>
          <w:rFonts w:cs="Times New Roman"/>
          <w:szCs w:val="24"/>
        </w:rPr>
        <w:t xml:space="preserve">Izstādes tematiku </w:t>
      </w:r>
      <w:r w:rsidR="008B023F" w:rsidRPr="00EC7384">
        <w:rPr>
          <w:rFonts w:cs="Times New Roman"/>
          <w:szCs w:val="24"/>
        </w:rPr>
        <w:t xml:space="preserve">“Nākotnes sabiedrības veidošana mūsu dzīvei”, </w:t>
      </w:r>
      <w:r w:rsidR="00C9398B" w:rsidRPr="00EC7384">
        <w:rPr>
          <w:rFonts w:cs="Times New Roman"/>
          <w:szCs w:val="24"/>
        </w:rPr>
        <w:t>Izstādē</w:t>
      </w:r>
      <w:r w:rsidR="008B023F" w:rsidRPr="00EC7384">
        <w:rPr>
          <w:rFonts w:cs="Times New Roman"/>
          <w:szCs w:val="24"/>
        </w:rPr>
        <w:t xml:space="preserve"> tiks </w:t>
      </w:r>
      <w:r w:rsidR="00C9398B" w:rsidRPr="00EC7384">
        <w:rPr>
          <w:rFonts w:cs="Times New Roman"/>
          <w:szCs w:val="24"/>
        </w:rPr>
        <w:t>uzbūvēts</w:t>
      </w:r>
      <w:r w:rsidR="008B023F" w:rsidRPr="00EC7384">
        <w:rPr>
          <w:rFonts w:cs="Times New Roman"/>
          <w:szCs w:val="24"/>
        </w:rPr>
        <w:t xml:space="preserve"> lie</w:t>
      </w:r>
      <w:r w:rsidR="00C9398B" w:rsidRPr="00EC7384">
        <w:rPr>
          <w:rFonts w:cs="Times New Roman"/>
          <w:szCs w:val="24"/>
        </w:rPr>
        <w:t xml:space="preserve">ls </w:t>
      </w:r>
      <w:r w:rsidR="008B023F" w:rsidRPr="00EC7384">
        <w:rPr>
          <w:rStyle w:val="IntenseReference"/>
          <w:rFonts w:cs="Times New Roman"/>
          <w:b w:val="0"/>
          <w:bCs w:val="0"/>
          <w:color w:val="auto"/>
          <w:szCs w:val="24"/>
        </w:rPr>
        <w:t>Japānas</w:t>
      </w:r>
      <w:r w:rsidR="00C9398B" w:rsidRPr="00EC7384">
        <w:rPr>
          <w:rStyle w:val="IntenseReference"/>
          <w:rFonts w:cs="Times New Roman"/>
          <w:b w:val="0"/>
          <w:bCs w:val="0"/>
          <w:color w:val="auto"/>
          <w:szCs w:val="24"/>
        </w:rPr>
        <w:t xml:space="preserve"> </w:t>
      </w:r>
      <w:r w:rsidR="00845927" w:rsidRPr="00EC7384">
        <w:rPr>
          <w:rStyle w:val="IntenseReference"/>
          <w:rFonts w:cs="Times New Roman"/>
          <w:b w:val="0"/>
          <w:bCs w:val="0"/>
          <w:color w:val="auto"/>
          <w:szCs w:val="24"/>
        </w:rPr>
        <w:t xml:space="preserve">paviljons sadarbībā ar </w:t>
      </w:r>
      <w:r w:rsidR="003D3383" w:rsidRPr="00EC7384">
        <w:rPr>
          <w:rStyle w:val="IntenseReference"/>
          <w:rFonts w:cs="Times New Roman"/>
          <w:b w:val="0"/>
          <w:bCs w:val="0"/>
          <w:color w:val="auto"/>
          <w:szCs w:val="24"/>
        </w:rPr>
        <w:t>ANO</w:t>
      </w:r>
      <w:r w:rsidR="00BD1DFB" w:rsidRPr="00EC7384">
        <w:rPr>
          <w:rStyle w:val="IntenseReference"/>
          <w:rFonts w:cs="Times New Roman"/>
          <w:b w:val="0"/>
          <w:bCs w:val="0"/>
          <w:color w:val="auto"/>
          <w:szCs w:val="24"/>
        </w:rPr>
        <w:t xml:space="preserve"> </w:t>
      </w:r>
      <w:r w:rsidR="00845927" w:rsidRPr="00EC7384">
        <w:rPr>
          <w:rFonts w:cs="Times New Roman"/>
          <w:szCs w:val="24"/>
        </w:rPr>
        <w:t>(</w:t>
      </w:r>
      <w:r w:rsidR="00BD1DFB" w:rsidRPr="00EC7384">
        <w:rPr>
          <w:rFonts w:cs="Times New Roman"/>
          <w:szCs w:val="24"/>
        </w:rPr>
        <w:t xml:space="preserve">uzsverot </w:t>
      </w:r>
      <w:r w:rsidR="000D3F2D" w:rsidRPr="00EC7384">
        <w:rPr>
          <w:rFonts w:cs="Times New Roman"/>
          <w:szCs w:val="24"/>
        </w:rPr>
        <w:t xml:space="preserve">ANO </w:t>
      </w:r>
      <w:r w:rsidR="00BD1DFB" w:rsidRPr="00EC7384">
        <w:rPr>
          <w:rFonts w:cs="Times New Roman"/>
          <w:szCs w:val="24"/>
        </w:rPr>
        <w:t>IAM Izstādes</w:t>
      </w:r>
      <w:r w:rsidR="000D3F2D" w:rsidRPr="00EC7384">
        <w:rPr>
          <w:rFonts w:cs="Times New Roman"/>
          <w:szCs w:val="24"/>
        </w:rPr>
        <w:t xml:space="preserve"> konceptu), k</w:t>
      </w:r>
      <w:r w:rsidR="003D3383" w:rsidRPr="00EC7384">
        <w:rPr>
          <w:rFonts w:cs="Times New Roman"/>
          <w:szCs w:val="24"/>
        </w:rPr>
        <w:t>ā</w:t>
      </w:r>
      <w:r w:rsidR="000D3F2D" w:rsidRPr="00EC7384">
        <w:rPr>
          <w:rFonts w:cs="Times New Roman"/>
          <w:szCs w:val="24"/>
        </w:rPr>
        <w:t xml:space="preserve"> arī </w:t>
      </w:r>
      <w:r w:rsidR="00723F6B" w:rsidRPr="00EC7384">
        <w:rPr>
          <w:rStyle w:val="IntenseReference"/>
          <w:rFonts w:cs="Times New Roman"/>
          <w:b w:val="0"/>
          <w:bCs w:val="0"/>
          <w:color w:val="auto"/>
          <w:szCs w:val="24"/>
        </w:rPr>
        <w:t>8</w:t>
      </w:r>
      <w:r w:rsidR="000D3F2D" w:rsidRPr="00EC7384">
        <w:rPr>
          <w:rStyle w:val="IntenseReference"/>
          <w:rFonts w:cs="Times New Roman"/>
          <w:b w:val="0"/>
          <w:bCs w:val="0"/>
          <w:color w:val="auto"/>
          <w:szCs w:val="24"/>
        </w:rPr>
        <w:t xml:space="preserve"> tematiskie paviljoni</w:t>
      </w:r>
      <w:r w:rsidR="00E67F73" w:rsidRPr="00EC7384">
        <w:rPr>
          <w:rFonts w:cs="Times New Roman"/>
          <w:szCs w:val="24"/>
        </w:rPr>
        <w:t>, kas fokusē</w:t>
      </w:r>
      <w:r w:rsidR="00AE17F1" w:rsidRPr="00EC7384">
        <w:rPr>
          <w:rFonts w:cs="Times New Roman"/>
          <w:szCs w:val="24"/>
        </w:rPr>
        <w:t>s</w:t>
      </w:r>
      <w:r w:rsidR="00E67F73" w:rsidRPr="00EC7384">
        <w:rPr>
          <w:rFonts w:cs="Times New Roman"/>
          <w:szCs w:val="24"/>
        </w:rPr>
        <w:t>ies uz šādām tēmām:</w:t>
      </w:r>
    </w:p>
    <w:p w14:paraId="2360C256" w14:textId="549AEFE8" w:rsidR="00C83659" w:rsidRPr="00EC7384" w:rsidRDefault="003A64E9" w:rsidP="00402438">
      <w:pPr>
        <w:pStyle w:val="ListParagraph"/>
        <w:numPr>
          <w:ilvl w:val="1"/>
          <w:numId w:val="26"/>
        </w:numPr>
        <w:spacing w:after="0" w:line="240" w:lineRule="auto"/>
        <w:ind w:left="1276" w:hanging="283"/>
        <w:rPr>
          <w:rFonts w:cs="Times New Roman"/>
          <w:szCs w:val="24"/>
        </w:rPr>
      </w:pPr>
      <w:r w:rsidRPr="00EC7384">
        <w:rPr>
          <w:rFonts w:cs="Times New Roman"/>
          <w:szCs w:val="24"/>
        </w:rPr>
        <w:t xml:space="preserve">Dzīves </w:t>
      </w:r>
      <w:r w:rsidR="00D60CAE" w:rsidRPr="00EC7384">
        <w:rPr>
          <w:rFonts w:cs="Times New Roman"/>
          <w:szCs w:val="24"/>
        </w:rPr>
        <w:t xml:space="preserve">Izaicinājums </w:t>
      </w:r>
      <w:r w:rsidRPr="00EC7384">
        <w:rPr>
          <w:rFonts w:cs="Times New Roman"/>
          <w:i/>
          <w:iCs/>
          <w:szCs w:val="24"/>
        </w:rPr>
        <w:t>(</w:t>
      </w:r>
      <w:proofErr w:type="spellStart"/>
      <w:r w:rsidR="00C83659" w:rsidRPr="00EC7384">
        <w:rPr>
          <w:rFonts w:cs="Times New Roman"/>
          <w:i/>
          <w:iCs/>
          <w:szCs w:val="24"/>
        </w:rPr>
        <w:t>Quest</w:t>
      </w:r>
      <w:proofErr w:type="spellEnd"/>
      <w:r w:rsidR="00C83659" w:rsidRPr="00EC7384">
        <w:rPr>
          <w:rFonts w:cs="Times New Roman"/>
          <w:i/>
          <w:iCs/>
          <w:szCs w:val="24"/>
        </w:rPr>
        <w:t xml:space="preserve"> </w:t>
      </w:r>
      <w:proofErr w:type="spellStart"/>
      <w:r w:rsidR="00C83659" w:rsidRPr="00EC7384">
        <w:rPr>
          <w:rFonts w:cs="Times New Roman"/>
          <w:i/>
          <w:iCs/>
          <w:szCs w:val="24"/>
        </w:rPr>
        <w:t>of</w:t>
      </w:r>
      <w:proofErr w:type="spellEnd"/>
      <w:r w:rsidR="00C83659" w:rsidRPr="00EC7384">
        <w:rPr>
          <w:rFonts w:cs="Times New Roman"/>
          <w:i/>
          <w:iCs/>
          <w:szCs w:val="24"/>
        </w:rPr>
        <w:t xml:space="preserve"> </w:t>
      </w:r>
      <w:proofErr w:type="spellStart"/>
      <w:r w:rsidR="00C83659" w:rsidRPr="00EC7384">
        <w:rPr>
          <w:rFonts w:cs="Times New Roman"/>
          <w:i/>
          <w:iCs/>
          <w:szCs w:val="24"/>
        </w:rPr>
        <w:t>Life</w:t>
      </w:r>
      <w:proofErr w:type="spellEnd"/>
      <w:r w:rsidRPr="00EC7384">
        <w:rPr>
          <w:rFonts w:cs="Times New Roman"/>
          <w:i/>
          <w:iCs/>
          <w:szCs w:val="24"/>
        </w:rPr>
        <w:t>)</w:t>
      </w:r>
    </w:p>
    <w:p w14:paraId="520C31D6" w14:textId="227354B0" w:rsidR="00C83659" w:rsidRPr="00EC7384" w:rsidRDefault="00D60CAE" w:rsidP="00402438">
      <w:pPr>
        <w:pStyle w:val="ListParagraph"/>
        <w:numPr>
          <w:ilvl w:val="1"/>
          <w:numId w:val="26"/>
        </w:numPr>
        <w:spacing w:after="0" w:line="240" w:lineRule="auto"/>
        <w:ind w:left="1276" w:hanging="283"/>
        <w:rPr>
          <w:rFonts w:cs="Times New Roman"/>
          <w:szCs w:val="24"/>
        </w:rPr>
      </w:pPr>
      <w:r w:rsidRPr="00EC7384">
        <w:rPr>
          <w:rFonts w:cs="Times New Roman"/>
          <w:szCs w:val="24"/>
        </w:rPr>
        <w:t xml:space="preserve">Dzīves Pilnīgums </w:t>
      </w:r>
      <w:r w:rsidRPr="00EC7384">
        <w:rPr>
          <w:rFonts w:cs="Times New Roman"/>
          <w:i/>
          <w:iCs/>
          <w:szCs w:val="24"/>
        </w:rPr>
        <w:t>(</w:t>
      </w:r>
      <w:proofErr w:type="spellStart"/>
      <w:r w:rsidR="00C83659" w:rsidRPr="00EC7384">
        <w:rPr>
          <w:rFonts w:cs="Times New Roman"/>
          <w:i/>
          <w:iCs/>
          <w:szCs w:val="24"/>
        </w:rPr>
        <w:t>Totality</w:t>
      </w:r>
      <w:proofErr w:type="spellEnd"/>
      <w:r w:rsidR="00C83659" w:rsidRPr="00EC7384">
        <w:rPr>
          <w:rFonts w:cs="Times New Roman"/>
          <w:i/>
          <w:iCs/>
          <w:szCs w:val="24"/>
        </w:rPr>
        <w:t xml:space="preserve"> </w:t>
      </w:r>
      <w:proofErr w:type="spellStart"/>
      <w:r w:rsidR="00C83659" w:rsidRPr="00EC7384">
        <w:rPr>
          <w:rFonts w:cs="Times New Roman"/>
          <w:i/>
          <w:iCs/>
          <w:szCs w:val="24"/>
        </w:rPr>
        <w:t>of</w:t>
      </w:r>
      <w:proofErr w:type="spellEnd"/>
      <w:r w:rsidR="00C83659" w:rsidRPr="00EC7384">
        <w:rPr>
          <w:rFonts w:cs="Times New Roman"/>
          <w:i/>
          <w:iCs/>
          <w:szCs w:val="24"/>
        </w:rPr>
        <w:t xml:space="preserve"> </w:t>
      </w:r>
      <w:proofErr w:type="spellStart"/>
      <w:r w:rsidR="00C83659" w:rsidRPr="00EC7384">
        <w:rPr>
          <w:rFonts w:cs="Times New Roman"/>
          <w:i/>
          <w:iCs/>
          <w:szCs w:val="24"/>
        </w:rPr>
        <w:t>Life</w:t>
      </w:r>
      <w:proofErr w:type="spellEnd"/>
      <w:r w:rsidRPr="00EC7384">
        <w:rPr>
          <w:rFonts w:cs="Times New Roman"/>
          <w:i/>
          <w:iCs/>
          <w:szCs w:val="24"/>
        </w:rPr>
        <w:t>)</w:t>
      </w:r>
    </w:p>
    <w:p w14:paraId="38E0BB5B" w14:textId="09B2725D" w:rsidR="00C83659" w:rsidRPr="00EC7384" w:rsidRDefault="00D60CAE" w:rsidP="00402438">
      <w:pPr>
        <w:pStyle w:val="ListParagraph"/>
        <w:numPr>
          <w:ilvl w:val="1"/>
          <w:numId w:val="26"/>
        </w:numPr>
        <w:spacing w:after="0" w:line="240" w:lineRule="auto"/>
        <w:ind w:left="1276" w:hanging="283"/>
        <w:rPr>
          <w:rFonts w:cs="Times New Roman"/>
          <w:szCs w:val="24"/>
        </w:rPr>
      </w:pPr>
      <w:r w:rsidRPr="00EC7384">
        <w:rPr>
          <w:rFonts w:cs="Times New Roman"/>
          <w:szCs w:val="24"/>
        </w:rPr>
        <w:t>Dzīv</w:t>
      </w:r>
      <w:r w:rsidR="00DD5EE6" w:rsidRPr="00EC7384">
        <w:rPr>
          <w:rFonts w:cs="Times New Roman"/>
          <w:szCs w:val="24"/>
        </w:rPr>
        <w:t>ju</w:t>
      </w:r>
      <w:r w:rsidRPr="00EC7384">
        <w:rPr>
          <w:rFonts w:cs="Times New Roman"/>
          <w:szCs w:val="24"/>
        </w:rPr>
        <w:t xml:space="preserve"> </w:t>
      </w:r>
      <w:r w:rsidR="00F2215C" w:rsidRPr="00EC7384">
        <w:rPr>
          <w:rFonts w:cs="Times New Roman"/>
          <w:szCs w:val="24"/>
        </w:rPr>
        <w:t>P</w:t>
      </w:r>
      <w:r w:rsidRPr="00EC7384">
        <w:rPr>
          <w:rFonts w:cs="Times New Roman"/>
          <w:szCs w:val="24"/>
        </w:rPr>
        <w:t xml:space="preserve">ieņemšana </w:t>
      </w:r>
      <w:r w:rsidRPr="00EC7384">
        <w:rPr>
          <w:rFonts w:cs="Times New Roman"/>
          <w:i/>
          <w:iCs/>
          <w:szCs w:val="24"/>
        </w:rPr>
        <w:t>(</w:t>
      </w:r>
      <w:proofErr w:type="spellStart"/>
      <w:r w:rsidR="00C83659" w:rsidRPr="00EC7384">
        <w:rPr>
          <w:rFonts w:cs="Times New Roman"/>
          <w:i/>
          <w:iCs/>
          <w:szCs w:val="24"/>
        </w:rPr>
        <w:t>Embracing</w:t>
      </w:r>
      <w:proofErr w:type="spellEnd"/>
      <w:r w:rsidR="00C83659" w:rsidRPr="00EC7384">
        <w:rPr>
          <w:rFonts w:cs="Times New Roman"/>
          <w:i/>
          <w:iCs/>
          <w:szCs w:val="24"/>
        </w:rPr>
        <w:t xml:space="preserve"> </w:t>
      </w:r>
      <w:proofErr w:type="spellStart"/>
      <w:r w:rsidR="00C83659" w:rsidRPr="00EC7384">
        <w:rPr>
          <w:rFonts w:cs="Times New Roman"/>
          <w:i/>
          <w:iCs/>
          <w:szCs w:val="24"/>
        </w:rPr>
        <w:t>Lives</w:t>
      </w:r>
      <w:proofErr w:type="spellEnd"/>
      <w:r w:rsidRPr="00EC7384">
        <w:rPr>
          <w:rFonts w:cs="Times New Roman"/>
          <w:i/>
          <w:iCs/>
          <w:szCs w:val="24"/>
        </w:rPr>
        <w:t>)</w:t>
      </w:r>
    </w:p>
    <w:p w14:paraId="20805905" w14:textId="1D30D833" w:rsidR="00C83659" w:rsidRPr="00EC7384" w:rsidRDefault="00F2215C" w:rsidP="00402438">
      <w:pPr>
        <w:pStyle w:val="ListParagraph"/>
        <w:numPr>
          <w:ilvl w:val="1"/>
          <w:numId w:val="26"/>
        </w:numPr>
        <w:spacing w:after="0" w:line="240" w:lineRule="auto"/>
        <w:ind w:left="1276" w:hanging="283"/>
        <w:rPr>
          <w:rFonts w:cs="Times New Roman"/>
          <w:szCs w:val="24"/>
        </w:rPr>
      </w:pPr>
      <w:r w:rsidRPr="00EC7384">
        <w:rPr>
          <w:rFonts w:cs="Times New Roman"/>
          <w:szCs w:val="24"/>
        </w:rPr>
        <w:t xml:space="preserve">Dzīves </w:t>
      </w:r>
      <w:r w:rsidR="00DD5EE6" w:rsidRPr="00EC7384">
        <w:rPr>
          <w:rFonts w:cs="Times New Roman"/>
          <w:szCs w:val="24"/>
        </w:rPr>
        <w:t xml:space="preserve">Cikls </w:t>
      </w:r>
      <w:r w:rsidR="00DD5EE6" w:rsidRPr="00EC7384">
        <w:rPr>
          <w:rFonts w:cs="Times New Roman"/>
          <w:i/>
          <w:iCs/>
          <w:szCs w:val="24"/>
        </w:rPr>
        <w:t>(</w:t>
      </w:r>
      <w:proofErr w:type="spellStart"/>
      <w:r w:rsidR="00C83659" w:rsidRPr="00EC7384">
        <w:rPr>
          <w:rFonts w:cs="Times New Roman"/>
          <w:i/>
          <w:iCs/>
          <w:szCs w:val="24"/>
        </w:rPr>
        <w:t>Cycle</w:t>
      </w:r>
      <w:proofErr w:type="spellEnd"/>
      <w:r w:rsidR="00C83659" w:rsidRPr="00EC7384">
        <w:rPr>
          <w:rFonts w:cs="Times New Roman"/>
          <w:i/>
          <w:iCs/>
          <w:szCs w:val="24"/>
        </w:rPr>
        <w:t xml:space="preserve"> </w:t>
      </w:r>
      <w:proofErr w:type="spellStart"/>
      <w:r w:rsidR="00C83659" w:rsidRPr="00EC7384">
        <w:rPr>
          <w:rFonts w:cs="Times New Roman"/>
          <w:i/>
          <w:iCs/>
          <w:szCs w:val="24"/>
        </w:rPr>
        <w:t>of</w:t>
      </w:r>
      <w:proofErr w:type="spellEnd"/>
      <w:r w:rsidR="00C83659" w:rsidRPr="00EC7384">
        <w:rPr>
          <w:rFonts w:cs="Times New Roman"/>
          <w:i/>
          <w:iCs/>
          <w:szCs w:val="24"/>
        </w:rPr>
        <w:t xml:space="preserve"> </w:t>
      </w:r>
      <w:proofErr w:type="spellStart"/>
      <w:r w:rsidR="00C83659" w:rsidRPr="00EC7384">
        <w:rPr>
          <w:rFonts w:cs="Times New Roman"/>
          <w:i/>
          <w:iCs/>
          <w:szCs w:val="24"/>
        </w:rPr>
        <w:t>Lives</w:t>
      </w:r>
      <w:proofErr w:type="spellEnd"/>
      <w:r w:rsidR="00DD5EE6" w:rsidRPr="00EC7384">
        <w:rPr>
          <w:rFonts w:cs="Times New Roman"/>
          <w:i/>
          <w:iCs/>
          <w:szCs w:val="24"/>
        </w:rPr>
        <w:t>)</w:t>
      </w:r>
    </w:p>
    <w:p w14:paraId="76E3C8D0" w14:textId="4EDE95AD" w:rsidR="00C83659" w:rsidRPr="00EC7384" w:rsidRDefault="002F7669" w:rsidP="00402438">
      <w:pPr>
        <w:pStyle w:val="ListParagraph"/>
        <w:numPr>
          <w:ilvl w:val="1"/>
          <w:numId w:val="26"/>
        </w:numPr>
        <w:spacing w:after="0" w:line="240" w:lineRule="auto"/>
        <w:ind w:left="1276" w:hanging="283"/>
        <w:rPr>
          <w:rFonts w:cs="Times New Roman"/>
          <w:szCs w:val="24"/>
        </w:rPr>
      </w:pPr>
      <w:r w:rsidRPr="00EC7384">
        <w:rPr>
          <w:rFonts w:cs="Times New Roman"/>
          <w:szCs w:val="24"/>
        </w:rPr>
        <w:t xml:space="preserve">Dzīvju Pastiprināšana </w:t>
      </w:r>
      <w:r w:rsidRPr="00EC7384">
        <w:rPr>
          <w:rFonts w:cs="Times New Roman"/>
          <w:i/>
          <w:iCs/>
          <w:szCs w:val="24"/>
        </w:rPr>
        <w:t>(</w:t>
      </w:r>
      <w:proofErr w:type="spellStart"/>
      <w:r w:rsidR="00C83659" w:rsidRPr="00EC7384">
        <w:rPr>
          <w:rFonts w:cs="Times New Roman"/>
          <w:i/>
          <w:iCs/>
          <w:szCs w:val="24"/>
        </w:rPr>
        <w:t>Amplification</w:t>
      </w:r>
      <w:proofErr w:type="spellEnd"/>
      <w:r w:rsidR="00C83659" w:rsidRPr="00EC7384">
        <w:rPr>
          <w:rFonts w:cs="Times New Roman"/>
          <w:i/>
          <w:iCs/>
          <w:szCs w:val="24"/>
        </w:rPr>
        <w:t xml:space="preserve"> </w:t>
      </w:r>
      <w:proofErr w:type="spellStart"/>
      <w:r w:rsidR="00C83659" w:rsidRPr="00EC7384">
        <w:rPr>
          <w:rFonts w:cs="Times New Roman"/>
          <w:i/>
          <w:iCs/>
          <w:szCs w:val="24"/>
        </w:rPr>
        <w:t>of</w:t>
      </w:r>
      <w:proofErr w:type="spellEnd"/>
      <w:r w:rsidR="00C83659" w:rsidRPr="00EC7384">
        <w:rPr>
          <w:rFonts w:cs="Times New Roman"/>
          <w:i/>
          <w:iCs/>
          <w:szCs w:val="24"/>
        </w:rPr>
        <w:t xml:space="preserve"> </w:t>
      </w:r>
      <w:proofErr w:type="spellStart"/>
      <w:r w:rsidR="00C83659" w:rsidRPr="00EC7384">
        <w:rPr>
          <w:rFonts w:cs="Times New Roman"/>
          <w:i/>
          <w:iCs/>
          <w:szCs w:val="24"/>
        </w:rPr>
        <w:t>Lives</w:t>
      </w:r>
      <w:proofErr w:type="spellEnd"/>
      <w:r w:rsidRPr="00EC7384">
        <w:rPr>
          <w:rFonts w:cs="Times New Roman"/>
          <w:i/>
          <w:iCs/>
          <w:szCs w:val="24"/>
        </w:rPr>
        <w:t>)</w:t>
      </w:r>
    </w:p>
    <w:p w14:paraId="1B9BD604" w14:textId="2336E7DA" w:rsidR="00C83659" w:rsidRPr="00EC7384" w:rsidRDefault="002F7669" w:rsidP="00402438">
      <w:pPr>
        <w:pStyle w:val="ListParagraph"/>
        <w:numPr>
          <w:ilvl w:val="1"/>
          <w:numId w:val="26"/>
        </w:numPr>
        <w:spacing w:after="0" w:line="240" w:lineRule="auto"/>
        <w:ind w:left="1276" w:hanging="283"/>
        <w:rPr>
          <w:rFonts w:cs="Times New Roman"/>
          <w:szCs w:val="24"/>
        </w:rPr>
      </w:pPr>
      <w:r w:rsidRPr="00EC7384">
        <w:rPr>
          <w:rFonts w:cs="Times New Roman"/>
          <w:szCs w:val="24"/>
        </w:rPr>
        <w:t xml:space="preserve">Dzīvju </w:t>
      </w:r>
      <w:r w:rsidR="009D391A" w:rsidRPr="00EC7384">
        <w:rPr>
          <w:rFonts w:cs="Times New Roman"/>
          <w:szCs w:val="24"/>
        </w:rPr>
        <w:t>Piepildīšana</w:t>
      </w:r>
      <w:r w:rsidRPr="00EC7384">
        <w:rPr>
          <w:rFonts w:cs="Times New Roman"/>
          <w:szCs w:val="24"/>
        </w:rPr>
        <w:t xml:space="preserve"> </w:t>
      </w:r>
      <w:r w:rsidRPr="00EC7384">
        <w:rPr>
          <w:rFonts w:cs="Times New Roman"/>
          <w:i/>
          <w:iCs/>
          <w:szCs w:val="24"/>
        </w:rPr>
        <w:t>(</w:t>
      </w:r>
      <w:proofErr w:type="spellStart"/>
      <w:r w:rsidR="00C83659" w:rsidRPr="00EC7384">
        <w:rPr>
          <w:rFonts w:cs="Times New Roman"/>
          <w:i/>
          <w:iCs/>
          <w:szCs w:val="24"/>
        </w:rPr>
        <w:t>Invigorating</w:t>
      </w:r>
      <w:proofErr w:type="spellEnd"/>
      <w:r w:rsidR="00C83659" w:rsidRPr="00EC7384">
        <w:rPr>
          <w:rFonts w:cs="Times New Roman"/>
          <w:i/>
          <w:iCs/>
          <w:szCs w:val="24"/>
        </w:rPr>
        <w:t xml:space="preserve"> </w:t>
      </w:r>
      <w:proofErr w:type="spellStart"/>
      <w:r w:rsidR="00C83659" w:rsidRPr="00EC7384">
        <w:rPr>
          <w:rFonts w:cs="Times New Roman"/>
          <w:i/>
          <w:iCs/>
          <w:szCs w:val="24"/>
        </w:rPr>
        <w:t>Lives</w:t>
      </w:r>
      <w:proofErr w:type="spellEnd"/>
      <w:r w:rsidRPr="00EC7384">
        <w:rPr>
          <w:rFonts w:cs="Times New Roman"/>
          <w:i/>
          <w:iCs/>
          <w:szCs w:val="24"/>
        </w:rPr>
        <w:t>)</w:t>
      </w:r>
    </w:p>
    <w:p w14:paraId="446E1412" w14:textId="21891389" w:rsidR="00C83659" w:rsidRPr="00EC7384" w:rsidRDefault="003F3F3A" w:rsidP="00402438">
      <w:pPr>
        <w:pStyle w:val="ListParagraph"/>
        <w:numPr>
          <w:ilvl w:val="1"/>
          <w:numId w:val="26"/>
        </w:numPr>
        <w:spacing w:after="0" w:line="240" w:lineRule="auto"/>
        <w:ind w:left="1276" w:hanging="283"/>
        <w:rPr>
          <w:rFonts w:cs="Times New Roman"/>
          <w:i/>
          <w:iCs/>
          <w:szCs w:val="24"/>
        </w:rPr>
      </w:pPr>
      <w:r w:rsidRPr="00EC7384">
        <w:rPr>
          <w:rFonts w:cs="Times New Roman"/>
          <w:szCs w:val="24"/>
        </w:rPr>
        <w:t xml:space="preserve">Dzīvju Radīšana </w:t>
      </w:r>
      <w:r w:rsidRPr="00EC7384">
        <w:rPr>
          <w:rFonts w:cs="Times New Roman"/>
          <w:i/>
          <w:iCs/>
          <w:szCs w:val="24"/>
        </w:rPr>
        <w:t>(</w:t>
      </w:r>
      <w:proofErr w:type="spellStart"/>
      <w:r w:rsidR="00C83659" w:rsidRPr="00EC7384">
        <w:rPr>
          <w:rFonts w:cs="Times New Roman"/>
          <w:i/>
          <w:iCs/>
          <w:szCs w:val="24"/>
        </w:rPr>
        <w:t>Forging</w:t>
      </w:r>
      <w:proofErr w:type="spellEnd"/>
      <w:r w:rsidR="00C83659" w:rsidRPr="00EC7384">
        <w:rPr>
          <w:rFonts w:cs="Times New Roman"/>
          <w:i/>
          <w:iCs/>
          <w:szCs w:val="24"/>
        </w:rPr>
        <w:t xml:space="preserve"> </w:t>
      </w:r>
      <w:proofErr w:type="spellStart"/>
      <w:r w:rsidR="00C83659" w:rsidRPr="00EC7384">
        <w:rPr>
          <w:rFonts w:cs="Times New Roman"/>
          <w:i/>
          <w:iCs/>
          <w:szCs w:val="24"/>
        </w:rPr>
        <w:t>Lives</w:t>
      </w:r>
      <w:proofErr w:type="spellEnd"/>
      <w:r w:rsidRPr="00EC7384">
        <w:rPr>
          <w:rFonts w:cs="Times New Roman"/>
          <w:i/>
          <w:iCs/>
          <w:szCs w:val="24"/>
        </w:rPr>
        <w:t>)</w:t>
      </w:r>
    </w:p>
    <w:p w14:paraId="12B1C0CF" w14:textId="33D010B5" w:rsidR="00C83659" w:rsidRPr="00EC7384" w:rsidRDefault="00601B62" w:rsidP="00402438">
      <w:pPr>
        <w:pStyle w:val="ListParagraph"/>
        <w:numPr>
          <w:ilvl w:val="1"/>
          <w:numId w:val="26"/>
        </w:numPr>
        <w:spacing w:after="0" w:line="240" w:lineRule="auto"/>
        <w:ind w:left="1276" w:hanging="283"/>
        <w:rPr>
          <w:rFonts w:cs="Times New Roman"/>
          <w:i/>
          <w:iCs/>
          <w:szCs w:val="24"/>
        </w:rPr>
      </w:pPr>
      <w:r w:rsidRPr="00EC7384">
        <w:rPr>
          <w:rFonts w:cs="Times New Roman"/>
          <w:szCs w:val="24"/>
        </w:rPr>
        <w:t xml:space="preserve">Dzīvju Rezonanse </w:t>
      </w:r>
      <w:r w:rsidRPr="00EC7384">
        <w:rPr>
          <w:rFonts w:cs="Times New Roman"/>
          <w:i/>
          <w:iCs/>
          <w:szCs w:val="24"/>
        </w:rPr>
        <w:t>(</w:t>
      </w:r>
      <w:proofErr w:type="spellStart"/>
      <w:r w:rsidR="00C83659" w:rsidRPr="00EC7384">
        <w:rPr>
          <w:rFonts w:cs="Times New Roman"/>
          <w:i/>
          <w:iCs/>
          <w:szCs w:val="24"/>
        </w:rPr>
        <w:t>Resonance</w:t>
      </w:r>
      <w:proofErr w:type="spellEnd"/>
      <w:r w:rsidR="00C83659" w:rsidRPr="00EC7384">
        <w:rPr>
          <w:rFonts w:cs="Times New Roman"/>
          <w:i/>
          <w:iCs/>
          <w:szCs w:val="24"/>
        </w:rPr>
        <w:t xml:space="preserve"> </w:t>
      </w:r>
      <w:proofErr w:type="spellStart"/>
      <w:r w:rsidR="00C83659" w:rsidRPr="00EC7384">
        <w:rPr>
          <w:rFonts w:cs="Times New Roman"/>
          <w:i/>
          <w:iCs/>
          <w:szCs w:val="24"/>
        </w:rPr>
        <w:t>of</w:t>
      </w:r>
      <w:proofErr w:type="spellEnd"/>
      <w:r w:rsidR="00C83659" w:rsidRPr="00EC7384">
        <w:rPr>
          <w:rFonts w:cs="Times New Roman"/>
          <w:i/>
          <w:iCs/>
          <w:szCs w:val="24"/>
        </w:rPr>
        <w:t xml:space="preserve"> </w:t>
      </w:r>
      <w:proofErr w:type="spellStart"/>
      <w:r w:rsidR="00C83659" w:rsidRPr="00EC7384">
        <w:rPr>
          <w:rFonts w:cs="Times New Roman"/>
          <w:i/>
          <w:iCs/>
          <w:szCs w:val="24"/>
        </w:rPr>
        <w:t>Lives</w:t>
      </w:r>
      <w:proofErr w:type="spellEnd"/>
      <w:r w:rsidRPr="00EC7384">
        <w:rPr>
          <w:rFonts w:cs="Times New Roman"/>
          <w:i/>
          <w:iCs/>
          <w:szCs w:val="24"/>
        </w:rPr>
        <w:t>)</w:t>
      </w:r>
    </w:p>
    <w:p w14:paraId="5FD29EC1" w14:textId="22109ACA" w:rsidR="00733B2C" w:rsidRPr="00EC7384" w:rsidRDefault="000F4147" w:rsidP="00402438">
      <w:pPr>
        <w:spacing w:after="0" w:line="240" w:lineRule="auto"/>
        <w:ind w:firstLine="709"/>
        <w:rPr>
          <w:rFonts w:cs="Times New Roman"/>
          <w:szCs w:val="24"/>
        </w:rPr>
      </w:pPr>
      <w:r w:rsidRPr="00EC7384">
        <w:rPr>
          <w:rFonts w:cs="Times New Roman"/>
          <w:szCs w:val="24"/>
        </w:rPr>
        <w:t>Izstāde</w:t>
      </w:r>
      <w:r w:rsidR="003D3383" w:rsidRPr="00EC7384">
        <w:rPr>
          <w:rFonts w:cs="Times New Roman"/>
          <w:szCs w:val="24"/>
        </w:rPr>
        <w:t xml:space="preserve"> paredz arī</w:t>
      </w:r>
      <w:r w:rsidR="00D11311" w:rsidRPr="00EC7384">
        <w:rPr>
          <w:rFonts w:cs="Times New Roman"/>
          <w:szCs w:val="24"/>
        </w:rPr>
        <w:t xml:space="preserve"> </w:t>
      </w:r>
      <w:r w:rsidRPr="00EC7384">
        <w:rPr>
          <w:rFonts w:cs="Times New Roman"/>
          <w:szCs w:val="24"/>
        </w:rPr>
        <w:t>fokusa koncept</w:t>
      </w:r>
      <w:r w:rsidR="003D3383" w:rsidRPr="00EC7384">
        <w:rPr>
          <w:rFonts w:cs="Times New Roman"/>
          <w:szCs w:val="24"/>
        </w:rPr>
        <w:t>u</w:t>
      </w:r>
      <w:r w:rsidRPr="00EC7384">
        <w:rPr>
          <w:rFonts w:cs="Times New Roman"/>
          <w:szCs w:val="24"/>
        </w:rPr>
        <w:t xml:space="preserve">: </w:t>
      </w:r>
      <w:r w:rsidRPr="00EC7384">
        <w:rPr>
          <w:rStyle w:val="IntenseReference"/>
          <w:rFonts w:cs="Times New Roman"/>
          <w:b w:val="0"/>
          <w:bCs w:val="0"/>
          <w:color w:val="auto"/>
          <w:szCs w:val="24"/>
        </w:rPr>
        <w:t>Labāk</w:t>
      </w:r>
      <w:r w:rsidR="00733B2C" w:rsidRPr="00EC7384">
        <w:rPr>
          <w:rStyle w:val="IntenseReference"/>
          <w:rFonts w:cs="Times New Roman"/>
          <w:b w:val="0"/>
          <w:bCs w:val="0"/>
          <w:color w:val="auto"/>
          <w:szCs w:val="24"/>
        </w:rPr>
        <w:t>ā</w:t>
      </w:r>
      <w:r w:rsidRPr="00EC7384">
        <w:rPr>
          <w:rStyle w:val="IntenseReference"/>
          <w:rFonts w:cs="Times New Roman"/>
          <w:b w:val="0"/>
          <w:bCs w:val="0"/>
          <w:color w:val="auto"/>
          <w:szCs w:val="24"/>
        </w:rPr>
        <w:t xml:space="preserve">s prakses </w:t>
      </w:r>
      <w:r w:rsidR="00787F21" w:rsidRPr="00EC7384">
        <w:rPr>
          <w:rStyle w:val="IntenseReference"/>
          <w:rFonts w:cs="Times New Roman"/>
          <w:b w:val="0"/>
          <w:bCs w:val="0"/>
          <w:color w:val="auto"/>
          <w:szCs w:val="24"/>
        </w:rPr>
        <w:t>zona</w:t>
      </w:r>
      <w:r w:rsidR="00787F21" w:rsidRPr="00EC7384">
        <w:rPr>
          <w:rFonts w:cs="Times New Roman"/>
          <w:szCs w:val="24"/>
        </w:rPr>
        <w:t xml:space="preserve"> </w:t>
      </w:r>
      <w:r w:rsidR="00787F21" w:rsidRPr="00EC7384">
        <w:rPr>
          <w:rFonts w:cs="Times New Roman"/>
          <w:i/>
          <w:iCs/>
          <w:szCs w:val="24"/>
        </w:rPr>
        <w:t xml:space="preserve">(Best </w:t>
      </w:r>
      <w:proofErr w:type="spellStart"/>
      <w:r w:rsidR="00787F21" w:rsidRPr="00EC7384">
        <w:rPr>
          <w:rFonts w:cs="Times New Roman"/>
          <w:i/>
          <w:iCs/>
          <w:szCs w:val="24"/>
        </w:rPr>
        <w:t>practice</w:t>
      </w:r>
      <w:proofErr w:type="spellEnd"/>
      <w:r w:rsidR="00787F21" w:rsidRPr="00EC7384">
        <w:rPr>
          <w:rFonts w:cs="Times New Roman"/>
          <w:i/>
          <w:iCs/>
          <w:szCs w:val="24"/>
        </w:rPr>
        <w:t xml:space="preserve"> </w:t>
      </w:r>
      <w:proofErr w:type="spellStart"/>
      <w:r w:rsidR="00787F21" w:rsidRPr="00EC7384">
        <w:rPr>
          <w:rFonts w:cs="Times New Roman"/>
          <w:i/>
          <w:iCs/>
          <w:szCs w:val="24"/>
        </w:rPr>
        <w:t>area</w:t>
      </w:r>
      <w:proofErr w:type="spellEnd"/>
      <w:r w:rsidR="00787F21" w:rsidRPr="00EC7384">
        <w:rPr>
          <w:rFonts w:cs="Times New Roman"/>
          <w:i/>
          <w:iCs/>
          <w:szCs w:val="24"/>
        </w:rPr>
        <w:t>)</w:t>
      </w:r>
      <w:r w:rsidR="00787F21" w:rsidRPr="00EC7384">
        <w:rPr>
          <w:rFonts w:cs="Times New Roman"/>
          <w:szCs w:val="24"/>
        </w:rPr>
        <w:t xml:space="preserve">. </w:t>
      </w:r>
      <w:r w:rsidR="00666D78" w:rsidRPr="00EC7384">
        <w:rPr>
          <w:rFonts w:cs="Times New Roman"/>
          <w:szCs w:val="24"/>
        </w:rPr>
        <w:t>Pirms Izstādes atklāšanas</w:t>
      </w:r>
      <w:r w:rsidR="00DA3183" w:rsidRPr="00EC7384">
        <w:rPr>
          <w:rFonts w:cs="Times New Roman"/>
          <w:szCs w:val="24"/>
        </w:rPr>
        <w:t xml:space="preserve"> Organizators </w:t>
      </w:r>
      <w:r w:rsidR="00AE0010" w:rsidRPr="00EC7384">
        <w:rPr>
          <w:rFonts w:cs="Times New Roman"/>
          <w:szCs w:val="24"/>
        </w:rPr>
        <w:t xml:space="preserve">no visas pasaules valstīm </w:t>
      </w:r>
      <w:r w:rsidR="00DA3183" w:rsidRPr="00EC7384">
        <w:rPr>
          <w:rFonts w:cs="Times New Roman"/>
          <w:szCs w:val="24"/>
        </w:rPr>
        <w:t>uzaicinās</w:t>
      </w:r>
      <w:r w:rsidR="00AE0010" w:rsidRPr="00EC7384">
        <w:rPr>
          <w:rFonts w:cs="Times New Roman"/>
          <w:szCs w:val="24"/>
        </w:rPr>
        <w:t xml:space="preserve"> iesniegt</w:t>
      </w:r>
      <w:r w:rsidR="00DA3183" w:rsidRPr="00EC7384">
        <w:rPr>
          <w:rFonts w:cs="Times New Roman"/>
          <w:szCs w:val="24"/>
        </w:rPr>
        <w:t xml:space="preserve"> </w:t>
      </w:r>
      <w:r w:rsidR="00DA3183" w:rsidRPr="00EC7384">
        <w:rPr>
          <w:rStyle w:val="IntenseReference"/>
          <w:rFonts w:cs="Times New Roman"/>
          <w:b w:val="0"/>
          <w:bCs w:val="0"/>
          <w:color w:val="auto"/>
          <w:szCs w:val="24"/>
        </w:rPr>
        <w:t>priekšlikumus</w:t>
      </w:r>
      <w:r w:rsidR="00DA3183" w:rsidRPr="00EC7384">
        <w:rPr>
          <w:rFonts w:cs="Times New Roman"/>
          <w:szCs w:val="24"/>
        </w:rPr>
        <w:t xml:space="preserve"> par </w:t>
      </w:r>
      <w:r w:rsidR="00DA3183" w:rsidRPr="00EC7384">
        <w:rPr>
          <w:rStyle w:val="IntenseReference"/>
          <w:rFonts w:cs="Times New Roman"/>
          <w:b w:val="0"/>
          <w:bCs w:val="0"/>
          <w:color w:val="auto"/>
          <w:szCs w:val="24"/>
        </w:rPr>
        <w:t>risinājumiem</w:t>
      </w:r>
      <w:r w:rsidR="00DA3183" w:rsidRPr="00EC7384">
        <w:rPr>
          <w:rFonts w:cs="Times New Roman"/>
          <w:szCs w:val="24"/>
        </w:rPr>
        <w:t xml:space="preserve">, kas </w:t>
      </w:r>
      <w:r w:rsidR="00B70414" w:rsidRPr="00EC7384">
        <w:rPr>
          <w:rFonts w:cs="Times New Roman"/>
          <w:szCs w:val="24"/>
        </w:rPr>
        <w:t>ir vērsti uz IAM 2030 sasniegšanu</w:t>
      </w:r>
      <w:r w:rsidR="00DA3183" w:rsidRPr="00EC7384">
        <w:rPr>
          <w:rFonts w:cs="Times New Roman"/>
          <w:szCs w:val="24"/>
        </w:rPr>
        <w:t>.</w:t>
      </w:r>
      <w:r w:rsidR="00DC33F1" w:rsidRPr="00EC7384">
        <w:rPr>
          <w:rFonts w:cs="Times New Roman"/>
          <w:szCs w:val="24"/>
        </w:rPr>
        <w:t xml:space="preserve"> </w:t>
      </w:r>
      <w:r w:rsidR="00CF515D" w:rsidRPr="00EC7384">
        <w:rPr>
          <w:rFonts w:cs="Times New Roman"/>
          <w:szCs w:val="24"/>
        </w:rPr>
        <w:t>Pēc tam</w:t>
      </w:r>
      <w:r w:rsidR="00DC33F1" w:rsidRPr="00EC7384">
        <w:rPr>
          <w:rFonts w:cs="Times New Roman"/>
          <w:szCs w:val="24"/>
        </w:rPr>
        <w:t xml:space="preserve"> Organizators uzsāks </w:t>
      </w:r>
      <w:proofErr w:type="spellStart"/>
      <w:r w:rsidR="00DC33F1" w:rsidRPr="00EC7384">
        <w:rPr>
          <w:rStyle w:val="IntenseReference"/>
          <w:rFonts w:cs="Times New Roman"/>
          <w:b w:val="0"/>
          <w:bCs w:val="0"/>
          <w:color w:val="auto"/>
          <w:szCs w:val="24"/>
        </w:rPr>
        <w:t>koprades</w:t>
      </w:r>
      <w:proofErr w:type="spellEnd"/>
      <w:r w:rsidR="00DC33F1" w:rsidRPr="00EC7384">
        <w:rPr>
          <w:rFonts w:cs="Times New Roman"/>
          <w:szCs w:val="24"/>
        </w:rPr>
        <w:t xml:space="preserve"> iniciatīvu, lai palīdzētu šiem priekšlikumiem iegūt </w:t>
      </w:r>
      <w:r w:rsidR="00DC33F1" w:rsidRPr="00EC7384">
        <w:rPr>
          <w:rStyle w:val="IntenseReference"/>
          <w:rFonts w:cs="Times New Roman"/>
          <w:b w:val="0"/>
          <w:bCs w:val="0"/>
          <w:color w:val="auto"/>
          <w:szCs w:val="24"/>
        </w:rPr>
        <w:t>praktisku formu</w:t>
      </w:r>
      <w:r w:rsidR="00DC33F1" w:rsidRPr="00EC7384">
        <w:rPr>
          <w:rFonts w:cs="Times New Roman"/>
          <w:szCs w:val="24"/>
        </w:rPr>
        <w:t xml:space="preserve">. </w:t>
      </w:r>
      <w:r w:rsidR="00D36A98" w:rsidRPr="00EC7384">
        <w:rPr>
          <w:rFonts w:cs="Times New Roman"/>
          <w:szCs w:val="24"/>
        </w:rPr>
        <w:t xml:space="preserve">Izstādes </w:t>
      </w:r>
      <w:r w:rsidR="00DC33F1" w:rsidRPr="00EC7384">
        <w:rPr>
          <w:rFonts w:cs="Times New Roman"/>
          <w:szCs w:val="24"/>
        </w:rPr>
        <w:t xml:space="preserve">sagatavošanās posmā </w:t>
      </w:r>
      <w:r w:rsidR="00DC33F1" w:rsidRPr="00EC7384">
        <w:rPr>
          <w:rFonts w:cs="Times New Roman"/>
          <w:szCs w:val="24"/>
        </w:rPr>
        <w:lastRenderedPageBreak/>
        <w:t xml:space="preserve">šīs aktivitāšu idejas tiks atkārtoti pārbaudītas, un </w:t>
      </w:r>
      <w:r w:rsidR="00733B2C" w:rsidRPr="00EC7384">
        <w:rPr>
          <w:rFonts w:cs="Times New Roman"/>
          <w:szCs w:val="24"/>
        </w:rPr>
        <w:t xml:space="preserve">Izstādes laikā </w:t>
      </w:r>
      <w:r w:rsidR="00DC33F1" w:rsidRPr="00EC7384">
        <w:rPr>
          <w:rFonts w:cs="Times New Roman"/>
          <w:szCs w:val="24"/>
        </w:rPr>
        <w:t xml:space="preserve">sociālo eksperimentu </w:t>
      </w:r>
      <w:r w:rsidR="00733B2C" w:rsidRPr="00EC7384">
        <w:rPr>
          <w:rFonts w:cs="Times New Roman"/>
          <w:szCs w:val="24"/>
        </w:rPr>
        <w:t>īstenošanas</w:t>
      </w:r>
      <w:r w:rsidR="00733B2C" w:rsidRPr="00EC7384">
        <w:rPr>
          <w:rStyle w:val="IntenseReference"/>
          <w:rFonts w:cs="Times New Roman"/>
          <w:b w:val="0"/>
          <w:bCs w:val="0"/>
          <w:color w:val="auto"/>
          <w:szCs w:val="24"/>
        </w:rPr>
        <w:t xml:space="preserve"> </w:t>
      </w:r>
      <w:r w:rsidR="00DC33F1" w:rsidRPr="00EC7384">
        <w:rPr>
          <w:rStyle w:val="IntenseReference"/>
          <w:rFonts w:cs="Times New Roman"/>
          <w:b w:val="0"/>
          <w:bCs w:val="0"/>
          <w:color w:val="auto"/>
          <w:szCs w:val="24"/>
        </w:rPr>
        <w:t xml:space="preserve">rezultāti tiks paziņoti </w:t>
      </w:r>
      <w:r w:rsidR="007A216D" w:rsidRPr="00EC7384">
        <w:rPr>
          <w:rStyle w:val="IntenseReference"/>
          <w:rFonts w:cs="Times New Roman"/>
          <w:b w:val="0"/>
          <w:bCs w:val="0"/>
          <w:color w:val="auto"/>
          <w:szCs w:val="24"/>
        </w:rPr>
        <w:t>L</w:t>
      </w:r>
      <w:r w:rsidR="00DC33F1" w:rsidRPr="00EC7384">
        <w:rPr>
          <w:rStyle w:val="IntenseReference"/>
          <w:rFonts w:cs="Times New Roman"/>
          <w:b w:val="0"/>
          <w:bCs w:val="0"/>
          <w:color w:val="auto"/>
          <w:szCs w:val="24"/>
        </w:rPr>
        <w:t>abākās prakses zonā</w:t>
      </w:r>
      <w:r w:rsidR="00DC33F1" w:rsidRPr="00EC7384">
        <w:rPr>
          <w:rFonts w:cs="Times New Roman"/>
          <w:szCs w:val="24"/>
        </w:rPr>
        <w:t>.</w:t>
      </w:r>
      <w:r w:rsidR="009843C9" w:rsidRPr="00EC7384">
        <w:rPr>
          <w:rFonts w:cs="Times New Roman"/>
          <w:szCs w:val="24"/>
        </w:rPr>
        <w:t xml:space="preserve"> </w:t>
      </w:r>
      <w:r w:rsidR="00B479A5" w:rsidRPr="00EC7384">
        <w:rPr>
          <w:rFonts w:cs="Times New Roman"/>
          <w:szCs w:val="24"/>
        </w:rPr>
        <w:t>Labākā prakse attiecas uz praktiskām un globāli reproducējamām iniciatīvām</w:t>
      </w:r>
      <w:r w:rsidR="00733B2C" w:rsidRPr="00EC7384">
        <w:rPr>
          <w:rFonts w:cs="Times New Roman"/>
          <w:szCs w:val="24"/>
        </w:rPr>
        <w:t>,</w:t>
      </w:r>
      <w:r w:rsidR="007270D9" w:rsidRPr="00EC7384">
        <w:rPr>
          <w:rFonts w:cs="Times New Roman"/>
          <w:szCs w:val="24"/>
        </w:rPr>
        <w:t xml:space="preserve"> piemēram</w:t>
      </w:r>
      <w:r w:rsidR="007A216D" w:rsidRPr="00EC7384">
        <w:rPr>
          <w:rFonts w:cs="Times New Roman"/>
          <w:szCs w:val="24"/>
        </w:rPr>
        <w:t>,</w:t>
      </w:r>
      <w:r w:rsidR="007270D9" w:rsidRPr="00EC7384">
        <w:rPr>
          <w:rFonts w:cs="Times New Roman"/>
          <w:szCs w:val="24"/>
        </w:rPr>
        <w:t xml:space="preserve"> </w:t>
      </w:r>
      <w:r w:rsidR="00733B2C" w:rsidRPr="00EC7384">
        <w:rPr>
          <w:rFonts w:cs="Times New Roman"/>
          <w:szCs w:val="24"/>
        </w:rPr>
        <w:t xml:space="preserve">zemu izmaksu </w:t>
      </w:r>
      <w:r w:rsidR="00B479A5" w:rsidRPr="00EC7384">
        <w:rPr>
          <w:rFonts w:cs="Times New Roman"/>
          <w:szCs w:val="24"/>
        </w:rPr>
        <w:t>ūdens piegāde</w:t>
      </w:r>
      <w:r w:rsidR="007270D9" w:rsidRPr="00EC7384">
        <w:rPr>
          <w:rFonts w:cs="Times New Roman"/>
          <w:szCs w:val="24"/>
        </w:rPr>
        <w:t>s</w:t>
      </w:r>
      <w:r w:rsidR="00B479A5" w:rsidRPr="00EC7384">
        <w:rPr>
          <w:rFonts w:cs="Times New Roman"/>
          <w:szCs w:val="24"/>
        </w:rPr>
        <w:t xml:space="preserve"> </w:t>
      </w:r>
      <w:r w:rsidR="007270D9" w:rsidRPr="00EC7384">
        <w:rPr>
          <w:rFonts w:cs="Times New Roman"/>
          <w:szCs w:val="24"/>
        </w:rPr>
        <w:t>risinājum</w:t>
      </w:r>
      <w:r w:rsidR="00733B2C" w:rsidRPr="00EC7384">
        <w:rPr>
          <w:rFonts w:cs="Times New Roman"/>
          <w:szCs w:val="24"/>
        </w:rPr>
        <w:t>i</w:t>
      </w:r>
      <w:r w:rsidR="007270D9" w:rsidRPr="00EC7384">
        <w:rPr>
          <w:rFonts w:cs="Times New Roman"/>
          <w:szCs w:val="24"/>
        </w:rPr>
        <w:t xml:space="preserve"> </w:t>
      </w:r>
      <w:r w:rsidR="00B479A5" w:rsidRPr="00EC7384">
        <w:rPr>
          <w:rFonts w:cs="Times New Roman"/>
          <w:szCs w:val="24"/>
        </w:rPr>
        <w:t>un ilgtspējīgas loģistikas sistēm</w:t>
      </w:r>
      <w:r w:rsidR="00733B2C" w:rsidRPr="00EC7384">
        <w:rPr>
          <w:rFonts w:cs="Times New Roman"/>
          <w:szCs w:val="24"/>
        </w:rPr>
        <w:t>as</w:t>
      </w:r>
      <w:r w:rsidR="00B479A5" w:rsidRPr="00EC7384">
        <w:rPr>
          <w:rFonts w:cs="Times New Roman"/>
          <w:szCs w:val="24"/>
        </w:rPr>
        <w:t>, kur</w:t>
      </w:r>
      <w:r w:rsidR="00733B2C" w:rsidRPr="00EC7384">
        <w:rPr>
          <w:rFonts w:cs="Times New Roman"/>
          <w:szCs w:val="24"/>
        </w:rPr>
        <w:t>as</w:t>
      </w:r>
      <w:r w:rsidR="00B479A5" w:rsidRPr="00EC7384">
        <w:rPr>
          <w:rFonts w:cs="Times New Roman"/>
          <w:szCs w:val="24"/>
        </w:rPr>
        <w:t xml:space="preserve"> var izmantot </w:t>
      </w:r>
      <w:r w:rsidR="00A26185" w:rsidRPr="00EC7384">
        <w:rPr>
          <w:rFonts w:cs="Times New Roman"/>
          <w:szCs w:val="24"/>
        </w:rPr>
        <w:t xml:space="preserve">arī </w:t>
      </w:r>
      <w:r w:rsidR="00B479A5" w:rsidRPr="00EC7384">
        <w:rPr>
          <w:rFonts w:cs="Times New Roman"/>
          <w:szCs w:val="24"/>
        </w:rPr>
        <w:t xml:space="preserve">citās </w:t>
      </w:r>
      <w:r w:rsidR="00733B2C" w:rsidRPr="00EC7384">
        <w:rPr>
          <w:rFonts w:cs="Times New Roman"/>
          <w:szCs w:val="24"/>
        </w:rPr>
        <w:t>pasaules vietās</w:t>
      </w:r>
      <w:r w:rsidR="00B479A5" w:rsidRPr="00EC7384">
        <w:rPr>
          <w:rFonts w:cs="Times New Roman"/>
          <w:szCs w:val="24"/>
        </w:rPr>
        <w:t xml:space="preserve">. </w:t>
      </w:r>
      <w:r w:rsidR="0047694E" w:rsidRPr="00EC7384">
        <w:rPr>
          <w:rFonts w:cs="Times New Roman"/>
          <w:szCs w:val="24"/>
        </w:rPr>
        <w:t>Labākās prakses piemērus izvēlēsies Organizatora izveidota atlases komisija.</w:t>
      </w:r>
    </w:p>
    <w:p w14:paraId="16E9D9B3" w14:textId="77777777" w:rsidR="00511D8C" w:rsidRPr="00EC7384" w:rsidRDefault="00511D8C" w:rsidP="00402438">
      <w:pPr>
        <w:spacing w:after="0" w:line="240" w:lineRule="auto"/>
        <w:rPr>
          <w:rFonts w:cs="Times New Roman"/>
          <w:szCs w:val="24"/>
        </w:rPr>
      </w:pPr>
    </w:p>
    <w:p w14:paraId="4E1AEDB6" w14:textId="1E1622E3" w:rsidR="00733B2C" w:rsidRPr="00EC7384" w:rsidRDefault="00B32777" w:rsidP="00402438">
      <w:pPr>
        <w:pStyle w:val="Heading2"/>
        <w:numPr>
          <w:ilvl w:val="0"/>
          <w:numId w:val="21"/>
        </w:numPr>
        <w:spacing w:before="0" w:after="0" w:line="240" w:lineRule="auto"/>
        <w:ind w:left="0"/>
        <w:rPr>
          <w:rFonts w:cs="Times New Roman"/>
          <w:sz w:val="24"/>
          <w:szCs w:val="24"/>
        </w:rPr>
      </w:pPr>
      <w:r w:rsidRPr="00EC7384">
        <w:rPr>
          <w:rFonts w:cs="Times New Roman"/>
          <w:sz w:val="24"/>
          <w:szCs w:val="24"/>
        </w:rPr>
        <w:t>Loģistika</w:t>
      </w:r>
    </w:p>
    <w:p w14:paraId="30DE54FD" w14:textId="77777777" w:rsidR="00F94112" w:rsidRPr="00EC7384" w:rsidRDefault="00F94112" w:rsidP="00402438">
      <w:pPr>
        <w:spacing w:after="0" w:line="240" w:lineRule="auto"/>
        <w:rPr>
          <w:rFonts w:cs="Times New Roman"/>
          <w:b/>
          <w:bCs/>
          <w:i/>
          <w:iCs/>
          <w:szCs w:val="24"/>
        </w:rPr>
      </w:pPr>
    </w:p>
    <w:p w14:paraId="58772B82" w14:textId="2817B743" w:rsidR="00B32777" w:rsidRPr="00EC7384" w:rsidRDefault="002D785C" w:rsidP="00402438">
      <w:pPr>
        <w:spacing w:after="0" w:line="240" w:lineRule="auto"/>
        <w:rPr>
          <w:rFonts w:cs="Times New Roman"/>
          <w:b/>
          <w:bCs/>
          <w:i/>
          <w:iCs/>
          <w:szCs w:val="24"/>
        </w:rPr>
      </w:pPr>
      <w:r w:rsidRPr="00EC7384">
        <w:rPr>
          <w:rFonts w:cs="Times New Roman"/>
          <w:b/>
          <w:bCs/>
          <w:i/>
          <w:iCs/>
          <w:szCs w:val="24"/>
        </w:rPr>
        <w:t xml:space="preserve">2025. gada </w:t>
      </w:r>
      <w:r w:rsidR="00875708" w:rsidRPr="00EC7384">
        <w:rPr>
          <w:rFonts w:cs="Times New Roman"/>
          <w:b/>
          <w:bCs/>
          <w:i/>
          <w:iCs/>
          <w:szCs w:val="24"/>
        </w:rPr>
        <w:t>Izstādes lokācij</w:t>
      </w:r>
      <w:r w:rsidR="00FD7E2B" w:rsidRPr="00EC7384">
        <w:rPr>
          <w:rFonts w:cs="Times New Roman"/>
          <w:b/>
          <w:bCs/>
          <w:i/>
          <w:iCs/>
          <w:szCs w:val="24"/>
        </w:rPr>
        <w:t>a</w:t>
      </w:r>
      <w:r w:rsidR="00B32777" w:rsidRPr="00EC7384">
        <w:rPr>
          <w:rFonts w:cs="Times New Roman"/>
          <w:b/>
          <w:bCs/>
          <w:i/>
          <w:iCs/>
          <w:szCs w:val="24"/>
        </w:rPr>
        <w:t>: Osaka un Kansai apgabals</w:t>
      </w:r>
      <w:r w:rsidR="00875708" w:rsidRPr="00EC7384">
        <w:rPr>
          <w:rFonts w:cs="Times New Roman"/>
          <w:b/>
          <w:bCs/>
          <w:i/>
          <w:iCs/>
          <w:szCs w:val="24"/>
        </w:rPr>
        <w:t xml:space="preserve"> Japānā</w:t>
      </w:r>
    </w:p>
    <w:p w14:paraId="426B56CB" w14:textId="245EDED4" w:rsidR="00ED165D" w:rsidRPr="00EC7384" w:rsidRDefault="00ED165D" w:rsidP="00402438">
      <w:pPr>
        <w:spacing w:after="0" w:line="240" w:lineRule="auto"/>
        <w:ind w:firstLine="720"/>
        <w:rPr>
          <w:rFonts w:cs="Times New Roman"/>
          <w:szCs w:val="24"/>
        </w:rPr>
      </w:pPr>
      <w:r w:rsidRPr="00EC7384">
        <w:rPr>
          <w:rFonts w:cs="Times New Roman"/>
          <w:szCs w:val="24"/>
        </w:rPr>
        <w:t>Japānas iedzīvotāju skaits ir aptuveni 12</w:t>
      </w:r>
      <w:r w:rsidR="00E531E5" w:rsidRPr="00EC7384">
        <w:rPr>
          <w:rFonts w:cs="Times New Roman"/>
          <w:szCs w:val="24"/>
        </w:rPr>
        <w:t>6</w:t>
      </w:r>
      <w:r w:rsidRPr="00EC7384">
        <w:rPr>
          <w:rFonts w:cs="Times New Roman"/>
          <w:szCs w:val="24"/>
        </w:rPr>
        <w:t xml:space="preserve"> miljoni, kas ir </w:t>
      </w:r>
      <w:r w:rsidRPr="00EC7384">
        <w:rPr>
          <w:rStyle w:val="IntenseReference"/>
          <w:rFonts w:cs="Times New Roman"/>
          <w:b w:val="0"/>
          <w:bCs w:val="0"/>
          <w:color w:val="auto"/>
          <w:szCs w:val="24"/>
        </w:rPr>
        <w:t>11. lielākā valsts</w:t>
      </w:r>
      <w:r w:rsidRPr="00EC7384">
        <w:rPr>
          <w:rFonts w:cs="Times New Roman"/>
          <w:szCs w:val="24"/>
        </w:rPr>
        <w:t xml:space="preserve"> pēc iedzīvotāju skaita pasaulē</w:t>
      </w:r>
      <w:r w:rsidR="00733B2C" w:rsidRPr="00EC7384">
        <w:rPr>
          <w:rFonts w:cs="Times New Roman"/>
          <w:szCs w:val="24"/>
        </w:rPr>
        <w:t xml:space="preserve">. Savukārt Japānas </w:t>
      </w:r>
      <w:r w:rsidRPr="00EC7384">
        <w:rPr>
          <w:rFonts w:cs="Times New Roman"/>
          <w:szCs w:val="24"/>
        </w:rPr>
        <w:t>IKP ir aptuveni 5 triljoni USD (</w:t>
      </w:r>
      <w:r w:rsidRPr="00EC7384">
        <w:rPr>
          <w:rStyle w:val="IntenseReference"/>
          <w:rFonts w:cs="Times New Roman"/>
          <w:b w:val="0"/>
          <w:bCs w:val="0"/>
          <w:color w:val="auto"/>
          <w:szCs w:val="24"/>
        </w:rPr>
        <w:t>3. vieta pasaulē</w:t>
      </w:r>
      <w:r w:rsidRPr="00EC7384">
        <w:rPr>
          <w:rFonts w:cs="Times New Roman"/>
          <w:szCs w:val="24"/>
        </w:rPr>
        <w:t xml:space="preserve">). Japāna ir vārti uz plašo Āzijas tirgu: </w:t>
      </w:r>
      <w:r w:rsidRPr="00EC7384">
        <w:rPr>
          <w:rStyle w:val="IntenseReference"/>
          <w:rFonts w:cs="Times New Roman"/>
          <w:b w:val="0"/>
          <w:bCs w:val="0"/>
          <w:color w:val="auto"/>
          <w:szCs w:val="24"/>
        </w:rPr>
        <w:t>Ķīn</w:t>
      </w:r>
      <w:r w:rsidR="00AE0010" w:rsidRPr="00EC7384">
        <w:rPr>
          <w:rStyle w:val="IntenseReference"/>
          <w:rFonts w:cs="Times New Roman"/>
          <w:b w:val="0"/>
          <w:bCs w:val="0"/>
          <w:color w:val="auto"/>
          <w:szCs w:val="24"/>
        </w:rPr>
        <w:t>u</w:t>
      </w:r>
      <w:r w:rsidRPr="00EC7384">
        <w:rPr>
          <w:rFonts w:cs="Times New Roman"/>
          <w:szCs w:val="24"/>
        </w:rPr>
        <w:t>, kur iedzīvotāju skaits ir aptuveni 1,4 miljardi un IKP ir aptuveni 14 triljoni USD</w:t>
      </w:r>
      <w:r w:rsidR="00733B2C" w:rsidRPr="00EC7384">
        <w:rPr>
          <w:rFonts w:cs="Times New Roman"/>
          <w:szCs w:val="24"/>
        </w:rPr>
        <w:t xml:space="preserve"> (2. vieta pasaulē), kā arī </w:t>
      </w:r>
      <w:r w:rsidRPr="00EC7384">
        <w:rPr>
          <w:rFonts w:cs="Times New Roman"/>
          <w:szCs w:val="24"/>
        </w:rPr>
        <w:t>ASEAN valst</w:t>
      </w:r>
      <w:r w:rsidR="00AE0010" w:rsidRPr="00EC7384">
        <w:rPr>
          <w:rFonts w:cs="Times New Roman"/>
          <w:szCs w:val="24"/>
        </w:rPr>
        <w:t>īm</w:t>
      </w:r>
      <w:r w:rsidR="00290D67" w:rsidRPr="00EC7384">
        <w:rPr>
          <w:rFonts w:cs="Times New Roman"/>
          <w:szCs w:val="24"/>
        </w:rPr>
        <w:t xml:space="preserve"> </w:t>
      </w:r>
      <w:r w:rsidRPr="00EC7384">
        <w:rPr>
          <w:rFonts w:cs="Times New Roman"/>
          <w:szCs w:val="24"/>
        </w:rPr>
        <w:t>(</w:t>
      </w:r>
      <w:proofErr w:type="spellStart"/>
      <w:r w:rsidRPr="00EC7384">
        <w:rPr>
          <w:rStyle w:val="IntenseReference"/>
          <w:rFonts w:cs="Times New Roman"/>
          <w:b w:val="0"/>
          <w:bCs w:val="0"/>
          <w:color w:val="auto"/>
          <w:szCs w:val="24"/>
        </w:rPr>
        <w:t>Dienvidaustrumāzijas</w:t>
      </w:r>
      <w:proofErr w:type="spellEnd"/>
      <w:r w:rsidRPr="00EC7384">
        <w:rPr>
          <w:rStyle w:val="IntenseReference"/>
          <w:rFonts w:cs="Times New Roman"/>
          <w:b w:val="0"/>
          <w:bCs w:val="0"/>
          <w:color w:val="auto"/>
          <w:szCs w:val="24"/>
        </w:rPr>
        <w:t xml:space="preserve"> valstis</w:t>
      </w:r>
      <w:r w:rsidRPr="00EC7384">
        <w:rPr>
          <w:rFonts w:cs="Times New Roman"/>
          <w:szCs w:val="24"/>
        </w:rPr>
        <w:t>), kuru kopējais iedzīvotāju skaits ir aptuveni 700 miljoni un kopējais IKP ir aptuveni 3 triljoni</w:t>
      </w:r>
      <w:r w:rsidR="00441293" w:rsidRPr="00EC7384">
        <w:rPr>
          <w:rFonts w:cs="Times New Roman"/>
          <w:szCs w:val="24"/>
        </w:rPr>
        <w:t xml:space="preserve"> USD</w:t>
      </w:r>
      <w:r w:rsidRPr="00EC7384">
        <w:rPr>
          <w:rFonts w:cs="Times New Roman"/>
          <w:szCs w:val="24"/>
        </w:rPr>
        <w:t xml:space="preserve">. </w:t>
      </w:r>
    </w:p>
    <w:p w14:paraId="721C2F36" w14:textId="1338C60B" w:rsidR="00F24385" w:rsidRPr="00EC7384" w:rsidRDefault="00004B9B" w:rsidP="00402438">
      <w:pPr>
        <w:spacing w:after="0" w:line="240" w:lineRule="auto"/>
        <w:ind w:firstLine="720"/>
        <w:rPr>
          <w:rFonts w:cs="Times New Roman"/>
          <w:szCs w:val="24"/>
        </w:rPr>
      </w:pPr>
      <w:r w:rsidRPr="00EC7384">
        <w:rPr>
          <w:rFonts w:cs="Times New Roman"/>
          <w:szCs w:val="24"/>
        </w:rPr>
        <w:t xml:space="preserve">Izstāde norisināsies </w:t>
      </w:r>
      <w:r w:rsidR="00ED165D" w:rsidRPr="00EC7384">
        <w:rPr>
          <w:rFonts w:cs="Times New Roman"/>
          <w:szCs w:val="24"/>
        </w:rPr>
        <w:t>Osak</w:t>
      </w:r>
      <w:r w:rsidR="00AE0010" w:rsidRPr="00EC7384">
        <w:rPr>
          <w:rFonts w:cs="Times New Roman"/>
          <w:szCs w:val="24"/>
        </w:rPr>
        <w:t>as</w:t>
      </w:r>
      <w:r w:rsidR="00ED165D" w:rsidRPr="00EC7384">
        <w:rPr>
          <w:rFonts w:cs="Times New Roman"/>
          <w:szCs w:val="24"/>
        </w:rPr>
        <w:t xml:space="preserve"> </w:t>
      </w:r>
      <w:r w:rsidRPr="00EC7384">
        <w:rPr>
          <w:rFonts w:cs="Times New Roman"/>
          <w:szCs w:val="24"/>
        </w:rPr>
        <w:t xml:space="preserve">pilsētā, kas </w:t>
      </w:r>
      <w:r w:rsidR="00026929" w:rsidRPr="00EC7384">
        <w:rPr>
          <w:rFonts w:cs="Times New Roman"/>
          <w:szCs w:val="24"/>
        </w:rPr>
        <w:t>atrodas</w:t>
      </w:r>
      <w:r w:rsidR="00ED165D" w:rsidRPr="00EC7384">
        <w:rPr>
          <w:rFonts w:cs="Times New Roman"/>
          <w:szCs w:val="24"/>
        </w:rPr>
        <w:t xml:space="preserve"> Kansai apgabal</w:t>
      </w:r>
      <w:r w:rsidR="00613CB9" w:rsidRPr="00EC7384">
        <w:rPr>
          <w:rFonts w:cs="Times New Roman"/>
          <w:szCs w:val="24"/>
        </w:rPr>
        <w:t>ā</w:t>
      </w:r>
      <w:r w:rsidR="00026929" w:rsidRPr="00EC7384">
        <w:rPr>
          <w:rFonts w:cs="Times New Roman"/>
          <w:szCs w:val="24"/>
        </w:rPr>
        <w:t>, kas</w:t>
      </w:r>
      <w:r w:rsidR="00ED165D" w:rsidRPr="00EC7384">
        <w:rPr>
          <w:rFonts w:cs="Times New Roman"/>
          <w:szCs w:val="24"/>
        </w:rPr>
        <w:t xml:space="preserve"> ir Japānas politikas, ekonomikas un kultūras centrs </w:t>
      </w:r>
      <w:r w:rsidR="00441293" w:rsidRPr="00EC7384">
        <w:rPr>
          <w:rFonts w:cs="Times New Roman"/>
          <w:szCs w:val="24"/>
        </w:rPr>
        <w:t xml:space="preserve">jau </w:t>
      </w:r>
      <w:r w:rsidR="00ED165D" w:rsidRPr="00EC7384">
        <w:rPr>
          <w:rFonts w:cs="Times New Roman"/>
          <w:szCs w:val="24"/>
        </w:rPr>
        <w:t xml:space="preserve">vairāk nekā 1600 gadus. </w:t>
      </w:r>
      <w:r w:rsidR="00BB5BEE" w:rsidRPr="00EC7384">
        <w:rPr>
          <w:rFonts w:cs="Times New Roman"/>
          <w:szCs w:val="24"/>
        </w:rPr>
        <w:t xml:space="preserve">Apgabalam </w:t>
      </w:r>
      <w:r w:rsidR="00ED165D" w:rsidRPr="00EC7384">
        <w:rPr>
          <w:rFonts w:cs="Times New Roman"/>
          <w:szCs w:val="24"/>
        </w:rPr>
        <w:t xml:space="preserve">ir bagāts </w:t>
      </w:r>
      <w:r w:rsidR="00BB5BEE" w:rsidRPr="00EC7384">
        <w:rPr>
          <w:rFonts w:cs="Times New Roman"/>
          <w:szCs w:val="24"/>
        </w:rPr>
        <w:t xml:space="preserve">kultūras </w:t>
      </w:r>
      <w:r w:rsidR="00ED165D" w:rsidRPr="00EC7384">
        <w:rPr>
          <w:rFonts w:cs="Times New Roman"/>
          <w:szCs w:val="24"/>
        </w:rPr>
        <w:t>mantojums ar vairākām senām pilsētām. Aptuveni puse Japānas vēsturisko tūrisma objektu ir koncentrēt</w:t>
      </w:r>
      <w:r w:rsidR="00AE0010" w:rsidRPr="00EC7384">
        <w:rPr>
          <w:rFonts w:cs="Times New Roman"/>
          <w:szCs w:val="24"/>
        </w:rPr>
        <w:t>i</w:t>
      </w:r>
      <w:r w:rsidR="00ED165D" w:rsidRPr="00EC7384">
        <w:rPr>
          <w:rFonts w:cs="Times New Roman"/>
          <w:szCs w:val="24"/>
        </w:rPr>
        <w:t xml:space="preserve"> </w:t>
      </w:r>
      <w:r w:rsidR="00026929" w:rsidRPr="00EC7384">
        <w:rPr>
          <w:rFonts w:cs="Times New Roman"/>
          <w:szCs w:val="24"/>
        </w:rPr>
        <w:t xml:space="preserve">tieši </w:t>
      </w:r>
      <w:r w:rsidR="00ED165D" w:rsidRPr="00EC7384">
        <w:rPr>
          <w:rFonts w:cs="Times New Roman"/>
          <w:szCs w:val="24"/>
        </w:rPr>
        <w:t>Kansai apgabalā. Tajā pašā laikā Osakas un Kansai apgabalā ir attīstītas dzīv</w:t>
      </w:r>
      <w:r w:rsidR="00733B2C" w:rsidRPr="00EC7384">
        <w:rPr>
          <w:rFonts w:cs="Times New Roman"/>
          <w:szCs w:val="24"/>
        </w:rPr>
        <w:t>ība</w:t>
      </w:r>
      <w:r w:rsidR="00ED165D" w:rsidRPr="00EC7384">
        <w:rPr>
          <w:rFonts w:cs="Times New Roman"/>
          <w:szCs w:val="24"/>
        </w:rPr>
        <w:t xml:space="preserve">s zinātņu, kulinārijas, sporta, izklaides un citas nozares, kas lieliski sinhronizējas ar </w:t>
      </w:r>
      <w:r w:rsidR="00A851DF" w:rsidRPr="00EC7384">
        <w:rPr>
          <w:rFonts w:cs="Times New Roman"/>
          <w:szCs w:val="24"/>
        </w:rPr>
        <w:t>Izstādes</w:t>
      </w:r>
      <w:r w:rsidR="00ED165D" w:rsidRPr="00EC7384">
        <w:rPr>
          <w:rFonts w:cs="Times New Roman"/>
          <w:szCs w:val="24"/>
        </w:rPr>
        <w:t xml:space="preserve"> piedāvāto tēmu “Nākotnes sabiedrības veidošana mūsu dzīvēm”. Apgabalā atrodas </w:t>
      </w:r>
      <w:r w:rsidR="00ED165D" w:rsidRPr="00EC7384">
        <w:rPr>
          <w:rStyle w:val="IntenseReference"/>
          <w:rFonts w:cs="Times New Roman"/>
          <w:b w:val="0"/>
          <w:bCs w:val="0"/>
          <w:color w:val="auto"/>
          <w:szCs w:val="24"/>
        </w:rPr>
        <w:t>pasaules vadošās biomedicīnas kop</w:t>
      </w:r>
      <w:r w:rsidR="00733B2C" w:rsidRPr="00EC7384">
        <w:rPr>
          <w:rStyle w:val="IntenseReference"/>
          <w:rFonts w:cs="Times New Roman"/>
          <w:b w:val="0"/>
          <w:bCs w:val="0"/>
          <w:color w:val="auto"/>
          <w:szCs w:val="24"/>
        </w:rPr>
        <w:t>ien</w:t>
      </w:r>
      <w:r w:rsidR="00ED165D" w:rsidRPr="00EC7384">
        <w:rPr>
          <w:rStyle w:val="IntenseReference"/>
          <w:rFonts w:cs="Times New Roman"/>
          <w:b w:val="0"/>
          <w:bCs w:val="0"/>
          <w:color w:val="auto"/>
          <w:szCs w:val="24"/>
        </w:rPr>
        <w:t>as</w:t>
      </w:r>
      <w:r w:rsidR="00ED165D" w:rsidRPr="00EC7384">
        <w:rPr>
          <w:rFonts w:cs="Times New Roman"/>
          <w:szCs w:val="24"/>
        </w:rPr>
        <w:t xml:space="preserve">, ko veido vairāki pētniecības institūti, universitātes un korporācijas. </w:t>
      </w:r>
      <w:r w:rsidR="00605D24" w:rsidRPr="00EC7384">
        <w:rPr>
          <w:rFonts w:cs="Times New Roman"/>
          <w:szCs w:val="24"/>
        </w:rPr>
        <w:t xml:space="preserve">Osaka ir </w:t>
      </w:r>
      <w:r w:rsidR="00605D24" w:rsidRPr="00EC7384">
        <w:rPr>
          <w:rStyle w:val="IntenseReference"/>
          <w:rFonts w:cs="Times New Roman"/>
          <w:b w:val="0"/>
          <w:bCs w:val="0"/>
          <w:color w:val="auto"/>
          <w:szCs w:val="24"/>
        </w:rPr>
        <w:t>galvenā mītnes vieta</w:t>
      </w:r>
      <w:r w:rsidR="00605D24" w:rsidRPr="00EC7384">
        <w:rPr>
          <w:rFonts w:cs="Times New Roman"/>
          <w:szCs w:val="24"/>
        </w:rPr>
        <w:t xml:space="preserve"> tādām kompānijām kā </w:t>
      </w:r>
      <w:r w:rsidR="00605D24" w:rsidRPr="00EC7384">
        <w:rPr>
          <w:rStyle w:val="IntenseReference"/>
          <w:rFonts w:cs="Times New Roman"/>
          <w:b w:val="0"/>
          <w:bCs w:val="0"/>
          <w:color w:val="auto"/>
          <w:szCs w:val="24"/>
        </w:rPr>
        <w:t xml:space="preserve">Panasonic, Sharp un </w:t>
      </w:r>
      <w:proofErr w:type="spellStart"/>
      <w:r w:rsidR="00605D24" w:rsidRPr="00EC7384">
        <w:rPr>
          <w:rStyle w:val="IntenseReference"/>
          <w:rFonts w:cs="Times New Roman"/>
          <w:b w:val="0"/>
          <w:bCs w:val="0"/>
          <w:color w:val="auto"/>
          <w:szCs w:val="24"/>
        </w:rPr>
        <w:t>Sanyo</w:t>
      </w:r>
      <w:proofErr w:type="spellEnd"/>
      <w:r w:rsidR="00605D24" w:rsidRPr="00EC7384">
        <w:rPr>
          <w:rFonts w:cs="Times New Roman"/>
          <w:szCs w:val="24"/>
        </w:rPr>
        <w:t>.</w:t>
      </w:r>
    </w:p>
    <w:p w14:paraId="0845402D" w14:textId="720EFA97" w:rsidR="00D11311" w:rsidRPr="00EC7384" w:rsidRDefault="007F6E4F" w:rsidP="00402438">
      <w:pPr>
        <w:spacing w:after="0" w:line="240" w:lineRule="auto"/>
        <w:ind w:firstLine="720"/>
        <w:rPr>
          <w:rFonts w:cs="Times New Roman"/>
          <w:szCs w:val="24"/>
        </w:rPr>
      </w:pPr>
      <w:r w:rsidRPr="00EC7384">
        <w:rPr>
          <w:rFonts w:cs="Times New Roman"/>
          <w:szCs w:val="24"/>
        </w:rPr>
        <w:t>Osaka</w:t>
      </w:r>
      <w:r w:rsidR="00240498" w:rsidRPr="00EC7384">
        <w:rPr>
          <w:rFonts w:cs="Times New Roman"/>
          <w:szCs w:val="24"/>
        </w:rPr>
        <w:t xml:space="preserve"> ir trešā lielākā pilsēta Japānā, pēc Tokijas un Jokohamas</w:t>
      </w:r>
      <w:r w:rsidR="00887B5C" w:rsidRPr="00EC7384">
        <w:rPr>
          <w:rFonts w:cs="Times New Roman"/>
          <w:szCs w:val="24"/>
        </w:rPr>
        <w:t xml:space="preserve">, bet </w:t>
      </w:r>
      <w:proofErr w:type="spellStart"/>
      <w:r w:rsidR="00887B5C" w:rsidRPr="00EC7384">
        <w:rPr>
          <w:rFonts w:cs="Times New Roman"/>
          <w:szCs w:val="24"/>
        </w:rPr>
        <w:t>Keihanshin</w:t>
      </w:r>
      <w:proofErr w:type="spellEnd"/>
      <w:r w:rsidR="00BA104F" w:rsidRPr="00EC7384">
        <w:rPr>
          <w:rFonts w:cs="Times New Roman"/>
          <w:szCs w:val="24"/>
        </w:rPr>
        <w:t xml:space="preserve"> </w:t>
      </w:r>
      <w:r w:rsidR="00240498" w:rsidRPr="00EC7384">
        <w:rPr>
          <w:rFonts w:cs="Times New Roman"/>
          <w:szCs w:val="24"/>
        </w:rPr>
        <w:t>metropole</w:t>
      </w:r>
      <w:r w:rsidR="0022603E" w:rsidRPr="00EC7384">
        <w:rPr>
          <w:rFonts w:cs="Times New Roman"/>
          <w:szCs w:val="24"/>
        </w:rPr>
        <w:t>, kurā ietilpst arī Osaka</w:t>
      </w:r>
      <w:r w:rsidRPr="00EC7384">
        <w:rPr>
          <w:rFonts w:cs="Times New Roman"/>
          <w:szCs w:val="24"/>
        </w:rPr>
        <w:t xml:space="preserve"> ir otra lielākā </w:t>
      </w:r>
      <w:r w:rsidR="00240498" w:rsidRPr="00EC7384">
        <w:rPr>
          <w:rFonts w:cs="Times New Roman"/>
          <w:szCs w:val="24"/>
        </w:rPr>
        <w:t>aglomerācija</w:t>
      </w:r>
      <w:r w:rsidR="00E56A7B" w:rsidRPr="00EC7384">
        <w:rPr>
          <w:rFonts w:cs="Times New Roman"/>
          <w:szCs w:val="24"/>
        </w:rPr>
        <w:t xml:space="preserve"> Japānā, pēc </w:t>
      </w:r>
      <w:proofErr w:type="spellStart"/>
      <w:r w:rsidR="0022603E" w:rsidRPr="00EC7384">
        <w:rPr>
          <w:rFonts w:cs="Times New Roman"/>
          <w:szCs w:val="24"/>
        </w:rPr>
        <w:t>Kanto</w:t>
      </w:r>
      <w:proofErr w:type="spellEnd"/>
      <w:r w:rsidR="0022603E" w:rsidRPr="00EC7384">
        <w:rPr>
          <w:rFonts w:cs="Times New Roman"/>
          <w:szCs w:val="24"/>
        </w:rPr>
        <w:t xml:space="preserve"> metropoles, kur ietilpst Tokija un Jokohama</w:t>
      </w:r>
      <w:r w:rsidR="00C74956" w:rsidRPr="00EC7384">
        <w:rPr>
          <w:rFonts w:cs="Times New Roman"/>
          <w:szCs w:val="24"/>
        </w:rPr>
        <w:t>.</w:t>
      </w:r>
      <w:r w:rsidR="00E56A7B" w:rsidRPr="00EC7384">
        <w:rPr>
          <w:rFonts w:cs="Times New Roman"/>
          <w:szCs w:val="24"/>
        </w:rPr>
        <w:t xml:space="preserve"> </w:t>
      </w:r>
      <w:r w:rsidR="00C74956" w:rsidRPr="00EC7384">
        <w:rPr>
          <w:rFonts w:cs="Times New Roman"/>
          <w:szCs w:val="24"/>
        </w:rPr>
        <w:t>Ekonomiski</w:t>
      </w:r>
      <w:r w:rsidR="00B947A4" w:rsidRPr="00EC7384">
        <w:rPr>
          <w:rFonts w:cs="Times New Roman"/>
          <w:szCs w:val="24"/>
        </w:rPr>
        <w:t xml:space="preserve"> </w:t>
      </w:r>
      <w:r w:rsidR="00C74956" w:rsidRPr="00EC7384">
        <w:rPr>
          <w:rFonts w:cs="Times New Roman"/>
          <w:szCs w:val="24"/>
        </w:rPr>
        <w:t xml:space="preserve">Kansai reģions </w:t>
      </w:r>
      <w:r w:rsidR="00B947A4" w:rsidRPr="00EC7384">
        <w:rPr>
          <w:rFonts w:cs="Times New Roman"/>
          <w:szCs w:val="24"/>
        </w:rPr>
        <w:t xml:space="preserve">ir </w:t>
      </w:r>
      <w:r w:rsidR="00C74956" w:rsidRPr="00EC7384">
        <w:rPr>
          <w:rFonts w:cs="Times New Roman"/>
          <w:szCs w:val="24"/>
        </w:rPr>
        <w:t>saimniecisks</w:t>
      </w:r>
      <w:r w:rsidR="00B947A4" w:rsidRPr="00EC7384">
        <w:rPr>
          <w:rFonts w:cs="Times New Roman"/>
          <w:szCs w:val="24"/>
        </w:rPr>
        <w:t xml:space="preserve"> atsvars </w:t>
      </w:r>
      <w:proofErr w:type="spellStart"/>
      <w:r w:rsidR="00FD28C2" w:rsidRPr="00EC7384">
        <w:rPr>
          <w:rFonts w:cs="Times New Roman"/>
          <w:szCs w:val="24"/>
        </w:rPr>
        <w:t>Kanto</w:t>
      </w:r>
      <w:proofErr w:type="spellEnd"/>
      <w:r w:rsidR="00FD28C2" w:rsidRPr="00EC7384">
        <w:rPr>
          <w:rFonts w:cs="Times New Roman"/>
          <w:szCs w:val="24"/>
        </w:rPr>
        <w:t xml:space="preserve"> reģionam </w:t>
      </w:r>
      <w:r w:rsidR="00B947A4" w:rsidRPr="00EC7384">
        <w:rPr>
          <w:rFonts w:cs="Times New Roman"/>
          <w:szCs w:val="24"/>
        </w:rPr>
        <w:t xml:space="preserve">nacionālā līmenī, kas </w:t>
      </w:r>
      <w:r w:rsidR="00615868" w:rsidRPr="00EC7384">
        <w:rPr>
          <w:rFonts w:cs="Times New Roman"/>
          <w:szCs w:val="24"/>
        </w:rPr>
        <w:t xml:space="preserve">uztur Japānas </w:t>
      </w:r>
      <w:r w:rsidR="001D371F" w:rsidRPr="00EC7384">
        <w:rPr>
          <w:rFonts w:cs="Times New Roman"/>
          <w:szCs w:val="24"/>
        </w:rPr>
        <w:t xml:space="preserve">saimniecisko aktivitāti decentralizētu. </w:t>
      </w:r>
      <w:r w:rsidR="00601AD7" w:rsidRPr="00EC7384">
        <w:rPr>
          <w:rFonts w:cs="Times New Roman"/>
          <w:szCs w:val="24"/>
        </w:rPr>
        <w:t xml:space="preserve">Lai arī </w:t>
      </w:r>
      <w:r w:rsidR="000779D0" w:rsidRPr="00EC7384">
        <w:rPr>
          <w:rFonts w:cs="Times New Roman"/>
          <w:szCs w:val="24"/>
        </w:rPr>
        <w:t xml:space="preserve">ātrvilcienu satiksme starp abiem reģioniem nodrošina </w:t>
      </w:r>
      <w:r w:rsidR="00955C5A" w:rsidRPr="00EC7384">
        <w:rPr>
          <w:rFonts w:cs="Times New Roman"/>
          <w:szCs w:val="24"/>
        </w:rPr>
        <w:t xml:space="preserve">ciešāku sasaisti, </w:t>
      </w:r>
      <w:r w:rsidR="00DF33CD" w:rsidRPr="00EC7384">
        <w:rPr>
          <w:rFonts w:cs="Times New Roman"/>
          <w:szCs w:val="24"/>
        </w:rPr>
        <w:t>aktīva iesaiste vienā</w:t>
      </w:r>
      <w:r w:rsidR="00D405AA" w:rsidRPr="00EC7384">
        <w:rPr>
          <w:rFonts w:cs="Times New Roman"/>
          <w:szCs w:val="24"/>
        </w:rPr>
        <w:t xml:space="preserve"> no </w:t>
      </w:r>
      <w:r w:rsidR="007F0550" w:rsidRPr="00EC7384">
        <w:rPr>
          <w:rFonts w:cs="Times New Roman"/>
          <w:szCs w:val="24"/>
        </w:rPr>
        <w:t>reģioniem</w:t>
      </w:r>
      <w:r w:rsidR="00D405AA" w:rsidRPr="00EC7384">
        <w:rPr>
          <w:rFonts w:cs="Times New Roman"/>
          <w:szCs w:val="24"/>
        </w:rPr>
        <w:t xml:space="preserve"> automātiski nenozīmē tirgus sasniegšanu arī otrā</w:t>
      </w:r>
      <w:r w:rsidR="00C3093D" w:rsidRPr="00EC7384">
        <w:rPr>
          <w:rFonts w:cs="Times New Roman"/>
          <w:szCs w:val="24"/>
        </w:rPr>
        <w:t>.</w:t>
      </w:r>
      <w:r w:rsidR="00F330BE" w:rsidRPr="00EC7384">
        <w:rPr>
          <w:rFonts w:cs="Times New Roman"/>
          <w:szCs w:val="24"/>
        </w:rPr>
        <w:t xml:space="preserve"> Ne</w:t>
      </w:r>
      <w:r w:rsidR="0026003A" w:rsidRPr="00EC7384">
        <w:rPr>
          <w:rFonts w:cs="Times New Roman"/>
          <w:szCs w:val="24"/>
        </w:rPr>
        <w:t xml:space="preserve">reti </w:t>
      </w:r>
      <w:r w:rsidR="002C2C30" w:rsidRPr="00EC7384">
        <w:rPr>
          <w:rFonts w:cs="Times New Roman"/>
          <w:szCs w:val="24"/>
        </w:rPr>
        <w:t xml:space="preserve">uzņēmumiem </w:t>
      </w:r>
      <w:r w:rsidR="00CE18AA" w:rsidRPr="00EC7384">
        <w:rPr>
          <w:rFonts w:cs="Times New Roman"/>
          <w:szCs w:val="24"/>
        </w:rPr>
        <w:t xml:space="preserve">katrā reģionā ir arī savs sagādes un loģistikas tīkls, kas rīkojas neatkarīgi no </w:t>
      </w:r>
      <w:r w:rsidR="00CE60B8" w:rsidRPr="00EC7384">
        <w:rPr>
          <w:rFonts w:cs="Times New Roman"/>
          <w:szCs w:val="24"/>
        </w:rPr>
        <w:t>pārējiem.</w:t>
      </w:r>
    </w:p>
    <w:p w14:paraId="608AE379" w14:textId="46EEA2D0" w:rsidR="00D11311" w:rsidRPr="00EC7384" w:rsidRDefault="00D11311" w:rsidP="00402438">
      <w:pPr>
        <w:spacing w:after="0" w:line="240" w:lineRule="auto"/>
        <w:ind w:firstLine="720"/>
        <w:rPr>
          <w:rFonts w:cs="Times New Roman"/>
          <w:szCs w:val="24"/>
        </w:rPr>
      </w:pPr>
    </w:p>
    <w:p w14:paraId="067896FD" w14:textId="5E3484FA" w:rsidR="00E60F03" w:rsidRPr="00EC7384" w:rsidRDefault="00793BC0" w:rsidP="00402438">
      <w:pPr>
        <w:spacing w:after="0" w:line="240" w:lineRule="auto"/>
        <w:ind w:firstLine="720"/>
        <w:jc w:val="right"/>
        <w:rPr>
          <w:rFonts w:cs="Times New Roman"/>
          <w:szCs w:val="24"/>
        </w:rPr>
      </w:pPr>
      <w:r w:rsidRPr="00EC7384">
        <w:rPr>
          <w:rFonts w:cs="Times New Roman"/>
          <w:i/>
          <w:iCs/>
          <w:noProof/>
          <w:szCs w:val="24"/>
        </w:rPr>
        <w:drawing>
          <wp:anchor distT="0" distB="0" distL="114300" distR="114300" simplePos="0" relativeHeight="251660290" behindDoc="1" locked="0" layoutInCell="1" allowOverlap="1" wp14:anchorId="4330FB98" wp14:editId="024F7788">
            <wp:simplePos x="0" y="0"/>
            <wp:positionH relativeFrom="margin">
              <wp:posOffset>-210820</wp:posOffset>
            </wp:positionH>
            <wp:positionV relativeFrom="paragraph">
              <wp:posOffset>234315</wp:posOffset>
            </wp:positionV>
            <wp:extent cx="6355080" cy="2731770"/>
            <wp:effectExtent l="0" t="0" r="7620" b="0"/>
            <wp:wrapTopAndBottom/>
            <wp:docPr id="1" name="Picture 1" descr="Yumeshima Location 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umeshima Location Ma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55080" cy="27317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11311" w:rsidRPr="00EC7384">
        <w:rPr>
          <w:rFonts w:cs="Times New Roman"/>
          <w:szCs w:val="24"/>
        </w:rPr>
        <w:t>Attēls Nr. 1: Izstādes norises vieta</w:t>
      </w:r>
    </w:p>
    <w:p w14:paraId="77C5AFF5" w14:textId="1BBEA8F7" w:rsidR="00017086" w:rsidRPr="00EC7384" w:rsidRDefault="00D11311" w:rsidP="00402438">
      <w:pPr>
        <w:spacing w:after="0" w:line="240" w:lineRule="auto"/>
        <w:ind w:firstLine="720"/>
        <w:rPr>
          <w:rFonts w:cs="Times New Roman"/>
          <w:szCs w:val="24"/>
        </w:rPr>
      </w:pPr>
      <w:r w:rsidRPr="00EC7384">
        <w:rPr>
          <w:rFonts w:cs="Times New Roman"/>
          <w:szCs w:val="24"/>
        </w:rPr>
        <w:t>I</w:t>
      </w:r>
      <w:r w:rsidR="00A4523C" w:rsidRPr="00EC7384">
        <w:rPr>
          <w:rFonts w:cs="Times New Roman"/>
          <w:szCs w:val="24"/>
        </w:rPr>
        <w:t xml:space="preserve">zstādes </w:t>
      </w:r>
      <w:r w:rsidR="00F24385" w:rsidRPr="00EC7384">
        <w:rPr>
          <w:rFonts w:cs="Times New Roman"/>
          <w:szCs w:val="24"/>
        </w:rPr>
        <w:t xml:space="preserve">norises </w:t>
      </w:r>
      <w:r w:rsidR="00A4523C" w:rsidRPr="00EC7384">
        <w:rPr>
          <w:rFonts w:cs="Times New Roman"/>
          <w:szCs w:val="24"/>
        </w:rPr>
        <w:t xml:space="preserve">vieta atrodas uz </w:t>
      </w:r>
      <w:proofErr w:type="spellStart"/>
      <w:r w:rsidR="00A4523C" w:rsidRPr="00EC7384">
        <w:rPr>
          <w:rFonts w:cs="Times New Roman"/>
          <w:szCs w:val="24"/>
        </w:rPr>
        <w:t>Jumešima</w:t>
      </w:r>
      <w:proofErr w:type="spellEnd"/>
      <w:r w:rsidR="00465822" w:rsidRPr="00EC7384">
        <w:rPr>
          <w:rFonts w:cs="Times New Roman"/>
          <w:szCs w:val="24"/>
        </w:rPr>
        <w:t xml:space="preserve"> </w:t>
      </w:r>
      <w:r w:rsidR="00F94112" w:rsidRPr="00EC7384">
        <w:rPr>
          <w:rFonts w:cs="Times New Roman"/>
          <w:szCs w:val="24"/>
        </w:rPr>
        <w:t>–</w:t>
      </w:r>
      <w:r w:rsidR="00A4523C" w:rsidRPr="00EC7384">
        <w:rPr>
          <w:rFonts w:cs="Times New Roman"/>
          <w:szCs w:val="24"/>
        </w:rPr>
        <w:t xml:space="preserve"> mākslīgi veidotas salas, kas atrodas Osakas krastmalā, 14 km attālumā no Osakas pilsētas centra</w:t>
      </w:r>
      <w:r w:rsidR="007F5A3C" w:rsidRPr="00EC7384">
        <w:rPr>
          <w:rFonts w:cs="Times New Roman"/>
          <w:szCs w:val="24"/>
        </w:rPr>
        <w:t>.</w:t>
      </w:r>
      <w:r w:rsidR="00A4523C" w:rsidRPr="00EC7384">
        <w:rPr>
          <w:rFonts w:cs="Times New Roman"/>
          <w:szCs w:val="24"/>
        </w:rPr>
        <w:t xml:space="preserve"> </w:t>
      </w:r>
    </w:p>
    <w:p w14:paraId="2E09C6D4" w14:textId="0614A069" w:rsidR="00A4523C" w:rsidRPr="00EC7384" w:rsidRDefault="00A4523C" w:rsidP="00402438">
      <w:pPr>
        <w:spacing w:after="0" w:line="240" w:lineRule="auto"/>
        <w:ind w:firstLine="720"/>
        <w:rPr>
          <w:rFonts w:cs="Times New Roman"/>
          <w:szCs w:val="24"/>
        </w:rPr>
      </w:pPr>
      <w:r w:rsidRPr="00EC7384">
        <w:rPr>
          <w:rFonts w:cs="Times New Roman"/>
          <w:szCs w:val="24"/>
        </w:rPr>
        <w:t xml:space="preserve">Nokļūšanai uz </w:t>
      </w:r>
      <w:proofErr w:type="spellStart"/>
      <w:r w:rsidRPr="00EC7384">
        <w:rPr>
          <w:rFonts w:cs="Times New Roman"/>
          <w:szCs w:val="24"/>
        </w:rPr>
        <w:t>Jumešima</w:t>
      </w:r>
      <w:proofErr w:type="spellEnd"/>
      <w:r w:rsidRPr="00EC7384">
        <w:rPr>
          <w:rFonts w:cs="Times New Roman"/>
          <w:szCs w:val="24"/>
        </w:rPr>
        <w:t xml:space="preserve"> salu tiks nodrošināta dzelzceļa (</w:t>
      </w:r>
      <w:r w:rsidR="007F23E8" w:rsidRPr="00EC7384">
        <w:rPr>
          <w:rFonts w:cs="Times New Roman"/>
          <w:szCs w:val="24"/>
        </w:rPr>
        <w:t xml:space="preserve">pagarināta </w:t>
      </w:r>
      <w:r w:rsidR="00436068" w:rsidRPr="00EC7384">
        <w:rPr>
          <w:rFonts w:cs="Times New Roman"/>
          <w:szCs w:val="24"/>
        </w:rPr>
        <w:t xml:space="preserve">metro līnija </w:t>
      </w:r>
      <w:r w:rsidR="00DF3AB1" w:rsidRPr="00EC7384">
        <w:rPr>
          <w:rFonts w:cs="Times New Roman"/>
          <w:szCs w:val="24"/>
        </w:rPr>
        <w:t xml:space="preserve">no </w:t>
      </w:r>
      <w:proofErr w:type="spellStart"/>
      <w:r w:rsidR="00DF3AB1" w:rsidRPr="00EC7384">
        <w:rPr>
          <w:rFonts w:cs="Times New Roman"/>
          <w:szCs w:val="24"/>
        </w:rPr>
        <w:t>Sakišimas</w:t>
      </w:r>
      <w:proofErr w:type="spellEnd"/>
      <w:r w:rsidR="00DF3AB1" w:rsidRPr="00EC7384">
        <w:rPr>
          <w:rFonts w:cs="Times New Roman"/>
          <w:szCs w:val="24"/>
        </w:rPr>
        <w:t xml:space="preserve"> </w:t>
      </w:r>
      <w:r w:rsidR="007F23E8" w:rsidRPr="00EC7384">
        <w:rPr>
          <w:rFonts w:cs="Times New Roman"/>
          <w:szCs w:val="24"/>
        </w:rPr>
        <w:t>salas puses</w:t>
      </w:r>
      <w:r w:rsidR="00436068" w:rsidRPr="00EC7384">
        <w:rPr>
          <w:rFonts w:cs="Times New Roman"/>
          <w:szCs w:val="24"/>
        </w:rPr>
        <w:t xml:space="preserve"> ar jaunu staciju </w:t>
      </w:r>
      <w:r w:rsidR="00EF690E" w:rsidRPr="00EC7384">
        <w:rPr>
          <w:rFonts w:cs="Times New Roman"/>
          <w:szCs w:val="24"/>
        </w:rPr>
        <w:t>pie plānotajiem galvenajiem Expo ieejas vārtiem</w:t>
      </w:r>
      <w:r w:rsidRPr="00EC7384">
        <w:rPr>
          <w:rFonts w:cs="Times New Roman"/>
          <w:szCs w:val="24"/>
        </w:rPr>
        <w:t xml:space="preserve">) un ceļa </w:t>
      </w:r>
      <w:r w:rsidRPr="00EC7384">
        <w:rPr>
          <w:rFonts w:cs="Times New Roman"/>
          <w:szCs w:val="24"/>
        </w:rPr>
        <w:lastRenderedPageBreak/>
        <w:t>satiksme (iesk</w:t>
      </w:r>
      <w:r w:rsidR="00E74A8F" w:rsidRPr="00EC7384">
        <w:rPr>
          <w:rFonts w:cs="Times New Roman"/>
          <w:szCs w:val="24"/>
        </w:rPr>
        <w:t>aitot</w:t>
      </w:r>
      <w:r w:rsidRPr="00EC7384">
        <w:rPr>
          <w:rFonts w:cs="Times New Roman"/>
          <w:szCs w:val="24"/>
        </w:rPr>
        <w:t xml:space="preserve"> maršruta autobus</w:t>
      </w:r>
      <w:r w:rsidR="00E74A8F" w:rsidRPr="00EC7384">
        <w:rPr>
          <w:rFonts w:cs="Times New Roman"/>
          <w:szCs w:val="24"/>
        </w:rPr>
        <w:t>us</w:t>
      </w:r>
      <w:r w:rsidRPr="00EC7384">
        <w:rPr>
          <w:rFonts w:cs="Times New Roman"/>
          <w:szCs w:val="24"/>
        </w:rPr>
        <w:t>).</w:t>
      </w:r>
      <w:r w:rsidR="00ED59AC" w:rsidRPr="00EC7384">
        <w:rPr>
          <w:rFonts w:cs="Times New Roman"/>
          <w:szCs w:val="24"/>
        </w:rPr>
        <w:t xml:space="preserve"> Provizoriski </w:t>
      </w:r>
      <w:r w:rsidR="002F4E96" w:rsidRPr="00EC7384">
        <w:rPr>
          <w:rFonts w:cs="Times New Roman"/>
          <w:szCs w:val="24"/>
        </w:rPr>
        <w:t>tiek runāts arī par mazas ūdenstransporta piestātnes organizēšanu</w:t>
      </w:r>
      <w:r w:rsidR="00EF4312" w:rsidRPr="00EC7384">
        <w:rPr>
          <w:rFonts w:cs="Times New Roman"/>
          <w:szCs w:val="24"/>
        </w:rPr>
        <w:t xml:space="preserve"> </w:t>
      </w:r>
      <w:proofErr w:type="spellStart"/>
      <w:r w:rsidR="00072720" w:rsidRPr="00EC7384">
        <w:rPr>
          <w:rFonts w:cs="Times New Roman"/>
          <w:szCs w:val="24"/>
        </w:rPr>
        <w:t>Jumešima</w:t>
      </w:r>
      <w:proofErr w:type="spellEnd"/>
      <w:r w:rsidR="00072720" w:rsidRPr="00EC7384">
        <w:rPr>
          <w:rFonts w:cs="Times New Roman"/>
          <w:szCs w:val="24"/>
        </w:rPr>
        <w:t xml:space="preserve"> </w:t>
      </w:r>
      <w:r w:rsidR="00EF4312" w:rsidRPr="00EC7384">
        <w:rPr>
          <w:rFonts w:cs="Times New Roman"/>
          <w:szCs w:val="24"/>
        </w:rPr>
        <w:t>salas ziemeļrietumu krastā, lai nodrošinātu arī piekļuvu ar prā</w:t>
      </w:r>
      <w:r w:rsidR="00476779" w:rsidRPr="00EC7384">
        <w:rPr>
          <w:rFonts w:cs="Times New Roman"/>
          <w:szCs w:val="24"/>
        </w:rPr>
        <w:t>mi no Kobes pilsētas puses.</w:t>
      </w:r>
    </w:p>
    <w:p w14:paraId="5AD33FBB" w14:textId="557BF30D" w:rsidR="00B32777" w:rsidRPr="00EC7384" w:rsidRDefault="00A851DF" w:rsidP="00402438">
      <w:pPr>
        <w:spacing w:after="0" w:line="240" w:lineRule="auto"/>
        <w:ind w:firstLine="720"/>
        <w:rPr>
          <w:rStyle w:val="IntenseReference"/>
          <w:rFonts w:cs="Times New Roman"/>
          <w:b w:val="0"/>
          <w:bCs w:val="0"/>
          <w:color w:val="auto"/>
          <w:szCs w:val="24"/>
        </w:rPr>
      </w:pPr>
      <w:r w:rsidRPr="00EC7384">
        <w:rPr>
          <w:rFonts w:cs="Times New Roman"/>
          <w:szCs w:val="24"/>
        </w:rPr>
        <w:t>Izstāde</w:t>
      </w:r>
      <w:r w:rsidR="00E74A8F" w:rsidRPr="00EC7384">
        <w:rPr>
          <w:rFonts w:cs="Times New Roman"/>
          <w:szCs w:val="24"/>
        </w:rPr>
        <w:t>s</w:t>
      </w:r>
      <w:r w:rsidR="00ED165D" w:rsidRPr="00EC7384">
        <w:rPr>
          <w:rFonts w:cs="Times New Roman"/>
          <w:szCs w:val="24"/>
        </w:rPr>
        <w:t xml:space="preserve"> </w:t>
      </w:r>
      <w:r w:rsidR="00E74A8F" w:rsidRPr="00EC7384">
        <w:rPr>
          <w:rFonts w:cs="Times New Roman"/>
          <w:szCs w:val="24"/>
        </w:rPr>
        <w:t>O</w:t>
      </w:r>
      <w:r w:rsidR="00ED165D" w:rsidRPr="00EC7384">
        <w:rPr>
          <w:rFonts w:cs="Times New Roman"/>
          <w:szCs w:val="24"/>
        </w:rPr>
        <w:t xml:space="preserve">rganizatori sola veicināt virtuālo tehnoloģiju izmantošanu izstādes ietvaros un ārpus tās, lai veidotu nākotnes sabiedrību, izmantojot jaunākās </w:t>
      </w:r>
      <w:r w:rsidR="00ED165D" w:rsidRPr="00EC7384">
        <w:rPr>
          <w:rStyle w:val="IntenseReference"/>
          <w:rFonts w:cs="Times New Roman"/>
          <w:b w:val="0"/>
          <w:bCs w:val="0"/>
          <w:color w:val="auto"/>
          <w:szCs w:val="24"/>
        </w:rPr>
        <w:t>virtuālās tehnoloģijas uz vietas</w:t>
      </w:r>
      <w:r w:rsidR="00ED165D" w:rsidRPr="00EC7384">
        <w:rPr>
          <w:rFonts w:cs="Times New Roman"/>
          <w:szCs w:val="24"/>
        </w:rPr>
        <w:t xml:space="preserve">, kā arī nodrošināt iespēju ļaut cilvēkiem visā pasaulē, kuri nevar personīgi apmeklēt izstādi, izbaudīt izstādi, izmantojot </w:t>
      </w:r>
      <w:r w:rsidR="00ED165D" w:rsidRPr="00EC7384">
        <w:rPr>
          <w:rStyle w:val="IntenseReference"/>
          <w:rFonts w:cs="Times New Roman"/>
          <w:b w:val="0"/>
          <w:bCs w:val="0"/>
          <w:color w:val="auto"/>
          <w:szCs w:val="24"/>
        </w:rPr>
        <w:t>virtuālās tehnoloģijas tiešsaistē</w:t>
      </w:r>
      <w:r w:rsidR="00415370" w:rsidRPr="00EC7384">
        <w:rPr>
          <w:rStyle w:val="IntenseReference"/>
          <w:rFonts w:cs="Times New Roman"/>
          <w:b w:val="0"/>
          <w:bCs w:val="0"/>
          <w:color w:val="auto"/>
          <w:szCs w:val="24"/>
        </w:rPr>
        <w:t>.</w:t>
      </w:r>
    </w:p>
    <w:p w14:paraId="0526FCB7" w14:textId="103950A4" w:rsidR="00017086" w:rsidRPr="00EC7384" w:rsidRDefault="00415370" w:rsidP="00402438">
      <w:pPr>
        <w:spacing w:after="0" w:line="240" w:lineRule="auto"/>
        <w:ind w:firstLine="720"/>
        <w:rPr>
          <w:rFonts w:cs="Times New Roman"/>
          <w:szCs w:val="24"/>
        </w:rPr>
      </w:pPr>
      <w:r w:rsidRPr="00EC7384">
        <w:rPr>
          <w:rFonts w:cs="Times New Roman"/>
          <w:szCs w:val="24"/>
        </w:rPr>
        <w:t>Kā daļu no Izstādes inovatīv</w:t>
      </w:r>
      <w:r w:rsidR="00FB7972" w:rsidRPr="00EC7384">
        <w:rPr>
          <w:rFonts w:cs="Times New Roman"/>
          <w:szCs w:val="24"/>
        </w:rPr>
        <w:t>aj</w:t>
      </w:r>
      <w:r w:rsidRPr="00EC7384">
        <w:rPr>
          <w:rFonts w:cs="Times New Roman"/>
          <w:szCs w:val="24"/>
        </w:rPr>
        <w:t xml:space="preserve">ām iniciatīvām Organizators plāno nodrošināt apmeklētājiem iespējas </w:t>
      </w:r>
      <w:r w:rsidR="008629AD" w:rsidRPr="00EC7384">
        <w:rPr>
          <w:rFonts w:cs="Times New Roman"/>
          <w:szCs w:val="24"/>
        </w:rPr>
        <w:t xml:space="preserve">Izstādes teritorijā </w:t>
      </w:r>
      <w:r w:rsidRPr="00EC7384">
        <w:rPr>
          <w:rFonts w:cs="Times New Roman"/>
          <w:szCs w:val="24"/>
        </w:rPr>
        <w:t xml:space="preserve">iepazīt </w:t>
      </w:r>
      <w:r w:rsidR="008629AD" w:rsidRPr="00EC7384">
        <w:rPr>
          <w:rFonts w:cs="Times New Roman"/>
          <w:szCs w:val="24"/>
        </w:rPr>
        <w:t xml:space="preserve">tādus </w:t>
      </w:r>
      <w:r w:rsidR="00D06C2E" w:rsidRPr="00EC7384">
        <w:rPr>
          <w:rFonts w:cs="Times New Roman"/>
          <w:szCs w:val="24"/>
        </w:rPr>
        <w:t>progresīv</w:t>
      </w:r>
      <w:r w:rsidR="00FB7972" w:rsidRPr="00EC7384">
        <w:rPr>
          <w:rFonts w:cs="Times New Roman"/>
          <w:szCs w:val="24"/>
        </w:rPr>
        <w:t>us</w:t>
      </w:r>
      <w:r w:rsidR="00D06C2E" w:rsidRPr="00EC7384">
        <w:rPr>
          <w:rFonts w:cs="Times New Roman"/>
          <w:szCs w:val="24"/>
        </w:rPr>
        <w:t xml:space="preserve"> </w:t>
      </w:r>
      <w:r w:rsidRPr="00EC7384">
        <w:rPr>
          <w:rFonts w:cs="Times New Roman"/>
          <w:szCs w:val="24"/>
        </w:rPr>
        <w:t xml:space="preserve">mobilitātes veidus, kā </w:t>
      </w:r>
      <w:r w:rsidRPr="00EC7384">
        <w:rPr>
          <w:rStyle w:val="IntenseReference"/>
          <w:rFonts w:cs="Times New Roman"/>
          <w:b w:val="0"/>
          <w:bCs w:val="0"/>
          <w:color w:val="auto"/>
          <w:szCs w:val="24"/>
        </w:rPr>
        <w:t>lidojošas automašīnas</w:t>
      </w:r>
      <w:r w:rsidR="008629AD" w:rsidRPr="00EC7384">
        <w:rPr>
          <w:rFonts w:cs="Times New Roman"/>
          <w:szCs w:val="24"/>
        </w:rPr>
        <w:t>.</w:t>
      </w:r>
    </w:p>
    <w:p w14:paraId="01D75BDA" w14:textId="77777777" w:rsidR="00F94112" w:rsidRPr="00EC7384" w:rsidRDefault="00F94112" w:rsidP="00402438">
      <w:pPr>
        <w:spacing w:after="0" w:line="240" w:lineRule="auto"/>
        <w:rPr>
          <w:rFonts w:cs="Times New Roman"/>
          <w:szCs w:val="24"/>
        </w:rPr>
      </w:pPr>
    </w:p>
    <w:p w14:paraId="301D57A8" w14:textId="4709C485" w:rsidR="00786E76" w:rsidRPr="00EC7384" w:rsidRDefault="00B32777" w:rsidP="00402438">
      <w:pPr>
        <w:pStyle w:val="Heading2"/>
        <w:numPr>
          <w:ilvl w:val="0"/>
          <w:numId w:val="21"/>
        </w:numPr>
        <w:tabs>
          <w:tab w:val="left" w:pos="2790"/>
          <w:tab w:val="center" w:pos="4748"/>
        </w:tabs>
        <w:spacing w:before="0" w:after="0" w:line="240" w:lineRule="auto"/>
        <w:ind w:left="0"/>
        <w:rPr>
          <w:rFonts w:cs="Times New Roman"/>
          <w:sz w:val="24"/>
          <w:szCs w:val="24"/>
        </w:rPr>
      </w:pPr>
      <w:r w:rsidRPr="00EC7384">
        <w:rPr>
          <w:rFonts w:cs="Times New Roman"/>
          <w:sz w:val="24"/>
          <w:szCs w:val="24"/>
        </w:rPr>
        <w:t>Dalība</w:t>
      </w:r>
      <w:r w:rsidR="00875708" w:rsidRPr="00EC7384">
        <w:rPr>
          <w:rFonts w:cs="Times New Roman"/>
          <w:sz w:val="24"/>
          <w:szCs w:val="24"/>
        </w:rPr>
        <w:t xml:space="preserve"> un nosacījumi</w:t>
      </w:r>
    </w:p>
    <w:p w14:paraId="0E39B5E0" w14:textId="77777777" w:rsidR="00F94112" w:rsidRPr="00EC7384" w:rsidRDefault="00F94112" w:rsidP="00402438">
      <w:pPr>
        <w:pStyle w:val="Heading3"/>
        <w:spacing w:before="0" w:after="0"/>
        <w:rPr>
          <w:b w:val="0"/>
          <w:bCs w:val="0"/>
          <w:i w:val="0"/>
          <w:iCs/>
          <w:szCs w:val="24"/>
        </w:rPr>
      </w:pPr>
    </w:p>
    <w:p w14:paraId="09F59220" w14:textId="3DEB7D7B" w:rsidR="004B1284" w:rsidRPr="00EC7384" w:rsidRDefault="00B32777" w:rsidP="00402438">
      <w:pPr>
        <w:pStyle w:val="Heading3"/>
        <w:spacing w:before="0" w:after="0"/>
        <w:rPr>
          <w:szCs w:val="24"/>
        </w:rPr>
      </w:pPr>
      <w:r w:rsidRPr="00EC7384">
        <w:rPr>
          <w:szCs w:val="24"/>
        </w:rPr>
        <w:t>Paviljon</w:t>
      </w:r>
      <w:r w:rsidR="009E766F" w:rsidRPr="00EC7384">
        <w:rPr>
          <w:szCs w:val="24"/>
        </w:rPr>
        <w:t>u tipi</w:t>
      </w:r>
    </w:p>
    <w:p w14:paraId="5B209670" w14:textId="7C64D934" w:rsidR="009D6D7E" w:rsidRPr="00EC7384" w:rsidRDefault="00D06C2E" w:rsidP="00402438">
      <w:pPr>
        <w:spacing w:after="0" w:line="240" w:lineRule="auto"/>
        <w:ind w:firstLine="720"/>
        <w:rPr>
          <w:rFonts w:cs="Times New Roman"/>
          <w:szCs w:val="24"/>
        </w:rPr>
      </w:pPr>
      <w:r w:rsidRPr="00EC7384">
        <w:rPr>
          <w:rFonts w:cs="Times New Roman"/>
          <w:szCs w:val="24"/>
        </w:rPr>
        <w:t xml:space="preserve">Organizatori </w:t>
      </w:r>
      <w:r w:rsidR="00B32777" w:rsidRPr="00EC7384">
        <w:rPr>
          <w:rFonts w:cs="Times New Roman"/>
          <w:szCs w:val="24"/>
        </w:rPr>
        <w:t xml:space="preserve">dalībniekiem </w:t>
      </w:r>
      <w:r w:rsidR="00A179A0" w:rsidRPr="00EC7384">
        <w:rPr>
          <w:rFonts w:cs="Times New Roman"/>
          <w:szCs w:val="24"/>
        </w:rPr>
        <w:t xml:space="preserve">ir </w:t>
      </w:r>
      <w:r w:rsidR="00B32777" w:rsidRPr="00EC7384">
        <w:rPr>
          <w:rFonts w:cs="Times New Roman"/>
          <w:szCs w:val="24"/>
        </w:rPr>
        <w:t>piedāvā</w:t>
      </w:r>
      <w:r w:rsidR="00A179A0" w:rsidRPr="00EC7384">
        <w:rPr>
          <w:rFonts w:cs="Times New Roman"/>
          <w:szCs w:val="24"/>
        </w:rPr>
        <w:t>juši</w:t>
      </w:r>
      <w:r w:rsidR="00B32777" w:rsidRPr="00EC7384">
        <w:rPr>
          <w:rFonts w:cs="Times New Roman"/>
          <w:szCs w:val="24"/>
        </w:rPr>
        <w:t xml:space="preserve"> dažāda veida</w:t>
      </w:r>
      <w:r w:rsidR="00984ECA" w:rsidRPr="00EC7384">
        <w:rPr>
          <w:rFonts w:cs="Times New Roman"/>
          <w:szCs w:val="24"/>
        </w:rPr>
        <w:t xml:space="preserve"> dalības iespējas</w:t>
      </w:r>
      <w:r w:rsidR="00B32777" w:rsidRPr="00EC7384">
        <w:rPr>
          <w:rFonts w:cs="Times New Roman"/>
          <w:szCs w:val="24"/>
        </w:rPr>
        <w:t xml:space="preserve"> un paviljonu veidus:</w:t>
      </w:r>
      <w:r w:rsidR="009D6D7E" w:rsidRPr="00EC7384">
        <w:rPr>
          <w:rFonts w:cs="Times New Roman"/>
          <w:szCs w:val="24"/>
        </w:rPr>
        <w:t xml:space="preserve"> </w:t>
      </w:r>
    </w:p>
    <w:p w14:paraId="2B16BCE6" w14:textId="5A56AD91" w:rsidR="009D6D7E" w:rsidRPr="00EC7384" w:rsidRDefault="009D6D7E" w:rsidP="00402438">
      <w:pPr>
        <w:pStyle w:val="Heading4"/>
        <w:shd w:val="clear" w:color="auto" w:fill="F2F2F2" w:themeFill="background1" w:themeFillShade="F2"/>
        <w:spacing w:before="0" w:after="0"/>
        <w:rPr>
          <w:rStyle w:val="IntenseReference"/>
          <w:b w:val="0"/>
          <w:bCs w:val="0"/>
          <w:color w:val="auto"/>
          <w:szCs w:val="24"/>
        </w:rPr>
      </w:pPr>
      <w:r w:rsidRPr="00EC7384">
        <w:rPr>
          <w:szCs w:val="24"/>
        </w:rPr>
        <w:t>(A</w:t>
      </w:r>
      <w:r w:rsidR="001010AC" w:rsidRPr="00EC7384">
        <w:rPr>
          <w:szCs w:val="24"/>
        </w:rPr>
        <w:t>-tips</w:t>
      </w:r>
      <w:r w:rsidRPr="00EC7384">
        <w:rPr>
          <w:szCs w:val="24"/>
        </w:rPr>
        <w:t xml:space="preserve">) </w:t>
      </w:r>
      <w:proofErr w:type="spellStart"/>
      <w:r w:rsidR="00E74A8F" w:rsidRPr="00EC7384">
        <w:rPr>
          <w:rStyle w:val="IntenseReference"/>
          <w:color w:val="auto"/>
          <w:szCs w:val="24"/>
        </w:rPr>
        <w:t>P</w:t>
      </w:r>
      <w:r w:rsidRPr="00EC7384">
        <w:rPr>
          <w:rStyle w:val="IntenseReference"/>
          <w:color w:val="auto"/>
          <w:szCs w:val="24"/>
        </w:rPr>
        <w:t>ašbūvēts</w:t>
      </w:r>
      <w:proofErr w:type="spellEnd"/>
      <w:r w:rsidRPr="00EC7384">
        <w:rPr>
          <w:rStyle w:val="IntenseReference"/>
          <w:color w:val="auto"/>
          <w:szCs w:val="24"/>
        </w:rPr>
        <w:t xml:space="preserve"> paviljons</w:t>
      </w:r>
    </w:p>
    <w:p w14:paraId="41184F24" w14:textId="43ED990D" w:rsidR="00A179A0" w:rsidRPr="00EC7384" w:rsidRDefault="00E74A8F" w:rsidP="00402438">
      <w:pPr>
        <w:spacing w:after="0" w:line="240" w:lineRule="auto"/>
        <w:ind w:firstLine="720"/>
        <w:rPr>
          <w:rFonts w:cs="Times New Roman"/>
          <w:szCs w:val="24"/>
        </w:rPr>
      </w:pPr>
      <w:r w:rsidRPr="00EC7384">
        <w:rPr>
          <w:rFonts w:cs="Times New Roman"/>
          <w:szCs w:val="24"/>
        </w:rPr>
        <w:t>O</w:t>
      </w:r>
      <w:r w:rsidR="009D6D7E" w:rsidRPr="00EC7384">
        <w:rPr>
          <w:rFonts w:cs="Times New Roman"/>
          <w:szCs w:val="24"/>
        </w:rPr>
        <w:t>rganizators nodrošin</w:t>
      </w:r>
      <w:r w:rsidR="00CE0328" w:rsidRPr="00EC7384">
        <w:rPr>
          <w:rFonts w:cs="Times New Roman"/>
          <w:szCs w:val="24"/>
        </w:rPr>
        <w:t>a</w:t>
      </w:r>
      <w:r w:rsidR="009D6D7E" w:rsidRPr="00EC7384">
        <w:rPr>
          <w:rFonts w:cs="Times New Roman"/>
          <w:szCs w:val="24"/>
        </w:rPr>
        <w:t xml:space="preserve"> zemes gabalu, kur </w:t>
      </w:r>
      <w:r w:rsidRPr="00EC7384">
        <w:rPr>
          <w:rFonts w:cs="Times New Roman"/>
          <w:szCs w:val="24"/>
        </w:rPr>
        <w:t xml:space="preserve">Izstādes </w:t>
      </w:r>
      <w:r w:rsidR="009D6D7E" w:rsidRPr="00EC7384">
        <w:rPr>
          <w:rFonts w:cs="Times New Roman"/>
          <w:szCs w:val="24"/>
        </w:rPr>
        <w:t>dalībniek</w:t>
      </w:r>
      <w:r w:rsidRPr="00EC7384">
        <w:rPr>
          <w:rFonts w:cs="Times New Roman"/>
          <w:szCs w:val="24"/>
        </w:rPr>
        <w:t>s</w:t>
      </w:r>
      <w:r w:rsidR="009D6D7E" w:rsidRPr="00EC7384">
        <w:rPr>
          <w:rFonts w:cs="Times New Roman"/>
          <w:szCs w:val="24"/>
        </w:rPr>
        <w:t xml:space="preserve"> var uzbūvēt savu paviljonu. </w:t>
      </w:r>
      <w:r w:rsidR="006A13DE" w:rsidRPr="00EC7384">
        <w:rPr>
          <w:rFonts w:cs="Times New Roman"/>
          <w:szCs w:val="24"/>
        </w:rPr>
        <w:t>P</w:t>
      </w:r>
      <w:r w:rsidR="009D6D7E" w:rsidRPr="00EC7384">
        <w:rPr>
          <w:rFonts w:cs="Times New Roman"/>
          <w:szCs w:val="24"/>
        </w:rPr>
        <w:t xml:space="preserve">ieejamas </w:t>
      </w:r>
      <w:r w:rsidR="006A13DE" w:rsidRPr="00EC7384">
        <w:rPr>
          <w:rFonts w:cs="Times New Roman"/>
          <w:szCs w:val="24"/>
        </w:rPr>
        <w:t xml:space="preserve">bija </w:t>
      </w:r>
      <w:r w:rsidR="009D6D7E" w:rsidRPr="00EC7384">
        <w:rPr>
          <w:rFonts w:cs="Times New Roman"/>
          <w:szCs w:val="24"/>
        </w:rPr>
        <w:t>50 sekcijas</w:t>
      </w:r>
      <w:r w:rsidR="006A13DE" w:rsidRPr="00EC7384">
        <w:rPr>
          <w:rFonts w:cs="Times New Roman"/>
          <w:szCs w:val="24"/>
        </w:rPr>
        <w:t>, kas visas šobrīd ir piešķirtas.</w:t>
      </w:r>
    </w:p>
    <w:p w14:paraId="12B821D5" w14:textId="75132CD2" w:rsidR="00B32777" w:rsidRPr="00EC7384" w:rsidRDefault="00B32777" w:rsidP="00402438">
      <w:pPr>
        <w:pStyle w:val="Heading4"/>
        <w:shd w:val="clear" w:color="auto" w:fill="F2F2F2" w:themeFill="background1" w:themeFillShade="F2"/>
        <w:spacing w:before="0" w:after="0"/>
        <w:rPr>
          <w:szCs w:val="24"/>
        </w:rPr>
      </w:pPr>
      <w:r w:rsidRPr="00EC7384">
        <w:rPr>
          <w:szCs w:val="24"/>
        </w:rPr>
        <w:t>(B</w:t>
      </w:r>
      <w:r w:rsidR="001010AC" w:rsidRPr="00EC7384">
        <w:rPr>
          <w:szCs w:val="24"/>
        </w:rPr>
        <w:t>-tips</w:t>
      </w:r>
      <w:r w:rsidRPr="00EC7384">
        <w:rPr>
          <w:szCs w:val="24"/>
        </w:rPr>
        <w:t xml:space="preserve">) </w:t>
      </w:r>
      <w:r w:rsidR="00E74A8F" w:rsidRPr="00EC7384">
        <w:rPr>
          <w:rStyle w:val="IntenseReference"/>
          <w:color w:val="auto"/>
          <w:szCs w:val="24"/>
        </w:rPr>
        <w:t>M</w:t>
      </w:r>
      <w:r w:rsidRPr="00EC7384">
        <w:rPr>
          <w:rStyle w:val="IntenseReference"/>
          <w:color w:val="auto"/>
          <w:szCs w:val="24"/>
        </w:rPr>
        <w:t>oduļa</w:t>
      </w:r>
      <w:r w:rsidR="00394B76" w:rsidRPr="00EC7384">
        <w:rPr>
          <w:rStyle w:val="IntenseReference"/>
          <w:color w:val="auto"/>
          <w:szCs w:val="24"/>
        </w:rPr>
        <w:t xml:space="preserve"> / Īrēts</w:t>
      </w:r>
      <w:r w:rsidRPr="00EC7384">
        <w:rPr>
          <w:rStyle w:val="IntenseReference"/>
          <w:color w:val="auto"/>
          <w:szCs w:val="24"/>
        </w:rPr>
        <w:t xml:space="preserve"> paviljons</w:t>
      </w:r>
    </w:p>
    <w:p w14:paraId="5F11D11B" w14:textId="22437B7D" w:rsidR="00875708" w:rsidRPr="00EC7384" w:rsidRDefault="00E74A8F" w:rsidP="00402438">
      <w:pPr>
        <w:spacing w:after="0" w:line="240" w:lineRule="auto"/>
        <w:ind w:firstLine="720"/>
        <w:rPr>
          <w:rFonts w:cs="Times New Roman"/>
          <w:szCs w:val="24"/>
        </w:rPr>
      </w:pPr>
      <w:r w:rsidRPr="00EC7384">
        <w:rPr>
          <w:rFonts w:cs="Times New Roman"/>
          <w:szCs w:val="24"/>
        </w:rPr>
        <w:t>Moduļu paviljonus O</w:t>
      </w:r>
      <w:r w:rsidR="00B32777" w:rsidRPr="00EC7384">
        <w:rPr>
          <w:rFonts w:cs="Times New Roman"/>
          <w:szCs w:val="24"/>
        </w:rPr>
        <w:t>rganizators</w:t>
      </w:r>
      <w:r w:rsidR="001900FF" w:rsidRPr="00EC7384">
        <w:rPr>
          <w:rFonts w:cs="Times New Roman"/>
          <w:szCs w:val="24"/>
        </w:rPr>
        <w:t xml:space="preserve"> tos</w:t>
      </w:r>
      <w:r w:rsidR="00B32777" w:rsidRPr="00EC7384">
        <w:rPr>
          <w:rFonts w:cs="Times New Roman"/>
          <w:szCs w:val="24"/>
        </w:rPr>
        <w:t xml:space="preserve"> uzbūvēs un nodos nomai. </w:t>
      </w:r>
      <w:r w:rsidRPr="00EC7384">
        <w:rPr>
          <w:rFonts w:cs="Times New Roman"/>
          <w:szCs w:val="24"/>
        </w:rPr>
        <w:t>Izstādes d</w:t>
      </w:r>
      <w:r w:rsidR="00B32777" w:rsidRPr="00EC7384">
        <w:rPr>
          <w:rFonts w:cs="Times New Roman"/>
          <w:szCs w:val="24"/>
        </w:rPr>
        <w:t>alībniek</w:t>
      </w:r>
      <w:r w:rsidRPr="00EC7384">
        <w:rPr>
          <w:rFonts w:cs="Times New Roman"/>
          <w:szCs w:val="24"/>
        </w:rPr>
        <w:t>s</w:t>
      </w:r>
      <w:r w:rsidR="00B32777" w:rsidRPr="00EC7384">
        <w:rPr>
          <w:rFonts w:cs="Times New Roman"/>
          <w:szCs w:val="24"/>
        </w:rPr>
        <w:t xml:space="preserve"> var īrēt moduļu paviljonu, lai izveidotu izstādes, papildinot telpas un interjeru</w:t>
      </w:r>
      <w:r w:rsidR="00875708" w:rsidRPr="00EC7384">
        <w:rPr>
          <w:rFonts w:cs="Times New Roman"/>
          <w:szCs w:val="24"/>
        </w:rPr>
        <w:t xml:space="preserve">. </w:t>
      </w:r>
      <w:r w:rsidR="001A75CD" w:rsidRPr="00EC7384">
        <w:rPr>
          <w:rFonts w:cs="Times New Roman"/>
          <w:szCs w:val="24"/>
        </w:rPr>
        <w:t>Paviljonos būs pieejami komunālie pakalpojumi, t.sk. notekūdeņu un lietus ūdens novadīšana, ūdens, elektrība un telekomunikācijas.</w:t>
      </w:r>
    </w:p>
    <w:p w14:paraId="203407CA" w14:textId="6BBC147B" w:rsidR="00D07D7A" w:rsidRPr="00EC7384" w:rsidRDefault="007E17B2" w:rsidP="00402438">
      <w:pPr>
        <w:pStyle w:val="ListParagraph"/>
        <w:numPr>
          <w:ilvl w:val="0"/>
          <w:numId w:val="27"/>
        </w:numPr>
        <w:spacing w:after="0" w:line="240" w:lineRule="auto"/>
        <w:ind w:left="1134" w:hanging="228"/>
        <w:rPr>
          <w:rFonts w:cs="Times New Roman"/>
          <w:szCs w:val="24"/>
        </w:rPr>
      </w:pPr>
      <w:r w:rsidRPr="00EC7384">
        <w:rPr>
          <w:rFonts w:cs="Times New Roman"/>
          <w:szCs w:val="24"/>
        </w:rPr>
        <w:t>oriģinālais ģenerālplāns ietv</w:t>
      </w:r>
      <w:r w:rsidR="00E66356" w:rsidRPr="00EC7384">
        <w:rPr>
          <w:rFonts w:cs="Times New Roman"/>
          <w:szCs w:val="24"/>
        </w:rPr>
        <w:t>ēra</w:t>
      </w:r>
      <w:r w:rsidRPr="00EC7384">
        <w:rPr>
          <w:rFonts w:cs="Times New Roman"/>
          <w:szCs w:val="24"/>
        </w:rPr>
        <w:t xml:space="preserve"> </w:t>
      </w:r>
      <w:r w:rsidR="00D07D7A" w:rsidRPr="00EC7384">
        <w:rPr>
          <w:rFonts w:cs="Times New Roman"/>
          <w:szCs w:val="24"/>
        </w:rPr>
        <w:t>30</w:t>
      </w:r>
      <w:r w:rsidR="005D307F" w:rsidRPr="00EC7384">
        <w:rPr>
          <w:rFonts w:cs="Times New Roman"/>
          <w:szCs w:val="24"/>
        </w:rPr>
        <w:t xml:space="preserve"> dažādu izmēru</w:t>
      </w:r>
      <w:r w:rsidR="00D07D7A" w:rsidRPr="00EC7384">
        <w:rPr>
          <w:rFonts w:cs="Times New Roman"/>
          <w:szCs w:val="24"/>
        </w:rPr>
        <w:t xml:space="preserve"> sekcijas</w:t>
      </w:r>
      <w:r w:rsidR="003179D8" w:rsidRPr="00EC7384">
        <w:rPr>
          <w:rFonts w:cs="Times New Roman"/>
          <w:szCs w:val="24"/>
        </w:rPr>
        <w:t xml:space="preserve">, bet šobrīd plāns ir samazināts līdz </w:t>
      </w:r>
      <w:r w:rsidR="00B845FD" w:rsidRPr="00EC7384">
        <w:rPr>
          <w:rFonts w:cs="Times New Roman"/>
          <w:szCs w:val="24"/>
        </w:rPr>
        <w:t>1</w:t>
      </w:r>
      <w:r w:rsidR="00B00F1D">
        <w:rPr>
          <w:rFonts w:cs="Times New Roman"/>
          <w:szCs w:val="24"/>
        </w:rPr>
        <w:t>7</w:t>
      </w:r>
      <w:r w:rsidR="00D07D7A" w:rsidRPr="00EC7384">
        <w:rPr>
          <w:rFonts w:cs="Times New Roman"/>
          <w:szCs w:val="24"/>
        </w:rPr>
        <w:t xml:space="preserve"> </w:t>
      </w:r>
      <w:r w:rsidR="00B845FD" w:rsidRPr="00EC7384">
        <w:rPr>
          <w:rFonts w:cs="Times New Roman"/>
          <w:szCs w:val="24"/>
        </w:rPr>
        <w:t xml:space="preserve">mazajām </w:t>
      </w:r>
      <w:r w:rsidR="00A724A6" w:rsidRPr="00EC7384">
        <w:rPr>
          <w:rFonts w:cs="Times New Roman"/>
          <w:szCs w:val="24"/>
        </w:rPr>
        <w:t>300 m</w:t>
      </w:r>
      <w:r w:rsidR="00A724A6" w:rsidRPr="00EC7384">
        <w:rPr>
          <w:rFonts w:cs="Times New Roman"/>
          <w:szCs w:val="24"/>
          <w:vertAlign w:val="superscript"/>
        </w:rPr>
        <w:t>2</w:t>
      </w:r>
      <w:r w:rsidR="0078178F" w:rsidRPr="00EC7384">
        <w:rPr>
          <w:rFonts w:cs="Times New Roman"/>
          <w:szCs w:val="24"/>
        </w:rPr>
        <w:t xml:space="preserve"> sekcijām</w:t>
      </w:r>
      <w:r w:rsidR="00524F5F" w:rsidRPr="00EC7384">
        <w:rPr>
          <w:rFonts w:cs="Times New Roman"/>
          <w:szCs w:val="24"/>
        </w:rPr>
        <w:t xml:space="preserve"> (</w:t>
      </w:r>
      <w:r w:rsidR="0042250E" w:rsidRPr="00EC7384">
        <w:rPr>
          <w:rFonts w:cs="Times New Roman"/>
        </w:rPr>
        <w:t>zemes gabala platība</w:t>
      </w:r>
      <w:r w:rsidR="00524F5F" w:rsidRPr="00EC7384">
        <w:rPr>
          <w:rFonts w:cs="Times New Roman"/>
        </w:rPr>
        <w:t xml:space="preserve"> 450 m</w:t>
      </w:r>
      <w:r w:rsidR="00524F5F" w:rsidRPr="00EC7384">
        <w:rPr>
          <w:rFonts w:cs="Times New Roman"/>
          <w:vertAlign w:val="superscript"/>
        </w:rPr>
        <w:t>2</w:t>
      </w:r>
      <w:r w:rsidR="00524F5F" w:rsidRPr="00EC7384">
        <w:rPr>
          <w:rFonts w:cs="Times New Roman"/>
        </w:rPr>
        <w:t xml:space="preserve">, </w:t>
      </w:r>
      <w:r w:rsidR="00B75923" w:rsidRPr="00EC7384">
        <w:rPr>
          <w:rFonts w:cs="Times New Roman"/>
        </w:rPr>
        <w:t>praktiski</w:t>
      </w:r>
      <w:r w:rsidR="00524F5F" w:rsidRPr="00EC7384">
        <w:rPr>
          <w:rFonts w:cs="Times New Roman"/>
        </w:rPr>
        <w:t xml:space="preserve"> izmantojamā platība</w:t>
      </w:r>
      <w:r w:rsidR="00A10508" w:rsidRPr="00EC7384">
        <w:rPr>
          <w:rFonts w:cs="Times New Roman"/>
        </w:rPr>
        <w:t xml:space="preserve"> paviljonā</w:t>
      </w:r>
      <w:r w:rsidR="00524F5F" w:rsidRPr="00EC7384">
        <w:rPr>
          <w:rFonts w:cs="Times New Roman"/>
        </w:rPr>
        <w:t xml:space="preserve"> 300 m</w:t>
      </w:r>
      <w:r w:rsidR="00524F5F" w:rsidRPr="00EC7384">
        <w:rPr>
          <w:rFonts w:cs="Times New Roman"/>
          <w:vertAlign w:val="superscript"/>
        </w:rPr>
        <w:t>2</w:t>
      </w:r>
      <w:r w:rsidR="00524F5F" w:rsidRPr="00EC7384">
        <w:rPr>
          <w:rFonts w:cs="Times New Roman"/>
        </w:rPr>
        <w:t>)</w:t>
      </w:r>
      <w:r w:rsidR="00E74A8F" w:rsidRPr="00EC7384">
        <w:rPr>
          <w:rFonts w:cs="Times New Roman"/>
          <w:szCs w:val="24"/>
        </w:rPr>
        <w:t>.</w:t>
      </w:r>
    </w:p>
    <w:p w14:paraId="0772AB30" w14:textId="0D1556A0" w:rsidR="000E1C9B" w:rsidRPr="00EC7384" w:rsidRDefault="0006036F" w:rsidP="00402438">
      <w:pPr>
        <w:pStyle w:val="ListParagraph"/>
        <w:numPr>
          <w:ilvl w:val="0"/>
          <w:numId w:val="27"/>
        </w:numPr>
        <w:spacing w:after="0" w:line="240" w:lineRule="auto"/>
        <w:ind w:left="1134" w:hanging="228"/>
        <w:rPr>
          <w:rFonts w:cs="Times New Roman"/>
          <w:szCs w:val="24"/>
        </w:rPr>
      </w:pPr>
      <w:r w:rsidRPr="00EC7384">
        <w:rPr>
          <w:rFonts w:cs="Times New Roman"/>
          <w:szCs w:val="24"/>
        </w:rPr>
        <w:t>aptuvenās dalības izmaksas</w:t>
      </w:r>
      <w:r w:rsidR="0058160D" w:rsidRPr="00EC7384">
        <w:rPr>
          <w:rFonts w:cs="Times New Roman"/>
          <w:szCs w:val="24"/>
        </w:rPr>
        <w:t xml:space="preserve"> </w:t>
      </w:r>
      <w:r w:rsidR="003179D8" w:rsidRPr="00EC7384">
        <w:rPr>
          <w:rFonts w:cs="Times New Roman"/>
          <w:szCs w:val="24"/>
        </w:rPr>
        <w:t>īrētajam</w:t>
      </w:r>
      <w:r w:rsidR="0058160D" w:rsidRPr="00EC7384">
        <w:rPr>
          <w:rFonts w:cs="Times New Roman"/>
          <w:szCs w:val="24"/>
        </w:rPr>
        <w:t xml:space="preserve"> </w:t>
      </w:r>
      <w:r w:rsidR="006E17A0" w:rsidRPr="00EC7384">
        <w:rPr>
          <w:rFonts w:cs="Times New Roman"/>
          <w:szCs w:val="24"/>
        </w:rPr>
        <w:t>paviljonam</w:t>
      </w:r>
      <w:r w:rsidR="0058160D" w:rsidRPr="00EC7384">
        <w:rPr>
          <w:rFonts w:cs="Times New Roman"/>
          <w:szCs w:val="24"/>
        </w:rPr>
        <w:t xml:space="preserve"> ir</w:t>
      </w:r>
      <w:r w:rsidR="006E17A0" w:rsidRPr="00EC7384">
        <w:rPr>
          <w:rFonts w:cs="Times New Roman"/>
          <w:szCs w:val="24"/>
        </w:rPr>
        <w:t xml:space="preserve"> </w:t>
      </w:r>
      <w:r w:rsidR="00A51071" w:rsidRPr="00EC7384">
        <w:rPr>
          <w:rFonts w:cs="Times New Roman"/>
          <w:szCs w:val="24"/>
        </w:rPr>
        <w:t>2,2 milj. USD</w:t>
      </w:r>
      <w:r w:rsidR="00FA4F0D" w:rsidRPr="00EC7384">
        <w:rPr>
          <w:rFonts w:cs="Times New Roman"/>
          <w:szCs w:val="24"/>
        </w:rPr>
        <w:t>.</w:t>
      </w:r>
    </w:p>
    <w:p w14:paraId="129667EE" w14:textId="17011337" w:rsidR="00B32777" w:rsidRPr="00EC7384" w:rsidRDefault="00B32777" w:rsidP="00402438">
      <w:pPr>
        <w:pStyle w:val="Heading4"/>
        <w:shd w:val="clear" w:color="auto" w:fill="F2F2F2" w:themeFill="background1" w:themeFillShade="F2"/>
        <w:spacing w:before="0" w:after="0"/>
        <w:rPr>
          <w:szCs w:val="24"/>
        </w:rPr>
      </w:pPr>
      <w:r w:rsidRPr="00EC7384">
        <w:rPr>
          <w:szCs w:val="24"/>
        </w:rPr>
        <w:t>(C</w:t>
      </w:r>
      <w:r w:rsidR="001010AC" w:rsidRPr="00EC7384">
        <w:rPr>
          <w:szCs w:val="24"/>
        </w:rPr>
        <w:t>-tips</w:t>
      </w:r>
      <w:r w:rsidRPr="00EC7384">
        <w:rPr>
          <w:szCs w:val="24"/>
        </w:rPr>
        <w:t xml:space="preserve">) </w:t>
      </w:r>
      <w:r w:rsidR="009F00E4" w:rsidRPr="00EC7384">
        <w:rPr>
          <w:rStyle w:val="IntenseReference"/>
          <w:color w:val="auto"/>
          <w:szCs w:val="24"/>
        </w:rPr>
        <w:t>O</w:t>
      </w:r>
      <w:r w:rsidRPr="00EC7384">
        <w:rPr>
          <w:rStyle w:val="IntenseReference"/>
          <w:color w:val="auto"/>
          <w:szCs w:val="24"/>
        </w:rPr>
        <w:t>rganizatora uzbūvētas koplietošanas paviljona telpas</w:t>
      </w:r>
      <w:r w:rsidR="00176BF2" w:rsidRPr="00EC7384">
        <w:rPr>
          <w:rStyle w:val="IntenseReference"/>
          <w:color w:val="auto"/>
          <w:szCs w:val="24"/>
        </w:rPr>
        <w:t xml:space="preserve"> </w:t>
      </w:r>
    </w:p>
    <w:p w14:paraId="167B28A6" w14:textId="334F9124" w:rsidR="00875708" w:rsidRPr="00EC7384" w:rsidRDefault="009F00E4" w:rsidP="00402438">
      <w:pPr>
        <w:spacing w:after="0" w:line="240" w:lineRule="auto"/>
        <w:ind w:firstLine="720"/>
        <w:rPr>
          <w:rFonts w:cs="Times New Roman"/>
          <w:szCs w:val="24"/>
        </w:rPr>
      </w:pPr>
      <w:r w:rsidRPr="00EC7384">
        <w:rPr>
          <w:rFonts w:cs="Times New Roman"/>
          <w:szCs w:val="24"/>
        </w:rPr>
        <w:t>U</w:t>
      </w:r>
      <w:r w:rsidR="00B32777" w:rsidRPr="00EC7384">
        <w:rPr>
          <w:rFonts w:cs="Times New Roman"/>
          <w:szCs w:val="24"/>
        </w:rPr>
        <w:t>z vietas</w:t>
      </w:r>
      <w:r w:rsidRPr="00EC7384">
        <w:rPr>
          <w:rFonts w:cs="Times New Roman"/>
          <w:szCs w:val="24"/>
        </w:rPr>
        <w:t xml:space="preserve"> tiks</w:t>
      </w:r>
      <w:r w:rsidR="00B32777" w:rsidRPr="00EC7384">
        <w:rPr>
          <w:rFonts w:cs="Times New Roman"/>
          <w:szCs w:val="24"/>
        </w:rPr>
        <w:t xml:space="preserve"> uzcelti </w:t>
      </w:r>
      <w:r w:rsidR="007E17B2" w:rsidRPr="00EC7384">
        <w:rPr>
          <w:rFonts w:cs="Times New Roman"/>
          <w:szCs w:val="24"/>
        </w:rPr>
        <w:t>trīs</w:t>
      </w:r>
      <w:r w:rsidR="00B32777" w:rsidRPr="00EC7384">
        <w:rPr>
          <w:rFonts w:cs="Times New Roman"/>
          <w:szCs w:val="24"/>
        </w:rPr>
        <w:t xml:space="preserve"> paviljoni</w:t>
      </w:r>
      <w:r w:rsidR="00495CA7" w:rsidRPr="00EC7384">
        <w:rPr>
          <w:rFonts w:cs="Times New Roman"/>
          <w:szCs w:val="24"/>
        </w:rPr>
        <w:t xml:space="preserve"> – pa vienam katrai no </w:t>
      </w:r>
      <w:r w:rsidR="00AD1AE2" w:rsidRPr="00EC7384">
        <w:rPr>
          <w:rFonts w:cs="Times New Roman"/>
          <w:szCs w:val="24"/>
        </w:rPr>
        <w:t>izstādes tēmām</w:t>
      </w:r>
      <w:r w:rsidR="00B32777" w:rsidRPr="00EC7384">
        <w:rPr>
          <w:rFonts w:cs="Times New Roman"/>
          <w:szCs w:val="24"/>
        </w:rPr>
        <w:t xml:space="preserve">, </w:t>
      </w:r>
      <w:r w:rsidR="00875708" w:rsidRPr="00EC7384">
        <w:rPr>
          <w:rFonts w:cs="Times New Roman"/>
          <w:szCs w:val="24"/>
        </w:rPr>
        <w:t>kur</w:t>
      </w:r>
      <w:r w:rsidR="00B32777" w:rsidRPr="00EC7384">
        <w:rPr>
          <w:rFonts w:cs="Times New Roman"/>
          <w:szCs w:val="24"/>
        </w:rPr>
        <w:t xml:space="preserve"> dalībniek</w:t>
      </w:r>
      <w:r w:rsidRPr="00EC7384">
        <w:rPr>
          <w:rFonts w:cs="Times New Roman"/>
          <w:szCs w:val="24"/>
        </w:rPr>
        <w:t>s</w:t>
      </w:r>
      <w:r w:rsidR="00B32777" w:rsidRPr="00EC7384">
        <w:rPr>
          <w:rFonts w:cs="Times New Roman"/>
          <w:szCs w:val="24"/>
        </w:rPr>
        <w:t xml:space="preserve"> varēs iznomā</w:t>
      </w:r>
      <w:r w:rsidR="00875708" w:rsidRPr="00EC7384">
        <w:rPr>
          <w:rFonts w:cs="Times New Roman"/>
          <w:szCs w:val="24"/>
        </w:rPr>
        <w:t>t</w:t>
      </w:r>
      <w:r w:rsidR="00B32777" w:rsidRPr="00EC7384">
        <w:rPr>
          <w:rFonts w:cs="Times New Roman"/>
          <w:szCs w:val="24"/>
        </w:rPr>
        <w:t xml:space="preserve"> </w:t>
      </w:r>
      <w:r w:rsidR="00066751" w:rsidRPr="00EC7384">
        <w:rPr>
          <w:rFonts w:cs="Times New Roman"/>
          <w:szCs w:val="24"/>
        </w:rPr>
        <w:t>stendu</w:t>
      </w:r>
      <w:r w:rsidR="00B32777" w:rsidRPr="00EC7384">
        <w:rPr>
          <w:rFonts w:cs="Times New Roman"/>
          <w:szCs w:val="24"/>
        </w:rPr>
        <w:t xml:space="preserve">, lai izveidotu savu izstādi, </w:t>
      </w:r>
      <w:r w:rsidR="004E3BC9" w:rsidRPr="00EC7384">
        <w:rPr>
          <w:rFonts w:cs="Times New Roman"/>
          <w:szCs w:val="24"/>
        </w:rPr>
        <w:t>iekārtojot</w:t>
      </w:r>
      <w:r w:rsidR="00B32777" w:rsidRPr="00EC7384">
        <w:rPr>
          <w:rFonts w:cs="Times New Roman"/>
          <w:szCs w:val="24"/>
        </w:rPr>
        <w:t xml:space="preserve"> ekspozīciju un interjeru. </w:t>
      </w:r>
      <w:r w:rsidR="007B0BC1" w:rsidRPr="00EC7384">
        <w:rPr>
          <w:rFonts w:cs="Times New Roman"/>
          <w:szCs w:val="24"/>
        </w:rPr>
        <w:t xml:space="preserve">Tāpat ir paredzēts vēl viens kopīgo aktivitāšu paviljons, kur </w:t>
      </w:r>
      <w:r w:rsidR="00492E5A" w:rsidRPr="00EC7384">
        <w:rPr>
          <w:rFonts w:cs="Times New Roman"/>
          <w:szCs w:val="24"/>
        </w:rPr>
        <w:t xml:space="preserve">dalībnieki varēs organizēt pasākumus un tikšanās. </w:t>
      </w:r>
      <w:r w:rsidR="0009496F" w:rsidRPr="00EC7384">
        <w:rPr>
          <w:rFonts w:cs="Times New Roman"/>
          <w:szCs w:val="24"/>
        </w:rPr>
        <w:t>Paviljon</w:t>
      </w:r>
      <w:r w:rsidR="008D1B6F" w:rsidRPr="00EC7384">
        <w:rPr>
          <w:rFonts w:cs="Times New Roman"/>
          <w:szCs w:val="24"/>
        </w:rPr>
        <w:t>os būs pieejami komunālie pakalpojumi</w:t>
      </w:r>
      <w:r w:rsidR="0009496F" w:rsidRPr="00EC7384">
        <w:rPr>
          <w:rFonts w:cs="Times New Roman"/>
          <w:szCs w:val="24"/>
        </w:rPr>
        <w:t xml:space="preserve">, </w:t>
      </w:r>
      <w:r w:rsidRPr="00EC7384">
        <w:rPr>
          <w:rFonts w:cs="Times New Roman"/>
          <w:szCs w:val="24"/>
        </w:rPr>
        <w:t>t.sk.</w:t>
      </w:r>
      <w:r w:rsidR="0009496F" w:rsidRPr="00EC7384">
        <w:rPr>
          <w:rFonts w:cs="Times New Roman"/>
          <w:szCs w:val="24"/>
        </w:rPr>
        <w:t xml:space="preserve"> notekūdeņu</w:t>
      </w:r>
      <w:r w:rsidR="008E0EE0" w:rsidRPr="00EC7384">
        <w:rPr>
          <w:rFonts w:cs="Times New Roman"/>
          <w:szCs w:val="24"/>
        </w:rPr>
        <w:t xml:space="preserve"> </w:t>
      </w:r>
      <w:r w:rsidR="0009496F" w:rsidRPr="00EC7384">
        <w:rPr>
          <w:rFonts w:cs="Times New Roman"/>
          <w:szCs w:val="24"/>
        </w:rPr>
        <w:t>un lietus ūdens novadīšan</w:t>
      </w:r>
      <w:r w:rsidR="008D1B6F" w:rsidRPr="00EC7384">
        <w:rPr>
          <w:rFonts w:cs="Times New Roman"/>
          <w:szCs w:val="24"/>
        </w:rPr>
        <w:t>a</w:t>
      </w:r>
      <w:r w:rsidR="0009496F" w:rsidRPr="00EC7384">
        <w:rPr>
          <w:rFonts w:cs="Times New Roman"/>
          <w:szCs w:val="24"/>
        </w:rPr>
        <w:t>, ūdens, elektrība un</w:t>
      </w:r>
      <w:r w:rsidR="008E0EE0" w:rsidRPr="00EC7384">
        <w:rPr>
          <w:rFonts w:cs="Times New Roman"/>
          <w:szCs w:val="24"/>
        </w:rPr>
        <w:t xml:space="preserve"> </w:t>
      </w:r>
      <w:r w:rsidR="0009496F" w:rsidRPr="00EC7384">
        <w:rPr>
          <w:rFonts w:cs="Times New Roman"/>
          <w:szCs w:val="24"/>
        </w:rPr>
        <w:t>telekomun</w:t>
      </w:r>
      <w:r w:rsidRPr="00EC7384">
        <w:rPr>
          <w:rFonts w:cs="Times New Roman"/>
          <w:szCs w:val="24"/>
        </w:rPr>
        <w:t>i</w:t>
      </w:r>
      <w:r w:rsidR="0009496F" w:rsidRPr="00EC7384">
        <w:rPr>
          <w:rFonts w:cs="Times New Roman"/>
          <w:szCs w:val="24"/>
        </w:rPr>
        <w:t>kācijas</w:t>
      </w:r>
      <w:r w:rsidR="008E0EE0" w:rsidRPr="00EC7384">
        <w:rPr>
          <w:rFonts w:cs="Times New Roman"/>
          <w:szCs w:val="24"/>
        </w:rPr>
        <w:t>.</w:t>
      </w:r>
    </w:p>
    <w:p w14:paraId="0F2E01EE" w14:textId="296A99DD" w:rsidR="00FA4F0D" w:rsidRPr="00EC7384" w:rsidRDefault="00BD4355" w:rsidP="00402438">
      <w:pPr>
        <w:pStyle w:val="ListParagraph"/>
        <w:numPr>
          <w:ilvl w:val="0"/>
          <w:numId w:val="28"/>
        </w:numPr>
        <w:spacing w:after="0" w:line="240" w:lineRule="auto"/>
        <w:ind w:left="1276" w:hanging="283"/>
        <w:rPr>
          <w:rFonts w:cs="Times New Roman"/>
          <w:szCs w:val="24"/>
        </w:rPr>
      </w:pPr>
      <w:r w:rsidRPr="00EC7384">
        <w:rPr>
          <w:rFonts w:cs="Times New Roman"/>
          <w:szCs w:val="24"/>
        </w:rPr>
        <w:t>organizators ir plānojis</w:t>
      </w:r>
      <w:r w:rsidR="002173A5" w:rsidRPr="00EC7384">
        <w:rPr>
          <w:rFonts w:cs="Times New Roman"/>
          <w:szCs w:val="24"/>
        </w:rPr>
        <w:t xml:space="preserve">, ka </w:t>
      </w:r>
      <w:r w:rsidR="00A97BE3" w:rsidRPr="00EC7384">
        <w:rPr>
          <w:rFonts w:cs="Times New Roman"/>
          <w:szCs w:val="24"/>
        </w:rPr>
        <w:t>katram Dalībniekam būs sten</w:t>
      </w:r>
      <w:r w:rsidR="00831190" w:rsidRPr="00EC7384">
        <w:rPr>
          <w:rFonts w:cs="Times New Roman"/>
          <w:szCs w:val="24"/>
        </w:rPr>
        <w:t xml:space="preserve">da sekcija </w:t>
      </w:r>
      <w:r w:rsidR="00A316F7">
        <w:rPr>
          <w:rFonts w:cs="Times New Roman"/>
          <w:szCs w:val="24"/>
        </w:rPr>
        <w:t>53</w:t>
      </w:r>
      <w:r w:rsidR="00FA4F0D" w:rsidRPr="00EC7384">
        <w:rPr>
          <w:rFonts w:cs="Times New Roman"/>
          <w:szCs w:val="24"/>
        </w:rPr>
        <w:t xml:space="preserve"> m</w:t>
      </w:r>
      <w:r w:rsidR="00FA4F0D" w:rsidRPr="00EC7384">
        <w:rPr>
          <w:rFonts w:cs="Times New Roman"/>
          <w:szCs w:val="24"/>
          <w:vertAlign w:val="superscript"/>
        </w:rPr>
        <w:t>2</w:t>
      </w:r>
      <w:r w:rsidR="00831190" w:rsidRPr="00EC7384">
        <w:rPr>
          <w:rFonts w:cs="Times New Roman"/>
          <w:szCs w:val="24"/>
        </w:rPr>
        <w:t xml:space="preserve"> platībā.</w:t>
      </w:r>
    </w:p>
    <w:p w14:paraId="3EBD721C" w14:textId="799D6B67" w:rsidR="003B0904" w:rsidRPr="00EC7384" w:rsidRDefault="003B0904" w:rsidP="00402438">
      <w:pPr>
        <w:pStyle w:val="ListParagraph"/>
        <w:numPr>
          <w:ilvl w:val="0"/>
          <w:numId w:val="28"/>
        </w:numPr>
        <w:spacing w:after="0" w:line="240" w:lineRule="auto"/>
        <w:ind w:left="1276" w:hanging="283"/>
        <w:rPr>
          <w:rFonts w:cs="Times New Roman"/>
          <w:szCs w:val="24"/>
        </w:rPr>
      </w:pPr>
      <w:r w:rsidRPr="00EC7384">
        <w:rPr>
          <w:rFonts w:cs="Times New Roman"/>
          <w:szCs w:val="24"/>
        </w:rPr>
        <w:t xml:space="preserve">papildus </w:t>
      </w:r>
      <w:r w:rsidR="00A316F7">
        <w:rPr>
          <w:rFonts w:cs="Times New Roman"/>
          <w:szCs w:val="24"/>
        </w:rPr>
        <w:t>15</w:t>
      </w:r>
      <w:r w:rsidRPr="00EC7384">
        <w:rPr>
          <w:rFonts w:cs="Times New Roman"/>
          <w:szCs w:val="24"/>
        </w:rPr>
        <w:t xml:space="preserve"> m</w:t>
      </w:r>
      <w:r w:rsidRPr="00EC7384">
        <w:rPr>
          <w:rFonts w:cs="Times New Roman"/>
          <w:szCs w:val="24"/>
          <w:vertAlign w:val="superscript"/>
        </w:rPr>
        <w:t xml:space="preserve">2 </w:t>
      </w:r>
      <w:r w:rsidRPr="00EC7384">
        <w:rPr>
          <w:rFonts w:cs="Times New Roman"/>
          <w:szCs w:val="24"/>
        </w:rPr>
        <w:t xml:space="preserve">platība </w:t>
      </w:r>
      <w:proofErr w:type="spellStart"/>
      <w:r w:rsidRPr="00EC7384">
        <w:rPr>
          <w:rFonts w:cs="Times New Roman"/>
          <w:szCs w:val="24"/>
        </w:rPr>
        <w:t>komercaktivitātēm</w:t>
      </w:r>
      <w:proofErr w:type="spellEnd"/>
      <w:r w:rsidRPr="00EC7384">
        <w:rPr>
          <w:rFonts w:cs="Times New Roman"/>
          <w:szCs w:val="24"/>
        </w:rPr>
        <w:t xml:space="preserve"> tiks piešķirta citā vietā paviljonā.</w:t>
      </w:r>
    </w:p>
    <w:p w14:paraId="772BCA8A" w14:textId="754785B3" w:rsidR="00EC7384" w:rsidRDefault="00FA4F0D" w:rsidP="00402438">
      <w:pPr>
        <w:pStyle w:val="ListParagraph"/>
        <w:numPr>
          <w:ilvl w:val="0"/>
          <w:numId w:val="28"/>
        </w:numPr>
        <w:spacing w:after="0" w:line="240" w:lineRule="auto"/>
        <w:ind w:left="1276" w:hanging="283"/>
        <w:rPr>
          <w:rFonts w:cs="Times New Roman"/>
          <w:szCs w:val="24"/>
        </w:rPr>
      </w:pPr>
      <w:r w:rsidRPr="00EC7384">
        <w:rPr>
          <w:rFonts w:cs="Times New Roman"/>
          <w:szCs w:val="24"/>
        </w:rPr>
        <w:t>aptuvenās dalības izmaksas</w:t>
      </w:r>
      <w:r w:rsidR="001A75CD" w:rsidRPr="00EC7384">
        <w:rPr>
          <w:rFonts w:cs="Times New Roman"/>
          <w:szCs w:val="24"/>
        </w:rPr>
        <w:t xml:space="preserve"> </w:t>
      </w:r>
      <w:r w:rsidR="00AD7959">
        <w:rPr>
          <w:rFonts w:cs="Times New Roman"/>
          <w:szCs w:val="24"/>
        </w:rPr>
        <w:t>ir</w:t>
      </w:r>
      <w:r w:rsidR="009F4DB5">
        <w:rPr>
          <w:rFonts w:cs="Times New Roman"/>
          <w:szCs w:val="24"/>
        </w:rPr>
        <w:t>784</w:t>
      </w:r>
      <w:r w:rsidR="00875708" w:rsidRPr="00EC7384">
        <w:rPr>
          <w:rFonts w:cs="Times New Roman"/>
          <w:szCs w:val="24"/>
        </w:rPr>
        <w:t xml:space="preserve"> tūkst</w:t>
      </w:r>
      <w:r w:rsidR="00BA614B" w:rsidRPr="00EC7384">
        <w:rPr>
          <w:rFonts w:cs="Times New Roman"/>
          <w:szCs w:val="24"/>
        </w:rPr>
        <w:t>.</w:t>
      </w:r>
      <w:r w:rsidR="00875708" w:rsidRPr="00EC7384">
        <w:rPr>
          <w:rFonts w:cs="Times New Roman"/>
          <w:szCs w:val="24"/>
        </w:rPr>
        <w:t xml:space="preserve"> USD, no kuriem </w:t>
      </w:r>
      <w:r w:rsidR="009F4DB5">
        <w:rPr>
          <w:rFonts w:cs="Times New Roman"/>
          <w:szCs w:val="24"/>
        </w:rPr>
        <w:t>108</w:t>
      </w:r>
      <w:r w:rsidR="00875708" w:rsidRPr="00EC7384">
        <w:rPr>
          <w:rFonts w:cs="Times New Roman"/>
          <w:szCs w:val="24"/>
        </w:rPr>
        <w:t xml:space="preserve"> tūkst</w:t>
      </w:r>
      <w:r w:rsidR="00BA614B" w:rsidRPr="00EC7384">
        <w:rPr>
          <w:rFonts w:cs="Times New Roman"/>
          <w:szCs w:val="24"/>
        </w:rPr>
        <w:t>.</w:t>
      </w:r>
      <w:r w:rsidR="00875708" w:rsidRPr="00EC7384">
        <w:rPr>
          <w:rFonts w:cs="Times New Roman"/>
          <w:szCs w:val="24"/>
        </w:rPr>
        <w:t xml:space="preserve"> USD ir telpu īres izmaksa.</w:t>
      </w:r>
    </w:p>
    <w:p w14:paraId="6B8CFED6" w14:textId="4DC7670F" w:rsidR="00656B77" w:rsidRPr="00EC7384" w:rsidRDefault="00EC7384" w:rsidP="00402438">
      <w:pPr>
        <w:spacing w:after="0" w:line="240" w:lineRule="auto"/>
        <w:jc w:val="right"/>
        <w:rPr>
          <w:rFonts w:cs="Times New Roman"/>
          <w:szCs w:val="24"/>
        </w:rPr>
      </w:pPr>
      <w:r w:rsidRPr="00EC7384">
        <w:rPr>
          <w:rFonts w:cs="Times New Roman"/>
          <w:szCs w:val="24"/>
        </w:rPr>
        <w:t>Attēls Nr. 2: C paviljonu izkārtojums</w:t>
      </w:r>
    </w:p>
    <w:p w14:paraId="165A504C" w14:textId="228F1964" w:rsidR="00BE09B1" w:rsidRPr="00EC7384" w:rsidRDefault="00C8672A" w:rsidP="00402438">
      <w:pPr>
        <w:spacing w:after="0" w:line="240" w:lineRule="auto"/>
        <w:ind w:firstLine="720"/>
        <w:jc w:val="center"/>
        <w:rPr>
          <w:rFonts w:cs="Times New Roman"/>
          <w:szCs w:val="24"/>
        </w:rPr>
      </w:pPr>
      <w:r w:rsidRPr="00EC7384">
        <w:rPr>
          <w:rFonts w:cs="Times New Roman"/>
          <w:noProof/>
          <w:szCs w:val="24"/>
        </w:rPr>
        <w:drawing>
          <wp:inline distT="0" distB="0" distL="0" distR="0" wp14:anchorId="716122C3" wp14:editId="0691857E">
            <wp:extent cx="5134935" cy="2558005"/>
            <wp:effectExtent l="0" t="0" r="8890" b="0"/>
            <wp:docPr id="3" name="Picture 3"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Map&#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5185640" cy="2583264"/>
                    </a:xfrm>
                    <a:prstGeom prst="rect">
                      <a:avLst/>
                    </a:prstGeom>
                  </pic:spPr>
                </pic:pic>
              </a:graphicData>
            </a:graphic>
          </wp:inline>
        </w:drawing>
      </w:r>
    </w:p>
    <w:p w14:paraId="5DE66E61" w14:textId="77777777" w:rsidR="00EC7384" w:rsidRDefault="00EC7384" w:rsidP="00402438">
      <w:pPr>
        <w:spacing w:after="0" w:line="240" w:lineRule="auto"/>
        <w:ind w:firstLine="720"/>
        <w:rPr>
          <w:rFonts w:cs="Times New Roman"/>
          <w:szCs w:val="24"/>
        </w:rPr>
      </w:pPr>
    </w:p>
    <w:p w14:paraId="695FBDD1" w14:textId="2E0055C0" w:rsidR="00C91CA2" w:rsidRPr="00EC7384" w:rsidRDefault="00584B04" w:rsidP="00402438">
      <w:pPr>
        <w:spacing w:after="0" w:line="240" w:lineRule="auto"/>
        <w:ind w:firstLine="720"/>
        <w:rPr>
          <w:rFonts w:cs="Times New Roman"/>
          <w:szCs w:val="24"/>
        </w:rPr>
      </w:pPr>
      <w:r w:rsidRPr="00EC7384">
        <w:rPr>
          <w:rFonts w:cs="Times New Roman"/>
          <w:szCs w:val="24"/>
        </w:rPr>
        <w:t xml:space="preserve">Pirms paviljonu nodošanas sagatavošanas darbiem organizators nodrošinās, ka ceļi, elektrība, ūdens ieplūdes un izplūdes vietas, telekomunikācijas un gāze ir pieejami un </w:t>
      </w:r>
      <w:r w:rsidR="00550A34" w:rsidRPr="00EC7384">
        <w:rPr>
          <w:rFonts w:cs="Times New Roman"/>
          <w:szCs w:val="24"/>
        </w:rPr>
        <w:t>teritorija sakārtota</w:t>
      </w:r>
      <w:r w:rsidRPr="00EC7384">
        <w:rPr>
          <w:rFonts w:cs="Times New Roman"/>
          <w:szCs w:val="24"/>
        </w:rPr>
        <w:t>.</w:t>
      </w:r>
      <w:r w:rsidR="00C91CA2" w:rsidRPr="00EC7384">
        <w:rPr>
          <w:rFonts w:cs="Times New Roman"/>
          <w:szCs w:val="24"/>
        </w:rPr>
        <w:t xml:space="preserve"> </w:t>
      </w:r>
    </w:p>
    <w:p w14:paraId="116E4C0A" w14:textId="63A4054B" w:rsidR="00C91CA2" w:rsidRPr="00EC7384" w:rsidRDefault="008C20A0" w:rsidP="00402438">
      <w:pPr>
        <w:spacing w:after="0" w:line="240" w:lineRule="auto"/>
        <w:ind w:firstLine="720"/>
        <w:rPr>
          <w:rFonts w:cs="Times New Roman"/>
          <w:szCs w:val="24"/>
        </w:rPr>
      </w:pPr>
      <w:r w:rsidRPr="00EC7384">
        <w:rPr>
          <w:rFonts w:cs="Times New Roman"/>
          <w:szCs w:val="24"/>
        </w:rPr>
        <w:t>Ar</w:t>
      </w:r>
      <w:r w:rsidR="00C91CA2" w:rsidRPr="00EC7384">
        <w:rPr>
          <w:rFonts w:cs="Times New Roman"/>
          <w:szCs w:val="24"/>
        </w:rPr>
        <w:t xml:space="preserve"> B</w:t>
      </w:r>
      <w:r w:rsidR="00765D1D">
        <w:rPr>
          <w:rFonts w:cs="Times New Roman"/>
          <w:szCs w:val="24"/>
        </w:rPr>
        <w:t xml:space="preserve"> tipa paviljonu</w:t>
      </w:r>
      <w:r w:rsidR="00C91CA2" w:rsidRPr="00EC7384">
        <w:rPr>
          <w:rFonts w:cs="Times New Roman"/>
          <w:szCs w:val="24"/>
        </w:rPr>
        <w:t xml:space="preserve"> galvenā priekšrocība ir iespēja pilnvērtīgi izmantot visu paviljonu, veidojot gan ekspozīciju, gan paredzot zonējumu biznesa aktivitātēm. </w:t>
      </w:r>
      <w:r w:rsidRPr="00EC7384">
        <w:rPr>
          <w:rFonts w:cs="Times New Roman"/>
          <w:szCs w:val="24"/>
        </w:rPr>
        <w:t>Ar</w:t>
      </w:r>
      <w:r w:rsidR="00C91CA2" w:rsidRPr="00EC7384">
        <w:rPr>
          <w:rFonts w:cs="Times New Roman"/>
          <w:szCs w:val="24"/>
        </w:rPr>
        <w:t xml:space="preserve"> C </w:t>
      </w:r>
      <w:r w:rsidR="00765D1D">
        <w:rPr>
          <w:rFonts w:cs="Times New Roman"/>
          <w:szCs w:val="24"/>
        </w:rPr>
        <w:t>tipa paviljonu</w:t>
      </w:r>
      <w:r w:rsidR="00C91CA2" w:rsidRPr="00EC7384">
        <w:rPr>
          <w:rFonts w:cs="Times New Roman"/>
          <w:szCs w:val="24"/>
        </w:rPr>
        <w:t xml:space="preserve"> jāņem vērā, ka ekspozīcijas izveidošanu var būtiskāk kā B variantā ietekmēt Organizatora noteiktie regulējumi un prasības, jo Latvijas stends atradīsies vienā telpā ar citu valstu stendiem un būs daļa no liela kopējā paviljona. Biznesa un sabiedriskās aktivitātes vajadzētu realizēt atšķirti no stenda, citā vietā (visvairāk tam paredzēts izmantot īpašo kopīgo aktivitāšu paviljonu).</w:t>
      </w:r>
    </w:p>
    <w:p w14:paraId="0A641635" w14:textId="07203AC3" w:rsidR="008F562B" w:rsidRPr="00EC7384" w:rsidRDefault="00502884" w:rsidP="00402438">
      <w:pPr>
        <w:spacing w:after="0" w:line="240" w:lineRule="auto"/>
        <w:ind w:firstLine="720"/>
        <w:rPr>
          <w:rFonts w:cs="Times New Roman"/>
          <w:szCs w:val="24"/>
        </w:rPr>
      </w:pPr>
      <w:r w:rsidRPr="00EC7384">
        <w:rPr>
          <w:rFonts w:cs="Times New Roman"/>
          <w:szCs w:val="24"/>
        </w:rPr>
        <w:t>Atbilstoši Ministru kabineta dotajam mandātam (sk. 2022. gada 25. janvāra Ministru kabinetā izskatīto informatīvo ziņojumu “Par Latvijas dalību starptautiskajā izstādē “Expo 2025”)</w:t>
      </w:r>
      <w:r w:rsidR="00C91CA2" w:rsidRPr="00EC7384">
        <w:rPr>
          <w:rFonts w:cs="Times New Roman"/>
          <w:szCs w:val="24"/>
        </w:rPr>
        <w:t xml:space="preserve"> </w:t>
      </w:r>
      <w:r w:rsidRPr="00EC7384">
        <w:rPr>
          <w:rFonts w:cs="Times New Roman"/>
          <w:szCs w:val="24"/>
        </w:rPr>
        <w:t xml:space="preserve">Latvija </w:t>
      </w:r>
      <w:r w:rsidR="00C91CA2" w:rsidRPr="00EC7384">
        <w:rPr>
          <w:rFonts w:cs="Times New Roman"/>
          <w:szCs w:val="24"/>
        </w:rPr>
        <w:t xml:space="preserve">ir pieteikusies </w:t>
      </w:r>
      <w:r w:rsidR="008C20A0" w:rsidRPr="00EC7384">
        <w:rPr>
          <w:rFonts w:cs="Times New Roman"/>
          <w:szCs w:val="24"/>
        </w:rPr>
        <w:t>uz B</w:t>
      </w:r>
      <w:r w:rsidR="001B6F56" w:rsidRPr="00EC7384">
        <w:rPr>
          <w:rFonts w:cs="Times New Roman"/>
          <w:szCs w:val="24"/>
        </w:rPr>
        <w:t xml:space="preserve"> </w:t>
      </w:r>
      <w:r w:rsidR="00765D1D">
        <w:rPr>
          <w:rFonts w:cs="Times New Roman"/>
          <w:szCs w:val="24"/>
        </w:rPr>
        <w:t>tipa paviljonu</w:t>
      </w:r>
      <w:r w:rsidR="00231790">
        <w:rPr>
          <w:rFonts w:cs="Times New Roman"/>
          <w:szCs w:val="24"/>
        </w:rPr>
        <w:t>.</w:t>
      </w:r>
    </w:p>
    <w:p w14:paraId="44628DE3" w14:textId="69CD21D8" w:rsidR="003E5184" w:rsidRPr="00EC7384" w:rsidRDefault="00BE09B1" w:rsidP="00402438">
      <w:pPr>
        <w:spacing w:after="0" w:line="240" w:lineRule="auto"/>
        <w:ind w:firstLine="720"/>
        <w:rPr>
          <w:rFonts w:cs="Times New Roman"/>
          <w:szCs w:val="24"/>
        </w:rPr>
      </w:pPr>
      <w:r w:rsidRPr="00EC7384">
        <w:rPr>
          <w:rFonts w:cs="Times New Roman"/>
          <w:szCs w:val="24"/>
        </w:rPr>
        <w:t>Pēc Organizatora paustās informācijas</w:t>
      </w:r>
      <w:r w:rsidR="00502884" w:rsidRPr="00EC7384">
        <w:rPr>
          <w:rFonts w:cs="Times New Roman"/>
          <w:szCs w:val="24"/>
        </w:rPr>
        <w:t>,</w:t>
      </w:r>
      <w:r w:rsidRPr="00EC7384">
        <w:rPr>
          <w:rFonts w:cs="Times New Roman"/>
          <w:szCs w:val="24"/>
        </w:rPr>
        <w:t xml:space="preserve"> </w:t>
      </w:r>
      <w:r w:rsidR="00F075DA" w:rsidRPr="00EC7384">
        <w:rPr>
          <w:rFonts w:cs="Times New Roman"/>
          <w:szCs w:val="24"/>
        </w:rPr>
        <w:t xml:space="preserve">konkurence uz </w:t>
      </w:r>
      <w:r w:rsidRPr="00EC7384">
        <w:rPr>
          <w:rFonts w:cs="Times New Roman"/>
          <w:szCs w:val="24"/>
        </w:rPr>
        <w:t>B tipa pavi</w:t>
      </w:r>
      <w:r w:rsidR="00BD4CEE" w:rsidRPr="00EC7384">
        <w:rPr>
          <w:rFonts w:cs="Times New Roman"/>
          <w:szCs w:val="24"/>
        </w:rPr>
        <w:t>l</w:t>
      </w:r>
      <w:r w:rsidRPr="00EC7384">
        <w:rPr>
          <w:rFonts w:cs="Times New Roman"/>
          <w:szCs w:val="24"/>
        </w:rPr>
        <w:t>joni</w:t>
      </w:r>
      <w:r w:rsidR="00F075DA" w:rsidRPr="00EC7384">
        <w:rPr>
          <w:rFonts w:cs="Times New Roman"/>
          <w:szCs w:val="24"/>
        </w:rPr>
        <w:t xml:space="preserve">em ir </w:t>
      </w:r>
      <w:r w:rsidR="007D72F6" w:rsidRPr="00EC7384">
        <w:rPr>
          <w:rFonts w:cs="Times New Roman"/>
          <w:szCs w:val="24"/>
        </w:rPr>
        <w:t xml:space="preserve">visai </w:t>
      </w:r>
      <w:r w:rsidR="00765D1D">
        <w:rPr>
          <w:rFonts w:cs="Times New Roman"/>
          <w:szCs w:val="24"/>
        </w:rPr>
        <w:t>augsta</w:t>
      </w:r>
      <w:r w:rsidR="007D72F6" w:rsidRPr="00EC7384">
        <w:rPr>
          <w:rFonts w:cs="Times New Roman"/>
          <w:szCs w:val="24"/>
        </w:rPr>
        <w:t xml:space="preserve">, tomēr </w:t>
      </w:r>
      <w:r w:rsidR="00502884" w:rsidRPr="00EC7384">
        <w:rPr>
          <w:rFonts w:cs="Times New Roman"/>
          <w:szCs w:val="24"/>
        </w:rPr>
        <w:t>Latvijas puse ir paudusi</w:t>
      </w:r>
      <w:r w:rsidR="007D72F6" w:rsidRPr="00EC7384">
        <w:rPr>
          <w:rFonts w:cs="Times New Roman"/>
          <w:szCs w:val="24"/>
        </w:rPr>
        <w:t xml:space="preserve">, ka, skatoties uz </w:t>
      </w:r>
      <w:r w:rsidR="00502884" w:rsidRPr="00EC7384">
        <w:rPr>
          <w:rFonts w:cs="Times New Roman"/>
          <w:szCs w:val="24"/>
        </w:rPr>
        <w:t>Latvijas</w:t>
      </w:r>
      <w:r w:rsidR="007D72F6" w:rsidRPr="00EC7384">
        <w:rPr>
          <w:rFonts w:cs="Times New Roman"/>
          <w:szCs w:val="24"/>
        </w:rPr>
        <w:t xml:space="preserve"> </w:t>
      </w:r>
      <w:r w:rsidR="00502884" w:rsidRPr="00EC7384">
        <w:rPr>
          <w:rFonts w:cs="Times New Roman"/>
          <w:szCs w:val="24"/>
        </w:rPr>
        <w:t xml:space="preserve">sekmīgajiem </w:t>
      </w:r>
      <w:r w:rsidR="008759D0" w:rsidRPr="00EC7384">
        <w:rPr>
          <w:rFonts w:cs="Times New Roman"/>
          <w:szCs w:val="24"/>
        </w:rPr>
        <w:t>rezultātiem Dubaijā</w:t>
      </w:r>
      <w:r w:rsidR="00502884" w:rsidRPr="00EC7384">
        <w:rPr>
          <w:rFonts w:cs="Times New Roman"/>
          <w:szCs w:val="24"/>
        </w:rPr>
        <w:t xml:space="preserve"> (Expo 2020 </w:t>
      </w:r>
      <w:proofErr w:type="spellStart"/>
      <w:r w:rsidR="00502884" w:rsidRPr="00EC7384">
        <w:rPr>
          <w:rFonts w:cs="Times New Roman"/>
          <w:szCs w:val="24"/>
        </w:rPr>
        <w:t>Dubai</w:t>
      </w:r>
      <w:proofErr w:type="spellEnd"/>
      <w:r w:rsidR="00502884" w:rsidRPr="00EC7384">
        <w:rPr>
          <w:rFonts w:cs="Times New Roman"/>
          <w:szCs w:val="24"/>
        </w:rPr>
        <w:t>)</w:t>
      </w:r>
      <w:r w:rsidR="008759D0" w:rsidRPr="00EC7384">
        <w:rPr>
          <w:rFonts w:cs="Times New Roman"/>
          <w:szCs w:val="24"/>
        </w:rPr>
        <w:t xml:space="preserve">, </w:t>
      </w:r>
      <w:r w:rsidR="00231790">
        <w:rPr>
          <w:rFonts w:cs="Times New Roman"/>
          <w:szCs w:val="24"/>
        </w:rPr>
        <w:t>īrēts paviljons</w:t>
      </w:r>
      <w:r w:rsidR="008759D0" w:rsidRPr="00EC7384">
        <w:rPr>
          <w:rFonts w:cs="Times New Roman"/>
          <w:szCs w:val="24"/>
        </w:rPr>
        <w:t xml:space="preserve"> </w:t>
      </w:r>
      <w:r w:rsidR="00502884" w:rsidRPr="00EC7384">
        <w:rPr>
          <w:rFonts w:cs="Times New Roman"/>
          <w:szCs w:val="24"/>
        </w:rPr>
        <w:t>vērtējams kā visl</w:t>
      </w:r>
      <w:r w:rsidR="008759D0" w:rsidRPr="00EC7384">
        <w:rPr>
          <w:rFonts w:cs="Times New Roman"/>
          <w:szCs w:val="24"/>
        </w:rPr>
        <w:t>abāk</w:t>
      </w:r>
      <w:r w:rsidR="00502884" w:rsidRPr="00EC7384">
        <w:rPr>
          <w:rFonts w:cs="Times New Roman"/>
          <w:szCs w:val="24"/>
        </w:rPr>
        <w:t>ais variants</w:t>
      </w:r>
      <w:r w:rsidR="003432F2" w:rsidRPr="00EC7384">
        <w:rPr>
          <w:rFonts w:cs="Times New Roman"/>
          <w:szCs w:val="24"/>
        </w:rPr>
        <w:t xml:space="preserve"> </w:t>
      </w:r>
      <w:r w:rsidR="00502884" w:rsidRPr="00EC7384">
        <w:rPr>
          <w:rFonts w:cs="Times New Roman"/>
          <w:szCs w:val="24"/>
        </w:rPr>
        <w:t>Latvija</w:t>
      </w:r>
      <w:r w:rsidR="00765D1D">
        <w:rPr>
          <w:rFonts w:cs="Times New Roman"/>
          <w:szCs w:val="24"/>
        </w:rPr>
        <w:t>s dalībai Izstādē</w:t>
      </w:r>
      <w:r w:rsidR="007D53E4">
        <w:rPr>
          <w:rFonts w:cs="Times New Roman"/>
          <w:szCs w:val="24"/>
        </w:rPr>
        <w:t>.</w:t>
      </w:r>
      <w:r w:rsidR="008A5FB8">
        <w:rPr>
          <w:rFonts w:cs="Times New Roman"/>
          <w:szCs w:val="24"/>
        </w:rPr>
        <w:t xml:space="preserve"> </w:t>
      </w:r>
      <w:r w:rsidR="00765D1D">
        <w:rPr>
          <w:rFonts w:cs="Times New Roman"/>
          <w:szCs w:val="24"/>
        </w:rPr>
        <w:t xml:space="preserve">Ievērojot, ka </w:t>
      </w:r>
      <w:r w:rsidR="00292EC3">
        <w:rPr>
          <w:rFonts w:cs="Times New Roman"/>
          <w:szCs w:val="24"/>
        </w:rPr>
        <w:t>Latvijas labākās spējas</w:t>
      </w:r>
      <w:r w:rsidR="00765D1D">
        <w:rPr>
          <w:rFonts w:cs="Times New Roman"/>
          <w:szCs w:val="24"/>
        </w:rPr>
        <w:t xml:space="preserve"> Izstādē</w:t>
      </w:r>
      <w:r w:rsidR="00292EC3">
        <w:rPr>
          <w:rFonts w:cs="Times New Roman"/>
          <w:szCs w:val="24"/>
        </w:rPr>
        <w:t xml:space="preserve"> ir parādāmas ar īrēta paviljona </w:t>
      </w:r>
      <w:r w:rsidR="00A24A39">
        <w:rPr>
          <w:rFonts w:cs="Times New Roman"/>
          <w:szCs w:val="24"/>
        </w:rPr>
        <w:t xml:space="preserve">ekspozīciju, nav izslēgta arī iespēja apvienoties ar citām </w:t>
      </w:r>
      <w:r w:rsidR="008A300A">
        <w:rPr>
          <w:rFonts w:cs="Times New Roman"/>
          <w:szCs w:val="24"/>
        </w:rPr>
        <w:t xml:space="preserve">valstīm, lai kopīgi iegūtu B tipa </w:t>
      </w:r>
      <w:r w:rsidR="00765D1D">
        <w:rPr>
          <w:rFonts w:cs="Times New Roman"/>
          <w:szCs w:val="24"/>
        </w:rPr>
        <w:t>paviljonu</w:t>
      </w:r>
      <w:r w:rsidR="008A300A">
        <w:rPr>
          <w:rFonts w:cs="Times New Roman"/>
          <w:szCs w:val="24"/>
        </w:rPr>
        <w:t xml:space="preserve">, kas, </w:t>
      </w:r>
      <w:r w:rsidR="00765D1D">
        <w:rPr>
          <w:rFonts w:cs="Times New Roman"/>
          <w:szCs w:val="24"/>
        </w:rPr>
        <w:t>neskatoties uz nepieciešamību</w:t>
      </w:r>
      <w:r w:rsidR="008A300A">
        <w:rPr>
          <w:rFonts w:cs="Times New Roman"/>
          <w:szCs w:val="24"/>
        </w:rPr>
        <w:t xml:space="preserve"> </w:t>
      </w:r>
      <w:r w:rsidR="00D65EE8">
        <w:rPr>
          <w:rFonts w:cs="Times New Roman"/>
          <w:szCs w:val="24"/>
        </w:rPr>
        <w:t xml:space="preserve">dalīties platībā ar kādu partneri, </w:t>
      </w:r>
      <w:r w:rsidR="00765D1D">
        <w:rPr>
          <w:rFonts w:cs="Times New Roman"/>
          <w:szCs w:val="24"/>
        </w:rPr>
        <w:t>joprojām</w:t>
      </w:r>
      <w:r w:rsidR="00D65EE8">
        <w:rPr>
          <w:rFonts w:cs="Times New Roman"/>
          <w:szCs w:val="24"/>
        </w:rPr>
        <w:t xml:space="preserve"> ir uzskatāma par labāku un plašāku izvēli</w:t>
      </w:r>
      <w:r w:rsidR="00765D1D">
        <w:rPr>
          <w:rFonts w:cs="Times New Roman"/>
          <w:szCs w:val="24"/>
        </w:rPr>
        <w:t xml:space="preserve"> </w:t>
      </w:r>
      <w:r w:rsidR="00D65EE8">
        <w:rPr>
          <w:rFonts w:cs="Times New Roman"/>
          <w:szCs w:val="24"/>
        </w:rPr>
        <w:t xml:space="preserve">kā </w:t>
      </w:r>
      <w:r w:rsidR="00C15242">
        <w:rPr>
          <w:rFonts w:cs="Times New Roman"/>
          <w:szCs w:val="24"/>
        </w:rPr>
        <w:t>C paviljona stends.</w:t>
      </w:r>
    </w:p>
    <w:p w14:paraId="6B7826C3" w14:textId="77777777" w:rsidR="00C44D92" w:rsidRDefault="00C44D92" w:rsidP="00402438">
      <w:pPr>
        <w:pStyle w:val="Heading3"/>
        <w:spacing w:before="0" w:after="0"/>
        <w:rPr>
          <w:szCs w:val="24"/>
        </w:rPr>
      </w:pPr>
    </w:p>
    <w:p w14:paraId="35AC181F" w14:textId="4118B22C" w:rsidR="00875708" w:rsidRPr="00EC7384" w:rsidRDefault="00924C22" w:rsidP="00402438">
      <w:pPr>
        <w:pStyle w:val="Heading3"/>
        <w:spacing w:before="0" w:after="0"/>
        <w:rPr>
          <w:szCs w:val="24"/>
        </w:rPr>
      </w:pPr>
      <w:r w:rsidRPr="00EC7384">
        <w:rPr>
          <w:szCs w:val="24"/>
        </w:rPr>
        <w:t>Pieteikšan</w:t>
      </w:r>
      <w:r w:rsidR="008F562B" w:rsidRPr="00EC7384">
        <w:rPr>
          <w:szCs w:val="24"/>
        </w:rPr>
        <w:t>ā</w:t>
      </w:r>
      <w:r w:rsidRPr="00EC7384">
        <w:rPr>
          <w:szCs w:val="24"/>
        </w:rPr>
        <w:t>s</w:t>
      </w:r>
      <w:r w:rsidR="00B32777" w:rsidRPr="00EC7384">
        <w:rPr>
          <w:szCs w:val="24"/>
        </w:rPr>
        <w:t xml:space="preserve"> procedūra</w:t>
      </w:r>
      <w:r w:rsidR="00A715A2" w:rsidRPr="00EC7384">
        <w:rPr>
          <w:szCs w:val="24"/>
        </w:rPr>
        <w:t xml:space="preserve"> un </w:t>
      </w:r>
      <w:r w:rsidR="007B1132" w:rsidRPr="00EC7384">
        <w:rPr>
          <w:szCs w:val="24"/>
        </w:rPr>
        <w:t>panāktais progress</w:t>
      </w:r>
    </w:p>
    <w:p w14:paraId="5892F9B9" w14:textId="3AB66A56" w:rsidR="000B7B5D" w:rsidRPr="00EC7384" w:rsidRDefault="000B7B5D" w:rsidP="00402438">
      <w:pPr>
        <w:spacing w:after="0" w:line="240" w:lineRule="auto"/>
        <w:ind w:firstLine="720"/>
        <w:rPr>
          <w:rFonts w:cs="Times New Roman"/>
          <w:szCs w:val="24"/>
        </w:rPr>
      </w:pPr>
      <w:r w:rsidRPr="00EC7384">
        <w:rPr>
          <w:rFonts w:cs="Times New Roman"/>
          <w:szCs w:val="24"/>
        </w:rPr>
        <w:t xml:space="preserve">Pieteikšanas procedūra </w:t>
      </w:r>
      <w:r w:rsidR="00D11311" w:rsidRPr="00EC7384">
        <w:rPr>
          <w:rFonts w:cs="Times New Roman"/>
          <w:szCs w:val="24"/>
        </w:rPr>
        <w:t xml:space="preserve">dalībai Izstādē </w:t>
      </w:r>
      <w:r w:rsidRPr="00EC7384">
        <w:rPr>
          <w:rFonts w:cs="Times New Roman"/>
          <w:szCs w:val="24"/>
        </w:rPr>
        <w:t>ir sadalīta 3 soļos, un pieteikšanās un attiecīga komunikācija (piem</w:t>
      </w:r>
      <w:r w:rsidR="008F562B" w:rsidRPr="00EC7384">
        <w:rPr>
          <w:rFonts w:cs="Times New Roman"/>
          <w:szCs w:val="24"/>
        </w:rPr>
        <w:t>ēram,</w:t>
      </w:r>
      <w:r w:rsidRPr="00EC7384">
        <w:rPr>
          <w:rFonts w:cs="Times New Roman"/>
          <w:szCs w:val="24"/>
        </w:rPr>
        <w:t xml:space="preserve"> lēmumu paziņojumi) notiek caur </w:t>
      </w:r>
      <w:r w:rsidRPr="00EC7384">
        <w:rPr>
          <w:rStyle w:val="IntenseReference"/>
          <w:rFonts w:cs="Times New Roman"/>
          <w:b w:val="0"/>
          <w:bCs w:val="0"/>
          <w:color w:val="auto"/>
          <w:szCs w:val="24"/>
        </w:rPr>
        <w:t>Dalībnieku portālu</w:t>
      </w:r>
      <w:r w:rsidRPr="00EC7384">
        <w:rPr>
          <w:rFonts w:cs="Times New Roman"/>
          <w:szCs w:val="24"/>
        </w:rPr>
        <w:t>.</w:t>
      </w:r>
    </w:p>
    <w:p w14:paraId="0F86B3DD" w14:textId="77777777" w:rsidR="000B7B5D" w:rsidRPr="00EC7384" w:rsidRDefault="000B7B5D" w:rsidP="00402438">
      <w:pPr>
        <w:spacing w:after="0" w:line="240" w:lineRule="auto"/>
        <w:rPr>
          <w:rFonts w:cs="Times New Roman"/>
          <w:szCs w:val="24"/>
        </w:rPr>
      </w:pPr>
      <w:bookmarkStart w:id="1" w:name="_Hlk89471080"/>
      <w:r w:rsidRPr="00EC7384">
        <w:rPr>
          <w:rFonts w:cs="Times New Roman"/>
          <w:szCs w:val="24"/>
        </w:rPr>
        <w:t xml:space="preserve">1. solis: </w:t>
      </w:r>
    </w:p>
    <w:p w14:paraId="5DE63864" w14:textId="00DE571A" w:rsidR="000B7B5D" w:rsidRPr="00EC7384" w:rsidRDefault="000B7B5D" w:rsidP="00402438">
      <w:pPr>
        <w:spacing w:after="0" w:line="240" w:lineRule="auto"/>
        <w:rPr>
          <w:rFonts w:cs="Times New Roman"/>
          <w:szCs w:val="24"/>
        </w:rPr>
      </w:pPr>
      <w:r w:rsidRPr="00EC7384">
        <w:rPr>
          <w:rFonts w:cs="Times New Roman"/>
          <w:szCs w:val="24"/>
        </w:rPr>
        <w:t>D</w:t>
      </w:r>
      <w:r w:rsidR="000870D0" w:rsidRPr="00EC7384">
        <w:rPr>
          <w:rFonts w:cs="Times New Roman"/>
          <w:szCs w:val="24"/>
        </w:rPr>
        <w:t xml:space="preserve">alībvalstij ir jāiesniedz savas </w:t>
      </w:r>
      <w:r w:rsidR="000870D0" w:rsidRPr="00EC7384">
        <w:rPr>
          <w:rStyle w:val="IntenseReference"/>
          <w:rFonts w:cs="Times New Roman"/>
          <w:b w:val="0"/>
          <w:bCs w:val="0"/>
          <w:color w:val="auto"/>
          <w:szCs w:val="24"/>
        </w:rPr>
        <w:t>dalības tēmas paziņojums</w:t>
      </w:r>
      <w:r w:rsidR="000870D0" w:rsidRPr="00EC7384">
        <w:rPr>
          <w:rFonts w:cs="Times New Roman"/>
          <w:szCs w:val="24"/>
        </w:rPr>
        <w:t xml:space="preserve"> (</w:t>
      </w:r>
      <w:r w:rsidR="000870D0" w:rsidRPr="00EC7384">
        <w:rPr>
          <w:rFonts w:cs="Times New Roman"/>
          <w:i/>
          <w:iCs/>
          <w:szCs w:val="24"/>
        </w:rPr>
        <w:t>“</w:t>
      </w:r>
      <w:proofErr w:type="spellStart"/>
      <w:r w:rsidR="000870D0" w:rsidRPr="00EC7384">
        <w:rPr>
          <w:rFonts w:cs="Times New Roman"/>
          <w:i/>
          <w:iCs/>
          <w:szCs w:val="24"/>
        </w:rPr>
        <w:t>Theme</w:t>
      </w:r>
      <w:proofErr w:type="spellEnd"/>
      <w:r w:rsidR="000870D0" w:rsidRPr="00EC7384">
        <w:rPr>
          <w:rFonts w:cs="Times New Roman"/>
          <w:i/>
          <w:iCs/>
          <w:szCs w:val="24"/>
        </w:rPr>
        <w:t xml:space="preserve"> </w:t>
      </w:r>
      <w:proofErr w:type="spellStart"/>
      <w:r w:rsidR="000870D0" w:rsidRPr="00EC7384">
        <w:rPr>
          <w:rFonts w:cs="Times New Roman"/>
          <w:i/>
          <w:iCs/>
          <w:szCs w:val="24"/>
        </w:rPr>
        <w:t>Statement</w:t>
      </w:r>
      <w:proofErr w:type="spellEnd"/>
      <w:r w:rsidR="000870D0" w:rsidRPr="00EC7384">
        <w:rPr>
          <w:rFonts w:cs="Times New Roman"/>
          <w:i/>
          <w:iCs/>
          <w:szCs w:val="24"/>
        </w:rPr>
        <w:t>”</w:t>
      </w:r>
      <w:r w:rsidR="00DE754D" w:rsidRPr="00EC7384">
        <w:rPr>
          <w:rFonts w:cs="Times New Roman"/>
          <w:i/>
          <w:iCs/>
          <w:szCs w:val="24"/>
        </w:rPr>
        <w:t xml:space="preserve">, </w:t>
      </w:r>
      <w:r w:rsidR="001010AC" w:rsidRPr="00EC7384">
        <w:rPr>
          <w:rFonts w:cs="Times New Roman"/>
          <w:szCs w:val="24"/>
        </w:rPr>
        <w:t>t.sk</w:t>
      </w:r>
      <w:r w:rsidR="00DE754D" w:rsidRPr="00EC7384">
        <w:rPr>
          <w:rFonts w:cs="Times New Roman"/>
          <w:szCs w:val="24"/>
        </w:rPr>
        <w:t xml:space="preserve">. </w:t>
      </w:r>
      <w:r w:rsidRPr="00EC7384">
        <w:rPr>
          <w:rFonts w:cs="Times New Roman"/>
          <w:szCs w:val="24"/>
        </w:rPr>
        <w:t xml:space="preserve">norādot </w:t>
      </w:r>
      <w:r w:rsidR="00792A70" w:rsidRPr="00EC7384">
        <w:rPr>
          <w:rFonts w:cs="Times New Roman"/>
          <w:szCs w:val="24"/>
        </w:rPr>
        <w:t xml:space="preserve">vismaz vienu </w:t>
      </w:r>
      <w:r w:rsidRPr="00EC7384">
        <w:rPr>
          <w:rFonts w:cs="Times New Roman"/>
          <w:szCs w:val="24"/>
        </w:rPr>
        <w:t xml:space="preserve">izvēlēto dalības </w:t>
      </w:r>
      <w:proofErr w:type="spellStart"/>
      <w:r w:rsidRPr="00EC7384">
        <w:rPr>
          <w:rFonts w:cs="Times New Roman"/>
          <w:szCs w:val="24"/>
        </w:rPr>
        <w:t>apakštēmu</w:t>
      </w:r>
      <w:proofErr w:type="spellEnd"/>
      <w:r w:rsidRPr="00EC7384">
        <w:rPr>
          <w:rFonts w:cs="Times New Roman"/>
          <w:szCs w:val="24"/>
        </w:rPr>
        <w:t>: “Dzīvību glābšana</w:t>
      </w:r>
      <w:r w:rsidR="001010AC" w:rsidRPr="00EC7384">
        <w:rPr>
          <w:rFonts w:cs="Times New Roman"/>
          <w:szCs w:val="24"/>
        </w:rPr>
        <w:t>”</w:t>
      </w:r>
      <w:r w:rsidRPr="00EC7384">
        <w:rPr>
          <w:rFonts w:cs="Times New Roman"/>
          <w:szCs w:val="24"/>
        </w:rPr>
        <w:t>, “Dzīvju spēcināšana”</w:t>
      </w:r>
      <w:r w:rsidR="00792A70" w:rsidRPr="00EC7384">
        <w:rPr>
          <w:rFonts w:cs="Times New Roman"/>
          <w:szCs w:val="24"/>
        </w:rPr>
        <w:t xml:space="preserve"> vai</w:t>
      </w:r>
      <w:r w:rsidRPr="00EC7384">
        <w:rPr>
          <w:rFonts w:cs="Times New Roman"/>
          <w:szCs w:val="24"/>
        </w:rPr>
        <w:t xml:space="preserve"> “Dzīvju savienošana”</w:t>
      </w:r>
      <w:r w:rsidR="000870D0" w:rsidRPr="00EC7384">
        <w:rPr>
          <w:rFonts w:cs="Times New Roman"/>
          <w:szCs w:val="24"/>
        </w:rPr>
        <w:t>)</w:t>
      </w:r>
      <w:r w:rsidR="001010AC" w:rsidRPr="00EC7384">
        <w:rPr>
          <w:rFonts w:cs="Times New Roman"/>
          <w:szCs w:val="24"/>
        </w:rPr>
        <w:t>, kā arī</w:t>
      </w:r>
      <w:r w:rsidR="000870D0" w:rsidRPr="00EC7384">
        <w:rPr>
          <w:rFonts w:cs="Times New Roman"/>
          <w:szCs w:val="24"/>
        </w:rPr>
        <w:t xml:space="preserve"> </w:t>
      </w:r>
      <w:r w:rsidR="000870D0" w:rsidRPr="00EC7384">
        <w:rPr>
          <w:rStyle w:val="IntenseReference"/>
          <w:rFonts w:cs="Times New Roman"/>
          <w:b w:val="0"/>
          <w:bCs w:val="0"/>
          <w:color w:val="auto"/>
          <w:szCs w:val="24"/>
        </w:rPr>
        <w:t>pieteikum</w:t>
      </w:r>
      <w:r w:rsidR="001010AC" w:rsidRPr="00EC7384">
        <w:rPr>
          <w:rStyle w:val="IntenseReference"/>
          <w:rFonts w:cs="Times New Roman"/>
          <w:b w:val="0"/>
          <w:bCs w:val="0"/>
          <w:color w:val="auto"/>
          <w:szCs w:val="24"/>
        </w:rPr>
        <w:t>s</w:t>
      </w:r>
      <w:r w:rsidR="000870D0" w:rsidRPr="00EC7384">
        <w:rPr>
          <w:rStyle w:val="IntenseReference"/>
          <w:rFonts w:cs="Times New Roman"/>
          <w:b w:val="0"/>
          <w:bCs w:val="0"/>
          <w:color w:val="auto"/>
          <w:szCs w:val="24"/>
        </w:rPr>
        <w:t xml:space="preserve"> izstāžu telpas</w:t>
      </w:r>
      <w:r w:rsidR="000870D0" w:rsidRPr="00EC7384">
        <w:rPr>
          <w:rFonts w:cs="Times New Roman"/>
          <w:szCs w:val="24"/>
        </w:rPr>
        <w:t xml:space="preserve"> piešķiršanai. </w:t>
      </w:r>
    </w:p>
    <w:p w14:paraId="3D0BFE5F" w14:textId="11E52515" w:rsidR="0095454E" w:rsidRPr="00EC7384" w:rsidRDefault="0002398C" w:rsidP="00402438">
      <w:pPr>
        <w:spacing w:after="0" w:line="240" w:lineRule="auto"/>
        <w:rPr>
          <w:rFonts w:cs="Times New Roman"/>
          <w:szCs w:val="24"/>
          <w:u w:val="single"/>
        </w:rPr>
      </w:pPr>
      <w:r w:rsidRPr="00EC7384">
        <w:rPr>
          <w:rFonts w:cs="Times New Roman"/>
          <w:szCs w:val="24"/>
          <w:u w:val="single"/>
        </w:rPr>
        <w:t>Latvija šo soli ir izpildījusi un 2022.</w:t>
      </w:r>
      <w:r w:rsidR="00D11311" w:rsidRPr="00EC7384">
        <w:rPr>
          <w:rFonts w:cs="Times New Roman"/>
          <w:szCs w:val="24"/>
          <w:u w:val="single"/>
        </w:rPr>
        <w:t xml:space="preserve"> </w:t>
      </w:r>
      <w:r w:rsidRPr="00EC7384">
        <w:rPr>
          <w:rFonts w:cs="Times New Roman"/>
          <w:szCs w:val="24"/>
          <w:u w:val="single"/>
        </w:rPr>
        <w:t xml:space="preserve">gada </w:t>
      </w:r>
      <w:r w:rsidR="00A2405B" w:rsidRPr="00EC7384">
        <w:rPr>
          <w:rFonts w:cs="Times New Roman"/>
          <w:szCs w:val="24"/>
          <w:u w:val="single"/>
        </w:rPr>
        <w:t>februārī</w:t>
      </w:r>
      <w:r w:rsidR="001A75CD" w:rsidRPr="00EC7384">
        <w:rPr>
          <w:rFonts w:cs="Times New Roman"/>
          <w:szCs w:val="24"/>
          <w:u w:val="single"/>
        </w:rPr>
        <w:t>,</w:t>
      </w:r>
      <w:r w:rsidR="00A2405B" w:rsidRPr="00EC7384">
        <w:rPr>
          <w:rFonts w:cs="Times New Roman"/>
          <w:szCs w:val="24"/>
          <w:u w:val="single"/>
        </w:rPr>
        <w:t xml:space="preserve"> </w:t>
      </w:r>
      <w:r w:rsidR="00D11311" w:rsidRPr="00EC7384">
        <w:rPr>
          <w:rFonts w:cs="Times New Roman"/>
          <w:szCs w:val="24"/>
          <w:u w:val="single"/>
        </w:rPr>
        <w:t>Latvijas</w:t>
      </w:r>
      <w:r w:rsidR="00A2405B" w:rsidRPr="00EC7384">
        <w:rPr>
          <w:rFonts w:cs="Times New Roman"/>
          <w:szCs w:val="24"/>
          <w:u w:val="single"/>
        </w:rPr>
        <w:t xml:space="preserve"> pieteikums ir apstiprināts.</w:t>
      </w:r>
    </w:p>
    <w:p w14:paraId="156540F6" w14:textId="41D10540" w:rsidR="000B7B5D" w:rsidRPr="00EC7384" w:rsidRDefault="000B7B5D" w:rsidP="00402438">
      <w:pPr>
        <w:spacing w:after="0" w:line="240" w:lineRule="auto"/>
        <w:rPr>
          <w:rFonts w:cs="Times New Roman"/>
          <w:szCs w:val="24"/>
        </w:rPr>
      </w:pPr>
      <w:r w:rsidRPr="00EC7384">
        <w:rPr>
          <w:rFonts w:cs="Times New Roman"/>
          <w:szCs w:val="24"/>
        </w:rPr>
        <w:t>2. solis:</w:t>
      </w:r>
    </w:p>
    <w:p w14:paraId="56463C92" w14:textId="5E55E54E" w:rsidR="000B7B5D" w:rsidRPr="00EC7384" w:rsidRDefault="000B7B5D" w:rsidP="00C44D92">
      <w:pPr>
        <w:spacing w:after="0" w:line="240" w:lineRule="auto"/>
        <w:rPr>
          <w:rFonts w:cs="Times New Roman"/>
          <w:szCs w:val="24"/>
        </w:rPr>
      </w:pPr>
      <w:r w:rsidRPr="00EC7384">
        <w:rPr>
          <w:rFonts w:cs="Times New Roman"/>
          <w:szCs w:val="24"/>
        </w:rPr>
        <w:t>Pēc dalības tēmas paziņojuma izskatīšanas Organizators iesnie</w:t>
      </w:r>
      <w:r w:rsidR="00BA796F" w:rsidRPr="00EC7384">
        <w:rPr>
          <w:rFonts w:cs="Times New Roman"/>
          <w:szCs w:val="24"/>
        </w:rPr>
        <w:t>dz</w:t>
      </w:r>
      <w:r w:rsidRPr="00EC7384">
        <w:rPr>
          <w:rFonts w:cs="Times New Roman"/>
          <w:szCs w:val="24"/>
        </w:rPr>
        <w:t xml:space="preserve"> </w:t>
      </w:r>
      <w:r w:rsidRPr="00EC7384">
        <w:rPr>
          <w:rStyle w:val="IntenseReference"/>
          <w:rFonts w:cs="Times New Roman"/>
          <w:b w:val="0"/>
          <w:bCs w:val="0"/>
          <w:color w:val="auto"/>
          <w:szCs w:val="24"/>
        </w:rPr>
        <w:t>paziņojumu</w:t>
      </w:r>
      <w:r w:rsidRPr="00EC7384">
        <w:rPr>
          <w:rFonts w:cs="Times New Roman"/>
          <w:szCs w:val="24"/>
        </w:rPr>
        <w:t xml:space="preserve"> par sākotnējo Izstādes </w:t>
      </w:r>
      <w:r w:rsidRPr="00EC7384">
        <w:rPr>
          <w:rStyle w:val="IntenseReference"/>
          <w:rFonts w:cs="Times New Roman"/>
          <w:b w:val="0"/>
          <w:bCs w:val="0"/>
          <w:color w:val="auto"/>
          <w:szCs w:val="24"/>
        </w:rPr>
        <w:t>telpas piešķiršanu</w:t>
      </w:r>
      <w:r w:rsidRPr="00EC7384">
        <w:rPr>
          <w:rFonts w:cs="Times New Roman"/>
          <w:szCs w:val="24"/>
        </w:rPr>
        <w:t xml:space="preserve"> (90 dienu laikā</w:t>
      </w:r>
      <w:r w:rsidR="00781278" w:rsidRPr="00EC7384">
        <w:rPr>
          <w:rFonts w:cs="Times New Roman"/>
          <w:szCs w:val="24"/>
        </w:rPr>
        <w:t xml:space="preserve"> pēc 1.</w:t>
      </w:r>
      <w:r w:rsidR="001010AC" w:rsidRPr="00EC7384">
        <w:rPr>
          <w:rFonts w:cs="Times New Roman"/>
          <w:szCs w:val="24"/>
        </w:rPr>
        <w:t xml:space="preserve"> </w:t>
      </w:r>
      <w:r w:rsidR="00781278" w:rsidRPr="00EC7384">
        <w:rPr>
          <w:rFonts w:cs="Times New Roman"/>
          <w:szCs w:val="24"/>
        </w:rPr>
        <w:t>soļa</w:t>
      </w:r>
      <w:r w:rsidRPr="00EC7384">
        <w:rPr>
          <w:rFonts w:cs="Times New Roman"/>
          <w:szCs w:val="24"/>
        </w:rPr>
        <w:t>). Nepieciešamības gadījumā Organizators snie</w:t>
      </w:r>
      <w:r w:rsidR="00BA796F" w:rsidRPr="00EC7384">
        <w:rPr>
          <w:rFonts w:cs="Times New Roman"/>
          <w:szCs w:val="24"/>
        </w:rPr>
        <w:t>dz</w:t>
      </w:r>
      <w:r w:rsidRPr="00EC7384">
        <w:rPr>
          <w:rFonts w:cs="Times New Roman"/>
          <w:szCs w:val="24"/>
        </w:rPr>
        <w:t xml:space="preserve"> padomus un skaidrojumus ar mērķi </w:t>
      </w:r>
      <w:r w:rsidRPr="00EC7384">
        <w:rPr>
          <w:rStyle w:val="IntenseReference"/>
          <w:rFonts w:cs="Times New Roman"/>
          <w:b w:val="0"/>
          <w:bCs w:val="0"/>
          <w:color w:val="auto"/>
          <w:szCs w:val="24"/>
        </w:rPr>
        <w:t>pilnveidot</w:t>
      </w:r>
      <w:r w:rsidRPr="00EC7384">
        <w:rPr>
          <w:rFonts w:cs="Times New Roman"/>
          <w:szCs w:val="24"/>
        </w:rPr>
        <w:t xml:space="preserve"> pieteikumu un dalības konceptu.</w:t>
      </w:r>
    </w:p>
    <w:p w14:paraId="2208A885" w14:textId="77777777" w:rsidR="009700F0" w:rsidRDefault="00615F75" w:rsidP="009700F0">
      <w:pPr>
        <w:spacing w:after="0" w:line="240" w:lineRule="auto"/>
        <w:rPr>
          <w:rFonts w:cs="Times New Roman"/>
          <w:szCs w:val="24"/>
        </w:rPr>
      </w:pPr>
      <w:r w:rsidRPr="00EC7384">
        <w:rPr>
          <w:rFonts w:cs="Times New Roman"/>
          <w:szCs w:val="24"/>
        </w:rPr>
        <w:t xml:space="preserve">Šis solis ir aizkavēts no Organizatora puses, jo </w:t>
      </w:r>
      <w:r w:rsidR="0014578C" w:rsidRPr="00EC7384">
        <w:rPr>
          <w:rFonts w:cs="Times New Roman"/>
          <w:szCs w:val="24"/>
        </w:rPr>
        <w:t xml:space="preserve">Dalībvalstu pieteikumi ir </w:t>
      </w:r>
      <w:r w:rsidR="00532942">
        <w:rPr>
          <w:rFonts w:cs="Times New Roman"/>
          <w:szCs w:val="24"/>
        </w:rPr>
        <w:t xml:space="preserve">likuši </w:t>
      </w:r>
      <w:r w:rsidR="00C72FC7" w:rsidRPr="00EC7384">
        <w:rPr>
          <w:rFonts w:cs="Times New Roman"/>
          <w:szCs w:val="24"/>
        </w:rPr>
        <w:t>pārplānot Izstādes ģenerālplānu</w:t>
      </w:r>
      <w:r w:rsidR="00FB0CF1" w:rsidRPr="00EC7384">
        <w:rPr>
          <w:rFonts w:cs="Times New Roman"/>
          <w:szCs w:val="24"/>
        </w:rPr>
        <w:t>.</w:t>
      </w:r>
    </w:p>
    <w:p w14:paraId="3E6D09B5" w14:textId="0864E743" w:rsidR="00F12A3E" w:rsidRPr="009700F0" w:rsidRDefault="00F12A3E" w:rsidP="009700F0">
      <w:pPr>
        <w:spacing w:after="0" w:line="240" w:lineRule="auto"/>
        <w:rPr>
          <w:rFonts w:cs="Times New Roman"/>
          <w:szCs w:val="24"/>
        </w:rPr>
      </w:pPr>
      <w:r w:rsidRPr="009700F0">
        <w:t xml:space="preserve">2022. gada 25. un 26. oktobrī Osakā notika pirmā Starptautisko Dalībnieku Sapulce, kurā piedalījās Latvijas Republikas vēstnieks Japānā Zigmārs Zilgalvis, kā arī LIAA uz sapulci bija deleģējusi LIAA pārstāvniecības vadītāju Japānā Alīnu </w:t>
      </w:r>
      <w:proofErr w:type="spellStart"/>
      <w:r w:rsidRPr="009700F0">
        <w:t>Aščepkovu</w:t>
      </w:r>
      <w:proofErr w:type="spellEnd"/>
      <w:r w:rsidRPr="009700F0">
        <w:t>.</w:t>
      </w:r>
    </w:p>
    <w:p w14:paraId="22686ABD" w14:textId="1DB185F7" w:rsidR="00643B3E" w:rsidRDefault="00636589" w:rsidP="00402438">
      <w:pPr>
        <w:spacing w:after="0" w:line="240" w:lineRule="auto"/>
        <w:rPr>
          <w:rFonts w:cs="Times New Roman"/>
          <w:szCs w:val="24"/>
        </w:rPr>
      </w:pPr>
      <w:r>
        <w:rPr>
          <w:rFonts w:cs="Times New Roman"/>
          <w:szCs w:val="24"/>
        </w:rPr>
        <w:t xml:space="preserve">Attiecībā </w:t>
      </w:r>
      <w:r w:rsidR="00765D1D">
        <w:rPr>
          <w:rFonts w:cs="Times New Roman"/>
          <w:szCs w:val="24"/>
        </w:rPr>
        <w:t>uz</w:t>
      </w:r>
      <w:r>
        <w:rPr>
          <w:rFonts w:cs="Times New Roman"/>
          <w:szCs w:val="24"/>
        </w:rPr>
        <w:t xml:space="preserve"> B tipa īrētajiem paviljoniem tika precizēts, ka galīgais ieplānotais paviljonu skaits būs 17. Tāpat </w:t>
      </w:r>
      <w:r w:rsidR="00765D1D">
        <w:rPr>
          <w:rFonts w:cs="Times New Roman"/>
          <w:szCs w:val="24"/>
        </w:rPr>
        <w:t>pieejamā informācija liecina</w:t>
      </w:r>
      <w:r>
        <w:rPr>
          <w:rFonts w:cs="Times New Roman"/>
          <w:szCs w:val="24"/>
        </w:rPr>
        <w:t xml:space="preserve">, ka no </w:t>
      </w:r>
      <w:r w:rsidR="00765D1D">
        <w:rPr>
          <w:rFonts w:cs="Times New Roman"/>
          <w:szCs w:val="24"/>
        </w:rPr>
        <w:t xml:space="preserve">šiem 17 paviljoniem </w:t>
      </w:r>
      <w:r w:rsidR="00DC41A0">
        <w:rPr>
          <w:rFonts w:cs="Times New Roman"/>
          <w:szCs w:val="24"/>
        </w:rPr>
        <w:t>9</w:t>
      </w:r>
      <w:r>
        <w:rPr>
          <w:rFonts w:cs="Times New Roman"/>
          <w:szCs w:val="24"/>
        </w:rPr>
        <w:t xml:space="preserve"> jau ir piešķirti. Tātad – atlikušie kandi</w:t>
      </w:r>
      <w:r w:rsidR="00DC41A0">
        <w:rPr>
          <w:rFonts w:cs="Times New Roman"/>
          <w:szCs w:val="24"/>
        </w:rPr>
        <w:t>dāti sacenšas par tiesībām īrēt kādu no atlikušajiem 8</w:t>
      </w:r>
      <w:r w:rsidR="00765D1D">
        <w:rPr>
          <w:rFonts w:cs="Times New Roman"/>
          <w:szCs w:val="24"/>
        </w:rPr>
        <w:t xml:space="preserve"> B tipa paviljoniem</w:t>
      </w:r>
      <w:r w:rsidR="00DC41A0">
        <w:rPr>
          <w:rFonts w:cs="Times New Roman"/>
          <w:szCs w:val="24"/>
        </w:rPr>
        <w:t>.</w:t>
      </w:r>
    </w:p>
    <w:p w14:paraId="65E18729" w14:textId="229C937D" w:rsidR="006079A9" w:rsidRDefault="00643B3E" w:rsidP="00C44D92">
      <w:pPr>
        <w:spacing w:after="0" w:line="240" w:lineRule="auto"/>
        <w:ind w:firstLine="720"/>
        <w:rPr>
          <w:rFonts w:cs="Times New Roman"/>
          <w:szCs w:val="24"/>
        </w:rPr>
      </w:pPr>
      <w:r>
        <w:rPr>
          <w:rFonts w:cs="Times New Roman"/>
          <w:szCs w:val="24"/>
        </w:rPr>
        <w:t>O</w:t>
      </w:r>
      <w:r w:rsidR="00F014E1">
        <w:rPr>
          <w:rFonts w:cs="Times New Roman"/>
          <w:szCs w:val="24"/>
        </w:rPr>
        <w:t xml:space="preserve">ficiālās programmas starplaikā notika </w:t>
      </w:r>
      <w:r w:rsidR="00F67912">
        <w:rPr>
          <w:rFonts w:cs="Times New Roman"/>
          <w:szCs w:val="24"/>
        </w:rPr>
        <w:t xml:space="preserve">tikšanās starp Baltijas valstu pārstāvjiem un Organizatora </w:t>
      </w:r>
      <w:r w:rsidR="00871C91">
        <w:rPr>
          <w:rFonts w:cs="Times New Roman"/>
          <w:szCs w:val="24"/>
        </w:rPr>
        <w:t>ieceltajiem koordinatoriem, kur tika izteikts, ka ind</w:t>
      </w:r>
      <w:r w:rsidR="00D0541D">
        <w:rPr>
          <w:rFonts w:cs="Times New Roman"/>
          <w:szCs w:val="24"/>
        </w:rPr>
        <w:t>ividuālām valstīm iegūt savu B tipa īrēto paviljonu ir kļuvis gandrīz neiespējami</w:t>
      </w:r>
      <w:r w:rsidR="00DE07A9">
        <w:rPr>
          <w:rFonts w:cs="Times New Roman"/>
          <w:szCs w:val="24"/>
        </w:rPr>
        <w:t xml:space="preserve">. Tam secīgi Baltijas valstis tika aicinātas izvērtēt </w:t>
      </w:r>
      <w:r w:rsidR="00E52F6A">
        <w:rPr>
          <w:rFonts w:cs="Times New Roman"/>
          <w:szCs w:val="24"/>
        </w:rPr>
        <w:t>dalību ar kopīgu paviljonu (saglabājot katras valsts individuālas tiesības uz pārējo programmu)</w:t>
      </w:r>
      <w:r w:rsidR="00185393">
        <w:rPr>
          <w:rFonts w:cs="Times New Roman"/>
          <w:szCs w:val="24"/>
        </w:rPr>
        <w:t>. Pozitīva lēmuma gadījumā, Latvijai</w:t>
      </w:r>
      <w:r w:rsidR="00871C91">
        <w:rPr>
          <w:rFonts w:cs="Times New Roman"/>
          <w:szCs w:val="24"/>
        </w:rPr>
        <w:t xml:space="preserve"> pēc iespējas ātrāk</w:t>
      </w:r>
      <w:r w:rsidR="00185393">
        <w:rPr>
          <w:rFonts w:cs="Times New Roman"/>
          <w:szCs w:val="24"/>
        </w:rPr>
        <w:t xml:space="preserve"> ir jāiesniedz Organizatoram </w:t>
      </w:r>
      <w:r w:rsidR="00765D1D">
        <w:rPr>
          <w:rFonts w:cs="Times New Roman"/>
          <w:szCs w:val="24"/>
        </w:rPr>
        <w:t>precizēts</w:t>
      </w:r>
      <w:r w:rsidR="00185393">
        <w:rPr>
          <w:rFonts w:cs="Times New Roman"/>
          <w:szCs w:val="24"/>
        </w:rPr>
        <w:t xml:space="preserve"> pieteikums, kur norādīts, ka</w:t>
      </w:r>
      <w:r w:rsidR="00765D1D">
        <w:rPr>
          <w:rFonts w:cs="Times New Roman"/>
          <w:szCs w:val="24"/>
        </w:rPr>
        <w:t xml:space="preserve"> Latvija</w:t>
      </w:r>
      <w:r w:rsidR="00185393">
        <w:rPr>
          <w:rFonts w:cs="Times New Roman"/>
          <w:szCs w:val="24"/>
        </w:rPr>
        <w:t xml:space="preserve"> vēlas pieteikties uz </w:t>
      </w:r>
      <w:r w:rsidR="008E4E45">
        <w:rPr>
          <w:rFonts w:cs="Times New Roman"/>
          <w:szCs w:val="24"/>
        </w:rPr>
        <w:t>paviljonu kopīgi ar Lietuvu un Igauniju</w:t>
      </w:r>
      <w:r w:rsidR="00765D1D">
        <w:rPr>
          <w:rFonts w:cs="Times New Roman"/>
          <w:szCs w:val="24"/>
        </w:rPr>
        <w:t>.</w:t>
      </w:r>
    </w:p>
    <w:p w14:paraId="7A15BFD4" w14:textId="176EDD12" w:rsidR="008E4E45" w:rsidRPr="00EC7384" w:rsidRDefault="008E4E45" w:rsidP="00C44D92">
      <w:pPr>
        <w:spacing w:after="0" w:line="240" w:lineRule="auto"/>
        <w:ind w:firstLine="720"/>
        <w:rPr>
          <w:rFonts w:cs="Times New Roman"/>
          <w:szCs w:val="24"/>
        </w:rPr>
      </w:pPr>
      <w:r>
        <w:rPr>
          <w:rFonts w:cs="Times New Roman"/>
          <w:szCs w:val="24"/>
        </w:rPr>
        <w:t xml:space="preserve">Katrai valstij </w:t>
      </w:r>
      <w:r w:rsidR="00E8655D">
        <w:rPr>
          <w:rFonts w:cs="Times New Roman"/>
          <w:szCs w:val="24"/>
        </w:rPr>
        <w:t xml:space="preserve">šāds pieteikums ir jāiesniedz individuāli, pat ja tiek startēts kopīgā paviljonā. Lietuva savu pieteikumu iesniedza tikai pēc </w:t>
      </w:r>
      <w:r w:rsidR="00765D1D">
        <w:rPr>
          <w:rFonts w:cs="Times New Roman"/>
          <w:szCs w:val="24"/>
        </w:rPr>
        <w:t xml:space="preserve">2022. gada </w:t>
      </w:r>
      <w:r w:rsidR="005375E6">
        <w:rPr>
          <w:rFonts w:cs="Times New Roman"/>
          <w:szCs w:val="24"/>
        </w:rPr>
        <w:t>25.</w:t>
      </w:r>
      <w:r w:rsidR="00765D1D">
        <w:rPr>
          <w:rFonts w:cs="Times New Roman"/>
          <w:szCs w:val="24"/>
        </w:rPr>
        <w:t xml:space="preserve"> </w:t>
      </w:r>
      <w:r w:rsidR="005375E6">
        <w:rPr>
          <w:rFonts w:cs="Times New Roman"/>
          <w:szCs w:val="24"/>
        </w:rPr>
        <w:t xml:space="preserve">oktobra, tāpēc uzreiz to noformēja kā kopīga paviljona pieteikumu, kamēr Latvijai un Igaunijai ir jāiesniedz sava pieteikuma </w:t>
      </w:r>
      <w:r w:rsidR="00765D1D">
        <w:rPr>
          <w:rFonts w:cs="Times New Roman"/>
          <w:szCs w:val="24"/>
        </w:rPr>
        <w:t>precizējums</w:t>
      </w:r>
      <w:r w:rsidR="005375E6">
        <w:rPr>
          <w:rFonts w:cs="Times New Roman"/>
          <w:szCs w:val="24"/>
        </w:rPr>
        <w:t xml:space="preserve"> un abām valstīm ir nepieciešams valdības vai augstāk stāvošas institūcijas mandāts.</w:t>
      </w:r>
    </w:p>
    <w:p w14:paraId="5B936864" w14:textId="77777777" w:rsidR="00C44D92" w:rsidRDefault="00C44D92" w:rsidP="00402438">
      <w:pPr>
        <w:spacing w:after="0" w:line="240" w:lineRule="auto"/>
        <w:rPr>
          <w:rFonts w:cs="Times New Roman"/>
          <w:szCs w:val="24"/>
        </w:rPr>
      </w:pPr>
    </w:p>
    <w:p w14:paraId="2F4DD6EE" w14:textId="105D04F2" w:rsidR="000B7B5D" w:rsidRPr="00EC7384" w:rsidRDefault="000B7B5D" w:rsidP="00402438">
      <w:pPr>
        <w:spacing w:after="0" w:line="240" w:lineRule="auto"/>
        <w:rPr>
          <w:rFonts w:cs="Times New Roman"/>
          <w:szCs w:val="24"/>
        </w:rPr>
      </w:pPr>
      <w:r w:rsidRPr="00EC7384">
        <w:rPr>
          <w:rFonts w:cs="Times New Roman"/>
          <w:szCs w:val="24"/>
        </w:rPr>
        <w:t>3. solis:</w:t>
      </w:r>
    </w:p>
    <w:p w14:paraId="68321FB3" w14:textId="1323CC17" w:rsidR="001010AC" w:rsidRPr="00EC7384" w:rsidRDefault="000B7B5D" w:rsidP="00402438">
      <w:pPr>
        <w:spacing w:after="0" w:line="240" w:lineRule="auto"/>
        <w:rPr>
          <w:rFonts w:cs="Times New Roman"/>
          <w:szCs w:val="24"/>
        </w:rPr>
      </w:pPr>
      <w:r w:rsidRPr="00EC7384">
        <w:rPr>
          <w:rFonts w:cs="Times New Roman"/>
          <w:szCs w:val="24"/>
        </w:rPr>
        <w:t>Izstāžu telp</w:t>
      </w:r>
      <w:r w:rsidR="00FD19B5" w:rsidRPr="00EC7384">
        <w:rPr>
          <w:rFonts w:cs="Times New Roman"/>
          <w:szCs w:val="24"/>
        </w:rPr>
        <w:t>u</w:t>
      </w:r>
      <w:r w:rsidRPr="00EC7384">
        <w:rPr>
          <w:rFonts w:cs="Times New Roman"/>
          <w:szCs w:val="24"/>
        </w:rPr>
        <w:t xml:space="preserve"> piešķiršana tiek oficiāli apstiprināta, </w:t>
      </w:r>
      <w:r w:rsidRPr="00EC7384">
        <w:rPr>
          <w:rStyle w:val="IntenseReference"/>
          <w:rFonts w:cs="Times New Roman"/>
          <w:b w:val="0"/>
          <w:bCs w:val="0"/>
          <w:color w:val="auto"/>
          <w:szCs w:val="24"/>
        </w:rPr>
        <w:t>parakstot dalības līgumu</w:t>
      </w:r>
      <w:r w:rsidR="00DF39F5" w:rsidRPr="00EC7384">
        <w:rPr>
          <w:rFonts w:cs="Times New Roman"/>
          <w:szCs w:val="24"/>
        </w:rPr>
        <w:t xml:space="preserve"> (telpas piešķiršana</w:t>
      </w:r>
      <w:r w:rsidRPr="00EC7384">
        <w:rPr>
          <w:rFonts w:cs="Times New Roman"/>
          <w:szCs w:val="24"/>
        </w:rPr>
        <w:t xml:space="preserve"> tiek uzskatīt</w:t>
      </w:r>
      <w:r w:rsidR="00DF39F5" w:rsidRPr="00EC7384">
        <w:rPr>
          <w:rFonts w:cs="Times New Roman"/>
          <w:szCs w:val="24"/>
        </w:rPr>
        <w:t>a</w:t>
      </w:r>
      <w:r w:rsidRPr="00EC7384">
        <w:rPr>
          <w:rFonts w:cs="Times New Roman"/>
          <w:szCs w:val="24"/>
        </w:rPr>
        <w:t xml:space="preserve"> par provizorisk</w:t>
      </w:r>
      <w:r w:rsidR="00DF39F5" w:rsidRPr="00EC7384">
        <w:rPr>
          <w:rFonts w:cs="Times New Roman"/>
          <w:szCs w:val="24"/>
        </w:rPr>
        <w:t>u</w:t>
      </w:r>
      <w:r w:rsidRPr="00EC7384">
        <w:rPr>
          <w:rFonts w:cs="Times New Roman"/>
          <w:szCs w:val="24"/>
        </w:rPr>
        <w:t>, kamēr ab</w:t>
      </w:r>
      <w:r w:rsidR="00DF39F5" w:rsidRPr="00EC7384">
        <w:rPr>
          <w:rFonts w:cs="Times New Roman"/>
          <w:szCs w:val="24"/>
        </w:rPr>
        <w:t xml:space="preserve">as puses nav </w:t>
      </w:r>
      <w:r w:rsidRPr="00EC7384">
        <w:rPr>
          <w:rFonts w:cs="Times New Roman"/>
          <w:szCs w:val="24"/>
        </w:rPr>
        <w:t>parakstījuš</w:t>
      </w:r>
      <w:r w:rsidR="00DF39F5" w:rsidRPr="00EC7384">
        <w:rPr>
          <w:rFonts w:cs="Times New Roman"/>
          <w:szCs w:val="24"/>
        </w:rPr>
        <w:t>as</w:t>
      </w:r>
      <w:r w:rsidRPr="00EC7384">
        <w:rPr>
          <w:rFonts w:cs="Times New Roman"/>
          <w:szCs w:val="24"/>
        </w:rPr>
        <w:t xml:space="preserve"> dalības līgumu</w:t>
      </w:r>
      <w:r w:rsidR="00DF39F5" w:rsidRPr="00EC7384">
        <w:rPr>
          <w:rFonts w:cs="Times New Roman"/>
          <w:szCs w:val="24"/>
        </w:rPr>
        <w:t>).</w:t>
      </w:r>
      <w:r w:rsidR="00E7628E">
        <w:rPr>
          <w:rFonts w:cs="Times New Roman"/>
          <w:szCs w:val="24"/>
        </w:rPr>
        <w:t xml:space="preserve"> Gadījumā, ja uz vienu paviljonu piesakās vairākas valstis, </w:t>
      </w:r>
      <w:r w:rsidR="000E71C4">
        <w:rPr>
          <w:rFonts w:cs="Times New Roman"/>
          <w:szCs w:val="24"/>
        </w:rPr>
        <w:t>procedūra nav reglamentēta, bet tiek uzskatīts, ka visas puses parakstīs dalības līgumu kopā pēc tam</w:t>
      </w:r>
      <w:r w:rsidR="00754230">
        <w:rPr>
          <w:rFonts w:cs="Times New Roman"/>
          <w:szCs w:val="24"/>
        </w:rPr>
        <w:t>, kad būs vienojušās par sadarbības noteikumiem.</w:t>
      </w:r>
    </w:p>
    <w:bookmarkEnd w:id="1"/>
    <w:p w14:paraId="3B6DAC52" w14:textId="7E0C1AD1" w:rsidR="004450BD" w:rsidRPr="00EC7384" w:rsidRDefault="004450BD" w:rsidP="00402438">
      <w:pPr>
        <w:pStyle w:val="Heading3"/>
        <w:spacing w:before="0" w:after="0"/>
        <w:rPr>
          <w:szCs w:val="24"/>
        </w:rPr>
      </w:pPr>
      <w:r w:rsidRPr="00EC7384">
        <w:rPr>
          <w:szCs w:val="24"/>
        </w:rPr>
        <w:t>Provizoris</w:t>
      </w:r>
      <w:r w:rsidR="003D4E8D" w:rsidRPr="00EC7384">
        <w:rPr>
          <w:szCs w:val="24"/>
        </w:rPr>
        <w:t>kie sagatavošanas un dalības termiņi:</w:t>
      </w:r>
    </w:p>
    <w:p w14:paraId="6871B3E9" w14:textId="01BE820F" w:rsidR="00987A74" w:rsidRPr="00EC7384" w:rsidRDefault="003D4E8D" w:rsidP="00402438">
      <w:pPr>
        <w:pStyle w:val="ListParagraph"/>
        <w:numPr>
          <w:ilvl w:val="0"/>
          <w:numId w:val="29"/>
        </w:numPr>
        <w:spacing w:after="0" w:line="240" w:lineRule="auto"/>
        <w:ind w:left="1134" w:hanging="283"/>
        <w:rPr>
          <w:rFonts w:cs="Times New Roman"/>
          <w:szCs w:val="24"/>
        </w:rPr>
      </w:pPr>
      <w:r w:rsidRPr="00EC7384">
        <w:rPr>
          <w:rFonts w:cs="Times New Roman"/>
          <w:szCs w:val="24"/>
        </w:rPr>
        <w:t xml:space="preserve">2024. gada 13. jūlijs – </w:t>
      </w:r>
      <w:r w:rsidR="001010AC" w:rsidRPr="00EC7384">
        <w:rPr>
          <w:rFonts w:cs="Times New Roman"/>
          <w:szCs w:val="24"/>
        </w:rPr>
        <w:t xml:space="preserve">noslēgta </w:t>
      </w:r>
      <w:r w:rsidR="005C1D38" w:rsidRPr="00EC7384">
        <w:rPr>
          <w:rFonts w:cs="Times New Roman"/>
          <w:szCs w:val="24"/>
        </w:rPr>
        <w:t>i</w:t>
      </w:r>
      <w:r w:rsidR="00FD19B5" w:rsidRPr="00EC7384">
        <w:rPr>
          <w:rFonts w:cs="Times New Roman"/>
          <w:szCs w:val="24"/>
        </w:rPr>
        <w:t>zstāžu telpu piešķiršan</w:t>
      </w:r>
      <w:r w:rsidR="001010AC" w:rsidRPr="00EC7384">
        <w:rPr>
          <w:rFonts w:cs="Times New Roman"/>
          <w:szCs w:val="24"/>
        </w:rPr>
        <w:t>as</w:t>
      </w:r>
      <w:r w:rsidR="00FD19B5" w:rsidRPr="00EC7384">
        <w:rPr>
          <w:rFonts w:cs="Times New Roman"/>
          <w:szCs w:val="24"/>
        </w:rPr>
        <w:t xml:space="preserve"> </w:t>
      </w:r>
      <w:r w:rsidR="00AB022C" w:rsidRPr="00EC7384">
        <w:rPr>
          <w:rFonts w:cs="Times New Roman"/>
          <w:szCs w:val="24"/>
        </w:rPr>
        <w:t xml:space="preserve">procedūra </w:t>
      </w:r>
      <w:r w:rsidR="00273CCE" w:rsidRPr="00EC7384">
        <w:rPr>
          <w:rFonts w:cs="Times New Roman"/>
          <w:szCs w:val="24"/>
        </w:rPr>
        <w:t>(</w:t>
      </w:r>
      <w:r w:rsidR="00110737" w:rsidRPr="00EC7384">
        <w:rPr>
          <w:rFonts w:cs="Times New Roman"/>
          <w:szCs w:val="24"/>
        </w:rPr>
        <w:t>telpas tiks nodotas Izstādes dalībniekiem)</w:t>
      </w:r>
      <w:r w:rsidRPr="00EC7384">
        <w:rPr>
          <w:rFonts w:cs="Times New Roman"/>
          <w:szCs w:val="24"/>
        </w:rPr>
        <w:t>;</w:t>
      </w:r>
    </w:p>
    <w:p w14:paraId="398BE7B7" w14:textId="2B5A434A" w:rsidR="00273CCE" w:rsidRPr="00EC7384" w:rsidRDefault="003D4E8D" w:rsidP="00402438">
      <w:pPr>
        <w:pStyle w:val="ListParagraph"/>
        <w:numPr>
          <w:ilvl w:val="0"/>
          <w:numId w:val="29"/>
        </w:numPr>
        <w:spacing w:after="0" w:line="240" w:lineRule="auto"/>
        <w:ind w:left="1134" w:hanging="283"/>
        <w:rPr>
          <w:rFonts w:cs="Times New Roman"/>
          <w:szCs w:val="24"/>
        </w:rPr>
      </w:pPr>
      <w:r w:rsidRPr="00EC7384">
        <w:rPr>
          <w:rFonts w:cs="Times New Roman"/>
          <w:szCs w:val="24"/>
        </w:rPr>
        <w:t>2024. gada 13.</w:t>
      </w:r>
      <w:r w:rsidR="00F62A17" w:rsidRPr="00EC7384">
        <w:rPr>
          <w:rFonts w:cs="Times New Roman"/>
          <w:szCs w:val="24"/>
        </w:rPr>
        <w:t xml:space="preserve"> </w:t>
      </w:r>
      <w:r w:rsidRPr="00EC7384">
        <w:rPr>
          <w:rFonts w:cs="Times New Roman"/>
          <w:szCs w:val="24"/>
        </w:rPr>
        <w:t>novembris – sāk</w:t>
      </w:r>
      <w:r w:rsidR="001010AC" w:rsidRPr="00EC7384">
        <w:rPr>
          <w:rFonts w:cs="Times New Roman"/>
          <w:szCs w:val="24"/>
        </w:rPr>
        <w:t>as e</w:t>
      </w:r>
      <w:r w:rsidR="00273CCE" w:rsidRPr="00EC7384">
        <w:rPr>
          <w:rFonts w:cs="Times New Roman"/>
          <w:szCs w:val="24"/>
        </w:rPr>
        <w:t>ksponātu iev</w:t>
      </w:r>
      <w:r w:rsidR="001010AC" w:rsidRPr="00EC7384">
        <w:rPr>
          <w:rFonts w:cs="Times New Roman"/>
          <w:szCs w:val="24"/>
        </w:rPr>
        <w:t>e</w:t>
      </w:r>
      <w:r w:rsidR="00273CCE" w:rsidRPr="00EC7384">
        <w:rPr>
          <w:rFonts w:cs="Times New Roman"/>
          <w:szCs w:val="24"/>
        </w:rPr>
        <w:t>šana Izstādes teritorijā</w:t>
      </w:r>
      <w:r w:rsidRPr="00EC7384">
        <w:rPr>
          <w:rFonts w:cs="Times New Roman"/>
          <w:szCs w:val="24"/>
        </w:rPr>
        <w:t>;</w:t>
      </w:r>
    </w:p>
    <w:p w14:paraId="7385EA65" w14:textId="42C00DF8" w:rsidR="003D4E8D" w:rsidRPr="00EC7384" w:rsidRDefault="003D4E8D" w:rsidP="00402438">
      <w:pPr>
        <w:pStyle w:val="ListParagraph"/>
        <w:numPr>
          <w:ilvl w:val="0"/>
          <w:numId w:val="29"/>
        </w:numPr>
        <w:spacing w:after="0" w:line="240" w:lineRule="auto"/>
        <w:ind w:left="1134" w:hanging="283"/>
        <w:rPr>
          <w:rFonts w:cs="Times New Roman"/>
          <w:szCs w:val="24"/>
        </w:rPr>
      </w:pPr>
      <w:r w:rsidRPr="00EC7384">
        <w:rPr>
          <w:rFonts w:cs="Times New Roman"/>
          <w:szCs w:val="24"/>
        </w:rPr>
        <w:t>2025. gada 13.</w:t>
      </w:r>
      <w:r w:rsidR="00F62A17" w:rsidRPr="00EC7384">
        <w:rPr>
          <w:rFonts w:cs="Times New Roman"/>
          <w:szCs w:val="24"/>
        </w:rPr>
        <w:t xml:space="preserve"> </w:t>
      </w:r>
      <w:r w:rsidRPr="00EC7384">
        <w:rPr>
          <w:rFonts w:cs="Times New Roman"/>
          <w:szCs w:val="24"/>
        </w:rPr>
        <w:t xml:space="preserve">janvāris – </w:t>
      </w:r>
      <w:r w:rsidR="00CA55A7" w:rsidRPr="00EC7384">
        <w:rPr>
          <w:rFonts w:cs="Times New Roman"/>
          <w:szCs w:val="24"/>
        </w:rPr>
        <w:t>Izstādes dalībnieki pabeidz</w:t>
      </w:r>
      <w:r w:rsidR="00FF55A3" w:rsidRPr="00EC7384">
        <w:rPr>
          <w:rFonts w:cs="Times New Roman"/>
          <w:szCs w:val="24"/>
        </w:rPr>
        <w:t xml:space="preserve"> paviljona</w:t>
      </w:r>
      <w:r w:rsidR="00CA55A7" w:rsidRPr="00EC7384">
        <w:rPr>
          <w:rFonts w:cs="Times New Roman"/>
          <w:szCs w:val="24"/>
        </w:rPr>
        <w:t xml:space="preserve"> </w:t>
      </w:r>
      <w:r w:rsidR="0031366A" w:rsidRPr="00EC7384">
        <w:rPr>
          <w:rFonts w:cs="Times New Roman"/>
          <w:szCs w:val="24"/>
        </w:rPr>
        <w:t>sagatavošanas darb</w:t>
      </w:r>
      <w:r w:rsidR="001010AC" w:rsidRPr="00EC7384">
        <w:rPr>
          <w:rFonts w:cs="Times New Roman"/>
          <w:szCs w:val="24"/>
        </w:rPr>
        <w:t xml:space="preserve">us </w:t>
      </w:r>
      <w:r w:rsidR="0031366A" w:rsidRPr="00EC7384">
        <w:rPr>
          <w:rFonts w:cs="Times New Roman"/>
          <w:szCs w:val="24"/>
        </w:rPr>
        <w:t>(</w:t>
      </w:r>
      <w:r w:rsidR="00B6035D" w:rsidRPr="00EC7384">
        <w:rPr>
          <w:rFonts w:cs="Times New Roman"/>
          <w:szCs w:val="24"/>
        </w:rPr>
        <w:t xml:space="preserve">iekšēja </w:t>
      </w:r>
      <w:r w:rsidR="0031366A" w:rsidRPr="00EC7384">
        <w:rPr>
          <w:rFonts w:cs="Times New Roman"/>
          <w:szCs w:val="24"/>
        </w:rPr>
        <w:t>būvniecība</w:t>
      </w:r>
      <w:r w:rsidR="001010AC" w:rsidRPr="00EC7384">
        <w:rPr>
          <w:rFonts w:cs="Times New Roman"/>
          <w:szCs w:val="24"/>
        </w:rPr>
        <w:t xml:space="preserve">, </w:t>
      </w:r>
      <w:r w:rsidR="0031366A" w:rsidRPr="00EC7384">
        <w:rPr>
          <w:rFonts w:cs="Times New Roman"/>
          <w:szCs w:val="24"/>
        </w:rPr>
        <w:t>aprīkojum</w:t>
      </w:r>
      <w:r w:rsidR="00FF55A3" w:rsidRPr="00EC7384">
        <w:rPr>
          <w:rFonts w:cs="Times New Roman"/>
          <w:szCs w:val="24"/>
        </w:rPr>
        <w:t>s</w:t>
      </w:r>
      <w:r w:rsidR="001010AC" w:rsidRPr="00EC7384">
        <w:rPr>
          <w:rFonts w:cs="Times New Roman"/>
          <w:szCs w:val="24"/>
        </w:rPr>
        <w:t xml:space="preserve"> </w:t>
      </w:r>
      <w:r w:rsidR="0031366A" w:rsidRPr="00EC7384">
        <w:rPr>
          <w:rFonts w:cs="Times New Roman"/>
          <w:szCs w:val="24"/>
        </w:rPr>
        <w:t>utt.)</w:t>
      </w:r>
      <w:r w:rsidRPr="00EC7384">
        <w:rPr>
          <w:rFonts w:cs="Times New Roman"/>
          <w:szCs w:val="24"/>
        </w:rPr>
        <w:t>;</w:t>
      </w:r>
    </w:p>
    <w:p w14:paraId="44398423" w14:textId="1313965F" w:rsidR="00110737" w:rsidRPr="00EC7384" w:rsidRDefault="003D4E8D" w:rsidP="00402438">
      <w:pPr>
        <w:pStyle w:val="ListParagraph"/>
        <w:numPr>
          <w:ilvl w:val="0"/>
          <w:numId w:val="29"/>
        </w:numPr>
        <w:spacing w:after="0" w:line="240" w:lineRule="auto"/>
        <w:ind w:left="1134" w:hanging="283"/>
        <w:rPr>
          <w:rFonts w:cs="Times New Roman"/>
          <w:szCs w:val="24"/>
        </w:rPr>
      </w:pPr>
      <w:r w:rsidRPr="00EC7384">
        <w:rPr>
          <w:rFonts w:cs="Times New Roman"/>
          <w:szCs w:val="24"/>
        </w:rPr>
        <w:t xml:space="preserve">2025. gada 13. martā – Izstādes dalībniek pabeidz </w:t>
      </w:r>
      <w:r w:rsidR="00FF55A3" w:rsidRPr="00EC7384">
        <w:rPr>
          <w:rFonts w:cs="Times New Roman"/>
          <w:szCs w:val="24"/>
        </w:rPr>
        <w:t>eksponātu instalēšan</w:t>
      </w:r>
      <w:r w:rsidR="001010AC" w:rsidRPr="00EC7384">
        <w:rPr>
          <w:rFonts w:cs="Times New Roman"/>
          <w:szCs w:val="24"/>
        </w:rPr>
        <w:t>u</w:t>
      </w:r>
      <w:r w:rsidRPr="00EC7384">
        <w:rPr>
          <w:rFonts w:cs="Times New Roman"/>
          <w:szCs w:val="24"/>
        </w:rPr>
        <w:t>;</w:t>
      </w:r>
    </w:p>
    <w:p w14:paraId="4B44289B" w14:textId="717C7EFE" w:rsidR="003D4E8D" w:rsidRPr="00EC7384" w:rsidRDefault="003D4E8D" w:rsidP="00402438">
      <w:pPr>
        <w:pStyle w:val="ListParagraph"/>
        <w:numPr>
          <w:ilvl w:val="0"/>
          <w:numId w:val="29"/>
        </w:numPr>
        <w:spacing w:after="0" w:line="240" w:lineRule="auto"/>
        <w:ind w:left="1134" w:hanging="283"/>
        <w:rPr>
          <w:rFonts w:cs="Times New Roman"/>
          <w:szCs w:val="24"/>
        </w:rPr>
      </w:pPr>
      <w:r w:rsidRPr="00EC7384">
        <w:rPr>
          <w:rFonts w:cs="Times New Roman"/>
          <w:szCs w:val="24"/>
        </w:rPr>
        <w:t>2025. gada 13. aprīlis – Izstādes a</w:t>
      </w:r>
      <w:r w:rsidR="008D5A3A" w:rsidRPr="00EC7384">
        <w:rPr>
          <w:rFonts w:cs="Times New Roman"/>
          <w:szCs w:val="24"/>
        </w:rPr>
        <w:t>tklāšanas pasākum</w:t>
      </w:r>
      <w:r w:rsidR="00A125FB" w:rsidRPr="00EC7384">
        <w:rPr>
          <w:rFonts w:cs="Times New Roman"/>
          <w:szCs w:val="24"/>
        </w:rPr>
        <w:t>s</w:t>
      </w:r>
      <w:r w:rsidRPr="00EC7384">
        <w:rPr>
          <w:rFonts w:cs="Times New Roman"/>
          <w:szCs w:val="24"/>
        </w:rPr>
        <w:t>;</w:t>
      </w:r>
    </w:p>
    <w:p w14:paraId="5F674254" w14:textId="22F28EC0" w:rsidR="006562CA" w:rsidRPr="00EC7384" w:rsidRDefault="003D4E8D" w:rsidP="00402438">
      <w:pPr>
        <w:pStyle w:val="ListParagraph"/>
        <w:numPr>
          <w:ilvl w:val="0"/>
          <w:numId w:val="29"/>
        </w:numPr>
        <w:spacing w:after="0" w:line="240" w:lineRule="auto"/>
        <w:ind w:left="1134" w:hanging="283"/>
        <w:rPr>
          <w:rFonts w:cs="Times New Roman"/>
          <w:szCs w:val="24"/>
        </w:rPr>
      </w:pPr>
      <w:r w:rsidRPr="00EC7384">
        <w:rPr>
          <w:rFonts w:cs="Times New Roman"/>
          <w:szCs w:val="24"/>
        </w:rPr>
        <w:t xml:space="preserve">2025. gada 13. oktobris – Izstādes </w:t>
      </w:r>
      <w:r w:rsidR="002C3E6C" w:rsidRPr="00EC7384">
        <w:rPr>
          <w:rFonts w:cs="Times New Roman"/>
          <w:szCs w:val="24"/>
        </w:rPr>
        <w:t>noslēguma pasākums</w:t>
      </w:r>
      <w:r w:rsidRPr="00EC7384">
        <w:rPr>
          <w:rFonts w:cs="Times New Roman"/>
          <w:szCs w:val="24"/>
        </w:rPr>
        <w:t>.</w:t>
      </w:r>
    </w:p>
    <w:p w14:paraId="4E5B173E" w14:textId="75339BD7" w:rsidR="006562CA" w:rsidRPr="00EC7384" w:rsidRDefault="002C632E" w:rsidP="00402438">
      <w:pPr>
        <w:spacing w:after="0" w:line="240" w:lineRule="auto"/>
        <w:ind w:firstLine="720"/>
        <w:rPr>
          <w:rFonts w:cs="Times New Roman"/>
          <w:szCs w:val="24"/>
        </w:rPr>
      </w:pPr>
      <w:r w:rsidRPr="00EC7384">
        <w:rPr>
          <w:rFonts w:cs="Times New Roman"/>
          <w:szCs w:val="24"/>
        </w:rPr>
        <w:t>Gadījumā, ja būs jāatsauc pieteikums dalībai Izstādē, sankciju risks nepastāv, jo</w:t>
      </w:r>
      <w:r w:rsidR="00E5511B" w:rsidRPr="00EC7384">
        <w:rPr>
          <w:rFonts w:cs="Times New Roman"/>
          <w:szCs w:val="24"/>
        </w:rPr>
        <w:t xml:space="preserve"> </w:t>
      </w:r>
      <w:r w:rsidRPr="00EC7384">
        <w:rPr>
          <w:rFonts w:cs="Times New Roman"/>
          <w:szCs w:val="24"/>
        </w:rPr>
        <w:t xml:space="preserve">pieteikšanas procedūras 1. solis paredz, ka </w:t>
      </w:r>
      <w:r w:rsidR="00464CFF" w:rsidRPr="00EC7384">
        <w:rPr>
          <w:rFonts w:cs="Times New Roman"/>
          <w:szCs w:val="24"/>
        </w:rPr>
        <w:t>Dalībnieks</w:t>
      </w:r>
      <w:r w:rsidRPr="00EC7384">
        <w:rPr>
          <w:rFonts w:cs="Times New Roman"/>
          <w:szCs w:val="24"/>
        </w:rPr>
        <w:t xml:space="preserve"> sniedz atbildi </w:t>
      </w:r>
      <w:r w:rsidR="00D11311" w:rsidRPr="00EC7384">
        <w:rPr>
          <w:rFonts w:cs="Times New Roman"/>
          <w:szCs w:val="24"/>
        </w:rPr>
        <w:t>Izstādes</w:t>
      </w:r>
      <w:r w:rsidRPr="00EC7384">
        <w:rPr>
          <w:rFonts w:cs="Times New Roman"/>
          <w:szCs w:val="24"/>
        </w:rPr>
        <w:t xml:space="preserve"> Organizatoram par Latvijas interesi piedalīties Izstādē un dalības vēlamo formātu</w:t>
      </w:r>
      <w:r w:rsidR="00D11311" w:rsidRPr="00EC7384">
        <w:rPr>
          <w:rFonts w:cs="Times New Roman"/>
          <w:szCs w:val="24"/>
        </w:rPr>
        <w:t xml:space="preserve">, bet </w:t>
      </w:r>
      <w:r w:rsidRPr="00EC7384">
        <w:rPr>
          <w:rFonts w:cs="Times New Roman"/>
          <w:szCs w:val="24"/>
        </w:rPr>
        <w:t xml:space="preserve">2. solis paredz, ka Organizators un </w:t>
      </w:r>
      <w:r w:rsidR="00225C3E" w:rsidRPr="00EC7384">
        <w:rPr>
          <w:rFonts w:cs="Times New Roman"/>
          <w:szCs w:val="24"/>
        </w:rPr>
        <w:t>D</w:t>
      </w:r>
      <w:r w:rsidRPr="00EC7384">
        <w:rPr>
          <w:rFonts w:cs="Times New Roman"/>
          <w:szCs w:val="24"/>
        </w:rPr>
        <w:t>alībnieks</w:t>
      </w:r>
      <w:r w:rsidR="00225C3E" w:rsidRPr="00EC7384">
        <w:rPr>
          <w:rFonts w:cs="Times New Roman"/>
          <w:szCs w:val="24"/>
        </w:rPr>
        <w:t xml:space="preserve"> </w:t>
      </w:r>
      <w:r w:rsidRPr="00EC7384">
        <w:rPr>
          <w:rFonts w:cs="Times New Roman"/>
          <w:szCs w:val="24"/>
        </w:rPr>
        <w:t xml:space="preserve">apspriež un, iespējams, pielāgo </w:t>
      </w:r>
      <w:r w:rsidR="00225C3E" w:rsidRPr="00EC7384">
        <w:rPr>
          <w:rFonts w:cs="Times New Roman"/>
          <w:szCs w:val="24"/>
        </w:rPr>
        <w:t>Dalībnieka</w:t>
      </w:r>
      <w:r w:rsidRPr="00EC7384">
        <w:rPr>
          <w:rFonts w:cs="Times New Roman"/>
          <w:szCs w:val="24"/>
        </w:rPr>
        <w:t xml:space="preserve"> dalības koncepciju. Tikai 3. solis paredz dalības kontrakta parakstīšanu no Organizatora un Dalībnieka puses. Organizators nav norādījis konkrētus līguma parakstīšanas termiņus, kā arī sankcijas, piemēram, dalības atsaukuma gadījumā. Pirms līguma parakstīšanas</w:t>
      </w:r>
      <w:r w:rsidR="00175588" w:rsidRPr="00EC7384">
        <w:rPr>
          <w:rFonts w:cs="Times New Roman"/>
          <w:szCs w:val="24"/>
        </w:rPr>
        <w:t xml:space="preserve"> (3. solis)</w:t>
      </w:r>
      <w:r w:rsidRPr="00EC7384">
        <w:rPr>
          <w:rFonts w:cs="Times New Roman"/>
          <w:szCs w:val="24"/>
        </w:rPr>
        <w:t>, Latvijai kā potenciālajam Dalībniekam nav saistību.</w:t>
      </w:r>
    </w:p>
    <w:p w14:paraId="09270C39" w14:textId="77777777" w:rsidR="00D11311" w:rsidRPr="00EC7384" w:rsidRDefault="00D11311" w:rsidP="00402438">
      <w:pPr>
        <w:spacing w:after="0" w:line="240" w:lineRule="auto"/>
        <w:ind w:firstLine="720"/>
        <w:rPr>
          <w:rFonts w:cs="Times New Roman"/>
          <w:szCs w:val="24"/>
        </w:rPr>
      </w:pPr>
    </w:p>
    <w:p w14:paraId="7AF0A73A" w14:textId="6F9573B2" w:rsidR="00E70558" w:rsidRPr="00EC7384" w:rsidRDefault="00875708" w:rsidP="00402438">
      <w:pPr>
        <w:pStyle w:val="Heading1"/>
        <w:numPr>
          <w:ilvl w:val="0"/>
          <w:numId w:val="21"/>
        </w:numPr>
        <w:spacing w:before="0" w:after="0"/>
        <w:ind w:left="0"/>
        <w:rPr>
          <w:sz w:val="24"/>
          <w:szCs w:val="24"/>
        </w:rPr>
      </w:pPr>
      <w:r w:rsidRPr="00EC7384">
        <w:rPr>
          <w:sz w:val="24"/>
          <w:szCs w:val="24"/>
        </w:rPr>
        <w:t xml:space="preserve">Par Latvijas dalību </w:t>
      </w:r>
      <w:r w:rsidR="00D36A98" w:rsidRPr="00EC7384">
        <w:rPr>
          <w:sz w:val="24"/>
          <w:szCs w:val="24"/>
        </w:rPr>
        <w:t>Izstādē</w:t>
      </w:r>
    </w:p>
    <w:p w14:paraId="472B8B69" w14:textId="77777777" w:rsidR="00F94112" w:rsidRPr="00EC7384" w:rsidRDefault="00F94112" w:rsidP="00402438">
      <w:pPr>
        <w:spacing w:after="0" w:line="240" w:lineRule="auto"/>
        <w:jc w:val="left"/>
        <w:rPr>
          <w:rFonts w:cs="Times New Roman"/>
          <w:b/>
          <w:bCs/>
          <w:iCs/>
          <w:szCs w:val="24"/>
        </w:rPr>
      </w:pPr>
    </w:p>
    <w:p w14:paraId="2A7027DB" w14:textId="2991530B" w:rsidR="003751BB" w:rsidRPr="00EC7384" w:rsidRDefault="00641237" w:rsidP="00402438">
      <w:pPr>
        <w:spacing w:after="0" w:line="240" w:lineRule="auto"/>
        <w:jc w:val="left"/>
        <w:rPr>
          <w:rFonts w:cs="Times New Roman"/>
          <w:b/>
          <w:bCs/>
          <w:i/>
          <w:szCs w:val="24"/>
        </w:rPr>
      </w:pPr>
      <w:r w:rsidRPr="00EC7384">
        <w:rPr>
          <w:rFonts w:cs="Times New Roman"/>
          <w:b/>
          <w:bCs/>
          <w:i/>
          <w:szCs w:val="24"/>
        </w:rPr>
        <w:t>Latvijas valsts tēl</w:t>
      </w:r>
      <w:r w:rsidR="00AB3EC7" w:rsidRPr="00EC7384">
        <w:rPr>
          <w:rFonts w:cs="Times New Roman"/>
          <w:b/>
          <w:bCs/>
          <w:i/>
          <w:szCs w:val="24"/>
        </w:rPr>
        <w:t xml:space="preserve">s </w:t>
      </w:r>
      <w:r w:rsidR="00984ECA" w:rsidRPr="00EC7384">
        <w:rPr>
          <w:rFonts w:cs="Times New Roman"/>
          <w:b/>
          <w:bCs/>
          <w:i/>
          <w:szCs w:val="24"/>
        </w:rPr>
        <w:t xml:space="preserve">Izstādes </w:t>
      </w:r>
      <w:r w:rsidRPr="00EC7384">
        <w:rPr>
          <w:rFonts w:cs="Times New Roman"/>
          <w:b/>
          <w:bCs/>
          <w:i/>
          <w:szCs w:val="24"/>
        </w:rPr>
        <w:t>kontekstā</w:t>
      </w:r>
    </w:p>
    <w:p w14:paraId="453BBDDD" w14:textId="7A6A733F" w:rsidR="00AB3EC7" w:rsidRPr="00EC7384" w:rsidRDefault="00AB3EC7" w:rsidP="00402438">
      <w:pPr>
        <w:spacing w:after="0" w:line="240" w:lineRule="auto"/>
        <w:ind w:firstLine="720"/>
        <w:rPr>
          <w:rFonts w:cs="Times New Roman"/>
          <w:szCs w:val="24"/>
        </w:rPr>
      </w:pPr>
      <w:r w:rsidRPr="00EC7384">
        <w:rPr>
          <w:rFonts w:cs="Times New Roman"/>
          <w:szCs w:val="24"/>
        </w:rPr>
        <w:t>Organizators norāda, ka viens no dalības nosacījumiem katrai dalībvalstij ir izvēlēties vienu</w:t>
      </w:r>
      <w:r w:rsidR="005E7729" w:rsidRPr="00EC7384">
        <w:rPr>
          <w:rFonts w:cs="Times New Roman"/>
          <w:szCs w:val="24"/>
        </w:rPr>
        <w:t xml:space="preserve"> no</w:t>
      </w:r>
      <w:r w:rsidRPr="00EC7384">
        <w:rPr>
          <w:rFonts w:cs="Times New Roman"/>
          <w:szCs w:val="24"/>
        </w:rPr>
        <w:t xml:space="preserve"> </w:t>
      </w:r>
      <w:r w:rsidR="00F07137" w:rsidRPr="00EC7384">
        <w:rPr>
          <w:rFonts w:cs="Times New Roman"/>
          <w:szCs w:val="24"/>
        </w:rPr>
        <w:t xml:space="preserve">Izstādes </w:t>
      </w:r>
      <w:proofErr w:type="spellStart"/>
      <w:r w:rsidRPr="00EC7384">
        <w:rPr>
          <w:rStyle w:val="IntenseReference"/>
          <w:rFonts w:cs="Times New Roman"/>
          <w:b w:val="0"/>
          <w:bCs w:val="0"/>
          <w:color w:val="auto"/>
          <w:szCs w:val="24"/>
        </w:rPr>
        <w:t>apakštēm</w:t>
      </w:r>
      <w:r w:rsidR="00B06510" w:rsidRPr="00EC7384">
        <w:rPr>
          <w:rStyle w:val="IntenseReference"/>
          <w:rFonts w:cs="Times New Roman"/>
          <w:b w:val="0"/>
          <w:bCs w:val="0"/>
          <w:color w:val="auto"/>
          <w:szCs w:val="24"/>
        </w:rPr>
        <w:t>ām</w:t>
      </w:r>
      <w:proofErr w:type="spellEnd"/>
      <w:r w:rsidRPr="00EC7384">
        <w:rPr>
          <w:rFonts w:cs="Times New Roman"/>
          <w:szCs w:val="24"/>
        </w:rPr>
        <w:t xml:space="preserve"> un vienu </w:t>
      </w:r>
      <w:r w:rsidRPr="00EC7384">
        <w:rPr>
          <w:rStyle w:val="IntenseReference"/>
          <w:rFonts w:cs="Times New Roman"/>
          <w:b w:val="0"/>
          <w:bCs w:val="0"/>
          <w:color w:val="auto"/>
          <w:szCs w:val="24"/>
        </w:rPr>
        <w:t>ANO IAM</w:t>
      </w:r>
      <w:r w:rsidRPr="00EC7384">
        <w:rPr>
          <w:rFonts w:cs="Times New Roman"/>
          <w:szCs w:val="24"/>
        </w:rPr>
        <w:t>, ar kuriem valsts definētu savu dalību Izstādē.</w:t>
      </w:r>
    </w:p>
    <w:p w14:paraId="69C46653" w14:textId="228872C0" w:rsidR="00245D86" w:rsidRPr="00EC7384" w:rsidRDefault="00245D86" w:rsidP="00402438">
      <w:pPr>
        <w:spacing w:after="0" w:line="240" w:lineRule="auto"/>
        <w:ind w:firstLine="720"/>
        <w:rPr>
          <w:rFonts w:cs="Times New Roman"/>
          <w:szCs w:val="24"/>
        </w:rPr>
      </w:pPr>
      <w:r w:rsidRPr="00EC7384">
        <w:rPr>
          <w:rFonts w:cs="Times New Roman"/>
          <w:szCs w:val="24"/>
        </w:rPr>
        <w:t xml:space="preserve">Izstādes </w:t>
      </w:r>
      <w:proofErr w:type="spellStart"/>
      <w:r w:rsidRPr="00EC7384">
        <w:rPr>
          <w:rFonts w:cs="Times New Roman"/>
          <w:szCs w:val="24"/>
        </w:rPr>
        <w:t>apakštēma</w:t>
      </w:r>
      <w:proofErr w:type="spellEnd"/>
      <w:r w:rsidRPr="00EC7384">
        <w:rPr>
          <w:rFonts w:cs="Times New Roman"/>
          <w:szCs w:val="24"/>
        </w:rPr>
        <w:t xml:space="preserve"> </w:t>
      </w:r>
      <w:r w:rsidRPr="00EC7384">
        <w:rPr>
          <w:rStyle w:val="IntenseReference"/>
          <w:rFonts w:cs="Times New Roman"/>
          <w:b w:val="0"/>
          <w:bCs w:val="0"/>
          <w:color w:val="auto"/>
          <w:szCs w:val="24"/>
        </w:rPr>
        <w:t>“Dzīvju savienošana”</w:t>
      </w:r>
      <w:r w:rsidRPr="00EC7384">
        <w:rPr>
          <w:rFonts w:cs="Times New Roman"/>
          <w:szCs w:val="24"/>
        </w:rPr>
        <w:t xml:space="preserve"> </w:t>
      </w:r>
      <w:r w:rsidR="00B06510" w:rsidRPr="00EC7384">
        <w:rPr>
          <w:rFonts w:cs="Times New Roman"/>
          <w:szCs w:val="24"/>
        </w:rPr>
        <w:t>cieši sasaistās</w:t>
      </w:r>
      <w:r w:rsidRPr="00EC7384">
        <w:rPr>
          <w:rStyle w:val="IntenseReference"/>
          <w:rFonts w:cs="Times New Roman"/>
          <w:b w:val="0"/>
          <w:bCs w:val="0"/>
          <w:color w:val="auto"/>
          <w:szCs w:val="24"/>
        </w:rPr>
        <w:t xml:space="preserve"> ar Latvijas tēla stratēģisko</w:t>
      </w:r>
      <w:r w:rsidRPr="00EC7384">
        <w:rPr>
          <w:rFonts w:cs="Times New Roman"/>
          <w:szCs w:val="24"/>
        </w:rPr>
        <w:t xml:space="preserve"> </w:t>
      </w:r>
      <w:r w:rsidRPr="00EC7384">
        <w:rPr>
          <w:rStyle w:val="IntenseReference"/>
          <w:rFonts w:cs="Times New Roman"/>
          <w:b w:val="0"/>
          <w:bCs w:val="0"/>
          <w:color w:val="auto"/>
          <w:szCs w:val="24"/>
        </w:rPr>
        <w:t>virzienu “Savieno Šķirtās Pasaules”</w:t>
      </w:r>
      <w:r w:rsidRPr="00EC7384">
        <w:rPr>
          <w:rFonts w:cs="Times New Roman"/>
          <w:szCs w:val="24"/>
        </w:rPr>
        <w:t>.</w:t>
      </w:r>
    </w:p>
    <w:p w14:paraId="65B27677" w14:textId="16BFE504" w:rsidR="00742FCE" w:rsidRPr="00EC7384" w:rsidRDefault="00984ECA" w:rsidP="00402438">
      <w:pPr>
        <w:spacing w:after="0" w:line="240" w:lineRule="auto"/>
        <w:ind w:firstLine="720"/>
        <w:rPr>
          <w:rFonts w:cs="Times New Roman"/>
          <w:szCs w:val="24"/>
        </w:rPr>
      </w:pPr>
      <w:proofErr w:type="spellStart"/>
      <w:r w:rsidRPr="00EC7384">
        <w:rPr>
          <w:rStyle w:val="IntenseReference"/>
          <w:rFonts w:cs="Times New Roman"/>
          <w:b w:val="0"/>
          <w:bCs w:val="0"/>
          <w:color w:val="auto"/>
          <w:szCs w:val="24"/>
        </w:rPr>
        <w:t>P</w:t>
      </w:r>
      <w:r w:rsidR="0062454E" w:rsidRPr="00EC7384">
        <w:rPr>
          <w:rStyle w:val="IntenseReference"/>
          <w:rFonts w:cs="Times New Roman"/>
          <w:b w:val="0"/>
          <w:bCs w:val="0"/>
          <w:color w:val="auto"/>
          <w:szCs w:val="24"/>
        </w:rPr>
        <w:t>ilotmisija</w:t>
      </w:r>
      <w:proofErr w:type="spellEnd"/>
      <w:r w:rsidR="0062454E" w:rsidRPr="00EC7384">
        <w:rPr>
          <w:rFonts w:cs="Times New Roman"/>
          <w:szCs w:val="24"/>
        </w:rPr>
        <w:t xml:space="preserve"> </w:t>
      </w:r>
      <w:r w:rsidR="0062454E" w:rsidRPr="00EC7384">
        <w:rPr>
          <w:rStyle w:val="IntenseReference"/>
          <w:rFonts w:cs="Times New Roman"/>
          <w:b w:val="0"/>
          <w:bCs w:val="0"/>
          <w:color w:val="auto"/>
          <w:szCs w:val="24"/>
        </w:rPr>
        <w:t>“J</w:t>
      </w:r>
      <w:r w:rsidR="00B06510" w:rsidRPr="00EC7384">
        <w:rPr>
          <w:rStyle w:val="IntenseReference"/>
          <w:rFonts w:cs="Times New Roman"/>
          <w:b w:val="0"/>
          <w:bCs w:val="0"/>
          <w:color w:val="auto"/>
          <w:szCs w:val="24"/>
        </w:rPr>
        <w:t>ūra</w:t>
      </w:r>
      <w:r w:rsidR="0062454E" w:rsidRPr="00EC7384">
        <w:rPr>
          <w:rStyle w:val="IntenseReference"/>
          <w:rFonts w:cs="Times New Roman"/>
          <w:b w:val="0"/>
          <w:bCs w:val="0"/>
          <w:color w:val="auto"/>
          <w:szCs w:val="24"/>
        </w:rPr>
        <w:t xml:space="preserve"> 2030”</w:t>
      </w:r>
      <w:r w:rsidR="00B46973" w:rsidRPr="00EC7384">
        <w:rPr>
          <w:rFonts w:cs="Times New Roman"/>
          <w:szCs w:val="24"/>
        </w:rPr>
        <w:t xml:space="preserve"> </w:t>
      </w:r>
      <w:r w:rsidR="00B46973" w:rsidRPr="00EC7384">
        <w:rPr>
          <w:rStyle w:val="IntenseReference"/>
          <w:rFonts w:cs="Times New Roman"/>
          <w:b w:val="0"/>
          <w:bCs w:val="0"/>
          <w:color w:val="auto"/>
          <w:szCs w:val="24"/>
        </w:rPr>
        <w:t>precīzi atspoguļo</w:t>
      </w:r>
      <w:r w:rsidR="00B46973" w:rsidRPr="00EC7384">
        <w:rPr>
          <w:rFonts w:cs="Times New Roman"/>
          <w:szCs w:val="24"/>
        </w:rPr>
        <w:t xml:space="preserve"> </w:t>
      </w:r>
      <w:r w:rsidR="008D604E" w:rsidRPr="00EC7384">
        <w:rPr>
          <w:rStyle w:val="IntenseReference"/>
          <w:rFonts w:cs="Times New Roman"/>
          <w:b w:val="0"/>
          <w:bCs w:val="0"/>
          <w:color w:val="auto"/>
          <w:szCs w:val="24"/>
        </w:rPr>
        <w:t>14</w:t>
      </w:r>
      <w:r w:rsidR="00B46973" w:rsidRPr="00EC7384">
        <w:rPr>
          <w:rStyle w:val="IntenseReference"/>
          <w:rFonts w:cs="Times New Roman"/>
          <w:b w:val="0"/>
          <w:bCs w:val="0"/>
          <w:color w:val="auto"/>
          <w:szCs w:val="24"/>
        </w:rPr>
        <w:t>. ANO IAM</w:t>
      </w:r>
      <w:r w:rsidR="005E2F23" w:rsidRPr="00EC7384">
        <w:rPr>
          <w:rStyle w:val="IntenseReference"/>
          <w:rFonts w:cs="Times New Roman"/>
          <w:b w:val="0"/>
          <w:bCs w:val="0"/>
          <w:color w:val="auto"/>
          <w:szCs w:val="24"/>
        </w:rPr>
        <w:t xml:space="preserve"> </w:t>
      </w:r>
      <w:r w:rsidR="005E2F23" w:rsidRPr="00EC7384">
        <w:rPr>
          <w:rFonts w:cs="Times New Roman"/>
          <w:szCs w:val="24"/>
        </w:rPr>
        <w:t>(</w:t>
      </w:r>
      <w:r w:rsidR="008D604E" w:rsidRPr="00EC7384">
        <w:rPr>
          <w:rFonts w:cs="Times New Roman"/>
          <w:szCs w:val="24"/>
        </w:rPr>
        <w:t>Saglabāt un ilgtspējīgi izmantot okeānus, jūras un to resursus, lai nodrošinātu ilgtspējīgu attīstību</w:t>
      </w:r>
      <w:r w:rsidR="005E2F23" w:rsidRPr="00EC7384">
        <w:rPr>
          <w:rFonts w:cs="Times New Roman"/>
          <w:szCs w:val="24"/>
        </w:rPr>
        <w:t xml:space="preserve">). </w:t>
      </w:r>
      <w:r w:rsidR="00245D86" w:rsidRPr="00EC7384">
        <w:rPr>
          <w:rFonts w:cs="Times New Roman"/>
          <w:szCs w:val="24"/>
        </w:rPr>
        <w:t>“J</w:t>
      </w:r>
      <w:r w:rsidR="00B06510" w:rsidRPr="00EC7384">
        <w:rPr>
          <w:rFonts w:cs="Times New Roman"/>
          <w:szCs w:val="24"/>
        </w:rPr>
        <w:t>ūra</w:t>
      </w:r>
      <w:r w:rsidR="00245D86" w:rsidRPr="00EC7384">
        <w:rPr>
          <w:rFonts w:cs="Times New Roman"/>
          <w:szCs w:val="24"/>
        </w:rPr>
        <w:t xml:space="preserve"> 2030” misija nodrošinās arī saturu vienam no visveiksmīgākaj</w:t>
      </w:r>
      <w:r w:rsidR="001A40F0" w:rsidRPr="00EC7384">
        <w:rPr>
          <w:rFonts w:cs="Times New Roman"/>
          <w:szCs w:val="24"/>
        </w:rPr>
        <w:t>ām</w:t>
      </w:r>
      <w:r w:rsidR="00245D86" w:rsidRPr="00EC7384">
        <w:rPr>
          <w:rFonts w:cs="Times New Roman"/>
          <w:szCs w:val="24"/>
        </w:rPr>
        <w:t xml:space="preserve"> pieejām komunikācijā un pozicionēšanā: </w:t>
      </w:r>
      <w:proofErr w:type="spellStart"/>
      <w:r w:rsidR="00245D86" w:rsidRPr="00EC7384">
        <w:rPr>
          <w:rFonts w:cs="Times New Roman"/>
          <w:szCs w:val="24"/>
        </w:rPr>
        <w:t>stāstniecībai</w:t>
      </w:r>
      <w:proofErr w:type="spellEnd"/>
      <w:r w:rsidR="00245D86" w:rsidRPr="00EC7384">
        <w:rPr>
          <w:rFonts w:cs="Times New Roman"/>
          <w:szCs w:val="24"/>
        </w:rPr>
        <w:t xml:space="preserve"> </w:t>
      </w:r>
      <w:r w:rsidR="00245D86" w:rsidRPr="00EC7384">
        <w:rPr>
          <w:rFonts w:cs="Times New Roman"/>
          <w:i/>
          <w:iCs/>
          <w:szCs w:val="24"/>
        </w:rPr>
        <w:t>(</w:t>
      </w:r>
      <w:proofErr w:type="spellStart"/>
      <w:r w:rsidR="00245D86" w:rsidRPr="00EC7384">
        <w:rPr>
          <w:rFonts w:cs="Times New Roman"/>
          <w:i/>
          <w:iCs/>
          <w:szCs w:val="24"/>
        </w:rPr>
        <w:t>storytelling</w:t>
      </w:r>
      <w:proofErr w:type="spellEnd"/>
      <w:r w:rsidR="00245D86" w:rsidRPr="00EC7384">
        <w:rPr>
          <w:rFonts w:cs="Times New Roman"/>
          <w:i/>
          <w:iCs/>
          <w:szCs w:val="24"/>
        </w:rPr>
        <w:t>)</w:t>
      </w:r>
      <w:r w:rsidR="00245D86" w:rsidRPr="00EC7384">
        <w:rPr>
          <w:rFonts w:cs="Times New Roman"/>
          <w:szCs w:val="24"/>
        </w:rPr>
        <w:t xml:space="preserve">. Ar </w:t>
      </w:r>
      <w:r w:rsidR="00B06510" w:rsidRPr="00EC7384">
        <w:rPr>
          <w:rFonts w:cs="Times New Roman"/>
          <w:szCs w:val="24"/>
        </w:rPr>
        <w:t>š</w:t>
      </w:r>
      <w:r w:rsidR="00245D86" w:rsidRPr="00EC7384">
        <w:rPr>
          <w:rFonts w:cs="Times New Roman"/>
          <w:szCs w:val="24"/>
        </w:rPr>
        <w:t>ādu pozicionēšan</w:t>
      </w:r>
      <w:r w:rsidR="00A3195E" w:rsidRPr="00EC7384">
        <w:rPr>
          <w:rFonts w:cs="Times New Roman"/>
          <w:szCs w:val="24"/>
        </w:rPr>
        <w:t>os</w:t>
      </w:r>
      <w:r w:rsidR="00245D86" w:rsidRPr="00EC7384">
        <w:rPr>
          <w:rFonts w:cs="Times New Roman"/>
          <w:szCs w:val="24"/>
        </w:rPr>
        <w:t xml:space="preserve"> Latvija</w:t>
      </w:r>
      <w:r w:rsidR="004E2FBD" w:rsidRPr="00EC7384">
        <w:rPr>
          <w:rFonts w:cs="Times New Roman"/>
          <w:szCs w:val="24"/>
        </w:rPr>
        <w:t xml:space="preserve"> varē</w:t>
      </w:r>
      <w:r w:rsidR="00A3195E" w:rsidRPr="00EC7384">
        <w:rPr>
          <w:rFonts w:cs="Times New Roman"/>
          <w:szCs w:val="24"/>
        </w:rPr>
        <w:t>tu</w:t>
      </w:r>
      <w:r w:rsidR="004E2FBD" w:rsidRPr="00EC7384">
        <w:rPr>
          <w:rFonts w:cs="Times New Roman"/>
          <w:szCs w:val="24"/>
        </w:rPr>
        <w:t xml:space="preserve"> piedalīties Izstādē </w:t>
      </w:r>
      <w:r w:rsidR="00A3195E" w:rsidRPr="00EC7384">
        <w:rPr>
          <w:rFonts w:cs="Times New Roman"/>
          <w:szCs w:val="24"/>
        </w:rPr>
        <w:t xml:space="preserve">arī </w:t>
      </w:r>
      <w:r w:rsidR="000B764C" w:rsidRPr="00EC7384">
        <w:rPr>
          <w:rFonts w:cs="Times New Roman"/>
          <w:szCs w:val="24"/>
        </w:rPr>
        <w:t>ar labas prakses piemēru un</w:t>
      </w:r>
      <w:r w:rsidR="004E2FBD" w:rsidRPr="00EC7384">
        <w:rPr>
          <w:rFonts w:cs="Times New Roman"/>
          <w:szCs w:val="24"/>
        </w:rPr>
        <w:t xml:space="preserve"> “stāstu”</w:t>
      </w:r>
      <w:r w:rsidR="000B764C" w:rsidRPr="00EC7384">
        <w:rPr>
          <w:rFonts w:cs="Times New Roman"/>
          <w:szCs w:val="24"/>
        </w:rPr>
        <w:t xml:space="preserve"> </w:t>
      </w:r>
      <w:r w:rsidR="00245D86" w:rsidRPr="00EC7384">
        <w:rPr>
          <w:rFonts w:cs="Times New Roman"/>
          <w:szCs w:val="24"/>
        </w:rPr>
        <w:t xml:space="preserve">par misijas </w:t>
      </w:r>
      <w:r w:rsidR="00C90CF8" w:rsidRPr="00EC7384">
        <w:rPr>
          <w:rFonts w:cs="Times New Roman"/>
          <w:szCs w:val="24"/>
        </w:rPr>
        <w:t xml:space="preserve">orientētas </w:t>
      </w:r>
      <w:r w:rsidR="000B764C" w:rsidRPr="00EC7384">
        <w:rPr>
          <w:rFonts w:cs="Times New Roman"/>
          <w:szCs w:val="24"/>
        </w:rPr>
        <w:t xml:space="preserve">pieejas </w:t>
      </w:r>
      <w:r w:rsidR="00245D86" w:rsidRPr="00EC7384">
        <w:rPr>
          <w:rFonts w:cs="Times New Roman"/>
          <w:szCs w:val="24"/>
        </w:rPr>
        <w:t>īstenošanu</w:t>
      </w:r>
      <w:r w:rsidR="00747A18" w:rsidRPr="00EC7384">
        <w:rPr>
          <w:rFonts w:cs="Times New Roman"/>
          <w:szCs w:val="24"/>
        </w:rPr>
        <w:t>.</w:t>
      </w:r>
    </w:p>
    <w:p w14:paraId="7197946B" w14:textId="77777777" w:rsidR="002B3EE8" w:rsidRDefault="00AB3EC7" w:rsidP="00402438">
      <w:pPr>
        <w:spacing w:after="0" w:line="240" w:lineRule="auto"/>
        <w:ind w:firstLine="720"/>
      </w:pPr>
      <w:r w:rsidRPr="00EC7384">
        <w:rPr>
          <w:rFonts w:cs="Times New Roman"/>
          <w:szCs w:val="24"/>
        </w:rPr>
        <w:t xml:space="preserve">Ir pašsaprotams, ka mērķis ir nodrošināt </w:t>
      </w:r>
      <w:r w:rsidRPr="00EC7384">
        <w:rPr>
          <w:rStyle w:val="IntenseReference"/>
          <w:rFonts w:cs="Times New Roman"/>
          <w:b w:val="0"/>
          <w:bCs w:val="0"/>
          <w:color w:val="auto"/>
          <w:szCs w:val="24"/>
        </w:rPr>
        <w:t>pēc iespējas aktīvāku, plašāku un produktīvāku</w:t>
      </w:r>
      <w:r w:rsidRPr="00EC7384">
        <w:rPr>
          <w:rFonts w:cs="Times New Roman"/>
          <w:szCs w:val="24"/>
        </w:rPr>
        <w:t xml:space="preserve"> </w:t>
      </w:r>
      <w:r w:rsidRPr="00EC7384">
        <w:rPr>
          <w:rStyle w:val="IntenseReference"/>
          <w:rFonts w:cs="Times New Roman"/>
          <w:b w:val="0"/>
          <w:bCs w:val="0"/>
          <w:color w:val="auto"/>
          <w:szCs w:val="24"/>
        </w:rPr>
        <w:t>Latvijas uzņēmumu dalību Izstādē</w:t>
      </w:r>
      <w:r w:rsidRPr="00EC7384">
        <w:rPr>
          <w:rFonts w:cs="Times New Roman"/>
          <w:szCs w:val="24"/>
        </w:rPr>
        <w:t xml:space="preserve">, un tādēļ Latvija nevar ierobežot dalības tematiku </w:t>
      </w:r>
      <w:r w:rsidR="00B06510" w:rsidRPr="00EC7384">
        <w:rPr>
          <w:rFonts w:cs="Times New Roman"/>
          <w:szCs w:val="24"/>
        </w:rPr>
        <w:t xml:space="preserve">tikai </w:t>
      </w:r>
      <w:r w:rsidRPr="00EC7384">
        <w:rPr>
          <w:rFonts w:cs="Times New Roman"/>
          <w:szCs w:val="24"/>
        </w:rPr>
        <w:t>ar “jūr</w:t>
      </w:r>
      <w:r w:rsidR="00B06510" w:rsidRPr="00EC7384">
        <w:rPr>
          <w:rFonts w:cs="Times New Roman"/>
          <w:szCs w:val="24"/>
        </w:rPr>
        <w:t>as</w:t>
      </w:r>
      <w:r w:rsidRPr="00EC7384">
        <w:rPr>
          <w:rFonts w:cs="Times New Roman"/>
          <w:szCs w:val="24"/>
        </w:rPr>
        <w:t>”</w:t>
      </w:r>
      <w:r w:rsidR="00B06510" w:rsidRPr="00EC7384">
        <w:rPr>
          <w:rFonts w:cs="Times New Roman"/>
          <w:szCs w:val="24"/>
        </w:rPr>
        <w:t xml:space="preserve"> tematiku</w:t>
      </w:r>
      <w:r w:rsidRPr="00EC7384">
        <w:rPr>
          <w:rFonts w:cs="Times New Roman"/>
          <w:szCs w:val="24"/>
        </w:rPr>
        <w:t xml:space="preserve">. </w:t>
      </w:r>
      <w:r w:rsidR="00B06510" w:rsidRPr="00EC7384">
        <w:rPr>
          <w:rFonts w:cs="Times New Roman"/>
          <w:szCs w:val="24"/>
        </w:rPr>
        <w:t>Š</w:t>
      </w:r>
      <w:r w:rsidRPr="00EC7384">
        <w:rPr>
          <w:rFonts w:cs="Times New Roman"/>
          <w:szCs w:val="24"/>
        </w:rPr>
        <w:t xml:space="preserve">āda </w:t>
      </w:r>
      <w:proofErr w:type="spellStart"/>
      <w:r w:rsidRPr="00EC7384">
        <w:rPr>
          <w:rFonts w:cs="Times New Roman"/>
          <w:szCs w:val="24"/>
        </w:rPr>
        <w:t>apakštēmas</w:t>
      </w:r>
      <w:proofErr w:type="spellEnd"/>
      <w:r w:rsidRPr="00EC7384">
        <w:rPr>
          <w:rFonts w:cs="Times New Roman"/>
          <w:szCs w:val="24"/>
        </w:rPr>
        <w:t xml:space="preserve"> izvēle ir jāuztver kā </w:t>
      </w:r>
      <w:r w:rsidRPr="00EC7384">
        <w:rPr>
          <w:rStyle w:val="IntenseReference"/>
          <w:rFonts w:cs="Times New Roman"/>
          <w:b w:val="0"/>
          <w:bCs w:val="0"/>
          <w:color w:val="auto"/>
          <w:szCs w:val="24"/>
        </w:rPr>
        <w:t>vienojoš</w:t>
      </w:r>
      <w:r w:rsidR="00B06510" w:rsidRPr="00EC7384">
        <w:rPr>
          <w:rStyle w:val="IntenseReference"/>
          <w:rFonts w:cs="Times New Roman"/>
          <w:b w:val="0"/>
          <w:bCs w:val="0"/>
          <w:color w:val="auto"/>
          <w:szCs w:val="24"/>
        </w:rPr>
        <w:t>s</w:t>
      </w:r>
      <w:r w:rsidRPr="00EC7384">
        <w:rPr>
          <w:rFonts w:cs="Times New Roman"/>
          <w:szCs w:val="24"/>
        </w:rPr>
        <w:t xml:space="preserve"> </w:t>
      </w:r>
      <w:r w:rsidRPr="00EC7384">
        <w:rPr>
          <w:rStyle w:val="IntenseReference"/>
          <w:rFonts w:cs="Times New Roman"/>
          <w:b w:val="0"/>
          <w:bCs w:val="0"/>
          <w:color w:val="auto"/>
          <w:szCs w:val="24"/>
        </w:rPr>
        <w:t>koncept</w:t>
      </w:r>
      <w:r w:rsidR="00B06510" w:rsidRPr="00EC7384">
        <w:rPr>
          <w:rStyle w:val="IntenseReference"/>
          <w:rFonts w:cs="Times New Roman"/>
          <w:b w:val="0"/>
          <w:bCs w:val="0"/>
          <w:color w:val="auto"/>
          <w:szCs w:val="24"/>
        </w:rPr>
        <w:t>s</w:t>
      </w:r>
      <w:r w:rsidRPr="00EC7384">
        <w:rPr>
          <w:rStyle w:val="IntenseReference"/>
          <w:rFonts w:cs="Times New Roman"/>
          <w:b w:val="0"/>
          <w:bCs w:val="0"/>
          <w:color w:val="auto"/>
          <w:szCs w:val="24"/>
        </w:rPr>
        <w:t xml:space="preserve"> </w:t>
      </w:r>
      <w:r w:rsidRPr="00EC7384">
        <w:rPr>
          <w:rFonts w:cs="Times New Roman"/>
          <w:szCs w:val="24"/>
        </w:rPr>
        <w:t xml:space="preserve">Latvijas </w:t>
      </w:r>
      <w:r w:rsidR="00B06510" w:rsidRPr="00EC7384">
        <w:rPr>
          <w:rFonts w:cs="Times New Roman"/>
          <w:szCs w:val="24"/>
        </w:rPr>
        <w:t xml:space="preserve">valsts </w:t>
      </w:r>
      <w:r w:rsidRPr="00EC7384">
        <w:rPr>
          <w:rFonts w:cs="Times New Roman"/>
          <w:szCs w:val="24"/>
        </w:rPr>
        <w:t xml:space="preserve">un Latvijas uzņēmumu dalībai </w:t>
      </w:r>
      <w:r w:rsidR="00984ECA" w:rsidRPr="00EC7384">
        <w:rPr>
          <w:rFonts w:cs="Times New Roman"/>
          <w:szCs w:val="24"/>
        </w:rPr>
        <w:t>Izstād</w:t>
      </w:r>
      <w:r w:rsidR="00B06510" w:rsidRPr="00EC7384">
        <w:rPr>
          <w:rFonts w:cs="Times New Roman"/>
          <w:szCs w:val="24"/>
        </w:rPr>
        <w:t>ē</w:t>
      </w:r>
      <w:r w:rsidR="00984ECA" w:rsidRPr="00EC7384">
        <w:rPr>
          <w:rFonts w:cs="Times New Roman"/>
          <w:szCs w:val="24"/>
        </w:rPr>
        <w:t>,</w:t>
      </w:r>
      <w:r w:rsidRPr="00EC7384">
        <w:rPr>
          <w:rFonts w:cs="Times New Roman"/>
          <w:szCs w:val="24"/>
        </w:rPr>
        <w:t xml:space="preserve"> kur katrs uzņēmums prezentēs sava uzņēmuma ieguldījumu </w:t>
      </w:r>
      <w:r w:rsidR="00B06510" w:rsidRPr="00EC7384">
        <w:rPr>
          <w:rFonts w:cs="Times New Roman"/>
          <w:szCs w:val="24"/>
        </w:rPr>
        <w:t>misijā “</w:t>
      </w:r>
      <w:r w:rsidRPr="00EC7384">
        <w:rPr>
          <w:rFonts w:cs="Times New Roman"/>
          <w:szCs w:val="24"/>
        </w:rPr>
        <w:t>J</w:t>
      </w:r>
      <w:r w:rsidR="00B06510" w:rsidRPr="00EC7384">
        <w:rPr>
          <w:rFonts w:cs="Times New Roman"/>
          <w:szCs w:val="24"/>
        </w:rPr>
        <w:t>ūra</w:t>
      </w:r>
      <w:r w:rsidRPr="00EC7384">
        <w:rPr>
          <w:rFonts w:cs="Times New Roman"/>
          <w:szCs w:val="24"/>
        </w:rPr>
        <w:t xml:space="preserve"> 2030</w:t>
      </w:r>
      <w:r w:rsidR="00B06510" w:rsidRPr="00EC7384">
        <w:rPr>
          <w:rFonts w:cs="Times New Roman"/>
          <w:szCs w:val="24"/>
        </w:rPr>
        <w:t>”,</w:t>
      </w:r>
      <w:r w:rsidR="00502666" w:rsidRPr="00EC7384">
        <w:rPr>
          <w:rFonts w:cs="Times New Roman"/>
          <w:szCs w:val="24"/>
        </w:rPr>
        <w:t xml:space="preserve"> </w:t>
      </w:r>
      <w:r w:rsidR="008D604E" w:rsidRPr="00EC7384">
        <w:rPr>
          <w:rFonts w:cs="Times New Roman"/>
          <w:szCs w:val="24"/>
        </w:rPr>
        <w:t>14</w:t>
      </w:r>
      <w:r w:rsidRPr="00EC7384">
        <w:rPr>
          <w:rFonts w:cs="Times New Roman"/>
          <w:szCs w:val="24"/>
        </w:rPr>
        <w:t>. ANO IAM</w:t>
      </w:r>
      <w:r w:rsidR="00502666" w:rsidRPr="00EC7384">
        <w:rPr>
          <w:rFonts w:cs="Times New Roman"/>
          <w:szCs w:val="24"/>
        </w:rPr>
        <w:t xml:space="preserve">, </w:t>
      </w:r>
      <w:r w:rsidR="00B06510" w:rsidRPr="00EC7384">
        <w:rPr>
          <w:rFonts w:cs="Times New Roman"/>
          <w:szCs w:val="24"/>
        </w:rPr>
        <w:t>kā arī tematikās “</w:t>
      </w:r>
      <w:r w:rsidR="008A77A0" w:rsidRPr="00EC7384">
        <w:rPr>
          <w:rFonts w:cs="Times New Roman"/>
          <w:szCs w:val="24"/>
        </w:rPr>
        <w:t>Dzīvju savienošana</w:t>
      </w:r>
      <w:r w:rsidR="00B06510" w:rsidRPr="00EC7384">
        <w:rPr>
          <w:rFonts w:cs="Times New Roman"/>
          <w:szCs w:val="24"/>
        </w:rPr>
        <w:t>”</w:t>
      </w:r>
      <w:r w:rsidR="008A77A0" w:rsidRPr="00EC7384">
        <w:rPr>
          <w:rFonts w:cs="Times New Roman"/>
          <w:szCs w:val="24"/>
        </w:rPr>
        <w:t xml:space="preserve"> </w:t>
      </w:r>
      <w:r w:rsidR="00502666" w:rsidRPr="00EC7384">
        <w:rPr>
          <w:rFonts w:cs="Times New Roman"/>
          <w:szCs w:val="24"/>
        </w:rPr>
        <w:t xml:space="preserve">un </w:t>
      </w:r>
      <w:r w:rsidR="00B06510" w:rsidRPr="00EC7384">
        <w:rPr>
          <w:rFonts w:cs="Times New Roman"/>
          <w:szCs w:val="24"/>
        </w:rPr>
        <w:t>“</w:t>
      </w:r>
      <w:r w:rsidR="008A77A0" w:rsidRPr="00EC7384">
        <w:rPr>
          <w:rFonts w:cs="Times New Roman"/>
          <w:szCs w:val="24"/>
        </w:rPr>
        <w:t xml:space="preserve">Savieno </w:t>
      </w:r>
      <w:r w:rsidR="00B06510" w:rsidRPr="00EC7384">
        <w:rPr>
          <w:rFonts w:cs="Times New Roman"/>
          <w:szCs w:val="24"/>
        </w:rPr>
        <w:t>š</w:t>
      </w:r>
      <w:r w:rsidR="008A77A0" w:rsidRPr="00EC7384">
        <w:rPr>
          <w:rFonts w:cs="Times New Roman"/>
          <w:szCs w:val="24"/>
        </w:rPr>
        <w:t xml:space="preserve">ķirtās </w:t>
      </w:r>
      <w:r w:rsidR="00B06510" w:rsidRPr="00EC7384">
        <w:rPr>
          <w:rFonts w:cs="Times New Roman"/>
          <w:szCs w:val="24"/>
        </w:rPr>
        <w:t>p</w:t>
      </w:r>
      <w:r w:rsidR="008A77A0" w:rsidRPr="00EC7384">
        <w:rPr>
          <w:rFonts w:cs="Times New Roman"/>
          <w:szCs w:val="24"/>
        </w:rPr>
        <w:t>asaules</w:t>
      </w:r>
      <w:r w:rsidR="00B06510" w:rsidRPr="00EC7384">
        <w:rPr>
          <w:rFonts w:cs="Times New Roman"/>
          <w:szCs w:val="24"/>
        </w:rPr>
        <w:t>”</w:t>
      </w:r>
      <w:r w:rsidRPr="00EC7384">
        <w:rPr>
          <w:rFonts w:cs="Times New Roman"/>
          <w:szCs w:val="24"/>
        </w:rPr>
        <w:t xml:space="preserve">, </w:t>
      </w:r>
      <w:r w:rsidR="00E6680C" w:rsidRPr="00EC7384">
        <w:rPr>
          <w:rStyle w:val="IntenseReference"/>
          <w:rFonts w:cs="Times New Roman"/>
          <w:b w:val="0"/>
          <w:bCs w:val="0"/>
          <w:color w:val="auto"/>
          <w:szCs w:val="24"/>
        </w:rPr>
        <w:t xml:space="preserve">paralēli </w:t>
      </w:r>
      <w:r w:rsidRPr="00EC7384">
        <w:rPr>
          <w:rStyle w:val="IntenseReference"/>
          <w:rFonts w:cs="Times New Roman"/>
          <w:b w:val="0"/>
          <w:bCs w:val="0"/>
          <w:color w:val="auto"/>
          <w:szCs w:val="24"/>
        </w:rPr>
        <w:t>prezentējot savas galvenās aktivitātes un darbības virzienus</w:t>
      </w:r>
      <w:r w:rsidRPr="002B3EE8">
        <w:t>.</w:t>
      </w:r>
      <w:r w:rsidR="002B3EE8" w:rsidRPr="002B3EE8">
        <w:t xml:space="preserve"> </w:t>
      </w:r>
    </w:p>
    <w:p w14:paraId="3235B245" w14:textId="4595A1F7" w:rsidR="00175588" w:rsidRPr="002B3EE8" w:rsidRDefault="002B3EE8" w:rsidP="00402438">
      <w:pPr>
        <w:spacing w:after="0" w:line="240" w:lineRule="auto"/>
        <w:ind w:firstLine="720"/>
      </w:pPr>
      <w:r w:rsidRPr="002B3EE8">
        <w:t>Latvija ir pieteikusi savu kandidatūru ANO Drošības padomes vēlēšanās 2025. gadā ar dalību Drošības padomē 2026. – 2027. gadā. Latvijas kandidēšana ir skaidrs vēstījums partneriem un starptautiskajai sabiedrībai, ka uzņemamies atbildību par demokrātisko vērtību, starptautisko tiesību un noteikumos balstītas starptautiskās sistēmas aizstāvēšanu un esam gatavi sniegt ieguldījumu pasaules mērogā.</w:t>
      </w:r>
      <w:r>
        <w:t xml:space="preserve"> </w:t>
      </w:r>
      <w:r w:rsidRPr="002B3EE8">
        <w:t>Latvija plāno izcelt sekojošus tematiskos virzienus - starptautisko tiesību ievērošana, demokrātija un noturība, sieviešu tiesību un iespēju veicināšana, digitālie risinājumi un ilgtspējīgas attīstības tematika, tajā skaitā klimata un ūdens aspekti.</w:t>
      </w:r>
    </w:p>
    <w:p w14:paraId="4516A24C" w14:textId="77777777" w:rsidR="00C44D92" w:rsidRDefault="00C44D92" w:rsidP="00402438">
      <w:pPr>
        <w:spacing w:after="0" w:line="240" w:lineRule="auto"/>
        <w:rPr>
          <w:rFonts w:cs="Times New Roman"/>
          <w:b/>
          <w:bCs/>
          <w:i/>
          <w:szCs w:val="24"/>
        </w:rPr>
      </w:pPr>
    </w:p>
    <w:p w14:paraId="7FBA0E05" w14:textId="56A2F826" w:rsidR="006901E9" w:rsidRPr="00EC7384" w:rsidRDefault="006901E9" w:rsidP="00402438">
      <w:pPr>
        <w:spacing w:after="0" w:line="240" w:lineRule="auto"/>
        <w:rPr>
          <w:rFonts w:cs="Times New Roman"/>
          <w:b/>
          <w:bCs/>
          <w:i/>
          <w:szCs w:val="24"/>
        </w:rPr>
      </w:pPr>
      <w:r w:rsidRPr="00EC7384">
        <w:rPr>
          <w:rFonts w:cs="Times New Roman"/>
          <w:b/>
          <w:bCs/>
          <w:i/>
          <w:szCs w:val="24"/>
        </w:rPr>
        <w:t>Ekonomikas minist</w:t>
      </w:r>
      <w:r w:rsidR="00EA21B4" w:rsidRPr="00EC7384">
        <w:rPr>
          <w:rFonts w:cs="Times New Roman"/>
          <w:b/>
          <w:bCs/>
          <w:i/>
          <w:szCs w:val="24"/>
        </w:rPr>
        <w:t>r</w:t>
      </w:r>
      <w:r w:rsidRPr="00EC7384">
        <w:rPr>
          <w:rFonts w:cs="Times New Roman"/>
          <w:b/>
          <w:bCs/>
          <w:i/>
          <w:szCs w:val="24"/>
        </w:rPr>
        <w:t xml:space="preserve">es Ilzes Indriksones tikšanās ar </w:t>
      </w:r>
      <w:r w:rsidR="00A263E9" w:rsidRPr="00EC7384">
        <w:rPr>
          <w:rFonts w:cs="Times New Roman"/>
          <w:b/>
          <w:bCs/>
          <w:i/>
          <w:szCs w:val="24"/>
        </w:rPr>
        <w:t>Organizatoru</w:t>
      </w:r>
      <w:r w:rsidR="00EA21B4" w:rsidRPr="00EC7384">
        <w:rPr>
          <w:rFonts w:cs="Times New Roman"/>
          <w:b/>
          <w:bCs/>
          <w:i/>
          <w:szCs w:val="24"/>
        </w:rPr>
        <w:t xml:space="preserve"> </w:t>
      </w:r>
      <w:r w:rsidR="00A263E9" w:rsidRPr="00EC7384">
        <w:rPr>
          <w:rFonts w:cs="Times New Roman"/>
          <w:b/>
          <w:bCs/>
          <w:i/>
          <w:szCs w:val="24"/>
        </w:rPr>
        <w:t>pārstāvjiem</w:t>
      </w:r>
    </w:p>
    <w:p w14:paraId="0DD273C7" w14:textId="70902B4D" w:rsidR="006901E9" w:rsidRPr="00EA3373" w:rsidRDefault="006901E9" w:rsidP="00402438">
      <w:pPr>
        <w:tabs>
          <w:tab w:val="left" w:pos="426"/>
        </w:tabs>
        <w:spacing w:after="0" w:line="240" w:lineRule="auto"/>
        <w:rPr>
          <w:rFonts w:cs="Times New Roman"/>
          <w:b/>
          <w:bCs/>
          <w:szCs w:val="24"/>
        </w:rPr>
      </w:pPr>
      <w:r w:rsidRPr="00EC7384">
        <w:rPr>
          <w:rFonts w:cs="Times New Roman"/>
          <w:szCs w:val="24"/>
        </w:rPr>
        <w:lastRenderedPageBreak/>
        <w:tab/>
      </w:r>
      <w:r w:rsidR="001C7C0B">
        <w:rPr>
          <w:rFonts w:cs="Times New Roman"/>
          <w:szCs w:val="24"/>
        </w:rPr>
        <w:tab/>
      </w:r>
      <w:r w:rsidR="00EA21B4" w:rsidRPr="00EC7384">
        <w:rPr>
          <w:rFonts w:cs="Times New Roman"/>
          <w:szCs w:val="24"/>
        </w:rPr>
        <w:t>Laikā n</w:t>
      </w:r>
      <w:r w:rsidR="002A202B" w:rsidRPr="00EC7384">
        <w:rPr>
          <w:rFonts w:cs="Times New Roman"/>
          <w:szCs w:val="24"/>
        </w:rPr>
        <w:t>o 2022.</w:t>
      </w:r>
      <w:r w:rsidR="00EA21B4" w:rsidRPr="00EC7384">
        <w:rPr>
          <w:rFonts w:cs="Times New Roman"/>
          <w:szCs w:val="24"/>
        </w:rPr>
        <w:t xml:space="preserve"> </w:t>
      </w:r>
      <w:r w:rsidR="002A202B" w:rsidRPr="00EC7384">
        <w:rPr>
          <w:rFonts w:cs="Times New Roman"/>
          <w:szCs w:val="24"/>
        </w:rPr>
        <w:t>gada 12.</w:t>
      </w:r>
      <w:r w:rsidR="00EA21B4" w:rsidRPr="00EC7384">
        <w:rPr>
          <w:rFonts w:cs="Times New Roman"/>
          <w:szCs w:val="24"/>
        </w:rPr>
        <w:t xml:space="preserve"> septembra</w:t>
      </w:r>
      <w:r w:rsidR="002A202B" w:rsidRPr="00EC7384">
        <w:rPr>
          <w:rFonts w:cs="Times New Roman"/>
          <w:szCs w:val="24"/>
        </w:rPr>
        <w:t xml:space="preserve"> līdz 16.</w:t>
      </w:r>
      <w:r w:rsidR="00EA21B4" w:rsidRPr="00EC7384">
        <w:rPr>
          <w:rFonts w:cs="Times New Roman"/>
          <w:szCs w:val="24"/>
        </w:rPr>
        <w:t xml:space="preserve"> </w:t>
      </w:r>
      <w:r w:rsidR="002A202B" w:rsidRPr="00EC7384">
        <w:rPr>
          <w:rFonts w:cs="Times New Roman"/>
          <w:szCs w:val="24"/>
        </w:rPr>
        <w:t xml:space="preserve">septembrim </w:t>
      </w:r>
      <w:r w:rsidR="00EA21B4" w:rsidRPr="00EC7384">
        <w:rPr>
          <w:rFonts w:cs="Times New Roman"/>
          <w:szCs w:val="24"/>
        </w:rPr>
        <w:t>e</w:t>
      </w:r>
      <w:r w:rsidR="005E53AF" w:rsidRPr="00EC7384">
        <w:rPr>
          <w:rFonts w:cs="Times New Roman"/>
          <w:szCs w:val="24"/>
        </w:rPr>
        <w:t xml:space="preserve">konomikas ministre Ilze Indriksone atradās oficiālā vizītē Japānā. Tās ietvaros tika organizēta arī tikšanās ar </w:t>
      </w:r>
      <w:r w:rsidR="003A190D" w:rsidRPr="00EC7384">
        <w:rPr>
          <w:rFonts w:cs="Times New Roman"/>
          <w:szCs w:val="24"/>
        </w:rPr>
        <w:t>Japānas Asociāciju pasaules izstādei 2025</w:t>
      </w:r>
      <w:r w:rsidR="00E05840" w:rsidRPr="00EC7384">
        <w:rPr>
          <w:rFonts w:cs="Times New Roman"/>
          <w:szCs w:val="24"/>
        </w:rPr>
        <w:t xml:space="preserve">. Tikšanās laikā tika prezentētas </w:t>
      </w:r>
      <w:r w:rsidR="00EA21B4" w:rsidRPr="00EC7384">
        <w:rPr>
          <w:rFonts w:cs="Times New Roman"/>
          <w:szCs w:val="24"/>
        </w:rPr>
        <w:t xml:space="preserve">Izstādes </w:t>
      </w:r>
      <w:r w:rsidR="00E05840" w:rsidRPr="00EC7384">
        <w:rPr>
          <w:rFonts w:cs="Times New Roman"/>
          <w:szCs w:val="24"/>
        </w:rPr>
        <w:t>vīzijas</w:t>
      </w:r>
      <w:r w:rsidR="007D1410" w:rsidRPr="00EC7384">
        <w:rPr>
          <w:rFonts w:cs="Times New Roman"/>
          <w:szCs w:val="24"/>
        </w:rPr>
        <w:t xml:space="preserve"> un notika viedokļu apmaiņa par organizatoriskajiem apstākļiem</w:t>
      </w:r>
      <w:r w:rsidR="006478F8" w:rsidRPr="00EC7384">
        <w:rPr>
          <w:rFonts w:cs="Times New Roman"/>
          <w:szCs w:val="24"/>
        </w:rPr>
        <w:t xml:space="preserve">, tai skaitā paviljonu piešķiršanas kārtību. Tika atkārtoti gūts apstiprinājums informācijai par </w:t>
      </w:r>
      <w:r w:rsidR="00065B70" w:rsidRPr="00EC7384">
        <w:rPr>
          <w:rFonts w:cs="Times New Roman"/>
          <w:szCs w:val="24"/>
        </w:rPr>
        <w:t xml:space="preserve">īrēto </w:t>
      </w:r>
      <w:r w:rsidR="006478F8" w:rsidRPr="00EC7384">
        <w:rPr>
          <w:rFonts w:cs="Times New Roman"/>
          <w:szCs w:val="24"/>
        </w:rPr>
        <w:t xml:space="preserve">paviljonu pieejamības </w:t>
      </w:r>
      <w:r w:rsidR="00614A3D" w:rsidRPr="00EC7384">
        <w:rPr>
          <w:rFonts w:cs="Times New Roman"/>
          <w:szCs w:val="24"/>
        </w:rPr>
        <w:t xml:space="preserve">grūtībām, kamēr Latvijas puse uzsvēra savu gatavību </w:t>
      </w:r>
      <w:r w:rsidR="00423473" w:rsidRPr="00EC7384">
        <w:rPr>
          <w:rFonts w:cs="Times New Roman"/>
          <w:szCs w:val="24"/>
        </w:rPr>
        <w:t>tur</w:t>
      </w:r>
      <w:r w:rsidR="00853424" w:rsidRPr="00EC7384">
        <w:rPr>
          <w:rFonts w:cs="Times New Roman"/>
          <w:szCs w:val="24"/>
        </w:rPr>
        <w:t xml:space="preserve">pināt konkurēt uz </w:t>
      </w:r>
      <w:r w:rsidR="00EA21B4" w:rsidRPr="00EC7384">
        <w:rPr>
          <w:rFonts w:cs="Times New Roman"/>
          <w:szCs w:val="24"/>
        </w:rPr>
        <w:t xml:space="preserve">B tipa paviljona </w:t>
      </w:r>
      <w:r w:rsidR="00853424" w:rsidRPr="00EC7384">
        <w:rPr>
          <w:rFonts w:cs="Times New Roman"/>
          <w:szCs w:val="24"/>
        </w:rPr>
        <w:t>īres tiesībām.</w:t>
      </w:r>
      <w:r w:rsidR="00D27E6B" w:rsidRPr="00EC7384">
        <w:rPr>
          <w:rFonts w:cs="Times New Roman"/>
          <w:szCs w:val="24"/>
        </w:rPr>
        <w:t xml:space="preserve"> </w:t>
      </w:r>
      <w:r w:rsidR="00D27E6B" w:rsidRPr="00EA3373">
        <w:rPr>
          <w:rFonts w:cs="Times New Roman"/>
          <w:b/>
          <w:bCs/>
          <w:szCs w:val="24"/>
        </w:rPr>
        <w:t xml:space="preserve">Organizatoru puse informēja, ka Skandināvijas valstis apsver dalību </w:t>
      </w:r>
      <w:r w:rsidR="00EA21B4" w:rsidRPr="00EA3373">
        <w:rPr>
          <w:rFonts w:cs="Times New Roman"/>
          <w:b/>
          <w:bCs/>
          <w:szCs w:val="24"/>
        </w:rPr>
        <w:t>I</w:t>
      </w:r>
      <w:r w:rsidR="00D27E6B" w:rsidRPr="00EA3373">
        <w:rPr>
          <w:rFonts w:cs="Times New Roman"/>
          <w:b/>
          <w:bCs/>
          <w:szCs w:val="24"/>
        </w:rPr>
        <w:t>zstād</w:t>
      </w:r>
      <w:r w:rsidR="00EA21B4" w:rsidRPr="00EA3373">
        <w:rPr>
          <w:rFonts w:cs="Times New Roman"/>
          <w:b/>
          <w:bCs/>
          <w:szCs w:val="24"/>
        </w:rPr>
        <w:t>ē</w:t>
      </w:r>
      <w:r w:rsidR="00D27E6B" w:rsidRPr="00EA3373">
        <w:rPr>
          <w:rFonts w:cs="Times New Roman"/>
          <w:b/>
          <w:bCs/>
          <w:szCs w:val="24"/>
        </w:rPr>
        <w:t xml:space="preserve"> ar kopīgu paviljonu un </w:t>
      </w:r>
      <w:r w:rsidR="00AA4394" w:rsidRPr="00EA3373">
        <w:rPr>
          <w:rFonts w:cs="Times New Roman"/>
          <w:b/>
          <w:bCs/>
          <w:szCs w:val="24"/>
        </w:rPr>
        <w:t xml:space="preserve">izteica piedāvājumu Latvijai uzņemties līdzīgu iniciatīvu attiecībā uz mūsu kaimiņvalstīm un </w:t>
      </w:r>
      <w:r w:rsidR="006B18BD" w:rsidRPr="00EA3373">
        <w:rPr>
          <w:rFonts w:cs="Times New Roman"/>
          <w:b/>
          <w:bCs/>
          <w:szCs w:val="24"/>
        </w:rPr>
        <w:t xml:space="preserve">kandidēt uz B </w:t>
      </w:r>
      <w:r w:rsidR="004F6EBB" w:rsidRPr="00EA3373">
        <w:rPr>
          <w:rFonts w:cs="Times New Roman"/>
          <w:b/>
          <w:bCs/>
          <w:szCs w:val="24"/>
        </w:rPr>
        <w:t xml:space="preserve">tipa </w:t>
      </w:r>
      <w:r w:rsidR="00765D1D">
        <w:rPr>
          <w:rFonts w:cs="Times New Roman"/>
          <w:b/>
          <w:bCs/>
          <w:szCs w:val="24"/>
        </w:rPr>
        <w:t xml:space="preserve">Baltijas valstu </w:t>
      </w:r>
      <w:r w:rsidR="006B18BD" w:rsidRPr="00EA3373">
        <w:rPr>
          <w:rFonts w:cs="Times New Roman"/>
          <w:b/>
          <w:bCs/>
          <w:szCs w:val="24"/>
        </w:rPr>
        <w:t>paviljonu.</w:t>
      </w:r>
    </w:p>
    <w:p w14:paraId="7DA0877E" w14:textId="22AA03F8" w:rsidR="00EA21B4" w:rsidRDefault="00EA21B4" w:rsidP="00402438">
      <w:pPr>
        <w:tabs>
          <w:tab w:val="left" w:pos="426"/>
        </w:tabs>
        <w:spacing w:after="0" w:line="240" w:lineRule="auto"/>
        <w:rPr>
          <w:rFonts w:cs="Times New Roman"/>
          <w:szCs w:val="24"/>
        </w:rPr>
      </w:pPr>
    </w:p>
    <w:p w14:paraId="6F66F5B1" w14:textId="77777777" w:rsidR="00765D1D" w:rsidRPr="00EC7384" w:rsidRDefault="00765D1D" w:rsidP="00402438">
      <w:pPr>
        <w:tabs>
          <w:tab w:val="left" w:pos="426"/>
        </w:tabs>
        <w:spacing w:after="0" w:line="240" w:lineRule="auto"/>
        <w:rPr>
          <w:rFonts w:cs="Times New Roman"/>
          <w:szCs w:val="24"/>
        </w:rPr>
      </w:pPr>
    </w:p>
    <w:p w14:paraId="524A0252" w14:textId="529DB1B3" w:rsidR="00EA21B4" w:rsidRPr="00EC7384" w:rsidRDefault="00EA21B4" w:rsidP="00402438">
      <w:pPr>
        <w:pStyle w:val="Heading2"/>
        <w:numPr>
          <w:ilvl w:val="0"/>
          <w:numId w:val="21"/>
        </w:numPr>
        <w:spacing w:before="0" w:after="0" w:line="240" w:lineRule="auto"/>
        <w:ind w:left="0"/>
        <w:rPr>
          <w:rFonts w:cs="Times New Roman"/>
          <w:sz w:val="24"/>
          <w:szCs w:val="24"/>
        </w:rPr>
      </w:pPr>
      <w:r w:rsidRPr="00EC7384">
        <w:rPr>
          <w:rFonts w:cs="Times New Roman"/>
          <w:sz w:val="24"/>
          <w:szCs w:val="24"/>
        </w:rPr>
        <w:t>P</w:t>
      </w:r>
      <w:r w:rsidR="00793BC0" w:rsidRPr="00EC7384">
        <w:rPr>
          <w:rFonts w:cs="Times New Roman"/>
          <w:sz w:val="24"/>
          <w:szCs w:val="24"/>
        </w:rPr>
        <w:t xml:space="preserve">rioritārais </w:t>
      </w:r>
      <w:r w:rsidRPr="00EC7384">
        <w:rPr>
          <w:rFonts w:cs="Times New Roman"/>
          <w:sz w:val="24"/>
          <w:szCs w:val="24"/>
        </w:rPr>
        <w:t>scenārij</w:t>
      </w:r>
      <w:r w:rsidR="00793BC0" w:rsidRPr="00EC7384">
        <w:rPr>
          <w:rFonts w:cs="Times New Roman"/>
          <w:sz w:val="24"/>
          <w:szCs w:val="24"/>
        </w:rPr>
        <w:t>s un alternatīvas</w:t>
      </w:r>
      <w:r w:rsidRPr="00EC7384">
        <w:rPr>
          <w:rFonts w:cs="Times New Roman"/>
          <w:sz w:val="24"/>
          <w:szCs w:val="24"/>
        </w:rPr>
        <w:t xml:space="preserve"> Latvijas dalībai izstādē</w:t>
      </w:r>
    </w:p>
    <w:p w14:paraId="7C47F381" w14:textId="75DE8EED" w:rsidR="00EA21B4" w:rsidRDefault="00EA21B4" w:rsidP="00402438">
      <w:pPr>
        <w:pStyle w:val="Heading4"/>
        <w:spacing w:before="0" w:after="0"/>
        <w:rPr>
          <w:b/>
          <w:bCs/>
          <w:szCs w:val="24"/>
          <w:lang w:eastAsia="ja-JP"/>
        </w:rPr>
      </w:pPr>
    </w:p>
    <w:p w14:paraId="761E119B" w14:textId="0D834086" w:rsidR="001C7C0B" w:rsidRDefault="001C7C0B" w:rsidP="00402438">
      <w:pPr>
        <w:spacing w:after="0" w:line="240" w:lineRule="auto"/>
        <w:ind w:firstLine="720"/>
        <w:rPr>
          <w:lang w:eastAsia="ja-JP"/>
        </w:rPr>
      </w:pPr>
      <w:r>
        <w:rPr>
          <w:lang w:eastAsia="ja-JP"/>
        </w:rPr>
        <w:t>Latvijas dalībai Izstādē izvirzāmi divi scenāriji, kas iedalāmi prioritātē Nr. 1 – galvenajā un reālistiski sasniedzamajā rezultātā, kā arī tiek noteikta prioritāte Nr. 2 – vēlamais, bet mazāk iespējamais sasniedzamais rezultāts.</w:t>
      </w:r>
    </w:p>
    <w:p w14:paraId="7F4EFEDC" w14:textId="77777777" w:rsidR="000A58E4" w:rsidRPr="00EA3373" w:rsidRDefault="000A58E4" w:rsidP="00402438">
      <w:pPr>
        <w:spacing w:after="0" w:line="240" w:lineRule="auto"/>
        <w:ind w:firstLine="720"/>
        <w:rPr>
          <w:lang w:eastAsia="ja-JP"/>
        </w:rPr>
      </w:pPr>
    </w:p>
    <w:p w14:paraId="41F743BB" w14:textId="58312D2A" w:rsidR="001C7C0B" w:rsidRPr="00EC7384" w:rsidRDefault="001C7C0B" w:rsidP="00402438">
      <w:pPr>
        <w:pStyle w:val="Heading4"/>
        <w:shd w:val="clear" w:color="auto" w:fill="F2F2F2" w:themeFill="background1" w:themeFillShade="F2"/>
        <w:spacing w:before="0" w:after="0"/>
        <w:rPr>
          <w:b/>
          <w:bCs/>
          <w:szCs w:val="24"/>
          <w:lang w:eastAsia="ja-JP"/>
        </w:rPr>
      </w:pPr>
      <w:r>
        <w:rPr>
          <w:b/>
          <w:bCs/>
          <w:szCs w:val="24"/>
          <w:lang w:eastAsia="ja-JP"/>
        </w:rPr>
        <w:t>Prioritāte Nr. 1</w:t>
      </w:r>
      <w:r w:rsidRPr="00EC7384">
        <w:rPr>
          <w:b/>
          <w:bCs/>
          <w:szCs w:val="24"/>
          <w:lang w:eastAsia="ja-JP"/>
        </w:rPr>
        <w:t xml:space="preserve">: </w:t>
      </w:r>
      <w:r w:rsidR="000A58E4">
        <w:rPr>
          <w:b/>
          <w:bCs/>
          <w:szCs w:val="24"/>
          <w:lang w:eastAsia="ja-JP"/>
        </w:rPr>
        <w:t>Dalība</w:t>
      </w:r>
      <w:r>
        <w:rPr>
          <w:b/>
          <w:bCs/>
          <w:szCs w:val="24"/>
          <w:lang w:eastAsia="ja-JP"/>
        </w:rPr>
        <w:t xml:space="preserve"> </w:t>
      </w:r>
      <w:r w:rsidR="000A58E4">
        <w:rPr>
          <w:b/>
          <w:bCs/>
          <w:szCs w:val="24"/>
          <w:lang w:eastAsia="ja-JP"/>
        </w:rPr>
        <w:t>I</w:t>
      </w:r>
      <w:r>
        <w:rPr>
          <w:b/>
          <w:bCs/>
          <w:szCs w:val="24"/>
          <w:lang w:eastAsia="ja-JP"/>
        </w:rPr>
        <w:t xml:space="preserve">zstādē ar </w:t>
      </w:r>
      <w:r w:rsidRPr="00EC7384">
        <w:rPr>
          <w:b/>
          <w:bCs/>
          <w:szCs w:val="24"/>
          <w:lang w:eastAsia="ja-JP"/>
        </w:rPr>
        <w:t xml:space="preserve">B tipa </w:t>
      </w:r>
      <w:r>
        <w:rPr>
          <w:b/>
          <w:bCs/>
          <w:szCs w:val="24"/>
          <w:lang w:eastAsia="ja-JP"/>
        </w:rPr>
        <w:t xml:space="preserve">īrētu Baltijas </w:t>
      </w:r>
      <w:r w:rsidRPr="00EC7384">
        <w:rPr>
          <w:b/>
          <w:bCs/>
          <w:szCs w:val="24"/>
          <w:lang w:eastAsia="ja-JP"/>
        </w:rPr>
        <w:t>paviljonu</w:t>
      </w:r>
    </w:p>
    <w:p w14:paraId="45EE387F" w14:textId="0A79027F" w:rsidR="001C7C0B" w:rsidRPr="00EC7384" w:rsidRDefault="001C7C0B" w:rsidP="00402438">
      <w:pPr>
        <w:spacing w:after="0" w:line="240" w:lineRule="auto"/>
        <w:ind w:firstLine="720"/>
        <w:rPr>
          <w:rFonts w:cs="Times New Roman"/>
          <w:szCs w:val="24"/>
        </w:rPr>
      </w:pPr>
      <w:r w:rsidRPr="00EC7384">
        <w:rPr>
          <w:rFonts w:cs="Times New Roman"/>
          <w:szCs w:val="24"/>
        </w:rPr>
        <w:t xml:space="preserve">Visas trīs Baltijas valstis ir pieteikušās uz īrētiem B tipa paviljoniem. </w:t>
      </w:r>
      <w:r w:rsidR="00A648FE">
        <w:rPr>
          <w:rFonts w:cs="Times New Roman"/>
          <w:szCs w:val="24"/>
        </w:rPr>
        <w:t xml:space="preserve">Tā kā </w:t>
      </w:r>
      <w:r w:rsidRPr="00EC7384">
        <w:rPr>
          <w:rFonts w:cs="Times New Roman"/>
          <w:szCs w:val="24"/>
        </w:rPr>
        <w:t xml:space="preserve"> paviljonu būs </w:t>
      </w:r>
      <w:r w:rsidR="009B61E0">
        <w:rPr>
          <w:rFonts w:cs="Times New Roman"/>
          <w:szCs w:val="24"/>
        </w:rPr>
        <w:t>tikai 17</w:t>
      </w:r>
      <w:r w:rsidR="00A648FE">
        <w:rPr>
          <w:rFonts w:cs="Times New Roman"/>
          <w:szCs w:val="24"/>
        </w:rPr>
        <w:t>, no ku</w:t>
      </w:r>
      <w:r w:rsidR="003636DC">
        <w:rPr>
          <w:rFonts w:cs="Times New Roman"/>
          <w:szCs w:val="24"/>
        </w:rPr>
        <w:t>riem 9 jau ir piešķirti</w:t>
      </w:r>
      <w:r w:rsidRPr="00EC7384">
        <w:rPr>
          <w:rFonts w:cs="Times New Roman"/>
          <w:szCs w:val="24"/>
        </w:rPr>
        <w:t xml:space="preserve">, konkurence </w:t>
      </w:r>
      <w:r w:rsidR="00765D1D">
        <w:rPr>
          <w:rFonts w:cs="Times New Roman"/>
          <w:szCs w:val="24"/>
        </w:rPr>
        <w:t>ir ļoti augsta</w:t>
      </w:r>
      <w:r w:rsidRPr="00EC7384">
        <w:rPr>
          <w:rFonts w:cs="Times New Roman"/>
          <w:szCs w:val="24"/>
        </w:rPr>
        <w:t xml:space="preserve"> un iespēja, ka visām </w:t>
      </w:r>
      <w:r w:rsidR="00765D1D">
        <w:rPr>
          <w:rFonts w:cs="Times New Roman"/>
          <w:szCs w:val="24"/>
        </w:rPr>
        <w:t>Baltijas</w:t>
      </w:r>
      <w:r w:rsidRPr="00EC7384">
        <w:rPr>
          <w:rFonts w:cs="Times New Roman"/>
          <w:szCs w:val="24"/>
        </w:rPr>
        <w:t xml:space="preserve"> valstīm tiks piešķirti B tipa paviljoni, ir ļoti maza.</w:t>
      </w:r>
    </w:p>
    <w:p w14:paraId="5EFA38A0" w14:textId="54887318" w:rsidR="001C7C0B" w:rsidRPr="00EC7384" w:rsidRDefault="001C7C0B" w:rsidP="00402438">
      <w:pPr>
        <w:spacing w:after="0" w:line="240" w:lineRule="auto"/>
        <w:ind w:firstLine="720"/>
        <w:rPr>
          <w:rFonts w:cs="Times New Roman"/>
          <w:szCs w:val="24"/>
        </w:rPr>
      </w:pPr>
      <w:r w:rsidRPr="00EC7384">
        <w:rPr>
          <w:rFonts w:cs="Times New Roman"/>
          <w:szCs w:val="24"/>
        </w:rPr>
        <w:t xml:space="preserve">Šādos apstākļos </w:t>
      </w:r>
      <w:r w:rsidR="000B3941">
        <w:rPr>
          <w:rFonts w:cs="Times New Roman"/>
          <w:szCs w:val="24"/>
        </w:rPr>
        <w:t>kā</w:t>
      </w:r>
      <w:r w:rsidR="00201640">
        <w:rPr>
          <w:rFonts w:cs="Times New Roman"/>
          <w:szCs w:val="24"/>
        </w:rPr>
        <w:t xml:space="preserve"> prioritāte</w:t>
      </w:r>
      <w:r w:rsidR="000B3941">
        <w:rPr>
          <w:rFonts w:cs="Times New Roman"/>
          <w:szCs w:val="24"/>
        </w:rPr>
        <w:t xml:space="preserve"> izvirzāma Latvijas dalība</w:t>
      </w:r>
      <w:r w:rsidRPr="00EC7384">
        <w:rPr>
          <w:rFonts w:cs="Times New Roman"/>
          <w:szCs w:val="24"/>
        </w:rPr>
        <w:t xml:space="preserve"> </w:t>
      </w:r>
      <w:r w:rsidR="00201640">
        <w:rPr>
          <w:rFonts w:cs="Times New Roman"/>
          <w:szCs w:val="24"/>
        </w:rPr>
        <w:t>I</w:t>
      </w:r>
      <w:r w:rsidRPr="00EC7384">
        <w:rPr>
          <w:rFonts w:cs="Times New Roman"/>
          <w:szCs w:val="24"/>
        </w:rPr>
        <w:t xml:space="preserve">zstādē ar kopīgu </w:t>
      </w:r>
      <w:r w:rsidR="00201640">
        <w:rPr>
          <w:rFonts w:cs="Times New Roman"/>
          <w:szCs w:val="24"/>
        </w:rPr>
        <w:t xml:space="preserve">Baltijas valstu </w:t>
      </w:r>
      <w:r w:rsidRPr="00EC7384">
        <w:rPr>
          <w:rFonts w:cs="Times New Roman"/>
          <w:szCs w:val="24"/>
        </w:rPr>
        <w:t xml:space="preserve">paviljonu, kas proporcionāli pieejams </w:t>
      </w:r>
      <w:r w:rsidR="00201640">
        <w:rPr>
          <w:rFonts w:cs="Times New Roman"/>
          <w:szCs w:val="24"/>
        </w:rPr>
        <w:t>kopējā paviljonā startējošām valstīm un</w:t>
      </w:r>
      <w:r w:rsidRPr="00EC7384">
        <w:rPr>
          <w:rFonts w:cs="Times New Roman"/>
          <w:szCs w:val="24"/>
        </w:rPr>
        <w:t xml:space="preserve"> tiek organizēts savstarpēji vienojoties</w:t>
      </w:r>
      <w:r w:rsidR="00201640">
        <w:rPr>
          <w:rFonts w:cs="Times New Roman"/>
          <w:szCs w:val="24"/>
        </w:rPr>
        <w:t xml:space="preserve">, t.sk. </w:t>
      </w:r>
      <w:r w:rsidRPr="00EC7384">
        <w:rPr>
          <w:rFonts w:cs="Times New Roman"/>
          <w:szCs w:val="24"/>
        </w:rPr>
        <w:t>veido</w:t>
      </w:r>
      <w:r w:rsidR="00201640">
        <w:rPr>
          <w:rFonts w:cs="Times New Roman"/>
          <w:szCs w:val="24"/>
        </w:rPr>
        <w:t>jot to</w:t>
      </w:r>
      <w:r w:rsidRPr="00EC7384">
        <w:rPr>
          <w:rFonts w:cs="Times New Roman"/>
          <w:szCs w:val="24"/>
        </w:rPr>
        <w:t xml:space="preserve"> kā Baltijas valstu sinerģijas stāsta uzskatām</w:t>
      </w:r>
      <w:r w:rsidR="00201640">
        <w:rPr>
          <w:rFonts w:cs="Times New Roman"/>
          <w:szCs w:val="24"/>
        </w:rPr>
        <w:t>u</w:t>
      </w:r>
      <w:r w:rsidRPr="00EC7384">
        <w:rPr>
          <w:rFonts w:cs="Times New Roman"/>
          <w:szCs w:val="24"/>
        </w:rPr>
        <w:t xml:space="preserve"> piemēr</w:t>
      </w:r>
      <w:r w:rsidR="00201640">
        <w:rPr>
          <w:rFonts w:cs="Times New Roman"/>
          <w:szCs w:val="24"/>
        </w:rPr>
        <w:t>u</w:t>
      </w:r>
      <w:r w:rsidRPr="00EC7384">
        <w:rPr>
          <w:rFonts w:cs="Times New Roman"/>
          <w:szCs w:val="24"/>
        </w:rPr>
        <w:t>. Kā pozitīvais šajā scenārijā vērtēja</w:t>
      </w:r>
      <w:r w:rsidR="00201640">
        <w:rPr>
          <w:rFonts w:cs="Times New Roman"/>
          <w:szCs w:val="24"/>
        </w:rPr>
        <w:t>m</w:t>
      </w:r>
      <w:r w:rsidRPr="00EC7384">
        <w:rPr>
          <w:rFonts w:cs="Times New Roman"/>
          <w:szCs w:val="24"/>
        </w:rPr>
        <w:t>s tas, ka tiek lietderīgi izmantots Baltijas valstu kopīgais vārds un tēls, kas Japānā ir s</w:t>
      </w:r>
      <w:r w:rsidR="00201640">
        <w:rPr>
          <w:rFonts w:cs="Times New Roman"/>
          <w:szCs w:val="24"/>
        </w:rPr>
        <w:t>pēcīgāks</w:t>
      </w:r>
      <w:r w:rsidR="000B3941">
        <w:rPr>
          <w:rFonts w:cs="Times New Roman"/>
          <w:szCs w:val="24"/>
        </w:rPr>
        <w:t xml:space="preserve"> </w:t>
      </w:r>
      <w:r w:rsidRPr="00EC7384">
        <w:rPr>
          <w:rFonts w:cs="Times New Roman"/>
          <w:szCs w:val="24"/>
        </w:rPr>
        <w:t>kā atsevišķi katras valsts tēli. Visticamāk, vienošanās paredzētu katras valsts individuālo mērķu un programmas iekļaušanu apvienotā paviljona plān</w:t>
      </w:r>
      <w:r w:rsidR="000B3941">
        <w:rPr>
          <w:rFonts w:cs="Times New Roman"/>
          <w:szCs w:val="24"/>
        </w:rPr>
        <w:t>ā</w:t>
      </w:r>
      <w:r w:rsidRPr="00EC7384">
        <w:rPr>
          <w:rFonts w:cs="Times New Roman"/>
          <w:szCs w:val="24"/>
        </w:rPr>
        <w:t xml:space="preserve">, tomēr šāda savstarpēja koordinācija ir vēlamāks scenārijs </w:t>
      </w:r>
      <w:r w:rsidR="000B3941">
        <w:rPr>
          <w:rFonts w:cs="Times New Roman"/>
          <w:szCs w:val="24"/>
        </w:rPr>
        <w:t>salīdzinājumā ar</w:t>
      </w:r>
      <w:r w:rsidRPr="00EC7384">
        <w:rPr>
          <w:rFonts w:cs="Times New Roman"/>
          <w:szCs w:val="24"/>
        </w:rPr>
        <w:t xml:space="preserve"> koordināciju, kāda būtu neizbēgama C tipa paviljona stenda gadījumā.</w:t>
      </w:r>
    </w:p>
    <w:p w14:paraId="405B3FD2" w14:textId="11B44DB7" w:rsidR="001C7C0B" w:rsidRPr="00EC7384" w:rsidRDefault="001C7C0B" w:rsidP="00402438">
      <w:pPr>
        <w:spacing w:after="0" w:line="240" w:lineRule="auto"/>
        <w:ind w:firstLine="720"/>
        <w:rPr>
          <w:rFonts w:cs="Times New Roman"/>
          <w:szCs w:val="24"/>
        </w:rPr>
      </w:pPr>
      <w:r w:rsidRPr="00EC7384">
        <w:rPr>
          <w:rFonts w:cs="Times New Roman"/>
          <w:szCs w:val="24"/>
        </w:rPr>
        <w:t xml:space="preserve">Šobrīd oficiāla līmeņa sarunas par šādu iespēju ir tikai pieminētas, jo katra no </w:t>
      </w:r>
      <w:r w:rsidR="000B3941">
        <w:rPr>
          <w:rFonts w:cs="Times New Roman"/>
          <w:szCs w:val="24"/>
        </w:rPr>
        <w:t>Baltijas</w:t>
      </w:r>
      <w:r w:rsidRPr="00EC7384">
        <w:rPr>
          <w:rFonts w:cs="Times New Roman"/>
          <w:szCs w:val="24"/>
        </w:rPr>
        <w:t xml:space="preserve"> valstīm joprojām cer uz individuāla paviljona īres tiesību iegūšanu. Tomēr sarunas par jebkādu formātu sadarbību būtu jāuzsāk jau 2022. gada nogalē un jānoslēdz pirms paviljonu piešķiršanas paziņojumu brīdim.</w:t>
      </w:r>
    </w:p>
    <w:p w14:paraId="7FF575B5" w14:textId="678295BD" w:rsidR="00F7545D" w:rsidRPr="00F7545D" w:rsidRDefault="001C7C0B" w:rsidP="00402438">
      <w:pPr>
        <w:spacing w:after="0" w:line="240" w:lineRule="auto"/>
        <w:ind w:firstLine="720"/>
        <w:rPr>
          <w:rFonts w:cs="Times New Roman"/>
          <w:szCs w:val="24"/>
        </w:rPr>
      </w:pPr>
      <w:r w:rsidRPr="00EC7384">
        <w:rPr>
          <w:rFonts w:cs="Times New Roman"/>
          <w:szCs w:val="24"/>
        </w:rPr>
        <w:t xml:space="preserve">Ar </w:t>
      </w:r>
      <w:r w:rsidR="000B3941">
        <w:rPr>
          <w:rFonts w:cs="Times New Roman"/>
          <w:szCs w:val="24"/>
        </w:rPr>
        <w:t>kopīgu Baltijas</w:t>
      </w:r>
      <w:r w:rsidRPr="00EC7384">
        <w:rPr>
          <w:rFonts w:cs="Times New Roman"/>
          <w:szCs w:val="24"/>
        </w:rPr>
        <w:t xml:space="preserve"> paviljonu būtu sarežģītākas un detalizētākas iepirkumu procedūras un vajadzība pēc ciešas koordinācijas, kas kopš 1992. gada Expo izstādes Seviļā nav ticis veikts, jo Baltijas valstu darbības mērķi ir atšķīrušies. Tomēr apvienots paviljons arī nozīmētu zemākas fiksētās izmaksas, ko proporcionāli segtu Baltijas valstis kopā un plašāka publicitāte, jo katras valsts aktivitātes atbalsotos ar uzmanību uz kopīgo paviljonu, veicinot apmeklētāju atmiņu. 2023. gada pirmais pusgads būtu laiks starpvalstu pārrunām un vienošanās noslēgšanai. </w:t>
      </w:r>
    </w:p>
    <w:p w14:paraId="21C1A141" w14:textId="77777777" w:rsidR="00F7545D" w:rsidRPr="00F7545D" w:rsidRDefault="00F7545D" w:rsidP="00402438">
      <w:pPr>
        <w:spacing w:after="0" w:line="240" w:lineRule="auto"/>
        <w:ind w:firstLine="720"/>
        <w:rPr>
          <w:rFonts w:cs="Times New Roman"/>
          <w:szCs w:val="24"/>
        </w:rPr>
      </w:pPr>
      <w:r w:rsidRPr="00F7545D">
        <w:rPr>
          <w:rFonts w:cs="Times New Roman"/>
          <w:szCs w:val="24"/>
        </w:rPr>
        <w:t>2023. gadā būtu nepieciešams rīkot metu konkursu un iepirkumu par izstādes koncepciju un iekārtojumu. 2023. gadā tiktu izvēlēts koncepts un piegādātājs, kas var nodrošināt visefektīvāko un saimnieciski izdevīgāko risinājumu.</w:t>
      </w:r>
    </w:p>
    <w:p w14:paraId="1C53ECBE" w14:textId="17B759F1" w:rsidR="00F7545D" w:rsidRPr="00F7545D" w:rsidRDefault="00F7545D" w:rsidP="00402438">
      <w:pPr>
        <w:spacing w:after="0" w:line="240" w:lineRule="auto"/>
        <w:ind w:firstLine="720"/>
        <w:rPr>
          <w:rFonts w:cs="Times New Roman"/>
          <w:szCs w:val="24"/>
        </w:rPr>
      </w:pPr>
      <w:r w:rsidRPr="00F7545D">
        <w:rPr>
          <w:rFonts w:cs="Times New Roman"/>
          <w:szCs w:val="24"/>
        </w:rPr>
        <w:t>Vērtējot līdzšinējo Organizatora darba tempu, secināms, ka 2023. gadā vēl nebūs jāmaksā par paviljona īri, jo vēl nebūs paviljona, ko pārņemt. Tā vietā ir jāfokusējas uz iekārtojuma un pasākumu plānošanu, jāslēdz līgumi (</w:t>
      </w:r>
      <w:r w:rsidR="000B3941">
        <w:rPr>
          <w:rFonts w:cs="Times New Roman"/>
          <w:szCs w:val="24"/>
        </w:rPr>
        <w:t>paredzami</w:t>
      </w:r>
      <w:r w:rsidRPr="00F7545D">
        <w:rPr>
          <w:rFonts w:cs="Times New Roman"/>
          <w:szCs w:val="24"/>
        </w:rPr>
        <w:t xml:space="preserve"> avansa maksājumi) un jāplāno loģistika.</w:t>
      </w:r>
    </w:p>
    <w:p w14:paraId="5AADFC5B" w14:textId="5562AA9C" w:rsidR="00F7545D" w:rsidRPr="00F7545D" w:rsidRDefault="00F7545D" w:rsidP="00402438">
      <w:pPr>
        <w:spacing w:after="0" w:line="240" w:lineRule="auto"/>
        <w:ind w:firstLine="720"/>
        <w:rPr>
          <w:rFonts w:cs="Times New Roman"/>
          <w:szCs w:val="24"/>
        </w:rPr>
      </w:pPr>
      <w:r w:rsidRPr="00F7545D">
        <w:rPr>
          <w:rFonts w:cs="Times New Roman"/>
          <w:szCs w:val="24"/>
        </w:rPr>
        <w:t xml:space="preserve">Paralēli darbam ar </w:t>
      </w:r>
      <w:r>
        <w:rPr>
          <w:rFonts w:cs="Times New Roman"/>
          <w:szCs w:val="24"/>
        </w:rPr>
        <w:t xml:space="preserve">Baltijas </w:t>
      </w:r>
      <w:r w:rsidRPr="00F7545D">
        <w:rPr>
          <w:rFonts w:cs="Times New Roman"/>
          <w:szCs w:val="24"/>
        </w:rPr>
        <w:t xml:space="preserve">paviljonu tiks apkopota informācija par ieinteresētajiem uzņēmējiem un sniegts atbalsts </w:t>
      </w:r>
      <w:r w:rsidRPr="00F7545D">
        <w:rPr>
          <w:rFonts w:cs="Times New Roman"/>
          <w:i/>
          <w:iCs/>
          <w:szCs w:val="24"/>
        </w:rPr>
        <w:t>pop-</w:t>
      </w:r>
      <w:proofErr w:type="spellStart"/>
      <w:r w:rsidRPr="00F7545D">
        <w:rPr>
          <w:rFonts w:cs="Times New Roman"/>
          <w:i/>
          <w:iCs/>
          <w:szCs w:val="24"/>
        </w:rPr>
        <w:t>up</w:t>
      </w:r>
      <w:proofErr w:type="spellEnd"/>
      <w:r w:rsidRPr="00F7545D">
        <w:rPr>
          <w:rFonts w:cs="Times New Roman"/>
          <w:i/>
          <w:iCs/>
          <w:szCs w:val="24"/>
        </w:rPr>
        <w:t xml:space="preserve"> </w:t>
      </w:r>
      <w:r w:rsidRPr="00F7545D">
        <w:rPr>
          <w:rFonts w:cs="Times New Roman"/>
          <w:szCs w:val="24"/>
        </w:rPr>
        <w:t xml:space="preserve">veikalu atvēršanas organizēšanai 2025. gadā, kas atrastos Osakas centrā un kalpotu kā otrā lokācija LIAA Ārējās tirdzniecības veicināšanas departamenta, Tūrisma departamenta un Valsts tēla nodaļas darbam, kā arī tikšanās un demonstrāciju telpa LIAA atbalstītajiem uzņēmējiem. Tas tiktu veidots kā publiskā privātā partnerība (PPP) ar uzņēmēju ievērojamu līdzfinansējumu, bet tematiski saistīts ar Izstādes paviljonu. Plānotais sadarbības </w:t>
      </w:r>
      <w:r w:rsidRPr="00F7545D">
        <w:rPr>
          <w:rFonts w:cs="Times New Roman"/>
          <w:szCs w:val="24"/>
        </w:rPr>
        <w:lastRenderedPageBreak/>
        <w:t xml:space="preserve">modelis paredzētu, ka pēc Izstādes paviljona apmeklējuma cilvēki tiktu virzīti pirkt plaša klāsta Latvijas produkciju veikalā, kā arī no veikala mudināti apmeklēt </w:t>
      </w:r>
      <w:r w:rsidR="00553162">
        <w:rPr>
          <w:rFonts w:cs="Times New Roman"/>
          <w:szCs w:val="24"/>
        </w:rPr>
        <w:t>Baltijas</w:t>
      </w:r>
      <w:r w:rsidRPr="00F7545D">
        <w:rPr>
          <w:rFonts w:cs="Times New Roman"/>
          <w:szCs w:val="24"/>
        </w:rPr>
        <w:t xml:space="preserve"> paviljonu. </w:t>
      </w:r>
    </w:p>
    <w:p w14:paraId="5F2CD98E" w14:textId="77777777" w:rsidR="00C44D92" w:rsidRDefault="007C25B4" w:rsidP="00C44D92">
      <w:pPr>
        <w:spacing w:after="0" w:line="240" w:lineRule="auto"/>
        <w:ind w:firstLine="720"/>
        <w:rPr>
          <w:rFonts w:cs="Times New Roman"/>
          <w:szCs w:val="24"/>
        </w:rPr>
      </w:pPr>
      <w:r>
        <w:rPr>
          <w:rFonts w:cs="Times New Roman"/>
          <w:szCs w:val="24"/>
        </w:rPr>
        <w:t>Papildus</w:t>
      </w:r>
      <w:r w:rsidR="00A161A0" w:rsidRPr="00A161A0">
        <w:rPr>
          <w:rFonts w:cs="Times New Roman"/>
          <w:szCs w:val="24"/>
        </w:rPr>
        <w:t xml:space="preserve"> Latvijai būtu jāizvērš plašākas ār</w:t>
      </w:r>
      <w:r w:rsidR="008A1C93">
        <w:rPr>
          <w:rFonts w:cs="Times New Roman"/>
          <w:szCs w:val="24"/>
        </w:rPr>
        <w:t>ējās</w:t>
      </w:r>
      <w:r w:rsidR="00A161A0" w:rsidRPr="00A161A0">
        <w:rPr>
          <w:rFonts w:cs="Times New Roman"/>
          <w:szCs w:val="24"/>
        </w:rPr>
        <w:t xml:space="preserve"> aktivitātes,</w:t>
      </w:r>
      <w:r>
        <w:rPr>
          <w:rFonts w:cs="Times New Roman"/>
          <w:szCs w:val="24"/>
        </w:rPr>
        <w:t xml:space="preserve"> ar nolūku palielināt interesentu dalības mērogu. Tas nozīmētu v</w:t>
      </w:r>
      <w:r w:rsidR="00A161A0" w:rsidRPr="00A161A0">
        <w:rPr>
          <w:rFonts w:cs="Times New Roman"/>
          <w:szCs w:val="24"/>
        </w:rPr>
        <w:t xml:space="preserve">airāk koncertu, vairāk pasākumu un vairāk publicitātes ar izcilu latviešu vizītēm un priekšnesumiem. </w:t>
      </w:r>
      <w:r>
        <w:rPr>
          <w:rFonts w:cs="Times New Roman"/>
          <w:szCs w:val="24"/>
        </w:rPr>
        <w:t>Jāņem vērā, ka kopīgā Baltijas paviljonā n</w:t>
      </w:r>
      <w:r w:rsidR="00A161A0" w:rsidRPr="00A161A0">
        <w:rPr>
          <w:rFonts w:cs="Times New Roman"/>
          <w:szCs w:val="24"/>
        </w:rPr>
        <w:t xml:space="preserve">ebūs iespējams </w:t>
      </w:r>
      <w:r w:rsidR="008A1C93">
        <w:rPr>
          <w:rFonts w:cs="Times New Roman"/>
          <w:szCs w:val="24"/>
        </w:rPr>
        <w:t>tik ļoti</w:t>
      </w:r>
      <w:r w:rsidR="00A161A0" w:rsidRPr="00A161A0">
        <w:rPr>
          <w:rFonts w:cs="Times New Roman"/>
          <w:szCs w:val="24"/>
        </w:rPr>
        <w:t xml:space="preserve"> fokusēties uz Izstādes</w:t>
      </w:r>
      <w:r w:rsidR="008A1C93">
        <w:rPr>
          <w:rFonts w:cs="Times New Roman"/>
          <w:szCs w:val="24"/>
        </w:rPr>
        <w:t xml:space="preserve"> paviljonu</w:t>
      </w:r>
      <w:r w:rsidR="00A161A0" w:rsidRPr="00A161A0">
        <w:rPr>
          <w:rFonts w:cs="Times New Roman"/>
          <w:szCs w:val="24"/>
        </w:rPr>
        <w:t>, jo tam būs mazāks mērogs un ietilpība</w:t>
      </w:r>
      <w:r w:rsidR="002C5DB4">
        <w:rPr>
          <w:rFonts w:cs="Times New Roman"/>
          <w:szCs w:val="24"/>
        </w:rPr>
        <w:t>, kā arī nepieciešamība koordinēties ar partnervalstīm</w:t>
      </w:r>
      <w:r w:rsidR="00A161A0" w:rsidRPr="00A161A0">
        <w:rPr>
          <w:rFonts w:cs="Times New Roman"/>
          <w:szCs w:val="24"/>
        </w:rPr>
        <w:t xml:space="preserve">. Liela iespēja būtu Nacionālā diena, kuras rīkošanai būtu nepieciešami lielāki ieguldījumi, lai kompensētu, ka Izstādes </w:t>
      </w:r>
      <w:r w:rsidR="002C5DB4">
        <w:rPr>
          <w:rFonts w:cs="Times New Roman"/>
          <w:szCs w:val="24"/>
        </w:rPr>
        <w:t>paviljons būs tematisks kopdarbs ar Baltijas</w:t>
      </w:r>
      <w:r>
        <w:rPr>
          <w:rFonts w:cs="Times New Roman"/>
          <w:szCs w:val="24"/>
        </w:rPr>
        <w:t xml:space="preserve"> valstu</w:t>
      </w:r>
      <w:r w:rsidR="002C5DB4">
        <w:rPr>
          <w:rFonts w:cs="Times New Roman"/>
          <w:szCs w:val="24"/>
        </w:rPr>
        <w:t xml:space="preserve"> partneriem</w:t>
      </w:r>
      <w:r w:rsidR="00A161A0" w:rsidRPr="00A161A0">
        <w:rPr>
          <w:rFonts w:cs="Times New Roman"/>
          <w:szCs w:val="24"/>
        </w:rPr>
        <w:t xml:space="preserve">. </w:t>
      </w:r>
      <w:r>
        <w:rPr>
          <w:rFonts w:cs="Times New Roman"/>
          <w:szCs w:val="24"/>
        </w:rPr>
        <w:t>Tajā pašā laikā</w:t>
      </w:r>
      <w:r w:rsidR="00A161A0" w:rsidRPr="00A161A0">
        <w:rPr>
          <w:rFonts w:cs="Times New Roman"/>
          <w:szCs w:val="24"/>
        </w:rPr>
        <w:t xml:space="preserve"> ar lielāku Nacionālās dienas budžetu tiks piesaistīts vēl vairāk uzmanības un atstāts paliekošāks iespaids </w:t>
      </w:r>
      <w:r>
        <w:rPr>
          <w:rFonts w:cs="Times New Roman"/>
          <w:szCs w:val="24"/>
        </w:rPr>
        <w:t>N</w:t>
      </w:r>
      <w:r w:rsidR="00A161A0" w:rsidRPr="00A161A0">
        <w:rPr>
          <w:rFonts w:cs="Times New Roman"/>
          <w:szCs w:val="24"/>
        </w:rPr>
        <w:t>acionālās dienas apmeklētājiem.</w:t>
      </w:r>
    </w:p>
    <w:p w14:paraId="4BD01CE8" w14:textId="08D7F05D" w:rsidR="00C44D92" w:rsidRPr="00C44D92" w:rsidRDefault="00C44D92" w:rsidP="00C44D92">
      <w:pPr>
        <w:spacing w:after="0" w:line="240" w:lineRule="auto"/>
        <w:ind w:firstLine="720"/>
        <w:rPr>
          <w:rFonts w:cs="Times New Roman"/>
          <w:szCs w:val="24"/>
        </w:rPr>
      </w:pPr>
      <w:r w:rsidRPr="00C44D92">
        <w:t>No otras puses, šajā scenārijā paveras iespēja sadarbībā ar Latvijas vēstniecību Japānā meklēt veidus, kā intensīvāk reklamēt Latviju ārpus Izstādes teritorijas. Var ieguldīt vairāk līdzekļus iepriekš pieminētajā pop-</w:t>
      </w:r>
      <w:proofErr w:type="spellStart"/>
      <w:r w:rsidRPr="00C44D92">
        <w:t>up</w:t>
      </w:r>
      <w:proofErr w:type="spellEnd"/>
      <w:r w:rsidRPr="00C44D92">
        <w:t xml:space="preserve"> veikalā Osakas centrā. Ja tajā tiek ieguldīts vairāk finansējuma, tad Izstādes komandai tiek nodrošināta lielāka radošā kontrole pār telpām un tās tiek izvērstas par otro lokāciju. 2021. gada Tokijā organizētā “</w:t>
      </w:r>
      <w:proofErr w:type="spellStart"/>
      <w:r w:rsidRPr="00C44D92">
        <w:t>Expanding</w:t>
      </w:r>
      <w:proofErr w:type="spellEnd"/>
      <w:r w:rsidRPr="00C44D92">
        <w:t xml:space="preserve"> </w:t>
      </w:r>
      <w:proofErr w:type="spellStart"/>
      <w:r w:rsidRPr="00C44D92">
        <w:t>Lights</w:t>
      </w:r>
      <w:proofErr w:type="spellEnd"/>
      <w:r w:rsidRPr="00C44D92">
        <w:t>” un šogad Osakā notiekošo Latvijas dienu pasākumu sērija tiktu izmantota kā paraugi ilgāka projekta veidošanā.</w:t>
      </w:r>
    </w:p>
    <w:p w14:paraId="0F4477A2" w14:textId="5D96C32B" w:rsidR="005B1F0F" w:rsidRPr="00A161A0" w:rsidRDefault="005B1F0F" w:rsidP="00402438">
      <w:pPr>
        <w:spacing w:after="0" w:line="240" w:lineRule="auto"/>
        <w:ind w:firstLine="720"/>
        <w:rPr>
          <w:rFonts w:cs="Times New Roman"/>
          <w:szCs w:val="24"/>
        </w:rPr>
      </w:pPr>
      <w:r>
        <w:t xml:space="preserve">Dalībai Izstādē ar īrētu B tipa moduļa Baltijas paviljonu Baltijas valstīm nepieciešams iesniegt jaunu kopīgu pieteikumu. </w:t>
      </w:r>
    </w:p>
    <w:p w14:paraId="45266A6E" w14:textId="77777777" w:rsidR="001C7C0B" w:rsidRPr="00EC7384" w:rsidRDefault="001C7C0B" w:rsidP="00402438">
      <w:pPr>
        <w:spacing w:after="0" w:line="240" w:lineRule="auto"/>
        <w:rPr>
          <w:rFonts w:cs="Times New Roman"/>
          <w:szCs w:val="24"/>
        </w:rPr>
      </w:pPr>
    </w:p>
    <w:p w14:paraId="6F559565" w14:textId="65725BBC" w:rsidR="00EA21B4" w:rsidRPr="00EC7384" w:rsidRDefault="001C7C0B" w:rsidP="00402438">
      <w:pPr>
        <w:pStyle w:val="Heading4"/>
        <w:shd w:val="clear" w:color="auto" w:fill="F2F2F2" w:themeFill="background1" w:themeFillShade="F2"/>
        <w:spacing w:before="0" w:after="0"/>
        <w:rPr>
          <w:b/>
          <w:bCs/>
          <w:szCs w:val="24"/>
          <w:lang w:eastAsia="ja-JP"/>
        </w:rPr>
      </w:pPr>
      <w:r>
        <w:rPr>
          <w:b/>
          <w:bCs/>
          <w:szCs w:val="24"/>
          <w:lang w:eastAsia="ja-JP"/>
        </w:rPr>
        <w:t>Prioritāte Nr. 2</w:t>
      </w:r>
      <w:r w:rsidR="0091437E" w:rsidRPr="00EC7384">
        <w:rPr>
          <w:b/>
          <w:bCs/>
          <w:szCs w:val="24"/>
          <w:lang w:eastAsia="ja-JP"/>
        </w:rPr>
        <w:t xml:space="preserve">: </w:t>
      </w:r>
      <w:r w:rsidR="000A58E4">
        <w:rPr>
          <w:b/>
          <w:bCs/>
          <w:szCs w:val="24"/>
          <w:lang w:eastAsia="ja-JP"/>
        </w:rPr>
        <w:t>Dalība</w:t>
      </w:r>
      <w:r>
        <w:rPr>
          <w:b/>
          <w:bCs/>
          <w:szCs w:val="24"/>
          <w:lang w:eastAsia="ja-JP"/>
        </w:rPr>
        <w:t xml:space="preserve"> Izstādē ar</w:t>
      </w:r>
      <w:r w:rsidRPr="00EC7384">
        <w:rPr>
          <w:b/>
          <w:bCs/>
          <w:szCs w:val="24"/>
          <w:lang w:eastAsia="ja-JP"/>
        </w:rPr>
        <w:t xml:space="preserve"> </w:t>
      </w:r>
      <w:r w:rsidR="00EA21B4" w:rsidRPr="00EC7384">
        <w:rPr>
          <w:b/>
          <w:bCs/>
          <w:szCs w:val="24"/>
          <w:lang w:eastAsia="ja-JP"/>
        </w:rPr>
        <w:t xml:space="preserve">B tipa </w:t>
      </w:r>
      <w:r>
        <w:rPr>
          <w:b/>
          <w:bCs/>
          <w:szCs w:val="24"/>
          <w:lang w:eastAsia="ja-JP"/>
        </w:rPr>
        <w:t xml:space="preserve">īrētu Latvijas </w:t>
      </w:r>
      <w:r w:rsidR="000A58E4">
        <w:rPr>
          <w:b/>
          <w:bCs/>
          <w:szCs w:val="24"/>
          <w:lang w:eastAsia="ja-JP"/>
        </w:rPr>
        <w:t xml:space="preserve">Republikas </w:t>
      </w:r>
      <w:r w:rsidR="00EA21B4" w:rsidRPr="00EC7384">
        <w:rPr>
          <w:b/>
          <w:bCs/>
          <w:szCs w:val="24"/>
          <w:lang w:eastAsia="ja-JP"/>
        </w:rPr>
        <w:t>paviljonu</w:t>
      </w:r>
    </w:p>
    <w:p w14:paraId="1861791D" w14:textId="1D66D154" w:rsidR="00EA21B4" w:rsidRPr="00EC7384" w:rsidRDefault="00EA21B4" w:rsidP="00402438">
      <w:pPr>
        <w:spacing w:after="0" w:line="240" w:lineRule="auto"/>
        <w:ind w:firstLine="720"/>
        <w:rPr>
          <w:rFonts w:cs="Times New Roman"/>
          <w:szCs w:val="24"/>
        </w:rPr>
      </w:pPr>
      <w:r w:rsidRPr="0034631B">
        <w:rPr>
          <w:rFonts w:cs="Times New Roman"/>
          <w:szCs w:val="24"/>
        </w:rPr>
        <w:t xml:space="preserve">B </w:t>
      </w:r>
      <w:r w:rsidR="007100C1" w:rsidRPr="0034631B">
        <w:rPr>
          <w:rFonts w:cs="Times New Roman"/>
          <w:szCs w:val="24"/>
        </w:rPr>
        <w:t xml:space="preserve">tipa Latvijas </w:t>
      </w:r>
      <w:r w:rsidRPr="0034631B">
        <w:rPr>
          <w:rFonts w:cs="Times New Roman"/>
          <w:szCs w:val="24"/>
        </w:rPr>
        <w:t xml:space="preserve">paviljona īres tiesību iegūšana </w:t>
      </w:r>
      <w:r w:rsidR="007100C1" w:rsidRPr="0034631B">
        <w:rPr>
          <w:rFonts w:cs="Times New Roman"/>
          <w:szCs w:val="24"/>
        </w:rPr>
        <w:t xml:space="preserve">joprojām vērtējama kā optimālākā </w:t>
      </w:r>
      <w:r w:rsidRPr="0034631B">
        <w:rPr>
          <w:rFonts w:cs="Times New Roman"/>
          <w:szCs w:val="24"/>
        </w:rPr>
        <w:t xml:space="preserve">Latvijas </w:t>
      </w:r>
      <w:r w:rsidR="007100C1" w:rsidRPr="0034631B">
        <w:rPr>
          <w:rFonts w:cs="Times New Roman"/>
          <w:szCs w:val="24"/>
        </w:rPr>
        <w:t>izvēle dalībai Izstādē, kas atbilst</w:t>
      </w:r>
      <w:r w:rsidRPr="0034631B">
        <w:rPr>
          <w:rFonts w:cs="Times New Roman"/>
          <w:szCs w:val="24"/>
        </w:rPr>
        <w:t xml:space="preserve"> Ministru kabinet</w:t>
      </w:r>
      <w:r w:rsidR="007100C1" w:rsidRPr="00EA3373">
        <w:rPr>
          <w:rFonts w:cs="Times New Roman"/>
          <w:szCs w:val="24"/>
        </w:rPr>
        <w:t>a dotajam mandātam (2022. gada 25. janvārī apstiprinātais informatīvais ziņojums “</w:t>
      </w:r>
      <w:r w:rsidR="007100C1" w:rsidRPr="0034631B">
        <w:rPr>
          <w:rFonts w:cs="Times New Roman"/>
          <w:szCs w:val="24"/>
        </w:rPr>
        <w:t>Par Latvijas dalību starptautiskajā izstādē “Expo 2025”</w:t>
      </w:r>
      <w:r w:rsidR="007100C1" w:rsidRPr="00EA3373">
        <w:rPr>
          <w:rFonts w:cs="Times New Roman"/>
          <w:szCs w:val="24"/>
        </w:rPr>
        <w:t>”)</w:t>
      </w:r>
      <w:r w:rsidRPr="0034631B">
        <w:rPr>
          <w:rFonts w:cs="Times New Roman"/>
          <w:szCs w:val="24"/>
        </w:rPr>
        <w:t xml:space="preserve">. </w:t>
      </w:r>
      <w:r w:rsidR="0034631B" w:rsidRPr="0034631B">
        <w:rPr>
          <w:rFonts w:cs="Times New Roman"/>
          <w:szCs w:val="24"/>
        </w:rPr>
        <w:t>Tomēr</w:t>
      </w:r>
      <w:r w:rsidR="007100C1" w:rsidRPr="0034631B">
        <w:rPr>
          <w:rFonts w:cs="Times New Roman"/>
          <w:szCs w:val="24"/>
        </w:rPr>
        <w:t xml:space="preserve"> </w:t>
      </w:r>
      <w:r w:rsidR="0034631B" w:rsidRPr="0034631B">
        <w:rPr>
          <w:rFonts w:cs="Times New Roman"/>
          <w:szCs w:val="24"/>
        </w:rPr>
        <w:t xml:space="preserve">iespēja Latvijai iegūt </w:t>
      </w:r>
      <w:r w:rsidR="007100C1" w:rsidRPr="0034631B">
        <w:rPr>
          <w:rFonts w:cs="Times New Roman"/>
          <w:szCs w:val="24"/>
        </w:rPr>
        <w:t>B tipa paviljon</w:t>
      </w:r>
      <w:r w:rsidR="0034631B" w:rsidRPr="0034631B">
        <w:rPr>
          <w:rFonts w:cs="Times New Roman"/>
          <w:szCs w:val="24"/>
        </w:rPr>
        <w:t>u</w:t>
      </w:r>
      <w:r w:rsidR="007100C1" w:rsidRPr="0034631B">
        <w:rPr>
          <w:rFonts w:cs="Times New Roman"/>
          <w:szCs w:val="24"/>
        </w:rPr>
        <w:t xml:space="preserve"> </w:t>
      </w:r>
      <w:r w:rsidR="0034631B" w:rsidRPr="0034631B">
        <w:rPr>
          <w:rFonts w:cs="Times New Roman"/>
          <w:szCs w:val="24"/>
        </w:rPr>
        <w:t>ir</w:t>
      </w:r>
      <w:r w:rsidR="007100C1" w:rsidRPr="0034631B">
        <w:rPr>
          <w:rFonts w:cs="Times New Roman"/>
          <w:szCs w:val="24"/>
        </w:rPr>
        <w:t xml:space="preserve"> </w:t>
      </w:r>
      <w:r w:rsidR="0034631B" w:rsidRPr="0034631B">
        <w:rPr>
          <w:rFonts w:cs="Times New Roman"/>
          <w:szCs w:val="24"/>
        </w:rPr>
        <w:t>ar nelielu varbūtību</w:t>
      </w:r>
      <w:r w:rsidR="007100C1" w:rsidRPr="0034631B">
        <w:rPr>
          <w:rFonts w:cs="Times New Roman"/>
          <w:szCs w:val="24"/>
        </w:rPr>
        <w:t xml:space="preserve">, </w:t>
      </w:r>
      <w:r w:rsidR="0034631B" w:rsidRPr="0034631B">
        <w:rPr>
          <w:rFonts w:cs="Times New Roman"/>
          <w:szCs w:val="24"/>
        </w:rPr>
        <w:t>ņ</w:t>
      </w:r>
      <w:r w:rsidR="007100C1" w:rsidRPr="0034631B">
        <w:rPr>
          <w:rFonts w:cs="Times New Roman"/>
          <w:szCs w:val="24"/>
        </w:rPr>
        <w:t xml:space="preserve">emot vērā papildus iegūto informāciju par B tipa paviljonu pieejamību dalībai Izstādē. </w:t>
      </w:r>
      <w:r w:rsidR="0034631B" w:rsidRPr="0034631B">
        <w:rPr>
          <w:rFonts w:cs="Times New Roman"/>
          <w:szCs w:val="24"/>
        </w:rPr>
        <w:t>Latvijai iegūstot savu B tipa paviljonu,</w:t>
      </w:r>
      <w:r w:rsidR="007100C1" w:rsidRPr="0034631B">
        <w:rPr>
          <w:rFonts w:cs="Times New Roman"/>
          <w:szCs w:val="24"/>
        </w:rPr>
        <w:t xml:space="preserve"> </w:t>
      </w:r>
      <w:r w:rsidR="0034631B" w:rsidRPr="0034631B">
        <w:rPr>
          <w:rFonts w:cs="Times New Roman"/>
          <w:szCs w:val="24"/>
        </w:rPr>
        <w:t>tiek</w:t>
      </w:r>
      <w:r w:rsidRPr="0034631B">
        <w:rPr>
          <w:rFonts w:cs="Times New Roman"/>
          <w:szCs w:val="24"/>
        </w:rPr>
        <w:t xml:space="preserve"> iegūt</w:t>
      </w:r>
      <w:r w:rsidR="0034631B" w:rsidRPr="0034631B">
        <w:rPr>
          <w:rFonts w:cs="Times New Roman"/>
          <w:szCs w:val="24"/>
        </w:rPr>
        <w:t>i</w:t>
      </w:r>
      <w:r w:rsidRPr="0034631B">
        <w:rPr>
          <w:rFonts w:cs="Times New Roman"/>
          <w:szCs w:val="24"/>
        </w:rPr>
        <w:t xml:space="preserve"> 300 kvadrātmetr</w:t>
      </w:r>
      <w:r w:rsidR="0034631B" w:rsidRPr="0034631B">
        <w:rPr>
          <w:rFonts w:cs="Times New Roman"/>
          <w:szCs w:val="24"/>
        </w:rPr>
        <w:t>i</w:t>
      </w:r>
      <w:r w:rsidRPr="0034631B">
        <w:rPr>
          <w:rFonts w:cs="Times New Roman"/>
          <w:szCs w:val="24"/>
        </w:rPr>
        <w:t xml:space="preserve"> īrēt</w:t>
      </w:r>
      <w:r w:rsidR="0034631B" w:rsidRPr="0034631B">
        <w:rPr>
          <w:rFonts w:cs="Times New Roman"/>
          <w:szCs w:val="24"/>
        </w:rPr>
        <w:t>as platības</w:t>
      </w:r>
      <w:r w:rsidRPr="0034631B">
        <w:rPr>
          <w:rFonts w:cs="Times New Roman"/>
          <w:szCs w:val="24"/>
        </w:rPr>
        <w:t xml:space="preserve"> ar pilnu rīcības brīvību pār paviljona izskatu un iekštelpām. Līdz 20% no platības var izmantot </w:t>
      </w:r>
      <w:proofErr w:type="spellStart"/>
      <w:r w:rsidRPr="0034631B">
        <w:rPr>
          <w:rFonts w:cs="Times New Roman"/>
          <w:szCs w:val="24"/>
        </w:rPr>
        <w:t>komercaktivitātēm</w:t>
      </w:r>
      <w:proofErr w:type="spellEnd"/>
      <w:r w:rsidRPr="0034631B">
        <w:rPr>
          <w:rFonts w:cs="Times New Roman"/>
          <w:szCs w:val="24"/>
        </w:rPr>
        <w:t>. Telpās drīkst</w:t>
      </w:r>
      <w:r w:rsidR="007100C1" w:rsidRPr="0034631B">
        <w:rPr>
          <w:rFonts w:cs="Times New Roman"/>
          <w:szCs w:val="24"/>
        </w:rPr>
        <w:t>ētu</w:t>
      </w:r>
      <w:r w:rsidRPr="0034631B">
        <w:rPr>
          <w:rFonts w:cs="Times New Roman"/>
          <w:szCs w:val="24"/>
        </w:rPr>
        <w:t xml:space="preserve"> notikt arī no </w:t>
      </w:r>
      <w:r w:rsidR="0034631B" w:rsidRPr="0034631B">
        <w:rPr>
          <w:rFonts w:cs="Times New Roman"/>
          <w:szCs w:val="24"/>
        </w:rPr>
        <w:t>I</w:t>
      </w:r>
      <w:r w:rsidRPr="0034631B">
        <w:rPr>
          <w:rFonts w:cs="Times New Roman"/>
          <w:szCs w:val="24"/>
        </w:rPr>
        <w:t>zstādes nošķirtas aktivitātes</w:t>
      </w:r>
      <w:r w:rsidR="0034631B" w:rsidRPr="0034631B">
        <w:rPr>
          <w:rFonts w:cs="Times New Roman"/>
          <w:szCs w:val="24"/>
        </w:rPr>
        <w:t>,</w:t>
      </w:r>
      <w:r w:rsidRPr="0034631B">
        <w:rPr>
          <w:rFonts w:cs="Times New Roman"/>
          <w:szCs w:val="24"/>
        </w:rPr>
        <w:t xml:space="preserve"> kā tikšanās, konferences un koncerti.</w:t>
      </w:r>
    </w:p>
    <w:p w14:paraId="62C68653" w14:textId="55DA2CB0" w:rsidR="00F94112" w:rsidRPr="00EC7384" w:rsidRDefault="00F94112" w:rsidP="00402438">
      <w:pPr>
        <w:tabs>
          <w:tab w:val="left" w:pos="426"/>
        </w:tabs>
        <w:spacing w:after="0" w:line="240" w:lineRule="auto"/>
        <w:rPr>
          <w:rFonts w:cs="Times New Roman"/>
          <w:szCs w:val="24"/>
        </w:rPr>
      </w:pPr>
    </w:p>
    <w:p w14:paraId="7F76ECC1" w14:textId="3B32AD26" w:rsidR="00615660" w:rsidRPr="00EC7384" w:rsidRDefault="0073171B" w:rsidP="00402438">
      <w:pPr>
        <w:pStyle w:val="Heading2"/>
        <w:numPr>
          <w:ilvl w:val="0"/>
          <w:numId w:val="21"/>
        </w:numPr>
        <w:spacing w:before="0" w:after="0" w:line="240" w:lineRule="auto"/>
        <w:ind w:left="0"/>
        <w:rPr>
          <w:rFonts w:cs="Times New Roman"/>
          <w:sz w:val="24"/>
          <w:szCs w:val="24"/>
        </w:rPr>
      </w:pPr>
      <w:r w:rsidRPr="00EC7384">
        <w:rPr>
          <w:rFonts w:cs="Times New Roman"/>
          <w:sz w:val="24"/>
          <w:szCs w:val="24"/>
        </w:rPr>
        <w:t>Paralēlas aktivitātes</w:t>
      </w:r>
      <w:r w:rsidR="00615660" w:rsidRPr="00EC7384">
        <w:rPr>
          <w:rFonts w:cs="Times New Roman"/>
          <w:sz w:val="24"/>
          <w:szCs w:val="24"/>
        </w:rPr>
        <w:t xml:space="preserve"> Latvijas dalība</w:t>
      </w:r>
      <w:r w:rsidR="00943B09" w:rsidRPr="00EC7384">
        <w:rPr>
          <w:rFonts w:cs="Times New Roman"/>
          <w:sz w:val="24"/>
          <w:szCs w:val="24"/>
        </w:rPr>
        <w:t>i</w:t>
      </w:r>
      <w:r w:rsidR="00615660" w:rsidRPr="00EC7384">
        <w:rPr>
          <w:rFonts w:cs="Times New Roman"/>
          <w:sz w:val="24"/>
          <w:szCs w:val="24"/>
        </w:rPr>
        <w:t xml:space="preserve"> </w:t>
      </w:r>
      <w:r w:rsidR="00943B09" w:rsidRPr="00EC7384">
        <w:rPr>
          <w:rFonts w:cs="Times New Roman"/>
          <w:sz w:val="24"/>
          <w:szCs w:val="24"/>
        </w:rPr>
        <w:t>izstādē</w:t>
      </w:r>
    </w:p>
    <w:p w14:paraId="5216029E" w14:textId="77777777" w:rsidR="00F94112" w:rsidRPr="00EC7384" w:rsidRDefault="00F94112" w:rsidP="00402438">
      <w:pPr>
        <w:spacing w:after="0" w:line="240" w:lineRule="auto"/>
        <w:rPr>
          <w:rFonts w:cs="Times New Roman"/>
          <w:szCs w:val="24"/>
        </w:rPr>
      </w:pPr>
    </w:p>
    <w:p w14:paraId="3883080A" w14:textId="3E170E17" w:rsidR="00615660" w:rsidRPr="00EC7384" w:rsidRDefault="00401990" w:rsidP="00402438">
      <w:pPr>
        <w:spacing w:after="0" w:line="240" w:lineRule="auto"/>
        <w:ind w:firstLine="720"/>
        <w:rPr>
          <w:rFonts w:cs="Times New Roman"/>
          <w:szCs w:val="24"/>
        </w:rPr>
      </w:pPr>
      <w:r w:rsidRPr="00EC7384">
        <w:rPr>
          <w:rFonts w:cs="Times New Roman"/>
          <w:szCs w:val="24"/>
        </w:rPr>
        <w:t xml:space="preserve">Ņemot vērā visu iesaistīto pušu vēlmi gūt maksimālu </w:t>
      </w:r>
      <w:r w:rsidR="00A86147" w:rsidRPr="00EC7384">
        <w:rPr>
          <w:rFonts w:cs="Times New Roman"/>
          <w:szCs w:val="24"/>
        </w:rPr>
        <w:t xml:space="preserve">rezultātu no Latvijas dalības Osakas izstādē, ir nepieciešams </w:t>
      </w:r>
      <w:r w:rsidR="00B915E0" w:rsidRPr="00EC7384">
        <w:rPr>
          <w:rFonts w:cs="Times New Roman"/>
          <w:szCs w:val="24"/>
        </w:rPr>
        <w:t>koordinēt arī citas aktivitātes, kas tuvāko gadu laikā ir paredzētas</w:t>
      </w:r>
      <w:r w:rsidR="00835333" w:rsidRPr="00EC7384">
        <w:rPr>
          <w:rFonts w:cs="Times New Roman"/>
          <w:szCs w:val="24"/>
        </w:rPr>
        <w:t xml:space="preserve"> vai būtu iespējams uzvērst</w:t>
      </w:r>
      <w:r w:rsidR="00B915E0" w:rsidRPr="00EC7384">
        <w:rPr>
          <w:rFonts w:cs="Times New Roman"/>
          <w:szCs w:val="24"/>
        </w:rPr>
        <w:t xml:space="preserve"> </w:t>
      </w:r>
      <w:r w:rsidR="00835333" w:rsidRPr="00EC7384">
        <w:rPr>
          <w:rFonts w:cs="Times New Roman"/>
          <w:szCs w:val="24"/>
        </w:rPr>
        <w:t xml:space="preserve">Japānā un it īpaši </w:t>
      </w:r>
      <w:r w:rsidR="00B915E0" w:rsidRPr="00EC7384">
        <w:rPr>
          <w:rFonts w:cs="Times New Roman"/>
          <w:szCs w:val="24"/>
        </w:rPr>
        <w:t>Kansai metropolē</w:t>
      </w:r>
      <w:r w:rsidR="00835333" w:rsidRPr="00EC7384">
        <w:rPr>
          <w:rFonts w:cs="Times New Roman"/>
          <w:szCs w:val="24"/>
        </w:rPr>
        <w:t>.</w:t>
      </w:r>
    </w:p>
    <w:p w14:paraId="5FCC7A8A" w14:textId="03F22593" w:rsidR="00D8637D" w:rsidRPr="00EC7384" w:rsidRDefault="00B229B1" w:rsidP="00402438">
      <w:pPr>
        <w:pStyle w:val="Heading4"/>
        <w:spacing w:before="0" w:after="0"/>
        <w:rPr>
          <w:b/>
          <w:bCs/>
          <w:i/>
          <w:iCs/>
          <w:szCs w:val="24"/>
          <w:lang w:eastAsia="ja-JP"/>
        </w:rPr>
      </w:pPr>
      <w:r w:rsidRPr="00EC7384">
        <w:rPr>
          <w:b/>
          <w:bCs/>
          <w:i/>
          <w:iCs/>
          <w:szCs w:val="24"/>
          <w:lang w:eastAsia="ja-JP"/>
        </w:rPr>
        <w:t>Rīgas un Kobes pilsētu sadraudzības 50 g</w:t>
      </w:r>
      <w:r w:rsidR="00C432D5" w:rsidRPr="00EC7384">
        <w:rPr>
          <w:b/>
          <w:bCs/>
          <w:i/>
          <w:iCs/>
          <w:szCs w:val="24"/>
          <w:lang w:eastAsia="ja-JP"/>
        </w:rPr>
        <w:t>adi</w:t>
      </w:r>
    </w:p>
    <w:p w14:paraId="4285E42A" w14:textId="7CF7C837" w:rsidR="00D8637D" w:rsidRPr="00EC7384" w:rsidRDefault="00C432D5" w:rsidP="00402438">
      <w:pPr>
        <w:spacing w:after="0" w:line="240" w:lineRule="auto"/>
        <w:ind w:firstLine="720"/>
        <w:rPr>
          <w:rFonts w:cs="Times New Roman"/>
          <w:szCs w:val="24"/>
        </w:rPr>
      </w:pPr>
      <w:r w:rsidRPr="00EC7384">
        <w:rPr>
          <w:rFonts w:cs="Times New Roman"/>
          <w:szCs w:val="24"/>
        </w:rPr>
        <w:t>2024.</w:t>
      </w:r>
      <w:r w:rsidR="00EC54AE" w:rsidRPr="00EC7384">
        <w:rPr>
          <w:rFonts w:cs="Times New Roman"/>
          <w:szCs w:val="24"/>
        </w:rPr>
        <w:t xml:space="preserve"> </w:t>
      </w:r>
      <w:r w:rsidRPr="00EC7384">
        <w:rPr>
          <w:rFonts w:cs="Times New Roman"/>
          <w:szCs w:val="24"/>
        </w:rPr>
        <w:t xml:space="preserve">gadā Rīga un Kobe atzīmēs savas sadraudzības 50 gadu jubileju. </w:t>
      </w:r>
      <w:r w:rsidR="00540F20" w:rsidRPr="00EC7384">
        <w:rPr>
          <w:rFonts w:cs="Times New Roman"/>
          <w:szCs w:val="24"/>
        </w:rPr>
        <w:t xml:space="preserve">No daudzām sadraudzībām, kas pastāv starp Latvijas un pasaules pilsētām, šī ir </w:t>
      </w:r>
      <w:r w:rsidR="00DC4E43" w:rsidRPr="00EC7384">
        <w:rPr>
          <w:rFonts w:cs="Times New Roman"/>
          <w:szCs w:val="24"/>
        </w:rPr>
        <w:t xml:space="preserve">visplašāko ievērību </w:t>
      </w:r>
      <w:r w:rsidR="00C2043B" w:rsidRPr="00EC7384">
        <w:rPr>
          <w:rFonts w:cs="Times New Roman"/>
          <w:szCs w:val="24"/>
        </w:rPr>
        <w:t>guvu</w:t>
      </w:r>
      <w:r w:rsidR="003247E1" w:rsidRPr="00EC7384">
        <w:rPr>
          <w:rFonts w:cs="Times New Roman"/>
          <w:szCs w:val="24"/>
        </w:rPr>
        <w:t>sī</w:t>
      </w:r>
      <w:r w:rsidR="00C2043B" w:rsidRPr="00EC7384">
        <w:rPr>
          <w:rFonts w:cs="Times New Roman"/>
          <w:szCs w:val="24"/>
        </w:rPr>
        <w:t>.</w:t>
      </w:r>
    </w:p>
    <w:p w14:paraId="3150CE14" w14:textId="59AB9F1D" w:rsidR="00C237D6" w:rsidRPr="00EC7384" w:rsidRDefault="00C237D6" w:rsidP="00402438">
      <w:pPr>
        <w:spacing w:after="0" w:line="240" w:lineRule="auto"/>
        <w:ind w:firstLine="720"/>
        <w:rPr>
          <w:rFonts w:cs="Times New Roman"/>
          <w:szCs w:val="24"/>
        </w:rPr>
      </w:pPr>
      <w:r>
        <w:t>Tā kā Kobe iekļaujas Kansai metropoles sastāvā un atrodas tikai 30 kilometru attālumā no Osakas pilsētas, jebkuras aktivitātes, ko Rīga vai Kobe organizēs, būs iespēja veicināt arī visas Latvijas un tās dalības Izstādē atpazīstamību. Šo aktivitāšu galvenais koordinators ir Rīgas Dome un tās pakļautībā esošā Rīgas Investīciju un Tūrisma aģentūra. Tomēr LIAA Tūrisma departaments, Ārējās Tirdzniecības veicināšanas departaments, Valsts tēla nodaļa un Latvijas vēstniecība Japānā ir aicinātas piedalīties un līdzdarboties ar saviem projektiem. Darbs pie šādiem projektiem vēl nav sākts nevienā no institūcijām, bet to plānots uzsākt 2023. gadā. LIAA saskata 2024. gada sadraudzības pasākumos lielisku iespēju veidot sinerģisku sadarbību ar Rīgas Domi un Latvijas vēstniecību Japānā, lai izmantotu publicitātes iespējas, lai izsludinātu Latvijas Expo vīziju un programmu plašākai sabiedrībai Latvijā un Japānā.</w:t>
      </w:r>
    </w:p>
    <w:p w14:paraId="30F09CCB" w14:textId="00297C2E" w:rsidR="00C237D6" w:rsidRDefault="00F926B5" w:rsidP="00F926B5">
      <w:pPr>
        <w:pStyle w:val="Heading4"/>
        <w:spacing w:before="0" w:after="0"/>
        <w:ind w:firstLine="720"/>
        <w:rPr>
          <w:b/>
          <w:bCs/>
          <w:i/>
          <w:iCs/>
          <w:szCs w:val="24"/>
          <w:lang w:eastAsia="ja-JP"/>
        </w:rPr>
      </w:pPr>
      <w:r w:rsidRPr="00F926B5">
        <w:rPr>
          <w:szCs w:val="24"/>
        </w:rPr>
        <w:t>LIAA saskata 2024.gada sadraudzības pasākumos lielisku iespēju veidot sinerģisku sadarbību ar Rīgas Domi un Latvijas vēstniecību Japānā, izmantojot publicitātes iespējas, lai izsludinātu Latvijas Expo vīziju un programmu plašākai sabiedrībai Latvijā un Japānā.</w:t>
      </w:r>
    </w:p>
    <w:p w14:paraId="1E5F3CEF" w14:textId="77777777" w:rsidR="00F926B5" w:rsidRDefault="00F926B5" w:rsidP="00402438">
      <w:pPr>
        <w:pStyle w:val="Heading4"/>
        <w:spacing w:before="0" w:after="0"/>
        <w:rPr>
          <w:b/>
          <w:bCs/>
          <w:i/>
          <w:iCs/>
          <w:szCs w:val="24"/>
          <w:lang w:eastAsia="ja-JP"/>
        </w:rPr>
      </w:pPr>
    </w:p>
    <w:p w14:paraId="33852E4E" w14:textId="528DA0D0" w:rsidR="00D8637D" w:rsidRPr="00EC7384" w:rsidRDefault="00982127" w:rsidP="00402438">
      <w:pPr>
        <w:pStyle w:val="Heading4"/>
        <w:spacing w:before="0" w:after="0"/>
        <w:rPr>
          <w:b/>
          <w:bCs/>
          <w:i/>
          <w:iCs/>
          <w:szCs w:val="24"/>
          <w:lang w:eastAsia="ja-JP"/>
        </w:rPr>
      </w:pPr>
      <w:r w:rsidRPr="00EC7384">
        <w:rPr>
          <w:b/>
          <w:bCs/>
          <w:i/>
          <w:iCs/>
          <w:szCs w:val="24"/>
          <w:lang w:eastAsia="ja-JP"/>
        </w:rPr>
        <w:lastRenderedPageBreak/>
        <w:t>Citu sadraudzības līgumu noslēgšana</w:t>
      </w:r>
    </w:p>
    <w:p w14:paraId="174E3922" w14:textId="45EA72E2" w:rsidR="00D8637D" w:rsidRPr="00EC7384" w:rsidRDefault="0092751A" w:rsidP="00402438">
      <w:pPr>
        <w:spacing w:after="0" w:line="240" w:lineRule="auto"/>
        <w:ind w:firstLine="720"/>
        <w:rPr>
          <w:rFonts w:cs="Times New Roman"/>
          <w:szCs w:val="24"/>
        </w:rPr>
      </w:pPr>
      <w:r w:rsidRPr="00EC7384">
        <w:rPr>
          <w:rFonts w:cs="Times New Roman"/>
          <w:szCs w:val="24"/>
        </w:rPr>
        <w:t xml:space="preserve">Rīgas un Kobes pilsētu sekmīgā sadraudzība un tās 50 gadu jubileja </w:t>
      </w:r>
      <w:r w:rsidR="00407CC7" w:rsidRPr="00EC7384">
        <w:rPr>
          <w:rFonts w:cs="Times New Roman"/>
          <w:szCs w:val="24"/>
        </w:rPr>
        <w:t>ir arī iespēja veicināt jaunu sadraudzību veidošan</w:t>
      </w:r>
      <w:r w:rsidR="002D31C0" w:rsidRPr="00EC7384">
        <w:rPr>
          <w:rFonts w:cs="Times New Roman"/>
          <w:szCs w:val="24"/>
        </w:rPr>
        <w:t xml:space="preserve">os starp Latvijas un Japānas pilsētām. </w:t>
      </w:r>
      <w:r w:rsidR="008B7775" w:rsidRPr="00EC7384">
        <w:rPr>
          <w:rFonts w:cs="Times New Roman"/>
          <w:szCs w:val="24"/>
        </w:rPr>
        <w:t xml:space="preserve">Tā būtu vēl viena iespēja </w:t>
      </w:r>
      <w:r w:rsidR="005B385E" w:rsidRPr="00EC7384">
        <w:rPr>
          <w:rFonts w:cs="Times New Roman"/>
          <w:szCs w:val="24"/>
        </w:rPr>
        <w:t>veicināt publicitāti un nodibināt ciešākas attiecības</w:t>
      </w:r>
      <w:r w:rsidR="00EC54AE" w:rsidRPr="00EC7384">
        <w:rPr>
          <w:rFonts w:cs="Times New Roman"/>
          <w:szCs w:val="24"/>
        </w:rPr>
        <w:t xml:space="preserve"> </w:t>
      </w:r>
      <w:r w:rsidR="006C2407" w:rsidRPr="00EC7384">
        <w:rPr>
          <w:rFonts w:cs="Times New Roman"/>
          <w:szCs w:val="24"/>
        </w:rPr>
        <w:t xml:space="preserve">līdzīgi kā tas notika </w:t>
      </w:r>
      <w:r w:rsidR="000C1B5F" w:rsidRPr="00EC7384">
        <w:rPr>
          <w:rFonts w:cs="Times New Roman"/>
          <w:szCs w:val="24"/>
        </w:rPr>
        <w:t xml:space="preserve">nesenajās Tokijas olimpiskajās spēlēs, kad Latvijas </w:t>
      </w:r>
      <w:r w:rsidR="00BF09DF" w:rsidRPr="00EC7384">
        <w:rPr>
          <w:rFonts w:cs="Times New Roman"/>
          <w:szCs w:val="24"/>
        </w:rPr>
        <w:t xml:space="preserve">olimpiskās delegācijas aklimatizācijas nometnes tika rīkotas ne tikai </w:t>
      </w:r>
      <w:r w:rsidR="00C36ABD" w:rsidRPr="00EC7384">
        <w:rPr>
          <w:rFonts w:cs="Times New Roman"/>
          <w:szCs w:val="24"/>
        </w:rPr>
        <w:t xml:space="preserve">Rūjienas sadraudzības pilsētā </w:t>
      </w:r>
      <w:proofErr w:type="spellStart"/>
      <w:r w:rsidR="004623B2" w:rsidRPr="00EC7384">
        <w:rPr>
          <w:rFonts w:cs="Times New Roman"/>
          <w:szCs w:val="24"/>
        </w:rPr>
        <w:t>Higašikav</w:t>
      </w:r>
      <w:r w:rsidR="00C36ABD" w:rsidRPr="00EC7384">
        <w:rPr>
          <w:rFonts w:cs="Times New Roman"/>
          <w:szCs w:val="24"/>
        </w:rPr>
        <w:t>ā</w:t>
      </w:r>
      <w:proofErr w:type="spellEnd"/>
      <w:r w:rsidR="004623B2" w:rsidRPr="00EC7384">
        <w:rPr>
          <w:rFonts w:cs="Times New Roman"/>
          <w:szCs w:val="24"/>
        </w:rPr>
        <w:t xml:space="preserve">, bet arī Fudži </w:t>
      </w:r>
      <w:r w:rsidR="00667F35" w:rsidRPr="00EC7384">
        <w:rPr>
          <w:rFonts w:cs="Times New Roman"/>
          <w:szCs w:val="24"/>
        </w:rPr>
        <w:t>pilsētā</w:t>
      </w:r>
      <w:r w:rsidR="002D5C48" w:rsidRPr="00EC7384">
        <w:rPr>
          <w:rFonts w:cs="Times New Roman"/>
          <w:szCs w:val="24"/>
        </w:rPr>
        <w:t xml:space="preserve">, kas arī pēc spēļu noslēguma turpina </w:t>
      </w:r>
      <w:r w:rsidR="00E71731" w:rsidRPr="00EC7384">
        <w:rPr>
          <w:rFonts w:cs="Times New Roman"/>
          <w:szCs w:val="24"/>
        </w:rPr>
        <w:t>dažādas informē</w:t>
      </w:r>
      <w:r w:rsidR="005556A7" w:rsidRPr="00EC7384">
        <w:rPr>
          <w:rFonts w:cs="Times New Roman"/>
          <w:szCs w:val="24"/>
        </w:rPr>
        <w:t>šanas</w:t>
      </w:r>
      <w:r w:rsidR="00E71731" w:rsidRPr="00EC7384">
        <w:rPr>
          <w:rFonts w:cs="Times New Roman"/>
          <w:szCs w:val="24"/>
        </w:rPr>
        <w:t xml:space="preserve"> aktivitātes</w:t>
      </w:r>
      <w:r w:rsidR="005556A7" w:rsidRPr="00EC7384">
        <w:rPr>
          <w:rFonts w:cs="Times New Roman"/>
          <w:szCs w:val="24"/>
        </w:rPr>
        <w:t>.</w:t>
      </w:r>
    </w:p>
    <w:p w14:paraId="37E9316B" w14:textId="1DEEDFEE" w:rsidR="00D8637D" w:rsidRPr="00EC7384" w:rsidRDefault="00755546" w:rsidP="00402438">
      <w:pPr>
        <w:pStyle w:val="Heading4"/>
        <w:spacing w:before="0" w:after="0"/>
        <w:rPr>
          <w:b/>
          <w:bCs/>
          <w:i/>
          <w:iCs/>
          <w:szCs w:val="24"/>
          <w:lang w:eastAsia="ja-JP"/>
        </w:rPr>
      </w:pPr>
      <w:r w:rsidRPr="00EC7384">
        <w:rPr>
          <w:b/>
          <w:bCs/>
          <w:i/>
          <w:iCs/>
          <w:szCs w:val="24"/>
          <w:lang w:eastAsia="ja-JP"/>
        </w:rPr>
        <w:t xml:space="preserve">Latvijas uzņēmēju īslaicīgā veikala </w:t>
      </w:r>
      <w:r w:rsidR="0001373F" w:rsidRPr="00EC7384">
        <w:rPr>
          <w:b/>
          <w:bCs/>
          <w:i/>
          <w:iCs/>
          <w:szCs w:val="24"/>
          <w:lang w:eastAsia="ja-JP"/>
        </w:rPr>
        <w:t>izveide Osakas centrā</w:t>
      </w:r>
    </w:p>
    <w:p w14:paraId="1ED94D01" w14:textId="287FC0B0" w:rsidR="00D8637D" w:rsidRPr="00EC7384" w:rsidRDefault="0001373F" w:rsidP="00402438">
      <w:pPr>
        <w:spacing w:after="0" w:line="240" w:lineRule="auto"/>
        <w:ind w:firstLine="720"/>
        <w:rPr>
          <w:rFonts w:cs="Times New Roman"/>
          <w:szCs w:val="24"/>
        </w:rPr>
      </w:pPr>
      <w:r w:rsidRPr="00EC7384">
        <w:rPr>
          <w:rFonts w:cs="Times New Roman"/>
          <w:szCs w:val="24"/>
        </w:rPr>
        <w:t xml:space="preserve">Lai arī </w:t>
      </w:r>
      <w:r w:rsidR="00914626" w:rsidRPr="00EC7384">
        <w:rPr>
          <w:rFonts w:cs="Times New Roman"/>
          <w:szCs w:val="24"/>
        </w:rPr>
        <w:t>Vispasaules izstādes dalībniekiem ir atļauts</w:t>
      </w:r>
      <w:r w:rsidR="00E35137" w:rsidRPr="00EC7384">
        <w:rPr>
          <w:rFonts w:cs="Times New Roman"/>
          <w:szCs w:val="24"/>
        </w:rPr>
        <w:t xml:space="preserve"> līdz</w:t>
      </w:r>
      <w:r w:rsidR="00D8637D" w:rsidRPr="00EC7384">
        <w:rPr>
          <w:rFonts w:cs="Times New Roman"/>
          <w:szCs w:val="24"/>
        </w:rPr>
        <w:t xml:space="preserve"> 20% no platības izmantot </w:t>
      </w:r>
      <w:proofErr w:type="spellStart"/>
      <w:r w:rsidR="00D8637D" w:rsidRPr="00EC7384">
        <w:rPr>
          <w:rFonts w:cs="Times New Roman"/>
          <w:szCs w:val="24"/>
        </w:rPr>
        <w:t>komercaktivitātēm</w:t>
      </w:r>
      <w:proofErr w:type="spellEnd"/>
      <w:r w:rsidR="00E35137" w:rsidRPr="00EC7384">
        <w:rPr>
          <w:rFonts w:cs="Times New Roman"/>
          <w:szCs w:val="24"/>
        </w:rPr>
        <w:t>, L</w:t>
      </w:r>
      <w:r w:rsidR="00CD0E52" w:rsidRPr="00EC7384">
        <w:rPr>
          <w:rFonts w:cs="Times New Roman"/>
          <w:szCs w:val="24"/>
        </w:rPr>
        <w:t>atvijas</w:t>
      </w:r>
      <w:r w:rsidR="00E35137" w:rsidRPr="00EC7384">
        <w:rPr>
          <w:rFonts w:cs="Times New Roman"/>
          <w:szCs w:val="24"/>
        </w:rPr>
        <w:t xml:space="preserve"> pieredze Expo 2020 laikā Dubaijā parāda, ka uzņēmēju vēlmes </w:t>
      </w:r>
      <w:r w:rsidR="004A38BD" w:rsidRPr="00EC7384">
        <w:rPr>
          <w:rFonts w:cs="Times New Roman"/>
          <w:szCs w:val="24"/>
        </w:rPr>
        <w:t xml:space="preserve">izstādīt un tirgot savus </w:t>
      </w:r>
      <w:r w:rsidR="00C34C86" w:rsidRPr="00EC7384">
        <w:rPr>
          <w:rFonts w:cs="Times New Roman"/>
          <w:szCs w:val="24"/>
        </w:rPr>
        <w:t xml:space="preserve">produktus pārsniedz </w:t>
      </w:r>
      <w:r w:rsidR="008A5044" w:rsidRPr="00EC7384">
        <w:rPr>
          <w:rFonts w:cs="Times New Roman"/>
          <w:szCs w:val="24"/>
        </w:rPr>
        <w:t>iespējas, ko saprātīgi un lietderīgi var piedāvāt LIAA un eksporta veicināšanas programmas</w:t>
      </w:r>
      <w:r w:rsidR="00D8637D" w:rsidRPr="00EC7384">
        <w:rPr>
          <w:rFonts w:cs="Times New Roman"/>
          <w:szCs w:val="24"/>
        </w:rPr>
        <w:t>.</w:t>
      </w:r>
    </w:p>
    <w:p w14:paraId="035CC1AB" w14:textId="77777777" w:rsidR="005873ED" w:rsidRDefault="00F63D5B" w:rsidP="00402438">
      <w:pPr>
        <w:spacing w:after="0" w:line="240" w:lineRule="auto"/>
        <w:ind w:firstLine="720"/>
      </w:pPr>
      <w:r w:rsidRPr="00EC7384">
        <w:rPr>
          <w:rFonts w:cs="Times New Roman"/>
          <w:szCs w:val="24"/>
        </w:rPr>
        <w:t xml:space="preserve">Tajā pašā laikā LIAA ir </w:t>
      </w:r>
      <w:r w:rsidR="00950C67" w:rsidRPr="00EC7384">
        <w:rPr>
          <w:rFonts w:cs="Times New Roman"/>
          <w:szCs w:val="24"/>
        </w:rPr>
        <w:t>veiksmīgi demonstrējuši savu prasmi īstenot laikā terminēt</w:t>
      </w:r>
      <w:r w:rsidR="002B72C1" w:rsidRPr="00EC7384">
        <w:rPr>
          <w:rFonts w:cs="Times New Roman"/>
          <w:szCs w:val="24"/>
        </w:rPr>
        <w:t xml:space="preserve">us </w:t>
      </w:r>
      <w:r w:rsidR="00816723" w:rsidRPr="00EC7384">
        <w:rPr>
          <w:rFonts w:cs="Times New Roman"/>
          <w:szCs w:val="24"/>
        </w:rPr>
        <w:t xml:space="preserve">eksporta un atpazīstamības veicināšanas projektus. </w:t>
      </w:r>
      <w:r w:rsidR="005873ED">
        <w:t>Par godu Latvijas un Japānas draudzības simtgadei, 2021. gada decembrī Tokijā tika noorganizēts divu nedēļu ilgs un ļoti pozitīvi novērtēts pasākums “</w:t>
      </w:r>
      <w:proofErr w:type="spellStart"/>
      <w:r w:rsidR="005873ED">
        <w:t>Expanding</w:t>
      </w:r>
      <w:proofErr w:type="spellEnd"/>
      <w:r w:rsidR="005873ED">
        <w:t xml:space="preserve"> </w:t>
      </w:r>
      <w:proofErr w:type="spellStart"/>
      <w:r w:rsidR="005873ED">
        <w:t>Lights</w:t>
      </w:r>
      <w:proofErr w:type="spellEnd"/>
      <w:r w:rsidR="005873ED">
        <w:t>”. Šo pieredzi ir paredzēts izmantot, lai koordinētu līdzīgu, bet ilgāku projektu realizāciju Osakā.</w:t>
      </w:r>
    </w:p>
    <w:p w14:paraId="3E814EC5" w14:textId="482660CF" w:rsidR="00F94112" w:rsidRDefault="00381665" w:rsidP="00402438">
      <w:pPr>
        <w:spacing w:after="0" w:line="240" w:lineRule="auto"/>
        <w:ind w:firstLine="720"/>
        <w:rPr>
          <w:rFonts w:cs="Times New Roman"/>
          <w:szCs w:val="24"/>
        </w:rPr>
      </w:pPr>
      <w:r w:rsidRPr="00EC7384">
        <w:rPr>
          <w:rFonts w:cs="Times New Roman"/>
          <w:szCs w:val="24"/>
        </w:rPr>
        <w:t>Neatkarīga uzņēmēju īslaicīgā (</w:t>
      </w:r>
      <w:r w:rsidRPr="00EC7384">
        <w:rPr>
          <w:rFonts w:cs="Times New Roman"/>
          <w:i/>
          <w:iCs/>
          <w:szCs w:val="24"/>
        </w:rPr>
        <w:t>pop-</w:t>
      </w:r>
      <w:proofErr w:type="spellStart"/>
      <w:r w:rsidRPr="00EC7384">
        <w:rPr>
          <w:rFonts w:cs="Times New Roman"/>
          <w:i/>
          <w:iCs/>
          <w:szCs w:val="24"/>
        </w:rPr>
        <w:t>up</w:t>
      </w:r>
      <w:proofErr w:type="spellEnd"/>
      <w:r w:rsidRPr="00EC7384">
        <w:rPr>
          <w:rFonts w:cs="Times New Roman"/>
          <w:szCs w:val="24"/>
        </w:rPr>
        <w:t xml:space="preserve">) veikala izveide </w:t>
      </w:r>
      <w:r w:rsidR="005E60E2" w:rsidRPr="00EC7384">
        <w:rPr>
          <w:rFonts w:cs="Times New Roman"/>
          <w:szCs w:val="24"/>
        </w:rPr>
        <w:t xml:space="preserve">Osakas centrā būtu no Latvijas Expo paviljona aktivitātēm </w:t>
      </w:r>
      <w:r w:rsidR="000264F6" w:rsidRPr="00EC7384">
        <w:rPr>
          <w:rFonts w:cs="Times New Roman"/>
          <w:szCs w:val="24"/>
        </w:rPr>
        <w:t>nodalīts</w:t>
      </w:r>
      <w:r w:rsidR="005E60E2" w:rsidRPr="00EC7384">
        <w:rPr>
          <w:rFonts w:cs="Times New Roman"/>
          <w:szCs w:val="24"/>
        </w:rPr>
        <w:t xml:space="preserve"> projekts, kur </w:t>
      </w:r>
      <w:r w:rsidR="002C7A71" w:rsidRPr="00EC7384">
        <w:rPr>
          <w:rFonts w:cs="Times New Roman"/>
          <w:szCs w:val="24"/>
        </w:rPr>
        <w:t>lielākā daļa finansējuma nāktu no uzņēmumiem</w:t>
      </w:r>
      <w:r w:rsidR="00B60172" w:rsidRPr="00EC7384">
        <w:rPr>
          <w:rFonts w:cs="Times New Roman"/>
          <w:szCs w:val="24"/>
        </w:rPr>
        <w:t xml:space="preserve">. Valsts atbalsts būtu tikai ar </w:t>
      </w:r>
      <w:r w:rsidR="00D87EB4" w:rsidRPr="00EC7384">
        <w:rPr>
          <w:rFonts w:cs="Times New Roman"/>
          <w:szCs w:val="24"/>
        </w:rPr>
        <w:t xml:space="preserve">projekta </w:t>
      </w:r>
      <w:r w:rsidR="00B60172" w:rsidRPr="00EC7384">
        <w:rPr>
          <w:rFonts w:cs="Times New Roman"/>
          <w:szCs w:val="24"/>
        </w:rPr>
        <w:t>koordināciju</w:t>
      </w:r>
      <w:r w:rsidR="004A2BDC" w:rsidRPr="00EC7384">
        <w:rPr>
          <w:rFonts w:cs="Times New Roman"/>
          <w:szCs w:val="24"/>
        </w:rPr>
        <w:t>, konsultācijām</w:t>
      </w:r>
      <w:r w:rsidR="00CC1A0F" w:rsidRPr="00EC7384">
        <w:rPr>
          <w:rFonts w:cs="Times New Roman"/>
          <w:szCs w:val="24"/>
        </w:rPr>
        <w:t>, publicitātes atbalstu</w:t>
      </w:r>
      <w:r w:rsidR="00B60172" w:rsidRPr="00EC7384">
        <w:rPr>
          <w:rFonts w:cs="Times New Roman"/>
          <w:szCs w:val="24"/>
        </w:rPr>
        <w:t xml:space="preserve"> un </w:t>
      </w:r>
      <w:r w:rsidR="000264F6" w:rsidRPr="00EC7384">
        <w:rPr>
          <w:rFonts w:cs="Times New Roman"/>
          <w:szCs w:val="24"/>
        </w:rPr>
        <w:t xml:space="preserve">jau </w:t>
      </w:r>
      <w:r w:rsidR="00E7106E" w:rsidRPr="00EC7384">
        <w:rPr>
          <w:rFonts w:cs="Times New Roman"/>
          <w:szCs w:val="24"/>
        </w:rPr>
        <w:t>pastāvošo atbalsta instrumentu ietvaros realizējam</w:t>
      </w:r>
      <w:r w:rsidR="00CC1A0F" w:rsidRPr="00EC7384">
        <w:rPr>
          <w:rFonts w:cs="Times New Roman"/>
          <w:szCs w:val="24"/>
        </w:rPr>
        <w:t xml:space="preserve">ām aktivitātēm. Šāds veikals būtu iespēja </w:t>
      </w:r>
      <w:r w:rsidR="00B409E8" w:rsidRPr="00EC7384">
        <w:rPr>
          <w:rFonts w:cs="Times New Roman"/>
          <w:szCs w:val="24"/>
        </w:rPr>
        <w:t xml:space="preserve">veicināt </w:t>
      </w:r>
      <w:r w:rsidR="00927755" w:rsidRPr="00EC7384">
        <w:rPr>
          <w:rFonts w:cs="Times New Roman"/>
          <w:szCs w:val="24"/>
        </w:rPr>
        <w:t>Latvijas</w:t>
      </w:r>
      <w:r w:rsidR="009031AF" w:rsidRPr="00EC7384">
        <w:rPr>
          <w:rFonts w:cs="Times New Roman"/>
          <w:szCs w:val="24"/>
        </w:rPr>
        <w:t xml:space="preserve"> eksporta apjomus, vienlaicīgi dodot iespēju uzņēmējiem </w:t>
      </w:r>
      <w:r w:rsidR="00D87EB4" w:rsidRPr="00EC7384">
        <w:rPr>
          <w:rFonts w:cs="Times New Roman"/>
          <w:szCs w:val="24"/>
        </w:rPr>
        <w:t>tirgot</w:t>
      </w:r>
      <w:r w:rsidR="0003257B" w:rsidRPr="00EC7384">
        <w:rPr>
          <w:rFonts w:cs="Times New Roman"/>
          <w:szCs w:val="24"/>
        </w:rPr>
        <w:t xml:space="preserve"> savus produktus</w:t>
      </w:r>
      <w:r w:rsidR="003B06A5" w:rsidRPr="00EC7384">
        <w:rPr>
          <w:rFonts w:cs="Times New Roman"/>
          <w:szCs w:val="24"/>
        </w:rPr>
        <w:t xml:space="preserve"> un atpelnīt projekta finansēšanā ieguldītos līdzekļus.</w:t>
      </w:r>
    </w:p>
    <w:p w14:paraId="2CA2449D" w14:textId="77777777" w:rsidR="005873ED" w:rsidRPr="00EC7384" w:rsidRDefault="005873ED" w:rsidP="00402438">
      <w:pPr>
        <w:spacing w:after="0" w:line="240" w:lineRule="auto"/>
        <w:ind w:firstLine="720"/>
        <w:rPr>
          <w:rFonts w:cs="Times New Roman"/>
          <w:szCs w:val="24"/>
        </w:rPr>
      </w:pPr>
    </w:p>
    <w:p w14:paraId="7E25F4CC" w14:textId="77777777" w:rsidR="00F94112" w:rsidRPr="00EC7384" w:rsidRDefault="00F94112" w:rsidP="00402438">
      <w:pPr>
        <w:spacing w:after="0" w:line="240" w:lineRule="auto"/>
        <w:rPr>
          <w:rFonts w:cs="Times New Roman"/>
          <w:szCs w:val="24"/>
        </w:rPr>
      </w:pPr>
    </w:p>
    <w:p w14:paraId="4C057938" w14:textId="1732C056" w:rsidR="001224B0" w:rsidRPr="00EC7384" w:rsidRDefault="00FD7E2B" w:rsidP="00402438">
      <w:pPr>
        <w:pStyle w:val="ListParagraph"/>
        <w:numPr>
          <w:ilvl w:val="0"/>
          <w:numId w:val="21"/>
        </w:numPr>
        <w:spacing w:after="0" w:line="240" w:lineRule="auto"/>
        <w:ind w:left="0"/>
        <w:jc w:val="center"/>
        <w:rPr>
          <w:rFonts w:cs="Times New Roman"/>
          <w:szCs w:val="24"/>
        </w:rPr>
      </w:pPr>
      <w:r w:rsidRPr="00EC7384">
        <w:rPr>
          <w:rFonts w:cs="Times New Roman"/>
          <w:b/>
          <w:bCs/>
          <w:szCs w:val="24"/>
        </w:rPr>
        <w:t>Priekšlikumi turpmākai rīcībai</w:t>
      </w:r>
    </w:p>
    <w:p w14:paraId="23B22882" w14:textId="6E6DC2CD" w:rsidR="00F94112" w:rsidRPr="00EC7384" w:rsidRDefault="00F94112" w:rsidP="00402438">
      <w:pPr>
        <w:tabs>
          <w:tab w:val="left" w:pos="426"/>
        </w:tabs>
        <w:spacing w:after="0" w:line="240" w:lineRule="auto"/>
        <w:rPr>
          <w:rFonts w:cs="Times New Roman"/>
          <w:szCs w:val="24"/>
        </w:rPr>
      </w:pPr>
    </w:p>
    <w:p w14:paraId="0619F5EF" w14:textId="339DDA98" w:rsidR="00F765CF" w:rsidRPr="00EC7384" w:rsidRDefault="00F94112" w:rsidP="00402438">
      <w:pPr>
        <w:tabs>
          <w:tab w:val="left" w:pos="426"/>
        </w:tabs>
        <w:spacing w:after="0" w:line="240" w:lineRule="auto"/>
        <w:rPr>
          <w:rFonts w:cs="Times New Roman"/>
          <w:szCs w:val="24"/>
        </w:rPr>
      </w:pPr>
      <w:r w:rsidRPr="00EC7384">
        <w:rPr>
          <w:rFonts w:cs="Times New Roman"/>
          <w:szCs w:val="24"/>
        </w:rPr>
        <w:tab/>
      </w:r>
      <w:r w:rsidRPr="00EC7384">
        <w:rPr>
          <w:rFonts w:cs="Times New Roman"/>
          <w:szCs w:val="24"/>
        </w:rPr>
        <w:tab/>
      </w:r>
      <w:r w:rsidR="00F765CF" w:rsidRPr="00EC7384">
        <w:rPr>
          <w:rFonts w:cs="Times New Roman"/>
          <w:szCs w:val="24"/>
        </w:rPr>
        <w:t xml:space="preserve">Ņemot vērā Latvijas dalības Izstādē </w:t>
      </w:r>
      <w:r w:rsidR="00B23F72" w:rsidRPr="00EC7384">
        <w:rPr>
          <w:rFonts w:cs="Times New Roman"/>
          <w:szCs w:val="24"/>
        </w:rPr>
        <w:t>nozīmību un</w:t>
      </w:r>
      <w:r w:rsidR="00B93347" w:rsidRPr="00EC7384">
        <w:rPr>
          <w:rFonts w:cs="Times New Roman"/>
          <w:szCs w:val="24"/>
        </w:rPr>
        <w:t xml:space="preserve"> </w:t>
      </w:r>
      <w:r w:rsidR="00F765CF" w:rsidRPr="00EC7384">
        <w:rPr>
          <w:rFonts w:cs="Times New Roman"/>
          <w:szCs w:val="24"/>
        </w:rPr>
        <w:t>paredzam</w:t>
      </w:r>
      <w:r w:rsidR="004635A3" w:rsidRPr="00EC7384">
        <w:rPr>
          <w:rFonts w:cs="Times New Roman"/>
          <w:szCs w:val="24"/>
        </w:rPr>
        <w:t>os</w:t>
      </w:r>
      <w:r w:rsidR="00F765CF" w:rsidRPr="00EC7384">
        <w:rPr>
          <w:rFonts w:cs="Times New Roman"/>
          <w:szCs w:val="24"/>
        </w:rPr>
        <w:t xml:space="preserve"> ieguvumus, Ekonomikas ministrija</w:t>
      </w:r>
      <w:r w:rsidR="004635A3" w:rsidRPr="00EC7384">
        <w:rPr>
          <w:rFonts w:cs="Times New Roman"/>
          <w:szCs w:val="24"/>
        </w:rPr>
        <w:t xml:space="preserve"> un LIAA</w:t>
      </w:r>
      <w:r w:rsidR="00F765CF" w:rsidRPr="00EC7384">
        <w:rPr>
          <w:rFonts w:cs="Times New Roman"/>
          <w:szCs w:val="24"/>
        </w:rPr>
        <w:t xml:space="preserve"> aicina</w:t>
      </w:r>
      <w:r w:rsidR="004635A3" w:rsidRPr="00EC7384">
        <w:rPr>
          <w:rFonts w:cs="Times New Roman"/>
          <w:szCs w:val="24"/>
        </w:rPr>
        <w:t xml:space="preserve"> Ministru kabinetu</w:t>
      </w:r>
      <w:r w:rsidR="00F765CF" w:rsidRPr="00EC7384">
        <w:rPr>
          <w:rFonts w:cs="Times New Roman"/>
          <w:szCs w:val="24"/>
        </w:rPr>
        <w:t xml:space="preserve">: </w:t>
      </w:r>
    </w:p>
    <w:p w14:paraId="76510A74" w14:textId="0B33AC21" w:rsidR="000A58E4" w:rsidRDefault="000A58E4" w:rsidP="00402438">
      <w:pPr>
        <w:pStyle w:val="ListParagraph"/>
        <w:numPr>
          <w:ilvl w:val="0"/>
          <w:numId w:val="32"/>
        </w:numPr>
        <w:spacing w:after="0" w:line="240" w:lineRule="auto"/>
        <w:ind w:left="709" w:hanging="425"/>
      </w:pPr>
      <w:bookmarkStart w:id="2" w:name="_Hlk117150045"/>
      <w:r>
        <w:t>Pieņemt zināšanai iesniegto informatīvo ziņojumu.</w:t>
      </w:r>
    </w:p>
    <w:p w14:paraId="35B97726" w14:textId="77777777" w:rsidR="001B7B96" w:rsidRDefault="001B7B96" w:rsidP="00402438">
      <w:pPr>
        <w:numPr>
          <w:ilvl w:val="0"/>
          <w:numId w:val="32"/>
        </w:numPr>
        <w:spacing w:after="0" w:line="240" w:lineRule="auto"/>
        <w:ind w:left="709" w:hanging="425"/>
      </w:pPr>
      <w:r>
        <w:t>Pilnvarot Latvijas Investīciju un attīstības aģentūru (turpmāk – Aģentūra) vienoties ar Lietuvas Republikas un Igaunijas Republikas atbildīgajām institūcijām par pieteikuma iesniegšanu dalībai starptautiskajā izstādē “</w:t>
      </w:r>
      <w:r>
        <w:rPr>
          <w:rStyle w:val="scayt-misspell-word"/>
        </w:rPr>
        <w:t>Expo</w:t>
      </w:r>
      <w:r>
        <w:t xml:space="preserve"> 2025 Osaka” (turpmāk – Izstāde) ar īrētu B tipa moduļa Baltijas paviljonu, kā sekundāru prioritāti piesakot Latvijas Republikas dalību Izstādē ar īrētu B tipa moduļa Latvijas Republikas paviljonu.</w:t>
      </w:r>
    </w:p>
    <w:p w14:paraId="585F3206" w14:textId="67D01B70" w:rsidR="00E53006" w:rsidRDefault="001B7B96" w:rsidP="00402438">
      <w:pPr>
        <w:numPr>
          <w:ilvl w:val="0"/>
          <w:numId w:val="32"/>
        </w:numPr>
        <w:spacing w:after="0" w:line="240" w:lineRule="auto"/>
        <w:ind w:left="709" w:hanging="425"/>
      </w:pPr>
      <w:r>
        <w:t xml:space="preserve">Ekonomikas ministrija sagatavo un ekonomikas ministrs, pēc tam, kad Aģentūra panākusi vienošanos par kādu no šī </w:t>
      </w:r>
      <w:proofErr w:type="spellStart"/>
      <w:r>
        <w:t>protokollēmuma</w:t>
      </w:r>
      <w:proofErr w:type="spellEnd"/>
      <w:r>
        <w:t xml:space="preserve"> 2. punktā minētajiem Latvijas Republikas dalības Izstādē scenārijiem, par šo scenāriju un dalības Izstādē izmaksām un finansējuma avotiem iesniedz Ministru kabinetā informatīvo ziņojumu</w:t>
      </w:r>
      <w:r w:rsidR="00E53006">
        <w:t>.</w:t>
      </w:r>
    </w:p>
    <w:p w14:paraId="1E7F6DCF" w14:textId="272BB097" w:rsidR="00F365DB" w:rsidRPr="00EC7384" w:rsidRDefault="00F365DB" w:rsidP="00402438">
      <w:pPr>
        <w:tabs>
          <w:tab w:val="left" w:pos="426"/>
        </w:tabs>
        <w:spacing w:after="0" w:line="240" w:lineRule="auto"/>
        <w:rPr>
          <w:rFonts w:cs="Times New Roman"/>
          <w:szCs w:val="24"/>
        </w:rPr>
      </w:pPr>
    </w:p>
    <w:bookmarkEnd w:id="2"/>
    <w:p w14:paraId="3ED343A1" w14:textId="77777777" w:rsidR="00F365DB" w:rsidRPr="00EC7384" w:rsidRDefault="00F365DB" w:rsidP="00402438">
      <w:pPr>
        <w:tabs>
          <w:tab w:val="left" w:pos="426"/>
        </w:tabs>
        <w:spacing w:after="0" w:line="240" w:lineRule="auto"/>
        <w:rPr>
          <w:rFonts w:cs="Times New Roman"/>
          <w:szCs w:val="24"/>
        </w:rPr>
      </w:pPr>
    </w:p>
    <w:p w14:paraId="77A604AA" w14:textId="63E39F0F" w:rsidR="00F365DB" w:rsidRPr="00EC7384" w:rsidRDefault="00F365DB" w:rsidP="00402438">
      <w:pPr>
        <w:spacing w:after="0" w:line="240" w:lineRule="auto"/>
        <w:rPr>
          <w:rFonts w:cs="Times New Roman"/>
          <w:b/>
          <w:bCs/>
          <w:szCs w:val="24"/>
        </w:rPr>
      </w:pPr>
      <w:r w:rsidRPr="00EC7384">
        <w:rPr>
          <w:rFonts w:cs="Times New Roman"/>
          <w:b/>
          <w:bCs/>
          <w:szCs w:val="24"/>
        </w:rPr>
        <w:t>Ekonomikas ministr</w:t>
      </w:r>
      <w:r w:rsidR="000C4615" w:rsidRPr="00EC7384">
        <w:rPr>
          <w:rFonts w:cs="Times New Roman"/>
          <w:b/>
          <w:bCs/>
          <w:szCs w:val="24"/>
        </w:rPr>
        <w:t>e</w:t>
      </w:r>
      <w:r w:rsidRPr="00EC7384">
        <w:rPr>
          <w:rFonts w:cs="Times New Roman"/>
          <w:b/>
          <w:bCs/>
          <w:szCs w:val="24"/>
        </w:rPr>
        <w:tab/>
      </w:r>
      <w:r w:rsidRPr="00EC7384">
        <w:rPr>
          <w:rFonts w:cs="Times New Roman"/>
          <w:b/>
          <w:bCs/>
          <w:szCs w:val="24"/>
        </w:rPr>
        <w:tab/>
      </w:r>
      <w:r w:rsidRPr="00EC7384">
        <w:rPr>
          <w:rFonts w:cs="Times New Roman"/>
          <w:b/>
          <w:bCs/>
          <w:szCs w:val="24"/>
        </w:rPr>
        <w:tab/>
      </w:r>
      <w:r w:rsidRPr="00EC7384">
        <w:rPr>
          <w:rFonts w:cs="Times New Roman"/>
          <w:b/>
          <w:bCs/>
          <w:szCs w:val="24"/>
        </w:rPr>
        <w:tab/>
      </w:r>
      <w:r w:rsidRPr="00EC7384">
        <w:rPr>
          <w:rFonts w:cs="Times New Roman"/>
          <w:b/>
          <w:bCs/>
          <w:szCs w:val="24"/>
        </w:rPr>
        <w:tab/>
      </w:r>
      <w:r w:rsidRPr="00EC7384">
        <w:rPr>
          <w:rFonts w:cs="Times New Roman"/>
          <w:b/>
          <w:bCs/>
          <w:szCs w:val="24"/>
        </w:rPr>
        <w:tab/>
      </w:r>
      <w:r w:rsidRPr="00EC7384">
        <w:rPr>
          <w:rFonts w:cs="Times New Roman"/>
          <w:b/>
          <w:bCs/>
          <w:szCs w:val="24"/>
        </w:rPr>
        <w:tab/>
      </w:r>
      <w:r w:rsidR="00D11311" w:rsidRPr="00EC7384">
        <w:rPr>
          <w:rFonts w:cs="Times New Roman"/>
          <w:b/>
          <w:bCs/>
          <w:szCs w:val="24"/>
        </w:rPr>
        <w:t xml:space="preserve"> </w:t>
      </w:r>
      <w:r w:rsidR="00793BC0" w:rsidRPr="00EC7384">
        <w:rPr>
          <w:rFonts w:cs="Times New Roman"/>
          <w:b/>
          <w:bCs/>
          <w:szCs w:val="24"/>
        </w:rPr>
        <w:tab/>
      </w:r>
      <w:r w:rsidR="00D11311" w:rsidRPr="00EC7384">
        <w:rPr>
          <w:rFonts w:cs="Times New Roman"/>
          <w:b/>
          <w:bCs/>
          <w:szCs w:val="24"/>
        </w:rPr>
        <w:t xml:space="preserve"> </w:t>
      </w:r>
      <w:r w:rsidR="00EC7384">
        <w:rPr>
          <w:rFonts w:cs="Times New Roman"/>
          <w:b/>
          <w:bCs/>
          <w:szCs w:val="24"/>
        </w:rPr>
        <w:t xml:space="preserve">   </w:t>
      </w:r>
      <w:r w:rsidR="0053720F" w:rsidRPr="00EC7384">
        <w:rPr>
          <w:rFonts w:cs="Times New Roman"/>
          <w:b/>
          <w:bCs/>
          <w:szCs w:val="24"/>
        </w:rPr>
        <w:t>I</w:t>
      </w:r>
      <w:r w:rsidR="00793BC0" w:rsidRPr="00EC7384">
        <w:rPr>
          <w:rFonts w:cs="Times New Roman"/>
          <w:b/>
          <w:bCs/>
          <w:szCs w:val="24"/>
        </w:rPr>
        <w:t>.</w:t>
      </w:r>
      <w:r w:rsidRPr="00EC7384">
        <w:rPr>
          <w:rFonts w:cs="Times New Roman"/>
          <w:b/>
          <w:bCs/>
          <w:szCs w:val="24"/>
        </w:rPr>
        <w:t xml:space="preserve"> </w:t>
      </w:r>
      <w:r w:rsidR="0053720F" w:rsidRPr="00EC7384">
        <w:rPr>
          <w:rFonts w:cs="Times New Roman"/>
          <w:b/>
          <w:bCs/>
          <w:szCs w:val="24"/>
        </w:rPr>
        <w:t>Indriksone</w:t>
      </w:r>
    </w:p>
    <w:p w14:paraId="35FE4B93" w14:textId="77777777" w:rsidR="00F365DB" w:rsidRPr="00EC7384" w:rsidRDefault="00F365DB" w:rsidP="00402438">
      <w:pPr>
        <w:tabs>
          <w:tab w:val="left" w:pos="426"/>
        </w:tabs>
        <w:spacing w:after="0" w:line="240" w:lineRule="auto"/>
        <w:rPr>
          <w:rFonts w:cs="Times New Roman"/>
          <w:szCs w:val="24"/>
        </w:rPr>
      </w:pPr>
    </w:p>
    <w:sectPr w:rsidR="00F365DB" w:rsidRPr="00EC7384" w:rsidSect="00EC7384">
      <w:headerReference w:type="default" r:id="rId10"/>
      <w:footerReference w:type="default" r:id="rId11"/>
      <w:footerReference w:type="first" r:id="rId12"/>
      <w:pgSz w:w="11906" w:h="16838"/>
      <w:pgMar w:top="1135" w:right="1133" w:bottom="1440" w:left="1276"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31E5E9" w14:textId="77777777" w:rsidR="004C138E" w:rsidRDefault="004C138E" w:rsidP="004B1284">
      <w:pPr>
        <w:spacing w:after="0" w:line="240" w:lineRule="auto"/>
      </w:pPr>
      <w:r>
        <w:separator/>
      </w:r>
    </w:p>
    <w:p w14:paraId="414DDEC8" w14:textId="77777777" w:rsidR="004C138E" w:rsidRDefault="004C138E"/>
  </w:endnote>
  <w:endnote w:type="continuationSeparator" w:id="0">
    <w:p w14:paraId="3873825D" w14:textId="77777777" w:rsidR="004C138E" w:rsidRDefault="004C138E" w:rsidP="004B1284">
      <w:pPr>
        <w:spacing w:after="0" w:line="240" w:lineRule="auto"/>
      </w:pPr>
      <w:r>
        <w:continuationSeparator/>
      </w:r>
    </w:p>
    <w:p w14:paraId="425CF995" w14:textId="77777777" w:rsidR="004C138E" w:rsidRDefault="004C138E"/>
  </w:endnote>
  <w:endnote w:type="continuationNotice" w:id="1">
    <w:p w14:paraId="380E1827" w14:textId="77777777" w:rsidR="004C138E" w:rsidRDefault="004C138E">
      <w:pPr>
        <w:spacing w:after="0" w:line="240" w:lineRule="auto"/>
      </w:pPr>
    </w:p>
    <w:p w14:paraId="0FC1528F" w14:textId="77777777" w:rsidR="004C138E" w:rsidRDefault="004C138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Segoe UI">
    <w:panose1 w:val="020B0502040204020203"/>
    <w:charset w:val="BA"/>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92787323"/>
      <w:docPartObj>
        <w:docPartGallery w:val="Page Numbers (Bottom of Page)"/>
        <w:docPartUnique/>
      </w:docPartObj>
    </w:sdtPr>
    <w:sdtEndPr>
      <w:rPr>
        <w:sz w:val="20"/>
        <w:szCs w:val="18"/>
      </w:rPr>
    </w:sdtEndPr>
    <w:sdtContent>
      <w:p w14:paraId="5CCBCFFB" w14:textId="4EFF339C" w:rsidR="00742941" w:rsidRPr="008A38AB" w:rsidRDefault="008A38AB">
        <w:pPr>
          <w:pStyle w:val="Footer"/>
          <w:rPr>
            <w:sz w:val="20"/>
            <w:szCs w:val="18"/>
          </w:rPr>
        </w:pPr>
        <w:r>
          <w:rPr>
            <w:sz w:val="20"/>
            <w:szCs w:val="18"/>
          </w:rPr>
          <w:t>EM</w:t>
        </w:r>
        <w:r w:rsidRPr="008549CD">
          <w:rPr>
            <w:sz w:val="20"/>
            <w:szCs w:val="18"/>
          </w:rPr>
          <w:t>Zino_0</w:t>
        </w:r>
        <w:r w:rsidR="00962CA8">
          <w:rPr>
            <w:sz w:val="20"/>
            <w:szCs w:val="18"/>
          </w:rPr>
          <w:t>7</w:t>
        </w:r>
        <w:r>
          <w:rPr>
            <w:sz w:val="20"/>
            <w:szCs w:val="18"/>
          </w:rPr>
          <w:t>1</w:t>
        </w:r>
        <w:r w:rsidR="000A58E4">
          <w:rPr>
            <w:sz w:val="20"/>
            <w:szCs w:val="18"/>
          </w:rPr>
          <w:t>1</w:t>
        </w:r>
        <w:r w:rsidRPr="008549CD">
          <w:rPr>
            <w:sz w:val="20"/>
            <w:szCs w:val="18"/>
          </w:rPr>
          <w:t>202</w:t>
        </w:r>
        <w:r>
          <w:rPr>
            <w:sz w:val="20"/>
            <w:szCs w:val="18"/>
          </w:rPr>
          <w:t>2</w:t>
        </w:r>
        <w:r w:rsidRPr="008549CD">
          <w:rPr>
            <w:sz w:val="20"/>
            <w:szCs w:val="18"/>
          </w:rPr>
          <w:t>_Expo</w:t>
        </w:r>
        <w:r w:rsidR="00F94112">
          <w:rPr>
            <w:sz w:val="20"/>
            <w:szCs w:val="18"/>
          </w:rPr>
          <w:t>Osaka</w:t>
        </w:r>
        <w:r w:rsidRPr="008549CD">
          <w:rPr>
            <w:sz w:val="20"/>
            <w:szCs w:val="18"/>
          </w:rPr>
          <w:t>2025</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99492977"/>
      <w:docPartObj>
        <w:docPartGallery w:val="Page Numbers (Bottom of Page)"/>
        <w:docPartUnique/>
      </w:docPartObj>
    </w:sdtPr>
    <w:sdtEndPr>
      <w:rPr>
        <w:sz w:val="20"/>
        <w:szCs w:val="18"/>
      </w:rPr>
    </w:sdtEndPr>
    <w:sdtContent>
      <w:p w14:paraId="588253A1" w14:textId="51F766C3" w:rsidR="00742941" w:rsidRPr="00505D6F" w:rsidRDefault="008A38AB">
        <w:pPr>
          <w:pStyle w:val="Footer"/>
          <w:rPr>
            <w:sz w:val="20"/>
            <w:szCs w:val="18"/>
          </w:rPr>
        </w:pPr>
        <w:r>
          <w:rPr>
            <w:sz w:val="20"/>
            <w:szCs w:val="18"/>
          </w:rPr>
          <w:t>EM</w:t>
        </w:r>
        <w:r w:rsidR="00742941" w:rsidRPr="008549CD">
          <w:rPr>
            <w:sz w:val="20"/>
            <w:szCs w:val="18"/>
          </w:rPr>
          <w:t>Zino_0</w:t>
        </w:r>
        <w:r w:rsidR="00962CA8">
          <w:rPr>
            <w:sz w:val="20"/>
            <w:szCs w:val="18"/>
          </w:rPr>
          <w:t>7</w:t>
        </w:r>
        <w:r>
          <w:rPr>
            <w:sz w:val="20"/>
            <w:szCs w:val="18"/>
          </w:rPr>
          <w:t>1</w:t>
        </w:r>
        <w:r w:rsidR="006A0AB2">
          <w:rPr>
            <w:sz w:val="20"/>
            <w:szCs w:val="18"/>
          </w:rPr>
          <w:t>1</w:t>
        </w:r>
        <w:r w:rsidR="00742941" w:rsidRPr="008549CD">
          <w:rPr>
            <w:sz w:val="20"/>
            <w:szCs w:val="18"/>
          </w:rPr>
          <w:t>202</w:t>
        </w:r>
        <w:r w:rsidR="00B907FF">
          <w:rPr>
            <w:sz w:val="20"/>
            <w:szCs w:val="18"/>
          </w:rPr>
          <w:t>2</w:t>
        </w:r>
        <w:r w:rsidR="00742941" w:rsidRPr="008549CD">
          <w:rPr>
            <w:sz w:val="20"/>
            <w:szCs w:val="18"/>
          </w:rPr>
          <w:t>_Expo</w:t>
        </w:r>
        <w:r w:rsidR="00F94112">
          <w:rPr>
            <w:sz w:val="20"/>
            <w:szCs w:val="18"/>
          </w:rPr>
          <w:t>Osaka</w:t>
        </w:r>
        <w:r w:rsidR="00742941" w:rsidRPr="008549CD">
          <w:rPr>
            <w:sz w:val="20"/>
            <w:szCs w:val="18"/>
          </w:rPr>
          <w:t>2025</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252BA6" w14:textId="77777777" w:rsidR="004C138E" w:rsidRDefault="004C138E" w:rsidP="004B1284">
      <w:pPr>
        <w:spacing w:after="0" w:line="240" w:lineRule="auto"/>
      </w:pPr>
      <w:r>
        <w:separator/>
      </w:r>
    </w:p>
    <w:p w14:paraId="760872B1" w14:textId="77777777" w:rsidR="004C138E" w:rsidRDefault="004C138E"/>
  </w:footnote>
  <w:footnote w:type="continuationSeparator" w:id="0">
    <w:p w14:paraId="4B98E8B7" w14:textId="77777777" w:rsidR="004C138E" w:rsidRDefault="004C138E" w:rsidP="004B1284">
      <w:pPr>
        <w:spacing w:after="0" w:line="240" w:lineRule="auto"/>
      </w:pPr>
      <w:r>
        <w:continuationSeparator/>
      </w:r>
    </w:p>
    <w:p w14:paraId="44249656" w14:textId="77777777" w:rsidR="004C138E" w:rsidRDefault="004C138E"/>
  </w:footnote>
  <w:footnote w:type="continuationNotice" w:id="1">
    <w:p w14:paraId="3437178F" w14:textId="77777777" w:rsidR="004C138E" w:rsidRDefault="004C138E">
      <w:pPr>
        <w:spacing w:after="0" w:line="240" w:lineRule="auto"/>
      </w:pPr>
    </w:p>
    <w:p w14:paraId="408F98E6" w14:textId="77777777" w:rsidR="004C138E" w:rsidRDefault="004C138E"/>
  </w:footnote>
  <w:footnote w:id="2">
    <w:p w14:paraId="0B8B7F54" w14:textId="5FF2DCC5" w:rsidR="00742941" w:rsidRPr="00505D6F" w:rsidRDefault="00742941">
      <w:pPr>
        <w:pStyle w:val="FootnoteText"/>
        <w:rPr>
          <w:sz w:val="16"/>
          <w:szCs w:val="16"/>
        </w:rPr>
      </w:pPr>
      <w:r w:rsidRPr="00505D6F">
        <w:rPr>
          <w:rStyle w:val="FootnoteReference"/>
          <w:sz w:val="16"/>
          <w:szCs w:val="16"/>
        </w:rPr>
        <w:footnoteRef/>
      </w:r>
      <w:r w:rsidRPr="00505D6F">
        <w:rPr>
          <w:sz w:val="16"/>
          <w:szCs w:val="16"/>
        </w:rPr>
        <w:t xml:space="preserve"> Japan </w:t>
      </w:r>
      <w:proofErr w:type="spellStart"/>
      <w:r w:rsidRPr="00505D6F">
        <w:rPr>
          <w:sz w:val="16"/>
          <w:szCs w:val="16"/>
        </w:rPr>
        <w:t>World</w:t>
      </w:r>
      <w:proofErr w:type="spellEnd"/>
      <w:r w:rsidRPr="00505D6F">
        <w:rPr>
          <w:sz w:val="16"/>
          <w:szCs w:val="16"/>
        </w:rPr>
        <w:t xml:space="preserve"> </w:t>
      </w:r>
      <w:proofErr w:type="spellStart"/>
      <w:r w:rsidRPr="00505D6F">
        <w:rPr>
          <w:sz w:val="16"/>
          <w:szCs w:val="16"/>
        </w:rPr>
        <w:t>Exposition</w:t>
      </w:r>
      <w:proofErr w:type="spellEnd"/>
      <w:r w:rsidRPr="00505D6F">
        <w:rPr>
          <w:sz w:val="16"/>
          <w:szCs w:val="16"/>
        </w:rPr>
        <w:t xml:space="preserve"> Osaka 1970; </w:t>
      </w:r>
      <w:proofErr w:type="spellStart"/>
      <w:r w:rsidRPr="00505D6F">
        <w:rPr>
          <w:sz w:val="16"/>
          <w:szCs w:val="16"/>
        </w:rPr>
        <w:t>International</w:t>
      </w:r>
      <w:proofErr w:type="spellEnd"/>
      <w:r w:rsidRPr="00505D6F">
        <w:rPr>
          <w:sz w:val="16"/>
          <w:szCs w:val="16"/>
        </w:rPr>
        <w:t xml:space="preserve"> </w:t>
      </w:r>
      <w:proofErr w:type="spellStart"/>
      <w:r w:rsidRPr="00505D6F">
        <w:rPr>
          <w:sz w:val="16"/>
          <w:szCs w:val="16"/>
        </w:rPr>
        <w:t>Ocean</w:t>
      </w:r>
      <w:proofErr w:type="spellEnd"/>
      <w:r w:rsidRPr="00505D6F">
        <w:rPr>
          <w:sz w:val="16"/>
          <w:szCs w:val="16"/>
        </w:rPr>
        <w:t xml:space="preserve"> </w:t>
      </w:r>
      <w:proofErr w:type="spellStart"/>
      <w:r w:rsidRPr="00505D6F">
        <w:rPr>
          <w:sz w:val="16"/>
          <w:szCs w:val="16"/>
        </w:rPr>
        <w:t>Exposition</w:t>
      </w:r>
      <w:proofErr w:type="spellEnd"/>
      <w:r w:rsidRPr="00505D6F">
        <w:rPr>
          <w:sz w:val="16"/>
          <w:szCs w:val="16"/>
        </w:rPr>
        <w:t xml:space="preserve">, </w:t>
      </w:r>
      <w:proofErr w:type="spellStart"/>
      <w:r w:rsidRPr="00505D6F">
        <w:rPr>
          <w:sz w:val="16"/>
          <w:szCs w:val="16"/>
        </w:rPr>
        <w:t>Okinawa</w:t>
      </w:r>
      <w:proofErr w:type="spellEnd"/>
      <w:r w:rsidRPr="00505D6F">
        <w:rPr>
          <w:sz w:val="16"/>
          <w:szCs w:val="16"/>
        </w:rPr>
        <w:t xml:space="preserve"> 1975; </w:t>
      </w:r>
      <w:proofErr w:type="spellStart"/>
      <w:r w:rsidRPr="00505D6F">
        <w:rPr>
          <w:sz w:val="16"/>
          <w:szCs w:val="16"/>
        </w:rPr>
        <w:t>International</w:t>
      </w:r>
      <w:proofErr w:type="spellEnd"/>
      <w:r w:rsidRPr="00505D6F">
        <w:rPr>
          <w:sz w:val="16"/>
          <w:szCs w:val="16"/>
        </w:rPr>
        <w:t xml:space="preserve"> </w:t>
      </w:r>
      <w:proofErr w:type="spellStart"/>
      <w:r w:rsidRPr="00505D6F">
        <w:rPr>
          <w:sz w:val="16"/>
          <w:szCs w:val="16"/>
        </w:rPr>
        <w:t>Exposition</w:t>
      </w:r>
      <w:proofErr w:type="spellEnd"/>
      <w:r w:rsidRPr="00505D6F">
        <w:rPr>
          <w:sz w:val="16"/>
          <w:szCs w:val="16"/>
        </w:rPr>
        <w:t xml:space="preserve">, </w:t>
      </w:r>
      <w:proofErr w:type="spellStart"/>
      <w:r w:rsidRPr="00505D6F">
        <w:rPr>
          <w:sz w:val="16"/>
          <w:szCs w:val="16"/>
        </w:rPr>
        <w:t>Tsukuba</w:t>
      </w:r>
      <w:proofErr w:type="spellEnd"/>
      <w:r w:rsidRPr="00505D6F">
        <w:rPr>
          <w:sz w:val="16"/>
          <w:szCs w:val="16"/>
        </w:rPr>
        <w:t xml:space="preserve"> Japan 1985; </w:t>
      </w:r>
      <w:proofErr w:type="spellStart"/>
      <w:r w:rsidRPr="00505D6F">
        <w:rPr>
          <w:sz w:val="16"/>
          <w:szCs w:val="16"/>
        </w:rPr>
        <w:t>International</w:t>
      </w:r>
      <w:proofErr w:type="spellEnd"/>
      <w:r w:rsidRPr="00505D6F">
        <w:rPr>
          <w:sz w:val="16"/>
          <w:szCs w:val="16"/>
        </w:rPr>
        <w:t xml:space="preserve"> </w:t>
      </w:r>
      <w:proofErr w:type="spellStart"/>
      <w:r w:rsidRPr="00505D6F">
        <w:rPr>
          <w:sz w:val="16"/>
          <w:szCs w:val="16"/>
        </w:rPr>
        <w:t>Garden</w:t>
      </w:r>
      <w:proofErr w:type="spellEnd"/>
      <w:r w:rsidRPr="00505D6F">
        <w:rPr>
          <w:sz w:val="16"/>
          <w:szCs w:val="16"/>
        </w:rPr>
        <w:t xml:space="preserve"> </w:t>
      </w:r>
      <w:proofErr w:type="spellStart"/>
      <w:r w:rsidRPr="00505D6F">
        <w:rPr>
          <w:sz w:val="16"/>
          <w:szCs w:val="16"/>
        </w:rPr>
        <w:t>and</w:t>
      </w:r>
      <w:proofErr w:type="spellEnd"/>
      <w:r w:rsidRPr="00505D6F">
        <w:rPr>
          <w:sz w:val="16"/>
          <w:szCs w:val="16"/>
        </w:rPr>
        <w:t xml:space="preserve"> </w:t>
      </w:r>
      <w:proofErr w:type="spellStart"/>
      <w:r w:rsidRPr="00505D6F">
        <w:rPr>
          <w:sz w:val="16"/>
          <w:szCs w:val="16"/>
        </w:rPr>
        <w:t>Greenery</w:t>
      </w:r>
      <w:proofErr w:type="spellEnd"/>
      <w:r w:rsidRPr="00505D6F">
        <w:rPr>
          <w:sz w:val="16"/>
          <w:szCs w:val="16"/>
        </w:rPr>
        <w:t xml:space="preserve"> </w:t>
      </w:r>
      <w:proofErr w:type="spellStart"/>
      <w:r w:rsidRPr="00505D6F">
        <w:rPr>
          <w:sz w:val="16"/>
          <w:szCs w:val="16"/>
        </w:rPr>
        <w:t>Exposition</w:t>
      </w:r>
      <w:proofErr w:type="spellEnd"/>
      <w:r w:rsidRPr="00505D6F">
        <w:rPr>
          <w:sz w:val="16"/>
          <w:szCs w:val="16"/>
        </w:rPr>
        <w:t xml:space="preserve">, Osaka, Japan 1990; 2005 </w:t>
      </w:r>
      <w:proofErr w:type="spellStart"/>
      <w:r w:rsidRPr="00505D6F">
        <w:rPr>
          <w:sz w:val="16"/>
          <w:szCs w:val="16"/>
        </w:rPr>
        <w:t>World</w:t>
      </w:r>
      <w:proofErr w:type="spellEnd"/>
      <w:r w:rsidRPr="00505D6F">
        <w:rPr>
          <w:sz w:val="16"/>
          <w:szCs w:val="16"/>
        </w:rPr>
        <w:t xml:space="preserve"> </w:t>
      </w:r>
      <w:proofErr w:type="spellStart"/>
      <w:r w:rsidRPr="00505D6F">
        <w:rPr>
          <w:sz w:val="16"/>
          <w:szCs w:val="16"/>
        </w:rPr>
        <w:t>Exposition</w:t>
      </w:r>
      <w:proofErr w:type="spellEnd"/>
      <w:r w:rsidRPr="00505D6F">
        <w:rPr>
          <w:sz w:val="16"/>
          <w:szCs w:val="16"/>
        </w:rPr>
        <w:t xml:space="preserve">, </w:t>
      </w:r>
      <w:proofErr w:type="spellStart"/>
      <w:r w:rsidRPr="00505D6F">
        <w:rPr>
          <w:sz w:val="16"/>
          <w:szCs w:val="16"/>
        </w:rPr>
        <w:t>Aichi</w:t>
      </w:r>
      <w:proofErr w:type="spellEnd"/>
      <w:r w:rsidRPr="00505D6F">
        <w:rPr>
          <w:sz w:val="16"/>
          <w:szCs w:val="16"/>
        </w:rPr>
        <w:t>, Japan</w:t>
      </w:r>
    </w:p>
  </w:footnote>
  <w:footnote w:id="3">
    <w:p w14:paraId="2115A6E6" w14:textId="2196CE36" w:rsidR="00742941" w:rsidRDefault="00742941">
      <w:pPr>
        <w:pStyle w:val="FootnoteText"/>
      </w:pPr>
      <w:r w:rsidRPr="00505D6F">
        <w:rPr>
          <w:rStyle w:val="FootnoteReference"/>
          <w:sz w:val="16"/>
          <w:szCs w:val="16"/>
        </w:rPr>
        <w:footnoteRef/>
      </w:r>
      <w:r w:rsidRPr="00505D6F">
        <w:rPr>
          <w:sz w:val="16"/>
          <w:szCs w:val="16"/>
        </w:rPr>
        <w:t xml:space="preserve"> </w:t>
      </w:r>
      <w:proofErr w:type="spellStart"/>
      <w:r w:rsidRPr="00505D6F">
        <w:rPr>
          <w:sz w:val="16"/>
          <w:szCs w:val="16"/>
        </w:rPr>
        <w:t>United</w:t>
      </w:r>
      <w:proofErr w:type="spellEnd"/>
      <w:r w:rsidRPr="00505D6F">
        <w:rPr>
          <w:sz w:val="16"/>
          <w:szCs w:val="16"/>
        </w:rPr>
        <w:t xml:space="preserve"> </w:t>
      </w:r>
      <w:proofErr w:type="spellStart"/>
      <w:r w:rsidRPr="00505D6F">
        <w:rPr>
          <w:sz w:val="16"/>
          <w:szCs w:val="16"/>
        </w:rPr>
        <w:t>Nations</w:t>
      </w:r>
      <w:proofErr w:type="spellEnd"/>
      <w:r w:rsidRPr="00505D6F">
        <w:rPr>
          <w:sz w:val="16"/>
          <w:szCs w:val="16"/>
        </w:rPr>
        <w:t xml:space="preserve"> </w:t>
      </w:r>
      <w:proofErr w:type="spellStart"/>
      <w:r w:rsidRPr="00505D6F">
        <w:rPr>
          <w:rFonts w:cs="Times New Roman"/>
          <w:sz w:val="16"/>
        </w:rPr>
        <w:t>Sustainable</w:t>
      </w:r>
      <w:proofErr w:type="spellEnd"/>
      <w:r w:rsidRPr="00505D6F">
        <w:rPr>
          <w:rFonts w:cs="Times New Roman"/>
          <w:sz w:val="16"/>
        </w:rPr>
        <w:t xml:space="preserve"> </w:t>
      </w:r>
      <w:proofErr w:type="spellStart"/>
      <w:r w:rsidRPr="00505D6F">
        <w:rPr>
          <w:rFonts w:cs="Times New Roman"/>
          <w:sz w:val="16"/>
        </w:rPr>
        <w:t>Development</w:t>
      </w:r>
      <w:proofErr w:type="spellEnd"/>
      <w:r w:rsidRPr="00505D6F">
        <w:rPr>
          <w:rFonts w:cs="Times New Roman"/>
          <w:sz w:val="16"/>
        </w:rPr>
        <w:t xml:space="preserve"> </w:t>
      </w:r>
      <w:proofErr w:type="spellStart"/>
      <w:r w:rsidRPr="00505D6F">
        <w:rPr>
          <w:rFonts w:cs="Times New Roman"/>
          <w:sz w:val="16"/>
        </w:rPr>
        <w:t>Goals</w:t>
      </w:r>
      <w:proofErr w:type="spellEnd"/>
      <w:r w:rsidRPr="00505D6F">
        <w:rPr>
          <w:rFonts w:cs="Times New Roman"/>
          <w:sz w:val="16"/>
        </w:rPr>
        <w:t xml:space="preserve">, UN </w:t>
      </w:r>
      <w:proofErr w:type="spellStart"/>
      <w:r w:rsidRPr="00505D6F">
        <w:rPr>
          <w:rFonts w:cs="Times New Roman"/>
          <w:sz w:val="16"/>
        </w:rPr>
        <w:t>SDGs</w:t>
      </w:r>
      <w:proofErr w:type="spellEnd"/>
    </w:p>
  </w:footnote>
  <w:footnote w:id="4">
    <w:p w14:paraId="6B817B6F" w14:textId="1CA1BEE8" w:rsidR="00742941" w:rsidRPr="00505D6F" w:rsidRDefault="00742941">
      <w:pPr>
        <w:pStyle w:val="FootnoteText"/>
        <w:rPr>
          <w:rFonts w:cs="Times New Roman"/>
          <w:sz w:val="16"/>
          <w:szCs w:val="16"/>
        </w:rPr>
      </w:pPr>
      <w:r w:rsidRPr="00505D6F">
        <w:rPr>
          <w:rStyle w:val="FootnoteReference"/>
          <w:rFonts w:cs="Times New Roman"/>
          <w:sz w:val="16"/>
          <w:szCs w:val="16"/>
        </w:rPr>
        <w:footnoteRef/>
      </w:r>
      <w:r w:rsidRPr="00505D6F">
        <w:rPr>
          <w:rFonts w:cs="Times New Roman"/>
          <w:sz w:val="16"/>
          <w:szCs w:val="16"/>
        </w:rPr>
        <w:t xml:space="preserve"> </w:t>
      </w:r>
      <w:r w:rsidRPr="00505D6F">
        <w:rPr>
          <w:rFonts w:cs="Times New Roman"/>
          <w:sz w:val="16"/>
          <w:szCs w:val="16"/>
        </w:rPr>
        <w:t>Sabiedrība 3.0 – uz industriālo progresu balstīta sabiedrība, Sabiedrība 4.0 – uz informāciju balstīta sabiedrība.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56787964"/>
      <w:docPartObj>
        <w:docPartGallery w:val="Page Numbers (Top of Page)"/>
        <w:docPartUnique/>
      </w:docPartObj>
    </w:sdtPr>
    <w:sdtEndPr>
      <w:rPr>
        <w:noProof/>
      </w:rPr>
    </w:sdtEndPr>
    <w:sdtContent>
      <w:p w14:paraId="6F59FEB5" w14:textId="55434049" w:rsidR="00742941" w:rsidRDefault="00742941" w:rsidP="00407F60">
        <w:pPr>
          <w:pStyle w:val="Header"/>
          <w:jc w:val="center"/>
        </w:pPr>
        <w:r>
          <w:fldChar w:fldCharType="begin"/>
        </w:r>
        <w:r>
          <w:instrText xml:space="preserve"> PAGE   \* MERGEFORMAT </w:instrText>
        </w:r>
        <w:r>
          <w:fldChar w:fldCharType="separate"/>
        </w:r>
        <w:r>
          <w:rPr>
            <w:noProof/>
          </w:rPr>
          <w:t>2</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6C65B6"/>
    <w:multiLevelType w:val="hybridMultilevel"/>
    <w:tmpl w:val="A11062A8"/>
    <w:lvl w:ilvl="0" w:tplc="F148DCC4">
      <w:start w:val="1"/>
      <w:numFmt w:val="bullet"/>
      <w:lvlText w:val=""/>
      <w:lvlJc w:val="left"/>
      <w:pPr>
        <w:ind w:left="720" w:hanging="360"/>
      </w:pPr>
      <w:rPr>
        <w:rFonts w:ascii="Wingdings" w:hAnsi="Wingdings" w:hint="default"/>
      </w:rPr>
    </w:lvl>
    <w:lvl w:ilvl="1" w:tplc="9B42AD34">
      <w:start w:val="2"/>
      <w:numFmt w:val="bullet"/>
      <w:lvlText w:val="–"/>
      <w:lvlJc w:val="left"/>
      <w:pPr>
        <w:ind w:left="1440" w:hanging="360"/>
      </w:pPr>
      <w:rPr>
        <w:rFonts w:ascii="Times New Roman" w:eastAsiaTheme="minorHAnsi" w:hAnsi="Times New Roman" w:cs="Times New Roman"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07B8607D"/>
    <w:multiLevelType w:val="hybridMultilevel"/>
    <w:tmpl w:val="CD4A1332"/>
    <w:lvl w:ilvl="0" w:tplc="C930E4D4">
      <w:start w:val="1"/>
      <w:numFmt w:val="bullet"/>
      <w:lvlText w:val=""/>
      <w:lvlJc w:val="left"/>
      <w:pPr>
        <w:tabs>
          <w:tab w:val="num" w:pos="720"/>
        </w:tabs>
        <w:ind w:left="720" w:hanging="360"/>
      </w:pPr>
      <w:rPr>
        <w:rFonts w:ascii="Symbol" w:hAnsi="Symbol" w:hint="default"/>
      </w:rPr>
    </w:lvl>
    <w:lvl w:ilvl="1" w:tplc="25EACC14">
      <w:start w:val="1"/>
      <w:numFmt w:val="bullet"/>
      <w:lvlText w:val=""/>
      <w:lvlJc w:val="left"/>
      <w:pPr>
        <w:tabs>
          <w:tab w:val="num" w:pos="1440"/>
        </w:tabs>
        <w:ind w:left="1440" w:hanging="360"/>
      </w:pPr>
      <w:rPr>
        <w:rFonts w:ascii="Symbol" w:hAnsi="Symbol" w:hint="default"/>
      </w:rPr>
    </w:lvl>
    <w:lvl w:ilvl="2" w:tplc="D6203172">
      <w:start w:val="1"/>
      <w:numFmt w:val="bullet"/>
      <w:lvlText w:val=""/>
      <w:lvlJc w:val="left"/>
      <w:pPr>
        <w:tabs>
          <w:tab w:val="num" w:pos="2160"/>
        </w:tabs>
        <w:ind w:left="2160" w:hanging="360"/>
      </w:pPr>
      <w:rPr>
        <w:rFonts w:ascii="Symbol" w:hAnsi="Symbol" w:hint="default"/>
      </w:rPr>
    </w:lvl>
    <w:lvl w:ilvl="3" w:tplc="32B2416C">
      <w:start w:val="1"/>
      <w:numFmt w:val="bullet"/>
      <w:lvlText w:val=""/>
      <w:lvlJc w:val="left"/>
      <w:pPr>
        <w:tabs>
          <w:tab w:val="num" w:pos="2880"/>
        </w:tabs>
        <w:ind w:left="2880" w:hanging="360"/>
      </w:pPr>
      <w:rPr>
        <w:rFonts w:ascii="Symbol" w:hAnsi="Symbol" w:hint="default"/>
      </w:rPr>
    </w:lvl>
    <w:lvl w:ilvl="4" w:tplc="1E920836">
      <w:start w:val="1"/>
      <w:numFmt w:val="bullet"/>
      <w:lvlText w:val=""/>
      <w:lvlJc w:val="left"/>
      <w:pPr>
        <w:tabs>
          <w:tab w:val="num" w:pos="3600"/>
        </w:tabs>
        <w:ind w:left="3600" w:hanging="360"/>
      </w:pPr>
      <w:rPr>
        <w:rFonts w:ascii="Symbol" w:hAnsi="Symbol" w:hint="default"/>
      </w:rPr>
    </w:lvl>
    <w:lvl w:ilvl="5" w:tplc="3EACC008">
      <w:start w:val="1"/>
      <w:numFmt w:val="bullet"/>
      <w:lvlText w:val=""/>
      <w:lvlJc w:val="left"/>
      <w:pPr>
        <w:tabs>
          <w:tab w:val="num" w:pos="4320"/>
        </w:tabs>
        <w:ind w:left="4320" w:hanging="360"/>
      </w:pPr>
      <w:rPr>
        <w:rFonts w:ascii="Symbol" w:hAnsi="Symbol" w:hint="default"/>
      </w:rPr>
    </w:lvl>
    <w:lvl w:ilvl="6" w:tplc="9B4E7F5A">
      <w:start w:val="1"/>
      <w:numFmt w:val="bullet"/>
      <w:lvlText w:val=""/>
      <w:lvlJc w:val="left"/>
      <w:pPr>
        <w:tabs>
          <w:tab w:val="num" w:pos="5040"/>
        </w:tabs>
        <w:ind w:left="5040" w:hanging="360"/>
      </w:pPr>
      <w:rPr>
        <w:rFonts w:ascii="Symbol" w:hAnsi="Symbol" w:hint="default"/>
      </w:rPr>
    </w:lvl>
    <w:lvl w:ilvl="7" w:tplc="06CACF60">
      <w:start w:val="1"/>
      <w:numFmt w:val="bullet"/>
      <w:lvlText w:val=""/>
      <w:lvlJc w:val="left"/>
      <w:pPr>
        <w:tabs>
          <w:tab w:val="num" w:pos="5760"/>
        </w:tabs>
        <w:ind w:left="5760" w:hanging="360"/>
      </w:pPr>
      <w:rPr>
        <w:rFonts w:ascii="Symbol" w:hAnsi="Symbol" w:hint="default"/>
      </w:rPr>
    </w:lvl>
    <w:lvl w:ilvl="8" w:tplc="5596D01C">
      <w:start w:val="1"/>
      <w:numFmt w:val="bullet"/>
      <w:lvlText w:val=""/>
      <w:lvlJc w:val="left"/>
      <w:pPr>
        <w:tabs>
          <w:tab w:val="num" w:pos="6480"/>
        </w:tabs>
        <w:ind w:left="6480" w:hanging="360"/>
      </w:pPr>
      <w:rPr>
        <w:rFonts w:ascii="Symbol" w:hAnsi="Symbol" w:hint="default"/>
      </w:rPr>
    </w:lvl>
  </w:abstractNum>
  <w:abstractNum w:abstractNumId="2" w15:restartNumberingAfterBreak="0">
    <w:nsid w:val="0C0E22DA"/>
    <w:multiLevelType w:val="hybridMultilevel"/>
    <w:tmpl w:val="242E4320"/>
    <w:lvl w:ilvl="0" w:tplc="9B42AD34">
      <w:start w:val="2"/>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0C6E029E"/>
    <w:multiLevelType w:val="hybridMultilevel"/>
    <w:tmpl w:val="34F028C2"/>
    <w:lvl w:ilvl="0" w:tplc="0426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64D3EFF"/>
    <w:multiLevelType w:val="hybridMultilevel"/>
    <w:tmpl w:val="DC461AA0"/>
    <w:lvl w:ilvl="0" w:tplc="B832D610">
      <w:start w:val="1"/>
      <w:numFmt w:val="bullet"/>
      <w:pStyle w:val="Tablebulletpoints"/>
      <w:lvlText w:val=""/>
      <w:lvlJc w:val="left"/>
      <w:pPr>
        <w:ind w:left="1778"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172E6E45"/>
    <w:multiLevelType w:val="hybridMultilevel"/>
    <w:tmpl w:val="4ACA8C4C"/>
    <w:lvl w:ilvl="0" w:tplc="DEEC8CD8">
      <w:start w:val="1"/>
      <w:numFmt w:val="bullet"/>
      <w:lvlText w:val=""/>
      <w:lvlJc w:val="left"/>
      <w:pPr>
        <w:tabs>
          <w:tab w:val="num" w:pos="720"/>
        </w:tabs>
        <w:ind w:left="720" w:hanging="360"/>
      </w:pPr>
      <w:rPr>
        <w:rFonts w:ascii="Symbol" w:hAnsi="Symbol" w:hint="default"/>
      </w:rPr>
    </w:lvl>
    <w:lvl w:ilvl="1" w:tplc="DB526FAA">
      <w:start w:val="1"/>
      <w:numFmt w:val="bullet"/>
      <w:lvlText w:val=""/>
      <w:lvlJc w:val="left"/>
      <w:pPr>
        <w:tabs>
          <w:tab w:val="num" w:pos="1440"/>
        </w:tabs>
        <w:ind w:left="1440" w:hanging="360"/>
      </w:pPr>
      <w:rPr>
        <w:rFonts w:ascii="Symbol" w:hAnsi="Symbol" w:hint="default"/>
      </w:rPr>
    </w:lvl>
    <w:lvl w:ilvl="2" w:tplc="377A981E">
      <w:start w:val="1"/>
      <w:numFmt w:val="bullet"/>
      <w:lvlText w:val=""/>
      <w:lvlJc w:val="left"/>
      <w:pPr>
        <w:tabs>
          <w:tab w:val="num" w:pos="2160"/>
        </w:tabs>
        <w:ind w:left="2160" w:hanging="360"/>
      </w:pPr>
      <w:rPr>
        <w:rFonts w:ascii="Symbol" w:hAnsi="Symbol" w:hint="default"/>
      </w:rPr>
    </w:lvl>
    <w:lvl w:ilvl="3" w:tplc="541877E0">
      <w:start w:val="1"/>
      <w:numFmt w:val="bullet"/>
      <w:lvlText w:val=""/>
      <w:lvlJc w:val="left"/>
      <w:pPr>
        <w:tabs>
          <w:tab w:val="num" w:pos="2880"/>
        </w:tabs>
        <w:ind w:left="2880" w:hanging="360"/>
      </w:pPr>
      <w:rPr>
        <w:rFonts w:ascii="Symbol" w:hAnsi="Symbol" w:hint="default"/>
      </w:rPr>
    </w:lvl>
    <w:lvl w:ilvl="4" w:tplc="65D2C782">
      <w:start w:val="1"/>
      <w:numFmt w:val="bullet"/>
      <w:lvlText w:val=""/>
      <w:lvlJc w:val="left"/>
      <w:pPr>
        <w:tabs>
          <w:tab w:val="num" w:pos="3600"/>
        </w:tabs>
        <w:ind w:left="3600" w:hanging="360"/>
      </w:pPr>
      <w:rPr>
        <w:rFonts w:ascii="Symbol" w:hAnsi="Symbol" w:hint="default"/>
      </w:rPr>
    </w:lvl>
    <w:lvl w:ilvl="5" w:tplc="4A22622A">
      <w:start w:val="1"/>
      <w:numFmt w:val="bullet"/>
      <w:lvlText w:val=""/>
      <w:lvlJc w:val="left"/>
      <w:pPr>
        <w:tabs>
          <w:tab w:val="num" w:pos="4320"/>
        </w:tabs>
        <w:ind w:left="4320" w:hanging="360"/>
      </w:pPr>
      <w:rPr>
        <w:rFonts w:ascii="Symbol" w:hAnsi="Symbol" w:hint="default"/>
      </w:rPr>
    </w:lvl>
    <w:lvl w:ilvl="6" w:tplc="461AD7A6">
      <w:start w:val="1"/>
      <w:numFmt w:val="bullet"/>
      <w:lvlText w:val=""/>
      <w:lvlJc w:val="left"/>
      <w:pPr>
        <w:tabs>
          <w:tab w:val="num" w:pos="5040"/>
        </w:tabs>
        <w:ind w:left="5040" w:hanging="360"/>
      </w:pPr>
      <w:rPr>
        <w:rFonts w:ascii="Symbol" w:hAnsi="Symbol" w:hint="default"/>
      </w:rPr>
    </w:lvl>
    <w:lvl w:ilvl="7" w:tplc="792C0428">
      <w:start w:val="1"/>
      <w:numFmt w:val="bullet"/>
      <w:lvlText w:val=""/>
      <w:lvlJc w:val="left"/>
      <w:pPr>
        <w:tabs>
          <w:tab w:val="num" w:pos="5760"/>
        </w:tabs>
        <w:ind w:left="5760" w:hanging="360"/>
      </w:pPr>
      <w:rPr>
        <w:rFonts w:ascii="Symbol" w:hAnsi="Symbol" w:hint="default"/>
      </w:rPr>
    </w:lvl>
    <w:lvl w:ilvl="8" w:tplc="EE281C78">
      <w:start w:val="1"/>
      <w:numFmt w:val="bullet"/>
      <w:lvlText w:val=""/>
      <w:lvlJc w:val="left"/>
      <w:pPr>
        <w:tabs>
          <w:tab w:val="num" w:pos="6480"/>
        </w:tabs>
        <w:ind w:left="6480" w:hanging="360"/>
      </w:pPr>
      <w:rPr>
        <w:rFonts w:ascii="Symbol" w:hAnsi="Symbol" w:hint="default"/>
      </w:rPr>
    </w:lvl>
  </w:abstractNum>
  <w:abstractNum w:abstractNumId="6" w15:restartNumberingAfterBreak="0">
    <w:nsid w:val="1BC16442"/>
    <w:multiLevelType w:val="hybridMultilevel"/>
    <w:tmpl w:val="71CAF02A"/>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7" w15:restartNumberingAfterBreak="0">
    <w:nsid w:val="1DDE1172"/>
    <w:multiLevelType w:val="hybridMultilevel"/>
    <w:tmpl w:val="02420608"/>
    <w:lvl w:ilvl="0" w:tplc="20000005">
      <w:start w:val="1"/>
      <w:numFmt w:val="bullet"/>
      <w:lvlText w:val=""/>
      <w:lvlJc w:val="left"/>
      <w:pPr>
        <w:ind w:left="1080" w:hanging="360"/>
      </w:pPr>
      <w:rPr>
        <w:rFonts w:ascii="Wingdings" w:hAnsi="Wingdings" w:hint="default"/>
      </w:rPr>
    </w:lvl>
    <w:lvl w:ilvl="1" w:tplc="E58E4032">
      <w:start w:val="1"/>
      <w:numFmt w:val="bullet"/>
      <w:lvlText w:val="־"/>
      <w:lvlJc w:val="left"/>
      <w:pPr>
        <w:ind w:left="1800" w:hanging="360"/>
      </w:pPr>
      <w:rPr>
        <w:rFonts w:ascii="Courier New" w:hAnsi="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8" w15:restartNumberingAfterBreak="0">
    <w:nsid w:val="24754474"/>
    <w:multiLevelType w:val="hybridMultilevel"/>
    <w:tmpl w:val="756C0AAC"/>
    <w:lvl w:ilvl="0" w:tplc="C1D23244">
      <w:start w:val="1"/>
      <w:numFmt w:val="decimal"/>
      <w:lvlRestart w:val="0"/>
      <w:lvlText w:val="%1."/>
      <w:lvlJc w:val="left"/>
      <w:pPr>
        <w:ind w:left="0" w:firstLine="705"/>
      </w:pPr>
      <w:rPr>
        <w:rFonts w:ascii="Times New Roman" w:eastAsia="Times New Roman" w:hAnsi="Times New Roman" w:cs="Times New Roman"/>
        <w:u w:val="none"/>
      </w:rPr>
    </w:lvl>
    <w:lvl w:ilvl="1" w:tplc="8992460E">
      <w:numFmt w:val="decimal"/>
      <w:lvlText w:val=""/>
      <w:lvlJc w:val="left"/>
    </w:lvl>
    <w:lvl w:ilvl="2" w:tplc="F4EE0452">
      <w:numFmt w:val="decimal"/>
      <w:lvlText w:val=""/>
      <w:lvlJc w:val="left"/>
    </w:lvl>
    <w:lvl w:ilvl="3" w:tplc="1B307BC4">
      <w:numFmt w:val="decimal"/>
      <w:lvlText w:val=""/>
      <w:lvlJc w:val="left"/>
    </w:lvl>
    <w:lvl w:ilvl="4" w:tplc="819A92C6">
      <w:numFmt w:val="decimal"/>
      <w:lvlText w:val=""/>
      <w:lvlJc w:val="left"/>
    </w:lvl>
    <w:lvl w:ilvl="5" w:tplc="317A6286">
      <w:numFmt w:val="decimal"/>
      <w:lvlText w:val=""/>
      <w:lvlJc w:val="left"/>
    </w:lvl>
    <w:lvl w:ilvl="6" w:tplc="4C04CD28">
      <w:numFmt w:val="decimal"/>
      <w:lvlText w:val=""/>
      <w:lvlJc w:val="left"/>
    </w:lvl>
    <w:lvl w:ilvl="7" w:tplc="1FF2F150">
      <w:numFmt w:val="decimal"/>
      <w:lvlText w:val=""/>
      <w:lvlJc w:val="left"/>
    </w:lvl>
    <w:lvl w:ilvl="8" w:tplc="4A16ACC8">
      <w:numFmt w:val="decimal"/>
      <w:lvlText w:val=""/>
      <w:lvlJc w:val="left"/>
    </w:lvl>
  </w:abstractNum>
  <w:abstractNum w:abstractNumId="9" w15:restartNumberingAfterBreak="0">
    <w:nsid w:val="2E495BCC"/>
    <w:multiLevelType w:val="hybridMultilevel"/>
    <w:tmpl w:val="E28EE596"/>
    <w:lvl w:ilvl="0" w:tplc="9B42AD34">
      <w:start w:val="2"/>
      <w:numFmt w:val="bullet"/>
      <w:lvlText w:val="–"/>
      <w:lvlJc w:val="left"/>
      <w:pPr>
        <w:ind w:left="720" w:hanging="360"/>
      </w:pPr>
      <w:rPr>
        <w:rFonts w:ascii="Times New Roman" w:eastAsiaTheme="minorHAnsi" w:hAnsi="Times New Roman" w:cs="Times New Roman" w:hint="default"/>
      </w:rPr>
    </w:lvl>
    <w:lvl w:ilvl="1" w:tplc="20000005">
      <w:start w:val="1"/>
      <w:numFmt w:val="bullet"/>
      <w:lvlText w:val=""/>
      <w:lvlJc w:val="left"/>
      <w:pPr>
        <w:ind w:left="1440" w:hanging="360"/>
      </w:pPr>
      <w:rPr>
        <w:rFonts w:ascii="Wingdings" w:hAnsi="Wingdings"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340E3C45"/>
    <w:multiLevelType w:val="hybridMultilevel"/>
    <w:tmpl w:val="8A765E0A"/>
    <w:lvl w:ilvl="0" w:tplc="7062C810">
      <w:start w:val="1"/>
      <w:numFmt w:val="upperRoman"/>
      <w:pStyle w:val="Heading1"/>
      <w:lvlText w:val="%1."/>
      <w:lvlJc w:val="left"/>
      <w:pPr>
        <w:ind w:left="1080" w:hanging="720"/>
      </w:pPr>
      <w:rPr>
        <w:rFonts w:hint="default"/>
        <w:sz w:val="28"/>
        <w:szCs w:val="28"/>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4CC908B4"/>
    <w:multiLevelType w:val="hybridMultilevel"/>
    <w:tmpl w:val="04AA704E"/>
    <w:lvl w:ilvl="0" w:tplc="20000005">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500E781F"/>
    <w:multiLevelType w:val="hybridMultilevel"/>
    <w:tmpl w:val="21EA7C78"/>
    <w:lvl w:ilvl="0" w:tplc="F148DCC4">
      <w:start w:val="1"/>
      <w:numFmt w:val="bullet"/>
      <w:pStyle w:val="ListParagraph"/>
      <w:lvlText w:val=""/>
      <w:lvlJc w:val="left"/>
      <w:pPr>
        <w:ind w:left="720" w:hanging="360"/>
      </w:pPr>
      <w:rPr>
        <w:rFonts w:ascii="Wingdings" w:hAnsi="Wingdings" w:hint="default"/>
      </w:rPr>
    </w:lvl>
    <w:lvl w:ilvl="1" w:tplc="20000005">
      <w:start w:val="1"/>
      <w:numFmt w:val="bullet"/>
      <w:lvlText w:val=""/>
      <w:lvlJc w:val="left"/>
      <w:pPr>
        <w:ind w:left="1440" w:hanging="360"/>
      </w:pPr>
      <w:rPr>
        <w:rFonts w:ascii="Wingdings" w:hAnsi="Wingdings"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54964665"/>
    <w:multiLevelType w:val="hybridMultilevel"/>
    <w:tmpl w:val="CB528BE6"/>
    <w:lvl w:ilvl="0" w:tplc="9B42AD34">
      <w:start w:val="2"/>
      <w:numFmt w:val="bullet"/>
      <w:lvlText w:val="–"/>
      <w:lvlJc w:val="left"/>
      <w:pPr>
        <w:ind w:left="1080" w:hanging="360"/>
      </w:pPr>
      <w:rPr>
        <w:rFonts w:ascii="Times New Roman" w:eastAsiaTheme="minorHAnsi" w:hAnsi="Times New Roman" w:cs="Times New Roman" w:hint="default"/>
      </w:rPr>
    </w:lvl>
    <w:lvl w:ilvl="1" w:tplc="E58E4032">
      <w:start w:val="1"/>
      <w:numFmt w:val="bullet"/>
      <w:lvlText w:val="־"/>
      <w:lvlJc w:val="left"/>
      <w:pPr>
        <w:ind w:left="1800" w:hanging="360"/>
      </w:pPr>
      <w:rPr>
        <w:rFonts w:ascii="Courier New" w:hAnsi="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4" w15:restartNumberingAfterBreak="0">
    <w:nsid w:val="58A56C84"/>
    <w:multiLevelType w:val="hybridMultilevel"/>
    <w:tmpl w:val="95AC4C46"/>
    <w:lvl w:ilvl="0" w:tplc="9B42AD34">
      <w:start w:val="2"/>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594858B5"/>
    <w:multiLevelType w:val="hybridMultilevel"/>
    <w:tmpl w:val="95BE1194"/>
    <w:lvl w:ilvl="0" w:tplc="BCF0EB06">
      <w:start w:val="1"/>
      <w:numFmt w:val="decimal"/>
      <w:lvlText w:val="%1."/>
      <w:lvlJc w:val="left"/>
      <w:pPr>
        <w:ind w:left="720" w:hanging="360"/>
      </w:pPr>
      <w:rPr>
        <w:rFonts w:hint="default"/>
        <w:sz w:val="28"/>
        <w:szCs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5C6C64AA"/>
    <w:multiLevelType w:val="hybridMultilevel"/>
    <w:tmpl w:val="5852DEB2"/>
    <w:lvl w:ilvl="0" w:tplc="1F2E78BC">
      <w:start w:val="1"/>
      <w:numFmt w:val="bullet"/>
      <w:lvlText w:val="–"/>
      <w:lvlJc w:val="left"/>
      <w:pPr>
        <w:ind w:left="1800" w:hanging="360"/>
      </w:pPr>
      <w:rPr>
        <w:rFonts w:ascii="Times New Roman" w:eastAsiaTheme="minorHAnsi" w:hAnsi="Times New Roman" w:cs="Times New Roman" w:hint="default"/>
      </w:rPr>
    </w:lvl>
    <w:lvl w:ilvl="1" w:tplc="04260003" w:tentative="1">
      <w:start w:val="1"/>
      <w:numFmt w:val="bullet"/>
      <w:lvlText w:val="o"/>
      <w:lvlJc w:val="left"/>
      <w:pPr>
        <w:ind w:left="2520" w:hanging="360"/>
      </w:pPr>
      <w:rPr>
        <w:rFonts w:ascii="Courier New" w:hAnsi="Courier New" w:cs="Courier New" w:hint="default"/>
      </w:rPr>
    </w:lvl>
    <w:lvl w:ilvl="2" w:tplc="04260005" w:tentative="1">
      <w:start w:val="1"/>
      <w:numFmt w:val="bullet"/>
      <w:lvlText w:val=""/>
      <w:lvlJc w:val="left"/>
      <w:pPr>
        <w:ind w:left="3240" w:hanging="360"/>
      </w:pPr>
      <w:rPr>
        <w:rFonts w:ascii="Wingdings" w:hAnsi="Wingdings" w:hint="default"/>
      </w:rPr>
    </w:lvl>
    <w:lvl w:ilvl="3" w:tplc="04260001" w:tentative="1">
      <w:start w:val="1"/>
      <w:numFmt w:val="bullet"/>
      <w:lvlText w:val=""/>
      <w:lvlJc w:val="left"/>
      <w:pPr>
        <w:ind w:left="3960" w:hanging="360"/>
      </w:pPr>
      <w:rPr>
        <w:rFonts w:ascii="Symbol" w:hAnsi="Symbol" w:hint="default"/>
      </w:rPr>
    </w:lvl>
    <w:lvl w:ilvl="4" w:tplc="04260003" w:tentative="1">
      <w:start w:val="1"/>
      <w:numFmt w:val="bullet"/>
      <w:lvlText w:val="o"/>
      <w:lvlJc w:val="left"/>
      <w:pPr>
        <w:ind w:left="4680" w:hanging="360"/>
      </w:pPr>
      <w:rPr>
        <w:rFonts w:ascii="Courier New" w:hAnsi="Courier New" w:cs="Courier New" w:hint="default"/>
      </w:rPr>
    </w:lvl>
    <w:lvl w:ilvl="5" w:tplc="04260005" w:tentative="1">
      <w:start w:val="1"/>
      <w:numFmt w:val="bullet"/>
      <w:lvlText w:val=""/>
      <w:lvlJc w:val="left"/>
      <w:pPr>
        <w:ind w:left="5400" w:hanging="360"/>
      </w:pPr>
      <w:rPr>
        <w:rFonts w:ascii="Wingdings" w:hAnsi="Wingdings" w:hint="default"/>
      </w:rPr>
    </w:lvl>
    <w:lvl w:ilvl="6" w:tplc="04260001" w:tentative="1">
      <w:start w:val="1"/>
      <w:numFmt w:val="bullet"/>
      <w:lvlText w:val=""/>
      <w:lvlJc w:val="left"/>
      <w:pPr>
        <w:ind w:left="6120" w:hanging="360"/>
      </w:pPr>
      <w:rPr>
        <w:rFonts w:ascii="Symbol" w:hAnsi="Symbol" w:hint="default"/>
      </w:rPr>
    </w:lvl>
    <w:lvl w:ilvl="7" w:tplc="04260003" w:tentative="1">
      <w:start w:val="1"/>
      <w:numFmt w:val="bullet"/>
      <w:lvlText w:val="o"/>
      <w:lvlJc w:val="left"/>
      <w:pPr>
        <w:ind w:left="6840" w:hanging="360"/>
      </w:pPr>
      <w:rPr>
        <w:rFonts w:ascii="Courier New" w:hAnsi="Courier New" w:cs="Courier New" w:hint="default"/>
      </w:rPr>
    </w:lvl>
    <w:lvl w:ilvl="8" w:tplc="04260005" w:tentative="1">
      <w:start w:val="1"/>
      <w:numFmt w:val="bullet"/>
      <w:lvlText w:val=""/>
      <w:lvlJc w:val="left"/>
      <w:pPr>
        <w:ind w:left="7560" w:hanging="360"/>
      </w:pPr>
      <w:rPr>
        <w:rFonts w:ascii="Wingdings" w:hAnsi="Wingdings" w:hint="default"/>
      </w:rPr>
    </w:lvl>
  </w:abstractNum>
  <w:abstractNum w:abstractNumId="17" w15:restartNumberingAfterBreak="0">
    <w:nsid w:val="5EEA72BE"/>
    <w:multiLevelType w:val="hybridMultilevel"/>
    <w:tmpl w:val="5F08379E"/>
    <w:lvl w:ilvl="0" w:tplc="1F2E78BC">
      <w:start w:val="1"/>
      <w:numFmt w:val="bullet"/>
      <w:lvlText w:val="–"/>
      <w:lvlJc w:val="left"/>
      <w:pPr>
        <w:ind w:left="1794" w:hanging="360"/>
      </w:pPr>
      <w:rPr>
        <w:rFonts w:ascii="Times New Roman" w:eastAsiaTheme="minorHAnsi" w:hAnsi="Times New Roman" w:cs="Times New Roman" w:hint="default"/>
      </w:rPr>
    </w:lvl>
    <w:lvl w:ilvl="1" w:tplc="04260003" w:tentative="1">
      <w:start w:val="1"/>
      <w:numFmt w:val="bullet"/>
      <w:lvlText w:val="o"/>
      <w:lvlJc w:val="left"/>
      <w:pPr>
        <w:ind w:left="2514" w:hanging="360"/>
      </w:pPr>
      <w:rPr>
        <w:rFonts w:ascii="Courier New" w:hAnsi="Courier New" w:cs="Courier New" w:hint="default"/>
      </w:rPr>
    </w:lvl>
    <w:lvl w:ilvl="2" w:tplc="04260005" w:tentative="1">
      <w:start w:val="1"/>
      <w:numFmt w:val="bullet"/>
      <w:lvlText w:val=""/>
      <w:lvlJc w:val="left"/>
      <w:pPr>
        <w:ind w:left="3234" w:hanging="360"/>
      </w:pPr>
      <w:rPr>
        <w:rFonts w:ascii="Wingdings" w:hAnsi="Wingdings" w:hint="default"/>
      </w:rPr>
    </w:lvl>
    <w:lvl w:ilvl="3" w:tplc="04260001" w:tentative="1">
      <w:start w:val="1"/>
      <w:numFmt w:val="bullet"/>
      <w:lvlText w:val=""/>
      <w:lvlJc w:val="left"/>
      <w:pPr>
        <w:ind w:left="3954" w:hanging="360"/>
      </w:pPr>
      <w:rPr>
        <w:rFonts w:ascii="Symbol" w:hAnsi="Symbol" w:hint="default"/>
      </w:rPr>
    </w:lvl>
    <w:lvl w:ilvl="4" w:tplc="04260003" w:tentative="1">
      <w:start w:val="1"/>
      <w:numFmt w:val="bullet"/>
      <w:lvlText w:val="o"/>
      <w:lvlJc w:val="left"/>
      <w:pPr>
        <w:ind w:left="4674" w:hanging="360"/>
      </w:pPr>
      <w:rPr>
        <w:rFonts w:ascii="Courier New" w:hAnsi="Courier New" w:cs="Courier New" w:hint="default"/>
      </w:rPr>
    </w:lvl>
    <w:lvl w:ilvl="5" w:tplc="04260005" w:tentative="1">
      <w:start w:val="1"/>
      <w:numFmt w:val="bullet"/>
      <w:lvlText w:val=""/>
      <w:lvlJc w:val="left"/>
      <w:pPr>
        <w:ind w:left="5394" w:hanging="360"/>
      </w:pPr>
      <w:rPr>
        <w:rFonts w:ascii="Wingdings" w:hAnsi="Wingdings" w:hint="default"/>
      </w:rPr>
    </w:lvl>
    <w:lvl w:ilvl="6" w:tplc="04260001" w:tentative="1">
      <w:start w:val="1"/>
      <w:numFmt w:val="bullet"/>
      <w:lvlText w:val=""/>
      <w:lvlJc w:val="left"/>
      <w:pPr>
        <w:ind w:left="6114" w:hanging="360"/>
      </w:pPr>
      <w:rPr>
        <w:rFonts w:ascii="Symbol" w:hAnsi="Symbol" w:hint="default"/>
      </w:rPr>
    </w:lvl>
    <w:lvl w:ilvl="7" w:tplc="04260003" w:tentative="1">
      <w:start w:val="1"/>
      <w:numFmt w:val="bullet"/>
      <w:lvlText w:val="o"/>
      <w:lvlJc w:val="left"/>
      <w:pPr>
        <w:ind w:left="6834" w:hanging="360"/>
      </w:pPr>
      <w:rPr>
        <w:rFonts w:ascii="Courier New" w:hAnsi="Courier New" w:cs="Courier New" w:hint="default"/>
      </w:rPr>
    </w:lvl>
    <w:lvl w:ilvl="8" w:tplc="04260005" w:tentative="1">
      <w:start w:val="1"/>
      <w:numFmt w:val="bullet"/>
      <w:lvlText w:val=""/>
      <w:lvlJc w:val="left"/>
      <w:pPr>
        <w:ind w:left="7554" w:hanging="360"/>
      </w:pPr>
      <w:rPr>
        <w:rFonts w:ascii="Wingdings" w:hAnsi="Wingdings" w:hint="default"/>
      </w:rPr>
    </w:lvl>
  </w:abstractNum>
  <w:abstractNum w:abstractNumId="18" w15:restartNumberingAfterBreak="0">
    <w:nsid w:val="6B281F33"/>
    <w:multiLevelType w:val="hybridMultilevel"/>
    <w:tmpl w:val="305468EC"/>
    <w:lvl w:ilvl="0" w:tplc="969A0526">
      <w:start w:val="1"/>
      <w:numFmt w:val="bullet"/>
      <w:lvlText w:val=""/>
      <w:lvlJc w:val="left"/>
      <w:pPr>
        <w:tabs>
          <w:tab w:val="num" w:pos="720"/>
        </w:tabs>
        <w:ind w:left="720" w:hanging="360"/>
      </w:pPr>
      <w:rPr>
        <w:rFonts w:ascii="Symbol" w:hAnsi="Symbol" w:hint="default"/>
      </w:rPr>
    </w:lvl>
    <w:lvl w:ilvl="1" w:tplc="BCDCBE42">
      <w:start w:val="1"/>
      <w:numFmt w:val="bullet"/>
      <w:lvlText w:val=""/>
      <w:lvlJc w:val="left"/>
      <w:pPr>
        <w:tabs>
          <w:tab w:val="num" w:pos="1440"/>
        </w:tabs>
        <w:ind w:left="1440" w:hanging="360"/>
      </w:pPr>
      <w:rPr>
        <w:rFonts w:ascii="Symbol" w:hAnsi="Symbol" w:hint="default"/>
      </w:rPr>
    </w:lvl>
    <w:lvl w:ilvl="2" w:tplc="7DFEF242">
      <w:start w:val="1"/>
      <w:numFmt w:val="bullet"/>
      <w:lvlText w:val=""/>
      <w:lvlJc w:val="left"/>
      <w:pPr>
        <w:tabs>
          <w:tab w:val="num" w:pos="2160"/>
        </w:tabs>
        <w:ind w:left="2160" w:hanging="360"/>
      </w:pPr>
      <w:rPr>
        <w:rFonts w:ascii="Symbol" w:hAnsi="Symbol" w:hint="default"/>
      </w:rPr>
    </w:lvl>
    <w:lvl w:ilvl="3" w:tplc="8DAA4A6E">
      <w:start w:val="1"/>
      <w:numFmt w:val="bullet"/>
      <w:lvlText w:val=""/>
      <w:lvlJc w:val="left"/>
      <w:pPr>
        <w:tabs>
          <w:tab w:val="num" w:pos="2880"/>
        </w:tabs>
        <w:ind w:left="2880" w:hanging="360"/>
      </w:pPr>
      <w:rPr>
        <w:rFonts w:ascii="Symbol" w:hAnsi="Symbol" w:hint="default"/>
      </w:rPr>
    </w:lvl>
    <w:lvl w:ilvl="4" w:tplc="BD7CD228">
      <w:start w:val="1"/>
      <w:numFmt w:val="bullet"/>
      <w:lvlText w:val=""/>
      <w:lvlJc w:val="left"/>
      <w:pPr>
        <w:tabs>
          <w:tab w:val="num" w:pos="3600"/>
        </w:tabs>
        <w:ind w:left="3600" w:hanging="360"/>
      </w:pPr>
      <w:rPr>
        <w:rFonts w:ascii="Symbol" w:hAnsi="Symbol" w:hint="default"/>
      </w:rPr>
    </w:lvl>
    <w:lvl w:ilvl="5" w:tplc="E9B6984E">
      <w:start w:val="1"/>
      <w:numFmt w:val="bullet"/>
      <w:lvlText w:val=""/>
      <w:lvlJc w:val="left"/>
      <w:pPr>
        <w:tabs>
          <w:tab w:val="num" w:pos="4320"/>
        </w:tabs>
        <w:ind w:left="4320" w:hanging="360"/>
      </w:pPr>
      <w:rPr>
        <w:rFonts w:ascii="Symbol" w:hAnsi="Symbol" w:hint="default"/>
      </w:rPr>
    </w:lvl>
    <w:lvl w:ilvl="6" w:tplc="837A61A4">
      <w:start w:val="1"/>
      <w:numFmt w:val="bullet"/>
      <w:lvlText w:val=""/>
      <w:lvlJc w:val="left"/>
      <w:pPr>
        <w:tabs>
          <w:tab w:val="num" w:pos="5040"/>
        </w:tabs>
        <w:ind w:left="5040" w:hanging="360"/>
      </w:pPr>
      <w:rPr>
        <w:rFonts w:ascii="Symbol" w:hAnsi="Symbol" w:hint="default"/>
      </w:rPr>
    </w:lvl>
    <w:lvl w:ilvl="7" w:tplc="5B205F94">
      <w:start w:val="1"/>
      <w:numFmt w:val="bullet"/>
      <w:lvlText w:val=""/>
      <w:lvlJc w:val="left"/>
      <w:pPr>
        <w:tabs>
          <w:tab w:val="num" w:pos="5760"/>
        </w:tabs>
        <w:ind w:left="5760" w:hanging="360"/>
      </w:pPr>
      <w:rPr>
        <w:rFonts w:ascii="Symbol" w:hAnsi="Symbol" w:hint="default"/>
      </w:rPr>
    </w:lvl>
    <w:lvl w:ilvl="8" w:tplc="24AC40AA">
      <w:start w:val="1"/>
      <w:numFmt w:val="bullet"/>
      <w:lvlText w:val=""/>
      <w:lvlJc w:val="left"/>
      <w:pPr>
        <w:tabs>
          <w:tab w:val="num" w:pos="6480"/>
        </w:tabs>
        <w:ind w:left="6480" w:hanging="360"/>
      </w:pPr>
      <w:rPr>
        <w:rFonts w:ascii="Symbol" w:hAnsi="Symbol" w:hint="default"/>
      </w:rPr>
    </w:lvl>
  </w:abstractNum>
  <w:abstractNum w:abstractNumId="19" w15:restartNumberingAfterBreak="0">
    <w:nsid w:val="6E1866F9"/>
    <w:multiLevelType w:val="hybridMultilevel"/>
    <w:tmpl w:val="68EA7416"/>
    <w:lvl w:ilvl="0" w:tplc="FA2ACEA6">
      <w:start w:val="1"/>
      <w:numFmt w:val="bullet"/>
      <w:lvlText w:val=""/>
      <w:lvlJc w:val="left"/>
      <w:pPr>
        <w:tabs>
          <w:tab w:val="num" w:pos="720"/>
        </w:tabs>
        <w:ind w:left="720" w:hanging="360"/>
      </w:pPr>
      <w:rPr>
        <w:rFonts w:ascii="Symbol" w:hAnsi="Symbol" w:hint="default"/>
      </w:rPr>
    </w:lvl>
    <w:lvl w:ilvl="1" w:tplc="31BE8F0A">
      <w:start w:val="1"/>
      <w:numFmt w:val="bullet"/>
      <w:lvlText w:val=""/>
      <w:lvlJc w:val="left"/>
      <w:pPr>
        <w:tabs>
          <w:tab w:val="num" w:pos="1440"/>
        </w:tabs>
        <w:ind w:left="1440" w:hanging="360"/>
      </w:pPr>
      <w:rPr>
        <w:rFonts w:ascii="Symbol" w:hAnsi="Symbol" w:hint="default"/>
      </w:rPr>
    </w:lvl>
    <w:lvl w:ilvl="2" w:tplc="F3D28838">
      <w:start w:val="1"/>
      <w:numFmt w:val="bullet"/>
      <w:lvlText w:val=""/>
      <w:lvlJc w:val="left"/>
      <w:pPr>
        <w:tabs>
          <w:tab w:val="num" w:pos="2160"/>
        </w:tabs>
        <w:ind w:left="2160" w:hanging="360"/>
      </w:pPr>
      <w:rPr>
        <w:rFonts w:ascii="Symbol" w:hAnsi="Symbol" w:hint="default"/>
      </w:rPr>
    </w:lvl>
    <w:lvl w:ilvl="3" w:tplc="76F63F02">
      <w:start w:val="1"/>
      <w:numFmt w:val="bullet"/>
      <w:lvlText w:val=""/>
      <w:lvlJc w:val="left"/>
      <w:pPr>
        <w:tabs>
          <w:tab w:val="num" w:pos="2880"/>
        </w:tabs>
        <w:ind w:left="2880" w:hanging="360"/>
      </w:pPr>
      <w:rPr>
        <w:rFonts w:ascii="Symbol" w:hAnsi="Symbol" w:hint="default"/>
      </w:rPr>
    </w:lvl>
    <w:lvl w:ilvl="4" w:tplc="A8E83A06">
      <w:start w:val="1"/>
      <w:numFmt w:val="bullet"/>
      <w:lvlText w:val=""/>
      <w:lvlJc w:val="left"/>
      <w:pPr>
        <w:tabs>
          <w:tab w:val="num" w:pos="3600"/>
        </w:tabs>
        <w:ind w:left="3600" w:hanging="360"/>
      </w:pPr>
      <w:rPr>
        <w:rFonts w:ascii="Symbol" w:hAnsi="Symbol" w:hint="default"/>
      </w:rPr>
    </w:lvl>
    <w:lvl w:ilvl="5" w:tplc="8B84BE66">
      <w:start w:val="1"/>
      <w:numFmt w:val="bullet"/>
      <w:lvlText w:val=""/>
      <w:lvlJc w:val="left"/>
      <w:pPr>
        <w:tabs>
          <w:tab w:val="num" w:pos="4320"/>
        </w:tabs>
        <w:ind w:left="4320" w:hanging="360"/>
      </w:pPr>
      <w:rPr>
        <w:rFonts w:ascii="Symbol" w:hAnsi="Symbol" w:hint="default"/>
      </w:rPr>
    </w:lvl>
    <w:lvl w:ilvl="6" w:tplc="DAAC8226">
      <w:start w:val="1"/>
      <w:numFmt w:val="bullet"/>
      <w:lvlText w:val=""/>
      <w:lvlJc w:val="left"/>
      <w:pPr>
        <w:tabs>
          <w:tab w:val="num" w:pos="5040"/>
        </w:tabs>
        <w:ind w:left="5040" w:hanging="360"/>
      </w:pPr>
      <w:rPr>
        <w:rFonts w:ascii="Symbol" w:hAnsi="Symbol" w:hint="default"/>
      </w:rPr>
    </w:lvl>
    <w:lvl w:ilvl="7" w:tplc="5A8C06D8">
      <w:start w:val="1"/>
      <w:numFmt w:val="bullet"/>
      <w:lvlText w:val=""/>
      <w:lvlJc w:val="left"/>
      <w:pPr>
        <w:tabs>
          <w:tab w:val="num" w:pos="5760"/>
        </w:tabs>
        <w:ind w:left="5760" w:hanging="360"/>
      </w:pPr>
      <w:rPr>
        <w:rFonts w:ascii="Symbol" w:hAnsi="Symbol" w:hint="default"/>
      </w:rPr>
    </w:lvl>
    <w:lvl w:ilvl="8" w:tplc="02FAA3B6">
      <w:start w:val="1"/>
      <w:numFmt w:val="bullet"/>
      <w:lvlText w:val=""/>
      <w:lvlJc w:val="left"/>
      <w:pPr>
        <w:tabs>
          <w:tab w:val="num" w:pos="6480"/>
        </w:tabs>
        <w:ind w:left="6480" w:hanging="360"/>
      </w:pPr>
      <w:rPr>
        <w:rFonts w:ascii="Symbol" w:hAnsi="Symbol" w:hint="default"/>
      </w:rPr>
    </w:lvl>
  </w:abstractNum>
  <w:abstractNum w:abstractNumId="20" w15:restartNumberingAfterBreak="0">
    <w:nsid w:val="6EF623ED"/>
    <w:multiLevelType w:val="hybridMultilevel"/>
    <w:tmpl w:val="8E9A333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712E4FD0"/>
    <w:multiLevelType w:val="hybridMultilevel"/>
    <w:tmpl w:val="66FA1504"/>
    <w:lvl w:ilvl="0" w:tplc="9B42AD34">
      <w:start w:val="2"/>
      <w:numFmt w:val="bullet"/>
      <w:lvlText w:val="–"/>
      <w:lvlJc w:val="left"/>
      <w:pPr>
        <w:ind w:left="1080" w:hanging="360"/>
      </w:pPr>
      <w:rPr>
        <w:rFonts w:ascii="Times New Roman" w:eastAsiaTheme="minorHAnsi" w:hAnsi="Times New Roman" w:cs="Times New Roman" w:hint="default"/>
      </w:rPr>
    </w:lvl>
    <w:lvl w:ilvl="1" w:tplc="E58E4032">
      <w:start w:val="1"/>
      <w:numFmt w:val="bullet"/>
      <w:lvlText w:val="־"/>
      <w:lvlJc w:val="left"/>
      <w:pPr>
        <w:ind w:left="1800" w:hanging="360"/>
      </w:pPr>
      <w:rPr>
        <w:rFonts w:ascii="Courier New" w:hAnsi="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22" w15:restartNumberingAfterBreak="0">
    <w:nsid w:val="71A76333"/>
    <w:multiLevelType w:val="hybridMultilevel"/>
    <w:tmpl w:val="CD0E1E72"/>
    <w:lvl w:ilvl="0" w:tplc="43580998">
      <w:start w:val="1"/>
      <w:numFmt w:val="decimal"/>
      <w:lvlText w:val="%1."/>
      <w:lvlJc w:val="left"/>
      <w:pPr>
        <w:ind w:left="720" w:hanging="360"/>
      </w:pPr>
      <w:rPr>
        <w:b/>
        <w:bCs/>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74F5285D"/>
    <w:multiLevelType w:val="hybridMultilevel"/>
    <w:tmpl w:val="86FCF452"/>
    <w:lvl w:ilvl="0" w:tplc="7EFC2AB6">
      <w:start w:val="1"/>
      <w:numFmt w:val="decimal"/>
      <w:lvlText w:val="%1."/>
      <w:lvlJc w:val="left"/>
      <w:pPr>
        <w:ind w:left="720" w:hanging="360"/>
      </w:pPr>
      <w:rPr>
        <w:rFonts w:hint="default"/>
        <w:b/>
        <w:bCs/>
        <w:sz w:val="24"/>
        <w:szCs w:val="22"/>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7ACC30AF"/>
    <w:multiLevelType w:val="hybridMultilevel"/>
    <w:tmpl w:val="449C8744"/>
    <w:lvl w:ilvl="0" w:tplc="1F2E78BC">
      <w:start w:val="1"/>
      <w:numFmt w:val="bullet"/>
      <w:lvlText w:val="–"/>
      <w:lvlJc w:val="left"/>
      <w:pPr>
        <w:ind w:left="1440" w:hanging="360"/>
      </w:pPr>
      <w:rPr>
        <w:rFonts w:ascii="Times New Roman" w:eastAsiaTheme="minorHAnsi" w:hAnsi="Times New Roman" w:cs="Times New Roman"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num w:numId="1">
    <w:abstractNumId w:val="12"/>
  </w:num>
  <w:num w:numId="2">
    <w:abstractNumId w:val="7"/>
  </w:num>
  <w:num w:numId="3">
    <w:abstractNumId w:val="22"/>
  </w:num>
  <w:num w:numId="4">
    <w:abstractNumId w:val="4"/>
  </w:num>
  <w:num w:numId="5">
    <w:abstractNumId w:val="10"/>
  </w:num>
  <w:num w:numId="6">
    <w:abstractNumId w:val="24"/>
  </w:num>
  <w:num w:numId="7">
    <w:abstractNumId w:val="16"/>
  </w:num>
  <w:num w:numId="8">
    <w:abstractNumId w:val="17"/>
  </w:num>
  <w:num w:numId="9">
    <w:abstractNumId w:val="20"/>
  </w:num>
  <w:num w:numId="10">
    <w:abstractNumId w:val="11"/>
  </w:num>
  <w:num w:numId="11">
    <w:abstractNumId w:val="5"/>
  </w:num>
  <w:num w:numId="12">
    <w:abstractNumId w:val="18"/>
  </w:num>
  <w:num w:numId="13">
    <w:abstractNumId w:val="1"/>
  </w:num>
  <w:num w:numId="14">
    <w:abstractNumId w:val="19"/>
  </w:num>
  <w:num w:numId="15">
    <w:abstractNumId w:val="12"/>
  </w:num>
  <w:num w:numId="16">
    <w:abstractNumId w:val="12"/>
  </w:num>
  <w:num w:numId="17">
    <w:abstractNumId w:val="12"/>
  </w:num>
  <w:num w:numId="18">
    <w:abstractNumId w:val="12"/>
  </w:num>
  <w:num w:numId="19">
    <w:abstractNumId w:val="10"/>
  </w:num>
  <w:num w:numId="20">
    <w:abstractNumId w:val="10"/>
    <w:lvlOverride w:ilvl="0">
      <w:startOverride w:val="5"/>
    </w:lvlOverride>
  </w:num>
  <w:num w:numId="21">
    <w:abstractNumId w:val="23"/>
  </w:num>
  <w:num w:numId="22">
    <w:abstractNumId w:val="15"/>
  </w:num>
  <w:num w:numId="2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
  </w:num>
  <w:num w:numId="25">
    <w:abstractNumId w:val="6"/>
  </w:num>
  <w:num w:numId="26">
    <w:abstractNumId w:val="0"/>
  </w:num>
  <w:num w:numId="27">
    <w:abstractNumId w:val="13"/>
  </w:num>
  <w:num w:numId="28">
    <w:abstractNumId w:val="21"/>
  </w:num>
  <w:num w:numId="29">
    <w:abstractNumId w:val="9"/>
  </w:num>
  <w:num w:numId="30">
    <w:abstractNumId w:val="14"/>
  </w:num>
  <w:num w:numId="31">
    <w:abstractNumId w:val="3"/>
  </w:num>
  <w:num w:numId="32">
    <w:abstractNumId w:val="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165D"/>
    <w:rsid w:val="00000438"/>
    <w:rsid w:val="00000855"/>
    <w:rsid w:val="00000957"/>
    <w:rsid w:val="0000095E"/>
    <w:rsid w:val="00000F16"/>
    <w:rsid w:val="0000163A"/>
    <w:rsid w:val="00002883"/>
    <w:rsid w:val="00003804"/>
    <w:rsid w:val="00004A74"/>
    <w:rsid w:val="00004B9B"/>
    <w:rsid w:val="000062B2"/>
    <w:rsid w:val="0000686B"/>
    <w:rsid w:val="000075A9"/>
    <w:rsid w:val="00010B42"/>
    <w:rsid w:val="00011C1A"/>
    <w:rsid w:val="0001373F"/>
    <w:rsid w:val="0001484A"/>
    <w:rsid w:val="00014943"/>
    <w:rsid w:val="000156BE"/>
    <w:rsid w:val="000160AF"/>
    <w:rsid w:val="000161BD"/>
    <w:rsid w:val="00017086"/>
    <w:rsid w:val="0002009D"/>
    <w:rsid w:val="00020745"/>
    <w:rsid w:val="00021B52"/>
    <w:rsid w:val="00022FFB"/>
    <w:rsid w:val="0002398C"/>
    <w:rsid w:val="000252DE"/>
    <w:rsid w:val="00025D36"/>
    <w:rsid w:val="000264F6"/>
    <w:rsid w:val="00026611"/>
    <w:rsid w:val="00026700"/>
    <w:rsid w:val="00026929"/>
    <w:rsid w:val="00026C67"/>
    <w:rsid w:val="00026C8F"/>
    <w:rsid w:val="0003257B"/>
    <w:rsid w:val="00034240"/>
    <w:rsid w:val="000354AE"/>
    <w:rsid w:val="00036008"/>
    <w:rsid w:val="0003727E"/>
    <w:rsid w:val="00037CBB"/>
    <w:rsid w:val="00042E93"/>
    <w:rsid w:val="000454AC"/>
    <w:rsid w:val="000456FE"/>
    <w:rsid w:val="00050CF9"/>
    <w:rsid w:val="00051A96"/>
    <w:rsid w:val="00051CA5"/>
    <w:rsid w:val="0005360B"/>
    <w:rsid w:val="00053E2F"/>
    <w:rsid w:val="0005542F"/>
    <w:rsid w:val="00055CAC"/>
    <w:rsid w:val="00060174"/>
    <w:rsid w:val="0006036F"/>
    <w:rsid w:val="00064601"/>
    <w:rsid w:val="0006592F"/>
    <w:rsid w:val="00065B70"/>
    <w:rsid w:val="00066751"/>
    <w:rsid w:val="00070478"/>
    <w:rsid w:val="000704AE"/>
    <w:rsid w:val="0007160F"/>
    <w:rsid w:val="000723CE"/>
    <w:rsid w:val="0007270F"/>
    <w:rsid w:val="00072720"/>
    <w:rsid w:val="00072A89"/>
    <w:rsid w:val="00072C85"/>
    <w:rsid w:val="00072CDD"/>
    <w:rsid w:val="00072DB2"/>
    <w:rsid w:val="00072FD7"/>
    <w:rsid w:val="00077324"/>
    <w:rsid w:val="000779D0"/>
    <w:rsid w:val="00077F9C"/>
    <w:rsid w:val="0008044C"/>
    <w:rsid w:val="000829CB"/>
    <w:rsid w:val="00083186"/>
    <w:rsid w:val="000831E3"/>
    <w:rsid w:val="00084BBD"/>
    <w:rsid w:val="00084E4B"/>
    <w:rsid w:val="000870D0"/>
    <w:rsid w:val="00093688"/>
    <w:rsid w:val="00093C5A"/>
    <w:rsid w:val="0009496F"/>
    <w:rsid w:val="000967B3"/>
    <w:rsid w:val="000A14A7"/>
    <w:rsid w:val="000A58E4"/>
    <w:rsid w:val="000A6FF3"/>
    <w:rsid w:val="000A718E"/>
    <w:rsid w:val="000B1EB0"/>
    <w:rsid w:val="000B36AD"/>
    <w:rsid w:val="000B37D3"/>
    <w:rsid w:val="000B3941"/>
    <w:rsid w:val="000B39B9"/>
    <w:rsid w:val="000B41D5"/>
    <w:rsid w:val="000B4CA3"/>
    <w:rsid w:val="000B4CC8"/>
    <w:rsid w:val="000B764C"/>
    <w:rsid w:val="000B7B5D"/>
    <w:rsid w:val="000C00C7"/>
    <w:rsid w:val="000C1B5F"/>
    <w:rsid w:val="000C23C9"/>
    <w:rsid w:val="000C4615"/>
    <w:rsid w:val="000C512D"/>
    <w:rsid w:val="000C5A9A"/>
    <w:rsid w:val="000C77F5"/>
    <w:rsid w:val="000D09CA"/>
    <w:rsid w:val="000D0B15"/>
    <w:rsid w:val="000D14A0"/>
    <w:rsid w:val="000D287B"/>
    <w:rsid w:val="000D3F2D"/>
    <w:rsid w:val="000D617F"/>
    <w:rsid w:val="000D625B"/>
    <w:rsid w:val="000D64F9"/>
    <w:rsid w:val="000D70EA"/>
    <w:rsid w:val="000D721F"/>
    <w:rsid w:val="000D7DA7"/>
    <w:rsid w:val="000E1C9B"/>
    <w:rsid w:val="000E4CA5"/>
    <w:rsid w:val="000E6053"/>
    <w:rsid w:val="000E71C4"/>
    <w:rsid w:val="000F292E"/>
    <w:rsid w:val="000F4147"/>
    <w:rsid w:val="000F4953"/>
    <w:rsid w:val="000F5224"/>
    <w:rsid w:val="000F661F"/>
    <w:rsid w:val="00100278"/>
    <w:rsid w:val="001010AC"/>
    <w:rsid w:val="00101A84"/>
    <w:rsid w:val="00102E1F"/>
    <w:rsid w:val="00104A8A"/>
    <w:rsid w:val="00106101"/>
    <w:rsid w:val="001076EF"/>
    <w:rsid w:val="00110737"/>
    <w:rsid w:val="00112885"/>
    <w:rsid w:val="00112B86"/>
    <w:rsid w:val="0011348B"/>
    <w:rsid w:val="00116451"/>
    <w:rsid w:val="001164D3"/>
    <w:rsid w:val="00116E88"/>
    <w:rsid w:val="0011781D"/>
    <w:rsid w:val="0012186D"/>
    <w:rsid w:val="00122412"/>
    <w:rsid w:val="001224B0"/>
    <w:rsid w:val="0012358A"/>
    <w:rsid w:val="001235E7"/>
    <w:rsid w:val="00123C4E"/>
    <w:rsid w:val="0012499E"/>
    <w:rsid w:val="00132E1B"/>
    <w:rsid w:val="001365A1"/>
    <w:rsid w:val="001411E5"/>
    <w:rsid w:val="00144BA7"/>
    <w:rsid w:val="001453AE"/>
    <w:rsid w:val="0014578C"/>
    <w:rsid w:val="00146599"/>
    <w:rsid w:val="00146FE2"/>
    <w:rsid w:val="00147A20"/>
    <w:rsid w:val="00147F9C"/>
    <w:rsid w:val="00151B00"/>
    <w:rsid w:val="00151D31"/>
    <w:rsid w:val="00153292"/>
    <w:rsid w:val="00157638"/>
    <w:rsid w:val="00160346"/>
    <w:rsid w:val="00162F71"/>
    <w:rsid w:val="001639F0"/>
    <w:rsid w:val="00166226"/>
    <w:rsid w:val="00167DEC"/>
    <w:rsid w:val="00167F6C"/>
    <w:rsid w:val="0017390F"/>
    <w:rsid w:val="00175588"/>
    <w:rsid w:val="00175606"/>
    <w:rsid w:val="00175B96"/>
    <w:rsid w:val="001761D5"/>
    <w:rsid w:val="00176BF2"/>
    <w:rsid w:val="00177FAD"/>
    <w:rsid w:val="00181BE6"/>
    <w:rsid w:val="001838C2"/>
    <w:rsid w:val="00185393"/>
    <w:rsid w:val="001866D3"/>
    <w:rsid w:val="001900FF"/>
    <w:rsid w:val="00190AF1"/>
    <w:rsid w:val="00191676"/>
    <w:rsid w:val="00191BA2"/>
    <w:rsid w:val="0019382B"/>
    <w:rsid w:val="00194557"/>
    <w:rsid w:val="0019518E"/>
    <w:rsid w:val="00195754"/>
    <w:rsid w:val="001A08BE"/>
    <w:rsid w:val="001A0E3B"/>
    <w:rsid w:val="001A1AA3"/>
    <w:rsid w:val="001A40F0"/>
    <w:rsid w:val="001A6F96"/>
    <w:rsid w:val="001A75CD"/>
    <w:rsid w:val="001B0FE5"/>
    <w:rsid w:val="001B1338"/>
    <w:rsid w:val="001B1903"/>
    <w:rsid w:val="001B5078"/>
    <w:rsid w:val="001B56C4"/>
    <w:rsid w:val="001B56E1"/>
    <w:rsid w:val="001B5C25"/>
    <w:rsid w:val="001B6F56"/>
    <w:rsid w:val="001B7B96"/>
    <w:rsid w:val="001C5B0D"/>
    <w:rsid w:val="001C6C7B"/>
    <w:rsid w:val="001C7882"/>
    <w:rsid w:val="001C7C0B"/>
    <w:rsid w:val="001D2237"/>
    <w:rsid w:val="001D371F"/>
    <w:rsid w:val="001D427F"/>
    <w:rsid w:val="001D5D35"/>
    <w:rsid w:val="001D65A6"/>
    <w:rsid w:val="001D6F8E"/>
    <w:rsid w:val="001D700F"/>
    <w:rsid w:val="001D78DA"/>
    <w:rsid w:val="001D7DDD"/>
    <w:rsid w:val="001E119F"/>
    <w:rsid w:val="001E22BA"/>
    <w:rsid w:val="001E3599"/>
    <w:rsid w:val="001E3A38"/>
    <w:rsid w:val="001E5CC5"/>
    <w:rsid w:val="001E7AFC"/>
    <w:rsid w:val="001F0901"/>
    <w:rsid w:val="001F0971"/>
    <w:rsid w:val="001F2E14"/>
    <w:rsid w:val="001F553C"/>
    <w:rsid w:val="001F7068"/>
    <w:rsid w:val="001F797C"/>
    <w:rsid w:val="002003C7"/>
    <w:rsid w:val="00201640"/>
    <w:rsid w:val="002046C2"/>
    <w:rsid w:val="00204788"/>
    <w:rsid w:val="0020616F"/>
    <w:rsid w:val="002108DC"/>
    <w:rsid w:val="0021102C"/>
    <w:rsid w:val="00213657"/>
    <w:rsid w:val="0021429D"/>
    <w:rsid w:val="0021719F"/>
    <w:rsid w:val="002173A5"/>
    <w:rsid w:val="00221AB9"/>
    <w:rsid w:val="0022208F"/>
    <w:rsid w:val="00222CC6"/>
    <w:rsid w:val="00224A17"/>
    <w:rsid w:val="00225C3E"/>
    <w:rsid w:val="0022603E"/>
    <w:rsid w:val="002264C4"/>
    <w:rsid w:val="002311C6"/>
    <w:rsid w:val="00231542"/>
    <w:rsid w:val="00231790"/>
    <w:rsid w:val="00233028"/>
    <w:rsid w:val="00233D3D"/>
    <w:rsid w:val="002342D3"/>
    <w:rsid w:val="00235153"/>
    <w:rsid w:val="00236F1E"/>
    <w:rsid w:val="00240498"/>
    <w:rsid w:val="0024262D"/>
    <w:rsid w:val="00243CE0"/>
    <w:rsid w:val="0024425E"/>
    <w:rsid w:val="00244744"/>
    <w:rsid w:val="0024480C"/>
    <w:rsid w:val="00245D86"/>
    <w:rsid w:val="00246DA9"/>
    <w:rsid w:val="00247659"/>
    <w:rsid w:val="00247F2A"/>
    <w:rsid w:val="00251D98"/>
    <w:rsid w:val="0025326D"/>
    <w:rsid w:val="00253DD0"/>
    <w:rsid w:val="002541BB"/>
    <w:rsid w:val="00254D5B"/>
    <w:rsid w:val="002562DE"/>
    <w:rsid w:val="00257BB1"/>
    <w:rsid w:val="0026003A"/>
    <w:rsid w:val="002615FF"/>
    <w:rsid w:val="00270C05"/>
    <w:rsid w:val="00270DF9"/>
    <w:rsid w:val="00271091"/>
    <w:rsid w:val="00271973"/>
    <w:rsid w:val="00271A26"/>
    <w:rsid w:val="00273CCE"/>
    <w:rsid w:val="00275095"/>
    <w:rsid w:val="002769F6"/>
    <w:rsid w:val="002801A8"/>
    <w:rsid w:val="00282C19"/>
    <w:rsid w:val="0028333C"/>
    <w:rsid w:val="00283D0E"/>
    <w:rsid w:val="00284459"/>
    <w:rsid w:val="0028474D"/>
    <w:rsid w:val="00284E43"/>
    <w:rsid w:val="002857D0"/>
    <w:rsid w:val="00285CDF"/>
    <w:rsid w:val="0028774D"/>
    <w:rsid w:val="00290D67"/>
    <w:rsid w:val="00292EC3"/>
    <w:rsid w:val="00295163"/>
    <w:rsid w:val="00295623"/>
    <w:rsid w:val="002A012A"/>
    <w:rsid w:val="002A07F5"/>
    <w:rsid w:val="002A1CA9"/>
    <w:rsid w:val="002A1F4D"/>
    <w:rsid w:val="002A202B"/>
    <w:rsid w:val="002A474A"/>
    <w:rsid w:val="002A6864"/>
    <w:rsid w:val="002A7391"/>
    <w:rsid w:val="002A7873"/>
    <w:rsid w:val="002B0C97"/>
    <w:rsid w:val="002B3EE8"/>
    <w:rsid w:val="002B4A45"/>
    <w:rsid w:val="002B50C5"/>
    <w:rsid w:val="002B5A2F"/>
    <w:rsid w:val="002B5C2B"/>
    <w:rsid w:val="002B6B46"/>
    <w:rsid w:val="002B72C1"/>
    <w:rsid w:val="002C05ED"/>
    <w:rsid w:val="002C060E"/>
    <w:rsid w:val="002C2C30"/>
    <w:rsid w:val="002C3727"/>
    <w:rsid w:val="002C39C6"/>
    <w:rsid w:val="002C3BDF"/>
    <w:rsid w:val="002C3E6C"/>
    <w:rsid w:val="002C426C"/>
    <w:rsid w:val="002C5A95"/>
    <w:rsid w:val="002C5DB4"/>
    <w:rsid w:val="002C5DF5"/>
    <w:rsid w:val="002C619B"/>
    <w:rsid w:val="002C632E"/>
    <w:rsid w:val="002C6918"/>
    <w:rsid w:val="002C6D31"/>
    <w:rsid w:val="002C6E59"/>
    <w:rsid w:val="002C7A71"/>
    <w:rsid w:val="002D31C0"/>
    <w:rsid w:val="002D428F"/>
    <w:rsid w:val="002D5C48"/>
    <w:rsid w:val="002D785C"/>
    <w:rsid w:val="002E122F"/>
    <w:rsid w:val="002E3A53"/>
    <w:rsid w:val="002E560D"/>
    <w:rsid w:val="002E5C06"/>
    <w:rsid w:val="002E603E"/>
    <w:rsid w:val="002E6FD4"/>
    <w:rsid w:val="002F3A42"/>
    <w:rsid w:val="002F4E96"/>
    <w:rsid w:val="002F59FA"/>
    <w:rsid w:val="002F7669"/>
    <w:rsid w:val="00305BA8"/>
    <w:rsid w:val="00306AE8"/>
    <w:rsid w:val="00306BA0"/>
    <w:rsid w:val="0030759D"/>
    <w:rsid w:val="003100DE"/>
    <w:rsid w:val="0031091B"/>
    <w:rsid w:val="00310CE6"/>
    <w:rsid w:val="0031263F"/>
    <w:rsid w:val="0031324E"/>
    <w:rsid w:val="0031366A"/>
    <w:rsid w:val="0031482B"/>
    <w:rsid w:val="00314EFD"/>
    <w:rsid w:val="00316202"/>
    <w:rsid w:val="003179D8"/>
    <w:rsid w:val="003201B1"/>
    <w:rsid w:val="00321C9F"/>
    <w:rsid w:val="00322516"/>
    <w:rsid w:val="00322696"/>
    <w:rsid w:val="003227CC"/>
    <w:rsid w:val="003237D0"/>
    <w:rsid w:val="003239D5"/>
    <w:rsid w:val="00323E93"/>
    <w:rsid w:val="003247E1"/>
    <w:rsid w:val="00325B84"/>
    <w:rsid w:val="003315A5"/>
    <w:rsid w:val="00331942"/>
    <w:rsid w:val="00333607"/>
    <w:rsid w:val="00333EC2"/>
    <w:rsid w:val="00336A40"/>
    <w:rsid w:val="00336F7D"/>
    <w:rsid w:val="00337559"/>
    <w:rsid w:val="00340BDB"/>
    <w:rsid w:val="00341478"/>
    <w:rsid w:val="003432F2"/>
    <w:rsid w:val="00343BE3"/>
    <w:rsid w:val="003444C9"/>
    <w:rsid w:val="0034560E"/>
    <w:rsid w:val="00345836"/>
    <w:rsid w:val="0034631B"/>
    <w:rsid w:val="003526F7"/>
    <w:rsid w:val="00353E1E"/>
    <w:rsid w:val="00355885"/>
    <w:rsid w:val="00355E0F"/>
    <w:rsid w:val="003560D8"/>
    <w:rsid w:val="0035653C"/>
    <w:rsid w:val="0036073E"/>
    <w:rsid w:val="00360AD2"/>
    <w:rsid w:val="0036206F"/>
    <w:rsid w:val="003636DC"/>
    <w:rsid w:val="0036471B"/>
    <w:rsid w:val="00364B66"/>
    <w:rsid w:val="00364DD6"/>
    <w:rsid w:val="003650F3"/>
    <w:rsid w:val="00370DF8"/>
    <w:rsid w:val="00372203"/>
    <w:rsid w:val="00372DD0"/>
    <w:rsid w:val="0037315B"/>
    <w:rsid w:val="003734D7"/>
    <w:rsid w:val="00373796"/>
    <w:rsid w:val="003751BB"/>
    <w:rsid w:val="003752C1"/>
    <w:rsid w:val="00375EE8"/>
    <w:rsid w:val="003765F2"/>
    <w:rsid w:val="003779E5"/>
    <w:rsid w:val="00377A63"/>
    <w:rsid w:val="003803B3"/>
    <w:rsid w:val="00380DE0"/>
    <w:rsid w:val="00381665"/>
    <w:rsid w:val="0038356D"/>
    <w:rsid w:val="003851AF"/>
    <w:rsid w:val="003854B0"/>
    <w:rsid w:val="00387328"/>
    <w:rsid w:val="00387E22"/>
    <w:rsid w:val="00390C8E"/>
    <w:rsid w:val="00390EDA"/>
    <w:rsid w:val="00391909"/>
    <w:rsid w:val="00394B76"/>
    <w:rsid w:val="00394E92"/>
    <w:rsid w:val="003A0944"/>
    <w:rsid w:val="003A0BC4"/>
    <w:rsid w:val="003A190D"/>
    <w:rsid w:val="003A3982"/>
    <w:rsid w:val="003A408D"/>
    <w:rsid w:val="003A444F"/>
    <w:rsid w:val="003A62B5"/>
    <w:rsid w:val="003A64E9"/>
    <w:rsid w:val="003A6A0B"/>
    <w:rsid w:val="003A7BE5"/>
    <w:rsid w:val="003B06A5"/>
    <w:rsid w:val="003B0904"/>
    <w:rsid w:val="003B2F6D"/>
    <w:rsid w:val="003B36E7"/>
    <w:rsid w:val="003B3D39"/>
    <w:rsid w:val="003B5CCE"/>
    <w:rsid w:val="003B7464"/>
    <w:rsid w:val="003C12F3"/>
    <w:rsid w:val="003C1BC2"/>
    <w:rsid w:val="003C1E6D"/>
    <w:rsid w:val="003C2B26"/>
    <w:rsid w:val="003C2C7E"/>
    <w:rsid w:val="003C324B"/>
    <w:rsid w:val="003C3431"/>
    <w:rsid w:val="003C37B2"/>
    <w:rsid w:val="003C37D6"/>
    <w:rsid w:val="003C3B9A"/>
    <w:rsid w:val="003C4E25"/>
    <w:rsid w:val="003C6C1C"/>
    <w:rsid w:val="003D0457"/>
    <w:rsid w:val="003D0760"/>
    <w:rsid w:val="003D2EFE"/>
    <w:rsid w:val="003D3383"/>
    <w:rsid w:val="003D37AE"/>
    <w:rsid w:val="003D4205"/>
    <w:rsid w:val="003D4E8D"/>
    <w:rsid w:val="003D6408"/>
    <w:rsid w:val="003E1537"/>
    <w:rsid w:val="003E23F0"/>
    <w:rsid w:val="003E3EE4"/>
    <w:rsid w:val="003E5184"/>
    <w:rsid w:val="003E7A9D"/>
    <w:rsid w:val="003F0F50"/>
    <w:rsid w:val="003F3F3A"/>
    <w:rsid w:val="003F4DF7"/>
    <w:rsid w:val="003F52DC"/>
    <w:rsid w:val="003F6C26"/>
    <w:rsid w:val="003F73E0"/>
    <w:rsid w:val="003F783A"/>
    <w:rsid w:val="00401990"/>
    <w:rsid w:val="004023A6"/>
    <w:rsid w:val="00402438"/>
    <w:rsid w:val="0040526F"/>
    <w:rsid w:val="00405CE0"/>
    <w:rsid w:val="00407785"/>
    <w:rsid w:val="00407CC7"/>
    <w:rsid w:val="00407F60"/>
    <w:rsid w:val="004101C1"/>
    <w:rsid w:val="00410ABF"/>
    <w:rsid w:val="00412C45"/>
    <w:rsid w:val="00415370"/>
    <w:rsid w:val="00416D18"/>
    <w:rsid w:val="0042250E"/>
    <w:rsid w:val="00423473"/>
    <w:rsid w:val="004234DE"/>
    <w:rsid w:val="004240D9"/>
    <w:rsid w:val="0042496E"/>
    <w:rsid w:val="004259F0"/>
    <w:rsid w:val="00426BE9"/>
    <w:rsid w:val="00432615"/>
    <w:rsid w:val="00432EF0"/>
    <w:rsid w:val="004333CB"/>
    <w:rsid w:val="004336F8"/>
    <w:rsid w:val="00435B3E"/>
    <w:rsid w:val="00436068"/>
    <w:rsid w:val="004361FF"/>
    <w:rsid w:val="004367E3"/>
    <w:rsid w:val="004372F7"/>
    <w:rsid w:val="00440860"/>
    <w:rsid w:val="00441293"/>
    <w:rsid w:val="00442692"/>
    <w:rsid w:val="004450BD"/>
    <w:rsid w:val="004455E7"/>
    <w:rsid w:val="00445F75"/>
    <w:rsid w:val="0045098D"/>
    <w:rsid w:val="0045208B"/>
    <w:rsid w:val="0045403F"/>
    <w:rsid w:val="00455D92"/>
    <w:rsid w:val="00456A36"/>
    <w:rsid w:val="00457A49"/>
    <w:rsid w:val="0046019B"/>
    <w:rsid w:val="004623B2"/>
    <w:rsid w:val="00462AAA"/>
    <w:rsid w:val="00462E98"/>
    <w:rsid w:val="004635A3"/>
    <w:rsid w:val="004645B4"/>
    <w:rsid w:val="00464CFB"/>
    <w:rsid w:val="00464CFF"/>
    <w:rsid w:val="00464EAC"/>
    <w:rsid w:val="00465822"/>
    <w:rsid w:val="0046769E"/>
    <w:rsid w:val="00470D38"/>
    <w:rsid w:val="00471BC2"/>
    <w:rsid w:val="004725E8"/>
    <w:rsid w:val="00472A45"/>
    <w:rsid w:val="004732F6"/>
    <w:rsid w:val="00476779"/>
    <w:rsid w:val="0047694E"/>
    <w:rsid w:val="00480847"/>
    <w:rsid w:val="004845D0"/>
    <w:rsid w:val="00484BD0"/>
    <w:rsid w:val="004866BC"/>
    <w:rsid w:val="0048777C"/>
    <w:rsid w:val="0049028C"/>
    <w:rsid w:val="00492E5A"/>
    <w:rsid w:val="00495CA7"/>
    <w:rsid w:val="004A0345"/>
    <w:rsid w:val="004A2BDC"/>
    <w:rsid w:val="004A38BD"/>
    <w:rsid w:val="004A3B93"/>
    <w:rsid w:val="004A5690"/>
    <w:rsid w:val="004A5F73"/>
    <w:rsid w:val="004B1284"/>
    <w:rsid w:val="004B1CD2"/>
    <w:rsid w:val="004B1D89"/>
    <w:rsid w:val="004B38FA"/>
    <w:rsid w:val="004B3944"/>
    <w:rsid w:val="004B52CE"/>
    <w:rsid w:val="004B5993"/>
    <w:rsid w:val="004B62BE"/>
    <w:rsid w:val="004B6610"/>
    <w:rsid w:val="004B7789"/>
    <w:rsid w:val="004C006C"/>
    <w:rsid w:val="004C00DA"/>
    <w:rsid w:val="004C0D71"/>
    <w:rsid w:val="004C138E"/>
    <w:rsid w:val="004C168F"/>
    <w:rsid w:val="004C4B4B"/>
    <w:rsid w:val="004C5662"/>
    <w:rsid w:val="004D12B6"/>
    <w:rsid w:val="004D1BA5"/>
    <w:rsid w:val="004D2199"/>
    <w:rsid w:val="004D3E31"/>
    <w:rsid w:val="004D753C"/>
    <w:rsid w:val="004D7622"/>
    <w:rsid w:val="004E1727"/>
    <w:rsid w:val="004E2056"/>
    <w:rsid w:val="004E266E"/>
    <w:rsid w:val="004E2FBD"/>
    <w:rsid w:val="004E3AB3"/>
    <w:rsid w:val="004E3BC9"/>
    <w:rsid w:val="004E4C8B"/>
    <w:rsid w:val="004E4E19"/>
    <w:rsid w:val="004E68F8"/>
    <w:rsid w:val="004E6F00"/>
    <w:rsid w:val="004E742E"/>
    <w:rsid w:val="004E76A3"/>
    <w:rsid w:val="004F0361"/>
    <w:rsid w:val="004F21A8"/>
    <w:rsid w:val="004F47D5"/>
    <w:rsid w:val="004F54ED"/>
    <w:rsid w:val="004F667A"/>
    <w:rsid w:val="004F6EBB"/>
    <w:rsid w:val="004F782C"/>
    <w:rsid w:val="00502666"/>
    <w:rsid w:val="00502884"/>
    <w:rsid w:val="00503627"/>
    <w:rsid w:val="005037BD"/>
    <w:rsid w:val="00504018"/>
    <w:rsid w:val="00504B3D"/>
    <w:rsid w:val="00505D6F"/>
    <w:rsid w:val="00505FA6"/>
    <w:rsid w:val="00506DDC"/>
    <w:rsid w:val="005103A8"/>
    <w:rsid w:val="0051076F"/>
    <w:rsid w:val="00511D8C"/>
    <w:rsid w:val="00511F8D"/>
    <w:rsid w:val="00515224"/>
    <w:rsid w:val="00515B04"/>
    <w:rsid w:val="00516F86"/>
    <w:rsid w:val="00520F62"/>
    <w:rsid w:val="00523C0D"/>
    <w:rsid w:val="00524055"/>
    <w:rsid w:val="005247A5"/>
    <w:rsid w:val="00524F5F"/>
    <w:rsid w:val="005260A3"/>
    <w:rsid w:val="00526929"/>
    <w:rsid w:val="00526AFC"/>
    <w:rsid w:val="00527368"/>
    <w:rsid w:val="00530519"/>
    <w:rsid w:val="00530B52"/>
    <w:rsid w:val="00531370"/>
    <w:rsid w:val="0053167F"/>
    <w:rsid w:val="00531CAF"/>
    <w:rsid w:val="0053255B"/>
    <w:rsid w:val="00532942"/>
    <w:rsid w:val="00533CCA"/>
    <w:rsid w:val="0053720F"/>
    <w:rsid w:val="005375E6"/>
    <w:rsid w:val="00537C4E"/>
    <w:rsid w:val="00540F20"/>
    <w:rsid w:val="005426D0"/>
    <w:rsid w:val="00542D58"/>
    <w:rsid w:val="005437D1"/>
    <w:rsid w:val="005444E1"/>
    <w:rsid w:val="00550A34"/>
    <w:rsid w:val="00551BA2"/>
    <w:rsid w:val="00552997"/>
    <w:rsid w:val="00553162"/>
    <w:rsid w:val="005556A7"/>
    <w:rsid w:val="00557FD1"/>
    <w:rsid w:val="0056127B"/>
    <w:rsid w:val="005621CC"/>
    <w:rsid w:val="00563021"/>
    <w:rsid w:val="00563877"/>
    <w:rsid w:val="0056406B"/>
    <w:rsid w:val="005657C8"/>
    <w:rsid w:val="005663CC"/>
    <w:rsid w:val="005722C0"/>
    <w:rsid w:val="0057646E"/>
    <w:rsid w:val="005812A6"/>
    <w:rsid w:val="0058160D"/>
    <w:rsid w:val="0058454E"/>
    <w:rsid w:val="00584B04"/>
    <w:rsid w:val="00586D2E"/>
    <w:rsid w:val="005873ED"/>
    <w:rsid w:val="00591B33"/>
    <w:rsid w:val="0059232B"/>
    <w:rsid w:val="00592346"/>
    <w:rsid w:val="005942C2"/>
    <w:rsid w:val="00596BCD"/>
    <w:rsid w:val="00597F80"/>
    <w:rsid w:val="005A0228"/>
    <w:rsid w:val="005A0495"/>
    <w:rsid w:val="005A13A2"/>
    <w:rsid w:val="005A1460"/>
    <w:rsid w:val="005A17DC"/>
    <w:rsid w:val="005A3C61"/>
    <w:rsid w:val="005A5AE7"/>
    <w:rsid w:val="005A72A3"/>
    <w:rsid w:val="005B0EC5"/>
    <w:rsid w:val="005B1361"/>
    <w:rsid w:val="005B1EF0"/>
    <w:rsid w:val="005B1F0F"/>
    <w:rsid w:val="005B2799"/>
    <w:rsid w:val="005B385E"/>
    <w:rsid w:val="005B4118"/>
    <w:rsid w:val="005B4F40"/>
    <w:rsid w:val="005B7B01"/>
    <w:rsid w:val="005C1D38"/>
    <w:rsid w:val="005C5C35"/>
    <w:rsid w:val="005C7BB0"/>
    <w:rsid w:val="005C7C33"/>
    <w:rsid w:val="005C7CF7"/>
    <w:rsid w:val="005D066D"/>
    <w:rsid w:val="005D0DB9"/>
    <w:rsid w:val="005D220B"/>
    <w:rsid w:val="005D25D7"/>
    <w:rsid w:val="005D307F"/>
    <w:rsid w:val="005D5355"/>
    <w:rsid w:val="005D63BF"/>
    <w:rsid w:val="005D652C"/>
    <w:rsid w:val="005D7685"/>
    <w:rsid w:val="005E2681"/>
    <w:rsid w:val="005E2F23"/>
    <w:rsid w:val="005E41C8"/>
    <w:rsid w:val="005E46B7"/>
    <w:rsid w:val="005E53AF"/>
    <w:rsid w:val="005E5D03"/>
    <w:rsid w:val="005E5FE7"/>
    <w:rsid w:val="005E60E2"/>
    <w:rsid w:val="005E7729"/>
    <w:rsid w:val="005F4525"/>
    <w:rsid w:val="005F47B7"/>
    <w:rsid w:val="005F4F79"/>
    <w:rsid w:val="005F709C"/>
    <w:rsid w:val="005F7619"/>
    <w:rsid w:val="00601AD7"/>
    <w:rsid w:val="00601B62"/>
    <w:rsid w:val="00602118"/>
    <w:rsid w:val="006031D0"/>
    <w:rsid w:val="00605506"/>
    <w:rsid w:val="00605D24"/>
    <w:rsid w:val="00606290"/>
    <w:rsid w:val="006064B0"/>
    <w:rsid w:val="006079A9"/>
    <w:rsid w:val="00611B9F"/>
    <w:rsid w:val="00612156"/>
    <w:rsid w:val="00613CB9"/>
    <w:rsid w:val="006145ED"/>
    <w:rsid w:val="00614A3D"/>
    <w:rsid w:val="00615660"/>
    <w:rsid w:val="00615868"/>
    <w:rsid w:val="00615905"/>
    <w:rsid w:val="00615F75"/>
    <w:rsid w:val="00616B85"/>
    <w:rsid w:val="00620355"/>
    <w:rsid w:val="006208A3"/>
    <w:rsid w:val="006232C6"/>
    <w:rsid w:val="006244EB"/>
    <w:rsid w:val="0062454E"/>
    <w:rsid w:val="00627401"/>
    <w:rsid w:val="006274E1"/>
    <w:rsid w:val="006317DA"/>
    <w:rsid w:val="00631FCE"/>
    <w:rsid w:val="00632656"/>
    <w:rsid w:val="00636455"/>
    <w:rsid w:val="00636589"/>
    <w:rsid w:val="00636B0E"/>
    <w:rsid w:val="00637063"/>
    <w:rsid w:val="0064115F"/>
    <w:rsid w:val="00641237"/>
    <w:rsid w:val="00642CA0"/>
    <w:rsid w:val="006436F7"/>
    <w:rsid w:val="0064380A"/>
    <w:rsid w:val="00643B3E"/>
    <w:rsid w:val="00644A43"/>
    <w:rsid w:val="00644CCB"/>
    <w:rsid w:val="006455ED"/>
    <w:rsid w:val="006478F8"/>
    <w:rsid w:val="006530FB"/>
    <w:rsid w:val="006562CA"/>
    <w:rsid w:val="006566E7"/>
    <w:rsid w:val="00656B77"/>
    <w:rsid w:val="006602BB"/>
    <w:rsid w:val="00660BB0"/>
    <w:rsid w:val="00660D24"/>
    <w:rsid w:val="00661E33"/>
    <w:rsid w:val="006628FF"/>
    <w:rsid w:val="00662949"/>
    <w:rsid w:val="00663E93"/>
    <w:rsid w:val="00664F0F"/>
    <w:rsid w:val="00666273"/>
    <w:rsid w:val="00666D78"/>
    <w:rsid w:val="00667992"/>
    <w:rsid w:val="00667F35"/>
    <w:rsid w:val="00670286"/>
    <w:rsid w:val="0067103C"/>
    <w:rsid w:val="00671CEE"/>
    <w:rsid w:val="0067417A"/>
    <w:rsid w:val="00674BA7"/>
    <w:rsid w:val="00677D26"/>
    <w:rsid w:val="00681D04"/>
    <w:rsid w:val="00682547"/>
    <w:rsid w:val="0068566D"/>
    <w:rsid w:val="006879A0"/>
    <w:rsid w:val="006901E9"/>
    <w:rsid w:val="00690308"/>
    <w:rsid w:val="006908C5"/>
    <w:rsid w:val="00690B11"/>
    <w:rsid w:val="0069131E"/>
    <w:rsid w:val="0069352F"/>
    <w:rsid w:val="006936C5"/>
    <w:rsid w:val="00693DF3"/>
    <w:rsid w:val="00694135"/>
    <w:rsid w:val="00695FE6"/>
    <w:rsid w:val="00696DE2"/>
    <w:rsid w:val="006A0AB2"/>
    <w:rsid w:val="006A13DE"/>
    <w:rsid w:val="006A1624"/>
    <w:rsid w:val="006A22A3"/>
    <w:rsid w:val="006A35DB"/>
    <w:rsid w:val="006B0D1B"/>
    <w:rsid w:val="006B18BD"/>
    <w:rsid w:val="006B3754"/>
    <w:rsid w:val="006B3F66"/>
    <w:rsid w:val="006B5AA8"/>
    <w:rsid w:val="006B6C1C"/>
    <w:rsid w:val="006B753B"/>
    <w:rsid w:val="006C07EB"/>
    <w:rsid w:val="006C1802"/>
    <w:rsid w:val="006C1876"/>
    <w:rsid w:val="006C2407"/>
    <w:rsid w:val="006C4288"/>
    <w:rsid w:val="006C4337"/>
    <w:rsid w:val="006C49F2"/>
    <w:rsid w:val="006C56E1"/>
    <w:rsid w:val="006C6288"/>
    <w:rsid w:val="006C671C"/>
    <w:rsid w:val="006D08AA"/>
    <w:rsid w:val="006D180E"/>
    <w:rsid w:val="006D1DC8"/>
    <w:rsid w:val="006D1E76"/>
    <w:rsid w:val="006D1FB9"/>
    <w:rsid w:val="006D42C2"/>
    <w:rsid w:val="006D6CC6"/>
    <w:rsid w:val="006E0305"/>
    <w:rsid w:val="006E128C"/>
    <w:rsid w:val="006E143A"/>
    <w:rsid w:val="006E17A0"/>
    <w:rsid w:val="006E2356"/>
    <w:rsid w:val="006E2A6C"/>
    <w:rsid w:val="006E33DE"/>
    <w:rsid w:val="006E33ED"/>
    <w:rsid w:val="006E39F6"/>
    <w:rsid w:val="006E3C48"/>
    <w:rsid w:val="006E7C91"/>
    <w:rsid w:val="006F176F"/>
    <w:rsid w:val="006F21C5"/>
    <w:rsid w:val="006F2249"/>
    <w:rsid w:val="006F5F31"/>
    <w:rsid w:val="0070378A"/>
    <w:rsid w:val="00704267"/>
    <w:rsid w:val="00704661"/>
    <w:rsid w:val="0070653B"/>
    <w:rsid w:val="00706D55"/>
    <w:rsid w:val="007072CB"/>
    <w:rsid w:val="007100C1"/>
    <w:rsid w:val="0071024E"/>
    <w:rsid w:val="00710B6A"/>
    <w:rsid w:val="00711265"/>
    <w:rsid w:val="00711693"/>
    <w:rsid w:val="007118AD"/>
    <w:rsid w:val="0071243E"/>
    <w:rsid w:val="00712C72"/>
    <w:rsid w:val="00712EEA"/>
    <w:rsid w:val="0071351B"/>
    <w:rsid w:val="00715942"/>
    <w:rsid w:val="00715F53"/>
    <w:rsid w:val="00716D9D"/>
    <w:rsid w:val="00716DAC"/>
    <w:rsid w:val="00720422"/>
    <w:rsid w:val="00720B42"/>
    <w:rsid w:val="00721D71"/>
    <w:rsid w:val="0072306F"/>
    <w:rsid w:val="00723B05"/>
    <w:rsid w:val="00723F6B"/>
    <w:rsid w:val="00724804"/>
    <w:rsid w:val="0072527E"/>
    <w:rsid w:val="00725F52"/>
    <w:rsid w:val="007270D9"/>
    <w:rsid w:val="007279DA"/>
    <w:rsid w:val="00727BAE"/>
    <w:rsid w:val="0073171B"/>
    <w:rsid w:val="00731D90"/>
    <w:rsid w:val="00733B2C"/>
    <w:rsid w:val="0073639D"/>
    <w:rsid w:val="0073670C"/>
    <w:rsid w:val="00737A39"/>
    <w:rsid w:val="00742196"/>
    <w:rsid w:val="007426E1"/>
    <w:rsid w:val="00742941"/>
    <w:rsid w:val="00742F86"/>
    <w:rsid w:val="00742FCE"/>
    <w:rsid w:val="00743A11"/>
    <w:rsid w:val="007458FC"/>
    <w:rsid w:val="00747A18"/>
    <w:rsid w:val="00747FCC"/>
    <w:rsid w:val="007529BC"/>
    <w:rsid w:val="00754230"/>
    <w:rsid w:val="007554FD"/>
    <w:rsid w:val="00755546"/>
    <w:rsid w:val="00756C6D"/>
    <w:rsid w:val="007606A8"/>
    <w:rsid w:val="00764E04"/>
    <w:rsid w:val="00765A59"/>
    <w:rsid w:val="00765D1D"/>
    <w:rsid w:val="00766F80"/>
    <w:rsid w:val="00770FFA"/>
    <w:rsid w:val="007739F5"/>
    <w:rsid w:val="00774669"/>
    <w:rsid w:val="007758AA"/>
    <w:rsid w:val="00776249"/>
    <w:rsid w:val="00777734"/>
    <w:rsid w:val="007807A9"/>
    <w:rsid w:val="00780CDA"/>
    <w:rsid w:val="00781278"/>
    <w:rsid w:val="00781374"/>
    <w:rsid w:val="0078178F"/>
    <w:rsid w:val="00784938"/>
    <w:rsid w:val="00786D5C"/>
    <w:rsid w:val="00786E76"/>
    <w:rsid w:val="007878D8"/>
    <w:rsid w:val="00787F21"/>
    <w:rsid w:val="00787F97"/>
    <w:rsid w:val="007903FC"/>
    <w:rsid w:val="00790629"/>
    <w:rsid w:val="00792A70"/>
    <w:rsid w:val="00793511"/>
    <w:rsid w:val="00793BC0"/>
    <w:rsid w:val="00793F0F"/>
    <w:rsid w:val="007951E1"/>
    <w:rsid w:val="007953B8"/>
    <w:rsid w:val="00796080"/>
    <w:rsid w:val="00797EA3"/>
    <w:rsid w:val="007A00B8"/>
    <w:rsid w:val="007A0BD1"/>
    <w:rsid w:val="007A0D42"/>
    <w:rsid w:val="007A16BE"/>
    <w:rsid w:val="007A216D"/>
    <w:rsid w:val="007A25E5"/>
    <w:rsid w:val="007A364D"/>
    <w:rsid w:val="007A3B42"/>
    <w:rsid w:val="007A4012"/>
    <w:rsid w:val="007A4872"/>
    <w:rsid w:val="007A787B"/>
    <w:rsid w:val="007A7EF6"/>
    <w:rsid w:val="007B0BC1"/>
    <w:rsid w:val="007B0E2A"/>
    <w:rsid w:val="007B1132"/>
    <w:rsid w:val="007B2BE2"/>
    <w:rsid w:val="007B3636"/>
    <w:rsid w:val="007B50EC"/>
    <w:rsid w:val="007B53F1"/>
    <w:rsid w:val="007B5779"/>
    <w:rsid w:val="007B58B6"/>
    <w:rsid w:val="007B7161"/>
    <w:rsid w:val="007B7EBA"/>
    <w:rsid w:val="007C25B4"/>
    <w:rsid w:val="007C2C88"/>
    <w:rsid w:val="007C4BCA"/>
    <w:rsid w:val="007C6F22"/>
    <w:rsid w:val="007C7EEA"/>
    <w:rsid w:val="007D04A9"/>
    <w:rsid w:val="007D1410"/>
    <w:rsid w:val="007D2417"/>
    <w:rsid w:val="007D3242"/>
    <w:rsid w:val="007D3B3B"/>
    <w:rsid w:val="007D450F"/>
    <w:rsid w:val="007D4A38"/>
    <w:rsid w:val="007D4E6F"/>
    <w:rsid w:val="007D53E4"/>
    <w:rsid w:val="007D6069"/>
    <w:rsid w:val="007D72F6"/>
    <w:rsid w:val="007D7DD2"/>
    <w:rsid w:val="007E088E"/>
    <w:rsid w:val="007E0E7B"/>
    <w:rsid w:val="007E17B2"/>
    <w:rsid w:val="007E217E"/>
    <w:rsid w:val="007E27C5"/>
    <w:rsid w:val="007E56F9"/>
    <w:rsid w:val="007E7ACB"/>
    <w:rsid w:val="007F0550"/>
    <w:rsid w:val="007F084D"/>
    <w:rsid w:val="007F23E8"/>
    <w:rsid w:val="007F2FB1"/>
    <w:rsid w:val="007F3A30"/>
    <w:rsid w:val="007F3D0A"/>
    <w:rsid w:val="007F5A3C"/>
    <w:rsid w:val="007F6063"/>
    <w:rsid w:val="007F6E4F"/>
    <w:rsid w:val="007F7011"/>
    <w:rsid w:val="007F72B1"/>
    <w:rsid w:val="00800DF4"/>
    <w:rsid w:val="00803D4E"/>
    <w:rsid w:val="008060B8"/>
    <w:rsid w:val="008106D0"/>
    <w:rsid w:val="00810885"/>
    <w:rsid w:val="00811291"/>
    <w:rsid w:val="00811D09"/>
    <w:rsid w:val="0081394F"/>
    <w:rsid w:val="00814E66"/>
    <w:rsid w:val="00816723"/>
    <w:rsid w:val="008168A6"/>
    <w:rsid w:val="00817411"/>
    <w:rsid w:val="00817895"/>
    <w:rsid w:val="008204F1"/>
    <w:rsid w:val="00820A43"/>
    <w:rsid w:val="00821237"/>
    <w:rsid w:val="0082278E"/>
    <w:rsid w:val="00822CF9"/>
    <w:rsid w:val="008242DF"/>
    <w:rsid w:val="00824C35"/>
    <w:rsid w:val="00826E2F"/>
    <w:rsid w:val="00831190"/>
    <w:rsid w:val="008321CD"/>
    <w:rsid w:val="008331AC"/>
    <w:rsid w:val="00833E05"/>
    <w:rsid w:val="00835333"/>
    <w:rsid w:val="0084451E"/>
    <w:rsid w:val="00845927"/>
    <w:rsid w:val="00846B2A"/>
    <w:rsid w:val="00846C2C"/>
    <w:rsid w:val="00852131"/>
    <w:rsid w:val="00852143"/>
    <w:rsid w:val="00853424"/>
    <w:rsid w:val="00854B04"/>
    <w:rsid w:val="008556A6"/>
    <w:rsid w:val="00855F73"/>
    <w:rsid w:val="00861DAB"/>
    <w:rsid w:val="008629AD"/>
    <w:rsid w:val="008647D3"/>
    <w:rsid w:val="00865AD4"/>
    <w:rsid w:val="00867F9C"/>
    <w:rsid w:val="0087062B"/>
    <w:rsid w:val="008708B4"/>
    <w:rsid w:val="00871112"/>
    <w:rsid w:val="008711BE"/>
    <w:rsid w:val="008711C4"/>
    <w:rsid w:val="00871C91"/>
    <w:rsid w:val="00871DC1"/>
    <w:rsid w:val="0087208D"/>
    <w:rsid w:val="008731CD"/>
    <w:rsid w:val="00873D3C"/>
    <w:rsid w:val="00873FB6"/>
    <w:rsid w:val="0087423E"/>
    <w:rsid w:val="00874E29"/>
    <w:rsid w:val="00875708"/>
    <w:rsid w:val="008759D0"/>
    <w:rsid w:val="00876935"/>
    <w:rsid w:val="00880148"/>
    <w:rsid w:val="0088036D"/>
    <w:rsid w:val="00881C8C"/>
    <w:rsid w:val="00881D12"/>
    <w:rsid w:val="008864D9"/>
    <w:rsid w:val="00887B5C"/>
    <w:rsid w:val="008906E1"/>
    <w:rsid w:val="00891000"/>
    <w:rsid w:val="00893F29"/>
    <w:rsid w:val="00897ABE"/>
    <w:rsid w:val="00897F1D"/>
    <w:rsid w:val="008A1C93"/>
    <w:rsid w:val="008A300A"/>
    <w:rsid w:val="008A38AB"/>
    <w:rsid w:val="008A454C"/>
    <w:rsid w:val="008A477A"/>
    <w:rsid w:val="008A5044"/>
    <w:rsid w:val="008A5BB0"/>
    <w:rsid w:val="008A5FB8"/>
    <w:rsid w:val="008A63B1"/>
    <w:rsid w:val="008A77A0"/>
    <w:rsid w:val="008A7E1D"/>
    <w:rsid w:val="008B023F"/>
    <w:rsid w:val="008B05E5"/>
    <w:rsid w:val="008B0B0C"/>
    <w:rsid w:val="008B0CD1"/>
    <w:rsid w:val="008B2213"/>
    <w:rsid w:val="008B2FA9"/>
    <w:rsid w:val="008B53C2"/>
    <w:rsid w:val="008B57C2"/>
    <w:rsid w:val="008B72B7"/>
    <w:rsid w:val="008B7775"/>
    <w:rsid w:val="008C20A0"/>
    <w:rsid w:val="008C30B7"/>
    <w:rsid w:val="008C39CC"/>
    <w:rsid w:val="008C591C"/>
    <w:rsid w:val="008C6FA3"/>
    <w:rsid w:val="008C733F"/>
    <w:rsid w:val="008C76A7"/>
    <w:rsid w:val="008D0AD3"/>
    <w:rsid w:val="008D1221"/>
    <w:rsid w:val="008D1B6F"/>
    <w:rsid w:val="008D5A3A"/>
    <w:rsid w:val="008D604E"/>
    <w:rsid w:val="008E0EE0"/>
    <w:rsid w:val="008E0F6A"/>
    <w:rsid w:val="008E4E45"/>
    <w:rsid w:val="008E6969"/>
    <w:rsid w:val="008F031A"/>
    <w:rsid w:val="008F1069"/>
    <w:rsid w:val="008F1105"/>
    <w:rsid w:val="008F4AAE"/>
    <w:rsid w:val="008F4DD8"/>
    <w:rsid w:val="008F5439"/>
    <w:rsid w:val="008F562B"/>
    <w:rsid w:val="008F6CC3"/>
    <w:rsid w:val="008F75F2"/>
    <w:rsid w:val="008F7DF1"/>
    <w:rsid w:val="00900FD9"/>
    <w:rsid w:val="00901D7E"/>
    <w:rsid w:val="00902655"/>
    <w:rsid w:val="00902784"/>
    <w:rsid w:val="00902EBA"/>
    <w:rsid w:val="009031AF"/>
    <w:rsid w:val="00904285"/>
    <w:rsid w:val="00904F83"/>
    <w:rsid w:val="00906492"/>
    <w:rsid w:val="009069B9"/>
    <w:rsid w:val="00906BFA"/>
    <w:rsid w:val="0091110E"/>
    <w:rsid w:val="009134AA"/>
    <w:rsid w:val="00913A29"/>
    <w:rsid w:val="0091437E"/>
    <w:rsid w:val="00914626"/>
    <w:rsid w:val="00914D36"/>
    <w:rsid w:val="00914DA1"/>
    <w:rsid w:val="00915DCC"/>
    <w:rsid w:val="00915EAB"/>
    <w:rsid w:val="009168A8"/>
    <w:rsid w:val="00920C3D"/>
    <w:rsid w:val="009221E8"/>
    <w:rsid w:val="00924339"/>
    <w:rsid w:val="00924C22"/>
    <w:rsid w:val="00925100"/>
    <w:rsid w:val="0092751A"/>
    <w:rsid w:val="00927755"/>
    <w:rsid w:val="00932276"/>
    <w:rsid w:val="009325D5"/>
    <w:rsid w:val="00932620"/>
    <w:rsid w:val="00935F89"/>
    <w:rsid w:val="009363E5"/>
    <w:rsid w:val="009365A9"/>
    <w:rsid w:val="0093741D"/>
    <w:rsid w:val="00941CC7"/>
    <w:rsid w:val="00941F5F"/>
    <w:rsid w:val="00942CFA"/>
    <w:rsid w:val="00943B09"/>
    <w:rsid w:val="00947A6B"/>
    <w:rsid w:val="00947C57"/>
    <w:rsid w:val="00950A22"/>
    <w:rsid w:val="00950C67"/>
    <w:rsid w:val="0095454E"/>
    <w:rsid w:val="00955C5A"/>
    <w:rsid w:val="009566DA"/>
    <w:rsid w:val="00956C34"/>
    <w:rsid w:val="009620B0"/>
    <w:rsid w:val="00962CA8"/>
    <w:rsid w:val="0096382E"/>
    <w:rsid w:val="00967F46"/>
    <w:rsid w:val="009700F0"/>
    <w:rsid w:val="009707D5"/>
    <w:rsid w:val="00971DEA"/>
    <w:rsid w:val="009725BC"/>
    <w:rsid w:val="00972BEA"/>
    <w:rsid w:val="009753DE"/>
    <w:rsid w:val="00976218"/>
    <w:rsid w:val="00977C2D"/>
    <w:rsid w:val="00982127"/>
    <w:rsid w:val="009825A8"/>
    <w:rsid w:val="009825DE"/>
    <w:rsid w:val="00983A27"/>
    <w:rsid w:val="009843C9"/>
    <w:rsid w:val="00984ECA"/>
    <w:rsid w:val="00984F62"/>
    <w:rsid w:val="00985D62"/>
    <w:rsid w:val="0098650F"/>
    <w:rsid w:val="0098677C"/>
    <w:rsid w:val="009870D4"/>
    <w:rsid w:val="00987726"/>
    <w:rsid w:val="009877D3"/>
    <w:rsid w:val="00987A74"/>
    <w:rsid w:val="009916A9"/>
    <w:rsid w:val="009A3DBB"/>
    <w:rsid w:val="009A404E"/>
    <w:rsid w:val="009A6022"/>
    <w:rsid w:val="009A6A0B"/>
    <w:rsid w:val="009B0747"/>
    <w:rsid w:val="009B2093"/>
    <w:rsid w:val="009B40BE"/>
    <w:rsid w:val="009B4C7B"/>
    <w:rsid w:val="009B5794"/>
    <w:rsid w:val="009B57B9"/>
    <w:rsid w:val="009B61E0"/>
    <w:rsid w:val="009B690B"/>
    <w:rsid w:val="009B6D6F"/>
    <w:rsid w:val="009B739C"/>
    <w:rsid w:val="009C0ACD"/>
    <w:rsid w:val="009C117F"/>
    <w:rsid w:val="009C16C6"/>
    <w:rsid w:val="009C1E17"/>
    <w:rsid w:val="009C2CDA"/>
    <w:rsid w:val="009C483C"/>
    <w:rsid w:val="009C5CAA"/>
    <w:rsid w:val="009C70A4"/>
    <w:rsid w:val="009C7118"/>
    <w:rsid w:val="009D1960"/>
    <w:rsid w:val="009D1D17"/>
    <w:rsid w:val="009D248D"/>
    <w:rsid w:val="009D3648"/>
    <w:rsid w:val="009D391A"/>
    <w:rsid w:val="009D5697"/>
    <w:rsid w:val="009D6189"/>
    <w:rsid w:val="009D6D7E"/>
    <w:rsid w:val="009E29C8"/>
    <w:rsid w:val="009E766F"/>
    <w:rsid w:val="009F00E4"/>
    <w:rsid w:val="009F4DB5"/>
    <w:rsid w:val="009F62B2"/>
    <w:rsid w:val="009F6D6F"/>
    <w:rsid w:val="009F77A8"/>
    <w:rsid w:val="00A03332"/>
    <w:rsid w:val="00A03E1E"/>
    <w:rsid w:val="00A10508"/>
    <w:rsid w:val="00A10D8B"/>
    <w:rsid w:val="00A11A9F"/>
    <w:rsid w:val="00A12314"/>
    <w:rsid w:val="00A125FB"/>
    <w:rsid w:val="00A12C56"/>
    <w:rsid w:val="00A13D67"/>
    <w:rsid w:val="00A14244"/>
    <w:rsid w:val="00A1535E"/>
    <w:rsid w:val="00A161A0"/>
    <w:rsid w:val="00A16FB4"/>
    <w:rsid w:val="00A179A0"/>
    <w:rsid w:val="00A212CC"/>
    <w:rsid w:val="00A223CC"/>
    <w:rsid w:val="00A2405B"/>
    <w:rsid w:val="00A24A39"/>
    <w:rsid w:val="00A26185"/>
    <w:rsid w:val="00A262C9"/>
    <w:rsid w:val="00A262D8"/>
    <w:rsid w:val="00A263E9"/>
    <w:rsid w:val="00A2713A"/>
    <w:rsid w:val="00A2792D"/>
    <w:rsid w:val="00A316F7"/>
    <w:rsid w:val="00A3195E"/>
    <w:rsid w:val="00A3231D"/>
    <w:rsid w:val="00A33797"/>
    <w:rsid w:val="00A34271"/>
    <w:rsid w:val="00A3535B"/>
    <w:rsid w:val="00A3752F"/>
    <w:rsid w:val="00A41DAB"/>
    <w:rsid w:val="00A41E3B"/>
    <w:rsid w:val="00A435BD"/>
    <w:rsid w:val="00A449ED"/>
    <w:rsid w:val="00A4523C"/>
    <w:rsid w:val="00A45C07"/>
    <w:rsid w:val="00A50023"/>
    <w:rsid w:val="00A51071"/>
    <w:rsid w:val="00A55A7A"/>
    <w:rsid w:val="00A60622"/>
    <w:rsid w:val="00A60E1D"/>
    <w:rsid w:val="00A63E4E"/>
    <w:rsid w:val="00A648FE"/>
    <w:rsid w:val="00A657B0"/>
    <w:rsid w:val="00A66CBE"/>
    <w:rsid w:val="00A67B67"/>
    <w:rsid w:val="00A70218"/>
    <w:rsid w:val="00A7077E"/>
    <w:rsid w:val="00A715A2"/>
    <w:rsid w:val="00A71617"/>
    <w:rsid w:val="00A7161B"/>
    <w:rsid w:val="00A71C69"/>
    <w:rsid w:val="00A71F33"/>
    <w:rsid w:val="00A724A6"/>
    <w:rsid w:val="00A724B7"/>
    <w:rsid w:val="00A737AF"/>
    <w:rsid w:val="00A73D19"/>
    <w:rsid w:val="00A74CED"/>
    <w:rsid w:val="00A75572"/>
    <w:rsid w:val="00A755BE"/>
    <w:rsid w:val="00A779A2"/>
    <w:rsid w:val="00A8088F"/>
    <w:rsid w:val="00A813EB"/>
    <w:rsid w:val="00A8166C"/>
    <w:rsid w:val="00A817B0"/>
    <w:rsid w:val="00A81CF2"/>
    <w:rsid w:val="00A81F80"/>
    <w:rsid w:val="00A83002"/>
    <w:rsid w:val="00A83332"/>
    <w:rsid w:val="00A851DF"/>
    <w:rsid w:val="00A85295"/>
    <w:rsid w:val="00A860B7"/>
    <w:rsid w:val="00A86147"/>
    <w:rsid w:val="00A86A67"/>
    <w:rsid w:val="00A86FBA"/>
    <w:rsid w:val="00A8778F"/>
    <w:rsid w:val="00A9289D"/>
    <w:rsid w:val="00A92A75"/>
    <w:rsid w:val="00A94DEB"/>
    <w:rsid w:val="00A97BE3"/>
    <w:rsid w:val="00AA00AE"/>
    <w:rsid w:val="00AA0705"/>
    <w:rsid w:val="00AA4394"/>
    <w:rsid w:val="00AA6915"/>
    <w:rsid w:val="00AA77A6"/>
    <w:rsid w:val="00AB022C"/>
    <w:rsid w:val="00AB0AC9"/>
    <w:rsid w:val="00AB1482"/>
    <w:rsid w:val="00AB1D61"/>
    <w:rsid w:val="00AB3A4D"/>
    <w:rsid w:val="00AB3EC7"/>
    <w:rsid w:val="00AB4C35"/>
    <w:rsid w:val="00AB5867"/>
    <w:rsid w:val="00AB6C43"/>
    <w:rsid w:val="00AB6F5C"/>
    <w:rsid w:val="00AB7124"/>
    <w:rsid w:val="00AB76E2"/>
    <w:rsid w:val="00AC03BB"/>
    <w:rsid w:val="00AC271C"/>
    <w:rsid w:val="00AC2BB6"/>
    <w:rsid w:val="00AC2BE5"/>
    <w:rsid w:val="00AC3F77"/>
    <w:rsid w:val="00AC4094"/>
    <w:rsid w:val="00AC41E9"/>
    <w:rsid w:val="00AC4314"/>
    <w:rsid w:val="00AC4364"/>
    <w:rsid w:val="00AC4DBE"/>
    <w:rsid w:val="00AC4E17"/>
    <w:rsid w:val="00AC656D"/>
    <w:rsid w:val="00AC7A68"/>
    <w:rsid w:val="00AD06DA"/>
    <w:rsid w:val="00AD1AE2"/>
    <w:rsid w:val="00AD4201"/>
    <w:rsid w:val="00AD5637"/>
    <w:rsid w:val="00AD6825"/>
    <w:rsid w:val="00AD7055"/>
    <w:rsid w:val="00AD7959"/>
    <w:rsid w:val="00AE0010"/>
    <w:rsid w:val="00AE03CF"/>
    <w:rsid w:val="00AE17F1"/>
    <w:rsid w:val="00AE1C76"/>
    <w:rsid w:val="00AE444D"/>
    <w:rsid w:val="00AE692C"/>
    <w:rsid w:val="00AE6942"/>
    <w:rsid w:val="00AF1E5D"/>
    <w:rsid w:val="00AF4062"/>
    <w:rsid w:val="00AF65DF"/>
    <w:rsid w:val="00AF6F74"/>
    <w:rsid w:val="00B00F1D"/>
    <w:rsid w:val="00B02D6D"/>
    <w:rsid w:val="00B040D1"/>
    <w:rsid w:val="00B0536D"/>
    <w:rsid w:val="00B05E7B"/>
    <w:rsid w:val="00B06510"/>
    <w:rsid w:val="00B0663F"/>
    <w:rsid w:val="00B07288"/>
    <w:rsid w:val="00B10982"/>
    <w:rsid w:val="00B12147"/>
    <w:rsid w:val="00B1238A"/>
    <w:rsid w:val="00B13FCC"/>
    <w:rsid w:val="00B15AD4"/>
    <w:rsid w:val="00B17026"/>
    <w:rsid w:val="00B17DB0"/>
    <w:rsid w:val="00B21002"/>
    <w:rsid w:val="00B2196B"/>
    <w:rsid w:val="00B229B1"/>
    <w:rsid w:val="00B23F72"/>
    <w:rsid w:val="00B24343"/>
    <w:rsid w:val="00B26558"/>
    <w:rsid w:val="00B31563"/>
    <w:rsid w:val="00B31772"/>
    <w:rsid w:val="00B32777"/>
    <w:rsid w:val="00B34972"/>
    <w:rsid w:val="00B35C24"/>
    <w:rsid w:val="00B3676A"/>
    <w:rsid w:val="00B409E8"/>
    <w:rsid w:val="00B46744"/>
    <w:rsid w:val="00B46973"/>
    <w:rsid w:val="00B47772"/>
    <w:rsid w:val="00B477CB"/>
    <w:rsid w:val="00B479A5"/>
    <w:rsid w:val="00B51A95"/>
    <w:rsid w:val="00B5442C"/>
    <w:rsid w:val="00B549C0"/>
    <w:rsid w:val="00B54EA5"/>
    <w:rsid w:val="00B55858"/>
    <w:rsid w:val="00B57E58"/>
    <w:rsid w:val="00B60172"/>
    <w:rsid w:val="00B6035D"/>
    <w:rsid w:val="00B6350D"/>
    <w:rsid w:val="00B64C89"/>
    <w:rsid w:val="00B65F45"/>
    <w:rsid w:val="00B6714A"/>
    <w:rsid w:val="00B67CD5"/>
    <w:rsid w:val="00B67CFA"/>
    <w:rsid w:val="00B70414"/>
    <w:rsid w:val="00B73AB9"/>
    <w:rsid w:val="00B75923"/>
    <w:rsid w:val="00B75D29"/>
    <w:rsid w:val="00B82355"/>
    <w:rsid w:val="00B845FD"/>
    <w:rsid w:val="00B8741C"/>
    <w:rsid w:val="00B907FF"/>
    <w:rsid w:val="00B914B1"/>
    <w:rsid w:val="00B915E0"/>
    <w:rsid w:val="00B93347"/>
    <w:rsid w:val="00B947A4"/>
    <w:rsid w:val="00B95FE5"/>
    <w:rsid w:val="00B973D9"/>
    <w:rsid w:val="00BA0212"/>
    <w:rsid w:val="00BA024A"/>
    <w:rsid w:val="00BA03D9"/>
    <w:rsid w:val="00BA0E14"/>
    <w:rsid w:val="00BA104F"/>
    <w:rsid w:val="00BA1BB9"/>
    <w:rsid w:val="00BA1CBC"/>
    <w:rsid w:val="00BA2E2B"/>
    <w:rsid w:val="00BA4118"/>
    <w:rsid w:val="00BA4C13"/>
    <w:rsid w:val="00BA558A"/>
    <w:rsid w:val="00BA5924"/>
    <w:rsid w:val="00BA614B"/>
    <w:rsid w:val="00BA6BF1"/>
    <w:rsid w:val="00BA796F"/>
    <w:rsid w:val="00BB036E"/>
    <w:rsid w:val="00BB0740"/>
    <w:rsid w:val="00BB09CB"/>
    <w:rsid w:val="00BB0D94"/>
    <w:rsid w:val="00BB2563"/>
    <w:rsid w:val="00BB3D67"/>
    <w:rsid w:val="00BB4E16"/>
    <w:rsid w:val="00BB5BEE"/>
    <w:rsid w:val="00BB7841"/>
    <w:rsid w:val="00BC04FB"/>
    <w:rsid w:val="00BC1A23"/>
    <w:rsid w:val="00BC458A"/>
    <w:rsid w:val="00BC78D4"/>
    <w:rsid w:val="00BC7D57"/>
    <w:rsid w:val="00BD108C"/>
    <w:rsid w:val="00BD15F1"/>
    <w:rsid w:val="00BD1DFB"/>
    <w:rsid w:val="00BD2378"/>
    <w:rsid w:val="00BD23A3"/>
    <w:rsid w:val="00BD3305"/>
    <w:rsid w:val="00BD334E"/>
    <w:rsid w:val="00BD3A3D"/>
    <w:rsid w:val="00BD4355"/>
    <w:rsid w:val="00BD4CEE"/>
    <w:rsid w:val="00BD7845"/>
    <w:rsid w:val="00BE019C"/>
    <w:rsid w:val="00BE09B1"/>
    <w:rsid w:val="00BE2671"/>
    <w:rsid w:val="00BE38E8"/>
    <w:rsid w:val="00BE4369"/>
    <w:rsid w:val="00BE555F"/>
    <w:rsid w:val="00BE614A"/>
    <w:rsid w:val="00BE795A"/>
    <w:rsid w:val="00BF09DF"/>
    <w:rsid w:val="00BF1B67"/>
    <w:rsid w:val="00BF5692"/>
    <w:rsid w:val="00BF7727"/>
    <w:rsid w:val="00C01333"/>
    <w:rsid w:val="00C0280C"/>
    <w:rsid w:val="00C063D5"/>
    <w:rsid w:val="00C06BEC"/>
    <w:rsid w:val="00C12F5E"/>
    <w:rsid w:val="00C13915"/>
    <w:rsid w:val="00C14C84"/>
    <w:rsid w:val="00C15242"/>
    <w:rsid w:val="00C15CAD"/>
    <w:rsid w:val="00C174B5"/>
    <w:rsid w:val="00C2043B"/>
    <w:rsid w:val="00C237D6"/>
    <w:rsid w:val="00C23E71"/>
    <w:rsid w:val="00C249CE"/>
    <w:rsid w:val="00C24E92"/>
    <w:rsid w:val="00C2666C"/>
    <w:rsid w:val="00C2682A"/>
    <w:rsid w:val="00C307C4"/>
    <w:rsid w:val="00C3093D"/>
    <w:rsid w:val="00C30AF1"/>
    <w:rsid w:val="00C32607"/>
    <w:rsid w:val="00C32909"/>
    <w:rsid w:val="00C32F26"/>
    <w:rsid w:val="00C3497B"/>
    <w:rsid w:val="00C34C86"/>
    <w:rsid w:val="00C3546D"/>
    <w:rsid w:val="00C36ABD"/>
    <w:rsid w:val="00C375E4"/>
    <w:rsid w:val="00C40922"/>
    <w:rsid w:val="00C40C46"/>
    <w:rsid w:val="00C422DF"/>
    <w:rsid w:val="00C432D5"/>
    <w:rsid w:val="00C43C18"/>
    <w:rsid w:val="00C447F9"/>
    <w:rsid w:val="00C44D92"/>
    <w:rsid w:val="00C4627B"/>
    <w:rsid w:val="00C472CB"/>
    <w:rsid w:val="00C53CE2"/>
    <w:rsid w:val="00C554E7"/>
    <w:rsid w:val="00C561CB"/>
    <w:rsid w:val="00C5792F"/>
    <w:rsid w:val="00C611A5"/>
    <w:rsid w:val="00C61EEB"/>
    <w:rsid w:val="00C62BA3"/>
    <w:rsid w:val="00C634B8"/>
    <w:rsid w:val="00C67DA6"/>
    <w:rsid w:val="00C7027E"/>
    <w:rsid w:val="00C71098"/>
    <w:rsid w:val="00C72FC7"/>
    <w:rsid w:val="00C73006"/>
    <w:rsid w:val="00C73845"/>
    <w:rsid w:val="00C74956"/>
    <w:rsid w:val="00C76596"/>
    <w:rsid w:val="00C76CF2"/>
    <w:rsid w:val="00C82012"/>
    <w:rsid w:val="00C82C4A"/>
    <w:rsid w:val="00C83659"/>
    <w:rsid w:val="00C84955"/>
    <w:rsid w:val="00C8672A"/>
    <w:rsid w:val="00C90CF8"/>
    <w:rsid w:val="00C914FA"/>
    <w:rsid w:val="00C91CA2"/>
    <w:rsid w:val="00C9205A"/>
    <w:rsid w:val="00C9398B"/>
    <w:rsid w:val="00C94D99"/>
    <w:rsid w:val="00C9528C"/>
    <w:rsid w:val="00CA4449"/>
    <w:rsid w:val="00CA55A7"/>
    <w:rsid w:val="00CA5F2F"/>
    <w:rsid w:val="00CA6FB1"/>
    <w:rsid w:val="00CB22EE"/>
    <w:rsid w:val="00CB38B0"/>
    <w:rsid w:val="00CB5705"/>
    <w:rsid w:val="00CB57CC"/>
    <w:rsid w:val="00CB6194"/>
    <w:rsid w:val="00CB72B5"/>
    <w:rsid w:val="00CB7323"/>
    <w:rsid w:val="00CC1061"/>
    <w:rsid w:val="00CC1946"/>
    <w:rsid w:val="00CC1A0F"/>
    <w:rsid w:val="00CC1DE9"/>
    <w:rsid w:val="00CC27BB"/>
    <w:rsid w:val="00CC3A43"/>
    <w:rsid w:val="00CC576A"/>
    <w:rsid w:val="00CC7388"/>
    <w:rsid w:val="00CC765E"/>
    <w:rsid w:val="00CD094F"/>
    <w:rsid w:val="00CD0E52"/>
    <w:rsid w:val="00CD148E"/>
    <w:rsid w:val="00CD4780"/>
    <w:rsid w:val="00CD5599"/>
    <w:rsid w:val="00CD5A58"/>
    <w:rsid w:val="00CD6DD5"/>
    <w:rsid w:val="00CE0328"/>
    <w:rsid w:val="00CE14A3"/>
    <w:rsid w:val="00CE18AA"/>
    <w:rsid w:val="00CE1C8B"/>
    <w:rsid w:val="00CE2633"/>
    <w:rsid w:val="00CE4008"/>
    <w:rsid w:val="00CE4C43"/>
    <w:rsid w:val="00CE5ADA"/>
    <w:rsid w:val="00CE60B8"/>
    <w:rsid w:val="00CE62C5"/>
    <w:rsid w:val="00CE7DF2"/>
    <w:rsid w:val="00CF0842"/>
    <w:rsid w:val="00CF1452"/>
    <w:rsid w:val="00CF1D31"/>
    <w:rsid w:val="00CF2CB2"/>
    <w:rsid w:val="00CF4DA3"/>
    <w:rsid w:val="00CF515D"/>
    <w:rsid w:val="00CF67A6"/>
    <w:rsid w:val="00CF6BF3"/>
    <w:rsid w:val="00D001DA"/>
    <w:rsid w:val="00D01CA1"/>
    <w:rsid w:val="00D02655"/>
    <w:rsid w:val="00D0541D"/>
    <w:rsid w:val="00D06454"/>
    <w:rsid w:val="00D06C2E"/>
    <w:rsid w:val="00D06FF0"/>
    <w:rsid w:val="00D07D7A"/>
    <w:rsid w:val="00D103B8"/>
    <w:rsid w:val="00D11311"/>
    <w:rsid w:val="00D1270F"/>
    <w:rsid w:val="00D127CD"/>
    <w:rsid w:val="00D133C3"/>
    <w:rsid w:val="00D1544F"/>
    <w:rsid w:val="00D15FDD"/>
    <w:rsid w:val="00D16900"/>
    <w:rsid w:val="00D208F9"/>
    <w:rsid w:val="00D227FF"/>
    <w:rsid w:val="00D23625"/>
    <w:rsid w:val="00D24FDD"/>
    <w:rsid w:val="00D26AA6"/>
    <w:rsid w:val="00D27E6B"/>
    <w:rsid w:val="00D31438"/>
    <w:rsid w:val="00D320F8"/>
    <w:rsid w:val="00D327B7"/>
    <w:rsid w:val="00D3369F"/>
    <w:rsid w:val="00D33D1E"/>
    <w:rsid w:val="00D34686"/>
    <w:rsid w:val="00D34BE5"/>
    <w:rsid w:val="00D3565C"/>
    <w:rsid w:val="00D36A98"/>
    <w:rsid w:val="00D405AA"/>
    <w:rsid w:val="00D41BA6"/>
    <w:rsid w:val="00D42516"/>
    <w:rsid w:val="00D4307E"/>
    <w:rsid w:val="00D431CB"/>
    <w:rsid w:val="00D439C7"/>
    <w:rsid w:val="00D43EDB"/>
    <w:rsid w:val="00D467DB"/>
    <w:rsid w:val="00D47941"/>
    <w:rsid w:val="00D52B21"/>
    <w:rsid w:val="00D55FC7"/>
    <w:rsid w:val="00D573A3"/>
    <w:rsid w:val="00D60CAE"/>
    <w:rsid w:val="00D61A8A"/>
    <w:rsid w:val="00D628F9"/>
    <w:rsid w:val="00D645A4"/>
    <w:rsid w:val="00D65EE8"/>
    <w:rsid w:val="00D67A2B"/>
    <w:rsid w:val="00D7134B"/>
    <w:rsid w:val="00D74FD5"/>
    <w:rsid w:val="00D75045"/>
    <w:rsid w:val="00D75AEE"/>
    <w:rsid w:val="00D81039"/>
    <w:rsid w:val="00D8637D"/>
    <w:rsid w:val="00D86E3A"/>
    <w:rsid w:val="00D87EB4"/>
    <w:rsid w:val="00D92073"/>
    <w:rsid w:val="00D92F49"/>
    <w:rsid w:val="00D9305A"/>
    <w:rsid w:val="00D95063"/>
    <w:rsid w:val="00D962EE"/>
    <w:rsid w:val="00DA0D16"/>
    <w:rsid w:val="00DA167F"/>
    <w:rsid w:val="00DA3183"/>
    <w:rsid w:val="00DA5D97"/>
    <w:rsid w:val="00DB0806"/>
    <w:rsid w:val="00DB0CF1"/>
    <w:rsid w:val="00DB3A08"/>
    <w:rsid w:val="00DB4557"/>
    <w:rsid w:val="00DB5E7F"/>
    <w:rsid w:val="00DB5FD5"/>
    <w:rsid w:val="00DB7901"/>
    <w:rsid w:val="00DB7F3D"/>
    <w:rsid w:val="00DC0639"/>
    <w:rsid w:val="00DC33F1"/>
    <w:rsid w:val="00DC36F8"/>
    <w:rsid w:val="00DC41A0"/>
    <w:rsid w:val="00DC4E43"/>
    <w:rsid w:val="00DC665B"/>
    <w:rsid w:val="00DD1462"/>
    <w:rsid w:val="00DD2186"/>
    <w:rsid w:val="00DD2D93"/>
    <w:rsid w:val="00DD326F"/>
    <w:rsid w:val="00DD559F"/>
    <w:rsid w:val="00DD5EE6"/>
    <w:rsid w:val="00DD6453"/>
    <w:rsid w:val="00DD6FB0"/>
    <w:rsid w:val="00DE0703"/>
    <w:rsid w:val="00DE07A9"/>
    <w:rsid w:val="00DE1BB7"/>
    <w:rsid w:val="00DE299F"/>
    <w:rsid w:val="00DE6964"/>
    <w:rsid w:val="00DE6C52"/>
    <w:rsid w:val="00DE754D"/>
    <w:rsid w:val="00DE75E5"/>
    <w:rsid w:val="00DE77E3"/>
    <w:rsid w:val="00DF13EB"/>
    <w:rsid w:val="00DF2102"/>
    <w:rsid w:val="00DF33CD"/>
    <w:rsid w:val="00DF39F5"/>
    <w:rsid w:val="00DF3AB1"/>
    <w:rsid w:val="00DF4A95"/>
    <w:rsid w:val="00DF5814"/>
    <w:rsid w:val="00DF66E8"/>
    <w:rsid w:val="00DF69A9"/>
    <w:rsid w:val="00E04938"/>
    <w:rsid w:val="00E04EFC"/>
    <w:rsid w:val="00E05840"/>
    <w:rsid w:val="00E10F9B"/>
    <w:rsid w:val="00E1219C"/>
    <w:rsid w:val="00E12CC2"/>
    <w:rsid w:val="00E12F6A"/>
    <w:rsid w:val="00E13349"/>
    <w:rsid w:val="00E14CA6"/>
    <w:rsid w:val="00E173C6"/>
    <w:rsid w:val="00E203B9"/>
    <w:rsid w:val="00E21BF2"/>
    <w:rsid w:val="00E22C85"/>
    <w:rsid w:val="00E2401F"/>
    <w:rsid w:val="00E2468E"/>
    <w:rsid w:val="00E246DB"/>
    <w:rsid w:val="00E24D7B"/>
    <w:rsid w:val="00E25317"/>
    <w:rsid w:val="00E25BEB"/>
    <w:rsid w:val="00E25BFD"/>
    <w:rsid w:val="00E25C7B"/>
    <w:rsid w:val="00E2674C"/>
    <w:rsid w:val="00E26A3C"/>
    <w:rsid w:val="00E27B98"/>
    <w:rsid w:val="00E27FC8"/>
    <w:rsid w:val="00E30171"/>
    <w:rsid w:val="00E323F0"/>
    <w:rsid w:val="00E332DB"/>
    <w:rsid w:val="00E35137"/>
    <w:rsid w:val="00E357E9"/>
    <w:rsid w:val="00E360E1"/>
    <w:rsid w:val="00E36AEC"/>
    <w:rsid w:val="00E370FC"/>
    <w:rsid w:val="00E41484"/>
    <w:rsid w:val="00E41A57"/>
    <w:rsid w:val="00E42333"/>
    <w:rsid w:val="00E42D70"/>
    <w:rsid w:val="00E43526"/>
    <w:rsid w:val="00E43D4B"/>
    <w:rsid w:val="00E47203"/>
    <w:rsid w:val="00E5060D"/>
    <w:rsid w:val="00E50B97"/>
    <w:rsid w:val="00E52F6A"/>
    <w:rsid w:val="00E53006"/>
    <w:rsid w:val="00E531E5"/>
    <w:rsid w:val="00E53B5F"/>
    <w:rsid w:val="00E54E1F"/>
    <w:rsid w:val="00E5511B"/>
    <w:rsid w:val="00E55AF6"/>
    <w:rsid w:val="00E55C97"/>
    <w:rsid w:val="00E5611A"/>
    <w:rsid w:val="00E56A7B"/>
    <w:rsid w:val="00E60BCA"/>
    <w:rsid w:val="00E60F03"/>
    <w:rsid w:val="00E61449"/>
    <w:rsid w:val="00E614BB"/>
    <w:rsid w:val="00E629D6"/>
    <w:rsid w:val="00E62AD7"/>
    <w:rsid w:val="00E640C4"/>
    <w:rsid w:val="00E6418E"/>
    <w:rsid w:val="00E65499"/>
    <w:rsid w:val="00E66356"/>
    <w:rsid w:val="00E6680C"/>
    <w:rsid w:val="00E66A8C"/>
    <w:rsid w:val="00E67623"/>
    <w:rsid w:val="00E67F73"/>
    <w:rsid w:val="00E70558"/>
    <w:rsid w:val="00E7106E"/>
    <w:rsid w:val="00E71342"/>
    <w:rsid w:val="00E71731"/>
    <w:rsid w:val="00E71931"/>
    <w:rsid w:val="00E74A8F"/>
    <w:rsid w:val="00E76104"/>
    <w:rsid w:val="00E7628E"/>
    <w:rsid w:val="00E7693C"/>
    <w:rsid w:val="00E776E2"/>
    <w:rsid w:val="00E77D1D"/>
    <w:rsid w:val="00E80285"/>
    <w:rsid w:val="00E813CA"/>
    <w:rsid w:val="00E823BB"/>
    <w:rsid w:val="00E82FF0"/>
    <w:rsid w:val="00E83071"/>
    <w:rsid w:val="00E8337E"/>
    <w:rsid w:val="00E84E04"/>
    <w:rsid w:val="00E8655D"/>
    <w:rsid w:val="00E8680E"/>
    <w:rsid w:val="00E90C53"/>
    <w:rsid w:val="00E90FEC"/>
    <w:rsid w:val="00E92169"/>
    <w:rsid w:val="00E928A1"/>
    <w:rsid w:val="00E92DC0"/>
    <w:rsid w:val="00E95DD6"/>
    <w:rsid w:val="00E96A53"/>
    <w:rsid w:val="00EA118F"/>
    <w:rsid w:val="00EA21B4"/>
    <w:rsid w:val="00EA3373"/>
    <w:rsid w:val="00EA3942"/>
    <w:rsid w:val="00EA594D"/>
    <w:rsid w:val="00EA6175"/>
    <w:rsid w:val="00EA7D55"/>
    <w:rsid w:val="00EB025E"/>
    <w:rsid w:val="00EB0842"/>
    <w:rsid w:val="00EB1387"/>
    <w:rsid w:val="00EB1E24"/>
    <w:rsid w:val="00EB2D64"/>
    <w:rsid w:val="00EB3E73"/>
    <w:rsid w:val="00EB4042"/>
    <w:rsid w:val="00EB5478"/>
    <w:rsid w:val="00EB63C3"/>
    <w:rsid w:val="00EB64A4"/>
    <w:rsid w:val="00EC0C56"/>
    <w:rsid w:val="00EC1E3F"/>
    <w:rsid w:val="00EC45FB"/>
    <w:rsid w:val="00EC54AE"/>
    <w:rsid w:val="00EC63C1"/>
    <w:rsid w:val="00EC7384"/>
    <w:rsid w:val="00ED0715"/>
    <w:rsid w:val="00ED0C7A"/>
    <w:rsid w:val="00ED165D"/>
    <w:rsid w:val="00ED2AAB"/>
    <w:rsid w:val="00ED2BEA"/>
    <w:rsid w:val="00ED3790"/>
    <w:rsid w:val="00ED3C2F"/>
    <w:rsid w:val="00ED3D89"/>
    <w:rsid w:val="00ED4BF0"/>
    <w:rsid w:val="00ED59AC"/>
    <w:rsid w:val="00ED6279"/>
    <w:rsid w:val="00ED64F1"/>
    <w:rsid w:val="00ED694D"/>
    <w:rsid w:val="00ED7A77"/>
    <w:rsid w:val="00EE271F"/>
    <w:rsid w:val="00EE5781"/>
    <w:rsid w:val="00EF4312"/>
    <w:rsid w:val="00EF4BBC"/>
    <w:rsid w:val="00EF5276"/>
    <w:rsid w:val="00EF63A3"/>
    <w:rsid w:val="00EF690E"/>
    <w:rsid w:val="00EF74B8"/>
    <w:rsid w:val="00F014E1"/>
    <w:rsid w:val="00F02016"/>
    <w:rsid w:val="00F022D8"/>
    <w:rsid w:val="00F026D9"/>
    <w:rsid w:val="00F02C3E"/>
    <w:rsid w:val="00F03B02"/>
    <w:rsid w:val="00F04018"/>
    <w:rsid w:val="00F05601"/>
    <w:rsid w:val="00F065D2"/>
    <w:rsid w:val="00F07137"/>
    <w:rsid w:val="00F075DA"/>
    <w:rsid w:val="00F105F9"/>
    <w:rsid w:val="00F11858"/>
    <w:rsid w:val="00F12A3E"/>
    <w:rsid w:val="00F12C9E"/>
    <w:rsid w:val="00F1625D"/>
    <w:rsid w:val="00F178EB"/>
    <w:rsid w:val="00F20F63"/>
    <w:rsid w:val="00F2215C"/>
    <w:rsid w:val="00F23EB6"/>
    <w:rsid w:val="00F24385"/>
    <w:rsid w:val="00F262C0"/>
    <w:rsid w:val="00F266C1"/>
    <w:rsid w:val="00F319C7"/>
    <w:rsid w:val="00F330BE"/>
    <w:rsid w:val="00F3555C"/>
    <w:rsid w:val="00F365DB"/>
    <w:rsid w:val="00F373F4"/>
    <w:rsid w:val="00F376A6"/>
    <w:rsid w:val="00F376CD"/>
    <w:rsid w:val="00F402CB"/>
    <w:rsid w:val="00F409F0"/>
    <w:rsid w:val="00F4188F"/>
    <w:rsid w:val="00F4234D"/>
    <w:rsid w:val="00F42833"/>
    <w:rsid w:val="00F42BAE"/>
    <w:rsid w:val="00F44236"/>
    <w:rsid w:val="00F444DA"/>
    <w:rsid w:val="00F447A8"/>
    <w:rsid w:val="00F4508A"/>
    <w:rsid w:val="00F5175E"/>
    <w:rsid w:val="00F536E8"/>
    <w:rsid w:val="00F55814"/>
    <w:rsid w:val="00F55A28"/>
    <w:rsid w:val="00F55CB6"/>
    <w:rsid w:val="00F55E52"/>
    <w:rsid w:val="00F61615"/>
    <w:rsid w:val="00F61DB6"/>
    <w:rsid w:val="00F61EEC"/>
    <w:rsid w:val="00F624A6"/>
    <w:rsid w:val="00F62A17"/>
    <w:rsid w:val="00F63698"/>
    <w:rsid w:val="00F63D5B"/>
    <w:rsid w:val="00F6419E"/>
    <w:rsid w:val="00F6487E"/>
    <w:rsid w:val="00F67912"/>
    <w:rsid w:val="00F67BE8"/>
    <w:rsid w:val="00F705D1"/>
    <w:rsid w:val="00F72557"/>
    <w:rsid w:val="00F73216"/>
    <w:rsid w:val="00F7545D"/>
    <w:rsid w:val="00F75892"/>
    <w:rsid w:val="00F765CF"/>
    <w:rsid w:val="00F77395"/>
    <w:rsid w:val="00F8133F"/>
    <w:rsid w:val="00F815F0"/>
    <w:rsid w:val="00F81ABC"/>
    <w:rsid w:val="00F84A47"/>
    <w:rsid w:val="00F853D4"/>
    <w:rsid w:val="00F859C9"/>
    <w:rsid w:val="00F85D0C"/>
    <w:rsid w:val="00F86230"/>
    <w:rsid w:val="00F86AAE"/>
    <w:rsid w:val="00F874D4"/>
    <w:rsid w:val="00F877A5"/>
    <w:rsid w:val="00F87B51"/>
    <w:rsid w:val="00F87BEC"/>
    <w:rsid w:val="00F90973"/>
    <w:rsid w:val="00F926B5"/>
    <w:rsid w:val="00F92954"/>
    <w:rsid w:val="00F93BAD"/>
    <w:rsid w:val="00F94112"/>
    <w:rsid w:val="00F9548D"/>
    <w:rsid w:val="00F962D8"/>
    <w:rsid w:val="00F96AF2"/>
    <w:rsid w:val="00F97DEA"/>
    <w:rsid w:val="00FA4F0D"/>
    <w:rsid w:val="00FA5888"/>
    <w:rsid w:val="00FB0CF1"/>
    <w:rsid w:val="00FB4570"/>
    <w:rsid w:val="00FB7608"/>
    <w:rsid w:val="00FB7972"/>
    <w:rsid w:val="00FC194F"/>
    <w:rsid w:val="00FC29A6"/>
    <w:rsid w:val="00FC31C1"/>
    <w:rsid w:val="00FC33CC"/>
    <w:rsid w:val="00FC3B4A"/>
    <w:rsid w:val="00FC3D48"/>
    <w:rsid w:val="00FC57A5"/>
    <w:rsid w:val="00FC7FC3"/>
    <w:rsid w:val="00FD0F10"/>
    <w:rsid w:val="00FD121E"/>
    <w:rsid w:val="00FD16E0"/>
    <w:rsid w:val="00FD19B5"/>
    <w:rsid w:val="00FD28C2"/>
    <w:rsid w:val="00FD2CBD"/>
    <w:rsid w:val="00FD587E"/>
    <w:rsid w:val="00FD79DB"/>
    <w:rsid w:val="00FD7E2B"/>
    <w:rsid w:val="00FE03B2"/>
    <w:rsid w:val="00FE1BB5"/>
    <w:rsid w:val="00FE2DB5"/>
    <w:rsid w:val="00FF1731"/>
    <w:rsid w:val="00FF1F2D"/>
    <w:rsid w:val="00FF2F32"/>
    <w:rsid w:val="00FF45C2"/>
    <w:rsid w:val="00FF55A3"/>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D1BB31"/>
  <w15:chartTrackingRefBased/>
  <w15:docId w15:val="{2CC772FC-F9E5-4C1E-8A84-7AA4B3C5A8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637D"/>
    <w:pPr>
      <w:spacing w:line="276" w:lineRule="auto"/>
      <w:jc w:val="both"/>
    </w:pPr>
    <w:rPr>
      <w:rFonts w:ascii="Times New Roman" w:hAnsi="Times New Roman"/>
      <w:sz w:val="24"/>
      <w:lang w:val="lv-LV"/>
    </w:rPr>
  </w:style>
  <w:style w:type="paragraph" w:styleId="Heading1">
    <w:name w:val="heading 1"/>
    <w:basedOn w:val="Normal"/>
    <w:next w:val="Normal"/>
    <w:link w:val="Heading1Char"/>
    <w:uiPriority w:val="9"/>
    <w:qFormat/>
    <w:rsid w:val="00017086"/>
    <w:pPr>
      <w:numPr>
        <w:numId w:val="19"/>
      </w:numPr>
      <w:spacing w:before="240" w:after="360" w:line="240" w:lineRule="auto"/>
      <w:jc w:val="center"/>
      <w:outlineLvl w:val="0"/>
    </w:pPr>
    <w:rPr>
      <w:rFonts w:cs="Times New Roman"/>
      <w:b/>
      <w:bCs/>
      <w:sz w:val="32"/>
      <w:szCs w:val="28"/>
    </w:rPr>
  </w:style>
  <w:style w:type="paragraph" w:styleId="Heading2">
    <w:name w:val="heading 2"/>
    <w:basedOn w:val="Normal"/>
    <w:next w:val="Normal"/>
    <w:link w:val="Heading2Char"/>
    <w:uiPriority w:val="9"/>
    <w:unhideWhenUsed/>
    <w:qFormat/>
    <w:rsid w:val="00017086"/>
    <w:pPr>
      <w:spacing w:before="480" w:after="240"/>
      <w:jc w:val="center"/>
      <w:outlineLvl w:val="1"/>
    </w:pPr>
    <w:rPr>
      <w:b/>
      <w:bCs/>
      <w:sz w:val="32"/>
      <w:szCs w:val="28"/>
    </w:rPr>
  </w:style>
  <w:style w:type="paragraph" w:styleId="Heading3">
    <w:name w:val="heading 3"/>
    <w:basedOn w:val="Normal"/>
    <w:next w:val="Normal"/>
    <w:link w:val="Heading3Char"/>
    <w:uiPriority w:val="9"/>
    <w:unhideWhenUsed/>
    <w:qFormat/>
    <w:rsid w:val="00017086"/>
    <w:pPr>
      <w:spacing w:before="240" w:after="120" w:line="240" w:lineRule="auto"/>
      <w:outlineLvl w:val="2"/>
    </w:pPr>
    <w:rPr>
      <w:rFonts w:cs="Times New Roman"/>
      <w:b/>
      <w:bCs/>
      <w:i/>
    </w:rPr>
  </w:style>
  <w:style w:type="paragraph" w:styleId="Heading4">
    <w:name w:val="heading 4"/>
    <w:basedOn w:val="Normal"/>
    <w:next w:val="Normal"/>
    <w:link w:val="Heading4Char"/>
    <w:uiPriority w:val="9"/>
    <w:unhideWhenUsed/>
    <w:qFormat/>
    <w:rsid w:val="00017086"/>
    <w:pPr>
      <w:spacing w:before="120" w:after="240" w:line="240" w:lineRule="auto"/>
      <w:outlineLvl w:val="3"/>
    </w:pPr>
    <w:rPr>
      <w:rFonts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7086"/>
    <w:rPr>
      <w:rFonts w:ascii="Times New Roman" w:hAnsi="Times New Roman" w:cs="Times New Roman"/>
      <w:b/>
      <w:bCs/>
      <w:sz w:val="32"/>
      <w:szCs w:val="28"/>
      <w:lang w:val="lv-LV"/>
    </w:rPr>
  </w:style>
  <w:style w:type="character" w:customStyle="1" w:styleId="Heading2Char">
    <w:name w:val="Heading 2 Char"/>
    <w:basedOn w:val="DefaultParagraphFont"/>
    <w:link w:val="Heading2"/>
    <w:uiPriority w:val="9"/>
    <w:rsid w:val="00017086"/>
    <w:rPr>
      <w:rFonts w:ascii="Times New Roman" w:hAnsi="Times New Roman"/>
      <w:b/>
      <w:bCs/>
      <w:sz w:val="32"/>
      <w:szCs w:val="28"/>
      <w:lang w:val="lv-LV"/>
    </w:rPr>
  </w:style>
  <w:style w:type="paragraph" w:styleId="NoSpacing">
    <w:name w:val="No Spacing"/>
    <w:uiPriority w:val="1"/>
    <w:qFormat/>
    <w:rsid w:val="00ED165D"/>
    <w:pPr>
      <w:spacing w:after="0" w:line="240" w:lineRule="auto"/>
      <w:jc w:val="both"/>
    </w:pPr>
    <w:rPr>
      <w:rFonts w:ascii="Times New Roman" w:hAnsi="Times New Roman"/>
      <w:sz w:val="24"/>
      <w:lang w:val="lv-LV"/>
    </w:rPr>
  </w:style>
  <w:style w:type="character" w:customStyle="1" w:styleId="Heading3Char">
    <w:name w:val="Heading 3 Char"/>
    <w:basedOn w:val="DefaultParagraphFont"/>
    <w:link w:val="Heading3"/>
    <w:uiPriority w:val="9"/>
    <w:rsid w:val="00017086"/>
    <w:rPr>
      <w:rFonts w:ascii="Times New Roman" w:hAnsi="Times New Roman" w:cs="Times New Roman"/>
      <w:b/>
      <w:bCs/>
      <w:i/>
      <w:sz w:val="24"/>
      <w:lang w:val="lv-LV"/>
    </w:rPr>
  </w:style>
  <w:style w:type="paragraph" w:styleId="ListParagraph">
    <w:name w:val="List Paragraph"/>
    <w:basedOn w:val="Normal"/>
    <w:link w:val="ListParagraphChar"/>
    <w:uiPriority w:val="34"/>
    <w:qFormat/>
    <w:rsid w:val="00017086"/>
    <w:pPr>
      <w:numPr>
        <w:numId w:val="1"/>
      </w:numPr>
      <w:spacing w:after="240"/>
    </w:pPr>
  </w:style>
  <w:style w:type="character" w:styleId="IntenseReference">
    <w:name w:val="Intense Reference"/>
    <w:uiPriority w:val="32"/>
    <w:qFormat/>
    <w:rsid w:val="00072CDD"/>
    <w:rPr>
      <w:b/>
      <w:bCs/>
      <w:color w:val="4A5086"/>
    </w:rPr>
  </w:style>
  <w:style w:type="paragraph" w:styleId="Caption">
    <w:name w:val="caption"/>
    <w:basedOn w:val="Normal"/>
    <w:next w:val="Normal"/>
    <w:uiPriority w:val="35"/>
    <w:unhideWhenUsed/>
    <w:qFormat/>
    <w:rsid w:val="003D0457"/>
    <w:pPr>
      <w:spacing w:after="200" w:line="240" w:lineRule="auto"/>
    </w:pPr>
    <w:rPr>
      <w:i/>
      <w:iCs/>
      <w:color w:val="44546A" w:themeColor="text2"/>
      <w:sz w:val="18"/>
      <w:szCs w:val="18"/>
    </w:rPr>
  </w:style>
  <w:style w:type="paragraph" w:styleId="Header">
    <w:name w:val="header"/>
    <w:basedOn w:val="Normal"/>
    <w:link w:val="HeaderChar"/>
    <w:uiPriority w:val="99"/>
    <w:unhideWhenUsed/>
    <w:rsid w:val="004B1284"/>
    <w:pPr>
      <w:tabs>
        <w:tab w:val="center" w:pos="4513"/>
        <w:tab w:val="right" w:pos="9026"/>
      </w:tabs>
      <w:spacing w:after="0" w:line="240" w:lineRule="auto"/>
    </w:pPr>
  </w:style>
  <w:style w:type="character" w:customStyle="1" w:styleId="HeaderChar">
    <w:name w:val="Header Char"/>
    <w:basedOn w:val="DefaultParagraphFont"/>
    <w:link w:val="Header"/>
    <w:uiPriority w:val="99"/>
    <w:rsid w:val="004B1284"/>
    <w:rPr>
      <w:rFonts w:ascii="Times New Roman" w:hAnsi="Times New Roman"/>
      <w:sz w:val="24"/>
      <w:lang w:val="lv-LV"/>
    </w:rPr>
  </w:style>
  <w:style w:type="paragraph" w:styleId="Footer">
    <w:name w:val="footer"/>
    <w:basedOn w:val="Normal"/>
    <w:link w:val="FooterChar"/>
    <w:uiPriority w:val="99"/>
    <w:unhideWhenUsed/>
    <w:rsid w:val="004B1284"/>
    <w:pPr>
      <w:tabs>
        <w:tab w:val="center" w:pos="4513"/>
        <w:tab w:val="right" w:pos="9026"/>
      </w:tabs>
      <w:spacing w:after="0" w:line="240" w:lineRule="auto"/>
    </w:pPr>
  </w:style>
  <w:style w:type="character" w:customStyle="1" w:styleId="FooterChar">
    <w:name w:val="Footer Char"/>
    <w:basedOn w:val="DefaultParagraphFont"/>
    <w:link w:val="Footer"/>
    <w:uiPriority w:val="99"/>
    <w:rsid w:val="004B1284"/>
    <w:rPr>
      <w:rFonts w:ascii="Times New Roman" w:hAnsi="Times New Roman"/>
      <w:sz w:val="24"/>
      <w:lang w:val="lv-LV"/>
    </w:rPr>
  </w:style>
  <w:style w:type="paragraph" w:styleId="EndnoteText">
    <w:name w:val="endnote text"/>
    <w:basedOn w:val="Normal"/>
    <w:link w:val="EndnoteTextChar"/>
    <w:uiPriority w:val="99"/>
    <w:semiHidden/>
    <w:unhideWhenUsed/>
    <w:rsid w:val="00F4508A"/>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4508A"/>
    <w:rPr>
      <w:rFonts w:ascii="Times New Roman" w:hAnsi="Times New Roman"/>
      <w:sz w:val="20"/>
      <w:szCs w:val="20"/>
      <w:lang w:val="lv-LV"/>
    </w:rPr>
  </w:style>
  <w:style w:type="character" w:styleId="EndnoteReference">
    <w:name w:val="endnote reference"/>
    <w:basedOn w:val="DefaultParagraphFont"/>
    <w:uiPriority w:val="99"/>
    <w:semiHidden/>
    <w:unhideWhenUsed/>
    <w:rsid w:val="00F4508A"/>
    <w:rPr>
      <w:vertAlign w:val="superscript"/>
    </w:rPr>
  </w:style>
  <w:style w:type="character" w:styleId="CommentReference">
    <w:name w:val="annotation reference"/>
    <w:basedOn w:val="DefaultParagraphFont"/>
    <w:uiPriority w:val="99"/>
    <w:semiHidden/>
    <w:unhideWhenUsed/>
    <w:rsid w:val="00A3231D"/>
    <w:rPr>
      <w:sz w:val="16"/>
      <w:szCs w:val="16"/>
    </w:rPr>
  </w:style>
  <w:style w:type="paragraph" w:styleId="CommentText">
    <w:name w:val="annotation text"/>
    <w:basedOn w:val="Normal"/>
    <w:link w:val="CommentTextChar"/>
    <w:uiPriority w:val="99"/>
    <w:unhideWhenUsed/>
    <w:rsid w:val="00A3231D"/>
    <w:pPr>
      <w:spacing w:line="240" w:lineRule="auto"/>
    </w:pPr>
    <w:rPr>
      <w:sz w:val="20"/>
      <w:szCs w:val="20"/>
    </w:rPr>
  </w:style>
  <w:style w:type="character" w:customStyle="1" w:styleId="CommentTextChar">
    <w:name w:val="Comment Text Char"/>
    <w:basedOn w:val="DefaultParagraphFont"/>
    <w:link w:val="CommentText"/>
    <w:uiPriority w:val="99"/>
    <w:rsid w:val="00A3231D"/>
    <w:rPr>
      <w:rFonts w:ascii="Times New Roman" w:hAnsi="Times New Roman"/>
      <w:sz w:val="20"/>
      <w:szCs w:val="20"/>
      <w:lang w:val="lv-LV"/>
    </w:rPr>
  </w:style>
  <w:style w:type="paragraph" w:styleId="CommentSubject">
    <w:name w:val="annotation subject"/>
    <w:basedOn w:val="CommentText"/>
    <w:next w:val="CommentText"/>
    <w:link w:val="CommentSubjectChar"/>
    <w:uiPriority w:val="99"/>
    <w:semiHidden/>
    <w:unhideWhenUsed/>
    <w:rsid w:val="00A3231D"/>
    <w:rPr>
      <w:b/>
      <w:bCs/>
    </w:rPr>
  </w:style>
  <w:style w:type="character" w:customStyle="1" w:styleId="CommentSubjectChar">
    <w:name w:val="Comment Subject Char"/>
    <w:basedOn w:val="CommentTextChar"/>
    <w:link w:val="CommentSubject"/>
    <w:uiPriority w:val="99"/>
    <w:semiHidden/>
    <w:rsid w:val="00A3231D"/>
    <w:rPr>
      <w:rFonts w:ascii="Times New Roman" w:hAnsi="Times New Roman"/>
      <w:b/>
      <w:bCs/>
      <w:sz w:val="20"/>
      <w:szCs w:val="20"/>
      <w:lang w:val="lv-LV"/>
    </w:rPr>
  </w:style>
  <w:style w:type="character" w:styleId="SubtleReference">
    <w:name w:val="Subtle Reference"/>
    <w:basedOn w:val="DefaultParagraphFont"/>
    <w:uiPriority w:val="31"/>
    <w:qFormat/>
    <w:rsid w:val="00E360E1"/>
    <w:rPr>
      <w:smallCaps/>
      <w:color w:val="5A5A5A" w:themeColor="text1" w:themeTint="A5"/>
    </w:rPr>
  </w:style>
  <w:style w:type="paragraph" w:styleId="BalloonText">
    <w:name w:val="Balloon Text"/>
    <w:basedOn w:val="Normal"/>
    <w:link w:val="BalloonTextChar"/>
    <w:uiPriority w:val="99"/>
    <w:semiHidden/>
    <w:unhideWhenUsed/>
    <w:rsid w:val="008F4AA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F4AAE"/>
    <w:rPr>
      <w:rFonts w:ascii="Segoe UI" w:hAnsi="Segoe UI" w:cs="Segoe UI"/>
      <w:sz w:val="18"/>
      <w:szCs w:val="18"/>
      <w:lang w:val="lv-LV"/>
    </w:rPr>
  </w:style>
  <w:style w:type="paragraph" w:styleId="FootnoteText">
    <w:name w:val="footnote text"/>
    <w:basedOn w:val="Normal"/>
    <w:link w:val="FootnoteTextChar"/>
    <w:uiPriority w:val="99"/>
    <w:semiHidden/>
    <w:unhideWhenUsed/>
    <w:rsid w:val="00E6418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6418E"/>
    <w:rPr>
      <w:rFonts w:ascii="Times New Roman" w:hAnsi="Times New Roman"/>
      <w:sz w:val="20"/>
      <w:szCs w:val="20"/>
      <w:lang w:val="lv-LV"/>
    </w:rPr>
  </w:style>
  <w:style w:type="character" w:styleId="FootnoteReference">
    <w:name w:val="footnote reference"/>
    <w:basedOn w:val="DefaultParagraphFont"/>
    <w:uiPriority w:val="99"/>
    <w:semiHidden/>
    <w:unhideWhenUsed/>
    <w:rsid w:val="00E6418E"/>
    <w:rPr>
      <w:vertAlign w:val="superscript"/>
    </w:rPr>
  </w:style>
  <w:style w:type="table" w:styleId="TableGrid">
    <w:name w:val="Table Grid"/>
    <w:basedOn w:val="TableNormal"/>
    <w:uiPriority w:val="39"/>
    <w:rsid w:val="006412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bulletpoints">
    <w:name w:val="Table bulletpoints"/>
    <w:basedOn w:val="ListParagraph"/>
    <w:link w:val="TablebulletpointsRakstz"/>
    <w:qFormat/>
    <w:rsid w:val="00377A63"/>
    <w:pPr>
      <w:numPr>
        <w:numId w:val="4"/>
      </w:numPr>
      <w:spacing w:before="200" w:after="200" w:line="240" w:lineRule="auto"/>
      <w:ind w:right="170"/>
    </w:pPr>
    <w:rPr>
      <w:sz w:val="22"/>
      <w:szCs w:val="20"/>
    </w:rPr>
  </w:style>
  <w:style w:type="character" w:customStyle="1" w:styleId="ListParagraphChar">
    <w:name w:val="List Paragraph Char"/>
    <w:basedOn w:val="DefaultParagraphFont"/>
    <w:link w:val="ListParagraph"/>
    <w:uiPriority w:val="34"/>
    <w:rsid w:val="00017086"/>
    <w:rPr>
      <w:rFonts w:ascii="Times New Roman" w:hAnsi="Times New Roman"/>
      <w:sz w:val="24"/>
      <w:lang w:val="lv-LV"/>
    </w:rPr>
  </w:style>
  <w:style w:type="character" w:customStyle="1" w:styleId="TablebulletpointsRakstz">
    <w:name w:val="Table bulletpoints Rakstz."/>
    <w:basedOn w:val="ListParagraphChar"/>
    <w:link w:val="Tablebulletpoints"/>
    <w:rsid w:val="00377A63"/>
    <w:rPr>
      <w:rFonts w:ascii="Times New Roman" w:hAnsi="Times New Roman"/>
      <w:sz w:val="24"/>
      <w:szCs w:val="20"/>
      <w:lang w:val="lv-LV"/>
    </w:rPr>
  </w:style>
  <w:style w:type="character" w:customStyle="1" w:styleId="Heading4Char">
    <w:name w:val="Heading 4 Char"/>
    <w:basedOn w:val="DefaultParagraphFont"/>
    <w:link w:val="Heading4"/>
    <w:uiPriority w:val="9"/>
    <w:rsid w:val="00017086"/>
    <w:rPr>
      <w:rFonts w:ascii="Times New Roman" w:hAnsi="Times New Roman" w:cs="Times New Roman"/>
      <w:sz w:val="24"/>
      <w:lang w:val="lv-LV"/>
    </w:rPr>
  </w:style>
  <w:style w:type="character" w:styleId="BookTitle">
    <w:name w:val="Book Title"/>
    <w:basedOn w:val="DefaultParagraphFont"/>
    <w:uiPriority w:val="33"/>
    <w:qFormat/>
    <w:rsid w:val="00920C3D"/>
    <w:rPr>
      <w:b/>
      <w:bCs/>
      <w:i/>
      <w:iCs/>
      <w:spacing w:val="5"/>
    </w:rPr>
  </w:style>
  <w:style w:type="paragraph" w:styleId="Quote">
    <w:name w:val="Quote"/>
    <w:basedOn w:val="Normal"/>
    <w:next w:val="Normal"/>
    <w:link w:val="QuoteChar"/>
    <w:uiPriority w:val="29"/>
    <w:qFormat/>
    <w:rsid w:val="009825A8"/>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9825A8"/>
    <w:rPr>
      <w:rFonts w:ascii="Times New Roman" w:hAnsi="Times New Roman"/>
      <w:i/>
      <w:iCs/>
      <w:color w:val="404040" w:themeColor="text1" w:themeTint="BF"/>
      <w:sz w:val="24"/>
      <w:lang w:val="lv-LV"/>
    </w:rPr>
  </w:style>
  <w:style w:type="character" w:styleId="Strong">
    <w:name w:val="Strong"/>
    <w:basedOn w:val="DefaultParagraphFont"/>
    <w:uiPriority w:val="22"/>
    <w:qFormat/>
    <w:rsid w:val="004455E7"/>
    <w:rPr>
      <w:b/>
      <w:bCs/>
    </w:rPr>
  </w:style>
  <w:style w:type="paragraph" w:styleId="Revision">
    <w:name w:val="Revision"/>
    <w:hidden/>
    <w:uiPriority w:val="99"/>
    <w:semiHidden/>
    <w:rsid w:val="00233D3D"/>
    <w:pPr>
      <w:spacing w:after="0" w:line="240" w:lineRule="auto"/>
    </w:pPr>
    <w:rPr>
      <w:rFonts w:ascii="Times New Roman" w:hAnsi="Times New Roman"/>
      <w:sz w:val="24"/>
      <w:lang w:val="lv-LV"/>
    </w:rPr>
  </w:style>
  <w:style w:type="paragraph" w:customStyle="1" w:styleId="none">
    <w:name w:val="none"/>
    <w:basedOn w:val="Normal"/>
    <w:rsid w:val="00017086"/>
    <w:pPr>
      <w:spacing w:before="100" w:beforeAutospacing="1" w:after="100" w:afterAutospacing="1" w:line="240" w:lineRule="auto"/>
      <w:jc w:val="left"/>
    </w:pPr>
    <w:rPr>
      <w:rFonts w:eastAsia="Times New Roman" w:cs="Times New Roman"/>
      <w:szCs w:val="24"/>
      <w:lang w:eastAsia="lv-LV"/>
    </w:rPr>
  </w:style>
  <w:style w:type="character" w:customStyle="1" w:styleId="scayt-misspell-word">
    <w:name w:val="scayt-misspell-word"/>
    <w:basedOn w:val="DefaultParagraphFont"/>
    <w:rsid w:val="001B7B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988441">
      <w:bodyDiv w:val="1"/>
      <w:marLeft w:val="0"/>
      <w:marRight w:val="0"/>
      <w:marTop w:val="0"/>
      <w:marBottom w:val="0"/>
      <w:divBdr>
        <w:top w:val="none" w:sz="0" w:space="0" w:color="auto"/>
        <w:left w:val="none" w:sz="0" w:space="0" w:color="auto"/>
        <w:bottom w:val="none" w:sz="0" w:space="0" w:color="auto"/>
        <w:right w:val="none" w:sz="0" w:space="0" w:color="auto"/>
      </w:divBdr>
    </w:div>
    <w:div w:id="67964281">
      <w:bodyDiv w:val="1"/>
      <w:marLeft w:val="0"/>
      <w:marRight w:val="0"/>
      <w:marTop w:val="0"/>
      <w:marBottom w:val="0"/>
      <w:divBdr>
        <w:top w:val="none" w:sz="0" w:space="0" w:color="auto"/>
        <w:left w:val="none" w:sz="0" w:space="0" w:color="auto"/>
        <w:bottom w:val="none" w:sz="0" w:space="0" w:color="auto"/>
        <w:right w:val="none" w:sz="0" w:space="0" w:color="auto"/>
      </w:divBdr>
    </w:div>
    <w:div w:id="317342094">
      <w:bodyDiv w:val="1"/>
      <w:marLeft w:val="0"/>
      <w:marRight w:val="0"/>
      <w:marTop w:val="0"/>
      <w:marBottom w:val="0"/>
      <w:divBdr>
        <w:top w:val="none" w:sz="0" w:space="0" w:color="auto"/>
        <w:left w:val="none" w:sz="0" w:space="0" w:color="auto"/>
        <w:bottom w:val="none" w:sz="0" w:space="0" w:color="auto"/>
        <w:right w:val="none" w:sz="0" w:space="0" w:color="auto"/>
      </w:divBdr>
    </w:div>
    <w:div w:id="465704822">
      <w:bodyDiv w:val="1"/>
      <w:marLeft w:val="0"/>
      <w:marRight w:val="0"/>
      <w:marTop w:val="0"/>
      <w:marBottom w:val="0"/>
      <w:divBdr>
        <w:top w:val="none" w:sz="0" w:space="0" w:color="auto"/>
        <w:left w:val="none" w:sz="0" w:space="0" w:color="auto"/>
        <w:bottom w:val="none" w:sz="0" w:space="0" w:color="auto"/>
        <w:right w:val="none" w:sz="0" w:space="0" w:color="auto"/>
      </w:divBdr>
    </w:div>
    <w:div w:id="510947886">
      <w:bodyDiv w:val="1"/>
      <w:marLeft w:val="0"/>
      <w:marRight w:val="0"/>
      <w:marTop w:val="0"/>
      <w:marBottom w:val="0"/>
      <w:divBdr>
        <w:top w:val="none" w:sz="0" w:space="0" w:color="auto"/>
        <w:left w:val="none" w:sz="0" w:space="0" w:color="auto"/>
        <w:bottom w:val="none" w:sz="0" w:space="0" w:color="auto"/>
        <w:right w:val="none" w:sz="0" w:space="0" w:color="auto"/>
      </w:divBdr>
    </w:div>
    <w:div w:id="536817546">
      <w:bodyDiv w:val="1"/>
      <w:marLeft w:val="0"/>
      <w:marRight w:val="0"/>
      <w:marTop w:val="0"/>
      <w:marBottom w:val="0"/>
      <w:divBdr>
        <w:top w:val="none" w:sz="0" w:space="0" w:color="auto"/>
        <w:left w:val="none" w:sz="0" w:space="0" w:color="auto"/>
        <w:bottom w:val="none" w:sz="0" w:space="0" w:color="auto"/>
        <w:right w:val="none" w:sz="0" w:space="0" w:color="auto"/>
      </w:divBdr>
      <w:divsChild>
        <w:div w:id="1535725433">
          <w:marLeft w:val="0"/>
          <w:marRight w:val="0"/>
          <w:marTop w:val="0"/>
          <w:marBottom w:val="0"/>
          <w:divBdr>
            <w:top w:val="none" w:sz="0" w:space="0" w:color="auto"/>
            <w:left w:val="none" w:sz="0" w:space="0" w:color="auto"/>
            <w:bottom w:val="none" w:sz="0" w:space="0" w:color="auto"/>
            <w:right w:val="none" w:sz="0" w:space="0" w:color="auto"/>
          </w:divBdr>
        </w:div>
        <w:div w:id="2021809230">
          <w:marLeft w:val="0"/>
          <w:marRight w:val="0"/>
          <w:marTop w:val="0"/>
          <w:marBottom w:val="0"/>
          <w:divBdr>
            <w:top w:val="none" w:sz="0" w:space="0" w:color="auto"/>
            <w:left w:val="none" w:sz="0" w:space="0" w:color="auto"/>
            <w:bottom w:val="none" w:sz="0" w:space="0" w:color="auto"/>
            <w:right w:val="none" w:sz="0" w:space="0" w:color="auto"/>
          </w:divBdr>
        </w:div>
        <w:div w:id="1187407263">
          <w:marLeft w:val="0"/>
          <w:marRight w:val="0"/>
          <w:marTop w:val="0"/>
          <w:marBottom w:val="0"/>
          <w:divBdr>
            <w:top w:val="none" w:sz="0" w:space="0" w:color="auto"/>
            <w:left w:val="none" w:sz="0" w:space="0" w:color="auto"/>
            <w:bottom w:val="none" w:sz="0" w:space="0" w:color="auto"/>
            <w:right w:val="none" w:sz="0" w:space="0" w:color="auto"/>
          </w:divBdr>
        </w:div>
        <w:div w:id="520164590">
          <w:marLeft w:val="0"/>
          <w:marRight w:val="0"/>
          <w:marTop w:val="0"/>
          <w:marBottom w:val="0"/>
          <w:divBdr>
            <w:top w:val="none" w:sz="0" w:space="0" w:color="auto"/>
            <w:left w:val="none" w:sz="0" w:space="0" w:color="auto"/>
            <w:bottom w:val="none" w:sz="0" w:space="0" w:color="auto"/>
            <w:right w:val="none" w:sz="0" w:space="0" w:color="auto"/>
          </w:divBdr>
        </w:div>
        <w:div w:id="256639915">
          <w:marLeft w:val="0"/>
          <w:marRight w:val="0"/>
          <w:marTop w:val="0"/>
          <w:marBottom w:val="0"/>
          <w:divBdr>
            <w:top w:val="none" w:sz="0" w:space="0" w:color="auto"/>
            <w:left w:val="none" w:sz="0" w:space="0" w:color="auto"/>
            <w:bottom w:val="none" w:sz="0" w:space="0" w:color="auto"/>
            <w:right w:val="none" w:sz="0" w:space="0" w:color="auto"/>
          </w:divBdr>
        </w:div>
        <w:div w:id="962618227">
          <w:marLeft w:val="0"/>
          <w:marRight w:val="0"/>
          <w:marTop w:val="0"/>
          <w:marBottom w:val="0"/>
          <w:divBdr>
            <w:top w:val="none" w:sz="0" w:space="0" w:color="auto"/>
            <w:left w:val="none" w:sz="0" w:space="0" w:color="auto"/>
            <w:bottom w:val="none" w:sz="0" w:space="0" w:color="auto"/>
            <w:right w:val="none" w:sz="0" w:space="0" w:color="auto"/>
          </w:divBdr>
        </w:div>
        <w:div w:id="1658342459">
          <w:marLeft w:val="0"/>
          <w:marRight w:val="0"/>
          <w:marTop w:val="0"/>
          <w:marBottom w:val="0"/>
          <w:divBdr>
            <w:top w:val="none" w:sz="0" w:space="0" w:color="auto"/>
            <w:left w:val="none" w:sz="0" w:space="0" w:color="auto"/>
            <w:bottom w:val="none" w:sz="0" w:space="0" w:color="auto"/>
            <w:right w:val="none" w:sz="0" w:space="0" w:color="auto"/>
          </w:divBdr>
        </w:div>
      </w:divsChild>
    </w:div>
    <w:div w:id="559487111">
      <w:bodyDiv w:val="1"/>
      <w:marLeft w:val="0"/>
      <w:marRight w:val="0"/>
      <w:marTop w:val="0"/>
      <w:marBottom w:val="0"/>
      <w:divBdr>
        <w:top w:val="none" w:sz="0" w:space="0" w:color="auto"/>
        <w:left w:val="none" w:sz="0" w:space="0" w:color="auto"/>
        <w:bottom w:val="none" w:sz="0" w:space="0" w:color="auto"/>
        <w:right w:val="none" w:sz="0" w:space="0" w:color="auto"/>
      </w:divBdr>
    </w:div>
    <w:div w:id="715352118">
      <w:bodyDiv w:val="1"/>
      <w:marLeft w:val="0"/>
      <w:marRight w:val="0"/>
      <w:marTop w:val="0"/>
      <w:marBottom w:val="0"/>
      <w:divBdr>
        <w:top w:val="none" w:sz="0" w:space="0" w:color="auto"/>
        <w:left w:val="none" w:sz="0" w:space="0" w:color="auto"/>
        <w:bottom w:val="none" w:sz="0" w:space="0" w:color="auto"/>
        <w:right w:val="none" w:sz="0" w:space="0" w:color="auto"/>
      </w:divBdr>
    </w:div>
    <w:div w:id="811823158">
      <w:bodyDiv w:val="1"/>
      <w:marLeft w:val="0"/>
      <w:marRight w:val="0"/>
      <w:marTop w:val="0"/>
      <w:marBottom w:val="0"/>
      <w:divBdr>
        <w:top w:val="none" w:sz="0" w:space="0" w:color="auto"/>
        <w:left w:val="none" w:sz="0" w:space="0" w:color="auto"/>
        <w:bottom w:val="none" w:sz="0" w:space="0" w:color="auto"/>
        <w:right w:val="none" w:sz="0" w:space="0" w:color="auto"/>
      </w:divBdr>
    </w:div>
    <w:div w:id="937980939">
      <w:bodyDiv w:val="1"/>
      <w:marLeft w:val="0"/>
      <w:marRight w:val="0"/>
      <w:marTop w:val="0"/>
      <w:marBottom w:val="0"/>
      <w:divBdr>
        <w:top w:val="none" w:sz="0" w:space="0" w:color="auto"/>
        <w:left w:val="none" w:sz="0" w:space="0" w:color="auto"/>
        <w:bottom w:val="none" w:sz="0" w:space="0" w:color="auto"/>
        <w:right w:val="none" w:sz="0" w:space="0" w:color="auto"/>
      </w:divBdr>
    </w:div>
    <w:div w:id="952173006">
      <w:bodyDiv w:val="1"/>
      <w:marLeft w:val="0"/>
      <w:marRight w:val="0"/>
      <w:marTop w:val="0"/>
      <w:marBottom w:val="0"/>
      <w:divBdr>
        <w:top w:val="none" w:sz="0" w:space="0" w:color="auto"/>
        <w:left w:val="none" w:sz="0" w:space="0" w:color="auto"/>
        <w:bottom w:val="none" w:sz="0" w:space="0" w:color="auto"/>
        <w:right w:val="none" w:sz="0" w:space="0" w:color="auto"/>
      </w:divBdr>
    </w:div>
    <w:div w:id="957759594">
      <w:bodyDiv w:val="1"/>
      <w:marLeft w:val="0"/>
      <w:marRight w:val="0"/>
      <w:marTop w:val="0"/>
      <w:marBottom w:val="0"/>
      <w:divBdr>
        <w:top w:val="none" w:sz="0" w:space="0" w:color="auto"/>
        <w:left w:val="none" w:sz="0" w:space="0" w:color="auto"/>
        <w:bottom w:val="none" w:sz="0" w:space="0" w:color="auto"/>
        <w:right w:val="none" w:sz="0" w:space="0" w:color="auto"/>
      </w:divBdr>
      <w:divsChild>
        <w:div w:id="1112744617">
          <w:marLeft w:val="0"/>
          <w:marRight w:val="0"/>
          <w:marTop w:val="0"/>
          <w:marBottom w:val="0"/>
          <w:divBdr>
            <w:top w:val="none" w:sz="0" w:space="0" w:color="auto"/>
            <w:left w:val="none" w:sz="0" w:space="0" w:color="auto"/>
            <w:bottom w:val="none" w:sz="0" w:space="0" w:color="auto"/>
            <w:right w:val="none" w:sz="0" w:space="0" w:color="auto"/>
          </w:divBdr>
        </w:div>
      </w:divsChild>
    </w:div>
    <w:div w:id="1002928391">
      <w:bodyDiv w:val="1"/>
      <w:marLeft w:val="0"/>
      <w:marRight w:val="0"/>
      <w:marTop w:val="0"/>
      <w:marBottom w:val="0"/>
      <w:divBdr>
        <w:top w:val="none" w:sz="0" w:space="0" w:color="auto"/>
        <w:left w:val="none" w:sz="0" w:space="0" w:color="auto"/>
        <w:bottom w:val="none" w:sz="0" w:space="0" w:color="auto"/>
        <w:right w:val="none" w:sz="0" w:space="0" w:color="auto"/>
      </w:divBdr>
    </w:div>
    <w:div w:id="1083985849">
      <w:bodyDiv w:val="1"/>
      <w:marLeft w:val="0"/>
      <w:marRight w:val="0"/>
      <w:marTop w:val="0"/>
      <w:marBottom w:val="0"/>
      <w:divBdr>
        <w:top w:val="none" w:sz="0" w:space="0" w:color="auto"/>
        <w:left w:val="none" w:sz="0" w:space="0" w:color="auto"/>
        <w:bottom w:val="none" w:sz="0" w:space="0" w:color="auto"/>
        <w:right w:val="none" w:sz="0" w:space="0" w:color="auto"/>
      </w:divBdr>
    </w:div>
    <w:div w:id="1103377437">
      <w:bodyDiv w:val="1"/>
      <w:marLeft w:val="0"/>
      <w:marRight w:val="0"/>
      <w:marTop w:val="0"/>
      <w:marBottom w:val="0"/>
      <w:divBdr>
        <w:top w:val="none" w:sz="0" w:space="0" w:color="auto"/>
        <w:left w:val="none" w:sz="0" w:space="0" w:color="auto"/>
        <w:bottom w:val="none" w:sz="0" w:space="0" w:color="auto"/>
        <w:right w:val="none" w:sz="0" w:space="0" w:color="auto"/>
      </w:divBdr>
    </w:div>
    <w:div w:id="1115903215">
      <w:bodyDiv w:val="1"/>
      <w:marLeft w:val="0"/>
      <w:marRight w:val="0"/>
      <w:marTop w:val="0"/>
      <w:marBottom w:val="0"/>
      <w:divBdr>
        <w:top w:val="none" w:sz="0" w:space="0" w:color="auto"/>
        <w:left w:val="none" w:sz="0" w:space="0" w:color="auto"/>
        <w:bottom w:val="none" w:sz="0" w:space="0" w:color="auto"/>
        <w:right w:val="none" w:sz="0" w:space="0" w:color="auto"/>
      </w:divBdr>
    </w:div>
    <w:div w:id="1139957637">
      <w:bodyDiv w:val="1"/>
      <w:marLeft w:val="0"/>
      <w:marRight w:val="0"/>
      <w:marTop w:val="0"/>
      <w:marBottom w:val="0"/>
      <w:divBdr>
        <w:top w:val="none" w:sz="0" w:space="0" w:color="auto"/>
        <w:left w:val="none" w:sz="0" w:space="0" w:color="auto"/>
        <w:bottom w:val="none" w:sz="0" w:space="0" w:color="auto"/>
        <w:right w:val="none" w:sz="0" w:space="0" w:color="auto"/>
      </w:divBdr>
    </w:div>
    <w:div w:id="1356231854">
      <w:bodyDiv w:val="1"/>
      <w:marLeft w:val="0"/>
      <w:marRight w:val="0"/>
      <w:marTop w:val="0"/>
      <w:marBottom w:val="0"/>
      <w:divBdr>
        <w:top w:val="none" w:sz="0" w:space="0" w:color="auto"/>
        <w:left w:val="none" w:sz="0" w:space="0" w:color="auto"/>
        <w:bottom w:val="none" w:sz="0" w:space="0" w:color="auto"/>
        <w:right w:val="none" w:sz="0" w:space="0" w:color="auto"/>
      </w:divBdr>
    </w:div>
    <w:div w:id="1457873748">
      <w:bodyDiv w:val="1"/>
      <w:marLeft w:val="0"/>
      <w:marRight w:val="0"/>
      <w:marTop w:val="0"/>
      <w:marBottom w:val="0"/>
      <w:divBdr>
        <w:top w:val="none" w:sz="0" w:space="0" w:color="auto"/>
        <w:left w:val="none" w:sz="0" w:space="0" w:color="auto"/>
        <w:bottom w:val="none" w:sz="0" w:space="0" w:color="auto"/>
        <w:right w:val="none" w:sz="0" w:space="0" w:color="auto"/>
      </w:divBdr>
      <w:divsChild>
        <w:div w:id="999233725">
          <w:marLeft w:val="0"/>
          <w:marRight w:val="0"/>
          <w:marTop w:val="0"/>
          <w:marBottom w:val="0"/>
          <w:divBdr>
            <w:top w:val="none" w:sz="0" w:space="0" w:color="auto"/>
            <w:left w:val="none" w:sz="0" w:space="0" w:color="auto"/>
            <w:bottom w:val="none" w:sz="0" w:space="0" w:color="auto"/>
            <w:right w:val="none" w:sz="0" w:space="0" w:color="auto"/>
          </w:divBdr>
          <w:divsChild>
            <w:div w:id="1735467332">
              <w:marLeft w:val="0"/>
              <w:marRight w:val="0"/>
              <w:marTop w:val="0"/>
              <w:marBottom w:val="0"/>
              <w:divBdr>
                <w:top w:val="none" w:sz="0" w:space="0" w:color="auto"/>
                <w:left w:val="none" w:sz="0" w:space="0" w:color="auto"/>
                <w:bottom w:val="none" w:sz="0" w:space="0" w:color="auto"/>
                <w:right w:val="none" w:sz="0" w:space="0" w:color="auto"/>
              </w:divBdr>
              <w:divsChild>
                <w:div w:id="1203206138">
                  <w:marLeft w:val="0"/>
                  <w:marRight w:val="0"/>
                  <w:marTop w:val="0"/>
                  <w:marBottom w:val="0"/>
                  <w:divBdr>
                    <w:top w:val="none" w:sz="0" w:space="0" w:color="auto"/>
                    <w:left w:val="none" w:sz="0" w:space="0" w:color="auto"/>
                    <w:bottom w:val="none" w:sz="0" w:space="0" w:color="auto"/>
                    <w:right w:val="none" w:sz="0" w:space="0" w:color="auto"/>
                  </w:divBdr>
                  <w:divsChild>
                    <w:div w:id="1920361587">
                      <w:marLeft w:val="0"/>
                      <w:marRight w:val="0"/>
                      <w:marTop w:val="0"/>
                      <w:marBottom w:val="0"/>
                      <w:divBdr>
                        <w:top w:val="none" w:sz="0" w:space="0" w:color="auto"/>
                        <w:left w:val="none" w:sz="0" w:space="0" w:color="auto"/>
                        <w:bottom w:val="none" w:sz="0" w:space="0" w:color="auto"/>
                        <w:right w:val="none" w:sz="0" w:space="0" w:color="auto"/>
                      </w:divBdr>
                      <w:divsChild>
                        <w:div w:id="1101922313">
                          <w:marLeft w:val="0"/>
                          <w:marRight w:val="0"/>
                          <w:marTop w:val="0"/>
                          <w:marBottom w:val="0"/>
                          <w:divBdr>
                            <w:top w:val="none" w:sz="0" w:space="0" w:color="auto"/>
                            <w:left w:val="none" w:sz="0" w:space="0" w:color="auto"/>
                            <w:bottom w:val="none" w:sz="0" w:space="0" w:color="auto"/>
                            <w:right w:val="none" w:sz="0" w:space="0" w:color="auto"/>
                          </w:divBdr>
                          <w:divsChild>
                            <w:div w:id="50465751">
                              <w:marLeft w:val="0"/>
                              <w:marRight w:val="0"/>
                              <w:marTop w:val="0"/>
                              <w:marBottom w:val="0"/>
                              <w:divBdr>
                                <w:top w:val="none" w:sz="0" w:space="0" w:color="auto"/>
                                <w:left w:val="none" w:sz="0" w:space="0" w:color="auto"/>
                                <w:bottom w:val="none" w:sz="0" w:space="0" w:color="auto"/>
                                <w:right w:val="none" w:sz="0" w:space="0" w:color="auto"/>
                              </w:divBdr>
                              <w:divsChild>
                                <w:div w:id="1338145070">
                                  <w:marLeft w:val="0"/>
                                  <w:marRight w:val="0"/>
                                  <w:marTop w:val="0"/>
                                  <w:marBottom w:val="0"/>
                                  <w:divBdr>
                                    <w:top w:val="none" w:sz="0" w:space="0" w:color="auto"/>
                                    <w:left w:val="none" w:sz="0" w:space="0" w:color="auto"/>
                                    <w:bottom w:val="none" w:sz="0" w:space="0" w:color="auto"/>
                                    <w:right w:val="none" w:sz="0" w:space="0" w:color="auto"/>
                                  </w:divBdr>
                                  <w:divsChild>
                                    <w:div w:id="2117288736">
                                      <w:marLeft w:val="0"/>
                                      <w:marRight w:val="0"/>
                                      <w:marTop w:val="0"/>
                                      <w:marBottom w:val="0"/>
                                      <w:divBdr>
                                        <w:top w:val="none" w:sz="0" w:space="0" w:color="auto"/>
                                        <w:left w:val="none" w:sz="0" w:space="0" w:color="auto"/>
                                        <w:bottom w:val="none" w:sz="0" w:space="0" w:color="auto"/>
                                        <w:right w:val="none" w:sz="0" w:space="0" w:color="auto"/>
                                      </w:divBdr>
                                      <w:divsChild>
                                        <w:div w:id="2130465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69553440">
          <w:marLeft w:val="0"/>
          <w:marRight w:val="0"/>
          <w:marTop w:val="0"/>
          <w:marBottom w:val="0"/>
          <w:divBdr>
            <w:top w:val="none" w:sz="0" w:space="0" w:color="auto"/>
            <w:left w:val="none" w:sz="0" w:space="0" w:color="auto"/>
            <w:bottom w:val="none" w:sz="0" w:space="0" w:color="auto"/>
            <w:right w:val="none" w:sz="0" w:space="0" w:color="auto"/>
          </w:divBdr>
          <w:divsChild>
            <w:div w:id="44835468">
              <w:marLeft w:val="0"/>
              <w:marRight w:val="0"/>
              <w:marTop w:val="0"/>
              <w:marBottom w:val="0"/>
              <w:divBdr>
                <w:top w:val="none" w:sz="0" w:space="0" w:color="auto"/>
                <w:left w:val="none" w:sz="0" w:space="0" w:color="auto"/>
                <w:bottom w:val="none" w:sz="0" w:space="0" w:color="auto"/>
                <w:right w:val="none" w:sz="0" w:space="0" w:color="auto"/>
              </w:divBdr>
              <w:divsChild>
                <w:div w:id="585768918">
                  <w:marLeft w:val="-15"/>
                  <w:marRight w:val="-15"/>
                  <w:marTop w:val="0"/>
                  <w:marBottom w:val="0"/>
                  <w:divBdr>
                    <w:top w:val="none" w:sz="0" w:space="0" w:color="auto"/>
                    <w:left w:val="none" w:sz="0" w:space="0" w:color="auto"/>
                    <w:bottom w:val="none" w:sz="0" w:space="0" w:color="auto"/>
                    <w:right w:val="none" w:sz="0" w:space="0" w:color="auto"/>
                  </w:divBdr>
                </w:div>
                <w:div w:id="1655142038">
                  <w:marLeft w:val="0"/>
                  <w:marRight w:val="0"/>
                  <w:marTop w:val="0"/>
                  <w:marBottom w:val="0"/>
                  <w:divBdr>
                    <w:top w:val="none" w:sz="0" w:space="0" w:color="auto"/>
                    <w:left w:val="none" w:sz="0" w:space="0" w:color="auto"/>
                    <w:bottom w:val="none" w:sz="0" w:space="0" w:color="auto"/>
                    <w:right w:val="none" w:sz="0" w:space="0" w:color="auto"/>
                  </w:divBdr>
                  <w:divsChild>
                    <w:div w:id="737361934">
                      <w:marLeft w:val="0"/>
                      <w:marRight w:val="0"/>
                      <w:marTop w:val="0"/>
                      <w:marBottom w:val="0"/>
                      <w:divBdr>
                        <w:top w:val="single" w:sz="24" w:space="0" w:color="0F0F0F"/>
                        <w:left w:val="single" w:sz="24" w:space="0" w:color="0F0F0F"/>
                        <w:bottom w:val="single" w:sz="24" w:space="0" w:color="0F0F0F"/>
                        <w:right w:val="single" w:sz="24" w:space="0" w:color="0F0F0F"/>
                      </w:divBdr>
                      <w:divsChild>
                        <w:div w:id="1732193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7159701">
      <w:bodyDiv w:val="1"/>
      <w:marLeft w:val="0"/>
      <w:marRight w:val="0"/>
      <w:marTop w:val="0"/>
      <w:marBottom w:val="0"/>
      <w:divBdr>
        <w:top w:val="none" w:sz="0" w:space="0" w:color="auto"/>
        <w:left w:val="none" w:sz="0" w:space="0" w:color="auto"/>
        <w:bottom w:val="none" w:sz="0" w:space="0" w:color="auto"/>
        <w:right w:val="none" w:sz="0" w:space="0" w:color="auto"/>
      </w:divBdr>
    </w:div>
    <w:div w:id="1572304505">
      <w:bodyDiv w:val="1"/>
      <w:marLeft w:val="0"/>
      <w:marRight w:val="0"/>
      <w:marTop w:val="0"/>
      <w:marBottom w:val="0"/>
      <w:divBdr>
        <w:top w:val="none" w:sz="0" w:space="0" w:color="auto"/>
        <w:left w:val="none" w:sz="0" w:space="0" w:color="auto"/>
        <w:bottom w:val="none" w:sz="0" w:space="0" w:color="auto"/>
        <w:right w:val="none" w:sz="0" w:space="0" w:color="auto"/>
      </w:divBdr>
    </w:div>
    <w:div w:id="1645545501">
      <w:bodyDiv w:val="1"/>
      <w:marLeft w:val="0"/>
      <w:marRight w:val="0"/>
      <w:marTop w:val="0"/>
      <w:marBottom w:val="0"/>
      <w:divBdr>
        <w:top w:val="none" w:sz="0" w:space="0" w:color="auto"/>
        <w:left w:val="none" w:sz="0" w:space="0" w:color="auto"/>
        <w:bottom w:val="none" w:sz="0" w:space="0" w:color="auto"/>
        <w:right w:val="none" w:sz="0" w:space="0" w:color="auto"/>
      </w:divBdr>
      <w:divsChild>
        <w:div w:id="899438712">
          <w:marLeft w:val="0"/>
          <w:marRight w:val="0"/>
          <w:marTop w:val="405"/>
          <w:marBottom w:val="270"/>
          <w:divBdr>
            <w:top w:val="none" w:sz="0" w:space="0" w:color="auto"/>
            <w:left w:val="none" w:sz="0" w:space="0" w:color="auto"/>
            <w:bottom w:val="none" w:sz="0" w:space="0" w:color="auto"/>
            <w:right w:val="none" w:sz="0" w:space="0" w:color="auto"/>
          </w:divBdr>
        </w:div>
      </w:divsChild>
    </w:div>
    <w:div w:id="1674450604">
      <w:bodyDiv w:val="1"/>
      <w:marLeft w:val="0"/>
      <w:marRight w:val="0"/>
      <w:marTop w:val="0"/>
      <w:marBottom w:val="0"/>
      <w:divBdr>
        <w:top w:val="none" w:sz="0" w:space="0" w:color="auto"/>
        <w:left w:val="none" w:sz="0" w:space="0" w:color="auto"/>
        <w:bottom w:val="none" w:sz="0" w:space="0" w:color="auto"/>
        <w:right w:val="none" w:sz="0" w:space="0" w:color="auto"/>
      </w:divBdr>
    </w:div>
    <w:div w:id="1779332776">
      <w:bodyDiv w:val="1"/>
      <w:marLeft w:val="0"/>
      <w:marRight w:val="0"/>
      <w:marTop w:val="0"/>
      <w:marBottom w:val="0"/>
      <w:divBdr>
        <w:top w:val="none" w:sz="0" w:space="0" w:color="auto"/>
        <w:left w:val="none" w:sz="0" w:space="0" w:color="auto"/>
        <w:bottom w:val="none" w:sz="0" w:space="0" w:color="auto"/>
        <w:right w:val="none" w:sz="0" w:space="0" w:color="auto"/>
      </w:divBdr>
    </w:div>
    <w:div w:id="1781099876">
      <w:bodyDiv w:val="1"/>
      <w:marLeft w:val="0"/>
      <w:marRight w:val="0"/>
      <w:marTop w:val="0"/>
      <w:marBottom w:val="0"/>
      <w:divBdr>
        <w:top w:val="none" w:sz="0" w:space="0" w:color="auto"/>
        <w:left w:val="none" w:sz="0" w:space="0" w:color="auto"/>
        <w:bottom w:val="none" w:sz="0" w:space="0" w:color="auto"/>
        <w:right w:val="none" w:sz="0" w:space="0" w:color="auto"/>
      </w:divBdr>
      <w:divsChild>
        <w:div w:id="748968089">
          <w:marLeft w:val="0"/>
          <w:marRight w:val="0"/>
          <w:marTop w:val="0"/>
          <w:marBottom w:val="0"/>
          <w:divBdr>
            <w:top w:val="none" w:sz="0" w:space="0" w:color="auto"/>
            <w:left w:val="none" w:sz="0" w:space="0" w:color="auto"/>
            <w:bottom w:val="none" w:sz="0" w:space="0" w:color="auto"/>
            <w:right w:val="none" w:sz="0" w:space="0" w:color="auto"/>
          </w:divBdr>
          <w:divsChild>
            <w:div w:id="646740311">
              <w:marLeft w:val="0"/>
              <w:marRight w:val="0"/>
              <w:marTop w:val="0"/>
              <w:marBottom w:val="0"/>
              <w:divBdr>
                <w:top w:val="none" w:sz="0" w:space="0" w:color="auto"/>
                <w:left w:val="none" w:sz="0" w:space="0" w:color="auto"/>
                <w:bottom w:val="none" w:sz="0" w:space="0" w:color="auto"/>
                <w:right w:val="none" w:sz="0" w:space="0" w:color="auto"/>
              </w:divBdr>
              <w:divsChild>
                <w:div w:id="1336300657">
                  <w:marLeft w:val="0"/>
                  <w:marRight w:val="0"/>
                  <w:marTop w:val="0"/>
                  <w:marBottom w:val="0"/>
                  <w:divBdr>
                    <w:top w:val="none" w:sz="0" w:space="0" w:color="auto"/>
                    <w:left w:val="none" w:sz="0" w:space="0" w:color="auto"/>
                    <w:bottom w:val="none" w:sz="0" w:space="0" w:color="auto"/>
                    <w:right w:val="none" w:sz="0" w:space="0" w:color="auto"/>
                  </w:divBdr>
                  <w:divsChild>
                    <w:div w:id="596866619">
                      <w:marLeft w:val="0"/>
                      <w:marRight w:val="0"/>
                      <w:marTop w:val="0"/>
                      <w:marBottom w:val="0"/>
                      <w:divBdr>
                        <w:top w:val="none" w:sz="0" w:space="0" w:color="auto"/>
                        <w:left w:val="none" w:sz="0" w:space="0" w:color="auto"/>
                        <w:bottom w:val="none" w:sz="0" w:space="0" w:color="auto"/>
                        <w:right w:val="none" w:sz="0" w:space="0" w:color="auto"/>
                      </w:divBdr>
                      <w:divsChild>
                        <w:div w:id="1921479045">
                          <w:marLeft w:val="0"/>
                          <w:marRight w:val="0"/>
                          <w:marTop w:val="0"/>
                          <w:marBottom w:val="0"/>
                          <w:divBdr>
                            <w:top w:val="none" w:sz="0" w:space="0" w:color="auto"/>
                            <w:left w:val="none" w:sz="0" w:space="0" w:color="auto"/>
                            <w:bottom w:val="none" w:sz="0" w:space="0" w:color="auto"/>
                            <w:right w:val="none" w:sz="0" w:space="0" w:color="auto"/>
                          </w:divBdr>
                          <w:divsChild>
                            <w:div w:id="1262449465">
                              <w:marLeft w:val="0"/>
                              <w:marRight w:val="0"/>
                              <w:marTop w:val="0"/>
                              <w:marBottom w:val="0"/>
                              <w:divBdr>
                                <w:top w:val="none" w:sz="0" w:space="0" w:color="auto"/>
                                <w:left w:val="none" w:sz="0" w:space="0" w:color="auto"/>
                                <w:bottom w:val="none" w:sz="0" w:space="0" w:color="auto"/>
                                <w:right w:val="none" w:sz="0" w:space="0" w:color="auto"/>
                              </w:divBdr>
                              <w:divsChild>
                                <w:div w:id="327825601">
                                  <w:marLeft w:val="0"/>
                                  <w:marRight w:val="0"/>
                                  <w:marTop w:val="0"/>
                                  <w:marBottom w:val="0"/>
                                  <w:divBdr>
                                    <w:top w:val="none" w:sz="0" w:space="0" w:color="auto"/>
                                    <w:left w:val="none" w:sz="0" w:space="0" w:color="auto"/>
                                    <w:bottom w:val="none" w:sz="0" w:space="0" w:color="auto"/>
                                    <w:right w:val="none" w:sz="0" w:space="0" w:color="auto"/>
                                  </w:divBdr>
                                  <w:divsChild>
                                    <w:div w:id="724526121">
                                      <w:marLeft w:val="0"/>
                                      <w:marRight w:val="0"/>
                                      <w:marTop w:val="0"/>
                                      <w:marBottom w:val="0"/>
                                      <w:divBdr>
                                        <w:top w:val="none" w:sz="0" w:space="0" w:color="auto"/>
                                        <w:left w:val="none" w:sz="0" w:space="0" w:color="auto"/>
                                        <w:bottom w:val="none" w:sz="0" w:space="0" w:color="auto"/>
                                        <w:right w:val="none" w:sz="0" w:space="0" w:color="auto"/>
                                      </w:divBdr>
                                      <w:divsChild>
                                        <w:div w:id="1800999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4522603">
          <w:marLeft w:val="0"/>
          <w:marRight w:val="0"/>
          <w:marTop w:val="0"/>
          <w:marBottom w:val="0"/>
          <w:divBdr>
            <w:top w:val="none" w:sz="0" w:space="0" w:color="auto"/>
            <w:left w:val="none" w:sz="0" w:space="0" w:color="auto"/>
            <w:bottom w:val="none" w:sz="0" w:space="0" w:color="auto"/>
            <w:right w:val="none" w:sz="0" w:space="0" w:color="auto"/>
          </w:divBdr>
          <w:divsChild>
            <w:div w:id="357974657">
              <w:marLeft w:val="0"/>
              <w:marRight w:val="0"/>
              <w:marTop w:val="0"/>
              <w:marBottom w:val="0"/>
              <w:divBdr>
                <w:top w:val="none" w:sz="0" w:space="0" w:color="auto"/>
                <w:left w:val="none" w:sz="0" w:space="0" w:color="auto"/>
                <w:bottom w:val="none" w:sz="0" w:space="0" w:color="auto"/>
                <w:right w:val="none" w:sz="0" w:space="0" w:color="auto"/>
              </w:divBdr>
              <w:divsChild>
                <w:div w:id="63652489">
                  <w:marLeft w:val="-15"/>
                  <w:marRight w:val="-15"/>
                  <w:marTop w:val="0"/>
                  <w:marBottom w:val="0"/>
                  <w:divBdr>
                    <w:top w:val="none" w:sz="0" w:space="0" w:color="auto"/>
                    <w:left w:val="none" w:sz="0" w:space="0" w:color="auto"/>
                    <w:bottom w:val="none" w:sz="0" w:space="0" w:color="auto"/>
                    <w:right w:val="none" w:sz="0" w:space="0" w:color="auto"/>
                  </w:divBdr>
                </w:div>
                <w:div w:id="1402681215">
                  <w:marLeft w:val="0"/>
                  <w:marRight w:val="0"/>
                  <w:marTop w:val="0"/>
                  <w:marBottom w:val="0"/>
                  <w:divBdr>
                    <w:top w:val="none" w:sz="0" w:space="0" w:color="auto"/>
                    <w:left w:val="none" w:sz="0" w:space="0" w:color="auto"/>
                    <w:bottom w:val="none" w:sz="0" w:space="0" w:color="auto"/>
                    <w:right w:val="none" w:sz="0" w:space="0" w:color="auto"/>
                  </w:divBdr>
                  <w:divsChild>
                    <w:div w:id="1290165377">
                      <w:marLeft w:val="0"/>
                      <w:marRight w:val="0"/>
                      <w:marTop w:val="0"/>
                      <w:marBottom w:val="0"/>
                      <w:divBdr>
                        <w:top w:val="single" w:sz="24" w:space="0" w:color="0F0F0F"/>
                        <w:left w:val="single" w:sz="24" w:space="0" w:color="0F0F0F"/>
                        <w:bottom w:val="single" w:sz="24" w:space="0" w:color="0F0F0F"/>
                        <w:right w:val="single" w:sz="24" w:space="0" w:color="0F0F0F"/>
                      </w:divBdr>
                      <w:divsChild>
                        <w:div w:id="86124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2556941">
      <w:bodyDiv w:val="1"/>
      <w:marLeft w:val="0"/>
      <w:marRight w:val="0"/>
      <w:marTop w:val="0"/>
      <w:marBottom w:val="0"/>
      <w:divBdr>
        <w:top w:val="none" w:sz="0" w:space="0" w:color="auto"/>
        <w:left w:val="none" w:sz="0" w:space="0" w:color="auto"/>
        <w:bottom w:val="none" w:sz="0" w:space="0" w:color="auto"/>
        <w:right w:val="none" w:sz="0" w:space="0" w:color="auto"/>
      </w:divBdr>
    </w:div>
    <w:div w:id="1918708606">
      <w:bodyDiv w:val="1"/>
      <w:marLeft w:val="0"/>
      <w:marRight w:val="0"/>
      <w:marTop w:val="0"/>
      <w:marBottom w:val="0"/>
      <w:divBdr>
        <w:top w:val="none" w:sz="0" w:space="0" w:color="auto"/>
        <w:left w:val="none" w:sz="0" w:space="0" w:color="auto"/>
        <w:bottom w:val="none" w:sz="0" w:space="0" w:color="auto"/>
        <w:right w:val="none" w:sz="0" w:space="0" w:color="auto"/>
      </w:divBdr>
      <w:divsChild>
        <w:div w:id="221329238">
          <w:marLeft w:val="0"/>
          <w:marRight w:val="0"/>
          <w:marTop w:val="0"/>
          <w:marBottom w:val="0"/>
          <w:divBdr>
            <w:top w:val="none" w:sz="0" w:space="0" w:color="auto"/>
            <w:left w:val="none" w:sz="0" w:space="0" w:color="auto"/>
            <w:bottom w:val="none" w:sz="0" w:space="0" w:color="auto"/>
            <w:right w:val="none" w:sz="0" w:space="0" w:color="auto"/>
          </w:divBdr>
          <w:divsChild>
            <w:div w:id="1169367016">
              <w:marLeft w:val="0"/>
              <w:marRight w:val="0"/>
              <w:marTop w:val="0"/>
              <w:marBottom w:val="300"/>
              <w:divBdr>
                <w:top w:val="none" w:sz="0" w:space="0" w:color="auto"/>
                <w:left w:val="none" w:sz="0" w:space="0" w:color="auto"/>
                <w:bottom w:val="single" w:sz="6" w:space="0" w:color="E3E5E7"/>
                <w:right w:val="none" w:sz="0" w:space="0" w:color="auto"/>
              </w:divBdr>
              <w:divsChild>
                <w:div w:id="121382445">
                  <w:marLeft w:val="0"/>
                  <w:marRight w:val="0"/>
                  <w:marTop w:val="0"/>
                  <w:marBottom w:val="0"/>
                  <w:divBdr>
                    <w:top w:val="none" w:sz="0" w:space="0" w:color="auto"/>
                    <w:left w:val="none" w:sz="0" w:space="0" w:color="auto"/>
                    <w:bottom w:val="none" w:sz="0" w:space="0" w:color="auto"/>
                    <w:right w:val="none" w:sz="0" w:space="0" w:color="auto"/>
                  </w:divBdr>
                </w:div>
                <w:div w:id="634020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115500">
          <w:marLeft w:val="0"/>
          <w:marRight w:val="0"/>
          <w:marTop w:val="0"/>
          <w:marBottom w:val="0"/>
          <w:divBdr>
            <w:top w:val="none" w:sz="0" w:space="0" w:color="auto"/>
            <w:left w:val="none" w:sz="0" w:space="0" w:color="auto"/>
            <w:bottom w:val="none" w:sz="0" w:space="0" w:color="auto"/>
            <w:right w:val="none" w:sz="0" w:space="0" w:color="auto"/>
          </w:divBdr>
          <w:divsChild>
            <w:div w:id="512568673">
              <w:marLeft w:val="0"/>
              <w:marRight w:val="0"/>
              <w:marTop w:val="0"/>
              <w:marBottom w:val="300"/>
              <w:divBdr>
                <w:top w:val="none" w:sz="0" w:space="0" w:color="auto"/>
                <w:left w:val="none" w:sz="0" w:space="0" w:color="auto"/>
                <w:bottom w:val="single" w:sz="6" w:space="0" w:color="E3E5E7"/>
                <w:right w:val="none" w:sz="0" w:space="0" w:color="auto"/>
              </w:divBdr>
              <w:divsChild>
                <w:div w:id="1911230484">
                  <w:marLeft w:val="0"/>
                  <w:marRight w:val="0"/>
                  <w:marTop w:val="0"/>
                  <w:marBottom w:val="0"/>
                  <w:divBdr>
                    <w:top w:val="none" w:sz="0" w:space="0" w:color="auto"/>
                    <w:left w:val="none" w:sz="0" w:space="0" w:color="auto"/>
                    <w:bottom w:val="none" w:sz="0" w:space="0" w:color="auto"/>
                    <w:right w:val="none" w:sz="0" w:space="0" w:color="auto"/>
                  </w:divBdr>
                </w:div>
                <w:div w:id="1447696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6526355">
          <w:marLeft w:val="0"/>
          <w:marRight w:val="0"/>
          <w:marTop w:val="0"/>
          <w:marBottom w:val="0"/>
          <w:divBdr>
            <w:top w:val="none" w:sz="0" w:space="0" w:color="auto"/>
            <w:left w:val="none" w:sz="0" w:space="0" w:color="auto"/>
            <w:bottom w:val="none" w:sz="0" w:space="0" w:color="auto"/>
            <w:right w:val="none" w:sz="0" w:space="0" w:color="auto"/>
          </w:divBdr>
          <w:divsChild>
            <w:div w:id="841240806">
              <w:marLeft w:val="0"/>
              <w:marRight w:val="0"/>
              <w:marTop w:val="0"/>
              <w:marBottom w:val="300"/>
              <w:divBdr>
                <w:top w:val="none" w:sz="0" w:space="0" w:color="auto"/>
                <w:left w:val="none" w:sz="0" w:space="0" w:color="auto"/>
                <w:bottom w:val="single" w:sz="6" w:space="0" w:color="E3E5E7"/>
                <w:right w:val="none" w:sz="0" w:space="0" w:color="auto"/>
              </w:divBdr>
              <w:divsChild>
                <w:div w:id="87775899">
                  <w:marLeft w:val="0"/>
                  <w:marRight w:val="0"/>
                  <w:marTop w:val="0"/>
                  <w:marBottom w:val="0"/>
                  <w:divBdr>
                    <w:top w:val="none" w:sz="0" w:space="0" w:color="auto"/>
                    <w:left w:val="none" w:sz="0" w:space="0" w:color="auto"/>
                    <w:bottom w:val="none" w:sz="0" w:space="0" w:color="auto"/>
                    <w:right w:val="none" w:sz="0" w:space="0" w:color="auto"/>
                  </w:divBdr>
                </w:div>
                <w:div w:id="452595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6291129">
          <w:marLeft w:val="0"/>
          <w:marRight w:val="0"/>
          <w:marTop w:val="0"/>
          <w:marBottom w:val="0"/>
          <w:divBdr>
            <w:top w:val="none" w:sz="0" w:space="0" w:color="auto"/>
            <w:left w:val="none" w:sz="0" w:space="0" w:color="auto"/>
            <w:bottom w:val="none" w:sz="0" w:space="0" w:color="auto"/>
            <w:right w:val="none" w:sz="0" w:space="0" w:color="auto"/>
          </w:divBdr>
          <w:divsChild>
            <w:div w:id="1249197148">
              <w:marLeft w:val="0"/>
              <w:marRight w:val="0"/>
              <w:marTop w:val="0"/>
              <w:marBottom w:val="300"/>
              <w:divBdr>
                <w:top w:val="none" w:sz="0" w:space="0" w:color="auto"/>
                <w:left w:val="none" w:sz="0" w:space="0" w:color="auto"/>
                <w:bottom w:val="single" w:sz="6" w:space="0" w:color="E3E5E7"/>
                <w:right w:val="none" w:sz="0" w:space="0" w:color="auto"/>
              </w:divBdr>
              <w:divsChild>
                <w:div w:id="1929726440">
                  <w:marLeft w:val="0"/>
                  <w:marRight w:val="0"/>
                  <w:marTop w:val="0"/>
                  <w:marBottom w:val="0"/>
                  <w:divBdr>
                    <w:top w:val="none" w:sz="0" w:space="0" w:color="auto"/>
                    <w:left w:val="none" w:sz="0" w:space="0" w:color="auto"/>
                    <w:bottom w:val="none" w:sz="0" w:space="0" w:color="auto"/>
                    <w:right w:val="none" w:sz="0" w:space="0" w:color="auto"/>
                  </w:divBdr>
                </w:div>
                <w:div w:id="1438525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712029">
          <w:marLeft w:val="0"/>
          <w:marRight w:val="0"/>
          <w:marTop w:val="0"/>
          <w:marBottom w:val="0"/>
          <w:divBdr>
            <w:top w:val="none" w:sz="0" w:space="0" w:color="auto"/>
            <w:left w:val="none" w:sz="0" w:space="0" w:color="auto"/>
            <w:bottom w:val="none" w:sz="0" w:space="0" w:color="auto"/>
            <w:right w:val="none" w:sz="0" w:space="0" w:color="auto"/>
          </w:divBdr>
          <w:divsChild>
            <w:div w:id="299649193">
              <w:marLeft w:val="0"/>
              <w:marRight w:val="0"/>
              <w:marTop w:val="0"/>
              <w:marBottom w:val="300"/>
              <w:divBdr>
                <w:top w:val="none" w:sz="0" w:space="0" w:color="auto"/>
                <w:left w:val="none" w:sz="0" w:space="0" w:color="auto"/>
                <w:bottom w:val="single" w:sz="6" w:space="0" w:color="E3E5E7"/>
                <w:right w:val="none" w:sz="0" w:space="0" w:color="auto"/>
              </w:divBdr>
              <w:divsChild>
                <w:div w:id="1992982346">
                  <w:marLeft w:val="0"/>
                  <w:marRight w:val="0"/>
                  <w:marTop w:val="0"/>
                  <w:marBottom w:val="0"/>
                  <w:divBdr>
                    <w:top w:val="none" w:sz="0" w:space="0" w:color="auto"/>
                    <w:left w:val="none" w:sz="0" w:space="0" w:color="auto"/>
                    <w:bottom w:val="none" w:sz="0" w:space="0" w:color="auto"/>
                    <w:right w:val="none" w:sz="0" w:space="0" w:color="auto"/>
                  </w:divBdr>
                </w:div>
                <w:div w:id="1933511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9458033">
          <w:marLeft w:val="0"/>
          <w:marRight w:val="0"/>
          <w:marTop w:val="0"/>
          <w:marBottom w:val="0"/>
          <w:divBdr>
            <w:top w:val="none" w:sz="0" w:space="0" w:color="auto"/>
            <w:left w:val="none" w:sz="0" w:space="0" w:color="auto"/>
            <w:bottom w:val="none" w:sz="0" w:space="0" w:color="auto"/>
            <w:right w:val="none" w:sz="0" w:space="0" w:color="auto"/>
          </w:divBdr>
          <w:divsChild>
            <w:div w:id="408773009">
              <w:marLeft w:val="0"/>
              <w:marRight w:val="0"/>
              <w:marTop w:val="0"/>
              <w:marBottom w:val="300"/>
              <w:divBdr>
                <w:top w:val="none" w:sz="0" w:space="0" w:color="auto"/>
                <w:left w:val="none" w:sz="0" w:space="0" w:color="auto"/>
                <w:bottom w:val="single" w:sz="6" w:space="0" w:color="E3E5E7"/>
                <w:right w:val="none" w:sz="0" w:space="0" w:color="auto"/>
              </w:divBdr>
              <w:divsChild>
                <w:div w:id="1445072864">
                  <w:marLeft w:val="0"/>
                  <w:marRight w:val="0"/>
                  <w:marTop w:val="0"/>
                  <w:marBottom w:val="0"/>
                  <w:divBdr>
                    <w:top w:val="none" w:sz="0" w:space="0" w:color="auto"/>
                    <w:left w:val="none" w:sz="0" w:space="0" w:color="auto"/>
                    <w:bottom w:val="none" w:sz="0" w:space="0" w:color="auto"/>
                    <w:right w:val="none" w:sz="0" w:space="0" w:color="auto"/>
                  </w:divBdr>
                </w:div>
                <w:div w:id="445539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7346178">
          <w:marLeft w:val="0"/>
          <w:marRight w:val="0"/>
          <w:marTop w:val="0"/>
          <w:marBottom w:val="0"/>
          <w:divBdr>
            <w:top w:val="none" w:sz="0" w:space="0" w:color="auto"/>
            <w:left w:val="none" w:sz="0" w:space="0" w:color="auto"/>
            <w:bottom w:val="none" w:sz="0" w:space="0" w:color="auto"/>
            <w:right w:val="none" w:sz="0" w:space="0" w:color="auto"/>
          </w:divBdr>
          <w:divsChild>
            <w:div w:id="227964881">
              <w:marLeft w:val="0"/>
              <w:marRight w:val="0"/>
              <w:marTop w:val="0"/>
              <w:marBottom w:val="300"/>
              <w:divBdr>
                <w:top w:val="none" w:sz="0" w:space="0" w:color="auto"/>
                <w:left w:val="none" w:sz="0" w:space="0" w:color="auto"/>
                <w:bottom w:val="single" w:sz="6" w:space="0" w:color="E3E5E7"/>
                <w:right w:val="none" w:sz="0" w:space="0" w:color="auto"/>
              </w:divBdr>
              <w:divsChild>
                <w:div w:id="475034145">
                  <w:marLeft w:val="0"/>
                  <w:marRight w:val="0"/>
                  <w:marTop w:val="0"/>
                  <w:marBottom w:val="0"/>
                  <w:divBdr>
                    <w:top w:val="none" w:sz="0" w:space="0" w:color="auto"/>
                    <w:left w:val="none" w:sz="0" w:space="0" w:color="auto"/>
                    <w:bottom w:val="none" w:sz="0" w:space="0" w:color="auto"/>
                    <w:right w:val="none" w:sz="0" w:space="0" w:color="auto"/>
                  </w:divBdr>
                </w:div>
                <w:div w:id="300574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9888418">
          <w:marLeft w:val="0"/>
          <w:marRight w:val="0"/>
          <w:marTop w:val="0"/>
          <w:marBottom w:val="0"/>
          <w:divBdr>
            <w:top w:val="none" w:sz="0" w:space="0" w:color="auto"/>
            <w:left w:val="none" w:sz="0" w:space="0" w:color="auto"/>
            <w:bottom w:val="none" w:sz="0" w:space="0" w:color="auto"/>
            <w:right w:val="none" w:sz="0" w:space="0" w:color="auto"/>
          </w:divBdr>
          <w:divsChild>
            <w:div w:id="188642310">
              <w:marLeft w:val="0"/>
              <w:marRight w:val="0"/>
              <w:marTop w:val="0"/>
              <w:marBottom w:val="300"/>
              <w:divBdr>
                <w:top w:val="none" w:sz="0" w:space="0" w:color="auto"/>
                <w:left w:val="none" w:sz="0" w:space="0" w:color="auto"/>
                <w:bottom w:val="single" w:sz="6" w:space="0" w:color="E3E5E7"/>
                <w:right w:val="none" w:sz="0" w:space="0" w:color="auto"/>
              </w:divBdr>
              <w:divsChild>
                <w:div w:id="1584144062">
                  <w:marLeft w:val="0"/>
                  <w:marRight w:val="0"/>
                  <w:marTop w:val="0"/>
                  <w:marBottom w:val="0"/>
                  <w:divBdr>
                    <w:top w:val="none" w:sz="0" w:space="0" w:color="auto"/>
                    <w:left w:val="none" w:sz="0" w:space="0" w:color="auto"/>
                    <w:bottom w:val="none" w:sz="0" w:space="0" w:color="auto"/>
                    <w:right w:val="none" w:sz="0" w:space="0" w:color="auto"/>
                  </w:divBdr>
                </w:div>
                <w:div w:id="1672488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749592">
          <w:marLeft w:val="0"/>
          <w:marRight w:val="0"/>
          <w:marTop w:val="0"/>
          <w:marBottom w:val="0"/>
          <w:divBdr>
            <w:top w:val="none" w:sz="0" w:space="0" w:color="auto"/>
            <w:left w:val="none" w:sz="0" w:space="0" w:color="auto"/>
            <w:bottom w:val="none" w:sz="0" w:space="0" w:color="auto"/>
            <w:right w:val="none" w:sz="0" w:space="0" w:color="auto"/>
          </w:divBdr>
          <w:divsChild>
            <w:div w:id="1597636697">
              <w:marLeft w:val="0"/>
              <w:marRight w:val="0"/>
              <w:marTop w:val="0"/>
              <w:marBottom w:val="300"/>
              <w:divBdr>
                <w:top w:val="none" w:sz="0" w:space="0" w:color="auto"/>
                <w:left w:val="none" w:sz="0" w:space="0" w:color="auto"/>
                <w:bottom w:val="single" w:sz="6" w:space="0" w:color="E3E5E7"/>
                <w:right w:val="none" w:sz="0" w:space="0" w:color="auto"/>
              </w:divBdr>
              <w:divsChild>
                <w:div w:id="389377982">
                  <w:marLeft w:val="0"/>
                  <w:marRight w:val="0"/>
                  <w:marTop w:val="0"/>
                  <w:marBottom w:val="0"/>
                  <w:divBdr>
                    <w:top w:val="none" w:sz="0" w:space="0" w:color="auto"/>
                    <w:left w:val="none" w:sz="0" w:space="0" w:color="auto"/>
                    <w:bottom w:val="none" w:sz="0" w:space="0" w:color="auto"/>
                    <w:right w:val="none" w:sz="0" w:space="0" w:color="auto"/>
                  </w:divBdr>
                </w:div>
                <w:div w:id="1975600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0912071">
          <w:marLeft w:val="0"/>
          <w:marRight w:val="0"/>
          <w:marTop w:val="0"/>
          <w:marBottom w:val="0"/>
          <w:divBdr>
            <w:top w:val="none" w:sz="0" w:space="0" w:color="auto"/>
            <w:left w:val="none" w:sz="0" w:space="0" w:color="auto"/>
            <w:bottom w:val="none" w:sz="0" w:space="0" w:color="auto"/>
            <w:right w:val="none" w:sz="0" w:space="0" w:color="auto"/>
          </w:divBdr>
          <w:divsChild>
            <w:div w:id="28453825">
              <w:marLeft w:val="0"/>
              <w:marRight w:val="0"/>
              <w:marTop w:val="0"/>
              <w:marBottom w:val="300"/>
              <w:divBdr>
                <w:top w:val="none" w:sz="0" w:space="0" w:color="auto"/>
                <w:left w:val="none" w:sz="0" w:space="0" w:color="auto"/>
                <w:bottom w:val="single" w:sz="6" w:space="0" w:color="E3E5E7"/>
                <w:right w:val="none" w:sz="0" w:space="0" w:color="auto"/>
              </w:divBdr>
              <w:divsChild>
                <w:div w:id="635839891">
                  <w:marLeft w:val="0"/>
                  <w:marRight w:val="0"/>
                  <w:marTop w:val="0"/>
                  <w:marBottom w:val="0"/>
                  <w:divBdr>
                    <w:top w:val="none" w:sz="0" w:space="0" w:color="auto"/>
                    <w:left w:val="none" w:sz="0" w:space="0" w:color="auto"/>
                    <w:bottom w:val="none" w:sz="0" w:space="0" w:color="auto"/>
                    <w:right w:val="none" w:sz="0" w:space="0" w:color="auto"/>
                  </w:divBdr>
                </w:div>
                <w:div w:id="24597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8386237">
          <w:marLeft w:val="0"/>
          <w:marRight w:val="0"/>
          <w:marTop w:val="0"/>
          <w:marBottom w:val="0"/>
          <w:divBdr>
            <w:top w:val="none" w:sz="0" w:space="0" w:color="auto"/>
            <w:left w:val="none" w:sz="0" w:space="0" w:color="auto"/>
            <w:bottom w:val="none" w:sz="0" w:space="0" w:color="auto"/>
            <w:right w:val="none" w:sz="0" w:space="0" w:color="auto"/>
          </w:divBdr>
          <w:divsChild>
            <w:div w:id="788353564">
              <w:marLeft w:val="0"/>
              <w:marRight w:val="0"/>
              <w:marTop w:val="0"/>
              <w:marBottom w:val="300"/>
              <w:divBdr>
                <w:top w:val="none" w:sz="0" w:space="0" w:color="auto"/>
                <w:left w:val="none" w:sz="0" w:space="0" w:color="auto"/>
                <w:bottom w:val="single" w:sz="6" w:space="0" w:color="E3E5E7"/>
                <w:right w:val="none" w:sz="0" w:space="0" w:color="auto"/>
              </w:divBdr>
              <w:divsChild>
                <w:div w:id="501313817">
                  <w:marLeft w:val="0"/>
                  <w:marRight w:val="0"/>
                  <w:marTop w:val="0"/>
                  <w:marBottom w:val="0"/>
                  <w:divBdr>
                    <w:top w:val="none" w:sz="0" w:space="0" w:color="auto"/>
                    <w:left w:val="none" w:sz="0" w:space="0" w:color="auto"/>
                    <w:bottom w:val="none" w:sz="0" w:space="0" w:color="auto"/>
                    <w:right w:val="none" w:sz="0" w:space="0" w:color="auto"/>
                  </w:divBdr>
                </w:div>
                <w:div w:id="2027822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587515">
          <w:marLeft w:val="0"/>
          <w:marRight w:val="0"/>
          <w:marTop w:val="0"/>
          <w:marBottom w:val="0"/>
          <w:divBdr>
            <w:top w:val="none" w:sz="0" w:space="0" w:color="auto"/>
            <w:left w:val="none" w:sz="0" w:space="0" w:color="auto"/>
            <w:bottom w:val="none" w:sz="0" w:space="0" w:color="auto"/>
            <w:right w:val="none" w:sz="0" w:space="0" w:color="auto"/>
          </w:divBdr>
          <w:divsChild>
            <w:div w:id="1531643708">
              <w:marLeft w:val="0"/>
              <w:marRight w:val="0"/>
              <w:marTop w:val="0"/>
              <w:marBottom w:val="300"/>
              <w:divBdr>
                <w:top w:val="none" w:sz="0" w:space="0" w:color="auto"/>
                <w:left w:val="none" w:sz="0" w:space="0" w:color="auto"/>
                <w:bottom w:val="single" w:sz="6" w:space="0" w:color="E3E5E7"/>
                <w:right w:val="none" w:sz="0" w:space="0" w:color="auto"/>
              </w:divBdr>
              <w:divsChild>
                <w:div w:id="919365603">
                  <w:marLeft w:val="0"/>
                  <w:marRight w:val="0"/>
                  <w:marTop w:val="0"/>
                  <w:marBottom w:val="0"/>
                  <w:divBdr>
                    <w:top w:val="none" w:sz="0" w:space="0" w:color="auto"/>
                    <w:left w:val="none" w:sz="0" w:space="0" w:color="auto"/>
                    <w:bottom w:val="none" w:sz="0" w:space="0" w:color="auto"/>
                    <w:right w:val="none" w:sz="0" w:space="0" w:color="auto"/>
                  </w:divBdr>
                </w:div>
                <w:div w:id="674963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7152283">
          <w:marLeft w:val="0"/>
          <w:marRight w:val="0"/>
          <w:marTop w:val="0"/>
          <w:marBottom w:val="0"/>
          <w:divBdr>
            <w:top w:val="none" w:sz="0" w:space="0" w:color="auto"/>
            <w:left w:val="none" w:sz="0" w:space="0" w:color="auto"/>
            <w:bottom w:val="none" w:sz="0" w:space="0" w:color="auto"/>
            <w:right w:val="none" w:sz="0" w:space="0" w:color="auto"/>
          </w:divBdr>
          <w:divsChild>
            <w:div w:id="1875462673">
              <w:marLeft w:val="0"/>
              <w:marRight w:val="0"/>
              <w:marTop w:val="0"/>
              <w:marBottom w:val="300"/>
              <w:divBdr>
                <w:top w:val="none" w:sz="0" w:space="0" w:color="auto"/>
                <w:left w:val="none" w:sz="0" w:space="0" w:color="auto"/>
                <w:bottom w:val="single" w:sz="6" w:space="0" w:color="E3E5E7"/>
                <w:right w:val="none" w:sz="0" w:space="0" w:color="auto"/>
              </w:divBdr>
              <w:divsChild>
                <w:div w:id="2121367251">
                  <w:marLeft w:val="0"/>
                  <w:marRight w:val="0"/>
                  <w:marTop w:val="0"/>
                  <w:marBottom w:val="0"/>
                  <w:divBdr>
                    <w:top w:val="none" w:sz="0" w:space="0" w:color="auto"/>
                    <w:left w:val="none" w:sz="0" w:space="0" w:color="auto"/>
                    <w:bottom w:val="none" w:sz="0" w:space="0" w:color="auto"/>
                    <w:right w:val="none" w:sz="0" w:space="0" w:color="auto"/>
                  </w:divBdr>
                </w:div>
                <w:div w:id="126507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2930838">
          <w:marLeft w:val="0"/>
          <w:marRight w:val="0"/>
          <w:marTop w:val="0"/>
          <w:marBottom w:val="0"/>
          <w:divBdr>
            <w:top w:val="none" w:sz="0" w:space="0" w:color="auto"/>
            <w:left w:val="none" w:sz="0" w:space="0" w:color="auto"/>
            <w:bottom w:val="none" w:sz="0" w:space="0" w:color="auto"/>
            <w:right w:val="none" w:sz="0" w:space="0" w:color="auto"/>
          </w:divBdr>
          <w:divsChild>
            <w:div w:id="1111702287">
              <w:marLeft w:val="0"/>
              <w:marRight w:val="0"/>
              <w:marTop w:val="0"/>
              <w:marBottom w:val="300"/>
              <w:divBdr>
                <w:top w:val="none" w:sz="0" w:space="0" w:color="auto"/>
                <w:left w:val="none" w:sz="0" w:space="0" w:color="auto"/>
                <w:bottom w:val="single" w:sz="6" w:space="0" w:color="E3E5E7"/>
                <w:right w:val="none" w:sz="0" w:space="0" w:color="auto"/>
              </w:divBdr>
              <w:divsChild>
                <w:div w:id="1592277881">
                  <w:marLeft w:val="0"/>
                  <w:marRight w:val="0"/>
                  <w:marTop w:val="0"/>
                  <w:marBottom w:val="0"/>
                  <w:divBdr>
                    <w:top w:val="none" w:sz="0" w:space="0" w:color="auto"/>
                    <w:left w:val="none" w:sz="0" w:space="0" w:color="auto"/>
                    <w:bottom w:val="none" w:sz="0" w:space="0" w:color="auto"/>
                    <w:right w:val="none" w:sz="0" w:space="0" w:color="auto"/>
                  </w:divBdr>
                </w:div>
                <w:div w:id="399401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8641645">
          <w:marLeft w:val="0"/>
          <w:marRight w:val="0"/>
          <w:marTop w:val="0"/>
          <w:marBottom w:val="0"/>
          <w:divBdr>
            <w:top w:val="none" w:sz="0" w:space="0" w:color="auto"/>
            <w:left w:val="none" w:sz="0" w:space="0" w:color="auto"/>
            <w:bottom w:val="none" w:sz="0" w:space="0" w:color="auto"/>
            <w:right w:val="none" w:sz="0" w:space="0" w:color="auto"/>
          </w:divBdr>
          <w:divsChild>
            <w:div w:id="131558013">
              <w:marLeft w:val="0"/>
              <w:marRight w:val="0"/>
              <w:marTop w:val="0"/>
              <w:marBottom w:val="300"/>
              <w:divBdr>
                <w:top w:val="none" w:sz="0" w:space="0" w:color="auto"/>
                <w:left w:val="none" w:sz="0" w:space="0" w:color="auto"/>
                <w:bottom w:val="single" w:sz="6" w:space="0" w:color="E3E5E7"/>
                <w:right w:val="none" w:sz="0" w:space="0" w:color="auto"/>
              </w:divBdr>
              <w:divsChild>
                <w:div w:id="321398216">
                  <w:marLeft w:val="0"/>
                  <w:marRight w:val="0"/>
                  <w:marTop w:val="0"/>
                  <w:marBottom w:val="0"/>
                  <w:divBdr>
                    <w:top w:val="none" w:sz="0" w:space="0" w:color="auto"/>
                    <w:left w:val="none" w:sz="0" w:space="0" w:color="auto"/>
                    <w:bottom w:val="none" w:sz="0" w:space="0" w:color="auto"/>
                    <w:right w:val="none" w:sz="0" w:space="0" w:color="auto"/>
                  </w:divBdr>
                </w:div>
                <w:div w:id="179925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5376463">
          <w:marLeft w:val="0"/>
          <w:marRight w:val="0"/>
          <w:marTop w:val="0"/>
          <w:marBottom w:val="0"/>
          <w:divBdr>
            <w:top w:val="none" w:sz="0" w:space="0" w:color="auto"/>
            <w:left w:val="none" w:sz="0" w:space="0" w:color="auto"/>
            <w:bottom w:val="none" w:sz="0" w:space="0" w:color="auto"/>
            <w:right w:val="none" w:sz="0" w:space="0" w:color="auto"/>
          </w:divBdr>
          <w:divsChild>
            <w:div w:id="1780024868">
              <w:marLeft w:val="0"/>
              <w:marRight w:val="0"/>
              <w:marTop w:val="0"/>
              <w:marBottom w:val="300"/>
              <w:divBdr>
                <w:top w:val="none" w:sz="0" w:space="0" w:color="auto"/>
                <w:left w:val="none" w:sz="0" w:space="0" w:color="auto"/>
                <w:bottom w:val="single" w:sz="6" w:space="0" w:color="E3E5E7"/>
                <w:right w:val="none" w:sz="0" w:space="0" w:color="auto"/>
              </w:divBdr>
              <w:divsChild>
                <w:div w:id="1302230717">
                  <w:marLeft w:val="0"/>
                  <w:marRight w:val="0"/>
                  <w:marTop w:val="0"/>
                  <w:marBottom w:val="0"/>
                  <w:divBdr>
                    <w:top w:val="none" w:sz="0" w:space="0" w:color="auto"/>
                    <w:left w:val="none" w:sz="0" w:space="0" w:color="auto"/>
                    <w:bottom w:val="none" w:sz="0" w:space="0" w:color="auto"/>
                    <w:right w:val="none" w:sz="0" w:space="0" w:color="auto"/>
                  </w:divBdr>
                </w:div>
                <w:div w:id="1555504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329583">
          <w:marLeft w:val="0"/>
          <w:marRight w:val="0"/>
          <w:marTop w:val="0"/>
          <w:marBottom w:val="0"/>
          <w:divBdr>
            <w:top w:val="none" w:sz="0" w:space="0" w:color="auto"/>
            <w:left w:val="none" w:sz="0" w:space="0" w:color="auto"/>
            <w:bottom w:val="none" w:sz="0" w:space="0" w:color="auto"/>
            <w:right w:val="none" w:sz="0" w:space="0" w:color="auto"/>
          </w:divBdr>
          <w:divsChild>
            <w:div w:id="1251934759">
              <w:marLeft w:val="0"/>
              <w:marRight w:val="0"/>
              <w:marTop w:val="0"/>
              <w:marBottom w:val="300"/>
              <w:divBdr>
                <w:top w:val="none" w:sz="0" w:space="0" w:color="auto"/>
                <w:left w:val="none" w:sz="0" w:space="0" w:color="auto"/>
                <w:bottom w:val="single" w:sz="6" w:space="0" w:color="E3E5E7"/>
                <w:right w:val="none" w:sz="0" w:space="0" w:color="auto"/>
              </w:divBdr>
              <w:divsChild>
                <w:div w:id="478615103">
                  <w:marLeft w:val="0"/>
                  <w:marRight w:val="0"/>
                  <w:marTop w:val="0"/>
                  <w:marBottom w:val="0"/>
                  <w:divBdr>
                    <w:top w:val="none" w:sz="0" w:space="0" w:color="auto"/>
                    <w:left w:val="none" w:sz="0" w:space="0" w:color="auto"/>
                    <w:bottom w:val="none" w:sz="0" w:space="0" w:color="auto"/>
                    <w:right w:val="none" w:sz="0" w:space="0" w:color="auto"/>
                  </w:divBdr>
                </w:div>
                <w:div w:id="184710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6085088">
      <w:bodyDiv w:val="1"/>
      <w:marLeft w:val="0"/>
      <w:marRight w:val="0"/>
      <w:marTop w:val="0"/>
      <w:marBottom w:val="0"/>
      <w:divBdr>
        <w:top w:val="none" w:sz="0" w:space="0" w:color="auto"/>
        <w:left w:val="none" w:sz="0" w:space="0" w:color="auto"/>
        <w:bottom w:val="none" w:sz="0" w:space="0" w:color="auto"/>
        <w:right w:val="none" w:sz="0" w:space="0" w:color="auto"/>
      </w:divBdr>
    </w:div>
    <w:div w:id="2005932090">
      <w:bodyDiv w:val="1"/>
      <w:marLeft w:val="0"/>
      <w:marRight w:val="0"/>
      <w:marTop w:val="0"/>
      <w:marBottom w:val="0"/>
      <w:divBdr>
        <w:top w:val="none" w:sz="0" w:space="0" w:color="auto"/>
        <w:left w:val="none" w:sz="0" w:space="0" w:color="auto"/>
        <w:bottom w:val="none" w:sz="0" w:space="0" w:color="auto"/>
        <w:right w:val="none" w:sz="0" w:space="0" w:color="auto"/>
      </w:divBdr>
    </w:div>
    <w:div w:id="2046369896">
      <w:bodyDiv w:val="1"/>
      <w:marLeft w:val="0"/>
      <w:marRight w:val="0"/>
      <w:marTop w:val="0"/>
      <w:marBottom w:val="0"/>
      <w:divBdr>
        <w:top w:val="none" w:sz="0" w:space="0" w:color="auto"/>
        <w:left w:val="none" w:sz="0" w:space="0" w:color="auto"/>
        <w:bottom w:val="none" w:sz="0" w:space="0" w:color="auto"/>
        <w:right w:val="none" w:sz="0" w:space="0" w:color="auto"/>
      </w:divBdr>
    </w:div>
    <w:div w:id="2097554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A75C69-904F-4475-96B3-DC097D0857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19393</Words>
  <Characters>11055</Characters>
  <Application>Microsoft Office Word</Application>
  <DocSecurity>0</DocSecurity>
  <Lines>92</Lines>
  <Paragraphs>60</Paragraphs>
  <ScaleCrop>false</ScaleCrop>
  <HeadingPairs>
    <vt:vector size="6" baseType="variant">
      <vt:variant>
        <vt:lpstr>Title</vt:lpstr>
      </vt:variant>
      <vt:variant>
        <vt:i4>1</vt:i4>
      </vt:variant>
      <vt:variant>
        <vt:lpstr>Nosaukums</vt:lpstr>
      </vt:variant>
      <vt:variant>
        <vt:i4>1</vt:i4>
      </vt:variant>
      <vt:variant>
        <vt:lpstr>タイトル</vt:lpstr>
      </vt:variant>
      <vt:variant>
        <vt:i4>1</vt:i4>
      </vt:variant>
    </vt:vector>
  </HeadingPairs>
  <TitlesOfParts>
    <vt:vector size="3" baseType="lpstr">
      <vt:lpstr>Informatīvais ziņojums “Par Latvijas dalību starptautiskajā izstādē “Expo 2025 Osaka””</vt:lpstr>
      <vt:lpstr>Informatīvais ziņojums “Par Latvijas dalību starptautiskajā izstādē “Expo 2025 Osaka””</vt:lpstr>
      <vt:lpstr/>
    </vt:vector>
  </TitlesOfParts>
  <Company/>
  <LinksUpToDate>false</LinksUpToDate>
  <CharactersWithSpaces>30388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Informatīvais ziņojums “Par Latvijas dalību starptautiskajā izstādē “Expo 2025 Osaka””</dc:title>
  <dc:subject/>
  <dc:creator>Martins.Jansons@em.gov.lv</dc:creator>
  <cp:keywords>EMZino_01102021_OsakaExpo2025</cp:keywords>
  <dc:description/>
  <cp:lastModifiedBy>Laura Dabare</cp:lastModifiedBy>
  <cp:revision>2</cp:revision>
  <cp:lastPrinted>2021-08-14T15:43:00Z</cp:lastPrinted>
  <dcterms:created xsi:type="dcterms:W3CDTF">2022-11-21T07:00:00Z</dcterms:created>
  <dcterms:modified xsi:type="dcterms:W3CDTF">2022-11-21T07:00:00Z</dcterms:modified>
</cp:coreProperties>
</file>