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88E69C" w14:textId="77777777" w:rsidR="00006182" w:rsidRPr="00D84E32" w:rsidRDefault="00006182" w:rsidP="00006182">
      <w:pPr>
        <w:rPr>
          <w:sz w:val="28"/>
          <w:szCs w:val="28"/>
          <w:lang w:val="lv-LV"/>
        </w:rPr>
      </w:pPr>
      <w:bookmarkStart w:id="0" w:name="_GoBack"/>
      <w:bookmarkEnd w:id="0"/>
    </w:p>
    <w:tbl>
      <w:tblPr>
        <w:tblStyle w:val="TableGrid"/>
        <w:tblW w:w="936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24575F" w:rsidRPr="004905AD" w14:paraId="7C991ACC" w14:textId="77777777" w:rsidTr="00C2443F">
        <w:trPr>
          <w:cantSplit/>
        </w:trPr>
        <w:tc>
          <w:tcPr>
            <w:tcW w:w="9360" w:type="dxa"/>
            <w:hideMark/>
          </w:tcPr>
          <w:p w14:paraId="14301393" w14:textId="77777777" w:rsidR="0024575F" w:rsidRPr="004905AD" w:rsidRDefault="0024575F" w:rsidP="00C2443F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sz w:val="28"/>
              </w:rPr>
            </w:pPr>
            <w:bookmarkStart w:id="1" w:name="_Hlk83019326"/>
            <w:proofErr w:type="spellStart"/>
            <w:r w:rsidRPr="004905AD">
              <w:rPr>
                <w:sz w:val="28"/>
              </w:rPr>
              <w:t>Ministru</w:t>
            </w:r>
            <w:proofErr w:type="spellEnd"/>
            <w:r w:rsidRPr="004905AD">
              <w:rPr>
                <w:sz w:val="28"/>
              </w:rPr>
              <w:t xml:space="preserve"> </w:t>
            </w:r>
            <w:proofErr w:type="spellStart"/>
            <w:r w:rsidRPr="004905AD">
              <w:rPr>
                <w:sz w:val="28"/>
              </w:rPr>
              <w:t>kabineta</w:t>
            </w:r>
            <w:proofErr w:type="spellEnd"/>
            <w:r w:rsidRPr="004905AD">
              <w:rPr>
                <w:sz w:val="28"/>
              </w:rPr>
              <w:t xml:space="preserve"> </w:t>
            </w:r>
            <w:proofErr w:type="spellStart"/>
            <w:r w:rsidRPr="004905AD">
              <w:rPr>
                <w:sz w:val="28"/>
              </w:rPr>
              <w:t>rīkojums</w:t>
            </w:r>
            <w:proofErr w:type="spellEnd"/>
            <w:r w:rsidRPr="004905AD">
              <w:rPr>
                <w:sz w:val="28"/>
              </w:rPr>
              <w:t xml:space="preserve"> </w:t>
            </w:r>
            <w:proofErr w:type="spellStart"/>
            <w:r w:rsidRPr="004905AD">
              <w:rPr>
                <w:sz w:val="28"/>
              </w:rPr>
              <w:t>Nr</w:t>
            </w:r>
            <w:proofErr w:type="spellEnd"/>
            <w:r w:rsidRPr="004905AD">
              <w:rPr>
                <w:sz w:val="28"/>
              </w:rPr>
              <w:t xml:space="preserve">. </w:t>
            </w:r>
            <w:r w:rsidRPr="004905AD">
              <w:rPr>
                <w:sz w:val="28"/>
              </w:rPr>
              <w:t>65</w:t>
            </w:r>
          </w:p>
          <w:p w14:paraId="136BA3C1" w14:textId="77777777" w:rsidR="0024575F" w:rsidRPr="004905AD" w:rsidRDefault="0024575F" w:rsidP="00C2443F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sz w:val="28"/>
              </w:rPr>
            </w:pPr>
            <w:r w:rsidRPr="004905AD">
              <w:rPr>
                <w:sz w:val="28"/>
              </w:rPr>
              <w:t xml:space="preserve"> </w:t>
            </w:r>
          </w:p>
          <w:p w14:paraId="2375E32E" w14:textId="77777777" w:rsidR="0024575F" w:rsidRPr="004905AD" w:rsidRDefault="0024575F" w:rsidP="00C2443F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sz w:val="28"/>
              </w:rPr>
            </w:pPr>
            <w:r w:rsidRPr="004905AD">
              <w:rPr>
                <w:sz w:val="28"/>
              </w:rPr>
              <w:t>Rīgā</w:t>
            </w:r>
            <w:r w:rsidRPr="004905AD">
              <w:rPr>
                <w:sz w:val="28"/>
              </w:rPr>
              <w:t xml:space="preserve"> </w:t>
            </w:r>
            <w:r w:rsidRPr="004905AD">
              <w:rPr>
                <w:sz w:val="28"/>
              </w:rPr>
              <w:t>2022. gada 9. februārī</w:t>
            </w:r>
            <w:r w:rsidRPr="004905AD">
              <w:rPr>
                <w:sz w:val="28"/>
              </w:rPr>
              <w:t xml:space="preserve"> (</w:t>
            </w:r>
            <w:proofErr w:type="spellStart"/>
            <w:r w:rsidRPr="004905AD">
              <w:rPr>
                <w:sz w:val="28"/>
              </w:rPr>
              <w:t>prot.</w:t>
            </w:r>
            <w:proofErr w:type="spellEnd"/>
            <w:r w:rsidRPr="004905AD">
              <w:rPr>
                <w:sz w:val="28"/>
              </w:rPr>
              <w:t xml:space="preserve"> </w:t>
            </w:r>
            <w:proofErr w:type="spellStart"/>
            <w:r w:rsidRPr="004905AD">
              <w:rPr>
                <w:sz w:val="28"/>
              </w:rPr>
              <w:t>Nr</w:t>
            </w:r>
            <w:proofErr w:type="spellEnd"/>
            <w:r w:rsidRPr="004905AD">
              <w:rPr>
                <w:sz w:val="28"/>
              </w:rPr>
              <w:t xml:space="preserve">. </w:t>
            </w:r>
            <w:r w:rsidRPr="004905AD">
              <w:rPr>
                <w:sz w:val="28"/>
              </w:rPr>
              <w:t>6</w:t>
            </w:r>
            <w:r w:rsidRPr="004905AD">
              <w:rPr>
                <w:sz w:val="28"/>
              </w:rPr>
              <w:t xml:space="preserve">  </w:t>
            </w:r>
            <w:r w:rsidRPr="004905AD">
              <w:rPr>
                <w:sz w:val="28"/>
              </w:rPr>
              <w:t>12. §</w:t>
            </w:r>
            <w:r w:rsidRPr="004905AD">
              <w:rPr>
                <w:sz w:val="28"/>
              </w:rPr>
              <w:t>)</w:t>
            </w:r>
          </w:p>
        </w:tc>
      </w:tr>
      <w:bookmarkEnd w:id="1"/>
    </w:tbl>
    <w:p w14:paraId="33AA06B1" w14:textId="77777777" w:rsidR="0024575F" w:rsidRDefault="0024575F" w:rsidP="00006182">
      <w:pPr>
        <w:jc w:val="center"/>
        <w:rPr>
          <w:b/>
          <w:sz w:val="28"/>
          <w:szCs w:val="28"/>
          <w:lang w:val="lv-LV"/>
        </w:rPr>
      </w:pPr>
    </w:p>
    <w:p w14:paraId="73DA0B19" w14:textId="18A60211" w:rsidR="00006182" w:rsidRPr="00D84E32" w:rsidRDefault="00006182" w:rsidP="00006182">
      <w:pPr>
        <w:jc w:val="center"/>
        <w:rPr>
          <w:b/>
          <w:sz w:val="28"/>
          <w:szCs w:val="28"/>
          <w:lang w:val="lv-LV"/>
        </w:rPr>
      </w:pPr>
      <w:r w:rsidRPr="00D84E32">
        <w:rPr>
          <w:b/>
          <w:sz w:val="28"/>
          <w:szCs w:val="28"/>
          <w:lang w:val="lv-LV"/>
        </w:rPr>
        <w:t xml:space="preserve">Par nekustamā īpašuma Miera ielā 3, Siguldā, pirkšanu </w:t>
      </w:r>
    </w:p>
    <w:p w14:paraId="0EE8A1F7" w14:textId="77777777" w:rsidR="00006182" w:rsidRPr="00D84E32" w:rsidRDefault="00006182" w:rsidP="00006182">
      <w:pPr>
        <w:rPr>
          <w:sz w:val="28"/>
          <w:szCs w:val="28"/>
          <w:lang w:val="lv-LV"/>
        </w:rPr>
      </w:pPr>
    </w:p>
    <w:p w14:paraId="0D9A3928" w14:textId="609114A4" w:rsidR="00006182" w:rsidRPr="00D84E32" w:rsidRDefault="00006182" w:rsidP="00006182">
      <w:pPr>
        <w:pStyle w:val="ListParagraph"/>
        <w:ind w:left="0" w:firstLine="709"/>
        <w:contextualSpacing w:val="0"/>
        <w:jc w:val="both"/>
        <w:rPr>
          <w:sz w:val="28"/>
          <w:szCs w:val="28"/>
          <w:lang w:val="lv-LV"/>
        </w:rPr>
      </w:pPr>
      <w:r w:rsidRPr="00D84E32">
        <w:rPr>
          <w:sz w:val="28"/>
          <w:szCs w:val="28"/>
          <w:lang w:val="lv-LV"/>
        </w:rPr>
        <w:t>1. </w:t>
      </w:r>
      <w:r w:rsidR="00381A78" w:rsidRPr="00D84E32">
        <w:rPr>
          <w:sz w:val="28"/>
          <w:szCs w:val="28"/>
          <w:shd w:val="clear" w:color="auto" w:fill="FFFFFF"/>
          <w:lang w:val="lv-LV"/>
        </w:rPr>
        <w:t>Saskaņā ar Sabiedrības vajadzībām nepieciešamā nekustamā īpašuma atsavināšanas likuma 9.</w:t>
      </w:r>
      <w:r w:rsidR="00D84E32">
        <w:rPr>
          <w:sz w:val="28"/>
          <w:szCs w:val="28"/>
          <w:shd w:val="clear" w:color="auto" w:fill="FFFFFF"/>
          <w:lang w:val="lv-LV"/>
        </w:rPr>
        <w:t> </w:t>
      </w:r>
      <w:r w:rsidR="00381A78" w:rsidRPr="00D84E32">
        <w:rPr>
          <w:sz w:val="28"/>
          <w:szCs w:val="28"/>
          <w:shd w:val="clear" w:color="auto" w:fill="FFFFFF"/>
          <w:lang w:val="lv-LV"/>
        </w:rPr>
        <w:t>panta pirmo daļu </w:t>
      </w:r>
      <w:r w:rsidR="00381A78" w:rsidRPr="00D84E32">
        <w:rPr>
          <w:sz w:val="28"/>
          <w:szCs w:val="28"/>
          <w:lang w:val="lv-LV"/>
        </w:rPr>
        <w:t>atļaut</w:t>
      </w:r>
      <w:r w:rsidRPr="00D84E32">
        <w:rPr>
          <w:sz w:val="28"/>
          <w:szCs w:val="28"/>
          <w:lang w:val="lv-LV"/>
        </w:rPr>
        <w:t xml:space="preserve"> Iekšlietu ministrijai pirkt nekustamo īpašumu (nekustamā īpašuma kadastra Nr. 8015 002 0803) – zemes vienību (zemes vienības kadastra apzīmējums 8015 002 0803) 3628 m</w:t>
      </w:r>
      <w:r w:rsidR="00D84E32">
        <w:rPr>
          <w:sz w:val="28"/>
          <w:szCs w:val="28"/>
          <w:vertAlign w:val="superscript"/>
          <w:lang w:val="lv-LV"/>
        </w:rPr>
        <w:t>2</w:t>
      </w:r>
      <w:r w:rsidRPr="00D84E32">
        <w:rPr>
          <w:sz w:val="28"/>
          <w:szCs w:val="28"/>
          <w:lang w:val="lv-LV"/>
        </w:rPr>
        <w:t xml:space="preserve"> platībā – Miera ielā 3, Siguldā, Siguldas novadā, kas nepieciešams </w:t>
      </w:r>
      <w:bookmarkStart w:id="2" w:name="_Hlk3273475"/>
      <w:r w:rsidR="00732B5E" w:rsidRPr="00D84E32">
        <w:rPr>
          <w:sz w:val="28"/>
          <w:szCs w:val="28"/>
          <w:lang w:val="lv-LV"/>
        </w:rPr>
        <w:t>Iekšlietu ministrijas padotībā esošo iestāžu valsts pārvaldes funkciju īstenošanai – sabiedriskās kārtības un drošības, civilās aizsardzības un ugunsdrošības nodrošināšanai</w:t>
      </w:r>
      <w:bookmarkEnd w:id="2"/>
      <w:r w:rsidR="00D84E32">
        <w:rPr>
          <w:sz w:val="28"/>
          <w:szCs w:val="28"/>
          <w:lang w:val="lv-LV"/>
        </w:rPr>
        <w:t xml:space="preserve"> </w:t>
      </w:r>
      <w:r w:rsidR="00D84E32" w:rsidRPr="00D84E32">
        <w:rPr>
          <w:sz w:val="28"/>
          <w:szCs w:val="28"/>
          <w:lang w:val="lv-LV"/>
        </w:rPr>
        <w:t>–</w:t>
      </w:r>
      <w:r w:rsidR="00D84E32">
        <w:rPr>
          <w:sz w:val="28"/>
          <w:szCs w:val="28"/>
          <w:lang w:val="lv-LV"/>
        </w:rPr>
        <w:t>,</w:t>
      </w:r>
      <w:r w:rsidRPr="00D84E32">
        <w:rPr>
          <w:sz w:val="28"/>
          <w:szCs w:val="28"/>
          <w:lang w:val="lv-LV"/>
        </w:rPr>
        <w:t xml:space="preserve"> par 31 000 </w:t>
      </w:r>
      <w:r w:rsidRPr="00D84E32">
        <w:rPr>
          <w:i/>
          <w:sz w:val="28"/>
          <w:szCs w:val="28"/>
          <w:lang w:val="lv-LV"/>
        </w:rPr>
        <w:t>euro</w:t>
      </w:r>
      <w:r w:rsidRPr="00D84E32">
        <w:rPr>
          <w:iCs/>
          <w:sz w:val="28"/>
          <w:szCs w:val="28"/>
          <w:lang w:val="lv-LV"/>
        </w:rPr>
        <w:t xml:space="preserve"> atbilstoši noteiktajai atlīdzībai.</w:t>
      </w:r>
    </w:p>
    <w:p w14:paraId="16834F49" w14:textId="77777777" w:rsidR="00381A78" w:rsidRPr="00D84E32" w:rsidRDefault="00381A78" w:rsidP="00006182">
      <w:pPr>
        <w:pStyle w:val="ListParagraph"/>
        <w:ind w:left="0" w:firstLine="709"/>
        <w:contextualSpacing w:val="0"/>
        <w:jc w:val="both"/>
        <w:rPr>
          <w:sz w:val="28"/>
          <w:szCs w:val="28"/>
          <w:lang w:val="lv-LV"/>
        </w:rPr>
      </w:pPr>
    </w:p>
    <w:p w14:paraId="708F5E63" w14:textId="0BDC1E4E" w:rsidR="00006182" w:rsidRPr="00D84E32" w:rsidRDefault="00006182" w:rsidP="00006182">
      <w:pPr>
        <w:pStyle w:val="ListParagraph"/>
        <w:ind w:left="0" w:firstLine="709"/>
        <w:contextualSpacing w:val="0"/>
        <w:jc w:val="both"/>
        <w:rPr>
          <w:sz w:val="28"/>
          <w:szCs w:val="28"/>
          <w:lang w:val="lv-LV"/>
        </w:rPr>
      </w:pPr>
      <w:r w:rsidRPr="00D84E32">
        <w:rPr>
          <w:sz w:val="28"/>
          <w:szCs w:val="28"/>
          <w:lang w:val="lv-LV"/>
        </w:rPr>
        <w:t xml:space="preserve">2. Iekšlietu ministrijai: </w:t>
      </w:r>
    </w:p>
    <w:p w14:paraId="4724F845" w14:textId="77777777" w:rsidR="00006182" w:rsidRPr="00D84E32" w:rsidRDefault="00006182" w:rsidP="00006182">
      <w:pPr>
        <w:ind w:firstLine="709"/>
        <w:jc w:val="both"/>
        <w:rPr>
          <w:sz w:val="28"/>
          <w:szCs w:val="28"/>
          <w:lang w:val="lv-LV"/>
        </w:rPr>
      </w:pPr>
      <w:r w:rsidRPr="00D84E32">
        <w:rPr>
          <w:sz w:val="28"/>
          <w:szCs w:val="28"/>
          <w:lang w:val="lv-LV"/>
        </w:rPr>
        <w:t>2.1. īpašuma tiesības uz šā rīkojuma 1. punktā minēto nekustamo īpašumu normatīvajos aktos noteiktajā kārtībā nostiprināt zemesgrāmatā uz valsts vārda Iekšlietu ministrijas personā;</w:t>
      </w:r>
    </w:p>
    <w:p w14:paraId="70555617" w14:textId="7EAF5ADF" w:rsidR="00006182" w:rsidRPr="00D84E32" w:rsidRDefault="00006182" w:rsidP="00006182">
      <w:pPr>
        <w:ind w:firstLine="709"/>
        <w:jc w:val="both"/>
        <w:rPr>
          <w:sz w:val="28"/>
          <w:szCs w:val="28"/>
          <w:lang w:val="lv-LV"/>
        </w:rPr>
      </w:pPr>
      <w:r w:rsidRPr="00D84E32">
        <w:rPr>
          <w:sz w:val="28"/>
          <w:szCs w:val="28"/>
          <w:lang w:val="lv-LV"/>
        </w:rPr>
        <w:t>2.2. izdevumus, kas saistīti ar šā rīkojuma 1. punktā minētā nekustamā īpašuma pirkšanu un īpašuma tiesību nostiprināšanu zemesgrāmatā, segt no Iekšlietu ministrijas budžeta apakšprogrammā 40.02.00 "Nekustamais īpašums un centralizētais iepirkums" 202</w:t>
      </w:r>
      <w:r w:rsidR="00EB777C" w:rsidRPr="00D84E32">
        <w:rPr>
          <w:sz w:val="28"/>
          <w:szCs w:val="28"/>
          <w:lang w:val="lv-LV"/>
        </w:rPr>
        <w:t>2</w:t>
      </w:r>
      <w:r w:rsidRPr="00D84E32">
        <w:rPr>
          <w:sz w:val="28"/>
          <w:szCs w:val="28"/>
          <w:lang w:val="lv-LV"/>
        </w:rPr>
        <w:t>. gadam paredzētajiem līdzekļiem.</w:t>
      </w:r>
    </w:p>
    <w:p w14:paraId="14D4A732" w14:textId="77777777" w:rsidR="00006182" w:rsidRPr="00D84E32" w:rsidRDefault="00006182" w:rsidP="00006182">
      <w:pPr>
        <w:pStyle w:val="ListParagraph"/>
        <w:ind w:left="0"/>
        <w:jc w:val="both"/>
        <w:rPr>
          <w:sz w:val="28"/>
          <w:szCs w:val="28"/>
          <w:lang w:val="lv-LV"/>
        </w:rPr>
      </w:pPr>
    </w:p>
    <w:p w14:paraId="3D1EDFF0" w14:textId="77777777" w:rsidR="00006182" w:rsidRPr="00D84E32" w:rsidRDefault="00006182" w:rsidP="00006182">
      <w:pPr>
        <w:contextualSpacing/>
        <w:jc w:val="both"/>
        <w:rPr>
          <w:sz w:val="28"/>
          <w:szCs w:val="28"/>
          <w:lang w:val="lv-LV"/>
        </w:rPr>
      </w:pPr>
    </w:p>
    <w:tbl>
      <w:tblPr>
        <w:tblStyle w:val="TableGrid"/>
        <w:tblW w:w="907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6"/>
      </w:tblGrid>
      <w:tr w:rsidR="0024575F" w14:paraId="62205AC6" w14:textId="77777777" w:rsidTr="00C2443F">
        <w:tc>
          <w:tcPr>
            <w:tcW w:w="9076" w:type="dxa"/>
          </w:tcPr>
          <w:p w14:paraId="450C8224" w14:textId="77777777" w:rsidR="0024575F" w:rsidRPr="00083E9F" w:rsidRDefault="0024575F" w:rsidP="00C2443F">
            <w:pPr>
              <w:overflowPunct w:val="0"/>
              <w:autoSpaceDE w:val="0"/>
              <w:autoSpaceDN w:val="0"/>
              <w:adjustRightInd w:val="0"/>
              <w:spacing w:before="20"/>
              <w:textAlignment w:val="baseline"/>
              <w:rPr>
                <w:szCs w:val="22"/>
              </w:rPr>
            </w:pPr>
            <w:bookmarkStart w:id="3" w:name="_Hlk83019340"/>
          </w:p>
          <w:tbl>
            <w:tblPr>
              <w:tblStyle w:val="TableGrid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037"/>
              <w:gridCol w:w="3861"/>
            </w:tblGrid>
            <w:tr w:rsidR="0024575F" w:rsidRPr="00083E9F" w14:paraId="6476938D" w14:textId="77777777" w:rsidTr="00C2443F">
              <w:tc>
                <w:tcPr>
                  <w:tcW w:w="2948" w:type="dxa"/>
                  <w:hideMark/>
                </w:tcPr>
                <w:p w14:paraId="0BE978EC" w14:textId="77777777" w:rsidR="0024575F" w:rsidRPr="00083E9F" w:rsidRDefault="0024575F" w:rsidP="00C2443F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sz w:val="28"/>
                    </w:rPr>
                  </w:pPr>
                  <w:r w:rsidRPr="00083E9F">
                    <w:rPr>
                      <w:sz w:val="28"/>
                    </w:rPr>
                    <w:t>Ministru prezidents</w:t>
                  </w:r>
                  <w:r w:rsidRPr="00083E9F">
                    <w:rPr>
                      <w:sz w:val="28"/>
                    </w:rPr>
                    <w:t xml:space="preserve"> </w:t>
                  </w:r>
                </w:p>
              </w:tc>
              <w:tc>
                <w:tcPr>
                  <w:tcW w:w="2037" w:type="dxa"/>
                  <w:hideMark/>
                </w:tcPr>
                <w:p w14:paraId="16D0A10C" w14:textId="77777777" w:rsidR="0024575F" w:rsidRPr="00083E9F" w:rsidRDefault="0024575F" w:rsidP="00C2443F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242424"/>
                      <w:lang w:eastAsia="zh-CN"/>
                    </w:rPr>
                  </w:pPr>
                  <w:r w:rsidRPr="00083E9F">
                    <w:rPr>
                      <w:color w:val="242424"/>
                      <w:lang w:eastAsia="zh-CN"/>
                    </w:rPr>
                    <w:t>(</w:t>
                  </w:r>
                  <w:proofErr w:type="spellStart"/>
                  <w:r w:rsidRPr="00083E9F">
                    <w:rPr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083E9F">
                    <w:rPr>
                      <w:color w:val="242424"/>
                      <w:lang w:eastAsia="zh-CN"/>
                    </w:rPr>
                    <w:t>*)</w:t>
                  </w:r>
                </w:p>
                <w:p w14:paraId="5CBEFC62" w14:textId="77777777" w:rsidR="0024575F" w:rsidRPr="00083E9F" w:rsidRDefault="0024575F" w:rsidP="00C2443F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333333"/>
                      <w:sz w:val="28"/>
                      <w:szCs w:val="22"/>
                      <w:lang w:eastAsia="en-GB"/>
                    </w:rPr>
                  </w:pPr>
                  <w:r w:rsidRPr="00083E9F">
                    <w:rPr>
                      <w:color w:val="242424"/>
                      <w:lang w:eastAsia="zh-CN"/>
                    </w:rPr>
                    <w:t xml:space="preserve"> </w:t>
                  </w:r>
                  <w:r w:rsidRPr="00083E9F">
                    <w:rPr>
                      <w:szCs w:val="22"/>
                    </w:rPr>
                    <w:t xml:space="preserve">  </w:t>
                  </w:r>
                </w:p>
              </w:tc>
              <w:tc>
                <w:tcPr>
                  <w:tcW w:w="3861" w:type="dxa"/>
                  <w:hideMark/>
                </w:tcPr>
                <w:p w14:paraId="25E53031" w14:textId="77777777" w:rsidR="0024575F" w:rsidRPr="00083E9F" w:rsidRDefault="0024575F" w:rsidP="00C2443F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sz w:val="28"/>
                    </w:rPr>
                  </w:pPr>
                  <w:r w:rsidRPr="00083E9F">
                    <w:rPr>
                      <w:sz w:val="28"/>
                    </w:rPr>
                    <w:t>A. K. Kariņš</w:t>
                  </w:r>
                </w:p>
              </w:tc>
            </w:tr>
            <w:tr w:rsidR="0024575F" w:rsidRPr="00083E9F" w14:paraId="68991837" w14:textId="77777777" w:rsidTr="00C2443F">
              <w:tc>
                <w:tcPr>
                  <w:tcW w:w="2948" w:type="dxa"/>
                  <w:hideMark/>
                </w:tcPr>
                <w:p w14:paraId="34077A90" w14:textId="77777777" w:rsidR="0024575F" w:rsidRPr="00083E9F" w:rsidRDefault="0024575F" w:rsidP="00C2443F">
                  <w:pPr>
                    <w:spacing w:before="100" w:beforeAutospacing="1"/>
                    <w:rPr>
                      <w:sz w:val="28"/>
                    </w:rPr>
                  </w:pPr>
                  <w:r w:rsidRPr="00083E9F">
                    <w:rPr>
                      <w:sz w:val="28"/>
                    </w:rPr>
                    <w:t>Iekšlietu ministre</w:t>
                  </w:r>
                  <w:r w:rsidRPr="00083E9F">
                    <w:rPr>
                      <w:sz w:val="28"/>
                    </w:rPr>
                    <w:t xml:space="preserve"> </w:t>
                  </w:r>
                </w:p>
              </w:tc>
              <w:tc>
                <w:tcPr>
                  <w:tcW w:w="2037" w:type="dxa"/>
                  <w:hideMark/>
                </w:tcPr>
                <w:p w14:paraId="1DF5C732" w14:textId="77777777" w:rsidR="0024575F" w:rsidRPr="00083E9F" w:rsidRDefault="0024575F" w:rsidP="00C2443F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242424"/>
                      <w:lang w:eastAsia="zh-CN"/>
                    </w:rPr>
                  </w:pPr>
                  <w:r w:rsidRPr="00083E9F">
                    <w:rPr>
                      <w:color w:val="242424"/>
                      <w:lang w:eastAsia="zh-CN"/>
                    </w:rPr>
                    <w:t>(</w:t>
                  </w:r>
                  <w:proofErr w:type="spellStart"/>
                  <w:r w:rsidRPr="00083E9F">
                    <w:rPr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083E9F">
                    <w:rPr>
                      <w:color w:val="242424"/>
                      <w:lang w:eastAsia="zh-CN"/>
                    </w:rPr>
                    <w:t xml:space="preserve">**) </w:t>
                  </w:r>
                  <w:r w:rsidRPr="00083E9F">
                    <w:rPr>
                      <w:szCs w:val="22"/>
                    </w:rPr>
                    <w:t xml:space="preserve">   </w:t>
                  </w:r>
                </w:p>
              </w:tc>
              <w:tc>
                <w:tcPr>
                  <w:tcW w:w="3861" w:type="dxa"/>
                  <w:hideMark/>
                </w:tcPr>
                <w:p w14:paraId="78E79DAE" w14:textId="77777777" w:rsidR="0024575F" w:rsidRPr="00083E9F" w:rsidRDefault="0024575F" w:rsidP="00C2443F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333333"/>
                      <w:sz w:val="28"/>
                      <w:lang w:eastAsia="en-GB"/>
                    </w:rPr>
                  </w:pPr>
                  <w:r w:rsidRPr="00083E9F">
                    <w:rPr>
                      <w:sz w:val="28"/>
                    </w:rPr>
                    <w:t>M. Golubeva</w:t>
                  </w:r>
                </w:p>
              </w:tc>
            </w:tr>
          </w:tbl>
          <w:p w14:paraId="5442E77F" w14:textId="77777777" w:rsidR="0024575F" w:rsidRPr="00083E9F" w:rsidRDefault="0024575F" w:rsidP="00C2443F">
            <w:pPr>
              <w:rPr>
                <w:color w:val="333333"/>
                <w:sz w:val="28"/>
                <w:szCs w:val="20"/>
                <w:lang w:eastAsia="en-GB"/>
              </w:rPr>
            </w:pPr>
          </w:p>
          <w:p w14:paraId="25B7D419" w14:textId="77777777" w:rsidR="0024575F" w:rsidRPr="00083E9F" w:rsidRDefault="0024575F" w:rsidP="00C2443F">
            <w:pPr>
              <w:shd w:val="clear" w:color="auto" w:fill="FFFFFF"/>
              <w:rPr>
                <w:color w:val="242424"/>
                <w:lang w:eastAsia="zh-CN"/>
              </w:rPr>
            </w:pPr>
            <w:r w:rsidRPr="00083E9F">
              <w:rPr>
                <w:color w:val="242424"/>
                <w:lang w:eastAsia="zh-CN"/>
              </w:rPr>
              <w:t xml:space="preserve">* </w:t>
            </w:r>
            <w:proofErr w:type="spellStart"/>
            <w:r w:rsidRPr="00083E9F">
              <w:rPr>
                <w:color w:val="242424"/>
                <w:lang w:eastAsia="zh-CN"/>
              </w:rPr>
              <w:t>Dokuments</w:t>
            </w:r>
            <w:proofErr w:type="spellEnd"/>
            <w:r w:rsidRPr="00083E9F">
              <w:rPr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color w:val="242424"/>
                <w:lang w:eastAsia="zh-CN"/>
              </w:rPr>
              <w:t>ir</w:t>
            </w:r>
            <w:proofErr w:type="spellEnd"/>
            <w:r w:rsidRPr="00083E9F">
              <w:rPr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color w:val="242424"/>
                <w:lang w:eastAsia="zh-CN"/>
              </w:rPr>
              <w:t>parakstīts</w:t>
            </w:r>
            <w:proofErr w:type="spellEnd"/>
            <w:r w:rsidRPr="00083E9F">
              <w:rPr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color w:val="242424"/>
                <w:lang w:eastAsia="zh-CN"/>
              </w:rPr>
              <w:t>ar</w:t>
            </w:r>
            <w:proofErr w:type="spellEnd"/>
            <w:r w:rsidRPr="00083E9F">
              <w:rPr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color w:val="242424"/>
                <w:lang w:eastAsia="zh-CN"/>
              </w:rPr>
              <w:t>drošu</w:t>
            </w:r>
            <w:proofErr w:type="spellEnd"/>
            <w:r w:rsidRPr="00083E9F">
              <w:rPr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color w:val="242424"/>
                <w:lang w:eastAsia="zh-CN"/>
              </w:rPr>
              <w:t>elektronisko</w:t>
            </w:r>
            <w:proofErr w:type="spellEnd"/>
            <w:r w:rsidRPr="00083E9F">
              <w:rPr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color w:val="242424"/>
                <w:lang w:eastAsia="zh-CN"/>
              </w:rPr>
              <w:t>parakstu</w:t>
            </w:r>
            <w:proofErr w:type="spellEnd"/>
          </w:p>
          <w:p w14:paraId="18507835" w14:textId="77777777" w:rsidR="0024575F" w:rsidRPr="003E3C52" w:rsidRDefault="0024575F" w:rsidP="00C2443F">
            <w:pPr>
              <w:rPr>
                <w:color w:val="333333"/>
                <w:sz w:val="28"/>
                <w:szCs w:val="20"/>
                <w:lang w:eastAsia="en-GB"/>
              </w:rPr>
            </w:pPr>
            <w:r w:rsidRPr="00083E9F">
              <w:rPr>
                <w:color w:val="242424"/>
                <w:lang w:eastAsia="zh-CN"/>
              </w:rPr>
              <w:t xml:space="preserve">** </w:t>
            </w:r>
            <w:proofErr w:type="spellStart"/>
            <w:r w:rsidRPr="00083E9F">
              <w:rPr>
                <w:color w:val="242424"/>
                <w:lang w:eastAsia="zh-CN"/>
              </w:rPr>
              <w:t>Dokuments</w:t>
            </w:r>
            <w:proofErr w:type="spellEnd"/>
            <w:r w:rsidRPr="00083E9F">
              <w:rPr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color w:val="242424"/>
                <w:lang w:eastAsia="zh-CN"/>
              </w:rPr>
              <w:t>ir</w:t>
            </w:r>
            <w:proofErr w:type="spellEnd"/>
            <w:r w:rsidRPr="00083E9F">
              <w:rPr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color w:val="242424"/>
                <w:lang w:eastAsia="zh-CN"/>
              </w:rPr>
              <w:t>parakstīts</w:t>
            </w:r>
            <w:proofErr w:type="spellEnd"/>
            <w:r w:rsidRPr="00083E9F">
              <w:rPr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color w:val="242424"/>
                <w:lang w:eastAsia="zh-CN"/>
              </w:rPr>
              <w:t>ar</w:t>
            </w:r>
            <w:proofErr w:type="spellEnd"/>
            <w:r w:rsidRPr="00083E9F">
              <w:rPr>
                <w:color w:val="242424"/>
                <w:lang w:eastAsia="zh-CN"/>
              </w:rPr>
              <w:t xml:space="preserve"> TAP </w:t>
            </w:r>
            <w:proofErr w:type="spellStart"/>
            <w:r w:rsidRPr="00083E9F">
              <w:rPr>
                <w:color w:val="242424"/>
                <w:lang w:eastAsia="zh-CN"/>
              </w:rPr>
              <w:t>portāla</w:t>
            </w:r>
            <w:proofErr w:type="spellEnd"/>
            <w:r w:rsidRPr="00083E9F">
              <w:rPr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color w:val="242424"/>
                <w:lang w:eastAsia="zh-CN"/>
              </w:rPr>
              <w:t>elektroniskās</w:t>
            </w:r>
            <w:proofErr w:type="spellEnd"/>
            <w:r w:rsidRPr="00083E9F">
              <w:rPr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color w:val="242424"/>
                <w:lang w:eastAsia="zh-CN"/>
              </w:rPr>
              <w:t>parakstīšanas</w:t>
            </w:r>
            <w:proofErr w:type="spellEnd"/>
            <w:r w:rsidRPr="00083E9F">
              <w:rPr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color w:val="242424"/>
                <w:lang w:eastAsia="zh-CN"/>
              </w:rPr>
              <w:t>rīku</w:t>
            </w:r>
            <w:proofErr w:type="spellEnd"/>
          </w:p>
        </w:tc>
      </w:tr>
      <w:bookmarkEnd w:id="3"/>
    </w:tbl>
    <w:p w14:paraId="12009FD5" w14:textId="77777777" w:rsidR="00006182" w:rsidRPr="00D84E32" w:rsidRDefault="00006182" w:rsidP="00006182">
      <w:pPr>
        <w:tabs>
          <w:tab w:val="left" w:pos="5955"/>
        </w:tabs>
        <w:jc w:val="both"/>
        <w:rPr>
          <w:sz w:val="20"/>
          <w:szCs w:val="20"/>
          <w:lang w:val="lv-LV"/>
        </w:rPr>
      </w:pPr>
    </w:p>
    <w:sectPr w:rsidR="00006182" w:rsidRPr="00D84E32" w:rsidSect="00D84E32">
      <w:footerReference w:type="default" r:id="rId7"/>
      <w:headerReference w:type="first" r:id="rId8"/>
      <w:footerReference w:type="first" r:id="rId9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B899B3" w14:textId="77777777" w:rsidR="001F0CD8" w:rsidRDefault="001F0CD8" w:rsidP="00946D91">
      <w:r>
        <w:separator/>
      </w:r>
    </w:p>
  </w:endnote>
  <w:endnote w:type="continuationSeparator" w:id="0">
    <w:p w14:paraId="2E9EBBC5" w14:textId="77777777" w:rsidR="001F0CD8" w:rsidRDefault="001F0CD8" w:rsidP="00946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1B2858" w14:textId="3C764DE8" w:rsidR="00D84E32" w:rsidRPr="00D84E32" w:rsidRDefault="00D84E32">
    <w:pPr>
      <w:pStyle w:val="Footer"/>
      <w:rPr>
        <w:sz w:val="16"/>
        <w:szCs w:val="16"/>
        <w:lang w:val="lv-LV"/>
      </w:rPr>
    </w:pPr>
    <w:r w:rsidRPr="00D84E32">
      <w:rPr>
        <w:sz w:val="16"/>
        <w:szCs w:val="16"/>
        <w:lang w:val="lv-LV"/>
      </w:rPr>
      <w:t>R0795_1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15B2F6" w14:textId="19AD701E" w:rsidR="0024575F" w:rsidRPr="0024575F" w:rsidRDefault="0024575F">
    <w:pPr>
      <w:pStyle w:val="Footer"/>
      <w:rPr>
        <w:sz w:val="16"/>
        <w:szCs w:val="16"/>
        <w:lang w:val="lv-LV"/>
      </w:rPr>
    </w:pPr>
    <w:r w:rsidRPr="0024575F">
      <w:rPr>
        <w:sz w:val="16"/>
        <w:szCs w:val="16"/>
        <w:lang w:val="lv-LV"/>
      </w:rPr>
      <w:t>R0795_1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4E0ED2" w14:textId="77777777" w:rsidR="001F0CD8" w:rsidRDefault="001F0CD8" w:rsidP="00946D91">
      <w:r>
        <w:separator/>
      </w:r>
    </w:p>
  </w:footnote>
  <w:footnote w:type="continuationSeparator" w:id="0">
    <w:p w14:paraId="419653FF" w14:textId="77777777" w:rsidR="001F0CD8" w:rsidRDefault="001F0CD8" w:rsidP="00946D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41941C" w14:textId="77777777" w:rsidR="00D84E32" w:rsidRDefault="00D84E32" w:rsidP="00D84E32">
    <w:pPr>
      <w:pStyle w:val="Header"/>
    </w:pPr>
    <w:r>
      <w:rPr>
        <w:noProof/>
      </w:rPr>
      <w:drawing>
        <wp:inline distT="0" distB="0" distL="0" distR="0" wp14:anchorId="5DDBD508" wp14:editId="55886C19">
          <wp:extent cx="5939790" cy="1002030"/>
          <wp:effectExtent l="0" t="0" r="0" b="0"/>
          <wp:docPr id="2" name="Picture 2" descr="vienkrasu_header_veidlap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enkrasu_header_veidlapa_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1002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1B240F" w14:textId="77777777" w:rsidR="00D84E32" w:rsidRDefault="00D84E3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318"/>
    <w:rsid w:val="00006182"/>
    <w:rsid w:val="000256BE"/>
    <w:rsid w:val="00076B1C"/>
    <w:rsid w:val="001F0CD8"/>
    <w:rsid w:val="00221318"/>
    <w:rsid w:val="0024575F"/>
    <w:rsid w:val="00381A78"/>
    <w:rsid w:val="003B4A6D"/>
    <w:rsid w:val="003E3D9D"/>
    <w:rsid w:val="00415DF1"/>
    <w:rsid w:val="00680DAE"/>
    <w:rsid w:val="00732B5E"/>
    <w:rsid w:val="00803BDE"/>
    <w:rsid w:val="00827A3B"/>
    <w:rsid w:val="00946D91"/>
    <w:rsid w:val="00A0734F"/>
    <w:rsid w:val="00A848CF"/>
    <w:rsid w:val="00B1169C"/>
    <w:rsid w:val="00BE65B3"/>
    <w:rsid w:val="00C208E0"/>
    <w:rsid w:val="00D07A4F"/>
    <w:rsid w:val="00D345E4"/>
    <w:rsid w:val="00D83164"/>
    <w:rsid w:val="00D84E32"/>
    <w:rsid w:val="00EB777C"/>
    <w:rsid w:val="00EE72D0"/>
    <w:rsid w:val="00F06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72EF6"/>
  <w15:chartTrackingRefBased/>
  <w15:docId w15:val="{6E5AE7DD-8042-403E-86D9-E1F7E630D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6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618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46D9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6D91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46D9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6D91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073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734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734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73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734F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73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34F"/>
    <w:rPr>
      <w:rFonts w:ascii="Segoe UI" w:eastAsia="Times New Roman" w:hAnsi="Segoe UI" w:cs="Segoe UI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381A78"/>
    <w:rPr>
      <w:color w:val="0000FF"/>
      <w:u w:val="single"/>
    </w:rPr>
  </w:style>
  <w:style w:type="character" w:customStyle="1" w:styleId="highlight">
    <w:name w:val="highlight"/>
    <w:basedOn w:val="DefaultParagraphFont"/>
    <w:rsid w:val="00381A78"/>
  </w:style>
  <w:style w:type="table" w:styleId="TableGrid">
    <w:name w:val="Table Grid"/>
    <w:basedOn w:val="TableNormal"/>
    <w:uiPriority w:val="59"/>
    <w:qFormat/>
    <w:rsid w:val="0024575F"/>
    <w:pPr>
      <w:spacing w:after="0" w:line="240" w:lineRule="auto"/>
    </w:pPr>
    <w:rPr>
      <w:sz w:val="24"/>
      <w:szCs w:val="24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AAF27D-062A-4C20-AAAD-22E7846BA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1224</Words>
  <Characters>698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Žanna Šoldre</dc:creator>
  <cp:keywords/>
  <dc:description/>
  <cp:lastModifiedBy>Aija Surna</cp:lastModifiedBy>
  <cp:revision>2</cp:revision>
  <dcterms:created xsi:type="dcterms:W3CDTF">2022-01-21T11:25:00Z</dcterms:created>
  <dcterms:modified xsi:type="dcterms:W3CDTF">2022-01-21T11:25:00Z</dcterms:modified>
</cp:coreProperties>
</file>