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1CF37" w14:textId="77777777" w:rsidR="00EB5A50" w:rsidRPr="00F13455" w:rsidRDefault="00EB5A50" w:rsidP="00EB5A50">
      <w:pPr>
        <w:jc w:val="center"/>
        <w:rPr>
          <w:rFonts w:eastAsia="Times New Roman" w:cs="Times New Roman"/>
          <w:b/>
          <w:sz w:val="28"/>
          <w:szCs w:val="28"/>
        </w:rPr>
      </w:pPr>
      <w:r w:rsidRPr="00F13455">
        <w:rPr>
          <w:rFonts w:eastAsia="Times New Roman" w:cs="Times New Roman"/>
          <w:b/>
          <w:sz w:val="28"/>
          <w:szCs w:val="28"/>
        </w:rPr>
        <w:t>Informatīvais ziņojums</w:t>
      </w:r>
    </w:p>
    <w:p w14:paraId="7DD5B46F" w14:textId="3E816BE8" w:rsidR="001E3163" w:rsidRDefault="00EB5A50" w:rsidP="00EB5A50">
      <w:pPr>
        <w:jc w:val="center"/>
        <w:rPr>
          <w:rFonts w:eastAsia="Times New Roman" w:cs="Times New Roman"/>
          <w:b/>
          <w:sz w:val="28"/>
          <w:szCs w:val="28"/>
        </w:rPr>
      </w:pPr>
      <w:r w:rsidRPr="00F13455">
        <w:rPr>
          <w:rFonts w:eastAsia="Times New Roman" w:cs="Times New Roman"/>
          <w:b/>
          <w:sz w:val="28"/>
          <w:szCs w:val="28"/>
        </w:rPr>
        <w:t>“Par Rīcības plāna Latgales reģiona ekonomiskajai izaugsmei 2018.–2021. gadam ieviešanu”</w:t>
      </w:r>
    </w:p>
    <w:p w14:paraId="5FF23680" w14:textId="77777777" w:rsidR="00EF6003" w:rsidRDefault="00EF6003" w:rsidP="00EF6003">
      <w:pPr>
        <w:rPr>
          <w:rFonts w:eastAsia="Times New Roman" w:cs="Times New Roman"/>
          <w:bCs/>
          <w:szCs w:val="24"/>
        </w:rPr>
      </w:pPr>
    </w:p>
    <w:p w14:paraId="14E17B46" w14:textId="7AECCFF3" w:rsidR="004D6A8C" w:rsidRPr="00541B50" w:rsidRDefault="00634F2B" w:rsidP="00F21C86">
      <w:pPr>
        <w:ind w:firstLine="720"/>
        <w:rPr>
          <w:rFonts w:cs="Times New Roman"/>
          <w:szCs w:val="24"/>
        </w:rPr>
      </w:pPr>
      <w:r w:rsidRPr="00634F2B">
        <w:rPr>
          <w:rFonts w:cs="Times New Roman"/>
          <w:color w:val="000000"/>
        </w:rPr>
        <w:t xml:space="preserve">Vides aizsardzības un reģionālās attīstības ministrija (turpmāk </w:t>
      </w:r>
      <w:r>
        <w:rPr>
          <w:rFonts w:cs="Times New Roman"/>
          <w:color w:val="000000"/>
        </w:rPr>
        <w:t>–</w:t>
      </w:r>
      <w:r w:rsidRPr="00634F2B">
        <w:rPr>
          <w:rFonts w:cs="Times New Roman"/>
          <w:color w:val="000000"/>
        </w:rPr>
        <w:t xml:space="preserve"> VARAM) </w:t>
      </w:r>
      <w:r w:rsidR="00C639FC">
        <w:rPr>
          <w:rFonts w:cs="Times New Roman"/>
          <w:color w:val="000000"/>
        </w:rPr>
        <w:t xml:space="preserve">2018. gadā </w:t>
      </w:r>
      <w:r w:rsidRPr="00634F2B">
        <w:rPr>
          <w:rFonts w:cs="Times New Roman"/>
          <w:color w:val="000000"/>
        </w:rPr>
        <w:t>i</w:t>
      </w:r>
      <w:r w:rsidRPr="000226D2">
        <w:rPr>
          <w:rFonts w:cs="Times New Roman"/>
          <w:color w:val="000000" w:themeColor="text1"/>
        </w:rPr>
        <w:t>zst</w:t>
      </w:r>
      <w:r w:rsidRPr="00634F2B">
        <w:rPr>
          <w:rFonts w:cs="Times New Roman"/>
          <w:color w:val="000000"/>
        </w:rPr>
        <w:t>rādāj</w:t>
      </w:r>
      <w:r>
        <w:rPr>
          <w:rFonts w:cs="Times New Roman"/>
          <w:color w:val="000000"/>
        </w:rPr>
        <w:t>a</w:t>
      </w:r>
      <w:r w:rsidRPr="00634F2B">
        <w:rPr>
          <w:rFonts w:cs="Times New Roman"/>
          <w:color w:val="000000"/>
        </w:rPr>
        <w:t xml:space="preserve"> </w:t>
      </w:r>
      <w:r w:rsidR="005955F6" w:rsidRPr="00B6498F">
        <w:rPr>
          <w:rFonts w:cs="Times New Roman"/>
          <w:szCs w:val="24"/>
        </w:rPr>
        <w:t>Rīcības plān</w:t>
      </w:r>
      <w:r w:rsidR="005955F6">
        <w:rPr>
          <w:rFonts w:cs="Times New Roman"/>
          <w:szCs w:val="24"/>
        </w:rPr>
        <w:t>u</w:t>
      </w:r>
      <w:r w:rsidR="005955F6" w:rsidRPr="00B6498F">
        <w:rPr>
          <w:rFonts w:cs="Times New Roman"/>
          <w:szCs w:val="24"/>
        </w:rPr>
        <w:t xml:space="preserve"> Latgales reģiona ekonomiskajai izaugsmei 2018.–2021.</w:t>
      </w:r>
      <w:r w:rsidR="005955F6">
        <w:rPr>
          <w:rFonts w:cs="Times New Roman"/>
          <w:szCs w:val="24"/>
        </w:rPr>
        <w:t> </w:t>
      </w:r>
      <w:r w:rsidR="005955F6" w:rsidRPr="00B6498F">
        <w:rPr>
          <w:rFonts w:cs="Times New Roman"/>
          <w:szCs w:val="24"/>
        </w:rPr>
        <w:t>gadam</w:t>
      </w:r>
      <w:r w:rsidR="00A266F8">
        <w:rPr>
          <w:rStyle w:val="FootnoteReference"/>
          <w:rFonts w:cs="Times New Roman"/>
          <w:szCs w:val="24"/>
        </w:rPr>
        <w:footnoteReference w:id="2"/>
      </w:r>
      <w:r w:rsidR="005955F6" w:rsidRPr="00B6498F">
        <w:rPr>
          <w:rFonts w:cs="Times New Roman"/>
          <w:szCs w:val="24"/>
        </w:rPr>
        <w:t xml:space="preserve"> (turpmāk – Rīcības plāns)</w:t>
      </w:r>
      <w:r w:rsidR="00763E9C">
        <w:rPr>
          <w:rFonts w:cs="Times New Roman"/>
          <w:szCs w:val="24"/>
        </w:rPr>
        <w:t xml:space="preserve">, </w:t>
      </w:r>
      <w:r w:rsidR="0054100A">
        <w:rPr>
          <w:rFonts w:cs="Times New Roman"/>
          <w:szCs w:val="24"/>
        </w:rPr>
        <w:t xml:space="preserve">kas </w:t>
      </w:r>
      <w:r w:rsidR="00F21C86">
        <w:rPr>
          <w:rFonts w:cs="Times New Roman"/>
          <w:szCs w:val="24"/>
        </w:rPr>
        <w:t>apstiprināts ar Ministru kabineta 2018. gada 19. septembra rīkojumu Nr. 447 “Par Rīcības plānu Latgales reģiona ekonomiskajai izaugsmei 2018.</w:t>
      </w:r>
      <w:r w:rsidR="00F21C86" w:rsidRPr="00F21C86">
        <w:rPr>
          <w:rFonts w:cs="Times New Roman"/>
          <w:szCs w:val="24"/>
        </w:rPr>
        <w:t>–</w:t>
      </w:r>
      <w:r w:rsidR="00F21C86">
        <w:rPr>
          <w:rFonts w:cs="Times New Roman"/>
          <w:szCs w:val="24"/>
        </w:rPr>
        <w:t>2021</w:t>
      </w:r>
      <w:r w:rsidR="00F21C86" w:rsidRPr="00640367">
        <w:rPr>
          <w:rFonts w:cs="Times New Roman"/>
          <w:szCs w:val="24"/>
        </w:rPr>
        <w:t>.</w:t>
      </w:r>
      <w:r w:rsidR="00F21C86">
        <w:rPr>
          <w:rFonts w:cs="Times New Roman"/>
          <w:szCs w:val="24"/>
        </w:rPr>
        <w:t> </w:t>
      </w:r>
      <w:r w:rsidR="00F21C86" w:rsidRPr="00640367">
        <w:rPr>
          <w:rFonts w:cs="Times New Roman"/>
          <w:szCs w:val="24"/>
        </w:rPr>
        <w:t>gadam</w:t>
      </w:r>
      <w:r w:rsidR="00F21C86" w:rsidRPr="000370E7">
        <w:rPr>
          <w:rFonts w:cs="Times New Roman"/>
          <w:szCs w:val="24"/>
        </w:rPr>
        <w:t>”</w:t>
      </w:r>
      <w:r w:rsidR="00F21C86" w:rsidRPr="00F21C86">
        <w:rPr>
          <w:rFonts w:cs="Times New Roman"/>
          <w:szCs w:val="24"/>
        </w:rPr>
        <w:t xml:space="preserve"> (turpmāk – MK rīkojums Nr. 447</w:t>
      </w:r>
      <w:r w:rsidR="001A3077">
        <w:rPr>
          <w:rFonts w:cs="Times New Roman"/>
          <w:szCs w:val="24"/>
        </w:rPr>
        <w:t>)</w:t>
      </w:r>
      <w:r w:rsidR="00763E9C">
        <w:rPr>
          <w:rFonts w:cs="Times New Roman"/>
          <w:szCs w:val="24"/>
        </w:rPr>
        <w:t xml:space="preserve">. </w:t>
      </w:r>
      <w:r w:rsidR="004D6A8C" w:rsidRPr="004D6A8C">
        <w:rPr>
          <w:rFonts w:cs="Times New Roman"/>
          <w:color w:val="000000"/>
        </w:rPr>
        <w:t xml:space="preserve">Atbilstoši </w:t>
      </w:r>
      <w:r w:rsidR="00F21C86">
        <w:rPr>
          <w:rFonts w:cs="Times New Roman"/>
          <w:color w:val="000000"/>
        </w:rPr>
        <w:t>MK</w:t>
      </w:r>
      <w:r w:rsidR="004D6A8C" w:rsidRPr="004D6A8C">
        <w:rPr>
          <w:rFonts w:cs="Times New Roman"/>
          <w:color w:val="000000"/>
        </w:rPr>
        <w:t xml:space="preserve"> rīkojuma Nr.</w:t>
      </w:r>
      <w:r w:rsidR="004B478A">
        <w:rPr>
          <w:rFonts w:cs="Times New Roman"/>
          <w:color w:val="000000"/>
        </w:rPr>
        <w:t> </w:t>
      </w:r>
      <w:r w:rsidR="004D6A8C" w:rsidRPr="004D6A8C">
        <w:rPr>
          <w:rFonts w:cs="Times New Roman"/>
          <w:color w:val="000000"/>
        </w:rPr>
        <w:t>447 3.</w:t>
      </w:r>
      <w:r w:rsidR="00547C6B">
        <w:rPr>
          <w:rFonts w:cs="Times New Roman"/>
          <w:color w:val="000000"/>
        </w:rPr>
        <w:t> </w:t>
      </w:r>
      <w:r w:rsidR="004D6A8C" w:rsidRPr="004D6A8C">
        <w:rPr>
          <w:rFonts w:cs="Times New Roman"/>
          <w:color w:val="000000"/>
        </w:rPr>
        <w:t>punktam, VARAM</w:t>
      </w:r>
      <w:r w:rsidR="00541B50">
        <w:rPr>
          <w:rFonts w:cs="Times New Roman"/>
          <w:color w:val="000000"/>
        </w:rPr>
        <w:t xml:space="preserve"> ir sagatavojusi </w:t>
      </w:r>
      <w:r w:rsidR="004D6A8C" w:rsidRPr="004D6A8C">
        <w:rPr>
          <w:rFonts w:cs="Times New Roman"/>
          <w:color w:val="000000"/>
        </w:rPr>
        <w:t>informatīv</w:t>
      </w:r>
      <w:r w:rsidR="00541B50">
        <w:rPr>
          <w:rFonts w:cs="Times New Roman"/>
          <w:color w:val="000000"/>
        </w:rPr>
        <w:t>o</w:t>
      </w:r>
      <w:r w:rsidR="004D6A8C" w:rsidRPr="004D6A8C">
        <w:rPr>
          <w:rFonts w:cs="Times New Roman"/>
          <w:color w:val="000000"/>
        </w:rPr>
        <w:t xml:space="preserve"> ziņojum</w:t>
      </w:r>
      <w:r w:rsidR="00541B50">
        <w:rPr>
          <w:rFonts w:cs="Times New Roman"/>
          <w:color w:val="000000"/>
        </w:rPr>
        <w:t>u</w:t>
      </w:r>
      <w:r w:rsidR="004D6A8C" w:rsidRPr="004D6A8C">
        <w:rPr>
          <w:rFonts w:cs="Times New Roman"/>
          <w:color w:val="000000"/>
        </w:rPr>
        <w:t xml:space="preserve"> par Rīcības plāna Latgales reģiona ekonomiskajai izaugsmei 2018.–2021.</w:t>
      </w:r>
      <w:r w:rsidR="00541B50">
        <w:rPr>
          <w:rFonts w:cs="Times New Roman"/>
          <w:color w:val="000000"/>
        </w:rPr>
        <w:t> </w:t>
      </w:r>
      <w:r w:rsidR="004D6A8C" w:rsidRPr="004D6A8C">
        <w:rPr>
          <w:rFonts w:cs="Times New Roman"/>
          <w:color w:val="000000"/>
        </w:rPr>
        <w:t>gadam</w:t>
      </w:r>
      <w:r w:rsidR="00541B50">
        <w:rPr>
          <w:rFonts w:cs="Times New Roman"/>
          <w:color w:val="000000"/>
        </w:rPr>
        <w:t xml:space="preserve"> </w:t>
      </w:r>
      <w:r w:rsidR="00547C6B">
        <w:rPr>
          <w:rFonts w:cs="Times New Roman"/>
          <w:color w:val="000000"/>
        </w:rPr>
        <w:t>izpildi</w:t>
      </w:r>
      <w:r w:rsidR="00763EF7">
        <w:rPr>
          <w:rFonts w:cs="Times New Roman"/>
          <w:color w:val="000000"/>
        </w:rPr>
        <w:t xml:space="preserve"> (turpmāk – Informatīvais ziņojums)</w:t>
      </w:r>
      <w:r w:rsidR="00541B50">
        <w:rPr>
          <w:rFonts w:cs="Times New Roman"/>
          <w:color w:val="000000"/>
        </w:rPr>
        <w:t>.</w:t>
      </w:r>
    </w:p>
    <w:p w14:paraId="3AB6A8A7" w14:textId="5A2B5461" w:rsidR="00EF6003" w:rsidRPr="00EF6003" w:rsidRDefault="00DE2061" w:rsidP="00EF6003">
      <w:pPr>
        <w:rPr>
          <w:rFonts w:eastAsia="Times New Roman" w:cs="Times New Roman"/>
          <w:bCs/>
          <w:szCs w:val="24"/>
        </w:rPr>
      </w:pPr>
      <w:r>
        <w:rPr>
          <w:rFonts w:eastAsia="Times New Roman" w:cs="Times New Roman"/>
          <w:bCs/>
          <w:szCs w:val="24"/>
        </w:rPr>
        <w:t xml:space="preserve"> </w:t>
      </w:r>
    </w:p>
    <w:p w14:paraId="14B6E281" w14:textId="2F130CF1" w:rsidR="00EB5A50" w:rsidRDefault="00EB5A50" w:rsidP="00EC3FC1">
      <w:pPr>
        <w:pStyle w:val="Heading1"/>
        <w:ind w:left="426"/>
        <w:rPr>
          <w:noProof/>
        </w:rPr>
      </w:pPr>
      <w:r w:rsidRPr="00B6498F">
        <w:rPr>
          <w:noProof/>
        </w:rPr>
        <w:t>Latgales reģiona sociāli ekonomiskās situācijas raksturojums</w:t>
      </w:r>
    </w:p>
    <w:p w14:paraId="16F48516" w14:textId="77777777" w:rsidR="00244F86" w:rsidRPr="00244F86" w:rsidRDefault="00244F86" w:rsidP="00244F86">
      <w:pPr>
        <w:jc w:val="center"/>
        <w:rPr>
          <w:rFonts w:cs="Times New Roman"/>
          <w:noProof/>
          <w:szCs w:val="24"/>
        </w:rPr>
      </w:pPr>
    </w:p>
    <w:p w14:paraId="4A56B268" w14:textId="77777777" w:rsidR="00D36A2E" w:rsidRDefault="00EB5A50" w:rsidP="00D36A2E">
      <w:pPr>
        <w:ind w:firstLine="720"/>
        <w:rPr>
          <w:rFonts w:cs="Times New Roman"/>
          <w:szCs w:val="24"/>
        </w:rPr>
      </w:pPr>
      <w:r w:rsidRPr="00B6498F">
        <w:rPr>
          <w:rFonts w:cs="Times New Roman"/>
          <w:szCs w:val="24"/>
        </w:rPr>
        <w:t>Rīcības plān</w:t>
      </w:r>
      <w:r w:rsidR="00902E2B">
        <w:rPr>
          <w:rFonts w:cs="Times New Roman"/>
          <w:szCs w:val="24"/>
        </w:rPr>
        <w:t>a</w:t>
      </w:r>
      <w:r w:rsidRPr="00B6498F">
        <w:rPr>
          <w:rFonts w:cs="Times New Roman"/>
          <w:szCs w:val="24"/>
        </w:rPr>
        <w:t xml:space="preserve"> </w:t>
      </w:r>
      <w:r w:rsidRPr="00B6498F">
        <w:rPr>
          <w:rFonts w:cs="Times New Roman"/>
          <w:b/>
          <w:szCs w:val="24"/>
        </w:rPr>
        <w:t>mērķis</w:t>
      </w:r>
      <w:r w:rsidRPr="00B6498F">
        <w:rPr>
          <w:rFonts w:cs="Times New Roman"/>
          <w:szCs w:val="24"/>
        </w:rPr>
        <w:t xml:space="preserve"> ir panākt reģionālo </w:t>
      </w:r>
      <w:r w:rsidR="002D519A">
        <w:rPr>
          <w:rFonts w:cs="Times New Roman"/>
          <w:szCs w:val="24"/>
        </w:rPr>
        <w:t xml:space="preserve">attīstības </w:t>
      </w:r>
      <w:r w:rsidRPr="00B6498F">
        <w:rPr>
          <w:rFonts w:cs="Times New Roman"/>
          <w:szCs w:val="24"/>
        </w:rPr>
        <w:t>atšķirību mazināšanos, nodrošinot Latgales reģionā efektīvus pasākumus ekonomiskās aktivitātes stimulēšanai, jaunu darbavietu radīšanai un labklājības paaugstināšanai.</w:t>
      </w:r>
      <w:r>
        <w:rPr>
          <w:rFonts w:cs="Times New Roman"/>
          <w:szCs w:val="24"/>
        </w:rPr>
        <w:t xml:space="preserve"> </w:t>
      </w:r>
      <w:r w:rsidRPr="00B6498F">
        <w:rPr>
          <w:rFonts w:cs="Times New Roman"/>
          <w:szCs w:val="24"/>
        </w:rPr>
        <w:t xml:space="preserve">Rīcības plānā noteikti šādi </w:t>
      </w:r>
      <w:r w:rsidRPr="00CC2738">
        <w:rPr>
          <w:rFonts w:cs="Times New Roman"/>
          <w:szCs w:val="24"/>
        </w:rPr>
        <w:t>mērķa</w:t>
      </w:r>
      <w:r w:rsidRPr="00BD6627">
        <w:rPr>
          <w:rFonts w:cs="Times New Roman"/>
          <w:b/>
          <w:bCs/>
          <w:szCs w:val="24"/>
        </w:rPr>
        <w:t xml:space="preserve"> rādītāji</w:t>
      </w:r>
      <w:r w:rsidR="00B82352" w:rsidRPr="00C60BCD">
        <w:rPr>
          <w:rStyle w:val="FootnoteReference"/>
          <w:rFonts w:cs="Times New Roman"/>
          <w:szCs w:val="24"/>
        </w:rPr>
        <w:footnoteReference w:id="3"/>
      </w:r>
      <w:r w:rsidRPr="00C60BCD">
        <w:rPr>
          <w:rFonts w:cs="Times New Roman"/>
          <w:szCs w:val="24"/>
        </w:rPr>
        <w:t>:</w:t>
      </w:r>
    </w:p>
    <w:p w14:paraId="40BF6B89" w14:textId="77777777" w:rsidR="00D36A2E" w:rsidRPr="00D36A2E" w:rsidRDefault="00EB5A50" w:rsidP="00D36A2E">
      <w:pPr>
        <w:pStyle w:val="ListParagraph"/>
        <w:numPr>
          <w:ilvl w:val="0"/>
          <w:numId w:val="13"/>
        </w:numPr>
        <w:spacing w:after="0" w:line="240" w:lineRule="auto"/>
        <w:ind w:left="1134" w:hanging="357"/>
        <w:contextualSpacing w:val="0"/>
        <w:jc w:val="both"/>
        <w:rPr>
          <w:rFonts w:ascii="Times New Roman" w:hAnsi="Times New Roman" w:cs="Times New Roman"/>
          <w:sz w:val="24"/>
          <w:szCs w:val="28"/>
          <w:lang w:val="lv-LV"/>
        </w:rPr>
      </w:pPr>
      <w:r w:rsidRPr="00D36A2E">
        <w:rPr>
          <w:rFonts w:ascii="Times New Roman" w:hAnsi="Times New Roman" w:cs="Times New Roman"/>
          <w:sz w:val="24"/>
          <w:szCs w:val="24"/>
          <w:lang w:val="lv-LV"/>
        </w:rPr>
        <w:t>Latgalē samazinās bezdarbs (</w:t>
      </w:r>
      <w:r w:rsidRPr="00D36A2E">
        <w:rPr>
          <w:rFonts w:ascii="Times New Roman" w:hAnsi="Times New Roman" w:cs="Times New Roman"/>
          <w:i/>
          <w:iCs/>
          <w:sz w:val="24"/>
          <w:szCs w:val="24"/>
          <w:lang w:val="lv-LV"/>
        </w:rPr>
        <w:t>bāzes vērtība: 2017.</w:t>
      </w:r>
      <w:r w:rsidR="00BD6627" w:rsidRPr="00D36A2E">
        <w:rPr>
          <w:rFonts w:ascii="Times New Roman" w:hAnsi="Times New Roman" w:cs="Times New Roman"/>
          <w:i/>
          <w:iCs/>
          <w:sz w:val="24"/>
          <w:szCs w:val="24"/>
          <w:lang w:val="lv-LV"/>
        </w:rPr>
        <w:t> </w:t>
      </w:r>
      <w:r w:rsidRPr="00D36A2E">
        <w:rPr>
          <w:rFonts w:ascii="Times New Roman" w:hAnsi="Times New Roman" w:cs="Times New Roman"/>
          <w:i/>
          <w:iCs/>
          <w:sz w:val="24"/>
          <w:szCs w:val="24"/>
          <w:lang w:val="lv-LV"/>
        </w:rPr>
        <w:t xml:space="preserve">gadā </w:t>
      </w:r>
      <w:r w:rsidR="00FB0BC0" w:rsidRPr="00D36A2E">
        <w:rPr>
          <w:rFonts w:ascii="Times New Roman" w:hAnsi="Times New Roman" w:cs="Times New Roman"/>
          <w:i/>
          <w:iCs/>
          <w:sz w:val="24"/>
          <w:szCs w:val="24"/>
          <w:lang w:val="lv-LV"/>
        </w:rPr>
        <w:t xml:space="preserve">– </w:t>
      </w:r>
      <w:r w:rsidRPr="00D36A2E">
        <w:rPr>
          <w:rFonts w:ascii="Times New Roman" w:hAnsi="Times New Roman" w:cs="Times New Roman"/>
          <w:i/>
          <w:iCs/>
          <w:sz w:val="24"/>
          <w:szCs w:val="24"/>
          <w:lang w:val="lv-LV"/>
        </w:rPr>
        <w:t>14%</w:t>
      </w:r>
      <w:r w:rsidRPr="00D36A2E">
        <w:rPr>
          <w:rStyle w:val="FootnoteReference"/>
          <w:rFonts w:ascii="Times New Roman" w:hAnsi="Times New Roman" w:cs="Times New Roman"/>
          <w:i/>
          <w:iCs/>
          <w:sz w:val="24"/>
          <w:szCs w:val="24"/>
          <w:lang w:val="lv-LV"/>
        </w:rPr>
        <w:footnoteReference w:id="4"/>
      </w:r>
      <w:r w:rsidRPr="00D36A2E">
        <w:rPr>
          <w:rFonts w:ascii="Times New Roman" w:hAnsi="Times New Roman" w:cs="Times New Roman"/>
          <w:i/>
          <w:iCs/>
          <w:sz w:val="24"/>
          <w:szCs w:val="24"/>
          <w:lang w:val="lv-LV"/>
        </w:rPr>
        <w:t xml:space="preserve">, </w:t>
      </w:r>
      <w:r w:rsidR="00FA5CD6" w:rsidRPr="00D36A2E">
        <w:rPr>
          <w:rFonts w:ascii="Times New Roman" w:hAnsi="Times New Roman" w:cs="Times New Roman"/>
          <w:i/>
          <w:iCs/>
          <w:sz w:val="24"/>
          <w:szCs w:val="24"/>
          <w:lang w:val="lv-LV"/>
        </w:rPr>
        <w:t>plānotā</w:t>
      </w:r>
      <w:r w:rsidRPr="00D36A2E">
        <w:rPr>
          <w:rFonts w:ascii="Times New Roman" w:hAnsi="Times New Roman" w:cs="Times New Roman"/>
          <w:i/>
          <w:iCs/>
          <w:sz w:val="24"/>
          <w:szCs w:val="24"/>
          <w:lang w:val="lv-LV"/>
        </w:rPr>
        <w:t xml:space="preserve"> Rīcības plāna ietekme ir 1% </w:t>
      </w:r>
      <w:r w:rsidR="001C23A6" w:rsidRPr="00D36A2E">
        <w:rPr>
          <w:rFonts w:ascii="Times New Roman" w:hAnsi="Times New Roman" w:cs="Times New Roman"/>
          <w:i/>
          <w:iCs/>
          <w:sz w:val="24"/>
          <w:szCs w:val="24"/>
          <w:lang w:val="lv-LV"/>
        </w:rPr>
        <w:t>apmērā</w:t>
      </w:r>
      <w:r w:rsidRPr="00D36A2E">
        <w:rPr>
          <w:rFonts w:ascii="Times New Roman" w:hAnsi="Times New Roman" w:cs="Times New Roman"/>
          <w:sz w:val="24"/>
          <w:szCs w:val="24"/>
          <w:lang w:val="lv-LV"/>
        </w:rPr>
        <w:t>);</w:t>
      </w:r>
    </w:p>
    <w:p w14:paraId="208358EC" w14:textId="2EEFCE05" w:rsidR="00EB5A50" w:rsidRPr="00D36A2E" w:rsidRDefault="00EB5A50" w:rsidP="009808BA">
      <w:pPr>
        <w:pStyle w:val="ListParagraph"/>
        <w:numPr>
          <w:ilvl w:val="0"/>
          <w:numId w:val="13"/>
        </w:numPr>
        <w:spacing w:after="0" w:line="240" w:lineRule="auto"/>
        <w:ind w:left="1134" w:hanging="357"/>
        <w:contextualSpacing w:val="0"/>
        <w:jc w:val="both"/>
        <w:rPr>
          <w:rFonts w:ascii="Times New Roman" w:hAnsi="Times New Roman" w:cs="Times New Roman"/>
          <w:sz w:val="28"/>
          <w:szCs w:val="32"/>
          <w:lang w:val="lv-LV"/>
        </w:rPr>
      </w:pPr>
      <w:r w:rsidRPr="00D36A2E">
        <w:rPr>
          <w:rFonts w:ascii="Times New Roman" w:hAnsi="Times New Roman" w:cs="Times New Roman"/>
          <w:sz w:val="24"/>
          <w:szCs w:val="24"/>
          <w:lang w:val="lv-LV"/>
        </w:rPr>
        <w:t>Latgalē piesaistītas privātās investīcijas 81</w:t>
      </w:r>
      <w:r w:rsidR="00FA5CD6" w:rsidRPr="00D36A2E">
        <w:rPr>
          <w:rFonts w:ascii="Times New Roman" w:hAnsi="Times New Roman" w:cs="Times New Roman"/>
          <w:sz w:val="24"/>
          <w:szCs w:val="24"/>
          <w:lang w:val="lv-LV"/>
        </w:rPr>
        <w:t> </w:t>
      </w:r>
      <w:r w:rsidRPr="00D36A2E">
        <w:rPr>
          <w:rFonts w:ascii="Times New Roman" w:hAnsi="Times New Roman" w:cs="Times New Roman"/>
          <w:sz w:val="24"/>
          <w:szCs w:val="24"/>
          <w:lang w:val="lv-LV"/>
        </w:rPr>
        <w:t>751</w:t>
      </w:r>
      <w:r w:rsidR="00FA5CD6" w:rsidRPr="00D36A2E">
        <w:rPr>
          <w:rFonts w:ascii="Times New Roman" w:hAnsi="Times New Roman" w:cs="Times New Roman"/>
          <w:sz w:val="24"/>
          <w:szCs w:val="24"/>
          <w:lang w:val="lv-LV"/>
        </w:rPr>
        <w:t> </w:t>
      </w:r>
      <w:r w:rsidRPr="00D36A2E">
        <w:rPr>
          <w:rFonts w:ascii="Times New Roman" w:hAnsi="Times New Roman" w:cs="Times New Roman"/>
          <w:sz w:val="24"/>
          <w:szCs w:val="24"/>
          <w:lang w:val="lv-LV"/>
        </w:rPr>
        <w:t xml:space="preserve">182 </w:t>
      </w:r>
      <w:r w:rsidRPr="00D36A2E">
        <w:rPr>
          <w:rFonts w:ascii="Times New Roman" w:hAnsi="Times New Roman" w:cs="Times New Roman"/>
          <w:i/>
          <w:iCs/>
          <w:sz w:val="24"/>
          <w:szCs w:val="24"/>
          <w:lang w:val="lv-LV"/>
        </w:rPr>
        <w:t>euro</w:t>
      </w:r>
      <w:r w:rsidRPr="00D36A2E">
        <w:rPr>
          <w:rFonts w:ascii="Times New Roman" w:hAnsi="Times New Roman" w:cs="Times New Roman"/>
          <w:sz w:val="24"/>
          <w:szCs w:val="24"/>
          <w:lang w:val="lv-LV"/>
        </w:rPr>
        <w:t xml:space="preserve"> apmērā.</w:t>
      </w:r>
    </w:p>
    <w:p w14:paraId="144B8572" w14:textId="77777777" w:rsidR="009D0A40" w:rsidRDefault="009D0A40" w:rsidP="009D0A40">
      <w:pPr>
        <w:rPr>
          <w:rFonts w:cs="Times New Roman"/>
          <w:szCs w:val="24"/>
        </w:rPr>
      </w:pPr>
    </w:p>
    <w:p w14:paraId="5B4969FA" w14:textId="36B1634A" w:rsidR="009D0A40" w:rsidRDefault="009D0A40" w:rsidP="00B24722">
      <w:pPr>
        <w:spacing w:after="120"/>
        <w:jc w:val="right"/>
        <w:rPr>
          <w:rFonts w:cs="Times New Roman"/>
          <w:szCs w:val="24"/>
        </w:rPr>
      </w:pPr>
      <w:r>
        <w:rPr>
          <w:rFonts w:cs="Times New Roman"/>
          <w:i/>
          <w:iCs/>
          <w:szCs w:val="24"/>
        </w:rPr>
        <w:t xml:space="preserve">Tabula Nr. 1. </w:t>
      </w:r>
      <w:r w:rsidR="00413F3A">
        <w:rPr>
          <w:rFonts w:cs="Times New Roman"/>
          <w:i/>
          <w:iCs/>
          <w:szCs w:val="24"/>
        </w:rPr>
        <w:t>Rīcības plāna mērķa rādītāju izpilde.</w:t>
      </w:r>
    </w:p>
    <w:tbl>
      <w:tblPr>
        <w:tblStyle w:val="TableGrid"/>
        <w:tblW w:w="0" w:type="auto"/>
        <w:tblLook w:val="04A0" w:firstRow="1" w:lastRow="0" w:firstColumn="1" w:lastColumn="0" w:noHBand="0" w:noVBand="1"/>
      </w:tblPr>
      <w:tblGrid>
        <w:gridCol w:w="3681"/>
        <w:gridCol w:w="1984"/>
        <w:gridCol w:w="2127"/>
        <w:gridCol w:w="1836"/>
      </w:tblGrid>
      <w:tr w:rsidR="0000118C" w14:paraId="04C23EEA" w14:textId="75E564C3" w:rsidTr="008D1967">
        <w:trPr>
          <w:trHeight w:val="586"/>
        </w:trPr>
        <w:tc>
          <w:tcPr>
            <w:tcW w:w="3681" w:type="dxa"/>
            <w:vAlign w:val="center"/>
          </w:tcPr>
          <w:p w14:paraId="35330509" w14:textId="29A633C6" w:rsidR="0000118C" w:rsidRPr="0000118C" w:rsidRDefault="00B35834" w:rsidP="006A52CC">
            <w:pPr>
              <w:jc w:val="center"/>
              <w:rPr>
                <w:rFonts w:cs="Times New Roman"/>
                <w:b/>
                <w:bCs/>
                <w:szCs w:val="24"/>
              </w:rPr>
            </w:pPr>
            <w:r>
              <w:rPr>
                <w:rFonts w:cs="Times New Roman"/>
                <w:b/>
                <w:bCs/>
                <w:szCs w:val="24"/>
              </w:rPr>
              <w:t>Rīcības plāna m</w:t>
            </w:r>
            <w:r w:rsidR="0000118C" w:rsidRPr="0000118C">
              <w:rPr>
                <w:rFonts w:cs="Times New Roman"/>
                <w:b/>
                <w:bCs/>
                <w:szCs w:val="24"/>
              </w:rPr>
              <w:t>ērķa rādītājs</w:t>
            </w:r>
          </w:p>
        </w:tc>
        <w:tc>
          <w:tcPr>
            <w:tcW w:w="1984" w:type="dxa"/>
            <w:vAlign w:val="center"/>
          </w:tcPr>
          <w:p w14:paraId="01550C82" w14:textId="214D9B62" w:rsidR="0000118C" w:rsidRPr="0000118C" w:rsidRDefault="0000118C" w:rsidP="006A52CC">
            <w:pPr>
              <w:jc w:val="center"/>
              <w:rPr>
                <w:rFonts w:cs="Times New Roman"/>
                <w:b/>
                <w:bCs/>
                <w:szCs w:val="24"/>
              </w:rPr>
            </w:pPr>
            <w:r w:rsidRPr="0000118C">
              <w:rPr>
                <w:rFonts w:cs="Times New Roman"/>
                <w:b/>
                <w:bCs/>
                <w:szCs w:val="24"/>
              </w:rPr>
              <w:t>Bāzes vērtība</w:t>
            </w:r>
          </w:p>
        </w:tc>
        <w:tc>
          <w:tcPr>
            <w:tcW w:w="2127" w:type="dxa"/>
            <w:vAlign w:val="center"/>
          </w:tcPr>
          <w:p w14:paraId="36CD805D" w14:textId="008753A3" w:rsidR="0000118C" w:rsidRPr="0000118C" w:rsidRDefault="0000118C" w:rsidP="006A52CC">
            <w:pPr>
              <w:jc w:val="center"/>
              <w:rPr>
                <w:rFonts w:cs="Times New Roman"/>
                <w:b/>
                <w:bCs/>
                <w:szCs w:val="24"/>
              </w:rPr>
            </w:pPr>
            <w:r w:rsidRPr="0000118C">
              <w:rPr>
                <w:rFonts w:cs="Times New Roman"/>
                <w:b/>
                <w:bCs/>
                <w:szCs w:val="24"/>
              </w:rPr>
              <w:t>Sasniegtā vērtība</w:t>
            </w:r>
          </w:p>
        </w:tc>
        <w:tc>
          <w:tcPr>
            <w:tcW w:w="1836" w:type="dxa"/>
            <w:vAlign w:val="center"/>
          </w:tcPr>
          <w:p w14:paraId="7C578219" w14:textId="409F2F1C" w:rsidR="0000118C" w:rsidRPr="0000118C" w:rsidRDefault="0000118C" w:rsidP="006A52CC">
            <w:pPr>
              <w:jc w:val="center"/>
              <w:rPr>
                <w:rFonts w:cs="Times New Roman"/>
                <w:b/>
                <w:bCs/>
                <w:szCs w:val="24"/>
              </w:rPr>
            </w:pPr>
            <w:r w:rsidRPr="0000118C">
              <w:rPr>
                <w:rFonts w:cs="Times New Roman"/>
                <w:b/>
                <w:bCs/>
                <w:szCs w:val="24"/>
              </w:rPr>
              <w:t>Izpilde</w:t>
            </w:r>
          </w:p>
        </w:tc>
      </w:tr>
      <w:tr w:rsidR="0000118C" w14:paraId="77556BBA" w14:textId="7AE820F8" w:rsidTr="008D1967">
        <w:tc>
          <w:tcPr>
            <w:tcW w:w="3681" w:type="dxa"/>
            <w:vAlign w:val="center"/>
          </w:tcPr>
          <w:p w14:paraId="2AF44EC2" w14:textId="4BE6177D" w:rsidR="0000118C" w:rsidRPr="003C40CE" w:rsidRDefault="003C40CE" w:rsidP="008D1967">
            <w:pPr>
              <w:spacing w:before="60" w:after="60"/>
              <w:jc w:val="left"/>
              <w:rPr>
                <w:rFonts w:cs="Times New Roman"/>
                <w:szCs w:val="24"/>
              </w:rPr>
            </w:pPr>
            <w:r w:rsidRPr="003C40CE">
              <w:rPr>
                <w:rFonts w:cs="Times New Roman"/>
                <w:szCs w:val="24"/>
              </w:rPr>
              <w:t>Latgalē samazinās bezdarbs (vismaz par 1%)</w:t>
            </w:r>
          </w:p>
        </w:tc>
        <w:tc>
          <w:tcPr>
            <w:tcW w:w="1984" w:type="dxa"/>
            <w:vAlign w:val="center"/>
          </w:tcPr>
          <w:p w14:paraId="7FF24B31" w14:textId="77777777" w:rsidR="00FD4667" w:rsidRDefault="0000118C" w:rsidP="00FD4667">
            <w:pPr>
              <w:jc w:val="center"/>
              <w:rPr>
                <w:rFonts w:cs="Times New Roman"/>
                <w:szCs w:val="24"/>
              </w:rPr>
            </w:pPr>
            <w:r>
              <w:rPr>
                <w:rFonts w:cs="Times New Roman"/>
                <w:szCs w:val="24"/>
              </w:rPr>
              <w:t>14%</w:t>
            </w:r>
          </w:p>
          <w:p w14:paraId="797E2158" w14:textId="4F8A191D" w:rsidR="0000118C" w:rsidRDefault="00FD4667" w:rsidP="00FD4667">
            <w:pPr>
              <w:jc w:val="center"/>
              <w:rPr>
                <w:rFonts w:cs="Times New Roman"/>
                <w:szCs w:val="24"/>
              </w:rPr>
            </w:pPr>
            <w:r>
              <w:rPr>
                <w:rFonts w:cs="Times New Roman"/>
                <w:szCs w:val="24"/>
              </w:rPr>
              <w:t>(</w:t>
            </w:r>
            <w:r w:rsidRPr="00FD4667">
              <w:rPr>
                <w:rFonts w:cs="Times New Roman"/>
                <w:i/>
                <w:iCs/>
                <w:szCs w:val="24"/>
              </w:rPr>
              <w:t>2017. gads</w:t>
            </w:r>
            <w:r>
              <w:rPr>
                <w:rFonts w:cs="Times New Roman"/>
                <w:szCs w:val="24"/>
              </w:rPr>
              <w:t>)</w:t>
            </w:r>
          </w:p>
        </w:tc>
        <w:tc>
          <w:tcPr>
            <w:tcW w:w="2127" w:type="dxa"/>
            <w:vAlign w:val="center"/>
          </w:tcPr>
          <w:p w14:paraId="3A16D0F8" w14:textId="77777777" w:rsidR="00565B6E" w:rsidRDefault="006226F7" w:rsidP="00D025B0">
            <w:pPr>
              <w:jc w:val="center"/>
              <w:rPr>
                <w:rFonts w:cs="Times New Roman"/>
                <w:szCs w:val="24"/>
              </w:rPr>
            </w:pPr>
            <w:r>
              <w:rPr>
                <w:rFonts w:cs="Times New Roman"/>
                <w:szCs w:val="24"/>
              </w:rPr>
              <w:t>9,1%</w:t>
            </w:r>
          </w:p>
          <w:p w14:paraId="76D227FF" w14:textId="3E32B356" w:rsidR="0000118C" w:rsidRDefault="00565B6E" w:rsidP="00D025B0">
            <w:pPr>
              <w:jc w:val="center"/>
              <w:rPr>
                <w:rFonts w:cs="Times New Roman"/>
                <w:szCs w:val="24"/>
              </w:rPr>
            </w:pPr>
            <w:r>
              <w:rPr>
                <w:rFonts w:cs="Times New Roman"/>
                <w:szCs w:val="24"/>
              </w:rPr>
              <w:t>(</w:t>
            </w:r>
            <w:r w:rsidRPr="00D025B0">
              <w:rPr>
                <w:rFonts w:cs="Times New Roman"/>
                <w:i/>
                <w:iCs/>
                <w:szCs w:val="24"/>
              </w:rPr>
              <w:t>2021. gads</w:t>
            </w:r>
            <w:r>
              <w:rPr>
                <w:rFonts w:cs="Times New Roman"/>
                <w:szCs w:val="24"/>
              </w:rPr>
              <w:t>)</w:t>
            </w:r>
          </w:p>
        </w:tc>
        <w:tc>
          <w:tcPr>
            <w:tcW w:w="1836" w:type="dxa"/>
            <w:vAlign w:val="center"/>
          </w:tcPr>
          <w:p w14:paraId="3645C7E6" w14:textId="683961A7" w:rsidR="0000118C" w:rsidRPr="006226F7" w:rsidRDefault="007562A1" w:rsidP="008D1967">
            <w:pPr>
              <w:spacing w:before="60" w:after="60"/>
              <w:jc w:val="center"/>
              <w:rPr>
                <w:rFonts w:cs="Times New Roman"/>
                <w:b/>
                <w:bCs/>
                <w:szCs w:val="24"/>
              </w:rPr>
            </w:pPr>
            <w:r>
              <w:rPr>
                <w:rFonts w:cs="Times New Roman"/>
                <w:b/>
                <w:bCs/>
                <w:color w:val="00B050"/>
                <w:szCs w:val="24"/>
              </w:rPr>
              <w:t>Sasniegts</w:t>
            </w:r>
          </w:p>
        </w:tc>
      </w:tr>
      <w:tr w:rsidR="0000118C" w14:paraId="12487707" w14:textId="3CF5F27D" w:rsidTr="008D1967">
        <w:tc>
          <w:tcPr>
            <w:tcW w:w="3681" w:type="dxa"/>
            <w:vAlign w:val="center"/>
          </w:tcPr>
          <w:p w14:paraId="2312B5C9" w14:textId="739001B3" w:rsidR="0000118C" w:rsidRDefault="006A52CC" w:rsidP="008D1967">
            <w:pPr>
              <w:spacing w:before="60" w:after="60"/>
              <w:jc w:val="left"/>
              <w:rPr>
                <w:rFonts w:cs="Times New Roman"/>
                <w:szCs w:val="24"/>
              </w:rPr>
            </w:pPr>
            <w:r>
              <w:t>P</w:t>
            </w:r>
            <w:r w:rsidR="003C40CE" w:rsidRPr="00B6498F">
              <w:t>iesaistītas privātās investīcijas 81</w:t>
            </w:r>
            <w:r w:rsidR="006226F7">
              <w:t> </w:t>
            </w:r>
            <w:r w:rsidR="003C40CE" w:rsidRPr="00B6498F">
              <w:t>751</w:t>
            </w:r>
            <w:r w:rsidR="006226F7">
              <w:t> </w:t>
            </w:r>
            <w:r w:rsidR="003C40CE" w:rsidRPr="00B6498F">
              <w:t>182</w:t>
            </w:r>
            <w:r w:rsidR="006226F7">
              <w:t xml:space="preserve"> </w:t>
            </w:r>
            <w:r w:rsidR="003C40CE" w:rsidRPr="00D5552F">
              <w:rPr>
                <w:i/>
                <w:iCs/>
              </w:rPr>
              <w:t>euro</w:t>
            </w:r>
            <w:r w:rsidR="003C40CE" w:rsidRPr="00B6498F">
              <w:t xml:space="preserve"> apmērā</w:t>
            </w:r>
          </w:p>
        </w:tc>
        <w:tc>
          <w:tcPr>
            <w:tcW w:w="1984" w:type="dxa"/>
            <w:vAlign w:val="center"/>
          </w:tcPr>
          <w:p w14:paraId="1A63E5B6" w14:textId="1E3D2545" w:rsidR="0000118C" w:rsidRPr="00D025B0" w:rsidRDefault="004F7915" w:rsidP="00FD4667">
            <w:pPr>
              <w:jc w:val="center"/>
              <w:rPr>
                <w:rFonts w:cs="Times New Roman"/>
                <w:i/>
                <w:szCs w:val="24"/>
              </w:rPr>
            </w:pPr>
            <w:r w:rsidRPr="004F7915">
              <w:rPr>
                <w:rFonts w:cs="Times New Roman"/>
                <w:szCs w:val="24"/>
              </w:rPr>
              <w:t>285</w:t>
            </w:r>
            <w:r>
              <w:rPr>
                <w:rFonts w:cs="Times New Roman"/>
                <w:szCs w:val="24"/>
              </w:rPr>
              <w:t> </w:t>
            </w:r>
            <w:r w:rsidRPr="004F7915">
              <w:rPr>
                <w:rFonts w:cs="Times New Roman"/>
                <w:szCs w:val="24"/>
              </w:rPr>
              <w:t>152</w:t>
            </w:r>
            <w:r>
              <w:rPr>
                <w:rFonts w:cs="Times New Roman"/>
                <w:szCs w:val="24"/>
              </w:rPr>
              <w:t xml:space="preserve"> 000 </w:t>
            </w:r>
            <w:r>
              <w:rPr>
                <w:rFonts w:cs="Times New Roman"/>
                <w:i/>
                <w:iCs/>
                <w:szCs w:val="24"/>
              </w:rPr>
              <w:t>euro</w:t>
            </w:r>
          </w:p>
          <w:p w14:paraId="1FD49333" w14:textId="67BC1827" w:rsidR="00FD4667" w:rsidRDefault="00FD4667" w:rsidP="00FD4667">
            <w:pPr>
              <w:jc w:val="center"/>
              <w:rPr>
                <w:rFonts w:cs="Times New Roman"/>
                <w:szCs w:val="24"/>
              </w:rPr>
            </w:pPr>
            <w:r>
              <w:rPr>
                <w:rFonts w:cs="Times New Roman"/>
                <w:szCs w:val="24"/>
              </w:rPr>
              <w:t>(</w:t>
            </w:r>
            <w:r w:rsidRPr="00FD4667">
              <w:rPr>
                <w:rFonts w:cs="Times New Roman"/>
                <w:i/>
                <w:iCs/>
                <w:szCs w:val="24"/>
              </w:rPr>
              <w:t>2018. gads</w:t>
            </w:r>
            <w:r>
              <w:rPr>
                <w:rFonts w:cs="Times New Roman"/>
                <w:szCs w:val="24"/>
              </w:rPr>
              <w:t>)</w:t>
            </w:r>
            <w:r w:rsidR="004714AA">
              <w:rPr>
                <w:rStyle w:val="FootnoteReference"/>
                <w:rFonts w:cs="Times New Roman"/>
                <w:szCs w:val="24"/>
              </w:rPr>
              <w:footnoteReference w:id="5"/>
            </w:r>
          </w:p>
        </w:tc>
        <w:tc>
          <w:tcPr>
            <w:tcW w:w="2127" w:type="dxa"/>
            <w:vAlign w:val="center"/>
          </w:tcPr>
          <w:p w14:paraId="391FC154" w14:textId="73DF84E4" w:rsidR="0000118C" w:rsidRPr="00F16647" w:rsidRDefault="00942779" w:rsidP="008D1967">
            <w:pPr>
              <w:spacing w:before="60" w:after="60"/>
              <w:jc w:val="center"/>
              <w:rPr>
                <w:rFonts w:cs="Times New Roman"/>
                <w:i/>
                <w:iCs/>
                <w:szCs w:val="24"/>
              </w:rPr>
            </w:pPr>
            <w:r w:rsidRPr="00942779">
              <w:rPr>
                <w:rFonts w:cs="Times New Roman"/>
                <w:szCs w:val="24"/>
              </w:rPr>
              <w:t>499</w:t>
            </w:r>
            <w:r>
              <w:rPr>
                <w:rFonts w:cs="Times New Roman"/>
                <w:szCs w:val="24"/>
              </w:rPr>
              <w:t> </w:t>
            </w:r>
            <w:r w:rsidRPr="00942779">
              <w:rPr>
                <w:rFonts w:cs="Times New Roman"/>
                <w:szCs w:val="24"/>
              </w:rPr>
              <w:t>836</w:t>
            </w:r>
            <w:r>
              <w:rPr>
                <w:rFonts w:cs="Times New Roman"/>
                <w:szCs w:val="24"/>
              </w:rPr>
              <w:t> 000</w:t>
            </w:r>
            <w:r w:rsidR="00F16647">
              <w:rPr>
                <w:rFonts w:cs="Times New Roman"/>
                <w:szCs w:val="24"/>
              </w:rPr>
              <w:t xml:space="preserve"> </w:t>
            </w:r>
            <w:r w:rsidR="00F16647">
              <w:rPr>
                <w:rFonts w:cs="Times New Roman"/>
                <w:i/>
                <w:iCs/>
                <w:szCs w:val="24"/>
              </w:rPr>
              <w:t>euro</w:t>
            </w:r>
            <w:r w:rsidR="00C306B8">
              <w:rPr>
                <w:rFonts w:cs="Times New Roman"/>
                <w:i/>
                <w:iCs/>
                <w:szCs w:val="24"/>
              </w:rPr>
              <w:t xml:space="preserve"> </w:t>
            </w:r>
            <w:r w:rsidR="00C306B8">
              <w:rPr>
                <w:rFonts w:cs="Times New Roman"/>
                <w:szCs w:val="24"/>
              </w:rPr>
              <w:t>(</w:t>
            </w:r>
            <w:r w:rsidR="00C306B8" w:rsidRPr="00FD4667">
              <w:rPr>
                <w:rFonts w:cs="Times New Roman"/>
                <w:i/>
                <w:iCs/>
                <w:szCs w:val="24"/>
              </w:rPr>
              <w:t>20</w:t>
            </w:r>
            <w:r w:rsidR="00C306B8">
              <w:rPr>
                <w:rFonts w:cs="Times New Roman"/>
                <w:i/>
                <w:iCs/>
                <w:szCs w:val="24"/>
              </w:rPr>
              <w:t>20</w:t>
            </w:r>
            <w:r w:rsidR="00C306B8" w:rsidRPr="00FD4667">
              <w:rPr>
                <w:rFonts w:cs="Times New Roman"/>
                <w:i/>
                <w:iCs/>
                <w:szCs w:val="24"/>
              </w:rPr>
              <w:t>. gads</w:t>
            </w:r>
            <w:r w:rsidR="00C306B8">
              <w:rPr>
                <w:rFonts w:cs="Times New Roman"/>
                <w:szCs w:val="24"/>
              </w:rPr>
              <w:t>)</w:t>
            </w:r>
            <w:r w:rsidR="008D775D">
              <w:rPr>
                <w:rStyle w:val="FootnoteReference"/>
                <w:rFonts w:cs="Times New Roman"/>
                <w:szCs w:val="24"/>
              </w:rPr>
              <w:footnoteReference w:id="6"/>
            </w:r>
          </w:p>
        </w:tc>
        <w:tc>
          <w:tcPr>
            <w:tcW w:w="1836" w:type="dxa"/>
            <w:vAlign w:val="center"/>
          </w:tcPr>
          <w:p w14:paraId="42646F24" w14:textId="290422D0" w:rsidR="0000118C" w:rsidRPr="006226F7" w:rsidRDefault="003A3FBE" w:rsidP="008D1967">
            <w:pPr>
              <w:spacing w:before="60" w:after="60"/>
              <w:jc w:val="center"/>
              <w:rPr>
                <w:rFonts w:cs="Times New Roman"/>
                <w:b/>
                <w:bCs/>
                <w:szCs w:val="24"/>
              </w:rPr>
            </w:pPr>
            <w:r>
              <w:rPr>
                <w:rFonts w:cs="Times New Roman"/>
                <w:b/>
                <w:bCs/>
                <w:color w:val="00B050"/>
                <w:szCs w:val="24"/>
              </w:rPr>
              <w:t>Sasniegts</w:t>
            </w:r>
          </w:p>
        </w:tc>
      </w:tr>
    </w:tbl>
    <w:p w14:paraId="2E527994" w14:textId="77777777" w:rsidR="009D0A40" w:rsidRDefault="009D0A40" w:rsidP="009D0A40">
      <w:pPr>
        <w:rPr>
          <w:rFonts w:cs="Times New Roman"/>
          <w:szCs w:val="24"/>
        </w:rPr>
      </w:pPr>
    </w:p>
    <w:p w14:paraId="4933FFBB" w14:textId="4B27472B" w:rsidR="00EB5A50" w:rsidRDefault="00F1789E" w:rsidP="0071273F">
      <w:pPr>
        <w:ind w:firstLine="720"/>
        <w:rPr>
          <w:rFonts w:cs="Times New Roman"/>
          <w:szCs w:val="24"/>
        </w:rPr>
      </w:pPr>
      <w:r>
        <w:rPr>
          <w:rFonts w:cs="Times New Roman"/>
          <w:szCs w:val="24"/>
        </w:rPr>
        <w:t>Centrālās</w:t>
      </w:r>
      <w:r w:rsidR="002046C8">
        <w:rPr>
          <w:rFonts w:cs="Times New Roman"/>
          <w:szCs w:val="24"/>
        </w:rPr>
        <w:t xml:space="preserve"> statistikas </w:t>
      </w:r>
      <w:r>
        <w:rPr>
          <w:rFonts w:cs="Times New Roman"/>
          <w:szCs w:val="24"/>
        </w:rPr>
        <w:t>pārvaldes</w:t>
      </w:r>
      <w:r w:rsidR="002046C8">
        <w:rPr>
          <w:rFonts w:cs="Times New Roman"/>
          <w:szCs w:val="24"/>
        </w:rPr>
        <w:t xml:space="preserve"> </w:t>
      </w:r>
      <w:r w:rsidR="00DA6258">
        <w:rPr>
          <w:rFonts w:cs="Times New Roman"/>
          <w:szCs w:val="24"/>
        </w:rPr>
        <w:t xml:space="preserve">(turpmāk – CSP) </w:t>
      </w:r>
      <w:r w:rsidR="002046C8">
        <w:rPr>
          <w:rFonts w:cs="Times New Roman"/>
          <w:szCs w:val="24"/>
        </w:rPr>
        <w:t>dati</w:t>
      </w:r>
      <w:r w:rsidR="0090764B">
        <w:rPr>
          <w:rStyle w:val="FootnoteReference"/>
          <w:rFonts w:cs="Times New Roman"/>
          <w:szCs w:val="24"/>
        </w:rPr>
        <w:footnoteReference w:id="7"/>
      </w:r>
      <w:r w:rsidR="002046C8">
        <w:rPr>
          <w:rFonts w:cs="Times New Roman"/>
          <w:szCs w:val="24"/>
        </w:rPr>
        <w:t xml:space="preserve"> par bezdarba līmeni </w:t>
      </w:r>
      <w:r w:rsidR="00205EC7">
        <w:rPr>
          <w:rFonts w:cs="Times New Roman"/>
          <w:szCs w:val="24"/>
        </w:rPr>
        <w:t xml:space="preserve">reģionos un valstī </w:t>
      </w:r>
      <w:r w:rsidR="00F82134">
        <w:rPr>
          <w:rFonts w:cs="Times New Roman"/>
          <w:szCs w:val="24"/>
        </w:rPr>
        <w:t xml:space="preserve">liecina, ka </w:t>
      </w:r>
      <w:r w:rsidR="002F6F5D">
        <w:rPr>
          <w:rFonts w:cs="Times New Roman"/>
          <w:szCs w:val="24"/>
        </w:rPr>
        <w:t xml:space="preserve">viens no </w:t>
      </w:r>
      <w:r w:rsidR="00605327">
        <w:rPr>
          <w:rFonts w:cs="Times New Roman"/>
          <w:szCs w:val="24"/>
        </w:rPr>
        <w:t>izvirzīt</w:t>
      </w:r>
      <w:r w:rsidR="007C48D9">
        <w:rPr>
          <w:rFonts w:cs="Times New Roman"/>
          <w:szCs w:val="24"/>
        </w:rPr>
        <w:t>a</w:t>
      </w:r>
      <w:r w:rsidR="002F6F5D">
        <w:rPr>
          <w:rFonts w:cs="Times New Roman"/>
          <w:szCs w:val="24"/>
        </w:rPr>
        <w:t>jiem</w:t>
      </w:r>
      <w:r w:rsidR="007C48D9">
        <w:rPr>
          <w:rFonts w:cs="Times New Roman"/>
          <w:szCs w:val="24"/>
        </w:rPr>
        <w:t xml:space="preserve"> mērķa rādītāj</w:t>
      </w:r>
      <w:r w:rsidR="002F6F5D">
        <w:rPr>
          <w:rFonts w:cs="Times New Roman"/>
          <w:szCs w:val="24"/>
        </w:rPr>
        <w:t>iem</w:t>
      </w:r>
      <w:r w:rsidR="007C48D9">
        <w:rPr>
          <w:rFonts w:cs="Times New Roman"/>
          <w:szCs w:val="24"/>
        </w:rPr>
        <w:t xml:space="preserve"> – </w:t>
      </w:r>
      <w:r w:rsidR="007C48D9" w:rsidRPr="00802C35">
        <w:rPr>
          <w:rFonts w:cs="Times New Roman"/>
          <w:i/>
          <w:iCs/>
          <w:szCs w:val="24"/>
        </w:rPr>
        <w:t>Latgalē samazinās bezdarbs (vismaz par 1%)</w:t>
      </w:r>
      <w:r w:rsidR="007C48D9">
        <w:rPr>
          <w:rFonts w:cs="Times New Roman"/>
          <w:szCs w:val="24"/>
        </w:rPr>
        <w:t xml:space="preserve"> – </w:t>
      </w:r>
      <w:r w:rsidR="00D51C53">
        <w:rPr>
          <w:rFonts w:cs="Times New Roman"/>
          <w:szCs w:val="24"/>
        </w:rPr>
        <w:t>ir sasniegts, jo Latgales reģion</w:t>
      </w:r>
      <w:r w:rsidR="00205EC7">
        <w:rPr>
          <w:rFonts w:cs="Times New Roman"/>
          <w:szCs w:val="24"/>
        </w:rPr>
        <w:t>a</w:t>
      </w:r>
      <w:r w:rsidR="00D51C53">
        <w:rPr>
          <w:rFonts w:cs="Times New Roman"/>
          <w:szCs w:val="24"/>
        </w:rPr>
        <w:t xml:space="preserve"> </w:t>
      </w:r>
      <w:r w:rsidR="00266912">
        <w:rPr>
          <w:rFonts w:cs="Times New Roman"/>
          <w:szCs w:val="24"/>
        </w:rPr>
        <w:t xml:space="preserve">bezdarba līmenis </w:t>
      </w:r>
      <w:r w:rsidR="00185054">
        <w:rPr>
          <w:rFonts w:cs="Times New Roman"/>
          <w:szCs w:val="24"/>
        </w:rPr>
        <w:t xml:space="preserve">2021. gadā ir </w:t>
      </w:r>
      <w:r w:rsidR="00266912">
        <w:rPr>
          <w:rFonts w:cs="Times New Roman"/>
          <w:szCs w:val="24"/>
        </w:rPr>
        <w:t>9,1%</w:t>
      </w:r>
      <w:r w:rsidR="00A85D27">
        <w:rPr>
          <w:rFonts w:cs="Times New Roman"/>
          <w:szCs w:val="24"/>
        </w:rPr>
        <w:t xml:space="preserve">, </w:t>
      </w:r>
      <w:r w:rsidR="00266912">
        <w:rPr>
          <w:rFonts w:cs="Times New Roman"/>
          <w:szCs w:val="24"/>
        </w:rPr>
        <w:t>salīdzinot ar 2017. gada bāzes vērtību 14%</w:t>
      </w:r>
      <w:r w:rsidR="001F10A0">
        <w:rPr>
          <w:rFonts w:cs="Times New Roman"/>
          <w:szCs w:val="24"/>
        </w:rPr>
        <w:t xml:space="preserve">. </w:t>
      </w:r>
      <w:r w:rsidR="00E455A5">
        <w:rPr>
          <w:rFonts w:cs="Times New Roman"/>
          <w:szCs w:val="24"/>
        </w:rPr>
        <w:t>Lai arī</w:t>
      </w:r>
      <w:r w:rsidR="00EB5A50">
        <w:rPr>
          <w:rFonts w:cs="Times New Roman"/>
          <w:szCs w:val="24"/>
        </w:rPr>
        <w:t xml:space="preserve"> bezdarba līmenis Latgalē</w:t>
      </w:r>
      <w:r w:rsidR="00E455A5">
        <w:rPr>
          <w:rFonts w:cs="Times New Roman"/>
          <w:szCs w:val="24"/>
        </w:rPr>
        <w:t xml:space="preserve"> joprojām</w:t>
      </w:r>
      <w:r w:rsidR="00EB5A50">
        <w:rPr>
          <w:rFonts w:cs="Times New Roman"/>
          <w:szCs w:val="24"/>
        </w:rPr>
        <w:t xml:space="preserve"> ir augstākais valstī, </w:t>
      </w:r>
      <w:r w:rsidR="00612BF5">
        <w:rPr>
          <w:rFonts w:cs="Times New Roman"/>
          <w:szCs w:val="24"/>
        </w:rPr>
        <w:t xml:space="preserve">tomēr atšķirības </w:t>
      </w:r>
      <w:r w:rsidR="004E2F92">
        <w:rPr>
          <w:rFonts w:cs="Times New Roman"/>
          <w:szCs w:val="24"/>
        </w:rPr>
        <w:t xml:space="preserve">no </w:t>
      </w:r>
      <w:r w:rsidR="00612BF5">
        <w:rPr>
          <w:rFonts w:cs="Times New Roman"/>
          <w:szCs w:val="24"/>
        </w:rPr>
        <w:t>citiem reģioniem samazinās</w:t>
      </w:r>
      <w:r w:rsidR="00FB517A">
        <w:rPr>
          <w:rFonts w:cs="Times New Roman"/>
          <w:szCs w:val="24"/>
        </w:rPr>
        <w:t>. P</w:t>
      </w:r>
      <w:r w:rsidR="00612BF5">
        <w:rPr>
          <w:rFonts w:cs="Times New Roman"/>
          <w:szCs w:val="24"/>
        </w:rPr>
        <w:t>iemēram,</w:t>
      </w:r>
      <w:r w:rsidR="00EB5A50">
        <w:rPr>
          <w:rFonts w:cs="Times New Roman"/>
          <w:szCs w:val="24"/>
        </w:rPr>
        <w:t xml:space="preserve"> Vidzemes un Kurzemes reģionos </w:t>
      </w:r>
      <w:r w:rsidR="00612BF5">
        <w:rPr>
          <w:rFonts w:cs="Times New Roman"/>
          <w:szCs w:val="24"/>
        </w:rPr>
        <w:t xml:space="preserve">2021. gadā </w:t>
      </w:r>
      <w:r w:rsidR="00EB5A50">
        <w:rPr>
          <w:rFonts w:cs="Times New Roman"/>
          <w:szCs w:val="24"/>
        </w:rPr>
        <w:t>bezdarba līmenis</w:t>
      </w:r>
      <w:r w:rsidR="00CA5020">
        <w:rPr>
          <w:rFonts w:cs="Times New Roman"/>
          <w:szCs w:val="24"/>
        </w:rPr>
        <w:t xml:space="preserve"> bija</w:t>
      </w:r>
      <w:r w:rsidR="00EB5A50">
        <w:rPr>
          <w:rFonts w:cs="Times New Roman"/>
          <w:szCs w:val="24"/>
        </w:rPr>
        <w:t xml:space="preserve"> 8,9</w:t>
      </w:r>
      <w:r w:rsidR="00802C35">
        <w:rPr>
          <w:rFonts w:cs="Times New Roman"/>
          <w:szCs w:val="24"/>
        </w:rPr>
        <w:t>%</w:t>
      </w:r>
      <w:r w:rsidR="00EB5A50">
        <w:rPr>
          <w:rFonts w:cs="Times New Roman"/>
          <w:szCs w:val="24"/>
        </w:rPr>
        <w:t>.</w:t>
      </w:r>
      <w:r w:rsidR="00E57DD3" w:rsidRPr="00E57DD3">
        <w:rPr>
          <w:rFonts w:cs="Times New Roman"/>
          <w:szCs w:val="24"/>
        </w:rPr>
        <w:t xml:space="preserve"> </w:t>
      </w:r>
      <w:r w:rsidR="00CF2A2E">
        <w:rPr>
          <w:rFonts w:cs="Times New Roman"/>
          <w:szCs w:val="24"/>
        </w:rPr>
        <w:t>Turklāt j</w:t>
      </w:r>
      <w:r w:rsidR="00E57DD3">
        <w:rPr>
          <w:rFonts w:cs="Times New Roman"/>
          <w:szCs w:val="24"/>
        </w:rPr>
        <w:t xml:space="preserve">āatzīmē, ka Latgales reģionā bezdarba līmenis </w:t>
      </w:r>
      <w:r w:rsidR="0046573A">
        <w:rPr>
          <w:rFonts w:cs="Times New Roman"/>
          <w:szCs w:val="24"/>
        </w:rPr>
        <w:t xml:space="preserve">Rīcības plāna </w:t>
      </w:r>
      <w:r w:rsidR="001A3077">
        <w:rPr>
          <w:rFonts w:cs="Times New Roman"/>
          <w:szCs w:val="24"/>
        </w:rPr>
        <w:t xml:space="preserve">īstenošanas </w:t>
      </w:r>
      <w:r w:rsidR="00034CB4">
        <w:rPr>
          <w:rFonts w:cs="Times New Roman"/>
          <w:szCs w:val="24"/>
        </w:rPr>
        <w:t xml:space="preserve">periodā </w:t>
      </w:r>
      <w:r w:rsidR="0046573A">
        <w:rPr>
          <w:rFonts w:cs="Times New Roman"/>
          <w:szCs w:val="24"/>
        </w:rPr>
        <w:t>(</w:t>
      </w:r>
      <w:r w:rsidR="00E57DD3">
        <w:rPr>
          <w:rFonts w:cs="Times New Roman"/>
          <w:szCs w:val="24"/>
        </w:rPr>
        <w:t xml:space="preserve">no </w:t>
      </w:r>
      <w:r w:rsidR="00E57DD3">
        <w:rPr>
          <w:rFonts w:cs="Times New Roman"/>
          <w:szCs w:val="24"/>
        </w:rPr>
        <w:lastRenderedPageBreak/>
        <w:t>201</w:t>
      </w:r>
      <w:r w:rsidR="002644FF">
        <w:rPr>
          <w:rFonts w:cs="Times New Roman"/>
          <w:szCs w:val="24"/>
        </w:rPr>
        <w:t>8</w:t>
      </w:r>
      <w:r w:rsidR="00E57DD3">
        <w:rPr>
          <w:rFonts w:cs="Times New Roman"/>
          <w:szCs w:val="24"/>
        </w:rPr>
        <w:t>. gada līdz 2021. gadam</w:t>
      </w:r>
      <w:r w:rsidR="0046573A">
        <w:rPr>
          <w:rFonts w:cs="Times New Roman"/>
          <w:szCs w:val="24"/>
        </w:rPr>
        <w:t>)</w:t>
      </w:r>
      <w:r w:rsidR="00E57DD3">
        <w:rPr>
          <w:rFonts w:cs="Times New Roman"/>
          <w:szCs w:val="24"/>
        </w:rPr>
        <w:t xml:space="preserve"> </w:t>
      </w:r>
      <w:r w:rsidR="00EE6C5F">
        <w:rPr>
          <w:rFonts w:cs="Times New Roman"/>
          <w:szCs w:val="24"/>
        </w:rPr>
        <w:t xml:space="preserve">starp visiem reģioniem </w:t>
      </w:r>
      <w:r w:rsidR="00E57DD3">
        <w:rPr>
          <w:rFonts w:cs="Times New Roman"/>
          <w:szCs w:val="24"/>
        </w:rPr>
        <w:t xml:space="preserve">ir samazinājies </w:t>
      </w:r>
      <w:r w:rsidR="00447744">
        <w:rPr>
          <w:rFonts w:cs="Times New Roman"/>
          <w:szCs w:val="24"/>
        </w:rPr>
        <w:t>visstraujāk</w:t>
      </w:r>
      <w:r w:rsidR="00FE73B4">
        <w:rPr>
          <w:rStyle w:val="FootnoteReference"/>
          <w:rFonts w:cs="Times New Roman"/>
          <w:szCs w:val="24"/>
        </w:rPr>
        <w:footnoteReference w:id="8"/>
      </w:r>
      <w:r w:rsidR="004546A3">
        <w:rPr>
          <w:rFonts w:cs="Times New Roman"/>
          <w:szCs w:val="24"/>
        </w:rPr>
        <w:t>,</w:t>
      </w:r>
      <w:r w:rsidR="00F4205E">
        <w:rPr>
          <w:rFonts w:cs="Times New Roman"/>
          <w:szCs w:val="24"/>
        </w:rPr>
        <w:t xml:space="preserve"> </w:t>
      </w:r>
      <w:r w:rsidR="00E81C64" w:rsidRPr="00E81C64">
        <w:rPr>
          <w:rFonts w:cs="Times New Roman"/>
          <w:szCs w:val="24"/>
        </w:rPr>
        <w:t xml:space="preserve">kas detalizēti skaidrots Nodarbinātības valsts aģentūras (turpmāk – NVA) analīzē par reģistrētā bezdarba </w:t>
      </w:r>
      <w:r w:rsidR="00F4205E" w:rsidRPr="003046C7">
        <w:rPr>
          <w:rFonts w:cs="Times New Roman"/>
          <w:szCs w:val="24"/>
        </w:rPr>
        <w:t>situācij</w:t>
      </w:r>
      <w:r w:rsidR="00F4205E">
        <w:rPr>
          <w:rFonts w:cs="Times New Roman"/>
          <w:szCs w:val="24"/>
        </w:rPr>
        <w:t>u</w:t>
      </w:r>
      <w:r w:rsidR="00F4205E" w:rsidRPr="003046C7">
        <w:rPr>
          <w:rFonts w:cs="Times New Roman"/>
          <w:szCs w:val="24"/>
        </w:rPr>
        <w:t xml:space="preserve"> un </w:t>
      </w:r>
      <w:r w:rsidR="00F4205E">
        <w:rPr>
          <w:rFonts w:cs="Times New Roman"/>
          <w:szCs w:val="24"/>
        </w:rPr>
        <w:t>NVA</w:t>
      </w:r>
      <w:r w:rsidR="00F4205E" w:rsidRPr="003046C7">
        <w:rPr>
          <w:rFonts w:cs="Times New Roman"/>
          <w:szCs w:val="24"/>
        </w:rPr>
        <w:t xml:space="preserve"> </w:t>
      </w:r>
      <w:r w:rsidR="00F4205E">
        <w:rPr>
          <w:rFonts w:cs="Times New Roman"/>
          <w:szCs w:val="24"/>
        </w:rPr>
        <w:t>sniegto</w:t>
      </w:r>
      <w:r w:rsidR="00F4205E" w:rsidRPr="003046C7">
        <w:rPr>
          <w:rFonts w:cs="Times New Roman"/>
          <w:szCs w:val="24"/>
        </w:rPr>
        <w:t xml:space="preserve"> atbalst</w:t>
      </w:r>
      <w:r w:rsidR="00F4205E">
        <w:rPr>
          <w:rFonts w:cs="Times New Roman"/>
          <w:szCs w:val="24"/>
        </w:rPr>
        <w:t>u</w:t>
      </w:r>
      <w:r w:rsidR="00F4205E" w:rsidRPr="003046C7">
        <w:rPr>
          <w:rFonts w:cs="Times New Roman"/>
          <w:szCs w:val="24"/>
        </w:rPr>
        <w:t xml:space="preserve"> Latgales reģiona bezdarbniekiem 2018.–2021. gad</w:t>
      </w:r>
      <w:r w:rsidR="00F4205E">
        <w:rPr>
          <w:rFonts w:cs="Times New Roman"/>
          <w:szCs w:val="24"/>
        </w:rPr>
        <w:t>ā (skatīt Informatīvā ziņojuma pielikumā).</w:t>
      </w:r>
    </w:p>
    <w:p w14:paraId="51C4821A" w14:textId="6A78377A" w:rsidR="00F03989" w:rsidRDefault="003E374E" w:rsidP="00F03989">
      <w:pPr>
        <w:ind w:firstLine="720"/>
        <w:rPr>
          <w:rFonts w:cs="Times New Roman"/>
          <w:szCs w:val="24"/>
        </w:rPr>
      </w:pPr>
      <w:r w:rsidRPr="003D1FD4">
        <w:rPr>
          <w:rFonts w:cs="Times New Roman"/>
          <w:szCs w:val="24"/>
        </w:rPr>
        <w:t>Otrs Rīcības plāna</w:t>
      </w:r>
      <w:r w:rsidR="00F65DE4" w:rsidRPr="003D1FD4">
        <w:rPr>
          <w:rFonts w:cs="Times New Roman"/>
          <w:szCs w:val="24"/>
        </w:rPr>
        <w:t xml:space="preserve"> mērķa rādītājs </w:t>
      </w:r>
      <w:r w:rsidR="00722517">
        <w:rPr>
          <w:rFonts w:cs="Times New Roman"/>
          <w:szCs w:val="24"/>
        </w:rPr>
        <w:t>–</w:t>
      </w:r>
      <w:r w:rsidR="00F65DE4" w:rsidRPr="003D1FD4">
        <w:rPr>
          <w:rFonts w:cs="Times New Roman"/>
          <w:szCs w:val="24"/>
        </w:rPr>
        <w:t xml:space="preserve"> </w:t>
      </w:r>
      <w:r w:rsidR="00F65DE4" w:rsidRPr="00722517">
        <w:rPr>
          <w:rFonts w:cs="Times New Roman"/>
          <w:i/>
          <w:iCs/>
          <w:szCs w:val="24"/>
        </w:rPr>
        <w:t>piesaistīto privāto investīciju apmērs Latgales reģionā (</w:t>
      </w:r>
      <w:r w:rsidR="004168F9" w:rsidRPr="00722517">
        <w:rPr>
          <w:rFonts w:cs="Times New Roman"/>
          <w:i/>
          <w:iCs/>
          <w:szCs w:val="24"/>
        </w:rPr>
        <w:t>81 751</w:t>
      </w:r>
      <w:r w:rsidR="00722517">
        <w:rPr>
          <w:rFonts w:cs="Times New Roman"/>
          <w:i/>
          <w:iCs/>
          <w:szCs w:val="24"/>
        </w:rPr>
        <w:t> </w:t>
      </w:r>
      <w:r w:rsidR="004168F9" w:rsidRPr="00722517">
        <w:rPr>
          <w:rFonts w:cs="Times New Roman"/>
          <w:i/>
          <w:iCs/>
          <w:szCs w:val="24"/>
        </w:rPr>
        <w:t>182</w:t>
      </w:r>
      <w:r w:rsidR="00722517">
        <w:rPr>
          <w:rFonts w:cs="Times New Roman"/>
          <w:i/>
          <w:iCs/>
          <w:szCs w:val="24"/>
        </w:rPr>
        <w:t> </w:t>
      </w:r>
      <w:r w:rsidR="004168F9" w:rsidRPr="00722517">
        <w:rPr>
          <w:rFonts w:cs="Times New Roman"/>
          <w:i/>
          <w:iCs/>
          <w:szCs w:val="24"/>
        </w:rPr>
        <w:t>euro)</w:t>
      </w:r>
      <w:r w:rsidR="00722517">
        <w:rPr>
          <w:rFonts w:cs="Times New Roman"/>
          <w:szCs w:val="24"/>
        </w:rPr>
        <w:t xml:space="preserve"> –</w:t>
      </w:r>
      <w:r w:rsidR="002D519A">
        <w:rPr>
          <w:rFonts w:cs="Times New Roman"/>
          <w:szCs w:val="24"/>
        </w:rPr>
        <w:t xml:space="preserve"> </w:t>
      </w:r>
      <w:r w:rsidR="00453CFA">
        <w:rPr>
          <w:rFonts w:cs="Times New Roman"/>
          <w:szCs w:val="24"/>
        </w:rPr>
        <w:t>ir sasniegts</w:t>
      </w:r>
      <w:r w:rsidR="00F51F42">
        <w:rPr>
          <w:rFonts w:cs="Times New Roman"/>
          <w:szCs w:val="24"/>
        </w:rPr>
        <w:t>,</w:t>
      </w:r>
      <w:r w:rsidR="00EF1FFC">
        <w:rPr>
          <w:rFonts w:cs="Times New Roman"/>
          <w:szCs w:val="24"/>
        </w:rPr>
        <w:t xml:space="preserve"> pamatojoties uz</w:t>
      </w:r>
      <w:r w:rsidR="00453CFA">
        <w:rPr>
          <w:rFonts w:cs="Times New Roman"/>
          <w:szCs w:val="24"/>
        </w:rPr>
        <w:t xml:space="preserve"> Latgales reģiona</w:t>
      </w:r>
      <w:r w:rsidR="005C3970">
        <w:rPr>
          <w:rFonts w:cs="Times New Roman"/>
          <w:szCs w:val="24"/>
        </w:rPr>
        <w:t xml:space="preserve"> piesaistīto privāto investīciju </w:t>
      </w:r>
      <w:r w:rsidR="00414A55">
        <w:rPr>
          <w:rFonts w:cs="Times New Roman"/>
          <w:szCs w:val="24"/>
        </w:rPr>
        <w:t xml:space="preserve">(bruto kapitālieguldījumu) </w:t>
      </w:r>
      <w:r w:rsidR="005C3970">
        <w:rPr>
          <w:rFonts w:cs="Times New Roman"/>
          <w:szCs w:val="24"/>
        </w:rPr>
        <w:t>apmēr</w:t>
      </w:r>
      <w:r w:rsidR="00657AE5">
        <w:rPr>
          <w:rFonts w:cs="Times New Roman"/>
          <w:szCs w:val="24"/>
        </w:rPr>
        <w:t>a</w:t>
      </w:r>
      <w:r w:rsidR="005C3970">
        <w:rPr>
          <w:rFonts w:cs="Times New Roman"/>
          <w:szCs w:val="24"/>
        </w:rPr>
        <w:t xml:space="preserve"> no 20</w:t>
      </w:r>
      <w:r w:rsidR="00063637">
        <w:rPr>
          <w:rFonts w:cs="Times New Roman"/>
          <w:szCs w:val="24"/>
        </w:rPr>
        <w:t xml:space="preserve">18. gada līdz 2020. gadam </w:t>
      </w:r>
      <w:r w:rsidR="00657AE5">
        <w:rPr>
          <w:rFonts w:cs="Times New Roman"/>
          <w:szCs w:val="24"/>
        </w:rPr>
        <w:t>pieaugumu</w:t>
      </w:r>
      <w:r w:rsidR="00063637">
        <w:rPr>
          <w:rFonts w:cs="Times New Roman"/>
          <w:szCs w:val="24"/>
        </w:rPr>
        <w:t xml:space="preserve"> no 285 milj.</w:t>
      </w:r>
      <w:r w:rsidR="00414A55">
        <w:rPr>
          <w:rFonts w:cs="Times New Roman"/>
          <w:szCs w:val="24"/>
        </w:rPr>
        <w:t xml:space="preserve"> </w:t>
      </w:r>
      <w:r w:rsidR="00414A55">
        <w:rPr>
          <w:rFonts w:cs="Times New Roman"/>
          <w:i/>
          <w:iCs/>
          <w:szCs w:val="24"/>
        </w:rPr>
        <w:t>euro</w:t>
      </w:r>
      <w:r w:rsidR="00414A55">
        <w:rPr>
          <w:rFonts w:cs="Times New Roman"/>
          <w:szCs w:val="24"/>
        </w:rPr>
        <w:t xml:space="preserve"> līdz 499 milj. </w:t>
      </w:r>
      <w:r w:rsidR="00414A55">
        <w:rPr>
          <w:rFonts w:cs="Times New Roman"/>
          <w:i/>
          <w:iCs/>
          <w:szCs w:val="24"/>
        </w:rPr>
        <w:t>euro</w:t>
      </w:r>
      <w:r w:rsidR="00414A55">
        <w:rPr>
          <w:rFonts w:cs="Times New Roman"/>
          <w:szCs w:val="24"/>
        </w:rPr>
        <w:t xml:space="preserve"> (</w:t>
      </w:r>
      <w:r w:rsidR="00C8558D">
        <w:rPr>
          <w:rFonts w:cs="Times New Roman"/>
          <w:szCs w:val="24"/>
        </w:rPr>
        <w:t xml:space="preserve">pieaugums </w:t>
      </w:r>
      <w:r w:rsidR="00414A55">
        <w:rPr>
          <w:rFonts w:cs="Times New Roman"/>
          <w:szCs w:val="24"/>
        </w:rPr>
        <w:t xml:space="preserve">par </w:t>
      </w:r>
      <w:r w:rsidR="00CE1F2A">
        <w:rPr>
          <w:rFonts w:cs="Times New Roman"/>
          <w:szCs w:val="24"/>
        </w:rPr>
        <w:t xml:space="preserve">214 milj. </w:t>
      </w:r>
      <w:r w:rsidR="00CE1F2A">
        <w:rPr>
          <w:rFonts w:cs="Times New Roman"/>
          <w:i/>
          <w:iCs/>
          <w:szCs w:val="24"/>
        </w:rPr>
        <w:t>euro</w:t>
      </w:r>
      <w:r w:rsidR="00CE1F2A">
        <w:rPr>
          <w:rFonts w:cs="Times New Roman"/>
          <w:szCs w:val="24"/>
        </w:rPr>
        <w:t xml:space="preserve"> jeb 75%). </w:t>
      </w:r>
      <w:r w:rsidR="00645660">
        <w:rPr>
          <w:rFonts w:cs="Times New Roman"/>
          <w:szCs w:val="24"/>
        </w:rPr>
        <w:t>Ja 2018. gadā Latgales reģionā bija viszemākais</w:t>
      </w:r>
      <w:r w:rsidR="009F3C98">
        <w:rPr>
          <w:rFonts w:cs="Times New Roman"/>
          <w:szCs w:val="24"/>
        </w:rPr>
        <w:t xml:space="preserve"> piesaistīto </w:t>
      </w:r>
      <w:r w:rsidR="00EC1428">
        <w:rPr>
          <w:rFonts w:cs="Times New Roman"/>
          <w:szCs w:val="24"/>
        </w:rPr>
        <w:t xml:space="preserve">privāto </w:t>
      </w:r>
      <w:r w:rsidR="009F3C98">
        <w:rPr>
          <w:rFonts w:cs="Times New Roman"/>
          <w:szCs w:val="24"/>
        </w:rPr>
        <w:t>investīciju</w:t>
      </w:r>
      <w:r w:rsidR="00FA0F31">
        <w:rPr>
          <w:rStyle w:val="FootnoteReference"/>
          <w:rFonts w:cs="Times New Roman"/>
          <w:szCs w:val="24"/>
        </w:rPr>
        <w:footnoteReference w:id="9"/>
      </w:r>
      <w:r w:rsidR="009F3C98">
        <w:rPr>
          <w:rFonts w:cs="Times New Roman"/>
          <w:szCs w:val="24"/>
        </w:rPr>
        <w:t xml:space="preserve"> apmērs </w:t>
      </w:r>
      <w:r w:rsidR="00EC1428">
        <w:rPr>
          <w:rFonts w:cs="Times New Roman"/>
          <w:szCs w:val="24"/>
        </w:rPr>
        <w:t>starp visiem reģioniem</w:t>
      </w:r>
      <w:r w:rsidR="00AE5CCE">
        <w:rPr>
          <w:rFonts w:cs="Times New Roman"/>
          <w:szCs w:val="24"/>
        </w:rPr>
        <w:t xml:space="preserve">, tad </w:t>
      </w:r>
      <w:r w:rsidR="00FC44A4">
        <w:rPr>
          <w:rFonts w:cs="Times New Roman"/>
          <w:szCs w:val="24"/>
        </w:rPr>
        <w:t xml:space="preserve">2020. gadā </w:t>
      </w:r>
      <w:r w:rsidR="00F0267F">
        <w:rPr>
          <w:rFonts w:cs="Times New Roman"/>
          <w:szCs w:val="24"/>
        </w:rPr>
        <w:t>tas</w:t>
      </w:r>
      <w:r w:rsidR="004901CA">
        <w:rPr>
          <w:rFonts w:cs="Times New Roman"/>
          <w:szCs w:val="24"/>
        </w:rPr>
        <w:t xml:space="preserve"> bija</w:t>
      </w:r>
      <w:r w:rsidR="00F0267F">
        <w:rPr>
          <w:rFonts w:cs="Times New Roman"/>
          <w:szCs w:val="24"/>
        </w:rPr>
        <w:t xml:space="preserve"> trešais </w:t>
      </w:r>
      <w:r w:rsidR="0001699A">
        <w:rPr>
          <w:rFonts w:cs="Times New Roman"/>
          <w:szCs w:val="24"/>
        </w:rPr>
        <w:t>lielākais</w:t>
      </w:r>
      <w:r w:rsidR="00584CBE">
        <w:rPr>
          <w:rFonts w:cs="Times New Roman"/>
          <w:szCs w:val="24"/>
        </w:rPr>
        <w:t>,</w:t>
      </w:r>
      <w:r w:rsidR="00B81D2B">
        <w:rPr>
          <w:rFonts w:cs="Times New Roman"/>
          <w:szCs w:val="24"/>
        </w:rPr>
        <w:t xml:space="preserve"> atpaliekot tikai no Rīgas un Pierīgas</w:t>
      </w:r>
      <w:r w:rsidR="003B4D1C">
        <w:rPr>
          <w:rFonts w:cs="Times New Roman"/>
          <w:szCs w:val="24"/>
        </w:rPr>
        <w:t xml:space="preserve"> reģiona</w:t>
      </w:r>
      <w:r w:rsidR="00F03989">
        <w:rPr>
          <w:rFonts w:cs="Times New Roman"/>
          <w:szCs w:val="24"/>
        </w:rPr>
        <w:t xml:space="preserve"> (skat. attēlu Nr.</w:t>
      </w:r>
      <w:r w:rsidR="00E32A80">
        <w:rPr>
          <w:rFonts w:cs="Times New Roman"/>
          <w:szCs w:val="24"/>
        </w:rPr>
        <w:t> 1)</w:t>
      </w:r>
      <w:r w:rsidR="00584CBE">
        <w:rPr>
          <w:rFonts w:cs="Times New Roman"/>
          <w:szCs w:val="24"/>
        </w:rPr>
        <w:t>.</w:t>
      </w:r>
    </w:p>
    <w:p w14:paraId="7914FDB9" w14:textId="77777777" w:rsidR="00F03989" w:rsidRDefault="00F03989" w:rsidP="00F03989">
      <w:pPr>
        <w:rPr>
          <w:color w:val="000000" w:themeColor="text1"/>
        </w:rPr>
      </w:pPr>
    </w:p>
    <w:p w14:paraId="35569A8B" w14:textId="2FC3EDFF" w:rsidR="00F03989" w:rsidRDefault="007B5BB0" w:rsidP="00F03989">
      <w:pPr>
        <w:spacing w:after="120"/>
        <w:jc w:val="center"/>
        <w:rPr>
          <w:color w:val="000000" w:themeColor="text1"/>
        </w:rPr>
      </w:pPr>
      <w:r>
        <w:rPr>
          <w:noProof/>
        </w:rPr>
        <w:drawing>
          <wp:inline distT="0" distB="0" distL="0" distR="0" wp14:anchorId="0A8E1E64" wp14:editId="7FA8460E">
            <wp:extent cx="6126480" cy="2657475"/>
            <wp:effectExtent l="0" t="0" r="7620" b="9525"/>
            <wp:docPr id="5" name="Chart 5">
              <a:extLst xmlns:a="http://schemas.openxmlformats.org/drawingml/2006/main">
                <a:ext uri="{FF2B5EF4-FFF2-40B4-BE49-F238E27FC236}">
                  <a16:creationId xmlns:a16="http://schemas.microsoft.com/office/drawing/2014/main" id="{2A1BD468-10DA-5C08-6DEE-AA4540BBB6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4F012FB" w14:textId="04FEADBE" w:rsidR="00F03989" w:rsidRPr="00657AE5" w:rsidRDefault="00F03989" w:rsidP="00F03989">
      <w:pPr>
        <w:jc w:val="center"/>
        <w:rPr>
          <w:color w:val="000000" w:themeColor="text1"/>
        </w:rPr>
      </w:pPr>
      <w:r>
        <w:rPr>
          <w:color w:val="000000" w:themeColor="text1"/>
        </w:rPr>
        <w:t xml:space="preserve">Attēls Nr. 1. </w:t>
      </w:r>
      <w:r w:rsidR="00195FD6" w:rsidRPr="00195FD6">
        <w:rPr>
          <w:color w:val="000000" w:themeColor="text1"/>
        </w:rPr>
        <w:t>Bruto kapitālieguldījumi</w:t>
      </w:r>
      <w:r w:rsidR="00195FD6">
        <w:rPr>
          <w:color w:val="000000" w:themeColor="text1"/>
        </w:rPr>
        <w:t xml:space="preserve"> </w:t>
      </w:r>
      <w:r w:rsidRPr="00D850C8">
        <w:rPr>
          <w:color w:val="000000" w:themeColor="text1"/>
        </w:rPr>
        <w:t>pa reģioniem 20</w:t>
      </w:r>
      <w:r w:rsidR="00195FD6">
        <w:rPr>
          <w:color w:val="000000" w:themeColor="text1"/>
        </w:rPr>
        <w:t>18</w:t>
      </w:r>
      <w:r w:rsidRPr="00D850C8">
        <w:rPr>
          <w:color w:val="000000" w:themeColor="text1"/>
        </w:rPr>
        <w:t>. gadā un 20</w:t>
      </w:r>
      <w:r w:rsidR="00195FD6">
        <w:rPr>
          <w:color w:val="000000" w:themeColor="text1"/>
        </w:rPr>
        <w:t>20</w:t>
      </w:r>
      <w:r w:rsidRPr="00D850C8">
        <w:rPr>
          <w:color w:val="000000" w:themeColor="text1"/>
        </w:rPr>
        <w:t>. gadā</w:t>
      </w:r>
      <w:r w:rsidR="00AE331D">
        <w:rPr>
          <w:color w:val="000000" w:themeColor="text1"/>
        </w:rPr>
        <w:t xml:space="preserve">, milj. </w:t>
      </w:r>
      <w:r w:rsidR="00AE331D">
        <w:rPr>
          <w:i/>
          <w:iCs/>
          <w:color w:val="000000" w:themeColor="text1"/>
        </w:rPr>
        <w:t>euro</w:t>
      </w:r>
      <w:r w:rsidR="00657AE5">
        <w:rPr>
          <w:color w:val="000000" w:themeColor="text1"/>
        </w:rPr>
        <w:t>.</w:t>
      </w:r>
    </w:p>
    <w:p w14:paraId="031228E9" w14:textId="77777777" w:rsidR="00A5212E" w:rsidRDefault="00A5212E" w:rsidP="002A4CB4">
      <w:pPr>
        <w:ind w:firstLine="720"/>
        <w:rPr>
          <w:rFonts w:eastAsia="Times New Roman"/>
          <w:szCs w:val="24"/>
        </w:rPr>
      </w:pPr>
    </w:p>
    <w:p w14:paraId="27B2F764" w14:textId="395C7495" w:rsidR="002A4CB4" w:rsidRDefault="00577846" w:rsidP="002A4CB4">
      <w:pPr>
        <w:ind w:firstLine="720"/>
        <w:rPr>
          <w:rFonts w:cs="Times New Roman"/>
          <w:color w:val="000000" w:themeColor="text1"/>
          <w:szCs w:val="24"/>
        </w:rPr>
      </w:pPr>
      <w:r>
        <w:rPr>
          <w:rFonts w:eastAsia="Times New Roman"/>
          <w:szCs w:val="24"/>
        </w:rPr>
        <w:t>Kopumā</w:t>
      </w:r>
      <w:r w:rsidR="007535E9">
        <w:rPr>
          <w:rFonts w:eastAsia="Times New Roman"/>
          <w:szCs w:val="24"/>
        </w:rPr>
        <w:t xml:space="preserve"> </w:t>
      </w:r>
      <w:r w:rsidR="0075787F" w:rsidRPr="00AE3828">
        <w:rPr>
          <w:rFonts w:cs="Times New Roman"/>
          <w:szCs w:val="24"/>
        </w:rPr>
        <w:t>Latvijas ekonomikas izaugsm</w:t>
      </w:r>
      <w:r>
        <w:rPr>
          <w:rFonts w:cs="Times New Roman"/>
          <w:szCs w:val="24"/>
        </w:rPr>
        <w:t>e</w:t>
      </w:r>
      <w:r w:rsidR="007535E9">
        <w:rPr>
          <w:rFonts w:cs="Times New Roman"/>
          <w:szCs w:val="24"/>
        </w:rPr>
        <w:t xml:space="preserve"> </w:t>
      </w:r>
      <w:r w:rsidR="0075787F" w:rsidRPr="00AE3828">
        <w:rPr>
          <w:rFonts w:cs="Times New Roman"/>
          <w:szCs w:val="24"/>
        </w:rPr>
        <w:t>pēdējos gados ir vērtējama kā stabila</w:t>
      </w:r>
      <w:r w:rsidR="0075787F">
        <w:rPr>
          <w:rFonts w:cs="Times New Roman"/>
          <w:szCs w:val="24"/>
        </w:rPr>
        <w:t>, t</w:t>
      </w:r>
      <w:r w:rsidR="00CF1E89" w:rsidRPr="00AE3828">
        <w:rPr>
          <w:rFonts w:cs="Times New Roman"/>
          <w:szCs w:val="24"/>
        </w:rPr>
        <w:t>aču reģionālā līmenī tā joprojām ievērojami atšķiras</w:t>
      </w:r>
      <w:r w:rsidR="00CD62E0">
        <w:rPr>
          <w:rFonts w:eastAsia="Times New Roman"/>
          <w:szCs w:val="24"/>
        </w:rPr>
        <w:t xml:space="preserve">. </w:t>
      </w:r>
      <w:r w:rsidR="0075787F">
        <w:rPr>
          <w:rFonts w:eastAsia="Times New Roman"/>
          <w:szCs w:val="24"/>
        </w:rPr>
        <w:t>Analizējot s</w:t>
      </w:r>
      <w:r w:rsidR="00E67447" w:rsidRPr="009830B8">
        <w:rPr>
          <w:rFonts w:eastAsia="Times New Roman"/>
          <w:szCs w:val="24"/>
        </w:rPr>
        <w:t xml:space="preserve">tatistisko reģionu </w:t>
      </w:r>
      <w:r w:rsidR="00F21A0E">
        <w:rPr>
          <w:rFonts w:eastAsia="Times New Roman"/>
          <w:szCs w:val="24"/>
        </w:rPr>
        <w:t xml:space="preserve">(NUTS 3) </w:t>
      </w:r>
      <w:r w:rsidR="002E27E3">
        <w:rPr>
          <w:rFonts w:eastAsia="Times New Roman"/>
          <w:szCs w:val="24"/>
        </w:rPr>
        <w:t>iekšzemes kopprodukta (turpmāk – IKP)</w:t>
      </w:r>
      <w:r w:rsidR="00E67447" w:rsidRPr="009830B8">
        <w:rPr>
          <w:rFonts w:eastAsia="Times New Roman"/>
          <w:szCs w:val="24"/>
        </w:rPr>
        <w:t xml:space="preserve"> uz vienu iedzīvotāju līmeni pret ES</w:t>
      </w:r>
      <w:r w:rsidR="00E67447">
        <w:rPr>
          <w:rFonts w:cs="Times New Roman"/>
          <w:szCs w:val="24"/>
        </w:rPr>
        <w:t>–</w:t>
      </w:r>
      <w:r w:rsidR="00E67447" w:rsidRPr="009830B8">
        <w:rPr>
          <w:rFonts w:eastAsia="Times New Roman"/>
          <w:szCs w:val="24"/>
        </w:rPr>
        <w:t>27</w:t>
      </w:r>
      <w:r w:rsidR="00E67447">
        <w:rPr>
          <w:rFonts w:eastAsia="Times New Roman"/>
          <w:szCs w:val="24"/>
        </w:rPr>
        <w:t xml:space="preserve"> </w:t>
      </w:r>
      <w:r w:rsidR="00E67447" w:rsidRPr="009830B8">
        <w:rPr>
          <w:rFonts w:eastAsia="Times New Roman"/>
          <w:szCs w:val="24"/>
        </w:rPr>
        <w:t xml:space="preserve">vidējo IKP uz vienu iedzīvotāju (pēc </w:t>
      </w:r>
      <w:r w:rsidR="00E67447" w:rsidRPr="009830B8">
        <w:rPr>
          <w:rFonts w:eastAsia="Times New Roman"/>
          <w:i/>
          <w:iCs/>
          <w:szCs w:val="24"/>
        </w:rPr>
        <w:t>Eurostat</w:t>
      </w:r>
      <w:r w:rsidR="00E67447" w:rsidRPr="009830B8">
        <w:rPr>
          <w:rFonts w:eastAsia="Times New Roman"/>
          <w:szCs w:val="24"/>
        </w:rPr>
        <w:t xml:space="preserve"> datiem</w:t>
      </w:r>
      <w:r w:rsidR="000338E2">
        <w:rPr>
          <w:rStyle w:val="FootnoteReference"/>
          <w:rFonts w:eastAsia="Times New Roman"/>
          <w:szCs w:val="24"/>
        </w:rPr>
        <w:footnoteReference w:id="10"/>
      </w:r>
      <w:r w:rsidR="00E67447" w:rsidRPr="009830B8">
        <w:rPr>
          <w:rFonts w:eastAsia="Times New Roman"/>
          <w:szCs w:val="24"/>
        </w:rPr>
        <w:t>), ir secināts, ka, lai arī kopumā tendence ir bijusi augšupejoša, saglabājas nozīmīgas reģionālas attīstības atšķirības. Izņemot Rīgas un Pierīgas statistiskos reģionus, nevienā no pārējiem statistiskajiem reģioniem (Kurzeme, Zemgale, Latgale, Vidzeme) periodā no 20</w:t>
      </w:r>
      <w:r w:rsidR="0040563F">
        <w:rPr>
          <w:rFonts w:eastAsia="Times New Roman"/>
          <w:szCs w:val="24"/>
        </w:rPr>
        <w:t>09</w:t>
      </w:r>
      <w:r w:rsidR="00E67447" w:rsidRPr="009830B8">
        <w:rPr>
          <w:rFonts w:eastAsia="Times New Roman"/>
          <w:szCs w:val="24"/>
        </w:rPr>
        <w:t>.</w:t>
      </w:r>
      <w:r w:rsidR="00E67447">
        <w:rPr>
          <w:rFonts w:eastAsia="Times New Roman"/>
          <w:szCs w:val="24"/>
        </w:rPr>
        <w:t> </w:t>
      </w:r>
      <w:r w:rsidR="00E67447" w:rsidRPr="009830B8">
        <w:rPr>
          <w:rFonts w:eastAsia="Times New Roman"/>
          <w:szCs w:val="24"/>
        </w:rPr>
        <w:t>gada līdz 201</w:t>
      </w:r>
      <w:r w:rsidR="00E929FC">
        <w:rPr>
          <w:rFonts w:eastAsia="Times New Roman"/>
          <w:szCs w:val="24"/>
        </w:rPr>
        <w:t>9</w:t>
      </w:r>
      <w:r w:rsidR="00E67447" w:rsidRPr="009830B8">
        <w:rPr>
          <w:rFonts w:eastAsia="Times New Roman"/>
          <w:szCs w:val="24"/>
        </w:rPr>
        <w:t>.</w:t>
      </w:r>
      <w:r w:rsidR="00E67447">
        <w:rPr>
          <w:rFonts w:eastAsia="Times New Roman"/>
          <w:szCs w:val="24"/>
        </w:rPr>
        <w:t> </w:t>
      </w:r>
      <w:r w:rsidR="00E67447" w:rsidRPr="009830B8">
        <w:rPr>
          <w:rFonts w:eastAsia="Times New Roman"/>
          <w:szCs w:val="24"/>
        </w:rPr>
        <w:t>gadam IKP uz vienu iedzīvotāju īpatsvars pret ES</w:t>
      </w:r>
      <w:r w:rsidR="00E67447">
        <w:rPr>
          <w:rFonts w:cs="Times New Roman"/>
          <w:szCs w:val="24"/>
        </w:rPr>
        <w:t>–</w:t>
      </w:r>
      <w:r w:rsidR="00E67447" w:rsidRPr="009830B8">
        <w:rPr>
          <w:rFonts w:eastAsia="Times New Roman"/>
          <w:szCs w:val="24"/>
        </w:rPr>
        <w:t>27 vidējo rādītāju nav bijis lielāks par 50%</w:t>
      </w:r>
      <w:r w:rsidR="00106C6C">
        <w:rPr>
          <w:rFonts w:eastAsia="Times New Roman"/>
          <w:szCs w:val="24"/>
        </w:rPr>
        <w:t xml:space="preserve">, turklāt </w:t>
      </w:r>
      <w:r w:rsidR="00106C6C" w:rsidRPr="009830B8">
        <w:rPr>
          <w:rFonts w:eastAsia="Times New Roman"/>
          <w:szCs w:val="24"/>
        </w:rPr>
        <w:t xml:space="preserve">IKP </w:t>
      </w:r>
      <w:r w:rsidR="00106C6C" w:rsidRPr="00AE3828">
        <w:rPr>
          <w:rFonts w:cs="Times New Roman"/>
          <w:szCs w:val="24"/>
        </w:rPr>
        <w:t xml:space="preserve">uz </w:t>
      </w:r>
      <w:r w:rsidR="00106C6C">
        <w:rPr>
          <w:rFonts w:cs="Times New Roman"/>
          <w:szCs w:val="24"/>
        </w:rPr>
        <w:t>vienu</w:t>
      </w:r>
      <w:r w:rsidR="00106C6C" w:rsidRPr="00AE3828">
        <w:rPr>
          <w:rFonts w:cs="Times New Roman"/>
          <w:szCs w:val="24"/>
        </w:rPr>
        <w:t xml:space="preserve"> iedzīvotāju </w:t>
      </w:r>
      <w:r w:rsidR="00106C6C" w:rsidRPr="003244CE">
        <w:rPr>
          <w:rFonts w:eastAsia="Times New Roman"/>
          <w:szCs w:val="24"/>
        </w:rPr>
        <w:t xml:space="preserve">starp augstāk attīstīto un zemāk attīstīto reģionu atšķiras </w:t>
      </w:r>
      <w:r w:rsidR="00106C6C">
        <w:rPr>
          <w:rFonts w:eastAsia="Times New Roman"/>
          <w:szCs w:val="24"/>
        </w:rPr>
        <w:t>līdz pat trim reizēm.</w:t>
      </w:r>
      <w:r w:rsidR="00090FF6">
        <w:rPr>
          <w:rStyle w:val="FootnoteReference"/>
          <w:rFonts w:eastAsia="Times New Roman"/>
          <w:szCs w:val="24"/>
        </w:rPr>
        <w:footnoteReference w:id="11"/>
      </w:r>
      <w:r w:rsidR="00106C6C">
        <w:rPr>
          <w:rFonts w:cs="Times New Roman"/>
          <w:szCs w:val="24"/>
        </w:rPr>
        <w:t xml:space="preserve"> </w:t>
      </w:r>
      <w:r w:rsidR="00EB5A50" w:rsidRPr="00B6498F">
        <w:rPr>
          <w:rFonts w:cs="Times New Roman"/>
          <w:szCs w:val="24"/>
        </w:rPr>
        <w:t xml:space="preserve">Latgales reģionam </w:t>
      </w:r>
      <w:r w:rsidR="00EB5A50">
        <w:rPr>
          <w:rFonts w:cs="Times New Roman"/>
          <w:szCs w:val="24"/>
        </w:rPr>
        <w:t xml:space="preserve">ir viszemākais IKP uz </w:t>
      </w:r>
      <w:r w:rsidR="00106C6C">
        <w:rPr>
          <w:rFonts w:cs="Times New Roman"/>
          <w:szCs w:val="24"/>
        </w:rPr>
        <w:t>vienu</w:t>
      </w:r>
      <w:r w:rsidR="00EB5A50">
        <w:rPr>
          <w:rFonts w:cs="Times New Roman"/>
          <w:szCs w:val="24"/>
        </w:rPr>
        <w:t xml:space="preserve"> iedzīvotāju (2019.</w:t>
      </w:r>
      <w:r w:rsidR="00106C6C">
        <w:rPr>
          <w:rFonts w:cs="Times New Roman"/>
          <w:szCs w:val="24"/>
        </w:rPr>
        <w:t> gadā</w:t>
      </w:r>
      <w:r w:rsidR="00EB5A50">
        <w:rPr>
          <w:rFonts w:cs="Times New Roman"/>
          <w:szCs w:val="24"/>
        </w:rPr>
        <w:t xml:space="preserve"> – </w:t>
      </w:r>
      <w:r w:rsidR="00EB5A50" w:rsidRPr="00A34B82">
        <w:rPr>
          <w:rFonts w:cs="Times New Roman"/>
          <w:szCs w:val="24"/>
        </w:rPr>
        <w:t>7</w:t>
      </w:r>
      <w:r w:rsidR="007D2EAE">
        <w:rPr>
          <w:rFonts w:cs="Times New Roman"/>
          <w:szCs w:val="24"/>
        </w:rPr>
        <w:t> </w:t>
      </w:r>
      <w:r w:rsidR="00EB5A50" w:rsidRPr="00A34B82">
        <w:rPr>
          <w:rFonts w:cs="Times New Roman"/>
          <w:szCs w:val="24"/>
        </w:rPr>
        <w:t>861</w:t>
      </w:r>
      <w:r w:rsidR="007D2EAE">
        <w:rPr>
          <w:rFonts w:cs="Times New Roman"/>
          <w:szCs w:val="24"/>
        </w:rPr>
        <w:t> </w:t>
      </w:r>
      <w:r w:rsidR="00106C6C">
        <w:rPr>
          <w:rFonts w:cs="Times New Roman"/>
          <w:i/>
          <w:iCs/>
          <w:szCs w:val="24"/>
        </w:rPr>
        <w:t>euro</w:t>
      </w:r>
      <w:r w:rsidR="00EB5A50">
        <w:rPr>
          <w:rFonts w:cs="Times New Roman"/>
          <w:szCs w:val="24"/>
        </w:rPr>
        <w:t xml:space="preserve">), </w:t>
      </w:r>
      <w:r w:rsidR="00106C6C">
        <w:rPr>
          <w:rFonts w:cs="Times New Roman"/>
          <w:szCs w:val="24"/>
        </w:rPr>
        <w:t>kas veido vien</w:t>
      </w:r>
      <w:r w:rsidR="00EB5A50">
        <w:rPr>
          <w:rFonts w:cs="Times New Roman"/>
          <w:szCs w:val="24"/>
        </w:rPr>
        <w:t xml:space="preserve"> </w:t>
      </w:r>
      <w:r w:rsidR="00EB5A50" w:rsidRPr="00B6498F">
        <w:rPr>
          <w:rFonts w:cs="Times New Roman"/>
          <w:szCs w:val="24"/>
        </w:rPr>
        <w:t>3</w:t>
      </w:r>
      <w:r w:rsidR="00EB5A50">
        <w:rPr>
          <w:rFonts w:cs="Times New Roman"/>
          <w:szCs w:val="24"/>
        </w:rPr>
        <w:t>0</w:t>
      </w:r>
      <w:r w:rsidR="00EB5A50" w:rsidRPr="00B6498F">
        <w:rPr>
          <w:rFonts w:cs="Times New Roman"/>
          <w:szCs w:val="24"/>
        </w:rPr>
        <w:t xml:space="preserve">% </w:t>
      </w:r>
      <w:r w:rsidR="00EB5A50">
        <w:rPr>
          <w:rFonts w:cs="Times New Roman"/>
          <w:szCs w:val="24"/>
        </w:rPr>
        <w:t>no</w:t>
      </w:r>
      <w:r w:rsidR="00EB5A50" w:rsidRPr="00B6498F">
        <w:rPr>
          <w:rFonts w:cs="Times New Roman"/>
          <w:szCs w:val="24"/>
        </w:rPr>
        <w:t xml:space="preserve"> Rīgas reģiona IKP uz </w:t>
      </w:r>
      <w:r w:rsidR="00106C6C">
        <w:rPr>
          <w:rFonts w:cs="Times New Roman"/>
          <w:szCs w:val="24"/>
        </w:rPr>
        <w:t>vienu</w:t>
      </w:r>
      <w:r w:rsidR="00EB5A50" w:rsidRPr="00B6498F">
        <w:rPr>
          <w:rFonts w:cs="Times New Roman"/>
          <w:szCs w:val="24"/>
        </w:rPr>
        <w:t xml:space="preserve"> iedzīvotāju</w:t>
      </w:r>
      <w:r w:rsidR="00EB5A50">
        <w:rPr>
          <w:rFonts w:cs="Times New Roman"/>
          <w:szCs w:val="24"/>
        </w:rPr>
        <w:t xml:space="preserve"> (</w:t>
      </w:r>
      <w:r w:rsidR="00EB5A50" w:rsidRPr="00A34B82">
        <w:rPr>
          <w:rFonts w:cs="Times New Roman"/>
          <w:szCs w:val="24"/>
        </w:rPr>
        <w:t>25</w:t>
      </w:r>
      <w:r w:rsidR="00690E2A">
        <w:rPr>
          <w:rFonts w:cs="Times New Roman"/>
          <w:szCs w:val="24"/>
        </w:rPr>
        <w:t> </w:t>
      </w:r>
      <w:r w:rsidR="00EB5A50" w:rsidRPr="00D1012C">
        <w:rPr>
          <w:rFonts w:cs="Times New Roman"/>
          <w:color w:val="000000" w:themeColor="text1"/>
          <w:szCs w:val="24"/>
        </w:rPr>
        <w:t>810</w:t>
      </w:r>
      <w:r w:rsidR="00690E2A" w:rsidRPr="00D1012C">
        <w:rPr>
          <w:rFonts w:cs="Times New Roman"/>
          <w:color w:val="000000" w:themeColor="text1"/>
          <w:szCs w:val="24"/>
        </w:rPr>
        <w:t xml:space="preserve"> </w:t>
      </w:r>
      <w:r w:rsidR="00690E2A" w:rsidRPr="00D1012C">
        <w:rPr>
          <w:rFonts w:cs="Times New Roman"/>
          <w:i/>
          <w:iCs/>
          <w:color w:val="000000" w:themeColor="text1"/>
          <w:szCs w:val="24"/>
        </w:rPr>
        <w:t>euro</w:t>
      </w:r>
      <w:r w:rsidR="00EB5A50" w:rsidRPr="00D1012C">
        <w:rPr>
          <w:rFonts w:cs="Times New Roman"/>
          <w:color w:val="000000" w:themeColor="text1"/>
          <w:szCs w:val="24"/>
        </w:rPr>
        <w:t>).</w:t>
      </w:r>
      <w:r w:rsidR="00EB5A50" w:rsidRPr="00D1012C">
        <w:rPr>
          <w:rStyle w:val="FootnoteReference"/>
          <w:rFonts w:cs="Times New Roman"/>
          <w:color w:val="000000" w:themeColor="text1"/>
          <w:szCs w:val="24"/>
        </w:rPr>
        <w:footnoteReference w:id="12"/>
      </w:r>
    </w:p>
    <w:p w14:paraId="6CC09473" w14:textId="4C1C1529" w:rsidR="008F703B" w:rsidRPr="0020616A" w:rsidRDefault="00A85471" w:rsidP="0020616A">
      <w:pPr>
        <w:ind w:firstLine="720"/>
        <w:rPr>
          <w:rFonts w:cs="Times New Roman"/>
          <w:color w:val="000000" w:themeColor="text1"/>
          <w:szCs w:val="24"/>
        </w:rPr>
      </w:pPr>
      <w:r>
        <w:rPr>
          <w:rFonts w:cs="Times New Roman"/>
          <w:color w:val="000000" w:themeColor="text1"/>
          <w:szCs w:val="24"/>
        </w:rPr>
        <w:t>L</w:t>
      </w:r>
      <w:r w:rsidR="008F703B" w:rsidRPr="00D1012C">
        <w:rPr>
          <w:rFonts w:cs="Times New Roman"/>
          <w:color w:val="000000" w:themeColor="text1"/>
          <w:szCs w:val="24"/>
        </w:rPr>
        <w:t>īdzīgas</w:t>
      </w:r>
      <w:r w:rsidR="00AD47FA" w:rsidRPr="00D1012C">
        <w:rPr>
          <w:rFonts w:cs="Times New Roman"/>
          <w:color w:val="000000" w:themeColor="text1"/>
          <w:szCs w:val="24"/>
        </w:rPr>
        <w:t xml:space="preserve"> </w:t>
      </w:r>
      <w:r w:rsidR="00F20699" w:rsidRPr="00D1012C">
        <w:rPr>
          <w:rFonts w:cs="Times New Roman"/>
          <w:color w:val="000000" w:themeColor="text1"/>
          <w:szCs w:val="24"/>
        </w:rPr>
        <w:t>reģionālās attīstības atšķirības ir novērojamas, ja salīdzin</w:t>
      </w:r>
      <w:r w:rsidR="00654950" w:rsidRPr="00D1012C">
        <w:rPr>
          <w:rFonts w:cs="Times New Roman"/>
          <w:color w:val="000000" w:themeColor="text1"/>
          <w:szCs w:val="24"/>
        </w:rPr>
        <w:t>a</w:t>
      </w:r>
      <w:r w:rsidR="00F20699" w:rsidRPr="00D1012C">
        <w:rPr>
          <w:rFonts w:cs="Times New Roman"/>
          <w:color w:val="000000" w:themeColor="text1"/>
          <w:szCs w:val="24"/>
        </w:rPr>
        <w:t xml:space="preserve"> </w:t>
      </w:r>
      <w:r w:rsidR="000A2E3A" w:rsidRPr="00D1012C">
        <w:rPr>
          <w:rFonts w:cs="Times New Roman"/>
          <w:color w:val="000000" w:themeColor="text1"/>
          <w:szCs w:val="24"/>
        </w:rPr>
        <w:t xml:space="preserve">arī </w:t>
      </w:r>
      <w:r w:rsidR="00EB5A50" w:rsidRPr="00D1012C">
        <w:rPr>
          <w:rFonts w:cs="Times New Roman"/>
          <w:color w:val="000000" w:themeColor="text1"/>
          <w:szCs w:val="24"/>
        </w:rPr>
        <w:t>pievienotā</w:t>
      </w:r>
      <w:r w:rsidR="00F20699" w:rsidRPr="00D1012C">
        <w:rPr>
          <w:rFonts w:cs="Times New Roman"/>
          <w:color w:val="000000" w:themeColor="text1"/>
          <w:szCs w:val="24"/>
        </w:rPr>
        <w:t>s</w:t>
      </w:r>
      <w:r w:rsidR="00EB5A50" w:rsidRPr="00D1012C">
        <w:rPr>
          <w:rFonts w:cs="Times New Roman"/>
          <w:color w:val="000000" w:themeColor="text1"/>
          <w:szCs w:val="24"/>
        </w:rPr>
        <w:t xml:space="preserve"> vērtība</w:t>
      </w:r>
      <w:r w:rsidR="00F20699" w:rsidRPr="00D1012C">
        <w:rPr>
          <w:rFonts w:cs="Times New Roman"/>
          <w:color w:val="000000" w:themeColor="text1"/>
          <w:szCs w:val="24"/>
        </w:rPr>
        <w:t>s rādītāj</w:t>
      </w:r>
      <w:r w:rsidR="00654950" w:rsidRPr="00D1012C">
        <w:rPr>
          <w:rFonts w:cs="Times New Roman"/>
          <w:color w:val="000000" w:themeColor="text1"/>
          <w:szCs w:val="24"/>
        </w:rPr>
        <w:t>us</w:t>
      </w:r>
      <w:r w:rsidR="00F71FDA">
        <w:rPr>
          <w:rFonts w:cs="Times New Roman"/>
          <w:color w:val="000000" w:themeColor="text1"/>
          <w:szCs w:val="24"/>
        </w:rPr>
        <w:t xml:space="preserve"> (skat. </w:t>
      </w:r>
      <w:r w:rsidR="00F03989">
        <w:rPr>
          <w:rFonts w:cs="Times New Roman"/>
          <w:color w:val="000000" w:themeColor="text1"/>
          <w:szCs w:val="24"/>
        </w:rPr>
        <w:t>a</w:t>
      </w:r>
      <w:r w:rsidR="00F71FDA">
        <w:rPr>
          <w:rFonts w:cs="Times New Roman"/>
          <w:color w:val="000000" w:themeColor="text1"/>
          <w:szCs w:val="24"/>
        </w:rPr>
        <w:t>ttēlu Nr. </w:t>
      </w:r>
      <w:r w:rsidR="00F03989">
        <w:rPr>
          <w:rFonts w:cs="Times New Roman"/>
          <w:color w:val="000000" w:themeColor="text1"/>
          <w:szCs w:val="24"/>
        </w:rPr>
        <w:t>2</w:t>
      </w:r>
      <w:r w:rsidR="00F71FDA">
        <w:rPr>
          <w:rFonts w:cs="Times New Roman"/>
          <w:color w:val="000000" w:themeColor="text1"/>
          <w:szCs w:val="24"/>
        </w:rPr>
        <w:t>).</w:t>
      </w:r>
      <w:r w:rsidR="00A54906" w:rsidRPr="00D1012C">
        <w:rPr>
          <w:rFonts w:cs="Times New Roman"/>
          <w:color w:val="000000" w:themeColor="text1"/>
          <w:szCs w:val="24"/>
        </w:rPr>
        <w:t xml:space="preserve"> </w:t>
      </w:r>
      <w:r w:rsidR="00A33347" w:rsidRPr="00D1012C">
        <w:rPr>
          <w:rFonts w:cs="Times New Roman"/>
          <w:color w:val="000000" w:themeColor="text1"/>
          <w:szCs w:val="24"/>
        </w:rPr>
        <w:t xml:space="preserve">Piemēram, 2019. gadā pievienotā vērtība uz vienu iedzīvotāju Latgales </w:t>
      </w:r>
      <w:r w:rsidR="00A33347" w:rsidRPr="00D1012C">
        <w:rPr>
          <w:rFonts w:cs="Times New Roman"/>
          <w:color w:val="000000" w:themeColor="text1"/>
          <w:szCs w:val="24"/>
        </w:rPr>
        <w:lastRenderedPageBreak/>
        <w:t>reģionā bija 6 804 </w:t>
      </w:r>
      <w:r w:rsidR="00A33347" w:rsidRPr="00D1012C">
        <w:rPr>
          <w:rFonts w:cs="Times New Roman"/>
          <w:i/>
          <w:iCs/>
          <w:color w:val="000000" w:themeColor="text1"/>
          <w:szCs w:val="24"/>
        </w:rPr>
        <w:t>euro</w:t>
      </w:r>
      <w:r w:rsidR="00A33347" w:rsidRPr="00D1012C">
        <w:rPr>
          <w:rFonts w:cs="Times New Roman"/>
          <w:color w:val="000000" w:themeColor="text1"/>
          <w:szCs w:val="24"/>
        </w:rPr>
        <w:t>, savukārt Rīgas reģionā – 22 267 </w:t>
      </w:r>
      <w:r w:rsidR="00A33347" w:rsidRPr="00D1012C">
        <w:rPr>
          <w:rFonts w:cs="Times New Roman"/>
          <w:i/>
          <w:iCs/>
          <w:color w:val="000000" w:themeColor="text1"/>
          <w:szCs w:val="24"/>
        </w:rPr>
        <w:t>euro</w:t>
      </w:r>
      <w:r w:rsidR="00A33347" w:rsidRPr="00D1012C">
        <w:rPr>
          <w:rFonts w:cs="Times New Roman"/>
          <w:color w:val="000000" w:themeColor="text1"/>
          <w:szCs w:val="24"/>
        </w:rPr>
        <w:t>.</w:t>
      </w:r>
      <w:r w:rsidR="00895043" w:rsidRPr="00D1012C">
        <w:rPr>
          <w:rStyle w:val="FootnoteReference"/>
          <w:rFonts w:cs="Times New Roman"/>
          <w:color w:val="000000" w:themeColor="text1"/>
          <w:szCs w:val="24"/>
        </w:rPr>
        <w:footnoteReference w:id="13"/>
      </w:r>
      <w:r w:rsidR="00A33347" w:rsidRPr="00D1012C">
        <w:rPr>
          <w:rFonts w:cs="Times New Roman"/>
          <w:color w:val="000000" w:themeColor="text1"/>
          <w:szCs w:val="24"/>
        </w:rPr>
        <w:t xml:space="preserve"> </w:t>
      </w:r>
      <w:r w:rsidR="00CE235F" w:rsidRPr="00D1012C">
        <w:rPr>
          <w:rFonts w:cs="Times New Roman"/>
          <w:color w:val="000000" w:themeColor="text1"/>
          <w:szCs w:val="24"/>
        </w:rPr>
        <w:t>Analizējot nozar</w:t>
      </w:r>
      <w:r w:rsidR="00D80122" w:rsidRPr="00D1012C">
        <w:rPr>
          <w:rFonts w:cs="Times New Roman"/>
          <w:color w:val="000000" w:themeColor="text1"/>
          <w:szCs w:val="24"/>
        </w:rPr>
        <w:t>u griezumā</w:t>
      </w:r>
      <w:r w:rsidR="00CE235F" w:rsidRPr="00D1012C">
        <w:rPr>
          <w:rFonts w:cs="Times New Roman"/>
          <w:color w:val="000000" w:themeColor="text1"/>
          <w:szCs w:val="24"/>
        </w:rPr>
        <w:t xml:space="preserve">, </w:t>
      </w:r>
      <w:r w:rsidR="006B2C43" w:rsidRPr="00D1012C">
        <w:rPr>
          <w:rFonts w:cs="Times New Roman"/>
          <w:color w:val="000000" w:themeColor="text1"/>
          <w:szCs w:val="24"/>
        </w:rPr>
        <w:t xml:space="preserve">Latgales reģionā lielākā pievienotā vērtība ir tādām nozarēm kā </w:t>
      </w:r>
      <w:r w:rsidR="00A33347" w:rsidRPr="00D1012C">
        <w:rPr>
          <w:rFonts w:cs="Times New Roman"/>
          <w:color w:val="000000" w:themeColor="text1"/>
          <w:szCs w:val="24"/>
        </w:rPr>
        <w:t xml:space="preserve">valsts pārvalde un aizsardzība (t.sk. obligātā sociālā apdrošināšana), </w:t>
      </w:r>
      <w:r w:rsidR="006B2C43" w:rsidRPr="00D1012C">
        <w:rPr>
          <w:rFonts w:cs="Times New Roman"/>
          <w:color w:val="000000" w:themeColor="text1"/>
          <w:szCs w:val="24"/>
        </w:rPr>
        <w:t>apstrādes rūpniecība</w:t>
      </w:r>
      <w:r w:rsidR="003863F4" w:rsidRPr="00D1012C">
        <w:rPr>
          <w:rFonts w:cs="Times New Roman"/>
          <w:color w:val="000000" w:themeColor="text1"/>
          <w:szCs w:val="24"/>
        </w:rPr>
        <w:t>, operācijas ar nekustamo īpašumu, kā arī vairumtirdzniecība un mazumtirdzniecība</w:t>
      </w:r>
      <w:r w:rsidR="001860BC" w:rsidRPr="00D1012C">
        <w:rPr>
          <w:rFonts w:cs="Times New Roman"/>
          <w:color w:val="000000" w:themeColor="text1"/>
          <w:szCs w:val="24"/>
        </w:rPr>
        <w:t xml:space="preserve"> (t.sk. </w:t>
      </w:r>
      <w:r w:rsidR="003863F4" w:rsidRPr="00D1012C">
        <w:rPr>
          <w:rFonts w:cs="Times New Roman"/>
          <w:color w:val="000000" w:themeColor="text1"/>
          <w:szCs w:val="24"/>
        </w:rPr>
        <w:t>automobiļu un motociklu remonts</w:t>
      </w:r>
      <w:r w:rsidR="001860BC" w:rsidRPr="00D1012C">
        <w:rPr>
          <w:rFonts w:cs="Times New Roman"/>
          <w:color w:val="000000" w:themeColor="text1"/>
          <w:szCs w:val="24"/>
        </w:rPr>
        <w:t>).</w:t>
      </w:r>
      <w:r w:rsidR="00413958" w:rsidRPr="00D1012C">
        <w:rPr>
          <w:rFonts w:cs="Times New Roman"/>
          <w:color w:val="000000" w:themeColor="text1"/>
          <w:szCs w:val="24"/>
        </w:rPr>
        <w:t xml:space="preserve"> Salīdzinot pa gadiem, </w:t>
      </w:r>
      <w:r w:rsidR="002E4A47" w:rsidRPr="00D1012C">
        <w:rPr>
          <w:rFonts w:cs="Times New Roman"/>
          <w:color w:val="000000" w:themeColor="text1"/>
          <w:szCs w:val="24"/>
        </w:rPr>
        <w:t xml:space="preserve">Latgales reģiona pievienotā vērtība </w:t>
      </w:r>
      <w:r w:rsidR="005375D7" w:rsidRPr="00D1012C">
        <w:rPr>
          <w:rFonts w:cs="Times New Roman"/>
          <w:color w:val="000000" w:themeColor="text1"/>
          <w:szCs w:val="24"/>
        </w:rPr>
        <w:t xml:space="preserve">2009. gadā bija 1,44 mljrd. </w:t>
      </w:r>
      <w:r w:rsidR="005375D7" w:rsidRPr="00D1012C">
        <w:rPr>
          <w:rFonts w:cs="Times New Roman"/>
          <w:i/>
          <w:iCs/>
          <w:color w:val="000000" w:themeColor="text1"/>
          <w:szCs w:val="24"/>
        </w:rPr>
        <w:t>euro</w:t>
      </w:r>
      <w:r w:rsidR="007C0627" w:rsidRPr="00D1012C">
        <w:rPr>
          <w:rFonts w:cs="Times New Roman"/>
          <w:color w:val="000000" w:themeColor="text1"/>
          <w:szCs w:val="24"/>
        </w:rPr>
        <w:t xml:space="preserve"> (</w:t>
      </w:r>
      <w:r w:rsidR="005375D7" w:rsidRPr="00D1012C">
        <w:rPr>
          <w:rFonts w:cs="Times New Roman"/>
          <w:color w:val="000000" w:themeColor="text1"/>
          <w:szCs w:val="24"/>
        </w:rPr>
        <w:t>8,4% no kopējās pievienotās vērtības Latvijā</w:t>
      </w:r>
      <w:r w:rsidR="007C0627" w:rsidRPr="00D1012C">
        <w:rPr>
          <w:rFonts w:cs="Times New Roman"/>
          <w:color w:val="000000" w:themeColor="text1"/>
          <w:szCs w:val="24"/>
        </w:rPr>
        <w:t xml:space="preserve">), savukārt </w:t>
      </w:r>
      <w:r w:rsidR="002E4A47" w:rsidRPr="00D1012C">
        <w:rPr>
          <w:rFonts w:cs="Times New Roman"/>
          <w:color w:val="000000" w:themeColor="text1"/>
          <w:szCs w:val="24"/>
        </w:rPr>
        <w:t xml:space="preserve">2019. gadā </w:t>
      </w:r>
      <w:r w:rsidR="007C0627" w:rsidRPr="00D1012C">
        <w:rPr>
          <w:rFonts w:cs="Times New Roman"/>
          <w:color w:val="000000" w:themeColor="text1"/>
          <w:szCs w:val="24"/>
        </w:rPr>
        <w:t xml:space="preserve">tā </w:t>
      </w:r>
      <w:r w:rsidR="002E4A47" w:rsidRPr="00D1012C">
        <w:rPr>
          <w:rFonts w:cs="Times New Roman"/>
          <w:color w:val="000000" w:themeColor="text1"/>
          <w:szCs w:val="24"/>
        </w:rPr>
        <w:t xml:space="preserve">bija </w:t>
      </w:r>
      <w:r w:rsidR="00826C35" w:rsidRPr="00D1012C">
        <w:rPr>
          <w:rFonts w:cs="Times New Roman"/>
          <w:color w:val="000000" w:themeColor="text1"/>
          <w:szCs w:val="24"/>
        </w:rPr>
        <w:t>1,77 mljrd. </w:t>
      </w:r>
      <w:r w:rsidR="008F703B" w:rsidRPr="00D1012C">
        <w:rPr>
          <w:rFonts w:cs="Times New Roman"/>
          <w:i/>
          <w:iCs/>
          <w:color w:val="000000" w:themeColor="text1"/>
          <w:szCs w:val="24"/>
        </w:rPr>
        <w:t>euro</w:t>
      </w:r>
      <w:r w:rsidR="008F703B" w:rsidRPr="00D1012C">
        <w:rPr>
          <w:rFonts w:cs="Times New Roman"/>
          <w:color w:val="000000" w:themeColor="text1"/>
          <w:szCs w:val="24"/>
        </w:rPr>
        <w:t xml:space="preserve"> (6,6% no kopējā rādītāja Latvijā).</w:t>
      </w:r>
      <w:r w:rsidR="008F703B">
        <w:rPr>
          <w:rStyle w:val="FootnoteReference"/>
          <w:rFonts w:cs="Times New Roman"/>
          <w:color w:val="000000" w:themeColor="text1"/>
          <w:szCs w:val="24"/>
        </w:rPr>
        <w:footnoteReference w:id="14"/>
      </w:r>
    </w:p>
    <w:p w14:paraId="759FEDF8" w14:textId="77777777" w:rsidR="007A529F" w:rsidRDefault="007A529F" w:rsidP="0020616A">
      <w:pPr>
        <w:rPr>
          <w:color w:val="000000" w:themeColor="text1"/>
        </w:rPr>
      </w:pPr>
    </w:p>
    <w:p w14:paraId="00A78D0A" w14:textId="0E8C70DA" w:rsidR="007A529F" w:rsidRDefault="007A529F" w:rsidP="00872867">
      <w:pPr>
        <w:spacing w:after="120"/>
        <w:jc w:val="center"/>
        <w:rPr>
          <w:color w:val="000000" w:themeColor="text1"/>
        </w:rPr>
      </w:pPr>
      <w:r w:rsidRPr="00AB5B80">
        <w:rPr>
          <w:rFonts w:cs="Times New Roman"/>
          <w:noProof/>
          <w:color w:val="000000" w:themeColor="text1"/>
          <w:szCs w:val="24"/>
        </w:rPr>
        <w:drawing>
          <wp:inline distT="0" distB="0" distL="0" distR="0" wp14:anchorId="3CD22526" wp14:editId="1D0793FD">
            <wp:extent cx="6227445" cy="2533650"/>
            <wp:effectExtent l="0" t="0" r="1905" b="0"/>
            <wp:docPr id="2" name="Chart 2">
              <a:extLst xmlns:a="http://schemas.openxmlformats.org/drawingml/2006/main">
                <a:ext uri="{FF2B5EF4-FFF2-40B4-BE49-F238E27FC236}">
                  <a16:creationId xmlns:a16="http://schemas.microsoft.com/office/drawing/2014/main" id="{DF90EA18-E099-42CC-81B2-AEDE50C2EA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ABB313" w14:textId="2292A9CB" w:rsidR="0020616A" w:rsidRPr="00EB4818" w:rsidRDefault="0020616A" w:rsidP="0020616A">
      <w:pPr>
        <w:jc w:val="center"/>
        <w:rPr>
          <w:color w:val="000000" w:themeColor="text1"/>
        </w:rPr>
      </w:pPr>
      <w:r>
        <w:rPr>
          <w:color w:val="000000" w:themeColor="text1"/>
        </w:rPr>
        <w:t xml:space="preserve">Attēls Nr. </w:t>
      </w:r>
      <w:r w:rsidR="00F03989">
        <w:rPr>
          <w:color w:val="000000" w:themeColor="text1"/>
        </w:rPr>
        <w:t>2</w:t>
      </w:r>
      <w:r>
        <w:rPr>
          <w:color w:val="000000" w:themeColor="text1"/>
        </w:rPr>
        <w:t xml:space="preserve">. </w:t>
      </w:r>
      <w:r w:rsidR="00D850C8" w:rsidRPr="00D850C8">
        <w:rPr>
          <w:color w:val="000000" w:themeColor="text1"/>
        </w:rPr>
        <w:t>Kopējā pievienotā vērtība pa reģioniem 2009. gadā un 2019. gadā</w:t>
      </w:r>
      <w:r w:rsidR="00AE331D">
        <w:rPr>
          <w:color w:val="000000" w:themeColor="text1"/>
        </w:rPr>
        <w:t xml:space="preserve">, milj. </w:t>
      </w:r>
      <w:r w:rsidR="00AE331D">
        <w:rPr>
          <w:i/>
          <w:iCs/>
          <w:color w:val="000000" w:themeColor="text1"/>
        </w:rPr>
        <w:t>euro</w:t>
      </w:r>
      <w:r w:rsidR="00EB4818">
        <w:rPr>
          <w:color w:val="000000" w:themeColor="text1"/>
        </w:rPr>
        <w:t>.</w:t>
      </w:r>
    </w:p>
    <w:p w14:paraId="69856483" w14:textId="77777777" w:rsidR="000735F4" w:rsidRDefault="000735F4" w:rsidP="0020616A">
      <w:pPr>
        <w:jc w:val="center"/>
        <w:rPr>
          <w:color w:val="000000" w:themeColor="text1"/>
        </w:rPr>
      </w:pPr>
    </w:p>
    <w:p w14:paraId="4CD29599" w14:textId="729F4C63" w:rsidR="00413958" w:rsidRPr="00D1012C" w:rsidRDefault="00E743C4" w:rsidP="00E743C4">
      <w:pPr>
        <w:ind w:firstLine="720"/>
        <w:rPr>
          <w:rFonts w:cs="Times New Roman"/>
          <w:color w:val="000000" w:themeColor="text1"/>
          <w:szCs w:val="24"/>
        </w:rPr>
      </w:pPr>
      <w:r w:rsidRPr="00D1012C">
        <w:rPr>
          <w:rFonts w:cs="Times New Roman"/>
          <w:color w:val="000000" w:themeColor="text1"/>
          <w:szCs w:val="24"/>
        </w:rPr>
        <w:t>Pievienotās vērtības īpatsvara samazinājumu ietekmējuši dažādi faktori, t.sk. atsevišķu nozaru straujš izrāviens citos reģionos, piemēram:</w:t>
      </w:r>
    </w:p>
    <w:p w14:paraId="45C1E1FA" w14:textId="5145108E" w:rsidR="00413958" w:rsidRPr="00D1012C" w:rsidRDefault="00FE1446" w:rsidP="00D36A2E">
      <w:pPr>
        <w:pStyle w:val="ListParagraph"/>
        <w:numPr>
          <w:ilvl w:val="0"/>
          <w:numId w:val="5"/>
        </w:numPr>
        <w:spacing w:after="0" w:line="240" w:lineRule="auto"/>
        <w:ind w:left="1134" w:hanging="357"/>
        <w:contextualSpacing w:val="0"/>
        <w:jc w:val="both"/>
        <w:rPr>
          <w:rFonts w:ascii="Times New Roman" w:hAnsi="Times New Roman" w:cs="Times New Roman"/>
          <w:color w:val="000000" w:themeColor="text1"/>
          <w:sz w:val="24"/>
          <w:szCs w:val="28"/>
          <w:lang w:val="lv-LV"/>
        </w:rPr>
      </w:pPr>
      <w:r w:rsidRPr="00D1012C">
        <w:rPr>
          <w:rFonts w:ascii="Times New Roman" w:hAnsi="Times New Roman" w:cs="Times New Roman"/>
          <w:color w:val="000000" w:themeColor="text1"/>
          <w:sz w:val="24"/>
          <w:szCs w:val="28"/>
          <w:lang w:val="lv-LV"/>
        </w:rPr>
        <w:t xml:space="preserve">informācijas un komunikācijas pakalpojumu (turpmāk – </w:t>
      </w:r>
      <w:r w:rsidR="00050B0E" w:rsidRPr="00D1012C">
        <w:rPr>
          <w:rFonts w:ascii="Times New Roman" w:hAnsi="Times New Roman" w:cs="Times New Roman"/>
          <w:color w:val="000000" w:themeColor="text1"/>
          <w:sz w:val="24"/>
          <w:szCs w:val="28"/>
          <w:lang w:val="lv-LV"/>
        </w:rPr>
        <w:t>IKT</w:t>
      </w:r>
      <w:r w:rsidRPr="00D1012C">
        <w:rPr>
          <w:rFonts w:ascii="Times New Roman" w:hAnsi="Times New Roman" w:cs="Times New Roman"/>
          <w:color w:val="000000" w:themeColor="text1"/>
          <w:sz w:val="24"/>
          <w:szCs w:val="28"/>
          <w:lang w:val="lv-LV"/>
        </w:rPr>
        <w:t>)</w:t>
      </w:r>
      <w:r w:rsidR="00050B0E" w:rsidRPr="00D1012C">
        <w:rPr>
          <w:rFonts w:ascii="Times New Roman" w:hAnsi="Times New Roman" w:cs="Times New Roman"/>
          <w:color w:val="000000" w:themeColor="text1"/>
          <w:sz w:val="24"/>
          <w:szCs w:val="28"/>
          <w:lang w:val="lv-LV"/>
        </w:rPr>
        <w:t xml:space="preserve"> attīstība – Rīgā </w:t>
      </w:r>
      <w:r w:rsidRPr="00D1012C">
        <w:rPr>
          <w:rFonts w:ascii="Times New Roman" w:hAnsi="Times New Roman" w:cs="Times New Roman"/>
          <w:color w:val="000000" w:themeColor="text1"/>
          <w:sz w:val="24"/>
          <w:szCs w:val="28"/>
          <w:lang w:val="lv-LV"/>
        </w:rPr>
        <w:t xml:space="preserve">šīs </w:t>
      </w:r>
      <w:r w:rsidR="00050B0E" w:rsidRPr="00D1012C">
        <w:rPr>
          <w:rFonts w:ascii="Times New Roman" w:hAnsi="Times New Roman" w:cs="Times New Roman"/>
          <w:color w:val="000000" w:themeColor="text1"/>
          <w:sz w:val="24"/>
          <w:szCs w:val="28"/>
          <w:lang w:val="lv-LV"/>
        </w:rPr>
        <w:t xml:space="preserve">nozares pievienotā vērtība </w:t>
      </w:r>
      <w:r w:rsidRPr="00D1012C">
        <w:rPr>
          <w:rFonts w:ascii="Times New Roman" w:hAnsi="Times New Roman" w:cs="Times New Roman"/>
          <w:color w:val="000000" w:themeColor="text1"/>
          <w:sz w:val="24"/>
          <w:szCs w:val="28"/>
          <w:lang w:val="lv-LV"/>
        </w:rPr>
        <w:t xml:space="preserve">pēdējo </w:t>
      </w:r>
      <w:r w:rsidR="00413958" w:rsidRPr="00D1012C">
        <w:rPr>
          <w:rFonts w:ascii="Times New Roman" w:hAnsi="Times New Roman" w:cs="Times New Roman"/>
          <w:color w:val="000000" w:themeColor="text1"/>
          <w:sz w:val="24"/>
          <w:szCs w:val="28"/>
          <w:lang w:val="lv-LV"/>
        </w:rPr>
        <w:t xml:space="preserve">desmit </w:t>
      </w:r>
      <w:r w:rsidR="00050B0E" w:rsidRPr="00D1012C">
        <w:rPr>
          <w:rFonts w:ascii="Times New Roman" w:hAnsi="Times New Roman" w:cs="Times New Roman"/>
          <w:color w:val="000000" w:themeColor="text1"/>
          <w:sz w:val="24"/>
          <w:szCs w:val="28"/>
          <w:lang w:val="lv-LV"/>
        </w:rPr>
        <w:t xml:space="preserve">gadu laikā </w:t>
      </w:r>
      <w:r w:rsidR="00413958" w:rsidRPr="00D1012C">
        <w:rPr>
          <w:rFonts w:ascii="Times New Roman" w:hAnsi="Times New Roman" w:cs="Times New Roman"/>
          <w:color w:val="000000" w:themeColor="text1"/>
          <w:sz w:val="24"/>
          <w:szCs w:val="28"/>
          <w:lang w:val="lv-LV"/>
        </w:rPr>
        <w:t xml:space="preserve">ir </w:t>
      </w:r>
      <w:r w:rsidR="00050B0E" w:rsidRPr="00D1012C">
        <w:rPr>
          <w:rFonts w:ascii="Times New Roman" w:hAnsi="Times New Roman" w:cs="Times New Roman"/>
          <w:color w:val="000000" w:themeColor="text1"/>
          <w:sz w:val="24"/>
          <w:szCs w:val="28"/>
          <w:lang w:val="lv-LV"/>
        </w:rPr>
        <w:t xml:space="preserve">pieaugusi vairāk nekā divas reizes, bet Pierīgā </w:t>
      </w:r>
      <w:r w:rsidR="00B1774F">
        <w:rPr>
          <w:rFonts w:ascii="Times New Roman" w:hAnsi="Times New Roman" w:cs="Times New Roman"/>
          <w:color w:val="000000" w:themeColor="text1"/>
          <w:sz w:val="24"/>
          <w:szCs w:val="28"/>
          <w:lang w:val="lv-LV"/>
        </w:rPr>
        <w:t>–</w:t>
      </w:r>
      <w:r w:rsidR="00B1774F" w:rsidRPr="00D1012C">
        <w:rPr>
          <w:rFonts w:ascii="Times New Roman" w:hAnsi="Times New Roman" w:cs="Times New Roman"/>
          <w:color w:val="000000" w:themeColor="text1"/>
          <w:sz w:val="24"/>
          <w:szCs w:val="28"/>
          <w:lang w:val="lv-LV"/>
        </w:rPr>
        <w:t xml:space="preserve"> </w:t>
      </w:r>
      <w:r w:rsidR="00BB19E2" w:rsidRPr="00D1012C">
        <w:rPr>
          <w:rFonts w:ascii="Times New Roman" w:hAnsi="Times New Roman" w:cs="Times New Roman"/>
          <w:color w:val="000000" w:themeColor="text1"/>
          <w:sz w:val="24"/>
          <w:szCs w:val="28"/>
          <w:lang w:val="lv-LV"/>
        </w:rPr>
        <w:t>gandrīz piecas reizes</w:t>
      </w:r>
      <w:r w:rsidR="00050B0E" w:rsidRPr="00D1012C">
        <w:rPr>
          <w:rFonts w:ascii="Times New Roman" w:hAnsi="Times New Roman" w:cs="Times New Roman"/>
          <w:color w:val="000000" w:themeColor="text1"/>
          <w:sz w:val="24"/>
          <w:szCs w:val="28"/>
          <w:lang w:val="lv-LV"/>
        </w:rPr>
        <w:t>. Savukārt Latgalē tajā pašā laikā vērojams IKT nozares pievienotās vērtības kritums</w:t>
      </w:r>
      <w:r w:rsidR="00413958" w:rsidRPr="00D1012C">
        <w:rPr>
          <w:rFonts w:ascii="Times New Roman" w:hAnsi="Times New Roman" w:cs="Times New Roman"/>
          <w:color w:val="000000" w:themeColor="text1"/>
          <w:sz w:val="24"/>
          <w:szCs w:val="28"/>
          <w:lang w:val="lv-LV"/>
        </w:rPr>
        <w:t>;</w:t>
      </w:r>
    </w:p>
    <w:p w14:paraId="3A071407" w14:textId="529B6D1F" w:rsidR="00050B0E" w:rsidRPr="00D1012C" w:rsidRDefault="00413958" w:rsidP="00D36A2E">
      <w:pPr>
        <w:pStyle w:val="ListParagraph"/>
        <w:numPr>
          <w:ilvl w:val="0"/>
          <w:numId w:val="5"/>
        </w:numPr>
        <w:spacing w:after="0" w:line="240" w:lineRule="auto"/>
        <w:ind w:left="1134" w:hanging="357"/>
        <w:contextualSpacing w:val="0"/>
        <w:jc w:val="both"/>
        <w:rPr>
          <w:rFonts w:ascii="Times New Roman" w:hAnsi="Times New Roman" w:cs="Times New Roman"/>
          <w:color w:val="000000" w:themeColor="text1"/>
          <w:sz w:val="24"/>
          <w:szCs w:val="28"/>
          <w:lang w:val="lv-LV"/>
        </w:rPr>
      </w:pPr>
      <w:r w:rsidRPr="00D1012C">
        <w:rPr>
          <w:rFonts w:ascii="Times New Roman" w:hAnsi="Times New Roman" w:cs="Times New Roman"/>
          <w:color w:val="000000" w:themeColor="text1"/>
          <w:sz w:val="24"/>
          <w:szCs w:val="28"/>
          <w:lang w:val="lv-LV"/>
        </w:rPr>
        <w:t>b</w:t>
      </w:r>
      <w:r w:rsidR="00050B0E" w:rsidRPr="00D1012C">
        <w:rPr>
          <w:rFonts w:ascii="Times New Roman" w:hAnsi="Times New Roman" w:cs="Times New Roman"/>
          <w:color w:val="000000" w:themeColor="text1"/>
          <w:sz w:val="24"/>
          <w:szCs w:val="28"/>
          <w:lang w:val="lv-LV"/>
        </w:rPr>
        <w:t xml:space="preserve">ūvniecības nozare – Latgale ir vienīgais reģions, kurā nozares pievienotā vērtība </w:t>
      </w:r>
      <w:r w:rsidR="00BB19E2" w:rsidRPr="00D1012C">
        <w:rPr>
          <w:rFonts w:ascii="Times New Roman" w:hAnsi="Times New Roman" w:cs="Times New Roman"/>
          <w:color w:val="000000" w:themeColor="text1"/>
          <w:sz w:val="24"/>
          <w:szCs w:val="28"/>
          <w:lang w:val="lv-LV"/>
        </w:rPr>
        <w:t xml:space="preserve">pēdējo desmit gadu laikā </w:t>
      </w:r>
      <w:r w:rsidR="00050B0E" w:rsidRPr="00D1012C">
        <w:rPr>
          <w:rFonts w:ascii="Times New Roman" w:hAnsi="Times New Roman" w:cs="Times New Roman"/>
          <w:color w:val="000000" w:themeColor="text1"/>
          <w:sz w:val="24"/>
          <w:szCs w:val="28"/>
          <w:lang w:val="lv-LV"/>
        </w:rPr>
        <w:t xml:space="preserve">ir samazinājusies (par 31% jeb 35 milj. </w:t>
      </w:r>
      <w:r w:rsidR="00050B0E" w:rsidRPr="00D1012C">
        <w:rPr>
          <w:rFonts w:ascii="Times New Roman" w:hAnsi="Times New Roman" w:cs="Times New Roman"/>
          <w:i/>
          <w:iCs/>
          <w:color w:val="000000" w:themeColor="text1"/>
          <w:sz w:val="24"/>
          <w:szCs w:val="28"/>
          <w:lang w:val="lv-LV"/>
        </w:rPr>
        <w:t>euro</w:t>
      </w:r>
      <w:r w:rsidR="00050B0E" w:rsidRPr="00D1012C">
        <w:rPr>
          <w:rFonts w:ascii="Times New Roman" w:hAnsi="Times New Roman" w:cs="Times New Roman"/>
          <w:color w:val="000000" w:themeColor="text1"/>
          <w:sz w:val="24"/>
          <w:szCs w:val="28"/>
          <w:lang w:val="lv-LV"/>
        </w:rPr>
        <w:t>)</w:t>
      </w:r>
      <w:r w:rsidRPr="00D1012C">
        <w:rPr>
          <w:rFonts w:ascii="Times New Roman" w:hAnsi="Times New Roman" w:cs="Times New Roman"/>
          <w:color w:val="000000" w:themeColor="text1"/>
          <w:sz w:val="24"/>
          <w:szCs w:val="28"/>
          <w:lang w:val="lv-LV"/>
        </w:rPr>
        <w:t>;</w:t>
      </w:r>
    </w:p>
    <w:p w14:paraId="167B6A87" w14:textId="77777777" w:rsidR="00050B0E" w:rsidRPr="00050B0E" w:rsidRDefault="00413958" w:rsidP="00D36A2E">
      <w:pPr>
        <w:pStyle w:val="ListParagraph"/>
        <w:numPr>
          <w:ilvl w:val="0"/>
          <w:numId w:val="5"/>
        </w:numPr>
        <w:spacing w:after="0" w:line="240" w:lineRule="auto"/>
        <w:ind w:left="1134" w:hanging="357"/>
        <w:contextualSpacing w:val="0"/>
        <w:jc w:val="both"/>
        <w:rPr>
          <w:rFonts w:ascii="Times New Roman" w:hAnsi="Times New Roman" w:cs="Times New Roman"/>
          <w:color w:val="000000" w:themeColor="text1"/>
          <w:sz w:val="24"/>
          <w:szCs w:val="28"/>
          <w:lang w:val="lv-LV"/>
        </w:rPr>
      </w:pPr>
      <w:r w:rsidRPr="00D1012C">
        <w:rPr>
          <w:rFonts w:ascii="Times New Roman" w:hAnsi="Times New Roman" w:cs="Times New Roman"/>
          <w:color w:val="000000" w:themeColor="text1"/>
          <w:sz w:val="24"/>
          <w:szCs w:val="28"/>
          <w:lang w:val="lv-LV"/>
        </w:rPr>
        <w:t>f</w:t>
      </w:r>
      <w:r w:rsidR="00050B0E" w:rsidRPr="00050B0E">
        <w:rPr>
          <w:rFonts w:ascii="Times New Roman" w:hAnsi="Times New Roman" w:cs="Times New Roman"/>
          <w:color w:val="000000" w:themeColor="text1"/>
          <w:sz w:val="24"/>
          <w:szCs w:val="28"/>
          <w:lang w:val="lv-LV"/>
        </w:rPr>
        <w:t>inanšu un apdrošināšanas sektors – Latgalē 2009.</w:t>
      </w:r>
      <w:r w:rsidR="002125EA" w:rsidRPr="00D1012C">
        <w:rPr>
          <w:rFonts w:ascii="Times New Roman" w:hAnsi="Times New Roman" w:cs="Times New Roman"/>
          <w:color w:val="000000" w:themeColor="text1"/>
          <w:sz w:val="24"/>
          <w:szCs w:val="28"/>
          <w:lang w:val="lv-LV"/>
        </w:rPr>
        <w:t> </w:t>
      </w:r>
      <w:r w:rsidR="00050B0E" w:rsidRPr="00050B0E">
        <w:rPr>
          <w:rFonts w:ascii="Times New Roman" w:hAnsi="Times New Roman" w:cs="Times New Roman"/>
          <w:color w:val="000000" w:themeColor="text1"/>
          <w:sz w:val="24"/>
          <w:szCs w:val="28"/>
          <w:lang w:val="lv-LV"/>
        </w:rPr>
        <w:t xml:space="preserve">gadā šajā nozarē bija otrs augstākais pievienotās vērtības rādītājs </w:t>
      </w:r>
      <w:r w:rsidR="002125EA" w:rsidRPr="00D1012C">
        <w:rPr>
          <w:rFonts w:ascii="Times New Roman" w:hAnsi="Times New Roman" w:cs="Times New Roman"/>
          <w:color w:val="000000" w:themeColor="text1"/>
          <w:sz w:val="24"/>
          <w:szCs w:val="28"/>
          <w:lang w:val="lv-LV"/>
        </w:rPr>
        <w:t xml:space="preserve">starp visiem reģioniem </w:t>
      </w:r>
      <w:r w:rsidR="00050B0E" w:rsidRPr="00050B0E">
        <w:rPr>
          <w:rFonts w:ascii="Times New Roman" w:hAnsi="Times New Roman" w:cs="Times New Roman"/>
          <w:color w:val="000000" w:themeColor="text1"/>
          <w:sz w:val="24"/>
          <w:szCs w:val="28"/>
          <w:lang w:val="lv-LV"/>
        </w:rPr>
        <w:t xml:space="preserve">(vairāk nekā 30 milj. </w:t>
      </w:r>
      <w:r w:rsidR="00050B0E" w:rsidRPr="00050B0E">
        <w:rPr>
          <w:rFonts w:ascii="Times New Roman" w:hAnsi="Times New Roman" w:cs="Times New Roman"/>
          <w:i/>
          <w:iCs/>
          <w:color w:val="000000" w:themeColor="text1"/>
          <w:sz w:val="24"/>
          <w:szCs w:val="28"/>
          <w:lang w:val="lv-LV"/>
        </w:rPr>
        <w:t>euro</w:t>
      </w:r>
      <w:r w:rsidR="00050B0E" w:rsidRPr="00050B0E">
        <w:rPr>
          <w:rFonts w:ascii="Times New Roman" w:hAnsi="Times New Roman" w:cs="Times New Roman"/>
          <w:color w:val="000000" w:themeColor="text1"/>
          <w:sz w:val="24"/>
          <w:szCs w:val="28"/>
          <w:lang w:val="lv-LV"/>
        </w:rPr>
        <w:t>), savukārt 2019.</w:t>
      </w:r>
      <w:r w:rsidR="002125EA" w:rsidRPr="00D1012C">
        <w:rPr>
          <w:rFonts w:ascii="Times New Roman" w:hAnsi="Times New Roman" w:cs="Times New Roman"/>
          <w:color w:val="000000" w:themeColor="text1"/>
          <w:sz w:val="24"/>
          <w:szCs w:val="28"/>
          <w:lang w:val="lv-LV"/>
        </w:rPr>
        <w:t> </w:t>
      </w:r>
      <w:r w:rsidR="00050B0E" w:rsidRPr="00050B0E">
        <w:rPr>
          <w:rFonts w:ascii="Times New Roman" w:hAnsi="Times New Roman" w:cs="Times New Roman"/>
          <w:color w:val="000000" w:themeColor="text1"/>
          <w:sz w:val="24"/>
          <w:szCs w:val="28"/>
          <w:lang w:val="lv-LV"/>
        </w:rPr>
        <w:t xml:space="preserve">gadā tas samazinājies līdz 12 milj. </w:t>
      </w:r>
      <w:r w:rsidR="00050B0E" w:rsidRPr="00050B0E">
        <w:rPr>
          <w:rFonts w:ascii="Times New Roman" w:hAnsi="Times New Roman" w:cs="Times New Roman"/>
          <w:i/>
          <w:iCs/>
          <w:color w:val="000000" w:themeColor="text1"/>
          <w:sz w:val="24"/>
          <w:szCs w:val="28"/>
          <w:lang w:val="lv-LV"/>
        </w:rPr>
        <w:t>euro</w:t>
      </w:r>
      <w:r w:rsidR="00050B0E" w:rsidRPr="00050B0E">
        <w:rPr>
          <w:rFonts w:ascii="Times New Roman" w:hAnsi="Times New Roman" w:cs="Times New Roman"/>
          <w:color w:val="000000" w:themeColor="text1"/>
          <w:sz w:val="24"/>
          <w:szCs w:val="28"/>
          <w:lang w:val="lv-LV"/>
        </w:rPr>
        <w:t xml:space="preserve"> (par 60%), kas ir zemākais starp visiem reģioniem</w:t>
      </w:r>
      <w:r w:rsidR="002125EA" w:rsidRPr="00D1012C">
        <w:rPr>
          <w:rFonts w:ascii="Times New Roman" w:hAnsi="Times New Roman" w:cs="Times New Roman"/>
          <w:color w:val="000000" w:themeColor="text1"/>
          <w:sz w:val="24"/>
          <w:szCs w:val="28"/>
          <w:lang w:val="lv-LV"/>
        </w:rPr>
        <w:t>;</w:t>
      </w:r>
    </w:p>
    <w:p w14:paraId="10EE9EDE" w14:textId="2F05ADCA" w:rsidR="00C76089" w:rsidRPr="00A428FF" w:rsidRDefault="00050B0E" w:rsidP="00A428FF">
      <w:pPr>
        <w:pStyle w:val="ListParagraph"/>
        <w:numPr>
          <w:ilvl w:val="0"/>
          <w:numId w:val="5"/>
        </w:numPr>
        <w:spacing w:after="0" w:line="240" w:lineRule="auto"/>
        <w:ind w:left="1134" w:hanging="357"/>
        <w:contextualSpacing w:val="0"/>
        <w:jc w:val="both"/>
        <w:rPr>
          <w:rFonts w:ascii="Times New Roman" w:hAnsi="Times New Roman" w:cs="Times New Roman"/>
          <w:color w:val="000000" w:themeColor="text1"/>
          <w:sz w:val="24"/>
          <w:szCs w:val="28"/>
          <w:lang w:val="lv-LV"/>
        </w:rPr>
      </w:pPr>
      <w:r w:rsidRPr="00050B0E">
        <w:rPr>
          <w:rFonts w:ascii="Times New Roman" w:hAnsi="Times New Roman" w:cs="Times New Roman"/>
          <w:color w:val="000000" w:themeColor="text1"/>
          <w:sz w:val="24"/>
          <w:szCs w:val="28"/>
          <w:lang w:val="lv-LV"/>
        </w:rPr>
        <w:t xml:space="preserve">Latgale ir vienīgais reģions, kur pievienotā vērtība </w:t>
      </w:r>
      <w:r w:rsidR="003F5850" w:rsidRPr="00D1012C">
        <w:rPr>
          <w:rFonts w:ascii="Times New Roman" w:hAnsi="Times New Roman" w:cs="Times New Roman"/>
          <w:color w:val="000000" w:themeColor="text1"/>
          <w:sz w:val="24"/>
          <w:szCs w:val="28"/>
          <w:lang w:val="lv-LV"/>
        </w:rPr>
        <w:t xml:space="preserve">laika </w:t>
      </w:r>
      <w:r w:rsidR="002125EA" w:rsidRPr="00D1012C">
        <w:rPr>
          <w:rFonts w:ascii="Times New Roman" w:hAnsi="Times New Roman" w:cs="Times New Roman"/>
          <w:color w:val="000000" w:themeColor="text1"/>
          <w:sz w:val="24"/>
          <w:szCs w:val="28"/>
          <w:lang w:val="lv-LV"/>
        </w:rPr>
        <w:t>periodā no 2009. gada līdz 2019. gadam ir</w:t>
      </w:r>
      <w:r w:rsidRPr="00050B0E">
        <w:rPr>
          <w:rFonts w:ascii="Times New Roman" w:hAnsi="Times New Roman" w:cs="Times New Roman"/>
          <w:color w:val="000000" w:themeColor="text1"/>
          <w:sz w:val="24"/>
          <w:szCs w:val="28"/>
          <w:lang w:val="lv-LV"/>
        </w:rPr>
        <w:t xml:space="preserve"> samazinājusies tādās nozarēs kā izmitināšana un ēdināšanas pakalpojumi, kā arī transports un uzglabāšana, kamēr pārējos reģionos </w:t>
      </w:r>
      <w:r w:rsidR="002125EA" w:rsidRPr="00D1012C">
        <w:rPr>
          <w:rFonts w:ascii="Times New Roman" w:hAnsi="Times New Roman" w:cs="Times New Roman"/>
          <w:color w:val="000000" w:themeColor="text1"/>
          <w:sz w:val="24"/>
          <w:szCs w:val="28"/>
          <w:lang w:val="lv-LV"/>
        </w:rPr>
        <w:t xml:space="preserve">šajās </w:t>
      </w:r>
      <w:r w:rsidR="00D1012C" w:rsidRPr="00D1012C">
        <w:rPr>
          <w:rFonts w:ascii="Times New Roman" w:hAnsi="Times New Roman" w:cs="Times New Roman"/>
          <w:color w:val="000000" w:themeColor="text1"/>
          <w:sz w:val="24"/>
          <w:szCs w:val="28"/>
          <w:lang w:val="lv-LV"/>
        </w:rPr>
        <w:t>nozarēs</w:t>
      </w:r>
      <w:r w:rsidR="002125EA" w:rsidRPr="00D1012C">
        <w:rPr>
          <w:rFonts w:ascii="Times New Roman" w:hAnsi="Times New Roman" w:cs="Times New Roman"/>
          <w:color w:val="000000" w:themeColor="text1"/>
          <w:sz w:val="24"/>
          <w:szCs w:val="28"/>
          <w:lang w:val="lv-LV"/>
        </w:rPr>
        <w:t xml:space="preserve"> ir </w:t>
      </w:r>
      <w:r w:rsidRPr="00050B0E">
        <w:rPr>
          <w:rFonts w:ascii="Times New Roman" w:hAnsi="Times New Roman" w:cs="Times New Roman"/>
          <w:color w:val="000000" w:themeColor="text1"/>
          <w:sz w:val="24"/>
          <w:szCs w:val="28"/>
          <w:lang w:val="lv-LV"/>
        </w:rPr>
        <w:t>bijis pieaugums</w:t>
      </w:r>
      <w:r w:rsidR="002125EA" w:rsidRPr="00D1012C">
        <w:rPr>
          <w:rFonts w:ascii="Times New Roman" w:hAnsi="Times New Roman" w:cs="Times New Roman"/>
          <w:color w:val="000000" w:themeColor="text1"/>
          <w:sz w:val="24"/>
          <w:szCs w:val="28"/>
          <w:lang w:val="lv-LV"/>
        </w:rPr>
        <w:t>.</w:t>
      </w:r>
      <w:r w:rsidR="00F01CC7">
        <w:rPr>
          <w:rStyle w:val="FootnoteReference"/>
          <w:rFonts w:ascii="Times New Roman" w:hAnsi="Times New Roman" w:cs="Times New Roman"/>
          <w:color w:val="000000" w:themeColor="text1"/>
          <w:sz w:val="24"/>
          <w:szCs w:val="28"/>
          <w:lang w:val="lv-LV"/>
        </w:rPr>
        <w:footnoteReference w:id="15"/>
      </w:r>
    </w:p>
    <w:p w14:paraId="0DA668B9" w14:textId="4FAEF1DD" w:rsidR="00B14F7E" w:rsidRDefault="00A428FF" w:rsidP="00FD6F52">
      <w:pPr>
        <w:ind w:firstLine="720"/>
        <w:rPr>
          <w:color w:val="000000" w:themeColor="text1"/>
        </w:rPr>
      </w:pPr>
      <w:r>
        <w:rPr>
          <w:color w:val="000000" w:themeColor="text1"/>
        </w:rPr>
        <w:t>B</w:t>
      </w:r>
      <w:r w:rsidR="007B71C7">
        <w:rPr>
          <w:color w:val="000000" w:themeColor="text1"/>
        </w:rPr>
        <w:t>ūtiski pievērs</w:t>
      </w:r>
      <w:r>
        <w:rPr>
          <w:color w:val="000000" w:themeColor="text1"/>
        </w:rPr>
        <w:t>t</w:t>
      </w:r>
      <w:r w:rsidR="007B71C7">
        <w:rPr>
          <w:color w:val="000000" w:themeColor="text1"/>
        </w:rPr>
        <w:t xml:space="preserve"> </w:t>
      </w:r>
      <w:r w:rsidR="00CB414A">
        <w:rPr>
          <w:color w:val="000000" w:themeColor="text1"/>
        </w:rPr>
        <w:t>uzmanību</w:t>
      </w:r>
      <w:r w:rsidR="007B71C7">
        <w:rPr>
          <w:color w:val="000000" w:themeColor="text1"/>
        </w:rPr>
        <w:t xml:space="preserve"> tām nozarēm, kas rada </w:t>
      </w:r>
      <w:r>
        <w:rPr>
          <w:color w:val="000000" w:themeColor="text1"/>
        </w:rPr>
        <w:t>papildu ieņēmumus</w:t>
      </w:r>
      <w:r w:rsidR="007B71C7">
        <w:rPr>
          <w:color w:val="000000" w:themeColor="text1"/>
        </w:rPr>
        <w:t xml:space="preserve"> reģionam. Visas nozares nav </w:t>
      </w:r>
      <w:r w:rsidR="00BB1033">
        <w:rPr>
          <w:color w:val="000000" w:themeColor="text1"/>
        </w:rPr>
        <w:t>vērtējamas</w:t>
      </w:r>
      <w:r w:rsidR="00DB1F31" w:rsidRPr="00DB1F31">
        <w:rPr>
          <w:color w:val="000000" w:themeColor="text1"/>
        </w:rPr>
        <w:t xml:space="preserve"> </w:t>
      </w:r>
      <w:r w:rsidR="00DB1F31">
        <w:rPr>
          <w:color w:val="000000" w:themeColor="text1"/>
        </w:rPr>
        <w:t>vienādi</w:t>
      </w:r>
      <w:r w:rsidR="007B71C7">
        <w:rPr>
          <w:color w:val="000000" w:themeColor="text1"/>
        </w:rPr>
        <w:t>, jo v</w:t>
      </w:r>
      <w:r w:rsidR="004E2704">
        <w:rPr>
          <w:color w:val="000000" w:themeColor="text1"/>
        </w:rPr>
        <w:t xml:space="preserve">airākas </w:t>
      </w:r>
      <w:r w:rsidR="00751D34">
        <w:rPr>
          <w:color w:val="000000" w:themeColor="text1"/>
        </w:rPr>
        <w:t>no</w:t>
      </w:r>
      <w:r w:rsidR="004E2704">
        <w:rPr>
          <w:color w:val="000000" w:themeColor="text1"/>
        </w:rPr>
        <w:t xml:space="preserve"> </w:t>
      </w:r>
      <w:r w:rsidR="007B71C7">
        <w:rPr>
          <w:color w:val="000000" w:themeColor="text1"/>
        </w:rPr>
        <w:t>tām</w:t>
      </w:r>
      <w:r w:rsidR="004E2704">
        <w:rPr>
          <w:color w:val="000000" w:themeColor="text1"/>
        </w:rPr>
        <w:t xml:space="preserve"> </w:t>
      </w:r>
      <w:r w:rsidR="007B71C7">
        <w:rPr>
          <w:color w:val="000000" w:themeColor="text1"/>
        </w:rPr>
        <w:t xml:space="preserve">ir daudz </w:t>
      </w:r>
      <w:r w:rsidR="00BB1033">
        <w:rPr>
          <w:color w:val="000000" w:themeColor="text1"/>
        </w:rPr>
        <w:t>“</w:t>
      </w:r>
      <w:r w:rsidR="007B71C7">
        <w:rPr>
          <w:color w:val="000000" w:themeColor="text1"/>
        </w:rPr>
        <w:t>jūtīgākas</w:t>
      </w:r>
      <w:r w:rsidR="00BB1033">
        <w:rPr>
          <w:color w:val="000000" w:themeColor="text1"/>
        </w:rPr>
        <w:t xml:space="preserve">” </w:t>
      </w:r>
      <w:r w:rsidR="004E2704">
        <w:rPr>
          <w:color w:val="000000" w:themeColor="text1"/>
        </w:rPr>
        <w:t>uz vietējā tirgus maksātspēju un ir tieši atkarīgas no</w:t>
      </w:r>
      <w:r w:rsidR="00DB1F31">
        <w:rPr>
          <w:color w:val="000000" w:themeColor="text1"/>
        </w:rPr>
        <w:t xml:space="preserve"> </w:t>
      </w:r>
      <w:r w:rsidR="008D36D1">
        <w:rPr>
          <w:color w:val="000000" w:themeColor="text1"/>
        </w:rPr>
        <w:t>patēriņa kapacitātes reģionā (piemēram, mazumtirdzniecība</w:t>
      </w:r>
      <w:r w:rsidR="00BB1033">
        <w:rPr>
          <w:color w:val="000000" w:themeColor="text1"/>
        </w:rPr>
        <w:t>s nozare</w:t>
      </w:r>
      <w:r w:rsidR="008D36D1">
        <w:rPr>
          <w:color w:val="000000" w:themeColor="text1"/>
        </w:rPr>
        <w:t xml:space="preserve">, kas tiešā veidā </w:t>
      </w:r>
      <w:r w:rsidR="00BB1033">
        <w:rPr>
          <w:color w:val="000000" w:themeColor="text1"/>
        </w:rPr>
        <w:t xml:space="preserve">ir </w:t>
      </w:r>
      <w:r w:rsidR="008D36D1">
        <w:rPr>
          <w:color w:val="000000" w:themeColor="text1"/>
        </w:rPr>
        <w:t xml:space="preserve">atkarīga no reģionā esošā algu līmeņa). Tāpat ir </w:t>
      </w:r>
      <w:r w:rsidR="00791105">
        <w:rPr>
          <w:color w:val="000000" w:themeColor="text1"/>
        </w:rPr>
        <w:t>nozares, k</w:t>
      </w:r>
      <w:r w:rsidR="007B71C7">
        <w:rPr>
          <w:color w:val="000000" w:themeColor="text1"/>
        </w:rPr>
        <w:t xml:space="preserve">as saistītas ar valsts un pašvaldību funkcijām, kas ne vienmēr raksturos tirgus izaugsmi vai recesiju. </w:t>
      </w:r>
      <w:r w:rsidR="00751D34">
        <w:rPr>
          <w:color w:val="000000" w:themeColor="text1"/>
        </w:rPr>
        <w:t>Vienlaikus</w:t>
      </w:r>
      <w:r w:rsidR="00311172">
        <w:rPr>
          <w:color w:val="000000" w:themeColor="text1"/>
        </w:rPr>
        <w:t xml:space="preserve"> ir nozares, kas reģionam</w:t>
      </w:r>
      <w:r w:rsidR="00965E6F">
        <w:rPr>
          <w:color w:val="000000" w:themeColor="text1"/>
        </w:rPr>
        <w:t xml:space="preserve"> </w:t>
      </w:r>
      <w:r w:rsidR="00965E6F">
        <w:rPr>
          <w:color w:val="000000" w:themeColor="text1"/>
        </w:rPr>
        <w:lastRenderedPageBreak/>
        <w:t>piesaista</w:t>
      </w:r>
      <w:r w:rsidR="00311172">
        <w:rPr>
          <w:color w:val="000000" w:themeColor="text1"/>
        </w:rPr>
        <w:t xml:space="preserve"> ieņēmumus, jo </w:t>
      </w:r>
      <w:r w:rsidR="00BE27E0">
        <w:rPr>
          <w:color w:val="000000" w:themeColor="text1"/>
        </w:rPr>
        <w:t>to galaprodukciju vai pakalpojumus pamatā eksportē</w:t>
      </w:r>
      <w:r w:rsidR="004306AD">
        <w:rPr>
          <w:color w:val="000000" w:themeColor="text1"/>
        </w:rPr>
        <w:t>,</w:t>
      </w:r>
      <w:r w:rsidR="00BE27E0">
        <w:rPr>
          <w:color w:val="000000" w:themeColor="text1"/>
        </w:rPr>
        <w:t xml:space="preserve"> vai arī tam ir augsts </w:t>
      </w:r>
      <w:r w:rsidR="004306AD">
        <w:rPr>
          <w:color w:val="000000" w:themeColor="text1"/>
        </w:rPr>
        <w:t>eksporta</w:t>
      </w:r>
      <w:r w:rsidR="00BE27E0">
        <w:rPr>
          <w:color w:val="000000" w:themeColor="text1"/>
        </w:rPr>
        <w:t xml:space="preserve"> potenciāls</w:t>
      </w:r>
      <w:r w:rsidR="00A555B5">
        <w:rPr>
          <w:color w:val="000000" w:themeColor="text1"/>
        </w:rPr>
        <w:t>, piemēram, apstrādes rūpniecība</w:t>
      </w:r>
      <w:r w:rsidR="004306AD">
        <w:rPr>
          <w:color w:val="000000" w:themeColor="text1"/>
        </w:rPr>
        <w:t>i</w:t>
      </w:r>
      <w:r w:rsidR="00A555B5">
        <w:rPr>
          <w:color w:val="000000" w:themeColor="text1"/>
        </w:rPr>
        <w:t>.</w:t>
      </w:r>
      <w:r w:rsidR="00B14F7E">
        <w:rPr>
          <w:color w:val="000000" w:themeColor="text1"/>
        </w:rPr>
        <w:t xml:space="preserve"> </w:t>
      </w:r>
    </w:p>
    <w:p w14:paraId="76902904" w14:textId="49C93DF4" w:rsidR="00FD6F52" w:rsidRDefault="00B14F7E" w:rsidP="00FD6F52">
      <w:pPr>
        <w:ind w:firstLine="720"/>
        <w:rPr>
          <w:color w:val="000000" w:themeColor="text1"/>
        </w:rPr>
      </w:pPr>
      <w:r>
        <w:rPr>
          <w:color w:val="000000" w:themeColor="text1"/>
        </w:rPr>
        <w:t>Lai samazinātos reģionālās attīstības atšķirības, būtisk</w:t>
      </w:r>
      <w:r w:rsidR="004306AD">
        <w:rPr>
          <w:color w:val="000000" w:themeColor="text1"/>
        </w:rPr>
        <w:t>a</w:t>
      </w:r>
      <w:r>
        <w:rPr>
          <w:color w:val="000000" w:themeColor="text1"/>
        </w:rPr>
        <w:t xml:space="preserve"> ir tieši </w:t>
      </w:r>
      <w:r w:rsidR="00487466">
        <w:rPr>
          <w:color w:val="000000" w:themeColor="text1"/>
        </w:rPr>
        <w:t>ieņēmumus radošo nozaru izaugsme</w:t>
      </w:r>
      <w:r w:rsidR="002D073D">
        <w:rPr>
          <w:color w:val="000000" w:themeColor="text1"/>
        </w:rPr>
        <w:t>, ko var novērtēt ar pievienotās vērtības analīzi, to</w:t>
      </w:r>
      <w:r w:rsidR="00A91B28">
        <w:rPr>
          <w:color w:val="000000" w:themeColor="text1"/>
        </w:rPr>
        <w:t xml:space="preserve"> </w:t>
      </w:r>
      <w:r w:rsidR="000F7C05">
        <w:rPr>
          <w:color w:val="000000" w:themeColor="text1"/>
        </w:rPr>
        <w:t>salīdzin</w:t>
      </w:r>
      <w:r w:rsidR="003D058C">
        <w:rPr>
          <w:color w:val="000000" w:themeColor="text1"/>
        </w:rPr>
        <w:t>ot</w:t>
      </w:r>
      <w:r w:rsidR="000F7C05">
        <w:rPr>
          <w:color w:val="000000" w:themeColor="text1"/>
        </w:rPr>
        <w:t xml:space="preserve"> </w:t>
      </w:r>
      <w:r w:rsidR="00FD6F52">
        <w:rPr>
          <w:color w:val="000000" w:themeColor="text1"/>
        </w:rPr>
        <w:t>pa nozaru kategorijām</w:t>
      </w:r>
      <w:r w:rsidR="005A5203">
        <w:rPr>
          <w:color w:val="000000" w:themeColor="text1"/>
        </w:rPr>
        <w:t xml:space="preserve"> (</w:t>
      </w:r>
      <w:r w:rsidR="000F7C05">
        <w:rPr>
          <w:color w:val="000000" w:themeColor="text1"/>
        </w:rPr>
        <w:t>grupām</w:t>
      </w:r>
      <w:r w:rsidR="005A5203">
        <w:rPr>
          <w:color w:val="000000" w:themeColor="text1"/>
        </w:rPr>
        <w:t>)</w:t>
      </w:r>
      <w:r w:rsidR="00376F89">
        <w:rPr>
          <w:color w:val="000000" w:themeColor="text1"/>
        </w:rPr>
        <w:t xml:space="preserve"> – ieņēmumu, valsts un iekšējā</w:t>
      </w:r>
      <w:r w:rsidR="00CE2D80">
        <w:rPr>
          <w:color w:val="000000" w:themeColor="text1"/>
        </w:rPr>
        <w:t>m</w:t>
      </w:r>
      <w:r w:rsidR="00376F89">
        <w:rPr>
          <w:color w:val="000000" w:themeColor="text1"/>
        </w:rPr>
        <w:t xml:space="preserve"> nozar</w:t>
      </w:r>
      <w:r w:rsidR="00CE2D80">
        <w:rPr>
          <w:color w:val="000000" w:themeColor="text1"/>
        </w:rPr>
        <w:t>ēm</w:t>
      </w:r>
      <w:r w:rsidR="00815CAC">
        <w:rPr>
          <w:color w:val="000000" w:themeColor="text1"/>
        </w:rPr>
        <w:t xml:space="preserve"> (sk.</w:t>
      </w:r>
      <w:r w:rsidR="00187D09">
        <w:rPr>
          <w:color w:val="000000" w:themeColor="text1"/>
        </w:rPr>
        <w:t xml:space="preserve"> attēlu Nr.</w:t>
      </w:r>
      <w:r w:rsidR="00815CAC">
        <w:rPr>
          <w:color w:val="000000" w:themeColor="text1"/>
        </w:rPr>
        <w:t> </w:t>
      </w:r>
      <w:r w:rsidR="00F03989">
        <w:rPr>
          <w:color w:val="000000" w:themeColor="text1"/>
        </w:rPr>
        <w:t>3</w:t>
      </w:r>
      <w:r w:rsidR="00815CAC">
        <w:rPr>
          <w:color w:val="000000" w:themeColor="text1"/>
        </w:rPr>
        <w:t>)</w:t>
      </w:r>
      <w:r w:rsidR="00376F89">
        <w:rPr>
          <w:color w:val="000000" w:themeColor="text1"/>
        </w:rPr>
        <w:t>.</w:t>
      </w:r>
      <w:r w:rsidR="00376F89">
        <w:rPr>
          <w:rStyle w:val="FootnoteReference"/>
          <w:color w:val="000000" w:themeColor="text1"/>
        </w:rPr>
        <w:footnoteReference w:id="16"/>
      </w:r>
    </w:p>
    <w:p w14:paraId="1CC928AD" w14:textId="77777777" w:rsidR="00FD6F52" w:rsidRDefault="00FD6F52" w:rsidP="008F703B">
      <w:pPr>
        <w:ind w:firstLine="720"/>
        <w:rPr>
          <w:color w:val="000000" w:themeColor="text1"/>
        </w:rPr>
      </w:pPr>
    </w:p>
    <w:p w14:paraId="35748CDB" w14:textId="3E28DD2B" w:rsidR="00C341C5" w:rsidRDefault="003D4430" w:rsidP="00872867">
      <w:pPr>
        <w:spacing w:after="120"/>
        <w:jc w:val="center"/>
        <w:rPr>
          <w:color w:val="000000" w:themeColor="text1"/>
        </w:rPr>
      </w:pPr>
      <w:r>
        <w:rPr>
          <w:noProof/>
        </w:rPr>
        <w:drawing>
          <wp:inline distT="0" distB="0" distL="0" distR="0" wp14:anchorId="40B998A8" wp14:editId="3A8E7690">
            <wp:extent cx="6003925" cy="2781300"/>
            <wp:effectExtent l="0" t="0" r="15875" b="0"/>
            <wp:docPr id="1" name="Chart 1">
              <a:extLst xmlns:a="http://schemas.openxmlformats.org/drawingml/2006/main">
                <a:ext uri="{FF2B5EF4-FFF2-40B4-BE49-F238E27FC236}">
                  <a16:creationId xmlns:a16="http://schemas.microsoft.com/office/drawing/2014/main" id="{79044FC7-0384-4112-A3E1-3D4B8CE25F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1F82F45" w14:textId="06673920" w:rsidR="00C341C5" w:rsidRPr="00F01CC7" w:rsidRDefault="00C341C5" w:rsidP="00C341C5">
      <w:pPr>
        <w:jc w:val="center"/>
        <w:rPr>
          <w:color w:val="000000" w:themeColor="text1"/>
        </w:rPr>
      </w:pPr>
      <w:r>
        <w:rPr>
          <w:color w:val="000000" w:themeColor="text1"/>
        </w:rPr>
        <w:t xml:space="preserve">Attēls Nr. </w:t>
      </w:r>
      <w:r w:rsidR="00F03989">
        <w:rPr>
          <w:color w:val="000000" w:themeColor="text1"/>
        </w:rPr>
        <w:t>3</w:t>
      </w:r>
      <w:r>
        <w:rPr>
          <w:color w:val="000000" w:themeColor="text1"/>
        </w:rPr>
        <w:t xml:space="preserve">. </w:t>
      </w:r>
      <w:r w:rsidR="00D07BEB" w:rsidRPr="00D07BEB">
        <w:rPr>
          <w:color w:val="000000" w:themeColor="text1"/>
        </w:rPr>
        <w:t>Pievienotās vērtības pieaugums uz vienu nodarbināto</w:t>
      </w:r>
      <w:r w:rsidR="00D07BEB">
        <w:rPr>
          <w:color w:val="000000" w:themeColor="text1"/>
        </w:rPr>
        <w:t xml:space="preserve"> no </w:t>
      </w:r>
      <w:r w:rsidRPr="00D850C8">
        <w:rPr>
          <w:color w:val="000000" w:themeColor="text1"/>
        </w:rPr>
        <w:t>2009. gad</w:t>
      </w:r>
      <w:r w:rsidR="00D07BEB">
        <w:rPr>
          <w:color w:val="000000" w:themeColor="text1"/>
        </w:rPr>
        <w:t>a</w:t>
      </w:r>
      <w:r w:rsidRPr="00D850C8">
        <w:rPr>
          <w:color w:val="000000" w:themeColor="text1"/>
        </w:rPr>
        <w:t xml:space="preserve"> </w:t>
      </w:r>
      <w:r w:rsidR="00D07BEB">
        <w:rPr>
          <w:color w:val="000000" w:themeColor="text1"/>
        </w:rPr>
        <w:t>līdz</w:t>
      </w:r>
      <w:r w:rsidRPr="00D850C8">
        <w:rPr>
          <w:color w:val="000000" w:themeColor="text1"/>
        </w:rPr>
        <w:t xml:space="preserve"> 2019. gad</w:t>
      </w:r>
      <w:r w:rsidR="00D07BEB">
        <w:rPr>
          <w:color w:val="000000" w:themeColor="text1"/>
        </w:rPr>
        <w:t>am</w:t>
      </w:r>
      <w:r w:rsidR="00773366">
        <w:rPr>
          <w:color w:val="000000" w:themeColor="text1"/>
        </w:rPr>
        <w:t xml:space="preserve"> pa nozaru kategorijām</w:t>
      </w:r>
      <w:r w:rsidR="005A5203">
        <w:rPr>
          <w:color w:val="000000" w:themeColor="text1"/>
        </w:rPr>
        <w:t xml:space="preserve"> (grupām)</w:t>
      </w:r>
      <w:r w:rsidR="006C511F">
        <w:rPr>
          <w:color w:val="000000" w:themeColor="text1"/>
        </w:rPr>
        <w:t xml:space="preserve">, </w:t>
      </w:r>
      <w:r w:rsidR="006C511F">
        <w:rPr>
          <w:i/>
          <w:iCs/>
          <w:color w:val="000000" w:themeColor="text1"/>
        </w:rPr>
        <w:t>euro</w:t>
      </w:r>
      <w:r w:rsidR="00F01CC7">
        <w:rPr>
          <w:color w:val="000000" w:themeColor="text1"/>
        </w:rPr>
        <w:t>.</w:t>
      </w:r>
    </w:p>
    <w:p w14:paraId="1399E47F" w14:textId="77777777" w:rsidR="00C341C5" w:rsidRDefault="00C341C5" w:rsidP="007C5AEE"/>
    <w:p w14:paraId="2164C164" w14:textId="603A664F" w:rsidR="00815CAC" w:rsidRPr="00BE7E42" w:rsidRDefault="002B0117" w:rsidP="008F703B">
      <w:pPr>
        <w:ind w:firstLine="720"/>
        <w:rPr>
          <w:color w:val="000000" w:themeColor="text1"/>
        </w:rPr>
      </w:pPr>
      <w:r>
        <w:rPr>
          <w:color w:val="000000" w:themeColor="text1"/>
        </w:rPr>
        <w:t>Latgales reģion</w:t>
      </w:r>
      <w:r w:rsidR="00CC1773">
        <w:rPr>
          <w:color w:val="000000" w:themeColor="text1"/>
        </w:rPr>
        <w:t>ā</w:t>
      </w:r>
      <w:r>
        <w:rPr>
          <w:color w:val="000000" w:themeColor="text1"/>
        </w:rPr>
        <w:t xml:space="preserve"> </w:t>
      </w:r>
      <w:r w:rsidR="004D451F">
        <w:rPr>
          <w:color w:val="000000" w:themeColor="text1"/>
        </w:rPr>
        <w:t>lielāk</w:t>
      </w:r>
      <w:r w:rsidR="00CC1773">
        <w:rPr>
          <w:color w:val="000000" w:themeColor="text1"/>
        </w:rPr>
        <w:t>ais</w:t>
      </w:r>
      <w:r w:rsidR="004D451F">
        <w:rPr>
          <w:color w:val="000000" w:themeColor="text1"/>
        </w:rPr>
        <w:t xml:space="preserve"> </w:t>
      </w:r>
      <w:r w:rsidR="00080756">
        <w:rPr>
          <w:color w:val="000000" w:themeColor="text1"/>
        </w:rPr>
        <w:t>pievienotā</w:t>
      </w:r>
      <w:r w:rsidR="00A6264A">
        <w:rPr>
          <w:color w:val="000000" w:themeColor="text1"/>
        </w:rPr>
        <w:t>s</w:t>
      </w:r>
      <w:r w:rsidR="00080756">
        <w:rPr>
          <w:color w:val="000000" w:themeColor="text1"/>
        </w:rPr>
        <w:t xml:space="preserve"> vērt</w:t>
      </w:r>
      <w:r w:rsidR="009C4767">
        <w:rPr>
          <w:color w:val="000000" w:themeColor="text1"/>
        </w:rPr>
        <w:t>ība</w:t>
      </w:r>
      <w:r w:rsidR="00A6264A">
        <w:rPr>
          <w:color w:val="000000" w:themeColor="text1"/>
        </w:rPr>
        <w:t>s</w:t>
      </w:r>
      <w:r w:rsidR="009C4767">
        <w:rPr>
          <w:color w:val="000000" w:themeColor="text1"/>
        </w:rPr>
        <w:t xml:space="preserve"> </w:t>
      </w:r>
      <w:r w:rsidR="00A6264A">
        <w:rPr>
          <w:color w:val="000000" w:themeColor="text1"/>
        </w:rPr>
        <w:t>pieaugum</w:t>
      </w:r>
      <w:r w:rsidR="00CC1773">
        <w:rPr>
          <w:color w:val="000000" w:themeColor="text1"/>
        </w:rPr>
        <w:t>s</w:t>
      </w:r>
      <w:r w:rsidR="009C4767">
        <w:rPr>
          <w:color w:val="000000" w:themeColor="text1"/>
        </w:rPr>
        <w:t xml:space="preserve"> </w:t>
      </w:r>
      <w:r w:rsidR="002873C0">
        <w:rPr>
          <w:color w:val="000000" w:themeColor="text1"/>
        </w:rPr>
        <w:t xml:space="preserve">no </w:t>
      </w:r>
      <w:r w:rsidR="002873C0" w:rsidRPr="00D850C8">
        <w:rPr>
          <w:color w:val="000000" w:themeColor="text1"/>
        </w:rPr>
        <w:t>2009. gad</w:t>
      </w:r>
      <w:r w:rsidR="002873C0">
        <w:rPr>
          <w:color w:val="000000" w:themeColor="text1"/>
        </w:rPr>
        <w:t>a</w:t>
      </w:r>
      <w:r w:rsidR="002873C0" w:rsidRPr="00D850C8">
        <w:rPr>
          <w:color w:val="000000" w:themeColor="text1"/>
        </w:rPr>
        <w:t xml:space="preserve"> </w:t>
      </w:r>
      <w:r w:rsidR="002873C0">
        <w:rPr>
          <w:color w:val="000000" w:themeColor="text1"/>
        </w:rPr>
        <w:t>līdz</w:t>
      </w:r>
      <w:r w:rsidR="002873C0" w:rsidRPr="00D850C8">
        <w:rPr>
          <w:color w:val="000000" w:themeColor="text1"/>
        </w:rPr>
        <w:t xml:space="preserve"> 2019. gad</w:t>
      </w:r>
      <w:r w:rsidR="002873C0">
        <w:rPr>
          <w:color w:val="000000" w:themeColor="text1"/>
        </w:rPr>
        <w:t xml:space="preserve">am </w:t>
      </w:r>
      <w:r w:rsidR="00CD253A">
        <w:rPr>
          <w:color w:val="000000" w:themeColor="text1"/>
        </w:rPr>
        <w:t xml:space="preserve">ir </w:t>
      </w:r>
      <w:r w:rsidR="00CC1773">
        <w:rPr>
          <w:color w:val="000000" w:themeColor="text1"/>
        </w:rPr>
        <w:t>bijis</w:t>
      </w:r>
      <w:r w:rsidR="00362996">
        <w:rPr>
          <w:color w:val="000000" w:themeColor="text1"/>
        </w:rPr>
        <w:t xml:space="preserve"> </w:t>
      </w:r>
      <w:r w:rsidR="00895149">
        <w:rPr>
          <w:color w:val="000000" w:themeColor="text1"/>
        </w:rPr>
        <w:t>i</w:t>
      </w:r>
      <w:r w:rsidR="008647EF">
        <w:rPr>
          <w:color w:val="000000" w:themeColor="text1"/>
        </w:rPr>
        <w:t>eņēmumu nozar</w:t>
      </w:r>
      <w:r w:rsidR="00CC1773">
        <w:rPr>
          <w:color w:val="000000" w:themeColor="text1"/>
        </w:rPr>
        <w:t>ēm</w:t>
      </w:r>
      <w:r w:rsidR="00D5708C">
        <w:rPr>
          <w:color w:val="000000" w:themeColor="text1"/>
        </w:rPr>
        <w:t xml:space="preserve"> </w:t>
      </w:r>
      <w:r w:rsidR="00DC78D6">
        <w:rPr>
          <w:color w:val="000000" w:themeColor="text1"/>
        </w:rPr>
        <w:t xml:space="preserve">– vairāk nekā </w:t>
      </w:r>
      <w:r w:rsidR="00BE7E42">
        <w:rPr>
          <w:color w:val="000000" w:themeColor="text1"/>
        </w:rPr>
        <w:t>158 milj.</w:t>
      </w:r>
      <w:r w:rsidR="00E01899">
        <w:rPr>
          <w:color w:val="000000" w:themeColor="text1"/>
        </w:rPr>
        <w:t> </w:t>
      </w:r>
      <w:r w:rsidR="00BE7E42">
        <w:rPr>
          <w:i/>
          <w:iCs/>
          <w:color w:val="000000" w:themeColor="text1"/>
        </w:rPr>
        <w:t>euro</w:t>
      </w:r>
      <w:r w:rsidR="00F76E6C">
        <w:rPr>
          <w:color w:val="000000" w:themeColor="text1"/>
        </w:rPr>
        <w:t xml:space="preserve">, </w:t>
      </w:r>
      <w:r w:rsidR="00CC1773">
        <w:rPr>
          <w:color w:val="000000" w:themeColor="text1"/>
        </w:rPr>
        <w:t xml:space="preserve">kas ir </w:t>
      </w:r>
      <w:r w:rsidR="000950C3">
        <w:rPr>
          <w:color w:val="000000" w:themeColor="text1"/>
        </w:rPr>
        <w:t xml:space="preserve">48% no kopējā </w:t>
      </w:r>
      <w:r w:rsidR="005C5B4D">
        <w:rPr>
          <w:color w:val="000000" w:themeColor="text1"/>
        </w:rPr>
        <w:t>pievienotās vērtības pieauguma (</w:t>
      </w:r>
      <w:r w:rsidR="00887D81">
        <w:rPr>
          <w:color w:val="000000" w:themeColor="text1"/>
        </w:rPr>
        <w:t>+</w:t>
      </w:r>
      <w:r w:rsidR="005C5B4D">
        <w:rPr>
          <w:color w:val="000000" w:themeColor="text1"/>
        </w:rPr>
        <w:t>331 milj.</w:t>
      </w:r>
      <w:r w:rsidR="00E01899">
        <w:rPr>
          <w:color w:val="000000" w:themeColor="text1"/>
        </w:rPr>
        <w:t> </w:t>
      </w:r>
      <w:r w:rsidR="005C5B4D" w:rsidRPr="005C5B4D">
        <w:rPr>
          <w:i/>
          <w:iCs/>
          <w:color w:val="000000" w:themeColor="text1"/>
        </w:rPr>
        <w:t>euro</w:t>
      </w:r>
      <w:r w:rsidR="005C5B4D">
        <w:rPr>
          <w:color w:val="000000" w:themeColor="text1"/>
        </w:rPr>
        <w:t>) Latgalē.</w:t>
      </w:r>
      <w:r w:rsidR="00A10394">
        <w:rPr>
          <w:color w:val="000000" w:themeColor="text1"/>
        </w:rPr>
        <w:t xml:space="preserve"> </w:t>
      </w:r>
      <w:r w:rsidR="00612524">
        <w:rPr>
          <w:color w:val="000000" w:themeColor="text1"/>
        </w:rPr>
        <w:t>Tas nozīmē, ka Latgal</w:t>
      </w:r>
      <w:r w:rsidR="004D2F2A">
        <w:rPr>
          <w:color w:val="000000" w:themeColor="text1"/>
        </w:rPr>
        <w:t xml:space="preserve">ē būtiskāko </w:t>
      </w:r>
      <w:r w:rsidR="004735C5">
        <w:rPr>
          <w:color w:val="000000" w:themeColor="text1"/>
        </w:rPr>
        <w:t>pievienotās vērtības pieaugumu</w:t>
      </w:r>
      <w:r w:rsidR="004D2F2A">
        <w:rPr>
          <w:color w:val="000000" w:themeColor="text1"/>
        </w:rPr>
        <w:t xml:space="preserve"> desmit gadu laikā ir devušas</w:t>
      </w:r>
      <w:r w:rsidR="009F5A68">
        <w:rPr>
          <w:color w:val="000000" w:themeColor="text1"/>
        </w:rPr>
        <w:t xml:space="preserve"> </w:t>
      </w:r>
      <w:r w:rsidR="008C6BDE">
        <w:rPr>
          <w:color w:val="000000" w:themeColor="text1"/>
        </w:rPr>
        <w:t xml:space="preserve">t.s. </w:t>
      </w:r>
      <w:r w:rsidR="009F5A68">
        <w:rPr>
          <w:color w:val="000000" w:themeColor="text1"/>
        </w:rPr>
        <w:t xml:space="preserve">pelnošās jeb eksportējošās nozares, piemēram, </w:t>
      </w:r>
      <w:r w:rsidR="002160BC">
        <w:rPr>
          <w:color w:val="000000" w:themeColor="text1"/>
        </w:rPr>
        <w:t>apstrādes rūpniecība</w:t>
      </w:r>
      <w:r w:rsidR="00887D81">
        <w:rPr>
          <w:color w:val="000000" w:themeColor="text1"/>
        </w:rPr>
        <w:t xml:space="preserve"> (+81 milj. </w:t>
      </w:r>
      <w:r w:rsidR="00887D81">
        <w:rPr>
          <w:i/>
          <w:iCs/>
          <w:color w:val="000000" w:themeColor="text1"/>
        </w:rPr>
        <w:t>euro</w:t>
      </w:r>
      <w:r w:rsidR="00887D81">
        <w:rPr>
          <w:color w:val="000000" w:themeColor="text1"/>
        </w:rPr>
        <w:t>)</w:t>
      </w:r>
      <w:r w:rsidR="002160BC">
        <w:rPr>
          <w:color w:val="000000" w:themeColor="text1"/>
        </w:rPr>
        <w:t xml:space="preserve">, kā arī </w:t>
      </w:r>
      <w:r w:rsidR="009F5A68">
        <w:rPr>
          <w:color w:val="000000" w:themeColor="text1"/>
        </w:rPr>
        <w:t>l</w:t>
      </w:r>
      <w:r w:rsidR="009F5A68" w:rsidRPr="009F5A68">
        <w:rPr>
          <w:color w:val="000000" w:themeColor="text1"/>
        </w:rPr>
        <w:t>auksaimniecība, mežsaimniecība un zivsaimniecība</w:t>
      </w:r>
      <w:r w:rsidR="00887D81">
        <w:rPr>
          <w:color w:val="000000" w:themeColor="text1"/>
        </w:rPr>
        <w:t xml:space="preserve"> (+69</w:t>
      </w:r>
      <w:r w:rsidR="008C6BDE">
        <w:rPr>
          <w:color w:val="000000" w:themeColor="text1"/>
        </w:rPr>
        <w:t> </w:t>
      </w:r>
      <w:r w:rsidR="00887D81">
        <w:rPr>
          <w:color w:val="000000" w:themeColor="text1"/>
        </w:rPr>
        <w:t>milj.</w:t>
      </w:r>
      <w:r w:rsidR="008C6BDE">
        <w:rPr>
          <w:color w:val="000000" w:themeColor="text1"/>
        </w:rPr>
        <w:t> </w:t>
      </w:r>
      <w:r w:rsidR="00887D81">
        <w:rPr>
          <w:i/>
          <w:iCs/>
          <w:color w:val="000000" w:themeColor="text1"/>
        </w:rPr>
        <w:t>euro</w:t>
      </w:r>
      <w:r w:rsidR="00887D81">
        <w:rPr>
          <w:color w:val="000000" w:themeColor="text1"/>
        </w:rPr>
        <w:t>)</w:t>
      </w:r>
      <w:r w:rsidR="00B23692">
        <w:rPr>
          <w:color w:val="000000" w:themeColor="text1"/>
        </w:rPr>
        <w:t>.</w:t>
      </w:r>
      <w:r w:rsidR="00E107DB">
        <w:rPr>
          <w:color w:val="000000" w:themeColor="text1"/>
        </w:rPr>
        <w:t xml:space="preserve"> Latgales reģiona gadījumā </w:t>
      </w:r>
      <w:r w:rsidR="00BE2F4E">
        <w:rPr>
          <w:color w:val="000000" w:themeColor="text1"/>
        </w:rPr>
        <w:t>pozitīvi</w:t>
      </w:r>
      <w:r w:rsidR="00E107DB">
        <w:rPr>
          <w:color w:val="000000" w:themeColor="text1"/>
        </w:rPr>
        <w:t xml:space="preserve"> ir vērtējama tendence, ka ieņēmumu</w:t>
      </w:r>
      <w:r w:rsidR="00E47316">
        <w:rPr>
          <w:color w:val="000000" w:themeColor="text1"/>
        </w:rPr>
        <w:t>s</w:t>
      </w:r>
      <w:r w:rsidR="00E107DB">
        <w:rPr>
          <w:color w:val="000000" w:themeColor="text1"/>
        </w:rPr>
        <w:t xml:space="preserve"> radošās nozares aug </w:t>
      </w:r>
      <w:r w:rsidR="004306AD">
        <w:rPr>
          <w:color w:val="000000" w:themeColor="text1"/>
        </w:rPr>
        <w:t>straujāk</w:t>
      </w:r>
      <w:r w:rsidR="00E107DB">
        <w:rPr>
          <w:color w:val="000000" w:themeColor="text1"/>
        </w:rPr>
        <w:t xml:space="preserve"> </w:t>
      </w:r>
      <w:r w:rsidR="004306AD">
        <w:rPr>
          <w:color w:val="000000" w:themeColor="text1"/>
        </w:rPr>
        <w:t>ne</w:t>
      </w:r>
      <w:r w:rsidR="00E107DB">
        <w:rPr>
          <w:color w:val="000000" w:themeColor="text1"/>
        </w:rPr>
        <w:t xml:space="preserve">kā </w:t>
      </w:r>
      <w:r w:rsidR="00700411">
        <w:rPr>
          <w:color w:val="000000" w:themeColor="text1"/>
        </w:rPr>
        <w:t>patēriņa</w:t>
      </w:r>
      <w:r w:rsidR="00135C4F">
        <w:rPr>
          <w:color w:val="000000" w:themeColor="text1"/>
        </w:rPr>
        <w:t xml:space="preserve"> jeb iekšējās nozares</w:t>
      </w:r>
      <w:r w:rsidR="00700411">
        <w:rPr>
          <w:color w:val="000000" w:themeColor="text1"/>
        </w:rPr>
        <w:t>.</w:t>
      </w:r>
      <w:r w:rsidR="00E47316">
        <w:rPr>
          <w:color w:val="000000" w:themeColor="text1"/>
        </w:rPr>
        <w:t xml:space="preserve"> </w:t>
      </w:r>
      <w:r w:rsidR="00BF6564">
        <w:rPr>
          <w:color w:val="000000" w:themeColor="text1"/>
        </w:rPr>
        <w:t xml:space="preserve">Tomēr </w:t>
      </w:r>
      <w:r w:rsidR="00DC2C48">
        <w:rPr>
          <w:color w:val="000000" w:themeColor="text1"/>
        </w:rPr>
        <w:t xml:space="preserve">pieauguma kopējais apmērs (absolūtos skaitļos) ir zemākais Latvijā. Līdz </w:t>
      </w:r>
      <w:r w:rsidR="00135C4F">
        <w:rPr>
          <w:color w:val="000000" w:themeColor="text1"/>
        </w:rPr>
        <w:t xml:space="preserve">ar </w:t>
      </w:r>
      <w:r w:rsidR="00C8576C">
        <w:rPr>
          <w:color w:val="000000" w:themeColor="text1"/>
        </w:rPr>
        <w:t xml:space="preserve">to tas ierobežoti ietekmē </w:t>
      </w:r>
      <w:r w:rsidR="00F84F1D">
        <w:rPr>
          <w:color w:val="000000" w:themeColor="text1"/>
        </w:rPr>
        <w:t>kopējo labklājību reģionā.</w:t>
      </w:r>
    </w:p>
    <w:p w14:paraId="340CF5EE" w14:textId="12742166" w:rsidR="00D373B9" w:rsidRDefault="004B6F7B" w:rsidP="0012441D">
      <w:pPr>
        <w:ind w:firstLine="720"/>
        <w:rPr>
          <w:rStyle w:val="normaltextrun"/>
          <w:color w:val="000000"/>
          <w:shd w:val="clear" w:color="auto" w:fill="FFFFFF"/>
        </w:rPr>
      </w:pPr>
      <w:r>
        <w:rPr>
          <w:color w:val="000000" w:themeColor="text1"/>
        </w:rPr>
        <w:t>R</w:t>
      </w:r>
      <w:r w:rsidR="00D373B9" w:rsidRPr="00D1012C">
        <w:rPr>
          <w:color w:val="000000" w:themeColor="text1"/>
        </w:rPr>
        <w:t xml:space="preserve">eģionālā ekonomika </w:t>
      </w:r>
      <w:r w:rsidR="00296D65">
        <w:t>ietekmē arī d</w:t>
      </w:r>
      <w:r w:rsidR="009033A6" w:rsidRPr="0052266B">
        <w:t>arba iespējas un labklājīb</w:t>
      </w:r>
      <w:r w:rsidR="00296D65">
        <w:t xml:space="preserve">u </w:t>
      </w:r>
      <w:r w:rsidR="009033A6" w:rsidRPr="0052266B">
        <w:t>–</w:t>
      </w:r>
      <w:r w:rsidR="009033A6" w:rsidRPr="00222350">
        <w:t xml:space="preserve"> jo tā ir lielāka, jo lielākas darba algas, līdz ar to lielāka konkurence darba tirgū.</w:t>
      </w:r>
      <w:r w:rsidR="009033A6">
        <w:t xml:space="preserve"> Kopumā d</w:t>
      </w:r>
      <w:r w:rsidR="009033A6" w:rsidRPr="007D2FB5">
        <w:rPr>
          <w:rStyle w:val="normaltextrun"/>
          <w:color w:val="000000"/>
          <w:shd w:val="clear" w:color="auto" w:fill="FFFFFF"/>
        </w:rPr>
        <w:t xml:space="preserve">arba samaksa </w:t>
      </w:r>
      <w:r w:rsidR="009033A6">
        <w:rPr>
          <w:rStyle w:val="normaltextrun"/>
          <w:color w:val="000000"/>
          <w:shd w:val="clear" w:color="auto" w:fill="FFFFFF"/>
        </w:rPr>
        <w:t xml:space="preserve">ik gadu </w:t>
      </w:r>
      <w:r w:rsidR="009033A6" w:rsidRPr="007D2FB5">
        <w:rPr>
          <w:rStyle w:val="normaltextrun"/>
          <w:color w:val="000000"/>
          <w:shd w:val="clear" w:color="auto" w:fill="FFFFFF"/>
        </w:rPr>
        <w:t>pieaug visos reģionos</w:t>
      </w:r>
      <w:r w:rsidR="009033A6">
        <w:rPr>
          <w:rStyle w:val="normaltextrun"/>
          <w:color w:val="000000"/>
          <w:shd w:val="clear" w:color="auto" w:fill="FFFFFF"/>
        </w:rPr>
        <w:t xml:space="preserve"> gan privātajā, gan publiskajā sektorā, tomēr </w:t>
      </w:r>
      <w:r w:rsidR="009033A6" w:rsidRPr="007B67FC">
        <w:rPr>
          <w:color w:val="000000"/>
          <w:shd w:val="clear" w:color="auto" w:fill="FFFFFF"/>
        </w:rPr>
        <w:t xml:space="preserve">vidējās </w:t>
      </w:r>
      <w:r w:rsidR="00A4643A">
        <w:rPr>
          <w:color w:val="000000"/>
          <w:shd w:val="clear" w:color="auto" w:fill="FFFFFF"/>
        </w:rPr>
        <w:t xml:space="preserve">bruto </w:t>
      </w:r>
      <w:r w:rsidR="009033A6" w:rsidRPr="007B67FC">
        <w:rPr>
          <w:color w:val="000000"/>
          <w:shd w:val="clear" w:color="auto" w:fill="FFFFFF"/>
        </w:rPr>
        <w:t xml:space="preserve">darba algas atšķirības </w:t>
      </w:r>
      <w:r w:rsidR="009033A6" w:rsidRPr="00B510CA">
        <w:rPr>
          <w:color w:val="000000"/>
          <w:shd w:val="clear" w:color="auto" w:fill="FFFFFF"/>
        </w:rPr>
        <w:t>starp reģioniem joprojām ir ievērojamas</w:t>
      </w:r>
      <w:r w:rsidR="009033A6">
        <w:rPr>
          <w:color w:val="000000"/>
          <w:shd w:val="clear" w:color="auto" w:fill="FFFFFF"/>
        </w:rPr>
        <w:t xml:space="preserve"> </w:t>
      </w:r>
      <w:r w:rsidR="009033A6" w:rsidRPr="007B67FC">
        <w:rPr>
          <w:color w:val="000000"/>
          <w:shd w:val="clear" w:color="auto" w:fill="FFFFFF"/>
        </w:rPr>
        <w:t>(</w:t>
      </w:r>
      <w:r w:rsidR="009033A6" w:rsidRPr="007B67FC">
        <w:rPr>
          <w:i/>
          <w:iCs/>
          <w:color w:val="000000"/>
          <w:shd w:val="clear" w:color="auto" w:fill="FFFFFF"/>
        </w:rPr>
        <w:t>līdz pat 1,5 reizēm starp reģioniem</w:t>
      </w:r>
      <w:r w:rsidR="009033A6" w:rsidRPr="007B67FC">
        <w:rPr>
          <w:color w:val="000000"/>
          <w:shd w:val="clear" w:color="auto" w:fill="FFFFFF"/>
        </w:rPr>
        <w:t>)</w:t>
      </w:r>
      <w:r w:rsidR="009033A6">
        <w:rPr>
          <w:color w:val="000000"/>
          <w:shd w:val="clear" w:color="auto" w:fill="FFFFFF"/>
        </w:rPr>
        <w:t xml:space="preserve">. Piemēram, Rīgā vidējā </w:t>
      </w:r>
      <w:r w:rsidR="00A4643A">
        <w:rPr>
          <w:color w:val="000000"/>
          <w:shd w:val="clear" w:color="auto" w:fill="FFFFFF"/>
        </w:rPr>
        <w:t xml:space="preserve">bruto </w:t>
      </w:r>
      <w:r w:rsidR="009033A6">
        <w:rPr>
          <w:color w:val="000000"/>
          <w:shd w:val="clear" w:color="auto" w:fill="FFFFFF"/>
        </w:rPr>
        <w:t>darba alga 2021. gadā bija 1 434 </w:t>
      </w:r>
      <w:r w:rsidR="009033A6">
        <w:rPr>
          <w:i/>
          <w:iCs/>
          <w:color w:val="000000"/>
          <w:shd w:val="clear" w:color="auto" w:fill="FFFFFF"/>
        </w:rPr>
        <w:t>euro</w:t>
      </w:r>
      <w:r w:rsidR="007D5865">
        <w:rPr>
          <w:color w:val="000000"/>
          <w:shd w:val="clear" w:color="auto" w:fill="FFFFFF"/>
        </w:rPr>
        <w:t xml:space="preserve"> (2018. gadā </w:t>
      </w:r>
      <w:r w:rsidR="00351A2E">
        <w:rPr>
          <w:color w:val="000000"/>
          <w:shd w:val="clear" w:color="auto" w:fill="FFFFFF"/>
        </w:rPr>
        <w:t xml:space="preserve">– 1 129 </w:t>
      </w:r>
      <w:r w:rsidR="00351A2E">
        <w:rPr>
          <w:i/>
          <w:iCs/>
          <w:color w:val="000000"/>
          <w:shd w:val="clear" w:color="auto" w:fill="FFFFFF"/>
        </w:rPr>
        <w:t>euro</w:t>
      </w:r>
      <w:r w:rsidR="00351A2E">
        <w:rPr>
          <w:color w:val="000000"/>
          <w:shd w:val="clear" w:color="auto" w:fill="FFFFFF"/>
        </w:rPr>
        <w:t>)</w:t>
      </w:r>
      <w:r w:rsidR="009033A6">
        <w:rPr>
          <w:color w:val="000000"/>
          <w:shd w:val="clear" w:color="auto" w:fill="FFFFFF"/>
        </w:rPr>
        <w:t xml:space="preserve">, kas ir 112% no vidējās </w:t>
      </w:r>
      <w:r w:rsidR="00A4643A">
        <w:rPr>
          <w:color w:val="000000"/>
          <w:shd w:val="clear" w:color="auto" w:fill="FFFFFF"/>
        </w:rPr>
        <w:t xml:space="preserve">bruto </w:t>
      </w:r>
      <w:r w:rsidR="009033A6">
        <w:rPr>
          <w:color w:val="000000"/>
          <w:shd w:val="clear" w:color="auto" w:fill="FFFFFF"/>
        </w:rPr>
        <w:t xml:space="preserve">darba algas Latvijā, savukārt Latgales reģiona vidējā </w:t>
      </w:r>
      <w:r w:rsidR="00A4643A">
        <w:rPr>
          <w:color w:val="000000"/>
          <w:shd w:val="clear" w:color="auto" w:fill="FFFFFF"/>
        </w:rPr>
        <w:t xml:space="preserve">bruto </w:t>
      </w:r>
      <w:r w:rsidR="009033A6">
        <w:rPr>
          <w:color w:val="000000"/>
          <w:shd w:val="clear" w:color="auto" w:fill="FFFFFF"/>
        </w:rPr>
        <w:t>darba alga bija 896 </w:t>
      </w:r>
      <w:r w:rsidR="009033A6">
        <w:rPr>
          <w:i/>
          <w:iCs/>
          <w:color w:val="000000"/>
          <w:shd w:val="clear" w:color="auto" w:fill="FFFFFF"/>
        </w:rPr>
        <w:t>euro</w:t>
      </w:r>
      <w:r w:rsidR="00351A2E">
        <w:rPr>
          <w:i/>
          <w:iCs/>
          <w:color w:val="000000"/>
          <w:shd w:val="clear" w:color="auto" w:fill="FFFFFF"/>
        </w:rPr>
        <w:t xml:space="preserve"> </w:t>
      </w:r>
      <w:r w:rsidR="00351A2E">
        <w:rPr>
          <w:color w:val="000000"/>
          <w:shd w:val="clear" w:color="auto" w:fill="FFFFFF"/>
        </w:rPr>
        <w:t xml:space="preserve">(2018. gadā – 701 </w:t>
      </w:r>
      <w:r w:rsidR="00351A2E">
        <w:rPr>
          <w:i/>
          <w:iCs/>
          <w:color w:val="000000"/>
          <w:shd w:val="clear" w:color="auto" w:fill="FFFFFF"/>
        </w:rPr>
        <w:t>euro</w:t>
      </w:r>
      <w:r w:rsidR="00351A2E">
        <w:rPr>
          <w:color w:val="000000"/>
          <w:shd w:val="clear" w:color="auto" w:fill="FFFFFF"/>
        </w:rPr>
        <w:t>)</w:t>
      </w:r>
      <w:r w:rsidR="009033A6">
        <w:rPr>
          <w:color w:val="000000"/>
          <w:shd w:val="clear" w:color="auto" w:fill="FFFFFF"/>
        </w:rPr>
        <w:t xml:space="preserve">, kas ir 70% no vidējās </w:t>
      </w:r>
      <w:r w:rsidR="00A4643A">
        <w:rPr>
          <w:color w:val="000000"/>
          <w:shd w:val="clear" w:color="auto" w:fill="FFFFFF"/>
        </w:rPr>
        <w:t xml:space="preserve">bruto </w:t>
      </w:r>
      <w:r w:rsidR="009033A6">
        <w:rPr>
          <w:color w:val="000000"/>
          <w:shd w:val="clear" w:color="auto" w:fill="FFFFFF"/>
        </w:rPr>
        <w:t>darba algas Latvijā.</w:t>
      </w:r>
      <w:r w:rsidR="00D75FE0">
        <w:rPr>
          <w:rStyle w:val="FootnoteReference"/>
          <w:color w:val="000000"/>
          <w:shd w:val="clear" w:color="auto" w:fill="FFFFFF"/>
        </w:rPr>
        <w:footnoteReference w:id="17"/>
      </w:r>
      <w:r w:rsidR="00161B65">
        <w:rPr>
          <w:color w:val="000000"/>
          <w:shd w:val="clear" w:color="auto" w:fill="FFFFFF"/>
        </w:rPr>
        <w:t xml:space="preserve"> </w:t>
      </w:r>
      <w:r w:rsidR="00D373B9" w:rsidRPr="00161B65">
        <w:rPr>
          <w:rStyle w:val="normaltextrun"/>
          <w:color w:val="000000"/>
          <w:shd w:val="clear" w:color="auto" w:fill="FFFFFF"/>
        </w:rPr>
        <w:t>Latgales reģionā 2020. gadā bij</w:t>
      </w:r>
      <w:r w:rsidR="00161B65">
        <w:rPr>
          <w:rStyle w:val="normaltextrun"/>
          <w:color w:val="000000"/>
          <w:shd w:val="clear" w:color="auto" w:fill="FFFFFF"/>
        </w:rPr>
        <w:t>uši arī</w:t>
      </w:r>
      <w:r w:rsidR="00D373B9" w:rsidRPr="00161B65">
        <w:rPr>
          <w:rStyle w:val="normaltextrun"/>
          <w:color w:val="000000"/>
          <w:shd w:val="clear" w:color="auto" w:fill="FFFFFF"/>
        </w:rPr>
        <w:t xml:space="preserve"> zemākie mājsaimniecību rīcībā esošo ienākumi uz vienu mājsaimniecības locekli starp visiem </w:t>
      </w:r>
      <w:r w:rsidR="00D373B9" w:rsidRPr="00161B65">
        <w:rPr>
          <w:rStyle w:val="normaltextrun"/>
          <w:color w:val="000000"/>
          <w:shd w:val="clear" w:color="auto" w:fill="FFFFFF"/>
        </w:rPr>
        <w:lastRenderedPageBreak/>
        <w:t xml:space="preserve">reģioniem – 445 </w:t>
      </w:r>
      <w:r w:rsidR="00D373B9" w:rsidRPr="00161B65">
        <w:rPr>
          <w:rStyle w:val="normaltextrun"/>
          <w:i/>
          <w:iCs/>
          <w:color w:val="000000"/>
          <w:shd w:val="clear" w:color="auto" w:fill="FFFFFF"/>
        </w:rPr>
        <w:t>euro</w:t>
      </w:r>
      <w:r w:rsidR="0029373F">
        <w:rPr>
          <w:rStyle w:val="normaltextrun"/>
          <w:color w:val="000000"/>
          <w:shd w:val="clear" w:color="auto" w:fill="FFFFFF"/>
        </w:rPr>
        <w:t xml:space="preserve"> </w:t>
      </w:r>
      <w:r w:rsidR="0029373F">
        <w:rPr>
          <w:color w:val="000000"/>
          <w:shd w:val="clear" w:color="auto" w:fill="FFFFFF"/>
        </w:rPr>
        <w:t xml:space="preserve">(2018. gadā – </w:t>
      </w:r>
      <w:r w:rsidR="00487B2F">
        <w:rPr>
          <w:color w:val="000000"/>
          <w:shd w:val="clear" w:color="auto" w:fill="FFFFFF"/>
        </w:rPr>
        <w:t>376 </w:t>
      </w:r>
      <w:r w:rsidR="0029373F">
        <w:rPr>
          <w:i/>
          <w:iCs/>
          <w:color w:val="000000"/>
          <w:shd w:val="clear" w:color="auto" w:fill="FFFFFF"/>
        </w:rPr>
        <w:t>euro</w:t>
      </w:r>
      <w:r w:rsidR="0029373F">
        <w:rPr>
          <w:color w:val="000000"/>
          <w:shd w:val="clear" w:color="auto" w:fill="FFFFFF"/>
        </w:rPr>
        <w:t>)</w:t>
      </w:r>
      <w:r w:rsidR="00D373B9" w:rsidRPr="00161B65">
        <w:rPr>
          <w:rStyle w:val="normaltextrun"/>
          <w:color w:val="000000"/>
          <w:shd w:val="clear" w:color="auto" w:fill="FFFFFF"/>
        </w:rPr>
        <w:t xml:space="preserve">, kas ir 70% no vidējā </w:t>
      </w:r>
      <w:r w:rsidR="00161B65">
        <w:rPr>
          <w:rStyle w:val="normaltextrun"/>
          <w:color w:val="000000"/>
          <w:shd w:val="clear" w:color="auto" w:fill="FFFFFF"/>
        </w:rPr>
        <w:t xml:space="preserve">rādītāja </w:t>
      </w:r>
      <w:r w:rsidR="00D373B9" w:rsidRPr="00161B65">
        <w:rPr>
          <w:rStyle w:val="normaltextrun"/>
          <w:color w:val="000000"/>
          <w:shd w:val="clear" w:color="auto" w:fill="FFFFFF"/>
        </w:rPr>
        <w:t>Latvijā</w:t>
      </w:r>
      <w:r w:rsidR="00161B65">
        <w:rPr>
          <w:rStyle w:val="normaltextrun"/>
          <w:color w:val="000000"/>
          <w:shd w:val="clear" w:color="auto" w:fill="FFFFFF"/>
        </w:rPr>
        <w:t>.</w:t>
      </w:r>
      <w:r w:rsidR="00712502">
        <w:rPr>
          <w:rStyle w:val="FootnoteReference"/>
          <w:color w:val="000000"/>
          <w:shd w:val="clear" w:color="auto" w:fill="FFFFFF"/>
        </w:rPr>
        <w:footnoteReference w:id="18"/>
      </w:r>
      <w:r w:rsidR="00161B65">
        <w:rPr>
          <w:rStyle w:val="normaltextrun"/>
          <w:color w:val="000000"/>
          <w:shd w:val="clear" w:color="auto" w:fill="FFFFFF"/>
        </w:rPr>
        <w:t xml:space="preserve"> D</w:t>
      </w:r>
      <w:r w:rsidR="00D373B9" w:rsidRPr="00161B65">
        <w:rPr>
          <w:rStyle w:val="normaltextrun"/>
          <w:color w:val="000000"/>
          <w:shd w:val="clear" w:color="auto" w:fill="FFFFFF"/>
        </w:rPr>
        <w:t>ati par mājsaimniecību rīcībā esošo ienākumu sastāva struktūru vidēji uz vienu mājsaimniecības locekli liecina, ka Latgalē algots darbs veido tikai 60% no rīcībā esošajiem ienākumiem</w:t>
      </w:r>
      <w:r w:rsidR="00AA06A8">
        <w:rPr>
          <w:rStyle w:val="normaltextrun"/>
          <w:color w:val="000000"/>
          <w:shd w:val="clear" w:color="auto" w:fill="FFFFFF"/>
        </w:rPr>
        <w:t xml:space="preserve">, </w:t>
      </w:r>
      <w:r w:rsidR="005C2547">
        <w:rPr>
          <w:rStyle w:val="normaltextrun"/>
          <w:color w:val="000000"/>
          <w:shd w:val="clear" w:color="auto" w:fill="FFFFFF"/>
        </w:rPr>
        <w:t xml:space="preserve">savukārt </w:t>
      </w:r>
      <w:r w:rsidR="00262AD0">
        <w:rPr>
          <w:rStyle w:val="normaltextrun"/>
          <w:color w:val="000000"/>
          <w:shd w:val="clear" w:color="auto" w:fill="FFFFFF"/>
        </w:rPr>
        <w:t xml:space="preserve">Latvijā vidēji </w:t>
      </w:r>
      <w:r w:rsidR="00E404AF">
        <w:rPr>
          <w:rStyle w:val="normaltextrun"/>
          <w:color w:val="000000"/>
          <w:shd w:val="clear" w:color="auto" w:fill="FFFFFF"/>
        </w:rPr>
        <w:t>tie ir 69,2%</w:t>
      </w:r>
      <w:r w:rsidR="006157C1">
        <w:rPr>
          <w:rStyle w:val="normaltextrun"/>
          <w:color w:val="000000"/>
          <w:shd w:val="clear" w:color="auto" w:fill="FFFFFF"/>
        </w:rPr>
        <w:t xml:space="preserve"> (Rīgā </w:t>
      </w:r>
      <w:r w:rsidR="00EF4124">
        <w:rPr>
          <w:rStyle w:val="normaltextrun"/>
          <w:color w:val="000000"/>
          <w:shd w:val="clear" w:color="auto" w:fill="FFFFFF"/>
        </w:rPr>
        <w:t>71,6%, Zemgalē</w:t>
      </w:r>
      <w:r w:rsidR="006B0ADF">
        <w:rPr>
          <w:rStyle w:val="normaltextrun"/>
          <w:color w:val="000000"/>
          <w:shd w:val="clear" w:color="auto" w:fill="FFFFFF"/>
        </w:rPr>
        <w:t xml:space="preserve"> 70,2%, Kurzemē 66,5%, bet Vidzemē </w:t>
      </w:r>
      <w:r w:rsidR="009251CA">
        <w:rPr>
          <w:rStyle w:val="normaltextrun"/>
          <w:color w:val="000000"/>
          <w:shd w:val="clear" w:color="auto" w:fill="FFFFFF"/>
        </w:rPr>
        <w:t>63,8%)</w:t>
      </w:r>
      <w:r w:rsidR="008174FA">
        <w:rPr>
          <w:rStyle w:val="normaltextrun"/>
          <w:color w:val="000000"/>
          <w:shd w:val="clear" w:color="auto" w:fill="FFFFFF"/>
        </w:rPr>
        <w:t>.</w:t>
      </w:r>
      <w:r w:rsidR="00770AFD">
        <w:rPr>
          <w:rStyle w:val="FootnoteReference"/>
          <w:color w:val="000000"/>
          <w:shd w:val="clear" w:color="auto" w:fill="FFFFFF"/>
        </w:rPr>
        <w:footnoteReference w:id="19"/>
      </w:r>
    </w:p>
    <w:p w14:paraId="118D0604" w14:textId="1F1D8582" w:rsidR="00E12A3F" w:rsidRPr="00806D12" w:rsidRDefault="0033259D" w:rsidP="00806D12">
      <w:pPr>
        <w:ind w:firstLine="720"/>
        <w:rPr>
          <w:rFonts w:cs="Times New Roman"/>
          <w:szCs w:val="24"/>
        </w:rPr>
      </w:pPr>
      <w:r>
        <w:rPr>
          <w:rFonts w:cs="Times New Roman"/>
          <w:szCs w:val="24"/>
        </w:rPr>
        <w:t>Aplūkojot nodarbinātības rādītājus, jāsecina, ka valstī vidējais nodarbinātības līmenis (15–74</w:t>
      </w:r>
      <w:r w:rsidR="00BB231C">
        <w:rPr>
          <w:rFonts w:cs="Times New Roman"/>
          <w:szCs w:val="24"/>
        </w:rPr>
        <w:t> </w:t>
      </w:r>
      <w:r>
        <w:rPr>
          <w:rFonts w:cs="Times New Roman"/>
          <w:szCs w:val="24"/>
        </w:rPr>
        <w:t xml:space="preserve">gadu vecumā) Rīcības plāna </w:t>
      </w:r>
      <w:r w:rsidR="00A4643A">
        <w:rPr>
          <w:rFonts w:cs="Times New Roman"/>
          <w:szCs w:val="24"/>
        </w:rPr>
        <w:t xml:space="preserve">īstenošanas </w:t>
      </w:r>
      <w:r>
        <w:rPr>
          <w:rFonts w:cs="Times New Roman"/>
          <w:szCs w:val="24"/>
        </w:rPr>
        <w:t xml:space="preserve">periodā ir samazinājies par </w:t>
      </w:r>
      <w:r w:rsidR="002E2811">
        <w:rPr>
          <w:rFonts w:cs="Times New Roman"/>
          <w:szCs w:val="24"/>
        </w:rPr>
        <w:t>diviem</w:t>
      </w:r>
      <w:r>
        <w:rPr>
          <w:rFonts w:cs="Times New Roman"/>
          <w:szCs w:val="24"/>
        </w:rPr>
        <w:t xml:space="preserve"> procentpunktiem (no 64,5% līdz 62,5%), taču Latgale ir vienīgais reģions, </w:t>
      </w:r>
      <w:r w:rsidR="00C568D5">
        <w:rPr>
          <w:rFonts w:cs="Times New Roman"/>
          <w:szCs w:val="24"/>
        </w:rPr>
        <w:t>kurā</w:t>
      </w:r>
      <w:r>
        <w:rPr>
          <w:rFonts w:cs="Times New Roman"/>
          <w:szCs w:val="24"/>
        </w:rPr>
        <w:t xml:space="preserve"> nodarbinātības līmenis ir pieaudzis – par 0,4 procentpunktiem (no 56,3% līdz 56,7%). Savukārt pārējos reģionos nodarbinātības līmenis šajā periodā ir samazinājies – visvairāk Vidzemes reģionā (par 3,6 procentpunktiem) un Kurzemes reģionā (par 3,4 procentpunktiem). </w:t>
      </w:r>
      <w:r w:rsidR="004762AA">
        <w:rPr>
          <w:rFonts w:cs="Times New Roman"/>
          <w:szCs w:val="24"/>
        </w:rPr>
        <w:t>Lai</w:t>
      </w:r>
      <w:r>
        <w:rPr>
          <w:rFonts w:cs="Times New Roman"/>
          <w:szCs w:val="24"/>
        </w:rPr>
        <w:t xml:space="preserve"> arī tendence ir uzlabojusies, Latgalē vēl joprojām saglabājas zemākais nodarbinātības līmenis starp visiem reģioniem – 2021. gadā Latgales reģionā nodarbinātības līmenis bija par 9,3 procentpunktiem zemāk</w:t>
      </w:r>
      <w:r w:rsidR="008A080C">
        <w:rPr>
          <w:rFonts w:cs="Times New Roman"/>
          <w:szCs w:val="24"/>
        </w:rPr>
        <w:t>s</w:t>
      </w:r>
      <w:r>
        <w:rPr>
          <w:rFonts w:cs="Times New Roman"/>
          <w:szCs w:val="24"/>
        </w:rPr>
        <w:t xml:space="preserve"> nekā Rīgas reģionā.</w:t>
      </w:r>
      <w:r>
        <w:rPr>
          <w:rStyle w:val="FootnoteReference"/>
          <w:rFonts w:cs="Times New Roman"/>
          <w:szCs w:val="24"/>
        </w:rPr>
        <w:footnoteReference w:id="20"/>
      </w:r>
    </w:p>
    <w:p w14:paraId="761D5260" w14:textId="046B9479" w:rsidR="002E62CF" w:rsidRPr="00F10EA0" w:rsidRDefault="00B1052E" w:rsidP="00F10EA0">
      <w:pPr>
        <w:ind w:firstLine="720"/>
        <w:rPr>
          <w:rFonts w:cs="Times New Roman"/>
          <w:szCs w:val="24"/>
        </w:rPr>
      </w:pPr>
      <w:r w:rsidRPr="0016108A">
        <w:rPr>
          <w:rFonts w:cs="Times New Roman"/>
          <w:color w:val="000000"/>
        </w:rPr>
        <w:t xml:space="preserve">Latgales reģionā jau ilgstoši pastāv starp </w:t>
      </w:r>
      <w:r w:rsidR="001D3199">
        <w:rPr>
          <w:rFonts w:cs="Times New Roman"/>
          <w:color w:val="000000"/>
        </w:rPr>
        <w:t xml:space="preserve">visiem </w:t>
      </w:r>
      <w:r w:rsidRPr="0016108A">
        <w:rPr>
          <w:rFonts w:cs="Times New Roman"/>
          <w:color w:val="000000"/>
        </w:rPr>
        <w:t xml:space="preserve">Latvijas reģioniem </w:t>
      </w:r>
      <w:r w:rsidR="00CF5402">
        <w:rPr>
          <w:rFonts w:cs="Times New Roman"/>
          <w:color w:val="000000"/>
        </w:rPr>
        <w:t xml:space="preserve">salīdzinoši izteiktas sociālekonomiskās problēmas </w:t>
      </w:r>
      <w:r>
        <w:rPr>
          <w:rFonts w:cs="Times New Roman"/>
          <w:color w:val="000000"/>
        </w:rPr>
        <w:t xml:space="preserve">– </w:t>
      </w:r>
      <w:r w:rsidR="008C2DE2">
        <w:rPr>
          <w:rFonts w:cs="Times New Roman"/>
          <w:color w:val="000000"/>
        </w:rPr>
        <w:t xml:space="preserve">augsta migrācija jeb </w:t>
      </w:r>
      <w:r w:rsidRPr="00B1052E">
        <w:rPr>
          <w:rFonts w:cs="Times New Roman"/>
          <w:color w:val="000000"/>
        </w:rPr>
        <w:t>iedzīvotāju aizplūšana</w:t>
      </w:r>
      <w:r w:rsidR="008C2DE2">
        <w:rPr>
          <w:rFonts w:cs="Times New Roman"/>
          <w:color w:val="000000"/>
        </w:rPr>
        <w:t xml:space="preserve"> uz citiem reģioniem un valstīm, zema ekonomiskā aktivitāte un</w:t>
      </w:r>
      <w:r w:rsidRPr="00B1052E">
        <w:rPr>
          <w:rFonts w:cs="Times New Roman"/>
          <w:color w:val="000000"/>
        </w:rPr>
        <w:t xml:space="preserve"> augst</w:t>
      </w:r>
      <w:r>
        <w:rPr>
          <w:rFonts w:cs="Times New Roman"/>
          <w:color w:val="000000"/>
        </w:rPr>
        <w:t>s</w:t>
      </w:r>
      <w:r w:rsidRPr="00B1052E">
        <w:rPr>
          <w:rFonts w:cs="Times New Roman"/>
          <w:color w:val="000000"/>
        </w:rPr>
        <w:t xml:space="preserve"> bezdarba līmenis, zem</w:t>
      </w:r>
      <w:r>
        <w:rPr>
          <w:rFonts w:cs="Times New Roman"/>
          <w:color w:val="000000"/>
        </w:rPr>
        <w:t>āk</w:t>
      </w:r>
      <w:r w:rsidRPr="00B1052E">
        <w:rPr>
          <w:rFonts w:cs="Times New Roman"/>
          <w:color w:val="000000"/>
        </w:rPr>
        <w:t xml:space="preserve">s ienākumu līmenis, </w:t>
      </w:r>
      <w:r>
        <w:rPr>
          <w:rFonts w:cs="Times New Roman"/>
          <w:color w:val="000000"/>
        </w:rPr>
        <w:t xml:space="preserve">kā arī </w:t>
      </w:r>
      <w:r w:rsidRPr="00B1052E">
        <w:rPr>
          <w:rFonts w:cs="Times New Roman"/>
          <w:color w:val="000000"/>
        </w:rPr>
        <w:t>zem</w:t>
      </w:r>
      <w:r>
        <w:rPr>
          <w:rFonts w:cs="Times New Roman"/>
          <w:color w:val="000000"/>
        </w:rPr>
        <w:t>a</w:t>
      </w:r>
      <w:r w:rsidRPr="00B1052E">
        <w:rPr>
          <w:rFonts w:cs="Times New Roman"/>
          <w:color w:val="000000"/>
        </w:rPr>
        <w:t xml:space="preserve"> uzņēmējdarbības aktivitāte.</w:t>
      </w:r>
      <w:r w:rsidRPr="0016108A">
        <w:rPr>
          <w:rFonts w:cs="Times New Roman"/>
          <w:color w:val="000000"/>
        </w:rPr>
        <w:t xml:space="preserve"> Iedzīvotāji no Latgales reģiona pārceļas uz citiem reģioniem vai citām valstīm augstākas labklājības un plašāku nodarbinātības iespēju dēļ. Līdzīgas tendences, lai arī nedaudz mazāk izteiktas, vērojamas arī citos Latvijas reģionos ārpus Rīgas un tās apkārtnes, uz kurieni migrē vairums iedzīvotāju, kas pārceļas valsts robežās. </w:t>
      </w:r>
      <w:r w:rsidR="008040B3">
        <w:rPr>
          <w:rFonts w:cs="Times New Roman"/>
          <w:color w:val="000000"/>
        </w:rPr>
        <w:t>Latvijas mērogā tā rezultātā</w:t>
      </w:r>
      <w:r w:rsidRPr="0016108A">
        <w:rPr>
          <w:rFonts w:cs="Times New Roman"/>
          <w:color w:val="000000"/>
        </w:rPr>
        <w:t xml:space="preserve"> </w:t>
      </w:r>
      <w:r w:rsidR="007638BD">
        <w:rPr>
          <w:rFonts w:cs="Times New Roman"/>
          <w:color w:val="000000"/>
        </w:rPr>
        <w:t>ir</w:t>
      </w:r>
      <w:r w:rsidR="007638BD" w:rsidRPr="0016108A">
        <w:rPr>
          <w:rFonts w:cs="Times New Roman"/>
          <w:color w:val="000000"/>
        </w:rPr>
        <w:t xml:space="preserve"> </w:t>
      </w:r>
      <w:r w:rsidR="000E6D17">
        <w:rPr>
          <w:rFonts w:cs="Times New Roman"/>
          <w:color w:val="000000"/>
        </w:rPr>
        <w:t>liela</w:t>
      </w:r>
      <w:r w:rsidRPr="0016108A">
        <w:rPr>
          <w:rFonts w:cs="Times New Roman"/>
          <w:color w:val="000000"/>
        </w:rPr>
        <w:t xml:space="preserve"> iedzīvotāju un ekonomiskās darbības koncentrēšanās Rīgā un tās apkārtējās teritorijās, salīdzinot ar pārējiem valsts reģioniem.</w:t>
      </w:r>
    </w:p>
    <w:p w14:paraId="77C503AE" w14:textId="40B8C7A4" w:rsidR="00244F86" w:rsidRDefault="00761507" w:rsidP="00091EE0">
      <w:pPr>
        <w:ind w:firstLine="720"/>
        <w:rPr>
          <w:rFonts w:cs="Times New Roman"/>
          <w:szCs w:val="24"/>
        </w:rPr>
      </w:pPr>
      <w:r>
        <w:rPr>
          <w:rFonts w:cs="Times New Roman"/>
          <w:color w:val="000000" w:themeColor="text1"/>
          <w:szCs w:val="24"/>
        </w:rPr>
        <w:t>R</w:t>
      </w:r>
      <w:r w:rsidR="00EB5A50" w:rsidRPr="006735BB">
        <w:rPr>
          <w:rFonts w:cs="Times New Roman"/>
          <w:color w:val="000000" w:themeColor="text1"/>
          <w:szCs w:val="24"/>
        </w:rPr>
        <w:t xml:space="preserve">eģionālās attīstības atšķirību mazināšana ir ilgtermiņa izaicinājums, </w:t>
      </w:r>
      <w:r w:rsidR="0041179F" w:rsidRPr="006735BB">
        <w:rPr>
          <w:rFonts w:cs="Times New Roman"/>
          <w:color w:val="000000" w:themeColor="text1"/>
          <w:szCs w:val="24"/>
        </w:rPr>
        <w:t xml:space="preserve">tādēļ </w:t>
      </w:r>
      <w:r w:rsidR="0041179F" w:rsidRPr="006735BB">
        <w:rPr>
          <w:rFonts w:cs="Times New Roman"/>
          <w:color w:val="000000" w:themeColor="text1"/>
        </w:rPr>
        <w:t>nevar gaidīt tūlītēju reģionālās attīstības atšķirību izzušanu</w:t>
      </w:r>
      <w:r w:rsidR="00E40B67" w:rsidRPr="006735BB">
        <w:rPr>
          <w:rFonts w:cs="Times New Roman"/>
          <w:color w:val="000000" w:themeColor="text1"/>
          <w:szCs w:val="24"/>
        </w:rPr>
        <w:t xml:space="preserve">, turklāt to </w:t>
      </w:r>
      <w:r w:rsidR="00EB5A50" w:rsidRPr="006735BB">
        <w:rPr>
          <w:rFonts w:cs="Times New Roman"/>
          <w:color w:val="000000" w:themeColor="text1"/>
          <w:szCs w:val="24"/>
        </w:rPr>
        <w:t>ietekmē ne tikai ekonomiskā situācija valstī, bet arī globāli</w:t>
      </w:r>
      <w:r w:rsidR="00DB1AB3" w:rsidRPr="006735BB">
        <w:rPr>
          <w:rFonts w:cs="Times New Roman"/>
          <w:color w:val="000000" w:themeColor="text1"/>
          <w:szCs w:val="24"/>
        </w:rPr>
        <w:t>e</w:t>
      </w:r>
      <w:r w:rsidR="00EB5A50" w:rsidRPr="006735BB">
        <w:rPr>
          <w:rFonts w:cs="Times New Roman"/>
          <w:color w:val="000000" w:themeColor="text1"/>
          <w:szCs w:val="24"/>
        </w:rPr>
        <w:t xml:space="preserve"> notikumi. </w:t>
      </w:r>
      <w:r w:rsidR="002E62CF" w:rsidRPr="006735BB">
        <w:rPr>
          <w:rFonts w:cs="Times New Roman"/>
          <w:color w:val="000000" w:themeColor="text1"/>
        </w:rPr>
        <w:t xml:space="preserve">Lai panāktu izmaiņas, ir ļoti būtiski nodrošināt sistemātisku un ilgtermiņa atbalstu Latgales reģionam, tādēļ </w:t>
      </w:r>
      <w:r>
        <w:rPr>
          <w:rFonts w:cs="Times New Roman"/>
          <w:color w:val="000000" w:themeColor="text1"/>
        </w:rPr>
        <w:t>jā</w:t>
      </w:r>
      <w:r w:rsidR="002E62CF" w:rsidRPr="006735BB">
        <w:rPr>
          <w:rFonts w:cs="Times New Roman"/>
          <w:color w:val="000000" w:themeColor="text1"/>
        </w:rPr>
        <w:t>īsteno pasākum</w:t>
      </w:r>
      <w:r>
        <w:rPr>
          <w:rFonts w:cs="Times New Roman"/>
          <w:color w:val="000000" w:themeColor="text1"/>
        </w:rPr>
        <w:t>i</w:t>
      </w:r>
      <w:r w:rsidR="002E62CF" w:rsidRPr="006735BB">
        <w:rPr>
          <w:rFonts w:cs="Times New Roman"/>
          <w:color w:val="000000" w:themeColor="text1"/>
        </w:rPr>
        <w:t>, kas veicina nodarbinātību un ekonomisko aktivitāti Latgales reģionā</w:t>
      </w:r>
      <w:r w:rsidR="00710721">
        <w:rPr>
          <w:rFonts w:cs="Times New Roman"/>
          <w:color w:val="000000" w:themeColor="text1"/>
        </w:rPr>
        <w:t xml:space="preserve"> –</w:t>
      </w:r>
      <w:r w:rsidR="00C313DF" w:rsidRPr="006735BB">
        <w:rPr>
          <w:rFonts w:cs="Times New Roman"/>
          <w:color w:val="000000" w:themeColor="text1"/>
        </w:rPr>
        <w:t xml:space="preserve"> </w:t>
      </w:r>
      <w:r w:rsidR="00710721">
        <w:rPr>
          <w:rFonts w:cs="Times New Roman"/>
          <w:color w:val="000000" w:themeColor="text1"/>
        </w:rPr>
        <w:t>to paredzēja arī</w:t>
      </w:r>
      <w:r w:rsidR="00C313DF" w:rsidRPr="006735BB">
        <w:rPr>
          <w:rFonts w:cs="Times New Roman"/>
          <w:color w:val="000000" w:themeColor="text1"/>
        </w:rPr>
        <w:t xml:space="preserve"> Rīcības plāna mērķi</w:t>
      </w:r>
      <w:r w:rsidR="005D0F87">
        <w:rPr>
          <w:rFonts w:cs="Times New Roman"/>
          <w:color w:val="000000"/>
        </w:rPr>
        <w:t>.</w:t>
      </w:r>
    </w:p>
    <w:p w14:paraId="006CDC38" w14:textId="77777777" w:rsidR="00AB5C3C" w:rsidRDefault="00AB5C3C" w:rsidP="00244F86">
      <w:pPr>
        <w:jc w:val="center"/>
        <w:rPr>
          <w:rFonts w:cs="Times New Roman"/>
          <w:noProof/>
          <w:szCs w:val="24"/>
        </w:rPr>
      </w:pPr>
    </w:p>
    <w:p w14:paraId="708135BB" w14:textId="77777777" w:rsidR="00CE3BF3" w:rsidRDefault="00CE3BF3" w:rsidP="00CE3BF3">
      <w:pPr>
        <w:rPr>
          <w:noProof/>
        </w:rPr>
        <w:sectPr w:rsidR="00CE3BF3" w:rsidSect="00EB5A50">
          <w:footerReference w:type="default" r:id="rId14"/>
          <w:pgSz w:w="11906" w:h="16838"/>
          <w:pgMar w:top="1134" w:right="1134" w:bottom="1134" w:left="1134" w:header="709" w:footer="709" w:gutter="0"/>
          <w:cols w:space="708"/>
          <w:docGrid w:linePitch="360"/>
        </w:sectPr>
      </w:pPr>
    </w:p>
    <w:p w14:paraId="06327044" w14:textId="04877B71" w:rsidR="00091EE0" w:rsidRPr="000226D2" w:rsidRDefault="00415FF8" w:rsidP="00091EE0">
      <w:pPr>
        <w:pStyle w:val="Heading1"/>
        <w:ind w:left="426"/>
        <w:rPr>
          <w:lang w:val="lv-LV"/>
        </w:rPr>
      </w:pPr>
      <w:r>
        <w:rPr>
          <w:lang w:val="lv-LV"/>
        </w:rPr>
        <w:lastRenderedPageBreak/>
        <w:t xml:space="preserve">Rīcības </w:t>
      </w:r>
      <w:r w:rsidR="005072BB">
        <w:rPr>
          <w:lang w:val="lv-LV"/>
        </w:rPr>
        <w:t>plān</w:t>
      </w:r>
      <w:r>
        <w:rPr>
          <w:lang w:val="lv-LV"/>
        </w:rPr>
        <w:t xml:space="preserve">ā iekļauto rīcības virzienu un pasākumu </w:t>
      </w:r>
      <w:r w:rsidR="00BC11E1">
        <w:rPr>
          <w:lang w:val="lv-LV"/>
        </w:rPr>
        <w:t>izpildes vērtējums</w:t>
      </w:r>
    </w:p>
    <w:p w14:paraId="31257CD3" w14:textId="77777777" w:rsidR="00091EE0" w:rsidRPr="00736F19" w:rsidRDefault="00091EE0" w:rsidP="00091EE0">
      <w:pPr>
        <w:jc w:val="right"/>
        <w:rPr>
          <w:rFonts w:cs="Times New Roman"/>
          <w:szCs w:val="24"/>
        </w:rPr>
      </w:pPr>
    </w:p>
    <w:p w14:paraId="68390296" w14:textId="0BFFB908" w:rsidR="00AB5C3C" w:rsidRDefault="00091EE0" w:rsidP="00B24722">
      <w:pPr>
        <w:spacing w:after="120"/>
        <w:jc w:val="right"/>
        <w:rPr>
          <w:noProof/>
        </w:rPr>
      </w:pPr>
      <w:r>
        <w:rPr>
          <w:rFonts w:cs="Times New Roman"/>
          <w:i/>
          <w:iCs/>
          <w:szCs w:val="24"/>
        </w:rPr>
        <w:t xml:space="preserve">Tabula Nr. 2. </w:t>
      </w:r>
      <w:r w:rsidR="00FD111D" w:rsidRPr="00FD111D">
        <w:rPr>
          <w:rFonts w:cs="Times New Roman"/>
          <w:i/>
          <w:iCs/>
          <w:szCs w:val="24"/>
        </w:rPr>
        <w:t>Pasākumi izvirzītā mērķa sasniegšanai, darbības rezultāt</w:t>
      </w:r>
      <w:r w:rsidR="0088592A">
        <w:rPr>
          <w:rFonts w:cs="Times New Roman"/>
          <w:i/>
          <w:iCs/>
          <w:szCs w:val="24"/>
        </w:rPr>
        <w:t>u</w:t>
      </w:r>
      <w:r w:rsidR="00FD111D" w:rsidRPr="00FD111D">
        <w:rPr>
          <w:rFonts w:cs="Times New Roman"/>
          <w:i/>
          <w:iCs/>
          <w:szCs w:val="24"/>
        </w:rPr>
        <w:t xml:space="preserve"> un rādītāj</w:t>
      </w:r>
      <w:r w:rsidR="0088592A">
        <w:rPr>
          <w:rFonts w:cs="Times New Roman"/>
          <w:i/>
          <w:iCs/>
          <w:szCs w:val="24"/>
        </w:rPr>
        <w:t>u</w:t>
      </w:r>
      <w:r>
        <w:rPr>
          <w:rFonts w:cs="Times New Roman"/>
          <w:i/>
          <w:iCs/>
          <w:szCs w:val="24"/>
        </w:rPr>
        <w:t xml:space="preserve"> izpilde.</w:t>
      </w:r>
    </w:p>
    <w:tbl>
      <w:tblPr>
        <w:tblW w:w="143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260"/>
        <w:gridCol w:w="3114"/>
        <w:gridCol w:w="1701"/>
        <w:gridCol w:w="1138"/>
        <w:gridCol w:w="1560"/>
        <w:gridCol w:w="1559"/>
        <w:gridCol w:w="1276"/>
      </w:tblGrid>
      <w:tr w:rsidR="00027319" w:rsidRPr="00027319" w14:paraId="7BFA0905" w14:textId="77777777" w:rsidTr="001F640F">
        <w:trPr>
          <w:jc w:val="center"/>
        </w:trPr>
        <w:tc>
          <w:tcPr>
            <w:tcW w:w="3969" w:type="dxa"/>
            <w:gridSpan w:val="2"/>
            <w:vAlign w:val="center"/>
          </w:tcPr>
          <w:p w14:paraId="4922CF89" w14:textId="77777777" w:rsidR="00027319" w:rsidRPr="00027319" w:rsidRDefault="00027319" w:rsidP="00E03A22">
            <w:pPr>
              <w:jc w:val="left"/>
              <w:rPr>
                <w:rFonts w:eastAsia="Calibri" w:cs="Times New Roman"/>
                <w:b/>
                <w:bCs/>
                <w:sz w:val="20"/>
                <w:szCs w:val="20"/>
              </w:rPr>
            </w:pPr>
            <w:r w:rsidRPr="00027319">
              <w:rPr>
                <w:rFonts w:eastAsia="Calibri" w:cs="Times New Roman"/>
                <w:b/>
                <w:bCs/>
                <w:sz w:val="20"/>
                <w:szCs w:val="20"/>
              </w:rPr>
              <w:t xml:space="preserve">Plāna mērķis </w:t>
            </w:r>
          </w:p>
        </w:tc>
        <w:tc>
          <w:tcPr>
            <w:tcW w:w="10348" w:type="dxa"/>
            <w:gridSpan w:val="6"/>
            <w:vAlign w:val="center"/>
          </w:tcPr>
          <w:p w14:paraId="57809C53" w14:textId="77777777" w:rsidR="00027319" w:rsidRPr="00027319" w:rsidRDefault="00027319" w:rsidP="00904E5A">
            <w:pPr>
              <w:spacing w:before="60" w:after="60"/>
              <w:rPr>
                <w:rFonts w:cs="Times New Roman"/>
                <w:sz w:val="20"/>
                <w:szCs w:val="20"/>
              </w:rPr>
            </w:pPr>
            <w:r w:rsidRPr="00027319">
              <w:rPr>
                <w:rFonts w:cs="Times New Roman"/>
                <w:sz w:val="20"/>
                <w:szCs w:val="20"/>
              </w:rPr>
              <w:t>Panākt reģionālo atšķirību mazināšanos, nodrošinot Latgales reģionā efektīvus pasākumus ekonomiskās aktivitātes un ražīguma stimulēšanai, jaunu darbavietu radīšanai un labklājības paaugstināšanai.</w:t>
            </w:r>
          </w:p>
        </w:tc>
      </w:tr>
      <w:tr w:rsidR="00027319" w:rsidRPr="00027319" w14:paraId="784F0D10" w14:textId="77777777" w:rsidTr="001F640F">
        <w:trPr>
          <w:jc w:val="center"/>
        </w:trPr>
        <w:tc>
          <w:tcPr>
            <w:tcW w:w="3969" w:type="dxa"/>
            <w:gridSpan w:val="2"/>
            <w:vAlign w:val="center"/>
          </w:tcPr>
          <w:p w14:paraId="42390219" w14:textId="77777777" w:rsidR="00027319" w:rsidRPr="00027319" w:rsidRDefault="00027319" w:rsidP="00E03A22">
            <w:pPr>
              <w:jc w:val="left"/>
              <w:rPr>
                <w:rFonts w:eastAsia="Calibri" w:cs="Times New Roman"/>
                <w:b/>
                <w:bCs/>
                <w:sz w:val="20"/>
                <w:szCs w:val="20"/>
              </w:rPr>
            </w:pPr>
            <w:r w:rsidRPr="00027319">
              <w:rPr>
                <w:rFonts w:eastAsia="Calibri" w:cs="Times New Roman"/>
                <w:b/>
                <w:bCs/>
                <w:sz w:val="20"/>
                <w:szCs w:val="20"/>
              </w:rPr>
              <w:t>Politikas rezultāts/-i un rezultatīvais rādītājs/-i</w:t>
            </w:r>
          </w:p>
        </w:tc>
        <w:tc>
          <w:tcPr>
            <w:tcW w:w="10348" w:type="dxa"/>
            <w:gridSpan w:val="6"/>
            <w:vAlign w:val="center"/>
          </w:tcPr>
          <w:p w14:paraId="20124789" w14:textId="36DF6610" w:rsidR="00027319" w:rsidRPr="00904E5A" w:rsidRDefault="00027319" w:rsidP="00904E5A">
            <w:pPr>
              <w:tabs>
                <w:tab w:val="left" w:pos="5529"/>
              </w:tabs>
              <w:spacing w:before="60" w:after="60"/>
              <w:rPr>
                <w:rFonts w:cs="Times New Roman"/>
                <w:sz w:val="20"/>
                <w:szCs w:val="20"/>
              </w:rPr>
            </w:pPr>
            <w:r w:rsidRPr="00904E5A">
              <w:rPr>
                <w:rFonts w:cs="Times New Roman"/>
                <w:sz w:val="20"/>
                <w:szCs w:val="20"/>
              </w:rPr>
              <w:t>Latgalē samazinās bezdarba līmenis (</w:t>
            </w:r>
            <w:r w:rsidRPr="001F640F">
              <w:rPr>
                <w:rFonts w:cs="Times New Roman"/>
                <w:i/>
                <w:iCs/>
                <w:sz w:val="20"/>
                <w:szCs w:val="20"/>
              </w:rPr>
              <w:t>bāzes vērtība 14,0% – CSP dati par 2017.</w:t>
            </w:r>
            <w:r w:rsidR="001F640F" w:rsidRPr="001F640F">
              <w:rPr>
                <w:rFonts w:cs="Times New Roman"/>
                <w:i/>
                <w:iCs/>
                <w:sz w:val="20"/>
                <w:szCs w:val="20"/>
              </w:rPr>
              <w:t> </w:t>
            </w:r>
            <w:r w:rsidRPr="001F640F">
              <w:rPr>
                <w:rFonts w:cs="Times New Roman"/>
                <w:i/>
                <w:iCs/>
                <w:sz w:val="20"/>
                <w:szCs w:val="20"/>
              </w:rPr>
              <w:t>gadu</w:t>
            </w:r>
            <w:r w:rsidRPr="00904E5A">
              <w:rPr>
                <w:rFonts w:cs="Times New Roman"/>
                <w:sz w:val="20"/>
                <w:szCs w:val="20"/>
              </w:rPr>
              <w:t>) – plānotā Latgales plāna ietekme 1%</w:t>
            </w:r>
            <w:r w:rsidR="001F640F">
              <w:rPr>
                <w:rFonts w:cs="Times New Roman"/>
                <w:sz w:val="20"/>
                <w:szCs w:val="20"/>
              </w:rPr>
              <w:t>,</w:t>
            </w:r>
            <w:r w:rsidRPr="00904E5A">
              <w:rPr>
                <w:rFonts w:cs="Times New Roman"/>
                <w:sz w:val="20"/>
                <w:szCs w:val="20"/>
              </w:rPr>
              <w:t xml:space="preserve"> un piesaistītās privātās investīcijas </w:t>
            </w:r>
            <w:r w:rsidRPr="00904E5A">
              <w:rPr>
                <w:rFonts w:eastAsia="Times New Roman" w:cs="Times New Roman"/>
                <w:bCs/>
                <w:sz w:val="20"/>
                <w:szCs w:val="20"/>
                <w:lang w:eastAsia="lv-LV"/>
              </w:rPr>
              <w:t xml:space="preserve">81 751 182 </w:t>
            </w:r>
            <w:r w:rsidRPr="00904E5A">
              <w:rPr>
                <w:rFonts w:eastAsia="Times New Roman" w:cs="Times New Roman"/>
                <w:bCs/>
                <w:i/>
                <w:sz w:val="20"/>
                <w:szCs w:val="20"/>
                <w:lang w:eastAsia="lv-LV"/>
              </w:rPr>
              <w:t>euro</w:t>
            </w:r>
            <w:r w:rsidRPr="00904E5A">
              <w:rPr>
                <w:rFonts w:cs="Times New Roman"/>
                <w:sz w:val="20"/>
                <w:szCs w:val="20"/>
              </w:rPr>
              <w:t xml:space="preserve"> apmērā</w:t>
            </w:r>
            <w:r w:rsidR="00904E5A">
              <w:rPr>
                <w:rFonts w:cs="Times New Roman"/>
                <w:sz w:val="20"/>
                <w:szCs w:val="20"/>
              </w:rPr>
              <w:t>.</w:t>
            </w:r>
          </w:p>
        </w:tc>
      </w:tr>
      <w:tr w:rsidR="00027319" w:rsidRPr="00027319" w14:paraId="32A9F527" w14:textId="77777777" w:rsidTr="001F640F">
        <w:trPr>
          <w:jc w:val="center"/>
        </w:trPr>
        <w:tc>
          <w:tcPr>
            <w:tcW w:w="3969" w:type="dxa"/>
            <w:gridSpan w:val="2"/>
            <w:vAlign w:val="center"/>
          </w:tcPr>
          <w:p w14:paraId="0BB504CB" w14:textId="77777777" w:rsidR="00027319" w:rsidRPr="00027319" w:rsidRDefault="00027319" w:rsidP="00E03A22">
            <w:pPr>
              <w:jc w:val="left"/>
              <w:rPr>
                <w:rFonts w:eastAsia="Calibri" w:cs="Times New Roman"/>
                <w:b/>
                <w:bCs/>
                <w:sz w:val="20"/>
                <w:szCs w:val="20"/>
              </w:rPr>
            </w:pPr>
            <w:r w:rsidRPr="00027319">
              <w:rPr>
                <w:rFonts w:eastAsia="Calibri" w:cs="Times New Roman"/>
                <w:b/>
                <w:bCs/>
                <w:sz w:val="20"/>
                <w:szCs w:val="20"/>
              </w:rPr>
              <w:t>1. Rīcības virziens</w:t>
            </w:r>
          </w:p>
        </w:tc>
        <w:tc>
          <w:tcPr>
            <w:tcW w:w="10348" w:type="dxa"/>
            <w:gridSpan w:val="6"/>
            <w:vAlign w:val="center"/>
          </w:tcPr>
          <w:p w14:paraId="3A859B77" w14:textId="77777777" w:rsidR="00027319" w:rsidRPr="00027319" w:rsidRDefault="00027319" w:rsidP="00E03A22">
            <w:pPr>
              <w:spacing w:before="60" w:after="60"/>
              <w:jc w:val="left"/>
              <w:rPr>
                <w:rFonts w:cs="Times New Roman"/>
                <w:b/>
                <w:sz w:val="20"/>
                <w:szCs w:val="20"/>
              </w:rPr>
            </w:pPr>
            <w:r w:rsidRPr="00027319">
              <w:rPr>
                <w:rFonts w:cs="Times New Roman"/>
                <w:b/>
                <w:sz w:val="20"/>
                <w:szCs w:val="20"/>
              </w:rPr>
              <w:t>Investīcijas pašvaldību infrastruktūrā uzņēmējdarbības attīstības veicināšanai</w:t>
            </w:r>
          </w:p>
        </w:tc>
      </w:tr>
      <w:tr w:rsidR="00027319" w:rsidRPr="00027319" w14:paraId="0059367E" w14:textId="77777777" w:rsidTr="002F2C81">
        <w:trPr>
          <w:jc w:val="center"/>
        </w:trPr>
        <w:tc>
          <w:tcPr>
            <w:tcW w:w="709" w:type="dxa"/>
            <w:vAlign w:val="center"/>
          </w:tcPr>
          <w:p w14:paraId="3D2EB99A"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Nr. p.k.</w:t>
            </w:r>
          </w:p>
        </w:tc>
        <w:tc>
          <w:tcPr>
            <w:tcW w:w="3260" w:type="dxa"/>
            <w:shd w:val="clear" w:color="auto" w:fill="auto"/>
            <w:vAlign w:val="center"/>
          </w:tcPr>
          <w:p w14:paraId="44931A05"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Pasākums</w:t>
            </w:r>
          </w:p>
        </w:tc>
        <w:tc>
          <w:tcPr>
            <w:tcW w:w="3114" w:type="dxa"/>
            <w:shd w:val="clear" w:color="auto" w:fill="auto"/>
            <w:vAlign w:val="center"/>
          </w:tcPr>
          <w:p w14:paraId="5A59F9D2"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Darbības rezultāts</w:t>
            </w:r>
          </w:p>
        </w:tc>
        <w:tc>
          <w:tcPr>
            <w:tcW w:w="1701" w:type="dxa"/>
            <w:vAlign w:val="center"/>
          </w:tcPr>
          <w:p w14:paraId="48D1DC7C"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Iznākuma rādītājs</w:t>
            </w:r>
          </w:p>
        </w:tc>
        <w:tc>
          <w:tcPr>
            <w:tcW w:w="1138" w:type="dxa"/>
            <w:shd w:val="clear" w:color="auto" w:fill="auto"/>
            <w:vAlign w:val="center"/>
          </w:tcPr>
          <w:p w14:paraId="360449CE"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Atbildīgā institūcija</w:t>
            </w:r>
          </w:p>
        </w:tc>
        <w:tc>
          <w:tcPr>
            <w:tcW w:w="1560" w:type="dxa"/>
            <w:shd w:val="clear" w:color="auto" w:fill="auto"/>
            <w:vAlign w:val="center"/>
          </w:tcPr>
          <w:p w14:paraId="5D90259F"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Līdzatbildīgās institūcijas</w:t>
            </w:r>
          </w:p>
        </w:tc>
        <w:tc>
          <w:tcPr>
            <w:tcW w:w="1559" w:type="dxa"/>
            <w:shd w:val="clear" w:color="auto" w:fill="auto"/>
            <w:vAlign w:val="center"/>
          </w:tcPr>
          <w:p w14:paraId="7E003108"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Izpildes termiņš</w:t>
            </w:r>
          </w:p>
          <w:p w14:paraId="6865EBCD"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(ar precizitāti līdz pusgadam)</w:t>
            </w:r>
          </w:p>
        </w:tc>
        <w:tc>
          <w:tcPr>
            <w:tcW w:w="1276" w:type="dxa"/>
            <w:vAlign w:val="center"/>
          </w:tcPr>
          <w:p w14:paraId="291406E5" w14:textId="0479D9D1" w:rsidR="00027319" w:rsidRPr="00027319" w:rsidRDefault="00027319" w:rsidP="00E03A22">
            <w:pPr>
              <w:jc w:val="center"/>
              <w:rPr>
                <w:rFonts w:eastAsia="Calibri" w:cs="Times New Roman"/>
                <w:b/>
                <w:sz w:val="20"/>
                <w:szCs w:val="20"/>
              </w:rPr>
            </w:pPr>
            <w:r w:rsidRPr="00027319">
              <w:rPr>
                <w:rFonts w:eastAsia="Calibri" w:cs="Times New Roman"/>
                <w:b/>
                <w:sz w:val="20"/>
                <w:szCs w:val="20"/>
              </w:rPr>
              <w:t>Izpilde</w:t>
            </w:r>
          </w:p>
        </w:tc>
      </w:tr>
      <w:tr w:rsidR="00027319" w:rsidRPr="00027319" w14:paraId="6CB4A813" w14:textId="77777777" w:rsidTr="002F2C81">
        <w:trPr>
          <w:trHeight w:val="2757"/>
          <w:jc w:val="center"/>
        </w:trPr>
        <w:tc>
          <w:tcPr>
            <w:tcW w:w="709" w:type="dxa"/>
          </w:tcPr>
          <w:p w14:paraId="798C3532"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1.1.</w:t>
            </w:r>
          </w:p>
        </w:tc>
        <w:tc>
          <w:tcPr>
            <w:tcW w:w="3260" w:type="dxa"/>
            <w:shd w:val="clear" w:color="auto" w:fill="auto"/>
          </w:tcPr>
          <w:p w14:paraId="12E1AC90" w14:textId="764F67D4" w:rsidR="00027319" w:rsidRPr="00027319" w:rsidRDefault="008A5EFC" w:rsidP="001F640F">
            <w:pPr>
              <w:pStyle w:val="CommentText"/>
              <w:spacing w:after="0"/>
              <w:jc w:val="both"/>
              <w:rPr>
                <w:rFonts w:ascii="Times New Roman" w:eastAsiaTheme="minorHAnsi" w:hAnsi="Times New Roman" w:cs="Times New Roman"/>
                <w:lang w:val="lv-LV"/>
              </w:rPr>
            </w:pPr>
            <w:r w:rsidRPr="008A5EFC">
              <w:rPr>
                <w:rFonts w:ascii="Times New Roman" w:hAnsi="Times New Roman" w:cs="Times New Roman"/>
                <w:lang w:val="lv-LV"/>
              </w:rPr>
              <w:t xml:space="preserve">Eiropas Savienības (turpmāk – ES) </w:t>
            </w:r>
            <w:r w:rsidR="00027319" w:rsidRPr="008A5EFC">
              <w:rPr>
                <w:rFonts w:ascii="Times New Roman" w:hAnsi="Times New Roman" w:cs="Times New Roman"/>
                <w:lang w:val="lv-LV"/>
              </w:rPr>
              <w:t>fondu</w:t>
            </w:r>
            <w:r w:rsidR="00027319" w:rsidRPr="00027319">
              <w:rPr>
                <w:rFonts w:ascii="Times New Roman" w:hAnsi="Times New Roman" w:cs="Times New Roman"/>
                <w:lang w:val="lv-LV"/>
              </w:rPr>
              <w:t xml:space="preserve"> </w:t>
            </w:r>
            <w:proofErr w:type="spellStart"/>
            <w:r w:rsidR="00027319" w:rsidRPr="00027319">
              <w:rPr>
                <w:rFonts w:ascii="Times New Roman" w:hAnsi="Times New Roman" w:cs="Times New Roman"/>
                <w:lang w:val="lv-LV"/>
              </w:rPr>
              <w:t>vidussposma</w:t>
            </w:r>
            <w:proofErr w:type="spellEnd"/>
            <w:r w:rsidR="00027319" w:rsidRPr="00027319">
              <w:rPr>
                <w:rFonts w:ascii="Times New Roman" w:hAnsi="Times New Roman" w:cs="Times New Roman"/>
                <w:lang w:val="lv-LV"/>
              </w:rPr>
              <w:t xml:space="preserve"> </w:t>
            </w:r>
            <w:proofErr w:type="spellStart"/>
            <w:r w:rsidR="00027319" w:rsidRPr="00027319">
              <w:rPr>
                <w:rFonts w:ascii="Times New Roman" w:hAnsi="Times New Roman" w:cs="Times New Roman"/>
                <w:lang w:val="lv-LV"/>
              </w:rPr>
              <w:t>izvērtējuma</w:t>
            </w:r>
            <w:proofErr w:type="spellEnd"/>
            <w:r w:rsidR="00027319" w:rsidRPr="00027319">
              <w:rPr>
                <w:rFonts w:ascii="Times New Roman" w:hAnsi="Times New Roman" w:cs="Times New Roman"/>
                <w:lang w:val="lv-LV"/>
              </w:rPr>
              <w:t xml:space="preserve"> ietvaros izvērtēt iespējas prioritāri Latgales reģionam novirzīt papildu Eiropas Reģionālās attīstības fonda finansējumu (ārpus </w:t>
            </w:r>
            <w:r w:rsidR="00924B7E" w:rsidRPr="00027319">
              <w:rPr>
                <w:rFonts w:ascii="Times New Roman" w:hAnsi="Times New Roman" w:cs="Times New Roman"/>
                <w:lang w:val="lv-LV"/>
              </w:rPr>
              <w:t xml:space="preserve">specifiskā atbalsta mērķa </w:t>
            </w:r>
            <w:r w:rsidR="00924B7E">
              <w:rPr>
                <w:rFonts w:ascii="Times New Roman" w:hAnsi="Times New Roman" w:cs="Times New Roman"/>
                <w:lang w:val="lv-LV"/>
              </w:rPr>
              <w:t xml:space="preserve">(turpmāk – </w:t>
            </w:r>
            <w:r w:rsidR="00D119F6">
              <w:rPr>
                <w:rFonts w:ascii="Times New Roman" w:hAnsi="Times New Roman" w:cs="Times New Roman"/>
                <w:lang w:val="lv-LV"/>
              </w:rPr>
              <w:t>SAM</w:t>
            </w:r>
            <w:r w:rsidR="00924B7E">
              <w:rPr>
                <w:rFonts w:ascii="Times New Roman" w:hAnsi="Times New Roman" w:cs="Times New Roman"/>
                <w:lang w:val="lv-LV"/>
              </w:rPr>
              <w:t>)</w:t>
            </w:r>
            <w:r w:rsidR="00D119F6">
              <w:rPr>
                <w:rFonts w:ascii="Times New Roman" w:hAnsi="Times New Roman" w:cs="Times New Roman"/>
                <w:lang w:val="lv-LV"/>
              </w:rPr>
              <w:t xml:space="preserve"> </w:t>
            </w:r>
            <w:r w:rsidR="00027319" w:rsidRPr="00027319">
              <w:rPr>
                <w:rFonts w:ascii="Times New Roman" w:hAnsi="Times New Roman" w:cs="Times New Roman"/>
                <w:lang w:val="lv-LV"/>
              </w:rPr>
              <w:t xml:space="preserve">5.6.2.) vai </w:t>
            </w:r>
            <w:proofErr w:type="spellStart"/>
            <w:r w:rsidR="00027319" w:rsidRPr="00027319">
              <w:rPr>
                <w:rFonts w:ascii="Times New Roman" w:hAnsi="Times New Roman" w:cs="Times New Roman"/>
                <w:lang w:val="lv-LV"/>
              </w:rPr>
              <w:t>virssaistību</w:t>
            </w:r>
            <w:proofErr w:type="spellEnd"/>
            <w:r w:rsidR="00027319" w:rsidRPr="00027319">
              <w:rPr>
                <w:rFonts w:ascii="Times New Roman" w:hAnsi="Times New Roman" w:cs="Times New Roman"/>
                <w:lang w:val="lv-LV"/>
              </w:rPr>
              <w:t xml:space="preserve"> finansējumu </w:t>
            </w:r>
            <w:r w:rsidR="00027319" w:rsidRPr="00027319">
              <w:rPr>
                <w:rFonts w:ascii="Times New Roman" w:eastAsia="Times New Roman" w:hAnsi="Times New Roman" w:cs="Times New Roman"/>
                <w:bCs/>
                <w:lang w:val="lv-LV" w:eastAsia="lv-LV"/>
              </w:rPr>
              <w:t xml:space="preserve">29 504 156 </w:t>
            </w:r>
            <w:r w:rsidR="00027319" w:rsidRPr="00027319">
              <w:rPr>
                <w:rFonts w:ascii="Times New Roman" w:eastAsia="Times New Roman" w:hAnsi="Times New Roman" w:cs="Times New Roman"/>
                <w:bCs/>
                <w:i/>
                <w:lang w:val="lv-LV" w:eastAsia="lv-LV"/>
              </w:rPr>
              <w:t>euro</w:t>
            </w:r>
            <w:r w:rsidR="00027319" w:rsidRPr="00027319">
              <w:rPr>
                <w:rFonts w:ascii="Times New Roman" w:eastAsia="Times New Roman" w:hAnsi="Times New Roman" w:cs="Times New Roman"/>
                <w:bCs/>
                <w:lang w:val="lv-LV" w:eastAsia="lv-LV"/>
              </w:rPr>
              <w:t xml:space="preserve"> apmērā</w:t>
            </w:r>
            <w:r w:rsidR="00027319" w:rsidRPr="00027319">
              <w:rPr>
                <w:rFonts w:ascii="Times New Roman" w:hAnsi="Times New Roman" w:cs="Times New Roman"/>
                <w:lang w:val="lv-LV"/>
              </w:rPr>
              <w:t xml:space="preserve"> darbības programmas “Izaugsme un nodarbinātība” 5.6.2. specifiskā atbalsta mērķa “Teritoriju revitalizācija, reģenerējot degradētās teritorijas atbilstoši pašvaldību integrētajām attīstības programmām” </w:t>
            </w:r>
            <w:r w:rsidR="006A3571" w:rsidRPr="006A3571">
              <w:rPr>
                <w:rFonts w:ascii="Times New Roman" w:hAnsi="Times New Roman" w:cs="Times New Roman"/>
                <w:lang w:val="lv-LV"/>
              </w:rPr>
              <w:t>(turpmāk – SAM 5.6.2.)</w:t>
            </w:r>
            <w:r w:rsidR="006A3571">
              <w:rPr>
                <w:rFonts w:ascii="Times New Roman" w:hAnsi="Times New Roman" w:cs="Times New Roman"/>
                <w:lang w:val="lv-LV"/>
              </w:rPr>
              <w:t xml:space="preserve"> treš</w:t>
            </w:r>
            <w:r w:rsidR="0074418B">
              <w:rPr>
                <w:rFonts w:ascii="Times New Roman" w:hAnsi="Times New Roman" w:cs="Times New Roman"/>
                <w:lang w:val="lv-LV"/>
              </w:rPr>
              <w:t>ajai</w:t>
            </w:r>
            <w:r w:rsidR="001F640F">
              <w:rPr>
                <w:rFonts w:ascii="Times New Roman" w:hAnsi="Times New Roman" w:cs="Times New Roman"/>
                <w:lang w:val="lv-LV"/>
              </w:rPr>
              <w:t> </w:t>
            </w:r>
            <w:r w:rsidR="00027319" w:rsidRPr="00027319">
              <w:rPr>
                <w:rFonts w:ascii="Times New Roman" w:hAnsi="Times New Roman" w:cs="Times New Roman"/>
                <w:lang w:val="lv-LV"/>
              </w:rPr>
              <w:t xml:space="preserve">atlases kārtai. </w:t>
            </w:r>
          </w:p>
        </w:tc>
        <w:tc>
          <w:tcPr>
            <w:tcW w:w="3114" w:type="dxa"/>
            <w:shd w:val="clear" w:color="auto" w:fill="auto"/>
          </w:tcPr>
          <w:p w14:paraId="76A5D9AA" w14:textId="16B83398" w:rsidR="00027319" w:rsidRPr="00027319" w:rsidRDefault="00D119F6" w:rsidP="00E03A22">
            <w:pPr>
              <w:rPr>
                <w:rFonts w:cs="Times New Roman"/>
                <w:sz w:val="20"/>
                <w:szCs w:val="20"/>
              </w:rPr>
            </w:pPr>
            <w:r>
              <w:rPr>
                <w:rFonts w:cs="Times New Roman"/>
                <w:color w:val="000000"/>
                <w:sz w:val="20"/>
                <w:szCs w:val="20"/>
              </w:rPr>
              <w:t xml:space="preserve">SAM </w:t>
            </w:r>
            <w:r w:rsidR="00027319" w:rsidRPr="00027319">
              <w:rPr>
                <w:rFonts w:cs="Times New Roman"/>
                <w:color w:val="000000"/>
                <w:sz w:val="20"/>
                <w:szCs w:val="20"/>
              </w:rPr>
              <w:t xml:space="preserve">5.6.2. “Degradēto teritoriju atjaunošana” trešās atlases kārtas “Ieguldījumi degradēto teritoriju revitalizācijā Latgales plānošanas reģiona attīstības programmas pielikumā noteikto teritoriju pašvaldībās” </w:t>
            </w:r>
            <w:r w:rsidR="006A3571" w:rsidRPr="006A3571">
              <w:rPr>
                <w:rFonts w:cs="Times New Roman"/>
                <w:color w:val="000000"/>
                <w:sz w:val="20"/>
                <w:szCs w:val="20"/>
              </w:rPr>
              <w:t>(turpmāk – SAM 5.6.2.</w:t>
            </w:r>
            <w:r w:rsidR="006A3571">
              <w:rPr>
                <w:rFonts w:cs="Times New Roman"/>
                <w:color w:val="000000"/>
                <w:sz w:val="20"/>
                <w:szCs w:val="20"/>
              </w:rPr>
              <w:t xml:space="preserve"> trešā atlases kārta</w:t>
            </w:r>
            <w:r w:rsidR="006A3571" w:rsidRPr="006A3571">
              <w:rPr>
                <w:rFonts w:cs="Times New Roman"/>
                <w:color w:val="000000"/>
                <w:sz w:val="20"/>
                <w:szCs w:val="20"/>
              </w:rPr>
              <w:t>)</w:t>
            </w:r>
            <w:r w:rsidR="006A3571">
              <w:rPr>
                <w:rFonts w:cs="Times New Roman"/>
                <w:color w:val="000000"/>
                <w:sz w:val="20"/>
                <w:szCs w:val="20"/>
              </w:rPr>
              <w:t xml:space="preserve"> </w:t>
            </w:r>
            <w:r w:rsidR="00027319" w:rsidRPr="00027319">
              <w:rPr>
                <w:rFonts w:cs="Times New Roman"/>
                <w:color w:val="000000"/>
                <w:sz w:val="20"/>
                <w:szCs w:val="20"/>
              </w:rPr>
              <w:t xml:space="preserve">papildu projektu īstenošana, novirzot papildu finansējums </w:t>
            </w:r>
            <w:r w:rsidR="00027319" w:rsidRPr="00027319">
              <w:rPr>
                <w:rFonts w:eastAsia="Times New Roman" w:cs="Times New Roman"/>
                <w:bCs/>
                <w:sz w:val="20"/>
                <w:szCs w:val="20"/>
                <w:lang w:eastAsia="lv-LV"/>
              </w:rPr>
              <w:t>29</w:t>
            </w:r>
            <w:r w:rsidR="001F640F">
              <w:rPr>
                <w:rFonts w:eastAsia="Times New Roman" w:cs="Times New Roman"/>
                <w:bCs/>
                <w:sz w:val="20"/>
                <w:szCs w:val="20"/>
                <w:lang w:eastAsia="lv-LV"/>
              </w:rPr>
              <w:t> </w:t>
            </w:r>
            <w:r w:rsidR="00027319" w:rsidRPr="00027319">
              <w:rPr>
                <w:rFonts w:eastAsia="Times New Roman" w:cs="Times New Roman"/>
                <w:bCs/>
                <w:sz w:val="20"/>
                <w:szCs w:val="20"/>
                <w:lang w:eastAsia="lv-LV"/>
              </w:rPr>
              <w:t xml:space="preserve">504 156 </w:t>
            </w:r>
            <w:r w:rsidR="00027319" w:rsidRPr="00027319">
              <w:rPr>
                <w:rFonts w:eastAsia="Times New Roman" w:cs="Times New Roman"/>
                <w:bCs/>
                <w:i/>
                <w:sz w:val="20"/>
                <w:szCs w:val="20"/>
                <w:lang w:eastAsia="lv-LV"/>
              </w:rPr>
              <w:t>euro</w:t>
            </w:r>
            <w:r w:rsidR="00027319" w:rsidRPr="00027319">
              <w:rPr>
                <w:rFonts w:eastAsia="Times New Roman" w:cs="Times New Roman"/>
                <w:bCs/>
                <w:sz w:val="20"/>
                <w:szCs w:val="20"/>
                <w:lang w:eastAsia="lv-LV"/>
              </w:rPr>
              <w:t xml:space="preserve"> apmērā.</w:t>
            </w:r>
          </w:p>
        </w:tc>
        <w:tc>
          <w:tcPr>
            <w:tcW w:w="1701" w:type="dxa"/>
            <w:shd w:val="clear" w:color="auto" w:fill="auto"/>
          </w:tcPr>
          <w:p w14:paraId="539C484A" w14:textId="77777777" w:rsidR="00027319" w:rsidRPr="00027319" w:rsidRDefault="00027319" w:rsidP="00E03A22">
            <w:pPr>
              <w:jc w:val="left"/>
              <w:rPr>
                <w:rFonts w:eastAsia="Calibri" w:cs="Times New Roman"/>
                <w:bCs/>
                <w:sz w:val="20"/>
                <w:szCs w:val="20"/>
              </w:rPr>
            </w:pPr>
            <w:r w:rsidRPr="00027319">
              <w:rPr>
                <w:rFonts w:eastAsia="Calibri" w:cs="Times New Roman"/>
                <w:bCs/>
                <w:sz w:val="20"/>
                <w:szCs w:val="20"/>
              </w:rPr>
              <w:t>484 jaunas darba vietas</w:t>
            </w:r>
          </w:p>
        </w:tc>
        <w:tc>
          <w:tcPr>
            <w:tcW w:w="1138" w:type="dxa"/>
            <w:shd w:val="clear" w:color="auto" w:fill="auto"/>
          </w:tcPr>
          <w:p w14:paraId="2D8E30B3" w14:textId="16356175"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Finanšu ministrija (turpmāk – FM)</w:t>
            </w:r>
          </w:p>
          <w:p w14:paraId="42EF197F" w14:textId="77777777" w:rsidR="00027319" w:rsidRPr="00027319" w:rsidRDefault="00027319" w:rsidP="00E03A22">
            <w:pPr>
              <w:pStyle w:val="ListParagraph"/>
              <w:rPr>
                <w:rFonts w:ascii="Times New Roman" w:eastAsia="Calibri" w:hAnsi="Times New Roman" w:cs="Times New Roman"/>
                <w:bCs/>
                <w:sz w:val="20"/>
                <w:szCs w:val="20"/>
                <w:lang w:val="lv-LV"/>
              </w:rPr>
            </w:pPr>
          </w:p>
          <w:p w14:paraId="69B1E823" w14:textId="77777777" w:rsidR="00027319" w:rsidRPr="00027319" w:rsidRDefault="00027319" w:rsidP="00E03A22">
            <w:pPr>
              <w:pStyle w:val="ListParagraph"/>
              <w:rPr>
                <w:rFonts w:ascii="Times New Roman" w:eastAsia="Calibri" w:hAnsi="Times New Roman" w:cs="Times New Roman"/>
                <w:bCs/>
                <w:sz w:val="20"/>
                <w:szCs w:val="20"/>
                <w:lang w:val="lv-LV"/>
              </w:rPr>
            </w:pPr>
          </w:p>
        </w:tc>
        <w:tc>
          <w:tcPr>
            <w:tcW w:w="1560" w:type="dxa"/>
            <w:shd w:val="clear" w:color="auto" w:fill="auto"/>
          </w:tcPr>
          <w:p w14:paraId="69238019" w14:textId="30650D64"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VARAM, Satiksmes ministrija (turpmāk – SM), Ekonomikas ministrija (turpmāk – EM),</w:t>
            </w:r>
            <w:r w:rsidR="003313DA">
              <w:rPr>
                <w:rFonts w:eastAsia="Calibri" w:cs="Times New Roman"/>
                <w:bCs/>
                <w:sz w:val="20"/>
                <w:szCs w:val="20"/>
              </w:rPr>
              <w:t xml:space="preserve"> Latgales plānošanas reģions (turpmāk – </w:t>
            </w:r>
            <w:r w:rsidR="00285BCC">
              <w:rPr>
                <w:rFonts w:eastAsia="Calibri" w:cs="Times New Roman"/>
                <w:bCs/>
                <w:sz w:val="20"/>
                <w:szCs w:val="20"/>
              </w:rPr>
              <w:t>LPR</w:t>
            </w:r>
            <w:r w:rsidR="003313DA">
              <w:rPr>
                <w:rFonts w:eastAsia="Calibri" w:cs="Times New Roman"/>
                <w:bCs/>
                <w:sz w:val="20"/>
                <w:szCs w:val="20"/>
              </w:rPr>
              <w:t>)</w:t>
            </w:r>
            <w:r w:rsidRPr="00027319">
              <w:rPr>
                <w:rFonts w:eastAsia="Calibri" w:cs="Times New Roman"/>
                <w:bCs/>
                <w:sz w:val="20"/>
                <w:szCs w:val="20"/>
              </w:rPr>
              <w:t>, pašvaldības</w:t>
            </w:r>
          </w:p>
        </w:tc>
        <w:tc>
          <w:tcPr>
            <w:tcW w:w="1559" w:type="dxa"/>
            <w:shd w:val="clear" w:color="auto" w:fill="auto"/>
          </w:tcPr>
          <w:p w14:paraId="11F622D1"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31.12.2023.</w:t>
            </w:r>
          </w:p>
          <w:p w14:paraId="2AA25656" w14:textId="77777777" w:rsidR="00027319" w:rsidRPr="00027319" w:rsidRDefault="00027319" w:rsidP="00E03A22">
            <w:pPr>
              <w:jc w:val="center"/>
              <w:rPr>
                <w:rFonts w:eastAsia="Calibri" w:cs="Times New Roman"/>
                <w:bCs/>
                <w:sz w:val="20"/>
                <w:szCs w:val="20"/>
              </w:rPr>
            </w:pPr>
          </w:p>
          <w:p w14:paraId="30D6F3BD" w14:textId="77777777" w:rsidR="00027319" w:rsidRPr="00027319" w:rsidRDefault="00027319" w:rsidP="00E03A22">
            <w:pPr>
              <w:jc w:val="center"/>
              <w:rPr>
                <w:rFonts w:eastAsia="Calibri" w:cs="Times New Roman"/>
                <w:bCs/>
                <w:sz w:val="20"/>
                <w:szCs w:val="20"/>
              </w:rPr>
            </w:pPr>
          </w:p>
        </w:tc>
        <w:tc>
          <w:tcPr>
            <w:tcW w:w="1276" w:type="dxa"/>
          </w:tcPr>
          <w:p w14:paraId="415172FA" w14:textId="3A2CECA3" w:rsidR="00027319" w:rsidRPr="00286F62" w:rsidRDefault="00E6592D" w:rsidP="71FA7982">
            <w:pPr>
              <w:pStyle w:val="ListParagraph"/>
              <w:spacing w:after="0" w:line="240" w:lineRule="auto"/>
              <w:ind w:left="28"/>
              <w:jc w:val="center"/>
              <w:rPr>
                <w:rFonts w:ascii="Times New Roman" w:eastAsia="Calibri" w:hAnsi="Times New Roman" w:cs="Times New Roman"/>
                <w:b/>
                <w:color w:val="00B050"/>
                <w:sz w:val="20"/>
                <w:szCs w:val="20"/>
                <w:lang w:val="lv-LV"/>
              </w:rPr>
            </w:pPr>
            <w:r w:rsidRPr="71FA7982">
              <w:rPr>
                <w:rFonts w:ascii="Times New Roman" w:eastAsia="Calibri" w:hAnsi="Times New Roman" w:cs="Times New Roman"/>
                <w:b/>
                <w:bCs/>
                <w:color w:val="FF0000"/>
                <w:sz w:val="20"/>
                <w:szCs w:val="20"/>
                <w:lang w:val="lv-LV"/>
              </w:rPr>
              <w:t>Nav izpildīts</w:t>
            </w:r>
          </w:p>
        </w:tc>
      </w:tr>
      <w:tr w:rsidR="00027319" w:rsidRPr="00027319" w14:paraId="3AEBF65B" w14:textId="77777777" w:rsidTr="001F640F">
        <w:trPr>
          <w:jc w:val="center"/>
        </w:trPr>
        <w:tc>
          <w:tcPr>
            <w:tcW w:w="3969" w:type="dxa"/>
            <w:gridSpan w:val="2"/>
            <w:vAlign w:val="center"/>
          </w:tcPr>
          <w:p w14:paraId="69A0D723" w14:textId="77777777" w:rsidR="00027319" w:rsidRPr="00027319" w:rsidRDefault="00027319" w:rsidP="00E03A22">
            <w:pPr>
              <w:rPr>
                <w:rFonts w:eastAsia="Calibri" w:cs="Times New Roman"/>
                <w:b/>
                <w:bCs/>
                <w:sz w:val="20"/>
                <w:szCs w:val="20"/>
              </w:rPr>
            </w:pPr>
            <w:r w:rsidRPr="00027319">
              <w:rPr>
                <w:rFonts w:eastAsia="Calibri" w:cs="Times New Roman"/>
                <w:b/>
                <w:bCs/>
                <w:sz w:val="20"/>
                <w:szCs w:val="20"/>
              </w:rPr>
              <w:t>2. Rīcības virziens</w:t>
            </w:r>
          </w:p>
        </w:tc>
        <w:tc>
          <w:tcPr>
            <w:tcW w:w="10348" w:type="dxa"/>
            <w:gridSpan w:val="6"/>
            <w:vAlign w:val="center"/>
          </w:tcPr>
          <w:p w14:paraId="5A6A4BD4" w14:textId="77777777" w:rsidR="00027319" w:rsidRPr="00027319" w:rsidRDefault="00027319" w:rsidP="00E03A22">
            <w:pPr>
              <w:spacing w:before="60" w:after="60"/>
              <w:jc w:val="left"/>
              <w:rPr>
                <w:rFonts w:cs="Times New Roman"/>
                <w:b/>
                <w:sz w:val="20"/>
                <w:szCs w:val="20"/>
              </w:rPr>
            </w:pPr>
            <w:r w:rsidRPr="00027319">
              <w:rPr>
                <w:rFonts w:cs="Times New Roman"/>
                <w:b/>
                <w:sz w:val="20"/>
                <w:szCs w:val="20"/>
              </w:rPr>
              <w:t>Nodokļu politikas uzlabošana</w:t>
            </w:r>
          </w:p>
        </w:tc>
      </w:tr>
      <w:tr w:rsidR="00027319" w:rsidRPr="00027319" w14:paraId="63CDE9F3" w14:textId="77777777" w:rsidTr="002F2C81">
        <w:trPr>
          <w:jc w:val="center"/>
        </w:trPr>
        <w:tc>
          <w:tcPr>
            <w:tcW w:w="709" w:type="dxa"/>
            <w:vAlign w:val="center"/>
          </w:tcPr>
          <w:p w14:paraId="0956E1F2"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Nr. p.k.</w:t>
            </w:r>
          </w:p>
        </w:tc>
        <w:tc>
          <w:tcPr>
            <w:tcW w:w="3260" w:type="dxa"/>
            <w:shd w:val="clear" w:color="auto" w:fill="auto"/>
            <w:vAlign w:val="center"/>
          </w:tcPr>
          <w:p w14:paraId="6526AF11"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Pasākums</w:t>
            </w:r>
          </w:p>
        </w:tc>
        <w:tc>
          <w:tcPr>
            <w:tcW w:w="3114" w:type="dxa"/>
            <w:shd w:val="clear" w:color="auto" w:fill="auto"/>
            <w:vAlign w:val="center"/>
          </w:tcPr>
          <w:p w14:paraId="18171B2F"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Darbības rezultāts</w:t>
            </w:r>
          </w:p>
        </w:tc>
        <w:tc>
          <w:tcPr>
            <w:tcW w:w="1701" w:type="dxa"/>
            <w:vAlign w:val="center"/>
          </w:tcPr>
          <w:p w14:paraId="497AA527"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Rezultatīvais rādītājs</w:t>
            </w:r>
          </w:p>
        </w:tc>
        <w:tc>
          <w:tcPr>
            <w:tcW w:w="1138" w:type="dxa"/>
            <w:shd w:val="clear" w:color="auto" w:fill="auto"/>
            <w:vAlign w:val="center"/>
          </w:tcPr>
          <w:p w14:paraId="011EA329"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Atbildīgā institūcija</w:t>
            </w:r>
          </w:p>
        </w:tc>
        <w:tc>
          <w:tcPr>
            <w:tcW w:w="1560" w:type="dxa"/>
            <w:shd w:val="clear" w:color="auto" w:fill="auto"/>
            <w:vAlign w:val="center"/>
          </w:tcPr>
          <w:p w14:paraId="0F661525"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Līdzatbildīgās institūcijas</w:t>
            </w:r>
          </w:p>
        </w:tc>
        <w:tc>
          <w:tcPr>
            <w:tcW w:w="1559" w:type="dxa"/>
            <w:shd w:val="clear" w:color="auto" w:fill="auto"/>
            <w:vAlign w:val="center"/>
          </w:tcPr>
          <w:p w14:paraId="5A45D73A"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Izpildes termiņš</w:t>
            </w:r>
          </w:p>
          <w:p w14:paraId="445EA68C"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(ar precizitāti līdz pusgadam)</w:t>
            </w:r>
          </w:p>
        </w:tc>
        <w:tc>
          <w:tcPr>
            <w:tcW w:w="1276" w:type="dxa"/>
            <w:vAlign w:val="center"/>
          </w:tcPr>
          <w:p w14:paraId="7E281C2D" w14:textId="77777777" w:rsidR="00027319" w:rsidRPr="00027319" w:rsidRDefault="00027319" w:rsidP="00E03A22">
            <w:pPr>
              <w:jc w:val="center"/>
              <w:rPr>
                <w:rFonts w:eastAsia="Calibri" w:cs="Times New Roman"/>
                <w:b/>
                <w:sz w:val="20"/>
                <w:szCs w:val="20"/>
              </w:rPr>
            </w:pPr>
            <w:r w:rsidRPr="00027319">
              <w:rPr>
                <w:rFonts w:eastAsia="Calibri" w:cs="Times New Roman"/>
                <w:b/>
                <w:sz w:val="20"/>
                <w:szCs w:val="20"/>
              </w:rPr>
              <w:t>Izpilde</w:t>
            </w:r>
          </w:p>
        </w:tc>
      </w:tr>
      <w:tr w:rsidR="00027319" w:rsidRPr="00027319" w14:paraId="7F6495D3" w14:textId="77777777" w:rsidTr="002F2C81">
        <w:trPr>
          <w:jc w:val="center"/>
        </w:trPr>
        <w:tc>
          <w:tcPr>
            <w:tcW w:w="709" w:type="dxa"/>
          </w:tcPr>
          <w:p w14:paraId="6D94F600"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2.1.</w:t>
            </w:r>
          </w:p>
        </w:tc>
        <w:tc>
          <w:tcPr>
            <w:tcW w:w="3260" w:type="dxa"/>
            <w:shd w:val="clear" w:color="auto" w:fill="auto"/>
          </w:tcPr>
          <w:p w14:paraId="06AE5F54" w14:textId="3737CFC0" w:rsidR="00027319" w:rsidRPr="00027319" w:rsidRDefault="00027319" w:rsidP="00E03A22">
            <w:pPr>
              <w:rPr>
                <w:rFonts w:eastAsia="Calibri" w:cs="Times New Roman"/>
                <w:b/>
                <w:bCs/>
                <w:sz w:val="20"/>
                <w:szCs w:val="20"/>
              </w:rPr>
            </w:pPr>
            <w:r w:rsidRPr="00027319">
              <w:rPr>
                <w:rFonts w:eastAsia="Calibri" w:cs="Times New Roman"/>
                <w:bCs/>
                <w:sz w:val="20"/>
                <w:szCs w:val="20"/>
              </w:rPr>
              <w:t>Jautājuma par nodokļu atvieglojumu piemērošanu visām speciālajām ekonomiskajām zonām izskatīšana nodokļu reformas īstenošanas izvērtējuma ietvaros</w:t>
            </w:r>
            <w:r w:rsidR="00EB4818">
              <w:rPr>
                <w:rFonts w:eastAsia="Calibri" w:cs="Times New Roman"/>
                <w:bCs/>
                <w:sz w:val="20"/>
                <w:szCs w:val="20"/>
              </w:rPr>
              <w:t>.</w:t>
            </w:r>
          </w:p>
        </w:tc>
        <w:tc>
          <w:tcPr>
            <w:tcW w:w="3114" w:type="dxa"/>
            <w:shd w:val="clear" w:color="auto" w:fill="auto"/>
          </w:tcPr>
          <w:p w14:paraId="6A8BE0C5" w14:textId="7A8ABB13" w:rsidR="00027319" w:rsidRPr="00027319" w:rsidRDefault="00027319" w:rsidP="00E03A22">
            <w:pPr>
              <w:rPr>
                <w:rFonts w:eastAsia="Calibri" w:cs="Times New Roman"/>
                <w:sz w:val="20"/>
                <w:szCs w:val="20"/>
              </w:rPr>
            </w:pPr>
            <w:r w:rsidRPr="00027319">
              <w:rPr>
                <w:rFonts w:eastAsia="Calibri" w:cs="Times New Roman"/>
                <w:sz w:val="20"/>
                <w:szCs w:val="20"/>
              </w:rPr>
              <w:t>Sagatavots izvērtējums</w:t>
            </w:r>
            <w:r w:rsidR="00EB4818">
              <w:rPr>
                <w:rFonts w:eastAsia="Calibri" w:cs="Times New Roman"/>
                <w:sz w:val="20"/>
                <w:szCs w:val="20"/>
              </w:rPr>
              <w:t>.</w:t>
            </w:r>
          </w:p>
        </w:tc>
        <w:tc>
          <w:tcPr>
            <w:tcW w:w="1701" w:type="dxa"/>
          </w:tcPr>
          <w:p w14:paraId="133ADBCE" w14:textId="77777777" w:rsidR="00027319" w:rsidRPr="00027319" w:rsidRDefault="00027319" w:rsidP="00E03A22">
            <w:pPr>
              <w:jc w:val="left"/>
              <w:rPr>
                <w:rFonts w:eastAsia="Calibri" w:cs="Times New Roman"/>
                <w:sz w:val="20"/>
                <w:szCs w:val="20"/>
              </w:rPr>
            </w:pPr>
            <w:r w:rsidRPr="00027319">
              <w:rPr>
                <w:rFonts w:eastAsia="Calibri" w:cs="Times New Roman"/>
                <w:sz w:val="20"/>
                <w:szCs w:val="20"/>
              </w:rPr>
              <w:t>1 izvērtējums</w:t>
            </w:r>
          </w:p>
        </w:tc>
        <w:tc>
          <w:tcPr>
            <w:tcW w:w="1138" w:type="dxa"/>
            <w:shd w:val="clear" w:color="auto" w:fill="auto"/>
          </w:tcPr>
          <w:p w14:paraId="540F3970"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FM</w:t>
            </w:r>
          </w:p>
        </w:tc>
        <w:tc>
          <w:tcPr>
            <w:tcW w:w="1560" w:type="dxa"/>
            <w:shd w:val="clear" w:color="auto" w:fill="auto"/>
          </w:tcPr>
          <w:p w14:paraId="671B6217" w14:textId="78896CAE" w:rsidR="00027319" w:rsidRPr="00027319" w:rsidRDefault="00027319" w:rsidP="00E03A22">
            <w:pPr>
              <w:jc w:val="center"/>
              <w:rPr>
                <w:rFonts w:eastAsia="Calibri" w:cs="Times New Roman"/>
                <w:b/>
                <w:bCs/>
                <w:sz w:val="20"/>
                <w:szCs w:val="20"/>
              </w:rPr>
            </w:pPr>
            <w:r w:rsidRPr="00027319">
              <w:rPr>
                <w:rFonts w:eastAsia="Calibri" w:cs="Times New Roman"/>
                <w:bCs/>
                <w:sz w:val="20"/>
                <w:szCs w:val="20"/>
              </w:rPr>
              <w:t>VARAM,</w:t>
            </w:r>
            <w:r w:rsidRPr="00027319">
              <w:rPr>
                <w:rFonts w:eastAsia="Calibri" w:cs="Times New Roman"/>
                <w:b/>
                <w:bCs/>
                <w:sz w:val="20"/>
                <w:szCs w:val="20"/>
              </w:rPr>
              <w:t xml:space="preserve"> </w:t>
            </w:r>
            <w:r w:rsidRPr="00027319">
              <w:rPr>
                <w:rFonts w:eastAsia="Calibri" w:cs="Times New Roman"/>
                <w:bCs/>
                <w:sz w:val="20"/>
                <w:szCs w:val="20"/>
              </w:rPr>
              <w:t xml:space="preserve">SM, EM, </w:t>
            </w:r>
            <w:r w:rsidR="00361E1E">
              <w:rPr>
                <w:rFonts w:eastAsia="Calibri" w:cs="Times New Roman"/>
                <w:bCs/>
                <w:sz w:val="20"/>
                <w:szCs w:val="20"/>
              </w:rPr>
              <w:t xml:space="preserve">Labklājības ministrija (turpmāk – </w:t>
            </w:r>
            <w:r w:rsidRPr="00027319">
              <w:rPr>
                <w:rFonts w:eastAsia="Calibri" w:cs="Times New Roman"/>
                <w:bCs/>
                <w:sz w:val="20"/>
                <w:szCs w:val="20"/>
              </w:rPr>
              <w:t>LM</w:t>
            </w:r>
            <w:r w:rsidR="00361E1E">
              <w:rPr>
                <w:rFonts w:eastAsia="Calibri" w:cs="Times New Roman"/>
                <w:bCs/>
                <w:sz w:val="20"/>
                <w:szCs w:val="20"/>
              </w:rPr>
              <w:t>)</w:t>
            </w:r>
            <w:r w:rsidRPr="00027319">
              <w:rPr>
                <w:rFonts w:eastAsia="Calibri" w:cs="Times New Roman"/>
                <w:bCs/>
                <w:sz w:val="20"/>
                <w:szCs w:val="20"/>
              </w:rPr>
              <w:t xml:space="preserve">, </w:t>
            </w:r>
            <w:r w:rsidR="00285BCC">
              <w:rPr>
                <w:rFonts w:eastAsia="Calibri" w:cs="Times New Roman"/>
                <w:bCs/>
                <w:sz w:val="20"/>
                <w:szCs w:val="20"/>
              </w:rPr>
              <w:t>LPR</w:t>
            </w:r>
          </w:p>
        </w:tc>
        <w:tc>
          <w:tcPr>
            <w:tcW w:w="1559" w:type="dxa"/>
            <w:shd w:val="clear" w:color="auto" w:fill="auto"/>
          </w:tcPr>
          <w:p w14:paraId="208EF57B"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01.06.2019.</w:t>
            </w:r>
          </w:p>
        </w:tc>
        <w:tc>
          <w:tcPr>
            <w:tcW w:w="1276" w:type="dxa"/>
          </w:tcPr>
          <w:p w14:paraId="276C4375" w14:textId="4B37D685" w:rsidR="00027319" w:rsidRPr="00286F62" w:rsidRDefault="008B4ED6" w:rsidP="00E03A22">
            <w:pPr>
              <w:jc w:val="center"/>
              <w:rPr>
                <w:rFonts w:eastAsia="Calibri" w:cs="Times New Roman"/>
                <w:b/>
                <w:color w:val="ED7D31" w:themeColor="accent2"/>
                <w:sz w:val="20"/>
                <w:szCs w:val="20"/>
              </w:rPr>
            </w:pPr>
            <w:r>
              <w:rPr>
                <w:rFonts w:eastAsia="Calibri" w:cs="Times New Roman"/>
                <w:b/>
                <w:color w:val="ED7D31" w:themeColor="accent2"/>
                <w:sz w:val="20"/>
                <w:szCs w:val="20"/>
              </w:rPr>
              <w:t>Zaudējusi aktualitāti</w:t>
            </w:r>
          </w:p>
        </w:tc>
      </w:tr>
      <w:tr w:rsidR="00027319" w:rsidRPr="00027319" w14:paraId="5C2E3B0A" w14:textId="77777777" w:rsidTr="002F2C81">
        <w:trPr>
          <w:jc w:val="center"/>
        </w:trPr>
        <w:tc>
          <w:tcPr>
            <w:tcW w:w="709" w:type="dxa"/>
          </w:tcPr>
          <w:p w14:paraId="50D4B3F1"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lastRenderedPageBreak/>
              <w:t>2.2.</w:t>
            </w:r>
          </w:p>
        </w:tc>
        <w:tc>
          <w:tcPr>
            <w:tcW w:w="3260" w:type="dxa"/>
            <w:shd w:val="clear" w:color="auto" w:fill="auto"/>
          </w:tcPr>
          <w:p w14:paraId="0B07FACC" w14:textId="7C2C0778" w:rsidR="00027319" w:rsidRPr="00027319" w:rsidRDefault="00027319" w:rsidP="00E03A22">
            <w:pPr>
              <w:rPr>
                <w:rFonts w:eastAsia="Calibri" w:cs="Times New Roman"/>
                <w:bCs/>
                <w:sz w:val="20"/>
                <w:szCs w:val="20"/>
              </w:rPr>
            </w:pPr>
            <w:r w:rsidRPr="00027319">
              <w:rPr>
                <w:rFonts w:eastAsia="Calibri" w:cs="Times New Roman"/>
                <w:bCs/>
                <w:sz w:val="20"/>
                <w:szCs w:val="20"/>
              </w:rPr>
              <w:t xml:space="preserve">Atbalsta paplašināšana speciālajās ekonomiskajās zonās Latgalē, </w:t>
            </w:r>
            <w:r w:rsidRPr="00027319">
              <w:rPr>
                <w:rFonts w:eastAsia="Times New Roman" w:cs="Times New Roman"/>
                <w:bCs/>
                <w:sz w:val="20"/>
                <w:szCs w:val="20"/>
                <w:lang w:eastAsia="lv-LV"/>
              </w:rPr>
              <w:t>paredzot nodokļu atvieglojumus par izmaksām darbaspēka atalgojumā jaunām darba vietām (atbilstoši 2.1. punktā minētajam izvērtējumam var tikt precizēts 2.2. noteiktais uzdevums)</w:t>
            </w:r>
            <w:r w:rsidR="007215E2">
              <w:rPr>
                <w:rFonts w:eastAsia="Times New Roman" w:cs="Times New Roman"/>
                <w:bCs/>
                <w:sz w:val="20"/>
                <w:szCs w:val="20"/>
                <w:lang w:eastAsia="lv-LV"/>
              </w:rPr>
              <w:t>.</w:t>
            </w:r>
          </w:p>
        </w:tc>
        <w:tc>
          <w:tcPr>
            <w:tcW w:w="3114" w:type="dxa"/>
            <w:shd w:val="clear" w:color="auto" w:fill="auto"/>
          </w:tcPr>
          <w:p w14:paraId="4C2D1A35" w14:textId="7329B85C" w:rsidR="00027319" w:rsidRPr="00027319" w:rsidRDefault="00027319" w:rsidP="00E03A22">
            <w:pPr>
              <w:rPr>
                <w:rFonts w:eastAsia="Calibri" w:cs="Times New Roman"/>
                <w:bCs/>
                <w:sz w:val="20"/>
                <w:szCs w:val="20"/>
              </w:rPr>
            </w:pPr>
            <w:r w:rsidRPr="00027319">
              <w:rPr>
                <w:rFonts w:eastAsia="Calibri" w:cs="Times New Roman"/>
                <w:bCs/>
                <w:sz w:val="20"/>
                <w:szCs w:val="20"/>
              </w:rPr>
              <w:t>Nodrošināta Latgales SEZ un Rēzeknes SEZ atbalsta paplašināšana (grozījumu veikšana likumā “Par nodokļu piemērošanu brīvostās un speciālajās ekonomiskajās zonās”)</w:t>
            </w:r>
            <w:r w:rsidR="00EB4818">
              <w:rPr>
                <w:rFonts w:eastAsia="Calibri" w:cs="Times New Roman"/>
                <w:bCs/>
                <w:sz w:val="20"/>
                <w:szCs w:val="20"/>
              </w:rPr>
              <w:t>.</w:t>
            </w:r>
          </w:p>
        </w:tc>
        <w:tc>
          <w:tcPr>
            <w:tcW w:w="1701" w:type="dxa"/>
          </w:tcPr>
          <w:p w14:paraId="795342A2" w14:textId="77777777" w:rsidR="00027319" w:rsidRPr="00027319" w:rsidRDefault="00027319" w:rsidP="00E03A22">
            <w:pPr>
              <w:jc w:val="left"/>
              <w:rPr>
                <w:rFonts w:eastAsia="Calibri" w:cs="Times New Roman"/>
                <w:bCs/>
                <w:sz w:val="20"/>
                <w:szCs w:val="20"/>
              </w:rPr>
            </w:pPr>
            <w:r w:rsidRPr="00027319">
              <w:rPr>
                <w:rFonts w:eastAsia="Calibri" w:cs="Times New Roman"/>
                <w:bCs/>
                <w:sz w:val="20"/>
                <w:szCs w:val="20"/>
              </w:rPr>
              <w:t>164 jaunas darba vietas</w:t>
            </w:r>
          </w:p>
        </w:tc>
        <w:tc>
          <w:tcPr>
            <w:tcW w:w="1138" w:type="dxa"/>
            <w:shd w:val="clear" w:color="auto" w:fill="auto"/>
          </w:tcPr>
          <w:p w14:paraId="0A3049D3"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 xml:space="preserve">VARAM </w:t>
            </w:r>
          </w:p>
        </w:tc>
        <w:tc>
          <w:tcPr>
            <w:tcW w:w="1560" w:type="dxa"/>
            <w:shd w:val="clear" w:color="auto" w:fill="auto"/>
          </w:tcPr>
          <w:p w14:paraId="798CD8A0" w14:textId="6B318262"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 xml:space="preserve">FM, SM, EM, LM, </w:t>
            </w:r>
            <w:r w:rsidR="00285BCC">
              <w:rPr>
                <w:rFonts w:eastAsia="Calibri" w:cs="Times New Roman"/>
                <w:bCs/>
                <w:sz w:val="20"/>
                <w:szCs w:val="20"/>
              </w:rPr>
              <w:t>LPR</w:t>
            </w:r>
          </w:p>
        </w:tc>
        <w:tc>
          <w:tcPr>
            <w:tcW w:w="1559" w:type="dxa"/>
            <w:shd w:val="clear" w:color="auto" w:fill="auto"/>
          </w:tcPr>
          <w:p w14:paraId="2B5F5C13" w14:textId="40E75B68"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30.12.2021.</w:t>
            </w:r>
          </w:p>
        </w:tc>
        <w:tc>
          <w:tcPr>
            <w:tcW w:w="1276" w:type="dxa"/>
          </w:tcPr>
          <w:p w14:paraId="045C18C0" w14:textId="6F8536B0" w:rsidR="00027319" w:rsidRPr="00286F62" w:rsidRDefault="00027319" w:rsidP="00286F62">
            <w:pPr>
              <w:pStyle w:val="ListParagraph"/>
              <w:spacing w:after="0" w:line="240" w:lineRule="auto"/>
              <w:ind w:left="28"/>
              <w:contextualSpacing w:val="0"/>
              <w:jc w:val="center"/>
              <w:rPr>
                <w:rFonts w:ascii="Times New Roman" w:eastAsia="Calibri" w:hAnsi="Times New Roman" w:cs="Times New Roman"/>
                <w:b/>
                <w:color w:val="00B050"/>
                <w:sz w:val="20"/>
                <w:szCs w:val="20"/>
                <w:lang w:val="lv-LV"/>
              </w:rPr>
            </w:pPr>
            <w:r w:rsidRPr="00286F62">
              <w:rPr>
                <w:rFonts w:ascii="Times New Roman" w:eastAsia="Calibri" w:hAnsi="Times New Roman" w:cs="Times New Roman"/>
                <w:b/>
                <w:color w:val="00B050"/>
                <w:sz w:val="20"/>
                <w:szCs w:val="20"/>
                <w:lang w:val="lv-LV"/>
              </w:rPr>
              <w:t>Izpildīts</w:t>
            </w:r>
          </w:p>
        </w:tc>
      </w:tr>
      <w:tr w:rsidR="00027319" w:rsidRPr="00027319" w14:paraId="34648C4C" w14:textId="77777777" w:rsidTr="001F640F">
        <w:trPr>
          <w:trHeight w:val="430"/>
          <w:jc w:val="center"/>
        </w:trPr>
        <w:tc>
          <w:tcPr>
            <w:tcW w:w="3969" w:type="dxa"/>
            <w:gridSpan w:val="2"/>
            <w:vAlign w:val="center"/>
          </w:tcPr>
          <w:p w14:paraId="749BDECC" w14:textId="77777777" w:rsidR="00027319" w:rsidRPr="00027319" w:rsidRDefault="00027319" w:rsidP="00E03A22">
            <w:pPr>
              <w:rPr>
                <w:rFonts w:eastAsia="Calibri" w:cs="Times New Roman"/>
                <w:b/>
                <w:bCs/>
                <w:sz w:val="20"/>
                <w:szCs w:val="20"/>
              </w:rPr>
            </w:pPr>
            <w:r w:rsidRPr="00027319">
              <w:rPr>
                <w:rFonts w:eastAsia="Calibri" w:cs="Times New Roman"/>
                <w:b/>
                <w:bCs/>
                <w:sz w:val="20"/>
                <w:szCs w:val="20"/>
              </w:rPr>
              <w:t>3. Rīcības virziens</w:t>
            </w:r>
          </w:p>
        </w:tc>
        <w:tc>
          <w:tcPr>
            <w:tcW w:w="10348" w:type="dxa"/>
            <w:gridSpan w:val="6"/>
            <w:vAlign w:val="center"/>
          </w:tcPr>
          <w:p w14:paraId="1ABF3518" w14:textId="77777777" w:rsidR="00027319" w:rsidRPr="00027319" w:rsidRDefault="00027319" w:rsidP="00E03A22">
            <w:pPr>
              <w:jc w:val="left"/>
              <w:rPr>
                <w:rFonts w:eastAsia="Times New Roman" w:cs="Times New Roman"/>
                <w:bCs/>
                <w:sz w:val="20"/>
                <w:szCs w:val="20"/>
                <w:lang w:eastAsia="lv-LV"/>
              </w:rPr>
            </w:pPr>
            <w:r w:rsidRPr="00027319">
              <w:rPr>
                <w:rFonts w:eastAsia="Times New Roman" w:cs="Times New Roman"/>
                <w:b/>
                <w:bCs/>
                <w:sz w:val="20"/>
                <w:szCs w:val="20"/>
                <w:lang w:eastAsia="lv-LV"/>
              </w:rPr>
              <w:t>Komercdarbības atbalsta pasākumu ieviešana Latgales reģionā</w:t>
            </w:r>
          </w:p>
        </w:tc>
      </w:tr>
      <w:tr w:rsidR="00027319" w:rsidRPr="00027319" w14:paraId="1AF88084" w14:textId="77777777" w:rsidTr="002F2C81">
        <w:trPr>
          <w:jc w:val="center"/>
        </w:trPr>
        <w:tc>
          <w:tcPr>
            <w:tcW w:w="709" w:type="dxa"/>
          </w:tcPr>
          <w:p w14:paraId="10670A64"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3.1.</w:t>
            </w:r>
          </w:p>
        </w:tc>
        <w:tc>
          <w:tcPr>
            <w:tcW w:w="3260" w:type="dxa"/>
            <w:shd w:val="clear" w:color="auto" w:fill="auto"/>
          </w:tcPr>
          <w:p w14:paraId="5C065C71" w14:textId="036797AC" w:rsidR="00027319" w:rsidRPr="00027319" w:rsidRDefault="00027319" w:rsidP="00E03A22">
            <w:pPr>
              <w:rPr>
                <w:rFonts w:cs="Times New Roman"/>
                <w:sz w:val="20"/>
                <w:szCs w:val="20"/>
              </w:rPr>
            </w:pPr>
            <w:r w:rsidRPr="00027319">
              <w:rPr>
                <w:rFonts w:cs="Times New Roman"/>
                <w:sz w:val="20"/>
                <w:szCs w:val="20"/>
              </w:rPr>
              <w:t>Latgales uzņēmējdarbības centra</w:t>
            </w:r>
            <w:r w:rsidR="002F2C81">
              <w:rPr>
                <w:rFonts w:cs="Times New Roman"/>
                <w:sz w:val="20"/>
                <w:szCs w:val="20"/>
              </w:rPr>
              <w:t xml:space="preserve"> (turpmāk – LUC)</w:t>
            </w:r>
            <w:r w:rsidRPr="00027319">
              <w:rPr>
                <w:rFonts w:cs="Times New Roman"/>
                <w:sz w:val="20"/>
                <w:szCs w:val="20"/>
              </w:rPr>
              <w:t xml:space="preserve"> kapacitātes celšana un tā atbalsta pasākumi</w:t>
            </w:r>
            <w:r w:rsidR="007215E2" w:rsidRPr="00EB4818">
              <w:rPr>
                <w:rFonts w:cs="Times New Roman"/>
                <w:bCs/>
                <w:sz w:val="20"/>
                <w:szCs w:val="20"/>
              </w:rPr>
              <w:t>.</w:t>
            </w:r>
          </w:p>
        </w:tc>
        <w:tc>
          <w:tcPr>
            <w:tcW w:w="3114" w:type="dxa"/>
            <w:shd w:val="clear" w:color="auto" w:fill="auto"/>
          </w:tcPr>
          <w:p w14:paraId="7B154B24" w14:textId="4027854C" w:rsidR="00027319" w:rsidRPr="00027319" w:rsidRDefault="005A7C0D" w:rsidP="00027319">
            <w:pPr>
              <w:pStyle w:val="ListParagraph"/>
              <w:numPr>
                <w:ilvl w:val="0"/>
                <w:numId w:val="11"/>
              </w:numPr>
              <w:spacing w:after="0" w:line="240" w:lineRule="auto"/>
              <w:ind w:left="317" w:hanging="317"/>
              <w:jc w:val="both"/>
              <w:rPr>
                <w:rFonts w:ascii="Times New Roman" w:eastAsia="Calibri" w:hAnsi="Times New Roman" w:cs="Times New Roman"/>
                <w:bCs/>
                <w:sz w:val="20"/>
                <w:szCs w:val="20"/>
                <w:lang w:val="lv-LV"/>
              </w:rPr>
            </w:pPr>
            <w:r w:rsidRPr="005A7C0D">
              <w:rPr>
                <w:rFonts w:ascii="Times New Roman" w:eastAsia="Calibri" w:hAnsi="Times New Roman" w:cs="Times New Roman"/>
                <w:bCs/>
                <w:sz w:val="20"/>
                <w:szCs w:val="20"/>
                <w:lang w:val="lv-LV"/>
              </w:rPr>
              <w:t>Eiropas Ekonomikas zonas</w:t>
            </w:r>
            <w:r>
              <w:rPr>
                <w:rFonts w:ascii="Times New Roman" w:eastAsia="Calibri" w:hAnsi="Times New Roman" w:cs="Times New Roman"/>
                <w:bCs/>
                <w:sz w:val="20"/>
                <w:szCs w:val="20"/>
                <w:lang w:val="lv-LV"/>
              </w:rPr>
              <w:t xml:space="preserve"> (turpmāk – EEZ)</w:t>
            </w:r>
            <w:r w:rsidRPr="005A7C0D">
              <w:rPr>
                <w:rFonts w:ascii="Times New Roman" w:eastAsia="Calibri" w:hAnsi="Times New Roman" w:cs="Times New Roman"/>
                <w:bCs/>
                <w:sz w:val="20"/>
                <w:szCs w:val="20"/>
                <w:lang w:val="lv-LV"/>
              </w:rPr>
              <w:t xml:space="preserve"> finanšu instrumenta 2014.–2021. gada perioda programmas “Vietējā attīstība, nabadzības mazināšana un kultūras sadarbība” (turpmāk – EEZ finanšu instrumenta programma) </w:t>
            </w:r>
            <w:r w:rsidR="00027319" w:rsidRPr="005A7C0D">
              <w:rPr>
                <w:rFonts w:ascii="Times New Roman" w:eastAsia="Calibri" w:hAnsi="Times New Roman" w:cs="Times New Roman"/>
                <w:bCs/>
                <w:sz w:val="20"/>
                <w:szCs w:val="20"/>
                <w:lang w:val="lv-LV"/>
              </w:rPr>
              <w:t>izveide</w:t>
            </w:r>
            <w:r w:rsidR="00027319" w:rsidRPr="00027319">
              <w:rPr>
                <w:rFonts w:ascii="Times New Roman" w:eastAsia="Times New Roman" w:hAnsi="Times New Roman" w:cs="Times New Roman"/>
                <w:bCs/>
                <w:sz w:val="20"/>
                <w:szCs w:val="20"/>
                <w:lang w:val="lv-LV" w:eastAsia="lv-LV"/>
              </w:rPr>
              <w:t xml:space="preserve">, paredzot atbalstu </w:t>
            </w:r>
            <w:r w:rsidR="002F2C81">
              <w:rPr>
                <w:rFonts w:ascii="Times New Roman" w:eastAsia="Times New Roman" w:hAnsi="Times New Roman" w:cs="Times New Roman"/>
                <w:bCs/>
                <w:sz w:val="20"/>
                <w:szCs w:val="20"/>
                <w:lang w:val="lv-LV" w:eastAsia="lv-LV"/>
              </w:rPr>
              <w:t>LUC</w:t>
            </w:r>
            <w:r w:rsidR="007215E2">
              <w:rPr>
                <w:rFonts w:ascii="Times New Roman" w:eastAsia="Times New Roman" w:hAnsi="Times New Roman" w:cs="Times New Roman"/>
                <w:bCs/>
                <w:sz w:val="20"/>
                <w:szCs w:val="20"/>
                <w:lang w:val="lv-LV" w:eastAsia="lv-LV"/>
              </w:rPr>
              <w:t>;</w:t>
            </w:r>
          </w:p>
          <w:p w14:paraId="7AF09A16" w14:textId="47319471" w:rsidR="00027319" w:rsidRPr="00027319" w:rsidRDefault="002F2C81" w:rsidP="00027319">
            <w:pPr>
              <w:pStyle w:val="ListParagraph"/>
              <w:numPr>
                <w:ilvl w:val="0"/>
                <w:numId w:val="11"/>
              </w:numPr>
              <w:spacing w:after="0" w:line="240" w:lineRule="auto"/>
              <w:ind w:left="317" w:hanging="317"/>
              <w:jc w:val="both"/>
              <w:rPr>
                <w:rFonts w:ascii="Times New Roman" w:eastAsia="Calibri" w:hAnsi="Times New Roman" w:cs="Times New Roman"/>
                <w:bCs/>
                <w:sz w:val="20"/>
                <w:szCs w:val="20"/>
                <w:lang w:val="lv-LV"/>
              </w:rPr>
            </w:pPr>
            <w:r>
              <w:rPr>
                <w:rFonts w:ascii="Times New Roman" w:eastAsia="Calibri" w:hAnsi="Times New Roman" w:cs="Times New Roman"/>
                <w:bCs/>
                <w:sz w:val="20"/>
                <w:szCs w:val="20"/>
                <w:lang w:val="lv-LV"/>
              </w:rPr>
              <w:t>LUC</w:t>
            </w:r>
            <w:r w:rsidR="00027319" w:rsidRPr="00027319">
              <w:rPr>
                <w:rFonts w:ascii="Times New Roman" w:eastAsia="Calibri" w:hAnsi="Times New Roman" w:cs="Times New Roman"/>
                <w:bCs/>
                <w:sz w:val="20"/>
                <w:szCs w:val="20"/>
                <w:lang w:val="lv-LV"/>
              </w:rPr>
              <w:t xml:space="preserve"> atbalsta pasākumu ieviešana saskaņā ar EEZ finanšu instrumenta programmas sniegto atbalstu</w:t>
            </w:r>
            <w:r w:rsidR="007215E2">
              <w:rPr>
                <w:rFonts w:ascii="Times New Roman" w:eastAsia="Calibri" w:hAnsi="Times New Roman" w:cs="Times New Roman"/>
                <w:bCs/>
                <w:sz w:val="20"/>
                <w:szCs w:val="20"/>
                <w:lang w:val="lv-LV"/>
              </w:rPr>
              <w:t>.</w:t>
            </w:r>
          </w:p>
        </w:tc>
        <w:tc>
          <w:tcPr>
            <w:tcW w:w="1701" w:type="dxa"/>
          </w:tcPr>
          <w:p w14:paraId="7B54417D" w14:textId="34E69590" w:rsidR="00027319" w:rsidRPr="00027319" w:rsidRDefault="007215E2" w:rsidP="00E03A22">
            <w:pPr>
              <w:jc w:val="left"/>
              <w:rPr>
                <w:rFonts w:eastAsia="Calibri" w:cs="Times New Roman"/>
                <w:bCs/>
                <w:sz w:val="20"/>
                <w:szCs w:val="20"/>
              </w:rPr>
            </w:pPr>
            <w:r w:rsidRPr="00027319">
              <w:rPr>
                <w:rFonts w:eastAsia="Calibri" w:cs="Times New Roman"/>
                <w:bCs/>
                <w:sz w:val="20"/>
                <w:szCs w:val="20"/>
              </w:rPr>
              <w:t>30 atbalstīti jaunie talanti, 40</w:t>
            </w:r>
            <w:r>
              <w:rPr>
                <w:rFonts w:eastAsia="Calibri" w:cs="Times New Roman"/>
                <w:bCs/>
                <w:sz w:val="20"/>
                <w:szCs w:val="20"/>
              </w:rPr>
              <w:t xml:space="preserve"> </w:t>
            </w:r>
            <w:r w:rsidR="00027319" w:rsidRPr="00027319">
              <w:rPr>
                <w:rFonts w:eastAsia="Calibri" w:cs="Times New Roman"/>
                <w:bCs/>
                <w:sz w:val="20"/>
                <w:szCs w:val="20"/>
              </w:rPr>
              <w:t>jaunas darba vietas</w:t>
            </w:r>
          </w:p>
        </w:tc>
        <w:tc>
          <w:tcPr>
            <w:tcW w:w="1138" w:type="dxa"/>
            <w:shd w:val="clear" w:color="auto" w:fill="auto"/>
          </w:tcPr>
          <w:p w14:paraId="6A615038" w14:textId="77777777" w:rsidR="00027319" w:rsidRPr="00027319" w:rsidRDefault="00027319" w:rsidP="00E03A22">
            <w:pPr>
              <w:rPr>
                <w:rFonts w:eastAsia="Calibri" w:cs="Times New Roman"/>
                <w:bCs/>
                <w:sz w:val="20"/>
                <w:szCs w:val="20"/>
              </w:rPr>
            </w:pPr>
            <w:r w:rsidRPr="00027319">
              <w:rPr>
                <w:rFonts w:eastAsia="Calibri" w:cs="Times New Roman"/>
                <w:bCs/>
                <w:sz w:val="20"/>
                <w:szCs w:val="20"/>
              </w:rPr>
              <w:t>A) VARAM</w:t>
            </w:r>
          </w:p>
          <w:p w14:paraId="324F5F45" w14:textId="77777777" w:rsidR="00027319" w:rsidRPr="00027319" w:rsidRDefault="00027319" w:rsidP="00E03A22">
            <w:pPr>
              <w:jc w:val="left"/>
              <w:rPr>
                <w:rFonts w:eastAsia="Calibri" w:cs="Times New Roman"/>
                <w:bCs/>
                <w:sz w:val="20"/>
                <w:szCs w:val="20"/>
              </w:rPr>
            </w:pPr>
          </w:p>
          <w:p w14:paraId="2A069543" w14:textId="77777777" w:rsidR="00027319" w:rsidRPr="00027319" w:rsidRDefault="00027319" w:rsidP="00E03A22">
            <w:pPr>
              <w:jc w:val="left"/>
              <w:rPr>
                <w:rFonts w:eastAsia="Calibri" w:cs="Times New Roman"/>
                <w:bCs/>
                <w:sz w:val="20"/>
                <w:szCs w:val="20"/>
              </w:rPr>
            </w:pPr>
          </w:p>
          <w:p w14:paraId="5998F1D9" w14:textId="77777777" w:rsidR="00027319" w:rsidRDefault="00027319" w:rsidP="00E03A22">
            <w:pPr>
              <w:jc w:val="left"/>
              <w:rPr>
                <w:rFonts w:eastAsia="Calibri" w:cs="Times New Roman"/>
                <w:bCs/>
                <w:sz w:val="20"/>
                <w:szCs w:val="20"/>
              </w:rPr>
            </w:pPr>
          </w:p>
          <w:p w14:paraId="3536AF47" w14:textId="77777777" w:rsidR="001F640F" w:rsidRPr="00027319" w:rsidRDefault="001F640F" w:rsidP="00E03A22">
            <w:pPr>
              <w:jc w:val="left"/>
              <w:rPr>
                <w:rFonts w:eastAsia="Calibri" w:cs="Times New Roman"/>
                <w:bCs/>
                <w:sz w:val="20"/>
                <w:szCs w:val="20"/>
              </w:rPr>
            </w:pPr>
          </w:p>
          <w:p w14:paraId="5B82E8BF" w14:textId="77777777" w:rsidR="00027319" w:rsidRDefault="00027319" w:rsidP="00E03A22">
            <w:pPr>
              <w:jc w:val="left"/>
              <w:rPr>
                <w:rFonts w:eastAsia="Calibri" w:cs="Times New Roman"/>
                <w:bCs/>
                <w:sz w:val="20"/>
                <w:szCs w:val="20"/>
              </w:rPr>
            </w:pPr>
          </w:p>
          <w:p w14:paraId="7B9AC025" w14:textId="77777777" w:rsidR="002F2C81" w:rsidRDefault="002F2C81" w:rsidP="00E03A22">
            <w:pPr>
              <w:jc w:val="left"/>
              <w:rPr>
                <w:rFonts w:eastAsia="Calibri" w:cs="Times New Roman"/>
                <w:bCs/>
                <w:sz w:val="20"/>
                <w:szCs w:val="20"/>
              </w:rPr>
            </w:pPr>
          </w:p>
          <w:p w14:paraId="13464DE5" w14:textId="77777777" w:rsidR="002F2C81" w:rsidRDefault="002F2C81" w:rsidP="00E03A22">
            <w:pPr>
              <w:jc w:val="left"/>
              <w:rPr>
                <w:rFonts w:eastAsia="Calibri" w:cs="Times New Roman"/>
                <w:bCs/>
                <w:sz w:val="20"/>
                <w:szCs w:val="20"/>
              </w:rPr>
            </w:pPr>
          </w:p>
          <w:p w14:paraId="4827DC33" w14:textId="2A51A217" w:rsidR="00027319" w:rsidRPr="00027319" w:rsidRDefault="00027319" w:rsidP="00E03A22">
            <w:pPr>
              <w:rPr>
                <w:rFonts w:eastAsia="Calibri" w:cs="Times New Roman"/>
                <w:bCs/>
                <w:sz w:val="20"/>
                <w:szCs w:val="20"/>
              </w:rPr>
            </w:pPr>
            <w:r w:rsidRPr="00027319">
              <w:rPr>
                <w:rFonts w:eastAsia="Calibri" w:cs="Times New Roman"/>
                <w:bCs/>
                <w:sz w:val="20"/>
                <w:szCs w:val="20"/>
              </w:rPr>
              <w:t>B)</w:t>
            </w:r>
            <w:r w:rsidR="002F2C81">
              <w:rPr>
                <w:rFonts w:eastAsia="Calibri" w:cs="Times New Roman"/>
                <w:bCs/>
                <w:sz w:val="20"/>
                <w:szCs w:val="20"/>
              </w:rPr>
              <w:t xml:space="preserve"> </w:t>
            </w:r>
            <w:r w:rsidRPr="00027319">
              <w:rPr>
                <w:rFonts w:eastAsia="Calibri" w:cs="Times New Roman"/>
                <w:bCs/>
                <w:sz w:val="20"/>
                <w:szCs w:val="20"/>
              </w:rPr>
              <w:t>LUC,</w:t>
            </w:r>
            <w:r w:rsidR="002F2C81">
              <w:rPr>
                <w:rFonts w:eastAsia="Calibri" w:cs="Times New Roman"/>
                <w:bCs/>
                <w:sz w:val="20"/>
                <w:szCs w:val="20"/>
              </w:rPr>
              <w:t xml:space="preserve"> </w:t>
            </w:r>
            <w:r w:rsidR="00F54F67">
              <w:rPr>
                <w:rFonts w:eastAsia="Calibri" w:cs="Times New Roman"/>
                <w:bCs/>
                <w:sz w:val="20"/>
                <w:szCs w:val="20"/>
              </w:rPr>
              <w:t>LPR</w:t>
            </w:r>
          </w:p>
        </w:tc>
        <w:tc>
          <w:tcPr>
            <w:tcW w:w="1560" w:type="dxa"/>
            <w:shd w:val="clear" w:color="auto" w:fill="auto"/>
          </w:tcPr>
          <w:p w14:paraId="3C37712F"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 xml:space="preserve"> FM</w:t>
            </w:r>
          </w:p>
        </w:tc>
        <w:tc>
          <w:tcPr>
            <w:tcW w:w="1559" w:type="dxa"/>
            <w:shd w:val="clear" w:color="auto" w:fill="auto"/>
          </w:tcPr>
          <w:p w14:paraId="35FDFE0D" w14:textId="77777777" w:rsidR="00027319" w:rsidRPr="00027319" w:rsidRDefault="00027319" w:rsidP="00E03A22">
            <w:pPr>
              <w:jc w:val="center"/>
              <w:rPr>
                <w:rFonts w:eastAsia="Calibri" w:cs="Times New Roman"/>
                <w:sz w:val="20"/>
                <w:szCs w:val="20"/>
                <w:lang w:bidi="lo-LA"/>
              </w:rPr>
            </w:pPr>
            <w:r w:rsidRPr="00027319">
              <w:rPr>
                <w:rFonts w:eastAsia="Calibri" w:cs="Times New Roman"/>
                <w:sz w:val="20"/>
                <w:szCs w:val="20"/>
                <w:lang w:bidi="lo-LA"/>
              </w:rPr>
              <w:t>A) 31.12.2019.</w:t>
            </w:r>
          </w:p>
          <w:p w14:paraId="6C081ABA" w14:textId="77777777" w:rsidR="00027319" w:rsidRPr="00027319" w:rsidRDefault="00027319" w:rsidP="00E03A22">
            <w:pPr>
              <w:jc w:val="center"/>
              <w:rPr>
                <w:rFonts w:eastAsia="Calibri" w:cs="Times New Roman"/>
                <w:sz w:val="20"/>
                <w:szCs w:val="20"/>
                <w:lang w:bidi="lo-LA"/>
              </w:rPr>
            </w:pPr>
          </w:p>
          <w:p w14:paraId="0DF641E4" w14:textId="77777777" w:rsidR="00027319" w:rsidRPr="00027319" w:rsidRDefault="00027319" w:rsidP="00E03A22">
            <w:pPr>
              <w:jc w:val="center"/>
              <w:rPr>
                <w:rFonts w:eastAsia="Calibri" w:cs="Times New Roman"/>
                <w:sz w:val="20"/>
                <w:szCs w:val="20"/>
                <w:lang w:bidi="lo-LA"/>
              </w:rPr>
            </w:pPr>
          </w:p>
          <w:p w14:paraId="3B4A8618" w14:textId="77777777" w:rsidR="00027319" w:rsidRDefault="00027319" w:rsidP="00E03A22">
            <w:pPr>
              <w:jc w:val="center"/>
              <w:rPr>
                <w:rFonts w:eastAsia="Calibri" w:cs="Times New Roman"/>
                <w:sz w:val="20"/>
                <w:szCs w:val="20"/>
                <w:lang w:bidi="lo-LA"/>
              </w:rPr>
            </w:pPr>
          </w:p>
          <w:p w14:paraId="3F338DF9" w14:textId="77777777" w:rsidR="001F640F" w:rsidRPr="00027319" w:rsidRDefault="001F640F" w:rsidP="001F640F">
            <w:pPr>
              <w:rPr>
                <w:rFonts w:eastAsia="Calibri" w:cs="Times New Roman"/>
                <w:sz w:val="20"/>
                <w:szCs w:val="20"/>
                <w:lang w:bidi="lo-LA"/>
              </w:rPr>
            </w:pPr>
          </w:p>
          <w:p w14:paraId="35071E63" w14:textId="77777777" w:rsidR="00027319" w:rsidRDefault="00027319" w:rsidP="00E03A22">
            <w:pPr>
              <w:jc w:val="center"/>
              <w:rPr>
                <w:rFonts w:eastAsia="Calibri" w:cs="Times New Roman"/>
                <w:sz w:val="20"/>
                <w:szCs w:val="20"/>
                <w:lang w:bidi="lo-LA"/>
              </w:rPr>
            </w:pPr>
          </w:p>
          <w:p w14:paraId="77FA7070" w14:textId="77777777" w:rsidR="002F2C81" w:rsidRDefault="002F2C81" w:rsidP="00E03A22">
            <w:pPr>
              <w:jc w:val="center"/>
              <w:rPr>
                <w:rFonts w:eastAsia="Calibri" w:cs="Times New Roman"/>
                <w:sz w:val="20"/>
                <w:szCs w:val="20"/>
                <w:lang w:bidi="lo-LA"/>
              </w:rPr>
            </w:pPr>
          </w:p>
          <w:p w14:paraId="0E64DC9C" w14:textId="77777777" w:rsidR="002F2C81" w:rsidRDefault="002F2C81" w:rsidP="00E03A22">
            <w:pPr>
              <w:jc w:val="center"/>
              <w:rPr>
                <w:rFonts w:eastAsia="Calibri" w:cs="Times New Roman"/>
                <w:sz w:val="20"/>
                <w:szCs w:val="20"/>
                <w:lang w:bidi="lo-LA"/>
              </w:rPr>
            </w:pPr>
          </w:p>
          <w:p w14:paraId="49821AA2" w14:textId="77777777" w:rsidR="002F2C81" w:rsidRDefault="002F2C81" w:rsidP="00E03A22">
            <w:pPr>
              <w:jc w:val="center"/>
              <w:rPr>
                <w:rFonts w:eastAsia="Calibri" w:cs="Times New Roman"/>
                <w:sz w:val="20"/>
                <w:szCs w:val="20"/>
                <w:lang w:bidi="lo-LA"/>
              </w:rPr>
            </w:pPr>
          </w:p>
          <w:p w14:paraId="6D25835E" w14:textId="5D816EBC" w:rsidR="00027319" w:rsidRPr="00027319" w:rsidRDefault="00027319" w:rsidP="00E03A22">
            <w:pPr>
              <w:jc w:val="center"/>
              <w:rPr>
                <w:rFonts w:eastAsia="Calibri" w:cs="Times New Roman"/>
                <w:bCs/>
                <w:sz w:val="20"/>
                <w:szCs w:val="20"/>
              </w:rPr>
            </w:pPr>
            <w:r w:rsidRPr="00027319">
              <w:rPr>
                <w:rFonts w:eastAsia="Calibri" w:cs="Times New Roman"/>
                <w:sz w:val="20"/>
                <w:szCs w:val="20"/>
                <w:lang w:bidi="lo-LA"/>
              </w:rPr>
              <w:t>B) 30.12.2021.</w:t>
            </w:r>
          </w:p>
        </w:tc>
        <w:tc>
          <w:tcPr>
            <w:tcW w:w="1276" w:type="dxa"/>
          </w:tcPr>
          <w:p w14:paraId="532DB152" w14:textId="77777777" w:rsidR="00027319" w:rsidRPr="00286F62" w:rsidRDefault="00027319" w:rsidP="00286F62">
            <w:pPr>
              <w:pStyle w:val="ListParagraph"/>
              <w:spacing w:after="0" w:line="240" w:lineRule="auto"/>
              <w:ind w:left="28"/>
              <w:contextualSpacing w:val="0"/>
              <w:jc w:val="center"/>
              <w:rPr>
                <w:rFonts w:ascii="Times New Roman" w:eastAsia="Calibri" w:hAnsi="Times New Roman" w:cs="Times New Roman"/>
                <w:b/>
                <w:color w:val="00B050"/>
                <w:sz w:val="20"/>
                <w:szCs w:val="20"/>
                <w:lang w:val="lv-LV"/>
              </w:rPr>
            </w:pPr>
            <w:r w:rsidRPr="00286F62">
              <w:rPr>
                <w:rFonts w:ascii="Times New Roman" w:eastAsia="Calibri" w:hAnsi="Times New Roman" w:cs="Times New Roman"/>
                <w:b/>
                <w:color w:val="00B050"/>
                <w:sz w:val="20"/>
                <w:szCs w:val="20"/>
                <w:lang w:val="lv-LV"/>
              </w:rPr>
              <w:t>Izpildīts</w:t>
            </w:r>
          </w:p>
        </w:tc>
      </w:tr>
      <w:tr w:rsidR="00027319" w:rsidRPr="00027319" w14:paraId="10EAA1BC" w14:textId="77777777" w:rsidTr="001F640F">
        <w:trPr>
          <w:trHeight w:val="266"/>
          <w:jc w:val="center"/>
        </w:trPr>
        <w:tc>
          <w:tcPr>
            <w:tcW w:w="3969" w:type="dxa"/>
            <w:gridSpan w:val="2"/>
            <w:vAlign w:val="center"/>
          </w:tcPr>
          <w:p w14:paraId="4A6706BE" w14:textId="77777777" w:rsidR="00027319" w:rsidRPr="00027319" w:rsidRDefault="00027319" w:rsidP="00E03A22">
            <w:pPr>
              <w:rPr>
                <w:rFonts w:eastAsia="Calibri" w:cs="Times New Roman"/>
                <w:b/>
                <w:bCs/>
                <w:sz w:val="20"/>
                <w:szCs w:val="20"/>
              </w:rPr>
            </w:pPr>
            <w:r w:rsidRPr="00027319">
              <w:rPr>
                <w:rFonts w:eastAsia="Calibri" w:cs="Times New Roman"/>
                <w:b/>
                <w:bCs/>
                <w:sz w:val="20"/>
                <w:szCs w:val="20"/>
              </w:rPr>
              <w:t>4. Rīcības virziens</w:t>
            </w:r>
          </w:p>
        </w:tc>
        <w:tc>
          <w:tcPr>
            <w:tcW w:w="10348" w:type="dxa"/>
            <w:gridSpan w:val="6"/>
            <w:vAlign w:val="center"/>
          </w:tcPr>
          <w:p w14:paraId="6D7A891A" w14:textId="77777777" w:rsidR="00027319" w:rsidRPr="00027319" w:rsidRDefault="00027319" w:rsidP="00E03A22">
            <w:pPr>
              <w:spacing w:before="60" w:after="60"/>
              <w:jc w:val="left"/>
              <w:rPr>
                <w:rFonts w:cs="Times New Roman"/>
                <w:b/>
                <w:sz w:val="20"/>
                <w:szCs w:val="20"/>
              </w:rPr>
            </w:pPr>
            <w:r w:rsidRPr="00027319">
              <w:rPr>
                <w:rFonts w:cs="Times New Roman"/>
                <w:b/>
                <w:sz w:val="20"/>
                <w:szCs w:val="20"/>
              </w:rPr>
              <w:t>Īstenot politikas risinājumu vai normatīvo aktu izmaiņu pilotprojektus Latgales plānošanas reģionā</w:t>
            </w:r>
          </w:p>
        </w:tc>
      </w:tr>
      <w:tr w:rsidR="00027319" w:rsidRPr="00027319" w14:paraId="463419B3" w14:textId="77777777" w:rsidTr="002F2C81">
        <w:trPr>
          <w:jc w:val="center"/>
        </w:trPr>
        <w:tc>
          <w:tcPr>
            <w:tcW w:w="709" w:type="dxa"/>
          </w:tcPr>
          <w:p w14:paraId="144B635F"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4.1.</w:t>
            </w:r>
          </w:p>
        </w:tc>
        <w:tc>
          <w:tcPr>
            <w:tcW w:w="3260" w:type="dxa"/>
            <w:shd w:val="clear" w:color="auto" w:fill="auto"/>
          </w:tcPr>
          <w:p w14:paraId="2B2FDE39" w14:textId="3832491F" w:rsidR="00027319" w:rsidRPr="00027319" w:rsidRDefault="00027319" w:rsidP="00E03A22">
            <w:pPr>
              <w:rPr>
                <w:rFonts w:eastAsia="Calibri" w:cs="Times New Roman"/>
                <w:bCs/>
                <w:sz w:val="20"/>
                <w:szCs w:val="20"/>
              </w:rPr>
            </w:pPr>
            <w:r w:rsidRPr="00027319">
              <w:rPr>
                <w:rFonts w:eastAsia="Calibri" w:cs="Times New Roman"/>
                <w:bCs/>
                <w:sz w:val="20"/>
                <w:szCs w:val="20"/>
              </w:rPr>
              <w:t>Daugavpilī izveidots pilotprojekts jaunu uzņēmējdarbības atbalsta mehānismu ieviešanai</w:t>
            </w:r>
            <w:r w:rsidR="007215E2">
              <w:rPr>
                <w:rFonts w:eastAsia="Calibri" w:cs="Times New Roman"/>
                <w:bCs/>
                <w:sz w:val="20"/>
                <w:szCs w:val="20"/>
              </w:rPr>
              <w:t>.</w:t>
            </w:r>
          </w:p>
          <w:p w14:paraId="666CF8B6" w14:textId="77777777" w:rsidR="00027319" w:rsidRPr="00027319" w:rsidRDefault="00027319" w:rsidP="00E03A22">
            <w:pPr>
              <w:rPr>
                <w:rFonts w:eastAsia="Calibri" w:cs="Times New Roman"/>
                <w:bCs/>
                <w:sz w:val="20"/>
                <w:szCs w:val="20"/>
              </w:rPr>
            </w:pPr>
          </w:p>
          <w:p w14:paraId="7D8E4D4F" w14:textId="77777777" w:rsidR="00027319" w:rsidRPr="00027319" w:rsidRDefault="00027319" w:rsidP="00E03A22">
            <w:pPr>
              <w:rPr>
                <w:rFonts w:eastAsia="Calibri" w:cs="Times New Roman"/>
                <w:bCs/>
                <w:sz w:val="20"/>
                <w:szCs w:val="20"/>
              </w:rPr>
            </w:pPr>
          </w:p>
        </w:tc>
        <w:tc>
          <w:tcPr>
            <w:tcW w:w="3114" w:type="dxa"/>
            <w:shd w:val="clear" w:color="auto" w:fill="auto"/>
          </w:tcPr>
          <w:p w14:paraId="5738BED1" w14:textId="5418991A" w:rsidR="00027319" w:rsidRPr="00027319" w:rsidRDefault="00027319" w:rsidP="00027319">
            <w:pPr>
              <w:pStyle w:val="ListParagraph"/>
              <w:numPr>
                <w:ilvl w:val="0"/>
                <w:numId w:val="12"/>
              </w:numPr>
              <w:spacing w:after="0" w:line="240" w:lineRule="auto"/>
              <w:ind w:left="317" w:hanging="283"/>
              <w:jc w:val="both"/>
              <w:rPr>
                <w:rFonts w:ascii="Times New Roman" w:hAnsi="Times New Roman" w:cs="Times New Roman"/>
                <w:bCs/>
                <w:sz w:val="20"/>
                <w:szCs w:val="20"/>
                <w:lang w:val="lv-LV"/>
              </w:rPr>
            </w:pPr>
            <w:r w:rsidRPr="00027319">
              <w:rPr>
                <w:rFonts w:ascii="Times New Roman" w:eastAsia="Times New Roman" w:hAnsi="Times New Roman" w:cs="Times New Roman"/>
                <w:bCs/>
                <w:sz w:val="20"/>
                <w:szCs w:val="20"/>
                <w:lang w:val="lv-LV" w:eastAsia="lv-LV"/>
              </w:rPr>
              <w:t>Normatīvā regulējuma sagatavošana iesniegšanai Ministru kabinetā (</w:t>
            </w:r>
            <w:r w:rsidRPr="00027319">
              <w:rPr>
                <w:rFonts w:ascii="Times New Roman" w:eastAsia="Times New Roman" w:hAnsi="Times New Roman" w:cs="Times New Roman"/>
                <w:bCs/>
                <w:sz w:val="20"/>
                <w:szCs w:val="20"/>
                <w:lang w:val="lv-LV"/>
              </w:rPr>
              <w:t xml:space="preserve">grozījumi </w:t>
            </w:r>
            <w:r w:rsidRPr="00027319">
              <w:rPr>
                <w:rFonts w:ascii="Times New Roman" w:eastAsia="Times New Roman" w:hAnsi="Times New Roman" w:cs="Times New Roman"/>
                <w:bCs/>
                <w:iCs/>
                <w:sz w:val="20"/>
                <w:szCs w:val="20"/>
                <w:lang w:val="lv-LV"/>
              </w:rPr>
              <w:t>Publiskas personas mantas atsavināšanas likumā; Publiskas personas mantas un finanšu līdzekļu izšķērdēšanas un novēršanas likumā)</w:t>
            </w:r>
            <w:r w:rsidR="007215E2">
              <w:rPr>
                <w:rFonts w:ascii="Times New Roman" w:eastAsia="Times New Roman" w:hAnsi="Times New Roman" w:cs="Times New Roman"/>
                <w:bCs/>
                <w:iCs/>
                <w:sz w:val="20"/>
                <w:szCs w:val="20"/>
                <w:lang w:val="lv-LV"/>
              </w:rPr>
              <w:t>;</w:t>
            </w:r>
          </w:p>
          <w:p w14:paraId="36FD4027" w14:textId="4EB6636B" w:rsidR="00027319" w:rsidRPr="00027319" w:rsidRDefault="00027319" w:rsidP="00027319">
            <w:pPr>
              <w:pStyle w:val="ListParagraph"/>
              <w:numPr>
                <w:ilvl w:val="0"/>
                <w:numId w:val="12"/>
              </w:numPr>
              <w:spacing w:after="0" w:line="240" w:lineRule="auto"/>
              <w:ind w:left="317" w:hanging="283"/>
              <w:jc w:val="both"/>
              <w:rPr>
                <w:rFonts w:ascii="Times New Roman" w:eastAsia="Calibri" w:hAnsi="Times New Roman" w:cs="Times New Roman"/>
                <w:bCs/>
                <w:sz w:val="20"/>
                <w:szCs w:val="20"/>
                <w:lang w:val="lv-LV"/>
              </w:rPr>
            </w:pPr>
            <w:r w:rsidRPr="00027319">
              <w:rPr>
                <w:rFonts w:ascii="Times New Roman" w:eastAsia="Calibri" w:hAnsi="Times New Roman" w:cs="Times New Roman"/>
                <w:bCs/>
                <w:sz w:val="20"/>
                <w:szCs w:val="20"/>
                <w:lang w:val="lv-LV"/>
              </w:rPr>
              <w:t>Pilotprojekta atlase Latgalē – pašvaldību uzņēmējdarbības programmas īstenošana</w:t>
            </w:r>
            <w:r w:rsidR="007215E2">
              <w:rPr>
                <w:rFonts w:ascii="Times New Roman" w:eastAsia="Calibri" w:hAnsi="Times New Roman" w:cs="Times New Roman"/>
                <w:bCs/>
                <w:sz w:val="20"/>
                <w:szCs w:val="20"/>
                <w:lang w:val="lv-LV"/>
              </w:rPr>
              <w:t>.</w:t>
            </w:r>
          </w:p>
        </w:tc>
        <w:tc>
          <w:tcPr>
            <w:tcW w:w="1701" w:type="dxa"/>
          </w:tcPr>
          <w:p w14:paraId="2C92E50C" w14:textId="77777777" w:rsidR="00027319" w:rsidRPr="00027319" w:rsidRDefault="00027319" w:rsidP="00E03A22">
            <w:pPr>
              <w:rPr>
                <w:rFonts w:eastAsia="Calibri" w:cs="Times New Roman"/>
                <w:bCs/>
                <w:sz w:val="20"/>
                <w:szCs w:val="20"/>
              </w:rPr>
            </w:pPr>
            <w:r w:rsidRPr="00027319">
              <w:rPr>
                <w:rFonts w:eastAsia="Calibri" w:cs="Times New Roman"/>
                <w:bCs/>
                <w:sz w:val="20"/>
                <w:szCs w:val="20"/>
              </w:rPr>
              <w:t>Daugavpilī izveidots pilotprojekts jaunu uzņēmējdarbības atbalsta mehānismu ieviešanai</w:t>
            </w:r>
          </w:p>
        </w:tc>
        <w:tc>
          <w:tcPr>
            <w:tcW w:w="1138" w:type="dxa"/>
            <w:shd w:val="clear" w:color="auto" w:fill="auto"/>
          </w:tcPr>
          <w:p w14:paraId="1A69BEC6"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 xml:space="preserve"> VARAM</w:t>
            </w:r>
          </w:p>
          <w:p w14:paraId="65C87B5C" w14:textId="77777777" w:rsidR="00027319" w:rsidRPr="00027319" w:rsidRDefault="00027319" w:rsidP="00E03A22">
            <w:pPr>
              <w:jc w:val="center"/>
              <w:rPr>
                <w:rFonts w:eastAsia="Calibri" w:cs="Times New Roman"/>
                <w:bCs/>
                <w:sz w:val="20"/>
                <w:szCs w:val="20"/>
              </w:rPr>
            </w:pPr>
          </w:p>
        </w:tc>
        <w:tc>
          <w:tcPr>
            <w:tcW w:w="1560" w:type="dxa"/>
            <w:shd w:val="clear" w:color="auto" w:fill="auto"/>
          </w:tcPr>
          <w:p w14:paraId="5731528F"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FM, EM</w:t>
            </w:r>
          </w:p>
        </w:tc>
        <w:tc>
          <w:tcPr>
            <w:tcW w:w="1559" w:type="dxa"/>
            <w:shd w:val="clear" w:color="auto" w:fill="auto"/>
          </w:tcPr>
          <w:p w14:paraId="1A39257F"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A) 01.06.2019.</w:t>
            </w:r>
          </w:p>
          <w:p w14:paraId="1D60420B" w14:textId="77777777" w:rsidR="00027319" w:rsidRPr="00027319" w:rsidRDefault="00027319" w:rsidP="00E03A22">
            <w:pPr>
              <w:jc w:val="center"/>
              <w:rPr>
                <w:rFonts w:eastAsia="Calibri" w:cs="Times New Roman"/>
                <w:bCs/>
                <w:sz w:val="20"/>
                <w:szCs w:val="20"/>
              </w:rPr>
            </w:pPr>
          </w:p>
          <w:p w14:paraId="10D26FB9" w14:textId="77777777" w:rsidR="00027319" w:rsidRPr="00027319" w:rsidRDefault="00027319" w:rsidP="00E03A22">
            <w:pPr>
              <w:jc w:val="center"/>
              <w:rPr>
                <w:rFonts w:eastAsia="Calibri" w:cs="Times New Roman"/>
                <w:bCs/>
                <w:sz w:val="20"/>
                <w:szCs w:val="20"/>
              </w:rPr>
            </w:pPr>
          </w:p>
          <w:p w14:paraId="7414C9DF" w14:textId="77777777" w:rsidR="00027319" w:rsidRPr="00027319" w:rsidRDefault="00027319" w:rsidP="00E03A22">
            <w:pPr>
              <w:jc w:val="center"/>
              <w:rPr>
                <w:rFonts w:eastAsia="Calibri" w:cs="Times New Roman"/>
                <w:bCs/>
                <w:sz w:val="20"/>
                <w:szCs w:val="20"/>
              </w:rPr>
            </w:pPr>
          </w:p>
          <w:p w14:paraId="5C915CA8" w14:textId="77777777" w:rsidR="00027319" w:rsidRPr="00027319" w:rsidRDefault="00027319" w:rsidP="00E03A22">
            <w:pPr>
              <w:jc w:val="center"/>
              <w:rPr>
                <w:rFonts w:eastAsia="Calibri" w:cs="Times New Roman"/>
                <w:bCs/>
                <w:sz w:val="20"/>
                <w:szCs w:val="20"/>
              </w:rPr>
            </w:pPr>
          </w:p>
          <w:p w14:paraId="4F9C818E" w14:textId="77777777" w:rsidR="00027319" w:rsidRDefault="00027319" w:rsidP="00E03A22">
            <w:pPr>
              <w:jc w:val="center"/>
              <w:rPr>
                <w:rFonts w:eastAsia="Calibri" w:cs="Times New Roman"/>
                <w:bCs/>
                <w:sz w:val="20"/>
                <w:szCs w:val="20"/>
              </w:rPr>
            </w:pPr>
          </w:p>
          <w:p w14:paraId="00CF8FE0" w14:textId="77777777" w:rsidR="001F640F" w:rsidRDefault="001F640F" w:rsidP="00E03A22">
            <w:pPr>
              <w:jc w:val="center"/>
              <w:rPr>
                <w:rFonts w:eastAsia="Calibri" w:cs="Times New Roman"/>
                <w:bCs/>
                <w:sz w:val="20"/>
                <w:szCs w:val="20"/>
              </w:rPr>
            </w:pPr>
          </w:p>
          <w:p w14:paraId="697BF96B" w14:textId="77777777" w:rsidR="001F640F" w:rsidRPr="00027319" w:rsidRDefault="001F640F" w:rsidP="00E03A22">
            <w:pPr>
              <w:jc w:val="center"/>
              <w:rPr>
                <w:rFonts w:eastAsia="Calibri" w:cs="Times New Roman"/>
                <w:bCs/>
                <w:sz w:val="20"/>
                <w:szCs w:val="20"/>
              </w:rPr>
            </w:pPr>
          </w:p>
          <w:p w14:paraId="42230D56" w14:textId="77777777" w:rsidR="00027319" w:rsidRPr="00027319" w:rsidRDefault="00027319" w:rsidP="00E03A22">
            <w:pPr>
              <w:jc w:val="center"/>
              <w:rPr>
                <w:rFonts w:eastAsia="Calibri" w:cs="Times New Roman"/>
                <w:bCs/>
                <w:sz w:val="20"/>
                <w:szCs w:val="20"/>
              </w:rPr>
            </w:pPr>
            <w:r w:rsidRPr="00027319">
              <w:rPr>
                <w:rFonts w:eastAsia="Calibri" w:cs="Times New Roman"/>
                <w:bCs/>
                <w:sz w:val="20"/>
                <w:szCs w:val="20"/>
              </w:rPr>
              <w:t>B) 31.12.2021.</w:t>
            </w:r>
          </w:p>
        </w:tc>
        <w:tc>
          <w:tcPr>
            <w:tcW w:w="1276" w:type="dxa"/>
          </w:tcPr>
          <w:p w14:paraId="55C37388" w14:textId="1E90F45B" w:rsidR="00027319" w:rsidRPr="00286F62" w:rsidRDefault="00507565" w:rsidP="00E03A22">
            <w:pPr>
              <w:jc w:val="center"/>
              <w:rPr>
                <w:rFonts w:eastAsia="Calibri" w:cs="Times New Roman"/>
                <w:b/>
                <w:color w:val="ED7D31" w:themeColor="accent2"/>
                <w:sz w:val="20"/>
                <w:szCs w:val="20"/>
              </w:rPr>
            </w:pPr>
            <w:r>
              <w:rPr>
                <w:rFonts w:eastAsia="Calibri" w:cs="Times New Roman"/>
                <w:b/>
                <w:color w:val="ED7D31" w:themeColor="accent2"/>
                <w:sz w:val="20"/>
                <w:szCs w:val="20"/>
              </w:rPr>
              <w:t>Zaudējusi aktualitāti</w:t>
            </w:r>
          </w:p>
        </w:tc>
      </w:tr>
    </w:tbl>
    <w:p w14:paraId="78632994" w14:textId="77777777" w:rsidR="00CE3BF3" w:rsidRPr="00244F86" w:rsidRDefault="00CE3BF3" w:rsidP="00CE3BF3">
      <w:pPr>
        <w:rPr>
          <w:noProof/>
        </w:rPr>
      </w:pPr>
    </w:p>
    <w:p w14:paraId="0F3F15D2" w14:textId="77777777" w:rsidR="00CE3BF3" w:rsidRDefault="00CE3BF3" w:rsidP="0088592A">
      <w:pPr>
        <w:spacing w:after="120"/>
        <w:jc w:val="center"/>
        <w:rPr>
          <w:rFonts w:cs="Times New Roman"/>
          <w:b/>
          <w:bCs/>
          <w:szCs w:val="24"/>
          <w:u w:val="single"/>
        </w:rPr>
        <w:sectPr w:rsidR="00CE3BF3" w:rsidSect="00CE3BF3">
          <w:headerReference w:type="default" r:id="rId15"/>
          <w:footerReference w:type="default" r:id="rId16"/>
          <w:pgSz w:w="16838" w:h="11906" w:orient="landscape"/>
          <w:pgMar w:top="1134" w:right="1134" w:bottom="1134" w:left="1134" w:header="709" w:footer="709" w:gutter="0"/>
          <w:cols w:space="708"/>
          <w:docGrid w:linePitch="360"/>
        </w:sectPr>
      </w:pPr>
    </w:p>
    <w:p w14:paraId="5CD1843B" w14:textId="77777777" w:rsidR="008635FA" w:rsidRDefault="001960BA" w:rsidP="008635FA">
      <w:pPr>
        <w:spacing w:after="120"/>
        <w:rPr>
          <w:rFonts w:cs="Times New Roman"/>
          <w:b/>
          <w:bCs/>
          <w:szCs w:val="24"/>
          <w:u w:val="single"/>
        </w:rPr>
      </w:pPr>
      <w:r w:rsidRPr="00334A04">
        <w:rPr>
          <w:rFonts w:cs="Times New Roman"/>
          <w:b/>
          <w:bCs/>
          <w:szCs w:val="24"/>
          <w:u w:val="single"/>
        </w:rPr>
        <w:lastRenderedPageBreak/>
        <w:t>1. rīcības virziens – Investīcijas pašvaldību infrastruktūrā uzņēmējdarbības attīstības veicināšanai</w:t>
      </w:r>
    </w:p>
    <w:p w14:paraId="73456038" w14:textId="3A99E34C" w:rsidR="00057995" w:rsidRDefault="008635FA" w:rsidP="00132861">
      <w:pPr>
        <w:ind w:firstLine="720"/>
      </w:pPr>
      <w:r w:rsidRPr="00244429">
        <w:t>Rīcības plāna 1.1.</w:t>
      </w:r>
      <w:r>
        <w:t> pasākums</w:t>
      </w:r>
      <w:r w:rsidR="00556594">
        <w:t xml:space="preserve"> “</w:t>
      </w:r>
      <w:r w:rsidR="00556594" w:rsidRPr="00556594">
        <w:rPr>
          <w:i/>
          <w:iCs/>
        </w:rPr>
        <w:t xml:space="preserve">Eiropas Savienības fondu </w:t>
      </w:r>
      <w:proofErr w:type="spellStart"/>
      <w:r w:rsidR="00556594" w:rsidRPr="00556594">
        <w:rPr>
          <w:i/>
          <w:iCs/>
        </w:rPr>
        <w:t>vidusposma</w:t>
      </w:r>
      <w:proofErr w:type="spellEnd"/>
      <w:r w:rsidR="00556594" w:rsidRPr="00556594">
        <w:rPr>
          <w:i/>
          <w:iCs/>
        </w:rPr>
        <w:t xml:space="preserve"> </w:t>
      </w:r>
      <w:proofErr w:type="spellStart"/>
      <w:r w:rsidR="00556594" w:rsidRPr="00556594">
        <w:rPr>
          <w:i/>
          <w:iCs/>
        </w:rPr>
        <w:t>izvērtējuma</w:t>
      </w:r>
      <w:proofErr w:type="spellEnd"/>
      <w:r w:rsidR="00556594" w:rsidRPr="00556594">
        <w:rPr>
          <w:i/>
          <w:iCs/>
        </w:rPr>
        <w:t xml:space="preserve"> ietvaros izvērtēt iespējas prioritāri Latgales reģionam novirzīt papildu Eiropas Reģionālās attīstības fonda finansējumu (ārpus </w:t>
      </w:r>
      <w:r w:rsidR="006A71D8">
        <w:rPr>
          <w:i/>
          <w:iCs/>
        </w:rPr>
        <w:t>SAM </w:t>
      </w:r>
      <w:r w:rsidR="00556594" w:rsidRPr="00556594">
        <w:rPr>
          <w:i/>
          <w:iCs/>
        </w:rPr>
        <w:t xml:space="preserve">5.6.2.) vai </w:t>
      </w:r>
      <w:proofErr w:type="spellStart"/>
      <w:r w:rsidR="00556594" w:rsidRPr="00556594">
        <w:rPr>
          <w:i/>
          <w:iCs/>
        </w:rPr>
        <w:t>virssaistību</w:t>
      </w:r>
      <w:proofErr w:type="spellEnd"/>
      <w:r w:rsidR="00556594" w:rsidRPr="00556594">
        <w:rPr>
          <w:i/>
          <w:iCs/>
        </w:rPr>
        <w:t xml:space="preserve"> finansējumu 29 504 156 euro apmērā darbības programmas "Izaugsme un nodarbinātība" 5.6.2.</w:t>
      </w:r>
      <w:r w:rsidR="008B167F">
        <w:rPr>
          <w:i/>
          <w:iCs/>
        </w:rPr>
        <w:t> </w:t>
      </w:r>
      <w:r w:rsidR="00556594" w:rsidRPr="00556594">
        <w:rPr>
          <w:i/>
          <w:iCs/>
        </w:rPr>
        <w:t>specifiskā atbalsta mērķa "Teritoriju revitalizācija, reģenerējot degradētās teritorijas atbilstoši pašvaldību integrētajām attīstības programmām" 3.</w:t>
      </w:r>
      <w:r w:rsidR="00786C45">
        <w:rPr>
          <w:i/>
          <w:iCs/>
        </w:rPr>
        <w:t> </w:t>
      </w:r>
      <w:r w:rsidR="00556594" w:rsidRPr="00556594">
        <w:rPr>
          <w:i/>
          <w:iCs/>
        </w:rPr>
        <w:t>atlases kārtai</w:t>
      </w:r>
      <w:r w:rsidR="00556594">
        <w:t>”</w:t>
      </w:r>
      <w:r w:rsidR="008B167F">
        <w:t xml:space="preserve"> </w:t>
      </w:r>
      <w:r w:rsidR="00683AF4">
        <w:rPr>
          <w:b/>
          <w:bCs/>
        </w:rPr>
        <w:t>nav</w:t>
      </w:r>
      <w:r w:rsidRPr="0041446C">
        <w:rPr>
          <w:b/>
          <w:bCs/>
        </w:rPr>
        <w:t xml:space="preserve"> izpildīt</w:t>
      </w:r>
      <w:r w:rsidR="00D56209">
        <w:rPr>
          <w:b/>
          <w:bCs/>
        </w:rPr>
        <w:t>s</w:t>
      </w:r>
      <w:r w:rsidRPr="00244429">
        <w:t>.</w:t>
      </w:r>
    </w:p>
    <w:p w14:paraId="5011EDB7" w14:textId="05FD194C" w:rsidR="00C508EF" w:rsidRDefault="003D4B87" w:rsidP="00C508EF">
      <w:pPr>
        <w:ind w:firstLine="720"/>
        <w:rPr>
          <w:szCs w:val="24"/>
        </w:rPr>
      </w:pPr>
      <w:r>
        <w:t xml:space="preserve">VARAM </w:t>
      </w:r>
      <w:r w:rsidR="00FF25D7">
        <w:t xml:space="preserve">iesniedza </w:t>
      </w:r>
      <w:r w:rsidR="00931729">
        <w:t xml:space="preserve">Ministru kabinetā </w:t>
      </w:r>
      <w:r w:rsidR="00FF25D7">
        <w:t xml:space="preserve">priekšlikumu </w:t>
      </w:r>
      <w:r w:rsidR="00FF25D7" w:rsidRPr="00244429">
        <w:rPr>
          <w:szCs w:val="24"/>
        </w:rPr>
        <w:t xml:space="preserve">daļu no </w:t>
      </w:r>
      <w:r w:rsidR="00D71C34">
        <w:t>ES</w:t>
      </w:r>
      <w:r w:rsidR="00D71C34" w:rsidRPr="00244429">
        <w:t xml:space="preserve"> struktūrfondu un Kohēzijas fonda 2014.–2020.</w:t>
      </w:r>
      <w:r w:rsidR="00D71C34">
        <w:t> </w:t>
      </w:r>
      <w:r w:rsidR="00D71C34" w:rsidRPr="00244429">
        <w:t xml:space="preserve">gada plānošanas perioda </w:t>
      </w:r>
      <w:r w:rsidR="00D71C34">
        <w:t xml:space="preserve">(turpmāk – ES fondu 2014.–2020. gada plānošanas periods) </w:t>
      </w:r>
      <w:r w:rsidR="00D71C34" w:rsidRPr="00244429">
        <w:t xml:space="preserve">darbības programmas </w:t>
      </w:r>
      <w:r w:rsidR="00D71C34">
        <w:rPr>
          <w:rFonts w:cs="Times New Roman"/>
          <w:szCs w:val="24"/>
        </w:rPr>
        <w:t>“</w:t>
      </w:r>
      <w:r w:rsidR="00D71C34" w:rsidRPr="00957C2C">
        <w:rPr>
          <w:rFonts w:cs="Times New Roman"/>
          <w:szCs w:val="24"/>
        </w:rPr>
        <w:t>Izaugsme un nodarbinātība</w:t>
      </w:r>
      <w:r w:rsidR="00D71C34">
        <w:rPr>
          <w:rFonts w:cs="Times New Roman"/>
          <w:szCs w:val="24"/>
        </w:rPr>
        <w:t>”</w:t>
      </w:r>
      <w:r w:rsidR="00D71C34" w:rsidRPr="00957C2C">
        <w:rPr>
          <w:rFonts w:cs="Times New Roman"/>
          <w:szCs w:val="24"/>
        </w:rPr>
        <w:t xml:space="preserve"> </w:t>
      </w:r>
      <w:r w:rsidR="00D71C34">
        <w:rPr>
          <w:rFonts w:cs="Times New Roman"/>
          <w:szCs w:val="24"/>
        </w:rPr>
        <w:t xml:space="preserve">(turpmāk – Darbības programma) </w:t>
      </w:r>
      <w:r w:rsidR="00FF25D7">
        <w:rPr>
          <w:szCs w:val="24"/>
        </w:rPr>
        <w:t>SAM 5.6.2.</w:t>
      </w:r>
      <w:r w:rsidR="00FF25D7" w:rsidRPr="00244429">
        <w:rPr>
          <w:szCs w:val="24"/>
        </w:rPr>
        <w:t xml:space="preserve"> brīvā finansējuma </w:t>
      </w:r>
      <w:r w:rsidR="00FF25D7">
        <w:rPr>
          <w:szCs w:val="24"/>
        </w:rPr>
        <w:t>(</w:t>
      </w:r>
      <w:r w:rsidR="00FF25D7" w:rsidRPr="00027319">
        <w:rPr>
          <w:rFonts w:eastAsia="Times New Roman" w:cs="Times New Roman"/>
          <w:bCs/>
          <w:lang w:eastAsia="lv-LV"/>
        </w:rPr>
        <w:t>29</w:t>
      </w:r>
      <w:r w:rsidR="00FF25D7">
        <w:rPr>
          <w:rFonts w:eastAsia="Times New Roman" w:cs="Times New Roman"/>
          <w:bCs/>
          <w:lang w:eastAsia="lv-LV"/>
        </w:rPr>
        <w:t> </w:t>
      </w:r>
      <w:r w:rsidR="00FF25D7" w:rsidRPr="00027319">
        <w:rPr>
          <w:rFonts w:eastAsia="Times New Roman" w:cs="Times New Roman"/>
          <w:bCs/>
          <w:lang w:eastAsia="lv-LV"/>
        </w:rPr>
        <w:t>504</w:t>
      </w:r>
      <w:r w:rsidR="00FF25D7">
        <w:rPr>
          <w:rFonts w:eastAsia="Times New Roman" w:cs="Times New Roman"/>
          <w:bCs/>
          <w:lang w:eastAsia="lv-LV"/>
        </w:rPr>
        <w:t> </w:t>
      </w:r>
      <w:r w:rsidR="00FF25D7" w:rsidRPr="00027319">
        <w:rPr>
          <w:rFonts w:eastAsia="Times New Roman" w:cs="Times New Roman"/>
          <w:bCs/>
          <w:lang w:eastAsia="lv-LV"/>
        </w:rPr>
        <w:t xml:space="preserve">156 </w:t>
      </w:r>
      <w:r w:rsidR="00FF25D7" w:rsidRPr="00027319">
        <w:rPr>
          <w:rFonts w:eastAsia="Times New Roman" w:cs="Times New Roman"/>
          <w:bCs/>
          <w:i/>
          <w:lang w:eastAsia="lv-LV"/>
        </w:rPr>
        <w:t>euro</w:t>
      </w:r>
      <w:r w:rsidR="00FF25D7" w:rsidRPr="00027319">
        <w:rPr>
          <w:rFonts w:eastAsia="Times New Roman" w:cs="Times New Roman"/>
          <w:bCs/>
          <w:lang w:eastAsia="lv-LV"/>
        </w:rPr>
        <w:t xml:space="preserve"> apmērā</w:t>
      </w:r>
      <w:r w:rsidR="00FF25D7">
        <w:rPr>
          <w:szCs w:val="24"/>
        </w:rPr>
        <w:t xml:space="preserve">) </w:t>
      </w:r>
      <w:r w:rsidR="00FF25D7" w:rsidRPr="00244429">
        <w:rPr>
          <w:szCs w:val="24"/>
        </w:rPr>
        <w:t xml:space="preserve">novirzīt </w:t>
      </w:r>
      <w:r w:rsidR="00FF25D7">
        <w:rPr>
          <w:szCs w:val="24"/>
        </w:rPr>
        <w:t>SAM 5.6.2. trešajai atlases</w:t>
      </w:r>
      <w:r w:rsidR="00E83BBF">
        <w:rPr>
          <w:szCs w:val="24"/>
        </w:rPr>
        <w:t xml:space="preserve"> kārtai</w:t>
      </w:r>
      <w:r w:rsidR="00E83BBF" w:rsidRPr="00244429">
        <w:rPr>
          <w:szCs w:val="24"/>
        </w:rPr>
        <w:t>.</w:t>
      </w:r>
      <w:r w:rsidR="00E83BBF">
        <w:rPr>
          <w:rStyle w:val="FootnoteReference"/>
          <w:szCs w:val="24"/>
        </w:rPr>
        <w:footnoteReference w:id="21"/>
      </w:r>
      <w:r w:rsidR="00E83BBF">
        <w:rPr>
          <w:szCs w:val="24"/>
        </w:rPr>
        <w:t xml:space="preserve"> Tomēr </w:t>
      </w:r>
      <w:r w:rsidR="00931729">
        <w:t xml:space="preserve">Ministru kabinetā </w:t>
      </w:r>
      <w:r w:rsidR="00E83BBF">
        <w:rPr>
          <w:szCs w:val="24"/>
        </w:rPr>
        <w:t xml:space="preserve">tas netika atbalstīts. </w:t>
      </w:r>
      <w:r w:rsidR="00554B2E">
        <w:rPr>
          <w:szCs w:val="24"/>
        </w:rPr>
        <w:t xml:space="preserve">FM </w:t>
      </w:r>
      <w:r w:rsidR="00D40DF6">
        <w:rPr>
          <w:szCs w:val="24"/>
        </w:rPr>
        <w:t>norāda</w:t>
      </w:r>
      <w:r w:rsidR="00782C36">
        <w:rPr>
          <w:rStyle w:val="FootnoteReference"/>
        </w:rPr>
        <w:footnoteReference w:id="22"/>
      </w:r>
      <w:r w:rsidR="008635FA">
        <w:rPr>
          <w:szCs w:val="24"/>
        </w:rPr>
        <w:t xml:space="preserve">, ka </w:t>
      </w:r>
      <w:r w:rsidR="008635FA" w:rsidRPr="00244429">
        <w:t xml:space="preserve">no </w:t>
      </w:r>
      <w:r w:rsidR="00FD6D32">
        <w:rPr>
          <w:rFonts w:cs="Times New Roman"/>
          <w:szCs w:val="24"/>
        </w:rPr>
        <w:t>Darbības programma</w:t>
      </w:r>
      <w:r w:rsidR="00C416CE">
        <w:rPr>
          <w:rFonts w:cs="Times New Roman"/>
          <w:szCs w:val="24"/>
        </w:rPr>
        <w:t>s</w:t>
      </w:r>
      <w:r w:rsidR="008635FA">
        <w:rPr>
          <w:rFonts w:cs="Times New Roman"/>
          <w:szCs w:val="24"/>
        </w:rPr>
        <w:t xml:space="preserve"> </w:t>
      </w:r>
      <w:r w:rsidR="008635FA" w:rsidRPr="00244429">
        <w:t>vidusposma izvērtējuma izrietoš</w:t>
      </w:r>
      <w:r w:rsidR="00D04B16">
        <w:t>ā</w:t>
      </w:r>
      <w:r w:rsidR="008635FA" w:rsidRPr="00244429">
        <w:t>s izmaiņas specifisko atbalsta mērķu finansējumā (</w:t>
      </w:r>
      <w:r w:rsidR="008635FA" w:rsidRPr="00CB0D47">
        <w:rPr>
          <w:i/>
          <w:iCs/>
        </w:rPr>
        <w:t>paredzot pēc vidusposma pieejamā snieguma rezerves finansējuma novirzīšanu, kā arī ES fondu finansējuma atlikumu izmantošanu</w:t>
      </w:r>
      <w:r w:rsidR="008635FA" w:rsidRPr="00244429">
        <w:t xml:space="preserve">) Ministru </w:t>
      </w:r>
      <w:r w:rsidR="008635FA" w:rsidRPr="00A11328">
        <w:rPr>
          <w:szCs w:val="24"/>
        </w:rPr>
        <w:t>kabinetā tika apstiprinātas 2019.</w:t>
      </w:r>
      <w:r w:rsidR="007C5BC7" w:rsidRPr="00A11328">
        <w:rPr>
          <w:szCs w:val="24"/>
        </w:rPr>
        <w:t> </w:t>
      </w:r>
      <w:r w:rsidR="008635FA" w:rsidRPr="00A11328">
        <w:rPr>
          <w:szCs w:val="24"/>
        </w:rPr>
        <w:t xml:space="preserve">gadā, atbalstot </w:t>
      </w:r>
      <w:r w:rsidR="00D04B16">
        <w:rPr>
          <w:szCs w:val="24"/>
        </w:rPr>
        <w:t>FM</w:t>
      </w:r>
      <w:r w:rsidR="008635FA" w:rsidRPr="00A11328">
        <w:rPr>
          <w:szCs w:val="24"/>
        </w:rPr>
        <w:t xml:space="preserve"> izstrādāto informatīvo ziņojumu</w:t>
      </w:r>
      <w:r w:rsidR="00A11328" w:rsidRPr="00A11328">
        <w:rPr>
          <w:szCs w:val="24"/>
        </w:rPr>
        <w:t xml:space="preserve"> </w:t>
      </w:r>
      <w:r w:rsidR="00A11328" w:rsidRPr="00A11328">
        <w:rPr>
          <w:rFonts w:cs="Times New Roman"/>
          <w:szCs w:val="24"/>
        </w:rPr>
        <w:t>“Par Eiropas Savienības struktūrfondu un Kohēzijas fonda 2014.–2020.</w:t>
      </w:r>
      <w:r w:rsidR="00A11328">
        <w:rPr>
          <w:rFonts w:cs="Times New Roman"/>
          <w:szCs w:val="24"/>
        </w:rPr>
        <w:t> </w:t>
      </w:r>
      <w:r w:rsidR="00A11328" w:rsidRPr="00A11328">
        <w:rPr>
          <w:rFonts w:cs="Times New Roman"/>
          <w:szCs w:val="24"/>
        </w:rPr>
        <w:t>gada plānošanas perioda darbības programmas “Izaugsme un nodarbinātība” snieguma ietvarā noteikto mērķu sasniegšanas progresu un snieguma rezerves finansējuma tālāku izmantošanu”</w:t>
      </w:r>
      <w:r w:rsidR="00CB0D47">
        <w:rPr>
          <w:rStyle w:val="FootnoteReference"/>
        </w:rPr>
        <w:footnoteReference w:id="23"/>
      </w:r>
      <w:r w:rsidR="008635FA" w:rsidRPr="00244429">
        <w:t xml:space="preserve">. Lai nodrošinātu </w:t>
      </w:r>
      <w:proofErr w:type="spellStart"/>
      <w:r w:rsidR="008635FA" w:rsidRPr="00244429">
        <w:t>virssaistību</w:t>
      </w:r>
      <w:proofErr w:type="spellEnd"/>
      <w:r w:rsidR="008635FA" w:rsidRPr="00244429">
        <w:t xml:space="preserve"> “dzēšanu” saskaņā ar likumu “Par vidējā termiņa budžeta ietvaru 2018., 2019. un 2020.</w:t>
      </w:r>
      <w:r w:rsidR="00131FA4">
        <w:t> </w:t>
      </w:r>
      <w:r w:rsidR="008635FA" w:rsidRPr="00244429">
        <w:t xml:space="preserve">gadam” un to neitrālu ietekmi uz valsts budžeta bilanci, </w:t>
      </w:r>
      <w:r w:rsidR="00931729">
        <w:t xml:space="preserve">Ministru kabinetā </w:t>
      </w:r>
      <w:r w:rsidR="008635FA" w:rsidRPr="00244429">
        <w:t xml:space="preserve">netika atbalstīta jaunu </w:t>
      </w:r>
      <w:proofErr w:type="spellStart"/>
      <w:r w:rsidR="008635FA" w:rsidRPr="00244429">
        <w:t>virssaistību</w:t>
      </w:r>
      <w:proofErr w:type="spellEnd"/>
      <w:r w:rsidR="008635FA" w:rsidRPr="00244429">
        <w:t xml:space="preserve"> uzņemšanās, bet gan noteikti pasākumi jau esošo </w:t>
      </w:r>
      <w:proofErr w:type="spellStart"/>
      <w:r w:rsidR="008635FA" w:rsidRPr="00244429">
        <w:t>virssaistību</w:t>
      </w:r>
      <w:proofErr w:type="spellEnd"/>
      <w:r w:rsidR="008635FA" w:rsidRPr="00244429">
        <w:t xml:space="preserve"> dzēšanai.</w:t>
      </w:r>
    </w:p>
    <w:p w14:paraId="62B124D5" w14:textId="25CD3371" w:rsidR="0074569F" w:rsidRDefault="0074569F" w:rsidP="009A61B5">
      <w:pPr>
        <w:ind w:firstLine="720"/>
      </w:pPr>
      <w:r w:rsidRPr="002D0CF7">
        <w:t>Visām pašvaldībām 2021.</w:t>
      </w:r>
      <w:r>
        <w:t> </w:t>
      </w:r>
      <w:r w:rsidRPr="002D0CF7">
        <w:t>gadā atklātā projektu ideju konkursā bija iespēja iegūt papildu finansējumu uzņēmējdarbības veicināšanas projektu īstenošanai. Finansējumu visu plānošanas reģionu pašvaldības ieguva, balstoties uz iesniegto projektu ideju konceptu efektivitātes rādītājiem (jaunradīto darba vietu skaits un piesaistītās nefinanšu investīcijas)</w:t>
      </w:r>
      <w:r w:rsidR="002E305E">
        <w:t>. LPR</w:t>
      </w:r>
      <w:r w:rsidR="002E305E" w:rsidRPr="002D0CF7">
        <w:t xml:space="preserve"> pašvaldības šajā konkursā ieguva </w:t>
      </w:r>
      <w:r w:rsidR="002E305E" w:rsidRPr="00844CE7">
        <w:rPr>
          <w:szCs w:val="24"/>
        </w:rPr>
        <w:t>Eiropas Reģionālās attīstības fond</w:t>
      </w:r>
      <w:r w:rsidR="002E305E">
        <w:rPr>
          <w:szCs w:val="24"/>
        </w:rPr>
        <w:t xml:space="preserve">a (turpmāk – </w:t>
      </w:r>
      <w:r w:rsidR="002E305E" w:rsidRPr="002D0CF7">
        <w:t>ERAF</w:t>
      </w:r>
      <w:r w:rsidR="002E305E">
        <w:t>)</w:t>
      </w:r>
      <w:r w:rsidR="002E305E" w:rsidRPr="002D0CF7">
        <w:t xml:space="preserve"> finansējumu </w:t>
      </w:r>
      <w:r w:rsidR="00C05806" w:rsidRPr="00C05806">
        <w:t>8</w:t>
      </w:r>
      <w:r w:rsidR="00C05806">
        <w:t> </w:t>
      </w:r>
      <w:r w:rsidR="00C05806" w:rsidRPr="00C05806">
        <w:t>316</w:t>
      </w:r>
      <w:r w:rsidR="00C05806">
        <w:t> </w:t>
      </w:r>
      <w:r w:rsidR="00C05806" w:rsidRPr="00C05806">
        <w:t>373</w:t>
      </w:r>
      <w:r w:rsidR="00C05806">
        <w:t xml:space="preserve"> </w:t>
      </w:r>
      <w:r w:rsidR="002E305E" w:rsidRPr="000649D8">
        <w:rPr>
          <w:i/>
          <w:iCs/>
        </w:rPr>
        <w:t>euro</w:t>
      </w:r>
      <w:r w:rsidR="002E305E" w:rsidRPr="002D0CF7">
        <w:t xml:space="preserve"> apmērā</w:t>
      </w:r>
      <w:r w:rsidR="00AF24C4">
        <w:t xml:space="preserve"> (</w:t>
      </w:r>
      <w:r w:rsidR="00AF24C4" w:rsidRPr="00AF24C4">
        <w:t>tikai 28% no nepieciešamā 29</w:t>
      </w:r>
      <w:r w:rsidR="00AF24C4">
        <w:t> </w:t>
      </w:r>
      <w:r w:rsidR="00AF24C4" w:rsidRPr="00AF24C4">
        <w:t>504</w:t>
      </w:r>
      <w:r w:rsidR="00AF24C4">
        <w:t> </w:t>
      </w:r>
      <w:r w:rsidR="00AF24C4" w:rsidRPr="00AF24C4">
        <w:t xml:space="preserve">156 </w:t>
      </w:r>
      <w:r w:rsidR="00AF24C4" w:rsidRPr="00D660F4">
        <w:rPr>
          <w:i/>
          <w:iCs/>
        </w:rPr>
        <w:t>euro</w:t>
      </w:r>
      <w:r w:rsidR="00AF24C4" w:rsidRPr="00AF24C4">
        <w:t xml:space="preserve"> finansējuma</w:t>
      </w:r>
      <w:r w:rsidR="00AF24C4">
        <w:t>)</w:t>
      </w:r>
      <w:r w:rsidR="002E305E" w:rsidRPr="002E305E">
        <w:t xml:space="preserve">, </w:t>
      </w:r>
      <w:r w:rsidR="009A61B5" w:rsidRPr="009A61B5">
        <w:t>savukārt citu plānošanas reģionu pašvaldības ieguva ERAF finansējumu 15</w:t>
      </w:r>
      <w:r w:rsidR="009A61B5">
        <w:t> </w:t>
      </w:r>
      <w:r w:rsidR="009A61B5" w:rsidRPr="009A61B5">
        <w:t>849</w:t>
      </w:r>
      <w:r w:rsidR="009A61B5">
        <w:t> </w:t>
      </w:r>
      <w:r w:rsidR="009A61B5" w:rsidRPr="009A61B5">
        <w:t xml:space="preserve">127 </w:t>
      </w:r>
      <w:r w:rsidR="009A61B5" w:rsidRPr="00D660F4">
        <w:rPr>
          <w:i/>
          <w:iCs/>
        </w:rPr>
        <w:t>euro</w:t>
      </w:r>
      <w:r w:rsidR="009A61B5" w:rsidRPr="009A61B5">
        <w:t xml:space="preserve"> apmērā</w:t>
      </w:r>
      <w:r w:rsidR="009A61B5">
        <w:t>,</w:t>
      </w:r>
      <w:r w:rsidR="00CE728F">
        <w:t xml:space="preserve"> </w:t>
      </w:r>
      <w:r w:rsidR="002E305E" w:rsidRPr="002E305E">
        <w:t>tādējādi mazinot priekšrocību efektu LPR</w:t>
      </w:r>
      <w:r w:rsidR="002E305E" w:rsidRPr="002D0CF7">
        <w:t>.</w:t>
      </w:r>
    </w:p>
    <w:p w14:paraId="5D09C3D7" w14:textId="5669BCF9" w:rsidR="006C65A8" w:rsidRPr="00046425" w:rsidRDefault="008D09C5" w:rsidP="00825817">
      <w:pPr>
        <w:ind w:firstLine="720"/>
        <w:rPr>
          <w:szCs w:val="24"/>
        </w:rPr>
      </w:pPr>
      <w:r>
        <w:t xml:space="preserve">Kopumā </w:t>
      </w:r>
      <w:r w:rsidR="00046425">
        <w:t xml:space="preserve">ES fondu 2014.–2020. gada plānošanas periodā </w:t>
      </w:r>
      <w:r w:rsidR="00F70253" w:rsidRPr="00046425">
        <w:rPr>
          <w:szCs w:val="24"/>
        </w:rPr>
        <w:t xml:space="preserve">no VARAM pārziņā esošajiem ES fondu </w:t>
      </w:r>
      <w:r w:rsidR="00E66E91" w:rsidRPr="007A7332">
        <w:rPr>
          <w:szCs w:val="24"/>
        </w:rPr>
        <w:t>līdzekļiem</w:t>
      </w:r>
      <w:r w:rsidR="00E66E91" w:rsidRPr="007A7332">
        <w:rPr>
          <w:vertAlign w:val="superscript"/>
        </w:rPr>
        <w:footnoteReference w:id="24"/>
      </w:r>
      <w:r w:rsidR="00E66E91">
        <w:rPr>
          <w:szCs w:val="24"/>
        </w:rPr>
        <w:t xml:space="preserve"> </w:t>
      </w:r>
      <w:r w:rsidR="00F70253" w:rsidRPr="00046425">
        <w:rPr>
          <w:szCs w:val="24"/>
        </w:rPr>
        <w:t xml:space="preserve">uzņēmējdarbības veicināšanai LPR pašvaldības līdz šim ir piesaistījušas ERAF finansējumu 108 161 068 </w:t>
      </w:r>
      <w:r w:rsidR="00F70253" w:rsidRPr="00046425">
        <w:rPr>
          <w:i/>
          <w:iCs/>
          <w:szCs w:val="24"/>
        </w:rPr>
        <w:t>euro</w:t>
      </w:r>
      <w:r w:rsidR="00F70253" w:rsidRPr="00046425">
        <w:rPr>
          <w:szCs w:val="24"/>
        </w:rPr>
        <w:t xml:space="preserve"> apmērā.</w:t>
      </w:r>
      <w:r w:rsidR="00E66E91" w:rsidRPr="00046425">
        <w:rPr>
          <w:szCs w:val="24"/>
        </w:rPr>
        <w:t xml:space="preserve"> </w:t>
      </w:r>
      <w:r w:rsidR="009E2D70">
        <w:rPr>
          <w:szCs w:val="24"/>
        </w:rPr>
        <w:t>Ar šo finansējumu</w:t>
      </w:r>
      <w:r w:rsidR="005B7F03" w:rsidRPr="00046425">
        <w:rPr>
          <w:szCs w:val="24"/>
        </w:rPr>
        <w:t xml:space="preserve"> LPR </w:t>
      </w:r>
      <w:r w:rsidR="003940B1">
        <w:rPr>
          <w:szCs w:val="24"/>
        </w:rPr>
        <w:t xml:space="preserve">kopumā </w:t>
      </w:r>
      <w:r w:rsidR="005B7F03" w:rsidRPr="00046425">
        <w:rPr>
          <w:szCs w:val="24"/>
        </w:rPr>
        <w:t>paredzēts īstenot 55 infrastruktūras projektus, no kuriem 2022.</w:t>
      </w:r>
      <w:r w:rsidR="008B5B4D" w:rsidRPr="00046425">
        <w:rPr>
          <w:szCs w:val="24"/>
        </w:rPr>
        <w:t> </w:t>
      </w:r>
      <w:r w:rsidR="005B7F03" w:rsidRPr="00046425">
        <w:rPr>
          <w:szCs w:val="24"/>
        </w:rPr>
        <w:t>gada martā pilnībā pabeigts ir 21 projekts</w:t>
      </w:r>
      <w:r w:rsidR="008B5B4D" w:rsidRPr="00046425">
        <w:rPr>
          <w:szCs w:val="24"/>
        </w:rPr>
        <w:t xml:space="preserve">, bet vēl </w:t>
      </w:r>
      <w:r w:rsidR="005B7F03" w:rsidRPr="00046425">
        <w:rPr>
          <w:szCs w:val="24"/>
        </w:rPr>
        <w:t>34 projekti</w:t>
      </w:r>
      <w:r w:rsidR="009E2D70">
        <w:rPr>
          <w:szCs w:val="24"/>
        </w:rPr>
        <w:t xml:space="preserve"> tiek īstenoti.</w:t>
      </w:r>
      <w:r w:rsidR="00825817" w:rsidRPr="00046425">
        <w:rPr>
          <w:szCs w:val="24"/>
        </w:rPr>
        <w:t xml:space="preserve"> </w:t>
      </w:r>
      <w:r w:rsidR="006C65A8" w:rsidRPr="00046425">
        <w:rPr>
          <w:rFonts w:cs="Times New Roman"/>
          <w:szCs w:val="24"/>
        </w:rPr>
        <w:t>Šo uzņēmējdarbības veicināšanas projektu ietvaros plānotas šādas darbības</w:t>
      </w:r>
      <w:r w:rsidR="00C5615A">
        <w:rPr>
          <w:rStyle w:val="FootnoteReference"/>
          <w:rFonts w:cs="Times New Roman"/>
          <w:szCs w:val="24"/>
        </w:rPr>
        <w:footnoteReference w:id="25"/>
      </w:r>
      <w:r w:rsidR="006C65A8" w:rsidRPr="00046425">
        <w:rPr>
          <w:rFonts w:cs="Times New Roman"/>
          <w:szCs w:val="24"/>
        </w:rPr>
        <w:t>:</w:t>
      </w:r>
    </w:p>
    <w:p w14:paraId="5AAAED84" w14:textId="72821974" w:rsidR="006C65A8" w:rsidRPr="006C65A8" w:rsidRDefault="00163333" w:rsidP="006C65A8">
      <w:pPr>
        <w:pStyle w:val="ListParagraph"/>
        <w:numPr>
          <w:ilvl w:val="0"/>
          <w:numId w:val="14"/>
        </w:numPr>
        <w:spacing w:after="0" w:line="240" w:lineRule="auto"/>
        <w:ind w:left="1276"/>
        <w:jc w:val="both"/>
        <w:rPr>
          <w:rFonts w:ascii="Times New Roman" w:hAnsi="Times New Roman" w:cs="Times New Roman"/>
          <w:sz w:val="24"/>
          <w:szCs w:val="24"/>
          <w:lang w:val="lv-LV"/>
        </w:rPr>
      </w:pPr>
      <w:r>
        <w:rPr>
          <w:rFonts w:ascii="Times New Roman" w:hAnsi="Times New Roman" w:cs="Times New Roman"/>
          <w:sz w:val="24"/>
          <w:szCs w:val="24"/>
          <w:lang w:val="lv-LV"/>
        </w:rPr>
        <w:t>k</w:t>
      </w:r>
      <w:r w:rsidR="006C65A8" w:rsidRPr="006C65A8">
        <w:rPr>
          <w:rFonts w:ascii="Times New Roman" w:hAnsi="Times New Roman" w:cs="Times New Roman"/>
          <w:sz w:val="24"/>
          <w:szCs w:val="24"/>
          <w:lang w:val="lv-LV"/>
        </w:rPr>
        <w:t>omersantiem nozīmīgu ceļu un ielu pārbūve vai to seguma atjaunošana 117,5 km garumā (44 projektos);</w:t>
      </w:r>
    </w:p>
    <w:p w14:paraId="6A66C129" w14:textId="1355BC34" w:rsidR="006C65A8" w:rsidRPr="006C65A8" w:rsidRDefault="00163333" w:rsidP="006C65A8">
      <w:pPr>
        <w:pStyle w:val="ListParagraph"/>
        <w:numPr>
          <w:ilvl w:val="0"/>
          <w:numId w:val="14"/>
        </w:numPr>
        <w:spacing w:after="0" w:line="240" w:lineRule="auto"/>
        <w:ind w:left="1276"/>
        <w:contextualSpacing w:val="0"/>
        <w:jc w:val="both"/>
        <w:rPr>
          <w:rFonts w:ascii="Times New Roman" w:hAnsi="Times New Roman" w:cs="Times New Roman"/>
          <w:sz w:val="24"/>
          <w:szCs w:val="24"/>
          <w:lang w:val="lv-LV"/>
        </w:rPr>
      </w:pPr>
      <w:r>
        <w:rPr>
          <w:rFonts w:ascii="Times New Roman" w:hAnsi="Times New Roman" w:cs="Times New Roman"/>
          <w:sz w:val="24"/>
          <w:szCs w:val="24"/>
          <w:lang w:val="lv-LV"/>
        </w:rPr>
        <w:t>j</w:t>
      </w:r>
      <w:r w:rsidR="006C65A8" w:rsidRPr="006C65A8">
        <w:rPr>
          <w:rFonts w:ascii="Times New Roman" w:hAnsi="Times New Roman" w:cs="Times New Roman"/>
          <w:sz w:val="24"/>
          <w:szCs w:val="24"/>
          <w:lang w:val="lv-LV"/>
        </w:rPr>
        <w:t>aunu komercdarbībai nepieciešamu ēku būvniecība un esošo ēku pārbūve 86 119 m</w:t>
      </w:r>
      <w:r w:rsidR="006C65A8" w:rsidRPr="006C65A8">
        <w:rPr>
          <w:rFonts w:ascii="Times New Roman" w:hAnsi="Times New Roman" w:cs="Times New Roman"/>
          <w:sz w:val="24"/>
          <w:szCs w:val="24"/>
          <w:vertAlign w:val="superscript"/>
          <w:lang w:val="lv-LV"/>
        </w:rPr>
        <w:t>2</w:t>
      </w:r>
      <w:r w:rsidR="006C65A8" w:rsidRPr="006C65A8">
        <w:rPr>
          <w:rFonts w:ascii="Times New Roman" w:hAnsi="Times New Roman" w:cs="Times New Roman"/>
          <w:sz w:val="24"/>
          <w:szCs w:val="24"/>
          <w:lang w:val="lv-LV"/>
        </w:rPr>
        <w:t xml:space="preserve"> platībā (18 projektos);</w:t>
      </w:r>
    </w:p>
    <w:p w14:paraId="030D246E" w14:textId="38DEFB05" w:rsidR="006C65A8" w:rsidRPr="006C65A8" w:rsidRDefault="00163333" w:rsidP="006C65A8">
      <w:pPr>
        <w:pStyle w:val="ListParagraph"/>
        <w:numPr>
          <w:ilvl w:val="0"/>
          <w:numId w:val="14"/>
        </w:numPr>
        <w:spacing w:after="0" w:line="240" w:lineRule="auto"/>
        <w:ind w:left="1276"/>
        <w:jc w:val="both"/>
        <w:rPr>
          <w:rFonts w:ascii="Times New Roman" w:hAnsi="Times New Roman" w:cs="Times New Roman"/>
          <w:sz w:val="24"/>
          <w:szCs w:val="24"/>
          <w:lang w:val="lv-LV"/>
        </w:rPr>
      </w:pPr>
      <w:r>
        <w:rPr>
          <w:rFonts w:ascii="Times New Roman" w:hAnsi="Times New Roman" w:cs="Times New Roman"/>
          <w:sz w:val="24"/>
          <w:szCs w:val="24"/>
          <w:lang w:val="lv-LV"/>
        </w:rPr>
        <w:lastRenderedPageBreak/>
        <w:t>i</w:t>
      </w:r>
      <w:r w:rsidR="006C65A8" w:rsidRPr="006C65A8">
        <w:rPr>
          <w:rFonts w:ascii="Times New Roman" w:hAnsi="Times New Roman" w:cs="Times New Roman"/>
          <w:sz w:val="24"/>
          <w:szCs w:val="24"/>
          <w:lang w:val="lv-LV"/>
        </w:rPr>
        <w:t>ndustriālo, ražošanas teritoriju, cietā seguma laukumu izbūve 16,5 ha (164 602 m</w:t>
      </w:r>
      <w:r w:rsidR="006C65A8" w:rsidRPr="006C65A8">
        <w:rPr>
          <w:rFonts w:ascii="Times New Roman" w:hAnsi="Times New Roman" w:cs="Times New Roman"/>
          <w:sz w:val="24"/>
          <w:szCs w:val="24"/>
          <w:vertAlign w:val="superscript"/>
          <w:lang w:val="lv-LV"/>
        </w:rPr>
        <w:t>2</w:t>
      </w:r>
      <w:r w:rsidR="006C65A8" w:rsidRPr="006C65A8">
        <w:rPr>
          <w:rFonts w:ascii="Times New Roman" w:hAnsi="Times New Roman" w:cs="Times New Roman"/>
          <w:sz w:val="24"/>
          <w:szCs w:val="24"/>
          <w:lang w:val="lv-LV"/>
        </w:rPr>
        <w:t>) platībā (12 projektos);</w:t>
      </w:r>
    </w:p>
    <w:p w14:paraId="2A3B3DF8" w14:textId="306F1467" w:rsidR="006C65A8" w:rsidRPr="006C65A8" w:rsidRDefault="00163333" w:rsidP="006C65A8">
      <w:pPr>
        <w:pStyle w:val="ListParagraph"/>
        <w:numPr>
          <w:ilvl w:val="0"/>
          <w:numId w:val="14"/>
        </w:numPr>
        <w:spacing w:after="0" w:line="240" w:lineRule="auto"/>
        <w:ind w:left="1276"/>
        <w:contextualSpacing w:val="0"/>
        <w:jc w:val="both"/>
        <w:rPr>
          <w:rFonts w:ascii="Times New Roman" w:hAnsi="Times New Roman" w:cs="Times New Roman"/>
          <w:sz w:val="24"/>
          <w:szCs w:val="24"/>
          <w:lang w:val="lv-LV"/>
        </w:rPr>
      </w:pPr>
      <w:r>
        <w:rPr>
          <w:rFonts w:ascii="Times New Roman" w:hAnsi="Times New Roman" w:cs="Times New Roman"/>
          <w:sz w:val="24"/>
          <w:szCs w:val="24"/>
          <w:lang w:val="lv-LV"/>
        </w:rPr>
        <w:t>u</w:t>
      </w:r>
      <w:r w:rsidR="006C65A8" w:rsidRPr="006C65A8">
        <w:rPr>
          <w:rFonts w:ascii="Times New Roman" w:hAnsi="Times New Roman" w:cs="Times New Roman"/>
          <w:sz w:val="24"/>
          <w:szCs w:val="24"/>
          <w:lang w:val="lv-LV"/>
        </w:rPr>
        <w:t>zbūvētas jaunas un pārbūvētas esošās inženierkomunikācijas (35 projektos): ūdensapgādes un kanalizācijas sistēmas izbūve vai pārbūve 32,6 km garumā, gāzes vadu izbūve 1,2 km garumā</w:t>
      </w:r>
      <w:r w:rsidR="002279C8">
        <w:rPr>
          <w:rFonts w:ascii="Times New Roman" w:hAnsi="Times New Roman" w:cs="Times New Roman"/>
          <w:sz w:val="24"/>
          <w:szCs w:val="24"/>
          <w:lang w:val="lv-LV"/>
        </w:rPr>
        <w:t>,</w:t>
      </w:r>
      <w:r w:rsidR="006C65A8" w:rsidRPr="006C65A8">
        <w:rPr>
          <w:rFonts w:ascii="Times New Roman" w:hAnsi="Times New Roman" w:cs="Times New Roman"/>
          <w:sz w:val="24"/>
          <w:szCs w:val="24"/>
          <w:lang w:val="lv-LV"/>
        </w:rPr>
        <w:t xml:space="preserve"> elektroapgādes sistēmu izbūve, siltumapgādes infrastruktūras izbūve, sadzīves kanal</w:t>
      </w:r>
      <w:r w:rsidR="002279C8">
        <w:rPr>
          <w:rFonts w:ascii="Times New Roman" w:hAnsi="Times New Roman" w:cs="Times New Roman"/>
          <w:sz w:val="24"/>
          <w:szCs w:val="24"/>
          <w:lang w:val="lv-LV"/>
        </w:rPr>
        <w:t>i</w:t>
      </w:r>
      <w:r w:rsidR="006C65A8" w:rsidRPr="006C65A8">
        <w:rPr>
          <w:rFonts w:ascii="Times New Roman" w:hAnsi="Times New Roman" w:cs="Times New Roman"/>
          <w:sz w:val="24"/>
          <w:szCs w:val="24"/>
          <w:lang w:val="lv-LV"/>
        </w:rPr>
        <w:t>zācijas sūkņu stacijas izbūve, notekūdeņu attīrīšanas iekārtu izbūve, ārējā apgaismojuma izbūve;</w:t>
      </w:r>
    </w:p>
    <w:p w14:paraId="3DC51ACE" w14:textId="59049379" w:rsidR="006C65A8" w:rsidRPr="006C65A8" w:rsidRDefault="00163333" w:rsidP="006C65A8">
      <w:pPr>
        <w:pStyle w:val="ListParagraph"/>
        <w:numPr>
          <w:ilvl w:val="0"/>
          <w:numId w:val="14"/>
        </w:numPr>
        <w:spacing w:after="0" w:line="240" w:lineRule="auto"/>
        <w:ind w:left="1276"/>
        <w:contextualSpacing w:val="0"/>
        <w:jc w:val="both"/>
        <w:rPr>
          <w:rFonts w:ascii="Times New Roman" w:hAnsi="Times New Roman" w:cs="Times New Roman"/>
          <w:sz w:val="24"/>
          <w:szCs w:val="24"/>
          <w:lang w:val="lv-LV"/>
        </w:rPr>
      </w:pPr>
      <w:r>
        <w:rPr>
          <w:rFonts w:ascii="Times New Roman" w:hAnsi="Times New Roman" w:cs="Times New Roman"/>
          <w:sz w:val="24"/>
          <w:szCs w:val="24"/>
          <w:lang w:val="lv-LV"/>
        </w:rPr>
        <w:t>d</w:t>
      </w:r>
      <w:r w:rsidR="006C65A8" w:rsidRPr="006C65A8">
        <w:rPr>
          <w:rFonts w:ascii="Times New Roman" w:hAnsi="Times New Roman" w:cs="Times New Roman"/>
          <w:sz w:val="24"/>
          <w:szCs w:val="24"/>
          <w:lang w:val="lv-LV"/>
        </w:rPr>
        <w:t>egradēto teritoriju labiekārtošana, sanācija, 12 ēku demontāža 23 ha (229 634 m</w:t>
      </w:r>
      <w:r w:rsidR="006C65A8" w:rsidRPr="00A40EC1">
        <w:rPr>
          <w:rFonts w:ascii="Times New Roman" w:hAnsi="Times New Roman" w:cs="Times New Roman"/>
          <w:sz w:val="24"/>
          <w:szCs w:val="24"/>
          <w:vertAlign w:val="superscript"/>
          <w:lang w:val="lv-LV"/>
        </w:rPr>
        <w:t>2</w:t>
      </w:r>
      <w:r w:rsidR="006C65A8" w:rsidRPr="006C65A8">
        <w:rPr>
          <w:rFonts w:ascii="Times New Roman" w:hAnsi="Times New Roman" w:cs="Times New Roman"/>
          <w:sz w:val="24"/>
          <w:szCs w:val="24"/>
          <w:lang w:val="lv-LV"/>
        </w:rPr>
        <w:t>) platībā (13 projektos);</w:t>
      </w:r>
    </w:p>
    <w:p w14:paraId="4DA214CC" w14:textId="722FF9DC" w:rsidR="006C65A8" w:rsidRPr="006C65A8" w:rsidRDefault="00163333" w:rsidP="006C65A8">
      <w:pPr>
        <w:pStyle w:val="ListParagraph"/>
        <w:numPr>
          <w:ilvl w:val="0"/>
          <w:numId w:val="14"/>
        </w:numPr>
        <w:spacing w:after="0" w:line="240" w:lineRule="auto"/>
        <w:ind w:left="1276"/>
        <w:jc w:val="both"/>
        <w:rPr>
          <w:rFonts w:ascii="Times New Roman" w:hAnsi="Times New Roman" w:cs="Times New Roman"/>
          <w:sz w:val="24"/>
          <w:szCs w:val="24"/>
          <w:lang w:val="lv-LV"/>
        </w:rPr>
      </w:pPr>
      <w:r>
        <w:rPr>
          <w:rFonts w:ascii="Times New Roman" w:hAnsi="Times New Roman" w:cs="Times New Roman"/>
          <w:sz w:val="24"/>
          <w:szCs w:val="24"/>
          <w:lang w:val="lv-LV"/>
        </w:rPr>
        <w:t>i</w:t>
      </w:r>
      <w:r w:rsidR="006C65A8" w:rsidRPr="006C65A8">
        <w:rPr>
          <w:rFonts w:ascii="Times New Roman" w:hAnsi="Times New Roman" w:cs="Times New Roman"/>
          <w:sz w:val="24"/>
          <w:szCs w:val="24"/>
          <w:lang w:val="lv-LV"/>
        </w:rPr>
        <w:t xml:space="preserve">egādāti </w:t>
      </w:r>
      <w:r w:rsidR="002279C8">
        <w:rPr>
          <w:rFonts w:ascii="Times New Roman" w:hAnsi="Times New Roman" w:cs="Times New Roman"/>
          <w:sz w:val="24"/>
          <w:szCs w:val="24"/>
          <w:lang w:val="lv-LV"/>
        </w:rPr>
        <w:t>četri</w:t>
      </w:r>
      <w:r w:rsidR="006C65A8" w:rsidRPr="006C65A8">
        <w:rPr>
          <w:rFonts w:ascii="Times New Roman" w:hAnsi="Times New Roman" w:cs="Times New Roman"/>
          <w:sz w:val="24"/>
          <w:szCs w:val="24"/>
          <w:lang w:val="lv-LV"/>
        </w:rPr>
        <w:t xml:space="preserve"> nekustamie īpašumi 5,6 ha (55 647 m</w:t>
      </w:r>
      <w:r w:rsidR="006C65A8" w:rsidRPr="006C65A8">
        <w:rPr>
          <w:rFonts w:ascii="Times New Roman" w:hAnsi="Times New Roman" w:cs="Times New Roman"/>
          <w:sz w:val="24"/>
          <w:szCs w:val="24"/>
          <w:vertAlign w:val="superscript"/>
          <w:lang w:val="lv-LV"/>
        </w:rPr>
        <w:t>2</w:t>
      </w:r>
      <w:r w:rsidR="006C65A8" w:rsidRPr="006C65A8">
        <w:rPr>
          <w:rFonts w:ascii="Times New Roman" w:hAnsi="Times New Roman" w:cs="Times New Roman"/>
          <w:sz w:val="24"/>
          <w:szCs w:val="24"/>
          <w:lang w:val="lv-LV"/>
        </w:rPr>
        <w:t xml:space="preserve">) platībā </w:t>
      </w:r>
      <w:r w:rsidR="00957D38">
        <w:rPr>
          <w:rFonts w:ascii="Times New Roman" w:hAnsi="Times New Roman" w:cs="Times New Roman"/>
          <w:sz w:val="24"/>
          <w:szCs w:val="24"/>
          <w:lang w:val="lv-LV"/>
        </w:rPr>
        <w:t>(</w:t>
      </w:r>
      <w:r w:rsidR="002279C8">
        <w:rPr>
          <w:rFonts w:ascii="Times New Roman" w:hAnsi="Times New Roman" w:cs="Times New Roman"/>
          <w:sz w:val="24"/>
          <w:szCs w:val="24"/>
          <w:lang w:val="lv-LV"/>
        </w:rPr>
        <w:t>četros</w:t>
      </w:r>
      <w:r w:rsidR="006C65A8" w:rsidRPr="006C65A8">
        <w:rPr>
          <w:rFonts w:ascii="Times New Roman" w:hAnsi="Times New Roman" w:cs="Times New Roman"/>
          <w:sz w:val="24"/>
          <w:szCs w:val="24"/>
          <w:lang w:val="lv-LV"/>
        </w:rPr>
        <w:t xml:space="preserve"> projektos);</w:t>
      </w:r>
    </w:p>
    <w:p w14:paraId="5814BE00" w14:textId="48A10D0B" w:rsidR="00163333" w:rsidRDefault="00163333" w:rsidP="00163333">
      <w:pPr>
        <w:pStyle w:val="ListParagraph"/>
        <w:numPr>
          <w:ilvl w:val="0"/>
          <w:numId w:val="14"/>
        </w:numPr>
        <w:spacing w:after="0" w:line="240" w:lineRule="auto"/>
        <w:ind w:left="1276"/>
        <w:jc w:val="both"/>
        <w:rPr>
          <w:rFonts w:ascii="Times New Roman" w:hAnsi="Times New Roman" w:cs="Times New Roman"/>
          <w:sz w:val="24"/>
          <w:szCs w:val="24"/>
          <w:lang w:val="lv-LV"/>
        </w:rPr>
      </w:pPr>
      <w:r>
        <w:rPr>
          <w:rFonts w:ascii="Times New Roman" w:hAnsi="Times New Roman" w:cs="Times New Roman"/>
          <w:sz w:val="24"/>
          <w:szCs w:val="24"/>
          <w:lang w:val="lv-LV"/>
        </w:rPr>
        <w:t>i</w:t>
      </w:r>
      <w:r w:rsidR="006C65A8" w:rsidRPr="006C65A8">
        <w:rPr>
          <w:rFonts w:ascii="Times New Roman" w:hAnsi="Times New Roman" w:cs="Times New Roman"/>
          <w:sz w:val="24"/>
          <w:szCs w:val="24"/>
          <w:lang w:val="lv-LV"/>
        </w:rPr>
        <w:t xml:space="preserve">zbūvēti </w:t>
      </w:r>
      <w:r w:rsidR="00957D38">
        <w:rPr>
          <w:rFonts w:ascii="Times New Roman" w:hAnsi="Times New Roman" w:cs="Times New Roman"/>
          <w:sz w:val="24"/>
          <w:szCs w:val="24"/>
          <w:lang w:val="lv-LV"/>
        </w:rPr>
        <w:t>divi</w:t>
      </w:r>
      <w:r w:rsidR="006C65A8" w:rsidRPr="006C65A8">
        <w:rPr>
          <w:rFonts w:ascii="Times New Roman" w:hAnsi="Times New Roman" w:cs="Times New Roman"/>
          <w:sz w:val="24"/>
          <w:szCs w:val="24"/>
          <w:lang w:val="lv-LV"/>
        </w:rPr>
        <w:t xml:space="preserve"> publiskie auto stāvlaukumi 1,6 ha (16 030 m</w:t>
      </w:r>
      <w:r w:rsidR="006C65A8" w:rsidRPr="006C65A8">
        <w:rPr>
          <w:rFonts w:ascii="Times New Roman" w:hAnsi="Times New Roman" w:cs="Times New Roman"/>
          <w:sz w:val="24"/>
          <w:szCs w:val="24"/>
          <w:vertAlign w:val="superscript"/>
          <w:lang w:val="lv-LV"/>
        </w:rPr>
        <w:t>2</w:t>
      </w:r>
      <w:r w:rsidR="006C65A8" w:rsidRPr="006C65A8">
        <w:rPr>
          <w:rFonts w:ascii="Times New Roman" w:hAnsi="Times New Roman" w:cs="Times New Roman"/>
          <w:sz w:val="24"/>
          <w:szCs w:val="24"/>
          <w:lang w:val="lv-LV"/>
        </w:rPr>
        <w:t>) platībā (</w:t>
      </w:r>
      <w:r w:rsidR="00957D38">
        <w:rPr>
          <w:rFonts w:ascii="Times New Roman" w:hAnsi="Times New Roman" w:cs="Times New Roman"/>
          <w:sz w:val="24"/>
          <w:szCs w:val="24"/>
          <w:lang w:val="lv-LV"/>
        </w:rPr>
        <w:t>divos</w:t>
      </w:r>
      <w:r w:rsidR="006C65A8" w:rsidRPr="006C65A8">
        <w:rPr>
          <w:rFonts w:ascii="Times New Roman" w:hAnsi="Times New Roman" w:cs="Times New Roman"/>
          <w:sz w:val="24"/>
          <w:szCs w:val="24"/>
          <w:lang w:val="lv-LV"/>
        </w:rPr>
        <w:t xml:space="preserve"> projektos).</w:t>
      </w:r>
    </w:p>
    <w:p w14:paraId="29F2836A" w14:textId="3568858F" w:rsidR="00630718" w:rsidRDefault="006C65A8" w:rsidP="00E338BC">
      <w:pPr>
        <w:ind w:firstLine="720"/>
        <w:rPr>
          <w:szCs w:val="24"/>
        </w:rPr>
      </w:pPr>
      <w:r w:rsidRPr="00163333">
        <w:rPr>
          <w:szCs w:val="24"/>
        </w:rPr>
        <w:t>Uzņēmējdarbības veicināšanas projektu</w:t>
      </w:r>
      <w:r w:rsidR="000F44B9">
        <w:rPr>
          <w:rStyle w:val="FootnoteReference"/>
          <w:szCs w:val="24"/>
        </w:rPr>
        <w:footnoteReference w:id="26"/>
      </w:r>
      <w:r w:rsidRPr="00163333">
        <w:rPr>
          <w:szCs w:val="24"/>
        </w:rPr>
        <w:t xml:space="preserve"> īstenošanas rezultātā </w:t>
      </w:r>
      <w:r w:rsidR="00B520F8">
        <w:rPr>
          <w:szCs w:val="24"/>
        </w:rPr>
        <w:t>LPR</w:t>
      </w:r>
      <w:r w:rsidRPr="00163333">
        <w:rPr>
          <w:szCs w:val="24"/>
        </w:rPr>
        <w:t xml:space="preserve"> pašvaldībās līdz 2023.</w:t>
      </w:r>
      <w:r w:rsidR="00A40EC1">
        <w:rPr>
          <w:szCs w:val="24"/>
        </w:rPr>
        <w:t> </w:t>
      </w:r>
      <w:r w:rsidRPr="00163333">
        <w:rPr>
          <w:szCs w:val="24"/>
        </w:rPr>
        <w:t>gada 31.</w:t>
      </w:r>
      <w:r w:rsidR="00A40EC1">
        <w:rPr>
          <w:szCs w:val="24"/>
        </w:rPr>
        <w:t> </w:t>
      </w:r>
      <w:r w:rsidRPr="00163333">
        <w:rPr>
          <w:szCs w:val="24"/>
        </w:rPr>
        <w:t xml:space="preserve">decembrim plānots </w:t>
      </w:r>
      <w:r w:rsidR="00A40EC1">
        <w:rPr>
          <w:szCs w:val="24"/>
        </w:rPr>
        <w:t>izveidot</w:t>
      </w:r>
      <w:r w:rsidRPr="00163333">
        <w:rPr>
          <w:szCs w:val="24"/>
        </w:rPr>
        <w:t xml:space="preserve"> 2</w:t>
      </w:r>
      <w:r w:rsidR="00A40EC1">
        <w:rPr>
          <w:szCs w:val="24"/>
        </w:rPr>
        <w:t> </w:t>
      </w:r>
      <w:r w:rsidRPr="00163333">
        <w:rPr>
          <w:szCs w:val="24"/>
        </w:rPr>
        <w:t xml:space="preserve">711 jaunas darba vietas, piesaistīt komersantu nefinanšu investīcijas </w:t>
      </w:r>
      <w:r w:rsidR="00B520F8">
        <w:rPr>
          <w:szCs w:val="24"/>
        </w:rPr>
        <w:t>149</w:t>
      </w:r>
      <w:r w:rsidRPr="00163333">
        <w:rPr>
          <w:szCs w:val="24"/>
        </w:rPr>
        <w:t xml:space="preserve"> milj. </w:t>
      </w:r>
      <w:r w:rsidRPr="00163333">
        <w:rPr>
          <w:i/>
          <w:iCs/>
          <w:szCs w:val="24"/>
        </w:rPr>
        <w:t>euro</w:t>
      </w:r>
      <w:r w:rsidRPr="00163333">
        <w:rPr>
          <w:szCs w:val="24"/>
        </w:rPr>
        <w:t xml:space="preserve"> apmērā un labiekārtot degradēto teritoriju 309</w:t>
      </w:r>
      <w:r w:rsidR="00A40EC1">
        <w:rPr>
          <w:szCs w:val="24"/>
        </w:rPr>
        <w:t> </w:t>
      </w:r>
      <w:r w:rsidRPr="00163333">
        <w:rPr>
          <w:szCs w:val="24"/>
        </w:rPr>
        <w:t>ha platībā.</w:t>
      </w:r>
    </w:p>
    <w:p w14:paraId="6BA71C23" w14:textId="77777777" w:rsidR="00630718" w:rsidRDefault="00630718" w:rsidP="00E338BC">
      <w:pPr>
        <w:ind w:firstLine="720"/>
        <w:rPr>
          <w:szCs w:val="24"/>
        </w:rPr>
      </w:pPr>
    </w:p>
    <w:p w14:paraId="67B8FB1F" w14:textId="7B8B3084" w:rsidR="00630718" w:rsidRDefault="00630718" w:rsidP="00630718">
      <w:pPr>
        <w:spacing w:after="120"/>
        <w:jc w:val="right"/>
        <w:rPr>
          <w:rFonts w:cs="Times New Roman"/>
          <w:szCs w:val="24"/>
        </w:rPr>
      </w:pPr>
      <w:r>
        <w:rPr>
          <w:rFonts w:cs="Times New Roman"/>
          <w:i/>
          <w:iCs/>
          <w:szCs w:val="24"/>
        </w:rPr>
        <w:t xml:space="preserve">Tabula </w:t>
      </w:r>
      <w:r w:rsidRPr="00D07FC4">
        <w:rPr>
          <w:rFonts w:cs="Times New Roman"/>
          <w:i/>
          <w:iCs/>
          <w:szCs w:val="24"/>
        </w:rPr>
        <w:t xml:space="preserve">Nr. 3. </w:t>
      </w:r>
      <w:r w:rsidR="00D07FC4" w:rsidRPr="00D07FC4">
        <w:rPr>
          <w:i/>
          <w:iCs/>
          <w:szCs w:val="24"/>
        </w:rPr>
        <w:t>Uzņēmējdarbības projektu</w:t>
      </w:r>
      <w:r w:rsidR="000B540C">
        <w:rPr>
          <w:i/>
          <w:iCs/>
          <w:szCs w:val="24"/>
        </w:rPr>
        <w:t xml:space="preserve"> </w:t>
      </w:r>
      <w:r w:rsidR="009B6DD8">
        <w:rPr>
          <w:i/>
          <w:iCs/>
          <w:szCs w:val="24"/>
        </w:rPr>
        <w:t xml:space="preserve">ietvaros </w:t>
      </w:r>
      <w:r w:rsidR="000B540C">
        <w:rPr>
          <w:i/>
          <w:iCs/>
          <w:szCs w:val="24"/>
        </w:rPr>
        <w:t>plānotie un sasniegtie</w:t>
      </w:r>
      <w:r w:rsidR="009B6DD8">
        <w:rPr>
          <w:i/>
          <w:iCs/>
          <w:szCs w:val="24"/>
        </w:rPr>
        <w:t xml:space="preserve"> rādītāji</w:t>
      </w:r>
      <w:r>
        <w:rPr>
          <w:rFonts w:cs="Times New Roman"/>
          <w:i/>
          <w:iCs/>
          <w:szCs w:val="24"/>
        </w:rPr>
        <w:t>.</w:t>
      </w:r>
    </w:p>
    <w:tbl>
      <w:tblPr>
        <w:tblStyle w:val="TableGrid"/>
        <w:tblW w:w="0" w:type="auto"/>
        <w:jc w:val="center"/>
        <w:tblLook w:val="04A0" w:firstRow="1" w:lastRow="0" w:firstColumn="1" w:lastColumn="0" w:noHBand="0" w:noVBand="1"/>
      </w:tblPr>
      <w:tblGrid>
        <w:gridCol w:w="3114"/>
        <w:gridCol w:w="2126"/>
        <w:gridCol w:w="2268"/>
        <w:gridCol w:w="2120"/>
      </w:tblGrid>
      <w:tr w:rsidR="00254E32" w14:paraId="57EFA3DD" w14:textId="721015D7" w:rsidTr="007E1CB3">
        <w:trPr>
          <w:trHeight w:val="507"/>
          <w:jc w:val="center"/>
        </w:trPr>
        <w:tc>
          <w:tcPr>
            <w:tcW w:w="3114" w:type="dxa"/>
            <w:vAlign w:val="center"/>
          </w:tcPr>
          <w:p w14:paraId="3E86C195" w14:textId="65E8A504" w:rsidR="00254E32" w:rsidRPr="0000118C" w:rsidRDefault="00254E32" w:rsidP="00AC0EB9">
            <w:pPr>
              <w:jc w:val="center"/>
              <w:rPr>
                <w:rFonts w:cs="Times New Roman"/>
                <w:b/>
                <w:bCs/>
                <w:szCs w:val="24"/>
              </w:rPr>
            </w:pPr>
            <w:r>
              <w:rPr>
                <w:rFonts w:cs="Times New Roman"/>
                <w:b/>
                <w:bCs/>
                <w:szCs w:val="24"/>
              </w:rPr>
              <w:t>Rādītājs</w:t>
            </w:r>
          </w:p>
        </w:tc>
        <w:tc>
          <w:tcPr>
            <w:tcW w:w="2126" w:type="dxa"/>
            <w:vAlign w:val="center"/>
          </w:tcPr>
          <w:p w14:paraId="52BD4B7E" w14:textId="32B5AF2B" w:rsidR="00254E32" w:rsidRPr="0000118C" w:rsidRDefault="00254E32" w:rsidP="00AC0EB9">
            <w:pPr>
              <w:jc w:val="center"/>
              <w:rPr>
                <w:rFonts w:cs="Times New Roman"/>
                <w:b/>
                <w:bCs/>
                <w:szCs w:val="24"/>
              </w:rPr>
            </w:pPr>
            <w:r>
              <w:rPr>
                <w:rFonts w:cs="Times New Roman"/>
                <w:b/>
                <w:bCs/>
                <w:szCs w:val="24"/>
              </w:rPr>
              <w:t>Plānot</w:t>
            </w:r>
            <w:r w:rsidR="00952944">
              <w:rPr>
                <w:rFonts w:cs="Times New Roman"/>
                <w:b/>
                <w:bCs/>
                <w:szCs w:val="24"/>
              </w:rPr>
              <w:t>ā vērtība</w:t>
            </w:r>
            <w:r w:rsidR="00F46574">
              <w:rPr>
                <w:rFonts w:cs="Times New Roman"/>
                <w:b/>
                <w:bCs/>
                <w:szCs w:val="24"/>
              </w:rPr>
              <w:t xml:space="preserve"> – kopā</w:t>
            </w:r>
          </w:p>
        </w:tc>
        <w:tc>
          <w:tcPr>
            <w:tcW w:w="2268" w:type="dxa"/>
            <w:vAlign w:val="center"/>
          </w:tcPr>
          <w:p w14:paraId="4305FCDC" w14:textId="7F0DC103" w:rsidR="00254E32" w:rsidRPr="0000118C" w:rsidRDefault="00254E32" w:rsidP="00AC0EB9">
            <w:pPr>
              <w:jc w:val="center"/>
              <w:rPr>
                <w:rFonts w:cs="Times New Roman"/>
                <w:b/>
                <w:bCs/>
                <w:szCs w:val="24"/>
              </w:rPr>
            </w:pPr>
            <w:r>
              <w:rPr>
                <w:rFonts w:cs="Times New Roman"/>
                <w:b/>
                <w:bCs/>
                <w:szCs w:val="24"/>
              </w:rPr>
              <w:t>Sasniegt</w:t>
            </w:r>
            <w:r w:rsidR="00952944">
              <w:rPr>
                <w:rFonts w:cs="Times New Roman"/>
                <w:b/>
                <w:bCs/>
                <w:szCs w:val="24"/>
              </w:rPr>
              <w:t>ā vērtība</w:t>
            </w:r>
            <w:r w:rsidR="00F46574">
              <w:rPr>
                <w:rFonts w:cs="Times New Roman"/>
                <w:b/>
                <w:bCs/>
                <w:szCs w:val="24"/>
              </w:rPr>
              <w:t xml:space="preserve"> – kopā</w:t>
            </w:r>
            <w:r w:rsidR="00132367" w:rsidRPr="00A56237">
              <w:rPr>
                <w:rStyle w:val="FootnoteReference"/>
                <w:rFonts w:cs="Times New Roman"/>
                <w:szCs w:val="24"/>
              </w:rPr>
              <w:footnoteReference w:id="27"/>
            </w:r>
          </w:p>
        </w:tc>
        <w:tc>
          <w:tcPr>
            <w:tcW w:w="2120" w:type="dxa"/>
            <w:vAlign w:val="center"/>
          </w:tcPr>
          <w:p w14:paraId="7310D5CE" w14:textId="6FA18A64" w:rsidR="00B814F1" w:rsidRDefault="00B814F1" w:rsidP="00B814F1">
            <w:pPr>
              <w:jc w:val="center"/>
              <w:rPr>
                <w:rFonts w:cs="Times New Roman"/>
                <w:b/>
                <w:bCs/>
                <w:szCs w:val="24"/>
              </w:rPr>
            </w:pPr>
            <w:r>
              <w:rPr>
                <w:rFonts w:cs="Times New Roman"/>
                <w:b/>
                <w:bCs/>
                <w:szCs w:val="24"/>
              </w:rPr>
              <w:t>Sasniegtā vērtība SAM 5.6.2. trešajā atlases kārtā</w:t>
            </w:r>
            <w:r w:rsidR="004C36FF">
              <w:rPr>
                <w:rFonts w:cs="Times New Roman"/>
                <w:b/>
                <w:bCs/>
                <w:szCs w:val="24"/>
              </w:rPr>
              <w:t xml:space="preserve"> (</w:t>
            </w:r>
            <w:r w:rsidR="006F24F7">
              <w:rPr>
                <w:rFonts w:cs="Times New Roman"/>
                <w:b/>
                <w:bCs/>
                <w:szCs w:val="24"/>
              </w:rPr>
              <w:t>30.04.2022.)</w:t>
            </w:r>
          </w:p>
        </w:tc>
      </w:tr>
      <w:tr w:rsidR="00254E32" w14:paraId="1EBCA6F8" w14:textId="77B39432" w:rsidTr="007E1CB3">
        <w:trPr>
          <w:jc w:val="center"/>
        </w:trPr>
        <w:tc>
          <w:tcPr>
            <w:tcW w:w="3114" w:type="dxa"/>
            <w:vAlign w:val="center"/>
          </w:tcPr>
          <w:p w14:paraId="1F6E2EC0" w14:textId="727EE556" w:rsidR="00254E32" w:rsidRPr="003C40CE" w:rsidRDefault="0013468C" w:rsidP="00C42242">
            <w:pPr>
              <w:spacing w:before="60" w:after="60"/>
              <w:jc w:val="left"/>
              <w:rPr>
                <w:rFonts w:cs="Times New Roman"/>
                <w:szCs w:val="24"/>
              </w:rPr>
            </w:pPr>
            <w:r>
              <w:rPr>
                <w:szCs w:val="24"/>
              </w:rPr>
              <w:t>Jaunizveidot</w:t>
            </w:r>
            <w:r w:rsidR="00594B51">
              <w:rPr>
                <w:szCs w:val="24"/>
              </w:rPr>
              <w:t>ā</w:t>
            </w:r>
            <w:r>
              <w:rPr>
                <w:szCs w:val="24"/>
              </w:rPr>
              <w:t xml:space="preserve">s </w:t>
            </w:r>
            <w:r w:rsidRPr="00163333">
              <w:rPr>
                <w:szCs w:val="24"/>
              </w:rPr>
              <w:t>darba vietas</w:t>
            </w:r>
          </w:p>
        </w:tc>
        <w:tc>
          <w:tcPr>
            <w:tcW w:w="2126" w:type="dxa"/>
            <w:vAlign w:val="center"/>
          </w:tcPr>
          <w:p w14:paraId="7DA21B8B" w14:textId="15B1DA24" w:rsidR="00254E32" w:rsidRDefault="00F40E4F" w:rsidP="00C42242">
            <w:pPr>
              <w:spacing w:before="60" w:after="60"/>
              <w:jc w:val="center"/>
              <w:rPr>
                <w:rFonts w:cs="Times New Roman"/>
                <w:szCs w:val="24"/>
              </w:rPr>
            </w:pPr>
            <w:r>
              <w:rPr>
                <w:rFonts w:cs="Times New Roman"/>
                <w:szCs w:val="24"/>
              </w:rPr>
              <w:t>2 711</w:t>
            </w:r>
          </w:p>
        </w:tc>
        <w:tc>
          <w:tcPr>
            <w:tcW w:w="2268" w:type="dxa"/>
            <w:vAlign w:val="center"/>
          </w:tcPr>
          <w:p w14:paraId="4F079636" w14:textId="4D5652C1" w:rsidR="00254E32" w:rsidRDefault="008B530C" w:rsidP="00C42242">
            <w:pPr>
              <w:spacing w:before="60" w:after="60"/>
              <w:jc w:val="center"/>
              <w:rPr>
                <w:rFonts w:cs="Times New Roman"/>
                <w:szCs w:val="24"/>
              </w:rPr>
            </w:pPr>
            <w:r>
              <w:rPr>
                <w:rFonts w:cs="Times New Roman"/>
                <w:szCs w:val="24"/>
              </w:rPr>
              <w:t>437</w:t>
            </w:r>
          </w:p>
        </w:tc>
        <w:tc>
          <w:tcPr>
            <w:tcW w:w="2120" w:type="dxa"/>
            <w:vAlign w:val="center"/>
          </w:tcPr>
          <w:p w14:paraId="40F28196" w14:textId="3E4BA3F9" w:rsidR="00B814F1" w:rsidRDefault="00B814F1" w:rsidP="00B814F1">
            <w:pPr>
              <w:spacing w:before="60" w:after="60"/>
              <w:jc w:val="center"/>
              <w:rPr>
                <w:rFonts w:cs="Times New Roman"/>
                <w:szCs w:val="24"/>
              </w:rPr>
            </w:pPr>
            <w:r>
              <w:rPr>
                <w:rFonts w:cs="Times New Roman"/>
                <w:szCs w:val="24"/>
              </w:rPr>
              <w:t>280</w:t>
            </w:r>
          </w:p>
        </w:tc>
      </w:tr>
      <w:tr w:rsidR="00C42242" w14:paraId="5DBA81E2" w14:textId="7FC923E8" w:rsidTr="007E1CB3">
        <w:trPr>
          <w:jc w:val="center"/>
        </w:trPr>
        <w:tc>
          <w:tcPr>
            <w:tcW w:w="3114" w:type="dxa"/>
            <w:vAlign w:val="center"/>
          </w:tcPr>
          <w:p w14:paraId="5FD4F5F3" w14:textId="44C736CC" w:rsidR="00C42242" w:rsidRPr="00C42242" w:rsidRDefault="00594B51" w:rsidP="00C42242">
            <w:pPr>
              <w:spacing w:before="60" w:after="60"/>
              <w:jc w:val="left"/>
              <w:rPr>
                <w:rFonts w:cs="Times New Roman"/>
                <w:szCs w:val="24"/>
              </w:rPr>
            </w:pPr>
            <w:r>
              <w:rPr>
                <w:rFonts w:cs="Times New Roman"/>
                <w:szCs w:val="24"/>
              </w:rPr>
              <w:t>Piesaistītās n</w:t>
            </w:r>
            <w:r w:rsidR="00C42242">
              <w:rPr>
                <w:rFonts w:cs="Times New Roman"/>
                <w:szCs w:val="24"/>
              </w:rPr>
              <w:t>efinanšu investīcijas</w:t>
            </w:r>
          </w:p>
        </w:tc>
        <w:tc>
          <w:tcPr>
            <w:tcW w:w="2126" w:type="dxa"/>
            <w:vAlign w:val="center"/>
          </w:tcPr>
          <w:p w14:paraId="07EC4A4A" w14:textId="46F2DA0A" w:rsidR="00C42242" w:rsidRPr="00C42242" w:rsidRDefault="00C42242" w:rsidP="00C42242">
            <w:pPr>
              <w:spacing w:before="60" w:after="60"/>
              <w:jc w:val="center"/>
              <w:rPr>
                <w:rFonts w:cs="Times New Roman"/>
                <w:i/>
                <w:iCs/>
                <w:szCs w:val="24"/>
              </w:rPr>
            </w:pPr>
            <w:r w:rsidRPr="00C42242">
              <w:rPr>
                <w:rFonts w:cs="Times New Roman"/>
                <w:szCs w:val="24"/>
              </w:rPr>
              <w:t>148 987</w:t>
            </w:r>
            <w:r>
              <w:rPr>
                <w:rFonts w:cs="Times New Roman"/>
                <w:szCs w:val="24"/>
              </w:rPr>
              <w:t> </w:t>
            </w:r>
            <w:r w:rsidRPr="00C42242">
              <w:rPr>
                <w:rFonts w:cs="Times New Roman"/>
                <w:szCs w:val="24"/>
              </w:rPr>
              <w:t>664</w:t>
            </w:r>
            <w:r>
              <w:rPr>
                <w:rFonts w:cs="Times New Roman"/>
                <w:szCs w:val="24"/>
              </w:rPr>
              <w:t xml:space="preserve"> </w:t>
            </w:r>
            <w:r>
              <w:rPr>
                <w:rFonts w:cs="Times New Roman"/>
                <w:i/>
                <w:iCs/>
                <w:szCs w:val="24"/>
              </w:rPr>
              <w:t>euro</w:t>
            </w:r>
          </w:p>
        </w:tc>
        <w:tc>
          <w:tcPr>
            <w:tcW w:w="2268" w:type="dxa"/>
            <w:vAlign w:val="center"/>
          </w:tcPr>
          <w:p w14:paraId="0EEAB8A6" w14:textId="2D47FDA7" w:rsidR="00C42242" w:rsidRPr="00C42242" w:rsidRDefault="00C42242" w:rsidP="00C42242">
            <w:pPr>
              <w:spacing w:before="60" w:after="60"/>
              <w:jc w:val="center"/>
              <w:rPr>
                <w:rFonts w:cs="Times New Roman"/>
                <w:i/>
                <w:iCs/>
                <w:szCs w:val="24"/>
              </w:rPr>
            </w:pPr>
            <w:r w:rsidRPr="00C42242">
              <w:rPr>
                <w:rFonts w:cs="Times New Roman"/>
                <w:szCs w:val="24"/>
              </w:rPr>
              <w:t>7 893</w:t>
            </w:r>
            <w:r>
              <w:rPr>
                <w:rFonts w:cs="Times New Roman"/>
                <w:szCs w:val="24"/>
              </w:rPr>
              <w:t> </w:t>
            </w:r>
            <w:r w:rsidRPr="00C42242">
              <w:rPr>
                <w:rFonts w:cs="Times New Roman"/>
                <w:szCs w:val="24"/>
              </w:rPr>
              <w:t>290</w:t>
            </w:r>
            <w:r>
              <w:rPr>
                <w:rFonts w:cs="Times New Roman"/>
                <w:szCs w:val="24"/>
              </w:rPr>
              <w:t xml:space="preserve"> </w:t>
            </w:r>
            <w:r>
              <w:rPr>
                <w:rFonts w:cs="Times New Roman"/>
                <w:i/>
                <w:iCs/>
                <w:szCs w:val="24"/>
              </w:rPr>
              <w:t>euro</w:t>
            </w:r>
          </w:p>
        </w:tc>
        <w:tc>
          <w:tcPr>
            <w:tcW w:w="2120" w:type="dxa"/>
            <w:vAlign w:val="center"/>
          </w:tcPr>
          <w:p w14:paraId="169B68FE" w14:textId="49E863E5" w:rsidR="006008CF" w:rsidRDefault="006008CF" w:rsidP="00B814F1">
            <w:pPr>
              <w:spacing w:before="60" w:after="60"/>
              <w:jc w:val="center"/>
              <w:rPr>
                <w:rFonts w:cs="Times New Roman"/>
                <w:szCs w:val="24"/>
              </w:rPr>
            </w:pPr>
            <w:r>
              <w:rPr>
                <w:rFonts w:cs="Times New Roman"/>
                <w:szCs w:val="24"/>
              </w:rPr>
              <w:t xml:space="preserve">4 733 851 </w:t>
            </w:r>
            <w:r w:rsidRPr="007E1CB3">
              <w:rPr>
                <w:rFonts w:cs="Times New Roman"/>
                <w:i/>
                <w:iCs/>
                <w:szCs w:val="24"/>
              </w:rPr>
              <w:t>euro</w:t>
            </w:r>
          </w:p>
        </w:tc>
      </w:tr>
      <w:tr w:rsidR="00254E32" w14:paraId="64BD5F20" w14:textId="4D0CFEDF" w:rsidTr="007E1CB3">
        <w:trPr>
          <w:jc w:val="center"/>
        </w:trPr>
        <w:tc>
          <w:tcPr>
            <w:tcW w:w="3114" w:type="dxa"/>
            <w:vAlign w:val="center"/>
          </w:tcPr>
          <w:p w14:paraId="465E4BA4" w14:textId="457415D6" w:rsidR="00254E32" w:rsidRDefault="00813DDA" w:rsidP="00C42242">
            <w:pPr>
              <w:spacing w:before="60" w:after="60"/>
              <w:jc w:val="left"/>
              <w:rPr>
                <w:rFonts w:cs="Times New Roman"/>
                <w:szCs w:val="24"/>
              </w:rPr>
            </w:pPr>
            <w:r>
              <w:t>At</w:t>
            </w:r>
            <w:r w:rsidR="00CF7BE6">
              <w:t xml:space="preserve">jaunotā </w:t>
            </w:r>
            <w:r w:rsidR="00952944">
              <w:t>degradētā teritorija</w:t>
            </w:r>
            <w:r w:rsidR="00254E32" w:rsidRPr="00B6498F">
              <w:t xml:space="preserve"> </w:t>
            </w:r>
          </w:p>
        </w:tc>
        <w:tc>
          <w:tcPr>
            <w:tcW w:w="2126" w:type="dxa"/>
            <w:vAlign w:val="center"/>
          </w:tcPr>
          <w:p w14:paraId="559695B6" w14:textId="193B432F" w:rsidR="00254E32" w:rsidRDefault="00952944" w:rsidP="00C42242">
            <w:pPr>
              <w:spacing w:before="60" w:after="60"/>
              <w:jc w:val="center"/>
              <w:rPr>
                <w:rFonts w:cs="Times New Roman"/>
                <w:szCs w:val="24"/>
              </w:rPr>
            </w:pPr>
            <w:r>
              <w:rPr>
                <w:rFonts w:cs="Times New Roman"/>
                <w:szCs w:val="24"/>
              </w:rPr>
              <w:t>309</w:t>
            </w:r>
            <w:r w:rsidR="00DC775D">
              <w:rPr>
                <w:rFonts w:cs="Times New Roman"/>
                <w:szCs w:val="24"/>
              </w:rPr>
              <w:t xml:space="preserve"> ha</w:t>
            </w:r>
          </w:p>
        </w:tc>
        <w:tc>
          <w:tcPr>
            <w:tcW w:w="2268" w:type="dxa"/>
            <w:vAlign w:val="center"/>
          </w:tcPr>
          <w:p w14:paraId="0CFA3C3D" w14:textId="718E28D0" w:rsidR="00254E32" w:rsidRPr="00DC775D" w:rsidRDefault="00E62A78" w:rsidP="00C42242">
            <w:pPr>
              <w:spacing w:before="60" w:after="60"/>
              <w:jc w:val="center"/>
              <w:rPr>
                <w:rFonts w:cs="Times New Roman"/>
                <w:szCs w:val="24"/>
              </w:rPr>
            </w:pPr>
            <w:r>
              <w:rPr>
                <w:rFonts w:cs="Times New Roman"/>
                <w:szCs w:val="24"/>
              </w:rPr>
              <w:t>109</w:t>
            </w:r>
            <w:r w:rsidR="00DC775D">
              <w:rPr>
                <w:rFonts w:cs="Times New Roman"/>
                <w:szCs w:val="24"/>
              </w:rPr>
              <w:t xml:space="preserve"> ha</w:t>
            </w:r>
          </w:p>
        </w:tc>
        <w:tc>
          <w:tcPr>
            <w:tcW w:w="2120" w:type="dxa"/>
            <w:vAlign w:val="center"/>
          </w:tcPr>
          <w:p w14:paraId="108B68A8" w14:textId="260B0A53" w:rsidR="006008CF" w:rsidRDefault="006008CF" w:rsidP="00B814F1">
            <w:pPr>
              <w:spacing w:before="60" w:after="60"/>
              <w:jc w:val="center"/>
              <w:rPr>
                <w:rFonts w:cs="Times New Roman"/>
                <w:szCs w:val="24"/>
              </w:rPr>
            </w:pPr>
            <w:r>
              <w:rPr>
                <w:rFonts w:cs="Times New Roman"/>
                <w:szCs w:val="24"/>
              </w:rPr>
              <w:t>42 ha</w:t>
            </w:r>
          </w:p>
        </w:tc>
      </w:tr>
    </w:tbl>
    <w:p w14:paraId="2681C345" w14:textId="77777777" w:rsidR="00630718" w:rsidRDefault="00630718" w:rsidP="00E338BC">
      <w:pPr>
        <w:ind w:firstLine="720"/>
        <w:rPr>
          <w:rFonts w:cs="Times New Roman"/>
          <w:szCs w:val="24"/>
        </w:rPr>
      </w:pPr>
    </w:p>
    <w:p w14:paraId="6AEFE421" w14:textId="3D64995A" w:rsidR="00892FEC" w:rsidRDefault="004610D6">
      <w:pPr>
        <w:ind w:firstLine="720"/>
        <w:rPr>
          <w:rFonts w:cs="Times New Roman"/>
          <w:szCs w:val="24"/>
        </w:rPr>
      </w:pPr>
      <w:r>
        <w:rPr>
          <w:rFonts w:cs="Times New Roman"/>
          <w:szCs w:val="24"/>
        </w:rPr>
        <w:t>Līdz 202</w:t>
      </w:r>
      <w:r w:rsidR="00664847">
        <w:rPr>
          <w:rFonts w:cs="Times New Roman"/>
          <w:szCs w:val="24"/>
        </w:rPr>
        <w:t>2</w:t>
      </w:r>
      <w:r>
        <w:rPr>
          <w:rFonts w:cs="Times New Roman"/>
          <w:szCs w:val="24"/>
        </w:rPr>
        <w:t xml:space="preserve">. gada </w:t>
      </w:r>
      <w:r w:rsidR="00664847">
        <w:rPr>
          <w:rFonts w:cs="Times New Roman"/>
          <w:szCs w:val="24"/>
        </w:rPr>
        <w:t xml:space="preserve">aprīļa </w:t>
      </w:r>
      <w:r>
        <w:rPr>
          <w:rFonts w:cs="Times New Roman"/>
          <w:szCs w:val="24"/>
        </w:rPr>
        <w:t xml:space="preserve">beigām SAM 5.6.2. trešās atlases kārtas ietvaros ir piesaistītas </w:t>
      </w:r>
      <w:r w:rsidRPr="003D1FD4">
        <w:rPr>
          <w:rFonts w:cs="Times New Roman"/>
          <w:szCs w:val="24"/>
        </w:rPr>
        <w:t>privāt</w:t>
      </w:r>
      <w:r>
        <w:rPr>
          <w:rFonts w:cs="Times New Roman"/>
          <w:szCs w:val="24"/>
        </w:rPr>
        <w:t>ās</w:t>
      </w:r>
      <w:r w:rsidRPr="003D1FD4">
        <w:rPr>
          <w:rFonts w:cs="Times New Roman"/>
          <w:szCs w:val="24"/>
        </w:rPr>
        <w:t xml:space="preserve"> investīcij</w:t>
      </w:r>
      <w:r>
        <w:rPr>
          <w:rFonts w:cs="Times New Roman"/>
          <w:szCs w:val="24"/>
        </w:rPr>
        <w:t xml:space="preserve">as 4,7 milj. </w:t>
      </w:r>
      <w:r>
        <w:rPr>
          <w:rFonts w:cs="Times New Roman"/>
          <w:i/>
          <w:iCs/>
          <w:szCs w:val="24"/>
        </w:rPr>
        <w:t>euro</w:t>
      </w:r>
      <w:r>
        <w:rPr>
          <w:rFonts w:cs="Times New Roman"/>
          <w:szCs w:val="24"/>
        </w:rPr>
        <w:t xml:space="preserve"> apmērā</w:t>
      </w:r>
      <w:r w:rsidR="00337008">
        <w:rPr>
          <w:rFonts w:cs="Times New Roman"/>
          <w:szCs w:val="24"/>
        </w:rPr>
        <w:t>, kā arī izveidotas 280 jaunas darba vietas</w:t>
      </w:r>
      <w:r>
        <w:rPr>
          <w:rFonts w:cs="Times New Roman"/>
          <w:szCs w:val="24"/>
        </w:rPr>
        <w:t>. Informatīvā ziņojuma sagatavošanas laikā SAM 5.6.2. trešās atlases kārtas ietvaros ir pabeigti tikai seši no kopā paredzētajiem 17 projektiem, bet par 11 projektiem ir noslēgti līgumi par projektu īstenošanu. Tas nozīmē, ka šie projekti vēl tiek īstenoti un to iznākuma rādītājus (</w:t>
      </w:r>
      <w:r w:rsidRPr="00B504C1">
        <w:rPr>
          <w:rFonts w:cs="Times New Roman"/>
          <w:i/>
          <w:iCs/>
          <w:szCs w:val="24"/>
        </w:rPr>
        <w:t>no jauna izveidotās darba vietas un piesaistītās privātās investīcijas</w:t>
      </w:r>
      <w:r>
        <w:rPr>
          <w:rFonts w:cs="Times New Roman"/>
          <w:szCs w:val="24"/>
        </w:rPr>
        <w:t xml:space="preserve">) vēl ir iespējams sasniegt līdz </w:t>
      </w:r>
      <w:r w:rsidRPr="00BC5A9F">
        <w:rPr>
          <w:rFonts w:cs="Times New Roman"/>
        </w:rPr>
        <w:t>2023. gada 31. decembrim</w:t>
      </w:r>
      <w:r>
        <w:rPr>
          <w:rFonts w:cs="Times New Roman"/>
          <w:szCs w:val="24"/>
        </w:rPr>
        <w:t>.</w:t>
      </w:r>
      <w:r>
        <w:rPr>
          <w:rStyle w:val="FootnoteReference"/>
          <w:rFonts w:cs="Times New Roman"/>
          <w:szCs w:val="24"/>
        </w:rPr>
        <w:footnoteReference w:id="28"/>
      </w:r>
      <w:r>
        <w:rPr>
          <w:rFonts w:cs="Times New Roman"/>
          <w:szCs w:val="24"/>
        </w:rPr>
        <w:t xml:space="preserve"> </w:t>
      </w:r>
    </w:p>
    <w:p w14:paraId="7E0F2E2E" w14:textId="03E017D9" w:rsidR="00892FEC" w:rsidRPr="007E1CB3" w:rsidRDefault="00097933">
      <w:pPr>
        <w:ind w:firstLine="720"/>
        <w:rPr>
          <w:rFonts w:eastAsia="Times New Roman" w:cs="Times New Roman"/>
        </w:rPr>
      </w:pPr>
      <w:r w:rsidRPr="007E1CB3">
        <w:rPr>
          <w:rFonts w:eastAsia="Times New Roman" w:cs="Times New Roman"/>
        </w:rPr>
        <w:t xml:space="preserve">Uzņēmējdarbības </w:t>
      </w:r>
      <w:r w:rsidRPr="71FA7982">
        <w:rPr>
          <w:rFonts w:eastAsia="Times New Roman" w:cs="Times New Roman"/>
        </w:rPr>
        <w:t xml:space="preserve">veicināšanas </w:t>
      </w:r>
      <w:r w:rsidRPr="007E1CB3">
        <w:rPr>
          <w:rFonts w:eastAsia="Times New Roman" w:cs="Times New Roman"/>
        </w:rPr>
        <w:t>projektu ietvaros ir zem</w:t>
      </w:r>
      <w:r w:rsidR="00610A41" w:rsidRPr="007E1CB3">
        <w:rPr>
          <w:rFonts w:eastAsia="Times New Roman" w:cs="Times New Roman"/>
        </w:rPr>
        <w:t xml:space="preserve">s sasniegto rādītāju īpatsvars, jo projektu ieviešanu </w:t>
      </w:r>
      <w:r w:rsidR="00892FEC">
        <w:rPr>
          <w:rFonts w:eastAsia="Times New Roman" w:cs="Times New Roman"/>
        </w:rPr>
        <w:t xml:space="preserve">un plānoto rezultātu sasniegšanu </w:t>
      </w:r>
      <w:r w:rsidR="00610A41" w:rsidRPr="007E1CB3">
        <w:rPr>
          <w:rFonts w:eastAsia="Times New Roman" w:cs="Times New Roman"/>
        </w:rPr>
        <w:t>būtiski ietekmēja pieredzes trūkums un neparedzēti apstākļi</w:t>
      </w:r>
      <w:r w:rsidR="00892FEC">
        <w:rPr>
          <w:rFonts w:eastAsia="Times New Roman" w:cs="Times New Roman"/>
        </w:rPr>
        <w:t>:</w:t>
      </w:r>
    </w:p>
    <w:p w14:paraId="721F2439" w14:textId="4E6BB8D0" w:rsidR="71FA7982" w:rsidRPr="00130BB9" w:rsidRDefault="71FA7982" w:rsidP="00D86CA3">
      <w:pPr>
        <w:pStyle w:val="ListParagraph"/>
        <w:numPr>
          <w:ilvl w:val="0"/>
          <w:numId w:val="22"/>
        </w:numPr>
        <w:spacing w:after="0" w:line="240" w:lineRule="auto"/>
        <w:ind w:left="1276"/>
        <w:jc w:val="both"/>
        <w:rPr>
          <w:rFonts w:ascii="Times New Roman" w:eastAsia="Times New Roman" w:hAnsi="Times New Roman" w:cs="Times New Roman"/>
          <w:sz w:val="24"/>
          <w:szCs w:val="24"/>
          <w:lang w:val="lv-LV"/>
        </w:rPr>
      </w:pPr>
      <w:r w:rsidRPr="007C7496">
        <w:rPr>
          <w:rFonts w:ascii="Times New Roman" w:eastAsia="Times New Roman" w:hAnsi="Times New Roman" w:cs="Times New Roman"/>
          <w:sz w:val="24"/>
          <w:szCs w:val="24"/>
          <w:lang w:val="lv-LV"/>
        </w:rPr>
        <w:t xml:space="preserve">Pašvaldības ilgstoši atlika projektu iesniegšanu </w:t>
      </w:r>
      <w:r w:rsidR="00E5137A" w:rsidRPr="007C7496">
        <w:rPr>
          <w:rFonts w:ascii="Times New Roman" w:eastAsia="Times New Roman" w:hAnsi="Times New Roman" w:cs="Times New Roman"/>
          <w:sz w:val="24"/>
          <w:szCs w:val="24"/>
          <w:lang w:val="lv-LV"/>
        </w:rPr>
        <w:t xml:space="preserve">Centrālajā finanšu </w:t>
      </w:r>
      <w:r w:rsidR="00B7522C" w:rsidRPr="007C7496">
        <w:rPr>
          <w:rFonts w:ascii="Times New Roman" w:eastAsia="Times New Roman" w:hAnsi="Times New Roman" w:cs="Times New Roman"/>
          <w:sz w:val="24"/>
          <w:szCs w:val="24"/>
          <w:lang w:val="lv-LV"/>
        </w:rPr>
        <w:t xml:space="preserve">un </w:t>
      </w:r>
      <w:r w:rsidR="00E5137A" w:rsidRPr="007C7496">
        <w:rPr>
          <w:rFonts w:ascii="Times New Roman" w:eastAsia="Times New Roman" w:hAnsi="Times New Roman" w:cs="Times New Roman"/>
          <w:sz w:val="24"/>
          <w:szCs w:val="24"/>
          <w:lang w:val="lv-LV"/>
        </w:rPr>
        <w:t xml:space="preserve">līgumu aģentūrā (turpmāk – </w:t>
      </w:r>
      <w:r w:rsidRPr="007C7496">
        <w:rPr>
          <w:rFonts w:ascii="Times New Roman" w:eastAsia="Times New Roman" w:hAnsi="Times New Roman" w:cs="Times New Roman"/>
          <w:sz w:val="24"/>
          <w:szCs w:val="24"/>
          <w:lang w:val="lv-LV"/>
        </w:rPr>
        <w:t>CFLA</w:t>
      </w:r>
      <w:r w:rsidR="00E5137A" w:rsidRPr="007C7496">
        <w:rPr>
          <w:rFonts w:ascii="Times New Roman" w:eastAsia="Times New Roman" w:hAnsi="Times New Roman" w:cs="Times New Roman"/>
          <w:sz w:val="24"/>
          <w:szCs w:val="24"/>
          <w:lang w:val="lv-LV"/>
        </w:rPr>
        <w:t>)</w:t>
      </w:r>
      <w:r w:rsidRPr="007C7496">
        <w:rPr>
          <w:rFonts w:ascii="Times New Roman" w:eastAsia="Times New Roman" w:hAnsi="Times New Roman" w:cs="Times New Roman"/>
          <w:sz w:val="24"/>
          <w:szCs w:val="24"/>
          <w:lang w:val="lv-LV"/>
        </w:rPr>
        <w:t>. Projektu iesniegšana tika uzsākta 2016.</w:t>
      </w:r>
      <w:r w:rsidR="00956E90" w:rsidRPr="007C7496">
        <w:rPr>
          <w:rFonts w:ascii="Times New Roman" w:eastAsia="Times New Roman" w:hAnsi="Times New Roman" w:cs="Times New Roman"/>
          <w:sz w:val="24"/>
          <w:szCs w:val="24"/>
          <w:lang w:val="lv-LV"/>
        </w:rPr>
        <w:t> </w:t>
      </w:r>
      <w:r w:rsidRPr="007C7496">
        <w:rPr>
          <w:rFonts w:ascii="Times New Roman" w:eastAsia="Times New Roman" w:hAnsi="Times New Roman" w:cs="Times New Roman"/>
          <w:sz w:val="24"/>
          <w:szCs w:val="24"/>
          <w:lang w:val="lv-LV"/>
        </w:rPr>
        <w:t xml:space="preserve">gadā. </w:t>
      </w:r>
      <w:r w:rsidR="00D611BC" w:rsidRPr="007C7496">
        <w:rPr>
          <w:rFonts w:ascii="Times New Roman" w:eastAsia="Times New Roman" w:hAnsi="Times New Roman" w:cs="Times New Roman"/>
          <w:sz w:val="24"/>
          <w:szCs w:val="24"/>
          <w:lang w:val="lv-LV"/>
        </w:rPr>
        <w:t>LPR</w:t>
      </w:r>
      <w:r w:rsidRPr="007C7496">
        <w:rPr>
          <w:rFonts w:ascii="Times New Roman" w:eastAsia="Times New Roman" w:hAnsi="Times New Roman" w:cs="Times New Roman"/>
          <w:sz w:val="24"/>
          <w:szCs w:val="24"/>
          <w:lang w:val="lv-LV"/>
        </w:rPr>
        <w:t xml:space="preserve"> pašvaldības 2016.</w:t>
      </w:r>
      <w:r w:rsidR="00664070" w:rsidRPr="007C7496">
        <w:rPr>
          <w:rFonts w:ascii="Times New Roman" w:eastAsia="Times New Roman" w:hAnsi="Times New Roman" w:cs="Times New Roman"/>
          <w:sz w:val="24"/>
          <w:szCs w:val="24"/>
          <w:lang w:val="lv-LV"/>
        </w:rPr>
        <w:t> </w:t>
      </w:r>
      <w:r w:rsidRPr="007C7496">
        <w:rPr>
          <w:rFonts w:ascii="Times New Roman" w:eastAsia="Times New Roman" w:hAnsi="Times New Roman" w:cs="Times New Roman"/>
          <w:sz w:val="24"/>
          <w:szCs w:val="24"/>
          <w:lang w:val="lv-LV"/>
        </w:rPr>
        <w:t xml:space="preserve">gadā CFLA iesniedza tikai </w:t>
      </w:r>
      <w:r w:rsidR="00C61520">
        <w:rPr>
          <w:rFonts w:ascii="Times New Roman" w:eastAsia="Times New Roman" w:hAnsi="Times New Roman" w:cs="Times New Roman"/>
          <w:sz w:val="24"/>
          <w:szCs w:val="24"/>
          <w:lang w:val="lv-LV"/>
        </w:rPr>
        <w:t>četrus</w:t>
      </w:r>
      <w:r w:rsidRPr="007C7496">
        <w:rPr>
          <w:rFonts w:ascii="Times New Roman" w:eastAsia="Times New Roman" w:hAnsi="Times New Roman" w:cs="Times New Roman"/>
          <w:sz w:val="24"/>
          <w:szCs w:val="24"/>
          <w:lang w:val="lv-LV"/>
        </w:rPr>
        <w:t>, 2017.</w:t>
      </w:r>
      <w:r w:rsidR="00956E90" w:rsidRPr="007C7496">
        <w:rPr>
          <w:rFonts w:ascii="Times New Roman" w:eastAsia="Times New Roman" w:hAnsi="Times New Roman" w:cs="Times New Roman"/>
          <w:sz w:val="24"/>
          <w:szCs w:val="24"/>
          <w:lang w:val="lv-LV"/>
        </w:rPr>
        <w:t> </w:t>
      </w:r>
      <w:r w:rsidRPr="007C7496">
        <w:rPr>
          <w:rFonts w:ascii="Times New Roman" w:eastAsia="Times New Roman" w:hAnsi="Times New Roman" w:cs="Times New Roman"/>
          <w:sz w:val="24"/>
          <w:szCs w:val="24"/>
          <w:lang w:val="lv-LV"/>
        </w:rPr>
        <w:t xml:space="preserve">gadā – </w:t>
      </w:r>
      <w:r w:rsidR="00C61520">
        <w:rPr>
          <w:rFonts w:ascii="Times New Roman" w:eastAsia="Times New Roman" w:hAnsi="Times New Roman" w:cs="Times New Roman"/>
          <w:sz w:val="24"/>
          <w:szCs w:val="24"/>
          <w:lang w:val="lv-LV"/>
        </w:rPr>
        <w:t>sešus</w:t>
      </w:r>
      <w:r w:rsidRPr="007C7496">
        <w:rPr>
          <w:rFonts w:ascii="Times New Roman" w:eastAsia="Times New Roman" w:hAnsi="Times New Roman" w:cs="Times New Roman"/>
          <w:sz w:val="24"/>
          <w:szCs w:val="24"/>
          <w:lang w:val="lv-LV"/>
        </w:rPr>
        <w:t>, 2018.</w:t>
      </w:r>
      <w:r w:rsidR="00956E90" w:rsidRPr="007C7496">
        <w:rPr>
          <w:rFonts w:ascii="Times New Roman" w:eastAsia="Times New Roman" w:hAnsi="Times New Roman" w:cs="Times New Roman"/>
          <w:sz w:val="24"/>
          <w:szCs w:val="24"/>
          <w:lang w:val="lv-LV"/>
        </w:rPr>
        <w:t> </w:t>
      </w:r>
      <w:r w:rsidRPr="007C7496">
        <w:rPr>
          <w:rFonts w:ascii="Times New Roman" w:eastAsia="Times New Roman" w:hAnsi="Times New Roman" w:cs="Times New Roman"/>
          <w:sz w:val="24"/>
          <w:szCs w:val="24"/>
          <w:lang w:val="lv-LV"/>
        </w:rPr>
        <w:t xml:space="preserve">gadā – </w:t>
      </w:r>
      <w:r w:rsidR="00C61520">
        <w:rPr>
          <w:rFonts w:ascii="Times New Roman" w:eastAsia="Times New Roman" w:hAnsi="Times New Roman" w:cs="Times New Roman"/>
          <w:sz w:val="24"/>
          <w:szCs w:val="24"/>
          <w:lang w:val="lv-LV"/>
        </w:rPr>
        <w:t>divus</w:t>
      </w:r>
      <w:r w:rsidRPr="007C7496">
        <w:rPr>
          <w:rFonts w:ascii="Times New Roman" w:eastAsia="Times New Roman" w:hAnsi="Times New Roman" w:cs="Times New Roman"/>
          <w:sz w:val="24"/>
          <w:szCs w:val="24"/>
          <w:lang w:val="lv-LV"/>
        </w:rPr>
        <w:t>, 2019.</w:t>
      </w:r>
      <w:r w:rsidR="00956E90" w:rsidRPr="007C7496">
        <w:rPr>
          <w:rFonts w:ascii="Times New Roman" w:eastAsia="Times New Roman" w:hAnsi="Times New Roman" w:cs="Times New Roman"/>
          <w:sz w:val="24"/>
          <w:szCs w:val="24"/>
          <w:lang w:val="lv-LV"/>
        </w:rPr>
        <w:t> </w:t>
      </w:r>
      <w:r w:rsidRPr="007C7496">
        <w:rPr>
          <w:rFonts w:ascii="Times New Roman" w:eastAsia="Times New Roman" w:hAnsi="Times New Roman" w:cs="Times New Roman"/>
          <w:sz w:val="24"/>
          <w:szCs w:val="24"/>
          <w:lang w:val="lv-LV"/>
        </w:rPr>
        <w:t xml:space="preserve">gadā – </w:t>
      </w:r>
      <w:r w:rsidR="00C61520">
        <w:rPr>
          <w:rFonts w:ascii="Times New Roman" w:eastAsia="Times New Roman" w:hAnsi="Times New Roman" w:cs="Times New Roman"/>
          <w:sz w:val="24"/>
          <w:szCs w:val="24"/>
          <w:lang w:val="lv-LV"/>
        </w:rPr>
        <w:t>nevienu</w:t>
      </w:r>
      <w:r w:rsidRPr="007C7496">
        <w:rPr>
          <w:rFonts w:ascii="Times New Roman" w:eastAsia="Times New Roman" w:hAnsi="Times New Roman" w:cs="Times New Roman"/>
          <w:sz w:val="24"/>
          <w:szCs w:val="24"/>
          <w:lang w:val="lv-LV"/>
        </w:rPr>
        <w:t xml:space="preserve"> un 2020.</w:t>
      </w:r>
      <w:r w:rsidR="00956E90" w:rsidRPr="007C7496">
        <w:rPr>
          <w:rFonts w:ascii="Times New Roman" w:eastAsia="Times New Roman" w:hAnsi="Times New Roman" w:cs="Times New Roman"/>
          <w:sz w:val="24"/>
          <w:szCs w:val="24"/>
          <w:lang w:val="lv-LV"/>
        </w:rPr>
        <w:t> </w:t>
      </w:r>
      <w:r w:rsidRPr="007C7496">
        <w:rPr>
          <w:rFonts w:ascii="Times New Roman" w:eastAsia="Times New Roman" w:hAnsi="Times New Roman" w:cs="Times New Roman"/>
          <w:sz w:val="24"/>
          <w:szCs w:val="24"/>
          <w:lang w:val="lv-LV"/>
        </w:rPr>
        <w:t xml:space="preserve">gadā – </w:t>
      </w:r>
      <w:r w:rsidR="00C61520">
        <w:rPr>
          <w:rFonts w:ascii="Times New Roman" w:eastAsia="Times New Roman" w:hAnsi="Times New Roman" w:cs="Times New Roman"/>
          <w:sz w:val="24"/>
          <w:szCs w:val="24"/>
          <w:lang w:val="lv-LV"/>
        </w:rPr>
        <w:t>piecus</w:t>
      </w:r>
      <w:r w:rsidRPr="007C7496">
        <w:rPr>
          <w:rFonts w:ascii="Times New Roman" w:eastAsia="Times New Roman" w:hAnsi="Times New Roman" w:cs="Times New Roman"/>
          <w:sz w:val="24"/>
          <w:szCs w:val="24"/>
          <w:lang w:val="lv-LV"/>
        </w:rPr>
        <w:t xml:space="preserve"> projektus</w:t>
      </w:r>
      <w:r w:rsidR="0099484A">
        <w:rPr>
          <w:rFonts w:ascii="Times New Roman" w:eastAsia="Times New Roman" w:hAnsi="Times New Roman" w:cs="Times New Roman"/>
          <w:sz w:val="24"/>
          <w:szCs w:val="24"/>
          <w:lang w:val="lv-LV"/>
        </w:rPr>
        <w:t>.</w:t>
      </w:r>
    </w:p>
    <w:p w14:paraId="5B70788E" w14:textId="3130C46F" w:rsidR="71FA7982" w:rsidRPr="00130BB9" w:rsidRDefault="71FA7982" w:rsidP="00D86CA3">
      <w:pPr>
        <w:pStyle w:val="ListParagraph"/>
        <w:numPr>
          <w:ilvl w:val="0"/>
          <w:numId w:val="22"/>
        </w:numPr>
        <w:spacing w:after="0" w:line="240" w:lineRule="auto"/>
        <w:ind w:left="1276"/>
        <w:jc w:val="both"/>
        <w:rPr>
          <w:rFonts w:ascii="Times New Roman" w:eastAsia="Times New Roman" w:hAnsi="Times New Roman" w:cs="Times New Roman"/>
          <w:sz w:val="24"/>
          <w:szCs w:val="24"/>
          <w:lang w:val="lv-LV"/>
        </w:rPr>
      </w:pPr>
      <w:r w:rsidRPr="007C7496">
        <w:rPr>
          <w:rFonts w:ascii="Times New Roman" w:eastAsia="Times New Roman" w:hAnsi="Times New Roman" w:cs="Times New Roman"/>
          <w:sz w:val="24"/>
          <w:szCs w:val="24"/>
          <w:lang w:val="lv-LV"/>
        </w:rPr>
        <w:t xml:space="preserve">Nepietiekama projektu ieviešanas kapacitāte. </w:t>
      </w:r>
      <w:r w:rsidR="00A90493" w:rsidRPr="007C7496">
        <w:rPr>
          <w:rFonts w:ascii="Times New Roman" w:eastAsia="Times New Roman" w:hAnsi="Times New Roman" w:cs="Times New Roman"/>
          <w:sz w:val="24"/>
          <w:szCs w:val="24"/>
          <w:lang w:val="lv-LV"/>
        </w:rPr>
        <w:t xml:space="preserve">LPR </w:t>
      </w:r>
      <w:r w:rsidRPr="007C7496">
        <w:rPr>
          <w:rFonts w:ascii="Times New Roman" w:eastAsia="Times New Roman" w:hAnsi="Times New Roman" w:cs="Times New Roman"/>
          <w:sz w:val="24"/>
          <w:szCs w:val="24"/>
          <w:lang w:val="lv-LV"/>
        </w:rPr>
        <w:t>pašvaldībām bija pieejams lielāks finansējums nekā citos reģionos</w:t>
      </w:r>
      <w:r w:rsidR="00D46F41">
        <w:rPr>
          <w:rFonts w:ascii="Times New Roman" w:eastAsia="Times New Roman" w:hAnsi="Times New Roman" w:cs="Times New Roman"/>
          <w:sz w:val="24"/>
          <w:szCs w:val="24"/>
          <w:lang w:val="lv-LV"/>
        </w:rPr>
        <w:t xml:space="preserve"> </w:t>
      </w:r>
      <w:r w:rsidR="00D46F41" w:rsidRPr="007C7496">
        <w:rPr>
          <w:rFonts w:ascii="Times New Roman" w:eastAsia="Times New Roman" w:hAnsi="Times New Roman" w:cs="Times New Roman"/>
          <w:sz w:val="24"/>
          <w:szCs w:val="24"/>
          <w:lang w:val="lv-LV"/>
        </w:rPr>
        <w:t xml:space="preserve">(SAM 5.6.2. </w:t>
      </w:r>
      <w:r w:rsidR="00D46F41" w:rsidRPr="007C7496">
        <w:rPr>
          <w:rFonts w:ascii="Times New Roman" w:hAnsi="Times New Roman" w:cs="Times New Roman"/>
          <w:sz w:val="24"/>
          <w:szCs w:val="24"/>
          <w:lang w:val="lv-LV"/>
        </w:rPr>
        <w:t>treš</w:t>
      </w:r>
      <w:r w:rsidR="00EE45B5">
        <w:rPr>
          <w:rFonts w:ascii="Times New Roman" w:hAnsi="Times New Roman" w:cs="Times New Roman"/>
          <w:sz w:val="24"/>
          <w:szCs w:val="24"/>
          <w:lang w:val="lv-LV"/>
        </w:rPr>
        <w:t>aj</w:t>
      </w:r>
      <w:r w:rsidR="00D46F41" w:rsidRPr="007C7496">
        <w:rPr>
          <w:rFonts w:ascii="Times New Roman" w:hAnsi="Times New Roman" w:cs="Times New Roman"/>
          <w:sz w:val="24"/>
          <w:szCs w:val="24"/>
          <w:lang w:val="lv-LV"/>
        </w:rPr>
        <w:t>ā atlases kārt</w:t>
      </w:r>
      <w:r w:rsidR="00EE45B5">
        <w:rPr>
          <w:rFonts w:ascii="Times New Roman" w:hAnsi="Times New Roman" w:cs="Times New Roman"/>
          <w:sz w:val="24"/>
          <w:szCs w:val="24"/>
          <w:lang w:val="lv-LV"/>
        </w:rPr>
        <w:t>ā</w:t>
      </w:r>
      <w:r w:rsidR="00D46F41" w:rsidRPr="007C7496">
        <w:rPr>
          <w:rFonts w:ascii="Times New Roman" w:eastAsia="Times New Roman" w:hAnsi="Times New Roman" w:cs="Times New Roman"/>
          <w:sz w:val="24"/>
          <w:szCs w:val="24"/>
          <w:lang w:val="lv-LV"/>
        </w:rPr>
        <w:t xml:space="preserve"> – 50,2 milj. ERAF)</w:t>
      </w:r>
      <w:r w:rsidRPr="007C7496">
        <w:rPr>
          <w:rFonts w:ascii="Times New Roman" w:eastAsia="Times New Roman" w:hAnsi="Times New Roman" w:cs="Times New Roman"/>
          <w:sz w:val="24"/>
          <w:szCs w:val="24"/>
          <w:lang w:val="lv-LV"/>
        </w:rPr>
        <w:t xml:space="preserve">, </w:t>
      </w:r>
      <w:r w:rsidR="000E5D28">
        <w:rPr>
          <w:rFonts w:ascii="Times New Roman" w:eastAsia="Times New Roman" w:hAnsi="Times New Roman" w:cs="Times New Roman"/>
          <w:sz w:val="24"/>
          <w:szCs w:val="24"/>
          <w:lang w:val="lv-LV"/>
        </w:rPr>
        <w:t>taču</w:t>
      </w:r>
      <w:r w:rsidRPr="007C7496">
        <w:rPr>
          <w:rFonts w:ascii="Times New Roman" w:eastAsia="Times New Roman" w:hAnsi="Times New Roman" w:cs="Times New Roman"/>
          <w:sz w:val="24"/>
          <w:szCs w:val="24"/>
          <w:lang w:val="lv-LV"/>
        </w:rPr>
        <w:t xml:space="preserve"> pašvaldībās netika atbilstoši </w:t>
      </w:r>
      <w:r w:rsidR="004222A9" w:rsidRPr="007C7496">
        <w:rPr>
          <w:rFonts w:ascii="Times New Roman" w:eastAsia="Times New Roman" w:hAnsi="Times New Roman" w:cs="Times New Roman"/>
          <w:sz w:val="24"/>
          <w:szCs w:val="24"/>
          <w:lang w:val="lv-LV"/>
        </w:rPr>
        <w:t>palielināta Attīstības nodaļu kapacitāte</w:t>
      </w:r>
      <w:r w:rsidR="0099484A">
        <w:rPr>
          <w:rFonts w:ascii="Times New Roman" w:eastAsia="Times New Roman" w:hAnsi="Times New Roman" w:cs="Times New Roman"/>
          <w:sz w:val="24"/>
          <w:szCs w:val="24"/>
          <w:lang w:val="lv-LV"/>
        </w:rPr>
        <w:t>.</w:t>
      </w:r>
    </w:p>
    <w:p w14:paraId="7D12F0BF" w14:textId="2E4CBA7E" w:rsidR="71FA7982" w:rsidRPr="00130BB9" w:rsidRDefault="71FA7982" w:rsidP="00D86CA3">
      <w:pPr>
        <w:pStyle w:val="ListParagraph"/>
        <w:numPr>
          <w:ilvl w:val="0"/>
          <w:numId w:val="22"/>
        </w:numPr>
        <w:spacing w:after="0" w:line="240" w:lineRule="auto"/>
        <w:ind w:left="1276"/>
        <w:jc w:val="both"/>
        <w:rPr>
          <w:rFonts w:ascii="Times New Roman" w:eastAsia="Times New Roman" w:hAnsi="Times New Roman" w:cs="Times New Roman"/>
          <w:sz w:val="24"/>
          <w:szCs w:val="24"/>
          <w:lang w:val="lv-LV"/>
        </w:rPr>
      </w:pPr>
      <w:r w:rsidRPr="007C7496">
        <w:rPr>
          <w:rFonts w:ascii="Times New Roman" w:eastAsia="Times New Roman" w:hAnsi="Times New Roman" w:cs="Times New Roman"/>
          <w:sz w:val="24"/>
          <w:szCs w:val="24"/>
          <w:lang w:val="lv-LV"/>
        </w:rPr>
        <w:t xml:space="preserve">Projektu iznākuma rādītāju sasniegšana sākas pēc projekta pabeigšanas, </w:t>
      </w:r>
      <w:r w:rsidR="004E3193">
        <w:rPr>
          <w:rFonts w:ascii="Times New Roman" w:eastAsia="Times New Roman" w:hAnsi="Times New Roman" w:cs="Times New Roman"/>
          <w:sz w:val="24"/>
          <w:szCs w:val="24"/>
          <w:lang w:val="lv-LV"/>
        </w:rPr>
        <w:t>taču</w:t>
      </w:r>
      <w:r w:rsidRPr="007C7496">
        <w:rPr>
          <w:rFonts w:ascii="Times New Roman" w:eastAsia="Times New Roman" w:hAnsi="Times New Roman" w:cs="Times New Roman"/>
          <w:sz w:val="24"/>
          <w:szCs w:val="24"/>
          <w:lang w:val="lv-LV"/>
        </w:rPr>
        <w:t xml:space="preserve"> 2022.</w:t>
      </w:r>
      <w:r w:rsidR="00956E90" w:rsidRPr="007C7496">
        <w:rPr>
          <w:rFonts w:ascii="Times New Roman" w:eastAsia="Times New Roman" w:hAnsi="Times New Roman" w:cs="Times New Roman"/>
          <w:sz w:val="24"/>
          <w:szCs w:val="24"/>
          <w:lang w:val="lv-LV"/>
        </w:rPr>
        <w:t> </w:t>
      </w:r>
      <w:r w:rsidRPr="007C7496">
        <w:rPr>
          <w:rFonts w:ascii="Times New Roman" w:eastAsia="Times New Roman" w:hAnsi="Times New Roman" w:cs="Times New Roman"/>
          <w:sz w:val="24"/>
          <w:szCs w:val="24"/>
          <w:lang w:val="lv-LV"/>
        </w:rPr>
        <w:t xml:space="preserve">gada aprīlī pabeigta tikai </w:t>
      </w:r>
      <w:r w:rsidR="007C7496">
        <w:rPr>
          <w:rFonts w:ascii="Times New Roman" w:eastAsia="Times New Roman" w:hAnsi="Times New Roman" w:cs="Times New Roman"/>
          <w:sz w:val="24"/>
          <w:szCs w:val="24"/>
          <w:lang w:val="lv-LV"/>
        </w:rPr>
        <w:t>sešu</w:t>
      </w:r>
      <w:r w:rsidRPr="007C7496">
        <w:rPr>
          <w:rFonts w:ascii="Times New Roman" w:eastAsia="Times New Roman" w:hAnsi="Times New Roman" w:cs="Times New Roman"/>
          <w:sz w:val="24"/>
          <w:szCs w:val="24"/>
          <w:lang w:val="lv-LV"/>
        </w:rPr>
        <w:t xml:space="preserve"> projekta ieviešana</w:t>
      </w:r>
      <w:r w:rsidR="004E3193">
        <w:rPr>
          <w:rFonts w:ascii="Times New Roman" w:eastAsia="Times New Roman" w:hAnsi="Times New Roman" w:cs="Times New Roman"/>
          <w:sz w:val="24"/>
          <w:szCs w:val="24"/>
          <w:lang w:val="lv-LV"/>
        </w:rPr>
        <w:t xml:space="preserve"> un</w:t>
      </w:r>
      <w:r w:rsidR="002B7256">
        <w:rPr>
          <w:rFonts w:ascii="Times New Roman" w:eastAsia="Times New Roman" w:hAnsi="Times New Roman" w:cs="Times New Roman"/>
          <w:sz w:val="24"/>
          <w:szCs w:val="24"/>
          <w:lang w:val="lv-LV"/>
        </w:rPr>
        <w:t xml:space="preserve"> </w:t>
      </w:r>
      <w:r w:rsidRPr="007C7496">
        <w:rPr>
          <w:rFonts w:ascii="Times New Roman" w:eastAsia="Times New Roman" w:hAnsi="Times New Roman" w:cs="Times New Roman"/>
          <w:sz w:val="24"/>
          <w:szCs w:val="24"/>
          <w:lang w:val="lv-LV"/>
        </w:rPr>
        <w:t>11 projektu ieviešana turpinās</w:t>
      </w:r>
      <w:r w:rsidR="0099484A">
        <w:rPr>
          <w:rFonts w:ascii="Times New Roman" w:eastAsia="Times New Roman" w:hAnsi="Times New Roman" w:cs="Times New Roman"/>
          <w:sz w:val="24"/>
          <w:szCs w:val="24"/>
          <w:lang w:val="lv-LV"/>
        </w:rPr>
        <w:t>.</w:t>
      </w:r>
    </w:p>
    <w:p w14:paraId="1F143BA6" w14:textId="03C6629B" w:rsidR="007C7496" w:rsidRPr="007C7496" w:rsidRDefault="71FA7982" w:rsidP="00D86CA3">
      <w:pPr>
        <w:pStyle w:val="ListParagraph"/>
        <w:numPr>
          <w:ilvl w:val="0"/>
          <w:numId w:val="22"/>
        </w:numPr>
        <w:spacing w:after="0" w:line="240" w:lineRule="auto"/>
        <w:ind w:left="1276" w:hanging="357"/>
        <w:contextualSpacing w:val="0"/>
        <w:jc w:val="both"/>
        <w:rPr>
          <w:rFonts w:ascii="Times New Roman" w:eastAsia="Times New Roman" w:hAnsi="Times New Roman" w:cs="Times New Roman"/>
          <w:sz w:val="24"/>
          <w:szCs w:val="24"/>
        </w:rPr>
      </w:pPr>
      <w:r w:rsidRPr="007C7496">
        <w:rPr>
          <w:rFonts w:ascii="Times New Roman" w:eastAsia="Times New Roman" w:hAnsi="Times New Roman" w:cs="Times New Roman"/>
          <w:sz w:val="24"/>
          <w:szCs w:val="24"/>
          <w:lang w:val="lv-LV"/>
        </w:rPr>
        <w:lastRenderedPageBreak/>
        <w:t>Līdz 2022.</w:t>
      </w:r>
      <w:r w:rsidR="00956E90" w:rsidRPr="007C7496">
        <w:rPr>
          <w:rFonts w:ascii="Times New Roman" w:eastAsia="Times New Roman" w:hAnsi="Times New Roman" w:cs="Times New Roman"/>
          <w:sz w:val="24"/>
          <w:szCs w:val="24"/>
          <w:lang w:val="lv-LV"/>
        </w:rPr>
        <w:t> </w:t>
      </w:r>
      <w:r w:rsidRPr="007C7496">
        <w:rPr>
          <w:rFonts w:ascii="Times New Roman" w:eastAsia="Times New Roman" w:hAnsi="Times New Roman" w:cs="Times New Roman"/>
          <w:sz w:val="24"/>
          <w:szCs w:val="24"/>
          <w:lang w:val="lv-LV"/>
        </w:rPr>
        <w:t xml:space="preserve">gadam sadarbības projektos kopējos iznākuma rādītājus drīkstēja noziņot tikai tad, kad visi partneri </w:t>
      </w:r>
      <w:r w:rsidR="00BE07DC">
        <w:rPr>
          <w:rFonts w:ascii="Times New Roman" w:eastAsia="Times New Roman" w:hAnsi="Times New Roman" w:cs="Times New Roman"/>
          <w:sz w:val="24"/>
          <w:szCs w:val="24"/>
          <w:lang w:val="lv-LV"/>
        </w:rPr>
        <w:t>bija sasnieguši</w:t>
      </w:r>
      <w:r w:rsidRPr="007C7496">
        <w:rPr>
          <w:rFonts w:ascii="Times New Roman" w:eastAsia="Times New Roman" w:hAnsi="Times New Roman" w:cs="Times New Roman"/>
          <w:sz w:val="24"/>
          <w:szCs w:val="24"/>
          <w:lang w:val="lv-LV"/>
        </w:rPr>
        <w:t xml:space="preserve"> savus iznākuma rādītājus. Turpmāk </w:t>
      </w:r>
      <w:r w:rsidR="001303C5">
        <w:rPr>
          <w:rFonts w:ascii="Times New Roman" w:eastAsia="Times New Roman" w:hAnsi="Times New Roman" w:cs="Times New Roman"/>
          <w:sz w:val="24"/>
          <w:szCs w:val="24"/>
          <w:lang w:val="lv-LV"/>
        </w:rPr>
        <w:t xml:space="preserve">tos </w:t>
      </w:r>
      <w:r w:rsidRPr="007C7496">
        <w:rPr>
          <w:rFonts w:ascii="Times New Roman" w:eastAsia="Times New Roman" w:hAnsi="Times New Roman" w:cs="Times New Roman"/>
          <w:sz w:val="24"/>
          <w:szCs w:val="24"/>
          <w:lang w:val="lv-LV"/>
        </w:rPr>
        <w:t xml:space="preserve">drīkstēs </w:t>
      </w:r>
      <w:r w:rsidR="00AD6FEB">
        <w:rPr>
          <w:rFonts w:ascii="Times New Roman" w:eastAsia="Times New Roman" w:hAnsi="Times New Roman" w:cs="Times New Roman"/>
          <w:sz w:val="24"/>
          <w:szCs w:val="24"/>
          <w:lang w:val="lv-LV"/>
        </w:rPr>
        <w:t xml:space="preserve">iesniegt </w:t>
      </w:r>
      <w:r w:rsidRPr="007C7496">
        <w:rPr>
          <w:rFonts w:ascii="Times New Roman" w:eastAsia="Times New Roman" w:hAnsi="Times New Roman" w:cs="Times New Roman"/>
          <w:sz w:val="24"/>
          <w:szCs w:val="24"/>
          <w:lang w:val="lv-LV"/>
        </w:rPr>
        <w:t>katrs sadarbības partneris atsevišķi.</w:t>
      </w:r>
    </w:p>
    <w:p w14:paraId="1E623F3D" w14:textId="5E30BBA1" w:rsidR="71FA7982" w:rsidRPr="007C7496" w:rsidRDefault="71FA7982" w:rsidP="00130BB9">
      <w:pPr>
        <w:ind w:firstLine="720"/>
        <w:rPr>
          <w:rFonts w:eastAsia="Times New Roman" w:cs="Times New Roman"/>
        </w:rPr>
      </w:pPr>
      <w:r w:rsidRPr="007C7496">
        <w:rPr>
          <w:rFonts w:eastAsia="Times New Roman" w:cs="Times New Roman"/>
        </w:rPr>
        <w:t>Ārējie apstākļi, kas ietekmēja projektu ieviešanu un plānoto rezultātu sasniegšanu:</w:t>
      </w:r>
    </w:p>
    <w:p w14:paraId="3B7A1099" w14:textId="03A687D1" w:rsidR="71FA7982" w:rsidRPr="00130BB9" w:rsidRDefault="71FA7982" w:rsidP="00D86CA3">
      <w:pPr>
        <w:pStyle w:val="ListParagraph"/>
        <w:numPr>
          <w:ilvl w:val="0"/>
          <w:numId w:val="21"/>
        </w:numPr>
        <w:spacing w:after="0" w:line="240" w:lineRule="auto"/>
        <w:ind w:left="1276"/>
        <w:jc w:val="both"/>
        <w:rPr>
          <w:rFonts w:ascii="Times New Roman" w:eastAsia="Times New Roman" w:hAnsi="Times New Roman" w:cs="Times New Roman"/>
          <w:sz w:val="24"/>
          <w:szCs w:val="24"/>
          <w:lang w:val="lv-LV"/>
        </w:rPr>
      </w:pPr>
      <w:r w:rsidRPr="007C7496">
        <w:rPr>
          <w:rFonts w:ascii="Times New Roman" w:eastAsia="Times New Roman" w:hAnsi="Times New Roman" w:cs="Times New Roman"/>
          <w:sz w:val="24"/>
          <w:szCs w:val="24"/>
          <w:lang w:val="lv-LV"/>
        </w:rPr>
        <w:t>Sadarbības pasliktināšanās ar Krievij</w:t>
      </w:r>
      <w:r w:rsidR="00BE07DC">
        <w:rPr>
          <w:rFonts w:ascii="Times New Roman" w:eastAsia="Times New Roman" w:hAnsi="Times New Roman" w:cs="Times New Roman"/>
          <w:sz w:val="24"/>
          <w:szCs w:val="24"/>
          <w:lang w:val="lv-LV"/>
        </w:rPr>
        <w:t>as Federāciju</w:t>
      </w:r>
      <w:r w:rsidRPr="007C7496">
        <w:rPr>
          <w:rFonts w:ascii="Times New Roman" w:eastAsia="Times New Roman" w:hAnsi="Times New Roman" w:cs="Times New Roman"/>
          <w:sz w:val="24"/>
          <w:szCs w:val="24"/>
          <w:lang w:val="lv-LV"/>
        </w:rPr>
        <w:t xml:space="preserve"> un Baltkrievij</w:t>
      </w:r>
      <w:r w:rsidR="00BE07DC">
        <w:rPr>
          <w:rFonts w:ascii="Times New Roman" w:eastAsia="Times New Roman" w:hAnsi="Times New Roman" w:cs="Times New Roman"/>
          <w:sz w:val="24"/>
          <w:szCs w:val="24"/>
          <w:lang w:val="lv-LV"/>
        </w:rPr>
        <w:t>as Republiku</w:t>
      </w:r>
      <w:r w:rsidRPr="007C7496">
        <w:rPr>
          <w:rFonts w:ascii="Times New Roman" w:eastAsia="Times New Roman" w:hAnsi="Times New Roman" w:cs="Times New Roman"/>
          <w:sz w:val="24"/>
          <w:szCs w:val="24"/>
          <w:lang w:val="lv-LV"/>
        </w:rPr>
        <w:t>, t.sk. ekonomiskajā jomā, kas notiek kopš 2014.</w:t>
      </w:r>
      <w:r w:rsidR="00F25EBA" w:rsidRPr="007C7496">
        <w:rPr>
          <w:rFonts w:ascii="Times New Roman" w:eastAsia="Times New Roman" w:hAnsi="Times New Roman" w:cs="Times New Roman"/>
          <w:sz w:val="24"/>
          <w:szCs w:val="24"/>
          <w:lang w:val="lv-LV"/>
        </w:rPr>
        <w:t> </w:t>
      </w:r>
      <w:r w:rsidRPr="007C7496">
        <w:rPr>
          <w:rFonts w:ascii="Times New Roman" w:eastAsia="Times New Roman" w:hAnsi="Times New Roman" w:cs="Times New Roman"/>
          <w:sz w:val="24"/>
          <w:szCs w:val="24"/>
          <w:lang w:val="lv-LV"/>
        </w:rPr>
        <w:t>gada</w:t>
      </w:r>
      <w:r w:rsidR="00791D98">
        <w:rPr>
          <w:rFonts w:ascii="Times New Roman" w:eastAsia="Times New Roman" w:hAnsi="Times New Roman" w:cs="Times New Roman"/>
          <w:sz w:val="24"/>
          <w:szCs w:val="24"/>
          <w:lang w:val="lv-LV"/>
        </w:rPr>
        <w:t>.</w:t>
      </w:r>
    </w:p>
    <w:p w14:paraId="1A51635D" w14:textId="00E2FB3B" w:rsidR="71FA7982" w:rsidRPr="00130BB9" w:rsidRDefault="71FA7982" w:rsidP="00D86CA3">
      <w:pPr>
        <w:pStyle w:val="ListParagraph"/>
        <w:numPr>
          <w:ilvl w:val="0"/>
          <w:numId w:val="21"/>
        </w:numPr>
        <w:spacing w:after="0" w:line="240" w:lineRule="auto"/>
        <w:ind w:left="1276"/>
        <w:jc w:val="both"/>
        <w:rPr>
          <w:rFonts w:ascii="Times New Roman" w:eastAsia="Times New Roman" w:hAnsi="Times New Roman" w:cs="Times New Roman"/>
          <w:sz w:val="24"/>
          <w:szCs w:val="24"/>
          <w:lang w:val="lv-LV"/>
        </w:rPr>
      </w:pPr>
      <w:r w:rsidRPr="007C7496">
        <w:rPr>
          <w:rFonts w:ascii="Times New Roman" w:eastAsia="Times New Roman" w:hAnsi="Times New Roman" w:cs="Times New Roman"/>
          <w:sz w:val="24"/>
          <w:szCs w:val="24"/>
          <w:lang w:val="lv-LV"/>
        </w:rPr>
        <w:t xml:space="preserve">Komersantu un potenciālo investoru intereses samazināšanās. </w:t>
      </w:r>
      <w:r w:rsidR="00F25EBA" w:rsidRPr="007C7496">
        <w:rPr>
          <w:rFonts w:ascii="Times New Roman" w:eastAsia="Times New Roman" w:hAnsi="Times New Roman" w:cs="Times New Roman"/>
          <w:sz w:val="24"/>
          <w:szCs w:val="24"/>
          <w:lang w:val="lv-LV"/>
        </w:rPr>
        <w:t>L</w:t>
      </w:r>
      <w:r w:rsidRPr="007C7496">
        <w:rPr>
          <w:rFonts w:ascii="Times New Roman" w:eastAsia="Times New Roman" w:hAnsi="Times New Roman" w:cs="Times New Roman"/>
          <w:sz w:val="24"/>
          <w:szCs w:val="24"/>
          <w:lang w:val="lv-LV"/>
        </w:rPr>
        <w:t>PR investoriem ir īpaši izdevīg</w:t>
      </w:r>
      <w:r w:rsidR="00791D98">
        <w:rPr>
          <w:rFonts w:ascii="Times New Roman" w:eastAsia="Times New Roman" w:hAnsi="Times New Roman" w:cs="Times New Roman"/>
          <w:sz w:val="24"/>
          <w:szCs w:val="24"/>
          <w:lang w:val="lv-LV"/>
        </w:rPr>
        <w:t>s</w:t>
      </w:r>
      <w:r w:rsidRPr="007C7496">
        <w:rPr>
          <w:rFonts w:ascii="Times New Roman" w:eastAsia="Times New Roman" w:hAnsi="Times New Roman" w:cs="Times New Roman"/>
          <w:sz w:val="24"/>
          <w:szCs w:val="24"/>
          <w:lang w:val="lv-LV"/>
        </w:rPr>
        <w:t>, lai ražotu ES sertificētu produkciju Krievija</w:t>
      </w:r>
      <w:r w:rsidR="00E21516">
        <w:rPr>
          <w:rFonts w:ascii="Times New Roman" w:eastAsia="Times New Roman" w:hAnsi="Times New Roman" w:cs="Times New Roman"/>
          <w:sz w:val="24"/>
          <w:szCs w:val="24"/>
          <w:lang w:val="lv-LV"/>
        </w:rPr>
        <w:t>s Federācijai</w:t>
      </w:r>
      <w:r w:rsidRPr="007C7496">
        <w:rPr>
          <w:rFonts w:ascii="Times New Roman" w:eastAsia="Times New Roman" w:hAnsi="Times New Roman" w:cs="Times New Roman"/>
          <w:sz w:val="24"/>
          <w:szCs w:val="24"/>
          <w:lang w:val="lv-LV"/>
        </w:rPr>
        <w:t xml:space="preserve"> un citām </w:t>
      </w:r>
      <w:r w:rsidR="008B7CED" w:rsidRPr="007C7496">
        <w:rPr>
          <w:rFonts w:ascii="Times New Roman" w:eastAsia="Times New Roman" w:hAnsi="Times New Roman" w:cs="Times New Roman"/>
          <w:sz w:val="24"/>
          <w:szCs w:val="24"/>
          <w:lang w:val="lv-LV"/>
        </w:rPr>
        <w:t>Neatkarīgo Valstu Sadraudzības (</w:t>
      </w:r>
      <w:r w:rsidRPr="007C7496">
        <w:rPr>
          <w:rFonts w:ascii="Times New Roman" w:eastAsia="Times New Roman" w:hAnsi="Times New Roman" w:cs="Times New Roman"/>
          <w:sz w:val="24"/>
          <w:szCs w:val="24"/>
          <w:lang w:val="lv-LV"/>
        </w:rPr>
        <w:t>NVS</w:t>
      </w:r>
      <w:r w:rsidR="008B7CED" w:rsidRPr="007C7496">
        <w:rPr>
          <w:rFonts w:ascii="Times New Roman" w:eastAsia="Times New Roman" w:hAnsi="Times New Roman" w:cs="Times New Roman"/>
          <w:sz w:val="24"/>
          <w:szCs w:val="24"/>
          <w:lang w:val="lv-LV"/>
        </w:rPr>
        <w:t>)</w:t>
      </w:r>
      <w:r w:rsidRPr="007C7496">
        <w:rPr>
          <w:rFonts w:ascii="Times New Roman" w:eastAsia="Times New Roman" w:hAnsi="Times New Roman" w:cs="Times New Roman"/>
          <w:sz w:val="24"/>
          <w:szCs w:val="24"/>
          <w:lang w:val="lv-LV"/>
        </w:rPr>
        <w:t xml:space="preserve"> valstīm. Arī ražošanai nepieciešamās izejvielas galvenokārt tiek iegādātas šajās valstīs</w:t>
      </w:r>
      <w:r w:rsidR="00791D98">
        <w:rPr>
          <w:rFonts w:ascii="Times New Roman" w:eastAsia="Times New Roman" w:hAnsi="Times New Roman" w:cs="Times New Roman"/>
          <w:sz w:val="24"/>
          <w:szCs w:val="24"/>
          <w:lang w:val="lv-LV"/>
        </w:rPr>
        <w:t>.</w:t>
      </w:r>
    </w:p>
    <w:p w14:paraId="15852FEC" w14:textId="781C9F2C" w:rsidR="71FA7982" w:rsidRPr="00130BB9" w:rsidRDefault="71FA7982" w:rsidP="00D86CA3">
      <w:pPr>
        <w:pStyle w:val="ListParagraph"/>
        <w:numPr>
          <w:ilvl w:val="0"/>
          <w:numId w:val="21"/>
        </w:numPr>
        <w:spacing w:after="0" w:line="240" w:lineRule="auto"/>
        <w:ind w:left="1276"/>
        <w:jc w:val="both"/>
        <w:rPr>
          <w:rFonts w:ascii="Times New Roman" w:eastAsia="Times New Roman" w:hAnsi="Times New Roman" w:cs="Times New Roman"/>
          <w:sz w:val="24"/>
          <w:szCs w:val="24"/>
          <w:lang w:val="lv-LV"/>
        </w:rPr>
      </w:pPr>
      <w:r w:rsidRPr="007C7496">
        <w:rPr>
          <w:rFonts w:ascii="Times New Roman" w:eastAsia="Times New Roman" w:hAnsi="Times New Roman" w:cs="Times New Roman"/>
          <w:sz w:val="24"/>
          <w:szCs w:val="24"/>
          <w:lang w:val="lv-LV"/>
        </w:rPr>
        <w:t>Covid</w:t>
      </w:r>
      <w:r w:rsidR="00502D79" w:rsidRPr="00502D79">
        <w:rPr>
          <w:lang w:val="lv-LV"/>
        </w:rPr>
        <w:t>–</w:t>
      </w:r>
      <w:r w:rsidRPr="007C7496">
        <w:rPr>
          <w:rFonts w:ascii="Times New Roman" w:eastAsia="Times New Roman" w:hAnsi="Times New Roman" w:cs="Times New Roman"/>
          <w:sz w:val="24"/>
          <w:szCs w:val="24"/>
          <w:lang w:val="lv-LV"/>
        </w:rPr>
        <w:t xml:space="preserve">19 </w:t>
      </w:r>
      <w:r w:rsidR="00A12B08">
        <w:rPr>
          <w:rFonts w:ascii="Times New Roman" w:eastAsia="Times New Roman" w:hAnsi="Times New Roman" w:cs="Times New Roman"/>
          <w:sz w:val="24"/>
          <w:szCs w:val="24"/>
          <w:lang w:val="lv-LV"/>
        </w:rPr>
        <w:t xml:space="preserve">izraisītā pandēmija </w:t>
      </w:r>
      <w:r w:rsidRPr="007C7496">
        <w:rPr>
          <w:rFonts w:ascii="Times New Roman" w:eastAsia="Times New Roman" w:hAnsi="Times New Roman" w:cs="Times New Roman"/>
          <w:sz w:val="24"/>
          <w:szCs w:val="24"/>
          <w:lang w:val="lv-LV"/>
        </w:rPr>
        <w:t>būtiski palielināja nenoteiktību ekonomikā, darbaspēka un klientu sasniedzamību, tāpēc vairums potenciālo investoru apturēja savus attīstības plānus</w:t>
      </w:r>
      <w:r w:rsidR="00791D98">
        <w:rPr>
          <w:rFonts w:ascii="Times New Roman" w:eastAsia="Times New Roman" w:hAnsi="Times New Roman" w:cs="Times New Roman"/>
          <w:sz w:val="24"/>
          <w:szCs w:val="24"/>
          <w:lang w:val="lv-LV"/>
        </w:rPr>
        <w:t>.</w:t>
      </w:r>
    </w:p>
    <w:p w14:paraId="4379C93E" w14:textId="2C4D04A5" w:rsidR="71FA7982" w:rsidRPr="00532922" w:rsidRDefault="71FA7982" w:rsidP="00D86CA3">
      <w:pPr>
        <w:pStyle w:val="ListParagraph"/>
        <w:numPr>
          <w:ilvl w:val="0"/>
          <w:numId w:val="21"/>
        </w:numPr>
        <w:spacing w:after="0" w:line="240" w:lineRule="auto"/>
        <w:ind w:left="1276" w:hanging="357"/>
        <w:contextualSpacing w:val="0"/>
        <w:jc w:val="both"/>
        <w:rPr>
          <w:rFonts w:ascii="Times New Roman" w:eastAsia="Times New Roman" w:hAnsi="Times New Roman" w:cs="Times New Roman"/>
          <w:sz w:val="24"/>
          <w:szCs w:val="24"/>
          <w:lang w:val="lv-LV"/>
        </w:rPr>
      </w:pPr>
      <w:r w:rsidRPr="007C7496">
        <w:rPr>
          <w:rFonts w:ascii="Times New Roman" w:eastAsia="Times New Roman" w:hAnsi="Times New Roman" w:cs="Times New Roman"/>
          <w:sz w:val="24"/>
          <w:szCs w:val="24"/>
          <w:lang w:val="lv-LV"/>
        </w:rPr>
        <w:t xml:space="preserve">Ļoti straujais </w:t>
      </w:r>
      <w:r w:rsidR="002230B1" w:rsidRPr="007C7496">
        <w:rPr>
          <w:rFonts w:ascii="Times New Roman" w:eastAsia="Times New Roman" w:hAnsi="Times New Roman" w:cs="Times New Roman"/>
          <w:sz w:val="24"/>
          <w:szCs w:val="24"/>
          <w:lang w:val="lv-LV"/>
        </w:rPr>
        <w:t>cenu kāpums būvmateriāliem un energoresursiem</w:t>
      </w:r>
      <w:r w:rsidR="00532922">
        <w:rPr>
          <w:rFonts w:ascii="Times New Roman" w:eastAsia="Times New Roman" w:hAnsi="Times New Roman" w:cs="Times New Roman"/>
          <w:sz w:val="24"/>
          <w:szCs w:val="24"/>
          <w:lang w:val="lv-LV"/>
        </w:rPr>
        <w:t>, ko ietekmēj</w:t>
      </w:r>
      <w:r w:rsidR="006C42DD">
        <w:rPr>
          <w:rFonts w:ascii="Times New Roman" w:eastAsia="Times New Roman" w:hAnsi="Times New Roman" w:cs="Times New Roman"/>
          <w:sz w:val="24"/>
          <w:szCs w:val="24"/>
          <w:lang w:val="lv-LV"/>
        </w:rPr>
        <w:t>is</w:t>
      </w:r>
      <w:r w:rsidR="00553F12">
        <w:rPr>
          <w:rFonts w:ascii="Times New Roman" w:eastAsia="Times New Roman" w:hAnsi="Times New Roman" w:cs="Times New Roman"/>
          <w:sz w:val="24"/>
          <w:szCs w:val="24"/>
          <w:lang w:val="lv-LV"/>
        </w:rPr>
        <w:t xml:space="preserve"> arī Krievijas Federācijas izraisītais karš Ukrainā</w:t>
      </w:r>
      <w:r w:rsidR="002230B1" w:rsidRPr="007C7496">
        <w:rPr>
          <w:rFonts w:ascii="Times New Roman" w:eastAsia="Times New Roman" w:hAnsi="Times New Roman" w:cs="Times New Roman"/>
          <w:sz w:val="24"/>
          <w:szCs w:val="24"/>
          <w:lang w:val="lv-LV"/>
        </w:rPr>
        <w:t>.</w:t>
      </w:r>
    </w:p>
    <w:p w14:paraId="64A7404C" w14:textId="5B6FAC6B" w:rsidR="71FA7982" w:rsidRDefault="71FA7982" w:rsidP="71FA7982">
      <w:pPr>
        <w:ind w:firstLine="720"/>
        <w:rPr>
          <w:rFonts w:eastAsia="Calibri" w:cs="Arial"/>
          <w:szCs w:val="24"/>
        </w:rPr>
      </w:pPr>
    </w:p>
    <w:p w14:paraId="5E31FC45" w14:textId="5E664006" w:rsidR="00E338BC" w:rsidRPr="005B5A1E" w:rsidRDefault="00E338BC" w:rsidP="00E338BC">
      <w:pPr>
        <w:ind w:firstLine="720"/>
        <w:rPr>
          <w:szCs w:val="24"/>
        </w:rPr>
      </w:pPr>
      <w:r>
        <w:rPr>
          <w:szCs w:val="24"/>
        </w:rPr>
        <w:t>LPR</w:t>
      </w:r>
      <w:r w:rsidRPr="005A09EE">
        <w:rPr>
          <w:szCs w:val="24"/>
        </w:rPr>
        <w:t xml:space="preserve"> pašvaldību īstenoto </w:t>
      </w:r>
      <w:r w:rsidRPr="005B5A1E">
        <w:rPr>
          <w:szCs w:val="24"/>
        </w:rPr>
        <w:t xml:space="preserve">uzņēmējdarbības </w:t>
      </w:r>
      <w:r w:rsidR="009E25B9">
        <w:rPr>
          <w:szCs w:val="24"/>
        </w:rPr>
        <w:t xml:space="preserve">veicināšanas </w:t>
      </w:r>
      <w:r w:rsidRPr="005B5A1E">
        <w:rPr>
          <w:szCs w:val="24"/>
        </w:rPr>
        <w:t>projektu piemēri:</w:t>
      </w:r>
    </w:p>
    <w:p w14:paraId="2BEF2550" w14:textId="47FB690C" w:rsidR="00E338BC" w:rsidRPr="005B5A1E" w:rsidRDefault="0030620C" w:rsidP="00E338BC">
      <w:pPr>
        <w:pStyle w:val="ListParagraph"/>
        <w:numPr>
          <w:ilvl w:val="0"/>
          <w:numId w:val="15"/>
        </w:numPr>
        <w:spacing w:after="0" w:line="240" w:lineRule="auto"/>
        <w:ind w:left="1276" w:hanging="357"/>
        <w:contextualSpacing w:val="0"/>
        <w:jc w:val="both"/>
        <w:rPr>
          <w:rFonts w:ascii="Times New Roman" w:hAnsi="Times New Roman" w:cs="Times New Roman"/>
          <w:sz w:val="24"/>
          <w:szCs w:val="24"/>
          <w:lang w:val="lv-LV"/>
        </w:rPr>
      </w:pPr>
      <w:r w:rsidRPr="005B5A1E">
        <w:rPr>
          <w:rFonts w:ascii="Times New Roman" w:hAnsi="Times New Roman" w:cs="Times New Roman"/>
          <w:sz w:val="24"/>
          <w:szCs w:val="24"/>
          <w:lang w:val="lv-LV"/>
        </w:rPr>
        <w:t xml:space="preserve">Daugavpils </w:t>
      </w:r>
      <w:proofErr w:type="spellStart"/>
      <w:r w:rsidRPr="005B5A1E">
        <w:rPr>
          <w:rFonts w:ascii="Times New Roman" w:hAnsi="Times New Roman" w:cs="Times New Roman"/>
          <w:sz w:val="24"/>
          <w:szCs w:val="24"/>
          <w:lang w:val="lv-LV"/>
        </w:rPr>
        <w:t>valstspilsētā</w:t>
      </w:r>
      <w:proofErr w:type="spellEnd"/>
      <w:r w:rsidRPr="005B5A1E">
        <w:rPr>
          <w:rFonts w:ascii="Times New Roman" w:hAnsi="Times New Roman" w:cs="Times New Roman"/>
          <w:sz w:val="24"/>
          <w:szCs w:val="24"/>
          <w:lang w:val="lv-LV"/>
        </w:rPr>
        <w:t xml:space="preserve"> projekta Nr.</w:t>
      </w:r>
      <w:r w:rsidR="005B5A1E">
        <w:rPr>
          <w:rFonts w:ascii="Times New Roman" w:hAnsi="Times New Roman" w:cs="Times New Roman"/>
          <w:sz w:val="24"/>
          <w:szCs w:val="24"/>
          <w:lang w:val="lv-LV"/>
        </w:rPr>
        <w:t> </w:t>
      </w:r>
      <w:r w:rsidRPr="005B5A1E">
        <w:rPr>
          <w:rFonts w:ascii="Times New Roman" w:hAnsi="Times New Roman" w:cs="Times New Roman"/>
          <w:sz w:val="24"/>
          <w:szCs w:val="24"/>
          <w:lang w:val="lv-LV"/>
        </w:rPr>
        <w:t xml:space="preserve">5.6.2.0/17/I/028 </w:t>
      </w:r>
      <w:r w:rsidR="00C44100">
        <w:rPr>
          <w:rFonts w:ascii="Times New Roman" w:hAnsi="Times New Roman" w:cs="Times New Roman"/>
          <w:sz w:val="24"/>
          <w:szCs w:val="24"/>
          <w:lang w:val="lv-LV"/>
        </w:rPr>
        <w:t>“</w:t>
      </w:r>
      <w:r w:rsidR="00C44100" w:rsidRPr="00CC3A1C">
        <w:rPr>
          <w:rFonts w:ascii="Times New Roman" w:hAnsi="Times New Roman" w:cs="Times New Roman"/>
          <w:i/>
          <w:iCs/>
          <w:sz w:val="24"/>
          <w:szCs w:val="24"/>
          <w:lang w:val="lv-LV"/>
        </w:rPr>
        <w:t>Daugavpils pilsētas Ziemeļu rūpnieciskās zonas publiskās infrastruktūras attīstība II kārta</w:t>
      </w:r>
      <w:r w:rsidR="00C44100">
        <w:rPr>
          <w:rFonts w:ascii="Times New Roman" w:hAnsi="Times New Roman" w:cs="Times New Roman"/>
          <w:sz w:val="24"/>
          <w:szCs w:val="24"/>
          <w:lang w:val="lv-LV"/>
        </w:rPr>
        <w:t xml:space="preserve">” </w:t>
      </w:r>
      <w:r w:rsidRPr="005B5A1E">
        <w:rPr>
          <w:rFonts w:ascii="Times New Roman" w:hAnsi="Times New Roman" w:cs="Times New Roman"/>
          <w:sz w:val="24"/>
          <w:szCs w:val="24"/>
          <w:lang w:val="lv-LV"/>
        </w:rPr>
        <w:t>ietvaros uzbūvēta jauna ražošanas ēka 3</w:t>
      </w:r>
      <w:r w:rsidR="005B5A1E">
        <w:rPr>
          <w:rFonts w:ascii="Times New Roman" w:hAnsi="Times New Roman" w:cs="Times New Roman"/>
          <w:sz w:val="24"/>
          <w:szCs w:val="24"/>
          <w:lang w:val="lv-LV"/>
        </w:rPr>
        <w:t> </w:t>
      </w:r>
      <w:r w:rsidRPr="005B5A1E">
        <w:rPr>
          <w:rFonts w:ascii="Times New Roman" w:hAnsi="Times New Roman" w:cs="Times New Roman"/>
          <w:sz w:val="24"/>
          <w:szCs w:val="24"/>
          <w:lang w:val="lv-LV"/>
        </w:rPr>
        <w:t>082 m</w:t>
      </w:r>
      <w:r w:rsidRPr="005B5A1E">
        <w:rPr>
          <w:rFonts w:ascii="Times New Roman" w:hAnsi="Times New Roman" w:cs="Times New Roman"/>
          <w:sz w:val="24"/>
          <w:szCs w:val="24"/>
          <w:vertAlign w:val="superscript"/>
          <w:lang w:val="lv-LV"/>
        </w:rPr>
        <w:t>2</w:t>
      </w:r>
      <w:r w:rsidRPr="005B5A1E">
        <w:rPr>
          <w:rFonts w:ascii="Times New Roman" w:hAnsi="Times New Roman" w:cs="Times New Roman"/>
          <w:sz w:val="24"/>
          <w:szCs w:val="24"/>
          <w:lang w:val="lv-LV"/>
        </w:rPr>
        <w:t xml:space="preserve"> platībā. Ēka ir pielāgojama ražotnēm ar ļoti augstām tehnoloģiskām prasībām. Ražošanas teritorijā (5</w:t>
      </w:r>
      <w:r w:rsidR="005B5A1E">
        <w:rPr>
          <w:rFonts w:ascii="Times New Roman" w:hAnsi="Times New Roman" w:cs="Times New Roman"/>
          <w:sz w:val="24"/>
          <w:szCs w:val="24"/>
          <w:lang w:val="lv-LV"/>
        </w:rPr>
        <w:t> </w:t>
      </w:r>
      <w:r w:rsidRPr="005B5A1E">
        <w:rPr>
          <w:rFonts w:ascii="Times New Roman" w:hAnsi="Times New Roman" w:cs="Times New Roman"/>
          <w:sz w:val="24"/>
          <w:szCs w:val="24"/>
          <w:lang w:val="lv-LV"/>
        </w:rPr>
        <w:t>879 m</w:t>
      </w:r>
      <w:r w:rsidRPr="005B5A1E">
        <w:rPr>
          <w:rFonts w:ascii="Times New Roman" w:hAnsi="Times New Roman" w:cs="Times New Roman"/>
          <w:sz w:val="24"/>
          <w:szCs w:val="24"/>
          <w:vertAlign w:val="superscript"/>
          <w:lang w:val="lv-LV"/>
        </w:rPr>
        <w:t>2</w:t>
      </w:r>
      <w:r w:rsidRPr="005B5A1E">
        <w:rPr>
          <w:rFonts w:ascii="Times New Roman" w:hAnsi="Times New Roman" w:cs="Times New Roman"/>
          <w:sz w:val="24"/>
          <w:szCs w:val="24"/>
          <w:lang w:val="lv-LV"/>
        </w:rPr>
        <w:t>) ir ierīkoti nepieciešamie inženiertīkli</w:t>
      </w:r>
      <w:r w:rsidR="0015757F">
        <w:rPr>
          <w:rFonts w:ascii="Times New Roman" w:hAnsi="Times New Roman" w:cs="Times New Roman"/>
          <w:sz w:val="24"/>
          <w:szCs w:val="24"/>
          <w:lang w:val="lv-LV"/>
        </w:rPr>
        <w:t xml:space="preserve">, kā arī </w:t>
      </w:r>
      <w:r w:rsidRPr="005B5A1E">
        <w:rPr>
          <w:rFonts w:ascii="Times New Roman" w:hAnsi="Times New Roman" w:cs="Times New Roman"/>
          <w:sz w:val="24"/>
          <w:szCs w:val="24"/>
          <w:lang w:val="lv-LV"/>
        </w:rPr>
        <w:t xml:space="preserve">ierīkota auto stāvvieta. Projekta ietvaros </w:t>
      </w:r>
      <w:r w:rsidR="0002762A">
        <w:rPr>
          <w:rFonts w:ascii="Times New Roman" w:hAnsi="Times New Roman" w:cs="Times New Roman"/>
          <w:sz w:val="24"/>
          <w:szCs w:val="24"/>
          <w:lang w:val="lv-LV"/>
        </w:rPr>
        <w:t>pārbūvētas</w:t>
      </w:r>
      <w:r w:rsidRPr="005B5A1E">
        <w:rPr>
          <w:rFonts w:ascii="Times New Roman" w:hAnsi="Times New Roman" w:cs="Times New Roman"/>
          <w:sz w:val="24"/>
          <w:szCs w:val="24"/>
          <w:lang w:val="lv-LV"/>
        </w:rPr>
        <w:t xml:space="preserve"> Spaļu un Mendeļejeva iel</w:t>
      </w:r>
      <w:r w:rsidR="0002762A">
        <w:rPr>
          <w:rFonts w:ascii="Times New Roman" w:hAnsi="Times New Roman" w:cs="Times New Roman"/>
          <w:sz w:val="24"/>
          <w:szCs w:val="24"/>
          <w:lang w:val="lv-LV"/>
        </w:rPr>
        <w:t>as</w:t>
      </w:r>
      <w:r w:rsidR="00F518A9">
        <w:rPr>
          <w:rFonts w:ascii="Times New Roman" w:hAnsi="Times New Roman" w:cs="Times New Roman"/>
          <w:sz w:val="24"/>
          <w:szCs w:val="24"/>
          <w:lang w:val="lv-LV"/>
        </w:rPr>
        <w:t>.</w:t>
      </w:r>
    </w:p>
    <w:p w14:paraId="0AFD048C" w14:textId="3B2F3E78" w:rsidR="0030620C" w:rsidRPr="005B5A1E" w:rsidRDefault="00351A6E" w:rsidP="00E338BC">
      <w:pPr>
        <w:pStyle w:val="ListParagraph"/>
        <w:numPr>
          <w:ilvl w:val="0"/>
          <w:numId w:val="15"/>
        </w:numPr>
        <w:spacing w:after="0" w:line="240" w:lineRule="auto"/>
        <w:ind w:left="1276" w:hanging="357"/>
        <w:contextualSpacing w:val="0"/>
        <w:jc w:val="both"/>
        <w:rPr>
          <w:rFonts w:ascii="Times New Roman" w:hAnsi="Times New Roman" w:cs="Times New Roman"/>
          <w:sz w:val="24"/>
          <w:szCs w:val="24"/>
          <w:lang w:val="lv-LV"/>
        </w:rPr>
      </w:pPr>
      <w:r w:rsidRPr="005B5A1E">
        <w:rPr>
          <w:rFonts w:ascii="Times New Roman" w:hAnsi="Times New Roman"/>
          <w:sz w:val="24"/>
          <w:szCs w:val="24"/>
          <w:lang w:val="lv-LV"/>
        </w:rPr>
        <w:t>Augšdaugavas novadā projekta Nr.</w:t>
      </w:r>
      <w:r w:rsidR="005B5A1E">
        <w:rPr>
          <w:rFonts w:ascii="Times New Roman" w:hAnsi="Times New Roman"/>
          <w:sz w:val="24"/>
          <w:szCs w:val="24"/>
          <w:lang w:val="lv-LV"/>
        </w:rPr>
        <w:t> </w:t>
      </w:r>
      <w:r w:rsidRPr="005B5A1E">
        <w:rPr>
          <w:rFonts w:ascii="Times New Roman" w:hAnsi="Times New Roman"/>
          <w:sz w:val="24"/>
          <w:szCs w:val="24"/>
          <w:lang w:val="lv-LV"/>
        </w:rPr>
        <w:t xml:space="preserve">5.6.2.0/17/I/003 </w:t>
      </w:r>
      <w:r w:rsidR="00CC3A1C">
        <w:rPr>
          <w:rFonts w:ascii="Times New Roman" w:hAnsi="Times New Roman"/>
          <w:sz w:val="24"/>
          <w:szCs w:val="24"/>
          <w:lang w:val="lv-LV"/>
        </w:rPr>
        <w:t>“</w:t>
      </w:r>
      <w:r w:rsidR="00CC3A1C" w:rsidRPr="00CC3A1C">
        <w:rPr>
          <w:rFonts w:ascii="Times New Roman" w:hAnsi="Times New Roman"/>
          <w:i/>
          <w:iCs/>
          <w:sz w:val="24"/>
          <w:szCs w:val="24"/>
          <w:lang w:val="lv-LV"/>
        </w:rPr>
        <w:t>Degradēto rūpniecisko teritoriju reģenerācija Daugavpils pilsētas un Daugavpils novada teritorijās I kārta</w:t>
      </w:r>
      <w:r w:rsidR="00CC3A1C">
        <w:rPr>
          <w:rFonts w:ascii="Times New Roman" w:hAnsi="Times New Roman"/>
          <w:sz w:val="24"/>
          <w:szCs w:val="24"/>
          <w:lang w:val="lv-LV"/>
        </w:rPr>
        <w:t xml:space="preserve">” </w:t>
      </w:r>
      <w:r w:rsidRPr="005B5A1E">
        <w:rPr>
          <w:rFonts w:ascii="Times New Roman" w:hAnsi="Times New Roman"/>
          <w:sz w:val="24"/>
          <w:szCs w:val="24"/>
          <w:lang w:val="lv-LV"/>
        </w:rPr>
        <w:t xml:space="preserve">ietvaros </w:t>
      </w:r>
      <w:r w:rsidR="0002762A">
        <w:rPr>
          <w:rFonts w:ascii="Times New Roman" w:hAnsi="Times New Roman"/>
          <w:sz w:val="24"/>
          <w:szCs w:val="24"/>
          <w:lang w:val="lv-LV"/>
        </w:rPr>
        <w:t>pārbūvēta</w:t>
      </w:r>
      <w:r w:rsidR="0002762A" w:rsidRPr="005B5A1E">
        <w:rPr>
          <w:rFonts w:ascii="Times New Roman" w:hAnsi="Times New Roman"/>
          <w:sz w:val="24"/>
          <w:szCs w:val="24"/>
          <w:lang w:val="lv-LV"/>
        </w:rPr>
        <w:t xml:space="preserve"> </w:t>
      </w:r>
      <w:r w:rsidRPr="005B5A1E">
        <w:rPr>
          <w:rFonts w:ascii="Times New Roman" w:hAnsi="Times New Roman"/>
          <w:sz w:val="24"/>
          <w:szCs w:val="24"/>
          <w:lang w:val="lv-LV"/>
        </w:rPr>
        <w:t xml:space="preserve">bijušās </w:t>
      </w:r>
      <w:proofErr w:type="spellStart"/>
      <w:r w:rsidRPr="005B5A1E">
        <w:rPr>
          <w:rFonts w:ascii="Times New Roman" w:hAnsi="Times New Roman"/>
          <w:sz w:val="24"/>
          <w:szCs w:val="24"/>
          <w:lang w:val="lv-LV"/>
        </w:rPr>
        <w:t>Randenes</w:t>
      </w:r>
      <w:proofErr w:type="spellEnd"/>
      <w:r w:rsidRPr="005B5A1E">
        <w:rPr>
          <w:rFonts w:ascii="Times New Roman" w:hAnsi="Times New Roman"/>
          <w:sz w:val="24"/>
          <w:szCs w:val="24"/>
          <w:lang w:val="lv-LV"/>
        </w:rPr>
        <w:t xml:space="preserve"> pamatskolas ēka, izveidojot vieglās rūpniecības ražotni. Ēkā ir izveidotas ražošanas, tehniskās un biroja telpas 652,70 m</w:t>
      </w:r>
      <w:r w:rsidRPr="005B5A1E">
        <w:rPr>
          <w:rFonts w:ascii="Times New Roman" w:hAnsi="Times New Roman"/>
          <w:sz w:val="24"/>
          <w:szCs w:val="24"/>
          <w:vertAlign w:val="superscript"/>
          <w:lang w:val="lv-LV"/>
        </w:rPr>
        <w:t>2</w:t>
      </w:r>
      <w:r w:rsidRPr="005B5A1E">
        <w:rPr>
          <w:rFonts w:ascii="Times New Roman" w:hAnsi="Times New Roman"/>
          <w:sz w:val="24"/>
          <w:szCs w:val="24"/>
          <w:lang w:val="lv-LV"/>
        </w:rPr>
        <w:t xml:space="preserve"> platībā. Blakus ēkai uzbūvēts jauns noliktavas angārs 345 m</w:t>
      </w:r>
      <w:r w:rsidRPr="005B5A1E">
        <w:rPr>
          <w:rFonts w:ascii="Times New Roman" w:hAnsi="Times New Roman"/>
          <w:sz w:val="24"/>
          <w:szCs w:val="24"/>
          <w:vertAlign w:val="superscript"/>
          <w:lang w:val="lv-LV"/>
        </w:rPr>
        <w:t>2</w:t>
      </w:r>
      <w:r w:rsidRPr="005B5A1E">
        <w:rPr>
          <w:rFonts w:ascii="Times New Roman" w:hAnsi="Times New Roman"/>
          <w:sz w:val="24"/>
          <w:szCs w:val="24"/>
          <w:lang w:val="lv-LV"/>
        </w:rPr>
        <w:t xml:space="preserve"> platībā</w:t>
      </w:r>
      <w:r w:rsidR="00F518A9">
        <w:rPr>
          <w:rFonts w:ascii="Times New Roman" w:hAnsi="Times New Roman" w:cs="Times New Roman"/>
          <w:sz w:val="24"/>
          <w:szCs w:val="24"/>
          <w:lang w:val="lv-LV"/>
        </w:rPr>
        <w:t>.</w:t>
      </w:r>
    </w:p>
    <w:p w14:paraId="28B28F8A" w14:textId="7EC03FFC" w:rsidR="00351A6E" w:rsidRPr="005B5A1E" w:rsidRDefault="008B080D" w:rsidP="00E338BC">
      <w:pPr>
        <w:pStyle w:val="ListParagraph"/>
        <w:numPr>
          <w:ilvl w:val="0"/>
          <w:numId w:val="15"/>
        </w:numPr>
        <w:spacing w:after="0" w:line="240" w:lineRule="auto"/>
        <w:ind w:left="1276" w:hanging="357"/>
        <w:contextualSpacing w:val="0"/>
        <w:jc w:val="both"/>
        <w:rPr>
          <w:rFonts w:ascii="Times New Roman" w:hAnsi="Times New Roman" w:cs="Times New Roman"/>
          <w:sz w:val="24"/>
          <w:szCs w:val="24"/>
          <w:lang w:val="lv-LV"/>
        </w:rPr>
      </w:pPr>
      <w:r w:rsidRPr="005B5A1E">
        <w:rPr>
          <w:rFonts w:ascii="Times New Roman" w:hAnsi="Times New Roman"/>
          <w:sz w:val="24"/>
          <w:szCs w:val="24"/>
          <w:lang w:val="lv-LV"/>
        </w:rPr>
        <w:t>Krāslavas novadā projekta Nr.</w:t>
      </w:r>
      <w:r w:rsidR="005B5A1E">
        <w:rPr>
          <w:rFonts w:ascii="Times New Roman" w:hAnsi="Times New Roman"/>
          <w:sz w:val="24"/>
          <w:szCs w:val="24"/>
          <w:lang w:val="lv-LV"/>
        </w:rPr>
        <w:t> </w:t>
      </w:r>
      <w:r w:rsidRPr="005B5A1E">
        <w:rPr>
          <w:rFonts w:ascii="Times New Roman" w:hAnsi="Times New Roman"/>
          <w:sz w:val="24"/>
          <w:szCs w:val="24"/>
          <w:lang w:val="lv-LV"/>
        </w:rPr>
        <w:t xml:space="preserve">5.6.2.0/19/I/013 </w:t>
      </w:r>
      <w:r w:rsidR="00CC3A1C">
        <w:rPr>
          <w:rFonts w:ascii="Times New Roman" w:hAnsi="Times New Roman"/>
          <w:sz w:val="24"/>
          <w:szCs w:val="24"/>
          <w:lang w:val="lv-LV"/>
        </w:rPr>
        <w:t>“</w:t>
      </w:r>
      <w:r w:rsidR="00CC3A1C" w:rsidRPr="00CC3A1C">
        <w:rPr>
          <w:rFonts w:ascii="Times New Roman" w:hAnsi="Times New Roman"/>
          <w:i/>
          <w:iCs/>
          <w:sz w:val="24"/>
          <w:szCs w:val="24"/>
          <w:lang w:val="lv-LV"/>
        </w:rPr>
        <w:t>Ražošanas zonas izveide Indras un Latgales ielās Krāslavā, II kārta</w:t>
      </w:r>
      <w:r w:rsidR="00CC3A1C">
        <w:rPr>
          <w:rFonts w:ascii="Times New Roman" w:hAnsi="Times New Roman"/>
          <w:sz w:val="24"/>
          <w:szCs w:val="24"/>
          <w:lang w:val="lv-LV"/>
        </w:rPr>
        <w:t xml:space="preserve">” </w:t>
      </w:r>
      <w:r w:rsidRPr="005B5A1E">
        <w:rPr>
          <w:rFonts w:ascii="Times New Roman" w:hAnsi="Times New Roman"/>
          <w:sz w:val="24"/>
          <w:szCs w:val="24"/>
          <w:lang w:val="lv-LV"/>
        </w:rPr>
        <w:t xml:space="preserve">ietvaros tika uzbūvētas </w:t>
      </w:r>
      <w:r w:rsidR="0015757F">
        <w:rPr>
          <w:rFonts w:ascii="Times New Roman" w:hAnsi="Times New Roman"/>
          <w:sz w:val="24"/>
          <w:szCs w:val="24"/>
          <w:lang w:val="lv-LV"/>
        </w:rPr>
        <w:t>trīs</w:t>
      </w:r>
      <w:r w:rsidRPr="005B5A1E">
        <w:rPr>
          <w:rFonts w:ascii="Times New Roman" w:hAnsi="Times New Roman"/>
          <w:sz w:val="24"/>
          <w:szCs w:val="24"/>
          <w:lang w:val="lv-LV"/>
        </w:rPr>
        <w:t xml:space="preserve"> jaunas tipveida rūpnieciskās ražošanas ēkas (katra 682 m</w:t>
      </w:r>
      <w:r w:rsidRPr="005B5A1E">
        <w:rPr>
          <w:rFonts w:ascii="Times New Roman" w:hAnsi="Times New Roman"/>
          <w:sz w:val="24"/>
          <w:szCs w:val="24"/>
          <w:vertAlign w:val="superscript"/>
          <w:lang w:val="lv-LV"/>
        </w:rPr>
        <w:t>2</w:t>
      </w:r>
      <w:r w:rsidRPr="005B5A1E">
        <w:rPr>
          <w:rFonts w:ascii="Times New Roman" w:hAnsi="Times New Roman"/>
          <w:sz w:val="24"/>
          <w:szCs w:val="24"/>
          <w:lang w:val="lv-LV"/>
        </w:rPr>
        <w:t xml:space="preserve"> platībā)</w:t>
      </w:r>
      <w:r w:rsidR="00F518A9">
        <w:rPr>
          <w:rFonts w:ascii="Times New Roman" w:hAnsi="Times New Roman" w:cs="Times New Roman"/>
          <w:sz w:val="24"/>
          <w:szCs w:val="24"/>
          <w:lang w:val="lv-LV"/>
        </w:rPr>
        <w:t>.</w:t>
      </w:r>
    </w:p>
    <w:p w14:paraId="69EFCCC9" w14:textId="647191B8" w:rsidR="008B080D" w:rsidRPr="005B5A1E" w:rsidRDefault="00B674D0" w:rsidP="00E338BC">
      <w:pPr>
        <w:pStyle w:val="ListParagraph"/>
        <w:numPr>
          <w:ilvl w:val="0"/>
          <w:numId w:val="15"/>
        </w:numPr>
        <w:spacing w:after="0" w:line="240" w:lineRule="auto"/>
        <w:ind w:left="1276" w:hanging="357"/>
        <w:contextualSpacing w:val="0"/>
        <w:jc w:val="both"/>
        <w:rPr>
          <w:rFonts w:ascii="Times New Roman" w:hAnsi="Times New Roman" w:cs="Times New Roman"/>
          <w:sz w:val="24"/>
          <w:szCs w:val="24"/>
          <w:lang w:val="lv-LV"/>
        </w:rPr>
      </w:pPr>
      <w:r w:rsidRPr="005B5A1E">
        <w:rPr>
          <w:rFonts w:ascii="Times New Roman" w:hAnsi="Times New Roman"/>
          <w:sz w:val="24"/>
          <w:szCs w:val="24"/>
          <w:lang w:val="lv-LV"/>
        </w:rPr>
        <w:t xml:space="preserve">Rēzeknes </w:t>
      </w:r>
      <w:proofErr w:type="spellStart"/>
      <w:r w:rsidRPr="005B5A1E">
        <w:rPr>
          <w:rFonts w:ascii="Times New Roman" w:hAnsi="Times New Roman"/>
          <w:sz w:val="24"/>
          <w:szCs w:val="24"/>
          <w:lang w:val="lv-LV"/>
        </w:rPr>
        <w:t>valstspilsētā</w:t>
      </w:r>
      <w:proofErr w:type="spellEnd"/>
      <w:r w:rsidRPr="005B5A1E">
        <w:rPr>
          <w:rFonts w:ascii="Times New Roman" w:hAnsi="Times New Roman"/>
          <w:sz w:val="24"/>
          <w:szCs w:val="24"/>
          <w:lang w:val="lv-LV"/>
        </w:rPr>
        <w:t xml:space="preserve"> projekta Nr.</w:t>
      </w:r>
      <w:r w:rsidR="005B5A1E">
        <w:rPr>
          <w:rFonts w:ascii="Times New Roman" w:hAnsi="Times New Roman"/>
          <w:sz w:val="24"/>
          <w:szCs w:val="24"/>
          <w:lang w:val="lv-LV"/>
        </w:rPr>
        <w:t> </w:t>
      </w:r>
      <w:r w:rsidRPr="005B5A1E">
        <w:rPr>
          <w:rFonts w:ascii="Times New Roman" w:hAnsi="Times New Roman"/>
          <w:sz w:val="24"/>
          <w:szCs w:val="24"/>
          <w:lang w:val="lv-LV"/>
        </w:rPr>
        <w:t xml:space="preserve">5.6.2.0/17/I/002 </w:t>
      </w:r>
      <w:r w:rsidR="00CC3A1C">
        <w:rPr>
          <w:rFonts w:ascii="Times New Roman" w:hAnsi="Times New Roman"/>
          <w:sz w:val="24"/>
          <w:szCs w:val="24"/>
          <w:lang w:val="lv-LV"/>
        </w:rPr>
        <w:t>“</w:t>
      </w:r>
      <w:r w:rsidR="006C49EF" w:rsidRPr="006C49EF">
        <w:rPr>
          <w:rFonts w:ascii="Times New Roman" w:hAnsi="Times New Roman"/>
          <w:i/>
          <w:iCs/>
          <w:sz w:val="24"/>
          <w:szCs w:val="24"/>
          <w:lang w:val="lv-LV"/>
        </w:rPr>
        <w:t>Uzņēmējdarbību veicinošās infrastruktūras izveide rūpniecisko teritoriju atjaunošanai Rēzeknes pilsētas Ziemeļu rajona Rēzeknes speciālās ekonomiskās zonas teritorijā</w:t>
      </w:r>
      <w:r w:rsidR="00CC3A1C">
        <w:rPr>
          <w:rFonts w:ascii="Times New Roman" w:hAnsi="Times New Roman"/>
          <w:sz w:val="24"/>
          <w:szCs w:val="24"/>
          <w:lang w:val="lv-LV"/>
        </w:rPr>
        <w:t xml:space="preserve">” </w:t>
      </w:r>
      <w:r w:rsidRPr="005B5A1E">
        <w:rPr>
          <w:rFonts w:ascii="Times New Roman" w:hAnsi="Times New Roman"/>
          <w:sz w:val="24"/>
          <w:szCs w:val="24"/>
          <w:lang w:val="lv-LV"/>
        </w:rPr>
        <w:t>ietvaros uzbūvēta ražošanas-biroja ēka (6</w:t>
      </w:r>
      <w:r w:rsidR="005B5A1E">
        <w:rPr>
          <w:rFonts w:ascii="Times New Roman" w:hAnsi="Times New Roman"/>
          <w:sz w:val="24"/>
          <w:szCs w:val="24"/>
          <w:lang w:val="lv-LV"/>
        </w:rPr>
        <w:t> </w:t>
      </w:r>
      <w:r w:rsidRPr="005B5A1E">
        <w:rPr>
          <w:rFonts w:ascii="Times New Roman" w:hAnsi="Times New Roman"/>
          <w:sz w:val="24"/>
          <w:szCs w:val="24"/>
          <w:lang w:val="lv-LV"/>
        </w:rPr>
        <w:t>784 m</w:t>
      </w:r>
      <w:r w:rsidRPr="005B5A1E">
        <w:rPr>
          <w:rFonts w:ascii="Times New Roman" w:hAnsi="Times New Roman"/>
          <w:sz w:val="24"/>
          <w:szCs w:val="24"/>
          <w:vertAlign w:val="superscript"/>
          <w:lang w:val="lv-LV"/>
        </w:rPr>
        <w:t>2</w:t>
      </w:r>
      <w:r w:rsidRPr="005B5A1E">
        <w:rPr>
          <w:rFonts w:ascii="Times New Roman" w:hAnsi="Times New Roman"/>
          <w:sz w:val="24"/>
          <w:szCs w:val="24"/>
          <w:lang w:val="lv-LV"/>
        </w:rPr>
        <w:t>), tajā ietilpst: rūpniecības kompleksa jaunbūve ar ražošanas korpusu (4</w:t>
      </w:r>
      <w:r w:rsidR="005B5A1E">
        <w:rPr>
          <w:rFonts w:ascii="Times New Roman" w:hAnsi="Times New Roman"/>
          <w:sz w:val="24"/>
          <w:szCs w:val="24"/>
          <w:lang w:val="lv-LV"/>
        </w:rPr>
        <w:t> </w:t>
      </w:r>
      <w:r w:rsidRPr="005B5A1E">
        <w:rPr>
          <w:rFonts w:ascii="Times New Roman" w:hAnsi="Times New Roman"/>
          <w:sz w:val="24"/>
          <w:szCs w:val="24"/>
          <w:lang w:val="lv-LV"/>
        </w:rPr>
        <w:t>981 m</w:t>
      </w:r>
      <w:r w:rsidRPr="005B5A1E">
        <w:rPr>
          <w:rFonts w:ascii="Times New Roman" w:hAnsi="Times New Roman"/>
          <w:sz w:val="24"/>
          <w:szCs w:val="24"/>
          <w:vertAlign w:val="superscript"/>
          <w:lang w:val="lv-LV"/>
        </w:rPr>
        <w:t>2</w:t>
      </w:r>
      <w:r w:rsidRPr="005B5A1E">
        <w:rPr>
          <w:rFonts w:ascii="Times New Roman" w:hAnsi="Times New Roman"/>
          <w:sz w:val="24"/>
          <w:szCs w:val="24"/>
          <w:lang w:val="lv-LV"/>
        </w:rPr>
        <w:t>), administratīvā – sadzīves ēka, palīgtelpas un tehniskās telpas (1</w:t>
      </w:r>
      <w:r w:rsidR="005B5A1E">
        <w:rPr>
          <w:rFonts w:ascii="Times New Roman" w:hAnsi="Times New Roman"/>
          <w:sz w:val="24"/>
          <w:szCs w:val="24"/>
          <w:lang w:val="lv-LV"/>
        </w:rPr>
        <w:t> </w:t>
      </w:r>
      <w:r w:rsidRPr="005B5A1E">
        <w:rPr>
          <w:rFonts w:ascii="Times New Roman" w:hAnsi="Times New Roman"/>
          <w:sz w:val="24"/>
          <w:szCs w:val="24"/>
          <w:lang w:val="lv-LV"/>
        </w:rPr>
        <w:t>803 m</w:t>
      </w:r>
      <w:r w:rsidRPr="005B5A1E">
        <w:rPr>
          <w:rFonts w:ascii="Times New Roman" w:hAnsi="Times New Roman"/>
          <w:sz w:val="24"/>
          <w:szCs w:val="24"/>
          <w:vertAlign w:val="superscript"/>
          <w:lang w:val="lv-LV"/>
        </w:rPr>
        <w:t>2</w:t>
      </w:r>
      <w:r w:rsidRPr="005B5A1E">
        <w:rPr>
          <w:rFonts w:ascii="Times New Roman" w:hAnsi="Times New Roman"/>
          <w:sz w:val="24"/>
          <w:szCs w:val="24"/>
          <w:lang w:val="lv-LV"/>
        </w:rPr>
        <w:t>). Projektā uzbūvēts pievedceļš 456 m garumā un stāvlaukums</w:t>
      </w:r>
      <w:r w:rsidR="00F518A9">
        <w:rPr>
          <w:rFonts w:ascii="Times New Roman" w:hAnsi="Times New Roman" w:cs="Times New Roman"/>
          <w:sz w:val="24"/>
          <w:szCs w:val="24"/>
          <w:lang w:val="lv-LV"/>
        </w:rPr>
        <w:t>.</w:t>
      </w:r>
    </w:p>
    <w:p w14:paraId="23DECB68" w14:textId="064DAA77" w:rsidR="00B674D0" w:rsidRPr="005B5A1E" w:rsidRDefault="00F76806" w:rsidP="00E338BC">
      <w:pPr>
        <w:pStyle w:val="ListParagraph"/>
        <w:numPr>
          <w:ilvl w:val="0"/>
          <w:numId w:val="15"/>
        </w:numPr>
        <w:spacing w:after="0" w:line="240" w:lineRule="auto"/>
        <w:ind w:left="1276" w:hanging="357"/>
        <w:contextualSpacing w:val="0"/>
        <w:jc w:val="both"/>
        <w:rPr>
          <w:rFonts w:ascii="Times New Roman" w:hAnsi="Times New Roman" w:cs="Times New Roman"/>
          <w:sz w:val="24"/>
          <w:szCs w:val="24"/>
          <w:lang w:val="lv-LV"/>
        </w:rPr>
      </w:pPr>
      <w:r w:rsidRPr="005B5A1E">
        <w:rPr>
          <w:rFonts w:ascii="Times New Roman" w:hAnsi="Times New Roman"/>
          <w:sz w:val="24"/>
          <w:szCs w:val="24"/>
          <w:lang w:val="lv-LV"/>
        </w:rPr>
        <w:t>Ludzas novadā projekta Nr.</w:t>
      </w:r>
      <w:r w:rsidR="005B5A1E">
        <w:rPr>
          <w:rFonts w:ascii="Times New Roman" w:hAnsi="Times New Roman"/>
          <w:sz w:val="24"/>
          <w:szCs w:val="24"/>
          <w:lang w:val="lv-LV"/>
        </w:rPr>
        <w:t> </w:t>
      </w:r>
      <w:r w:rsidRPr="005B5A1E">
        <w:rPr>
          <w:rFonts w:ascii="Times New Roman" w:hAnsi="Times New Roman"/>
          <w:sz w:val="24"/>
          <w:szCs w:val="24"/>
          <w:lang w:val="lv-LV"/>
        </w:rPr>
        <w:t xml:space="preserve">5.6.2.0/16/I/006 </w:t>
      </w:r>
      <w:r w:rsidR="006C49EF">
        <w:rPr>
          <w:rFonts w:ascii="Times New Roman" w:hAnsi="Times New Roman"/>
          <w:sz w:val="24"/>
          <w:szCs w:val="24"/>
          <w:lang w:val="lv-LV"/>
        </w:rPr>
        <w:t>“</w:t>
      </w:r>
      <w:r w:rsidR="006C49EF" w:rsidRPr="006C49EF">
        <w:rPr>
          <w:rFonts w:ascii="Times New Roman" w:hAnsi="Times New Roman"/>
          <w:i/>
          <w:iCs/>
          <w:sz w:val="24"/>
          <w:szCs w:val="24"/>
          <w:lang w:val="lv-LV"/>
        </w:rPr>
        <w:t>Infrastruktūras attīstība uzņēmējdarbības veicināšanai Ludzas, Kārsavas un Ciblas novados</w:t>
      </w:r>
      <w:r w:rsidR="006C49EF">
        <w:rPr>
          <w:rFonts w:ascii="Times New Roman" w:hAnsi="Times New Roman"/>
          <w:sz w:val="24"/>
          <w:szCs w:val="24"/>
          <w:lang w:val="lv-LV"/>
        </w:rPr>
        <w:t xml:space="preserve">” </w:t>
      </w:r>
      <w:r w:rsidRPr="005B5A1E">
        <w:rPr>
          <w:rFonts w:ascii="Times New Roman" w:hAnsi="Times New Roman"/>
          <w:sz w:val="24"/>
          <w:szCs w:val="24"/>
          <w:lang w:val="lv-LV"/>
        </w:rPr>
        <w:t xml:space="preserve">ietvaros sadarbībā ar komersantu </w:t>
      </w:r>
      <w:r w:rsidR="0002762A">
        <w:rPr>
          <w:rFonts w:ascii="Times New Roman" w:hAnsi="Times New Roman"/>
          <w:sz w:val="24"/>
          <w:szCs w:val="24"/>
          <w:lang w:val="lv-LV"/>
        </w:rPr>
        <w:t>ierīkota</w:t>
      </w:r>
      <w:r w:rsidR="0002762A" w:rsidRPr="005B5A1E">
        <w:rPr>
          <w:rFonts w:ascii="Times New Roman" w:hAnsi="Times New Roman"/>
          <w:sz w:val="24"/>
          <w:szCs w:val="24"/>
          <w:lang w:val="lv-LV"/>
        </w:rPr>
        <w:t xml:space="preserve"> </w:t>
      </w:r>
      <w:r w:rsidRPr="005B5A1E">
        <w:rPr>
          <w:rFonts w:ascii="Times New Roman" w:hAnsi="Times New Roman"/>
          <w:sz w:val="24"/>
          <w:szCs w:val="24"/>
          <w:lang w:val="lv-LV"/>
        </w:rPr>
        <w:t xml:space="preserve">elektroapgādes līnija zem zemes 12 </w:t>
      </w:r>
      <w:r w:rsidR="0015757F">
        <w:rPr>
          <w:rFonts w:ascii="Times New Roman" w:hAnsi="Times New Roman"/>
          <w:sz w:val="24"/>
          <w:szCs w:val="24"/>
          <w:lang w:val="lv-LV"/>
        </w:rPr>
        <w:t>km</w:t>
      </w:r>
      <w:r w:rsidRPr="005B5A1E">
        <w:rPr>
          <w:rFonts w:ascii="Times New Roman" w:hAnsi="Times New Roman"/>
          <w:sz w:val="24"/>
          <w:szCs w:val="24"/>
          <w:lang w:val="lv-LV"/>
        </w:rPr>
        <w:t xml:space="preserve"> garumā no Kārsavas līdz uzņēmumam SIA “Latgales dārzeņu loģistika”, lai nodrošinātu slodzes palielināšanu no 1</w:t>
      </w:r>
      <w:r w:rsidR="0015757F">
        <w:rPr>
          <w:rFonts w:ascii="Times New Roman" w:hAnsi="Times New Roman"/>
          <w:sz w:val="24"/>
          <w:szCs w:val="24"/>
          <w:lang w:val="lv-LV"/>
        </w:rPr>
        <w:t> </w:t>
      </w:r>
      <w:r w:rsidRPr="005B5A1E">
        <w:rPr>
          <w:rFonts w:ascii="Times New Roman" w:hAnsi="Times New Roman"/>
          <w:sz w:val="24"/>
          <w:szCs w:val="24"/>
          <w:lang w:val="lv-LV"/>
        </w:rPr>
        <w:t>MW līdz 2,5</w:t>
      </w:r>
      <w:r w:rsidR="0015757F">
        <w:rPr>
          <w:rFonts w:ascii="Times New Roman" w:hAnsi="Times New Roman"/>
          <w:sz w:val="24"/>
          <w:szCs w:val="24"/>
          <w:lang w:val="lv-LV"/>
        </w:rPr>
        <w:t> </w:t>
      </w:r>
      <w:r w:rsidRPr="005B5A1E">
        <w:rPr>
          <w:rFonts w:ascii="Times New Roman" w:hAnsi="Times New Roman"/>
          <w:sz w:val="24"/>
          <w:szCs w:val="24"/>
          <w:lang w:val="lv-LV"/>
        </w:rPr>
        <w:t>MW. Projektā labiekārtota satiksmes infrastruktūra 905</w:t>
      </w:r>
      <w:r w:rsidR="00546D13">
        <w:rPr>
          <w:rFonts w:ascii="Times New Roman" w:hAnsi="Times New Roman"/>
          <w:sz w:val="24"/>
          <w:szCs w:val="24"/>
          <w:lang w:val="lv-LV"/>
        </w:rPr>
        <w:t> </w:t>
      </w:r>
      <w:r w:rsidRPr="005B5A1E">
        <w:rPr>
          <w:rFonts w:ascii="Times New Roman" w:hAnsi="Times New Roman"/>
          <w:sz w:val="24"/>
          <w:szCs w:val="24"/>
          <w:lang w:val="lv-LV"/>
        </w:rPr>
        <w:t>m garumā, uzbūvēta ūdensapgādes sistēma, sadzīves kanalizācijas sistēma un bioloģiskās attīrīšanas iekārtas</w:t>
      </w:r>
      <w:r w:rsidR="00F518A9">
        <w:rPr>
          <w:rFonts w:ascii="Times New Roman" w:hAnsi="Times New Roman" w:cs="Times New Roman"/>
          <w:sz w:val="24"/>
          <w:szCs w:val="24"/>
          <w:lang w:val="lv-LV"/>
        </w:rPr>
        <w:t>.</w:t>
      </w:r>
    </w:p>
    <w:p w14:paraId="5239994E" w14:textId="094B2BF3" w:rsidR="00F76806" w:rsidRPr="005B5A1E" w:rsidRDefault="005B5A1E" w:rsidP="00E338BC">
      <w:pPr>
        <w:pStyle w:val="ListParagraph"/>
        <w:numPr>
          <w:ilvl w:val="0"/>
          <w:numId w:val="15"/>
        </w:numPr>
        <w:spacing w:after="0" w:line="240" w:lineRule="auto"/>
        <w:ind w:left="1276" w:hanging="357"/>
        <w:contextualSpacing w:val="0"/>
        <w:jc w:val="both"/>
        <w:rPr>
          <w:rFonts w:ascii="Times New Roman" w:hAnsi="Times New Roman" w:cs="Times New Roman"/>
          <w:sz w:val="24"/>
          <w:szCs w:val="24"/>
          <w:lang w:val="lv-LV"/>
        </w:rPr>
      </w:pPr>
      <w:r w:rsidRPr="005B5A1E">
        <w:rPr>
          <w:rFonts w:ascii="Times New Roman" w:hAnsi="Times New Roman"/>
          <w:sz w:val="24"/>
          <w:szCs w:val="24"/>
          <w:lang w:val="lv-LV"/>
        </w:rPr>
        <w:t>Līvānu novadā projekta Nr.</w:t>
      </w:r>
      <w:r>
        <w:rPr>
          <w:rFonts w:ascii="Times New Roman" w:hAnsi="Times New Roman"/>
          <w:sz w:val="24"/>
          <w:szCs w:val="24"/>
          <w:lang w:val="lv-LV"/>
        </w:rPr>
        <w:t> </w:t>
      </w:r>
      <w:r w:rsidRPr="005B5A1E">
        <w:rPr>
          <w:rFonts w:ascii="Times New Roman" w:hAnsi="Times New Roman"/>
          <w:sz w:val="24"/>
          <w:szCs w:val="24"/>
          <w:lang w:val="lv-LV"/>
        </w:rPr>
        <w:t xml:space="preserve">5.6.2.0/16/I/003 </w:t>
      </w:r>
      <w:r w:rsidR="00FF6E9C">
        <w:rPr>
          <w:rFonts w:ascii="Times New Roman" w:hAnsi="Times New Roman"/>
          <w:sz w:val="24"/>
          <w:szCs w:val="24"/>
          <w:lang w:val="lv-LV"/>
        </w:rPr>
        <w:t>“</w:t>
      </w:r>
      <w:r w:rsidR="00FF6E9C" w:rsidRPr="00FF6E9C">
        <w:rPr>
          <w:rFonts w:ascii="Times New Roman" w:hAnsi="Times New Roman"/>
          <w:i/>
          <w:iCs/>
          <w:sz w:val="24"/>
          <w:szCs w:val="24"/>
          <w:lang w:val="lv-LV"/>
        </w:rPr>
        <w:t>Publiskās infrastruktūras kvalitātes uzlabošana Līvānu industriālās zonas sasniedzamībai un uzņēmējdarbības attīstības veicināšana</w:t>
      </w:r>
      <w:r w:rsidR="00FF6E9C">
        <w:rPr>
          <w:rFonts w:ascii="Times New Roman" w:hAnsi="Times New Roman"/>
          <w:sz w:val="24"/>
          <w:szCs w:val="24"/>
          <w:lang w:val="lv-LV"/>
        </w:rPr>
        <w:t xml:space="preserve">” </w:t>
      </w:r>
      <w:r w:rsidRPr="005B5A1E">
        <w:rPr>
          <w:rFonts w:ascii="Times New Roman" w:hAnsi="Times New Roman"/>
          <w:sz w:val="24"/>
          <w:szCs w:val="24"/>
          <w:lang w:val="lv-LV"/>
        </w:rPr>
        <w:t>ietvaros būtiski uzlabota Līvānu industriālās teritorijas sasniedzamība, uzbūvējot gājēju tiltu pār dzelzceļu (11</w:t>
      </w:r>
      <w:r w:rsidR="00546D13">
        <w:rPr>
          <w:rFonts w:ascii="Times New Roman" w:hAnsi="Times New Roman"/>
          <w:sz w:val="24"/>
          <w:szCs w:val="24"/>
          <w:lang w:val="lv-LV"/>
        </w:rPr>
        <w:t> </w:t>
      </w:r>
      <w:r w:rsidRPr="005B5A1E">
        <w:rPr>
          <w:rFonts w:ascii="Times New Roman" w:hAnsi="Times New Roman"/>
          <w:sz w:val="24"/>
          <w:szCs w:val="24"/>
          <w:lang w:val="lv-LV"/>
        </w:rPr>
        <w:t>m augsts un 57</w:t>
      </w:r>
      <w:r w:rsidR="00546D13">
        <w:rPr>
          <w:rFonts w:ascii="Times New Roman" w:hAnsi="Times New Roman"/>
          <w:sz w:val="24"/>
          <w:szCs w:val="24"/>
          <w:lang w:val="lv-LV"/>
        </w:rPr>
        <w:t> </w:t>
      </w:r>
      <w:r w:rsidRPr="005B5A1E">
        <w:rPr>
          <w:rFonts w:ascii="Times New Roman" w:hAnsi="Times New Roman"/>
          <w:sz w:val="24"/>
          <w:szCs w:val="24"/>
          <w:lang w:val="lv-LV"/>
        </w:rPr>
        <w:t>m garš), pārbūvējot Stacijas ielu (779</w:t>
      </w:r>
      <w:r w:rsidR="00546D13">
        <w:rPr>
          <w:rFonts w:ascii="Times New Roman" w:hAnsi="Times New Roman"/>
          <w:sz w:val="24"/>
          <w:szCs w:val="24"/>
          <w:lang w:val="lv-LV"/>
        </w:rPr>
        <w:t> </w:t>
      </w:r>
      <w:r w:rsidRPr="005B5A1E">
        <w:rPr>
          <w:rFonts w:ascii="Times New Roman" w:hAnsi="Times New Roman"/>
          <w:sz w:val="24"/>
          <w:szCs w:val="24"/>
          <w:lang w:val="lv-LV"/>
        </w:rPr>
        <w:t>m) un Celtniecības ielu (106</w:t>
      </w:r>
      <w:r w:rsidR="00546D13">
        <w:rPr>
          <w:rFonts w:ascii="Times New Roman" w:hAnsi="Times New Roman"/>
          <w:sz w:val="24"/>
          <w:szCs w:val="24"/>
          <w:lang w:val="lv-LV"/>
        </w:rPr>
        <w:t> </w:t>
      </w:r>
      <w:r w:rsidRPr="005B5A1E">
        <w:rPr>
          <w:rFonts w:ascii="Times New Roman" w:hAnsi="Times New Roman"/>
          <w:sz w:val="24"/>
          <w:szCs w:val="24"/>
          <w:lang w:val="lv-LV"/>
        </w:rPr>
        <w:t>m), kā arī atjaunojot Fabrikas ielu (343</w:t>
      </w:r>
      <w:r w:rsidR="00546D13">
        <w:rPr>
          <w:rFonts w:ascii="Times New Roman" w:hAnsi="Times New Roman"/>
          <w:sz w:val="24"/>
          <w:szCs w:val="24"/>
          <w:lang w:val="lv-LV"/>
        </w:rPr>
        <w:t> </w:t>
      </w:r>
      <w:r w:rsidRPr="005B5A1E">
        <w:rPr>
          <w:rFonts w:ascii="Times New Roman" w:hAnsi="Times New Roman"/>
          <w:sz w:val="24"/>
          <w:szCs w:val="24"/>
          <w:lang w:val="lv-LV"/>
        </w:rPr>
        <w:t xml:space="preserve">m). Ielām </w:t>
      </w:r>
      <w:r w:rsidR="006A5943">
        <w:rPr>
          <w:rFonts w:ascii="Times New Roman" w:hAnsi="Times New Roman"/>
          <w:sz w:val="24"/>
          <w:szCs w:val="24"/>
          <w:lang w:val="lv-LV"/>
        </w:rPr>
        <w:t>pārbūvēts</w:t>
      </w:r>
      <w:r w:rsidRPr="005B5A1E">
        <w:rPr>
          <w:rFonts w:ascii="Times New Roman" w:hAnsi="Times New Roman"/>
          <w:sz w:val="24"/>
          <w:szCs w:val="24"/>
          <w:lang w:val="lv-LV"/>
        </w:rPr>
        <w:t xml:space="preserve"> elektroapgādes tīkl</w:t>
      </w:r>
      <w:r w:rsidR="006A5943">
        <w:rPr>
          <w:rFonts w:ascii="Times New Roman" w:hAnsi="Times New Roman"/>
          <w:sz w:val="24"/>
          <w:szCs w:val="24"/>
          <w:lang w:val="lv-LV"/>
        </w:rPr>
        <w:t>s</w:t>
      </w:r>
      <w:r w:rsidRPr="005B5A1E">
        <w:rPr>
          <w:rFonts w:ascii="Times New Roman" w:hAnsi="Times New Roman"/>
          <w:sz w:val="24"/>
          <w:szCs w:val="24"/>
          <w:lang w:val="lv-LV"/>
        </w:rPr>
        <w:t>, t.sk. apgaismojum</w:t>
      </w:r>
      <w:r w:rsidR="006A5943">
        <w:rPr>
          <w:rFonts w:ascii="Times New Roman" w:hAnsi="Times New Roman"/>
          <w:sz w:val="24"/>
          <w:szCs w:val="24"/>
          <w:lang w:val="lv-LV"/>
        </w:rPr>
        <w:t>s</w:t>
      </w:r>
      <w:r w:rsidRPr="005B5A1E">
        <w:rPr>
          <w:rFonts w:ascii="Times New Roman" w:hAnsi="Times New Roman"/>
          <w:sz w:val="24"/>
          <w:szCs w:val="24"/>
          <w:lang w:val="lv-LV"/>
        </w:rPr>
        <w:t xml:space="preserve">, kā arī </w:t>
      </w:r>
      <w:r w:rsidR="006A5943">
        <w:rPr>
          <w:rFonts w:ascii="Times New Roman" w:hAnsi="Times New Roman"/>
          <w:sz w:val="24"/>
          <w:szCs w:val="24"/>
          <w:lang w:val="lv-LV"/>
        </w:rPr>
        <w:t xml:space="preserve">izbūvēti </w:t>
      </w:r>
      <w:r w:rsidRPr="005B5A1E">
        <w:rPr>
          <w:rFonts w:ascii="Times New Roman" w:hAnsi="Times New Roman"/>
          <w:sz w:val="24"/>
          <w:szCs w:val="24"/>
          <w:lang w:val="lv-LV"/>
        </w:rPr>
        <w:t>lietus ūdens kanalizācijas tīkl</w:t>
      </w:r>
      <w:r w:rsidR="006A5943">
        <w:rPr>
          <w:rFonts w:ascii="Times New Roman" w:hAnsi="Times New Roman"/>
          <w:sz w:val="24"/>
          <w:szCs w:val="24"/>
          <w:lang w:val="lv-LV"/>
        </w:rPr>
        <w:t>i</w:t>
      </w:r>
      <w:r w:rsidRPr="005B5A1E">
        <w:rPr>
          <w:rFonts w:ascii="Times New Roman" w:hAnsi="Times New Roman"/>
          <w:sz w:val="24"/>
          <w:szCs w:val="24"/>
          <w:lang w:val="lv-LV"/>
        </w:rPr>
        <w:t xml:space="preserve"> un </w:t>
      </w:r>
      <w:r w:rsidR="006A5943">
        <w:rPr>
          <w:rFonts w:ascii="Times New Roman" w:hAnsi="Times New Roman"/>
          <w:sz w:val="24"/>
          <w:szCs w:val="24"/>
          <w:lang w:val="lv-LV"/>
        </w:rPr>
        <w:t xml:space="preserve">pārbūvēti </w:t>
      </w:r>
      <w:r w:rsidRPr="005B5A1E">
        <w:rPr>
          <w:rFonts w:ascii="Times New Roman" w:hAnsi="Times New Roman"/>
          <w:sz w:val="24"/>
          <w:szCs w:val="24"/>
          <w:lang w:val="lv-LV"/>
        </w:rPr>
        <w:t>esoš</w:t>
      </w:r>
      <w:r w:rsidR="006A5943">
        <w:rPr>
          <w:rFonts w:ascii="Times New Roman" w:hAnsi="Times New Roman"/>
          <w:sz w:val="24"/>
          <w:szCs w:val="24"/>
          <w:lang w:val="lv-LV"/>
        </w:rPr>
        <w:t>ie</w:t>
      </w:r>
      <w:r w:rsidRPr="005B5A1E">
        <w:rPr>
          <w:rFonts w:ascii="Times New Roman" w:hAnsi="Times New Roman"/>
          <w:sz w:val="24"/>
          <w:szCs w:val="24"/>
          <w:lang w:val="lv-LV"/>
        </w:rPr>
        <w:t xml:space="preserve"> tīkl</w:t>
      </w:r>
      <w:r w:rsidR="006A5943">
        <w:rPr>
          <w:rFonts w:ascii="Times New Roman" w:hAnsi="Times New Roman"/>
          <w:sz w:val="24"/>
          <w:szCs w:val="24"/>
          <w:lang w:val="lv-LV"/>
        </w:rPr>
        <w:t>i</w:t>
      </w:r>
      <w:r w:rsidRPr="005B5A1E">
        <w:rPr>
          <w:rFonts w:ascii="Times New Roman" w:hAnsi="Times New Roman"/>
          <w:sz w:val="24"/>
          <w:szCs w:val="24"/>
          <w:lang w:val="lv-LV"/>
        </w:rPr>
        <w:t>.</w:t>
      </w:r>
    </w:p>
    <w:p w14:paraId="5740CD46" w14:textId="77777777" w:rsidR="00E338BC" w:rsidRDefault="00E338BC" w:rsidP="001960BA"/>
    <w:p w14:paraId="6767DDB2" w14:textId="77777777" w:rsidR="00ED5AAA" w:rsidRDefault="00ED5AAA" w:rsidP="001960BA"/>
    <w:p w14:paraId="0A262B0A" w14:textId="77777777" w:rsidR="00ED5AAA" w:rsidRPr="00057EA0" w:rsidRDefault="00ED5AAA" w:rsidP="001960BA"/>
    <w:p w14:paraId="3EE71B7A" w14:textId="77777777" w:rsidR="001960BA" w:rsidRPr="00334A04" w:rsidRDefault="001960BA" w:rsidP="00AC0FF0">
      <w:pPr>
        <w:spacing w:after="120"/>
        <w:rPr>
          <w:rFonts w:cs="Times New Roman"/>
          <w:b/>
          <w:bCs/>
          <w:szCs w:val="24"/>
          <w:u w:val="single"/>
        </w:rPr>
      </w:pPr>
      <w:r>
        <w:rPr>
          <w:rFonts w:cs="Times New Roman"/>
          <w:b/>
          <w:bCs/>
          <w:szCs w:val="24"/>
          <w:u w:val="single"/>
        </w:rPr>
        <w:t>2</w:t>
      </w:r>
      <w:r w:rsidRPr="00523F39">
        <w:rPr>
          <w:rFonts w:cs="Times New Roman"/>
          <w:b/>
          <w:bCs/>
          <w:szCs w:val="24"/>
          <w:u w:val="single"/>
        </w:rPr>
        <w:t xml:space="preserve">. </w:t>
      </w:r>
      <w:r>
        <w:rPr>
          <w:rFonts w:cs="Times New Roman"/>
          <w:b/>
          <w:bCs/>
          <w:szCs w:val="24"/>
          <w:u w:val="single"/>
        </w:rPr>
        <w:t>rīcības virziens</w:t>
      </w:r>
      <w:r w:rsidRPr="00523F39">
        <w:rPr>
          <w:rFonts w:cs="Times New Roman"/>
          <w:b/>
          <w:bCs/>
          <w:szCs w:val="24"/>
          <w:u w:val="single"/>
        </w:rPr>
        <w:t xml:space="preserve"> </w:t>
      </w:r>
      <w:r w:rsidRPr="00334A04">
        <w:rPr>
          <w:rFonts w:cs="Times New Roman"/>
          <w:b/>
          <w:bCs/>
          <w:szCs w:val="24"/>
          <w:u w:val="single"/>
        </w:rPr>
        <w:t>–</w:t>
      </w:r>
      <w:r w:rsidRPr="00523F39">
        <w:rPr>
          <w:rFonts w:cs="Times New Roman"/>
          <w:b/>
          <w:bCs/>
          <w:szCs w:val="24"/>
          <w:u w:val="single"/>
        </w:rPr>
        <w:t xml:space="preserve"> </w:t>
      </w:r>
      <w:r w:rsidRPr="00334A04">
        <w:rPr>
          <w:rFonts w:cs="Times New Roman"/>
          <w:b/>
          <w:bCs/>
          <w:szCs w:val="24"/>
          <w:u w:val="single"/>
        </w:rPr>
        <w:t>Nodokļu politikas īstenošana</w:t>
      </w:r>
    </w:p>
    <w:p w14:paraId="3D07F59A" w14:textId="282CBB96" w:rsidR="001960BA" w:rsidRPr="00C1697E" w:rsidRDefault="001960BA" w:rsidP="006636B7">
      <w:pPr>
        <w:autoSpaceDE w:val="0"/>
        <w:autoSpaceDN w:val="0"/>
        <w:adjustRightInd w:val="0"/>
        <w:ind w:firstLine="720"/>
        <w:rPr>
          <w:rFonts w:eastAsia="Calibri" w:cs="Times New Roman"/>
          <w:bCs/>
          <w:szCs w:val="24"/>
        </w:rPr>
      </w:pPr>
      <w:r w:rsidRPr="00C1697E">
        <w:rPr>
          <w:rFonts w:eastAsia="Calibri" w:cs="Times New Roman"/>
          <w:bCs/>
          <w:szCs w:val="24"/>
        </w:rPr>
        <w:t>Rīcības plān</w:t>
      </w:r>
      <w:r w:rsidR="00FF1952">
        <w:rPr>
          <w:rFonts w:eastAsia="Calibri" w:cs="Times New Roman"/>
          <w:bCs/>
          <w:szCs w:val="24"/>
        </w:rPr>
        <w:t>a</w:t>
      </w:r>
      <w:r w:rsidRPr="00C1697E">
        <w:rPr>
          <w:rFonts w:eastAsia="Calibri" w:cs="Times New Roman"/>
          <w:bCs/>
          <w:szCs w:val="24"/>
        </w:rPr>
        <w:t xml:space="preserve"> </w:t>
      </w:r>
      <w:r w:rsidRPr="002316DF">
        <w:rPr>
          <w:rFonts w:eastAsia="Calibri" w:cs="Times New Roman"/>
          <w:bCs/>
          <w:szCs w:val="24"/>
        </w:rPr>
        <w:t>2.1. pasākum</w:t>
      </w:r>
      <w:r w:rsidR="00FF1952">
        <w:rPr>
          <w:rFonts w:eastAsia="Calibri" w:cs="Times New Roman"/>
          <w:bCs/>
          <w:szCs w:val="24"/>
        </w:rPr>
        <w:t>a</w:t>
      </w:r>
      <w:r w:rsidRPr="002316DF">
        <w:rPr>
          <w:rFonts w:eastAsia="Calibri" w:cs="Times New Roman"/>
          <w:bCs/>
          <w:szCs w:val="24"/>
        </w:rPr>
        <w:t xml:space="preserve"> “</w:t>
      </w:r>
      <w:r w:rsidRPr="00FA50BB">
        <w:rPr>
          <w:rFonts w:eastAsia="Calibri" w:cs="Times New Roman"/>
          <w:bCs/>
          <w:i/>
          <w:iCs/>
          <w:szCs w:val="24"/>
        </w:rPr>
        <w:t>Jautājuma par nodokļu atvieglojumu piemērošanu visām speciālajām ekonomiskajām zonām izskatīšana nodokļu reformas īstenošanas izvērtējuma ietvaros</w:t>
      </w:r>
      <w:r w:rsidRPr="002316DF">
        <w:rPr>
          <w:rFonts w:eastAsia="Calibri" w:cs="Times New Roman"/>
          <w:bCs/>
          <w:szCs w:val="24"/>
        </w:rPr>
        <w:t xml:space="preserve">” </w:t>
      </w:r>
      <w:r w:rsidRPr="00C1697E">
        <w:rPr>
          <w:rFonts w:eastAsia="Calibri" w:cs="Times New Roman"/>
          <w:b/>
          <w:szCs w:val="24"/>
        </w:rPr>
        <w:t>izpilde savu aktualitāti ir zaudējusi</w:t>
      </w:r>
      <w:r w:rsidR="009F300F">
        <w:rPr>
          <w:rFonts w:eastAsia="Calibri" w:cs="Times New Roman"/>
          <w:bCs/>
          <w:szCs w:val="24"/>
        </w:rPr>
        <w:t xml:space="preserve">, jo </w:t>
      </w:r>
      <w:r w:rsidRPr="00C1697E">
        <w:rPr>
          <w:rFonts w:eastAsia="Calibri" w:cs="Times New Roman"/>
          <w:bCs/>
          <w:szCs w:val="24"/>
        </w:rPr>
        <w:t>2.1.</w:t>
      </w:r>
      <w:r w:rsidR="009F300F">
        <w:rPr>
          <w:rFonts w:eastAsia="Calibri" w:cs="Times New Roman"/>
          <w:bCs/>
          <w:szCs w:val="24"/>
        </w:rPr>
        <w:t> </w:t>
      </w:r>
      <w:r w:rsidRPr="00C1697E">
        <w:rPr>
          <w:rFonts w:eastAsia="Calibri" w:cs="Times New Roman"/>
          <w:bCs/>
          <w:szCs w:val="24"/>
        </w:rPr>
        <w:t xml:space="preserve">pasākuma jautājums par atbalstu paredzamajām algu izmaksām </w:t>
      </w:r>
      <w:r w:rsidR="009F300F" w:rsidRPr="009F300F">
        <w:rPr>
          <w:rFonts w:eastAsia="Calibri" w:cs="Times New Roman"/>
          <w:bCs/>
          <w:szCs w:val="24"/>
        </w:rPr>
        <w:t xml:space="preserve">speciālajām ekonomiskajām zonām (turpmāk – </w:t>
      </w:r>
      <w:r w:rsidRPr="00C1697E">
        <w:rPr>
          <w:rFonts w:eastAsia="Calibri" w:cs="Times New Roman"/>
          <w:bCs/>
          <w:szCs w:val="24"/>
        </w:rPr>
        <w:t>SEZ</w:t>
      </w:r>
      <w:r w:rsidR="009F300F">
        <w:rPr>
          <w:rFonts w:eastAsia="Calibri" w:cs="Times New Roman"/>
          <w:bCs/>
          <w:szCs w:val="24"/>
        </w:rPr>
        <w:t>)</w:t>
      </w:r>
      <w:r w:rsidRPr="00C1697E">
        <w:rPr>
          <w:rFonts w:eastAsia="Calibri" w:cs="Times New Roman"/>
          <w:bCs/>
          <w:szCs w:val="24"/>
        </w:rPr>
        <w:t xml:space="preserve"> Latgalē tika aptverts VARAM virzītajos grozījumus likumā </w:t>
      </w:r>
      <w:r w:rsidR="007124D2" w:rsidRPr="002316DF">
        <w:rPr>
          <w:rFonts w:eastAsia="Calibri" w:cs="Times New Roman"/>
          <w:bCs/>
          <w:szCs w:val="24"/>
        </w:rPr>
        <w:t>“</w:t>
      </w:r>
      <w:r w:rsidRPr="00C1697E">
        <w:rPr>
          <w:rFonts w:eastAsia="Calibri" w:cs="Times New Roman"/>
          <w:bCs/>
          <w:szCs w:val="24"/>
        </w:rPr>
        <w:t>Par nodokļu piemērošanu brīvostās un speciālajās ekonomiskajās zonās</w:t>
      </w:r>
      <w:r w:rsidR="007124D2">
        <w:rPr>
          <w:rFonts w:eastAsia="Calibri" w:cs="Times New Roman"/>
          <w:bCs/>
          <w:szCs w:val="24"/>
        </w:rPr>
        <w:t>”</w:t>
      </w:r>
      <w:r w:rsidRPr="00C1697E">
        <w:rPr>
          <w:rFonts w:eastAsia="Calibri" w:cs="Times New Roman"/>
          <w:bCs/>
          <w:szCs w:val="24"/>
        </w:rPr>
        <w:t xml:space="preserve"> </w:t>
      </w:r>
      <w:r w:rsidR="0078179E">
        <w:rPr>
          <w:rFonts w:eastAsia="Calibri" w:cs="Times New Roman"/>
          <w:bCs/>
          <w:szCs w:val="24"/>
        </w:rPr>
        <w:t xml:space="preserve">(turpmāk </w:t>
      </w:r>
      <w:r w:rsidR="0060227D">
        <w:rPr>
          <w:rFonts w:eastAsia="Calibri" w:cs="Times New Roman"/>
          <w:bCs/>
          <w:szCs w:val="24"/>
        </w:rPr>
        <w:t>–</w:t>
      </w:r>
      <w:r w:rsidR="0078179E">
        <w:rPr>
          <w:rFonts w:eastAsia="Calibri" w:cs="Times New Roman"/>
          <w:bCs/>
          <w:szCs w:val="24"/>
        </w:rPr>
        <w:t xml:space="preserve"> </w:t>
      </w:r>
      <w:r w:rsidR="0060227D">
        <w:rPr>
          <w:rFonts w:eastAsia="Calibri" w:cs="Times New Roman"/>
          <w:bCs/>
          <w:szCs w:val="24"/>
        </w:rPr>
        <w:t xml:space="preserve">SEZ likums) </w:t>
      </w:r>
      <w:r w:rsidRPr="00C1697E">
        <w:rPr>
          <w:rFonts w:eastAsia="Calibri" w:cs="Times New Roman"/>
          <w:bCs/>
          <w:szCs w:val="24"/>
        </w:rPr>
        <w:t>un Latgales speciālās ekonomiskās zonas likumā</w:t>
      </w:r>
      <w:r w:rsidR="00927153">
        <w:rPr>
          <w:rFonts w:eastAsia="Calibri" w:cs="Times New Roman"/>
          <w:bCs/>
          <w:szCs w:val="24"/>
        </w:rPr>
        <w:t xml:space="preserve"> (turpmāk </w:t>
      </w:r>
      <w:r w:rsidR="0078179E">
        <w:rPr>
          <w:rFonts w:eastAsia="Calibri" w:cs="Times New Roman"/>
          <w:bCs/>
          <w:szCs w:val="24"/>
        </w:rPr>
        <w:t>–</w:t>
      </w:r>
      <w:r w:rsidR="00927153">
        <w:rPr>
          <w:rFonts w:eastAsia="Calibri" w:cs="Times New Roman"/>
          <w:bCs/>
          <w:szCs w:val="24"/>
        </w:rPr>
        <w:t xml:space="preserve"> L</w:t>
      </w:r>
      <w:r w:rsidR="0060227D">
        <w:rPr>
          <w:rFonts w:eastAsia="Calibri" w:cs="Times New Roman"/>
          <w:bCs/>
          <w:szCs w:val="24"/>
        </w:rPr>
        <w:t xml:space="preserve">atgales </w:t>
      </w:r>
      <w:r w:rsidR="00927153">
        <w:rPr>
          <w:rFonts w:eastAsia="Calibri" w:cs="Times New Roman"/>
          <w:bCs/>
          <w:szCs w:val="24"/>
        </w:rPr>
        <w:t>SEZ</w:t>
      </w:r>
      <w:r w:rsidR="0078179E">
        <w:rPr>
          <w:rFonts w:eastAsia="Calibri" w:cs="Times New Roman"/>
          <w:bCs/>
          <w:szCs w:val="24"/>
        </w:rPr>
        <w:t xml:space="preserve"> likums)</w:t>
      </w:r>
      <w:r w:rsidRPr="00C1697E">
        <w:rPr>
          <w:rFonts w:eastAsia="Calibri" w:cs="Times New Roman"/>
          <w:bCs/>
          <w:szCs w:val="24"/>
        </w:rPr>
        <w:t xml:space="preserve">. Līdz ar to šajā gadījumā </w:t>
      </w:r>
      <w:r w:rsidR="00810AF6">
        <w:rPr>
          <w:rFonts w:eastAsia="Calibri" w:cs="Times New Roman"/>
          <w:bCs/>
          <w:szCs w:val="24"/>
        </w:rPr>
        <w:t>FM</w:t>
      </w:r>
      <w:r w:rsidRPr="00C1697E">
        <w:rPr>
          <w:rFonts w:eastAsia="Calibri" w:cs="Times New Roman"/>
          <w:bCs/>
          <w:szCs w:val="24"/>
        </w:rPr>
        <w:t xml:space="preserve"> nebija </w:t>
      </w:r>
      <w:r w:rsidR="00577496">
        <w:rPr>
          <w:rFonts w:eastAsia="Calibri" w:cs="Times New Roman"/>
          <w:bCs/>
          <w:szCs w:val="24"/>
        </w:rPr>
        <w:t>ne</w:t>
      </w:r>
      <w:r w:rsidR="007740B0">
        <w:rPr>
          <w:rFonts w:eastAsia="Calibri" w:cs="Times New Roman"/>
          <w:bCs/>
          <w:szCs w:val="24"/>
        </w:rPr>
        <w:t>pieciešamības</w:t>
      </w:r>
      <w:r w:rsidR="00577496" w:rsidRPr="00C1697E">
        <w:rPr>
          <w:rFonts w:eastAsia="Calibri" w:cs="Times New Roman"/>
          <w:bCs/>
          <w:szCs w:val="24"/>
        </w:rPr>
        <w:t xml:space="preserve"> </w:t>
      </w:r>
      <w:r w:rsidRPr="00C1697E">
        <w:rPr>
          <w:rFonts w:eastAsia="Calibri" w:cs="Times New Roman"/>
          <w:bCs/>
          <w:szCs w:val="24"/>
        </w:rPr>
        <w:t>sagatavot izvērtējumu.</w:t>
      </w:r>
    </w:p>
    <w:p w14:paraId="3E7DECFE" w14:textId="0FEA03B9" w:rsidR="008B3CFD" w:rsidRDefault="001960BA" w:rsidP="0038759F">
      <w:pPr>
        <w:autoSpaceDE w:val="0"/>
        <w:autoSpaceDN w:val="0"/>
        <w:adjustRightInd w:val="0"/>
        <w:ind w:firstLine="720"/>
        <w:rPr>
          <w:rFonts w:cs="Times New Roman"/>
          <w:szCs w:val="24"/>
        </w:rPr>
      </w:pPr>
      <w:r w:rsidRPr="00C1697E">
        <w:rPr>
          <w:rFonts w:cs="Times New Roman"/>
          <w:bCs/>
          <w:szCs w:val="24"/>
        </w:rPr>
        <w:t xml:space="preserve">Savukārt </w:t>
      </w:r>
      <w:r w:rsidR="00810AF6">
        <w:rPr>
          <w:rFonts w:cs="Times New Roman"/>
          <w:bCs/>
          <w:szCs w:val="24"/>
        </w:rPr>
        <w:t>R</w:t>
      </w:r>
      <w:r w:rsidRPr="00C1697E">
        <w:rPr>
          <w:rFonts w:cs="Times New Roman"/>
          <w:bCs/>
          <w:szCs w:val="24"/>
        </w:rPr>
        <w:t>īcības plān</w:t>
      </w:r>
      <w:r w:rsidR="00927153">
        <w:rPr>
          <w:rFonts w:cs="Times New Roman"/>
          <w:bCs/>
          <w:szCs w:val="24"/>
        </w:rPr>
        <w:t>a</w:t>
      </w:r>
      <w:r w:rsidRPr="00C1697E">
        <w:rPr>
          <w:rFonts w:cs="Times New Roman"/>
          <w:bCs/>
          <w:szCs w:val="24"/>
        </w:rPr>
        <w:t xml:space="preserve"> </w:t>
      </w:r>
      <w:r w:rsidRPr="00810AF6">
        <w:rPr>
          <w:rFonts w:cs="Times New Roman"/>
          <w:bCs/>
          <w:szCs w:val="24"/>
        </w:rPr>
        <w:t>2.2. pasākum</w:t>
      </w:r>
      <w:r w:rsidR="00927153">
        <w:rPr>
          <w:rFonts w:cs="Times New Roman"/>
          <w:bCs/>
          <w:szCs w:val="24"/>
        </w:rPr>
        <w:t>s</w:t>
      </w:r>
      <w:r w:rsidRPr="00810AF6">
        <w:rPr>
          <w:rFonts w:cs="Times New Roman"/>
          <w:bCs/>
          <w:szCs w:val="24"/>
        </w:rPr>
        <w:t xml:space="preserve"> “</w:t>
      </w:r>
      <w:r w:rsidRPr="00810AF6">
        <w:rPr>
          <w:rFonts w:cs="Times New Roman"/>
          <w:bCs/>
          <w:i/>
          <w:iCs/>
          <w:szCs w:val="24"/>
        </w:rPr>
        <w:t xml:space="preserve">Atbalsta paplašināšana speciālajās ekonomiskajās zonās Latgalē, paredzot nodokļu atvieglojumus par izmaksām </w:t>
      </w:r>
      <w:r w:rsidR="000A0146" w:rsidRPr="00810AF6">
        <w:rPr>
          <w:rFonts w:cs="Times New Roman"/>
          <w:bCs/>
          <w:i/>
          <w:iCs/>
          <w:szCs w:val="24"/>
        </w:rPr>
        <w:t>darbaspēka</w:t>
      </w:r>
      <w:r w:rsidRPr="00810AF6">
        <w:rPr>
          <w:rFonts w:cs="Times New Roman"/>
          <w:bCs/>
          <w:i/>
          <w:iCs/>
          <w:szCs w:val="24"/>
        </w:rPr>
        <w:t xml:space="preserve"> atalgojumā jaunām darba vietām</w:t>
      </w:r>
      <w:r w:rsidRPr="00810AF6">
        <w:rPr>
          <w:rFonts w:cs="Times New Roman"/>
          <w:bCs/>
          <w:szCs w:val="24"/>
        </w:rPr>
        <w:t>”</w:t>
      </w:r>
      <w:r w:rsidRPr="00C1697E">
        <w:rPr>
          <w:rFonts w:cs="Times New Roman"/>
          <w:b/>
          <w:szCs w:val="24"/>
        </w:rPr>
        <w:t xml:space="preserve"> </w:t>
      </w:r>
      <w:r w:rsidRPr="00E23AF4">
        <w:rPr>
          <w:rFonts w:cs="Times New Roman"/>
          <w:bCs/>
          <w:szCs w:val="24"/>
        </w:rPr>
        <w:t>ir</w:t>
      </w:r>
      <w:r w:rsidRPr="00C1697E">
        <w:rPr>
          <w:rFonts w:cs="Times New Roman"/>
          <w:b/>
          <w:szCs w:val="24"/>
        </w:rPr>
        <w:t xml:space="preserve"> izpildīt</w:t>
      </w:r>
      <w:r w:rsidR="00D56209">
        <w:rPr>
          <w:rFonts w:cs="Times New Roman"/>
          <w:b/>
          <w:szCs w:val="24"/>
        </w:rPr>
        <w:t>s</w:t>
      </w:r>
      <w:r w:rsidRPr="00D56209">
        <w:rPr>
          <w:rFonts w:cs="Times New Roman"/>
          <w:szCs w:val="24"/>
        </w:rPr>
        <w:t xml:space="preserve">. </w:t>
      </w:r>
      <w:r w:rsidRPr="00C1697E">
        <w:rPr>
          <w:rFonts w:cs="Times New Roman"/>
          <w:bCs/>
          <w:szCs w:val="24"/>
        </w:rPr>
        <w:t>2020.</w:t>
      </w:r>
      <w:r w:rsidR="00BB7D3A">
        <w:rPr>
          <w:rFonts w:cs="Times New Roman"/>
          <w:bCs/>
          <w:szCs w:val="24"/>
        </w:rPr>
        <w:t> </w:t>
      </w:r>
      <w:r w:rsidRPr="00C1697E">
        <w:rPr>
          <w:rFonts w:cs="Times New Roman"/>
          <w:bCs/>
          <w:szCs w:val="24"/>
        </w:rPr>
        <w:t>gada 11.</w:t>
      </w:r>
      <w:r w:rsidR="00BB7D3A">
        <w:rPr>
          <w:rFonts w:cs="Times New Roman"/>
          <w:bCs/>
          <w:szCs w:val="24"/>
        </w:rPr>
        <w:t> </w:t>
      </w:r>
      <w:r w:rsidRPr="00C1697E">
        <w:rPr>
          <w:rFonts w:cs="Times New Roman"/>
          <w:bCs/>
          <w:szCs w:val="24"/>
        </w:rPr>
        <w:t xml:space="preserve">jūnijā spēkā </w:t>
      </w:r>
      <w:r w:rsidR="00DA43DB" w:rsidRPr="00C1697E">
        <w:rPr>
          <w:rFonts w:cs="Times New Roman"/>
          <w:bCs/>
          <w:szCs w:val="24"/>
        </w:rPr>
        <w:t xml:space="preserve">stājās </w:t>
      </w:r>
      <w:r w:rsidRPr="00C1697E">
        <w:rPr>
          <w:rFonts w:cs="Times New Roman"/>
          <w:bCs/>
          <w:szCs w:val="24"/>
        </w:rPr>
        <w:t xml:space="preserve">VARAM virzītie grozījumi </w:t>
      </w:r>
      <w:r w:rsidR="0078179E">
        <w:rPr>
          <w:rFonts w:eastAsia="Calibri" w:cs="Times New Roman"/>
          <w:bCs/>
          <w:szCs w:val="24"/>
        </w:rPr>
        <w:t>L</w:t>
      </w:r>
      <w:r w:rsidR="0060227D">
        <w:rPr>
          <w:rFonts w:eastAsia="Calibri" w:cs="Times New Roman"/>
          <w:bCs/>
          <w:szCs w:val="24"/>
        </w:rPr>
        <w:t xml:space="preserve">atgales </w:t>
      </w:r>
      <w:r w:rsidR="0078179E">
        <w:rPr>
          <w:rFonts w:eastAsia="Calibri" w:cs="Times New Roman"/>
          <w:bCs/>
          <w:szCs w:val="24"/>
        </w:rPr>
        <w:t>SEZ l</w:t>
      </w:r>
      <w:r w:rsidRPr="00C1697E">
        <w:rPr>
          <w:rFonts w:cs="Times New Roman"/>
          <w:bCs/>
          <w:szCs w:val="24"/>
        </w:rPr>
        <w:t xml:space="preserve">ikumā un </w:t>
      </w:r>
      <w:r w:rsidR="0060227D">
        <w:rPr>
          <w:rFonts w:cs="Times New Roman"/>
          <w:bCs/>
          <w:szCs w:val="24"/>
        </w:rPr>
        <w:t xml:space="preserve">SEZ </w:t>
      </w:r>
      <w:r w:rsidRPr="00C1697E">
        <w:rPr>
          <w:rFonts w:cs="Times New Roman"/>
          <w:bCs/>
          <w:szCs w:val="24"/>
        </w:rPr>
        <w:t>likumā, paredzot nodokļu atvieglojumus par sākotnējo ieguldījumu rezultātā radītajām jaunizveidotajām darba vietām Latgales SEZ un Rēzeknes SEZ. Atbalsts</w:t>
      </w:r>
      <w:r w:rsidR="00A07A2B">
        <w:rPr>
          <w:rFonts w:cs="Times New Roman"/>
          <w:bCs/>
          <w:szCs w:val="24"/>
        </w:rPr>
        <w:t xml:space="preserve"> </w:t>
      </w:r>
      <w:r w:rsidR="000E049E">
        <w:rPr>
          <w:rFonts w:cs="Times New Roman"/>
          <w:bCs/>
          <w:szCs w:val="24"/>
        </w:rPr>
        <w:t xml:space="preserve">līdz 2024. gada 31. decembrim </w:t>
      </w:r>
      <w:r w:rsidRPr="00C1697E">
        <w:rPr>
          <w:rFonts w:cs="Times New Roman"/>
          <w:bCs/>
          <w:szCs w:val="24"/>
        </w:rPr>
        <w:t xml:space="preserve"> tiek attiecināts uz jaunradīto darba vietu paredzamajām algu izmaksām, bet ne vairāk kā par divu gadu periodu. SEZ kapitālsabiedrības Latgalē var pretendēt uz</w:t>
      </w:r>
      <w:r w:rsidRPr="00C1697E">
        <w:rPr>
          <w:rFonts w:cs="Times New Roman"/>
          <w:szCs w:val="24"/>
        </w:rPr>
        <w:t xml:space="preserve"> tiešo nodokļu atvieglojumiem līdz 80% no uzņēmuma ienākuma nodokļa un nekustamā īpašuma nodokļa par ieguldījumiem pamatlīdzekļos vai ieguldījumiem paredzamajās algu izmaksās jaunradītajās darba </w:t>
      </w:r>
      <w:r w:rsidR="00A37DBD" w:rsidRPr="00C1697E">
        <w:rPr>
          <w:rFonts w:cs="Times New Roman"/>
          <w:szCs w:val="24"/>
        </w:rPr>
        <w:t xml:space="preserve">vietās. </w:t>
      </w:r>
      <w:r w:rsidR="00A37DBD">
        <w:rPr>
          <w:rFonts w:cs="Times New Roman"/>
          <w:szCs w:val="24"/>
        </w:rPr>
        <w:t>2021. gadā Saeima pieņēma lēmumu</w:t>
      </w:r>
      <w:r w:rsidR="00DB647D">
        <w:rPr>
          <w:rStyle w:val="FootnoteReference"/>
          <w:rFonts w:cs="Times New Roman"/>
          <w:bCs/>
          <w:szCs w:val="24"/>
        </w:rPr>
        <w:footnoteReference w:id="29"/>
      </w:r>
      <w:r w:rsidR="00A37DBD">
        <w:rPr>
          <w:rFonts w:cs="Times New Roman"/>
          <w:szCs w:val="24"/>
        </w:rPr>
        <w:t xml:space="preserve"> paredzēt </w:t>
      </w:r>
      <w:r w:rsidR="005271FD" w:rsidRPr="00C1697E">
        <w:rPr>
          <w:rFonts w:cs="Times New Roman"/>
          <w:bCs/>
          <w:szCs w:val="24"/>
        </w:rPr>
        <w:t xml:space="preserve">nodokļu atvieglojumus par sākotnējo ieguldījumu rezultātā radītajām jaunizveidotajām darba vietām </w:t>
      </w:r>
      <w:r w:rsidR="00BD1F98">
        <w:rPr>
          <w:rFonts w:cs="Times New Roman"/>
          <w:bCs/>
          <w:szCs w:val="24"/>
        </w:rPr>
        <w:t xml:space="preserve">arī </w:t>
      </w:r>
      <w:r w:rsidR="005271FD">
        <w:rPr>
          <w:rFonts w:cs="Times New Roman"/>
          <w:bCs/>
          <w:szCs w:val="24"/>
        </w:rPr>
        <w:t>Liepājas SEZ</w:t>
      </w:r>
      <w:r w:rsidR="0097145F">
        <w:rPr>
          <w:rFonts w:cs="Times New Roman"/>
          <w:bCs/>
          <w:szCs w:val="24"/>
        </w:rPr>
        <w:t xml:space="preserve">, </w:t>
      </w:r>
      <w:r w:rsidR="00E27198">
        <w:rPr>
          <w:rFonts w:cs="Times New Roman"/>
          <w:bCs/>
          <w:szCs w:val="24"/>
        </w:rPr>
        <w:t xml:space="preserve">kas </w:t>
      </w:r>
      <w:r w:rsidR="00724F8D">
        <w:rPr>
          <w:rFonts w:cs="Times New Roman"/>
          <w:bCs/>
          <w:szCs w:val="24"/>
        </w:rPr>
        <w:t xml:space="preserve">atrodas ekonomiski attīstītākā teritorijā, </w:t>
      </w:r>
      <w:r w:rsidR="0097145F">
        <w:rPr>
          <w:rFonts w:cs="Times New Roman"/>
          <w:bCs/>
          <w:szCs w:val="24"/>
        </w:rPr>
        <w:t xml:space="preserve">tādējādi mazinot </w:t>
      </w:r>
      <w:r w:rsidR="00390CA7">
        <w:rPr>
          <w:rFonts w:cs="Times New Roman"/>
          <w:bCs/>
          <w:szCs w:val="24"/>
        </w:rPr>
        <w:t xml:space="preserve">priekšrocību efektu </w:t>
      </w:r>
      <w:r w:rsidR="00CB1624">
        <w:rPr>
          <w:rFonts w:cs="Times New Roman"/>
          <w:bCs/>
          <w:szCs w:val="24"/>
        </w:rPr>
        <w:t>Latgales reģionam.</w:t>
      </w:r>
    </w:p>
    <w:p w14:paraId="6DE777B6" w14:textId="708A9CDE" w:rsidR="00FB29D9" w:rsidRDefault="008B3CFD" w:rsidP="00FB29D9">
      <w:pPr>
        <w:ind w:firstLine="720"/>
        <w:rPr>
          <w:rFonts w:cs="Times New Roman"/>
          <w:szCs w:val="24"/>
        </w:rPr>
      </w:pPr>
      <w:r w:rsidRPr="00B31244">
        <w:rPr>
          <w:rFonts w:cs="Times New Roman"/>
          <w:b/>
          <w:szCs w:val="24"/>
        </w:rPr>
        <w:t>Kopš Latgales SEZ darbības uzsākšanas līdz 2021. gada 31. decembrim par investīcijām Latgales SEZ teritorijā ir noslēgti 42 līgumi 29,85 milj</w:t>
      </w:r>
      <w:r w:rsidRPr="00C1697E">
        <w:rPr>
          <w:rFonts w:cs="Times New Roman"/>
          <w:szCs w:val="24"/>
        </w:rPr>
        <w:t xml:space="preserve">. </w:t>
      </w:r>
      <w:r w:rsidRPr="00DC4F0E">
        <w:rPr>
          <w:rFonts w:cs="Times New Roman"/>
          <w:i/>
          <w:iCs/>
          <w:szCs w:val="24"/>
        </w:rPr>
        <w:t>euro</w:t>
      </w:r>
      <w:r w:rsidRPr="00C1697E">
        <w:rPr>
          <w:rFonts w:cs="Times New Roman"/>
          <w:szCs w:val="24"/>
        </w:rPr>
        <w:t xml:space="preserve"> ieguldījumu apmērā, tajā skaitā noslēgti </w:t>
      </w:r>
      <w:r>
        <w:rPr>
          <w:rFonts w:cs="Times New Roman"/>
          <w:szCs w:val="24"/>
        </w:rPr>
        <w:t xml:space="preserve">divi </w:t>
      </w:r>
      <w:r w:rsidRPr="00C1697E">
        <w:rPr>
          <w:rFonts w:cs="Times New Roman"/>
          <w:szCs w:val="24"/>
        </w:rPr>
        <w:t xml:space="preserve">līgumi par algu izmaksu veikšanu 1,48 milj. </w:t>
      </w:r>
      <w:r w:rsidRPr="00DC4F0E">
        <w:rPr>
          <w:rFonts w:cs="Times New Roman"/>
          <w:i/>
          <w:iCs/>
          <w:szCs w:val="24"/>
        </w:rPr>
        <w:t>euro</w:t>
      </w:r>
      <w:r w:rsidRPr="00C1697E">
        <w:rPr>
          <w:rFonts w:cs="Times New Roman"/>
          <w:szCs w:val="24"/>
        </w:rPr>
        <w:t xml:space="preserve"> ieguldījumu apmērā, pabeigta 26 ieguldījumu projektu īstenošana</w:t>
      </w:r>
      <w:r w:rsidR="00C534DE">
        <w:rPr>
          <w:rFonts w:cs="Times New Roman"/>
          <w:szCs w:val="24"/>
        </w:rPr>
        <w:t>. Kopumā</w:t>
      </w:r>
      <w:r w:rsidRPr="00C1697E">
        <w:rPr>
          <w:rFonts w:cs="Times New Roman"/>
          <w:szCs w:val="24"/>
        </w:rPr>
        <w:t xml:space="preserve"> Latgales SEZ iekļauti 86,79436 ha platības</w:t>
      </w:r>
      <w:r w:rsidR="00C7749A">
        <w:rPr>
          <w:rFonts w:cs="Times New Roman"/>
          <w:szCs w:val="24"/>
        </w:rPr>
        <w:t xml:space="preserve">, kā arī </w:t>
      </w:r>
      <w:r w:rsidR="001960BA" w:rsidRPr="00C1697E">
        <w:rPr>
          <w:rFonts w:cs="Times New Roman"/>
          <w:szCs w:val="24"/>
        </w:rPr>
        <w:t>izveidotas 227 jaunas darba vietas</w:t>
      </w:r>
      <w:r w:rsidR="00AD0717">
        <w:rPr>
          <w:rFonts w:cs="Times New Roman"/>
          <w:szCs w:val="24"/>
        </w:rPr>
        <w:t>. S</w:t>
      </w:r>
      <w:r w:rsidR="001960BA" w:rsidRPr="00C1697E">
        <w:rPr>
          <w:rFonts w:cs="Times New Roman"/>
          <w:szCs w:val="24"/>
        </w:rPr>
        <w:t>askaņā ar noslēgtajos līgumos paredzēto līdz 2022. gada</w:t>
      </w:r>
      <w:r w:rsidR="001C4EF1">
        <w:rPr>
          <w:rFonts w:cs="Times New Roman"/>
          <w:szCs w:val="24"/>
        </w:rPr>
        <w:t xml:space="preserve"> beigām</w:t>
      </w:r>
      <w:r w:rsidR="001960BA" w:rsidRPr="00C1697E">
        <w:rPr>
          <w:rFonts w:cs="Times New Roman"/>
          <w:szCs w:val="24"/>
        </w:rPr>
        <w:t xml:space="preserve"> </w:t>
      </w:r>
      <w:r w:rsidR="001C4EF1" w:rsidRPr="00C1697E">
        <w:rPr>
          <w:rFonts w:cs="Times New Roman"/>
          <w:szCs w:val="24"/>
        </w:rPr>
        <w:t xml:space="preserve">plānots </w:t>
      </w:r>
      <w:r w:rsidR="001960BA" w:rsidRPr="00C1697E">
        <w:rPr>
          <w:rFonts w:cs="Times New Roman"/>
          <w:szCs w:val="24"/>
        </w:rPr>
        <w:t>izveidot 281 jaun</w:t>
      </w:r>
      <w:r w:rsidR="002B59D9">
        <w:rPr>
          <w:rFonts w:cs="Times New Roman"/>
          <w:szCs w:val="24"/>
        </w:rPr>
        <w:t>u</w:t>
      </w:r>
      <w:r w:rsidR="001960BA" w:rsidRPr="00C1697E">
        <w:rPr>
          <w:rFonts w:cs="Times New Roman"/>
          <w:szCs w:val="24"/>
        </w:rPr>
        <w:t xml:space="preserve"> darba viet</w:t>
      </w:r>
      <w:r w:rsidR="002B59D9">
        <w:rPr>
          <w:rFonts w:cs="Times New Roman"/>
          <w:szCs w:val="24"/>
        </w:rPr>
        <w:t>u</w:t>
      </w:r>
      <w:r w:rsidR="001960BA" w:rsidRPr="00C1697E">
        <w:rPr>
          <w:rFonts w:cs="Times New Roman"/>
          <w:szCs w:val="24"/>
        </w:rPr>
        <w:t>.</w:t>
      </w:r>
    </w:p>
    <w:p w14:paraId="4B0BACCE" w14:textId="2055282F" w:rsidR="00854D1D" w:rsidRPr="004614A0" w:rsidRDefault="00854D1D" w:rsidP="00FB29D9">
      <w:pPr>
        <w:ind w:firstLine="720"/>
        <w:rPr>
          <w:szCs w:val="24"/>
        </w:rPr>
      </w:pPr>
      <w:r w:rsidRPr="00FB7033">
        <w:rPr>
          <w:szCs w:val="24"/>
        </w:rPr>
        <w:t xml:space="preserve">Ņemot vērā, ka </w:t>
      </w:r>
      <w:r w:rsidR="000E242C">
        <w:rPr>
          <w:szCs w:val="24"/>
        </w:rPr>
        <w:t xml:space="preserve">Ministru kabinetam </w:t>
      </w:r>
      <w:r w:rsidRPr="00FB7033">
        <w:rPr>
          <w:szCs w:val="24"/>
        </w:rPr>
        <w:t xml:space="preserve">būs </w:t>
      </w:r>
      <w:r w:rsidR="008A7DF3">
        <w:rPr>
          <w:szCs w:val="24"/>
        </w:rPr>
        <w:t>jāpieņem lēmums</w:t>
      </w:r>
      <w:r w:rsidRPr="00FB7033">
        <w:rPr>
          <w:szCs w:val="24"/>
        </w:rPr>
        <w:t xml:space="preserve"> par jaunā atbalsta </w:t>
      </w:r>
      <w:r>
        <w:rPr>
          <w:szCs w:val="24"/>
        </w:rPr>
        <w:t xml:space="preserve">veida </w:t>
      </w:r>
      <w:r w:rsidRPr="00FB7033">
        <w:rPr>
          <w:szCs w:val="24"/>
        </w:rPr>
        <w:t>turpināšanu vai pārtraukšanu</w:t>
      </w:r>
      <w:r>
        <w:rPr>
          <w:szCs w:val="24"/>
        </w:rPr>
        <w:t xml:space="preserve"> </w:t>
      </w:r>
      <w:r w:rsidR="00413B16">
        <w:rPr>
          <w:szCs w:val="24"/>
        </w:rPr>
        <w:t xml:space="preserve">Latgales </w:t>
      </w:r>
      <w:r>
        <w:rPr>
          <w:szCs w:val="24"/>
        </w:rPr>
        <w:t>SEZ</w:t>
      </w:r>
      <w:r w:rsidRPr="00FB7033">
        <w:rPr>
          <w:szCs w:val="24"/>
        </w:rPr>
        <w:t>,</w:t>
      </w:r>
      <w:r>
        <w:rPr>
          <w:szCs w:val="24"/>
        </w:rPr>
        <w:t xml:space="preserve"> </w:t>
      </w:r>
      <w:r w:rsidR="00EE732F" w:rsidRPr="00EE732F">
        <w:rPr>
          <w:szCs w:val="24"/>
        </w:rPr>
        <w:t xml:space="preserve">VARAM līdz 2024. gada 1. septembrim </w:t>
      </w:r>
      <w:r w:rsidR="00097D59">
        <w:rPr>
          <w:szCs w:val="24"/>
        </w:rPr>
        <w:t>izstrādās</w:t>
      </w:r>
      <w:r w:rsidR="00EE732F" w:rsidRPr="00EE732F">
        <w:rPr>
          <w:szCs w:val="24"/>
        </w:rPr>
        <w:t xml:space="preserve"> </w:t>
      </w:r>
      <w:r w:rsidR="00BB57A2">
        <w:rPr>
          <w:szCs w:val="24"/>
        </w:rPr>
        <w:t xml:space="preserve">un </w:t>
      </w:r>
      <w:r w:rsidR="002B59D9" w:rsidRPr="00EE732F">
        <w:rPr>
          <w:szCs w:val="24"/>
        </w:rPr>
        <w:t xml:space="preserve">iesniegs noteiktā kārtībā </w:t>
      </w:r>
      <w:r w:rsidR="00EE732F" w:rsidRPr="00EE732F">
        <w:rPr>
          <w:szCs w:val="24"/>
        </w:rPr>
        <w:t>Ministru kabinetā informatīvo ziņojumu</w:t>
      </w:r>
      <w:r w:rsidR="00AE4633" w:rsidRPr="004B68E8">
        <w:rPr>
          <w:szCs w:val="24"/>
        </w:rPr>
        <w:t xml:space="preserve"> par jaunā atbalsta veida ieviešanas sasniegtajiem rezultātiem, to sociālekonomisko ietekmi un </w:t>
      </w:r>
      <w:r w:rsidR="004614A0" w:rsidRPr="004B68E8">
        <w:rPr>
          <w:szCs w:val="24"/>
        </w:rPr>
        <w:t>priekšlikum</w:t>
      </w:r>
      <w:r w:rsidR="0092446B">
        <w:rPr>
          <w:szCs w:val="24"/>
        </w:rPr>
        <w:t>us</w:t>
      </w:r>
      <w:r w:rsidR="004614A0" w:rsidRPr="004B68E8">
        <w:rPr>
          <w:szCs w:val="24"/>
        </w:rPr>
        <w:t xml:space="preserve"> turpmākai rīcībai</w:t>
      </w:r>
      <w:r w:rsidR="00EE732F" w:rsidRPr="00EE732F">
        <w:rPr>
          <w:szCs w:val="24"/>
        </w:rPr>
        <w:t>.</w:t>
      </w:r>
      <w:r w:rsidR="00562271">
        <w:rPr>
          <w:szCs w:val="24"/>
        </w:rPr>
        <w:t xml:space="preserve"> </w:t>
      </w:r>
    </w:p>
    <w:p w14:paraId="2B5D78D3" w14:textId="1C40C8AF" w:rsidR="00A81FD7" w:rsidRDefault="00FB29D9" w:rsidP="00FB29D9">
      <w:pPr>
        <w:ind w:firstLine="720"/>
        <w:rPr>
          <w:rFonts w:cs="Times New Roman"/>
          <w:szCs w:val="24"/>
        </w:rPr>
      </w:pPr>
      <w:r>
        <w:rPr>
          <w:rFonts w:cs="Times New Roman"/>
          <w:szCs w:val="24"/>
        </w:rPr>
        <w:t>Vienlaikus, l</w:t>
      </w:r>
      <w:r w:rsidR="00A81FD7" w:rsidRPr="00C1697E">
        <w:rPr>
          <w:rFonts w:cs="Times New Roman"/>
          <w:szCs w:val="24"/>
        </w:rPr>
        <w:t xml:space="preserve">ai turpinātu iesāktā atbalsta klāsta paplašināšanu Latgales SEZ, </w:t>
      </w:r>
      <w:r w:rsidR="008066A9" w:rsidRPr="00B6498F">
        <w:rPr>
          <w:rFonts w:cs="Times New Roman"/>
          <w:szCs w:val="24"/>
        </w:rPr>
        <w:t>EEZ finanšu instrumenta programm</w:t>
      </w:r>
      <w:r w:rsidR="008066A9">
        <w:rPr>
          <w:rFonts w:cs="Times New Roman"/>
          <w:szCs w:val="24"/>
        </w:rPr>
        <w:t>a</w:t>
      </w:r>
      <w:r w:rsidR="00B225A9">
        <w:rPr>
          <w:rFonts w:cs="Times New Roman"/>
          <w:szCs w:val="24"/>
        </w:rPr>
        <w:t>s</w:t>
      </w:r>
      <w:r w:rsidR="001C289D">
        <w:rPr>
          <w:rFonts w:cs="Times New Roman"/>
          <w:szCs w:val="24"/>
        </w:rPr>
        <w:t xml:space="preserve"> </w:t>
      </w:r>
      <w:r w:rsidR="00A81FD7" w:rsidRPr="00C1697E">
        <w:rPr>
          <w:rFonts w:cs="Times New Roman"/>
          <w:szCs w:val="24"/>
        </w:rPr>
        <w:t xml:space="preserve">iepriekš noteiktā projekta </w:t>
      </w:r>
      <w:r w:rsidR="008066A9">
        <w:rPr>
          <w:rFonts w:cs="Times New Roman"/>
          <w:szCs w:val="24"/>
        </w:rPr>
        <w:t>“</w:t>
      </w:r>
      <w:r w:rsidR="008066A9" w:rsidRPr="00C1697E">
        <w:rPr>
          <w:rFonts w:cs="Times New Roman"/>
          <w:szCs w:val="24"/>
        </w:rPr>
        <w:t xml:space="preserve">Uzņēmējdarbības atbalsta pasākumi Latgales plānošanas reģionā” </w:t>
      </w:r>
      <w:r w:rsidR="008066A9">
        <w:rPr>
          <w:rFonts w:cs="Times New Roman"/>
          <w:szCs w:val="24"/>
        </w:rPr>
        <w:t xml:space="preserve">(turpmāk – </w:t>
      </w:r>
      <w:r w:rsidR="008066A9" w:rsidRPr="00C1697E">
        <w:rPr>
          <w:rFonts w:cs="Times New Roman"/>
          <w:szCs w:val="24"/>
        </w:rPr>
        <w:t>iepriekš noteikt</w:t>
      </w:r>
      <w:r w:rsidR="008066A9">
        <w:rPr>
          <w:rFonts w:cs="Times New Roman"/>
          <w:szCs w:val="24"/>
        </w:rPr>
        <w:t>ais</w:t>
      </w:r>
      <w:r w:rsidR="008066A9" w:rsidRPr="00C1697E">
        <w:rPr>
          <w:rFonts w:cs="Times New Roman"/>
          <w:szCs w:val="24"/>
        </w:rPr>
        <w:t xml:space="preserve"> </w:t>
      </w:r>
      <w:r w:rsidR="008066A9">
        <w:rPr>
          <w:rFonts w:cs="Times New Roman"/>
          <w:szCs w:val="24"/>
        </w:rPr>
        <w:t xml:space="preserve">projekts) </w:t>
      </w:r>
      <w:r w:rsidR="00A81FD7" w:rsidRPr="00C1697E">
        <w:rPr>
          <w:rFonts w:cs="Times New Roman"/>
          <w:szCs w:val="24"/>
        </w:rPr>
        <w:t xml:space="preserve">ietvaros </w:t>
      </w:r>
      <w:r w:rsidR="00A81FD7">
        <w:rPr>
          <w:rFonts w:cs="Times New Roman"/>
          <w:szCs w:val="24"/>
        </w:rPr>
        <w:t xml:space="preserve">LPR </w:t>
      </w:r>
      <w:r w:rsidR="00A81FD7" w:rsidRPr="00C1697E">
        <w:rPr>
          <w:rFonts w:cs="Times New Roman"/>
          <w:szCs w:val="24"/>
        </w:rPr>
        <w:t xml:space="preserve">partneris </w:t>
      </w:r>
      <w:r w:rsidR="00A81FD7">
        <w:rPr>
          <w:rFonts w:cs="Times New Roman"/>
          <w:szCs w:val="24"/>
        </w:rPr>
        <w:t xml:space="preserve">– </w:t>
      </w:r>
      <w:r w:rsidR="00A81FD7" w:rsidRPr="00C1697E">
        <w:rPr>
          <w:rFonts w:cs="Times New Roman"/>
          <w:szCs w:val="24"/>
        </w:rPr>
        <w:t xml:space="preserve">VARAM </w:t>
      </w:r>
      <w:r w:rsidR="00A81FD7">
        <w:rPr>
          <w:rFonts w:cs="Times New Roman"/>
          <w:szCs w:val="24"/>
        </w:rPr>
        <w:t xml:space="preserve">– </w:t>
      </w:r>
      <w:r w:rsidR="00A81FD7" w:rsidRPr="00C1697E">
        <w:rPr>
          <w:rFonts w:cs="Times New Roman"/>
          <w:szCs w:val="24"/>
        </w:rPr>
        <w:t>nodrošinās rekomendāciju izstrādi nākotnes atbalsta instrumentiem teritoriju sociālekonomiskās attīstības veicināšanai SEZ Latgalē, piemēram, atbalsts SEZ infrastruktūras attīstībai, ražošanas attīstībai, jaunu darba vietu veidošanai, atbalsts “zaļā kursa” iniciatīvām. Projekta īstenošana uzsākta 2021.</w:t>
      </w:r>
      <w:r w:rsidR="00A81FD7">
        <w:rPr>
          <w:rFonts w:cs="Times New Roman"/>
          <w:szCs w:val="24"/>
        </w:rPr>
        <w:t> </w:t>
      </w:r>
      <w:r w:rsidR="00A81FD7" w:rsidRPr="00C1697E">
        <w:rPr>
          <w:rFonts w:cs="Times New Roman"/>
          <w:szCs w:val="24"/>
        </w:rPr>
        <w:t>gada 25.</w:t>
      </w:r>
      <w:r w:rsidR="00A81FD7">
        <w:rPr>
          <w:rFonts w:cs="Times New Roman"/>
          <w:szCs w:val="24"/>
        </w:rPr>
        <w:t> </w:t>
      </w:r>
      <w:r w:rsidR="00A81FD7" w:rsidRPr="00C1697E">
        <w:rPr>
          <w:rFonts w:cs="Times New Roman"/>
          <w:szCs w:val="24"/>
        </w:rPr>
        <w:t>maijā</w:t>
      </w:r>
      <w:r w:rsidR="00A81FD7">
        <w:rPr>
          <w:rFonts w:cs="Times New Roman"/>
          <w:szCs w:val="24"/>
        </w:rPr>
        <w:t>,</w:t>
      </w:r>
      <w:r w:rsidR="00A81FD7" w:rsidRPr="00C1697E">
        <w:rPr>
          <w:rFonts w:cs="Times New Roman"/>
          <w:szCs w:val="24"/>
        </w:rPr>
        <w:t xml:space="preserve"> un </w:t>
      </w:r>
      <w:r w:rsidR="00A81FD7">
        <w:rPr>
          <w:rFonts w:cs="Times New Roman"/>
          <w:szCs w:val="24"/>
        </w:rPr>
        <w:t xml:space="preserve">tā </w:t>
      </w:r>
      <w:r w:rsidR="00A81FD7" w:rsidRPr="00C1697E">
        <w:rPr>
          <w:rFonts w:cs="Times New Roman"/>
          <w:szCs w:val="24"/>
        </w:rPr>
        <w:t>norisināsies līdz 2024.</w:t>
      </w:r>
      <w:r w:rsidR="00A81FD7">
        <w:rPr>
          <w:rFonts w:cs="Times New Roman"/>
          <w:szCs w:val="24"/>
        </w:rPr>
        <w:t> </w:t>
      </w:r>
      <w:r w:rsidR="00A81FD7" w:rsidRPr="00C1697E">
        <w:rPr>
          <w:rFonts w:cs="Times New Roman"/>
          <w:szCs w:val="24"/>
        </w:rPr>
        <w:t>gada 24.</w:t>
      </w:r>
      <w:r w:rsidR="00A81FD7">
        <w:rPr>
          <w:rFonts w:cs="Times New Roman"/>
          <w:szCs w:val="24"/>
        </w:rPr>
        <w:t> </w:t>
      </w:r>
      <w:r w:rsidR="00A81FD7" w:rsidRPr="00C1697E">
        <w:rPr>
          <w:rFonts w:cs="Times New Roman"/>
          <w:szCs w:val="24"/>
        </w:rPr>
        <w:t>aprīlim</w:t>
      </w:r>
      <w:r w:rsidR="001C289D">
        <w:rPr>
          <w:rFonts w:cs="Times New Roman"/>
          <w:szCs w:val="24"/>
        </w:rPr>
        <w:t>.</w:t>
      </w:r>
    </w:p>
    <w:p w14:paraId="68189E5B" w14:textId="77777777" w:rsidR="004D49B7" w:rsidRPr="00C1697E" w:rsidRDefault="004D49B7" w:rsidP="004D49B7">
      <w:pPr>
        <w:ind w:firstLine="720"/>
        <w:rPr>
          <w:rFonts w:cs="Times New Roman"/>
          <w:szCs w:val="24"/>
        </w:rPr>
      </w:pPr>
    </w:p>
    <w:p w14:paraId="628BFAE0" w14:textId="77777777" w:rsidR="001960BA" w:rsidRPr="00334A04" w:rsidRDefault="001960BA" w:rsidP="00AC0FF0">
      <w:pPr>
        <w:spacing w:after="120"/>
        <w:rPr>
          <w:rFonts w:cs="Times New Roman"/>
          <w:b/>
          <w:bCs/>
          <w:szCs w:val="24"/>
          <w:u w:val="single"/>
        </w:rPr>
      </w:pPr>
      <w:r>
        <w:rPr>
          <w:rFonts w:cs="Times New Roman"/>
          <w:b/>
          <w:bCs/>
          <w:szCs w:val="24"/>
          <w:u w:val="single"/>
        </w:rPr>
        <w:t>3</w:t>
      </w:r>
      <w:r w:rsidRPr="00523F39">
        <w:rPr>
          <w:rFonts w:cs="Times New Roman"/>
          <w:b/>
          <w:bCs/>
          <w:szCs w:val="24"/>
          <w:u w:val="single"/>
        </w:rPr>
        <w:t xml:space="preserve">. </w:t>
      </w:r>
      <w:r>
        <w:rPr>
          <w:rFonts w:cs="Times New Roman"/>
          <w:b/>
          <w:bCs/>
          <w:szCs w:val="24"/>
          <w:u w:val="single"/>
        </w:rPr>
        <w:t>rīcības virziens</w:t>
      </w:r>
      <w:r w:rsidRPr="00523F39">
        <w:rPr>
          <w:rFonts w:cs="Times New Roman"/>
          <w:b/>
          <w:bCs/>
          <w:szCs w:val="24"/>
          <w:u w:val="single"/>
        </w:rPr>
        <w:t xml:space="preserve"> </w:t>
      </w:r>
      <w:r w:rsidRPr="00334A04">
        <w:rPr>
          <w:rFonts w:cs="Times New Roman"/>
          <w:b/>
          <w:bCs/>
          <w:szCs w:val="24"/>
          <w:u w:val="single"/>
        </w:rPr>
        <w:t>–</w:t>
      </w:r>
      <w:r w:rsidRPr="00523F39">
        <w:rPr>
          <w:rFonts w:cs="Times New Roman"/>
          <w:b/>
          <w:bCs/>
          <w:szCs w:val="24"/>
          <w:u w:val="single"/>
        </w:rPr>
        <w:t xml:space="preserve"> </w:t>
      </w:r>
      <w:r w:rsidRPr="00334A04">
        <w:rPr>
          <w:rFonts w:cs="Times New Roman"/>
          <w:b/>
          <w:bCs/>
          <w:szCs w:val="24"/>
          <w:u w:val="single"/>
        </w:rPr>
        <w:t>Komercdarbības atbalsta pasākumu ieviešana Latgales reģionā</w:t>
      </w:r>
    </w:p>
    <w:p w14:paraId="3DF13553" w14:textId="230D5C5F" w:rsidR="001960BA" w:rsidRPr="00CE000F" w:rsidRDefault="001960BA" w:rsidP="00CE000F">
      <w:pPr>
        <w:autoSpaceDE w:val="0"/>
        <w:autoSpaceDN w:val="0"/>
        <w:adjustRightInd w:val="0"/>
        <w:ind w:firstLine="720"/>
        <w:rPr>
          <w:rFonts w:cs="Times New Roman"/>
          <w:szCs w:val="24"/>
        </w:rPr>
      </w:pPr>
      <w:r w:rsidRPr="00B6498F">
        <w:rPr>
          <w:rFonts w:eastAsia="Calibri" w:cs="Times New Roman"/>
          <w:bCs/>
          <w:szCs w:val="24"/>
        </w:rPr>
        <w:t>Rīcības plān</w:t>
      </w:r>
      <w:r w:rsidR="001C289D">
        <w:rPr>
          <w:rFonts w:eastAsia="Calibri" w:cs="Times New Roman"/>
          <w:bCs/>
          <w:szCs w:val="24"/>
        </w:rPr>
        <w:t xml:space="preserve">a </w:t>
      </w:r>
      <w:r w:rsidRPr="00687FD8">
        <w:rPr>
          <w:rFonts w:eastAsia="Calibri" w:cs="Times New Roman"/>
          <w:bCs/>
          <w:szCs w:val="24"/>
        </w:rPr>
        <w:t>3.1. pasākum</w:t>
      </w:r>
      <w:r w:rsidR="001C289D">
        <w:rPr>
          <w:rFonts w:eastAsia="Calibri" w:cs="Times New Roman"/>
          <w:bCs/>
          <w:szCs w:val="24"/>
        </w:rPr>
        <w:t>s</w:t>
      </w:r>
      <w:r w:rsidRPr="00687FD8">
        <w:rPr>
          <w:rFonts w:eastAsia="Calibri" w:cs="Times New Roman"/>
          <w:bCs/>
          <w:szCs w:val="24"/>
        </w:rPr>
        <w:t xml:space="preserve"> “</w:t>
      </w:r>
      <w:r w:rsidRPr="00687FD8">
        <w:rPr>
          <w:rFonts w:cs="Times New Roman"/>
          <w:bCs/>
          <w:i/>
          <w:iCs/>
          <w:szCs w:val="24"/>
        </w:rPr>
        <w:t xml:space="preserve">Latgales uzņēmējdarbības centra kapacitātes celšana un tā atbalsta </w:t>
      </w:r>
      <w:r w:rsidR="008E193A" w:rsidRPr="00687FD8">
        <w:rPr>
          <w:rFonts w:cs="Times New Roman"/>
          <w:bCs/>
          <w:i/>
          <w:iCs/>
          <w:szCs w:val="24"/>
        </w:rPr>
        <w:t>pasākumi</w:t>
      </w:r>
      <w:r w:rsidR="008E193A" w:rsidRPr="00687FD8">
        <w:rPr>
          <w:rFonts w:cs="Times New Roman"/>
          <w:bCs/>
          <w:szCs w:val="24"/>
        </w:rPr>
        <w:t>”</w:t>
      </w:r>
      <w:r w:rsidR="008E193A" w:rsidRPr="00B6498F">
        <w:rPr>
          <w:rFonts w:cs="Times New Roman"/>
          <w:szCs w:val="24"/>
        </w:rPr>
        <w:t xml:space="preserve"> </w:t>
      </w:r>
      <w:r w:rsidR="008E193A" w:rsidRPr="00521A13">
        <w:rPr>
          <w:rFonts w:cs="Times New Roman"/>
          <w:szCs w:val="24"/>
        </w:rPr>
        <w:t xml:space="preserve">ir </w:t>
      </w:r>
      <w:r w:rsidR="008E193A" w:rsidRPr="00E23AF4">
        <w:rPr>
          <w:rFonts w:cs="Times New Roman"/>
          <w:b/>
          <w:bCs/>
          <w:szCs w:val="24"/>
        </w:rPr>
        <w:t>izpildīt</w:t>
      </w:r>
      <w:r w:rsidR="008E193A">
        <w:rPr>
          <w:rFonts w:cs="Times New Roman"/>
          <w:b/>
          <w:bCs/>
          <w:szCs w:val="24"/>
        </w:rPr>
        <w:t>s</w:t>
      </w:r>
      <w:r w:rsidR="008E193A" w:rsidRPr="00521A13">
        <w:rPr>
          <w:rFonts w:cs="Times New Roman"/>
          <w:szCs w:val="24"/>
        </w:rPr>
        <w:t>, jo rezultat</w:t>
      </w:r>
      <w:r w:rsidR="008E193A">
        <w:rPr>
          <w:rFonts w:cs="Times New Roman"/>
          <w:szCs w:val="24"/>
        </w:rPr>
        <w:t>īvo rādītāju</w:t>
      </w:r>
      <w:r w:rsidR="008E193A" w:rsidRPr="00521A13">
        <w:rPr>
          <w:rFonts w:cs="Times New Roman"/>
          <w:szCs w:val="24"/>
        </w:rPr>
        <w:t xml:space="preserve"> vērtība var tikt sasniegta arī pēc </w:t>
      </w:r>
      <w:r w:rsidR="008E193A">
        <w:rPr>
          <w:rFonts w:cs="Times New Roman"/>
          <w:szCs w:val="24"/>
        </w:rPr>
        <w:t>R</w:t>
      </w:r>
      <w:r w:rsidR="008E193A" w:rsidRPr="00521A13">
        <w:rPr>
          <w:rFonts w:cs="Times New Roman"/>
          <w:szCs w:val="24"/>
        </w:rPr>
        <w:t xml:space="preserve">īcības plāna </w:t>
      </w:r>
      <w:r w:rsidR="008E193A">
        <w:rPr>
          <w:rFonts w:cs="Times New Roman"/>
          <w:szCs w:val="24"/>
        </w:rPr>
        <w:t xml:space="preserve">īstenošanas </w:t>
      </w:r>
      <w:r w:rsidRPr="00521A13">
        <w:rPr>
          <w:rFonts w:cs="Times New Roman"/>
          <w:szCs w:val="24"/>
        </w:rPr>
        <w:t>termiņa beigām</w:t>
      </w:r>
      <w:r w:rsidR="00CE000F">
        <w:rPr>
          <w:rFonts w:cs="Times New Roman"/>
          <w:szCs w:val="24"/>
        </w:rPr>
        <w:t>.</w:t>
      </w:r>
      <w:r w:rsidRPr="00521A13">
        <w:rPr>
          <w:rStyle w:val="FootnoteReference"/>
          <w:rFonts w:cs="Times New Roman"/>
          <w:szCs w:val="24"/>
        </w:rPr>
        <w:footnoteReference w:id="30"/>
      </w:r>
      <w:r w:rsidRPr="00521A13">
        <w:rPr>
          <w:rFonts w:cs="Times New Roman"/>
          <w:szCs w:val="24"/>
        </w:rPr>
        <w:t xml:space="preserve"> </w:t>
      </w:r>
      <w:r w:rsidRPr="00B6498F">
        <w:rPr>
          <w:rFonts w:cs="Times New Roman"/>
          <w:szCs w:val="24"/>
        </w:rPr>
        <w:t>2020.</w:t>
      </w:r>
      <w:r w:rsidR="00AD1E0F">
        <w:rPr>
          <w:rFonts w:cs="Times New Roman"/>
          <w:szCs w:val="24"/>
        </w:rPr>
        <w:t> </w:t>
      </w:r>
      <w:r w:rsidRPr="00B6498F">
        <w:rPr>
          <w:rFonts w:cs="Times New Roman"/>
          <w:szCs w:val="24"/>
        </w:rPr>
        <w:t>gada 21.</w:t>
      </w:r>
      <w:r w:rsidR="00AD1E0F">
        <w:rPr>
          <w:rFonts w:cs="Times New Roman"/>
          <w:szCs w:val="24"/>
        </w:rPr>
        <w:t> </w:t>
      </w:r>
      <w:r w:rsidRPr="00B6498F">
        <w:rPr>
          <w:rFonts w:cs="Times New Roman"/>
          <w:szCs w:val="24"/>
        </w:rPr>
        <w:t xml:space="preserve">maijā tika parakstīts līgums starp </w:t>
      </w:r>
      <w:r w:rsidR="00F5090C">
        <w:rPr>
          <w:rFonts w:cs="Times New Roman"/>
          <w:szCs w:val="24"/>
        </w:rPr>
        <w:t xml:space="preserve">EEZ </w:t>
      </w:r>
      <w:r w:rsidRPr="00B6498F">
        <w:rPr>
          <w:rFonts w:cs="Times New Roman"/>
          <w:szCs w:val="24"/>
        </w:rPr>
        <w:t xml:space="preserve">Finanšu instrumenta komiteju, ko izveidojusi </w:t>
      </w:r>
      <w:r w:rsidR="007E306C" w:rsidRPr="00B6498F">
        <w:rPr>
          <w:rFonts w:cs="Times New Roman"/>
          <w:szCs w:val="24"/>
        </w:rPr>
        <w:t xml:space="preserve">Islande, Lihtenšteinas Firstiste un Norvēģijas </w:t>
      </w:r>
      <w:r w:rsidR="007E306C">
        <w:rPr>
          <w:rFonts w:cs="Times New Roman"/>
          <w:szCs w:val="24"/>
        </w:rPr>
        <w:t>K</w:t>
      </w:r>
      <w:r w:rsidR="007E306C" w:rsidRPr="00B6498F">
        <w:rPr>
          <w:rFonts w:cs="Times New Roman"/>
          <w:szCs w:val="24"/>
        </w:rPr>
        <w:t xml:space="preserve">araliste, un </w:t>
      </w:r>
      <w:r w:rsidRPr="00B6498F">
        <w:rPr>
          <w:rFonts w:cs="Times New Roman"/>
          <w:szCs w:val="24"/>
        </w:rPr>
        <w:t xml:space="preserve">FM par </w:t>
      </w:r>
      <w:r w:rsidR="00B20278">
        <w:rPr>
          <w:rFonts w:cs="Times New Roman"/>
          <w:szCs w:val="24"/>
        </w:rPr>
        <w:t>EEZ</w:t>
      </w:r>
      <w:r w:rsidRPr="00B6498F">
        <w:rPr>
          <w:rFonts w:cs="Times New Roman"/>
          <w:szCs w:val="24"/>
        </w:rPr>
        <w:t xml:space="preserve"> finanšu instrumenta programmas ieviešanu Latvijā.</w:t>
      </w:r>
    </w:p>
    <w:p w14:paraId="3E2B2FFD" w14:textId="6AD0C60F" w:rsidR="00116BE5" w:rsidRPr="00167FBB" w:rsidRDefault="001960BA" w:rsidP="00116BE5">
      <w:pPr>
        <w:autoSpaceDE w:val="0"/>
        <w:autoSpaceDN w:val="0"/>
        <w:adjustRightInd w:val="0"/>
        <w:ind w:firstLine="720"/>
        <w:rPr>
          <w:rFonts w:cs="Times New Roman"/>
          <w:szCs w:val="24"/>
        </w:rPr>
      </w:pPr>
      <w:r w:rsidRPr="00B6498F">
        <w:rPr>
          <w:rFonts w:cs="Times New Roman"/>
          <w:szCs w:val="24"/>
        </w:rPr>
        <w:lastRenderedPageBreak/>
        <w:t xml:space="preserve">Saskaņā ar </w:t>
      </w:r>
      <w:r w:rsidR="00970861">
        <w:rPr>
          <w:rFonts w:cs="Times New Roman"/>
          <w:szCs w:val="24"/>
        </w:rPr>
        <w:t>EEZ</w:t>
      </w:r>
      <w:r w:rsidRPr="00B6498F">
        <w:rPr>
          <w:rFonts w:cs="Times New Roman"/>
          <w:szCs w:val="24"/>
        </w:rPr>
        <w:t xml:space="preserve"> finanšu instrumenta un Norvēģijas finanšu instrumenta 2014.–2021.</w:t>
      </w:r>
      <w:r w:rsidR="00BF5BB6">
        <w:rPr>
          <w:rFonts w:cs="Times New Roman"/>
          <w:szCs w:val="24"/>
        </w:rPr>
        <w:t> </w:t>
      </w:r>
      <w:r w:rsidRPr="00B6498F">
        <w:rPr>
          <w:rFonts w:cs="Times New Roman"/>
          <w:szCs w:val="24"/>
        </w:rPr>
        <w:t>gada perioda vadības likumu un Ministru kabineta 2020.</w:t>
      </w:r>
      <w:r w:rsidR="00EF57E5">
        <w:rPr>
          <w:rFonts w:cs="Times New Roman"/>
          <w:szCs w:val="24"/>
        </w:rPr>
        <w:t> </w:t>
      </w:r>
      <w:r w:rsidRPr="00B6498F">
        <w:rPr>
          <w:rFonts w:cs="Times New Roman"/>
          <w:szCs w:val="24"/>
        </w:rPr>
        <w:t>gada 24.</w:t>
      </w:r>
      <w:r w:rsidR="00EF57E5">
        <w:rPr>
          <w:rFonts w:cs="Times New Roman"/>
          <w:szCs w:val="24"/>
        </w:rPr>
        <w:t> </w:t>
      </w:r>
      <w:r w:rsidRPr="00B6498F">
        <w:rPr>
          <w:rFonts w:cs="Times New Roman"/>
          <w:szCs w:val="24"/>
        </w:rPr>
        <w:t>novembra noteikumiem Nr.</w:t>
      </w:r>
      <w:r w:rsidR="00EF57E5">
        <w:rPr>
          <w:rFonts w:cs="Times New Roman"/>
          <w:szCs w:val="24"/>
        </w:rPr>
        <w:t> </w:t>
      </w:r>
      <w:r w:rsidRPr="00B6498F">
        <w:rPr>
          <w:rFonts w:cs="Times New Roman"/>
          <w:szCs w:val="24"/>
        </w:rPr>
        <w:t>700 “Eiropas Ekonomikas zonas finanšu instrumenta 2014.–2021.</w:t>
      </w:r>
      <w:r w:rsidR="00EF57E5">
        <w:rPr>
          <w:rFonts w:cs="Times New Roman"/>
          <w:szCs w:val="24"/>
        </w:rPr>
        <w:t> </w:t>
      </w:r>
      <w:r w:rsidRPr="00B6498F">
        <w:rPr>
          <w:rFonts w:cs="Times New Roman"/>
          <w:szCs w:val="24"/>
        </w:rPr>
        <w:t xml:space="preserve">gada perioda programmas </w:t>
      </w:r>
      <w:r w:rsidR="00580061">
        <w:rPr>
          <w:rFonts w:cs="Times New Roman"/>
          <w:szCs w:val="24"/>
        </w:rPr>
        <w:t>“</w:t>
      </w:r>
      <w:r w:rsidRPr="00B6498F">
        <w:rPr>
          <w:rFonts w:cs="Times New Roman"/>
          <w:szCs w:val="24"/>
        </w:rPr>
        <w:t>Vietējā attīstība, nabadzības mazināšana un kultūras sadarbība</w:t>
      </w:r>
      <w:r w:rsidR="00580061">
        <w:rPr>
          <w:rFonts w:cs="Times New Roman"/>
          <w:szCs w:val="24"/>
        </w:rPr>
        <w:t>”</w:t>
      </w:r>
      <w:r w:rsidRPr="00B6498F">
        <w:rPr>
          <w:rFonts w:cs="Times New Roman"/>
          <w:szCs w:val="24"/>
        </w:rPr>
        <w:t xml:space="preserve"> vispārīgie un iepriekš noteikto projektu īstenošanas noteikumi””, </w:t>
      </w:r>
      <w:r w:rsidR="001D191E">
        <w:rPr>
          <w:rFonts w:cs="Times New Roman"/>
          <w:szCs w:val="24"/>
        </w:rPr>
        <w:t xml:space="preserve">EEZ </w:t>
      </w:r>
      <w:r w:rsidR="001D191E" w:rsidRPr="00B6498F">
        <w:rPr>
          <w:rFonts w:cs="Times New Roman"/>
          <w:szCs w:val="24"/>
        </w:rPr>
        <w:t xml:space="preserve">finanšu instrumenta </w:t>
      </w:r>
      <w:r w:rsidRPr="00B6498F">
        <w:rPr>
          <w:rFonts w:cs="Times New Roman"/>
          <w:szCs w:val="24"/>
        </w:rPr>
        <w:t xml:space="preserve">programma paredz </w:t>
      </w:r>
      <w:r w:rsidR="001D191E">
        <w:rPr>
          <w:rFonts w:cs="Times New Roman"/>
          <w:szCs w:val="24"/>
        </w:rPr>
        <w:t>LPR</w:t>
      </w:r>
      <w:r w:rsidRPr="00B6498F">
        <w:rPr>
          <w:rFonts w:cs="Times New Roman"/>
          <w:szCs w:val="24"/>
        </w:rPr>
        <w:t xml:space="preserve"> īstenot iepriekš noteikto </w:t>
      </w:r>
      <w:r w:rsidR="00116BE5" w:rsidRPr="00B6498F">
        <w:rPr>
          <w:rFonts w:cs="Times New Roman"/>
          <w:szCs w:val="24"/>
        </w:rPr>
        <w:t>projektu. Viena no iepriekš noteikt</w:t>
      </w:r>
      <w:r w:rsidR="00116BE5">
        <w:rPr>
          <w:rFonts w:cs="Times New Roman"/>
          <w:szCs w:val="24"/>
        </w:rPr>
        <w:t xml:space="preserve">ā </w:t>
      </w:r>
      <w:r w:rsidR="00116BE5" w:rsidRPr="00B6498F">
        <w:rPr>
          <w:rFonts w:cs="Times New Roman"/>
          <w:szCs w:val="24"/>
        </w:rPr>
        <w:t xml:space="preserve">projekta aktivitātēm ir vērsta uz </w:t>
      </w:r>
      <w:r w:rsidR="00116BE5">
        <w:rPr>
          <w:rFonts w:cs="Times New Roman"/>
          <w:szCs w:val="24"/>
        </w:rPr>
        <w:t>LUC</w:t>
      </w:r>
      <w:r w:rsidR="00116BE5" w:rsidRPr="00B6498F">
        <w:rPr>
          <w:rFonts w:cs="Times New Roman"/>
          <w:szCs w:val="24"/>
        </w:rPr>
        <w:t xml:space="preserve"> un pašvaldību kapacitātes stiprināšanu</w:t>
      </w:r>
      <w:r w:rsidR="00F3105B">
        <w:rPr>
          <w:rFonts w:cs="Times New Roman"/>
          <w:szCs w:val="24"/>
        </w:rPr>
        <w:t xml:space="preserve">, </w:t>
      </w:r>
      <w:r w:rsidR="005A43F8">
        <w:rPr>
          <w:rFonts w:cs="Times New Roman"/>
          <w:szCs w:val="24"/>
        </w:rPr>
        <w:t xml:space="preserve">un tās </w:t>
      </w:r>
      <w:r w:rsidR="00F3105B">
        <w:rPr>
          <w:rFonts w:cs="Times New Roman"/>
          <w:szCs w:val="24"/>
        </w:rPr>
        <w:t xml:space="preserve">ietvaros </w:t>
      </w:r>
      <w:r w:rsidR="00253AFF">
        <w:rPr>
          <w:rFonts w:cs="Times New Roman"/>
          <w:szCs w:val="24"/>
        </w:rPr>
        <w:t xml:space="preserve">tiks </w:t>
      </w:r>
      <w:r w:rsidR="00F3105B">
        <w:rPr>
          <w:rFonts w:cs="Times New Roman"/>
          <w:szCs w:val="24"/>
        </w:rPr>
        <w:t xml:space="preserve">apmācīti </w:t>
      </w:r>
      <w:r w:rsidR="00F3105B">
        <w:t xml:space="preserve">29 speciālisti (uzņēmējdarbības veicināšanas un pašvaldību sadarbības jomās), piesaistīti </w:t>
      </w:r>
      <w:r w:rsidR="003B03BA">
        <w:t>divi</w:t>
      </w:r>
      <w:r w:rsidR="00F3105B">
        <w:t xml:space="preserve"> komercdarbības speciālisti, organizēti 24 pasākumi LUC un Latgales reģiona pašvaldību stiprināšanai uzņēmējdarbības veicināšanas jomā, stiprināta LPR uzņēmējdarbības atbalsta kapacitāte, nodrošināta tīklošanās vieta Rīgā</w:t>
      </w:r>
      <w:r w:rsidR="00445874">
        <w:t xml:space="preserve"> Latgales reģiona uzņēmējiem, investoriem</w:t>
      </w:r>
      <w:r w:rsidR="00F3105B">
        <w:t>, izstrādāts Latgales reģionā īstenoto pasākumu sociālekonomisks izvērtējums un Latgales reģiona labās prakses piemēru apkopojums</w:t>
      </w:r>
      <w:r w:rsidR="00445874">
        <w:t>,</w:t>
      </w:r>
      <w:r w:rsidR="00F3105B">
        <w:t xml:space="preserve"> un priekšlikumi politikas uzlabošanai Latgales reģionam</w:t>
      </w:r>
      <w:r w:rsidR="007C028E">
        <w:t>.</w:t>
      </w:r>
      <w:r w:rsidR="004029E0">
        <w:rPr>
          <w:rFonts w:cs="Times New Roman"/>
          <w:szCs w:val="24"/>
        </w:rPr>
        <w:t xml:space="preserve"> </w:t>
      </w:r>
      <w:r w:rsidR="00116BE5" w:rsidRPr="00B6498F">
        <w:rPr>
          <w:rFonts w:cs="Times New Roman"/>
          <w:szCs w:val="24"/>
        </w:rPr>
        <w:t>Ņemot vērā, ka projekta īstenošana ir uzsākta 2021.</w:t>
      </w:r>
      <w:r w:rsidR="00116BE5">
        <w:rPr>
          <w:rFonts w:cs="Times New Roman"/>
          <w:szCs w:val="24"/>
        </w:rPr>
        <w:t> </w:t>
      </w:r>
      <w:r w:rsidR="00116BE5" w:rsidRPr="00B6498F">
        <w:rPr>
          <w:rFonts w:cs="Times New Roman"/>
          <w:szCs w:val="24"/>
        </w:rPr>
        <w:t>gada 25.</w:t>
      </w:r>
      <w:r w:rsidR="00116BE5">
        <w:rPr>
          <w:rFonts w:cs="Times New Roman"/>
          <w:szCs w:val="24"/>
        </w:rPr>
        <w:t> </w:t>
      </w:r>
      <w:r w:rsidR="00116BE5" w:rsidRPr="00B6498F">
        <w:rPr>
          <w:rFonts w:cs="Times New Roman"/>
          <w:szCs w:val="24"/>
        </w:rPr>
        <w:t>maijā un norisināsies līdz 2024.</w:t>
      </w:r>
      <w:r w:rsidR="00116BE5">
        <w:rPr>
          <w:rFonts w:cs="Times New Roman"/>
          <w:szCs w:val="24"/>
        </w:rPr>
        <w:t> </w:t>
      </w:r>
      <w:r w:rsidR="00116BE5" w:rsidRPr="00B6498F">
        <w:rPr>
          <w:rFonts w:cs="Times New Roman"/>
          <w:szCs w:val="24"/>
        </w:rPr>
        <w:t>gada 24.</w:t>
      </w:r>
      <w:r w:rsidR="00116BE5">
        <w:rPr>
          <w:rFonts w:cs="Times New Roman"/>
          <w:szCs w:val="24"/>
        </w:rPr>
        <w:t> </w:t>
      </w:r>
      <w:r w:rsidR="00116BE5" w:rsidRPr="00B6498F">
        <w:rPr>
          <w:rFonts w:cs="Times New Roman"/>
          <w:szCs w:val="24"/>
        </w:rPr>
        <w:t>aprīlim</w:t>
      </w:r>
      <w:r w:rsidR="00116BE5" w:rsidRPr="00167FBB">
        <w:rPr>
          <w:rFonts w:cs="Times New Roman"/>
          <w:szCs w:val="24"/>
        </w:rPr>
        <w:t xml:space="preserve">, pasākuma ietvaros noteiktie rezultatīvie rādītāji </w:t>
      </w:r>
      <w:r w:rsidR="00116BE5">
        <w:rPr>
          <w:rFonts w:cs="Times New Roman"/>
          <w:szCs w:val="24"/>
        </w:rPr>
        <w:t>(</w:t>
      </w:r>
      <w:r w:rsidR="00116BE5" w:rsidRPr="00167FBB">
        <w:rPr>
          <w:rFonts w:cs="Times New Roman"/>
          <w:i/>
          <w:iCs/>
          <w:szCs w:val="24"/>
        </w:rPr>
        <w:t xml:space="preserve">30 atbalstīti jaunie talanti un </w:t>
      </w:r>
      <w:r w:rsidR="006B38DF" w:rsidRPr="006B38DF">
        <w:rPr>
          <w:rFonts w:cs="Times New Roman"/>
          <w:i/>
          <w:iCs/>
          <w:szCs w:val="24"/>
        </w:rPr>
        <w:t xml:space="preserve">EEZ finanšu instrumenta </w:t>
      </w:r>
      <w:r w:rsidR="00AF58FD">
        <w:rPr>
          <w:rFonts w:cs="Times New Roman"/>
          <w:i/>
          <w:iCs/>
          <w:szCs w:val="24"/>
        </w:rPr>
        <w:t xml:space="preserve">programmas sasniedzamais rezultatīvais rādītājs </w:t>
      </w:r>
      <w:r w:rsidR="00CC5105">
        <w:rPr>
          <w:rFonts w:cs="Times New Roman"/>
          <w:i/>
          <w:iCs/>
          <w:szCs w:val="24"/>
        </w:rPr>
        <w:t>–</w:t>
      </w:r>
      <w:r w:rsidR="00AF58FD">
        <w:rPr>
          <w:rFonts w:cs="Times New Roman"/>
          <w:i/>
          <w:iCs/>
          <w:szCs w:val="24"/>
        </w:rPr>
        <w:t xml:space="preserve"> </w:t>
      </w:r>
      <w:r w:rsidR="00116BE5" w:rsidRPr="00167FBB">
        <w:rPr>
          <w:rFonts w:cs="Times New Roman"/>
          <w:i/>
          <w:iCs/>
          <w:szCs w:val="24"/>
        </w:rPr>
        <w:t>40 jaunas darba vietas</w:t>
      </w:r>
      <w:r w:rsidR="00116BE5">
        <w:rPr>
          <w:rFonts w:cs="Times New Roman"/>
          <w:szCs w:val="24"/>
        </w:rPr>
        <w:t>)</w:t>
      </w:r>
      <w:r w:rsidR="00116BE5" w:rsidRPr="00167FBB">
        <w:rPr>
          <w:rFonts w:cs="Times New Roman"/>
          <w:szCs w:val="24"/>
        </w:rPr>
        <w:t xml:space="preserve"> tiks sasniegti turpmākajos gados.</w:t>
      </w:r>
    </w:p>
    <w:p w14:paraId="09140AEF" w14:textId="481A055F" w:rsidR="00F8278E" w:rsidRDefault="00116BE5" w:rsidP="00F8278E">
      <w:pPr>
        <w:autoSpaceDE w:val="0"/>
        <w:autoSpaceDN w:val="0"/>
        <w:adjustRightInd w:val="0"/>
        <w:ind w:firstLine="720"/>
        <w:rPr>
          <w:rFonts w:cs="Times New Roman"/>
          <w:bCs/>
          <w:szCs w:val="24"/>
        </w:rPr>
      </w:pPr>
      <w:r w:rsidRPr="00B6498F">
        <w:rPr>
          <w:rFonts w:cs="Times New Roman"/>
          <w:bCs/>
          <w:szCs w:val="24"/>
        </w:rPr>
        <w:t xml:space="preserve">Rīcības </w:t>
      </w:r>
      <w:r w:rsidR="001960BA" w:rsidRPr="00B6498F">
        <w:rPr>
          <w:rFonts w:cs="Times New Roman"/>
          <w:bCs/>
          <w:szCs w:val="24"/>
        </w:rPr>
        <w:t xml:space="preserve">plāna </w:t>
      </w:r>
      <w:r w:rsidR="007879CA">
        <w:rPr>
          <w:rFonts w:cs="Times New Roman"/>
          <w:bCs/>
          <w:szCs w:val="24"/>
        </w:rPr>
        <w:t>3.1. </w:t>
      </w:r>
      <w:r w:rsidR="001960BA" w:rsidRPr="00B6498F">
        <w:rPr>
          <w:rFonts w:cs="Times New Roman"/>
          <w:bCs/>
          <w:szCs w:val="24"/>
        </w:rPr>
        <w:t>pasākuma ietvaros no 2018.</w:t>
      </w:r>
      <w:r w:rsidR="007879CA">
        <w:rPr>
          <w:rFonts w:cs="Times New Roman"/>
          <w:bCs/>
          <w:szCs w:val="24"/>
        </w:rPr>
        <w:t> </w:t>
      </w:r>
      <w:r w:rsidR="001960BA" w:rsidRPr="00B6498F">
        <w:rPr>
          <w:rFonts w:cs="Times New Roman"/>
          <w:bCs/>
          <w:szCs w:val="24"/>
        </w:rPr>
        <w:t>gada līdz 2021.</w:t>
      </w:r>
      <w:r w:rsidR="007879CA">
        <w:rPr>
          <w:rFonts w:cs="Times New Roman"/>
          <w:bCs/>
          <w:szCs w:val="24"/>
        </w:rPr>
        <w:t> </w:t>
      </w:r>
      <w:r w:rsidR="001960BA" w:rsidRPr="00B6498F">
        <w:rPr>
          <w:rFonts w:cs="Times New Roman"/>
          <w:bCs/>
          <w:szCs w:val="24"/>
        </w:rPr>
        <w:t xml:space="preserve">gadam tika nodrošināti pasākumi LUC kapacitātes celšanai, t.sk. </w:t>
      </w:r>
      <w:r w:rsidR="0013697E">
        <w:rPr>
          <w:rFonts w:cs="Times New Roman"/>
          <w:bCs/>
          <w:szCs w:val="24"/>
        </w:rPr>
        <w:t xml:space="preserve">organizēta </w:t>
      </w:r>
      <w:r w:rsidR="001960BA" w:rsidRPr="00B6498F">
        <w:rPr>
          <w:rFonts w:cs="Times New Roman"/>
          <w:bCs/>
          <w:szCs w:val="24"/>
        </w:rPr>
        <w:t xml:space="preserve">dalība </w:t>
      </w:r>
      <w:r w:rsidR="007447D6">
        <w:rPr>
          <w:rFonts w:cs="Times New Roman"/>
          <w:bCs/>
          <w:szCs w:val="24"/>
        </w:rPr>
        <w:t>11</w:t>
      </w:r>
      <w:r w:rsidR="001960BA" w:rsidRPr="00B6498F">
        <w:rPr>
          <w:rFonts w:cs="Times New Roman"/>
          <w:bCs/>
          <w:szCs w:val="24"/>
        </w:rPr>
        <w:t xml:space="preserve"> izstādēs</w:t>
      </w:r>
      <w:r w:rsidR="0013697E">
        <w:rPr>
          <w:rFonts w:cs="Times New Roman"/>
          <w:bCs/>
          <w:szCs w:val="24"/>
        </w:rPr>
        <w:t xml:space="preserve"> un</w:t>
      </w:r>
      <w:r w:rsidR="0013697E" w:rsidRPr="00B6498F">
        <w:rPr>
          <w:rFonts w:cs="Times New Roman"/>
          <w:bCs/>
          <w:szCs w:val="24"/>
        </w:rPr>
        <w:t xml:space="preserve"> </w:t>
      </w:r>
      <w:r w:rsidR="001960BA" w:rsidRPr="00B6498F">
        <w:rPr>
          <w:rFonts w:cs="Times New Roman"/>
          <w:bCs/>
          <w:szCs w:val="24"/>
        </w:rPr>
        <w:t xml:space="preserve">gadatirgos, </w:t>
      </w:r>
      <w:r w:rsidR="00D33794">
        <w:rPr>
          <w:rFonts w:cs="Times New Roman"/>
          <w:bCs/>
          <w:szCs w:val="24"/>
        </w:rPr>
        <w:t xml:space="preserve">50 </w:t>
      </w:r>
      <w:r w:rsidR="001960BA" w:rsidRPr="00B6498F">
        <w:rPr>
          <w:rFonts w:cs="Times New Roman"/>
          <w:bCs/>
          <w:szCs w:val="24"/>
        </w:rPr>
        <w:t xml:space="preserve">informatīvajos pasākumos par LUC sniegtajiem pakalpojumiem pašvaldību klientu apkalpošanas centros, kā arī </w:t>
      </w:r>
      <w:r w:rsidR="004D2335">
        <w:rPr>
          <w:rFonts w:cs="Times New Roman"/>
          <w:bCs/>
          <w:szCs w:val="24"/>
        </w:rPr>
        <w:t xml:space="preserve">dalība </w:t>
      </w:r>
      <w:r w:rsidR="001960BA" w:rsidRPr="00B6498F">
        <w:rPr>
          <w:rFonts w:cs="Times New Roman"/>
          <w:bCs/>
          <w:szCs w:val="24"/>
        </w:rPr>
        <w:t xml:space="preserve">citu organizāciju </w:t>
      </w:r>
      <w:r w:rsidR="004D2335">
        <w:rPr>
          <w:rFonts w:cs="Times New Roman"/>
          <w:bCs/>
          <w:szCs w:val="24"/>
        </w:rPr>
        <w:t>(</w:t>
      </w:r>
      <w:r w:rsidR="009A59F5">
        <w:rPr>
          <w:rFonts w:cs="Times New Roman"/>
          <w:bCs/>
          <w:szCs w:val="24"/>
        </w:rPr>
        <w:t xml:space="preserve">piemēram, </w:t>
      </w:r>
      <w:r w:rsidR="00F24246">
        <w:rPr>
          <w:rFonts w:cs="Times New Roman"/>
          <w:bCs/>
          <w:szCs w:val="24"/>
        </w:rPr>
        <w:t xml:space="preserve">Latvijas Tirdzniecības un rūpniecības kameras, Latvijas </w:t>
      </w:r>
      <w:r w:rsidR="00166C5A">
        <w:rPr>
          <w:rFonts w:cs="Times New Roman"/>
          <w:bCs/>
          <w:szCs w:val="24"/>
        </w:rPr>
        <w:t>D</w:t>
      </w:r>
      <w:r w:rsidR="00F24246">
        <w:rPr>
          <w:rFonts w:cs="Times New Roman"/>
          <w:bCs/>
          <w:szCs w:val="24"/>
        </w:rPr>
        <w:t>arba devēju konfederācijas</w:t>
      </w:r>
      <w:r w:rsidR="009A59F5">
        <w:rPr>
          <w:rFonts w:cs="Times New Roman"/>
          <w:bCs/>
          <w:szCs w:val="24"/>
        </w:rPr>
        <w:t>,</w:t>
      </w:r>
      <w:r w:rsidR="008912FB">
        <w:rPr>
          <w:rFonts w:cs="Times New Roman"/>
          <w:bCs/>
          <w:szCs w:val="24"/>
        </w:rPr>
        <w:t xml:space="preserve"> </w:t>
      </w:r>
      <w:r w:rsidR="009A59F5">
        <w:rPr>
          <w:rFonts w:cs="Times New Roman"/>
          <w:bCs/>
          <w:szCs w:val="24"/>
        </w:rPr>
        <w:t xml:space="preserve">Daugavpils izglītības pārvaldes, Balvu profesionālās un vispārizglītojošās vidusskolas, u.c.) </w:t>
      </w:r>
      <w:r w:rsidR="001960BA" w:rsidRPr="00B6498F">
        <w:rPr>
          <w:rFonts w:cs="Times New Roman"/>
          <w:bCs/>
          <w:szCs w:val="24"/>
        </w:rPr>
        <w:t xml:space="preserve">rīkotos </w:t>
      </w:r>
      <w:r w:rsidR="004D2335">
        <w:rPr>
          <w:rFonts w:cs="Times New Roman"/>
          <w:bCs/>
          <w:szCs w:val="24"/>
        </w:rPr>
        <w:t>14</w:t>
      </w:r>
      <w:r w:rsidR="001960BA" w:rsidRPr="00B6498F">
        <w:rPr>
          <w:rFonts w:cs="Times New Roman"/>
          <w:bCs/>
          <w:szCs w:val="24"/>
        </w:rPr>
        <w:t xml:space="preserve"> pasākumos, sniedzot LUC prezentāciju par uzņēmējdarbības attīstības </w:t>
      </w:r>
      <w:r w:rsidR="00F8278E" w:rsidRPr="00B6498F">
        <w:rPr>
          <w:rFonts w:cs="Times New Roman"/>
          <w:bCs/>
          <w:szCs w:val="24"/>
        </w:rPr>
        <w:t>jautājumiem</w:t>
      </w:r>
      <w:r w:rsidR="00F8278E">
        <w:rPr>
          <w:rFonts w:cs="Times New Roman"/>
          <w:bCs/>
          <w:szCs w:val="24"/>
        </w:rPr>
        <w:t>. Tāpat</w:t>
      </w:r>
      <w:r w:rsidR="00F8278E" w:rsidRPr="00B6498F">
        <w:rPr>
          <w:rFonts w:cs="Times New Roman"/>
          <w:bCs/>
          <w:szCs w:val="24"/>
        </w:rPr>
        <w:t xml:space="preserve"> </w:t>
      </w:r>
      <w:r w:rsidR="00F8278E">
        <w:rPr>
          <w:rFonts w:cs="Times New Roman"/>
          <w:bCs/>
          <w:szCs w:val="24"/>
        </w:rPr>
        <w:t xml:space="preserve">tika organizēts </w:t>
      </w:r>
      <w:r w:rsidR="00F8278E" w:rsidRPr="00B6498F">
        <w:rPr>
          <w:rFonts w:cs="Times New Roman"/>
          <w:bCs/>
          <w:szCs w:val="24"/>
        </w:rPr>
        <w:t xml:space="preserve">LUC biznesa mēnesis reģiona izglītības iestādēs, </w:t>
      </w:r>
      <w:r w:rsidR="00F8278E">
        <w:rPr>
          <w:rFonts w:cs="Times New Roman"/>
          <w:bCs/>
          <w:szCs w:val="24"/>
        </w:rPr>
        <w:t>kurā</w:t>
      </w:r>
      <w:r w:rsidR="00F8278E" w:rsidRPr="00B6498F">
        <w:rPr>
          <w:rFonts w:cs="Times New Roman"/>
          <w:bCs/>
          <w:szCs w:val="24"/>
        </w:rPr>
        <w:t xml:space="preserve"> iesaistīti 488 jaunieši, organizētas </w:t>
      </w:r>
      <w:r w:rsidR="00BF6FB6">
        <w:rPr>
          <w:rFonts w:cs="Times New Roman"/>
          <w:bCs/>
          <w:szCs w:val="24"/>
        </w:rPr>
        <w:t>19</w:t>
      </w:r>
      <w:r w:rsidR="0051154F">
        <w:rPr>
          <w:rFonts w:cs="Times New Roman"/>
          <w:bCs/>
          <w:szCs w:val="24"/>
        </w:rPr>
        <w:t xml:space="preserve"> </w:t>
      </w:r>
      <w:r w:rsidR="00F8278E" w:rsidRPr="00B6498F">
        <w:rPr>
          <w:rFonts w:cs="Times New Roman"/>
          <w:bCs/>
          <w:szCs w:val="24"/>
        </w:rPr>
        <w:t xml:space="preserve">speciālistu vizītes reģiona uzņēmumos ar mērķi sniegt </w:t>
      </w:r>
      <w:r w:rsidR="003B5355">
        <w:rPr>
          <w:rFonts w:cs="Times New Roman"/>
          <w:bCs/>
          <w:szCs w:val="24"/>
        </w:rPr>
        <w:t xml:space="preserve">individuālas </w:t>
      </w:r>
      <w:r w:rsidR="00F8278E" w:rsidRPr="00B6498F">
        <w:rPr>
          <w:rFonts w:cs="Times New Roman"/>
          <w:bCs/>
          <w:szCs w:val="24"/>
        </w:rPr>
        <w:t xml:space="preserve">saimnieciskās darbības attīstības konsultācijas, </w:t>
      </w:r>
      <w:r w:rsidR="00F8278E">
        <w:rPr>
          <w:rFonts w:cs="Times New Roman"/>
          <w:bCs/>
          <w:szCs w:val="24"/>
        </w:rPr>
        <w:t xml:space="preserve">izveidoti un uzturēti </w:t>
      </w:r>
      <w:r w:rsidR="00F8278E" w:rsidRPr="00B6498F">
        <w:rPr>
          <w:rFonts w:cs="Times New Roman"/>
          <w:bCs/>
          <w:szCs w:val="24"/>
        </w:rPr>
        <w:t>LUC kont</w:t>
      </w:r>
      <w:r w:rsidR="00F8278E">
        <w:rPr>
          <w:rFonts w:cs="Times New Roman"/>
          <w:bCs/>
          <w:szCs w:val="24"/>
        </w:rPr>
        <w:t>i</w:t>
      </w:r>
      <w:r w:rsidR="00F8278E" w:rsidRPr="00B6498F">
        <w:rPr>
          <w:rFonts w:cs="Times New Roman"/>
          <w:bCs/>
          <w:szCs w:val="24"/>
        </w:rPr>
        <w:t xml:space="preserve"> sociālajos tīklos</w:t>
      </w:r>
      <w:r w:rsidR="001A446E">
        <w:rPr>
          <w:rFonts w:cs="Times New Roman"/>
          <w:bCs/>
          <w:szCs w:val="24"/>
        </w:rPr>
        <w:t xml:space="preserve"> </w:t>
      </w:r>
      <w:r w:rsidR="001A446E" w:rsidRPr="004F4612">
        <w:rPr>
          <w:rFonts w:cs="Times New Roman"/>
          <w:bCs/>
          <w:i/>
          <w:iCs/>
          <w:szCs w:val="24"/>
        </w:rPr>
        <w:t>Twitter</w:t>
      </w:r>
      <w:r w:rsidR="001A446E" w:rsidRPr="001A446E">
        <w:rPr>
          <w:rFonts w:cs="Times New Roman"/>
          <w:bCs/>
          <w:szCs w:val="24"/>
        </w:rPr>
        <w:t xml:space="preserve"> un </w:t>
      </w:r>
      <w:r w:rsidR="001A446E" w:rsidRPr="004F4612">
        <w:rPr>
          <w:rFonts w:cs="Times New Roman"/>
          <w:bCs/>
          <w:i/>
          <w:iCs/>
          <w:szCs w:val="24"/>
        </w:rPr>
        <w:t>Facebook</w:t>
      </w:r>
      <w:r w:rsidR="00F8278E">
        <w:rPr>
          <w:rFonts w:cs="Times New Roman"/>
          <w:bCs/>
          <w:szCs w:val="24"/>
        </w:rPr>
        <w:t xml:space="preserve">, kā arī </w:t>
      </w:r>
      <w:r w:rsidR="00F8278E" w:rsidRPr="00B6498F">
        <w:rPr>
          <w:rFonts w:cs="Times New Roman"/>
          <w:bCs/>
          <w:szCs w:val="24"/>
        </w:rPr>
        <w:t>citi pasākumi.</w:t>
      </w:r>
      <w:r w:rsidR="00230443">
        <w:rPr>
          <w:rFonts w:cs="Times New Roman"/>
          <w:bCs/>
          <w:szCs w:val="24"/>
        </w:rPr>
        <w:t xml:space="preserve"> </w:t>
      </w:r>
    </w:p>
    <w:p w14:paraId="60F415BD" w14:textId="33120D87" w:rsidR="001960BA" w:rsidRPr="00212D73" w:rsidRDefault="00212D73" w:rsidP="00212D73">
      <w:pPr>
        <w:autoSpaceDE w:val="0"/>
        <w:autoSpaceDN w:val="0"/>
        <w:adjustRightInd w:val="0"/>
        <w:ind w:firstLine="720"/>
        <w:rPr>
          <w:rFonts w:cs="Times New Roman"/>
          <w:bCs/>
          <w:szCs w:val="24"/>
        </w:rPr>
      </w:pPr>
      <w:r w:rsidRPr="00B6498F">
        <w:rPr>
          <w:rFonts w:eastAsia="Times New Roman" w:cs="Times New Roman"/>
          <w:szCs w:val="24"/>
          <w:lang w:eastAsia="lv-LV"/>
        </w:rPr>
        <w:t xml:space="preserve">LUC </w:t>
      </w:r>
      <w:r w:rsidR="005A1EA7">
        <w:rPr>
          <w:rFonts w:eastAsia="Times New Roman" w:cs="Times New Roman"/>
          <w:szCs w:val="24"/>
          <w:lang w:eastAsia="lv-LV"/>
        </w:rPr>
        <w:t xml:space="preserve">darbības </w:t>
      </w:r>
      <w:r w:rsidRPr="00B6498F">
        <w:rPr>
          <w:rFonts w:eastAsia="Times New Roman" w:cs="Times New Roman"/>
          <w:szCs w:val="24"/>
          <w:lang w:eastAsia="lv-LV"/>
        </w:rPr>
        <w:t>rezultātu ilgtspēj</w:t>
      </w:r>
      <w:r w:rsidR="005A1EA7">
        <w:rPr>
          <w:rFonts w:eastAsia="Times New Roman" w:cs="Times New Roman"/>
          <w:szCs w:val="24"/>
          <w:lang w:eastAsia="lv-LV"/>
        </w:rPr>
        <w:t>as nodrošināšanai</w:t>
      </w:r>
      <w:r w:rsidRPr="00B6498F">
        <w:rPr>
          <w:rFonts w:eastAsia="Times New Roman" w:cs="Times New Roman"/>
          <w:szCs w:val="24"/>
          <w:lang w:eastAsia="lv-LV"/>
        </w:rPr>
        <w:t xml:space="preserve"> VARAM ir </w:t>
      </w:r>
      <w:r w:rsidR="002C4ED9">
        <w:rPr>
          <w:rFonts w:eastAsia="Times New Roman" w:cs="Times New Roman"/>
          <w:szCs w:val="24"/>
          <w:lang w:eastAsia="lv-LV"/>
        </w:rPr>
        <w:t>izstrādājusi</w:t>
      </w:r>
      <w:r w:rsidR="002C4ED9" w:rsidRPr="00B6498F">
        <w:rPr>
          <w:rFonts w:eastAsia="Times New Roman" w:cs="Times New Roman"/>
          <w:szCs w:val="24"/>
          <w:lang w:eastAsia="lv-LV"/>
        </w:rPr>
        <w:t xml:space="preserve"> prioritār</w:t>
      </w:r>
      <w:r w:rsidR="002C4ED9">
        <w:rPr>
          <w:rFonts w:eastAsia="Times New Roman" w:cs="Times New Roman"/>
          <w:szCs w:val="24"/>
          <w:lang w:eastAsia="lv-LV"/>
        </w:rPr>
        <w:t>o</w:t>
      </w:r>
      <w:r w:rsidR="002C4ED9" w:rsidRPr="00B6498F">
        <w:rPr>
          <w:rFonts w:eastAsia="Times New Roman" w:cs="Times New Roman"/>
          <w:szCs w:val="24"/>
          <w:lang w:eastAsia="lv-LV"/>
        </w:rPr>
        <w:t xml:space="preserve"> pasākum</w:t>
      </w:r>
      <w:r w:rsidR="002C4ED9">
        <w:rPr>
          <w:rFonts w:eastAsia="Times New Roman" w:cs="Times New Roman"/>
          <w:szCs w:val="24"/>
          <w:lang w:eastAsia="lv-LV"/>
        </w:rPr>
        <w:t>u</w:t>
      </w:r>
      <w:r w:rsidR="002C4ED9" w:rsidRPr="00B6498F">
        <w:rPr>
          <w:rFonts w:eastAsia="Times New Roman" w:cs="Times New Roman"/>
          <w:szCs w:val="24"/>
          <w:lang w:eastAsia="lv-LV"/>
        </w:rPr>
        <w:t xml:space="preserve"> 31.00.00 “Atbalsts plānošanas reģioniem” </w:t>
      </w:r>
      <w:r w:rsidR="002C4ED9">
        <w:rPr>
          <w:rFonts w:eastAsia="Times New Roman" w:cs="Times New Roman"/>
          <w:szCs w:val="24"/>
          <w:lang w:eastAsia="lv-LV"/>
        </w:rPr>
        <w:t>(turpmāk</w:t>
      </w:r>
      <w:r>
        <w:rPr>
          <w:rFonts w:eastAsia="Times New Roman" w:cs="Times New Roman"/>
          <w:szCs w:val="24"/>
          <w:lang w:eastAsia="lv-LV"/>
        </w:rPr>
        <w:t xml:space="preserve"> </w:t>
      </w:r>
      <w:r w:rsidR="00A41CDD">
        <w:rPr>
          <w:rFonts w:eastAsia="Times New Roman" w:cs="Times New Roman"/>
          <w:szCs w:val="24"/>
          <w:lang w:eastAsia="lv-LV"/>
        </w:rPr>
        <w:t>–</w:t>
      </w:r>
      <w:r>
        <w:rPr>
          <w:rFonts w:eastAsia="Times New Roman" w:cs="Times New Roman"/>
          <w:szCs w:val="24"/>
          <w:lang w:eastAsia="lv-LV"/>
        </w:rPr>
        <w:t xml:space="preserve"> </w:t>
      </w:r>
      <w:r w:rsidR="00A41CDD">
        <w:rPr>
          <w:rFonts w:eastAsia="Times New Roman" w:cs="Times New Roman"/>
          <w:szCs w:val="24"/>
          <w:lang w:eastAsia="lv-LV"/>
        </w:rPr>
        <w:t>Prioritārais pasākums)</w:t>
      </w:r>
      <w:r w:rsidRPr="00B6498F">
        <w:rPr>
          <w:rFonts w:eastAsia="Times New Roman" w:cs="Times New Roman"/>
          <w:szCs w:val="24"/>
          <w:lang w:eastAsia="lv-LV"/>
        </w:rPr>
        <w:t xml:space="preserve">, kas paredz nodrošināt plānošanas reģionu, </w:t>
      </w:r>
      <w:r>
        <w:rPr>
          <w:rFonts w:eastAsia="Times New Roman" w:cs="Times New Roman"/>
          <w:szCs w:val="24"/>
          <w:lang w:eastAsia="lv-LV"/>
        </w:rPr>
        <w:t>t.sk.</w:t>
      </w:r>
      <w:r w:rsidRPr="00B6498F">
        <w:rPr>
          <w:rFonts w:eastAsia="Times New Roman" w:cs="Times New Roman"/>
          <w:szCs w:val="24"/>
          <w:lang w:eastAsia="lv-LV"/>
        </w:rPr>
        <w:t xml:space="preserve"> uzņēmējdarbības centru</w:t>
      </w:r>
      <w:r w:rsidR="00487343">
        <w:rPr>
          <w:rFonts w:eastAsia="Times New Roman" w:cs="Times New Roman"/>
          <w:szCs w:val="24"/>
          <w:lang w:eastAsia="lv-LV"/>
        </w:rPr>
        <w:t>,</w:t>
      </w:r>
      <w:r w:rsidRPr="00B6498F">
        <w:rPr>
          <w:rFonts w:eastAsia="Times New Roman" w:cs="Times New Roman"/>
          <w:szCs w:val="24"/>
          <w:lang w:eastAsia="lv-LV"/>
        </w:rPr>
        <w:t xml:space="preserve"> darbību</w:t>
      </w:r>
      <w:r w:rsidR="00487343">
        <w:rPr>
          <w:rFonts w:eastAsia="Times New Roman" w:cs="Times New Roman"/>
          <w:szCs w:val="24"/>
          <w:lang w:eastAsia="lv-LV"/>
        </w:rPr>
        <w:t xml:space="preserve"> </w:t>
      </w:r>
      <w:r w:rsidRPr="00B6498F">
        <w:rPr>
          <w:rFonts w:eastAsia="Times New Roman" w:cs="Times New Roman"/>
          <w:szCs w:val="24"/>
          <w:lang w:eastAsia="lv-LV"/>
        </w:rPr>
        <w:t>reģionu sociāli ekonomisk</w:t>
      </w:r>
      <w:r w:rsidR="00487343">
        <w:rPr>
          <w:rFonts w:eastAsia="Times New Roman" w:cs="Times New Roman"/>
          <w:szCs w:val="24"/>
          <w:lang w:eastAsia="lv-LV"/>
        </w:rPr>
        <w:t xml:space="preserve">ās </w:t>
      </w:r>
      <w:r w:rsidRPr="00B6498F">
        <w:rPr>
          <w:rFonts w:eastAsia="Times New Roman" w:cs="Times New Roman"/>
          <w:szCs w:val="24"/>
          <w:lang w:eastAsia="lv-LV"/>
        </w:rPr>
        <w:t>attīstīb</w:t>
      </w:r>
      <w:r w:rsidR="00487343">
        <w:rPr>
          <w:rFonts w:eastAsia="Times New Roman" w:cs="Times New Roman"/>
          <w:szCs w:val="24"/>
          <w:lang w:eastAsia="lv-LV"/>
        </w:rPr>
        <w:t>as veicināšanai</w:t>
      </w:r>
      <w:r w:rsidRPr="00B6498F">
        <w:rPr>
          <w:rFonts w:eastAsia="Times New Roman" w:cs="Times New Roman"/>
          <w:szCs w:val="24"/>
          <w:lang w:eastAsia="lv-LV"/>
        </w:rPr>
        <w:t>.</w:t>
      </w:r>
      <w:r w:rsidR="009C5978">
        <w:rPr>
          <w:rFonts w:eastAsia="Times New Roman" w:cs="Times New Roman"/>
          <w:szCs w:val="24"/>
          <w:lang w:eastAsia="lv-LV"/>
        </w:rPr>
        <w:t xml:space="preserve"> </w:t>
      </w:r>
      <w:r w:rsidR="00DB7698">
        <w:rPr>
          <w:rFonts w:eastAsia="Times New Roman" w:cs="Times New Roman"/>
          <w:szCs w:val="24"/>
          <w:lang w:eastAsia="lv-LV"/>
        </w:rPr>
        <w:t xml:space="preserve">Lai veicinātu </w:t>
      </w:r>
      <w:r w:rsidR="009C5978" w:rsidRPr="009C5978">
        <w:rPr>
          <w:rFonts w:eastAsia="Times New Roman" w:cs="Times New Roman"/>
          <w:szCs w:val="24"/>
          <w:lang w:eastAsia="lv-LV"/>
        </w:rPr>
        <w:t>Latgales reģiona attīstīb</w:t>
      </w:r>
      <w:r w:rsidR="00DB7698">
        <w:rPr>
          <w:rFonts w:eastAsia="Times New Roman" w:cs="Times New Roman"/>
          <w:szCs w:val="24"/>
          <w:lang w:eastAsia="lv-LV"/>
        </w:rPr>
        <w:t xml:space="preserve">u </w:t>
      </w:r>
      <w:r w:rsidR="009C5978" w:rsidRPr="009C5978">
        <w:rPr>
          <w:rFonts w:eastAsia="Times New Roman" w:cs="Times New Roman"/>
          <w:szCs w:val="24"/>
          <w:lang w:eastAsia="lv-LV"/>
        </w:rPr>
        <w:t xml:space="preserve">un nodrošinātu LUC rezultātu ilgtspēju, </w:t>
      </w:r>
      <w:r w:rsidR="00D97DAF">
        <w:rPr>
          <w:rFonts w:eastAsia="Times New Roman" w:cs="Times New Roman"/>
          <w:szCs w:val="24"/>
          <w:lang w:eastAsia="lv-LV"/>
        </w:rPr>
        <w:t>P</w:t>
      </w:r>
      <w:r w:rsidR="009C5978" w:rsidRPr="009C5978">
        <w:rPr>
          <w:rFonts w:eastAsia="Times New Roman" w:cs="Times New Roman"/>
          <w:szCs w:val="24"/>
          <w:lang w:eastAsia="lv-LV"/>
        </w:rPr>
        <w:t>rioritār</w:t>
      </w:r>
      <w:r w:rsidR="00FD67C3">
        <w:rPr>
          <w:rFonts w:eastAsia="Times New Roman" w:cs="Times New Roman"/>
          <w:szCs w:val="24"/>
          <w:lang w:eastAsia="lv-LV"/>
        </w:rPr>
        <w:t>ais</w:t>
      </w:r>
      <w:r w:rsidR="009C5978" w:rsidRPr="009C5978">
        <w:rPr>
          <w:rFonts w:eastAsia="Times New Roman" w:cs="Times New Roman"/>
          <w:szCs w:val="24"/>
          <w:lang w:eastAsia="lv-LV"/>
        </w:rPr>
        <w:t xml:space="preserve"> pasākum</w:t>
      </w:r>
      <w:r w:rsidR="00FD67C3">
        <w:rPr>
          <w:rFonts w:eastAsia="Times New Roman" w:cs="Times New Roman"/>
          <w:szCs w:val="24"/>
          <w:lang w:eastAsia="lv-LV"/>
        </w:rPr>
        <w:t>s</w:t>
      </w:r>
      <w:r w:rsidR="009C5978" w:rsidRPr="009C5978">
        <w:rPr>
          <w:rFonts w:eastAsia="Times New Roman" w:cs="Times New Roman"/>
          <w:szCs w:val="24"/>
          <w:lang w:eastAsia="lv-LV"/>
        </w:rPr>
        <w:t xml:space="preserve"> jāturpina arī pēc 2024.</w:t>
      </w:r>
      <w:r w:rsidR="00A20FB2">
        <w:rPr>
          <w:rFonts w:eastAsia="Times New Roman" w:cs="Times New Roman"/>
          <w:szCs w:val="24"/>
          <w:lang w:eastAsia="lv-LV"/>
        </w:rPr>
        <w:t> </w:t>
      </w:r>
      <w:r w:rsidR="009C5978" w:rsidRPr="009C5978">
        <w:rPr>
          <w:rFonts w:eastAsia="Times New Roman" w:cs="Times New Roman"/>
          <w:szCs w:val="24"/>
          <w:lang w:eastAsia="lv-LV"/>
        </w:rPr>
        <w:t>gada</w:t>
      </w:r>
      <w:r w:rsidR="009C5978">
        <w:rPr>
          <w:rFonts w:eastAsia="Times New Roman" w:cs="Times New Roman"/>
          <w:szCs w:val="24"/>
          <w:lang w:eastAsia="lv-LV"/>
        </w:rPr>
        <w:t>.</w:t>
      </w:r>
    </w:p>
    <w:p w14:paraId="212A4114" w14:textId="0EF2E63B" w:rsidR="001960BA" w:rsidRDefault="001960BA" w:rsidP="00F8278E">
      <w:pPr>
        <w:autoSpaceDE w:val="0"/>
        <w:autoSpaceDN w:val="0"/>
        <w:adjustRightInd w:val="0"/>
        <w:ind w:firstLine="720"/>
        <w:rPr>
          <w:b/>
          <w:bCs/>
          <w:sz w:val="23"/>
          <w:szCs w:val="23"/>
        </w:rPr>
      </w:pPr>
    </w:p>
    <w:p w14:paraId="7F30E0AB" w14:textId="53E72C35" w:rsidR="001960BA" w:rsidRPr="00334A04" w:rsidRDefault="001960BA" w:rsidP="00AC0FF0">
      <w:pPr>
        <w:spacing w:after="120"/>
        <w:rPr>
          <w:rFonts w:cs="Times New Roman"/>
          <w:b/>
          <w:bCs/>
          <w:szCs w:val="24"/>
          <w:u w:val="single"/>
        </w:rPr>
      </w:pPr>
      <w:r w:rsidRPr="00334A04">
        <w:rPr>
          <w:rFonts w:cs="Times New Roman"/>
          <w:b/>
          <w:bCs/>
          <w:szCs w:val="24"/>
          <w:u w:val="single"/>
        </w:rPr>
        <w:t>4. rīcības virziens – Īstenot politikas risinājumu vai normatīvo aktu izmaiņu pilotprojektus Latgales plānošanas reģionā</w:t>
      </w:r>
    </w:p>
    <w:p w14:paraId="7B9BED24" w14:textId="138272E8" w:rsidR="00270C83" w:rsidRPr="007B00FC" w:rsidRDefault="001960BA" w:rsidP="00270C83">
      <w:pPr>
        <w:ind w:firstLine="720"/>
        <w:rPr>
          <w:rFonts w:eastAsia="Times New Roman" w:cs="Times New Roman"/>
          <w:szCs w:val="24"/>
        </w:rPr>
      </w:pPr>
      <w:r w:rsidRPr="00B6498F">
        <w:rPr>
          <w:rFonts w:eastAsia="Times New Roman" w:cs="Times New Roman"/>
          <w:szCs w:val="24"/>
        </w:rPr>
        <w:t>Rīcības plān</w:t>
      </w:r>
      <w:r w:rsidR="005B6A0E">
        <w:rPr>
          <w:rFonts w:eastAsia="Times New Roman" w:cs="Times New Roman"/>
          <w:szCs w:val="24"/>
        </w:rPr>
        <w:t>a</w:t>
      </w:r>
      <w:r w:rsidRPr="00B6498F">
        <w:rPr>
          <w:rFonts w:eastAsia="Times New Roman" w:cs="Times New Roman"/>
          <w:szCs w:val="24"/>
        </w:rPr>
        <w:t xml:space="preserve"> </w:t>
      </w:r>
      <w:r w:rsidRPr="001F3A08">
        <w:rPr>
          <w:rFonts w:eastAsia="Times New Roman" w:cs="Times New Roman"/>
          <w:szCs w:val="24"/>
        </w:rPr>
        <w:t>4.1.</w:t>
      </w:r>
      <w:r w:rsidR="001F3A08">
        <w:rPr>
          <w:rFonts w:eastAsia="Times New Roman" w:cs="Times New Roman"/>
          <w:szCs w:val="24"/>
        </w:rPr>
        <w:t> </w:t>
      </w:r>
      <w:r w:rsidRPr="001F3A08">
        <w:rPr>
          <w:rFonts w:eastAsia="Times New Roman" w:cs="Times New Roman"/>
          <w:szCs w:val="24"/>
        </w:rPr>
        <w:t>pasākum</w:t>
      </w:r>
      <w:r w:rsidR="005B6A0E">
        <w:rPr>
          <w:rFonts w:eastAsia="Times New Roman" w:cs="Times New Roman"/>
          <w:szCs w:val="24"/>
        </w:rPr>
        <w:t>a</w:t>
      </w:r>
      <w:r w:rsidR="001F3A08">
        <w:rPr>
          <w:rFonts w:eastAsia="Times New Roman" w:cs="Times New Roman"/>
          <w:szCs w:val="24"/>
        </w:rPr>
        <w:t xml:space="preserve"> </w:t>
      </w:r>
      <w:r w:rsidRPr="001F3A08">
        <w:rPr>
          <w:rFonts w:eastAsia="Times New Roman" w:cs="Times New Roman"/>
          <w:szCs w:val="24"/>
        </w:rPr>
        <w:t>“</w:t>
      </w:r>
      <w:r w:rsidRPr="001F3A08">
        <w:rPr>
          <w:rFonts w:eastAsia="Times New Roman" w:cs="Times New Roman"/>
          <w:i/>
          <w:iCs/>
          <w:szCs w:val="24"/>
        </w:rPr>
        <w:t>Daugavpilī izveidots pilotprojekts jaunu uzņēmējdarbības atbalsta mehānismu ieviešanai</w:t>
      </w:r>
      <w:r w:rsidRPr="001F3A08">
        <w:rPr>
          <w:rFonts w:eastAsia="Times New Roman" w:cs="Times New Roman"/>
          <w:szCs w:val="24"/>
        </w:rPr>
        <w:t>”</w:t>
      </w:r>
      <w:r w:rsidRPr="00B6498F">
        <w:rPr>
          <w:rFonts w:eastAsia="Times New Roman" w:cs="Times New Roman"/>
          <w:szCs w:val="24"/>
        </w:rPr>
        <w:t xml:space="preserve"> </w:t>
      </w:r>
      <w:r w:rsidRPr="00B6498F">
        <w:rPr>
          <w:rFonts w:eastAsia="Calibri" w:cs="Times New Roman"/>
          <w:b/>
          <w:szCs w:val="24"/>
        </w:rPr>
        <w:t>izpilde savu aktualitāti ir zaudējusi</w:t>
      </w:r>
      <w:r w:rsidR="00270C83">
        <w:rPr>
          <w:rFonts w:eastAsia="Times New Roman" w:cs="Times New Roman"/>
          <w:szCs w:val="24"/>
        </w:rPr>
        <w:t xml:space="preserve">. </w:t>
      </w:r>
      <w:r w:rsidR="00270C83" w:rsidRPr="00270C83">
        <w:rPr>
          <w:rFonts w:eastAsia="Times New Roman" w:cs="Times New Roman"/>
          <w:szCs w:val="24"/>
        </w:rPr>
        <w:t>Ministru kabineta 2019. gada 7. maija rīkojuma Nr. 210 “Par Valdības rīcības plānu Deklarācijas par Artura Krišjāņa Kariņa vadītā Ministru kabineta iecerēto darbību īstenošanai” ietvaros grozījumu izstrāde Publiskas personas mantas atsavināšanas likumā un Publiskas personas mantas un finanšu līdzekļu izšķērdēšanas un novēršanas likumā netiek plānota.</w:t>
      </w:r>
      <w:r w:rsidR="00270C83">
        <w:rPr>
          <w:rFonts w:eastAsia="Times New Roman" w:cs="Times New Roman"/>
          <w:szCs w:val="24"/>
        </w:rPr>
        <w:t xml:space="preserve"> Līdz ar to </w:t>
      </w:r>
      <w:r w:rsidR="00270C83" w:rsidRPr="00B6498F">
        <w:rPr>
          <w:rFonts w:eastAsia="Times New Roman" w:cs="Times New Roman"/>
          <w:szCs w:val="24"/>
        </w:rPr>
        <w:t>Ministru kabineta 2018.</w:t>
      </w:r>
      <w:r w:rsidR="00270C83">
        <w:rPr>
          <w:rFonts w:eastAsia="Times New Roman" w:cs="Times New Roman"/>
          <w:szCs w:val="24"/>
        </w:rPr>
        <w:t> </w:t>
      </w:r>
      <w:r w:rsidR="00270C83" w:rsidRPr="00B6498F">
        <w:rPr>
          <w:rFonts w:eastAsia="Times New Roman" w:cs="Times New Roman"/>
          <w:szCs w:val="24"/>
        </w:rPr>
        <w:t>gada 14.</w:t>
      </w:r>
      <w:r w:rsidR="00270C83">
        <w:rPr>
          <w:rFonts w:eastAsia="Times New Roman" w:cs="Times New Roman"/>
          <w:szCs w:val="24"/>
        </w:rPr>
        <w:t> </w:t>
      </w:r>
      <w:r w:rsidR="00270C83" w:rsidRPr="00B6498F">
        <w:rPr>
          <w:rFonts w:eastAsia="Times New Roman" w:cs="Times New Roman"/>
          <w:szCs w:val="24"/>
        </w:rPr>
        <w:t>maija rīkojumā Nr.</w:t>
      </w:r>
      <w:r w:rsidR="00270C83">
        <w:rPr>
          <w:rFonts w:eastAsia="Times New Roman" w:cs="Times New Roman"/>
          <w:szCs w:val="24"/>
        </w:rPr>
        <w:t> </w:t>
      </w:r>
      <w:r w:rsidR="00270C83" w:rsidRPr="00B6498F">
        <w:rPr>
          <w:rFonts w:eastAsia="Times New Roman" w:cs="Times New Roman"/>
          <w:szCs w:val="24"/>
        </w:rPr>
        <w:t xml:space="preserve">210 </w:t>
      </w:r>
      <w:r w:rsidR="00270C83">
        <w:rPr>
          <w:rFonts w:eastAsia="Times New Roman" w:cs="Times New Roman"/>
          <w:szCs w:val="24"/>
        </w:rPr>
        <w:t>“</w:t>
      </w:r>
      <w:r w:rsidR="00270C83" w:rsidRPr="00B6498F">
        <w:rPr>
          <w:rFonts w:eastAsia="Times New Roman" w:cs="Times New Roman"/>
          <w:szCs w:val="24"/>
        </w:rPr>
        <w:t xml:space="preserve">Par konceptuālo ziņojumu </w:t>
      </w:r>
      <w:r w:rsidR="00270C83">
        <w:rPr>
          <w:rFonts w:eastAsia="Times New Roman" w:cs="Times New Roman"/>
          <w:szCs w:val="24"/>
        </w:rPr>
        <w:t>“</w:t>
      </w:r>
      <w:r w:rsidR="00270C83" w:rsidRPr="00B6498F">
        <w:rPr>
          <w:rFonts w:eastAsia="Times New Roman" w:cs="Times New Roman"/>
          <w:szCs w:val="24"/>
        </w:rPr>
        <w:t>Problēmjautājumi saistībā ar atbalsta mehānismu pieejamību pašvaldībām uzņēmējdarbības sekmēšanai savā teritorijā un kooperācijas intensificēšanai, to iespējamie risinājumi</w:t>
      </w:r>
      <w:r w:rsidR="00270C83">
        <w:rPr>
          <w:rFonts w:eastAsia="Times New Roman" w:cs="Times New Roman"/>
          <w:szCs w:val="24"/>
        </w:rPr>
        <w:t>””</w:t>
      </w:r>
      <w:r w:rsidR="00270C83" w:rsidRPr="00B6498F">
        <w:rPr>
          <w:rFonts w:eastAsia="Times New Roman" w:cs="Times New Roman"/>
          <w:szCs w:val="24"/>
        </w:rPr>
        <w:t xml:space="preserve"> uzdotie uzdevumi saistībā ar grozījumu izstrādi Publiskas personas mantas atsavināšanas likumā, Publiskas personas mantas un finanšu līdzekļu izšķērdēšanas un novēršanas likumā un pilotprojekta izveidi Daugavpilī ir zaudējuši savu aktualitāti.</w:t>
      </w:r>
      <w:r w:rsidR="00270C83">
        <w:rPr>
          <w:rFonts w:eastAsia="Times New Roman" w:cs="Times New Roman"/>
          <w:szCs w:val="24"/>
        </w:rPr>
        <w:t xml:space="preserve"> </w:t>
      </w:r>
    </w:p>
    <w:p w14:paraId="4EEC6F0D" w14:textId="355D594F" w:rsidR="008029C0" w:rsidRDefault="00F1520B" w:rsidP="001E64A7">
      <w:pPr>
        <w:autoSpaceDE w:val="0"/>
        <w:autoSpaceDN w:val="0"/>
        <w:adjustRightInd w:val="0"/>
        <w:ind w:firstLine="720"/>
        <w:rPr>
          <w:rFonts w:eastAsia="Times New Roman" w:cs="Times New Roman"/>
          <w:szCs w:val="24"/>
        </w:rPr>
      </w:pPr>
      <w:r>
        <w:rPr>
          <w:rFonts w:eastAsia="Times New Roman" w:cs="Times New Roman"/>
          <w:szCs w:val="24"/>
        </w:rPr>
        <w:t xml:space="preserve"> </w:t>
      </w:r>
      <w:r w:rsidR="001D334B">
        <w:rPr>
          <w:rFonts w:eastAsia="Times New Roman" w:cs="Times New Roman"/>
          <w:szCs w:val="24"/>
        </w:rPr>
        <w:t>Vienlaikus</w:t>
      </w:r>
      <w:r w:rsidR="00D07A78">
        <w:rPr>
          <w:rFonts w:eastAsia="Times New Roman" w:cs="Times New Roman"/>
          <w:szCs w:val="24"/>
        </w:rPr>
        <w:t xml:space="preserve"> Rīcības plāna periodā VARAM</w:t>
      </w:r>
      <w:r w:rsidR="008029C0">
        <w:rPr>
          <w:rFonts w:eastAsia="Times New Roman" w:cs="Times New Roman"/>
          <w:szCs w:val="24"/>
        </w:rPr>
        <w:t xml:space="preserve"> nodrošinājis citus uzņēmējdarbības atbalsta risinājumus pašvaldībām</w:t>
      </w:r>
      <w:r w:rsidR="004B5A98">
        <w:rPr>
          <w:rFonts w:eastAsia="Times New Roman" w:cs="Times New Roman"/>
          <w:szCs w:val="24"/>
        </w:rPr>
        <w:t xml:space="preserve">, </w:t>
      </w:r>
      <w:r w:rsidR="00270C83">
        <w:rPr>
          <w:rFonts w:eastAsia="Times New Roman" w:cs="Times New Roman"/>
          <w:szCs w:val="24"/>
        </w:rPr>
        <w:t xml:space="preserve">aptverot plašāku reģiona teritoriju un </w:t>
      </w:r>
      <w:r w:rsidR="004B5A98">
        <w:rPr>
          <w:rFonts w:eastAsia="Times New Roman" w:cs="Times New Roman"/>
          <w:szCs w:val="24"/>
        </w:rPr>
        <w:t>sniedzot atbalstu</w:t>
      </w:r>
      <w:r w:rsidR="001D334B">
        <w:rPr>
          <w:rFonts w:eastAsia="Times New Roman" w:cs="Times New Roman"/>
          <w:szCs w:val="24"/>
        </w:rPr>
        <w:t>, piemēram</w:t>
      </w:r>
      <w:r w:rsidR="004B5A98">
        <w:rPr>
          <w:rFonts w:eastAsia="Times New Roman" w:cs="Times New Roman"/>
          <w:szCs w:val="24"/>
        </w:rPr>
        <w:t>:</w:t>
      </w:r>
    </w:p>
    <w:p w14:paraId="1AE0A8B8" w14:textId="2B1EA7F7" w:rsidR="00F1520B" w:rsidRPr="00F1520B" w:rsidRDefault="001960BA" w:rsidP="00D36A2E">
      <w:pPr>
        <w:pStyle w:val="ListParagraph"/>
        <w:numPr>
          <w:ilvl w:val="0"/>
          <w:numId w:val="6"/>
        </w:numPr>
        <w:spacing w:after="0" w:line="240" w:lineRule="auto"/>
        <w:ind w:left="1134"/>
        <w:jc w:val="both"/>
        <w:rPr>
          <w:rFonts w:ascii="Times New Roman" w:eastAsia="Times New Roman" w:hAnsi="Times New Roman" w:cs="Times New Roman"/>
          <w:sz w:val="24"/>
          <w:szCs w:val="24"/>
          <w:lang w:val="lv-LV"/>
        </w:rPr>
      </w:pPr>
      <w:r w:rsidRPr="00F1520B">
        <w:rPr>
          <w:rFonts w:ascii="Times New Roman" w:eastAsia="Times New Roman" w:hAnsi="Times New Roman" w:cs="Times New Roman"/>
          <w:sz w:val="24"/>
          <w:szCs w:val="24"/>
          <w:lang w:val="lv-LV"/>
        </w:rPr>
        <w:t>ikgadēju mērķdotāciju piešķiršanai pašvaldībām augstas gatavības investīciju projektiem saskaņā ar Ministru kabineta 2022.</w:t>
      </w:r>
      <w:r w:rsidR="00F1520B">
        <w:rPr>
          <w:rFonts w:ascii="Times New Roman" w:eastAsia="Times New Roman" w:hAnsi="Times New Roman" w:cs="Times New Roman"/>
          <w:sz w:val="24"/>
          <w:szCs w:val="24"/>
          <w:lang w:val="lv-LV"/>
        </w:rPr>
        <w:t> </w:t>
      </w:r>
      <w:r w:rsidRPr="00F1520B">
        <w:rPr>
          <w:rFonts w:ascii="Times New Roman" w:eastAsia="Times New Roman" w:hAnsi="Times New Roman" w:cs="Times New Roman"/>
          <w:sz w:val="24"/>
          <w:szCs w:val="24"/>
          <w:lang w:val="lv-LV"/>
        </w:rPr>
        <w:t>gada 8.</w:t>
      </w:r>
      <w:r w:rsidR="00F1520B">
        <w:rPr>
          <w:rFonts w:ascii="Times New Roman" w:eastAsia="Times New Roman" w:hAnsi="Times New Roman" w:cs="Times New Roman"/>
          <w:sz w:val="24"/>
          <w:szCs w:val="24"/>
          <w:lang w:val="lv-LV"/>
        </w:rPr>
        <w:t> </w:t>
      </w:r>
      <w:r w:rsidRPr="00F1520B">
        <w:rPr>
          <w:rFonts w:ascii="Times New Roman" w:eastAsia="Times New Roman" w:hAnsi="Times New Roman" w:cs="Times New Roman"/>
          <w:sz w:val="24"/>
          <w:szCs w:val="24"/>
          <w:lang w:val="lv-LV"/>
        </w:rPr>
        <w:t>februāra noteikumiem Nr.</w:t>
      </w:r>
      <w:r w:rsidR="00F1520B">
        <w:rPr>
          <w:rFonts w:ascii="Times New Roman" w:eastAsia="Times New Roman" w:hAnsi="Times New Roman" w:cs="Times New Roman"/>
          <w:sz w:val="24"/>
          <w:szCs w:val="24"/>
          <w:lang w:val="lv-LV"/>
        </w:rPr>
        <w:t> </w:t>
      </w:r>
      <w:r w:rsidRPr="00F1520B">
        <w:rPr>
          <w:rFonts w:ascii="Times New Roman" w:eastAsia="Times New Roman" w:hAnsi="Times New Roman" w:cs="Times New Roman"/>
          <w:sz w:val="24"/>
          <w:szCs w:val="24"/>
          <w:lang w:val="lv-LV"/>
        </w:rPr>
        <w:t xml:space="preserve">112 </w:t>
      </w:r>
      <w:r w:rsidR="00F1520B">
        <w:rPr>
          <w:rFonts w:ascii="Times New Roman" w:eastAsia="Times New Roman" w:hAnsi="Times New Roman" w:cs="Times New Roman"/>
          <w:sz w:val="24"/>
          <w:szCs w:val="24"/>
          <w:lang w:val="lv-LV"/>
        </w:rPr>
        <w:t>“</w:t>
      </w:r>
      <w:r w:rsidRPr="00F1520B">
        <w:rPr>
          <w:rFonts w:ascii="Times New Roman" w:eastAsia="Times New Roman" w:hAnsi="Times New Roman" w:cs="Times New Roman"/>
          <w:sz w:val="24"/>
          <w:szCs w:val="24"/>
          <w:lang w:val="lv-LV"/>
        </w:rPr>
        <w:t>Kārtība, kādā piešķiramas un izlietojamas mērķdotācijas investīcijām pašvaldībām”;</w:t>
      </w:r>
    </w:p>
    <w:p w14:paraId="636BEB09" w14:textId="2F1922EC" w:rsidR="001960BA" w:rsidRDefault="001960BA" w:rsidP="00D36A2E">
      <w:pPr>
        <w:pStyle w:val="ListParagraph"/>
        <w:numPr>
          <w:ilvl w:val="0"/>
          <w:numId w:val="6"/>
        </w:numPr>
        <w:spacing w:after="0" w:line="240" w:lineRule="auto"/>
        <w:ind w:left="1134"/>
        <w:jc w:val="both"/>
        <w:rPr>
          <w:rFonts w:ascii="Times New Roman" w:eastAsia="Times New Roman" w:hAnsi="Times New Roman" w:cs="Times New Roman"/>
          <w:sz w:val="24"/>
          <w:szCs w:val="24"/>
          <w:lang w:val="lv-LV"/>
        </w:rPr>
      </w:pPr>
      <w:r w:rsidRPr="00F1520B">
        <w:rPr>
          <w:rFonts w:ascii="Times New Roman" w:eastAsia="Times New Roman" w:hAnsi="Times New Roman" w:cs="Times New Roman"/>
          <w:sz w:val="24"/>
          <w:szCs w:val="24"/>
          <w:lang w:val="lv-LV"/>
        </w:rPr>
        <w:t>pašvaldību investīciju projektiem valsts budžeta aizņēmuma saņemšanai ārkārtējās situācijas ietekmes mazināšanai un novēršanai saistībā ar Covid</w:t>
      </w:r>
      <w:r w:rsidR="00502D79" w:rsidRPr="00502D79">
        <w:rPr>
          <w:lang w:val="lv-LV"/>
        </w:rPr>
        <w:t>–</w:t>
      </w:r>
      <w:r w:rsidRPr="00F1520B">
        <w:rPr>
          <w:rFonts w:ascii="Times New Roman" w:eastAsia="Times New Roman" w:hAnsi="Times New Roman" w:cs="Times New Roman"/>
          <w:sz w:val="24"/>
          <w:szCs w:val="24"/>
          <w:lang w:val="lv-LV"/>
        </w:rPr>
        <w:t xml:space="preserve">19 izplatību saskaņā ar </w:t>
      </w:r>
      <w:r w:rsidRPr="00F1520B">
        <w:rPr>
          <w:rFonts w:ascii="Times New Roman" w:eastAsia="Times New Roman" w:hAnsi="Times New Roman" w:cs="Times New Roman"/>
          <w:sz w:val="24"/>
          <w:szCs w:val="24"/>
          <w:lang w:val="lv-LV"/>
        </w:rPr>
        <w:lastRenderedPageBreak/>
        <w:t>Ministru kabineta 2022.</w:t>
      </w:r>
      <w:r w:rsidR="00F1520B">
        <w:rPr>
          <w:rFonts w:ascii="Times New Roman" w:eastAsia="Times New Roman" w:hAnsi="Times New Roman" w:cs="Times New Roman"/>
          <w:sz w:val="24"/>
          <w:szCs w:val="24"/>
          <w:lang w:val="lv-LV"/>
        </w:rPr>
        <w:t> </w:t>
      </w:r>
      <w:r w:rsidRPr="00F1520B">
        <w:rPr>
          <w:rFonts w:ascii="Times New Roman" w:eastAsia="Times New Roman" w:hAnsi="Times New Roman" w:cs="Times New Roman"/>
          <w:sz w:val="24"/>
          <w:szCs w:val="24"/>
          <w:lang w:val="lv-LV"/>
        </w:rPr>
        <w:t>gada 22.</w:t>
      </w:r>
      <w:r w:rsidR="00F1520B">
        <w:rPr>
          <w:rFonts w:ascii="Times New Roman" w:eastAsia="Times New Roman" w:hAnsi="Times New Roman" w:cs="Times New Roman"/>
          <w:sz w:val="24"/>
          <w:szCs w:val="24"/>
          <w:lang w:val="lv-LV"/>
        </w:rPr>
        <w:t> </w:t>
      </w:r>
      <w:r w:rsidRPr="00F1520B">
        <w:rPr>
          <w:rFonts w:ascii="Times New Roman" w:eastAsia="Times New Roman" w:hAnsi="Times New Roman" w:cs="Times New Roman"/>
          <w:sz w:val="24"/>
          <w:szCs w:val="24"/>
          <w:lang w:val="lv-LV"/>
        </w:rPr>
        <w:t>februāra noteikumiem Nr.</w:t>
      </w:r>
      <w:r w:rsidR="00F1520B">
        <w:rPr>
          <w:rFonts w:ascii="Times New Roman" w:eastAsia="Times New Roman" w:hAnsi="Times New Roman" w:cs="Times New Roman"/>
          <w:sz w:val="24"/>
          <w:szCs w:val="24"/>
          <w:lang w:val="lv-LV"/>
        </w:rPr>
        <w:t> </w:t>
      </w:r>
      <w:r w:rsidRPr="00F1520B">
        <w:rPr>
          <w:rFonts w:ascii="Times New Roman" w:eastAsia="Times New Roman" w:hAnsi="Times New Roman" w:cs="Times New Roman"/>
          <w:sz w:val="24"/>
          <w:szCs w:val="24"/>
          <w:lang w:val="lv-LV"/>
        </w:rPr>
        <w:t>143 “Noteikumi par kritērijiem un kārtību, kādā 2022.</w:t>
      </w:r>
      <w:r w:rsidR="00F1520B">
        <w:rPr>
          <w:rFonts w:ascii="Times New Roman" w:eastAsia="Times New Roman" w:hAnsi="Times New Roman" w:cs="Times New Roman"/>
          <w:sz w:val="24"/>
          <w:szCs w:val="24"/>
          <w:lang w:val="lv-LV"/>
        </w:rPr>
        <w:t> </w:t>
      </w:r>
      <w:r w:rsidRPr="00F1520B">
        <w:rPr>
          <w:rFonts w:ascii="Times New Roman" w:eastAsia="Times New Roman" w:hAnsi="Times New Roman" w:cs="Times New Roman"/>
          <w:sz w:val="24"/>
          <w:szCs w:val="24"/>
          <w:lang w:val="lv-LV"/>
        </w:rPr>
        <w:t>gadā tiek izvērtēti un izsniegti valsts aizdevumi pašvaldībām Covid</w:t>
      </w:r>
      <w:r w:rsidR="00502D79" w:rsidRPr="00502D79">
        <w:rPr>
          <w:lang w:val="lv-LV"/>
        </w:rPr>
        <w:t>–</w:t>
      </w:r>
      <w:r w:rsidRPr="00F1520B">
        <w:rPr>
          <w:rFonts w:ascii="Times New Roman" w:eastAsia="Times New Roman" w:hAnsi="Times New Roman" w:cs="Times New Roman"/>
          <w:sz w:val="24"/>
          <w:szCs w:val="24"/>
          <w:lang w:val="lv-LV"/>
        </w:rPr>
        <w:t>19 izraisītās krīzes seku mazināšanai un novēršanai”.</w:t>
      </w:r>
    </w:p>
    <w:p w14:paraId="06B59379" w14:textId="77777777" w:rsidR="003550BD" w:rsidRPr="003550BD" w:rsidRDefault="003550BD" w:rsidP="003550BD"/>
    <w:p w14:paraId="03B476EB" w14:textId="30DB2E3F" w:rsidR="00EC3FC1" w:rsidRPr="001F640F" w:rsidRDefault="00EC3FC1" w:rsidP="00EC3FC1">
      <w:pPr>
        <w:pStyle w:val="Heading1"/>
        <w:ind w:left="426"/>
        <w:rPr>
          <w:noProof/>
          <w:lang w:val="lv-LV"/>
        </w:rPr>
      </w:pPr>
      <w:r w:rsidRPr="001F640F">
        <w:rPr>
          <w:noProof/>
          <w:lang w:val="lv-LV"/>
        </w:rPr>
        <w:t xml:space="preserve">Priekšlikumi </w:t>
      </w:r>
      <w:r w:rsidR="00640296" w:rsidRPr="001F640F">
        <w:rPr>
          <w:noProof/>
          <w:lang w:val="lv-LV"/>
        </w:rPr>
        <w:t xml:space="preserve">turpmākai rīcībai un </w:t>
      </w:r>
      <w:r w:rsidR="002B6E8C" w:rsidRPr="001F640F">
        <w:rPr>
          <w:noProof/>
          <w:lang w:val="lv-LV"/>
        </w:rPr>
        <w:t>jauniem pasākumiem</w:t>
      </w:r>
    </w:p>
    <w:p w14:paraId="105ABA94" w14:textId="77777777" w:rsidR="00EC3FC1" w:rsidRDefault="00EC3FC1" w:rsidP="00EB5A50"/>
    <w:p w14:paraId="4E665879" w14:textId="2D80D0E6" w:rsidR="0088282D" w:rsidRPr="004C7AC1" w:rsidRDefault="00BD67EF" w:rsidP="006A4015">
      <w:pPr>
        <w:ind w:firstLine="720"/>
        <w:rPr>
          <w:rFonts w:eastAsia="Times New Roman"/>
          <w:szCs w:val="24"/>
        </w:rPr>
      </w:pPr>
      <w:r>
        <w:t xml:space="preserve">Reģionālās attīstības atšķirību mazināšanai būtiski </w:t>
      </w:r>
      <w:r w:rsidR="00DA17AA">
        <w:t>ir nodrošināt</w:t>
      </w:r>
      <w:r w:rsidR="00DA17AA" w:rsidRPr="00DA17AA">
        <w:t xml:space="preserve"> valsts budžeta un </w:t>
      </w:r>
      <w:r w:rsidR="00C411F9">
        <w:t>ES</w:t>
      </w:r>
      <w:r w:rsidR="00DA17AA" w:rsidRPr="00DA17AA">
        <w:t xml:space="preserve"> fondu investīciju īstenošanu atbilstoši Reģionālās politikas pamatnostādnēs 2021.–2027. gadam paredzētajam teritoriālās pieejas modelim</w:t>
      </w:r>
      <w:r w:rsidR="009466DA">
        <w:t xml:space="preserve">, kas tostarp paredz lielāku atbalstu reģioniem ar augstākām reģionālās attīstības atšķirībām, diferencējot atbalstu atbilstoši IKP </w:t>
      </w:r>
      <w:r w:rsidR="00712626">
        <w:t>līmenim.</w:t>
      </w:r>
      <w:r w:rsidR="00D66EAB">
        <w:t xml:space="preserve"> </w:t>
      </w:r>
      <w:r w:rsidR="003F401E">
        <w:rPr>
          <w:rFonts w:eastAsia="Times New Roman"/>
          <w:szCs w:val="24"/>
        </w:rPr>
        <w:t>I</w:t>
      </w:r>
      <w:r w:rsidR="00A52F90" w:rsidRPr="001F59BE">
        <w:rPr>
          <w:rFonts w:eastAsia="Times New Roman"/>
          <w:szCs w:val="24"/>
        </w:rPr>
        <w:t xml:space="preserve">evērojot </w:t>
      </w:r>
      <w:r w:rsidR="003C7B5C">
        <w:rPr>
          <w:rFonts w:eastAsia="Times New Roman"/>
          <w:szCs w:val="24"/>
        </w:rPr>
        <w:t>ES</w:t>
      </w:r>
      <w:r w:rsidR="003C7B5C" w:rsidRPr="001F59BE">
        <w:rPr>
          <w:rFonts w:eastAsia="Times New Roman"/>
          <w:szCs w:val="24"/>
        </w:rPr>
        <w:t xml:space="preserve"> </w:t>
      </w:r>
      <w:r w:rsidR="00A52F90" w:rsidRPr="001F59BE">
        <w:rPr>
          <w:rFonts w:eastAsia="Times New Roman"/>
          <w:szCs w:val="24"/>
        </w:rPr>
        <w:t>kohēzijas politikas programmas 2021.–2027.</w:t>
      </w:r>
      <w:r w:rsidR="00BF5907">
        <w:rPr>
          <w:rFonts w:eastAsia="Times New Roman"/>
          <w:szCs w:val="24"/>
        </w:rPr>
        <w:t> </w:t>
      </w:r>
      <w:r w:rsidR="00A52F90" w:rsidRPr="001F59BE">
        <w:rPr>
          <w:rFonts w:eastAsia="Times New Roman"/>
          <w:szCs w:val="24"/>
        </w:rPr>
        <w:t>gadam (turpmāk –</w:t>
      </w:r>
      <w:r w:rsidR="00A52F90" w:rsidRPr="004C7AC1">
        <w:rPr>
          <w:rFonts w:eastAsia="Times New Roman"/>
          <w:szCs w:val="24"/>
        </w:rPr>
        <w:t xml:space="preserve"> </w:t>
      </w:r>
      <w:r w:rsidR="00F27DE5">
        <w:rPr>
          <w:rFonts w:eastAsia="Times New Roman"/>
          <w:szCs w:val="24"/>
        </w:rPr>
        <w:t>P</w:t>
      </w:r>
      <w:r w:rsidR="00A52F90" w:rsidRPr="004C7AC1">
        <w:rPr>
          <w:rFonts w:eastAsia="Times New Roman"/>
          <w:szCs w:val="24"/>
        </w:rPr>
        <w:t xml:space="preserve">rogramma) </w:t>
      </w:r>
      <w:r w:rsidR="00563F24">
        <w:rPr>
          <w:rFonts w:eastAsia="Times New Roman"/>
          <w:szCs w:val="24"/>
        </w:rPr>
        <w:t xml:space="preserve">SAM aprakstu </w:t>
      </w:r>
      <w:r w:rsidR="00082F0D" w:rsidRPr="004C7AC1">
        <w:rPr>
          <w:rFonts w:eastAsia="Times New Roman"/>
          <w:szCs w:val="24"/>
        </w:rPr>
        <w:t>sadaļā</w:t>
      </w:r>
      <w:r w:rsidR="00563F24">
        <w:rPr>
          <w:rFonts w:eastAsia="Times New Roman"/>
          <w:szCs w:val="24"/>
        </w:rPr>
        <w:t>s</w:t>
      </w:r>
      <w:r w:rsidR="00082F0D" w:rsidRPr="004C7AC1">
        <w:rPr>
          <w:rFonts w:eastAsia="Times New Roman"/>
          <w:szCs w:val="24"/>
        </w:rPr>
        <w:t xml:space="preserve"> </w:t>
      </w:r>
      <w:r w:rsidR="00B328F6" w:rsidRPr="004C7AC1">
        <w:rPr>
          <w:rFonts w:eastAsia="Times New Roman"/>
          <w:szCs w:val="24"/>
        </w:rPr>
        <w:t>“</w:t>
      </w:r>
      <w:proofErr w:type="spellStart"/>
      <w:r w:rsidR="00B328F6" w:rsidRPr="004C7AC1">
        <w:rPr>
          <w:rFonts w:eastAsia="Times New Roman"/>
          <w:szCs w:val="24"/>
        </w:rPr>
        <w:t>Mērķteritorijas</w:t>
      </w:r>
      <w:proofErr w:type="spellEnd"/>
      <w:r w:rsidR="00B328F6" w:rsidRPr="004C7AC1">
        <w:rPr>
          <w:rFonts w:eastAsia="Times New Roman"/>
          <w:szCs w:val="24"/>
        </w:rPr>
        <w:t>, t.sk. plānotais teritoriālo rīku izmantojums” norādīt</w:t>
      </w:r>
      <w:r w:rsidR="00B328F6">
        <w:rPr>
          <w:rFonts w:eastAsia="Times New Roman"/>
          <w:szCs w:val="24"/>
        </w:rPr>
        <w:t>o</w:t>
      </w:r>
      <w:r w:rsidR="00B328F6" w:rsidRPr="004C7AC1">
        <w:rPr>
          <w:rFonts w:eastAsia="Times New Roman"/>
          <w:szCs w:val="24"/>
        </w:rPr>
        <w:t xml:space="preserve">, ka ieguldījumus plānots veikt, pamatojoties </w:t>
      </w:r>
      <w:r w:rsidR="00082F0D" w:rsidRPr="004C7AC1">
        <w:rPr>
          <w:rFonts w:eastAsia="Times New Roman"/>
          <w:szCs w:val="24"/>
        </w:rPr>
        <w:t>uz teritoriju attīstības plānošanas dokumentiem</w:t>
      </w:r>
      <w:r w:rsidR="007421B0">
        <w:rPr>
          <w:rFonts w:eastAsia="Times New Roman"/>
          <w:szCs w:val="24"/>
        </w:rPr>
        <w:t xml:space="preserve">, </w:t>
      </w:r>
      <w:r w:rsidR="00A52F90" w:rsidRPr="004C7AC1">
        <w:rPr>
          <w:rFonts w:eastAsia="Times New Roman"/>
          <w:szCs w:val="24"/>
        </w:rPr>
        <w:t xml:space="preserve">VARAM </w:t>
      </w:r>
      <w:r w:rsidR="007421B0">
        <w:rPr>
          <w:rFonts w:eastAsia="Times New Roman"/>
          <w:szCs w:val="24"/>
        </w:rPr>
        <w:t>sagat</w:t>
      </w:r>
      <w:r w:rsidR="00D1614D">
        <w:rPr>
          <w:rFonts w:eastAsia="Times New Roman"/>
          <w:szCs w:val="24"/>
        </w:rPr>
        <w:t>a</w:t>
      </w:r>
      <w:r w:rsidR="007421B0">
        <w:rPr>
          <w:rFonts w:eastAsia="Times New Roman"/>
          <w:szCs w:val="24"/>
        </w:rPr>
        <w:t xml:space="preserve">voja </w:t>
      </w:r>
      <w:r w:rsidR="00A52F90" w:rsidRPr="004C7AC1">
        <w:rPr>
          <w:rFonts w:eastAsia="Times New Roman"/>
          <w:szCs w:val="24"/>
        </w:rPr>
        <w:t xml:space="preserve">sākotnējo priekšlikumu teritoriālās pieejas piemērošanai </w:t>
      </w:r>
      <w:r w:rsidR="00F27DE5">
        <w:rPr>
          <w:rFonts w:eastAsia="Times New Roman"/>
          <w:szCs w:val="24"/>
        </w:rPr>
        <w:t>P</w:t>
      </w:r>
      <w:r w:rsidR="00A52F90" w:rsidRPr="004C7AC1">
        <w:rPr>
          <w:rFonts w:eastAsia="Times New Roman"/>
          <w:szCs w:val="24"/>
        </w:rPr>
        <w:t>rogrammas specifiskajos atbalsta mērķos</w:t>
      </w:r>
      <w:r w:rsidR="00D1614D">
        <w:rPr>
          <w:rFonts w:eastAsia="Times New Roman"/>
          <w:szCs w:val="24"/>
        </w:rPr>
        <w:t>.</w:t>
      </w:r>
      <w:r w:rsidR="0088282D">
        <w:rPr>
          <w:rFonts w:eastAsia="Times New Roman"/>
          <w:szCs w:val="24"/>
        </w:rPr>
        <w:t xml:space="preserve"> </w:t>
      </w:r>
      <w:r w:rsidR="00DE49D8">
        <w:rPr>
          <w:rFonts w:eastAsia="Times New Roman"/>
          <w:szCs w:val="24"/>
        </w:rPr>
        <w:t xml:space="preserve">Lai nodrošinātu </w:t>
      </w:r>
      <w:r w:rsidR="000A20D2">
        <w:rPr>
          <w:rFonts w:eastAsia="Times New Roman"/>
          <w:szCs w:val="24"/>
        </w:rPr>
        <w:t xml:space="preserve">vienotu </w:t>
      </w:r>
      <w:r w:rsidR="00DE49D8">
        <w:rPr>
          <w:rFonts w:eastAsia="Times New Roman"/>
          <w:szCs w:val="24"/>
        </w:rPr>
        <w:t xml:space="preserve">investīciju </w:t>
      </w:r>
      <w:r w:rsidR="00690841">
        <w:rPr>
          <w:rFonts w:eastAsia="Times New Roman"/>
          <w:szCs w:val="24"/>
        </w:rPr>
        <w:t>saskaņotību</w:t>
      </w:r>
      <w:r w:rsidR="000A20D2">
        <w:rPr>
          <w:rFonts w:eastAsia="Times New Roman"/>
          <w:szCs w:val="24"/>
        </w:rPr>
        <w:t>,</w:t>
      </w:r>
      <w:r w:rsidR="008C3AA1">
        <w:rPr>
          <w:rFonts w:eastAsia="Times New Roman"/>
          <w:szCs w:val="24"/>
        </w:rPr>
        <w:t xml:space="preserve"> teritoriālo pieeju plānots </w:t>
      </w:r>
      <w:r w:rsidR="000E11D9">
        <w:rPr>
          <w:rFonts w:eastAsia="Times New Roman"/>
          <w:szCs w:val="24"/>
        </w:rPr>
        <w:t>piemērot</w:t>
      </w:r>
      <w:r w:rsidR="000A20D2">
        <w:rPr>
          <w:rFonts w:eastAsia="Times New Roman"/>
          <w:szCs w:val="24"/>
        </w:rPr>
        <w:t xml:space="preserve"> </w:t>
      </w:r>
      <w:r w:rsidR="00090CCA">
        <w:rPr>
          <w:rFonts w:eastAsia="Times New Roman"/>
          <w:szCs w:val="24"/>
        </w:rPr>
        <w:t xml:space="preserve">arī </w:t>
      </w:r>
      <w:r w:rsidR="004879B4">
        <w:rPr>
          <w:rFonts w:eastAsia="Times New Roman"/>
          <w:szCs w:val="24"/>
        </w:rPr>
        <w:t>atsevišķ</w:t>
      </w:r>
      <w:r w:rsidR="00FF7736">
        <w:rPr>
          <w:rFonts w:eastAsia="Times New Roman"/>
          <w:szCs w:val="24"/>
        </w:rPr>
        <w:t>ās</w:t>
      </w:r>
      <w:r w:rsidR="007F44BF">
        <w:rPr>
          <w:rFonts w:eastAsia="Times New Roman"/>
          <w:szCs w:val="24"/>
        </w:rPr>
        <w:t xml:space="preserve"> </w:t>
      </w:r>
      <w:r w:rsidR="00CC09E4">
        <w:rPr>
          <w:rStyle w:val="normaltextrun"/>
          <w:rFonts w:cs="Times New Roman"/>
          <w:szCs w:val="24"/>
          <w:shd w:val="clear" w:color="auto" w:fill="FFFFFF"/>
        </w:rPr>
        <w:t>ES</w:t>
      </w:r>
      <w:r w:rsidR="007F44BF" w:rsidRPr="009C12C2">
        <w:rPr>
          <w:rStyle w:val="normaltextrun"/>
          <w:rFonts w:cs="Times New Roman"/>
          <w:szCs w:val="24"/>
          <w:shd w:val="clear" w:color="auto" w:fill="FFFFFF"/>
        </w:rPr>
        <w:t xml:space="preserve"> Atveseļošanas un noturības mehānisma plāna</w:t>
      </w:r>
      <w:r w:rsidR="006915F0">
        <w:rPr>
          <w:rStyle w:val="normaltextrun"/>
          <w:rFonts w:cs="Times New Roman"/>
          <w:szCs w:val="24"/>
          <w:shd w:val="clear" w:color="auto" w:fill="FFFFFF"/>
        </w:rPr>
        <w:t xml:space="preserve"> Latvijai</w:t>
      </w:r>
      <w:r w:rsidR="00E077B5">
        <w:rPr>
          <w:rStyle w:val="normaltextrun"/>
          <w:rFonts w:cs="Times New Roman"/>
          <w:szCs w:val="24"/>
          <w:shd w:val="clear" w:color="auto" w:fill="FFFFFF"/>
        </w:rPr>
        <w:t xml:space="preserve"> (turpmāk </w:t>
      </w:r>
      <w:r w:rsidR="000F7BF5">
        <w:rPr>
          <w:rStyle w:val="normaltextrun"/>
          <w:rFonts w:cs="Times New Roman"/>
          <w:szCs w:val="24"/>
          <w:shd w:val="clear" w:color="auto" w:fill="FFFFFF"/>
        </w:rPr>
        <w:t>–</w:t>
      </w:r>
      <w:r w:rsidR="00E077B5">
        <w:rPr>
          <w:rStyle w:val="normaltextrun"/>
          <w:rFonts w:cs="Times New Roman"/>
          <w:szCs w:val="24"/>
          <w:shd w:val="clear" w:color="auto" w:fill="FFFFFF"/>
        </w:rPr>
        <w:t xml:space="preserve"> </w:t>
      </w:r>
      <w:r w:rsidR="000F7BF5">
        <w:rPr>
          <w:rStyle w:val="normaltextrun"/>
          <w:rFonts w:cs="Times New Roman"/>
          <w:szCs w:val="24"/>
          <w:shd w:val="clear" w:color="auto" w:fill="FFFFFF"/>
        </w:rPr>
        <w:t>ANM plāna)</w:t>
      </w:r>
      <w:r w:rsidR="00FF7736">
        <w:rPr>
          <w:rStyle w:val="normaltextrun"/>
          <w:rFonts w:cs="Times New Roman"/>
          <w:szCs w:val="24"/>
          <w:shd w:val="clear" w:color="auto" w:fill="FFFFFF"/>
        </w:rPr>
        <w:t xml:space="preserve"> investīcijās.</w:t>
      </w:r>
      <w:r w:rsidR="004879B4">
        <w:rPr>
          <w:rFonts w:eastAsia="Times New Roman"/>
          <w:szCs w:val="24"/>
        </w:rPr>
        <w:t xml:space="preserve"> </w:t>
      </w:r>
      <w:r w:rsidR="0088282D" w:rsidRPr="004C7AC1">
        <w:rPr>
          <w:rFonts w:eastAsia="Times New Roman"/>
          <w:szCs w:val="24"/>
        </w:rPr>
        <w:t xml:space="preserve">VARAM </w:t>
      </w:r>
      <w:r w:rsidR="00C411F9">
        <w:rPr>
          <w:rFonts w:eastAsia="Times New Roman"/>
          <w:szCs w:val="24"/>
        </w:rPr>
        <w:t>priekšlikumi</w:t>
      </w:r>
      <w:r w:rsidR="00C411F9" w:rsidRPr="004C7AC1">
        <w:rPr>
          <w:rFonts w:eastAsia="Times New Roman"/>
          <w:szCs w:val="24"/>
        </w:rPr>
        <w:t xml:space="preserve"> </w:t>
      </w:r>
      <w:r w:rsidR="0088282D" w:rsidRPr="004C7AC1">
        <w:rPr>
          <w:rFonts w:eastAsia="Times New Roman"/>
          <w:szCs w:val="24"/>
        </w:rPr>
        <w:t xml:space="preserve">par teritoriālās pieejas piemērošanu paredz trīs variantus, ko iespējams arī kombinēt: </w:t>
      </w:r>
    </w:p>
    <w:p w14:paraId="475D075A" w14:textId="77777777" w:rsidR="0088282D" w:rsidRPr="00BF5907" w:rsidRDefault="0088282D" w:rsidP="006A4015">
      <w:pPr>
        <w:pStyle w:val="ListParagraph"/>
        <w:widowControl w:val="0"/>
        <w:numPr>
          <w:ilvl w:val="0"/>
          <w:numId w:val="24"/>
        </w:numPr>
        <w:spacing w:after="0" w:line="240" w:lineRule="auto"/>
        <w:ind w:left="1276"/>
        <w:contextualSpacing w:val="0"/>
        <w:jc w:val="both"/>
        <w:rPr>
          <w:rFonts w:ascii="Times New Roman" w:eastAsia="Times New Roman" w:hAnsi="Times New Roman"/>
          <w:sz w:val="24"/>
          <w:szCs w:val="24"/>
          <w:lang w:val="lv-LV"/>
        </w:rPr>
      </w:pPr>
      <w:r w:rsidRPr="00BF5907">
        <w:rPr>
          <w:rFonts w:ascii="Times New Roman" w:eastAsia="Times New Roman" w:hAnsi="Times New Roman"/>
          <w:sz w:val="24"/>
          <w:szCs w:val="24"/>
          <w:lang w:val="lv-LV"/>
        </w:rPr>
        <w:t>finansējuma dalījums reģionāli atbilstoši IKP uz vienu iedzīvotāju, lielāko finansējuma apjomu paredzot plānošanas reģionam ar mazāko reģionālo IKP uz vienu iedzīvotāju, vai cits reģionālais dalījums;</w:t>
      </w:r>
    </w:p>
    <w:p w14:paraId="56EFE907" w14:textId="6F1420C4" w:rsidR="0088282D" w:rsidRPr="00EB56BC" w:rsidRDefault="0088282D" w:rsidP="006A4015">
      <w:pPr>
        <w:pStyle w:val="ListParagraph"/>
        <w:widowControl w:val="0"/>
        <w:numPr>
          <w:ilvl w:val="0"/>
          <w:numId w:val="24"/>
        </w:numPr>
        <w:spacing w:after="0" w:line="240" w:lineRule="auto"/>
        <w:ind w:left="1276"/>
        <w:contextualSpacing w:val="0"/>
        <w:jc w:val="both"/>
        <w:rPr>
          <w:rFonts w:ascii="Times New Roman" w:eastAsia="Times New Roman" w:hAnsi="Times New Roman"/>
          <w:sz w:val="24"/>
          <w:szCs w:val="24"/>
          <w:lang w:val="lv-LV"/>
        </w:rPr>
      </w:pPr>
      <w:r w:rsidRPr="00BF5907">
        <w:rPr>
          <w:rFonts w:ascii="Times New Roman" w:eastAsia="Times New Roman" w:hAnsi="Times New Roman"/>
          <w:sz w:val="24"/>
          <w:szCs w:val="24"/>
          <w:lang w:val="lv-LV"/>
        </w:rPr>
        <w:t xml:space="preserve">reģionālie projekti, </w:t>
      </w:r>
      <w:r w:rsidR="00BF5907">
        <w:rPr>
          <w:rFonts w:ascii="Times New Roman" w:eastAsia="Times New Roman" w:hAnsi="Times New Roman"/>
          <w:sz w:val="24"/>
          <w:szCs w:val="24"/>
          <w:lang w:val="lv-LV"/>
        </w:rPr>
        <w:t xml:space="preserve">plānošanas </w:t>
      </w:r>
      <w:r w:rsidRPr="00BF5907">
        <w:rPr>
          <w:rFonts w:ascii="Times New Roman" w:eastAsia="Times New Roman" w:hAnsi="Times New Roman"/>
          <w:sz w:val="24"/>
          <w:szCs w:val="24"/>
          <w:lang w:val="lv-LV"/>
        </w:rPr>
        <w:t xml:space="preserve">reģionam attīstības programmā iezīmējot potenciāli atbalstāmos projektus, kam būtu jāsniedz priekšroka, vai </w:t>
      </w:r>
      <w:r w:rsidR="00BF5907">
        <w:rPr>
          <w:rFonts w:ascii="Times New Roman" w:eastAsia="Times New Roman" w:hAnsi="Times New Roman"/>
          <w:sz w:val="24"/>
          <w:szCs w:val="24"/>
          <w:lang w:val="lv-LV"/>
        </w:rPr>
        <w:t xml:space="preserve">plānošanas </w:t>
      </w:r>
      <w:r w:rsidRPr="00BF5907">
        <w:rPr>
          <w:rFonts w:ascii="Times New Roman" w:eastAsia="Times New Roman" w:hAnsi="Times New Roman"/>
          <w:sz w:val="24"/>
          <w:szCs w:val="24"/>
          <w:lang w:val="lv-LV"/>
        </w:rPr>
        <w:t>reģiona iezīmētā atbalstāmā projekta teritorija</w:t>
      </w:r>
      <w:r w:rsidR="00F819A4">
        <w:rPr>
          <w:rFonts w:ascii="Times New Roman" w:eastAsia="Times New Roman" w:hAnsi="Times New Roman"/>
          <w:sz w:val="24"/>
          <w:szCs w:val="24"/>
          <w:lang w:val="lv-LV"/>
        </w:rPr>
        <w:t xml:space="preserve">, </w:t>
      </w:r>
      <w:r w:rsidR="009B2F69">
        <w:rPr>
          <w:rFonts w:ascii="Times New Roman" w:eastAsia="Times New Roman" w:hAnsi="Times New Roman"/>
          <w:sz w:val="24"/>
          <w:szCs w:val="24"/>
          <w:lang w:val="lv-LV"/>
        </w:rPr>
        <w:t xml:space="preserve">nodrošinot </w:t>
      </w:r>
      <w:r w:rsidR="00F9257B" w:rsidRPr="00F9257B">
        <w:rPr>
          <w:rFonts w:ascii="Times New Roman" w:eastAsia="Times New Roman" w:hAnsi="Times New Roman"/>
          <w:sz w:val="24"/>
          <w:szCs w:val="24"/>
          <w:lang w:val="lv-LV"/>
        </w:rPr>
        <w:t>ciešāku sinerģiju starp pašvaldību ieguldījumiem uzņēmējdarbības vides uzlabošanai un komersantu ieguldījumiem savas darbības attīstībai</w:t>
      </w:r>
      <w:r w:rsidR="005A5CE3">
        <w:rPr>
          <w:rFonts w:ascii="Times New Roman" w:eastAsia="Times New Roman" w:hAnsi="Times New Roman"/>
          <w:sz w:val="24"/>
          <w:szCs w:val="24"/>
          <w:lang w:val="lv-LV"/>
        </w:rPr>
        <w:t xml:space="preserve">. </w:t>
      </w:r>
    </w:p>
    <w:p w14:paraId="4CCB8982" w14:textId="012B60EF" w:rsidR="0088282D" w:rsidRPr="00BF5907" w:rsidRDefault="0088282D" w:rsidP="006A4015">
      <w:pPr>
        <w:pStyle w:val="ListParagraph"/>
        <w:widowControl w:val="0"/>
        <w:numPr>
          <w:ilvl w:val="0"/>
          <w:numId w:val="24"/>
        </w:numPr>
        <w:spacing w:after="0" w:line="240" w:lineRule="auto"/>
        <w:ind w:left="1276"/>
        <w:contextualSpacing w:val="0"/>
        <w:jc w:val="both"/>
        <w:rPr>
          <w:rFonts w:ascii="Times New Roman" w:eastAsia="Times New Roman" w:hAnsi="Times New Roman"/>
          <w:sz w:val="24"/>
          <w:szCs w:val="24"/>
          <w:lang w:val="lv-LV"/>
        </w:rPr>
      </w:pPr>
      <w:r w:rsidRPr="00BF5907">
        <w:rPr>
          <w:rFonts w:ascii="Times New Roman" w:eastAsia="Times New Roman" w:hAnsi="Times New Roman"/>
          <w:sz w:val="24"/>
          <w:szCs w:val="24"/>
          <w:lang w:val="lv-LV"/>
        </w:rPr>
        <w:t xml:space="preserve">plānots finansējums </w:t>
      </w:r>
      <w:r w:rsidR="00BF5907" w:rsidRPr="00BF5907">
        <w:rPr>
          <w:rFonts w:ascii="Times New Roman" w:eastAsia="Times New Roman" w:hAnsi="Times New Roman"/>
          <w:sz w:val="24"/>
          <w:szCs w:val="24"/>
          <w:lang w:val="lv-LV"/>
        </w:rPr>
        <w:t xml:space="preserve">plānošanas </w:t>
      </w:r>
      <w:r w:rsidRPr="00BF5907">
        <w:rPr>
          <w:rFonts w:ascii="Times New Roman" w:eastAsia="Times New Roman" w:hAnsi="Times New Roman"/>
          <w:sz w:val="24"/>
          <w:szCs w:val="24"/>
          <w:lang w:val="lv-LV"/>
        </w:rPr>
        <w:t xml:space="preserve">reģiona noteiktajiem virzieniem, t.sk. </w:t>
      </w:r>
      <w:r w:rsidR="00BF5907" w:rsidRPr="00BF5907">
        <w:rPr>
          <w:rFonts w:ascii="Times New Roman" w:eastAsia="Times New Roman" w:hAnsi="Times New Roman"/>
          <w:sz w:val="24"/>
          <w:szCs w:val="24"/>
          <w:lang w:val="lv-LV"/>
        </w:rPr>
        <w:t xml:space="preserve">plānošanas </w:t>
      </w:r>
      <w:r w:rsidRPr="00BF5907">
        <w:rPr>
          <w:rFonts w:ascii="Times New Roman" w:eastAsia="Times New Roman" w:hAnsi="Times New Roman"/>
          <w:sz w:val="24"/>
          <w:szCs w:val="24"/>
          <w:lang w:val="lv-LV"/>
        </w:rPr>
        <w:t>reģionam piedaloties kā projekta partnerim.</w:t>
      </w:r>
      <w:r w:rsidR="002B2015">
        <w:rPr>
          <w:rFonts w:ascii="Times New Roman" w:eastAsia="Times New Roman" w:hAnsi="Times New Roman"/>
          <w:sz w:val="24"/>
          <w:szCs w:val="24"/>
          <w:lang w:val="lv-LV"/>
        </w:rPr>
        <w:t xml:space="preserve"> </w:t>
      </w:r>
    </w:p>
    <w:p w14:paraId="7FB84362" w14:textId="5DCCE1F3" w:rsidR="006A4015" w:rsidRDefault="0088282D" w:rsidP="006A4015">
      <w:pPr>
        <w:ind w:firstLine="720"/>
        <w:rPr>
          <w:rFonts w:cs="Times New Roman"/>
        </w:rPr>
      </w:pPr>
      <w:r w:rsidRPr="004C7AC1">
        <w:t xml:space="preserve">Pēc </w:t>
      </w:r>
      <w:r w:rsidR="00CC2248">
        <w:t>P</w:t>
      </w:r>
      <w:r w:rsidRPr="004C7AC1">
        <w:t>rogrammas saskaņošanas un apstiprināšanas Ministru kabinetā paredzēts uzsākt darbu pie Ministru kabineta noteikumu sagatavošanas par attiecīgā specifiskā atbalsta mērķa īstenošanu, kur</w:t>
      </w:r>
      <w:r w:rsidR="000916DA">
        <w:t xml:space="preserve">os </w:t>
      </w:r>
      <w:r w:rsidR="00B11A7F">
        <w:t>tiks</w:t>
      </w:r>
      <w:r w:rsidR="00B11A7F" w:rsidRPr="004C7AC1">
        <w:t xml:space="preserve"> iekļau</w:t>
      </w:r>
      <w:r w:rsidR="00B11A7F">
        <w:t xml:space="preserve">ts </w:t>
      </w:r>
      <w:r w:rsidR="00B11A7F" w:rsidRPr="004C7AC1">
        <w:t xml:space="preserve">konkrēts </w:t>
      </w:r>
      <w:r w:rsidRPr="004C7AC1">
        <w:t>risinājums teritoriālās pieejas izmantošanai.</w:t>
      </w:r>
      <w:r w:rsidR="003800D7">
        <w:t xml:space="preserve"> </w:t>
      </w:r>
    </w:p>
    <w:p w14:paraId="4B7DC209" w14:textId="492ABE1A" w:rsidR="00712626" w:rsidRDefault="00BD7FF2" w:rsidP="006A4015">
      <w:pPr>
        <w:ind w:firstLine="720"/>
      </w:pPr>
      <w:r>
        <w:t xml:space="preserve">Atbilstoši VARAM </w:t>
      </w:r>
      <w:r w:rsidRPr="004C7AC1">
        <w:rPr>
          <w:rFonts w:eastAsia="Times New Roman"/>
          <w:szCs w:val="24"/>
        </w:rPr>
        <w:t>sākotnēj</w:t>
      </w:r>
      <w:r>
        <w:rPr>
          <w:rFonts w:eastAsia="Times New Roman"/>
          <w:szCs w:val="24"/>
        </w:rPr>
        <w:t xml:space="preserve">am </w:t>
      </w:r>
      <w:r w:rsidRPr="004C7AC1">
        <w:rPr>
          <w:rFonts w:eastAsia="Times New Roman"/>
          <w:szCs w:val="24"/>
        </w:rPr>
        <w:t>priekšlikum</w:t>
      </w:r>
      <w:r>
        <w:rPr>
          <w:rFonts w:eastAsia="Times New Roman"/>
          <w:szCs w:val="24"/>
        </w:rPr>
        <w:t>am</w:t>
      </w:r>
      <w:r w:rsidRPr="004C7AC1">
        <w:rPr>
          <w:rFonts w:eastAsia="Times New Roman"/>
          <w:szCs w:val="24"/>
        </w:rPr>
        <w:t xml:space="preserve"> teritoriālās pieejas piemērošanai </w:t>
      </w:r>
      <w:r w:rsidR="00CC2248">
        <w:rPr>
          <w:rFonts w:eastAsia="Times New Roman"/>
          <w:szCs w:val="24"/>
        </w:rPr>
        <w:t>P</w:t>
      </w:r>
      <w:r w:rsidRPr="004C7AC1">
        <w:rPr>
          <w:rFonts w:eastAsia="Times New Roman"/>
          <w:szCs w:val="24"/>
        </w:rPr>
        <w:t>rogrammas specifiskajos atbalsta mērķos</w:t>
      </w:r>
      <w:r w:rsidR="00684ACD">
        <w:rPr>
          <w:rFonts w:eastAsia="Times New Roman"/>
          <w:szCs w:val="24"/>
        </w:rPr>
        <w:t xml:space="preserve"> un </w:t>
      </w:r>
      <w:r w:rsidR="00EB56BC">
        <w:rPr>
          <w:rStyle w:val="normaltextrun"/>
          <w:rFonts w:cs="Times New Roman"/>
          <w:szCs w:val="24"/>
          <w:shd w:val="clear" w:color="auto" w:fill="FFFFFF"/>
        </w:rPr>
        <w:t xml:space="preserve">ANM </w:t>
      </w:r>
      <w:r w:rsidR="00684ACD" w:rsidRPr="009C12C2">
        <w:rPr>
          <w:rStyle w:val="normaltextrun"/>
          <w:rFonts w:cs="Times New Roman"/>
          <w:szCs w:val="24"/>
          <w:shd w:val="clear" w:color="auto" w:fill="FFFFFF"/>
        </w:rPr>
        <w:t>plāna</w:t>
      </w:r>
      <w:r w:rsidR="00684ACD">
        <w:rPr>
          <w:rStyle w:val="normaltextrun"/>
          <w:rFonts w:cs="Times New Roman"/>
          <w:szCs w:val="24"/>
          <w:shd w:val="clear" w:color="auto" w:fill="FFFFFF"/>
        </w:rPr>
        <w:t xml:space="preserve"> investīcijās</w:t>
      </w:r>
      <w:r>
        <w:t xml:space="preserve"> </w:t>
      </w:r>
      <w:r w:rsidR="00D66EAB">
        <w:t>L</w:t>
      </w:r>
      <w:r w:rsidR="00343573">
        <w:t>PR</w:t>
      </w:r>
      <w:r w:rsidR="00794B5C">
        <w:t xml:space="preserve"> attīstībai</w:t>
      </w:r>
      <w:r w:rsidR="00343573">
        <w:t xml:space="preserve"> </w:t>
      </w:r>
      <w:r w:rsidR="00367846">
        <w:t>dažād</w:t>
      </w:r>
      <w:r w:rsidR="00A024A3">
        <w:t>ā</w:t>
      </w:r>
      <w:r w:rsidR="00893722">
        <w:t>m teritorijas attīstībā iesaistītaj</w:t>
      </w:r>
      <w:r w:rsidR="00A024A3">
        <w:t>ām pusēm (pašvaldības, komersanti u</w:t>
      </w:r>
      <w:r w:rsidR="00D6739E">
        <w:t>.</w:t>
      </w:r>
      <w:r w:rsidR="00A024A3">
        <w:t>tml.)</w:t>
      </w:r>
      <w:r w:rsidR="00343573">
        <w:t xml:space="preserve"> indikatīvi paredzēts finansējums</w:t>
      </w:r>
      <w:r w:rsidR="00967AE8">
        <w:t xml:space="preserve"> </w:t>
      </w:r>
      <w:r w:rsidR="006717A7">
        <w:t>300</w:t>
      </w:r>
      <w:r w:rsidR="002E2418">
        <w:t> </w:t>
      </w:r>
      <w:r w:rsidR="006717A7">
        <w:t>053</w:t>
      </w:r>
      <w:r w:rsidR="00F46476">
        <w:t> </w:t>
      </w:r>
      <w:r w:rsidR="006717A7">
        <w:t>024</w:t>
      </w:r>
      <w:r w:rsidR="00F46476">
        <w:t> </w:t>
      </w:r>
      <w:r w:rsidR="00967AE8" w:rsidRPr="003E7FA9">
        <w:rPr>
          <w:i/>
          <w:iCs/>
        </w:rPr>
        <w:t>euro</w:t>
      </w:r>
      <w:r w:rsidR="00967AE8">
        <w:t xml:space="preserve"> </w:t>
      </w:r>
      <w:r w:rsidR="00B15D09">
        <w:t xml:space="preserve">apmērā </w:t>
      </w:r>
      <w:r w:rsidR="00D51DAA">
        <w:t xml:space="preserve">jeb </w:t>
      </w:r>
      <w:r w:rsidR="00BD53B7">
        <w:t>2</w:t>
      </w:r>
      <w:r w:rsidR="00D960B5">
        <w:t>7,4</w:t>
      </w:r>
      <w:r w:rsidR="00AA1FC7">
        <w:t xml:space="preserve">% </w:t>
      </w:r>
      <w:r w:rsidR="000861A8">
        <w:t>no</w:t>
      </w:r>
      <w:r w:rsidR="00AA1FC7">
        <w:t xml:space="preserve"> </w:t>
      </w:r>
      <w:r w:rsidR="00AC48F9">
        <w:t xml:space="preserve">kopējā </w:t>
      </w:r>
      <w:r w:rsidR="00E95ACE">
        <w:t xml:space="preserve">finansējuma, ko plānots </w:t>
      </w:r>
      <w:r w:rsidR="00223205">
        <w:t xml:space="preserve">ieguldīt </w:t>
      </w:r>
      <w:r w:rsidR="00875A4A">
        <w:t>saskaņā ar</w:t>
      </w:r>
      <w:r w:rsidR="00223205">
        <w:t xml:space="preserve"> teritoriāl</w:t>
      </w:r>
      <w:r w:rsidR="00875A4A">
        <w:t>o</w:t>
      </w:r>
      <w:r w:rsidR="00223205">
        <w:t xml:space="preserve"> pieej</w:t>
      </w:r>
      <w:r w:rsidR="00875A4A">
        <w:t>u</w:t>
      </w:r>
      <w:r w:rsidR="0068674B">
        <w:t>.</w:t>
      </w:r>
    </w:p>
    <w:p w14:paraId="26BA117B" w14:textId="244DFF45" w:rsidR="00EC376D" w:rsidRDefault="00AC48F9" w:rsidP="00EC376D">
      <w:pPr>
        <w:ind w:firstLine="720"/>
        <w:rPr>
          <w:rFonts w:eastAsia="Times New Roman" w:cs="Times New Roman"/>
          <w:szCs w:val="24"/>
        </w:rPr>
      </w:pPr>
      <w:r>
        <w:rPr>
          <w:rFonts w:eastAsia="Times New Roman" w:cs="Times New Roman"/>
          <w:szCs w:val="24"/>
        </w:rPr>
        <w:t>P</w:t>
      </w:r>
      <w:r w:rsidR="00394866" w:rsidRPr="00BF5907">
        <w:rPr>
          <w:rFonts w:eastAsia="Times New Roman" w:cs="Times New Roman"/>
          <w:szCs w:val="24"/>
        </w:rPr>
        <w:t>ieejamais finansējums ļaus īstenot pasākumus reģiona attīstības veicināšanai</w:t>
      </w:r>
      <w:r w:rsidR="004F5DC5">
        <w:rPr>
          <w:rFonts w:eastAsia="Times New Roman" w:cs="Times New Roman"/>
          <w:szCs w:val="24"/>
        </w:rPr>
        <w:t>. Piemēram</w:t>
      </w:r>
      <w:r w:rsidR="00EB3678" w:rsidRPr="00BF5907">
        <w:rPr>
          <w:rFonts w:eastAsia="Times New Roman" w:cs="Times New Roman"/>
          <w:szCs w:val="24"/>
        </w:rPr>
        <w:t xml:space="preserve">, </w:t>
      </w:r>
      <w:r w:rsidR="002525D8">
        <w:rPr>
          <w:rFonts w:eastAsia="Times New Roman" w:cs="Times New Roman"/>
          <w:szCs w:val="24"/>
        </w:rPr>
        <w:t xml:space="preserve">lai veicinātu </w:t>
      </w:r>
      <w:r w:rsidR="00EB3678" w:rsidRPr="00CE69E4">
        <w:rPr>
          <w:rFonts w:eastAsia="Times New Roman" w:cs="Times New Roman"/>
          <w:szCs w:val="24"/>
        </w:rPr>
        <w:t>p</w:t>
      </w:r>
      <w:r w:rsidR="00CC74AA" w:rsidRPr="00CE69E4">
        <w:rPr>
          <w:rFonts w:eastAsia="Times New Roman" w:cs="Times New Roman"/>
          <w:szCs w:val="24"/>
        </w:rPr>
        <w:t>ubliskās infrastruktūras attīstīb</w:t>
      </w:r>
      <w:r w:rsidR="002525D8">
        <w:rPr>
          <w:rFonts w:eastAsia="Times New Roman" w:cs="Times New Roman"/>
          <w:szCs w:val="24"/>
        </w:rPr>
        <w:t>u</w:t>
      </w:r>
      <w:r w:rsidR="00CC74AA" w:rsidRPr="00CE69E4">
        <w:rPr>
          <w:rFonts w:eastAsia="Times New Roman" w:cs="Times New Roman"/>
          <w:szCs w:val="24"/>
        </w:rPr>
        <w:t xml:space="preserve"> </w:t>
      </w:r>
      <w:r w:rsidR="00CA2C72">
        <w:rPr>
          <w:rFonts w:eastAsia="Times New Roman" w:cs="Times New Roman"/>
          <w:szCs w:val="24"/>
        </w:rPr>
        <w:t>un uzlabotu</w:t>
      </w:r>
      <w:r w:rsidR="00CA2C72" w:rsidRPr="00CE69E4">
        <w:rPr>
          <w:rFonts w:eastAsia="Times New Roman" w:cs="Times New Roman"/>
          <w:szCs w:val="24"/>
        </w:rPr>
        <w:t xml:space="preserve"> </w:t>
      </w:r>
      <w:r w:rsidR="00CC74AA" w:rsidRPr="00CE69E4">
        <w:rPr>
          <w:rFonts w:eastAsia="Times New Roman" w:cs="Times New Roman"/>
          <w:szCs w:val="24"/>
        </w:rPr>
        <w:t>reģiona sasniedzamību un pieejamību</w:t>
      </w:r>
      <w:r w:rsidR="006C26B1" w:rsidRPr="00CE69E4">
        <w:rPr>
          <w:rFonts w:eastAsia="Times New Roman" w:cs="Times New Roman"/>
          <w:szCs w:val="24"/>
        </w:rPr>
        <w:t xml:space="preserve">, </w:t>
      </w:r>
      <w:r w:rsidR="004F5DC5">
        <w:rPr>
          <w:rFonts w:eastAsia="Times New Roman" w:cs="Times New Roman"/>
          <w:szCs w:val="24"/>
        </w:rPr>
        <w:t xml:space="preserve">plānots </w:t>
      </w:r>
      <w:r w:rsidR="00763241" w:rsidRPr="00CE69E4">
        <w:rPr>
          <w:rFonts w:eastAsia="Times New Roman" w:cs="Times New Roman"/>
          <w:szCs w:val="24"/>
        </w:rPr>
        <w:t>attīstīt esošā</w:t>
      </w:r>
      <w:r w:rsidR="00CC74AA" w:rsidRPr="00CE69E4">
        <w:rPr>
          <w:rFonts w:eastAsia="Times New Roman" w:cs="Times New Roman"/>
          <w:szCs w:val="24"/>
        </w:rPr>
        <w:t xml:space="preserve"> Daugavpils </w:t>
      </w:r>
      <w:r w:rsidR="00CC74AA" w:rsidRPr="00BF5907">
        <w:rPr>
          <w:rFonts w:eastAsia="Times New Roman" w:cs="Times New Roman"/>
          <w:szCs w:val="24"/>
        </w:rPr>
        <w:t>lidlauka teritorijas infrastruktūr</w:t>
      </w:r>
      <w:r w:rsidR="00763241" w:rsidRPr="00BF5907">
        <w:rPr>
          <w:rFonts w:eastAsia="Times New Roman" w:cs="Times New Roman"/>
          <w:szCs w:val="24"/>
        </w:rPr>
        <w:t>u</w:t>
      </w:r>
      <w:r w:rsidR="00CC74AA" w:rsidRPr="00BF5907">
        <w:rPr>
          <w:rFonts w:eastAsia="Times New Roman" w:cs="Times New Roman"/>
          <w:szCs w:val="24"/>
        </w:rPr>
        <w:t xml:space="preserve">, </w:t>
      </w:r>
      <w:r w:rsidR="00C53224" w:rsidRPr="00BF5907">
        <w:rPr>
          <w:rFonts w:eastAsia="Times New Roman" w:cs="Times New Roman"/>
          <w:szCs w:val="24"/>
        </w:rPr>
        <w:t>t.sk.</w:t>
      </w:r>
      <w:r w:rsidR="00CC74AA" w:rsidRPr="00BF5907">
        <w:rPr>
          <w:rFonts w:eastAsia="Times New Roman" w:cs="Times New Roman"/>
          <w:szCs w:val="24"/>
        </w:rPr>
        <w:t xml:space="preserve"> izveidojot Austrumlatvijas viedo tehnoloģiju un pētniecības centru.</w:t>
      </w:r>
      <w:r w:rsidR="00EA06C3" w:rsidRPr="00BF5907">
        <w:rPr>
          <w:rFonts w:eastAsia="Times New Roman" w:cs="Times New Roman"/>
          <w:szCs w:val="24"/>
        </w:rPr>
        <w:t xml:space="preserve"> </w:t>
      </w:r>
      <w:r w:rsidR="00CC74AA" w:rsidRPr="00BF5907">
        <w:rPr>
          <w:rFonts w:eastAsia="Times New Roman" w:cs="Times New Roman"/>
          <w:szCs w:val="24"/>
        </w:rPr>
        <w:t>Projekt</w:t>
      </w:r>
      <w:r w:rsidR="00483881">
        <w:rPr>
          <w:rFonts w:eastAsia="Times New Roman" w:cs="Times New Roman"/>
          <w:szCs w:val="24"/>
        </w:rPr>
        <w:t xml:space="preserve">ā </w:t>
      </w:r>
      <w:r w:rsidR="00CC74AA" w:rsidRPr="00BF5907">
        <w:rPr>
          <w:rFonts w:eastAsia="Times New Roman" w:cs="Times New Roman"/>
          <w:szCs w:val="24"/>
        </w:rPr>
        <w:t>iecerēts izveidot Daugavpils lidlauku kā sertificētu civilās aviācijas lidlauku komerciālu gaisa pārvadājumu veikšanai un Aviācijas centru – pilotu skolu, planierisma centru, aviācijas tehnoloģiju izmēģinājumu poligonu, kā arī atbalsta centru robežsardzes un gaisa spēku pamatvajadzību nodrošināšanai. Īstenojot šo projektu</w:t>
      </w:r>
      <w:r w:rsidR="001F1D6F" w:rsidRPr="00BF5907">
        <w:rPr>
          <w:rFonts w:eastAsia="Times New Roman" w:cs="Times New Roman"/>
          <w:szCs w:val="24"/>
        </w:rPr>
        <w:t>,</w:t>
      </w:r>
      <w:r w:rsidR="00CC74AA" w:rsidRPr="00BF5907">
        <w:rPr>
          <w:rFonts w:eastAsia="Times New Roman" w:cs="Times New Roman"/>
          <w:szCs w:val="24"/>
        </w:rPr>
        <w:t xml:space="preserve"> tiks nodrošināta reģiona starptautiskā savienojamība, mobilitāte, kā arī pilnvērtīga integrēšanās TEN-T tīklā, kas veicinās inovatīvas un viedas ekonomiskās pārmaiņas un tūristu skaita pieaugum</w:t>
      </w:r>
      <w:r w:rsidR="00D67A15">
        <w:rPr>
          <w:rFonts w:eastAsia="Times New Roman" w:cs="Times New Roman"/>
          <w:szCs w:val="24"/>
        </w:rPr>
        <w:t>u</w:t>
      </w:r>
      <w:r w:rsidR="00CC74AA" w:rsidRPr="00BF5907">
        <w:rPr>
          <w:rFonts w:eastAsia="Times New Roman" w:cs="Times New Roman"/>
          <w:szCs w:val="24"/>
        </w:rPr>
        <w:t xml:space="preserve"> Latgales reģionā</w:t>
      </w:r>
      <w:r w:rsidR="00EB3678">
        <w:rPr>
          <w:rFonts w:eastAsia="Times New Roman" w:cs="Times New Roman"/>
          <w:szCs w:val="24"/>
        </w:rPr>
        <w:t>.</w:t>
      </w:r>
    </w:p>
    <w:p w14:paraId="414AB701" w14:textId="48A26AAA" w:rsidR="00004117" w:rsidRPr="00EC376D" w:rsidRDefault="00833FFB" w:rsidP="00EC376D">
      <w:pPr>
        <w:ind w:firstLine="720"/>
        <w:rPr>
          <w:rFonts w:eastAsia="Times New Roman" w:cs="Times New Roman"/>
          <w:szCs w:val="24"/>
        </w:rPr>
      </w:pPr>
      <w:r>
        <w:rPr>
          <w:szCs w:val="24"/>
        </w:rPr>
        <w:t>Lai nodrošinātu gan Latgales plāna pēctecību, gan līdzsvarotu atbalstu arī pārējiem plānošanas reģioniem,</w:t>
      </w:r>
      <w:r w:rsidR="00926283">
        <w:rPr>
          <w:szCs w:val="24"/>
        </w:rPr>
        <w:t xml:space="preserve"> ir paredzēti šādi </w:t>
      </w:r>
      <w:r w:rsidR="003E3E6C">
        <w:rPr>
          <w:szCs w:val="24"/>
        </w:rPr>
        <w:t xml:space="preserve">turpmākie </w:t>
      </w:r>
      <w:r w:rsidR="00926283">
        <w:rPr>
          <w:szCs w:val="24"/>
        </w:rPr>
        <w:t>uzdevumi:</w:t>
      </w:r>
    </w:p>
    <w:p w14:paraId="0F369962" w14:textId="2F09BFF7" w:rsidR="00CF31B9" w:rsidRPr="00D124E9" w:rsidRDefault="00CF31B9" w:rsidP="00CF31B9">
      <w:pPr>
        <w:pStyle w:val="ListParagraph"/>
        <w:numPr>
          <w:ilvl w:val="0"/>
          <w:numId w:val="25"/>
        </w:numPr>
        <w:spacing w:after="0" w:line="240" w:lineRule="auto"/>
        <w:ind w:left="709"/>
        <w:jc w:val="both"/>
        <w:rPr>
          <w:sz w:val="24"/>
          <w:szCs w:val="24"/>
          <w:lang w:val="lv-LV"/>
        </w:rPr>
      </w:pPr>
      <w:r w:rsidRPr="00EC376D">
        <w:rPr>
          <w:rFonts w:ascii="Times New Roman" w:eastAsiaTheme="minorHAnsi" w:hAnsi="Times New Roman"/>
          <w:sz w:val="24"/>
          <w:szCs w:val="24"/>
          <w:lang w:val="lv-LV" w:eastAsia="en-US"/>
        </w:rPr>
        <w:t xml:space="preserve">VARAM </w:t>
      </w:r>
      <w:r w:rsidR="002E2418">
        <w:rPr>
          <w:rFonts w:ascii="Times New Roman" w:eastAsiaTheme="minorHAnsi" w:hAnsi="Times New Roman"/>
          <w:sz w:val="24"/>
          <w:szCs w:val="24"/>
          <w:lang w:val="lv-LV" w:eastAsia="en-US"/>
        </w:rPr>
        <w:t xml:space="preserve">izstrādāt un </w:t>
      </w:r>
      <w:r w:rsidR="008C5D3D">
        <w:rPr>
          <w:rFonts w:ascii="Times New Roman" w:eastAsiaTheme="minorHAnsi" w:hAnsi="Times New Roman"/>
          <w:sz w:val="24"/>
          <w:szCs w:val="24"/>
          <w:lang w:val="lv-LV" w:eastAsia="en-US"/>
        </w:rPr>
        <w:t>v</w:t>
      </w:r>
      <w:r w:rsidR="008C5D3D" w:rsidRPr="008C5D3D">
        <w:rPr>
          <w:rFonts w:ascii="Times New Roman" w:eastAsiaTheme="minorHAnsi" w:hAnsi="Times New Roman"/>
          <w:sz w:val="24"/>
          <w:szCs w:val="24"/>
          <w:lang w:val="lv-LV" w:eastAsia="en-US"/>
        </w:rPr>
        <w:t>ides aizsardzības un reģionālās attīstības ministr</w:t>
      </w:r>
      <w:r w:rsidR="008C5D3D">
        <w:rPr>
          <w:rFonts w:ascii="Times New Roman" w:eastAsiaTheme="minorHAnsi" w:hAnsi="Times New Roman"/>
          <w:sz w:val="24"/>
          <w:szCs w:val="24"/>
          <w:lang w:val="lv-LV" w:eastAsia="en-US"/>
        </w:rPr>
        <w:t>am</w:t>
      </w:r>
      <w:r w:rsidR="008C5D3D" w:rsidRPr="00EC376D">
        <w:rPr>
          <w:rFonts w:ascii="Times New Roman" w:eastAsiaTheme="minorHAnsi" w:hAnsi="Times New Roman"/>
          <w:sz w:val="24"/>
          <w:szCs w:val="24"/>
          <w:lang w:val="lv-LV" w:eastAsia="en-US"/>
        </w:rPr>
        <w:t xml:space="preserve"> </w:t>
      </w:r>
      <w:r w:rsidRPr="00EC376D">
        <w:rPr>
          <w:rFonts w:ascii="Times New Roman" w:eastAsiaTheme="minorHAnsi" w:hAnsi="Times New Roman"/>
          <w:sz w:val="24"/>
          <w:szCs w:val="24"/>
          <w:lang w:val="lv-LV" w:eastAsia="en-US"/>
        </w:rPr>
        <w:t>līdz 2022. gada 3</w:t>
      </w:r>
      <w:r w:rsidR="002E2418">
        <w:rPr>
          <w:rFonts w:ascii="Times New Roman" w:eastAsiaTheme="minorHAnsi" w:hAnsi="Times New Roman"/>
          <w:sz w:val="24"/>
          <w:szCs w:val="24"/>
          <w:lang w:val="lv-LV" w:eastAsia="en-US"/>
        </w:rPr>
        <w:t>0</w:t>
      </w:r>
      <w:r w:rsidRPr="00EC376D">
        <w:rPr>
          <w:rFonts w:ascii="Times New Roman" w:eastAsiaTheme="minorHAnsi" w:hAnsi="Times New Roman"/>
          <w:sz w:val="24"/>
          <w:szCs w:val="24"/>
          <w:lang w:val="lv-LV" w:eastAsia="en-US"/>
        </w:rPr>
        <w:t xml:space="preserve">. decembrim </w:t>
      </w:r>
      <w:r w:rsidR="00AE06B6">
        <w:rPr>
          <w:rFonts w:ascii="Times New Roman" w:eastAsiaTheme="minorHAnsi" w:hAnsi="Times New Roman"/>
          <w:sz w:val="24"/>
          <w:szCs w:val="24"/>
          <w:lang w:val="lv-LV" w:eastAsia="en-US"/>
        </w:rPr>
        <w:t xml:space="preserve">iesniegt </w:t>
      </w:r>
      <w:r w:rsidR="00B20303" w:rsidRPr="00EC376D">
        <w:rPr>
          <w:rFonts w:ascii="Times New Roman" w:eastAsiaTheme="minorHAnsi" w:hAnsi="Times New Roman"/>
          <w:sz w:val="24"/>
          <w:szCs w:val="24"/>
          <w:lang w:val="lv-LV" w:eastAsia="en-US"/>
        </w:rPr>
        <w:t>noteiktā kārtībā</w:t>
      </w:r>
      <w:r w:rsidR="00B20303">
        <w:rPr>
          <w:rFonts w:ascii="Times New Roman" w:eastAsiaTheme="minorHAnsi" w:hAnsi="Times New Roman"/>
          <w:sz w:val="24"/>
          <w:szCs w:val="24"/>
          <w:lang w:val="lv-LV" w:eastAsia="en-US"/>
        </w:rPr>
        <w:t xml:space="preserve"> </w:t>
      </w:r>
      <w:r w:rsidR="00AE06B6">
        <w:rPr>
          <w:rFonts w:ascii="Times New Roman" w:eastAsiaTheme="minorHAnsi" w:hAnsi="Times New Roman"/>
          <w:sz w:val="24"/>
          <w:szCs w:val="24"/>
          <w:lang w:val="lv-LV" w:eastAsia="en-US"/>
        </w:rPr>
        <w:t xml:space="preserve">Ministru kabinetā </w:t>
      </w:r>
      <w:r w:rsidRPr="00EC376D">
        <w:rPr>
          <w:rFonts w:ascii="Times New Roman" w:eastAsiaTheme="minorHAnsi" w:hAnsi="Times New Roman"/>
          <w:sz w:val="24"/>
          <w:szCs w:val="24"/>
          <w:lang w:val="lv-LV" w:eastAsia="en-US"/>
        </w:rPr>
        <w:t>rīcības plānu Latgales reģiona ekonomiskajai izaugsmei</w:t>
      </w:r>
      <w:r w:rsidR="00E34504">
        <w:rPr>
          <w:rFonts w:ascii="Times New Roman" w:eastAsiaTheme="minorHAnsi" w:hAnsi="Times New Roman"/>
          <w:sz w:val="24"/>
          <w:szCs w:val="24"/>
          <w:lang w:val="lv-LV" w:eastAsia="en-US"/>
        </w:rPr>
        <w:t xml:space="preserve"> </w:t>
      </w:r>
      <w:r w:rsidR="00E34504" w:rsidRPr="00EC376D">
        <w:rPr>
          <w:rFonts w:ascii="Times New Roman" w:eastAsiaTheme="minorHAnsi" w:hAnsi="Times New Roman"/>
          <w:sz w:val="24"/>
          <w:szCs w:val="24"/>
          <w:lang w:val="lv-LV" w:eastAsia="en-US"/>
        </w:rPr>
        <w:t>202</w:t>
      </w:r>
      <w:r w:rsidR="00E34504">
        <w:rPr>
          <w:rFonts w:ascii="Times New Roman" w:eastAsiaTheme="minorHAnsi" w:hAnsi="Times New Roman"/>
          <w:sz w:val="24"/>
          <w:szCs w:val="24"/>
          <w:lang w:val="lv-LV" w:eastAsia="en-US"/>
        </w:rPr>
        <w:t>3</w:t>
      </w:r>
      <w:r w:rsidR="00E34504" w:rsidRPr="00EC376D">
        <w:rPr>
          <w:rFonts w:ascii="Times New Roman" w:eastAsiaTheme="minorHAnsi" w:hAnsi="Times New Roman"/>
          <w:sz w:val="24"/>
          <w:szCs w:val="24"/>
          <w:lang w:val="lv-LV" w:eastAsia="en-US"/>
        </w:rPr>
        <w:t>.–202</w:t>
      </w:r>
      <w:r w:rsidR="00E34504">
        <w:rPr>
          <w:rFonts w:ascii="Times New Roman" w:eastAsiaTheme="minorHAnsi" w:hAnsi="Times New Roman"/>
          <w:sz w:val="24"/>
          <w:szCs w:val="24"/>
          <w:lang w:val="lv-LV" w:eastAsia="en-US"/>
        </w:rPr>
        <w:t>5</w:t>
      </w:r>
      <w:r w:rsidR="00E34504" w:rsidRPr="00EC376D">
        <w:rPr>
          <w:rFonts w:ascii="Times New Roman" w:eastAsiaTheme="minorHAnsi" w:hAnsi="Times New Roman"/>
          <w:sz w:val="24"/>
          <w:szCs w:val="24"/>
          <w:lang w:val="lv-LV" w:eastAsia="en-US"/>
        </w:rPr>
        <w:t>. gadam</w:t>
      </w:r>
      <w:r w:rsidRPr="00EC376D">
        <w:rPr>
          <w:rFonts w:ascii="Times New Roman" w:eastAsiaTheme="minorHAnsi" w:hAnsi="Times New Roman"/>
          <w:sz w:val="24"/>
          <w:szCs w:val="24"/>
          <w:lang w:val="lv-LV" w:eastAsia="en-US"/>
        </w:rPr>
        <w:t>.</w:t>
      </w:r>
    </w:p>
    <w:p w14:paraId="7023B1D8" w14:textId="6CFE8290" w:rsidR="00B830C3" w:rsidRPr="00EC376D" w:rsidRDefault="00CF31B9" w:rsidP="00CF31B9">
      <w:pPr>
        <w:pStyle w:val="ListParagraph"/>
        <w:numPr>
          <w:ilvl w:val="0"/>
          <w:numId w:val="25"/>
        </w:numPr>
        <w:spacing w:after="0" w:line="240" w:lineRule="auto"/>
        <w:ind w:left="709"/>
        <w:jc w:val="both"/>
        <w:rPr>
          <w:sz w:val="24"/>
          <w:szCs w:val="24"/>
          <w:lang w:val="lv-LV"/>
        </w:rPr>
      </w:pPr>
      <w:r w:rsidRPr="00EC376D">
        <w:rPr>
          <w:rFonts w:ascii="Times New Roman" w:eastAsiaTheme="minorHAnsi" w:hAnsi="Times New Roman"/>
          <w:sz w:val="24"/>
          <w:szCs w:val="24"/>
          <w:lang w:val="lv-LV" w:eastAsia="en-US"/>
        </w:rPr>
        <w:t xml:space="preserve">VARAM sadarbībā ar nozaru ministrijām saskaņā ar Reģionālās politikas pamatnostādnēm 2021.–2027. gadam </w:t>
      </w:r>
      <w:r w:rsidR="007F6C45">
        <w:rPr>
          <w:rFonts w:ascii="Times New Roman" w:eastAsiaTheme="minorHAnsi" w:hAnsi="Times New Roman"/>
          <w:sz w:val="24"/>
          <w:szCs w:val="24"/>
          <w:lang w:val="lv-LV" w:eastAsia="en-US"/>
        </w:rPr>
        <w:t xml:space="preserve">izstrādāt un </w:t>
      </w:r>
      <w:r w:rsidR="008C5D3D">
        <w:rPr>
          <w:rFonts w:ascii="Times New Roman" w:eastAsiaTheme="minorHAnsi" w:hAnsi="Times New Roman"/>
          <w:sz w:val="24"/>
          <w:szCs w:val="24"/>
          <w:lang w:val="lv-LV" w:eastAsia="en-US"/>
        </w:rPr>
        <w:t>v</w:t>
      </w:r>
      <w:r w:rsidR="008C5D3D" w:rsidRPr="008C5D3D">
        <w:rPr>
          <w:rFonts w:ascii="Times New Roman" w:eastAsiaTheme="minorHAnsi" w:hAnsi="Times New Roman"/>
          <w:sz w:val="24"/>
          <w:szCs w:val="24"/>
          <w:lang w:val="lv-LV" w:eastAsia="en-US"/>
        </w:rPr>
        <w:t>ides aizsardzības un reģionālās attīstības ministr</w:t>
      </w:r>
      <w:r w:rsidR="008C5D3D">
        <w:rPr>
          <w:rFonts w:ascii="Times New Roman" w:eastAsiaTheme="minorHAnsi" w:hAnsi="Times New Roman"/>
          <w:sz w:val="24"/>
          <w:szCs w:val="24"/>
          <w:lang w:val="lv-LV" w:eastAsia="en-US"/>
        </w:rPr>
        <w:t>am</w:t>
      </w:r>
      <w:r w:rsidR="008C5D3D" w:rsidRPr="00EC376D">
        <w:rPr>
          <w:rFonts w:ascii="Times New Roman" w:eastAsiaTheme="minorHAnsi" w:hAnsi="Times New Roman"/>
          <w:sz w:val="24"/>
          <w:szCs w:val="24"/>
          <w:lang w:val="lv-LV" w:eastAsia="en-US"/>
        </w:rPr>
        <w:t xml:space="preserve"> </w:t>
      </w:r>
      <w:r w:rsidRPr="00EC376D">
        <w:rPr>
          <w:rFonts w:ascii="Times New Roman" w:eastAsiaTheme="minorHAnsi" w:hAnsi="Times New Roman"/>
          <w:sz w:val="24"/>
          <w:szCs w:val="24"/>
          <w:lang w:val="lv-LV" w:eastAsia="en-US"/>
        </w:rPr>
        <w:t xml:space="preserve">līdz 2022. gada 1. decembrim </w:t>
      </w:r>
      <w:r w:rsidR="00331CBD">
        <w:rPr>
          <w:rFonts w:ascii="Times New Roman" w:eastAsiaTheme="minorHAnsi" w:hAnsi="Times New Roman"/>
          <w:sz w:val="24"/>
          <w:szCs w:val="24"/>
          <w:lang w:val="lv-LV" w:eastAsia="en-US"/>
        </w:rPr>
        <w:t xml:space="preserve">iesniegt </w:t>
      </w:r>
      <w:r w:rsidRPr="00EC376D">
        <w:rPr>
          <w:rFonts w:ascii="Times New Roman" w:eastAsiaTheme="minorHAnsi" w:hAnsi="Times New Roman"/>
          <w:sz w:val="24"/>
          <w:szCs w:val="24"/>
          <w:lang w:val="lv-LV" w:eastAsia="en-US"/>
        </w:rPr>
        <w:t xml:space="preserve">noteiktā kārtībā Ministru kabinetā informatīvo ziņojumu </w:t>
      </w:r>
      <w:r w:rsidRPr="00EC376D">
        <w:rPr>
          <w:rFonts w:ascii="Times New Roman" w:eastAsiaTheme="minorHAnsi" w:hAnsi="Times New Roman"/>
          <w:sz w:val="24"/>
          <w:szCs w:val="24"/>
          <w:lang w:val="lv-LV" w:eastAsia="en-US"/>
        </w:rPr>
        <w:lastRenderedPageBreak/>
        <w:t xml:space="preserve">par priekšlikumiem teritoriālās pieejas piemērošanai </w:t>
      </w:r>
      <w:r w:rsidR="00BB4AA0">
        <w:rPr>
          <w:rFonts w:ascii="Times New Roman" w:eastAsiaTheme="minorHAnsi" w:hAnsi="Times New Roman"/>
          <w:sz w:val="24"/>
          <w:szCs w:val="24"/>
          <w:lang w:val="lv-LV" w:eastAsia="en-US"/>
        </w:rPr>
        <w:t>ES</w:t>
      </w:r>
      <w:r w:rsidRPr="00EC376D">
        <w:rPr>
          <w:rFonts w:ascii="Times New Roman" w:eastAsiaTheme="minorHAnsi" w:hAnsi="Times New Roman"/>
          <w:sz w:val="24"/>
          <w:szCs w:val="24"/>
          <w:lang w:val="lv-LV" w:eastAsia="en-US"/>
        </w:rPr>
        <w:t xml:space="preserve"> kohēzijas politikas programmas 2021.–2027. gadam specifiskajos atbalsta mērķos un pasākumos</w:t>
      </w:r>
      <w:r>
        <w:rPr>
          <w:rFonts w:ascii="Times New Roman" w:eastAsiaTheme="minorHAnsi" w:hAnsi="Times New Roman"/>
          <w:sz w:val="24"/>
          <w:szCs w:val="24"/>
          <w:lang w:val="lv-LV" w:eastAsia="en-US"/>
        </w:rPr>
        <w:t>.</w:t>
      </w:r>
    </w:p>
    <w:p w14:paraId="2AD92C5A" w14:textId="77777777" w:rsidR="00926283" w:rsidRPr="003A598A" w:rsidRDefault="00926283" w:rsidP="003A598A">
      <w:pPr>
        <w:rPr>
          <w:szCs w:val="24"/>
        </w:rPr>
      </w:pPr>
    </w:p>
    <w:p w14:paraId="51C9149D" w14:textId="77777777" w:rsidR="00004117" w:rsidRDefault="00004117" w:rsidP="003A598A">
      <w:pPr>
        <w:rPr>
          <w:szCs w:val="24"/>
        </w:rPr>
      </w:pPr>
    </w:p>
    <w:p w14:paraId="7C83E733" w14:textId="77777777" w:rsidR="00EC376D" w:rsidRPr="003A598A" w:rsidRDefault="00EC376D" w:rsidP="003A598A">
      <w:pPr>
        <w:rPr>
          <w:szCs w:val="24"/>
        </w:rPr>
      </w:pPr>
    </w:p>
    <w:p w14:paraId="4D8848FF" w14:textId="77777777" w:rsidR="00EB5A50" w:rsidRPr="00C27E58" w:rsidRDefault="00EB5A50" w:rsidP="00EB5A50">
      <w:pPr>
        <w:rPr>
          <w:rFonts w:cs="Times New Roman"/>
        </w:rPr>
      </w:pPr>
      <w:r w:rsidRPr="00C27E58">
        <w:rPr>
          <w:rFonts w:cs="Times New Roman"/>
        </w:rPr>
        <w:t xml:space="preserve">Vides aizsardzības un reģionālās attīstības ministrs </w:t>
      </w:r>
      <w:r w:rsidRPr="00C27E58">
        <w:rPr>
          <w:rFonts w:cs="Times New Roman"/>
        </w:rPr>
        <w:tab/>
      </w:r>
      <w:r w:rsidRPr="00C27E58">
        <w:rPr>
          <w:rFonts w:cs="Times New Roman"/>
        </w:rPr>
        <w:tab/>
      </w:r>
      <w:r w:rsidRPr="00C27E58">
        <w:rPr>
          <w:rFonts w:cs="Times New Roman"/>
        </w:rPr>
        <w:tab/>
      </w:r>
      <w:r w:rsidRPr="00C27E58">
        <w:rPr>
          <w:rFonts w:cs="Times New Roman"/>
        </w:rPr>
        <w:tab/>
      </w:r>
      <w:r w:rsidRPr="00C27E58">
        <w:rPr>
          <w:rFonts w:cs="Times New Roman"/>
          <w:szCs w:val="24"/>
        </w:rPr>
        <w:t>A.</w:t>
      </w:r>
      <w:r>
        <w:rPr>
          <w:rFonts w:cs="Times New Roman"/>
          <w:szCs w:val="24"/>
        </w:rPr>
        <w:t> </w:t>
      </w:r>
      <w:r w:rsidRPr="00C27E58">
        <w:rPr>
          <w:rFonts w:cs="Times New Roman"/>
          <w:szCs w:val="24"/>
        </w:rPr>
        <w:t>T.</w:t>
      </w:r>
      <w:r>
        <w:rPr>
          <w:rFonts w:cs="Times New Roman"/>
          <w:szCs w:val="24"/>
        </w:rPr>
        <w:t> </w:t>
      </w:r>
      <w:r w:rsidRPr="00C27E58">
        <w:rPr>
          <w:rFonts w:cs="Times New Roman"/>
          <w:szCs w:val="24"/>
        </w:rPr>
        <w:t>Plešs</w:t>
      </w:r>
    </w:p>
    <w:p w14:paraId="00653123" w14:textId="77777777" w:rsidR="00EB5A50" w:rsidRDefault="00EB5A50" w:rsidP="00EB5A50"/>
    <w:p w14:paraId="451ABEAB" w14:textId="77777777" w:rsidR="00EB5A50" w:rsidRDefault="00EB5A50" w:rsidP="00EB5A50"/>
    <w:p w14:paraId="2E116D61" w14:textId="77777777" w:rsidR="00EB5A50" w:rsidRPr="00C27E58" w:rsidRDefault="00EB5A50" w:rsidP="00EB5A50"/>
    <w:p w14:paraId="6D9E007F" w14:textId="77777777" w:rsidR="00EB5A50" w:rsidRDefault="00EB5A50" w:rsidP="00EB5A50">
      <w:pPr>
        <w:jc w:val="left"/>
        <w:rPr>
          <w:rFonts w:cs="Times New Roman"/>
          <w:sz w:val="20"/>
          <w:szCs w:val="20"/>
        </w:rPr>
      </w:pPr>
      <w:r w:rsidRPr="00C27E58">
        <w:rPr>
          <w:rFonts w:cs="Times New Roman"/>
          <w:sz w:val="20"/>
          <w:szCs w:val="20"/>
        </w:rPr>
        <w:t>Melnalksnis, 66016768</w:t>
      </w:r>
    </w:p>
    <w:p w14:paraId="0324F8AF" w14:textId="6185F54E" w:rsidR="00EB5A50" w:rsidRDefault="002403E8" w:rsidP="00EB5A50">
      <w:hyperlink r:id="rId17" w:history="1">
        <w:r w:rsidR="00EB5A50" w:rsidRPr="00E91458">
          <w:rPr>
            <w:rStyle w:val="Hyperlink"/>
            <w:rFonts w:cs="Times New Roman"/>
            <w:sz w:val="20"/>
            <w:szCs w:val="20"/>
          </w:rPr>
          <w:t>davis.melnalksnis@varam.gov.lv</w:t>
        </w:r>
      </w:hyperlink>
    </w:p>
    <w:sectPr w:rsidR="00EB5A50" w:rsidSect="00EB5A50">
      <w:headerReference w:type="default" r:id="rId1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762449" w14:textId="77777777" w:rsidR="002403E8" w:rsidRDefault="002403E8" w:rsidP="00EB5A50">
      <w:r>
        <w:separator/>
      </w:r>
    </w:p>
  </w:endnote>
  <w:endnote w:type="continuationSeparator" w:id="0">
    <w:p w14:paraId="2AE4C6F5" w14:textId="77777777" w:rsidR="002403E8" w:rsidRDefault="002403E8" w:rsidP="00EB5A50">
      <w:r>
        <w:continuationSeparator/>
      </w:r>
    </w:p>
  </w:endnote>
  <w:endnote w:type="continuationNotice" w:id="1">
    <w:p w14:paraId="2048B099" w14:textId="77777777" w:rsidR="002403E8" w:rsidRDefault="002403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34326" w14:textId="77777777" w:rsidR="00EB5A50" w:rsidRPr="005B6CAD" w:rsidRDefault="00EB5A50" w:rsidP="00EB5A50">
    <w:pPr>
      <w:pStyle w:val="Footer"/>
      <w:jc w:val="right"/>
      <w:rPr>
        <w:rFonts w:cs="Times New Roman"/>
        <w:sz w:val="20"/>
        <w:szCs w:val="20"/>
      </w:rPr>
    </w:pPr>
    <w:r w:rsidRPr="005B6CAD">
      <w:rPr>
        <w:rFonts w:cs="Times New Roman"/>
        <w:sz w:val="20"/>
        <w:szCs w:val="20"/>
      </w:rPr>
      <w:fldChar w:fldCharType="begin"/>
    </w:r>
    <w:r w:rsidRPr="005B6CAD">
      <w:rPr>
        <w:rFonts w:cs="Times New Roman"/>
        <w:sz w:val="20"/>
        <w:szCs w:val="20"/>
      </w:rPr>
      <w:instrText>PAGE</w:instrText>
    </w:r>
    <w:r w:rsidRPr="005B6CAD">
      <w:rPr>
        <w:rFonts w:cs="Times New Roman"/>
        <w:sz w:val="20"/>
        <w:szCs w:val="20"/>
      </w:rPr>
      <w:fldChar w:fldCharType="separate"/>
    </w:r>
    <w:r>
      <w:rPr>
        <w:sz w:val="20"/>
        <w:szCs w:val="20"/>
      </w:rPr>
      <w:t>1</w:t>
    </w:r>
    <w:r w:rsidRPr="005B6CAD">
      <w:rPr>
        <w:rFonts w:cs="Times New Roman"/>
        <w:sz w:val="20"/>
        <w:szCs w:val="20"/>
      </w:rPr>
      <w:fldChar w:fldCharType="end"/>
    </w:r>
  </w:p>
  <w:p w14:paraId="39B02D4E" w14:textId="17D1097E" w:rsidR="00EB5A50" w:rsidRPr="00EB5A50" w:rsidRDefault="00EB5A50">
    <w:pPr>
      <w:pStyle w:val="Footer"/>
      <w:rPr>
        <w:rFonts w:cs="Times New Roman"/>
        <w:sz w:val="20"/>
        <w:szCs w:val="20"/>
      </w:rPr>
    </w:pPr>
    <w:r w:rsidRPr="005B6CAD">
      <w:rPr>
        <w:rFonts w:cs="Times New Roman"/>
        <w:sz w:val="20"/>
        <w:szCs w:val="20"/>
      </w:rPr>
      <w:t>VARAMInfozin_</w:t>
    </w:r>
    <w:r w:rsidR="000E2936">
      <w:rPr>
        <w:rFonts w:cs="Times New Roman"/>
        <w:sz w:val="20"/>
        <w:szCs w:val="20"/>
      </w:rPr>
      <w:t>30</w:t>
    </w:r>
    <w:r w:rsidR="00351A49">
      <w:rPr>
        <w:rFonts w:cs="Times New Roman"/>
        <w:sz w:val="20"/>
        <w:szCs w:val="20"/>
      </w:rPr>
      <w:t>0622</w:t>
    </w:r>
    <w:r w:rsidRPr="005B6CAD">
      <w:rPr>
        <w:rFonts w:cs="Times New Roman"/>
        <w:sz w:val="20"/>
        <w:szCs w:val="20"/>
      </w:rPr>
      <w:t>_</w:t>
    </w:r>
    <w:r>
      <w:rPr>
        <w:rFonts w:cs="Times New Roman"/>
        <w:sz w:val="20"/>
        <w:szCs w:val="20"/>
      </w:rPr>
      <w:t>Latgales_plans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01514" w14:textId="77777777" w:rsidR="00CE3BF3" w:rsidRPr="005B6CAD" w:rsidRDefault="00CE3BF3" w:rsidP="00EB5A50">
    <w:pPr>
      <w:pStyle w:val="Footer"/>
      <w:jc w:val="right"/>
      <w:rPr>
        <w:rFonts w:cs="Times New Roman"/>
        <w:sz w:val="20"/>
        <w:szCs w:val="20"/>
      </w:rPr>
    </w:pPr>
    <w:r w:rsidRPr="005B6CAD">
      <w:rPr>
        <w:rFonts w:cs="Times New Roman"/>
        <w:sz w:val="20"/>
        <w:szCs w:val="20"/>
      </w:rPr>
      <w:fldChar w:fldCharType="begin"/>
    </w:r>
    <w:r w:rsidRPr="005B6CAD">
      <w:rPr>
        <w:rFonts w:cs="Times New Roman"/>
        <w:sz w:val="20"/>
        <w:szCs w:val="20"/>
      </w:rPr>
      <w:instrText>PAGE</w:instrText>
    </w:r>
    <w:r w:rsidRPr="005B6CAD">
      <w:rPr>
        <w:rFonts w:cs="Times New Roman"/>
        <w:sz w:val="20"/>
        <w:szCs w:val="20"/>
      </w:rPr>
      <w:fldChar w:fldCharType="separate"/>
    </w:r>
    <w:r>
      <w:rPr>
        <w:sz w:val="20"/>
        <w:szCs w:val="20"/>
      </w:rPr>
      <w:t>1</w:t>
    </w:r>
    <w:r w:rsidRPr="005B6CAD">
      <w:rPr>
        <w:rFonts w:cs="Times New Roman"/>
        <w:sz w:val="20"/>
        <w:szCs w:val="20"/>
      </w:rPr>
      <w:fldChar w:fldCharType="end"/>
    </w:r>
  </w:p>
  <w:p w14:paraId="6AF575FB" w14:textId="6827466D" w:rsidR="00CE3BF3" w:rsidRPr="00EB5A50" w:rsidRDefault="00CE3BF3">
    <w:pPr>
      <w:pStyle w:val="Footer"/>
      <w:rPr>
        <w:rFonts w:cs="Times New Roman"/>
        <w:sz w:val="20"/>
        <w:szCs w:val="20"/>
      </w:rPr>
    </w:pPr>
    <w:r w:rsidRPr="005B6CAD">
      <w:rPr>
        <w:rFonts w:cs="Times New Roman"/>
        <w:sz w:val="20"/>
        <w:szCs w:val="20"/>
      </w:rPr>
      <w:t>VARAMInfozin_</w:t>
    </w:r>
    <w:r w:rsidR="000E2936">
      <w:rPr>
        <w:rFonts w:cs="Times New Roman"/>
        <w:sz w:val="20"/>
        <w:szCs w:val="20"/>
      </w:rPr>
      <w:t>30</w:t>
    </w:r>
    <w:r w:rsidR="00351A49">
      <w:rPr>
        <w:rFonts w:cs="Times New Roman"/>
        <w:sz w:val="20"/>
        <w:szCs w:val="20"/>
      </w:rPr>
      <w:t>0622</w:t>
    </w:r>
    <w:r w:rsidRPr="005B6CAD">
      <w:rPr>
        <w:rFonts w:cs="Times New Roman"/>
        <w:sz w:val="20"/>
        <w:szCs w:val="20"/>
      </w:rPr>
      <w:t>_</w:t>
    </w:r>
    <w:r>
      <w:rPr>
        <w:rFonts w:cs="Times New Roman"/>
        <w:sz w:val="20"/>
        <w:szCs w:val="20"/>
      </w:rPr>
      <w:t>Latgales_plans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C7D8" w14:textId="77777777" w:rsidR="002403E8" w:rsidRDefault="002403E8" w:rsidP="00EB5A50">
      <w:r>
        <w:separator/>
      </w:r>
    </w:p>
  </w:footnote>
  <w:footnote w:type="continuationSeparator" w:id="0">
    <w:p w14:paraId="538F0E93" w14:textId="77777777" w:rsidR="002403E8" w:rsidRDefault="002403E8" w:rsidP="00EB5A50">
      <w:r>
        <w:continuationSeparator/>
      </w:r>
    </w:p>
  </w:footnote>
  <w:footnote w:type="continuationNotice" w:id="1">
    <w:p w14:paraId="4FF22A22" w14:textId="77777777" w:rsidR="002403E8" w:rsidRDefault="002403E8"/>
  </w:footnote>
  <w:footnote w:id="2">
    <w:p w14:paraId="1DA4C05B" w14:textId="1E00B84F" w:rsidR="00A266F8" w:rsidRPr="00A266F8" w:rsidRDefault="00A266F8" w:rsidP="00A266F8">
      <w:pPr>
        <w:pStyle w:val="FootnoteText"/>
        <w:jc w:val="both"/>
        <w:rPr>
          <w:rFonts w:ascii="Times New Roman" w:hAnsi="Times New Roman" w:cs="Times New Roman"/>
          <w:lang w:val="lv-LV"/>
        </w:rPr>
      </w:pPr>
      <w:r w:rsidRPr="00A266F8">
        <w:rPr>
          <w:rStyle w:val="FootnoteReference"/>
          <w:rFonts w:ascii="Times New Roman" w:hAnsi="Times New Roman" w:cs="Times New Roman"/>
          <w:lang w:val="lv-LV"/>
        </w:rPr>
        <w:footnoteRef/>
      </w:r>
      <w:r w:rsidRPr="00A266F8">
        <w:rPr>
          <w:rFonts w:ascii="Times New Roman" w:hAnsi="Times New Roman" w:cs="Times New Roman"/>
          <w:lang w:val="lv-LV"/>
        </w:rPr>
        <w:t xml:space="preserve"> </w:t>
      </w:r>
      <w:r>
        <w:rPr>
          <w:rFonts w:ascii="Times New Roman" w:hAnsi="Times New Roman" w:cs="Times New Roman"/>
          <w:szCs w:val="24"/>
          <w:lang w:val="lv-LV"/>
        </w:rPr>
        <w:t>T</w:t>
      </w:r>
      <w:r w:rsidRPr="00A266F8">
        <w:rPr>
          <w:rFonts w:ascii="Times New Roman" w:hAnsi="Times New Roman" w:cs="Times New Roman"/>
          <w:szCs w:val="24"/>
          <w:lang w:val="lv-LV"/>
        </w:rPr>
        <w:t>urpinājums Rīcības plānam Latgales reģiona izaugsmei 2015.–2017.</w:t>
      </w:r>
      <w:r w:rsidR="001A3077">
        <w:rPr>
          <w:rFonts w:ascii="Times New Roman" w:hAnsi="Times New Roman" w:cs="Times New Roman"/>
          <w:szCs w:val="24"/>
          <w:lang w:val="lv-LV"/>
        </w:rPr>
        <w:t> </w:t>
      </w:r>
      <w:r w:rsidRPr="00A266F8">
        <w:rPr>
          <w:rFonts w:ascii="Times New Roman" w:hAnsi="Times New Roman" w:cs="Times New Roman"/>
          <w:szCs w:val="24"/>
          <w:lang w:val="lv-LV"/>
        </w:rPr>
        <w:t>gadam</w:t>
      </w:r>
      <w:r w:rsidR="001A3077">
        <w:rPr>
          <w:rFonts w:ascii="Times New Roman" w:hAnsi="Times New Roman" w:cs="Times New Roman"/>
          <w:szCs w:val="24"/>
          <w:lang w:val="lv-LV"/>
        </w:rPr>
        <w:t>.</w:t>
      </w:r>
    </w:p>
  </w:footnote>
  <w:footnote w:id="3">
    <w:p w14:paraId="7871217F" w14:textId="205A674F" w:rsidR="00B82352" w:rsidRPr="004E0BF7" w:rsidRDefault="00B82352"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Jāņem vērā, ka Rīcības plāna īstenošanas laikā sociāli ekonomisko situāciju Latgalē, Latvijā un pasaulē kopumā būtiski ietekmēja </w:t>
      </w:r>
      <w:r w:rsidR="004F09C8" w:rsidRPr="004E0BF7">
        <w:rPr>
          <w:rFonts w:ascii="Times New Roman" w:hAnsi="Times New Roman" w:cs="Times New Roman"/>
          <w:lang w:val="lv-LV"/>
        </w:rPr>
        <w:t>Covid</w:t>
      </w:r>
      <w:r w:rsidR="00502D79" w:rsidRPr="00CE1CD3">
        <w:rPr>
          <w:rFonts w:ascii="Times New Roman" w:hAnsi="Times New Roman" w:cs="Times New Roman"/>
          <w:lang w:val="lv-LV"/>
        </w:rPr>
        <w:t>–</w:t>
      </w:r>
      <w:r w:rsidRPr="004E0BF7">
        <w:rPr>
          <w:rFonts w:ascii="Times New Roman" w:hAnsi="Times New Roman" w:cs="Times New Roman"/>
          <w:lang w:val="lv-LV"/>
        </w:rPr>
        <w:t xml:space="preserve">19 </w:t>
      </w:r>
      <w:r w:rsidR="00D5552F" w:rsidRPr="004E0BF7">
        <w:rPr>
          <w:rFonts w:ascii="Times New Roman" w:hAnsi="Times New Roman" w:cs="Times New Roman"/>
          <w:lang w:val="lv-LV"/>
        </w:rPr>
        <w:t xml:space="preserve">izraisītā </w:t>
      </w:r>
      <w:r w:rsidRPr="004E0BF7">
        <w:rPr>
          <w:rFonts w:ascii="Times New Roman" w:hAnsi="Times New Roman" w:cs="Times New Roman"/>
          <w:lang w:val="lv-LV"/>
        </w:rPr>
        <w:t>pandēmija, kas atstāja sekas arī uz Rīcības plāna izpildi un tā rezultātiem.</w:t>
      </w:r>
    </w:p>
  </w:footnote>
  <w:footnote w:id="4">
    <w:p w14:paraId="386B3B60" w14:textId="4F77D7F3" w:rsidR="00EB5A50" w:rsidRPr="004E0BF7" w:rsidRDefault="00EB5A50"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CSP. NBA030. Ekonomiskās aktivitātes, nodarbinātības un bezdarba līmenis reģionos (procentos) 1996</w:t>
      </w:r>
      <w:r w:rsidR="001A3077">
        <w:rPr>
          <w:rFonts w:ascii="Times New Roman" w:hAnsi="Times New Roman" w:cs="Times New Roman"/>
          <w:lang w:val="lv-LV"/>
        </w:rPr>
        <w:t>.</w:t>
      </w:r>
      <w:r w:rsidRPr="004E0BF7">
        <w:rPr>
          <w:rFonts w:ascii="Times New Roman" w:hAnsi="Times New Roman" w:cs="Times New Roman"/>
          <w:lang w:val="lv-LV"/>
        </w:rPr>
        <w:t xml:space="preserve"> – 2021.</w:t>
      </w:r>
      <w:r w:rsidR="00053F20" w:rsidRPr="004E0BF7">
        <w:rPr>
          <w:rFonts w:ascii="Times New Roman" w:hAnsi="Times New Roman" w:cs="Times New Roman"/>
          <w:lang w:val="lv-LV"/>
        </w:rPr>
        <w:t xml:space="preserve"> </w:t>
      </w:r>
      <w:r w:rsidRPr="004E0BF7">
        <w:rPr>
          <w:rFonts w:ascii="Times New Roman" w:hAnsi="Times New Roman" w:cs="Times New Roman"/>
          <w:lang w:val="lv-LV"/>
        </w:rPr>
        <w:t>Pieejams:</w:t>
      </w:r>
      <w:r w:rsidR="00053F20" w:rsidRPr="004E0BF7">
        <w:rPr>
          <w:rFonts w:ascii="Times New Roman" w:hAnsi="Times New Roman" w:cs="Times New Roman"/>
          <w:lang w:val="lv-LV"/>
        </w:rPr>
        <w:t xml:space="preserve"> </w:t>
      </w:r>
      <w:hyperlink r:id="rId1" w:history="1">
        <w:r w:rsidR="005D4A36" w:rsidRPr="004E0BF7">
          <w:rPr>
            <w:rStyle w:val="Hyperlink"/>
            <w:rFonts w:ascii="Times New Roman" w:hAnsi="Times New Roman" w:cs="Times New Roman"/>
            <w:lang w:val="lv-LV"/>
          </w:rPr>
          <w:t>https://data.stat.gov.lv/pxweb/lv/OSP_PUB/START__EMP__NBB__NBA/NBA030/table/tableViewLayout1/</w:t>
        </w:r>
      </w:hyperlink>
    </w:p>
  </w:footnote>
  <w:footnote w:id="5">
    <w:p w14:paraId="3BB303C3" w14:textId="77777777" w:rsidR="004714AA" w:rsidRPr="004E0BF7" w:rsidRDefault="004714AA"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lang w:val="lv-LV"/>
        </w:rPr>
        <w:t xml:space="preserve"> Piesaistīto privāto investīciju noteikšanai tiek izmantoti CSP dati par bruto kapitālieguldījumiem reģionos, jo, sākot ar 2018. gadu, saistībā ar metodoloģiskām izmaiņām tika veikta pāreja no nefinanšu investīciju uz bruto kapitālieguldījumu aprēķinu metodi, kas nodrošina starptautiski salīdzināmus datus. Datu kopa UFI030. Bruto kapitālieguldījumi pa reģioniem un darbības veidiem (faktiskajās cenās, tūkst. eiro) 2010 - 2020. Pieejams: </w:t>
      </w:r>
      <w:hyperlink r:id="rId2" w:history="1">
        <w:r w:rsidRPr="004E0BF7">
          <w:rPr>
            <w:rStyle w:val="Hyperlink"/>
            <w:rFonts w:ascii="Times New Roman" w:hAnsi="Times New Roman" w:cs="Times New Roman"/>
            <w:lang w:val="lv-LV"/>
          </w:rPr>
          <w:t>https://data.stat.gov.lv/pxweb/lv/OSP_PUB/START__ENT__UF__UFI/UFI030/table/tableViewLayout1/</w:t>
        </w:r>
      </w:hyperlink>
      <w:r w:rsidRPr="004E0BF7">
        <w:rPr>
          <w:rFonts w:ascii="Times New Roman" w:hAnsi="Times New Roman" w:cs="Times New Roman"/>
          <w:lang w:val="lv-LV"/>
        </w:rPr>
        <w:t xml:space="preserve"> </w:t>
      </w:r>
    </w:p>
  </w:footnote>
  <w:footnote w:id="6">
    <w:p w14:paraId="60FA1CC8" w14:textId="3A8FC1D3" w:rsidR="008D775D" w:rsidRPr="004E0BF7" w:rsidRDefault="008D775D"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lang w:val="lv-LV"/>
        </w:rPr>
        <w:t xml:space="preserve"> </w:t>
      </w:r>
      <w:r w:rsidR="00B052C1" w:rsidRPr="004E0BF7">
        <w:rPr>
          <w:rFonts w:ascii="Times New Roman" w:hAnsi="Times New Roman" w:cs="Times New Roman"/>
          <w:lang w:val="lv-LV"/>
        </w:rPr>
        <w:t xml:space="preserve">Informatīvajā ziņojumā </w:t>
      </w:r>
      <w:r w:rsidR="00D56F5B" w:rsidRPr="004E0BF7">
        <w:rPr>
          <w:rFonts w:ascii="Times New Roman" w:hAnsi="Times New Roman" w:cs="Times New Roman"/>
          <w:lang w:val="lv-LV"/>
        </w:rPr>
        <w:t xml:space="preserve">piesaistīto privāto investīciju </w:t>
      </w:r>
      <w:r w:rsidR="00A35236" w:rsidRPr="004E0BF7">
        <w:rPr>
          <w:rFonts w:ascii="Times New Roman" w:hAnsi="Times New Roman" w:cs="Times New Roman"/>
          <w:lang w:val="lv-LV"/>
        </w:rPr>
        <w:t>(bruto kapitāliegul</w:t>
      </w:r>
      <w:r w:rsidR="00552B7A" w:rsidRPr="004E0BF7">
        <w:rPr>
          <w:rFonts w:ascii="Times New Roman" w:hAnsi="Times New Roman" w:cs="Times New Roman"/>
          <w:lang w:val="lv-LV"/>
        </w:rPr>
        <w:t>dījumi)</w:t>
      </w:r>
      <w:r w:rsidR="00B052C1" w:rsidRPr="004E0BF7">
        <w:rPr>
          <w:rFonts w:ascii="Times New Roman" w:hAnsi="Times New Roman" w:cs="Times New Roman"/>
          <w:lang w:val="lv-LV"/>
        </w:rPr>
        <w:t xml:space="preserve"> </w:t>
      </w:r>
      <w:r w:rsidR="00552B7A" w:rsidRPr="004E0BF7">
        <w:rPr>
          <w:rFonts w:ascii="Times New Roman" w:hAnsi="Times New Roman" w:cs="Times New Roman"/>
          <w:lang w:val="lv-LV"/>
        </w:rPr>
        <w:t xml:space="preserve">sasniegtā vērtība skatīta par </w:t>
      </w:r>
      <w:r w:rsidR="00B052C1" w:rsidRPr="004E0BF7">
        <w:rPr>
          <w:rFonts w:ascii="Times New Roman" w:hAnsi="Times New Roman" w:cs="Times New Roman"/>
          <w:lang w:val="lv-LV"/>
        </w:rPr>
        <w:t>20</w:t>
      </w:r>
      <w:r w:rsidR="00552B7A" w:rsidRPr="004E0BF7">
        <w:rPr>
          <w:rFonts w:ascii="Times New Roman" w:hAnsi="Times New Roman" w:cs="Times New Roman"/>
          <w:lang w:val="lv-LV"/>
        </w:rPr>
        <w:t>20</w:t>
      </w:r>
      <w:r w:rsidR="00B052C1" w:rsidRPr="004E0BF7">
        <w:rPr>
          <w:rFonts w:ascii="Times New Roman" w:hAnsi="Times New Roman" w:cs="Times New Roman"/>
          <w:lang w:val="lv-LV"/>
        </w:rPr>
        <w:t>.</w:t>
      </w:r>
      <w:r w:rsidR="00552B7A" w:rsidRPr="004E0BF7">
        <w:rPr>
          <w:rFonts w:ascii="Times New Roman" w:hAnsi="Times New Roman" w:cs="Times New Roman"/>
          <w:lang w:val="lv-LV"/>
        </w:rPr>
        <w:t> </w:t>
      </w:r>
      <w:r w:rsidR="00B052C1" w:rsidRPr="004E0BF7">
        <w:rPr>
          <w:rFonts w:ascii="Times New Roman" w:hAnsi="Times New Roman" w:cs="Times New Roman"/>
          <w:lang w:val="lv-LV"/>
        </w:rPr>
        <w:t>gad</w:t>
      </w:r>
      <w:r w:rsidR="00552B7A" w:rsidRPr="004E0BF7">
        <w:rPr>
          <w:rFonts w:ascii="Times New Roman" w:hAnsi="Times New Roman" w:cs="Times New Roman"/>
          <w:lang w:val="lv-LV"/>
        </w:rPr>
        <w:t>u</w:t>
      </w:r>
      <w:r w:rsidR="00B052C1" w:rsidRPr="004E0BF7">
        <w:rPr>
          <w:rFonts w:ascii="Times New Roman" w:hAnsi="Times New Roman" w:cs="Times New Roman"/>
          <w:lang w:val="lv-LV"/>
        </w:rPr>
        <w:t>, jo aktuālākie dati reģionu dalījumā pieejami par 20</w:t>
      </w:r>
      <w:r w:rsidR="00552B7A" w:rsidRPr="004E0BF7">
        <w:rPr>
          <w:rFonts w:ascii="Times New Roman" w:hAnsi="Times New Roman" w:cs="Times New Roman"/>
          <w:lang w:val="lv-LV"/>
        </w:rPr>
        <w:t>20</w:t>
      </w:r>
      <w:r w:rsidR="00B052C1" w:rsidRPr="004E0BF7">
        <w:rPr>
          <w:rFonts w:ascii="Times New Roman" w:hAnsi="Times New Roman" w:cs="Times New Roman"/>
          <w:lang w:val="lv-LV"/>
        </w:rPr>
        <w:t>. gadu</w:t>
      </w:r>
      <w:r w:rsidR="00552B7A" w:rsidRPr="004E0BF7">
        <w:rPr>
          <w:rFonts w:ascii="Times New Roman" w:hAnsi="Times New Roman" w:cs="Times New Roman"/>
          <w:lang w:val="lv-LV"/>
        </w:rPr>
        <w:t>.</w:t>
      </w:r>
    </w:p>
  </w:footnote>
  <w:footnote w:id="7">
    <w:p w14:paraId="2A61D991" w14:textId="4420D04E" w:rsidR="0090764B" w:rsidRPr="004E0BF7" w:rsidRDefault="0090764B"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w:t>
      </w:r>
      <w:r w:rsidR="00D06A48" w:rsidRPr="004E0BF7">
        <w:rPr>
          <w:rFonts w:ascii="Times New Roman" w:hAnsi="Times New Roman" w:cs="Times New Roman"/>
          <w:lang w:val="lv-LV"/>
        </w:rPr>
        <w:t>Informatīvā ziņojuma</w:t>
      </w:r>
      <w:r w:rsidR="00F55FD3" w:rsidRPr="004E0BF7">
        <w:rPr>
          <w:rFonts w:ascii="Times New Roman" w:hAnsi="Times New Roman" w:cs="Times New Roman"/>
          <w:lang w:val="lv-LV"/>
        </w:rPr>
        <w:t xml:space="preserve"> mērķa rādītāju izpildes noteikšanai </w:t>
      </w:r>
      <w:r w:rsidR="00A419DE" w:rsidRPr="004E0BF7">
        <w:rPr>
          <w:rFonts w:ascii="Times New Roman" w:hAnsi="Times New Roman" w:cs="Times New Roman"/>
          <w:lang w:val="lv-LV"/>
        </w:rPr>
        <w:t xml:space="preserve">tiek izmantoti </w:t>
      </w:r>
      <w:r w:rsidR="00A419DE" w:rsidRPr="004E0BF7">
        <w:rPr>
          <w:rFonts w:ascii="Times New Roman" w:hAnsi="Times New Roman" w:cs="Times New Roman"/>
          <w:u w:val="single"/>
          <w:lang w:val="lv-LV"/>
        </w:rPr>
        <w:t>CSP pieejamie dati par bezdarba līmeni</w:t>
      </w:r>
      <w:r w:rsidR="00F543EE" w:rsidRPr="004E0BF7">
        <w:rPr>
          <w:rFonts w:ascii="Times New Roman" w:hAnsi="Times New Roman" w:cs="Times New Roman"/>
          <w:lang w:val="lv-LV"/>
        </w:rPr>
        <w:t xml:space="preserve">, jo </w:t>
      </w:r>
      <w:r w:rsidR="00F66AA4" w:rsidRPr="004E0BF7">
        <w:rPr>
          <w:rFonts w:ascii="Times New Roman" w:hAnsi="Times New Roman" w:cs="Times New Roman"/>
          <w:lang w:val="lv-LV"/>
        </w:rPr>
        <w:t>CSP dati tika izmantoti arī Rīcības plāna izstrādes ietvaros</w:t>
      </w:r>
      <w:r w:rsidR="00BC14EF" w:rsidRPr="004E0BF7">
        <w:rPr>
          <w:rFonts w:ascii="Times New Roman" w:hAnsi="Times New Roman" w:cs="Times New Roman"/>
          <w:lang w:val="lv-LV"/>
        </w:rPr>
        <w:t xml:space="preserve"> (bezdarba līmeņa bāzes vērtības noteikšanai).</w:t>
      </w:r>
    </w:p>
  </w:footnote>
  <w:footnote w:id="8">
    <w:p w14:paraId="76FDBA53" w14:textId="116066D8" w:rsidR="00FE73B4" w:rsidRPr="004E0BF7" w:rsidRDefault="00FE73B4"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rPr>
        <w:t xml:space="preserve"> </w:t>
      </w:r>
      <w:r w:rsidR="00E84DE7" w:rsidRPr="004E0BF7">
        <w:rPr>
          <w:rFonts w:ascii="Times New Roman" w:hAnsi="Times New Roman" w:cs="Times New Roman"/>
          <w:lang w:val="lv-LV"/>
        </w:rPr>
        <w:t>CSP. NBA030. Ekonomiskās aktivitātes, nodarbinātības un bezdarba līmenis reģionos (procentos) 1996</w:t>
      </w:r>
      <w:r w:rsidR="00E84DE7">
        <w:rPr>
          <w:rFonts w:ascii="Times New Roman" w:hAnsi="Times New Roman" w:cs="Times New Roman"/>
          <w:lang w:val="lv-LV"/>
        </w:rPr>
        <w:t>.</w:t>
      </w:r>
      <w:r w:rsidR="00E84DE7" w:rsidRPr="004E0BF7">
        <w:rPr>
          <w:rFonts w:ascii="Times New Roman" w:hAnsi="Times New Roman" w:cs="Times New Roman"/>
          <w:lang w:val="lv-LV"/>
        </w:rPr>
        <w:t xml:space="preserve"> – 2021. Pieejams: </w:t>
      </w:r>
      <w:hyperlink r:id="rId3" w:history="1">
        <w:r w:rsidR="00E84DE7" w:rsidRPr="004E0BF7">
          <w:rPr>
            <w:rStyle w:val="Hyperlink"/>
            <w:rFonts w:ascii="Times New Roman" w:hAnsi="Times New Roman" w:cs="Times New Roman"/>
            <w:lang w:val="lv-LV"/>
          </w:rPr>
          <w:t>https://data.stat.gov.lv/pxweb/lv/OSP_PUB/START__EMP__NBB__NBA/NBA030/table/tableViewLayout1/</w:t>
        </w:r>
      </w:hyperlink>
    </w:p>
  </w:footnote>
  <w:footnote w:id="9">
    <w:p w14:paraId="7CBF8612" w14:textId="376400B2" w:rsidR="00FA0F31" w:rsidRPr="00FA0F31" w:rsidRDefault="00FA0F31" w:rsidP="00FA0F31">
      <w:pPr>
        <w:pStyle w:val="FootnoteText"/>
        <w:jc w:val="both"/>
        <w:rPr>
          <w:rFonts w:ascii="Times New Roman" w:hAnsi="Times New Roman" w:cs="Times New Roman"/>
          <w:lang w:val="lv-LV"/>
        </w:rPr>
      </w:pPr>
      <w:r w:rsidRPr="00FA0F31">
        <w:rPr>
          <w:rStyle w:val="FootnoteReference"/>
          <w:rFonts w:ascii="Times New Roman" w:hAnsi="Times New Roman" w:cs="Times New Roman"/>
        </w:rPr>
        <w:footnoteRef/>
      </w:r>
      <w:r w:rsidRPr="00FA0F31">
        <w:rPr>
          <w:rFonts w:ascii="Times New Roman" w:hAnsi="Times New Roman" w:cs="Times New Roman"/>
          <w:lang w:val="lv-LV"/>
        </w:rPr>
        <w:t xml:space="preserve"> Piesaistīto privāto investīciju noteikšanai tiek izmantoti CSP dati par bruto kapitālieguldījumiem reģionos, jo, sākot ar 2018. gadu, saistībā ar metodoloģiskām izmaiņām tika veikta pāreja no nefinanšu investīciju uz bruto kapitālieguldījumu aprēķinu metodi, kas nodrošina starptautiski salīdzināmus datus.</w:t>
      </w:r>
    </w:p>
  </w:footnote>
  <w:footnote w:id="10">
    <w:p w14:paraId="282DCC32" w14:textId="4FCC58F1" w:rsidR="000338E2" w:rsidRPr="004E0BF7" w:rsidRDefault="000338E2"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FA0F31">
        <w:rPr>
          <w:rFonts w:ascii="Times New Roman" w:hAnsi="Times New Roman" w:cs="Times New Roman"/>
          <w:lang w:val="lv-LV"/>
        </w:rPr>
        <w:t xml:space="preserve"> </w:t>
      </w:r>
      <w:r w:rsidRPr="004E0BF7">
        <w:rPr>
          <w:rFonts w:ascii="Times New Roman" w:hAnsi="Times New Roman" w:cs="Times New Roman"/>
          <w:lang w:val="lv-LV"/>
        </w:rPr>
        <w:t>Eurostat</w:t>
      </w:r>
      <w:r w:rsidR="00DF0030" w:rsidRPr="004E0BF7">
        <w:rPr>
          <w:rFonts w:ascii="Times New Roman" w:hAnsi="Times New Roman" w:cs="Times New Roman"/>
          <w:lang w:val="lv-LV"/>
        </w:rPr>
        <w:t xml:space="preserve">. </w:t>
      </w:r>
      <w:r w:rsidR="00DF0030" w:rsidRPr="004E0BF7">
        <w:rPr>
          <w:rFonts w:ascii="Times New Roman" w:hAnsi="Times New Roman" w:cs="Times New Roman"/>
        </w:rPr>
        <w:t xml:space="preserve">Regional gross domestic product (PPS per inhabitant) by NUTS 3 regions (EU-27 = 100%). </w:t>
      </w:r>
      <w:r w:rsidR="00DF0030" w:rsidRPr="004E0BF7">
        <w:rPr>
          <w:rFonts w:ascii="Times New Roman" w:hAnsi="Times New Roman" w:cs="Times New Roman"/>
          <w:lang w:val="lv-LV"/>
        </w:rPr>
        <w:t>Pieejams</w:t>
      </w:r>
      <w:r w:rsidR="00DF0030" w:rsidRPr="004E0BF7">
        <w:rPr>
          <w:rFonts w:ascii="Times New Roman" w:hAnsi="Times New Roman" w:cs="Times New Roman"/>
        </w:rPr>
        <w:t xml:space="preserve">: </w:t>
      </w:r>
      <w:hyperlink r:id="rId4" w:history="1">
        <w:r w:rsidR="004F40B2" w:rsidRPr="004E0BF7">
          <w:rPr>
            <w:rStyle w:val="Hyperlink"/>
            <w:rFonts w:ascii="Times New Roman" w:hAnsi="Times New Roman" w:cs="Times New Roman"/>
          </w:rPr>
          <w:t>http://appsso.eurostat.ec.europa.eu/nui/show.do?dataset=nama_10r_3gdp</w:t>
        </w:r>
      </w:hyperlink>
    </w:p>
  </w:footnote>
  <w:footnote w:id="11">
    <w:p w14:paraId="38856C04" w14:textId="0DA86928" w:rsidR="00090FF6" w:rsidRPr="004E0BF7" w:rsidRDefault="00090FF6"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w:t>
      </w:r>
      <w:r w:rsidR="008D775D" w:rsidRPr="004E0BF7">
        <w:rPr>
          <w:rFonts w:ascii="Times New Roman" w:hAnsi="Times New Roman" w:cs="Times New Roman"/>
          <w:lang w:val="lv-LV"/>
        </w:rPr>
        <w:t>Informatīvajā ziņojumā</w:t>
      </w:r>
      <w:r w:rsidR="001B6C59" w:rsidRPr="004E0BF7">
        <w:rPr>
          <w:rFonts w:ascii="Times New Roman" w:hAnsi="Times New Roman" w:cs="Times New Roman"/>
          <w:lang w:val="lv-LV"/>
        </w:rPr>
        <w:t xml:space="preserve"> </w:t>
      </w:r>
      <w:r w:rsidR="008B0B9E" w:rsidRPr="004E0BF7">
        <w:rPr>
          <w:rFonts w:ascii="Times New Roman" w:hAnsi="Times New Roman" w:cs="Times New Roman"/>
          <w:lang w:val="lv-LV"/>
        </w:rPr>
        <w:t xml:space="preserve">IKP </w:t>
      </w:r>
      <w:r w:rsidR="00BC45B2" w:rsidRPr="004E0BF7">
        <w:rPr>
          <w:rFonts w:ascii="Times New Roman" w:hAnsi="Times New Roman" w:cs="Times New Roman"/>
          <w:lang w:val="lv-LV"/>
        </w:rPr>
        <w:t xml:space="preserve">dati tiek analizēti </w:t>
      </w:r>
      <w:r w:rsidR="00C85ADE" w:rsidRPr="004E0BF7">
        <w:rPr>
          <w:rFonts w:ascii="Times New Roman" w:hAnsi="Times New Roman" w:cs="Times New Roman"/>
          <w:lang w:val="lv-LV"/>
        </w:rPr>
        <w:t>par periodu no 20</w:t>
      </w:r>
      <w:r w:rsidR="00CB122D" w:rsidRPr="004E0BF7">
        <w:rPr>
          <w:rFonts w:ascii="Times New Roman" w:hAnsi="Times New Roman" w:cs="Times New Roman"/>
          <w:lang w:val="lv-LV"/>
        </w:rPr>
        <w:t>09</w:t>
      </w:r>
      <w:r w:rsidR="00C85ADE" w:rsidRPr="004E0BF7">
        <w:rPr>
          <w:rFonts w:ascii="Times New Roman" w:hAnsi="Times New Roman" w:cs="Times New Roman"/>
          <w:lang w:val="lv-LV"/>
        </w:rPr>
        <w:t xml:space="preserve">. gada līdz 2019. gadam, jo </w:t>
      </w:r>
      <w:r w:rsidR="005E70FC" w:rsidRPr="004E0BF7">
        <w:rPr>
          <w:rFonts w:ascii="Times New Roman" w:hAnsi="Times New Roman" w:cs="Times New Roman"/>
          <w:lang w:val="lv-LV"/>
        </w:rPr>
        <w:t xml:space="preserve">aktuālākie IKP dati reģionu dalījumā pieejami </w:t>
      </w:r>
      <w:r w:rsidR="00E90574" w:rsidRPr="004E0BF7">
        <w:rPr>
          <w:rFonts w:ascii="Times New Roman" w:hAnsi="Times New Roman" w:cs="Times New Roman"/>
          <w:lang w:val="lv-LV"/>
        </w:rPr>
        <w:t>par 2019. gadu.</w:t>
      </w:r>
      <w:r w:rsidR="00CB122D" w:rsidRPr="004E0BF7">
        <w:rPr>
          <w:rFonts w:ascii="Times New Roman" w:hAnsi="Times New Roman" w:cs="Times New Roman"/>
          <w:lang w:val="lv-LV"/>
        </w:rPr>
        <w:t xml:space="preserve"> Līdz ar to, lai </w:t>
      </w:r>
      <w:r w:rsidR="003F076E" w:rsidRPr="004E0BF7">
        <w:rPr>
          <w:rFonts w:ascii="Times New Roman" w:hAnsi="Times New Roman" w:cs="Times New Roman"/>
          <w:lang w:val="lv-LV"/>
        </w:rPr>
        <w:t xml:space="preserve">salīdzinātu </w:t>
      </w:r>
      <w:r w:rsidR="00CB122D" w:rsidRPr="004E0BF7">
        <w:rPr>
          <w:rFonts w:ascii="Times New Roman" w:hAnsi="Times New Roman" w:cs="Times New Roman"/>
          <w:lang w:val="lv-LV"/>
        </w:rPr>
        <w:t>IKP izmaiņu tendenci</w:t>
      </w:r>
      <w:r w:rsidR="003F076E" w:rsidRPr="004E0BF7">
        <w:rPr>
          <w:rFonts w:ascii="Times New Roman" w:hAnsi="Times New Roman" w:cs="Times New Roman"/>
          <w:lang w:val="lv-LV"/>
        </w:rPr>
        <w:t xml:space="preserve"> reģionos</w:t>
      </w:r>
      <w:r w:rsidR="00CB122D" w:rsidRPr="004E0BF7">
        <w:rPr>
          <w:rFonts w:ascii="Times New Roman" w:hAnsi="Times New Roman" w:cs="Times New Roman"/>
          <w:lang w:val="lv-LV"/>
        </w:rPr>
        <w:t>, tiek izmantots desmit gadu periods.</w:t>
      </w:r>
    </w:p>
  </w:footnote>
  <w:footnote w:id="12">
    <w:p w14:paraId="04D1AB58" w14:textId="5A3E11CF" w:rsidR="00EB5A50" w:rsidRPr="004E0BF7" w:rsidRDefault="00EB5A50"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CSP. IKR010. Iekšzemes kopprodukts reģionos un republikas pilsētās (faktiskajās cenās) 2000 – 2019. Pieejams: </w:t>
      </w:r>
      <w:hyperlink r:id="rId5" w:history="1">
        <w:r w:rsidR="0007538F" w:rsidRPr="004E0BF7">
          <w:rPr>
            <w:rStyle w:val="Hyperlink"/>
            <w:rFonts w:ascii="Times New Roman" w:hAnsi="Times New Roman" w:cs="Times New Roman"/>
            <w:lang w:val="lv-LV"/>
          </w:rPr>
          <w:t>https://data.stat.gov.lv/pxweb/lv/OSP_PUB/START__VEK__IK__IKR/IKR010/table/tableViewLayout1/</w:t>
        </w:r>
      </w:hyperlink>
      <w:r w:rsidR="005103D0" w:rsidRPr="004E0BF7">
        <w:rPr>
          <w:rFonts w:ascii="Times New Roman" w:hAnsi="Times New Roman" w:cs="Times New Roman"/>
          <w:lang w:val="lv-LV"/>
        </w:rPr>
        <w:t>.</w:t>
      </w:r>
    </w:p>
  </w:footnote>
  <w:footnote w:id="13">
    <w:p w14:paraId="2C4287C3" w14:textId="65D3D7CA" w:rsidR="00895043" w:rsidRPr="004E0BF7" w:rsidRDefault="00895043"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lang w:val="lv-LV"/>
        </w:rPr>
        <w:t xml:space="preserve"> CSP. IKR020. Pievienotā vērtība un tās struktūra reģionos un republikas pilsētās pa darbības veidiem 2000</w:t>
      </w:r>
      <w:r w:rsidR="00F01CC7">
        <w:rPr>
          <w:rFonts w:ascii="Times New Roman" w:hAnsi="Times New Roman" w:cs="Times New Roman"/>
          <w:lang w:val="lv-LV"/>
        </w:rPr>
        <w:t>.</w:t>
      </w:r>
      <w:r w:rsidRPr="004E0BF7">
        <w:rPr>
          <w:rFonts w:ascii="Times New Roman" w:hAnsi="Times New Roman" w:cs="Times New Roman"/>
          <w:lang w:val="lv-LV"/>
        </w:rPr>
        <w:t xml:space="preserve"> - 2019. Pieejams: </w:t>
      </w:r>
      <w:hyperlink r:id="rId6" w:history="1">
        <w:r w:rsidRPr="004E0BF7">
          <w:rPr>
            <w:rStyle w:val="Hyperlink"/>
            <w:rFonts w:ascii="Times New Roman" w:hAnsi="Times New Roman" w:cs="Times New Roman"/>
            <w:lang w:val="lv-LV"/>
          </w:rPr>
          <w:t>https://data.stat.gov.lv/pxweb/lv/OSP_PUB/START__VEK__IK__IKR/IKR020/table/tableViewLayout1/</w:t>
        </w:r>
      </w:hyperlink>
    </w:p>
  </w:footnote>
  <w:footnote w:id="14">
    <w:p w14:paraId="0F5F0E8C" w14:textId="77777777" w:rsidR="008F703B" w:rsidRPr="004E0BF7" w:rsidRDefault="008F703B"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Līdzīgi kā IKP datu gadījumā, arī pievienotā vērtība tiek analizēta par periodu no 2009. gada līdz 2019. gadam, jo aktuālākie pievienotās vērtības dati reģionu dalījumā pieejami par 2019. gadu.</w:t>
      </w:r>
    </w:p>
  </w:footnote>
  <w:footnote w:id="15">
    <w:p w14:paraId="07E8E4AB" w14:textId="0EFD1765" w:rsidR="00F01CC7" w:rsidRPr="00F01CC7" w:rsidRDefault="00F01CC7" w:rsidP="00F01CC7">
      <w:pPr>
        <w:pStyle w:val="FootnoteText"/>
        <w:jc w:val="both"/>
        <w:rPr>
          <w:rFonts w:ascii="Times New Roman" w:hAnsi="Times New Roman" w:cs="Times New Roman"/>
          <w:lang w:val="lv-LV"/>
        </w:rPr>
      </w:pPr>
      <w:r w:rsidRPr="00F01CC7">
        <w:rPr>
          <w:rStyle w:val="FootnoteReference"/>
          <w:rFonts w:ascii="Times New Roman" w:hAnsi="Times New Roman" w:cs="Times New Roman"/>
        </w:rPr>
        <w:footnoteRef/>
      </w:r>
      <w:r w:rsidRPr="00F01CC7">
        <w:rPr>
          <w:rFonts w:ascii="Times New Roman" w:hAnsi="Times New Roman" w:cs="Times New Roman"/>
          <w:lang w:val="lv-LV"/>
        </w:rPr>
        <w:t xml:space="preserve"> CSP. IKR020. Pievienotā vērtība un tās struktūra reģionos un republikas pilsētās pa darbības veidiem 2000. - 2019. Pieejams: </w:t>
      </w:r>
      <w:hyperlink r:id="rId7" w:history="1">
        <w:r w:rsidRPr="00F01CC7">
          <w:rPr>
            <w:rStyle w:val="Hyperlink"/>
            <w:rFonts w:ascii="Times New Roman" w:hAnsi="Times New Roman" w:cs="Times New Roman"/>
            <w:lang w:val="lv-LV"/>
          </w:rPr>
          <w:t>https://data.stat.gov.lv/pxweb/lv/OSP_PUB/START__VEK__IK__IKR/IKR020/table/tableViewLayout1/</w:t>
        </w:r>
      </w:hyperlink>
    </w:p>
  </w:footnote>
  <w:footnote w:id="16">
    <w:p w14:paraId="18DDF3D2" w14:textId="7CA955B4" w:rsidR="00376F89" w:rsidRPr="004E0BF7" w:rsidRDefault="00376F89"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w:t>
      </w:r>
      <w:r w:rsidR="002B114F" w:rsidRPr="004E0BF7">
        <w:rPr>
          <w:rFonts w:ascii="Times New Roman" w:hAnsi="Times New Roman" w:cs="Times New Roman"/>
          <w:lang w:val="lv-LV"/>
        </w:rPr>
        <w:t>Pēc s</w:t>
      </w:r>
      <w:r w:rsidR="00DD7033" w:rsidRPr="004E0BF7">
        <w:rPr>
          <w:rFonts w:ascii="Times New Roman" w:hAnsi="Times New Roman" w:cs="Times New Roman"/>
          <w:lang w:val="lv-LV"/>
        </w:rPr>
        <w:t>aimniecisko darbību statistiskā</w:t>
      </w:r>
      <w:r w:rsidR="002B114F" w:rsidRPr="004E0BF7">
        <w:rPr>
          <w:rFonts w:ascii="Times New Roman" w:hAnsi="Times New Roman" w:cs="Times New Roman"/>
          <w:lang w:val="lv-LV"/>
        </w:rPr>
        <w:t>s</w:t>
      </w:r>
      <w:r w:rsidR="00DD7033" w:rsidRPr="004E0BF7">
        <w:rPr>
          <w:rFonts w:ascii="Times New Roman" w:hAnsi="Times New Roman" w:cs="Times New Roman"/>
          <w:lang w:val="lv-LV"/>
        </w:rPr>
        <w:t xml:space="preserve"> klasifikācija</w:t>
      </w:r>
      <w:r w:rsidR="002B114F" w:rsidRPr="004E0BF7">
        <w:rPr>
          <w:rFonts w:ascii="Times New Roman" w:hAnsi="Times New Roman" w:cs="Times New Roman"/>
          <w:lang w:val="lv-LV"/>
        </w:rPr>
        <w:t>s</w:t>
      </w:r>
      <w:r w:rsidR="00DD7033" w:rsidRPr="004E0BF7">
        <w:rPr>
          <w:rFonts w:ascii="Times New Roman" w:hAnsi="Times New Roman" w:cs="Times New Roman"/>
          <w:lang w:val="lv-LV"/>
        </w:rPr>
        <w:t xml:space="preserve"> NACE 2. redakcija</w:t>
      </w:r>
      <w:r w:rsidR="002B114F" w:rsidRPr="004E0BF7">
        <w:rPr>
          <w:rFonts w:ascii="Times New Roman" w:hAnsi="Times New Roman" w:cs="Times New Roman"/>
          <w:lang w:val="lv-LV"/>
        </w:rPr>
        <w:t xml:space="preserve">s – </w:t>
      </w:r>
      <w:r w:rsidR="002B114F" w:rsidRPr="004E0BF7">
        <w:rPr>
          <w:rFonts w:ascii="Times New Roman" w:hAnsi="Times New Roman" w:cs="Times New Roman"/>
          <w:u w:val="single"/>
          <w:lang w:val="lv-LV"/>
        </w:rPr>
        <w:t>ieņēmumu nozares</w:t>
      </w:r>
      <w:r w:rsidR="002B114F" w:rsidRPr="004E0BF7">
        <w:rPr>
          <w:rFonts w:ascii="Times New Roman" w:hAnsi="Times New Roman" w:cs="Times New Roman"/>
          <w:lang w:val="lv-LV"/>
        </w:rPr>
        <w:t xml:space="preserve"> (</w:t>
      </w:r>
      <w:r w:rsidR="00F97256" w:rsidRPr="004E0BF7">
        <w:rPr>
          <w:rFonts w:ascii="Times New Roman" w:hAnsi="Times New Roman" w:cs="Times New Roman"/>
          <w:i/>
          <w:iCs/>
          <w:lang w:val="lv-LV"/>
        </w:rPr>
        <w:t xml:space="preserve">A Lauksaimniecība, mežsaimniecība un zivsaimniecība, B Ieguves rūpniecība un karjeru izstrāde, C Apstrādes rūpniecība, </w:t>
      </w:r>
      <w:r w:rsidR="00D46CE6" w:rsidRPr="004E0BF7">
        <w:rPr>
          <w:rFonts w:ascii="Times New Roman" w:hAnsi="Times New Roman" w:cs="Times New Roman"/>
          <w:i/>
          <w:iCs/>
          <w:lang w:val="lv-LV"/>
        </w:rPr>
        <w:t>H Transports un uzglabāšana, I Izmitināšana un ēdināšanas pakalpojumi, J Informācijas un komunikācijas pakalpojumi, M Profesionālie, zinātniskie un tehniskie pakalpojumi</w:t>
      </w:r>
      <w:r w:rsidR="0058358F" w:rsidRPr="004E0BF7">
        <w:rPr>
          <w:rFonts w:ascii="Times New Roman" w:hAnsi="Times New Roman" w:cs="Times New Roman"/>
          <w:lang w:val="lv-LV"/>
        </w:rPr>
        <w:t xml:space="preserve">), </w:t>
      </w:r>
      <w:r w:rsidR="0058358F" w:rsidRPr="004E0BF7">
        <w:rPr>
          <w:rFonts w:ascii="Times New Roman" w:hAnsi="Times New Roman" w:cs="Times New Roman"/>
          <w:u w:val="single"/>
          <w:lang w:val="lv-LV"/>
        </w:rPr>
        <w:t>valsts nozares</w:t>
      </w:r>
      <w:r w:rsidR="0058358F" w:rsidRPr="004E0BF7">
        <w:rPr>
          <w:rFonts w:ascii="Times New Roman" w:hAnsi="Times New Roman" w:cs="Times New Roman"/>
          <w:lang w:val="lv-LV"/>
        </w:rPr>
        <w:t xml:space="preserve"> (</w:t>
      </w:r>
      <w:r w:rsidR="0058358F" w:rsidRPr="004E0BF7">
        <w:rPr>
          <w:rFonts w:ascii="Times New Roman" w:hAnsi="Times New Roman" w:cs="Times New Roman"/>
          <w:i/>
          <w:iCs/>
          <w:lang w:val="lv-LV"/>
        </w:rPr>
        <w:t xml:space="preserve">N Administratīvo un apkalpojošo dienestu darbība, O Valsts pārvalde un aizsardzība, obligātā sociālā apdrošināšana, P Izglītība, </w:t>
      </w:r>
      <w:r w:rsidR="005A3FF5" w:rsidRPr="004E0BF7">
        <w:rPr>
          <w:rFonts w:ascii="Times New Roman" w:hAnsi="Times New Roman" w:cs="Times New Roman"/>
          <w:i/>
          <w:iCs/>
          <w:lang w:val="lv-LV"/>
        </w:rPr>
        <w:t>Q Veselība un sociālā aprūpe</w:t>
      </w:r>
      <w:r w:rsidR="005A3FF5" w:rsidRPr="004E0BF7">
        <w:rPr>
          <w:rFonts w:ascii="Times New Roman" w:hAnsi="Times New Roman" w:cs="Times New Roman"/>
          <w:lang w:val="lv-LV"/>
        </w:rPr>
        <w:t xml:space="preserve">), </w:t>
      </w:r>
      <w:r w:rsidR="005A3FF5" w:rsidRPr="004E0BF7">
        <w:rPr>
          <w:rFonts w:ascii="Times New Roman" w:hAnsi="Times New Roman" w:cs="Times New Roman"/>
          <w:u w:val="single"/>
          <w:lang w:val="lv-LV"/>
        </w:rPr>
        <w:t>iekšējās nozares</w:t>
      </w:r>
      <w:r w:rsidR="005A3FF5" w:rsidRPr="004E0BF7">
        <w:rPr>
          <w:rFonts w:ascii="Times New Roman" w:hAnsi="Times New Roman" w:cs="Times New Roman"/>
          <w:lang w:val="lv-LV"/>
        </w:rPr>
        <w:t xml:space="preserve"> (</w:t>
      </w:r>
      <w:r w:rsidR="005A3FF5" w:rsidRPr="004E0BF7">
        <w:rPr>
          <w:rFonts w:ascii="Times New Roman" w:hAnsi="Times New Roman" w:cs="Times New Roman"/>
          <w:i/>
          <w:iCs/>
          <w:lang w:val="lv-LV"/>
        </w:rPr>
        <w:t xml:space="preserve">D Elektroenerģija, gāzes apgāde, siltumapgāde un gaisa kondicionēšana, </w:t>
      </w:r>
      <w:r w:rsidR="009672C1" w:rsidRPr="004E0BF7">
        <w:rPr>
          <w:rFonts w:ascii="Times New Roman" w:hAnsi="Times New Roman" w:cs="Times New Roman"/>
          <w:i/>
          <w:iCs/>
          <w:lang w:val="lv-LV"/>
        </w:rPr>
        <w:t xml:space="preserve">E Ūdens apgāde, notekūdeņu, atkritumu apsaimniekošana un sanācija, F Būvniecība, G Vairumtirdzniecība un mazumtirdzniecība, automobiļu un motociklu remonts, K Finanšu un apdrošināšanas darbības, L Operācijas ar nekustamo īpašumu, </w:t>
      </w:r>
      <w:r w:rsidR="00FB292D" w:rsidRPr="004E0BF7">
        <w:rPr>
          <w:rFonts w:ascii="Times New Roman" w:hAnsi="Times New Roman" w:cs="Times New Roman"/>
          <w:i/>
          <w:iCs/>
          <w:lang w:val="lv-LV"/>
        </w:rPr>
        <w:t>R Māksla, izklaide un atpūta, S-T Citi pakalpojumi; mājsaimniecību kā darba devēju darbība</w:t>
      </w:r>
      <w:r w:rsidR="00FB292D" w:rsidRPr="004E0BF7">
        <w:rPr>
          <w:rFonts w:ascii="Times New Roman" w:hAnsi="Times New Roman" w:cs="Times New Roman"/>
          <w:lang w:val="lv-LV"/>
        </w:rPr>
        <w:t>).</w:t>
      </w:r>
    </w:p>
  </w:footnote>
  <w:footnote w:id="17">
    <w:p w14:paraId="7EC7A041" w14:textId="42CC64D5" w:rsidR="00D75FE0" w:rsidRPr="004E0BF7" w:rsidRDefault="00D75FE0"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lang w:val="lv-LV"/>
        </w:rPr>
        <w:t xml:space="preserve"> CSP.</w:t>
      </w:r>
      <w:r w:rsidR="001004D6" w:rsidRPr="004E0BF7">
        <w:rPr>
          <w:rFonts w:ascii="Times New Roman" w:hAnsi="Times New Roman" w:cs="Times New Roman"/>
          <w:lang w:val="lv-LV"/>
        </w:rPr>
        <w:t xml:space="preserve"> DSV040. Strādājošo mēneša vidējā darba samaksa reģionos (eiro) 2001 – 2021.</w:t>
      </w:r>
      <w:r w:rsidRPr="004E0BF7">
        <w:rPr>
          <w:rFonts w:ascii="Times New Roman" w:hAnsi="Times New Roman" w:cs="Times New Roman"/>
          <w:lang w:val="lv-LV"/>
        </w:rPr>
        <w:t xml:space="preserve"> Pieejams:</w:t>
      </w:r>
      <w:r w:rsidR="005D436D" w:rsidRPr="004E0BF7">
        <w:rPr>
          <w:rFonts w:ascii="Times New Roman" w:hAnsi="Times New Roman" w:cs="Times New Roman"/>
          <w:lang w:val="lv-LV"/>
        </w:rPr>
        <w:t xml:space="preserve"> </w:t>
      </w:r>
      <w:hyperlink r:id="rId8" w:history="1">
        <w:r w:rsidR="005D436D" w:rsidRPr="004E0BF7">
          <w:rPr>
            <w:rStyle w:val="Hyperlink"/>
            <w:rFonts w:ascii="Times New Roman" w:hAnsi="Times New Roman" w:cs="Times New Roman"/>
            <w:lang w:val="lv-LV"/>
          </w:rPr>
          <w:t>https://data.stat.gov.lv/pxweb/lv/OSP_PUB/START__EMP__DS__DSV/DSV040/table/tableViewLayout1/</w:t>
        </w:r>
      </w:hyperlink>
      <w:r w:rsidR="005D436D" w:rsidRPr="004E0BF7">
        <w:rPr>
          <w:rFonts w:ascii="Times New Roman" w:hAnsi="Times New Roman" w:cs="Times New Roman"/>
          <w:lang w:val="lv-LV"/>
        </w:rPr>
        <w:t xml:space="preserve"> </w:t>
      </w:r>
    </w:p>
  </w:footnote>
  <w:footnote w:id="18">
    <w:p w14:paraId="637A5DA4" w14:textId="5D90C645" w:rsidR="00712502" w:rsidRPr="004E0BF7" w:rsidRDefault="00712502"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lang w:val="lv-LV"/>
        </w:rPr>
        <w:t xml:space="preserve"> CSP. </w:t>
      </w:r>
      <w:r w:rsidR="00AF2D28" w:rsidRPr="004E0BF7">
        <w:rPr>
          <w:rFonts w:ascii="Times New Roman" w:hAnsi="Times New Roman" w:cs="Times New Roman"/>
          <w:lang w:val="lv-LV"/>
        </w:rPr>
        <w:t xml:space="preserve">MIS030. Mājsaimniecību rīcībā esošie ienākumi reģionos (eiro mēnesī) 2004 – 2020. Pieejams: </w:t>
      </w:r>
      <w:hyperlink r:id="rId9" w:history="1">
        <w:r w:rsidR="009A00EC" w:rsidRPr="004E0BF7">
          <w:rPr>
            <w:rStyle w:val="Hyperlink"/>
            <w:rFonts w:ascii="Times New Roman" w:hAnsi="Times New Roman" w:cs="Times New Roman"/>
            <w:lang w:val="lv-LV"/>
          </w:rPr>
          <w:t>https://data.stat.gov.lv/pxweb/lv/OSP_PUB/START__POP__MI__MIS/MIS030/table/tableViewLayout1/</w:t>
        </w:r>
      </w:hyperlink>
    </w:p>
  </w:footnote>
  <w:footnote w:id="19">
    <w:p w14:paraId="5011B536" w14:textId="07A7DDE8" w:rsidR="00770AFD" w:rsidRPr="004E0BF7" w:rsidRDefault="00770AFD"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lang w:val="lv-LV"/>
        </w:rPr>
        <w:t xml:space="preserve"> </w:t>
      </w:r>
      <w:r w:rsidR="007212C5" w:rsidRPr="004E0BF7">
        <w:rPr>
          <w:rFonts w:ascii="Times New Roman" w:hAnsi="Times New Roman" w:cs="Times New Roman"/>
          <w:lang w:val="lv-LV"/>
        </w:rPr>
        <w:t xml:space="preserve">CSP. </w:t>
      </w:r>
      <w:r w:rsidRPr="004E0BF7">
        <w:rPr>
          <w:rFonts w:ascii="Times New Roman" w:hAnsi="Times New Roman" w:cs="Times New Roman"/>
          <w:lang w:val="lv-LV"/>
        </w:rPr>
        <w:t>MIS020. Mājsaimniecību rīcībā esošo ienākumu sastāvs un struktūra vidēji uz vienu mājsaimniecības locekli mēnesī 2004 – 2020</w:t>
      </w:r>
      <w:r w:rsidR="007212C5" w:rsidRPr="004E0BF7">
        <w:rPr>
          <w:rFonts w:ascii="Times New Roman" w:hAnsi="Times New Roman" w:cs="Times New Roman"/>
          <w:lang w:val="lv-LV"/>
        </w:rPr>
        <w:t xml:space="preserve">. Pieejams: </w:t>
      </w:r>
      <w:hyperlink r:id="rId10" w:history="1">
        <w:r w:rsidR="007212C5" w:rsidRPr="004E0BF7">
          <w:rPr>
            <w:rStyle w:val="Hyperlink"/>
            <w:rFonts w:ascii="Times New Roman" w:hAnsi="Times New Roman" w:cs="Times New Roman"/>
            <w:lang w:val="lv-LV"/>
          </w:rPr>
          <w:t>https://data.stat.gov.lv/pxweb/lv/OSP_PUB/START__POP__MI__MIS/MIS020/table/tableViewLayout1/</w:t>
        </w:r>
      </w:hyperlink>
    </w:p>
  </w:footnote>
  <w:footnote w:id="20">
    <w:p w14:paraId="4710C702" w14:textId="2F697C4F" w:rsidR="0033259D" w:rsidRPr="004E0BF7" w:rsidRDefault="0033259D"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rPr>
        <w:t xml:space="preserve"> </w:t>
      </w:r>
      <w:r w:rsidR="00796705" w:rsidRPr="004E0BF7">
        <w:rPr>
          <w:rFonts w:ascii="Times New Roman" w:hAnsi="Times New Roman" w:cs="Times New Roman"/>
          <w:lang w:val="lv-LV"/>
        </w:rPr>
        <w:t xml:space="preserve">CSP. NBA030. Ekonomiskās aktivitātes, nodarbinātības un bezdarba līmenis reģionos (procentos) 1996 – 2021. Pieejams: </w:t>
      </w:r>
      <w:hyperlink r:id="rId11" w:history="1">
        <w:r w:rsidR="00796705" w:rsidRPr="004E0BF7">
          <w:rPr>
            <w:rStyle w:val="Hyperlink"/>
            <w:rFonts w:ascii="Times New Roman" w:hAnsi="Times New Roman" w:cs="Times New Roman"/>
            <w:lang w:val="lv-LV"/>
          </w:rPr>
          <w:t>https://data.stat.gov.lv/pxweb/lv/OSP_PUB/START__EMP__NBB__NBA/NBA030/table/tableViewLayout1/</w:t>
        </w:r>
      </w:hyperlink>
      <w:r w:rsidRPr="004E0BF7">
        <w:rPr>
          <w:rFonts w:ascii="Times New Roman" w:hAnsi="Times New Roman" w:cs="Times New Roman"/>
          <w:lang w:val="lv-LV"/>
        </w:rPr>
        <w:t>.</w:t>
      </w:r>
    </w:p>
  </w:footnote>
  <w:footnote w:id="21">
    <w:p w14:paraId="707D6EB8" w14:textId="77777777" w:rsidR="00E83BBF" w:rsidRPr="004E0BF7" w:rsidRDefault="00E83BBF"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ES fondu 2014.–2020. gada plānošanas periodā SAM 5.6.2. trešā atlases kārta ir viens no VARAM pārziņā esošajiem LPR pašvaldību uzņēmējdarbības veicināšanai pieejamajiem atbalsta veidiem.</w:t>
      </w:r>
    </w:p>
  </w:footnote>
  <w:footnote w:id="22">
    <w:p w14:paraId="52C3C34D" w14:textId="77777777" w:rsidR="00782C36" w:rsidRPr="004E0BF7" w:rsidRDefault="00782C36"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Finanšu ministrijas 2022. gada 14. aprīļa vēstule Nr. 4.1-18/9/1245.</w:t>
      </w:r>
    </w:p>
  </w:footnote>
  <w:footnote w:id="23">
    <w:p w14:paraId="064625FE" w14:textId="3B1E999F" w:rsidR="00CB0D47" w:rsidRPr="004E0BF7" w:rsidRDefault="00CB0D47"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Ministru kabineta 2019. gada 11. oktobra sēdes protokols Nr.47 3.§ “Informatīvais ziņojums “Par Eiropas Savienības struktūrfondu un Kohēzijas fonda 2014.–2020.</w:t>
      </w:r>
      <w:r w:rsidR="00A40EC1" w:rsidRPr="004E0BF7">
        <w:rPr>
          <w:rFonts w:ascii="Times New Roman" w:hAnsi="Times New Roman" w:cs="Times New Roman"/>
          <w:lang w:val="lv-LV"/>
        </w:rPr>
        <w:t> </w:t>
      </w:r>
      <w:r w:rsidRPr="004E0BF7">
        <w:rPr>
          <w:rFonts w:ascii="Times New Roman" w:hAnsi="Times New Roman" w:cs="Times New Roman"/>
          <w:lang w:val="lv-LV"/>
        </w:rPr>
        <w:t>gada plānošanas perioda darbības programmas “Izaugsme un nodarbinātība” snieguma ietvarā noteikto mērķu sasniegšanas progresu un snieguma rezerves finansējuma tālāku izmantošanu””</w:t>
      </w:r>
      <w:r w:rsidR="00C57006" w:rsidRPr="004E0BF7">
        <w:rPr>
          <w:rFonts w:ascii="Times New Roman" w:hAnsi="Times New Roman" w:cs="Times New Roman"/>
          <w:lang w:val="lv-LV"/>
        </w:rPr>
        <w:t>.</w:t>
      </w:r>
      <w:r w:rsidRPr="004E0BF7">
        <w:rPr>
          <w:rFonts w:ascii="Times New Roman" w:hAnsi="Times New Roman" w:cs="Times New Roman"/>
          <w:lang w:val="lv-LV"/>
        </w:rPr>
        <w:t xml:space="preserve"> </w:t>
      </w:r>
      <w:r w:rsidR="00561D8E" w:rsidRPr="004E0BF7">
        <w:rPr>
          <w:rFonts w:ascii="Times New Roman" w:hAnsi="Times New Roman" w:cs="Times New Roman"/>
          <w:lang w:val="lv-LV"/>
        </w:rPr>
        <w:t>P</w:t>
      </w:r>
      <w:r w:rsidRPr="004E0BF7">
        <w:rPr>
          <w:rFonts w:ascii="Times New Roman" w:hAnsi="Times New Roman" w:cs="Times New Roman"/>
          <w:lang w:val="lv-LV"/>
        </w:rPr>
        <w:t xml:space="preserve">ieejams: </w:t>
      </w:r>
      <w:hyperlink r:id="rId12" w:history="1">
        <w:r w:rsidRPr="004E0BF7">
          <w:rPr>
            <w:rStyle w:val="Hyperlink"/>
            <w:rFonts w:ascii="Times New Roman" w:hAnsi="Times New Roman" w:cs="Times New Roman"/>
            <w:lang w:val="lv-LV"/>
          </w:rPr>
          <w:t>http://tap.mk.gov.lv/mk/mksedes/saraksts/protokols/?protokols=2019-10-11</w:t>
        </w:r>
      </w:hyperlink>
      <w:r w:rsidRPr="004E0BF7">
        <w:rPr>
          <w:rFonts w:ascii="Times New Roman" w:hAnsi="Times New Roman" w:cs="Times New Roman"/>
          <w:lang w:val="lv-LV"/>
        </w:rPr>
        <w:t>.</w:t>
      </w:r>
    </w:p>
  </w:footnote>
  <w:footnote w:id="24">
    <w:p w14:paraId="0874088E" w14:textId="20440F32" w:rsidR="00E66E91" w:rsidRPr="004E0BF7" w:rsidRDefault="00E66E91"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w:t>
      </w:r>
      <w:r w:rsidR="00997BB6" w:rsidRPr="004E0BF7">
        <w:rPr>
          <w:rFonts w:ascii="Times New Roman" w:hAnsi="Times New Roman" w:cs="Times New Roman"/>
          <w:lang w:val="lv-LV"/>
        </w:rPr>
        <w:t xml:space="preserve">VARAM pārziņā </w:t>
      </w:r>
      <w:r w:rsidR="00561EA4" w:rsidRPr="004E0BF7">
        <w:rPr>
          <w:rFonts w:ascii="Times New Roman" w:hAnsi="Times New Roman" w:cs="Times New Roman"/>
          <w:lang w:val="lv-LV"/>
        </w:rPr>
        <w:t xml:space="preserve">ES fondu 2014.–2020. gada plānošanas periodā </w:t>
      </w:r>
      <w:r w:rsidR="006D330F" w:rsidRPr="004E0BF7">
        <w:rPr>
          <w:rFonts w:ascii="Times New Roman" w:hAnsi="Times New Roman" w:cs="Times New Roman"/>
          <w:lang w:val="lv-LV"/>
        </w:rPr>
        <w:t xml:space="preserve">ir </w:t>
      </w:r>
      <w:r w:rsidRPr="004E0BF7">
        <w:rPr>
          <w:rFonts w:ascii="Times New Roman" w:hAnsi="Times New Roman" w:cs="Times New Roman"/>
          <w:lang w:val="lv-LV"/>
        </w:rPr>
        <w:t>3.3.1.</w:t>
      </w:r>
      <w:r w:rsidR="006D330F" w:rsidRPr="004E0BF7">
        <w:rPr>
          <w:rFonts w:ascii="Times New Roman" w:hAnsi="Times New Roman" w:cs="Times New Roman"/>
          <w:lang w:val="lv-LV"/>
        </w:rPr>
        <w:t> </w:t>
      </w:r>
      <w:r w:rsidRPr="004E0BF7">
        <w:rPr>
          <w:rFonts w:ascii="Times New Roman" w:hAnsi="Times New Roman" w:cs="Times New Roman"/>
          <w:lang w:val="lv-LV"/>
        </w:rPr>
        <w:t xml:space="preserve">specifiskais atbalsta mērķis </w:t>
      </w:r>
      <w:r w:rsidR="006D330F" w:rsidRPr="004E0BF7">
        <w:rPr>
          <w:rFonts w:ascii="Times New Roman" w:hAnsi="Times New Roman" w:cs="Times New Roman"/>
          <w:lang w:val="lv-LV"/>
        </w:rPr>
        <w:t>“</w:t>
      </w:r>
      <w:r w:rsidRPr="004E0BF7">
        <w:rPr>
          <w:rFonts w:ascii="Times New Roman" w:hAnsi="Times New Roman" w:cs="Times New Roman"/>
          <w:lang w:val="lv-LV"/>
        </w:rPr>
        <w:t>Palielināt privāto investīciju apjomu reģionos</w:t>
      </w:r>
      <w:r w:rsidRPr="004E0BF7">
        <w:rPr>
          <w:rFonts w:ascii="Times New Roman" w:hAnsi="Times New Roman" w:cs="Times New Roman"/>
          <w:bCs/>
          <w:lang w:val="lv-LV"/>
        </w:rPr>
        <w:t>, veicot ieguldījumus uzņēmējdarbības attīstībai atbilstoši pašvaldību attīstības programmās noteiktajai teritoriju ekonomiskajai specializācijai un balstoties uz vietējo uzņēmēju vajadzībām”</w:t>
      </w:r>
      <w:r w:rsidR="008A7EBA" w:rsidRPr="004E0BF7">
        <w:rPr>
          <w:rFonts w:ascii="Times New Roman" w:hAnsi="Times New Roman" w:cs="Times New Roman"/>
          <w:bCs/>
          <w:lang w:val="lv-LV"/>
        </w:rPr>
        <w:t xml:space="preserve"> (turpmāk – SAM 3.3.1.)</w:t>
      </w:r>
      <w:r w:rsidRPr="004E0BF7">
        <w:rPr>
          <w:rFonts w:ascii="Times New Roman" w:hAnsi="Times New Roman" w:cs="Times New Roman"/>
          <w:bCs/>
          <w:lang w:val="lv-LV"/>
        </w:rPr>
        <w:t xml:space="preserve">, </w:t>
      </w:r>
      <w:r w:rsidR="00C01E08" w:rsidRPr="004E0BF7">
        <w:rPr>
          <w:rFonts w:ascii="Times New Roman" w:hAnsi="Times New Roman" w:cs="Times New Roman"/>
          <w:bCs/>
          <w:lang w:val="lv-LV"/>
        </w:rPr>
        <w:t>SAM</w:t>
      </w:r>
      <w:r w:rsidR="00561EA4" w:rsidRPr="004E0BF7">
        <w:rPr>
          <w:rFonts w:ascii="Times New Roman" w:hAnsi="Times New Roman" w:cs="Times New Roman"/>
          <w:bCs/>
          <w:lang w:val="lv-LV"/>
        </w:rPr>
        <w:t> </w:t>
      </w:r>
      <w:r w:rsidR="00997BB6" w:rsidRPr="004E0BF7">
        <w:rPr>
          <w:rFonts w:ascii="Times New Roman" w:hAnsi="Times New Roman" w:cs="Times New Roman"/>
          <w:bCs/>
          <w:lang w:val="lv-LV"/>
        </w:rPr>
        <w:t>5.6.2.</w:t>
      </w:r>
      <w:r w:rsidRPr="004E0BF7">
        <w:rPr>
          <w:rFonts w:ascii="Times New Roman" w:hAnsi="Times New Roman" w:cs="Times New Roman"/>
          <w:bCs/>
          <w:lang w:val="lv-LV"/>
        </w:rPr>
        <w:t xml:space="preserve"> un 13.1.3. specifiskā atbalsta mērķa </w:t>
      </w:r>
      <w:r w:rsidR="006D330F" w:rsidRPr="004E0BF7">
        <w:rPr>
          <w:rFonts w:ascii="Times New Roman" w:hAnsi="Times New Roman" w:cs="Times New Roman"/>
          <w:lang w:val="lv-LV"/>
        </w:rPr>
        <w:t>“</w:t>
      </w:r>
      <w:r w:rsidRPr="004E0BF7">
        <w:rPr>
          <w:rFonts w:ascii="Times New Roman" w:hAnsi="Times New Roman" w:cs="Times New Roman"/>
          <w:bCs/>
          <w:lang w:val="lv-LV"/>
        </w:rPr>
        <w:t xml:space="preserve">Atveseļošanas pasākumi vides un reģionālās attīstības jomā” 13.1.3.3. pasākums </w:t>
      </w:r>
      <w:r w:rsidR="006D330F" w:rsidRPr="004E0BF7">
        <w:rPr>
          <w:rFonts w:ascii="Times New Roman" w:hAnsi="Times New Roman" w:cs="Times New Roman"/>
          <w:lang w:val="lv-LV"/>
        </w:rPr>
        <w:t>“</w:t>
      </w:r>
      <w:r w:rsidRPr="004E0BF7">
        <w:rPr>
          <w:rFonts w:ascii="Times New Roman" w:hAnsi="Times New Roman" w:cs="Times New Roman"/>
          <w:bCs/>
          <w:lang w:val="lv-LV"/>
        </w:rPr>
        <w:t>Teritoriju revitalizācija uzņēmējdarbības veicināšanai pašvaldībās”</w:t>
      </w:r>
      <w:r w:rsidR="008A7EBA" w:rsidRPr="004E0BF7">
        <w:rPr>
          <w:rFonts w:ascii="Times New Roman" w:hAnsi="Times New Roman" w:cs="Times New Roman"/>
          <w:bCs/>
          <w:lang w:val="lv-LV"/>
        </w:rPr>
        <w:t xml:space="preserve"> (turpmāk </w:t>
      </w:r>
      <w:r w:rsidR="000F44B9" w:rsidRPr="004E0BF7">
        <w:rPr>
          <w:rFonts w:ascii="Times New Roman" w:hAnsi="Times New Roman" w:cs="Times New Roman"/>
          <w:bCs/>
          <w:lang w:val="lv-LV"/>
        </w:rPr>
        <w:t>–</w:t>
      </w:r>
      <w:r w:rsidR="008A7EBA" w:rsidRPr="004E0BF7">
        <w:rPr>
          <w:rFonts w:ascii="Times New Roman" w:hAnsi="Times New Roman" w:cs="Times New Roman"/>
          <w:bCs/>
          <w:lang w:val="lv-LV"/>
        </w:rPr>
        <w:t xml:space="preserve"> SAM</w:t>
      </w:r>
      <w:r w:rsidR="000F44B9" w:rsidRPr="004E0BF7">
        <w:rPr>
          <w:rFonts w:ascii="Times New Roman" w:hAnsi="Times New Roman" w:cs="Times New Roman"/>
          <w:bCs/>
          <w:lang w:val="lv-LV"/>
        </w:rPr>
        <w:t xml:space="preserve"> 13.1.3. pasākums 13.1.3.3.)</w:t>
      </w:r>
      <w:r w:rsidRPr="004E0BF7">
        <w:rPr>
          <w:rFonts w:ascii="Times New Roman" w:hAnsi="Times New Roman" w:cs="Times New Roman"/>
          <w:bCs/>
          <w:lang w:val="lv-LV"/>
        </w:rPr>
        <w:t>.</w:t>
      </w:r>
    </w:p>
  </w:footnote>
  <w:footnote w:id="25">
    <w:p w14:paraId="2DCC40D6" w14:textId="23756D21" w:rsidR="00C5615A" w:rsidRPr="004E0BF7" w:rsidRDefault="00C5615A"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lang w:val="lv-LV"/>
        </w:rPr>
        <w:t xml:space="preserve"> </w:t>
      </w:r>
      <w:r w:rsidR="00B17790" w:rsidRPr="004E0BF7">
        <w:rPr>
          <w:rFonts w:ascii="Times New Roman" w:hAnsi="Times New Roman" w:cs="Times New Roman"/>
          <w:lang w:val="lv-LV"/>
        </w:rPr>
        <w:t>Viena projekta ietvaros var tikt plānotas un veiktas vairākas darbības.</w:t>
      </w:r>
    </w:p>
  </w:footnote>
  <w:footnote w:id="26">
    <w:p w14:paraId="36D692A8" w14:textId="0C793EC0" w:rsidR="000F44B9" w:rsidRPr="004E0BF7" w:rsidRDefault="000F44B9"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Kopā SAM 3.3.1., SAM 5.6.2. un SAM 13.1.3. pasākuma 13.1.3.3. ietvaros.</w:t>
      </w:r>
    </w:p>
  </w:footnote>
  <w:footnote w:id="27">
    <w:p w14:paraId="4DB2795D" w14:textId="77777777" w:rsidR="00132367" w:rsidRPr="004E0BF7" w:rsidRDefault="00132367"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lang w:val="lv-LV"/>
        </w:rPr>
        <w:t xml:space="preserve"> Sasniegtās rādītāju vērtības uz 2022. gada 29. aprīli (</w:t>
      </w:r>
      <w:r w:rsidRPr="004E0BF7">
        <w:rPr>
          <w:rFonts w:ascii="Times New Roman" w:hAnsi="Times New Roman" w:cs="Times New Roman"/>
          <w:i/>
          <w:iCs/>
          <w:lang w:val="lv-LV"/>
        </w:rPr>
        <w:t>kopā SAM 3.3.1., SAM 5.6.2. un SAM 13.1.3. pasākums 13.1.3.3.</w:t>
      </w:r>
      <w:r w:rsidRPr="004E0BF7">
        <w:rPr>
          <w:rFonts w:ascii="Times New Roman" w:hAnsi="Times New Roman" w:cs="Times New Roman"/>
          <w:lang w:val="lv-LV"/>
        </w:rPr>
        <w:t>).</w:t>
      </w:r>
    </w:p>
  </w:footnote>
  <w:footnote w:id="28">
    <w:p w14:paraId="2301D252" w14:textId="77777777" w:rsidR="004610D6" w:rsidRPr="004E0BF7" w:rsidRDefault="004610D6" w:rsidP="004E0BF7">
      <w:pPr>
        <w:pStyle w:val="FootnoteText"/>
        <w:jc w:val="both"/>
        <w:rPr>
          <w:rFonts w:ascii="Times New Roman" w:hAnsi="Times New Roman" w:cs="Times New Roman"/>
          <w:lang w:val="lv-LV"/>
        </w:rPr>
      </w:pPr>
      <w:r w:rsidRPr="004E0BF7">
        <w:rPr>
          <w:rStyle w:val="FootnoteReference"/>
          <w:rFonts w:ascii="Times New Roman" w:hAnsi="Times New Roman" w:cs="Times New Roman"/>
        </w:rPr>
        <w:footnoteRef/>
      </w:r>
      <w:r w:rsidRPr="004E0BF7">
        <w:rPr>
          <w:rFonts w:ascii="Times New Roman" w:hAnsi="Times New Roman" w:cs="Times New Roman"/>
          <w:lang w:val="lv-LV"/>
        </w:rPr>
        <w:t xml:space="preserve"> Atbilstoši Ministru kabineta 2015. gada 10. novembra noteikumu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 9.1. apakšpunktam – iznākuma rādītāji (</w:t>
      </w:r>
      <w:r w:rsidRPr="004E0BF7">
        <w:rPr>
          <w:rFonts w:ascii="Times New Roman" w:hAnsi="Times New Roman" w:cs="Times New Roman"/>
          <w:i/>
          <w:iCs/>
          <w:lang w:val="lv-LV"/>
        </w:rPr>
        <w:t>t.sk. atbalstītajā teritorijā atrodošos komersantu nefinanšu investīcijas pašu nemateriālajos ieguldījumos un pamatlīdzekļos</w:t>
      </w:r>
      <w:r w:rsidRPr="004E0BF7">
        <w:rPr>
          <w:rFonts w:ascii="Times New Roman" w:hAnsi="Times New Roman" w:cs="Times New Roman"/>
          <w:lang w:val="lv-LV"/>
        </w:rPr>
        <w:t>) jāsasniedz līdz 2023. gada 31. decembrim.</w:t>
      </w:r>
    </w:p>
  </w:footnote>
  <w:footnote w:id="29">
    <w:p w14:paraId="4D3FCBDB" w14:textId="77777777" w:rsidR="00DB647D" w:rsidRPr="00A02C8B" w:rsidRDefault="00DB647D" w:rsidP="00DB647D">
      <w:pPr>
        <w:pStyle w:val="FootnoteText"/>
        <w:jc w:val="both"/>
        <w:rPr>
          <w:rFonts w:ascii="Times New Roman" w:hAnsi="Times New Roman" w:cs="Times New Roman"/>
          <w:lang w:val="lv-LV"/>
        </w:rPr>
      </w:pPr>
      <w:r w:rsidRPr="00EB507E">
        <w:rPr>
          <w:rStyle w:val="FootnoteReference"/>
          <w:rFonts w:ascii="Times New Roman" w:hAnsi="Times New Roman" w:cs="Times New Roman"/>
        </w:rPr>
        <w:footnoteRef/>
      </w:r>
      <w:r w:rsidRPr="00A02C8B">
        <w:rPr>
          <w:rFonts w:ascii="Times New Roman" w:hAnsi="Times New Roman" w:cs="Times New Roman"/>
          <w:lang w:val="lv-LV"/>
        </w:rPr>
        <w:t xml:space="preserve"> </w:t>
      </w:r>
      <w:r w:rsidRPr="00AC061C">
        <w:rPr>
          <w:rFonts w:ascii="Times New Roman" w:hAnsi="Times New Roman" w:cs="Times New Roman"/>
          <w:lang w:val="lv-LV"/>
        </w:rPr>
        <w:t xml:space="preserve">Grozījumi likumā </w:t>
      </w:r>
      <w:r>
        <w:rPr>
          <w:rFonts w:ascii="Times New Roman" w:hAnsi="Times New Roman" w:cs="Times New Roman"/>
          <w:lang w:val="lv-LV"/>
        </w:rPr>
        <w:t>“</w:t>
      </w:r>
      <w:r w:rsidRPr="00AC061C">
        <w:rPr>
          <w:rFonts w:ascii="Times New Roman" w:hAnsi="Times New Roman" w:cs="Times New Roman"/>
          <w:lang w:val="lv-LV"/>
        </w:rPr>
        <w:t>Par nodokļu piemērošanu brīvostās un speciālajās ekonomiskajās zonās</w:t>
      </w:r>
      <w:r>
        <w:rPr>
          <w:rFonts w:ascii="Times New Roman" w:hAnsi="Times New Roman" w:cs="Times New Roman"/>
          <w:lang w:val="lv-LV"/>
        </w:rPr>
        <w:t>”, kas stājās spēkā 2021. gada 8. jūnijā.</w:t>
      </w:r>
    </w:p>
  </w:footnote>
  <w:footnote w:id="30">
    <w:p w14:paraId="45220CA9" w14:textId="77777777" w:rsidR="001960BA" w:rsidRPr="004E0BF7" w:rsidRDefault="001960BA" w:rsidP="004E0BF7">
      <w:pPr>
        <w:pStyle w:val="FootnoteText"/>
        <w:jc w:val="both"/>
        <w:rPr>
          <w:rFonts w:ascii="Times New Roman" w:eastAsiaTheme="minorHAnsi" w:hAnsi="Times New Roman" w:cs="Times New Roman"/>
          <w:lang w:val="lv-LV"/>
        </w:rPr>
      </w:pPr>
      <w:r w:rsidRPr="004E0BF7">
        <w:rPr>
          <w:rStyle w:val="FootnoteReference"/>
          <w:rFonts w:ascii="Times New Roman" w:hAnsi="Times New Roman" w:cs="Times New Roman"/>
          <w:lang w:val="lv-LV"/>
        </w:rPr>
        <w:footnoteRef/>
      </w:r>
      <w:r w:rsidRPr="004E0BF7">
        <w:rPr>
          <w:rFonts w:ascii="Times New Roman" w:hAnsi="Times New Roman" w:cs="Times New Roman"/>
          <w:lang w:val="lv-LV"/>
        </w:rPr>
        <w:t xml:space="preserve"> Ministru kabineta 2018. gada 19. septembra rīkojuma Nr. 447 “Par Rīcības plānu Latgales reģiona ekonomiskajai izaugsmei 2018.-2021. gadam” sadaļa “4. Pasākumi izvirzītā mērķa sasniegšanai, darbības rezultāti un to rezultatīvie rādītāji” – </w:t>
      </w:r>
      <w:r w:rsidRPr="004E0BF7">
        <w:rPr>
          <w:rFonts w:ascii="Times New Roman" w:hAnsi="Times New Roman" w:cs="Times New Roman"/>
          <w:i/>
          <w:iCs/>
          <w:lang w:val="lv-LV"/>
        </w:rPr>
        <w:t>“Norādītie rezultatīvie rādītāji raksturo atbalstīta pasākumos atbalstītos projektus - šo rezultātu vērtība var tikt sasniegta arī pēc rīcības plāna termiņa beigām.”.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C5AD8" w14:textId="77777777" w:rsidR="00CE3BF3" w:rsidRDefault="00CE3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AF0CC" w14:textId="77777777" w:rsidR="00CE3BF3" w:rsidRDefault="00CE3B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41FBB"/>
    <w:multiLevelType w:val="hybridMultilevel"/>
    <w:tmpl w:val="56CE6EBC"/>
    <w:lvl w:ilvl="0" w:tplc="9850E4A6">
      <w:start w:val="1"/>
      <w:numFmt w:val="decimal"/>
      <w:lvlText w:val="%1."/>
      <w:lvlJc w:val="left"/>
      <w:pPr>
        <w:ind w:left="1069" w:hanging="360"/>
      </w:pPr>
      <w:rPr>
        <w:rFonts w:ascii="Times New Roman" w:hAnsi="Times New Roman" w:cs="Times New Roman" w:hint="default"/>
        <w:sz w:val="24"/>
        <w:szCs w:val="24"/>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085131F3"/>
    <w:multiLevelType w:val="hybridMultilevel"/>
    <w:tmpl w:val="0A8258F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188340D"/>
    <w:multiLevelType w:val="hybridMultilevel"/>
    <w:tmpl w:val="1420835E"/>
    <w:lvl w:ilvl="0" w:tplc="49385FF4">
      <w:start w:val="1"/>
      <w:numFmt w:val="decimal"/>
      <w:lvlText w:val="%1."/>
      <w:lvlJc w:val="left"/>
      <w:pPr>
        <w:ind w:left="720" w:hanging="360"/>
      </w:pPr>
      <w:rPr>
        <w:rFonts w:ascii="Times New Roman" w:hAnsi="Times New Roman" w:cs="Times New Roman" w:hint="default"/>
        <w:sz w:val="24"/>
        <w:szCs w:val="28"/>
      </w:rPr>
    </w:lvl>
    <w:lvl w:ilvl="1" w:tplc="1DD62562">
      <w:start w:val="1"/>
      <w:numFmt w:val="lowerLetter"/>
      <w:lvlText w:val="%2."/>
      <w:lvlJc w:val="left"/>
      <w:pPr>
        <w:ind w:left="1440" w:hanging="360"/>
      </w:pPr>
    </w:lvl>
    <w:lvl w:ilvl="2" w:tplc="85523610">
      <w:start w:val="1"/>
      <w:numFmt w:val="lowerRoman"/>
      <w:lvlText w:val="%3."/>
      <w:lvlJc w:val="right"/>
      <w:pPr>
        <w:ind w:left="2160" w:hanging="180"/>
      </w:pPr>
    </w:lvl>
    <w:lvl w:ilvl="3" w:tplc="6F72FFE2">
      <w:start w:val="1"/>
      <w:numFmt w:val="decimal"/>
      <w:lvlText w:val="%4."/>
      <w:lvlJc w:val="left"/>
      <w:pPr>
        <w:ind w:left="2880" w:hanging="360"/>
      </w:pPr>
    </w:lvl>
    <w:lvl w:ilvl="4" w:tplc="0608E47A">
      <w:start w:val="1"/>
      <w:numFmt w:val="lowerLetter"/>
      <w:lvlText w:val="%5."/>
      <w:lvlJc w:val="left"/>
      <w:pPr>
        <w:ind w:left="3600" w:hanging="360"/>
      </w:pPr>
    </w:lvl>
    <w:lvl w:ilvl="5" w:tplc="C1D6BC10">
      <w:start w:val="1"/>
      <w:numFmt w:val="lowerRoman"/>
      <w:lvlText w:val="%6."/>
      <w:lvlJc w:val="right"/>
      <w:pPr>
        <w:ind w:left="4320" w:hanging="180"/>
      </w:pPr>
    </w:lvl>
    <w:lvl w:ilvl="6" w:tplc="308CB19E">
      <w:start w:val="1"/>
      <w:numFmt w:val="decimal"/>
      <w:lvlText w:val="%7."/>
      <w:lvlJc w:val="left"/>
      <w:pPr>
        <w:ind w:left="5040" w:hanging="360"/>
      </w:pPr>
    </w:lvl>
    <w:lvl w:ilvl="7" w:tplc="A63A8CD0">
      <w:start w:val="1"/>
      <w:numFmt w:val="lowerLetter"/>
      <w:lvlText w:val="%8."/>
      <w:lvlJc w:val="left"/>
      <w:pPr>
        <w:ind w:left="5760" w:hanging="360"/>
      </w:pPr>
    </w:lvl>
    <w:lvl w:ilvl="8" w:tplc="9D02D8BC">
      <w:start w:val="1"/>
      <w:numFmt w:val="lowerRoman"/>
      <w:lvlText w:val="%9."/>
      <w:lvlJc w:val="right"/>
      <w:pPr>
        <w:ind w:left="6480" w:hanging="180"/>
      </w:pPr>
    </w:lvl>
  </w:abstractNum>
  <w:abstractNum w:abstractNumId="3" w15:restartNumberingAfterBreak="0">
    <w:nsid w:val="13EB5F1B"/>
    <w:multiLevelType w:val="hybridMultilevel"/>
    <w:tmpl w:val="822C4AE8"/>
    <w:lvl w:ilvl="0" w:tplc="1E168A60">
      <w:start w:val="1"/>
      <w:numFmt w:val="decimal"/>
      <w:pStyle w:val="Numbering"/>
      <w:lvlText w:val="%1."/>
      <w:lvlJc w:val="left"/>
      <w:pPr>
        <w:ind w:left="1080" w:hanging="360"/>
      </w:p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1">
    <w:nsid w:val="1874410C"/>
    <w:multiLevelType w:val="hybridMultilevel"/>
    <w:tmpl w:val="FEEAFCC2"/>
    <w:lvl w:ilvl="0" w:tplc="5CB60CD0">
      <w:start w:val="1"/>
      <w:numFmt w:val="upperLetter"/>
      <w:lvlText w:val="%1)"/>
      <w:lvlJc w:val="left"/>
      <w:pPr>
        <w:ind w:left="720" w:hanging="360"/>
      </w:pPr>
      <w:rPr>
        <w:rFonts w:eastAsia="Times New Roman" w:hint="default"/>
        <w:sz w:val="20"/>
        <w:szCs w:val="18"/>
      </w:rPr>
    </w:lvl>
    <w:lvl w:ilvl="1" w:tplc="FE4C3E88" w:tentative="1">
      <w:start w:val="1"/>
      <w:numFmt w:val="lowerLetter"/>
      <w:lvlText w:val="%2."/>
      <w:lvlJc w:val="left"/>
      <w:pPr>
        <w:ind w:left="1440" w:hanging="360"/>
      </w:pPr>
    </w:lvl>
    <w:lvl w:ilvl="2" w:tplc="4D4E3188" w:tentative="1">
      <w:start w:val="1"/>
      <w:numFmt w:val="lowerRoman"/>
      <w:lvlText w:val="%3."/>
      <w:lvlJc w:val="right"/>
      <w:pPr>
        <w:ind w:left="2160" w:hanging="180"/>
      </w:pPr>
    </w:lvl>
    <w:lvl w:ilvl="3" w:tplc="8168FBA6" w:tentative="1">
      <w:start w:val="1"/>
      <w:numFmt w:val="decimal"/>
      <w:lvlText w:val="%4."/>
      <w:lvlJc w:val="left"/>
      <w:pPr>
        <w:ind w:left="2880" w:hanging="360"/>
      </w:pPr>
    </w:lvl>
    <w:lvl w:ilvl="4" w:tplc="A8B228E6" w:tentative="1">
      <w:start w:val="1"/>
      <w:numFmt w:val="lowerLetter"/>
      <w:lvlText w:val="%5."/>
      <w:lvlJc w:val="left"/>
      <w:pPr>
        <w:ind w:left="3600" w:hanging="360"/>
      </w:pPr>
    </w:lvl>
    <w:lvl w:ilvl="5" w:tplc="4BFA13D0" w:tentative="1">
      <w:start w:val="1"/>
      <w:numFmt w:val="lowerRoman"/>
      <w:lvlText w:val="%6."/>
      <w:lvlJc w:val="right"/>
      <w:pPr>
        <w:ind w:left="4320" w:hanging="180"/>
      </w:pPr>
    </w:lvl>
    <w:lvl w:ilvl="6" w:tplc="69068A5E" w:tentative="1">
      <w:start w:val="1"/>
      <w:numFmt w:val="decimal"/>
      <w:lvlText w:val="%7."/>
      <w:lvlJc w:val="left"/>
      <w:pPr>
        <w:ind w:left="5040" w:hanging="360"/>
      </w:pPr>
    </w:lvl>
    <w:lvl w:ilvl="7" w:tplc="E2F097F8" w:tentative="1">
      <w:start w:val="1"/>
      <w:numFmt w:val="lowerLetter"/>
      <w:lvlText w:val="%8."/>
      <w:lvlJc w:val="left"/>
      <w:pPr>
        <w:ind w:left="5760" w:hanging="360"/>
      </w:pPr>
    </w:lvl>
    <w:lvl w:ilvl="8" w:tplc="716C9BBA" w:tentative="1">
      <w:start w:val="1"/>
      <w:numFmt w:val="lowerRoman"/>
      <w:lvlText w:val="%9."/>
      <w:lvlJc w:val="right"/>
      <w:pPr>
        <w:ind w:left="6480" w:hanging="180"/>
      </w:pPr>
    </w:lvl>
  </w:abstractNum>
  <w:abstractNum w:abstractNumId="5" w15:restartNumberingAfterBreak="1">
    <w:nsid w:val="201337EB"/>
    <w:multiLevelType w:val="hybridMultilevel"/>
    <w:tmpl w:val="093C920E"/>
    <w:lvl w:ilvl="0" w:tplc="95323004">
      <w:start w:val="1"/>
      <w:numFmt w:val="upperLetter"/>
      <w:lvlText w:val="%1)"/>
      <w:lvlJc w:val="left"/>
      <w:pPr>
        <w:ind w:left="720" w:hanging="360"/>
      </w:pPr>
      <w:rPr>
        <w:rFonts w:ascii="Times New Roman" w:hAnsi="Times New Roman" w:cs="Times New Roman" w:hint="default"/>
        <w:sz w:val="20"/>
        <w:szCs w:val="20"/>
      </w:rPr>
    </w:lvl>
    <w:lvl w:ilvl="1" w:tplc="573AA6CE" w:tentative="1">
      <w:start w:val="1"/>
      <w:numFmt w:val="lowerLetter"/>
      <w:lvlText w:val="%2."/>
      <w:lvlJc w:val="left"/>
      <w:pPr>
        <w:ind w:left="1440" w:hanging="360"/>
      </w:pPr>
    </w:lvl>
    <w:lvl w:ilvl="2" w:tplc="A77CAFF8" w:tentative="1">
      <w:start w:val="1"/>
      <w:numFmt w:val="lowerRoman"/>
      <w:lvlText w:val="%3."/>
      <w:lvlJc w:val="right"/>
      <w:pPr>
        <w:ind w:left="2160" w:hanging="180"/>
      </w:pPr>
    </w:lvl>
    <w:lvl w:ilvl="3" w:tplc="60D65C04" w:tentative="1">
      <w:start w:val="1"/>
      <w:numFmt w:val="decimal"/>
      <w:lvlText w:val="%4."/>
      <w:lvlJc w:val="left"/>
      <w:pPr>
        <w:ind w:left="2880" w:hanging="360"/>
      </w:pPr>
    </w:lvl>
    <w:lvl w:ilvl="4" w:tplc="675A5B9E" w:tentative="1">
      <w:start w:val="1"/>
      <w:numFmt w:val="lowerLetter"/>
      <w:lvlText w:val="%5."/>
      <w:lvlJc w:val="left"/>
      <w:pPr>
        <w:ind w:left="3600" w:hanging="360"/>
      </w:pPr>
    </w:lvl>
    <w:lvl w:ilvl="5" w:tplc="2F4A8BAA" w:tentative="1">
      <w:start w:val="1"/>
      <w:numFmt w:val="lowerRoman"/>
      <w:lvlText w:val="%6."/>
      <w:lvlJc w:val="right"/>
      <w:pPr>
        <w:ind w:left="4320" w:hanging="180"/>
      </w:pPr>
    </w:lvl>
    <w:lvl w:ilvl="6" w:tplc="74B83030" w:tentative="1">
      <w:start w:val="1"/>
      <w:numFmt w:val="decimal"/>
      <w:lvlText w:val="%7."/>
      <w:lvlJc w:val="left"/>
      <w:pPr>
        <w:ind w:left="5040" w:hanging="360"/>
      </w:pPr>
    </w:lvl>
    <w:lvl w:ilvl="7" w:tplc="EAB8244A" w:tentative="1">
      <w:start w:val="1"/>
      <w:numFmt w:val="lowerLetter"/>
      <w:lvlText w:val="%8."/>
      <w:lvlJc w:val="left"/>
      <w:pPr>
        <w:ind w:left="5760" w:hanging="360"/>
      </w:pPr>
    </w:lvl>
    <w:lvl w:ilvl="8" w:tplc="B0588D50" w:tentative="1">
      <w:start w:val="1"/>
      <w:numFmt w:val="lowerRoman"/>
      <w:lvlText w:val="%9."/>
      <w:lvlJc w:val="right"/>
      <w:pPr>
        <w:ind w:left="6480" w:hanging="180"/>
      </w:pPr>
    </w:lvl>
  </w:abstractNum>
  <w:abstractNum w:abstractNumId="6" w15:restartNumberingAfterBreak="0">
    <w:nsid w:val="28417240"/>
    <w:multiLevelType w:val="hybridMultilevel"/>
    <w:tmpl w:val="638E9A80"/>
    <w:lvl w:ilvl="0" w:tplc="B636B3CE">
      <w:start w:val="20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B4661D4"/>
    <w:multiLevelType w:val="hybridMultilevel"/>
    <w:tmpl w:val="F9087060"/>
    <w:lvl w:ilvl="0" w:tplc="FBBAD2A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2C241DC0"/>
    <w:multiLevelType w:val="hybridMultilevel"/>
    <w:tmpl w:val="07023F28"/>
    <w:lvl w:ilvl="0" w:tplc="67DE1F2C">
      <w:start w:val="1"/>
      <w:numFmt w:val="decimal"/>
      <w:lvlText w:val="%1."/>
      <w:lvlJc w:val="left"/>
      <w:pPr>
        <w:ind w:left="720" w:hanging="360"/>
      </w:pPr>
      <w:rPr>
        <w:rFonts w:ascii="Times New Roman" w:hAnsi="Times New Roman" w:cs="Times New Roman" w:hint="default"/>
        <w:sz w:val="24"/>
        <w:szCs w:val="28"/>
      </w:rPr>
    </w:lvl>
    <w:lvl w:ilvl="1" w:tplc="41084668">
      <w:start w:val="1"/>
      <w:numFmt w:val="lowerLetter"/>
      <w:lvlText w:val="%2."/>
      <w:lvlJc w:val="left"/>
      <w:pPr>
        <w:ind w:left="1440" w:hanging="360"/>
      </w:pPr>
    </w:lvl>
    <w:lvl w:ilvl="2" w:tplc="8E9672EE">
      <w:start w:val="1"/>
      <w:numFmt w:val="lowerRoman"/>
      <w:lvlText w:val="%3."/>
      <w:lvlJc w:val="right"/>
      <w:pPr>
        <w:ind w:left="2160" w:hanging="180"/>
      </w:pPr>
    </w:lvl>
    <w:lvl w:ilvl="3" w:tplc="AA64626A">
      <w:start w:val="1"/>
      <w:numFmt w:val="decimal"/>
      <w:lvlText w:val="%4."/>
      <w:lvlJc w:val="left"/>
      <w:pPr>
        <w:ind w:left="2880" w:hanging="360"/>
      </w:pPr>
    </w:lvl>
    <w:lvl w:ilvl="4" w:tplc="E8B2A448">
      <w:start w:val="1"/>
      <w:numFmt w:val="lowerLetter"/>
      <w:lvlText w:val="%5."/>
      <w:lvlJc w:val="left"/>
      <w:pPr>
        <w:ind w:left="3600" w:hanging="360"/>
      </w:pPr>
    </w:lvl>
    <w:lvl w:ilvl="5" w:tplc="EF7065E8">
      <w:start w:val="1"/>
      <w:numFmt w:val="lowerRoman"/>
      <w:lvlText w:val="%6."/>
      <w:lvlJc w:val="right"/>
      <w:pPr>
        <w:ind w:left="4320" w:hanging="180"/>
      </w:pPr>
    </w:lvl>
    <w:lvl w:ilvl="6" w:tplc="06A4FAC4">
      <w:start w:val="1"/>
      <w:numFmt w:val="decimal"/>
      <w:lvlText w:val="%7."/>
      <w:lvlJc w:val="left"/>
      <w:pPr>
        <w:ind w:left="5040" w:hanging="360"/>
      </w:pPr>
    </w:lvl>
    <w:lvl w:ilvl="7" w:tplc="E91C5DCC">
      <w:start w:val="1"/>
      <w:numFmt w:val="lowerLetter"/>
      <w:lvlText w:val="%8."/>
      <w:lvlJc w:val="left"/>
      <w:pPr>
        <w:ind w:left="5760" w:hanging="360"/>
      </w:pPr>
    </w:lvl>
    <w:lvl w:ilvl="8" w:tplc="C924EE84">
      <w:start w:val="1"/>
      <w:numFmt w:val="lowerRoman"/>
      <w:lvlText w:val="%9."/>
      <w:lvlJc w:val="right"/>
      <w:pPr>
        <w:ind w:left="6480" w:hanging="180"/>
      </w:pPr>
    </w:lvl>
  </w:abstractNum>
  <w:abstractNum w:abstractNumId="9" w15:restartNumberingAfterBreak="1">
    <w:nsid w:val="2CB97CDF"/>
    <w:multiLevelType w:val="hybridMultilevel"/>
    <w:tmpl w:val="9CC2539A"/>
    <w:lvl w:ilvl="0" w:tplc="A2645668">
      <w:start w:val="1"/>
      <w:numFmt w:val="decimal"/>
      <w:lvlText w:val="%1)"/>
      <w:lvlJc w:val="left"/>
      <w:pPr>
        <w:ind w:left="720" w:hanging="360"/>
      </w:pPr>
      <w:rPr>
        <w:rFonts w:hint="default"/>
      </w:rPr>
    </w:lvl>
    <w:lvl w:ilvl="1" w:tplc="9E8CEBC8" w:tentative="1">
      <w:start w:val="1"/>
      <w:numFmt w:val="lowerLetter"/>
      <w:lvlText w:val="%2."/>
      <w:lvlJc w:val="left"/>
      <w:pPr>
        <w:ind w:left="1440" w:hanging="360"/>
      </w:pPr>
    </w:lvl>
    <w:lvl w:ilvl="2" w:tplc="FEB890A2" w:tentative="1">
      <w:start w:val="1"/>
      <w:numFmt w:val="lowerRoman"/>
      <w:lvlText w:val="%3."/>
      <w:lvlJc w:val="right"/>
      <w:pPr>
        <w:ind w:left="2160" w:hanging="180"/>
      </w:pPr>
    </w:lvl>
    <w:lvl w:ilvl="3" w:tplc="12500C3A" w:tentative="1">
      <w:start w:val="1"/>
      <w:numFmt w:val="decimal"/>
      <w:lvlText w:val="%4."/>
      <w:lvlJc w:val="left"/>
      <w:pPr>
        <w:ind w:left="2880" w:hanging="360"/>
      </w:pPr>
    </w:lvl>
    <w:lvl w:ilvl="4" w:tplc="6586669A" w:tentative="1">
      <w:start w:val="1"/>
      <w:numFmt w:val="lowerLetter"/>
      <w:lvlText w:val="%5."/>
      <w:lvlJc w:val="left"/>
      <w:pPr>
        <w:ind w:left="3600" w:hanging="360"/>
      </w:pPr>
    </w:lvl>
    <w:lvl w:ilvl="5" w:tplc="923A4904" w:tentative="1">
      <w:start w:val="1"/>
      <w:numFmt w:val="lowerRoman"/>
      <w:lvlText w:val="%6."/>
      <w:lvlJc w:val="right"/>
      <w:pPr>
        <w:ind w:left="4320" w:hanging="180"/>
      </w:pPr>
    </w:lvl>
    <w:lvl w:ilvl="6" w:tplc="866408BC" w:tentative="1">
      <w:start w:val="1"/>
      <w:numFmt w:val="decimal"/>
      <w:lvlText w:val="%7."/>
      <w:lvlJc w:val="left"/>
      <w:pPr>
        <w:ind w:left="5040" w:hanging="360"/>
      </w:pPr>
    </w:lvl>
    <w:lvl w:ilvl="7" w:tplc="8A3A3A6E" w:tentative="1">
      <w:start w:val="1"/>
      <w:numFmt w:val="lowerLetter"/>
      <w:lvlText w:val="%8."/>
      <w:lvlJc w:val="left"/>
      <w:pPr>
        <w:ind w:left="5760" w:hanging="360"/>
      </w:pPr>
    </w:lvl>
    <w:lvl w:ilvl="8" w:tplc="1A3604B8" w:tentative="1">
      <w:start w:val="1"/>
      <w:numFmt w:val="lowerRoman"/>
      <w:lvlText w:val="%9."/>
      <w:lvlJc w:val="right"/>
      <w:pPr>
        <w:ind w:left="6480" w:hanging="180"/>
      </w:pPr>
    </w:lvl>
  </w:abstractNum>
  <w:abstractNum w:abstractNumId="10" w15:restartNumberingAfterBreak="0">
    <w:nsid w:val="321A4CA1"/>
    <w:multiLevelType w:val="hybridMultilevel"/>
    <w:tmpl w:val="C032B756"/>
    <w:lvl w:ilvl="0" w:tplc="04260001">
      <w:start w:val="1"/>
      <w:numFmt w:val="bullet"/>
      <w:lvlText w:val=""/>
      <w:lvlJc w:val="left"/>
      <w:pPr>
        <w:ind w:left="1080" w:hanging="360"/>
      </w:pPr>
      <w:rPr>
        <w:rFonts w:ascii="Symbol" w:hAnsi="Symbol"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47B08B2"/>
    <w:multiLevelType w:val="hybridMultilevel"/>
    <w:tmpl w:val="75AE071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385F5211"/>
    <w:multiLevelType w:val="hybridMultilevel"/>
    <w:tmpl w:val="E81C30E8"/>
    <w:lvl w:ilvl="0" w:tplc="4148DC24">
      <w:numFmt w:val="bullet"/>
      <w:lvlText w:val="–"/>
      <w:lvlJc w:val="left"/>
      <w:pPr>
        <w:tabs>
          <w:tab w:val="num" w:pos="720"/>
        </w:tabs>
        <w:ind w:left="720" w:hanging="360"/>
      </w:pPr>
      <w:rPr>
        <w:rFonts w:ascii="Times New Roman" w:eastAsia="Times New Roman" w:hAnsi="Times New Roman" w:cs="Times New Roman" w:hint="default"/>
      </w:rPr>
    </w:lvl>
    <w:lvl w:ilvl="1" w:tplc="D904F028">
      <w:start w:val="1"/>
      <w:numFmt w:val="decimal"/>
      <w:lvlText w:val="%2."/>
      <w:lvlJc w:val="left"/>
      <w:pPr>
        <w:tabs>
          <w:tab w:val="num" w:pos="1440"/>
        </w:tabs>
        <w:ind w:left="1440" w:hanging="360"/>
      </w:pPr>
      <w:rPr>
        <w:b/>
      </w:rPr>
    </w:lvl>
    <w:lvl w:ilvl="2" w:tplc="D6A4DB6E">
      <w:start w:val="1"/>
      <w:numFmt w:val="bullet"/>
      <w:lvlText w:val=""/>
      <w:lvlJc w:val="left"/>
      <w:pPr>
        <w:tabs>
          <w:tab w:val="num" w:pos="2160"/>
        </w:tabs>
        <w:ind w:left="2160" w:hanging="360"/>
      </w:pPr>
      <w:rPr>
        <w:rFonts w:ascii="Wingdings" w:hAnsi="Wingdings" w:hint="default"/>
      </w:rPr>
    </w:lvl>
    <w:lvl w:ilvl="3" w:tplc="A336E37C">
      <w:start w:val="1"/>
      <w:numFmt w:val="bullet"/>
      <w:lvlText w:val=""/>
      <w:lvlJc w:val="left"/>
      <w:pPr>
        <w:tabs>
          <w:tab w:val="num" w:pos="2880"/>
        </w:tabs>
        <w:ind w:left="2880" w:hanging="360"/>
      </w:pPr>
      <w:rPr>
        <w:rFonts w:ascii="Symbol" w:hAnsi="Symbol" w:hint="default"/>
      </w:rPr>
    </w:lvl>
    <w:lvl w:ilvl="4" w:tplc="CC64CF4A">
      <w:start w:val="1"/>
      <w:numFmt w:val="bullet"/>
      <w:lvlText w:val="o"/>
      <w:lvlJc w:val="left"/>
      <w:pPr>
        <w:tabs>
          <w:tab w:val="num" w:pos="3600"/>
        </w:tabs>
        <w:ind w:left="3600" w:hanging="360"/>
      </w:pPr>
      <w:rPr>
        <w:rFonts w:ascii="Courier New" w:hAnsi="Courier New" w:cs="Courier New" w:hint="default"/>
      </w:rPr>
    </w:lvl>
    <w:lvl w:ilvl="5" w:tplc="E7B217A6">
      <w:start w:val="1"/>
      <w:numFmt w:val="bullet"/>
      <w:lvlText w:val=""/>
      <w:lvlJc w:val="left"/>
      <w:pPr>
        <w:tabs>
          <w:tab w:val="num" w:pos="4320"/>
        </w:tabs>
        <w:ind w:left="4320" w:hanging="360"/>
      </w:pPr>
      <w:rPr>
        <w:rFonts w:ascii="Wingdings" w:hAnsi="Wingdings" w:hint="default"/>
      </w:rPr>
    </w:lvl>
    <w:lvl w:ilvl="6" w:tplc="83A86A82">
      <w:start w:val="1"/>
      <w:numFmt w:val="bullet"/>
      <w:lvlText w:val=""/>
      <w:lvlJc w:val="left"/>
      <w:pPr>
        <w:tabs>
          <w:tab w:val="num" w:pos="5040"/>
        </w:tabs>
        <w:ind w:left="5040" w:hanging="360"/>
      </w:pPr>
      <w:rPr>
        <w:rFonts w:ascii="Symbol" w:hAnsi="Symbol" w:hint="default"/>
      </w:rPr>
    </w:lvl>
    <w:lvl w:ilvl="7" w:tplc="65F26EB8">
      <w:start w:val="1"/>
      <w:numFmt w:val="bullet"/>
      <w:lvlText w:val="o"/>
      <w:lvlJc w:val="left"/>
      <w:pPr>
        <w:tabs>
          <w:tab w:val="num" w:pos="5760"/>
        </w:tabs>
        <w:ind w:left="5760" w:hanging="360"/>
      </w:pPr>
      <w:rPr>
        <w:rFonts w:ascii="Courier New" w:hAnsi="Courier New" w:cs="Courier New" w:hint="default"/>
      </w:rPr>
    </w:lvl>
    <w:lvl w:ilvl="8" w:tplc="EE360C8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8807FD"/>
    <w:multiLevelType w:val="hybridMultilevel"/>
    <w:tmpl w:val="452624A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1">
    <w:nsid w:val="42700272"/>
    <w:multiLevelType w:val="hybridMultilevel"/>
    <w:tmpl w:val="021895C6"/>
    <w:lvl w:ilvl="0" w:tplc="380A2CCA">
      <w:numFmt w:val="bullet"/>
      <w:lvlText w:val="–"/>
      <w:lvlJc w:val="left"/>
      <w:pPr>
        <w:tabs>
          <w:tab w:val="num" w:pos="360"/>
        </w:tabs>
        <w:ind w:left="360" w:hanging="360"/>
      </w:pPr>
      <w:rPr>
        <w:rFonts w:ascii="Times New Roman" w:eastAsia="Times New Roman" w:hAnsi="Times New Roman" w:cs="Times New Roman" w:hint="default"/>
      </w:rPr>
    </w:lvl>
    <w:lvl w:ilvl="1" w:tplc="D12652AC" w:tentative="1">
      <w:start w:val="1"/>
      <w:numFmt w:val="bullet"/>
      <w:lvlText w:val="o"/>
      <w:lvlJc w:val="left"/>
      <w:pPr>
        <w:ind w:left="1080" w:hanging="360"/>
      </w:pPr>
      <w:rPr>
        <w:rFonts w:ascii="Courier New" w:hAnsi="Courier New" w:cs="Courier New" w:hint="default"/>
      </w:rPr>
    </w:lvl>
    <w:lvl w:ilvl="2" w:tplc="EFA8955C" w:tentative="1">
      <w:start w:val="1"/>
      <w:numFmt w:val="bullet"/>
      <w:lvlText w:val=""/>
      <w:lvlJc w:val="left"/>
      <w:pPr>
        <w:ind w:left="1800" w:hanging="360"/>
      </w:pPr>
      <w:rPr>
        <w:rFonts w:ascii="Wingdings" w:hAnsi="Wingdings" w:hint="default"/>
      </w:rPr>
    </w:lvl>
    <w:lvl w:ilvl="3" w:tplc="53682788" w:tentative="1">
      <w:start w:val="1"/>
      <w:numFmt w:val="bullet"/>
      <w:lvlText w:val=""/>
      <w:lvlJc w:val="left"/>
      <w:pPr>
        <w:ind w:left="2520" w:hanging="360"/>
      </w:pPr>
      <w:rPr>
        <w:rFonts w:ascii="Symbol" w:hAnsi="Symbol" w:hint="default"/>
      </w:rPr>
    </w:lvl>
    <w:lvl w:ilvl="4" w:tplc="EA789BC0" w:tentative="1">
      <w:start w:val="1"/>
      <w:numFmt w:val="bullet"/>
      <w:lvlText w:val="o"/>
      <w:lvlJc w:val="left"/>
      <w:pPr>
        <w:ind w:left="3240" w:hanging="360"/>
      </w:pPr>
      <w:rPr>
        <w:rFonts w:ascii="Courier New" w:hAnsi="Courier New" w:cs="Courier New" w:hint="default"/>
      </w:rPr>
    </w:lvl>
    <w:lvl w:ilvl="5" w:tplc="9BDCD400" w:tentative="1">
      <w:start w:val="1"/>
      <w:numFmt w:val="bullet"/>
      <w:lvlText w:val=""/>
      <w:lvlJc w:val="left"/>
      <w:pPr>
        <w:ind w:left="3960" w:hanging="360"/>
      </w:pPr>
      <w:rPr>
        <w:rFonts w:ascii="Wingdings" w:hAnsi="Wingdings" w:hint="default"/>
      </w:rPr>
    </w:lvl>
    <w:lvl w:ilvl="6" w:tplc="C5028F1E" w:tentative="1">
      <w:start w:val="1"/>
      <w:numFmt w:val="bullet"/>
      <w:lvlText w:val=""/>
      <w:lvlJc w:val="left"/>
      <w:pPr>
        <w:ind w:left="4680" w:hanging="360"/>
      </w:pPr>
      <w:rPr>
        <w:rFonts w:ascii="Symbol" w:hAnsi="Symbol" w:hint="default"/>
      </w:rPr>
    </w:lvl>
    <w:lvl w:ilvl="7" w:tplc="12D603E4" w:tentative="1">
      <w:start w:val="1"/>
      <w:numFmt w:val="bullet"/>
      <w:lvlText w:val="o"/>
      <w:lvlJc w:val="left"/>
      <w:pPr>
        <w:ind w:left="5400" w:hanging="360"/>
      </w:pPr>
      <w:rPr>
        <w:rFonts w:ascii="Courier New" w:hAnsi="Courier New" w:cs="Courier New" w:hint="default"/>
      </w:rPr>
    </w:lvl>
    <w:lvl w:ilvl="8" w:tplc="C4B85F7A" w:tentative="1">
      <w:start w:val="1"/>
      <w:numFmt w:val="bullet"/>
      <w:lvlText w:val=""/>
      <w:lvlJc w:val="left"/>
      <w:pPr>
        <w:ind w:left="6120" w:hanging="360"/>
      </w:pPr>
      <w:rPr>
        <w:rFonts w:ascii="Wingdings" w:hAnsi="Wingdings" w:hint="default"/>
      </w:rPr>
    </w:lvl>
  </w:abstractNum>
  <w:abstractNum w:abstractNumId="15" w15:restartNumberingAfterBreak="0">
    <w:nsid w:val="43A43E5A"/>
    <w:multiLevelType w:val="hybridMultilevel"/>
    <w:tmpl w:val="7DB62DB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8D318C9"/>
    <w:multiLevelType w:val="hybridMultilevel"/>
    <w:tmpl w:val="FF760D5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7" w15:restartNumberingAfterBreak="0">
    <w:nsid w:val="5AFF2BB8"/>
    <w:multiLevelType w:val="hybridMultilevel"/>
    <w:tmpl w:val="F5627A8E"/>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64276C6F"/>
    <w:multiLevelType w:val="hybridMultilevel"/>
    <w:tmpl w:val="5AD6309E"/>
    <w:lvl w:ilvl="0" w:tplc="7F4630AA">
      <w:start w:val="1"/>
      <w:numFmt w:val="bullet"/>
      <w:lvlText w:val="•"/>
      <w:lvlJc w:val="left"/>
      <w:pPr>
        <w:tabs>
          <w:tab w:val="num" w:pos="720"/>
        </w:tabs>
        <w:ind w:left="720" w:hanging="360"/>
      </w:pPr>
      <w:rPr>
        <w:rFonts w:ascii="Arial" w:hAnsi="Arial" w:hint="default"/>
      </w:rPr>
    </w:lvl>
    <w:lvl w:ilvl="1" w:tplc="6962762C" w:tentative="1">
      <w:start w:val="1"/>
      <w:numFmt w:val="bullet"/>
      <w:lvlText w:val="•"/>
      <w:lvlJc w:val="left"/>
      <w:pPr>
        <w:tabs>
          <w:tab w:val="num" w:pos="1440"/>
        </w:tabs>
        <w:ind w:left="1440" w:hanging="360"/>
      </w:pPr>
      <w:rPr>
        <w:rFonts w:ascii="Arial" w:hAnsi="Arial" w:hint="default"/>
      </w:rPr>
    </w:lvl>
    <w:lvl w:ilvl="2" w:tplc="E3F4B5C2" w:tentative="1">
      <w:start w:val="1"/>
      <w:numFmt w:val="bullet"/>
      <w:lvlText w:val="•"/>
      <w:lvlJc w:val="left"/>
      <w:pPr>
        <w:tabs>
          <w:tab w:val="num" w:pos="2160"/>
        </w:tabs>
        <w:ind w:left="2160" w:hanging="360"/>
      </w:pPr>
      <w:rPr>
        <w:rFonts w:ascii="Arial" w:hAnsi="Arial" w:hint="default"/>
      </w:rPr>
    </w:lvl>
    <w:lvl w:ilvl="3" w:tplc="521C7E54" w:tentative="1">
      <w:start w:val="1"/>
      <w:numFmt w:val="bullet"/>
      <w:lvlText w:val="•"/>
      <w:lvlJc w:val="left"/>
      <w:pPr>
        <w:tabs>
          <w:tab w:val="num" w:pos="2880"/>
        </w:tabs>
        <w:ind w:left="2880" w:hanging="360"/>
      </w:pPr>
      <w:rPr>
        <w:rFonts w:ascii="Arial" w:hAnsi="Arial" w:hint="default"/>
      </w:rPr>
    </w:lvl>
    <w:lvl w:ilvl="4" w:tplc="E034BB5C" w:tentative="1">
      <w:start w:val="1"/>
      <w:numFmt w:val="bullet"/>
      <w:lvlText w:val="•"/>
      <w:lvlJc w:val="left"/>
      <w:pPr>
        <w:tabs>
          <w:tab w:val="num" w:pos="3600"/>
        </w:tabs>
        <w:ind w:left="3600" w:hanging="360"/>
      </w:pPr>
      <w:rPr>
        <w:rFonts w:ascii="Arial" w:hAnsi="Arial" w:hint="default"/>
      </w:rPr>
    </w:lvl>
    <w:lvl w:ilvl="5" w:tplc="72824F9C" w:tentative="1">
      <w:start w:val="1"/>
      <w:numFmt w:val="bullet"/>
      <w:lvlText w:val="•"/>
      <w:lvlJc w:val="left"/>
      <w:pPr>
        <w:tabs>
          <w:tab w:val="num" w:pos="4320"/>
        </w:tabs>
        <w:ind w:left="4320" w:hanging="360"/>
      </w:pPr>
      <w:rPr>
        <w:rFonts w:ascii="Arial" w:hAnsi="Arial" w:hint="default"/>
      </w:rPr>
    </w:lvl>
    <w:lvl w:ilvl="6" w:tplc="9454C650" w:tentative="1">
      <w:start w:val="1"/>
      <w:numFmt w:val="bullet"/>
      <w:lvlText w:val="•"/>
      <w:lvlJc w:val="left"/>
      <w:pPr>
        <w:tabs>
          <w:tab w:val="num" w:pos="5040"/>
        </w:tabs>
        <w:ind w:left="5040" w:hanging="360"/>
      </w:pPr>
      <w:rPr>
        <w:rFonts w:ascii="Arial" w:hAnsi="Arial" w:hint="default"/>
      </w:rPr>
    </w:lvl>
    <w:lvl w:ilvl="7" w:tplc="92D211C8" w:tentative="1">
      <w:start w:val="1"/>
      <w:numFmt w:val="bullet"/>
      <w:lvlText w:val="•"/>
      <w:lvlJc w:val="left"/>
      <w:pPr>
        <w:tabs>
          <w:tab w:val="num" w:pos="5760"/>
        </w:tabs>
        <w:ind w:left="5760" w:hanging="360"/>
      </w:pPr>
      <w:rPr>
        <w:rFonts w:ascii="Arial" w:hAnsi="Arial" w:hint="default"/>
      </w:rPr>
    </w:lvl>
    <w:lvl w:ilvl="8" w:tplc="9AD2EBA0"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77F4ABD"/>
    <w:multiLevelType w:val="hybridMultilevel"/>
    <w:tmpl w:val="EA0C96A6"/>
    <w:lvl w:ilvl="0" w:tplc="04260019">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6926351C"/>
    <w:multiLevelType w:val="hybridMultilevel"/>
    <w:tmpl w:val="E67A98AC"/>
    <w:lvl w:ilvl="0" w:tplc="60147896">
      <w:start w:val="1"/>
      <w:numFmt w:val="decimal"/>
      <w:pStyle w:val="Heading1"/>
      <w:lvlText w:val="%1."/>
      <w:lvlJc w:val="left"/>
      <w:pPr>
        <w:ind w:left="720" w:hanging="360"/>
      </w:pPr>
    </w:lvl>
    <w:lvl w:ilvl="1" w:tplc="6F2C7F3C">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72655EAB"/>
    <w:multiLevelType w:val="hybridMultilevel"/>
    <w:tmpl w:val="3AFE79A0"/>
    <w:lvl w:ilvl="0" w:tplc="A264566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29169AC"/>
    <w:multiLevelType w:val="hybridMultilevel"/>
    <w:tmpl w:val="98F8099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3" w15:restartNumberingAfterBreak="0">
    <w:nsid w:val="73D61CE3"/>
    <w:multiLevelType w:val="hybridMultilevel"/>
    <w:tmpl w:val="FFFFFFFF"/>
    <w:lvl w:ilvl="0" w:tplc="C77693EC">
      <w:start w:val="1"/>
      <w:numFmt w:val="decimal"/>
      <w:lvlText w:val="%1."/>
      <w:lvlJc w:val="left"/>
      <w:pPr>
        <w:ind w:left="720" w:hanging="360"/>
      </w:pPr>
    </w:lvl>
    <w:lvl w:ilvl="1" w:tplc="2E303FF4">
      <w:start w:val="1"/>
      <w:numFmt w:val="lowerLetter"/>
      <w:lvlText w:val="%2."/>
      <w:lvlJc w:val="left"/>
      <w:pPr>
        <w:ind w:left="1440" w:hanging="360"/>
      </w:pPr>
    </w:lvl>
    <w:lvl w:ilvl="2" w:tplc="C63C7552">
      <w:start w:val="1"/>
      <w:numFmt w:val="lowerRoman"/>
      <w:lvlText w:val="%3."/>
      <w:lvlJc w:val="right"/>
      <w:pPr>
        <w:ind w:left="2160" w:hanging="180"/>
      </w:pPr>
    </w:lvl>
    <w:lvl w:ilvl="3" w:tplc="632E661A">
      <w:start w:val="1"/>
      <w:numFmt w:val="decimal"/>
      <w:lvlText w:val="%4."/>
      <w:lvlJc w:val="left"/>
      <w:pPr>
        <w:ind w:left="2880" w:hanging="360"/>
      </w:pPr>
    </w:lvl>
    <w:lvl w:ilvl="4" w:tplc="73EEE502">
      <w:start w:val="1"/>
      <w:numFmt w:val="lowerLetter"/>
      <w:lvlText w:val="%5."/>
      <w:lvlJc w:val="left"/>
      <w:pPr>
        <w:ind w:left="3600" w:hanging="360"/>
      </w:pPr>
    </w:lvl>
    <w:lvl w:ilvl="5" w:tplc="3C504926">
      <w:start w:val="1"/>
      <w:numFmt w:val="lowerRoman"/>
      <w:lvlText w:val="%6."/>
      <w:lvlJc w:val="right"/>
      <w:pPr>
        <w:ind w:left="4320" w:hanging="180"/>
      </w:pPr>
    </w:lvl>
    <w:lvl w:ilvl="6" w:tplc="84BC9B86">
      <w:start w:val="1"/>
      <w:numFmt w:val="decimal"/>
      <w:lvlText w:val="%7."/>
      <w:lvlJc w:val="left"/>
      <w:pPr>
        <w:ind w:left="5040" w:hanging="360"/>
      </w:pPr>
    </w:lvl>
    <w:lvl w:ilvl="7" w:tplc="04F6A1F2">
      <w:start w:val="1"/>
      <w:numFmt w:val="lowerLetter"/>
      <w:lvlText w:val="%8."/>
      <w:lvlJc w:val="left"/>
      <w:pPr>
        <w:ind w:left="5760" w:hanging="360"/>
      </w:pPr>
    </w:lvl>
    <w:lvl w:ilvl="8" w:tplc="6734C75A">
      <w:start w:val="1"/>
      <w:numFmt w:val="lowerRoman"/>
      <w:lvlText w:val="%9."/>
      <w:lvlJc w:val="right"/>
      <w:pPr>
        <w:ind w:left="6480" w:hanging="180"/>
      </w:pPr>
    </w:lvl>
  </w:abstractNum>
  <w:num w:numId="1" w16cid:durableId="1634673358">
    <w:abstractNumId w:val="12"/>
    <w:lvlOverride w:ilvl="0"/>
    <w:lvlOverride w:ilvl="1">
      <w:startOverride w:val="1"/>
    </w:lvlOverride>
    <w:lvlOverride w:ilvl="2"/>
    <w:lvlOverride w:ilvl="3"/>
    <w:lvlOverride w:ilvl="4"/>
    <w:lvlOverride w:ilvl="5"/>
    <w:lvlOverride w:ilvl="6"/>
    <w:lvlOverride w:ilvl="7"/>
    <w:lvlOverride w:ilvl="8"/>
  </w:num>
  <w:num w:numId="2" w16cid:durableId="1922175842">
    <w:abstractNumId w:val="13"/>
  </w:num>
  <w:num w:numId="3" w16cid:durableId="1159223996">
    <w:abstractNumId w:val="6"/>
  </w:num>
  <w:num w:numId="4" w16cid:durableId="915431189">
    <w:abstractNumId w:val="18"/>
  </w:num>
  <w:num w:numId="5" w16cid:durableId="109738904">
    <w:abstractNumId w:val="16"/>
  </w:num>
  <w:num w:numId="6" w16cid:durableId="951665125">
    <w:abstractNumId w:val="22"/>
  </w:num>
  <w:num w:numId="7" w16cid:durableId="532839548">
    <w:abstractNumId w:val="20"/>
  </w:num>
  <w:num w:numId="8" w16cid:durableId="1692220813">
    <w:abstractNumId w:val="20"/>
  </w:num>
  <w:num w:numId="9" w16cid:durableId="408429520">
    <w:abstractNumId w:val="20"/>
  </w:num>
  <w:num w:numId="10" w16cid:durableId="345837613">
    <w:abstractNumId w:val="14"/>
  </w:num>
  <w:num w:numId="11" w16cid:durableId="1295409522">
    <w:abstractNumId w:val="4"/>
  </w:num>
  <w:num w:numId="12" w16cid:durableId="263853481">
    <w:abstractNumId w:val="5"/>
  </w:num>
  <w:num w:numId="13" w16cid:durableId="569002212">
    <w:abstractNumId w:val="11"/>
  </w:num>
  <w:num w:numId="14" w16cid:durableId="210727500">
    <w:abstractNumId w:val="21"/>
  </w:num>
  <w:num w:numId="15" w16cid:durableId="201986765">
    <w:abstractNumId w:val="7"/>
  </w:num>
  <w:num w:numId="16" w16cid:durableId="1976908155">
    <w:abstractNumId w:val="17"/>
  </w:num>
  <w:num w:numId="17" w16cid:durableId="1449592478">
    <w:abstractNumId w:val="15"/>
  </w:num>
  <w:num w:numId="18" w16cid:durableId="329531238">
    <w:abstractNumId w:val="1"/>
  </w:num>
  <w:num w:numId="19" w16cid:durableId="1753159673">
    <w:abstractNumId w:val="3"/>
  </w:num>
  <w:num w:numId="20" w16cid:durableId="1852137502">
    <w:abstractNumId w:val="23"/>
  </w:num>
  <w:num w:numId="21" w16cid:durableId="849687541">
    <w:abstractNumId w:val="2"/>
  </w:num>
  <w:num w:numId="22" w16cid:durableId="1901944756">
    <w:abstractNumId w:val="8"/>
  </w:num>
  <w:num w:numId="23" w16cid:durableId="882718840">
    <w:abstractNumId w:val="19"/>
  </w:num>
  <w:num w:numId="24" w16cid:durableId="667908693">
    <w:abstractNumId w:val="9"/>
  </w:num>
  <w:num w:numId="25" w16cid:durableId="1936398863">
    <w:abstractNumId w:val="0"/>
  </w:num>
  <w:num w:numId="26" w16cid:durableId="1420869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A50"/>
    <w:rsid w:val="0000118C"/>
    <w:rsid w:val="000025DA"/>
    <w:rsid w:val="00002871"/>
    <w:rsid w:val="00002A17"/>
    <w:rsid w:val="00004117"/>
    <w:rsid w:val="00004CDA"/>
    <w:rsid w:val="000066CD"/>
    <w:rsid w:val="00007C43"/>
    <w:rsid w:val="0001027F"/>
    <w:rsid w:val="0001253C"/>
    <w:rsid w:val="00012C5D"/>
    <w:rsid w:val="00014675"/>
    <w:rsid w:val="0001474B"/>
    <w:rsid w:val="0001699A"/>
    <w:rsid w:val="00016EE5"/>
    <w:rsid w:val="00020054"/>
    <w:rsid w:val="000202AE"/>
    <w:rsid w:val="000226D2"/>
    <w:rsid w:val="00026A16"/>
    <w:rsid w:val="00027319"/>
    <w:rsid w:val="0002762A"/>
    <w:rsid w:val="00027ABF"/>
    <w:rsid w:val="00030D16"/>
    <w:rsid w:val="000313B4"/>
    <w:rsid w:val="00031D4D"/>
    <w:rsid w:val="00032600"/>
    <w:rsid w:val="0003302E"/>
    <w:rsid w:val="000338E2"/>
    <w:rsid w:val="00033A2D"/>
    <w:rsid w:val="00033CF2"/>
    <w:rsid w:val="00034CB4"/>
    <w:rsid w:val="00034FE7"/>
    <w:rsid w:val="00035412"/>
    <w:rsid w:val="00035418"/>
    <w:rsid w:val="0003608B"/>
    <w:rsid w:val="00041855"/>
    <w:rsid w:val="00043103"/>
    <w:rsid w:val="00045ECF"/>
    <w:rsid w:val="00046425"/>
    <w:rsid w:val="000476FD"/>
    <w:rsid w:val="000503C6"/>
    <w:rsid w:val="00050B0E"/>
    <w:rsid w:val="0005104B"/>
    <w:rsid w:val="000517BB"/>
    <w:rsid w:val="00053F20"/>
    <w:rsid w:val="00054169"/>
    <w:rsid w:val="00056474"/>
    <w:rsid w:val="0005660F"/>
    <w:rsid w:val="00057995"/>
    <w:rsid w:val="0006013F"/>
    <w:rsid w:val="0006063F"/>
    <w:rsid w:val="00060A8B"/>
    <w:rsid w:val="00060B50"/>
    <w:rsid w:val="00062BD0"/>
    <w:rsid w:val="000635F7"/>
    <w:rsid w:val="00063637"/>
    <w:rsid w:val="00063C8D"/>
    <w:rsid w:val="000670DF"/>
    <w:rsid w:val="0007065E"/>
    <w:rsid w:val="00071513"/>
    <w:rsid w:val="00071B58"/>
    <w:rsid w:val="00071D27"/>
    <w:rsid w:val="000721EB"/>
    <w:rsid w:val="00072418"/>
    <w:rsid w:val="00072AA2"/>
    <w:rsid w:val="000735F4"/>
    <w:rsid w:val="00073D63"/>
    <w:rsid w:val="000742C3"/>
    <w:rsid w:val="00074D6A"/>
    <w:rsid w:val="0007538F"/>
    <w:rsid w:val="00076EBD"/>
    <w:rsid w:val="00076F28"/>
    <w:rsid w:val="0007730B"/>
    <w:rsid w:val="00077CBB"/>
    <w:rsid w:val="00077FA5"/>
    <w:rsid w:val="00080756"/>
    <w:rsid w:val="000823C7"/>
    <w:rsid w:val="00082F0D"/>
    <w:rsid w:val="00084BD8"/>
    <w:rsid w:val="0008535E"/>
    <w:rsid w:val="00086051"/>
    <w:rsid w:val="000861A8"/>
    <w:rsid w:val="00090CCA"/>
    <w:rsid w:val="00090FF6"/>
    <w:rsid w:val="000916DA"/>
    <w:rsid w:val="000916DE"/>
    <w:rsid w:val="00091EE0"/>
    <w:rsid w:val="0009497B"/>
    <w:rsid w:val="000950C3"/>
    <w:rsid w:val="000956F2"/>
    <w:rsid w:val="00095EEA"/>
    <w:rsid w:val="00096536"/>
    <w:rsid w:val="000974A2"/>
    <w:rsid w:val="00097933"/>
    <w:rsid w:val="00097D59"/>
    <w:rsid w:val="000A0146"/>
    <w:rsid w:val="000A043B"/>
    <w:rsid w:val="000A1717"/>
    <w:rsid w:val="000A1D21"/>
    <w:rsid w:val="000A1E2C"/>
    <w:rsid w:val="000A20D2"/>
    <w:rsid w:val="000A268E"/>
    <w:rsid w:val="000A2E3A"/>
    <w:rsid w:val="000A4CAF"/>
    <w:rsid w:val="000A6237"/>
    <w:rsid w:val="000A702F"/>
    <w:rsid w:val="000B29D3"/>
    <w:rsid w:val="000B3621"/>
    <w:rsid w:val="000B3ACF"/>
    <w:rsid w:val="000B4FF8"/>
    <w:rsid w:val="000B540C"/>
    <w:rsid w:val="000B5B55"/>
    <w:rsid w:val="000C0244"/>
    <w:rsid w:val="000C1AE9"/>
    <w:rsid w:val="000C2CF5"/>
    <w:rsid w:val="000C3EA4"/>
    <w:rsid w:val="000C6E4F"/>
    <w:rsid w:val="000C6FF5"/>
    <w:rsid w:val="000D58CE"/>
    <w:rsid w:val="000E049E"/>
    <w:rsid w:val="000E11D9"/>
    <w:rsid w:val="000E1427"/>
    <w:rsid w:val="000E1B6E"/>
    <w:rsid w:val="000E242C"/>
    <w:rsid w:val="000E2936"/>
    <w:rsid w:val="000E40F8"/>
    <w:rsid w:val="000E4422"/>
    <w:rsid w:val="000E4C0D"/>
    <w:rsid w:val="000E5D28"/>
    <w:rsid w:val="000E5DE5"/>
    <w:rsid w:val="000E6D17"/>
    <w:rsid w:val="000F44B9"/>
    <w:rsid w:val="000F67A0"/>
    <w:rsid w:val="000F7BF5"/>
    <w:rsid w:val="000F7C05"/>
    <w:rsid w:val="001004D6"/>
    <w:rsid w:val="00102341"/>
    <w:rsid w:val="0010272B"/>
    <w:rsid w:val="00103373"/>
    <w:rsid w:val="00104AF4"/>
    <w:rsid w:val="00106C6C"/>
    <w:rsid w:val="0010749E"/>
    <w:rsid w:val="001152C8"/>
    <w:rsid w:val="00115549"/>
    <w:rsid w:val="00116529"/>
    <w:rsid w:val="001169A8"/>
    <w:rsid w:val="00116BE5"/>
    <w:rsid w:val="00121B40"/>
    <w:rsid w:val="00122C05"/>
    <w:rsid w:val="00123394"/>
    <w:rsid w:val="0012441D"/>
    <w:rsid w:val="001303C5"/>
    <w:rsid w:val="00130417"/>
    <w:rsid w:val="00130751"/>
    <w:rsid w:val="00130BB9"/>
    <w:rsid w:val="001315CC"/>
    <w:rsid w:val="00131622"/>
    <w:rsid w:val="00131FA4"/>
    <w:rsid w:val="00132367"/>
    <w:rsid w:val="0013256D"/>
    <w:rsid w:val="00132861"/>
    <w:rsid w:val="001338E5"/>
    <w:rsid w:val="00133D62"/>
    <w:rsid w:val="001341C0"/>
    <w:rsid w:val="001342B7"/>
    <w:rsid w:val="0013437E"/>
    <w:rsid w:val="0013468C"/>
    <w:rsid w:val="00135C4F"/>
    <w:rsid w:val="00136046"/>
    <w:rsid w:val="001362AA"/>
    <w:rsid w:val="0013697E"/>
    <w:rsid w:val="00141566"/>
    <w:rsid w:val="00141B58"/>
    <w:rsid w:val="0014343A"/>
    <w:rsid w:val="00143C5E"/>
    <w:rsid w:val="0014417D"/>
    <w:rsid w:val="0014608E"/>
    <w:rsid w:val="001475C2"/>
    <w:rsid w:val="00152FC6"/>
    <w:rsid w:val="001537BB"/>
    <w:rsid w:val="001538D3"/>
    <w:rsid w:val="00154FCF"/>
    <w:rsid w:val="00156045"/>
    <w:rsid w:val="0015623D"/>
    <w:rsid w:val="00156358"/>
    <w:rsid w:val="001564E7"/>
    <w:rsid w:val="00156E80"/>
    <w:rsid w:val="0015757F"/>
    <w:rsid w:val="00157827"/>
    <w:rsid w:val="00161B65"/>
    <w:rsid w:val="00163333"/>
    <w:rsid w:val="001661F2"/>
    <w:rsid w:val="00166A55"/>
    <w:rsid w:val="00166C5A"/>
    <w:rsid w:val="00166D76"/>
    <w:rsid w:val="00166DA0"/>
    <w:rsid w:val="0016706A"/>
    <w:rsid w:val="00167FBB"/>
    <w:rsid w:val="00170D71"/>
    <w:rsid w:val="00171584"/>
    <w:rsid w:val="001729A9"/>
    <w:rsid w:val="00174C39"/>
    <w:rsid w:val="001756B7"/>
    <w:rsid w:val="00177B70"/>
    <w:rsid w:val="00183E11"/>
    <w:rsid w:val="00184582"/>
    <w:rsid w:val="00184BB3"/>
    <w:rsid w:val="00185054"/>
    <w:rsid w:val="001860BC"/>
    <w:rsid w:val="001865A4"/>
    <w:rsid w:val="00187D09"/>
    <w:rsid w:val="00191772"/>
    <w:rsid w:val="00192397"/>
    <w:rsid w:val="00195EE2"/>
    <w:rsid w:val="00195FD6"/>
    <w:rsid w:val="001960BA"/>
    <w:rsid w:val="001A1A23"/>
    <w:rsid w:val="001A2142"/>
    <w:rsid w:val="001A2804"/>
    <w:rsid w:val="001A2E2F"/>
    <w:rsid w:val="001A3077"/>
    <w:rsid w:val="001A446E"/>
    <w:rsid w:val="001A5B0E"/>
    <w:rsid w:val="001A750C"/>
    <w:rsid w:val="001B23C5"/>
    <w:rsid w:val="001B4C18"/>
    <w:rsid w:val="001B4FBD"/>
    <w:rsid w:val="001B53DC"/>
    <w:rsid w:val="001B5862"/>
    <w:rsid w:val="001B6C59"/>
    <w:rsid w:val="001C15F5"/>
    <w:rsid w:val="001C23A6"/>
    <w:rsid w:val="001C25D6"/>
    <w:rsid w:val="001C27BB"/>
    <w:rsid w:val="001C289D"/>
    <w:rsid w:val="001C31E9"/>
    <w:rsid w:val="001C3B78"/>
    <w:rsid w:val="001C4B0D"/>
    <w:rsid w:val="001C4EF1"/>
    <w:rsid w:val="001C567B"/>
    <w:rsid w:val="001C7BBB"/>
    <w:rsid w:val="001D18DB"/>
    <w:rsid w:val="001D191E"/>
    <w:rsid w:val="001D2AB0"/>
    <w:rsid w:val="001D3199"/>
    <w:rsid w:val="001D334B"/>
    <w:rsid w:val="001D3595"/>
    <w:rsid w:val="001E2EE1"/>
    <w:rsid w:val="001E3163"/>
    <w:rsid w:val="001E38CC"/>
    <w:rsid w:val="001E5C92"/>
    <w:rsid w:val="001E5DE3"/>
    <w:rsid w:val="001E64A7"/>
    <w:rsid w:val="001E6C6D"/>
    <w:rsid w:val="001F10A0"/>
    <w:rsid w:val="001F1D6F"/>
    <w:rsid w:val="001F3A08"/>
    <w:rsid w:val="001F4C96"/>
    <w:rsid w:val="001F640F"/>
    <w:rsid w:val="001F6D54"/>
    <w:rsid w:val="001F7919"/>
    <w:rsid w:val="001F7B0B"/>
    <w:rsid w:val="00200912"/>
    <w:rsid w:val="00201063"/>
    <w:rsid w:val="0020276E"/>
    <w:rsid w:val="00202860"/>
    <w:rsid w:val="002030F4"/>
    <w:rsid w:val="002046C8"/>
    <w:rsid w:val="0020521C"/>
    <w:rsid w:val="002055E0"/>
    <w:rsid w:val="00205EC7"/>
    <w:rsid w:val="0020616A"/>
    <w:rsid w:val="00207304"/>
    <w:rsid w:val="00210B30"/>
    <w:rsid w:val="002125EA"/>
    <w:rsid w:val="00212D73"/>
    <w:rsid w:val="002160BC"/>
    <w:rsid w:val="00216525"/>
    <w:rsid w:val="00216F92"/>
    <w:rsid w:val="00217938"/>
    <w:rsid w:val="002218CC"/>
    <w:rsid w:val="002230B1"/>
    <w:rsid w:val="00223205"/>
    <w:rsid w:val="00224C7C"/>
    <w:rsid w:val="0022661D"/>
    <w:rsid w:val="00226BEA"/>
    <w:rsid w:val="002279C8"/>
    <w:rsid w:val="00227FA1"/>
    <w:rsid w:val="00230243"/>
    <w:rsid w:val="00230443"/>
    <w:rsid w:val="0023054B"/>
    <w:rsid w:val="002316DF"/>
    <w:rsid w:val="00232BAC"/>
    <w:rsid w:val="00232C46"/>
    <w:rsid w:val="00232C8D"/>
    <w:rsid w:val="002354BA"/>
    <w:rsid w:val="002359A4"/>
    <w:rsid w:val="002403E8"/>
    <w:rsid w:val="002409E9"/>
    <w:rsid w:val="0024283D"/>
    <w:rsid w:val="00243F4F"/>
    <w:rsid w:val="00243FF9"/>
    <w:rsid w:val="002441D4"/>
    <w:rsid w:val="00244E39"/>
    <w:rsid w:val="00244F86"/>
    <w:rsid w:val="002460E0"/>
    <w:rsid w:val="00247D78"/>
    <w:rsid w:val="00250AEB"/>
    <w:rsid w:val="002525D8"/>
    <w:rsid w:val="00253422"/>
    <w:rsid w:val="00253AFF"/>
    <w:rsid w:val="0025410E"/>
    <w:rsid w:val="00254E32"/>
    <w:rsid w:val="002565B7"/>
    <w:rsid w:val="00261E7E"/>
    <w:rsid w:val="00262AD0"/>
    <w:rsid w:val="0026361D"/>
    <w:rsid w:val="002644FF"/>
    <w:rsid w:val="002647F1"/>
    <w:rsid w:val="00264E2B"/>
    <w:rsid w:val="002659CB"/>
    <w:rsid w:val="00266912"/>
    <w:rsid w:val="00267FC9"/>
    <w:rsid w:val="00270C83"/>
    <w:rsid w:val="002713B7"/>
    <w:rsid w:val="00271688"/>
    <w:rsid w:val="00272A73"/>
    <w:rsid w:val="00275609"/>
    <w:rsid w:val="002758C1"/>
    <w:rsid w:val="00275A8A"/>
    <w:rsid w:val="00276A7E"/>
    <w:rsid w:val="00276C5D"/>
    <w:rsid w:val="002773B2"/>
    <w:rsid w:val="00277EFA"/>
    <w:rsid w:val="00281627"/>
    <w:rsid w:val="00283033"/>
    <w:rsid w:val="002848C5"/>
    <w:rsid w:val="0028524A"/>
    <w:rsid w:val="00285BCC"/>
    <w:rsid w:val="00286706"/>
    <w:rsid w:val="002867C2"/>
    <w:rsid w:val="00286F62"/>
    <w:rsid w:val="002870CF"/>
    <w:rsid w:val="002873C0"/>
    <w:rsid w:val="00287EF5"/>
    <w:rsid w:val="0029073B"/>
    <w:rsid w:val="0029373F"/>
    <w:rsid w:val="0029581F"/>
    <w:rsid w:val="00296D65"/>
    <w:rsid w:val="002A3149"/>
    <w:rsid w:val="002A3E29"/>
    <w:rsid w:val="002A4022"/>
    <w:rsid w:val="002A4501"/>
    <w:rsid w:val="002A4CB4"/>
    <w:rsid w:val="002A61A1"/>
    <w:rsid w:val="002A7C90"/>
    <w:rsid w:val="002B0117"/>
    <w:rsid w:val="002B114F"/>
    <w:rsid w:val="002B2015"/>
    <w:rsid w:val="002B3794"/>
    <w:rsid w:val="002B3B35"/>
    <w:rsid w:val="002B3D45"/>
    <w:rsid w:val="002B59D9"/>
    <w:rsid w:val="002B5A27"/>
    <w:rsid w:val="002B5D80"/>
    <w:rsid w:val="002B6E8C"/>
    <w:rsid w:val="002B71FF"/>
    <w:rsid w:val="002B7256"/>
    <w:rsid w:val="002C25D5"/>
    <w:rsid w:val="002C4ED9"/>
    <w:rsid w:val="002C72A7"/>
    <w:rsid w:val="002C79AE"/>
    <w:rsid w:val="002C7FDB"/>
    <w:rsid w:val="002D073D"/>
    <w:rsid w:val="002D0CF7"/>
    <w:rsid w:val="002D0E20"/>
    <w:rsid w:val="002D35B9"/>
    <w:rsid w:val="002D4BF2"/>
    <w:rsid w:val="002D519A"/>
    <w:rsid w:val="002D5EA0"/>
    <w:rsid w:val="002D5F77"/>
    <w:rsid w:val="002D6FEC"/>
    <w:rsid w:val="002E0D10"/>
    <w:rsid w:val="002E2418"/>
    <w:rsid w:val="002E27E3"/>
    <w:rsid w:val="002E2811"/>
    <w:rsid w:val="002E305E"/>
    <w:rsid w:val="002E3DBF"/>
    <w:rsid w:val="002E4A47"/>
    <w:rsid w:val="002E5E13"/>
    <w:rsid w:val="002E62CF"/>
    <w:rsid w:val="002E79C1"/>
    <w:rsid w:val="002F2AFF"/>
    <w:rsid w:val="002F2C81"/>
    <w:rsid w:val="002F3671"/>
    <w:rsid w:val="002F511D"/>
    <w:rsid w:val="002F6F5D"/>
    <w:rsid w:val="003013A9"/>
    <w:rsid w:val="00302244"/>
    <w:rsid w:val="00303BBB"/>
    <w:rsid w:val="00303E02"/>
    <w:rsid w:val="00304623"/>
    <w:rsid w:val="003046C7"/>
    <w:rsid w:val="00304934"/>
    <w:rsid w:val="0030620C"/>
    <w:rsid w:val="00311172"/>
    <w:rsid w:val="00313CD9"/>
    <w:rsid w:val="00315423"/>
    <w:rsid w:val="00315DEB"/>
    <w:rsid w:val="003165D7"/>
    <w:rsid w:val="00322C38"/>
    <w:rsid w:val="003231D6"/>
    <w:rsid w:val="003235A3"/>
    <w:rsid w:val="0032413A"/>
    <w:rsid w:val="003244CE"/>
    <w:rsid w:val="00325D7C"/>
    <w:rsid w:val="003313DA"/>
    <w:rsid w:val="003313E9"/>
    <w:rsid w:val="003317D0"/>
    <w:rsid w:val="00331CBD"/>
    <w:rsid w:val="0033259D"/>
    <w:rsid w:val="00334A04"/>
    <w:rsid w:val="0033597E"/>
    <w:rsid w:val="00336F66"/>
    <w:rsid w:val="00337008"/>
    <w:rsid w:val="0034014E"/>
    <w:rsid w:val="00340A4D"/>
    <w:rsid w:val="00340CDF"/>
    <w:rsid w:val="00340F73"/>
    <w:rsid w:val="003410A5"/>
    <w:rsid w:val="00342398"/>
    <w:rsid w:val="00342DC3"/>
    <w:rsid w:val="00343573"/>
    <w:rsid w:val="00343CC2"/>
    <w:rsid w:val="00344C26"/>
    <w:rsid w:val="003457E9"/>
    <w:rsid w:val="00345C42"/>
    <w:rsid w:val="0034686C"/>
    <w:rsid w:val="00347186"/>
    <w:rsid w:val="00351A2E"/>
    <w:rsid w:val="00351A49"/>
    <w:rsid w:val="00351A6E"/>
    <w:rsid w:val="00352A59"/>
    <w:rsid w:val="003538F9"/>
    <w:rsid w:val="00353B9C"/>
    <w:rsid w:val="003550BD"/>
    <w:rsid w:val="003564E2"/>
    <w:rsid w:val="00360DA6"/>
    <w:rsid w:val="00361932"/>
    <w:rsid w:val="00361C51"/>
    <w:rsid w:val="00361E1E"/>
    <w:rsid w:val="00362327"/>
    <w:rsid w:val="00362996"/>
    <w:rsid w:val="003640D5"/>
    <w:rsid w:val="00364F07"/>
    <w:rsid w:val="00365850"/>
    <w:rsid w:val="00367846"/>
    <w:rsid w:val="0037083A"/>
    <w:rsid w:val="00370AF4"/>
    <w:rsid w:val="003746DC"/>
    <w:rsid w:val="00374B66"/>
    <w:rsid w:val="00376F89"/>
    <w:rsid w:val="00377566"/>
    <w:rsid w:val="00377780"/>
    <w:rsid w:val="003800D7"/>
    <w:rsid w:val="0038072B"/>
    <w:rsid w:val="00381381"/>
    <w:rsid w:val="0038278B"/>
    <w:rsid w:val="003863F4"/>
    <w:rsid w:val="0038759F"/>
    <w:rsid w:val="00390722"/>
    <w:rsid w:val="00390CA7"/>
    <w:rsid w:val="00392922"/>
    <w:rsid w:val="0039308F"/>
    <w:rsid w:val="003940B1"/>
    <w:rsid w:val="003941B2"/>
    <w:rsid w:val="00394632"/>
    <w:rsid w:val="003946DC"/>
    <w:rsid w:val="00394866"/>
    <w:rsid w:val="00394EC7"/>
    <w:rsid w:val="00396473"/>
    <w:rsid w:val="003A13D9"/>
    <w:rsid w:val="003A3FBE"/>
    <w:rsid w:val="003A5860"/>
    <w:rsid w:val="003A598A"/>
    <w:rsid w:val="003A5A0A"/>
    <w:rsid w:val="003A7ED9"/>
    <w:rsid w:val="003B0243"/>
    <w:rsid w:val="003B03BA"/>
    <w:rsid w:val="003B03D8"/>
    <w:rsid w:val="003B0D39"/>
    <w:rsid w:val="003B105F"/>
    <w:rsid w:val="003B4D1C"/>
    <w:rsid w:val="003B5355"/>
    <w:rsid w:val="003B561D"/>
    <w:rsid w:val="003C1D5A"/>
    <w:rsid w:val="003C1E5B"/>
    <w:rsid w:val="003C40CE"/>
    <w:rsid w:val="003C476A"/>
    <w:rsid w:val="003C49DE"/>
    <w:rsid w:val="003C4FE3"/>
    <w:rsid w:val="003C6249"/>
    <w:rsid w:val="003C66D3"/>
    <w:rsid w:val="003C7231"/>
    <w:rsid w:val="003C7B5C"/>
    <w:rsid w:val="003D058C"/>
    <w:rsid w:val="003D06B4"/>
    <w:rsid w:val="003D1691"/>
    <w:rsid w:val="003D1B30"/>
    <w:rsid w:val="003D1FD4"/>
    <w:rsid w:val="003D2D35"/>
    <w:rsid w:val="003D379F"/>
    <w:rsid w:val="003D4430"/>
    <w:rsid w:val="003D4671"/>
    <w:rsid w:val="003D4B33"/>
    <w:rsid w:val="003D4B87"/>
    <w:rsid w:val="003D5383"/>
    <w:rsid w:val="003D57FE"/>
    <w:rsid w:val="003D7C7C"/>
    <w:rsid w:val="003E374E"/>
    <w:rsid w:val="003E3D91"/>
    <w:rsid w:val="003E3E6C"/>
    <w:rsid w:val="003E409F"/>
    <w:rsid w:val="003E5E33"/>
    <w:rsid w:val="003E724C"/>
    <w:rsid w:val="003E771F"/>
    <w:rsid w:val="003E7900"/>
    <w:rsid w:val="003E7FA9"/>
    <w:rsid w:val="003F076E"/>
    <w:rsid w:val="003F0C1B"/>
    <w:rsid w:val="003F0FBB"/>
    <w:rsid w:val="003F12B5"/>
    <w:rsid w:val="003F2CD9"/>
    <w:rsid w:val="003F401E"/>
    <w:rsid w:val="003F5850"/>
    <w:rsid w:val="003F5CEF"/>
    <w:rsid w:val="003F6452"/>
    <w:rsid w:val="003F69F6"/>
    <w:rsid w:val="003F7218"/>
    <w:rsid w:val="003F770E"/>
    <w:rsid w:val="00400B26"/>
    <w:rsid w:val="0040216B"/>
    <w:rsid w:val="0040226B"/>
    <w:rsid w:val="004029E0"/>
    <w:rsid w:val="00402B65"/>
    <w:rsid w:val="00403288"/>
    <w:rsid w:val="00403A23"/>
    <w:rsid w:val="00404053"/>
    <w:rsid w:val="004049E1"/>
    <w:rsid w:val="004051EC"/>
    <w:rsid w:val="0040563F"/>
    <w:rsid w:val="004065D8"/>
    <w:rsid w:val="00406618"/>
    <w:rsid w:val="004067E8"/>
    <w:rsid w:val="00406BF8"/>
    <w:rsid w:val="00407276"/>
    <w:rsid w:val="00407C72"/>
    <w:rsid w:val="00410883"/>
    <w:rsid w:val="0041179F"/>
    <w:rsid w:val="00413736"/>
    <w:rsid w:val="00413958"/>
    <w:rsid w:val="00413B16"/>
    <w:rsid w:val="00413F3A"/>
    <w:rsid w:val="0041446C"/>
    <w:rsid w:val="00414A55"/>
    <w:rsid w:val="00415FF8"/>
    <w:rsid w:val="004168F9"/>
    <w:rsid w:val="004173D0"/>
    <w:rsid w:val="00421E3E"/>
    <w:rsid w:val="004222A9"/>
    <w:rsid w:val="0042329A"/>
    <w:rsid w:val="00423C6F"/>
    <w:rsid w:val="0042502A"/>
    <w:rsid w:val="00425ADD"/>
    <w:rsid w:val="004272DE"/>
    <w:rsid w:val="004303FE"/>
    <w:rsid w:val="004306AD"/>
    <w:rsid w:val="00432F95"/>
    <w:rsid w:val="00434DD0"/>
    <w:rsid w:val="004362B5"/>
    <w:rsid w:val="00436A54"/>
    <w:rsid w:val="00440157"/>
    <w:rsid w:val="00442E53"/>
    <w:rsid w:val="0044341C"/>
    <w:rsid w:val="00445874"/>
    <w:rsid w:val="004461B3"/>
    <w:rsid w:val="00447315"/>
    <w:rsid w:val="00447410"/>
    <w:rsid w:val="00447744"/>
    <w:rsid w:val="00450377"/>
    <w:rsid w:val="00451A02"/>
    <w:rsid w:val="00453CFA"/>
    <w:rsid w:val="004546A3"/>
    <w:rsid w:val="00454757"/>
    <w:rsid w:val="00454A11"/>
    <w:rsid w:val="00457118"/>
    <w:rsid w:val="00457320"/>
    <w:rsid w:val="0045794B"/>
    <w:rsid w:val="004610D6"/>
    <w:rsid w:val="004614A0"/>
    <w:rsid w:val="0046173F"/>
    <w:rsid w:val="00464656"/>
    <w:rsid w:val="0046476A"/>
    <w:rsid w:val="0046573A"/>
    <w:rsid w:val="00465E4C"/>
    <w:rsid w:val="00467250"/>
    <w:rsid w:val="00467C5B"/>
    <w:rsid w:val="004714AA"/>
    <w:rsid w:val="004714E8"/>
    <w:rsid w:val="00473256"/>
    <w:rsid w:val="004735C5"/>
    <w:rsid w:val="00473F7B"/>
    <w:rsid w:val="00474133"/>
    <w:rsid w:val="00475575"/>
    <w:rsid w:val="004762AA"/>
    <w:rsid w:val="00477722"/>
    <w:rsid w:val="00477789"/>
    <w:rsid w:val="00483881"/>
    <w:rsid w:val="00483975"/>
    <w:rsid w:val="00483A45"/>
    <w:rsid w:val="0048465D"/>
    <w:rsid w:val="004866CB"/>
    <w:rsid w:val="00487343"/>
    <w:rsid w:val="00487466"/>
    <w:rsid w:val="004879B4"/>
    <w:rsid w:val="004879E1"/>
    <w:rsid w:val="00487B2F"/>
    <w:rsid w:val="00487EDA"/>
    <w:rsid w:val="004901CA"/>
    <w:rsid w:val="0049034A"/>
    <w:rsid w:val="00495744"/>
    <w:rsid w:val="004959EE"/>
    <w:rsid w:val="004961A8"/>
    <w:rsid w:val="00496FBE"/>
    <w:rsid w:val="0049781A"/>
    <w:rsid w:val="004A1048"/>
    <w:rsid w:val="004A4418"/>
    <w:rsid w:val="004A6D26"/>
    <w:rsid w:val="004A6D44"/>
    <w:rsid w:val="004A7FA6"/>
    <w:rsid w:val="004B0B58"/>
    <w:rsid w:val="004B0D8D"/>
    <w:rsid w:val="004B0FFA"/>
    <w:rsid w:val="004B2C68"/>
    <w:rsid w:val="004B4190"/>
    <w:rsid w:val="004B478A"/>
    <w:rsid w:val="004B4951"/>
    <w:rsid w:val="004B506D"/>
    <w:rsid w:val="004B5A98"/>
    <w:rsid w:val="004B5B85"/>
    <w:rsid w:val="004B5E0F"/>
    <w:rsid w:val="004B68E8"/>
    <w:rsid w:val="004B6F7B"/>
    <w:rsid w:val="004B6F7C"/>
    <w:rsid w:val="004C1DA4"/>
    <w:rsid w:val="004C36FF"/>
    <w:rsid w:val="004C4D40"/>
    <w:rsid w:val="004D06E8"/>
    <w:rsid w:val="004D2335"/>
    <w:rsid w:val="004D253F"/>
    <w:rsid w:val="004D2DA6"/>
    <w:rsid w:val="004D2F2A"/>
    <w:rsid w:val="004D3BC6"/>
    <w:rsid w:val="004D4069"/>
    <w:rsid w:val="004D40E6"/>
    <w:rsid w:val="004D451F"/>
    <w:rsid w:val="004D49B7"/>
    <w:rsid w:val="004D5243"/>
    <w:rsid w:val="004D6A06"/>
    <w:rsid w:val="004D6A8C"/>
    <w:rsid w:val="004D7353"/>
    <w:rsid w:val="004E004E"/>
    <w:rsid w:val="004E0BF7"/>
    <w:rsid w:val="004E2704"/>
    <w:rsid w:val="004E2F92"/>
    <w:rsid w:val="004E3193"/>
    <w:rsid w:val="004E4BD1"/>
    <w:rsid w:val="004E5A8D"/>
    <w:rsid w:val="004E5EA8"/>
    <w:rsid w:val="004E71BF"/>
    <w:rsid w:val="004E7AD3"/>
    <w:rsid w:val="004E7F0E"/>
    <w:rsid w:val="004F011C"/>
    <w:rsid w:val="004F09C8"/>
    <w:rsid w:val="004F40B2"/>
    <w:rsid w:val="004F4612"/>
    <w:rsid w:val="004F4C3B"/>
    <w:rsid w:val="004F5DC5"/>
    <w:rsid w:val="004F7915"/>
    <w:rsid w:val="00500791"/>
    <w:rsid w:val="00502D79"/>
    <w:rsid w:val="00502D98"/>
    <w:rsid w:val="005037B5"/>
    <w:rsid w:val="0050384A"/>
    <w:rsid w:val="00504A5B"/>
    <w:rsid w:val="0050641C"/>
    <w:rsid w:val="00506935"/>
    <w:rsid w:val="005070CC"/>
    <w:rsid w:val="005072BB"/>
    <w:rsid w:val="00507565"/>
    <w:rsid w:val="00507695"/>
    <w:rsid w:val="00510352"/>
    <w:rsid w:val="005103D0"/>
    <w:rsid w:val="0051154F"/>
    <w:rsid w:val="00511628"/>
    <w:rsid w:val="00511754"/>
    <w:rsid w:val="00511F10"/>
    <w:rsid w:val="00512268"/>
    <w:rsid w:val="00512BA2"/>
    <w:rsid w:val="0051336D"/>
    <w:rsid w:val="0051511A"/>
    <w:rsid w:val="005156D8"/>
    <w:rsid w:val="00516E9C"/>
    <w:rsid w:val="00520297"/>
    <w:rsid w:val="005203B5"/>
    <w:rsid w:val="00520A12"/>
    <w:rsid w:val="00521A13"/>
    <w:rsid w:val="0052266B"/>
    <w:rsid w:val="005255FF"/>
    <w:rsid w:val="00525E67"/>
    <w:rsid w:val="00527072"/>
    <w:rsid w:val="005271FD"/>
    <w:rsid w:val="00530003"/>
    <w:rsid w:val="00532922"/>
    <w:rsid w:val="005332E5"/>
    <w:rsid w:val="00536348"/>
    <w:rsid w:val="005375D7"/>
    <w:rsid w:val="00540C29"/>
    <w:rsid w:val="0054100A"/>
    <w:rsid w:val="005415C5"/>
    <w:rsid w:val="00541B50"/>
    <w:rsid w:val="0054241B"/>
    <w:rsid w:val="0054408D"/>
    <w:rsid w:val="00544282"/>
    <w:rsid w:val="00546D13"/>
    <w:rsid w:val="00547C6B"/>
    <w:rsid w:val="00551C84"/>
    <w:rsid w:val="00552B7A"/>
    <w:rsid w:val="00553312"/>
    <w:rsid w:val="00553F12"/>
    <w:rsid w:val="00554B2E"/>
    <w:rsid w:val="00555807"/>
    <w:rsid w:val="00556594"/>
    <w:rsid w:val="00561175"/>
    <w:rsid w:val="00561D8E"/>
    <w:rsid w:val="00561EA4"/>
    <w:rsid w:val="00562271"/>
    <w:rsid w:val="0056263B"/>
    <w:rsid w:val="00563608"/>
    <w:rsid w:val="00563627"/>
    <w:rsid w:val="00563F24"/>
    <w:rsid w:val="00564323"/>
    <w:rsid w:val="00564A77"/>
    <w:rsid w:val="00564AE2"/>
    <w:rsid w:val="00564D84"/>
    <w:rsid w:val="00565B6E"/>
    <w:rsid w:val="00565F31"/>
    <w:rsid w:val="00571422"/>
    <w:rsid w:val="00571682"/>
    <w:rsid w:val="00571D42"/>
    <w:rsid w:val="00571E75"/>
    <w:rsid w:val="005743BC"/>
    <w:rsid w:val="00574CA8"/>
    <w:rsid w:val="0057555E"/>
    <w:rsid w:val="00576079"/>
    <w:rsid w:val="00577496"/>
    <w:rsid w:val="005776EC"/>
    <w:rsid w:val="00577846"/>
    <w:rsid w:val="00580061"/>
    <w:rsid w:val="00580081"/>
    <w:rsid w:val="0058255B"/>
    <w:rsid w:val="0058358F"/>
    <w:rsid w:val="005836A6"/>
    <w:rsid w:val="0058383F"/>
    <w:rsid w:val="00583AB7"/>
    <w:rsid w:val="00584074"/>
    <w:rsid w:val="00584CBE"/>
    <w:rsid w:val="0058535B"/>
    <w:rsid w:val="00585911"/>
    <w:rsid w:val="0058637F"/>
    <w:rsid w:val="00586607"/>
    <w:rsid w:val="00587B1D"/>
    <w:rsid w:val="00590D86"/>
    <w:rsid w:val="00592857"/>
    <w:rsid w:val="00593D6C"/>
    <w:rsid w:val="00594B51"/>
    <w:rsid w:val="005955F6"/>
    <w:rsid w:val="005A073F"/>
    <w:rsid w:val="005A1EA7"/>
    <w:rsid w:val="005A36D6"/>
    <w:rsid w:val="005A3FF5"/>
    <w:rsid w:val="005A43F8"/>
    <w:rsid w:val="005A50B5"/>
    <w:rsid w:val="005A5203"/>
    <w:rsid w:val="005A591B"/>
    <w:rsid w:val="005A5CE3"/>
    <w:rsid w:val="005A62B6"/>
    <w:rsid w:val="005A6906"/>
    <w:rsid w:val="005A7C0D"/>
    <w:rsid w:val="005B2459"/>
    <w:rsid w:val="005B4A88"/>
    <w:rsid w:val="005B4D7C"/>
    <w:rsid w:val="005B4E14"/>
    <w:rsid w:val="005B5A1E"/>
    <w:rsid w:val="005B6A0E"/>
    <w:rsid w:val="005B7F03"/>
    <w:rsid w:val="005C07AF"/>
    <w:rsid w:val="005C2547"/>
    <w:rsid w:val="005C33F7"/>
    <w:rsid w:val="005C3970"/>
    <w:rsid w:val="005C5B4D"/>
    <w:rsid w:val="005C634C"/>
    <w:rsid w:val="005C665A"/>
    <w:rsid w:val="005D019A"/>
    <w:rsid w:val="005D028E"/>
    <w:rsid w:val="005D0F87"/>
    <w:rsid w:val="005D436D"/>
    <w:rsid w:val="005D4A36"/>
    <w:rsid w:val="005D4CEE"/>
    <w:rsid w:val="005D5FBD"/>
    <w:rsid w:val="005E0BB4"/>
    <w:rsid w:val="005E350E"/>
    <w:rsid w:val="005E6652"/>
    <w:rsid w:val="005E6690"/>
    <w:rsid w:val="005E70FC"/>
    <w:rsid w:val="005F06AF"/>
    <w:rsid w:val="005F1034"/>
    <w:rsid w:val="005F1E22"/>
    <w:rsid w:val="005F2CAC"/>
    <w:rsid w:val="006008CF"/>
    <w:rsid w:val="00602195"/>
    <w:rsid w:val="0060227D"/>
    <w:rsid w:val="00603FCE"/>
    <w:rsid w:val="00604537"/>
    <w:rsid w:val="00605327"/>
    <w:rsid w:val="00605B7F"/>
    <w:rsid w:val="00606BBE"/>
    <w:rsid w:val="00610578"/>
    <w:rsid w:val="00610A41"/>
    <w:rsid w:val="00611011"/>
    <w:rsid w:val="00611215"/>
    <w:rsid w:val="00611F76"/>
    <w:rsid w:val="00612524"/>
    <w:rsid w:val="0061267E"/>
    <w:rsid w:val="00612BF5"/>
    <w:rsid w:val="00613E5C"/>
    <w:rsid w:val="00613FE1"/>
    <w:rsid w:val="00614140"/>
    <w:rsid w:val="00614D36"/>
    <w:rsid w:val="00614F8D"/>
    <w:rsid w:val="006157C1"/>
    <w:rsid w:val="00615AC8"/>
    <w:rsid w:val="00615D8F"/>
    <w:rsid w:val="0062101F"/>
    <w:rsid w:val="0062236F"/>
    <w:rsid w:val="006226F7"/>
    <w:rsid w:val="00623A78"/>
    <w:rsid w:val="006240F6"/>
    <w:rsid w:val="00624D09"/>
    <w:rsid w:val="0062586E"/>
    <w:rsid w:val="00625A60"/>
    <w:rsid w:val="00625F32"/>
    <w:rsid w:val="0063032D"/>
    <w:rsid w:val="00630718"/>
    <w:rsid w:val="00630D3B"/>
    <w:rsid w:val="00630ED1"/>
    <w:rsid w:val="00632223"/>
    <w:rsid w:val="00632CB0"/>
    <w:rsid w:val="00633CD0"/>
    <w:rsid w:val="00633DB9"/>
    <w:rsid w:val="00634F2B"/>
    <w:rsid w:val="00635D8B"/>
    <w:rsid w:val="00635DBC"/>
    <w:rsid w:val="00637DE8"/>
    <w:rsid w:val="00640296"/>
    <w:rsid w:val="00641A11"/>
    <w:rsid w:val="00642D0F"/>
    <w:rsid w:val="00645660"/>
    <w:rsid w:val="0064696B"/>
    <w:rsid w:val="006470CF"/>
    <w:rsid w:val="00647285"/>
    <w:rsid w:val="00647D4A"/>
    <w:rsid w:val="0065309B"/>
    <w:rsid w:val="006530E4"/>
    <w:rsid w:val="00653C89"/>
    <w:rsid w:val="00654950"/>
    <w:rsid w:val="006566BE"/>
    <w:rsid w:val="0065708E"/>
    <w:rsid w:val="00657AE5"/>
    <w:rsid w:val="00660595"/>
    <w:rsid w:val="00660823"/>
    <w:rsid w:val="00661137"/>
    <w:rsid w:val="0066352C"/>
    <w:rsid w:val="006636B7"/>
    <w:rsid w:val="00663F28"/>
    <w:rsid w:val="00664070"/>
    <w:rsid w:val="00664278"/>
    <w:rsid w:val="00664847"/>
    <w:rsid w:val="006651C7"/>
    <w:rsid w:val="00665D50"/>
    <w:rsid w:val="00666276"/>
    <w:rsid w:val="00666FD0"/>
    <w:rsid w:val="00667240"/>
    <w:rsid w:val="006672A1"/>
    <w:rsid w:val="0067101C"/>
    <w:rsid w:val="006717A7"/>
    <w:rsid w:val="00671E6B"/>
    <w:rsid w:val="006735BB"/>
    <w:rsid w:val="00673882"/>
    <w:rsid w:val="00675573"/>
    <w:rsid w:val="00675D84"/>
    <w:rsid w:val="00675E55"/>
    <w:rsid w:val="0067648F"/>
    <w:rsid w:val="00676D61"/>
    <w:rsid w:val="00682126"/>
    <w:rsid w:val="00683AF4"/>
    <w:rsid w:val="00684ACD"/>
    <w:rsid w:val="006856F1"/>
    <w:rsid w:val="00685B3D"/>
    <w:rsid w:val="0068674B"/>
    <w:rsid w:val="00686C3F"/>
    <w:rsid w:val="00686E07"/>
    <w:rsid w:val="00686E82"/>
    <w:rsid w:val="00687E6D"/>
    <w:rsid w:val="00687FD8"/>
    <w:rsid w:val="00690841"/>
    <w:rsid w:val="00690E2A"/>
    <w:rsid w:val="006915F0"/>
    <w:rsid w:val="00691B34"/>
    <w:rsid w:val="00693BA6"/>
    <w:rsid w:val="006957A7"/>
    <w:rsid w:val="006959D0"/>
    <w:rsid w:val="006A0A83"/>
    <w:rsid w:val="006A1514"/>
    <w:rsid w:val="006A17E0"/>
    <w:rsid w:val="006A2331"/>
    <w:rsid w:val="006A25BD"/>
    <w:rsid w:val="006A3571"/>
    <w:rsid w:val="006A4015"/>
    <w:rsid w:val="006A49EF"/>
    <w:rsid w:val="006A510B"/>
    <w:rsid w:val="006A52CC"/>
    <w:rsid w:val="006A5943"/>
    <w:rsid w:val="006A6858"/>
    <w:rsid w:val="006A71D8"/>
    <w:rsid w:val="006A7417"/>
    <w:rsid w:val="006A74CD"/>
    <w:rsid w:val="006A7D07"/>
    <w:rsid w:val="006B071F"/>
    <w:rsid w:val="006B0ADF"/>
    <w:rsid w:val="006B2C43"/>
    <w:rsid w:val="006B38DF"/>
    <w:rsid w:val="006B40D6"/>
    <w:rsid w:val="006B4122"/>
    <w:rsid w:val="006B4AB3"/>
    <w:rsid w:val="006B51E9"/>
    <w:rsid w:val="006B5462"/>
    <w:rsid w:val="006B55CB"/>
    <w:rsid w:val="006B5707"/>
    <w:rsid w:val="006B653C"/>
    <w:rsid w:val="006B6645"/>
    <w:rsid w:val="006B7BB0"/>
    <w:rsid w:val="006C026E"/>
    <w:rsid w:val="006C0A02"/>
    <w:rsid w:val="006C1903"/>
    <w:rsid w:val="006C23A3"/>
    <w:rsid w:val="006C26B1"/>
    <w:rsid w:val="006C369F"/>
    <w:rsid w:val="006C42DD"/>
    <w:rsid w:val="006C4335"/>
    <w:rsid w:val="006C436D"/>
    <w:rsid w:val="006C49EF"/>
    <w:rsid w:val="006C511F"/>
    <w:rsid w:val="006C5989"/>
    <w:rsid w:val="006C5EE5"/>
    <w:rsid w:val="006C65A8"/>
    <w:rsid w:val="006C6882"/>
    <w:rsid w:val="006C69FF"/>
    <w:rsid w:val="006C7DAB"/>
    <w:rsid w:val="006D0BB3"/>
    <w:rsid w:val="006D0EF1"/>
    <w:rsid w:val="006D1CD5"/>
    <w:rsid w:val="006D330F"/>
    <w:rsid w:val="006D53F1"/>
    <w:rsid w:val="006D5645"/>
    <w:rsid w:val="006E12F0"/>
    <w:rsid w:val="006E2072"/>
    <w:rsid w:val="006E2169"/>
    <w:rsid w:val="006E465F"/>
    <w:rsid w:val="006E489E"/>
    <w:rsid w:val="006E4DCE"/>
    <w:rsid w:val="006E5445"/>
    <w:rsid w:val="006E5528"/>
    <w:rsid w:val="006F24F7"/>
    <w:rsid w:val="006F7010"/>
    <w:rsid w:val="006F775A"/>
    <w:rsid w:val="00700411"/>
    <w:rsid w:val="00700804"/>
    <w:rsid w:val="007015CC"/>
    <w:rsid w:val="00701CCB"/>
    <w:rsid w:val="0070245E"/>
    <w:rsid w:val="00707599"/>
    <w:rsid w:val="007102A5"/>
    <w:rsid w:val="00710721"/>
    <w:rsid w:val="00710ED4"/>
    <w:rsid w:val="007124D2"/>
    <w:rsid w:val="00712502"/>
    <w:rsid w:val="00712626"/>
    <w:rsid w:val="0071273F"/>
    <w:rsid w:val="007127DF"/>
    <w:rsid w:val="00712C65"/>
    <w:rsid w:val="00713A14"/>
    <w:rsid w:val="007144C7"/>
    <w:rsid w:val="00714849"/>
    <w:rsid w:val="00715A9A"/>
    <w:rsid w:val="007212C5"/>
    <w:rsid w:val="007214F2"/>
    <w:rsid w:val="007215E2"/>
    <w:rsid w:val="0072202F"/>
    <w:rsid w:val="00722517"/>
    <w:rsid w:val="007228A3"/>
    <w:rsid w:val="00723344"/>
    <w:rsid w:val="0072445D"/>
    <w:rsid w:val="00724AE2"/>
    <w:rsid w:val="00724F8D"/>
    <w:rsid w:val="0072586D"/>
    <w:rsid w:val="007273CB"/>
    <w:rsid w:val="00731659"/>
    <w:rsid w:val="00731878"/>
    <w:rsid w:val="0073196A"/>
    <w:rsid w:val="00732CF4"/>
    <w:rsid w:val="00733E5D"/>
    <w:rsid w:val="007345E0"/>
    <w:rsid w:val="0073500D"/>
    <w:rsid w:val="0073637A"/>
    <w:rsid w:val="00736C06"/>
    <w:rsid w:val="00736F19"/>
    <w:rsid w:val="007402EE"/>
    <w:rsid w:val="00741E46"/>
    <w:rsid w:val="007421B0"/>
    <w:rsid w:val="00742C54"/>
    <w:rsid w:val="0074418B"/>
    <w:rsid w:val="007447D6"/>
    <w:rsid w:val="00744A30"/>
    <w:rsid w:val="0074569F"/>
    <w:rsid w:val="007479DF"/>
    <w:rsid w:val="0075102B"/>
    <w:rsid w:val="0075122A"/>
    <w:rsid w:val="007517AA"/>
    <w:rsid w:val="00751D34"/>
    <w:rsid w:val="007535E9"/>
    <w:rsid w:val="00754D70"/>
    <w:rsid w:val="007551ED"/>
    <w:rsid w:val="00755A5D"/>
    <w:rsid w:val="007562A1"/>
    <w:rsid w:val="00756C34"/>
    <w:rsid w:val="0075787F"/>
    <w:rsid w:val="00760583"/>
    <w:rsid w:val="00760754"/>
    <w:rsid w:val="00760F49"/>
    <w:rsid w:val="00760FC1"/>
    <w:rsid w:val="00761370"/>
    <w:rsid w:val="00761507"/>
    <w:rsid w:val="007629D3"/>
    <w:rsid w:val="00763241"/>
    <w:rsid w:val="0076324C"/>
    <w:rsid w:val="007638BD"/>
    <w:rsid w:val="00763E9C"/>
    <w:rsid w:val="00763EF7"/>
    <w:rsid w:val="00764775"/>
    <w:rsid w:val="00766576"/>
    <w:rsid w:val="00766ADA"/>
    <w:rsid w:val="00770AFD"/>
    <w:rsid w:val="00771017"/>
    <w:rsid w:val="00771712"/>
    <w:rsid w:val="00773366"/>
    <w:rsid w:val="007740B0"/>
    <w:rsid w:val="00774321"/>
    <w:rsid w:val="007759C6"/>
    <w:rsid w:val="00775A99"/>
    <w:rsid w:val="00775CD5"/>
    <w:rsid w:val="00775E46"/>
    <w:rsid w:val="00777B4C"/>
    <w:rsid w:val="00777ED8"/>
    <w:rsid w:val="007803A9"/>
    <w:rsid w:val="00780D52"/>
    <w:rsid w:val="0078143C"/>
    <w:rsid w:val="007815B3"/>
    <w:rsid w:val="007815D1"/>
    <w:rsid w:val="0078179E"/>
    <w:rsid w:val="00781877"/>
    <w:rsid w:val="007822F4"/>
    <w:rsid w:val="007829E8"/>
    <w:rsid w:val="00782C36"/>
    <w:rsid w:val="00783129"/>
    <w:rsid w:val="00783AB1"/>
    <w:rsid w:val="0078410D"/>
    <w:rsid w:val="0078516E"/>
    <w:rsid w:val="00786C45"/>
    <w:rsid w:val="00786DF0"/>
    <w:rsid w:val="007870DE"/>
    <w:rsid w:val="007879CA"/>
    <w:rsid w:val="00787D70"/>
    <w:rsid w:val="00790A9A"/>
    <w:rsid w:val="00791105"/>
    <w:rsid w:val="00791D98"/>
    <w:rsid w:val="00793D9A"/>
    <w:rsid w:val="00794018"/>
    <w:rsid w:val="00794B5C"/>
    <w:rsid w:val="00794D35"/>
    <w:rsid w:val="00796705"/>
    <w:rsid w:val="007A04E7"/>
    <w:rsid w:val="007A36C6"/>
    <w:rsid w:val="007A40F2"/>
    <w:rsid w:val="007A4521"/>
    <w:rsid w:val="007A529F"/>
    <w:rsid w:val="007A5344"/>
    <w:rsid w:val="007B00FC"/>
    <w:rsid w:val="007B0A4D"/>
    <w:rsid w:val="007B21BF"/>
    <w:rsid w:val="007B3E05"/>
    <w:rsid w:val="007B4AA3"/>
    <w:rsid w:val="007B5BB0"/>
    <w:rsid w:val="007B71C7"/>
    <w:rsid w:val="007B794D"/>
    <w:rsid w:val="007C028E"/>
    <w:rsid w:val="007C02F4"/>
    <w:rsid w:val="007C0627"/>
    <w:rsid w:val="007C1F4C"/>
    <w:rsid w:val="007C47B9"/>
    <w:rsid w:val="007C48D9"/>
    <w:rsid w:val="007C4D3B"/>
    <w:rsid w:val="007C52AA"/>
    <w:rsid w:val="007C5AEE"/>
    <w:rsid w:val="007C5BC7"/>
    <w:rsid w:val="007C7496"/>
    <w:rsid w:val="007C7F67"/>
    <w:rsid w:val="007D2EAE"/>
    <w:rsid w:val="007D2FA0"/>
    <w:rsid w:val="007D3067"/>
    <w:rsid w:val="007D3739"/>
    <w:rsid w:val="007D4D63"/>
    <w:rsid w:val="007D5865"/>
    <w:rsid w:val="007D5FE9"/>
    <w:rsid w:val="007E1CB3"/>
    <w:rsid w:val="007E306C"/>
    <w:rsid w:val="007E3968"/>
    <w:rsid w:val="007E4835"/>
    <w:rsid w:val="007E50A8"/>
    <w:rsid w:val="007F1012"/>
    <w:rsid w:val="007F219B"/>
    <w:rsid w:val="007F24BF"/>
    <w:rsid w:val="007F2B98"/>
    <w:rsid w:val="007F2EA5"/>
    <w:rsid w:val="007F3119"/>
    <w:rsid w:val="007F3539"/>
    <w:rsid w:val="007F37C0"/>
    <w:rsid w:val="007F439E"/>
    <w:rsid w:val="007F44BF"/>
    <w:rsid w:val="007F4D76"/>
    <w:rsid w:val="007F6308"/>
    <w:rsid w:val="007F6C45"/>
    <w:rsid w:val="007F6F33"/>
    <w:rsid w:val="007F7664"/>
    <w:rsid w:val="00800B32"/>
    <w:rsid w:val="00801BBB"/>
    <w:rsid w:val="008029C0"/>
    <w:rsid w:val="00802C35"/>
    <w:rsid w:val="008040B3"/>
    <w:rsid w:val="008040F9"/>
    <w:rsid w:val="00804F75"/>
    <w:rsid w:val="008066A9"/>
    <w:rsid w:val="00806D12"/>
    <w:rsid w:val="00810AF6"/>
    <w:rsid w:val="00810EE2"/>
    <w:rsid w:val="00811F44"/>
    <w:rsid w:val="00812515"/>
    <w:rsid w:val="00813DDA"/>
    <w:rsid w:val="00815CAC"/>
    <w:rsid w:val="008174AA"/>
    <w:rsid w:val="008174FA"/>
    <w:rsid w:val="0081788D"/>
    <w:rsid w:val="008247D0"/>
    <w:rsid w:val="00825817"/>
    <w:rsid w:val="00826273"/>
    <w:rsid w:val="00826C35"/>
    <w:rsid w:val="0082774A"/>
    <w:rsid w:val="00827D26"/>
    <w:rsid w:val="00827FF0"/>
    <w:rsid w:val="0083282C"/>
    <w:rsid w:val="00833D40"/>
    <w:rsid w:val="00833FFB"/>
    <w:rsid w:val="008367E4"/>
    <w:rsid w:val="0084356A"/>
    <w:rsid w:val="00844CE7"/>
    <w:rsid w:val="00850F85"/>
    <w:rsid w:val="00851AD3"/>
    <w:rsid w:val="00851CF8"/>
    <w:rsid w:val="00853953"/>
    <w:rsid w:val="00854D1D"/>
    <w:rsid w:val="00855D39"/>
    <w:rsid w:val="00856AAB"/>
    <w:rsid w:val="00857610"/>
    <w:rsid w:val="008578C2"/>
    <w:rsid w:val="0086017A"/>
    <w:rsid w:val="008635FA"/>
    <w:rsid w:val="00863949"/>
    <w:rsid w:val="008647EF"/>
    <w:rsid w:val="00866BA3"/>
    <w:rsid w:val="00867443"/>
    <w:rsid w:val="00867DE8"/>
    <w:rsid w:val="00870851"/>
    <w:rsid w:val="00872867"/>
    <w:rsid w:val="0087366F"/>
    <w:rsid w:val="00873B19"/>
    <w:rsid w:val="00875256"/>
    <w:rsid w:val="00875418"/>
    <w:rsid w:val="00875A4A"/>
    <w:rsid w:val="00875C09"/>
    <w:rsid w:val="00876021"/>
    <w:rsid w:val="008764ED"/>
    <w:rsid w:val="0087667F"/>
    <w:rsid w:val="00876B3F"/>
    <w:rsid w:val="008773B3"/>
    <w:rsid w:val="0088282D"/>
    <w:rsid w:val="00882CF4"/>
    <w:rsid w:val="008830DA"/>
    <w:rsid w:val="00883C6B"/>
    <w:rsid w:val="0088592A"/>
    <w:rsid w:val="00886752"/>
    <w:rsid w:val="0088700D"/>
    <w:rsid w:val="00887D81"/>
    <w:rsid w:val="008912FB"/>
    <w:rsid w:val="00891398"/>
    <w:rsid w:val="00891CAC"/>
    <w:rsid w:val="00891FC2"/>
    <w:rsid w:val="00892776"/>
    <w:rsid w:val="00892FEC"/>
    <w:rsid w:val="0089365A"/>
    <w:rsid w:val="00893722"/>
    <w:rsid w:val="00894146"/>
    <w:rsid w:val="00895043"/>
    <w:rsid w:val="00895149"/>
    <w:rsid w:val="00896B8C"/>
    <w:rsid w:val="00897931"/>
    <w:rsid w:val="008A0410"/>
    <w:rsid w:val="008A080C"/>
    <w:rsid w:val="008A2001"/>
    <w:rsid w:val="008A2643"/>
    <w:rsid w:val="008A3612"/>
    <w:rsid w:val="008A40C4"/>
    <w:rsid w:val="008A419F"/>
    <w:rsid w:val="008A5EFC"/>
    <w:rsid w:val="008A643B"/>
    <w:rsid w:val="008A6663"/>
    <w:rsid w:val="008A7B9F"/>
    <w:rsid w:val="008A7DF3"/>
    <w:rsid w:val="008A7EBA"/>
    <w:rsid w:val="008B0417"/>
    <w:rsid w:val="008B080D"/>
    <w:rsid w:val="008B0B9E"/>
    <w:rsid w:val="008B157F"/>
    <w:rsid w:val="008B167F"/>
    <w:rsid w:val="008B298F"/>
    <w:rsid w:val="008B39E2"/>
    <w:rsid w:val="008B3CD3"/>
    <w:rsid w:val="008B3CFD"/>
    <w:rsid w:val="008B49D2"/>
    <w:rsid w:val="008B4ED6"/>
    <w:rsid w:val="008B530C"/>
    <w:rsid w:val="008B5478"/>
    <w:rsid w:val="008B5B4D"/>
    <w:rsid w:val="008B718D"/>
    <w:rsid w:val="008B7CED"/>
    <w:rsid w:val="008C2577"/>
    <w:rsid w:val="008C2646"/>
    <w:rsid w:val="008C2DE2"/>
    <w:rsid w:val="008C3AA1"/>
    <w:rsid w:val="008C3D14"/>
    <w:rsid w:val="008C3DEA"/>
    <w:rsid w:val="008C4424"/>
    <w:rsid w:val="008C4F49"/>
    <w:rsid w:val="008C5949"/>
    <w:rsid w:val="008C5D07"/>
    <w:rsid w:val="008C5D3D"/>
    <w:rsid w:val="008C60F6"/>
    <w:rsid w:val="008C6BDE"/>
    <w:rsid w:val="008C6E4F"/>
    <w:rsid w:val="008C7C20"/>
    <w:rsid w:val="008D09C5"/>
    <w:rsid w:val="008D1223"/>
    <w:rsid w:val="008D15F0"/>
    <w:rsid w:val="008D18E4"/>
    <w:rsid w:val="008D1967"/>
    <w:rsid w:val="008D19B0"/>
    <w:rsid w:val="008D297A"/>
    <w:rsid w:val="008D2AA4"/>
    <w:rsid w:val="008D2E1D"/>
    <w:rsid w:val="008D36D1"/>
    <w:rsid w:val="008D3C1A"/>
    <w:rsid w:val="008D4430"/>
    <w:rsid w:val="008D50B9"/>
    <w:rsid w:val="008D5C86"/>
    <w:rsid w:val="008D6E45"/>
    <w:rsid w:val="008D775D"/>
    <w:rsid w:val="008E193A"/>
    <w:rsid w:val="008E2383"/>
    <w:rsid w:val="008E3812"/>
    <w:rsid w:val="008E6073"/>
    <w:rsid w:val="008E798B"/>
    <w:rsid w:val="008F0987"/>
    <w:rsid w:val="008F1C0C"/>
    <w:rsid w:val="008F21B5"/>
    <w:rsid w:val="008F2C98"/>
    <w:rsid w:val="008F3D92"/>
    <w:rsid w:val="008F4640"/>
    <w:rsid w:val="008F5252"/>
    <w:rsid w:val="008F5DD3"/>
    <w:rsid w:val="008F608A"/>
    <w:rsid w:val="008F703B"/>
    <w:rsid w:val="00902E2B"/>
    <w:rsid w:val="009033A6"/>
    <w:rsid w:val="0090341E"/>
    <w:rsid w:val="00903DED"/>
    <w:rsid w:val="00903F39"/>
    <w:rsid w:val="009047D9"/>
    <w:rsid w:val="009049BE"/>
    <w:rsid w:val="00904E5A"/>
    <w:rsid w:val="00905E64"/>
    <w:rsid w:val="00906718"/>
    <w:rsid w:val="00906ACC"/>
    <w:rsid w:val="0090764B"/>
    <w:rsid w:val="009101A7"/>
    <w:rsid w:val="009158F3"/>
    <w:rsid w:val="009204F5"/>
    <w:rsid w:val="00921E2C"/>
    <w:rsid w:val="00922667"/>
    <w:rsid w:val="0092446B"/>
    <w:rsid w:val="00924B7E"/>
    <w:rsid w:val="009251CA"/>
    <w:rsid w:val="00926283"/>
    <w:rsid w:val="00926ED3"/>
    <w:rsid w:val="00927153"/>
    <w:rsid w:val="00930045"/>
    <w:rsid w:val="009316B3"/>
    <w:rsid w:val="00931729"/>
    <w:rsid w:val="009335E2"/>
    <w:rsid w:val="00933CA1"/>
    <w:rsid w:val="009347EC"/>
    <w:rsid w:val="00935993"/>
    <w:rsid w:val="00935A97"/>
    <w:rsid w:val="009406CC"/>
    <w:rsid w:val="00941DC5"/>
    <w:rsid w:val="009420E5"/>
    <w:rsid w:val="00942779"/>
    <w:rsid w:val="009440E7"/>
    <w:rsid w:val="009466DA"/>
    <w:rsid w:val="0095108C"/>
    <w:rsid w:val="00952944"/>
    <w:rsid w:val="00953467"/>
    <w:rsid w:val="009539A1"/>
    <w:rsid w:val="0095481F"/>
    <w:rsid w:val="00955A0E"/>
    <w:rsid w:val="00956BD2"/>
    <w:rsid w:val="00956C50"/>
    <w:rsid w:val="00956E90"/>
    <w:rsid w:val="00957C2C"/>
    <w:rsid w:val="00957D38"/>
    <w:rsid w:val="00962E3A"/>
    <w:rsid w:val="00965E6F"/>
    <w:rsid w:val="00966A62"/>
    <w:rsid w:val="009672C1"/>
    <w:rsid w:val="00967AE8"/>
    <w:rsid w:val="00970861"/>
    <w:rsid w:val="0097145F"/>
    <w:rsid w:val="00971AE6"/>
    <w:rsid w:val="0097300C"/>
    <w:rsid w:val="009730B9"/>
    <w:rsid w:val="0097359E"/>
    <w:rsid w:val="00974EA3"/>
    <w:rsid w:val="00975260"/>
    <w:rsid w:val="00976D48"/>
    <w:rsid w:val="009808BA"/>
    <w:rsid w:val="00981D4E"/>
    <w:rsid w:val="00982850"/>
    <w:rsid w:val="00986140"/>
    <w:rsid w:val="00987D34"/>
    <w:rsid w:val="0099153A"/>
    <w:rsid w:val="00992038"/>
    <w:rsid w:val="00993258"/>
    <w:rsid w:val="00993D2C"/>
    <w:rsid w:val="009942AA"/>
    <w:rsid w:val="009942DC"/>
    <w:rsid w:val="0099484A"/>
    <w:rsid w:val="009959E3"/>
    <w:rsid w:val="00995B6D"/>
    <w:rsid w:val="00996AEB"/>
    <w:rsid w:val="00996CD9"/>
    <w:rsid w:val="00997BB6"/>
    <w:rsid w:val="009A00EC"/>
    <w:rsid w:val="009A0364"/>
    <w:rsid w:val="009A1DB3"/>
    <w:rsid w:val="009A20BF"/>
    <w:rsid w:val="009A3202"/>
    <w:rsid w:val="009A407D"/>
    <w:rsid w:val="009A5251"/>
    <w:rsid w:val="009A59F5"/>
    <w:rsid w:val="009A5C93"/>
    <w:rsid w:val="009A61B5"/>
    <w:rsid w:val="009A752F"/>
    <w:rsid w:val="009B136B"/>
    <w:rsid w:val="009B1AC7"/>
    <w:rsid w:val="009B2094"/>
    <w:rsid w:val="009B2F69"/>
    <w:rsid w:val="009B4513"/>
    <w:rsid w:val="009B454F"/>
    <w:rsid w:val="009B591E"/>
    <w:rsid w:val="009B5DDD"/>
    <w:rsid w:val="009B6DD8"/>
    <w:rsid w:val="009B75A1"/>
    <w:rsid w:val="009B7E69"/>
    <w:rsid w:val="009B7EF9"/>
    <w:rsid w:val="009C047C"/>
    <w:rsid w:val="009C1533"/>
    <w:rsid w:val="009C1CE4"/>
    <w:rsid w:val="009C3688"/>
    <w:rsid w:val="009C3FC0"/>
    <w:rsid w:val="009C4744"/>
    <w:rsid w:val="009C4767"/>
    <w:rsid w:val="009C52BC"/>
    <w:rsid w:val="009C5978"/>
    <w:rsid w:val="009C5BF2"/>
    <w:rsid w:val="009C62DF"/>
    <w:rsid w:val="009C76FC"/>
    <w:rsid w:val="009C771A"/>
    <w:rsid w:val="009C7898"/>
    <w:rsid w:val="009D0A40"/>
    <w:rsid w:val="009D1D18"/>
    <w:rsid w:val="009D44D4"/>
    <w:rsid w:val="009D7A27"/>
    <w:rsid w:val="009E05DC"/>
    <w:rsid w:val="009E0804"/>
    <w:rsid w:val="009E13ED"/>
    <w:rsid w:val="009E16F9"/>
    <w:rsid w:val="009E17ED"/>
    <w:rsid w:val="009E25B9"/>
    <w:rsid w:val="009E2CDA"/>
    <w:rsid w:val="009E2D70"/>
    <w:rsid w:val="009E393D"/>
    <w:rsid w:val="009E41FF"/>
    <w:rsid w:val="009E42F6"/>
    <w:rsid w:val="009E472E"/>
    <w:rsid w:val="009E484E"/>
    <w:rsid w:val="009E4F1A"/>
    <w:rsid w:val="009E6110"/>
    <w:rsid w:val="009E62BE"/>
    <w:rsid w:val="009E7AD0"/>
    <w:rsid w:val="009F19BC"/>
    <w:rsid w:val="009F28D1"/>
    <w:rsid w:val="009F28E3"/>
    <w:rsid w:val="009F2999"/>
    <w:rsid w:val="009F2F0D"/>
    <w:rsid w:val="009F300F"/>
    <w:rsid w:val="009F30D0"/>
    <w:rsid w:val="009F3C98"/>
    <w:rsid w:val="009F3E66"/>
    <w:rsid w:val="009F5A68"/>
    <w:rsid w:val="009F6269"/>
    <w:rsid w:val="009F62B4"/>
    <w:rsid w:val="009F6DA3"/>
    <w:rsid w:val="00A024A3"/>
    <w:rsid w:val="00A03226"/>
    <w:rsid w:val="00A03510"/>
    <w:rsid w:val="00A05144"/>
    <w:rsid w:val="00A07460"/>
    <w:rsid w:val="00A07A2B"/>
    <w:rsid w:val="00A10394"/>
    <w:rsid w:val="00A103E7"/>
    <w:rsid w:val="00A11328"/>
    <w:rsid w:val="00A12B08"/>
    <w:rsid w:val="00A13301"/>
    <w:rsid w:val="00A138E3"/>
    <w:rsid w:val="00A14FAC"/>
    <w:rsid w:val="00A160B1"/>
    <w:rsid w:val="00A171E0"/>
    <w:rsid w:val="00A172D9"/>
    <w:rsid w:val="00A17477"/>
    <w:rsid w:val="00A202D1"/>
    <w:rsid w:val="00A20FB2"/>
    <w:rsid w:val="00A21E35"/>
    <w:rsid w:val="00A23318"/>
    <w:rsid w:val="00A2499E"/>
    <w:rsid w:val="00A252CB"/>
    <w:rsid w:val="00A25D95"/>
    <w:rsid w:val="00A26356"/>
    <w:rsid w:val="00A266F8"/>
    <w:rsid w:val="00A27B02"/>
    <w:rsid w:val="00A32CF6"/>
    <w:rsid w:val="00A32E76"/>
    <w:rsid w:val="00A33347"/>
    <w:rsid w:val="00A337DC"/>
    <w:rsid w:val="00A35236"/>
    <w:rsid w:val="00A367C2"/>
    <w:rsid w:val="00A36A6A"/>
    <w:rsid w:val="00A37373"/>
    <w:rsid w:val="00A37DBD"/>
    <w:rsid w:val="00A400E7"/>
    <w:rsid w:val="00A40EC1"/>
    <w:rsid w:val="00A419DE"/>
    <w:rsid w:val="00A41CDD"/>
    <w:rsid w:val="00A42615"/>
    <w:rsid w:val="00A428FF"/>
    <w:rsid w:val="00A4643A"/>
    <w:rsid w:val="00A51175"/>
    <w:rsid w:val="00A5212E"/>
    <w:rsid w:val="00A52F90"/>
    <w:rsid w:val="00A54906"/>
    <w:rsid w:val="00A555B5"/>
    <w:rsid w:val="00A56237"/>
    <w:rsid w:val="00A57A0B"/>
    <w:rsid w:val="00A610ED"/>
    <w:rsid w:val="00A6178C"/>
    <w:rsid w:val="00A62097"/>
    <w:rsid w:val="00A6264A"/>
    <w:rsid w:val="00A629E6"/>
    <w:rsid w:val="00A6370F"/>
    <w:rsid w:val="00A66765"/>
    <w:rsid w:val="00A67C1E"/>
    <w:rsid w:val="00A721B7"/>
    <w:rsid w:val="00A74D8F"/>
    <w:rsid w:val="00A75C87"/>
    <w:rsid w:val="00A7609B"/>
    <w:rsid w:val="00A762C2"/>
    <w:rsid w:val="00A77152"/>
    <w:rsid w:val="00A77D4D"/>
    <w:rsid w:val="00A81FD7"/>
    <w:rsid w:val="00A8375E"/>
    <w:rsid w:val="00A85471"/>
    <w:rsid w:val="00A8599C"/>
    <w:rsid w:val="00A85D27"/>
    <w:rsid w:val="00A86217"/>
    <w:rsid w:val="00A867AB"/>
    <w:rsid w:val="00A86C6A"/>
    <w:rsid w:val="00A87539"/>
    <w:rsid w:val="00A87DBD"/>
    <w:rsid w:val="00A87EF4"/>
    <w:rsid w:val="00A900A0"/>
    <w:rsid w:val="00A903BF"/>
    <w:rsid w:val="00A90493"/>
    <w:rsid w:val="00A90ABA"/>
    <w:rsid w:val="00A91B28"/>
    <w:rsid w:val="00A92164"/>
    <w:rsid w:val="00A95312"/>
    <w:rsid w:val="00A9644B"/>
    <w:rsid w:val="00A97270"/>
    <w:rsid w:val="00AA06A8"/>
    <w:rsid w:val="00AA07B5"/>
    <w:rsid w:val="00AA0BF5"/>
    <w:rsid w:val="00AA0CE8"/>
    <w:rsid w:val="00AA1FC7"/>
    <w:rsid w:val="00AA25C0"/>
    <w:rsid w:val="00AA4DDE"/>
    <w:rsid w:val="00AA7A80"/>
    <w:rsid w:val="00AB06A8"/>
    <w:rsid w:val="00AB0CC8"/>
    <w:rsid w:val="00AB1C73"/>
    <w:rsid w:val="00AB1DA9"/>
    <w:rsid w:val="00AB2C42"/>
    <w:rsid w:val="00AB4FCE"/>
    <w:rsid w:val="00AB5098"/>
    <w:rsid w:val="00AB5507"/>
    <w:rsid w:val="00AB5B80"/>
    <w:rsid w:val="00AB5C3C"/>
    <w:rsid w:val="00AB6342"/>
    <w:rsid w:val="00AB785F"/>
    <w:rsid w:val="00AC0044"/>
    <w:rsid w:val="00AC00B1"/>
    <w:rsid w:val="00AC061C"/>
    <w:rsid w:val="00AC0EB9"/>
    <w:rsid w:val="00AC0FF0"/>
    <w:rsid w:val="00AC18C6"/>
    <w:rsid w:val="00AC26A0"/>
    <w:rsid w:val="00AC35C5"/>
    <w:rsid w:val="00AC48F9"/>
    <w:rsid w:val="00AC5005"/>
    <w:rsid w:val="00AC5858"/>
    <w:rsid w:val="00AC5F56"/>
    <w:rsid w:val="00AC7973"/>
    <w:rsid w:val="00AD05C1"/>
    <w:rsid w:val="00AD0717"/>
    <w:rsid w:val="00AD1E0F"/>
    <w:rsid w:val="00AD47BC"/>
    <w:rsid w:val="00AD47FA"/>
    <w:rsid w:val="00AD4EF9"/>
    <w:rsid w:val="00AD59DA"/>
    <w:rsid w:val="00AD6E52"/>
    <w:rsid w:val="00AD6FEB"/>
    <w:rsid w:val="00AD737A"/>
    <w:rsid w:val="00AD7C8B"/>
    <w:rsid w:val="00AD7D3C"/>
    <w:rsid w:val="00AE0083"/>
    <w:rsid w:val="00AE06B6"/>
    <w:rsid w:val="00AE07C9"/>
    <w:rsid w:val="00AE24F1"/>
    <w:rsid w:val="00AE3298"/>
    <w:rsid w:val="00AE331D"/>
    <w:rsid w:val="00AE3828"/>
    <w:rsid w:val="00AE3D1E"/>
    <w:rsid w:val="00AE45BA"/>
    <w:rsid w:val="00AE4633"/>
    <w:rsid w:val="00AE5CCE"/>
    <w:rsid w:val="00AE7891"/>
    <w:rsid w:val="00AF0274"/>
    <w:rsid w:val="00AF0752"/>
    <w:rsid w:val="00AF24C4"/>
    <w:rsid w:val="00AF2D28"/>
    <w:rsid w:val="00AF35D9"/>
    <w:rsid w:val="00AF5607"/>
    <w:rsid w:val="00AF58FD"/>
    <w:rsid w:val="00AF6333"/>
    <w:rsid w:val="00B0051D"/>
    <w:rsid w:val="00B01812"/>
    <w:rsid w:val="00B01A8C"/>
    <w:rsid w:val="00B034DD"/>
    <w:rsid w:val="00B044CB"/>
    <w:rsid w:val="00B052C1"/>
    <w:rsid w:val="00B07A26"/>
    <w:rsid w:val="00B1052E"/>
    <w:rsid w:val="00B11A7F"/>
    <w:rsid w:val="00B136A8"/>
    <w:rsid w:val="00B14A97"/>
    <w:rsid w:val="00B14F7E"/>
    <w:rsid w:val="00B15D09"/>
    <w:rsid w:val="00B1774F"/>
    <w:rsid w:val="00B17790"/>
    <w:rsid w:val="00B20278"/>
    <w:rsid w:val="00B20303"/>
    <w:rsid w:val="00B225A9"/>
    <w:rsid w:val="00B2359D"/>
    <w:rsid w:val="00B23692"/>
    <w:rsid w:val="00B23BA4"/>
    <w:rsid w:val="00B24722"/>
    <w:rsid w:val="00B251AD"/>
    <w:rsid w:val="00B2636F"/>
    <w:rsid w:val="00B26542"/>
    <w:rsid w:val="00B309C2"/>
    <w:rsid w:val="00B31244"/>
    <w:rsid w:val="00B328F6"/>
    <w:rsid w:val="00B33176"/>
    <w:rsid w:val="00B335A5"/>
    <w:rsid w:val="00B336A4"/>
    <w:rsid w:val="00B337D6"/>
    <w:rsid w:val="00B338EF"/>
    <w:rsid w:val="00B3467D"/>
    <w:rsid w:val="00B34989"/>
    <w:rsid w:val="00B35469"/>
    <w:rsid w:val="00B35834"/>
    <w:rsid w:val="00B35F91"/>
    <w:rsid w:val="00B36732"/>
    <w:rsid w:val="00B3688C"/>
    <w:rsid w:val="00B41E50"/>
    <w:rsid w:val="00B42CAE"/>
    <w:rsid w:val="00B43AEC"/>
    <w:rsid w:val="00B43C95"/>
    <w:rsid w:val="00B44263"/>
    <w:rsid w:val="00B447FC"/>
    <w:rsid w:val="00B46F40"/>
    <w:rsid w:val="00B50019"/>
    <w:rsid w:val="00B504C1"/>
    <w:rsid w:val="00B50DEC"/>
    <w:rsid w:val="00B51442"/>
    <w:rsid w:val="00B520F8"/>
    <w:rsid w:val="00B538FD"/>
    <w:rsid w:val="00B552F1"/>
    <w:rsid w:val="00B563F2"/>
    <w:rsid w:val="00B56EE1"/>
    <w:rsid w:val="00B56F0D"/>
    <w:rsid w:val="00B6000C"/>
    <w:rsid w:val="00B60974"/>
    <w:rsid w:val="00B6147D"/>
    <w:rsid w:val="00B62170"/>
    <w:rsid w:val="00B62435"/>
    <w:rsid w:val="00B63812"/>
    <w:rsid w:val="00B6508A"/>
    <w:rsid w:val="00B65C5A"/>
    <w:rsid w:val="00B674D0"/>
    <w:rsid w:val="00B67FD2"/>
    <w:rsid w:val="00B7079B"/>
    <w:rsid w:val="00B7102F"/>
    <w:rsid w:val="00B72919"/>
    <w:rsid w:val="00B729AF"/>
    <w:rsid w:val="00B74468"/>
    <w:rsid w:val="00B746D2"/>
    <w:rsid w:val="00B74CE4"/>
    <w:rsid w:val="00B74D07"/>
    <w:rsid w:val="00B7522C"/>
    <w:rsid w:val="00B76463"/>
    <w:rsid w:val="00B767AC"/>
    <w:rsid w:val="00B76E85"/>
    <w:rsid w:val="00B7764A"/>
    <w:rsid w:val="00B8009A"/>
    <w:rsid w:val="00B808F7"/>
    <w:rsid w:val="00B809C9"/>
    <w:rsid w:val="00B80D52"/>
    <w:rsid w:val="00B80EB7"/>
    <w:rsid w:val="00B814F1"/>
    <w:rsid w:val="00B81D2B"/>
    <w:rsid w:val="00B82352"/>
    <w:rsid w:val="00B830C3"/>
    <w:rsid w:val="00B83C02"/>
    <w:rsid w:val="00B8502D"/>
    <w:rsid w:val="00B87EA1"/>
    <w:rsid w:val="00B90A0E"/>
    <w:rsid w:val="00B9471B"/>
    <w:rsid w:val="00B94D65"/>
    <w:rsid w:val="00B95006"/>
    <w:rsid w:val="00B95C08"/>
    <w:rsid w:val="00B96731"/>
    <w:rsid w:val="00B96A9E"/>
    <w:rsid w:val="00B96BFD"/>
    <w:rsid w:val="00B972A7"/>
    <w:rsid w:val="00B972D1"/>
    <w:rsid w:val="00B97560"/>
    <w:rsid w:val="00BA045B"/>
    <w:rsid w:val="00BA618E"/>
    <w:rsid w:val="00BA7423"/>
    <w:rsid w:val="00BB038B"/>
    <w:rsid w:val="00BB0A90"/>
    <w:rsid w:val="00BB1033"/>
    <w:rsid w:val="00BB19E2"/>
    <w:rsid w:val="00BB231C"/>
    <w:rsid w:val="00BB34C6"/>
    <w:rsid w:val="00BB4AA0"/>
    <w:rsid w:val="00BB57A2"/>
    <w:rsid w:val="00BB61D8"/>
    <w:rsid w:val="00BB664D"/>
    <w:rsid w:val="00BB6BA8"/>
    <w:rsid w:val="00BB7D3A"/>
    <w:rsid w:val="00BC0806"/>
    <w:rsid w:val="00BC11E1"/>
    <w:rsid w:val="00BC14EF"/>
    <w:rsid w:val="00BC1D3D"/>
    <w:rsid w:val="00BC332B"/>
    <w:rsid w:val="00BC4328"/>
    <w:rsid w:val="00BC45B2"/>
    <w:rsid w:val="00BC4679"/>
    <w:rsid w:val="00BC5616"/>
    <w:rsid w:val="00BC5A9F"/>
    <w:rsid w:val="00BC5B1E"/>
    <w:rsid w:val="00BC614C"/>
    <w:rsid w:val="00BD10E5"/>
    <w:rsid w:val="00BD1515"/>
    <w:rsid w:val="00BD1F98"/>
    <w:rsid w:val="00BD42CE"/>
    <w:rsid w:val="00BD53B7"/>
    <w:rsid w:val="00BD5CB4"/>
    <w:rsid w:val="00BD5F63"/>
    <w:rsid w:val="00BD6627"/>
    <w:rsid w:val="00BD67EF"/>
    <w:rsid w:val="00BD6D4B"/>
    <w:rsid w:val="00BD7007"/>
    <w:rsid w:val="00BD7FF2"/>
    <w:rsid w:val="00BE07DC"/>
    <w:rsid w:val="00BE12E9"/>
    <w:rsid w:val="00BE1E6E"/>
    <w:rsid w:val="00BE2073"/>
    <w:rsid w:val="00BE27E0"/>
    <w:rsid w:val="00BE2F4E"/>
    <w:rsid w:val="00BE347D"/>
    <w:rsid w:val="00BE3AFC"/>
    <w:rsid w:val="00BE46AA"/>
    <w:rsid w:val="00BE4C9C"/>
    <w:rsid w:val="00BE5D6B"/>
    <w:rsid w:val="00BE63F0"/>
    <w:rsid w:val="00BE649E"/>
    <w:rsid w:val="00BE686C"/>
    <w:rsid w:val="00BE78E7"/>
    <w:rsid w:val="00BE7DF2"/>
    <w:rsid w:val="00BE7E42"/>
    <w:rsid w:val="00BF02D4"/>
    <w:rsid w:val="00BF11B8"/>
    <w:rsid w:val="00BF5907"/>
    <w:rsid w:val="00BF5BB6"/>
    <w:rsid w:val="00BF6564"/>
    <w:rsid w:val="00BF6FB6"/>
    <w:rsid w:val="00BF747D"/>
    <w:rsid w:val="00C01E08"/>
    <w:rsid w:val="00C0279B"/>
    <w:rsid w:val="00C02A4C"/>
    <w:rsid w:val="00C02F0E"/>
    <w:rsid w:val="00C03499"/>
    <w:rsid w:val="00C0557C"/>
    <w:rsid w:val="00C05806"/>
    <w:rsid w:val="00C05E37"/>
    <w:rsid w:val="00C07485"/>
    <w:rsid w:val="00C11D00"/>
    <w:rsid w:val="00C12B04"/>
    <w:rsid w:val="00C12D84"/>
    <w:rsid w:val="00C12E95"/>
    <w:rsid w:val="00C13633"/>
    <w:rsid w:val="00C13D44"/>
    <w:rsid w:val="00C15069"/>
    <w:rsid w:val="00C15750"/>
    <w:rsid w:val="00C15D51"/>
    <w:rsid w:val="00C1697E"/>
    <w:rsid w:val="00C21DA5"/>
    <w:rsid w:val="00C22C33"/>
    <w:rsid w:val="00C25C47"/>
    <w:rsid w:val="00C26085"/>
    <w:rsid w:val="00C277E8"/>
    <w:rsid w:val="00C306B8"/>
    <w:rsid w:val="00C310FF"/>
    <w:rsid w:val="00C313DF"/>
    <w:rsid w:val="00C31B0E"/>
    <w:rsid w:val="00C322FA"/>
    <w:rsid w:val="00C341C5"/>
    <w:rsid w:val="00C3513B"/>
    <w:rsid w:val="00C400DB"/>
    <w:rsid w:val="00C40DE4"/>
    <w:rsid w:val="00C411F9"/>
    <w:rsid w:val="00C416CE"/>
    <w:rsid w:val="00C420FB"/>
    <w:rsid w:val="00C42242"/>
    <w:rsid w:val="00C44100"/>
    <w:rsid w:val="00C44FF4"/>
    <w:rsid w:val="00C45929"/>
    <w:rsid w:val="00C45989"/>
    <w:rsid w:val="00C46D07"/>
    <w:rsid w:val="00C47A8A"/>
    <w:rsid w:val="00C508EF"/>
    <w:rsid w:val="00C51150"/>
    <w:rsid w:val="00C53224"/>
    <w:rsid w:val="00C534DE"/>
    <w:rsid w:val="00C55872"/>
    <w:rsid w:val="00C5615A"/>
    <w:rsid w:val="00C568D5"/>
    <w:rsid w:val="00C57006"/>
    <w:rsid w:val="00C57F1B"/>
    <w:rsid w:val="00C57FAB"/>
    <w:rsid w:val="00C60BCD"/>
    <w:rsid w:val="00C61407"/>
    <w:rsid w:val="00C61520"/>
    <w:rsid w:val="00C639FC"/>
    <w:rsid w:val="00C65357"/>
    <w:rsid w:val="00C66FF5"/>
    <w:rsid w:val="00C67BF8"/>
    <w:rsid w:val="00C70260"/>
    <w:rsid w:val="00C72342"/>
    <w:rsid w:val="00C72428"/>
    <w:rsid w:val="00C72824"/>
    <w:rsid w:val="00C76089"/>
    <w:rsid w:val="00C7749A"/>
    <w:rsid w:val="00C77897"/>
    <w:rsid w:val="00C77F86"/>
    <w:rsid w:val="00C818D9"/>
    <w:rsid w:val="00C81F35"/>
    <w:rsid w:val="00C84CE1"/>
    <w:rsid w:val="00C8558D"/>
    <w:rsid w:val="00C8576C"/>
    <w:rsid w:val="00C85ADE"/>
    <w:rsid w:val="00C87A64"/>
    <w:rsid w:val="00C9548F"/>
    <w:rsid w:val="00C95768"/>
    <w:rsid w:val="00C97DE6"/>
    <w:rsid w:val="00C97E1A"/>
    <w:rsid w:val="00C97F44"/>
    <w:rsid w:val="00CA0225"/>
    <w:rsid w:val="00CA2C72"/>
    <w:rsid w:val="00CA33D0"/>
    <w:rsid w:val="00CA409B"/>
    <w:rsid w:val="00CA43ED"/>
    <w:rsid w:val="00CA4DC9"/>
    <w:rsid w:val="00CA5020"/>
    <w:rsid w:val="00CA616E"/>
    <w:rsid w:val="00CA6352"/>
    <w:rsid w:val="00CA72C7"/>
    <w:rsid w:val="00CA75E2"/>
    <w:rsid w:val="00CB0D47"/>
    <w:rsid w:val="00CB122D"/>
    <w:rsid w:val="00CB1624"/>
    <w:rsid w:val="00CB1A7D"/>
    <w:rsid w:val="00CB2C3E"/>
    <w:rsid w:val="00CB2FC6"/>
    <w:rsid w:val="00CB3158"/>
    <w:rsid w:val="00CB414A"/>
    <w:rsid w:val="00CB4A29"/>
    <w:rsid w:val="00CB4E56"/>
    <w:rsid w:val="00CB5FE2"/>
    <w:rsid w:val="00CC09E4"/>
    <w:rsid w:val="00CC11CC"/>
    <w:rsid w:val="00CC1773"/>
    <w:rsid w:val="00CC2248"/>
    <w:rsid w:val="00CC2738"/>
    <w:rsid w:val="00CC2881"/>
    <w:rsid w:val="00CC3399"/>
    <w:rsid w:val="00CC34C0"/>
    <w:rsid w:val="00CC3A1C"/>
    <w:rsid w:val="00CC3D17"/>
    <w:rsid w:val="00CC442F"/>
    <w:rsid w:val="00CC5105"/>
    <w:rsid w:val="00CC5C3E"/>
    <w:rsid w:val="00CC5D3B"/>
    <w:rsid w:val="00CC6AE1"/>
    <w:rsid w:val="00CC74AA"/>
    <w:rsid w:val="00CD253A"/>
    <w:rsid w:val="00CD2814"/>
    <w:rsid w:val="00CD2B6C"/>
    <w:rsid w:val="00CD41A9"/>
    <w:rsid w:val="00CD4EA0"/>
    <w:rsid w:val="00CD61EA"/>
    <w:rsid w:val="00CD62E0"/>
    <w:rsid w:val="00CD6FB9"/>
    <w:rsid w:val="00CD743D"/>
    <w:rsid w:val="00CE000F"/>
    <w:rsid w:val="00CE10E0"/>
    <w:rsid w:val="00CE18C3"/>
    <w:rsid w:val="00CE1A63"/>
    <w:rsid w:val="00CE1CD3"/>
    <w:rsid w:val="00CE1F2A"/>
    <w:rsid w:val="00CE235F"/>
    <w:rsid w:val="00CE2D80"/>
    <w:rsid w:val="00CE3BF3"/>
    <w:rsid w:val="00CE458F"/>
    <w:rsid w:val="00CE5678"/>
    <w:rsid w:val="00CE69E4"/>
    <w:rsid w:val="00CE728F"/>
    <w:rsid w:val="00CF091B"/>
    <w:rsid w:val="00CF1E89"/>
    <w:rsid w:val="00CF2A2E"/>
    <w:rsid w:val="00CF31B9"/>
    <w:rsid w:val="00CF5402"/>
    <w:rsid w:val="00CF5643"/>
    <w:rsid w:val="00CF5C3F"/>
    <w:rsid w:val="00CF6608"/>
    <w:rsid w:val="00CF6B64"/>
    <w:rsid w:val="00CF76BA"/>
    <w:rsid w:val="00CF7BE6"/>
    <w:rsid w:val="00D003A9"/>
    <w:rsid w:val="00D0111D"/>
    <w:rsid w:val="00D01C1D"/>
    <w:rsid w:val="00D025B0"/>
    <w:rsid w:val="00D048EA"/>
    <w:rsid w:val="00D04AB2"/>
    <w:rsid w:val="00D04B16"/>
    <w:rsid w:val="00D0516B"/>
    <w:rsid w:val="00D06A48"/>
    <w:rsid w:val="00D07A78"/>
    <w:rsid w:val="00D07BEB"/>
    <w:rsid w:val="00D07FC4"/>
    <w:rsid w:val="00D1000D"/>
    <w:rsid w:val="00D1012C"/>
    <w:rsid w:val="00D10D33"/>
    <w:rsid w:val="00D113A6"/>
    <w:rsid w:val="00D1166F"/>
    <w:rsid w:val="00D119F6"/>
    <w:rsid w:val="00D11D5B"/>
    <w:rsid w:val="00D124E9"/>
    <w:rsid w:val="00D12A96"/>
    <w:rsid w:val="00D12B88"/>
    <w:rsid w:val="00D12F2D"/>
    <w:rsid w:val="00D144EC"/>
    <w:rsid w:val="00D14914"/>
    <w:rsid w:val="00D1614D"/>
    <w:rsid w:val="00D16E01"/>
    <w:rsid w:val="00D22B28"/>
    <w:rsid w:val="00D22C61"/>
    <w:rsid w:val="00D234EA"/>
    <w:rsid w:val="00D2368E"/>
    <w:rsid w:val="00D23A05"/>
    <w:rsid w:val="00D23A09"/>
    <w:rsid w:val="00D25781"/>
    <w:rsid w:val="00D26D9D"/>
    <w:rsid w:val="00D27488"/>
    <w:rsid w:val="00D31506"/>
    <w:rsid w:val="00D33006"/>
    <w:rsid w:val="00D33631"/>
    <w:rsid w:val="00D33794"/>
    <w:rsid w:val="00D34DAE"/>
    <w:rsid w:val="00D36206"/>
    <w:rsid w:val="00D36A2E"/>
    <w:rsid w:val="00D36B60"/>
    <w:rsid w:val="00D373B9"/>
    <w:rsid w:val="00D37D90"/>
    <w:rsid w:val="00D40DF6"/>
    <w:rsid w:val="00D4336D"/>
    <w:rsid w:val="00D446E2"/>
    <w:rsid w:val="00D46CE6"/>
    <w:rsid w:val="00D46F41"/>
    <w:rsid w:val="00D504CC"/>
    <w:rsid w:val="00D51C53"/>
    <w:rsid w:val="00D51DAA"/>
    <w:rsid w:val="00D52321"/>
    <w:rsid w:val="00D53089"/>
    <w:rsid w:val="00D54D4A"/>
    <w:rsid w:val="00D5552F"/>
    <w:rsid w:val="00D56209"/>
    <w:rsid w:val="00D56F5B"/>
    <w:rsid w:val="00D5708C"/>
    <w:rsid w:val="00D611BC"/>
    <w:rsid w:val="00D62A2D"/>
    <w:rsid w:val="00D64418"/>
    <w:rsid w:val="00D64B42"/>
    <w:rsid w:val="00D65242"/>
    <w:rsid w:val="00D660F4"/>
    <w:rsid w:val="00D66791"/>
    <w:rsid w:val="00D66EAB"/>
    <w:rsid w:val="00D6739E"/>
    <w:rsid w:val="00D67A15"/>
    <w:rsid w:val="00D67CD5"/>
    <w:rsid w:val="00D70B72"/>
    <w:rsid w:val="00D70BC4"/>
    <w:rsid w:val="00D7142C"/>
    <w:rsid w:val="00D71B14"/>
    <w:rsid w:val="00D71C34"/>
    <w:rsid w:val="00D72BA3"/>
    <w:rsid w:val="00D74290"/>
    <w:rsid w:val="00D75C0B"/>
    <w:rsid w:val="00D75FE0"/>
    <w:rsid w:val="00D76451"/>
    <w:rsid w:val="00D7699E"/>
    <w:rsid w:val="00D76CC4"/>
    <w:rsid w:val="00D77A03"/>
    <w:rsid w:val="00D77A64"/>
    <w:rsid w:val="00D80122"/>
    <w:rsid w:val="00D8145F"/>
    <w:rsid w:val="00D82A2A"/>
    <w:rsid w:val="00D833DA"/>
    <w:rsid w:val="00D850C8"/>
    <w:rsid w:val="00D85EEC"/>
    <w:rsid w:val="00D86828"/>
    <w:rsid w:val="00D86CA3"/>
    <w:rsid w:val="00D86F8E"/>
    <w:rsid w:val="00D87707"/>
    <w:rsid w:val="00D931CE"/>
    <w:rsid w:val="00D93683"/>
    <w:rsid w:val="00D95B68"/>
    <w:rsid w:val="00D960B5"/>
    <w:rsid w:val="00D96BAD"/>
    <w:rsid w:val="00D96C6F"/>
    <w:rsid w:val="00D97473"/>
    <w:rsid w:val="00D97DAF"/>
    <w:rsid w:val="00DA0126"/>
    <w:rsid w:val="00DA03B3"/>
    <w:rsid w:val="00DA17AA"/>
    <w:rsid w:val="00DA2414"/>
    <w:rsid w:val="00DA2A82"/>
    <w:rsid w:val="00DA3109"/>
    <w:rsid w:val="00DA31AE"/>
    <w:rsid w:val="00DA43DB"/>
    <w:rsid w:val="00DA4D48"/>
    <w:rsid w:val="00DA6258"/>
    <w:rsid w:val="00DA6DFE"/>
    <w:rsid w:val="00DB1AB3"/>
    <w:rsid w:val="00DB1F31"/>
    <w:rsid w:val="00DB232F"/>
    <w:rsid w:val="00DB3760"/>
    <w:rsid w:val="00DB387F"/>
    <w:rsid w:val="00DB3FFB"/>
    <w:rsid w:val="00DB62C9"/>
    <w:rsid w:val="00DB647D"/>
    <w:rsid w:val="00DB6887"/>
    <w:rsid w:val="00DB69BB"/>
    <w:rsid w:val="00DB75EC"/>
    <w:rsid w:val="00DB7698"/>
    <w:rsid w:val="00DB7C44"/>
    <w:rsid w:val="00DB7EF3"/>
    <w:rsid w:val="00DC2520"/>
    <w:rsid w:val="00DC2C48"/>
    <w:rsid w:val="00DC3C1D"/>
    <w:rsid w:val="00DC4C74"/>
    <w:rsid w:val="00DC4F0E"/>
    <w:rsid w:val="00DC50F2"/>
    <w:rsid w:val="00DC56EA"/>
    <w:rsid w:val="00DC775D"/>
    <w:rsid w:val="00DC7811"/>
    <w:rsid w:val="00DC78D6"/>
    <w:rsid w:val="00DC7BFE"/>
    <w:rsid w:val="00DC7CC3"/>
    <w:rsid w:val="00DD0B55"/>
    <w:rsid w:val="00DD1091"/>
    <w:rsid w:val="00DD4351"/>
    <w:rsid w:val="00DD46B7"/>
    <w:rsid w:val="00DD4C58"/>
    <w:rsid w:val="00DD4ED9"/>
    <w:rsid w:val="00DD59AB"/>
    <w:rsid w:val="00DD7033"/>
    <w:rsid w:val="00DD7748"/>
    <w:rsid w:val="00DE0B78"/>
    <w:rsid w:val="00DE1778"/>
    <w:rsid w:val="00DE1BFC"/>
    <w:rsid w:val="00DE1FAE"/>
    <w:rsid w:val="00DE2061"/>
    <w:rsid w:val="00DE30D0"/>
    <w:rsid w:val="00DE49D8"/>
    <w:rsid w:val="00DE66DB"/>
    <w:rsid w:val="00DE6C1D"/>
    <w:rsid w:val="00DF0030"/>
    <w:rsid w:val="00DF068E"/>
    <w:rsid w:val="00DF0A0B"/>
    <w:rsid w:val="00DF0EE0"/>
    <w:rsid w:val="00DF116F"/>
    <w:rsid w:val="00DF2FE8"/>
    <w:rsid w:val="00DF5025"/>
    <w:rsid w:val="00DF59B9"/>
    <w:rsid w:val="00DF5BBD"/>
    <w:rsid w:val="00DF639C"/>
    <w:rsid w:val="00DF7799"/>
    <w:rsid w:val="00E002C5"/>
    <w:rsid w:val="00E01899"/>
    <w:rsid w:val="00E03A22"/>
    <w:rsid w:val="00E05238"/>
    <w:rsid w:val="00E0594D"/>
    <w:rsid w:val="00E05C9E"/>
    <w:rsid w:val="00E05F27"/>
    <w:rsid w:val="00E065E4"/>
    <w:rsid w:val="00E06DB6"/>
    <w:rsid w:val="00E077B5"/>
    <w:rsid w:val="00E07979"/>
    <w:rsid w:val="00E07E13"/>
    <w:rsid w:val="00E107DB"/>
    <w:rsid w:val="00E12264"/>
    <w:rsid w:val="00E1266B"/>
    <w:rsid w:val="00E12A3F"/>
    <w:rsid w:val="00E12B6D"/>
    <w:rsid w:val="00E14220"/>
    <w:rsid w:val="00E21516"/>
    <w:rsid w:val="00E21591"/>
    <w:rsid w:val="00E22A39"/>
    <w:rsid w:val="00E22E48"/>
    <w:rsid w:val="00E23AF4"/>
    <w:rsid w:val="00E25778"/>
    <w:rsid w:val="00E268DE"/>
    <w:rsid w:val="00E27198"/>
    <w:rsid w:val="00E272E7"/>
    <w:rsid w:val="00E275B1"/>
    <w:rsid w:val="00E27C93"/>
    <w:rsid w:val="00E31770"/>
    <w:rsid w:val="00E32A80"/>
    <w:rsid w:val="00E338BC"/>
    <w:rsid w:val="00E34024"/>
    <w:rsid w:val="00E34504"/>
    <w:rsid w:val="00E349D7"/>
    <w:rsid w:val="00E3546B"/>
    <w:rsid w:val="00E35787"/>
    <w:rsid w:val="00E36CE3"/>
    <w:rsid w:val="00E4017B"/>
    <w:rsid w:val="00E404AF"/>
    <w:rsid w:val="00E40B67"/>
    <w:rsid w:val="00E42656"/>
    <w:rsid w:val="00E43A3C"/>
    <w:rsid w:val="00E445C1"/>
    <w:rsid w:val="00E455A1"/>
    <w:rsid w:val="00E455A5"/>
    <w:rsid w:val="00E47316"/>
    <w:rsid w:val="00E47746"/>
    <w:rsid w:val="00E51061"/>
    <w:rsid w:val="00E5137A"/>
    <w:rsid w:val="00E52CC7"/>
    <w:rsid w:val="00E534BB"/>
    <w:rsid w:val="00E54F55"/>
    <w:rsid w:val="00E56043"/>
    <w:rsid w:val="00E57A7B"/>
    <w:rsid w:val="00E57A97"/>
    <w:rsid w:val="00E57DD3"/>
    <w:rsid w:val="00E60388"/>
    <w:rsid w:val="00E62830"/>
    <w:rsid w:val="00E629C8"/>
    <w:rsid w:val="00E62A78"/>
    <w:rsid w:val="00E632AE"/>
    <w:rsid w:val="00E64CD8"/>
    <w:rsid w:val="00E6592D"/>
    <w:rsid w:val="00E66268"/>
    <w:rsid w:val="00E66E91"/>
    <w:rsid w:val="00E67447"/>
    <w:rsid w:val="00E70D2F"/>
    <w:rsid w:val="00E7194D"/>
    <w:rsid w:val="00E72B42"/>
    <w:rsid w:val="00E73300"/>
    <w:rsid w:val="00E743C4"/>
    <w:rsid w:val="00E74ABE"/>
    <w:rsid w:val="00E74FF8"/>
    <w:rsid w:val="00E7528C"/>
    <w:rsid w:val="00E762AC"/>
    <w:rsid w:val="00E769D3"/>
    <w:rsid w:val="00E76D33"/>
    <w:rsid w:val="00E775CB"/>
    <w:rsid w:val="00E81C64"/>
    <w:rsid w:val="00E81D6D"/>
    <w:rsid w:val="00E82C63"/>
    <w:rsid w:val="00E83BBF"/>
    <w:rsid w:val="00E841B4"/>
    <w:rsid w:val="00E84235"/>
    <w:rsid w:val="00E844F1"/>
    <w:rsid w:val="00E84DE7"/>
    <w:rsid w:val="00E859B5"/>
    <w:rsid w:val="00E90574"/>
    <w:rsid w:val="00E91E25"/>
    <w:rsid w:val="00E929FC"/>
    <w:rsid w:val="00E93BE8"/>
    <w:rsid w:val="00E94444"/>
    <w:rsid w:val="00E95ACE"/>
    <w:rsid w:val="00E95CE2"/>
    <w:rsid w:val="00E975FA"/>
    <w:rsid w:val="00EA06C3"/>
    <w:rsid w:val="00EA3555"/>
    <w:rsid w:val="00EA3E41"/>
    <w:rsid w:val="00EA5744"/>
    <w:rsid w:val="00EA6D3F"/>
    <w:rsid w:val="00EA7264"/>
    <w:rsid w:val="00EA7F15"/>
    <w:rsid w:val="00EB0E0A"/>
    <w:rsid w:val="00EB128B"/>
    <w:rsid w:val="00EB32B7"/>
    <w:rsid w:val="00EB3678"/>
    <w:rsid w:val="00EB410A"/>
    <w:rsid w:val="00EB47F7"/>
    <w:rsid w:val="00EB4818"/>
    <w:rsid w:val="00EB4EE1"/>
    <w:rsid w:val="00EB507E"/>
    <w:rsid w:val="00EB56BC"/>
    <w:rsid w:val="00EB5A50"/>
    <w:rsid w:val="00EB68DE"/>
    <w:rsid w:val="00EB7D3A"/>
    <w:rsid w:val="00EB7F8F"/>
    <w:rsid w:val="00EC1428"/>
    <w:rsid w:val="00EC15E5"/>
    <w:rsid w:val="00EC36F3"/>
    <w:rsid w:val="00EC376D"/>
    <w:rsid w:val="00EC3FC1"/>
    <w:rsid w:val="00EC42AE"/>
    <w:rsid w:val="00EC4ED4"/>
    <w:rsid w:val="00EC5D37"/>
    <w:rsid w:val="00ED01C1"/>
    <w:rsid w:val="00ED034D"/>
    <w:rsid w:val="00ED0521"/>
    <w:rsid w:val="00ED07D3"/>
    <w:rsid w:val="00ED17C7"/>
    <w:rsid w:val="00ED23AD"/>
    <w:rsid w:val="00ED2F1C"/>
    <w:rsid w:val="00ED50A6"/>
    <w:rsid w:val="00ED5AAA"/>
    <w:rsid w:val="00ED5FE6"/>
    <w:rsid w:val="00ED601A"/>
    <w:rsid w:val="00ED6ABC"/>
    <w:rsid w:val="00EE00B8"/>
    <w:rsid w:val="00EE0274"/>
    <w:rsid w:val="00EE226A"/>
    <w:rsid w:val="00EE2EDA"/>
    <w:rsid w:val="00EE3A66"/>
    <w:rsid w:val="00EE45B5"/>
    <w:rsid w:val="00EE66AB"/>
    <w:rsid w:val="00EE6C5F"/>
    <w:rsid w:val="00EE732F"/>
    <w:rsid w:val="00EF0EC4"/>
    <w:rsid w:val="00EF1FFC"/>
    <w:rsid w:val="00EF23BB"/>
    <w:rsid w:val="00EF4124"/>
    <w:rsid w:val="00EF57E5"/>
    <w:rsid w:val="00EF6003"/>
    <w:rsid w:val="00EF6545"/>
    <w:rsid w:val="00F01CC7"/>
    <w:rsid w:val="00F0267F"/>
    <w:rsid w:val="00F03821"/>
    <w:rsid w:val="00F03989"/>
    <w:rsid w:val="00F03A66"/>
    <w:rsid w:val="00F04AF0"/>
    <w:rsid w:val="00F05022"/>
    <w:rsid w:val="00F05809"/>
    <w:rsid w:val="00F0632F"/>
    <w:rsid w:val="00F102E7"/>
    <w:rsid w:val="00F10EA0"/>
    <w:rsid w:val="00F131E1"/>
    <w:rsid w:val="00F1520B"/>
    <w:rsid w:val="00F15F5E"/>
    <w:rsid w:val="00F16090"/>
    <w:rsid w:val="00F16647"/>
    <w:rsid w:val="00F1789E"/>
    <w:rsid w:val="00F20166"/>
    <w:rsid w:val="00F20392"/>
    <w:rsid w:val="00F20699"/>
    <w:rsid w:val="00F21A0E"/>
    <w:rsid w:val="00F21C86"/>
    <w:rsid w:val="00F23946"/>
    <w:rsid w:val="00F23E6E"/>
    <w:rsid w:val="00F24246"/>
    <w:rsid w:val="00F24453"/>
    <w:rsid w:val="00F24A94"/>
    <w:rsid w:val="00F24AED"/>
    <w:rsid w:val="00F255E0"/>
    <w:rsid w:val="00F25EBA"/>
    <w:rsid w:val="00F26A7C"/>
    <w:rsid w:val="00F26ABA"/>
    <w:rsid w:val="00F27006"/>
    <w:rsid w:val="00F27DE5"/>
    <w:rsid w:val="00F30E97"/>
    <w:rsid w:val="00F3105B"/>
    <w:rsid w:val="00F37E88"/>
    <w:rsid w:val="00F40E4F"/>
    <w:rsid w:val="00F413C6"/>
    <w:rsid w:val="00F4205E"/>
    <w:rsid w:val="00F426CD"/>
    <w:rsid w:val="00F427D9"/>
    <w:rsid w:val="00F43715"/>
    <w:rsid w:val="00F43DC2"/>
    <w:rsid w:val="00F44D88"/>
    <w:rsid w:val="00F4589A"/>
    <w:rsid w:val="00F46476"/>
    <w:rsid w:val="00F46574"/>
    <w:rsid w:val="00F46863"/>
    <w:rsid w:val="00F5090C"/>
    <w:rsid w:val="00F50B1A"/>
    <w:rsid w:val="00F50FFC"/>
    <w:rsid w:val="00F518A9"/>
    <w:rsid w:val="00F51F42"/>
    <w:rsid w:val="00F54394"/>
    <w:rsid w:val="00F543EE"/>
    <w:rsid w:val="00F54F67"/>
    <w:rsid w:val="00F559CD"/>
    <w:rsid w:val="00F55FD3"/>
    <w:rsid w:val="00F602D2"/>
    <w:rsid w:val="00F65110"/>
    <w:rsid w:val="00F6533E"/>
    <w:rsid w:val="00F65DE4"/>
    <w:rsid w:val="00F65F48"/>
    <w:rsid w:val="00F66111"/>
    <w:rsid w:val="00F66AA4"/>
    <w:rsid w:val="00F67899"/>
    <w:rsid w:val="00F70181"/>
    <w:rsid w:val="00F70253"/>
    <w:rsid w:val="00F70BF7"/>
    <w:rsid w:val="00F716E5"/>
    <w:rsid w:val="00F7197B"/>
    <w:rsid w:val="00F71FDA"/>
    <w:rsid w:val="00F75546"/>
    <w:rsid w:val="00F76806"/>
    <w:rsid w:val="00F76E6C"/>
    <w:rsid w:val="00F772CD"/>
    <w:rsid w:val="00F8144B"/>
    <w:rsid w:val="00F819A4"/>
    <w:rsid w:val="00F82134"/>
    <w:rsid w:val="00F82603"/>
    <w:rsid w:val="00F8278E"/>
    <w:rsid w:val="00F8454F"/>
    <w:rsid w:val="00F84AA6"/>
    <w:rsid w:val="00F84F1D"/>
    <w:rsid w:val="00F86322"/>
    <w:rsid w:val="00F9257B"/>
    <w:rsid w:val="00F94119"/>
    <w:rsid w:val="00F9535F"/>
    <w:rsid w:val="00F97256"/>
    <w:rsid w:val="00F97E3A"/>
    <w:rsid w:val="00FA0403"/>
    <w:rsid w:val="00FA0D05"/>
    <w:rsid w:val="00FA0F31"/>
    <w:rsid w:val="00FA1641"/>
    <w:rsid w:val="00FA4241"/>
    <w:rsid w:val="00FA50BB"/>
    <w:rsid w:val="00FA5CD6"/>
    <w:rsid w:val="00FA6715"/>
    <w:rsid w:val="00FA7581"/>
    <w:rsid w:val="00FB0BC0"/>
    <w:rsid w:val="00FB1200"/>
    <w:rsid w:val="00FB292D"/>
    <w:rsid w:val="00FB29D9"/>
    <w:rsid w:val="00FB2DF3"/>
    <w:rsid w:val="00FB517A"/>
    <w:rsid w:val="00FB5703"/>
    <w:rsid w:val="00FB6601"/>
    <w:rsid w:val="00FC0339"/>
    <w:rsid w:val="00FC44A4"/>
    <w:rsid w:val="00FC55D0"/>
    <w:rsid w:val="00FC55DD"/>
    <w:rsid w:val="00FD0476"/>
    <w:rsid w:val="00FD111D"/>
    <w:rsid w:val="00FD3D9B"/>
    <w:rsid w:val="00FD410E"/>
    <w:rsid w:val="00FD4667"/>
    <w:rsid w:val="00FD4E75"/>
    <w:rsid w:val="00FD4F2F"/>
    <w:rsid w:val="00FD5106"/>
    <w:rsid w:val="00FD54CE"/>
    <w:rsid w:val="00FD5FA4"/>
    <w:rsid w:val="00FD6209"/>
    <w:rsid w:val="00FD67C3"/>
    <w:rsid w:val="00FD6D32"/>
    <w:rsid w:val="00FD6E95"/>
    <w:rsid w:val="00FD6F52"/>
    <w:rsid w:val="00FD7BBC"/>
    <w:rsid w:val="00FD7C94"/>
    <w:rsid w:val="00FD7E8F"/>
    <w:rsid w:val="00FE1446"/>
    <w:rsid w:val="00FE1C82"/>
    <w:rsid w:val="00FE2C3A"/>
    <w:rsid w:val="00FE3FB7"/>
    <w:rsid w:val="00FE73B4"/>
    <w:rsid w:val="00FE7D5B"/>
    <w:rsid w:val="00FF00CE"/>
    <w:rsid w:val="00FF1300"/>
    <w:rsid w:val="00FF1952"/>
    <w:rsid w:val="00FF25D7"/>
    <w:rsid w:val="00FF3DA1"/>
    <w:rsid w:val="00FF47CC"/>
    <w:rsid w:val="00FF65E6"/>
    <w:rsid w:val="00FF6E9C"/>
    <w:rsid w:val="00FF7736"/>
    <w:rsid w:val="00FF7883"/>
    <w:rsid w:val="02B38B4F"/>
    <w:rsid w:val="06A907DD"/>
    <w:rsid w:val="0705F839"/>
    <w:rsid w:val="0D02165C"/>
    <w:rsid w:val="10FF4D9F"/>
    <w:rsid w:val="13B05A82"/>
    <w:rsid w:val="18DDC6A9"/>
    <w:rsid w:val="1A97201D"/>
    <w:rsid w:val="1E4B9733"/>
    <w:rsid w:val="20C03BC2"/>
    <w:rsid w:val="2379035A"/>
    <w:rsid w:val="2567AB82"/>
    <w:rsid w:val="275E4130"/>
    <w:rsid w:val="28F7B3B1"/>
    <w:rsid w:val="29DE91EB"/>
    <w:rsid w:val="34105E2E"/>
    <w:rsid w:val="35A215FA"/>
    <w:rsid w:val="393DCA55"/>
    <w:rsid w:val="3A293B1B"/>
    <w:rsid w:val="3F5E61F7"/>
    <w:rsid w:val="3FF85BBC"/>
    <w:rsid w:val="42B51F63"/>
    <w:rsid w:val="43D90706"/>
    <w:rsid w:val="478108A2"/>
    <w:rsid w:val="4957B75D"/>
    <w:rsid w:val="4A731AFD"/>
    <w:rsid w:val="4AB811EC"/>
    <w:rsid w:val="4B318E41"/>
    <w:rsid w:val="4D652D58"/>
    <w:rsid w:val="4DC21DB4"/>
    <w:rsid w:val="534272E5"/>
    <w:rsid w:val="53F2F40E"/>
    <w:rsid w:val="552BACF5"/>
    <w:rsid w:val="561ED870"/>
    <w:rsid w:val="5724D259"/>
    <w:rsid w:val="58006A09"/>
    <w:rsid w:val="58D3AE91"/>
    <w:rsid w:val="5AB60978"/>
    <w:rsid w:val="5C22B148"/>
    <w:rsid w:val="5DAB43FC"/>
    <w:rsid w:val="5FBE65A3"/>
    <w:rsid w:val="6356F1D5"/>
    <w:rsid w:val="6A51E79F"/>
    <w:rsid w:val="6E83A448"/>
    <w:rsid w:val="6F9BDFBF"/>
    <w:rsid w:val="709F49F2"/>
    <w:rsid w:val="71FA7982"/>
    <w:rsid w:val="727920D6"/>
    <w:rsid w:val="72D61132"/>
    <w:rsid w:val="75F5210F"/>
    <w:rsid w:val="76E119DC"/>
    <w:rsid w:val="77827920"/>
    <w:rsid w:val="787DC2FC"/>
    <w:rsid w:val="7A371C70"/>
    <w:rsid w:val="7B3A86A3"/>
    <w:rsid w:val="7C10F354"/>
    <w:rsid w:val="7F0305A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EB3EF"/>
  <w15:chartTrackingRefBased/>
  <w15:docId w15:val="{1CA8EB60-4AE8-42B3-95F6-1BB532964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A50"/>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EC3FC1"/>
    <w:pPr>
      <w:keepNext/>
      <w:keepLines/>
      <w:numPr>
        <w:numId w:val="7"/>
      </w:numPr>
      <w:jc w:val="center"/>
      <w:outlineLvl w:val="0"/>
    </w:pPr>
    <w:rPr>
      <w:rFonts w:eastAsiaTheme="majorEastAsia" w:cstheme="majorBidi"/>
      <w:b/>
      <w:color w:val="000000" w:themeColor="text1"/>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link w:val="FootnotesymbolCarZchn"/>
    <w:uiPriority w:val="99"/>
    <w:qFormat/>
    <w:rsid w:val="00EB5A50"/>
    <w:rPr>
      <w:vertAlign w:val="superscript"/>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ußnote Char,f, Ch,o"/>
    <w:basedOn w:val="Normal"/>
    <w:link w:val="FootnoteTextChar"/>
    <w:uiPriority w:val="99"/>
    <w:unhideWhenUsed/>
    <w:qFormat/>
    <w:rsid w:val="00EB5A50"/>
    <w:pPr>
      <w:jc w:val="left"/>
    </w:pPr>
    <w:rPr>
      <w:rFonts w:asciiTheme="minorHAnsi" w:eastAsiaTheme="minorEastAsia" w:hAnsiTheme="minorHAnsi"/>
      <w:sz w:val="20"/>
      <w:szCs w:val="20"/>
      <w:lang w:val="en-GB" w:eastAsia="en-GB"/>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ußnote Char Char,f Char"/>
    <w:basedOn w:val="DefaultParagraphFont"/>
    <w:link w:val="FootnoteText"/>
    <w:uiPriority w:val="99"/>
    <w:qFormat/>
    <w:rsid w:val="00EB5A50"/>
    <w:rPr>
      <w:rFonts w:eastAsiaTheme="minorEastAsia"/>
      <w:sz w:val="20"/>
      <w:szCs w:val="20"/>
      <w:lang w:val="en-GB" w:eastAsia="en-GB"/>
    </w:rPr>
  </w:style>
  <w:style w:type="character" w:customStyle="1" w:styleId="tvhtmlmktableChar">
    <w:name w:val="tv_html mk_table Char"/>
    <w:link w:val="tvhtmlmktable"/>
    <w:locked/>
    <w:rsid w:val="00EB5A50"/>
    <w:rPr>
      <w:rFonts w:ascii="Times New Roman" w:eastAsia="Times New Roman" w:hAnsi="Times New Roman" w:cs="Times New Roman"/>
      <w:sz w:val="24"/>
      <w:szCs w:val="24"/>
      <w:lang w:eastAsia="lv-LV"/>
    </w:rPr>
  </w:style>
  <w:style w:type="paragraph" w:customStyle="1" w:styleId="tvhtmlmktable">
    <w:name w:val="tv_html mk_table"/>
    <w:basedOn w:val="Normal"/>
    <w:link w:val="tvhtmlmktableChar"/>
    <w:rsid w:val="00EB5A50"/>
    <w:pPr>
      <w:spacing w:before="100" w:beforeAutospacing="1" w:after="100" w:afterAutospacing="1"/>
      <w:jc w:val="left"/>
    </w:pPr>
    <w:rPr>
      <w:rFonts w:eastAsia="Times New Roman" w:cs="Times New Roman"/>
      <w:szCs w:val="24"/>
      <w:lang w:eastAsia="lv-LV"/>
    </w:rPr>
  </w:style>
  <w:style w:type="character" w:styleId="CommentReference">
    <w:name w:val="annotation reference"/>
    <w:basedOn w:val="DefaultParagraphFont"/>
    <w:uiPriority w:val="99"/>
    <w:semiHidden/>
    <w:unhideWhenUsed/>
    <w:rsid w:val="00EB5A50"/>
    <w:rPr>
      <w:sz w:val="16"/>
      <w:szCs w:val="16"/>
    </w:rPr>
  </w:style>
  <w:style w:type="paragraph" w:styleId="CommentText">
    <w:name w:val="annotation text"/>
    <w:basedOn w:val="Normal"/>
    <w:link w:val="CommentTextChar"/>
    <w:uiPriority w:val="99"/>
    <w:unhideWhenUsed/>
    <w:rsid w:val="00EB5A50"/>
    <w:pPr>
      <w:spacing w:after="200"/>
      <w:jc w:val="left"/>
    </w:pPr>
    <w:rPr>
      <w:rFonts w:asciiTheme="minorHAnsi" w:eastAsiaTheme="minorEastAsia" w:hAnsiTheme="minorHAnsi"/>
      <w:sz w:val="20"/>
      <w:szCs w:val="20"/>
      <w:lang w:val="en-GB" w:eastAsia="en-GB"/>
    </w:rPr>
  </w:style>
  <w:style w:type="character" w:customStyle="1" w:styleId="CommentTextChar">
    <w:name w:val="Comment Text Char"/>
    <w:basedOn w:val="DefaultParagraphFont"/>
    <w:link w:val="CommentText"/>
    <w:uiPriority w:val="99"/>
    <w:rsid w:val="00EB5A50"/>
    <w:rPr>
      <w:rFonts w:eastAsiaTheme="minorEastAsia"/>
      <w:sz w:val="20"/>
      <w:szCs w:val="20"/>
      <w:lang w:val="en-GB" w:eastAsia="en-GB"/>
    </w:rPr>
  </w:style>
  <w:style w:type="paragraph" w:styleId="Header">
    <w:name w:val="header"/>
    <w:basedOn w:val="Normal"/>
    <w:link w:val="HeaderChar"/>
    <w:uiPriority w:val="99"/>
    <w:unhideWhenUsed/>
    <w:rsid w:val="00EB5A50"/>
    <w:pPr>
      <w:tabs>
        <w:tab w:val="center" w:pos="4153"/>
        <w:tab w:val="right" w:pos="8306"/>
      </w:tabs>
    </w:pPr>
  </w:style>
  <w:style w:type="character" w:customStyle="1" w:styleId="HeaderChar">
    <w:name w:val="Header Char"/>
    <w:basedOn w:val="DefaultParagraphFont"/>
    <w:link w:val="Header"/>
    <w:uiPriority w:val="99"/>
    <w:rsid w:val="00EB5A50"/>
    <w:rPr>
      <w:rFonts w:ascii="Times New Roman" w:hAnsi="Times New Roman"/>
      <w:sz w:val="24"/>
    </w:rPr>
  </w:style>
  <w:style w:type="paragraph" w:styleId="Footer">
    <w:name w:val="footer"/>
    <w:basedOn w:val="Normal"/>
    <w:link w:val="FooterChar"/>
    <w:uiPriority w:val="99"/>
    <w:unhideWhenUsed/>
    <w:rsid w:val="00EB5A50"/>
    <w:pPr>
      <w:tabs>
        <w:tab w:val="center" w:pos="4153"/>
        <w:tab w:val="right" w:pos="8306"/>
      </w:tabs>
    </w:pPr>
  </w:style>
  <w:style w:type="character" w:customStyle="1" w:styleId="FooterChar">
    <w:name w:val="Footer Char"/>
    <w:basedOn w:val="DefaultParagraphFont"/>
    <w:link w:val="Footer"/>
    <w:uiPriority w:val="99"/>
    <w:qFormat/>
    <w:rsid w:val="00EB5A50"/>
    <w:rPr>
      <w:rFonts w:ascii="Times New Roman" w:hAnsi="Times New Roman"/>
      <w:sz w:val="24"/>
    </w:rPr>
  </w:style>
  <w:style w:type="character" w:styleId="Hyperlink">
    <w:name w:val="Hyperlink"/>
    <w:basedOn w:val="DefaultParagraphFont"/>
    <w:uiPriority w:val="99"/>
    <w:unhideWhenUsed/>
    <w:rsid w:val="00EB5A50"/>
    <w:rPr>
      <w:color w:val="0000FF"/>
      <w:u w:val="single"/>
    </w:rPr>
  </w:style>
  <w:style w:type="character" w:customStyle="1" w:styleId="Heading1Char">
    <w:name w:val="Heading 1 Char"/>
    <w:basedOn w:val="DefaultParagraphFont"/>
    <w:link w:val="Heading1"/>
    <w:uiPriority w:val="9"/>
    <w:rsid w:val="00EC3FC1"/>
    <w:rPr>
      <w:rFonts w:ascii="Times New Roman" w:eastAsiaTheme="majorEastAsia" w:hAnsi="Times New Roman" w:cstheme="majorBidi"/>
      <w:b/>
      <w:color w:val="000000" w:themeColor="text1"/>
      <w:sz w:val="24"/>
      <w:szCs w:val="32"/>
      <w:lang w:val="en-GB" w:eastAsia="en-GB"/>
    </w:rPr>
  </w:style>
  <w:style w:type="paragraph" w:styleId="ListParagraph">
    <w:name w:val="List Paragraph"/>
    <w:aliases w:val="2,Bullet 1,Bullet Points,Dot pt,F5 List Paragraph,H&amp;P List Paragraph,IFCL - List Paragraph,Indicator Text,List Paragraph Char Char Char,List Paragraph1,List Paragraph12,MAIN CONTENT,No Spacing1,Numbered Para 1,OBC Bullet,Strip,virsraksts3"/>
    <w:basedOn w:val="Normal"/>
    <w:link w:val="ListParagraphChar"/>
    <w:uiPriority w:val="34"/>
    <w:qFormat/>
    <w:rsid w:val="001960BA"/>
    <w:pPr>
      <w:spacing w:after="200" w:line="276" w:lineRule="auto"/>
      <w:ind w:left="720"/>
      <w:contextualSpacing/>
      <w:jc w:val="left"/>
    </w:pPr>
    <w:rPr>
      <w:rFonts w:asciiTheme="minorHAnsi" w:eastAsiaTheme="minorEastAsia" w:hAnsiTheme="minorHAnsi"/>
      <w:sz w:val="22"/>
      <w:lang w:val="en-GB" w:eastAsia="en-GB"/>
    </w:rPr>
  </w:style>
  <w:style w:type="paragraph" w:styleId="CommentSubject">
    <w:name w:val="annotation subject"/>
    <w:basedOn w:val="CommentText"/>
    <w:next w:val="CommentText"/>
    <w:link w:val="CommentSubjectChar"/>
    <w:uiPriority w:val="99"/>
    <w:semiHidden/>
    <w:unhideWhenUsed/>
    <w:rsid w:val="009C7898"/>
    <w:pPr>
      <w:spacing w:after="0"/>
      <w:jc w:val="both"/>
    </w:pPr>
    <w:rPr>
      <w:rFonts w:ascii="Times New Roman" w:eastAsiaTheme="minorHAnsi" w:hAnsi="Times New Roman"/>
      <w:b/>
      <w:bCs/>
      <w:lang w:val="lv-LV" w:eastAsia="en-US"/>
    </w:rPr>
  </w:style>
  <w:style w:type="character" w:customStyle="1" w:styleId="CommentSubjectChar">
    <w:name w:val="Comment Subject Char"/>
    <w:basedOn w:val="CommentTextChar"/>
    <w:link w:val="CommentSubject"/>
    <w:uiPriority w:val="99"/>
    <w:semiHidden/>
    <w:rsid w:val="009C7898"/>
    <w:rPr>
      <w:rFonts w:ascii="Times New Roman" w:eastAsiaTheme="minorEastAsia" w:hAnsi="Times New Roman"/>
      <w:b/>
      <w:bCs/>
      <w:sz w:val="20"/>
      <w:szCs w:val="20"/>
      <w:lang w:val="en-GB" w:eastAsia="en-GB"/>
    </w:rPr>
  </w:style>
  <w:style w:type="character" w:styleId="UnresolvedMention">
    <w:name w:val="Unresolved Mention"/>
    <w:basedOn w:val="DefaultParagraphFont"/>
    <w:uiPriority w:val="99"/>
    <w:unhideWhenUsed/>
    <w:rsid w:val="0007538F"/>
    <w:rPr>
      <w:color w:val="605E5C"/>
      <w:shd w:val="clear" w:color="auto" w:fill="E1DFDD"/>
    </w:rPr>
  </w:style>
  <w:style w:type="character" w:customStyle="1" w:styleId="normaltextrun">
    <w:name w:val="normaltextrun"/>
    <w:basedOn w:val="DefaultParagraphFont"/>
    <w:rsid w:val="0052266B"/>
  </w:style>
  <w:style w:type="character" w:styleId="FollowedHyperlink">
    <w:name w:val="FollowedHyperlink"/>
    <w:basedOn w:val="DefaultParagraphFont"/>
    <w:uiPriority w:val="99"/>
    <w:semiHidden/>
    <w:unhideWhenUsed/>
    <w:rsid w:val="00A11328"/>
    <w:rPr>
      <w:color w:val="954F72" w:themeColor="followedHyperlink"/>
      <w:u w:val="single"/>
    </w:rPr>
  </w:style>
  <w:style w:type="table" w:styleId="TableGrid">
    <w:name w:val="Table Grid"/>
    <w:basedOn w:val="TableNormal"/>
    <w:uiPriority w:val="39"/>
    <w:rsid w:val="0000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B3467D"/>
    <w:pPr>
      <w:spacing w:after="160" w:line="240" w:lineRule="exact"/>
    </w:pPr>
    <w:rPr>
      <w:rFonts w:asciiTheme="minorHAnsi" w:hAnsiTheme="minorHAnsi"/>
      <w:sz w:val="22"/>
      <w:vertAlign w:val="superscript"/>
    </w:rPr>
  </w:style>
  <w:style w:type="character" w:customStyle="1" w:styleId="ListParagraphChar">
    <w:name w:val="List Paragraph Char"/>
    <w:aliases w:val="2 Char,Bullet 1 Char,Bullet Points Char,Dot pt Char,F5 List Paragraph Char,H&amp;P List Paragraph Char,IFCL - List Paragraph Char,Indicator Text Char,List Paragraph Char Char Char Char,List Paragraph1 Char,List Paragraph12 Char"/>
    <w:link w:val="ListParagraph"/>
    <w:uiPriority w:val="34"/>
    <w:qFormat/>
    <w:rsid w:val="002B5A27"/>
    <w:rPr>
      <w:rFonts w:eastAsiaTheme="minorEastAsia"/>
      <w:lang w:val="en-GB" w:eastAsia="en-GB"/>
    </w:rPr>
  </w:style>
  <w:style w:type="paragraph" w:customStyle="1" w:styleId="Numbering">
    <w:name w:val="Numbering"/>
    <w:basedOn w:val="Normal"/>
    <w:link w:val="NumberingChar"/>
    <w:qFormat/>
    <w:rsid w:val="00B95006"/>
    <w:pPr>
      <w:numPr>
        <w:numId w:val="19"/>
      </w:numPr>
      <w:spacing w:after="240"/>
    </w:pPr>
  </w:style>
  <w:style w:type="character" w:customStyle="1" w:styleId="NumberingChar">
    <w:name w:val="Numbering Char"/>
    <w:basedOn w:val="DefaultParagraphFont"/>
    <w:link w:val="Numbering"/>
    <w:rsid w:val="00451A02"/>
    <w:rPr>
      <w:rFonts w:ascii="Times New Roman" w:hAnsi="Times New Roman"/>
      <w:sz w:val="24"/>
    </w:rPr>
  </w:style>
  <w:style w:type="paragraph" w:styleId="Revision">
    <w:name w:val="Revision"/>
    <w:hidden/>
    <w:uiPriority w:val="99"/>
    <w:semiHidden/>
    <w:rsid w:val="00D31506"/>
    <w:pPr>
      <w:spacing w:after="0" w:line="240" w:lineRule="auto"/>
    </w:pPr>
    <w:rPr>
      <w:rFonts w:ascii="Times New Roman" w:hAnsi="Times New Roman"/>
      <w:sz w:val="24"/>
    </w:rPr>
  </w:style>
  <w:style w:type="paragraph" w:styleId="NormalWeb">
    <w:name w:val="Normal (Web)"/>
    <w:basedOn w:val="Normal"/>
    <w:uiPriority w:val="99"/>
    <w:unhideWhenUsed/>
    <w:rsid w:val="003538F9"/>
    <w:pPr>
      <w:spacing w:before="100" w:beforeAutospacing="1" w:after="100" w:afterAutospacing="1"/>
      <w:jc w:val="left"/>
    </w:pPr>
    <w:rPr>
      <w:rFonts w:eastAsia="Times New Roman" w:cs="Times New Roman"/>
      <w:szCs w:val="24"/>
      <w:lang w:eastAsia="lv-LV"/>
    </w:rPr>
  </w:style>
  <w:style w:type="character" w:styleId="Mention">
    <w:name w:val="Mention"/>
    <w:basedOn w:val="DefaultParagraphFont"/>
    <w:uiPriority w:val="99"/>
    <w:unhideWhenUsed/>
    <w:rsid w:val="00766576"/>
    <w:rPr>
      <w:color w:val="2B579A"/>
      <w:shd w:val="clear" w:color="auto" w:fill="E1DFDD"/>
    </w:rPr>
  </w:style>
  <w:style w:type="character" w:customStyle="1" w:styleId="spelle">
    <w:name w:val="spelle"/>
    <w:basedOn w:val="DefaultParagraphFont"/>
    <w:rsid w:val="00B830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023995">
      <w:bodyDiv w:val="1"/>
      <w:marLeft w:val="0"/>
      <w:marRight w:val="0"/>
      <w:marTop w:val="0"/>
      <w:marBottom w:val="0"/>
      <w:divBdr>
        <w:top w:val="none" w:sz="0" w:space="0" w:color="auto"/>
        <w:left w:val="none" w:sz="0" w:space="0" w:color="auto"/>
        <w:bottom w:val="none" w:sz="0" w:space="0" w:color="auto"/>
        <w:right w:val="none" w:sz="0" w:space="0" w:color="auto"/>
      </w:divBdr>
    </w:div>
    <w:div w:id="1567640337">
      <w:bodyDiv w:val="1"/>
      <w:marLeft w:val="0"/>
      <w:marRight w:val="0"/>
      <w:marTop w:val="0"/>
      <w:marBottom w:val="0"/>
      <w:divBdr>
        <w:top w:val="none" w:sz="0" w:space="0" w:color="auto"/>
        <w:left w:val="none" w:sz="0" w:space="0" w:color="auto"/>
        <w:bottom w:val="none" w:sz="0" w:space="0" w:color="auto"/>
        <w:right w:val="none" w:sz="0" w:space="0" w:color="auto"/>
      </w:divBdr>
    </w:div>
    <w:div w:id="1985547973">
      <w:bodyDiv w:val="1"/>
      <w:marLeft w:val="0"/>
      <w:marRight w:val="0"/>
      <w:marTop w:val="0"/>
      <w:marBottom w:val="0"/>
      <w:divBdr>
        <w:top w:val="none" w:sz="0" w:space="0" w:color="auto"/>
        <w:left w:val="none" w:sz="0" w:space="0" w:color="auto"/>
        <w:bottom w:val="none" w:sz="0" w:space="0" w:color="auto"/>
        <w:right w:val="none" w:sz="0" w:space="0" w:color="auto"/>
      </w:divBdr>
      <w:divsChild>
        <w:div w:id="146635234">
          <w:marLeft w:val="446"/>
          <w:marRight w:val="0"/>
          <w:marTop w:val="0"/>
          <w:marBottom w:val="0"/>
          <w:divBdr>
            <w:top w:val="none" w:sz="0" w:space="0" w:color="auto"/>
            <w:left w:val="none" w:sz="0" w:space="0" w:color="auto"/>
            <w:bottom w:val="none" w:sz="0" w:space="0" w:color="auto"/>
            <w:right w:val="none" w:sz="0" w:space="0" w:color="auto"/>
          </w:divBdr>
        </w:div>
        <w:div w:id="837890852">
          <w:marLeft w:val="446"/>
          <w:marRight w:val="0"/>
          <w:marTop w:val="0"/>
          <w:marBottom w:val="0"/>
          <w:divBdr>
            <w:top w:val="none" w:sz="0" w:space="0" w:color="auto"/>
            <w:left w:val="none" w:sz="0" w:space="0" w:color="auto"/>
            <w:bottom w:val="none" w:sz="0" w:space="0" w:color="auto"/>
            <w:right w:val="none" w:sz="0" w:space="0" w:color="auto"/>
          </w:divBdr>
        </w:div>
        <w:div w:id="963314039">
          <w:marLeft w:val="446"/>
          <w:marRight w:val="0"/>
          <w:marTop w:val="0"/>
          <w:marBottom w:val="0"/>
          <w:divBdr>
            <w:top w:val="none" w:sz="0" w:space="0" w:color="auto"/>
            <w:left w:val="none" w:sz="0" w:space="0" w:color="auto"/>
            <w:bottom w:val="none" w:sz="0" w:space="0" w:color="auto"/>
            <w:right w:val="none" w:sz="0" w:space="0" w:color="auto"/>
          </w:divBdr>
        </w:div>
        <w:div w:id="1032149098">
          <w:marLeft w:val="446"/>
          <w:marRight w:val="0"/>
          <w:marTop w:val="0"/>
          <w:marBottom w:val="0"/>
          <w:divBdr>
            <w:top w:val="none" w:sz="0" w:space="0" w:color="auto"/>
            <w:left w:val="none" w:sz="0" w:space="0" w:color="auto"/>
            <w:bottom w:val="none" w:sz="0" w:space="0" w:color="auto"/>
            <w:right w:val="none" w:sz="0" w:space="0" w:color="auto"/>
          </w:divBdr>
        </w:div>
        <w:div w:id="181301241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hyperlink" Target="mailto:davis.melnalksnis@varam.gov.lv"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data.stat.gov.lv/pxweb/lv/OSP_PUB/START__EMP__DS__DSV/DSV040/table/tableViewLayout1/" TargetMode="External"/><Relationship Id="rId3" Type="http://schemas.openxmlformats.org/officeDocument/2006/relationships/hyperlink" Target="https://data.stat.gov.lv/pxweb/lv/OSP_PUB/START__EMP__NBB__NBA/NBA030/table/tableViewLayout1/" TargetMode="External"/><Relationship Id="rId7" Type="http://schemas.openxmlformats.org/officeDocument/2006/relationships/hyperlink" Target="https://data.stat.gov.lv/pxweb/lv/OSP_PUB/START__VEK__IK__IKR/IKR020/table/tableViewLayout1/" TargetMode="External"/><Relationship Id="rId12" Type="http://schemas.openxmlformats.org/officeDocument/2006/relationships/hyperlink" Target="http://tap.mk.gov.lv/mk/mksedes/saraksts/protokols/?protokols=2019-10-11" TargetMode="External"/><Relationship Id="rId2" Type="http://schemas.openxmlformats.org/officeDocument/2006/relationships/hyperlink" Target="https://data.stat.gov.lv/pxweb/lv/OSP_PUB/START__ENT__UF__UFI/UFI030/table/tableViewLayout1/" TargetMode="External"/><Relationship Id="rId1" Type="http://schemas.openxmlformats.org/officeDocument/2006/relationships/hyperlink" Target="https://data.stat.gov.lv/pxweb/lv/OSP_PUB/START__EMP__NBB__NBA/NBA030/table/tableViewLayout1/" TargetMode="External"/><Relationship Id="rId6" Type="http://schemas.openxmlformats.org/officeDocument/2006/relationships/hyperlink" Target="https://data.stat.gov.lv/pxweb/lv/OSP_PUB/START__VEK__IK__IKR/IKR020/table/tableViewLayout1/" TargetMode="External"/><Relationship Id="rId11" Type="http://schemas.openxmlformats.org/officeDocument/2006/relationships/hyperlink" Target="https://data.stat.gov.lv/pxweb/lv/OSP_PUB/START__EMP__NBB__NBA/NBA030/table/tableViewLayout1/" TargetMode="External"/><Relationship Id="rId5" Type="http://schemas.openxmlformats.org/officeDocument/2006/relationships/hyperlink" Target="https://data.stat.gov.lv/pxweb/lv/OSP_PUB/START__VEK__IK__IKR/IKR010/table/tableViewLayout1/" TargetMode="External"/><Relationship Id="rId10" Type="http://schemas.openxmlformats.org/officeDocument/2006/relationships/hyperlink" Target="https://data.stat.gov.lv/pxweb/lv/OSP_PUB/START__POP__MI__MIS/MIS020/table/tableViewLayout1/" TargetMode="External"/><Relationship Id="rId4" Type="http://schemas.openxmlformats.org/officeDocument/2006/relationships/hyperlink" Target="http://appsso.eurostat.ec.europa.eu/nui/show.do?dataset=nama_10r_3gdp" TargetMode="External"/><Relationship Id="rId9" Type="http://schemas.openxmlformats.org/officeDocument/2006/relationships/hyperlink" Target="https://data.stat.gov.lv/pxweb/lv/OSP_PUB/START__POP__MI__MIS/MIS030/table/tableViewLayout1/"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vide.sharepoint.com/sites/TAINa/Koplietojamie%20dokumenti/General/Prakse_TAIN/Latgales%20pl&#257;ns/Bruto%20kapit&#257;lieguld&#299;jumi_2018_20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Davis\Downloads\IKR0201_20220329-15254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Davis\AppData\Local\Microsoft\Windows\INetCache\Content.Outlook\NUT0XM3V\PV_izmai&#326;as_nozare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45958527572111"/>
          <c:y val="5.1067780872794802E-2"/>
          <c:w val="0.86195939593371729"/>
          <c:h val="0.7350353489936321"/>
        </c:manualLayout>
      </c:layout>
      <c:barChart>
        <c:barDir val="col"/>
        <c:grouping val="clustered"/>
        <c:varyColors val="0"/>
        <c:ser>
          <c:idx val="0"/>
          <c:order val="0"/>
          <c:tx>
            <c:strRef>
              <c:f>'UFI030'!$D$16</c:f>
              <c:strCache>
                <c:ptCount val="1"/>
                <c:pt idx="0">
                  <c:v>2018. gads</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'UFI030'!$C$17:$C$22</c:f>
              <c:strCache>
                <c:ptCount val="6"/>
                <c:pt idx="0">
                  <c:v>Rīga</c:v>
                </c:pt>
                <c:pt idx="1">
                  <c:v>Pierīga</c:v>
                </c:pt>
                <c:pt idx="2">
                  <c:v>Latgale</c:v>
                </c:pt>
                <c:pt idx="3">
                  <c:v>Kurzeme</c:v>
                </c:pt>
                <c:pt idx="4">
                  <c:v>Zemgale</c:v>
                </c:pt>
                <c:pt idx="5">
                  <c:v>Vidzeme</c:v>
                </c:pt>
              </c:strCache>
            </c:strRef>
          </c:cat>
          <c:val>
            <c:numRef>
              <c:f>'UFI030'!$D$17:$D$22</c:f>
              <c:numCache>
                <c:formatCode>#,##0</c:formatCode>
                <c:ptCount val="6"/>
                <c:pt idx="0">
                  <c:v>2863852000</c:v>
                </c:pt>
                <c:pt idx="1">
                  <c:v>1005724000</c:v>
                </c:pt>
                <c:pt idx="2">
                  <c:v>285152000</c:v>
                </c:pt>
                <c:pt idx="3">
                  <c:v>527296000</c:v>
                </c:pt>
                <c:pt idx="4">
                  <c:v>381159000</c:v>
                </c:pt>
                <c:pt idx="5">
                  <c:v>302311000</c:v>
                </c:pt>
              </c:numCache>
            </c:numRef>
          </c:val>
          <c:extLst>
            <c:ext xmlns:c16="http://schemas.microsoft.com/office/drawing/2014/chart" uri="{C3380CC4-5D6E-409C-BE32-E72D297353CC}">
              <c16:uniqueId val="{00000000-532C-4E85-8CF9-B71ED8D6A3F4}"/>
            </c:ext>
          </c:extLst>
        </c:ser>
        <c:ser>
          <c:idx val="1"/>
          <c:order val="1"/>
          <c:tx>
            <c:strRef>
              <c:f>'UFI030'!$E$16</c:f>
              <c:strCache>
                <c:ptCount val="1"/>
                <c:pt idx="0">
                  <c:v>2020. gads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dLbls>
            <c:dLbl>
              <c:idx val="0"/>
              <c:tx>
                <c:rich>
                  <a:bodyPr/>
                  <a:lstStyle/>
                  <a:p>
                    <a:r>
                      <a:rPr lang="en-US"/>
                      <a:t>+13%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532C-4E85-8CF9-B71ED8D6A3F4}"/>
                </c:ext>
              </c:extLst>
            </c:dLbl>
            <c:dLbl>
              <c:idx val="1"/>
              <c:tx>
                <c:rich>
                  <a:bodyPr rot="0" spcFirstLastPara="1" vertOverflow="ellipsis" vert="horz" wrap="square" anchor="ctr" anchorCtr="1"/>
                  <a:lstStyle/>
                  <a:p>
                    <a:pPr>
                      <a:defRPr sz="12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r>
                      <a:rPr lang="en-US" sz="1200" b="1">
                        <a:solidFill>
                          <a:srgbClr val="C00000"/>
                        </a:solidFill>
                      </a:rPr>
                      <a:t>-10%</a:t>
                    </a:r>
                  </a:p>
                </c:rich>
              </c:tx>
              <c:spPr>
                <a:noFill/>
                <a:ln>
                  <a:noFill/>
                </a:ln>
                <a:effectLst/>
              </c:spPr>
              <c:txPr>
                <a:bodyPr rot="0" spcFirstLastPara="1" vertOverflow="ellipsis" vert="horz" wrap="square" anchor="ctr" anchorCtr="1"/>
                <a:lstStyle/>
                <a:p>
                  <a:pPr>
                    <a:defRPr sz="12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532C-4E85-8CF9-B71ED8D6A3F4}"/>
                </c:ext>
              </c:extLst>
            </c:dLbl>
            <c:dLbl>
              <c:idx val="2"/>
              <c:tx>
                <c:rich>
                  <a:bodyPr/>
                  <a:lstStyle/>
                  <a:p>
                    <a:r>
                      <a:rPr lang="en-US"/>
                      <a:t>+75%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532C-4E85-8CF9-B71ED8D6A3F4}"/>
                </c:ext>
              </c:extLst>
            </c:dLbl>
            <c:dLbl>
              <c:idx val="3"/>
              <c:tx>
                <c:rich>
                  <a:bodyPr rot="0" spcFirstLastPara="1" vertOverflow="ellipsis" vert="horz" wrap="square" anchor="ctr" anchorCtr="1"/>
                  <a:lstStyle/>
                  <a:p>
                    <a:pPr>
                      <a:defRPr sz="12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r>
                      <a:rPr lang="en-US" sz="1200" b="1">
                        <a:solidFill>
                          <a:srgbClr val="C00000"/>
                        </a:solidFill>
                      </a:rPr>
                      <a:t>-22%</a:t>
                    </a:r>
                  </a:p>
                </c:rich>
              </c:tx>
              <c:spPr>
                <a:noFill/>
                <a:ln>
                  <a:noFill/>
                </a:ln>
                <a:effectLst/>
              </c:spPr>
              <c:txPr>
                <a:bodyPr rot="0" spcFirstLastPara="1" vertOverflow="ellipsis" vert="horz" wrap="square" anchor="ctr" anchorCtr="1"/>
                <a:lstStyle/>
                <a:p>
                  <a:pPr>
                    <a:defRPr sz="1200" b="1" i="0" u="none" strike="noStrike" kern="1200" baseline="0">
                      <a:solidFill>
                        <a:srgbClr val="C0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32C-4E85-8CF9-B71ED8D6A3F4}"/>
                </c:ext>
              </c:extLst>
            </c:dLbl>
            <c:dLbl>
              <c:idx val="4"/>
              <c:tx>
                <c:rich>
                  <a:bodyPr/>
                  <a:lstStyle/>
                  <a:p>
                    <a:r>
                      <a:rPr lang="en-US"/>
                      <a:t>+6%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532C-4E85-8CF9-B71ED8D6A3F4}"/>
                </c:ext>
              </c:extLst>
            </c:dLbl>
            <c:dLbl>
              <c:idx val="5"/>
              <c:tx>
                <c:rich>
                  <a:bodyPr/>
                  <a:lstStyle/>
                  <a:p>
                    <a:r>
                      <a:rPr lang="en-US"/>
                      <a:t>+15%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532C-4E85-8CF9-B71ED8D6A3F4}"/>
                </c:ext>
              </c:extLst>
            </c:dLbl>
            <c:spPr>
              <a:noFill/>
              <a:ln>
                <a:noFill/>
              </a:ln>
              <a:effectLst/>
            </c:spPr>
            <c:txPr>
              <a:bodyPr rot="0" spcFirstLastPara="1" vertOverflow="ellipsis" vert="horz" wrap="square" anchor="ctr" anchorCtr="1"/>
              <a:lstStyle/>
              <a:p>
                <a:pPr>
                  <a:defRPr sz="1200" b="1" i="0" u="none" strike="noStrike" kern="1200" baseline="0">
                    <a:solidFill>
                      <a:srgbClr val="00B05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'UFI030'!$C$17:$C$22</c:f>
              <c:strCache>
                <c:ptCount val="6"/>
                <c:pt idx="0">
                  <c:v>Rīga</c:v>
                </c:pt>
                <c:pt idx="1">
                  <c:v>Pierīga</c:v>
                </c:pt>
                <c:pt idx="2">
                  <c:v>Latgale</c:v>
                </c:pt>
                <c:pt idx="3">
                  <c:v>Kurzeme</c:v>
                </c:pt>
                <c:pt idx="4">
                  <c:v>Zemgale</c:v>
                </c:pt>
                <c:pt idx="5">
                  <c:v>Vidzeme</c:v>
                </c:pt>
              </c:strCache>
            </c:strRef>
          </c:cat>
          <c:val>
            <c:numRef>
              <c:f>'UFI030'!$E$17:$E$22</c:f>
              <c:numCache>
                <c:formatCode>#,##0</c:formatCode>
                <c:ptCount val="6"/>
                <c:pt idx="0">
                  <c:v>3235773000</c:v>
                </c:pt>
                <c:pt idx="1">
                  <c:v>907672000</c:v>
                </c:pt>
                <c:pt idx="2">
                  <c:v>499836000</c:v>
                </c:pt>
                <c:pt idx="3">
                  <c:v>408851000</c:v>
                </c:pt>
                <c:pt idx="4">
                  <c:v>404310000</c:v>
                </c:pt>
                <c:pt idx="5">
                  <c:v>349136000</c:v>
                </c:pt>
              </c:numCache>
            </c:numRef>
          </c:val>
          <c:extLst>
            <c:ext xmlns:c16="http://schemas.microsoft.com/office/drawing/2014/chart" uri="{C3380CC4-5D6E-409C-BE32-E72D297353CC}">
              <c16:uniqueId val="{00000007-532C-4E85-8CF9-B71ED8D6A3F4}"/>
            </c:ext>
          </c:extLst>
        </c:ser>
        <c:dLbls>
          <c:showLegendKey val="0"/>
          <c:showVal val="0"/>
          <c:showCatName val="0"/>
          <c:showSerName val="0"/>
          <c:showPercent val="0"/>
          <c:showBubbleSize val="0"/>
        </c:dLbls>
        <c:gapWidth val="100"/>
        <c:overlap val="-24"/>
        <c:axId val="353085696"/>
        <c:axId val="353087664"/>
      </c:barChart>
      <c:catAx>
        <c:axId val="35308569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353087664"/>
        <c:crosses val="autoZero"/>
        <c:auto val="1"/>
        <c:lblAlgn val="ctr"/>
        <c:lblOffset val="100"/>
        <c:noMultiLvlLbl val="0"/>
      </c:catAx>
      <c:valAx>
        <c:axId val="353087664"/>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crossAx val="353085696"/>
        <c:crosses val="autoZero"/>
        <c:crossBetween val="between"/>
        <c:dispUnits>
          <c:builtInUnit val="millions"/>
          <c:dispUnitsLbl>
            <c:tx>
              <c:rich>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lv-LV" b="0"/>
                    <a:t>Milj.</a:t>
                  </a:r>
                </a:p>
              </c:rich>
            </c:tx>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dispUnitsLbl>
        </c:dispUnits>
      </c:valAx>
      <c:spPr>
        <a:noFill/>
        <a:ln>
          <a:noFill/>
        </a:ln>
        <a:effectLst/>
      </c:spPr>
    </c:plotArea>
    <c:legend>
      <c:legendPos val="b"/>
      <c:layout>
        <c:manualLayout>
          <c:xMode val="edge"/>
          <c:yMode val="edge"/>
          <c:x val="0.29861290659563083"/>
          <c:y val="0.89302052260532283"/>
          <c:w val="0.4048471552996174"/>
          <c:h val="7.9675723128465603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sz="1050">
          <a:solidFill>
            <a:schemeClr val="tx1"/>
          </a:solidFill>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158102399222804"/>
          <c:y val="6.0756697045015191E-2"/>
          <c:w val="0.84319251115282412"/>
          <c:h val="0.71689974084469721"/>
        </c:manualLayout>
      </c:layout>
      <c:barChart>
        <c:barDir val="col"/>
        <c:grouping val="clustered"/>
        <c:varyColors val="0"/>
        <c:ser>
          <c:idx val="0"/>
          <c:order val="0"/>
          <c:tx>
            <c:strRef>
              <c:f>'IKR0201'!$C$3</c:f>
              <c:strCache>
                <c:ptCount val="1"/>
                <c:pt idx="0">
                  <c:v>2009.gads</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'IKR0201'!$B$4:$B$9</c:f>
              <c:strCache>
                <c:ptCount val="6"/>
                <c:pt idx="0">
                  <c:v>Rīga</c:v>
                </c:pt>
                <c:pt idx="1">
                  <c:v>Pierīga</c:v>
                </c:pt>
                <c:pt idx="2">
                  <c:v>Kurzeme</c:v>
                </c:pt>
                <c:pt idx="3">
                  <c:v>Zemgale</c:v>
                </c:pt>
                <c:pt idx="4">
                  <c:v>Latgale</c:v>
                </c:pt>
                <c:pt idx="5">
                  <c:v>Vidzeme</c:v>
                </c:pt>
              </c:strCache>
            </c:strRef>
          </c:cat>
          <c:val>
            <c:numRef>
              <c:f>'IKR0201'!$C$4:$C$9</c:f>
              <c:numCache>
                <c:formatCode>#,##0</c:formatCode>
                <c:ptCount val="6"/>
                <c:pt idx="0">
                  <c:v>9014659000</c:v>
                </c:pt>
                <c:pt idx="1">
                  <c:v>2255374000</c:v>
                </c:pt>
                <c:pt idx="2">
                  <c:v>1812285000</c:v>
                </c:pt>
                <c:pt idx="3">
                  <c:v>1380816000</c:v>
                </c:pt>
                <c:pt idx="4">
                  <c:v>1439022000</c:v>
                </c:pt>
                <c:pt idx="5">
                  <c:v>1169226000</c:v>
                </c:pt>
              </c:numCache>
            </c:numRef>
          </c:val>
          <c:extLst>
            <c:ext xmlns:c16="http://schemas.microsoft.com/office/drawing/2014/chart" uri="{C3380CC4-5D6E-409C-BE32-E72D297353CC}">
              <c16:uniqueId val="{00000000-8BFB-4479-A48E-E38DF79F3E0C}"/>
            </c:ext>
          </c:extLst>
        </c:ser>
        <c:ser>
          <c:idx val="1"/>
          <c:order val="1"/>
          <c:tx>
            <c:strRef>
              <c:f>'IKR0201'!$D$3</c:f>
              <c:strCache>
                <c:ptCount val="1"/>
                <c:pt idx="0">
                  <c:v>2019.gads</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dLbl>
              <c:idx val="0"/>
              <c:tx>
                <c:rich>
                  <a:bodyPr/>
                  <a:lstStyle/>
                  <a:p>
                    <a:r>
                      <a:rPr lang="en-US"/>
                      <a:t>+56%</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BFB-4479-A48E-E38DF79F3E0C}"/>
                </c:ext>
              </c:extLst>
            </c:dLbl>
            <c:dLbl>
              <c:idx val="1"/>
              <c:tx>
                <c:rich>
                  <a:bodyPr/>
                  <a:lstStyle/>
                  <a:p>
                    <a:r>
                      <a:rPr lang="en-US"/>
                      <a:t>+99%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8BFB-4479-A48E-E38DF79F3E0C}"/>
                </c:ext>
              </c:extLst>
            </c:dLbl>
            <c:dLbl>
              <c:idx val="2"/>
              <c:tx>
                <c:rich>
                  <a:bodyPr/>
                  <a:lstStyle/>
                  <a:p>
                    <a:r>
                      <a:rPr lang="en-US"/>
                      <a:t>+37%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8BFB-4479-A48E-E38DF79F3E0C}"/>
                </c:ext>
              </c:extLst>
            </c:dLbl>
            <c:dLbl>
              <c:idx val="3"/>
              <c:tx>
                <c:rich>
                  <a:bodyPr/>
                  <a:lstStyle/>
                  <a:p>
                    <a:r>
                      <a:rPr lang="en-US"/>
                      <a:t>+49%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8BFB-4479-A48E-E38DF79F3E0C}"/>
                </c:ext>
              </c:extLst>
            </c:dLbl>
            <c:dLbl>
              <c:idx val="4"/>
              <c:tx>
                <c:rich>
                  <a:bodyPr/>
                  <a:lstStyle/>
                  <a:p>
                    <a:r>
                      <a:rPr lang="en-US"/>
                      <a:t>+23%</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8BFB-4479-A48E-E38DF79F3E0C}"/>
                </c:ext>
              </c:extLst>
            </c:dLbl>
            <c:dLbl>
              <c:idx val="5"/>
              <c:tx>
                <c:rich>
                  <a:bodyPr/>
                  <a:lstStyle/>
                  <a:p>
                    <a:r>
                      <a:rPr lang="en-US"/>
                      <a:t>+51%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8BFB-4479-A48E-E38DF79F3E0C}"/>
                </c:ext>
              </c:extLst>
            </c:dLbl>
            <c:spPr>
              <a:noFill/>
              <a:ln>
                <a:noFill/>
              </a:ln>
              <a:effectLst/>
            </c:spPr>
            <c:txPr>
              <a:bodyPr rot="0" spcFirstLastPara="1" vertOverflow="ellipsis" vert="horz" wrap="square" anchor="ctr" anchorCtr="1"/>
              <a:lstStyle/>
              <a:p>
                <a:pPr>
                  <a:defRPr sz="1200" b="1" i="0" u="none" strike="noStrike" kern="1200" baseline="0">
                    <a:solidFill>
                      <a:srgbClr val="00B050"/>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'IKR0201'!$B$4:$B$9</c:f>
              <c:strCache>
                <c:ptCount val="6"/>
                <c:pt idx="0">
                  <c:v>Rīga</c:v>
                </c:pt>
                <c:pt idx="1">
                  <c:v>Pierīga</c:v>
                </c:pt>
                <c:pt idx="2">
                  <c:v>Kurzeme</c:v>
                </c:pt>
                <c:pt idx="3">
                  <c:v>Zemgale</c:v>
                </c:pt>
                <c:pt idx="4">
                  <c:v>Latgale</c:v>
                </c:pt>
                <c:pt idx="5">
                  <c:v>Vidzeme</c:v>
                </c:pt>
              </c:strCache>
            </c:strRef>
          </c:cat>
          <c:val>
            <c:numRef>
              <c:f>'IKR0201'!$D$4:$D$9</c:f>
              <c:numCache>
                <c:formatCode>#,##0</c:formatCode>
                <c:ptCount val="6"/>
                <c:pt idx="0">
                  <c:v>14086518000</c:v>
                </c:pt>
                <c:pt idx="1">
                  <c:v>4485184000</c:v>
                </c:pt>
                <c:pt idx="2">
                  <c:v>2491034000</c:v>
                </c:pt>
                <c:pt idx="3">
                  <c:v>2056326000</c:v>
                </c:pt>
                <c:pt idx="4">
                  <c:v>1770680000</c:v>
                </c:pt>
                <c:pt idx="5">
                  <c:v>1765653000</c:v>
                </c:pt>
              </c:numCache>
            </c:numRef>
          </c:val>
          <c:extLst>
            <c:ext xmlns:c16="http://schemas.microsoft.com/office/drawing/2014/chart" uri="{C3380CC4-5D6E-409C-BE32-E72D297353CC}">
              <c16:uniqueId val="{00000007-8BFB-4479-A48E-E38DF79F3E0C}"/>
            </c:ext>
          </c:extLst>
        </c:ser>
        <c:dLbls>
          <c:showLegendKey val="0"/>
          <c:showVal val="0"/>
          <c:showCatName val="0"/>
          <c:showSerName val="0"/>
          <c:showPercent val="0"/>
          <c:showBubbleSize val="0"/>
        </c:dLbls>
        <c:gapWidth val="100"/>
        <c:overlap val="-24"/>
        <c:axId val="336322568"/>
        <c:axId val="336323224"/>
      </c:barChart>
      <c:catAx>
        <c:axId val="33632256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crossAx val="336323224"/>
        <c:crosses val="autoZero"/>
        <c:auto val="1"/>
        <c:lblAlgn val="ctr"/>
        <c:lblOffset val="100"/>
        <c:noMultiLvlLbl val="0"/>
      </c:catAx>
      <c:valAx>
        <c:axId val="336323224"/>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crossAx val="336322568"/>
        <c:crosses val="autoZero"/>
        <c:crossBetween val="between"/>
        <c:dispUnits>
          <c:builtInUnit val="millions"/>
          <c:dispUnitsLbl>
            <c:layout>
              <c:manualLayout>
                <c:xMode val="edge"/>
                <c:yMode val="edge"/>
                <c:x val="1.4017752424909734E-2"/>
                <c:y val="5.5926604866189569E-2"/>
              </c:manualLayout>
            </c:layout>
            <c:tx>
              <c:rich>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r>
                    <a:rPr lang="lv-LV" b="0"/>
                    <a:t>Milj.</a:t>
                  </a:r>
                </a:p>
              </c:rich>
            </c:tx>
            <c:spPr>
              <a:noFill/>
              <a:ln>
                <a:noFill/>
              </a:ln>
              <a:effectLst/>
            </c:spPr>
            <c:txPr>
              <a:bodyPr rot="-54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dispUnitsLbl>
        </c:dispUnits>
      </c:valAx>
      <c:spPr>
        <a:noFill/>
        <a:ln>
          <a:noFill/>
        </a:ln>
        <a:effectLst/>
      </c:spPr>
    </c:plotArea>
    <c:legend>
      <c:legendPos val="b"/>
      <c:layout>
        <c:manualLayout>
          <c:xMode val="edge"/>
          <c:yMode val="edge"/>
          <c:x val="0.30422332112126238"/>
          <c:y val="0.90443601561999876"/>
          <c:w val="0.38951399811640247"/>
          <c:h val="7.1173740477562253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bg1">
          <a:lumMod val="85000"/>
        </a:schemeClr>
      </a:solidFill>
      <a:round/>
    </a:ln>
    <a:effectLst/>
  </c:spPr>
  <c:txPr>
    <a:bodyPr/>
    <a:lstStyle/>
    <a:p>
      <a:pPr>
        <a:defRPr sz="105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3719525143968321E-2"/>
          <c:y val="4.7008547008547008E-2"/>
          <c:w val="0.88301236274603701"/>
          <c:h val="0.76551080153442341"/>
        </c:manualLayout>
      </c:layout>
      <c:barChart>
        <c:barDir val="col"/>
        <c:grouping val="clustered"/>
        <c:varyColors val="0"/>
        <c:ser>
          <c:idx val="0"/>
          <c:order val="0"/>
          <c:tx>
            <c:strRef>
              <c:f>Grafiki!$I$12</c:f>
              <c:strCache>
                <c:ptCount val="1"/>
                <c:pt idx="0">
                  <c:v>Ieņēmumu nozares</c:v>
                </c:pt>
              </c:strCache>
            </c:strRef>
          </c:tx>
          <c:spPr>
            <a:solidFill>
              <a:srgbClr val="0070C0"/>
            </a:solidFill>
            <a:ln>
              <a:noFill/>
            </a:ln>
            <a:effectLst/>
          </c:spPr>
          <c:invertIfNegative val="0"/>
          <c:cat>
            <c:strRef>
              <c:f>Grafiki!$H$13:$H$18</c:f>
              <c:strCache>
                <c:ptCount val="6"/>
                <c:pt idx="0">
                  <c:v>Rīga</c:v>
                </c:pt>
                <c:pt idx="1">
                  <c:v>Pierīga</c:v>
                </c:pt>
                <c:pt idx="2">
                  <c:v>Vidzeme</c:v>
                </c:pt>
                <c:pt idx="3">
                  <c:v>Kurzeme</c:v>
                </c:pt>
                <c:pt idx="4">
                  <c:v>Zemgale</c:v>
                </c:pt>
                <c:pt idx="5">
                  <c:v>Latgale</c:v>
                </c:pt>
              </c:strCache>
            </c:strRef>
          </c:cat>
          <c:val>
            <c:numRef>
              <c:f>Grafiki!$I$13:$I$18</c:f>
              <c:numCache>
                <c:formatCode>#,##0</c:formatCode>
                <c:ptCount val="6"/>
                <c:pt idx="0">
                  <c:v>10550.00152211635</c:v>
                </c:pt>
                <c:pt idx="1">
                  <c:v>17926.073498419388</c:v>
                </c:pt>
                <c:pt idx="2">
                  <c:v>14148.40909090909</c:v>
                </c:pt>
                <c:pt idx="3">
                  <c:v>11347.515824674549</c:v>
                </c:pt>
                <c:pt idx="4">
                  <c:v>13297.856018088585</c:v>
                </c:pt>
                <c:pt idx="5">
                  <c:v>7239.4688644688649</c:v>
                </c:pt>
              </c:numCache>
            </c:numRef>
          </c:val>
          <c:extLst>
            <c:ext xmlns:c16="http://schemas.microsoft.com/office/drawing/2014/chart" uri="{C3380CC4-5D6E-409C-BE32-E72D297353CC}">
              <c16:uniqueId val="{00000000-9F86-4DBD-A8EC-0332765040CC}"/>
            </c:ext>
          </c:extLst>
        </c:ser>
        <c:ser>
          <c:idx val="1"/>
          <c:order val="1"/>
          <c:tx>
            <c:strRef>
              <c:f>Grafiki!$J$12</c:f>
              <c:strCache>
                <c:ptCount val="1"/>
                <c:pt idx="0">
                  <c:v>Valsts nozares</c:v>
                </c:pt>
              </c:strCache>
            </c:strRef>
          </c:tx>
          <c:spPr>
            <a:solidFill>
              <a:srgbClr val="FFC000"/>
            </a:solidFill>
            <a:ln>
              <a:noFill/>
            </a:ln>
            <a:effectLst/>
          </c:spPr>
          <c:invertIfNegative val="0"/>
          <c:cat>
            <c:strRef>
              <c:f>Grafiki!$H$13:$H$18</c:f>
              <c:strCache>
                <c:ptCount val="6"/>
                <c:pt idx="0">
                  <c:v>Rīga</c:v>
                </c:pt>
                <c:pt idx="1">
                  <c:v>Pierīga</c:v>
                </c:pt>
                <c:pt idx="2">
                  <c:v>Vidzeme</c:v>
                </c:pt>
                <c:pt idx="3">
                  <c:v>Kurzeme</c:v>
                </c:pt>
                <c:pt idx="4">
                  <c:v>Zemgale</c:v>
                </c:pt>
                <c:pt idx="5">
                  <c:v>Latgale</c:v>
                </c:pt>
              </c:strCache>
            </c:strRef>
          </c:cat>
          <c:val>
            <c:numRef>
              <c:f>Grafiki!$J$13:$J$18</c:f>
              <c:numCache>
                <c:formatCode>#,##0</c:formatCode>
                <c:ptCount val="6"/>
                <c:pt idx="0">
                  <c:v>8731.1382940346957</c:v>
                </c:pt>
                <c:pt idx="1">
                  <c:v>8222.0580084980611</c:v>
                </c:pt>
                <c:pt idx="2">
                  <c:v>5496.3466440101956</c:v>
                </c:pt>
                <c:pt idx="3">
                  <c:v>4296.8602614202937</c:v>
                </c:pt>
                <c:pt idx="4">
                  <c:v>5630.2176814395507</c:v>
                </c:pt>
                <c:pt idx="5">
                  <c:v>3857.0822076418372</c:v>
                </c:pt>
              </c:numCache>
            </c:numRef>
          </c:val>
          <c:extLst>
            <c:ext xmlns:c16="http://schemas.microsoft.com/office/drawing/2014/chart" uri="{C3380CC4-5D6E-409C-BE32-E72D297353CC}">
              <c16:uniqueId val="{00000001-9F86-4DBD-A8EC-0332765040CC}"/>
            </c:ext>
          </c:extLst>
        </c:ser>
        <c:ser>
          <c:idx val="2"/>
          <c:order val="2"/>
          <c:tx>
            <c:strRef>
              <c:f>Grafiki!$K$12</c:f>
              <c:strCache>
                <c:ptCount val="1"/>
                <c:pt idx="0">
                  <c:v>Iekšējās nozares</c:v>
                </c:pt>
              </c:strCache>
            </c:strRef>
          </c:tx>
          <c:spPr>
            <a:solidFill>
              <a:srgbClr val="00B050"/>
            </a:solidFill>
            <a:ln>
              <a:noFill/>
            </a:ln>
            <a:effectLst/>
          </c:spPr>
          <c:invertIfNegative val="0"/>
          <c:cat>
            <c:strRef>
              <c:f>Grafiki!$H$13:$H$18</c:f>
              <c:strCache>
                <c:ptCount val="6"/>
                <c:pt idx="0">
                  <c:v>Rīga</c:v>
                </c:pt>
                <c:pt idx="1">
                  <c:v>Pierīga</c:v>
                </c:pt>
                <c:pt idx="2">
                  <c:v>Vidzeme</c:v>
                </c:pt>
                <c:pt idx="3">
                  <c:v>Kurzeme</c:v>
                </c:pt>
                <c:pt idx="4">
                  <c:v>Zemgale</c:v>
                </c:pt>
                <c:pt idx="5">
                  <c:v>Latgale</c:v>
                </c:pt>
              </c:strCache>
            </c:strRef>
          </c:cat>
          <c:val>
            <c:numRef>
              <c:f>Grafiki!$K$13:$K$18</c:f>
              <c:numCache>
                <c:formatCode>#,##0</c:formatCode>
                <c:ptCount val="6"/>
                <c:pt idx="0">
                  <c:v>11430.289816295975</c:v>
                </c:pt>
                <c:pt idx="1">
                  <c:v>16508.310667875492</c:v>
                </c:pt>
                <c:pt idx="2">
                  <c:v>9330.5723638527925</c:v>
                </c:pt>
                <c:pt idx="3">
                  <c:v>8871.9685383438937</c:v>
                </c:pt>
                <c:pt idx="4">
                  <c:v>10464.350834541119</c:v>
                </c:pt>
                <c:pt idx="5">
                  <c:v>3402.1352313167258</c:v>
                </c:pt>
              </c:numCache>
            </c:numRef>
          </c:val>
          <c:extLst>
            <c:ext xmlns:c16="http://schemas.microsoft.com/office/drawing/2014/chart" uri="{C3380CC4-5D6E-409C-BE32-E72D297353CC}">
              <c16:uniqueId val="{00000002-9F86-4DBD-A8EC-0332765040CC}"/>
            </c:ext>
          </c:extLst>
        </c:ser>
        <c:dLbls>
          <c:showLegendKey val="0"/>
          <c:showVal val="0"/>
          <c:showCatName val="0"/>
          <c:showSerName val="0"/>
          <c:showPercent val="0"/>
          <c:showBubbleSize val="0"/>
        </c:dLbls>
        <c:gapWidth val="219"/>
        <c:overlap val="-27"/>
        <c:axId val="722408368"/>
        <c:axId val="722411648"/>
      </c:barChart>
      <c:catAx>
        <c:axId val="722408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crossAx val="722411648"/>
        <c:crosses val="autoZero"/>
        <c:auto val="1"/>
        <c:lblAlgn val="ctr"/>
        <c:lblOffset val="100"/>
        <c:noMultiLvlLbl val="0"/>
      </c:catAx>
      <c:valAx>
        <c:axId val="722411648"/>
        <c:scaling>
          <c:orientation val="minMax"/>
          <c:max val="18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crossAx val="722408368"/>
        <c:crosses val="autoZero"/>
        <c:crossBetween val="between"/>
      </c:valAx>
      <c:spPr>
        <a:noFill/>
        <a:ln>
          <a:noFill/>
        </a:ln>
        <a:effectLst/>
      </c:spPr>
    </c:plotArea>
    <c:legend>
      <c:legendPos val="b"/>
      <c:layout>
        <c:manualLayout>
          <c:xMode val="edge"/>
          <c:yMode val="edge"/>
          <c:x val="3.5795546355374473E-3"/>
          <c:y val="0.92362709469008686"/>
          <c:w val="0.99006751651883806"/>
          <c:h val="7.4081028332996832E-2"/>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1050">
          <a:solidFill>
            <a:schemeClr val="tx1"/>
          </a:solidFill>
          <a:latin typeface="Times New Roman" panose="02020603050405020304" pitchFamily="18" charset="0"/>
          <a:ea typeface="Verdana" panose="020B0604030504040204" pitchFamily="34" charset="0"/>
          <a:cs typeface="Times New Roman" panose="02020603050405020304" pitchFamily="18" charset="0"/>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f09fbee-f046-477e-881c-4ece96db1348">
      <UserInfo>
        <DisplayName>Diāna Rasuma</DisplayName>
        <AccountId>10</AccountId>
        <AccountType/>
      </UserInfo>
      <UserInfo>
        <DisplayName>Dāvis Melnalksnis</DisplayName>
        <AccountId>13</AccountId>
        <AccountType/>
      </UserInfo>
      <UserInfo>
        <DisplayName>Raivis Bremšmits</DisplayName>
        <AccountId>23</AccountId>
        <AccountType/>
      </UserInfo>
      <UserInfo>
        <DisplayName>Jevgēnija Butņicka</DisplayName>
        <AccountId>22</AccountId>
        <AccountType/>
      </UserInfo>
      <UserInfo>
        <DisplayName>Dace Ziediņa</DisplayName>
        <AccountId>37</AccountId>
        <AccountType/>
      </UserInfo>
      <UserInfo>
        <DisplayName>Andris Eglītis</DisplayName>
        <AccountId>62</AccountId>
        <AccountType/>
      </UserInfo>
      <UserInfo>
        <DisplayName>Indra Ciukša</DisplayName>
        <AccountId>25</AccountId>
        <AccountType/>
      </UserInfo>
      <UserInfo>
        <DisplayName>Jānis Ilgavižs</DisplayName>
        <AccountId>63</AccountId>
        <AccountType/>
      </UserInfo>
      <UserInfo>
        <DisplayName>Kurts  Auza</DisplayName>
        <AccountId>64</AccountId>
        <AccountType/>
      </UserInfo>
      <UserInfo>
        <DisplayName>Maija Kamoliņa</DisplayName>
        <AccountId>38</AccountId>
        <AccountType/>
      </UserInfo>
      <UserInfo>
        <DisplayName>Dzintra Muzikante</DisplayName>
        <AccountId>17</AccountId>
        <AccountType/>
      </UserInfo>
      <UserInfo>
        <DisplayName>Santa Ulmane</DisplayName>
        <AccountId>75</AccountId>
        <AccountType/>
      </UserInfo>
      <UserInfo>
        <DisplayName>Olga Paipala</DisplayName>
        <AccountId>76</AccountId>
        <AccountType/>
      </UserInfo>
      <UserInfo>
        <DisplayName>Ieva Moroza-Lubova</DisplayName>
        <AccountId>77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ED3E955EBE622E45A30A9F29F34F7A5E" ma:contentTypeVersion="12" ma:contentTypeDescription="Izveidot jaunu dokumentu." ma:contentTypeScope="" ma:versionID="e605a13f27154f192229e454805a6320">
  <xsd:schema xmlns:xsd="http://www.w3.org/2001/XMLSchema" xmlns:xs="http://www.w3.org/2001/XMLSchema" xmlns:p="http://schemas.microsoft.com/office/2006/metadata/properties" xmlns:ns2="1bba1f1e-81c1-464c-8baf-6aaadbba171b" xmlns:ns3="ef09fbee-f046-477e-881c-4ece96db1348" targetNamespace="http://schemas.microsoft.com/office/2006/metadata/properties" ma:root="true" ma:fieldsID="64b968545d5cbdd0b7f828d94fbbcbff" ns2:_="" ns3:_="">
    <xsd:import namespace="1bba1f1e-81c1-464c-8baf-6aaadbba171b"/>
    <xsd:import namespace="ef09fbee-f046-477e-881c-4ece96db1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a1f1e-81c1-464c-8baf-6aaadbba17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09fbee-f046-477e-881c-4ece96db1348" elementFormDefault="qualified">
    <xsd:import namespace="http://schemas.microsoft.com/office/2006/documentManagement/types"/>
    <xsd:import namespace="http://schemas.microsoft.com/office/infopath/2007/PartnerControls"/>
    <xsd:element name="SharedWithUsers" ma:index="1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BF1ED-66F0-4D36-AA0E-E6BC11E49A0A}">
  <ds:schemaRefs>
    <ds:schemaRef ds:uri="http://schemas.microsoft.com/office/2006/metadata/properties"/>
    <ds:schemaRef ds:uri="http://schemas.microsoft.com/office/infopath/2007/PartnerControls"/>
    <ds:schemaRef ds:uri="ef09fbee-f046-477e-881c-4ece96db1348"/>
  </ds:schemaRefs>
</ds:datastoreItem>
</file>

<file path=customXml/itemProps2.xml><?xml version="1.0" encoding="utf-8"?>
<ds:datastoreItem xmlns:ds="http://schemas.openxmlformats.org/officeDocument/2006/customXml" ds:itemID="{B7A789EE-0C93-4452-823F-4E87F8117B99}">
  <ds:schemaRefs>
    <ds:schemaRef ds:uri="http://schemas.microsoft.com/sharepoint/v3/contenttype/forms"/>
  </ds:schemaRefs>
</ds:datastoreItem>
</file>

<file path=customXml/itemProps3.xml><?xml version="1.0" encoding="utf-8"?>
<ds:datastoreItem xmlns:ds="http://schemas.openxmlformats.org/officeDocument/2006/customXml" ds:itemID="{0224843B-89F4-468E-80CD-13BA2E14B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a1f1e-81c1-464c-8baf-6aaadbba171b"/>
    <ds:schemaRef ds:uri="ef09fbee-f046-477e-881c-4ece96db1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369159-4D81-46F2-9B9C-78FBA211F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24239</Words>
  <Characters>13817</Characters>
  <Application>Microsoft Office Word</Application>
  <DocSecurity>0</DocSecurity>
  <Lines>115</Lines>
  <Paragraphs>75</Paragraphs>
  <ScaleCrop>false</ScaleCrop>
  <HeadingPairs>
    <vt:vector size="2" baseType="variant">
      <vt:variant>
        <vt:lpstr>Title</vt:lpstr>
      </vt:variant>
      <vt:variant>
        <vt:i4>1</vt:i4>
      </vt:variant>
    </vt:vector>
  </HeadingPairs>
  <TitlesOfParts>
    <vt:vector size="1" baseType="lpstr">
      <vt:lpstr>Informatīvais ziņojums “Par Rīcības plāna Latgales reģiona ekonomiskajai izaugsmei 2018.–2021. gadam ieviešanu”</vt:lpstr>
    </vt:vector>
  </TitlesOfParts>
  <Company>Vides aizsardzības un reģionālās attīstības ministrija</Company>
  <LinksUpToDate>false</LinksUpToDate>
  <CharactersWithSpaces>37981</CharactersWithSpaces>
  <SharedDoc>false</SharedDoc>
  <HLinks>
    <vt:vector size="90" baseType="variant">
      <vt:variant>
        <vt:i4>65598</vt:i4>
      </vt:variant>
      <vt:variant>
        <vt:i4>0</vt:i4>
      </vt:variant>
      <vt:variant>
        <vt:i4>0</vt:i4>
      </vt:variant>
      <vt:variant>
        <vt:i4>5</vt:i4>
      </vt:variant>
      <vt:variant>
        <vt:lpwstr>mailto:davis.melnalksnis@varam.gov.lv</vt:lpwstr>
      </vt:variant>
      <vt:variant>
        <vt:lpwstr/>
      </vt:variant>
      <vt:variant>
        <vt:i4>1441857</vt:i4>
      </vt:variant>
      <vt:variant>
        <vt:i4>33</vt:i4>
      </vt:variant>
      <vt:variant>
        <vt:i4>0</vt:i4>
      </vt:variant>
      <vt:variant>
        <vt:i4>5</vt:i4>
      </vt:variant>
      <vt:variant>
        <vt:lpwstr>http://tap.mk.gov.lv/mk/mksedes/saraksts/protokols/?protokols=2019-10-11</vt:lpwstr>
      </vt:variant>
      <vt:variant>
        <vt:lpwstr/>
      </vt:variant>
      <vt:variant>
        <vt:i4>1376374</vt:i4>
      </vt:variant>
      <vt:variant>
        <vt:i4>30</vt:i4>
      </vt:variant>
      <vt:variant>
        <vt:i4>0</vt:i4>
      </vt:variant>
      <vt:variant>
        <vt:i4>5</vt:i4>
      </vt:variant>
      <vt:variant>
        <vt:lpwstr>https://data.stat.gov.lv/pxweb/lv/OSP_PUB/START__EMP__NBB__NBA/NBA030/table/tableViewLayout1/</vt:lpwstr>
      </vt:variant>
      <vt:variant>
        <vt:lpwstr/>
      </vt:variant>
      <vt:variant>
        <vt:i4>1966126</vt:i4>
      </vt:variant>
      <vt:variant>
        <vt:i4>27</vt:i4>
      </vt:variant>
      <vt:variant>
        <vt:i4>0</vt:i4>
      </vt:variant>
      <vt:variant>
        <vt:i4>5</vt:i4>
      </vt:variant>
      <vt:variant>
        <vt:lpwstr>https://data.stat.gov.lv/pxweb/lv/OSP_PUB/START__POP__MI__MIS/MIS020/table/tableViewLayout1/</vt:lpwstr>
      </vt:variant>
      <vt:variant>
        <vt:lpwstr/>
      </vt:variant>
      <vt:variant>
        <vt:i4>1966127</vt:i4>
      </vt:variant>
      <vt:variant>
        <vt:i4>24</vt:i4>
      </vt:variant>
      <vt:variant>
        <vt:i4>0</vt:i4>
      </vt:variant>
      <vt:variant>
        <vt:i4>5</vt:i4>
      </vt:variant>
      <vt:variant>
        <vt:lpwstr>https://data.stat.gov.lv/pxweb/lv/OSP_PUB/START__POP__MI__MIS/MIS030/table/tableViewLayout1/</vt:lpwstr>
      </vt:variant>
      <vt:variant>
        <vt:lpwstr/>
      </vt:variant>
      <vt:variant>
        <vt:i4>1114147</vt:i4>
      </vt:variant>
      <vt:variant>
        <vt:i4>21</vt:i4>
      </vt:variant>
      <vt:variant>
        <vt:i4>0</vt:i4>
      </vt:variant>
      <vt:variant>
        <vt:i4>5</vt:i4>
      </vt:variant>
      <vt:variant>
        <vt:lpwstr>https://data.stat.gov.lv/pxweb/lv/OSP_PUB/START__EMP__DS__DSV/DSV040/table/tableViewLayout1/</vt:lpwstr>
      </vt:variant>
      <vt:variant>
        <vt:lpwstr/>
      </vt:variant>
      <vt:variant>
        <vt:i4>65568</vt:i4>
      </vt:variant>
      <vt:variant>
        <vt:i4>18</vt:i4>
      </vt:variant>
      <vt:variant>
        <vt:i4>0</vt:i4>
      </vt:variant>
      <vt:variant>
        <vt:i4>5</vt:i4>
      </vt:variant>
      <vt:variant>
        <vt:lpwstr>https://data.stat.gov.lv/pxweb/lv/OSP_PUB/START__VEK__IK__IKR/IKR020/table/tableViewLayout1/</vt:lpwstr>
      </vt:variant>
      <vt:variant>
        <vt:lpwstr/>
      </vt:variant>
      <vt:variant>
        <vt:i4>65568</vt:i4>
      </vt:variant>
      <vt:variant>
        <vt:i4>15</vt:i4>
      </vt:variant>
      <vt:variant>
        <vt:i4>0</vt:i4>
      </vt:variant>
      <vt:variant>
        <vt:i4>5</vt:i4>
      </vt:variant>
      <vt:variant>
        <vt:lpwstr>https://data.stat.gov.lv/pxweb/lv/OSP_PUB/START__VEK__IK__IKR/IKR020/table/tableViewLayout1/</vt:lpwstr>
      </vt:variant>
      <vt:variant>
        <vt:lpwstr/>
      </vt:variant>
      <vt:variant>
        <vt:i4>4522042</vt:i4>
      </vt:variant>
      <vt:variant>
        <vt:i4>12</vt:i4>
      </vt:variant>
      <vt:variant>
        <vt:i4>0</vt:i4>
      </vt:variant>
      <vt:variant>
        <vt:i4>5</vt:i4>
      </vt:variant>
      <vt:variant>
        <vt:lpwstr>https://tapportals.mk.gov.lv/legal_acts/af2cf7af-58b5-4e60-aad9-3f2daf689192</vt:lpwstr>
      </vt:variant>
      <vt:variant>
        <vt:lpwstr/>
      </vt:variant>
      <vt:variant>
        <vt:i4>65571</vt:i4>
      </vt:variant>
      <vt:variant>
        <vt:i4>9</vt:i4>
      </vt:variant>
      <vt:variant>
        <vt:i4>0</vt:i4>
      </vt:variant>
      <vt:variant>
        <vt:i4>5</vt:i4>
      </vt:variant>
      <vt:variant>
        <vt:lpwstr>https://data.stat.gov.lv/pxweb/lv/OSP_PUB/START__VEK__IK__IKR/IKR010/table/tableViewLayout1/</vt:lpwstr>
      </vt:variant>
      <vt:variant>
        <vt:lpwstr/>
      </vt:variant>
      <vt:variant>
        <vt:i4>5570568</vt:i4>
      </vt:variant>
      <vt:variant>
        <vt:i4>6</vt:i4>
      </vt:variant>
      <vt:variant>
        <vt:i4>0</vt:i4>
      </vt:variant>
      <vt:variant>
        <vt:i4>5</vt:i4>
      </vt:variant>
      <vt:variant>
        <vt:lpwstr>http://appsso.eurostat.ec.europa.eu/nui/show.do?dataset=nama_10r_3gdp</vt:lpwstr>
      </vt:variant>
      <vt:variant>
        <vt:lpwstr/>
      </vt:variant>
      <vt:variant>
        <vt:i4>54</vt:i4>
      </vt:variant>
      <vt:variant>
        <vt:i4>3</vt:i4>
      </vt:variant>
      <vt:variant>
        <vt:i4>0</vt:i4>
      </vt:variant>
      <vt:variant>
        <vt:i4>5</vt:i4>
      </vt:variant>
      <vt:variant>
        <vt:lpwstr>https://data.stat.gov.lv/pxweb/lv/OSP_PUB/START__ENT__UF__UFI/UFI030/table/tableViewLayout1/</vt:lpwstr>
      </vt:variant>
      <vt:variant>
        <vt:lpwstr/>
      </vt:variant>
      <vt:variant>
        <vt:i4>1376374</vt:i4>
      </vt:variant>
      <vt:variant>
        <vt:i4>0</vt:i4>
      </vt:variant>
      <vt:variant>
        <vt:i4>0</vt:i4>
      </vt:variant>
      <vt:variant>
        <vt:i4>5</vt:i4>
      </vt:variant>
      <vt:variant>
        <vt:lpwstr>https://data.stat.gov.lv/pxweb/lv/OSP_PUB/START__EMP__NBB__NBA/NBA030/table/tableViewLayout1/</vt:lpwstr>
      </vt:variant>
      <vt:variant>
        <vt:lpwstr/>
      </vt:variant>
      <vt:variant>
        <vt:i4>7536745</vt:i4>
      </vt:variant>
      <vt:variant>
        <vt:i4>3</vt:i4>
      </vt:variant>
      <vt:variant>
        <vt:i4>0</vt:i4>
      </vt:variant>
      <vt:variant>
        <vt:i4>5</vt:i4>
      </vt:variant>
      <vt:variant>
        <vt:lpwstr>https://www.fm.gov.lv/lv/310000-atbalsts-planosanas-regioniem-0</vt:lpwstr>
      </vt:variant>
      <vt:variant>
        <vt:lpwstr/>
      </vt:variant>
      <vt:variant>
        <vt:i4>5701645</vt:i4>
      </vt:variant>
      <vt:variant>
        <vt:i4>0</vt:i4>
      </vt:variant>
      <vt:variant>
        <vt:i4>0</vt:i4>
      </vt:variant>
      <vt:variant>
        <vt:i4>5</vt:i4>
      </vt:variant>
      <vt:variant>
        <vt:lpwstr>https://likumi.lv/ta/id/319160-eiropas-ekonomikas-zonas-finansu-instrumenta-20142021-gada-perioda-programmas-vieteja-attistiba-nabadzibas-mazinasana-un-kulturas-sadarbiba-visparigie-un-ieprieks-noteikto-projektu-istenosanas-noteikumi?&amp;search=on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Rīcības plāna Latgales reģiona ekonomiskajai izaugsmei 2018.–2021. gadam ieviešanu”</dc:title>
  <dc:subject>Informatīvais ziņojums</dc:subject>
  <dc:creator>Dāvis Melnalksnis</dc:creator>
  <cp:keywords/>
  <dc:description>Dāvis Melnalksnis
66016768
Vides aizsardzības un 
reģionālās attīstības ministrijas
Valsts ilgtspējīgas attīstības plānošanas departamenta
Teritoriju attīstības izvērtēšanas nodaļas vecākais eksperts
Davis.Melnalksnis@varam.gov.lv</dc:description>
  <cp:lastModifiedBy>Dāvis Melnalksnis</cp:lastModifiedBy>
  <cp:revision>7</cp:revision>
  <dcterms:created xsi:type="dcterms:W3CDTF">2022-06-30T10:27:00Z</dcterms:created>
  <dcterms:modified xsi:type="dcterms:W3CDTF">2022-06-30T11:39:00Z</dcterms:modified>
  <cp:category>Reģionālā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0x010100ED3E955EBE622E45A30A9F29F34F7A5E</vt:lpwstr>
  </property>
</Properties>
</file>