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2AFB1" w14:textId="1EA03C18" w:rsidR="00B804D2" w:rsidRPr="00FD51B0" w:rsidRDefault="15CEC104" w:rsidP="0044521F">
      <w:pPr>
        <w:shd w:val="clear" w:color="auto" w:fill="FFFFFF" w:themeFill="background1"/>
        <w:ind w:firstLine="300"/>
        <w:jc w:val="center"/>
        <w:rPr>
          <w:rFonts w:eastAsia="Times New Roman" w:cs="Times New Roman"/>
          <w:b/>
          <w:sz w:val="24"/>
          <w:szCs w:val="24"/>
          <w:lang w:eastAsia="lv-LV"/>
        </w:rPr>
      </w:pPr>
      <w:r w:rsidRPr="00FD51B0">
        <w:rPr>
          <w:rFonts w:eastAsia="Times New Roman" w:cs="Times New Roman"/>
          <w:b/>
          <w:sz w:val="24"/>
          <w:szCs w:val="24"/>
          <w:lang w:eastAsia="lv-LV"/>
        </w:rPr>
        <w:t>Informatīvais ziņojum</w:t>
      </w:r>
      <w:r w:rsidR="20CCAB9C" w:rsidRPr="00FD51B0">
        <w:rPr>
          <w:rFonts w:eastAsia="Times New Roman" w:cs="Times New Roman"/>
          <w:b/>
          <w:sz w:val="24"/>
          <w:szCs w:val="24"/>
          <w:lang w:eastAsia="lv-LV"/>
        </w:rPr>
        <w:t>s</w:t>
      </w:r>
      <w:r w:rsidR="00B16DBB" w:rsidRPr="00FD51B0">
        <w:br/>
      </w:r>
      <w:r w:rsidR="00B958AD" w:rsidRPr="00FD51B0">
        <w:rPr>
          <w:rFonts w:eastAsia="Times New Roman" w:cs="Times New Roman"/>
          <w:b/>
          <w:sz w:val="24"/>
          <w:szCs w:val="24"/>
          <w:lang w:eastAsia="lv-LV"/>
        </w:rPr>
        <w:t xml:space="preserve"> </w:t>
      </w:r>
      <w:bookmarkStart w:id="0" w:name="_Hlk94881319"/>
      <w:r w:rsidR="00B958AD" w:rsidRPr="00FD51B0">
        <w:rPr>
          <w:rFonts w:eastAsia="Times New Roman" w:cs="Times New Roman"/>
          <w:b/>
          <w:sz w:val="24"/>
          <w:szCs w:val="24"/>
          <w:lang w:eastAsia="lv-LV"/>
        </w:rPr>
        <w:t>“P</w:t>
      </w:r>
      <w:r w:rsidRPr="00FD51B0">
        <w:rPr>
          <w:rFonts w:eastAsia="Times New Roman" w:cs="Times New Roman"/>
          <w:b/>
          <w:sz w:val="24"/>
          <w:szCs w:val="24"/>
          <w:lang w:eastAsia="lv-LV"/>
        </w:rPr>
        <w:t xml:space="preserve">ar </w:t>
      </w:r>
      <w:r w:rsidR="00EA7EC1" w:rsidRPr="00FD51B0">
        <w:rPr>
          <w:rFonts w:eastAsia="Times New Roman" w:cs="Times New Roman"/>
          <w:b/>
          <w:sz w:val="24"/>
          <w:szCs w:val="24"/>
          <w:lang w:eastAsia="lv-LV"/>
        </w:rPr>
        <w:t>Eiropas Parlamenta un Padomes regulas (ES) 2021/694</w:t>
      </w:r>
      <w:r w:rsidR="00294B7B" w:rsidRPr="00FD51B0">
        <w:br/>
      </w:r>
      <w:r w:rsidR="00EA7EC1" w:rsidRPr="00FD51B0">
        <w:rPr>
          <w:rFonts w:eastAsia="Times New Roman" w:cs="Times New Roman"/>
          <w:b/>
          <w:sz w:val="24"/>
          <w:szCs w:val="24"/>
          <w:lang w:eastAsia="lv-LV"/>
        </w:rPr>
        <w:t>ar ko izveido programmu “Digitālā Eiropa”</w:t>
      </w:r>
      <w:r w:rsidR="00F17F7D" w:rsidRPr="00FD51B0">
        <w:br/>
      </w:r>
      <w:r w:rsidR="00EA7EC1" w:rsidRPr="00FD51B0">
        <w:rPr>
          <w:rFonts w:eastAsia="Times New Roman" w:cs="Times New Roman"/>
          <w:b/>
          <w:sz w:val="24"/>
          <w:szCs w:val="24"/>
          <w:lang w:eastAsia="lv-LV"/>
        </w:rPr>
        <w:t>un atceļ lēmumu (ES) 2015/2240”</w:t>
      </w:r>
      <w:r w:rsidR="00FC1009" w:rsidRPr="00FD51B0">
        <w:br/>
      </w:r>
      <w:r w:rsidR="69FAB0BC" w:rsidRPr="00FD51B0">
        <w:rPr>
          <w:rFonts w:eastAsia="Times New Roman" w:cs="Times New Roman"/>
          <w:b/>
          <w:sz w:val="24"/>
          <w:szCs w:val="24"/>
          <w:lang w:eastAsia="lv-LV"/>
        </w:rPr>
        <w:t>koordinēšanu</w:t>
      </w:r>
      <w:r w:rsidR="33C4F825" w:rsidRPr="00FD51B0">
        <w:rPr>
          <w:rFonts w:eastAsia="Times New Roman" w:cs="Times New Roman"/>
          <w:b/>
          <w:sz w:val="24"/>
          <w:szCs w:val="24"/>
          <w:lang w:eastAsia="lv-LV"/>
        </w:rPr>
        <w:t xml:space="preserve"> un nacionālo kontaktpunktu</w:t>
      </w:r>
      <w:r w:rsidR="00B958AD" w:rsidRPr="00FD51B0">
        <w:rPr>
          <w:rFonts w:eastAsia="Times New Roman" w:cs="Times New Roman"/>
          <w:b/>
          <w:sz w:val="24"/>
          <w:szCs w:val="24"/>
          <w:lang w:eastAsia="lv-LV"/>
        </w:rPr>
        <w:t>”</w:t>
      </w:r>
      <w:bookmarkEnd w:id="0"/>
    </w:p>
    <w:p w14:paraId="4BF0544F" w14:textId="77777777" w:rsidR="00B804D2" w:rsidRPr="00FD51B0" w:rsidRDefault="00B804D2" w:rsidP="0044521F">
      <w:pPr>
        <w:shd w:val="clear" w:color="auto" w:fill="FFFFFF"/>
        <w:ind w:firstLine="300"/>
        <w:rPr>
          <w:rFonts w:eastAsia="Times New Roman" w:cs="Times New Roman"/>
          <w:b/>
          <w:bCs/>
          <w:szCs w:val="28"/>
          <w:lang w:eastAsia="lv-LV"/>
        </w:rPr>
      </w:pPr>
    </w:p>
    <w:p w14:paraId="2270EEF8" w14:textId="5B69E43A" w:rsidR="0097327F" w:rsidRPr="00FD51B0" w:rsidRDefault="001734B5" w:rsidP="005D3B38">
      <w:pPr>
        <w:pStyle w:val="statut"/>
        <w:shd w:val="clear" w:color="auto" w:fill="FFFFFF" w:themeFill="background1"/>
        <w:spacing w:before="0" w:beforeAutospacing="0" w:after="120" w:afterAutospacing="0"/>
        <w:ind w:firstLine="720"/>
        <w:jc w:val="both"/>
        <w:textAlignment w:val="baseline"/>
      </w:pPr>
      <w:r w:rsidRPr="00FD51B0">
        <w:t>I</w:t>
      </w:r>
      <w:r w:rsidR="00F73EB6" w:rsidRPr="00FD51B0">
        <w:t>nformatīvais ziņojums “</w:t>
      </w:r>
      <w:r w:rsidR="006A123A" w:rsidRPr="00FD51B0">
        <w:t>P</w:t>
      </w:r>
      <w:r w:rsidR="00F73EB6" w:rsidRPr="00FD51B0">
        <w:t>ar</w:t>
      </w:r>
      <w:r w:rsidRPr="00FD51B0">
        <w:t xml:space="preserve"> </w:t>
      </w:r>
      <w:r w:rsidR="00C2065C" w:rsidRPr="00FD51B0">
        <w:t>Eiropas Parlamenta un Padomes regul</w:t>
      </w:r>
      <w:r w:rsidR="000B168D" w:rsidRPr="00FD51B0">
        <w:t>as</w:t>
      </w:r>
      <w:r w:rsidR="00C2065C" w:rsidRPr="00FD51B0">
        <w:t xml:space="preserve"> (ES) 2021/694 ar ko izveido programmu “Digitāl</w:t>
      </w:r>
      <w:r w:rsidR="006218A8">
        <w:t>ā</w:t>
      </w:r>
      <w:r w:rsidR="00C2065C" w:rsidRPr="00FD51B0">
        <w:t xml:space="preserve"> Eiropa” </w:t>
      </w:r>
      <w:r w:rsidR="0093140B" w:rsidRPr="00FD51B0">
        <w:t xml:space="preserve">(turpmāk </w:t>
      </w:r>
      <w:r w:rsidR="29A4405C" w:rsidRPr="00FD51B0">
        <w:t>–</w:t>
      </w:r>
      <w:r w:rsidR="0093140B" w:rsidRPr="00FD51B0">
        <w:t xml:space="preserve"> DEP) </w:t>
      </w:r>
      <w:r w:rsidR="00C2065C" w:rsidRPr="00FD51B0">
        <w:t>un atceļ lēmumu (ES) 2015/2240</w:t>
      </w:r>
      <w:r w:rsidR="00D87421" w:rsidRPr="00FD51B0">
        <w:t>”</w:t>
      </w:r>
      <w:r w:rsidR="00C2065C" w:rsidRPr="00FD51B0">
        <w:t xml:space="preserve"> (turpmāk </w:t>
      </w:r>
      <w:r w:rsidR="0093140B" w:rsidRPr="00FD51B0">
        <w:t>–</w:t>
      </w:r>
      <w:r w:rsidR="00C2065C" w:rsidRPr="00FD51B0">
        <w:t xml:space="preserve"> DEP</w:t>
      </w:r>
      <w:r w:rsidR="0093140B" w:rsidRPr="00FD51B0">
        <w:t xml:space="preserve"> regula</w:t>
      </w:r>
      <w:r w:rsidR="00C2065C" w:rsidRPr="00FD51B0">
        <w:t>)</w:t>
      </w:r>
      <w:r w:rsidR="000B168D" w:rsidRPr="00FD51B0">
        <w:t xml:space="preserve"> ieviešanas </w:t>
      </w:r>
      <w:r w:rsidR="00F73EB6" w:rsidRPr="00FD51B0">
        <w:t>koordinēšanu un nacionālo kontaktpunktu</w:t>
      </w:r>
      <w:r w:rsidR="000B168D" w:rsidRPr="00FD51B0">
        <w:t xml:space="preserve"> Latvijā</w:t>
      </w:r>
      <w:r w:rsidR="00F73EB6" w:rsidRPr="00FD51B0">
        <w:t xml:space="preserve">” ir izstrādāts pēc </w:t>
      </w:r>
      <w:r w:rsidR="006A123A" w:rsidRPr="00FD51B0">
        <w:t>V</w:t>
      </w:r>
      <w:r w:rsidR="00F73EB6" w:rsidRPr="00FD51B0">
        <w:t xml:space="preserve">ides aizsardzības un reģionālās attīstības </w:t>
      </w:r>
      <w:r w:rsidR="00F73EB6" w:rsidRPr="00FD51B0">
        <w:rPr>
          <w:color w:val="000000" w:themeColor="text1"/>
        </w:rPr>
        <w:t xml:space="preserve">ministrijas (turpmāk – </w:t>
      </w:r>
      <w:r w:rsidR="00B902F3" w:rsidRPr="00FD51B0">
        <w:rPr>
          <w:color w:val="000000" w:themeColor="text1"/>
        </w:rPr>
        <w:t>VARAM</w:t>
      </w:r>
      <w:r w:rsidR="00F73EB6" w:rsidRPr="00FD51B0">
        <w:rPr>
          <w:color w:val="000000" w:themeColor="text1"/>
        </w:rPr>
        <w:t>) iniciatīvas ar mērķi</w:t>
      </w:r>
      <w:r w:rsidR="00BD2C6B" w:rsidRPr="00FD51B0">
        <w:rPr>
          <w:color w:val="000000" w:themeColor="text1"/>
        </w:rPr>
        <w:t xml:space="preserve"> </w:t>
      </w:r>
      <w:r w:rsidR="00B03CA8" w:rsidRPr="00FD51B0">
        <w:t xml:space="preserve">izveidot </w:t>
      </w:r>
      <w:r w:rsidR="00F73EB6" w:rsidRPr="00FD51B0">
        <w:t xml:space="preserve">nacionālo kontaktpunktu, lai veicinātu </w:t>
      </w:r>
      <w:r w:rsidR="00165CCB">
        <w:t xml:space="preserve">DEP </w:t>
      </w:r>
      <w:r w:rsidR="0042296A">
        <w:t xml:space="preserve">konkursu </w:t>
      </w:r>
      <w:r w:rsidR="00F73EB6" w:rsidRPr="00FD51B0">
        <w:t>pretendentu</w:t>
      </w:r>
      <w:r w:rsidR="0042296A">
        <w:t xml:space="preserve"> no Latvijas</w:t>
      </w:r>
      <w:r w:rsidR="00F73EB6" w:rsidRPr="00FD51B0">
        <w:t xml:space="preserve"> </w:t>
      </w:r>
      <w:r w:rsidR="003D1DBD" w:rsidRPr="00FD51B0">
        <w:t xml:space="preserve">dalību DEP </w:t>
      </w:r>
      <w:r w:rsidR="00F73EB6" w:rsidRPr="00FD51B0">
        <w:t xml:space="preserve">ieviešanas pasākumos, sniedzot ieguldījumu Latvijas un Eiropas Savienības (turpmāk </w:t>
      </w:r>
      <w:r w:rsidR="29A4405C" w:rsidRPr="00FD51B0">
        <w:t>–</w:t>
      </w:r>
      <w:r w:rsidR="00F73EB6" w:rsidRPr="00FD51B0">
        <w:t xml:space="preserve"> </w:t>
      </w:r>
      <w:r w:rsidR="006A123A" w:rsidRPr="00FD51B0">
        <w:t>ES</w:t>
      </w:r>
      <w:r w:rsidR="00F73EB6" w:rsidRPr="00FD51B0">
        <w:t>) digitālo mērķu sasniegšanā</w:t>
      </w:r>
      <w:r w:rsidR="00345E8A" w:rsidRPr="00FD51B0">
        <w:t>, tostarp</w:t>
      </w:r>
      <w:r w:rsidR="00F900F7" w:rsidRPr="00FD51B0">
        <w:t xml:space="preserve"> Digitālās dekādes mērķu </w:t>
      </w:r>
      <w:r w:rsidR="005D47C9" w:rsidRPr="00FD51B0">
        <w:t>sasniegšanā, k</w:t>
      </w:r>
      <w:r w:rsidR="0000048D" w:rsidRPr="00FD51B0">
        <w:t xml:space="preserve">o paredz </w:t>
      </w:r>
      <w:r w:rsidR="00395CF3" w:rsidRPr="00395CF3">
        <w:rPr>
          <w:color w:val="000000"/>
        </w:rPr>
        <w:t>Eiropas Parlamenta un Padomes lēmums (ES) 2022/2481 (2022. gada 14. decembris), ar ko izveido politikas programmu “Digitālās desmitgades ceļš” 2030. gadam</w:t>
      </w:r>
      <w:r w:rsidR="00A9610E" w:rsidRPr="00FD51B0">
        <w:rPr>
          <w:rStyle w:val="FootnoteReference"/>
          <w:color w:val="000000"/>
        </w:rPr>
        <w:footnoteReference w:id="2"/>
      </w:r>
      <w:r w:rsidR="0012586A" w:rsidRPr="00FD51B0">
        <w:rPr>
          <w:color w:val="000000"/>
        </w:rPr>
        <w:t xml:space="preserve">, </w:t>
      </w:r>
      <w:r w:rsidR="0097327F" w:rsidRPr="00FD51B0">
        <w:t>un ierosināt DEP koordinācijas padomes izveidošanu.</w:t>
      </w:r>
      <w:r w:rsidR="008215D9" w:rsidRPr="00FD51B0">
        <w:t xml:space="preserve"> Saskaņā ar atbildību sadalījumu par ES tiesību aktu ieviešanu Latvijā, VARAM ir noteikta par atbildīgo institūciju par DEP ieviešanu.</w:t>
      </w:r>
    </w:p>
    <w:p w14:paraId="50FCBC2E" w14:textId="54B279CD" w:rsidR="00A90E54" w:rsidRPr="00FD51B0" w:rsidRDefault="00A90E54" w:rsidP="2C2C82B1">
      <w:pPr>
        <w:rPr>
          <w:rFonts w:eastAsia="Times New Roman" w:cs="Times New Roman"/>
          <w:sz w:val="24"/>
          <w:szCs w:val="24"/>
          <w:lang w:eastAsia="lv-LV"/>
        </w:rPr>
      </w:pPr>
    </w:p>
    <w:p w14:paraId="1D0BE906" w14:textId="0B806DDC" w:rsidR="004721AB" w:rsidRPr="00FD51B0" w:rsidRDefault="00E733DF" w:rsidP="00742FF5">
      <w:pPr>
        <w:pStyle w:val="Default"/>
        <w:numPr>
          <w:ilvl w:val="0"/>
          <w:numId w:val="2"/>
        </w:numPr>
        <w:spacing w:before="120" w:after="120"/>
        <w:jc w:val="both"/>
        <w:rPr>
          <w:rFonts w:ascii="Times New Roman" w:eastAsia="Times New Roman" w:hAnsi="Times New Roman" w:cs="Times New Roman"/>
          <w:b/>
          <w:color w:val="auto"/>
          <w:lang w:eastAsia="lv-LV"/>
        </w:rPr>
      </w:pPr>
      <w:r w:rsidRPr="00FD51B0">
        <w:rPr>
          <w:rFonts w:ascii="Times New Roman" w:eastAsia="Times New Roman" w:hAnsi="Times New Roman" w:cs="Times New Roman"/>
          <w:b/>
          <w:color w:val="auto"/>
          <w:lang w:eastAsia="lv-LV"/>
        </w:rPr>
        <w:t>DEP</w:t>
      </w:r>
      <w:r w:rsidR="00913C6C" w:rsidRPr="00FD51B0">
        <w:rPr>
          <w:rFonts w:ascii="Times New Roman" w:eastAsia="Times New Roman" w:hAnsi="Times New Roman" w:cs="Times New Roman"/>
          <w:b/>
          <w:color w:val="auto"/>
          <w:lang w:eastAsia="lv-LV"/>
        </w:rPr>
        <w:t xml:space="preserve"> regula</w:t>
      </w:r>
      <w:r w:rsidR="003D19D7" w:rsidRPr="00FD51B0">
        <w:rPr>
          <w:rFonts w:ascii="Times New Roman" w:eastAsia="Times New Roman" w:hAnsi="Times New Roman" w:cs="Times New Roman"/>
          <w:b/>
          <w:color w:val="auto"/>
          <w:lang w:eastAsia="lv-LV"/>
        </w:rPr>
        <w:t>,</w:t>
      </w:r>
      <w:r w:rsidR="00764D1F" w:rsidRPr="00FD51B0">
        <w:rPr>
          <w:rFonts w:ascii="Times New Roman" w:eastAsia="Times New Roman" w:hAnsi="Times New Roman" w:cs="Times New Roman"/>
          <w:b/>
          <w:color w:val="auto"/>
          <w:lang w:eastAsia="lv-LV"/>
        </w:rPr>
        <w:t xml:space="preserve"> tās </w:t>
      </w:r>
      <w:r w:rsidR="003D19D7" w:rsidRPr="00FD51B0">
        <w:rPr>
          <w:rFonts w:ascii="Times New Roman" w:eastAsia="Times New Roman" w:hAnsi="Times New Roman" w:cs="Times New Roman"/>
          <w:b/>
          <w:color w:val="auto"/>
          <w:lang w:eastAsia="lv-LV"/>
        </w:rPr>
        <w:t>finansēšana</w:t>
      </w:r>
      <w:r w:rsidR="004860EE" w:rsidRPr="00FD51B0">
        <w:rPr>
          <w:rFonts w:ascii="Times New Roman" w:eastAsia="Times New Roman" w:hAnsi="Times New Roman" w:cs="Times New Roman"/>
          <w:b/>
          <w:color w:val="auto"/>
          <w:lang w:eastAsia="lv-LV"/>
        </w:rPr>
        <w:t xml:space="preserve"> un</w:t>
      </w:r>
      <w:r w:rsidR="0009283E" w:rsidRPr="00FD51B0">
        <w:rPr>
          <w:rFonts w:ascii="Times New Roman" w:eastAsia="Times New Roman" w:hAnsi="Times New Roman" w:cs="Times New Roman"/>
          <w:b/>
          <w:color w:val="auto"/>
          <w:lang w:eastAsia="lv-LV"/>
        </w:rPr>
        <w:t xml:space="preserve"> </w:t>
      </w:r>
      <w:r w:rsidR="00764D1F" w:rsidRPr="00FD51B0">
        <w:rPr>
          <w:rFonts w:ascii="Times New Roman" w:eastAsia="Times New Roman" w:hAnsi="Times New Roman" w:cs="Times New Roman"/>
          <w:b/>
          <w:color w:val="auto"/>
          <w:lang w:eastAsia="lv-LV"/>
        </w:rPr>
        <w:t>īstenošana</w:t>
      </w:r>
      <w:r w:rsidR="007C6967" w:rsidRPr="00FD51B0">
        <w:rPr>
          <w:rFonts w:ascii="Times New Roman" w:eastAsia="Times New Roman" w:hAnsi="Times New Roman" w:cs="Times New Roman"/>
          <w:b/>
          <w:color w:val="auto"/>
          <w:lang w:eastAsia="lv-LV"/>
        </w:rPr>
        <w:t xml:space="preserve"> </w:t>
      </w:r>
      <w:r w:rsidR="004860EE" w:rsidRPr="00FD51B0">
        <w:rPr>
          <w:rFonts w:ascii="Times New Roman" w:eastAsia="Times New Roman" w:hAnsi="Times New Roman" w:cs="Times New Roman"/>
          <w:b/>
          <w:color w:val="auto"/>
          <w:lang w:eastAsia="lv-LV"/>
        </w:rPr>
        <w:t>ar</w:t>
      </w:r>
      <w:r w:rsidR="007C6967" w:rsidRPr="00FD51B0">
        <w:rPr>
          <w:rFonts w:ascii="Times New Roman" w:eastAsia="Times New Roman" w:hAnsi="Times New Roman" w:cs="Times New Roman"/>
          <w:b/>
          <w:color w:val="auto"/>
          <w:lang w:eastAsia="lv-LV"/>
        </w:rPr>
        <w:t xml:space="preserve"> darba </w:t>
      </w:r>
      <w:r w:rsidR="004860EE" w:rsidRPr="00FD51B0">
        <w:rPr>
          <w:rFonts w:ascii="Times New Roman" w:eastAsia="Times New Roman" w:hAnsi="Times New Roman" w:cs="Times New Roman"/>
          <w:b/>
          <w:color w:val="auto"/>
          <w:lang w:eastAsia="lv-LV"/>
        </w:rPr>
        <w:t>programmām</w:t>
      </w:r>
    </w:p>
    <w:p w14:paraId="100539FD" w14:textId="23F1EDAA" w:rsidR="00C3036F" w:rsidRPr="00FD51B0" w:rsidRDefault="40F14A8B" w:rsidP="00DA5406">
      <w:pPr>
        <w:pStyle w:val="Default"/>
        <w:spacing w:before="240" w:after="120"/>
        <w:ind w:firstLine="720"/>
        <w:jc w:val="both"/>
        <w:rPr>
          <w:rFonts w:ascii="Times New Roman" w:eastAsia="Times New Roman" w:hAnsi="Times New Roman" w:cs="Times New Roman"/>
          <w:b/>
          <w:color w:val="auto"/>
          <w:lang w:eastAsia="lv-LV"/>
        </w:rPr>
      </w:pPr>
      <w:r w:rsidRPr="00FD51B0">
        <w:rPr>
          <w:rFonts w:ascii="Times New Roman" w:eastAsia="Times New Roman" w:hAnsi="Times New Roman" w:cs="Times New Roman"/>
          <w:b/>
          <w:color w:val="auto"/>
          <w:lang w:eastAsia="lv-LV"/>
        </w:rPr>
        <w:t xml:space="preserve">1.1. </w:t>
      </w:r>
      <w:r w:rsidR="19EF31EC" w:rsidRPr="00FD51B0">
        <w:rPr>
          <w:rFonts w:ascii="Times New Roman" w:eastAsia="Times New Roman" w:hAnsi="Times New Roman" w:cs="Times New Roman"/>
          <w:b/>
          <w:color w:val="auto"/>
          <w:lang w:eastAsia="lv-LV"/>
        </w:rPr>
        <w:t>DEP regul</w:t>
      </w:r>
      <w:r w:rsidR="001E49D6">
        <w:rPr>
          <w:rFonts w:ascii="Times New Roman" w:eastAsia="Times New Roman" w:hAnsi="Times New Roman" w:cs="Times New Roman"/>
          <w:b/>
          <w:color w:val="auto"/>
          <w:lang w:eastAsia="lv-LV"/>
        </w:rPr>
        <w:t>a</w:t>
      </w:r>
    </w:p>
    <w:p w14:paraId="1228559E" w14:textId="715E2672" w:rsidR="001A6AE7" w:rsidRPr="00FD51B0" w:rsidRDefault="00CC1972" w:rsidP="005D3B38">
      <w:pPr>
        <w:pStyle w:val="Default"/>
        <w:spacing w:after="120"/>
        <w:ind w:firstLine="720"/>
        <w:jc w:val="both"/>
        <w:rPr>
          <w:rFonts w:ascii="Times New Roman" w:hAnsi="Times New Roman" w:cs="Times New Roman"/>
          <w:color w:val="auto"/>
        </w:rPr>
      </w:pPr>
      <w:r w:rsidRPr="00FD51B0">
        <w:rPr>
          <w:rFonts w:ascii="Times New Roman" w:hAnsi="Times New Roman" w:cs="Times New Roman"/>
          <w:color w:val="auto"/>
        </w:rPr>
        <w:t>DEP</w:t>
      </w:r>
      <w:r w:rsidR="00260B2C" w:rsidRPr="00FD51B0">
        <w:rPr>
          <w:rFonts w:ascii="Times New Roman" w:hAnsi="Times New Roman" w:cs="Times New Roman"/>
          <w:color w:val="auto"/>
        </w:rPr>
        <w:t xml:space="preserve"> </w:t>
      </w:r>
      <w:r w:rsidR="004B31A1" w:rsidRPr="00FD51B0">
        <w:rPr>
          <w:rFonts w:ascii="Times New Roman" w:hAnsi="Times New Roman" w:cs="Times New Roman"/>
          <w:color w:val="auto"/>
        </w:rPr>
        <w:t xml:space="preserve">regula </w:t>
      </w:r>
      <w:r w:rsidR="00260B2C" w:rsidRPr="00FD51B0">
        <w:rPr>
          <w:rFonts w:ascii="Times New Roman" w:hAnsi="Times New Roman" w:cs="Times New Roman"/>
          <w:color w:val="auto"/>
        </w:rPr>
        <w:t>ir pirm</w:t>
      </w:r>
      <w:r w:rsidR="002B49DC" w:rsidRPr="00FD51B0">
        <w:rPr>
          <w:rFonts w:ascii="Times New Roman" w:hAnsi="Times New Roman" w:cs="Times New Roman"/>
          <w:color w:val="auto"/>
        </w:rPr>
        <w:t>ais</w:t>
      </w:r>
      <w:r w:rsidR="00260B2C" w:rsidRPr="00FD51B0">
        <w:rPr>
          <w:rFonts w:ascii="Times New Roman" w:hAnsi="Times New Roman" w:cs="Times New Roman"/>
          <w:color w:val="auto"/>
        </w:rPr>
        <w:t xml:space="preserve"> ES finan</w:t>
      </w:r>
      <w:r w:rsidR="002B49DC" w:rsidRPr="00FD51B0">
        <w:rPr>
          <w:rFonts w:ascii="Times New Roman" w:hAnsi="Times New Roman" w:cs="Times New Roman"/>
          <w:color w:val="auto"/>
        </w:rPr>
        <w:t>šu</w:t>
      </w:r>
      <w:r w:rsidR="00260B2C" w:rsidRPr="00FD51B0">
        <w:rPr>
          <w:rFonts w:ascii="Times New Roman" w:hAnsi="Times New Roman" w:cs="Times New Roman"/>
          <w:color w:val="auto"/>
        </w:rPr>
        <w:t xml:space="preserve"> </w:t>
      </w:r>
      <w:r w:rsidR="002B49DC" w:rsidRPr="00FD51B0">
        <w:rPr>
          <w:rFonts w:ascii="Times New Roman" w:hAnsi="Times New Roman" w:cs="Times New Roman"/>
          <w:color w:val="auto"/>
        </w:rPr>
        <w:t>instruments</w:t>
      </w:r>
      <w:r w:rsidR="00260B2C" w:rsidRPr="00FD51B0">
        <w:rPr>
          <w:rFonts w:ascii="Times New Roman" w:hAnsi="Times New Roman" w:cs="Times New Roman"/>
          <w:color w:val="auto"/>
        </w:rPr>
        <w:t>, kas</w:t>
      </w:r>
      <w:r w:rsidR="00A17FF7" w:rsidRPr="00FD51B0">
        <w:rPr>
          <w:rFonts w:ascii="Times New Roman" w:hAnsi="Times New Roman" w:cs="Times New Roman"/>
          <w:color w:val="auto"/>
        </w:rPr>
        <w:t xml:space="preserve"> veltīt</w:t>
      </w:r>
      <w:r w:rsidR="002B49DC" w:rsidRPr="00FD51B0">
        <w:rPr>
          <w:rFonts w:ascii="Times New Roman" w:hAnsi="Times New Roman" w:cs="Times New Roman"/>
          <w:color w:val="auto"/>
        </w:rPr>
        <w:t>s</w:t>
      </w:r>
      <w:r w:rsidR="00A17FF7" w:rsidRPr="00FD51B0">
        <w:rPr>
          <w:rFonts w:ascii="Times New Roman" w:hAnsi="Times New Roman" w:cs="Times New Roman"/>
          <w:color w:val="auto"/>
        </w:rPr>
        <w:t xml:space="preserve"> digitālās pārveides paplašināšanai un tās ieguvumu palielināšanai visiem Eiropas iedzīvotājiem, publiskās pārvaldes iestādēm un uzņēmumiem</w:t>
      </w:r>
      <w:r w:rsidR="00BC1038" w:rsidRPr="00FD51B0">
        <w:rPr>
          <w:rFonts w:ascii="Times New Roman" w:hAnsi="Times New Roman" w:cs="Times New Roman"/>
          <w:color w:val="auto"/>
        </w:rPr>
        <w:t>.</w:t>
      </w:r>
      <w:r w:rsidR="00E35CA9" w:rsidRPr="00FD51B0">
        <w:rPr>
          <w:rFonts w:ascii="Times New Roman" w:hAnsi="Times New Roman" w:cs="Times New Roman"/>
          <w:color w:val="auto"/>
        </w:rPr>
        <w:t xml:space="preserve"> </w:t>
      </w:r>
    </w:p>
    <w:p w14:paraId="7679C1D0" w14:textId="3FDFA1F1" w:rsidR="00033E87" w:rsidRPr="00FD51B0" w:rsidRDefault="1A41C344" w:rsidP="005D3B38">
      <w:pPr>
        <w:pStyle w:val="Default"/>
        <w:spacing w:after="120"/>
        <w:ind w:firstLine="720"/>
        <w:jc w:val="both"/>
        <w:rPr>
          <w:rFonts w:ascii="Times New Roman" w:eastAsiaTheme="minorEastAsia" w:hAnsi="Times New Roman" w:cs="Times New Roman"/>
          <w:color w:val="auto"/>
        </w:rPr>
      </w:pPr>
      <w:r w:rsidRPr="00FD51B0">
        <w:rPr>
          <w:rFonts w:ascii="Times New Roman" w:eastAsiaTheme="minorEastAsia" w:hAnsi="Times New Roman" w:cs="Times New Roman"/>
          <w:color w:val="auto"/>
        </w:rPr>
        <w:t xml:space="preserve">DEP ir viens no </w:t>
      </w:r>
      <w:r w:rsidR="00BE0257" w:rsidRPr="00FD51B0">
        <w:rPr>
          <w:rFonts w:ascii="Times New Roman" w:eastAsiaTheme="minorEastAsia" w:hAnsi="Times New Roman" w:cs="Times New Roman"/>
          <w:color w:val="auto"/>
        </w:rPr>
        <w:t xml:space="preserve">galvenajiem </w:t>
      </w:r>
      <w:r w:rsidRPr="00FD51B0">
        <w:rPr>
          <w:rFonts w:ascii="Times New Roman" w:eastAsiaTheme="minorEastAsia" w:hAnsi="Times New Roman" w:cs="Times New Roman"/>
          <w:color w:val="auto"/>
        </w:rPr>
        <w:t xml:space="preserve">elementiem </w:t>
      </w:r>
      <w:r w:rsidR="00D24842">
        <w:rPr>
          <w:rFonts w:ascii="Times New Roman" w:eastAsiaTheme="minorEastAsia" w:hAnsi="Times New Roman" w:cs="Times New Roman"/>
          <w:color w:val="auto"/>
        </w:rPr>
        <w:t xml:space="preserve">Eiropas </w:t>
      </w:r>
      <w:r w:rsidRPr="00FD51B0">
        <w:rPr>
          <w:rFonts w:ascii="Times New Roman" w:eastAsiaTheme="minorEastAsia" w:hAnsi="Times New Roman" w:cs="Times New Roman"/>
          <w:color w:val="auto"/>
        </w:rPr>
        <w:t>Komisijas</w:t>
      </w:r>
      <w:r w:rsidR="00266454">
        <w:rPr>
          <w:rFonts w:ascii="Times New Roman" w:eastAsiaTheme="minorEastAsia" w:hAnsi="Times New Roman" w:cs="Times New Roman"/>
          <w:color w:val="auto"/>
        </w:rPr>
        <w:t xml:space="preserve"> </w:t>
      </w:r>
      <w:r w:rsidRPr="00FD51B0">
        <w:rPr>
          <w:rFonts w:ascii="Times New Roman" w:eastAsiaTheme="minorEastAsia" w:hAnsi="Times New Roman" w:cs="Times New Roman"/>
          <w:color w:val="auto"/>
        </w:rPr>
        <w:t>atbildes reakcijā uz digitālās pārveides radītaj</w:t>
      </w:r>
      <w:r w:rsidR="21A9F6FF" w:rsidRPr="00FD51B0">
        <w:rPr>
          <w:rFonts w:ascii="Times New Roman" w:eastAsiaTheme="minorEastAsia" w:hAnsi="Times New Roman" w:cs="Times New Roman"/>
          <w:color w:val="auto"/>
        </w:rPr>
        <w:t>iem izaicinājumiem</w:t>
      </w:r>
      <w:r w:rsidR="083FD419" w:rsidRPr="00FD51B0">
        <w:rPr>
          <w:rFonts w:ascii="Times New Roman" w:eastAsiaTheme="minorEastAsia" w:hAnsi="Times New Roman" w:cs="Times New Roman"/>
          <w:color w:val="auto"/>
        </w:rPr>
        <w:t xml:space="preserve">, tādēļ tā </w:t>
      </w:r>
      <w:r w:rsidR="0D7D363D" w:rsidRPr="00FD51B0">
        <w:rPr>
          <w:rFonts w:ascii="Times New Roman" w:eastAsiaTheme="minorEastAsia" w:hAnsi="Times New Roman" w:cs="Times New Roman"/>
          <w:color w:val="auto"/>
        </w:rPr>
        <w:t>ir</w:t>
      </w:r>
      <w:r w:rsidR="083FD419" w:rsidRPr="00FD51B0">
        <w:rPr>
          <w:rFonts w:ascii="Times New Roman" w:eastAsiaTheme="minorEastAsia" w:hAnsi="Times New Roman" w:cs="Times New Roman"/>
          <w:color w:val="auto"/>
        </w:rPr>
        <w:t xml:space="preserve"> vērsta uz Eiropas spēju stiprināšanu </w:t>
      </w:r>
      <w:r w:rsidR="00DC1A7F" w:rsidRPr="00FD51B0">
        <w:rPr>
          <w:rFonts w:ascii="Times New Roman" w:eastAsiaTheme="minorEastAsia" w:hAnsi="Times New Roman" w:cs="Times New Roman"/>
          <w:color w:val="auto"/>
        </w:rPr>
        <w:t>piecās konkrēto mērķu jomās</w:t>
      </w:r>
      <w:r w:rsidR="00033E87" w:rsidRPr="00FD51B0">
        <w:rPr>
          <w:rFonts w:ascii="Times New Roman" w:eastAsiaTheme="minorEastAsia" w:hAnsi="Times New Roman" w:cs="Times New Roman"/>
          <w:color w:val="auto"/>
        </w:rPr>
        <w:t>:</w:t>
      </w:r>
    </w:p>
    <w:p w14:paraId="0A1A5503" w14:textId="51A220AC" w:rsidR="00596457" w:rsidRPr="00FD51B0" w:rsidRDefault="00EB5E58" w:rsidP="005D3B38">
      <w:pPr>
        <w:pStyle w:val="Default"/>
        <w:numPr>
          <w:ilvl w:val="0"/>
          <w:numId w:val="5"/>
        </w:numPr>
        <w:spacing w:after="120"/>
        <w:ind w:left="0" w:firstLine="720"/>
        <w:jc w:val="both"/>
        <w:rPr>
          <w:rFonts w:ascii="Times New Roman" w:eastAsiaTheme="minorEastAsia" w:hAnsi="Times New Roman" w:cs="Times New Roman"/>
          <w:color w:val="auto"/>
        </w:rPr>
      </w:pPr>
      <w:r w:rsidRPr="00FD51B0">
        <w:rPr>
          <w:rFonts w:ascii="Times New Roman" w:eastAsia="Times New Roman" w:hAnsi="Times New Roman" w:cs="Times New Roman"/>
          <w:color w:val="auto"/>
          <w:spacing w:val="-2"/>
          <w:lang w:eastAsia="lv-LV"/>
        </w:rPr>
        <w:t xml:space="preserve">DEP pirmais konkrētais mērķis </w:t>
      </w:r>
      <w:r w:rsidR="00157827" w:rsidRPr="00FD51B0">
        <w:rPr>
          <w:rFonts w:ascii="Times New Roman" w:eastAsia="Times New Roman" w:hAnsi="Times New Roman" w:cs="Times New Roman"/>
          <w:color w:val="auto"/>
          <w:spacing w:val="-2"/>
          <w:lang w:eastAsia="lv-LV"/>
        </w:rPr>
        <w:t>“</w:t>
      </w:r>
      <w:r w:rsidR="004D6C30" w:rsidRPr="00FD51B0">
        <w:rPr>
          <w:rFonts w:ascii="Times New Roman" w:eastAsiaTheme="minorEastAsia" w:hAnsi="Times New Roman" w:cs="Times New Roman"/>
          <w:color w:val="auto"/>
          <w:spacing w:val="-2"/>
        </w:rPr>
        <w:t>A</w:t>
      </w:r>
      <w:r w:rsidR="083FD419" w:rsidRPr="00FD51B0">
        <w:rPr>
          <w:rFonts w:ascii="Times New Roman" w:eastAsiaTheme="minorEastAsia" w:hAnsi="Times New Roman" w:cs="Times New Roman"/>
          <w:color w:val="auto"/>
          <w:spacing w:val="-2"/>
        </w:rPr>
        <w:t xml:space="preserve">ugstas veiktspējas </w:t>
      </w:r>
      <w:r w:rsidR="0D7D363D" w:rsidRPr="00FD51B0">
        <w:rPr>
          <w:rFonts w:ascii="Times New Roman" w:eastAsiaTheme="minorEastAsia" w:hAnsi="Times New Roman" w:cs="Times New Roman"/>
          <w:color w:val="auto"/>
          <w:spacing w:val="-2"/>
        </w:rPr>
        <w:t>skaitļ</w:t>
      </w:r>
      <w:r w:rsidR="083FD419" w:rsidRPr="00FD51B0">
        <w:rPr>
          <w:rFonts w:ascii="Times New Roman" w:eastAsiaTheme="minorEastAsia" w:hAnsi="Times New Roman" w:cs="Times New Roman"/>
          <w:color w:val="auto"/>
          <w:spacing w:val="-2"/>
        </w:rPr>
        <w:t>ošana</w:t>
      </w:r>
      <w:r w:rsidR="00B25058" w:rsidRPr="00FD51B0">
        <w:rPr>
          <w:rFonts w:ascii="Times New Roman" w:eastAsiaTheme="minorEastAsia" w:hAnsi="Times New Roman" w:cs="Times New Roman"/>
          <w:color w:val="auto"/>
          <w:spacing w:val="-2"/>
        </w:rPr>
        <w:t>”</w:t>
      </w:r>
      <w:r w:rsidR="00596457" w:rsidRPr="00FD51B0">
        <w:rPr>
          <w:rFonts w:ascii="Times New Roman" w:eastAsiaTheme="minorEastAsia" w:hAnsi="Times New Roman" w:cs="Times New Roman"/>
          <w:color w:val="auto"/>
          <w:spacing w:val="-2"/>
        </w:rPr>
        <w:t>;</w:t>
      </w:r>
    </w:p>
    <w:p w14:paraId="64753079" w14:textId="53CC4425" w:rsidR="00596457" w:rsidRPr="00FD51B0" w:rsidRDefault="0020758B" w:rsidP="005D3B38">
      <w:pPr>
        <w:pStyle w:val="Default"/>
        <w:numPr>
          <w:ilvl w:val="0"/>
          <w:numId w:val="5"/>
        </w:numPr>
        <w:spacing w:after="120"/>
        <w:ind w:left="0" w:firstLine="720"/>
        <w:jc w:val="both"/>
        <w:rPr>
          <w:rFonts w:ascii="Times New Roman" w:eastAsiaTheme="minorEastAsia" w:hAnsi="Times New Roman" w:cs="Times New Roman"/>
          <w:color w:val="auto"/>
        </w:rPr>
      </w:pPr>
      <w:r w:rsidRPr="00FD51B0">
        <w:rPr>
          <w:rFonts w:ascii="Times New Roman" w:eastAsia="Times New Roman" w:hAnsi="Times New Roman" w:cs="Times New Roman"/>
          <w:color w:val="auto"/>
          <w:lang w:eastAsia="lv-LV"/>
        </w:rPr>
        <w:t xml:space="preserve">DEP otrais konkrētais mērķis </w:t>
      </w:r>
      <w:r w:rsidR="004D6C30" w:rsidRPr="00FD51B0">
        <w:rPr>
          <w:rFonts w:ascii="Times New Roman" w:eastAsia="Times New Roman" w:hAnsi="Times New Roman" w:cs="Times New Roman"/>
          <w:color w:val="auto"/>
          <w:lang w:eastAsia="lv-LV"/>
        </w:rPr>
        <w:t>“</w:t>
      </w:r>
      <w:r w:rsidR="004D6C30" w:rsidRPr="00FD51B0">
        <w:rPr>
          <w:rFonts w:ascii="Times New Roman" w:eastAsiaTheme="minorEastAsia" w:hAnsi="Times New Roman" w:cs="Times New Roman"/>
          <w:color w:val="auto"/>
        </w:rPr>
        <w:t>M</w:t>
      </w:r>
      <w:r w:rsidR="083FD419" w:rsidRPr="00FD51B0">
        <w:rPr>
          <w:rFonts w:ascii="Times New Roman" w:eastAsiaTheme="minorEastAsia" w:hAnsi="Times New Roman" w:cs="Times New Roman"/>
          <w:color w:val="auto"/>
        </w:rPr>
        <w:t>ākslīg</w:t>
      </w:r>
      <w:r w:rsidR="00596457" w:rsidRPr="00FD51B0">
        <w:rPr>
          <w:rFonts w:ascii="Times New Roman" w:eastAsiaTheme="minorEastAsia" w:hAnsi="Times New Roman" w:cs="Times New Roman"/>
          <w:color w:val="auto"/>
        </w:rPr>
        <w:t>ais</w:t>
      </w:r>
      <w:r w:rsidR="083FD419" w:rsidRPr="00FD51B0">
        <w:rPr>
          <w:rFonts w:ascii="Times New Roman" w:eastAsiaTheme="minorEastAsia" w:hAnsi="Times New Roman" w:cs="Times New Roman"/>
          <w:color w:val="auto"/>
        </w:rPr>
        <w:t xml:space="preserve"> intelekt</w:t>
      </w:r>
      <w:r w:rsidR="00596457" w:rsidRPr="00FD51B0">
        <w:rPr>
          <w:rFonts w:ascii="Times New Roman" w:eastAsiaTheme="minorEastAsia" w:hAnsi="Times New Roman" w:cs="Times New Roman"/>
          <w:color w:val="auto"/>
        </w:rPr>
        <w:t>s</w:t>
      </w:r>
      <w:r w:rsidR="004D6C30" w:rsidRPr="00FD51B0">
        <w:rPr>
          <w:rFonts w:ascii="Times New Roman" w:eastAsiaTheme="minorEastAsia" w:hAnsi="Times New Roman" w:cs="Times New Roman"/>
          <w:color w:val="auto"/>
        </w:rPr>
        <w:t>”</w:t>
      </w:r>
      <w:r w:rsidR="00596457" w:rsidRPr="00FD51B0">
        <w:rPr>
          <w:rFonts w:ascii="Times New Roman" w:eastAsiaTheme="minorEastAsia" w:hAnsi="Times New Roman" w:cs="Times New Roman"/>
          <w:color w:val="auto"/>
        </w:rPr>
        <w:t>;</w:t>
      </w:r>
    </w:p>
    <w:p w14:paraId="2DFE2F98" w14:textId="5E5F1B3A" w:rsidR="00596457" w:rsidRPr="00FD51B0" w:rsidRDefault="0020758B" w:rsidP="005D3B38">
      <w:pPr>
        <w:pStyle w:val="Default"/>
        <w:numPr>
          <w:ilvl w:val="0"/>
          <w:numId w:val="5"/>
        </w:numPr>
        <w:spacing w:after="120"/>
        <w:ind w:left="0" w:firstLine="720"/>
        <w:jc w:val="both"/>
        <w:rPr>
          <w:rFonts w:ascii="Times New Roman" w:eastAsiaTheme="minorEastAsia" w:hAnsi="Times New Roman" w:cs="Times New Roman"/>
          <w:color w:val="auto"/>
        </w:rPr>
      </w:pPr>
      <w:r w:rsidRPr="00FD51B0">
        <w:rPr>
          <w:rFonts w:ascii="Times New Roman" w:eastAsia="Times New Roman" w:hAnsi="Times New Roman" w:cs="Times New Roman"/>
          <w:color w:val="auto"/>
          <w:lang w:eastAsia="lv-LV"/>
        </w:rPr>
        <w:t>DEP trešais konkrētais mērķis “</w:t>
      </w:r>
      <w:proofErr w:type="spellStart"/>
      <w:r w:rsidRPr="00FD51B0">
        <w:rPr>
          <w:rFonts w:ascii="Times New Roman" w:eastAsiaTheme="minorEastAsia" w:hAnsi="Times New Roman" w:cs="Times New Roman"/>
          <w:color w:val="auto"/>
        </w:rPr>
        <w:t>K</w:t>
      </w:r>
      <w:r w:rsidR="083FD419" w:rsidRPr="00FD51B0">
        <w:rPr>
          <w:rFonts w:ascii="Times New Roman" w:eastAsiaTheme="minorEastAsia" w:hAnsi="Times New Roman" w:cs="Times New Roman"/>
          <w:color w:val="auto"/>
        </w:rPr>
        <w:t>iberdrošība</w:t>
      </w:r>
      <w:proofErr w:type="spellEnd"/>
      <w:r w:rsidR="083FD419" w:rsidRPr="00FD51B0">
        <w:rPr>
          <w:rFonts w:ascii="Times New Roman" w:eastAsiaTheme="minorEastAsia" w:hAnsi="Times New Roman" w:cs="Times New Roman"/>
          <w:color w:val="auto"/>
        </w:rPr>
        <w:t xml:space="preserve"> un </w:t>
      </w:r>
      <w:r w:rsidR="00596457" w:rsidRPr="00FD51B0">
        <w:rPr>
          <w:rFonts w:ascii="Times New Roman" w:eastAsiaTheme="minorEastAsia" w:hAnsi="Times New Roman" w:cs="Times New Roman"/>
          <w:color w:val="auto"/>
        </w:rPr>
        <w:t>uzticamība”;</w:t>
      </w:r>
    </w:p>
    <w:p w14:paraId="578CD385" w14:textId="01A46D78" w:rsidR="0020758B" w:rsidRPr="00FD51B0" w:rsidRDefault="0020758B" w:rsidP="005D3B38">
      <w:pPr>
        <w:pStyle w:val="Default"/>
        <w:numPr>
          <w:ilvl w:val="0"/>
          <w:numId w:val="5"/>
        </w:numPr>
        <w:spacing w:after="120"/>
        <w:ind w:left="0" w:firstLine="720"/>
        <w:jc w:val="both"/>
        <w:rPr>
          <w:rFonts w:ascii="Times New Roman" w:eastAsia="Times New Roman" w:hAnsi="Times New Roman" w:cs="Times New Roman"/>
          <w:color w:val="auto"/>
          <w:lang w:eastAsia="lv-LV"/>
        </w:rPr>
      </w:pPr>
      <w:r w:rsidRPr="00FD51B0">
        <w:rPr>
          <w:rFonts w:ascii="Times New Roman" w:eastAsia="Times New Roman" w:hAnsi="Times New Roman" w:cs="Times New Roman"/>
          <w:color w:val="auto"/>
          <w:lang w:eastAsia="lv-LV"/>
        </w:rPr>
        <w:t>DEP ceturtais konkrētais mērķis “Padziļinātas digitālās prasmes”</w:t>
      </w:r>
      <w:r w:rsidR="00157827" w:rsidRPr="00FD51B0">
        <w:rPr>
          <w:rFonts w:ascii="Times New Roman" w:eastAsia="Times New Roman" w:hAnsi="Times New Roman" w:cs="Times New Roman"/>
          <w:color w:val="auto"/>
          <w:lang w:eastAsia="lv-LV"/>
        </w:rPr>
        <w:t>;</w:t>
      </w:r>
    </w:p>
    <w:p w14:paraId="6370B1A5" w14:textId="1C084F91" w:rsidR="00157827" w:rsidRPr="00FD51B0" w:rsidRDefault="001A47B0" w:rsidP="005D3B38">
      <w:pPr>
        <w:pStyle w:val="Default"/>
        <w:numPr>
          <w:ilvl w:val="0"/>
          <w:numId w:val="5"/>
        </w:numPr>
        <w:spacing w:after="120"/>
        <w:ind w:left="0" w:firstLine="720"/>
        <w:jc w:val="both"/>
        <w:rPr>
          <w:rFonts w:ascii="Times New Roman" w:eastAsia="Times New Roman" w:hAnsi="Times New Roman" w:cs="Times New Roman"/>
          <w:color w:val="auto"/>
          <w:lang w:eastAsia="lv-LV"/>
        </w:rPr>
      </w:pPr>
      <w:r w:rsidRPr="00FD51B0">
        <w:rPr>
          <w:rFonts w:ascii="Times New Roman" w:eastAsia="Times New Roman" w:hAnsi="Times New Roman" w:cs="Times New Roman"/>
          <w:color w:val="auto"/>
          <w:lang w:eastAsia="lv-LV"/>
        </w:rPr>
        <w:t xml:space="preserve">DEP piektais konkrētais mērķis </w:t>
      </w:r>
      <w:r w:rsidRPr="00FD51B0">
        <w:rPr>
          <w:rFonts w:ascii="Times New Roman" w:eastAsia="Times New Roman" w:hAnsi="Times New Roman" w:cs="Times New Roman"/>
          <w:lang w:eastAsia="lv-LV"/>
        </w:rPr>
        <w:t xml:space="preserve">“Izvēršana, digitālo spēju optimāla izmantošana un </w:t>
      </w:r>
      <w:proofErr w:type="spellStart"/>
      <w:r w:rsidRPr="00FD51B0">
        <w:rPr>
          <w:rFonts w:ascii="Times New Roman" w:eastAsia="Times New Roman" w:hAnsi="Times New Roman" w:cs="Times New Roman"/>
          <w:lang w:eastAsia="lv-LV"/>
        </w:rPr>
        <w:t>sadarbspēja</w:t>
      </w:r>
      <w:proofErr w:type="spellEnd"/>
      <w:r w:rsidRPr="00FD51B0">
        <w:rPr>
          <w:rFonts w:ascii="Times New Roman" w:eastAsia="Times New Roman" w:hAnsi="Times New Roman" w:cs="Times New Roman"/>
          <w:lang w:eastAsia="lv-LV"/>
        </w:rPr>
        <w:t>”</w:t>
      </w:r>
      <w:r w:rsidR="00EC690B" w:rsidRPr="00FD51B0">
        <w:rPr>
          <w:rFonts w:ascii="Times New Roman" w:eastAsia="Times New Roman" w:hAnsi="Times New Roman" w:cs="Times New Roman"/>
          <w:lang w:eastAsia="lv-LV"/>
        </w:rPr>
        <w:t>.</w:t>
      </w:r>
    </w:p>
    <w:p w14:paraId="4C620ED3" w14:textId="09C621E7" w:rsidR="00A56E06" w:rsidRDefault="7C5578A2" w:rsidP="005D3B38">
      <w:pPr>
        <w:pStyle w:val="Default"/>
        <w:widowControl w:val="0"/>
        <w:spacing w:after="120"/>
        <w:ind w:firstLine="720"/>
        <w:jc w:val="both"/>
        <w:rPr>
          <w:rFonts w:ascii="Times New Roman" w:eastAsiaTheme="minorEastAsia" w:hAnsi="Times New Roman" w:cs="Times New Roman"/>
          <w:color w:val="auto"/>
        </w:rPr>
      </w:pPr>
      <w:r w:rsidRPr="00FD51B0">
        <w:rPr>
          <w:rFonts w:ascii="Times New Roman" w:eastAsiaTheme="minorEastAsia" w:hAnsi="Times New Roman" w:cs="Times New Roman"/>
          <w:color w:val="auto"/>
        </w:rPr>
        <w:t>Ar kopējo plānoto budžetu 7,</w:t>
      </w:r>
      <w:r w:rsidR="008E2EA8" w:rsidRPr="00FD51B0">
        <w:rPr>
          <w:rFonts w:ascii="Times New Roman" w:eastAsiaTheme="minorEastAsia" w:hAnsi="Times New Roman" w:cs="Times New Roman"/>
          <w:color w:val="auto"/>
        </w:rPr>
        <w:t>6</w:t>
      </w:r>
      <w:r w:rsidRPr="00FD51B0">
        <w:rPr>
          <w:rFonts w:ascii="Times New Roman" w:eastAsiaTheme="minorEastAsia" w:hAnsi="Times New Roman" w:cs="Times New Roman"/>
          <w:color w:val="auto"/>
        </w:rPr>
        <w:t> miljard</w:t>
      </w:r>
      <w:r w:rsidR="004B78B5" w:rsidRPr="00FD51B0">
        <w:rPr>
          <w:rFonts w:ascii="Times New Roman" w:eastAsiaTheme="minorEastAsia" w:hAnsi="Times New Roman" w:cs="Times New Roman"/>
          <w:color w:val="auto"/>
        </w:rPr>
        <w:t>u eiro apmērā</w:t>
      </w:r>
      <w:r w:rsidRPr="00FD51B0">
        <w:rPr>
          <w:rFonts w:ascii="Times New Roman" w:eastAsiaTheme="minorEastAsia" w:hAnsi="Times New Roman" w:cs="Times New Roman"/>
          <w:color w:val="auto"/>
        </w:rPr>
        <w:t xml:space="preserve"> laikā</w:t>
      </w:r>
      <w:r w:rsidR="0D7D363D" w:rsidRPr="00FD51B0">
        <w:rPr>
          <w:rFonts w:ascii="Times New Roman" w:eastAsiaTheme="minorEastAsia" w:hAnsi="Times New Roman" w:cs="Times New Roman"/>
          <w:color w:val="auto"/>
        </w:rPr>
        <w:t xml:space="preserve"> no 2021.gada līdz 2027.gadam</w:t>
      </w:r>
      <w:r w:rsidRPr="00FD51B0">
        <w:rPr>
          <w:rFonts w:ascii="Times New Roman" w:eastAsiaTheme="minorEastAsia" w:hAnsi="Times New Roman" w:cs="Times New Roman"/>
          <w:color w:val="auto"/>
        </w:rPr>
        <w:t xml:space="preserve"> </w:t>
      </w:r>
      <w:r w:rsidR="0EC709C4" w:rsidRPr="00FD51B0">
        <w:rPr>
          <w:rFonts w:ascii="Times New Roman" w:eastAsiaTheme="minorEastAsia" w:hAnsi="Times New Roman" w:cs="Times New Roman"/>
          <w:color w:val="auto"/>
        </w:rPr>
        <w:t xml:space="preserve">DEP </w:t>
      </w:r>
      <w:r w:rsidR="30D48BC9" w:rsidRPr="00FD51B0">
        <w:rPr>
          <w:rFonts w:ascii="Times New Roman" w:eastAsiaTheme="minorEastAsia" w:hAnsi="Times New Roman" w:cs="Times New Roman"/>
          <w:color w:val="auto"/>
        </w:rPr>
        <w:t>ir jā</w:t>
      </w:r>
      <w:r w:rsidRPr="00FD51B0">
        <w:rPr>
          <w:rFonts w:ascii="Times New Roman" w:eastAsiaTheme="minorEastAsia" w:hAnsi="Times New Roman" w:cs="Times New Roman"/>
          <w:color w:val="auto"/>
        </w:rPr>
        <w:t>paātrin</w:t>
      </w:r>
      <w:r w:rsidR="30D48BC9" w:rsidRPr="00FD51B0">
        <w:rPr>
          <w:rFonts w:ascii="Times New Roman" w:eastAsiaTheme="minorEastAsia" w:hAnsi="Times New Roman" w:cs="Times New Roman"/>
          <w:color w:val="auto"/>
        </w:rPr>
        <w:t>a</w:t>
      </w:r>
      <w:r w:rsidRPr="00FD51B0">
        <w:rPr>
          <w:rFonts w:ascii="Times New Roman" w:eastAsiaTheme="minorEastAsia" w:hAnsi="Times New Roman" w:cs="Times New Roman"/>
          <w:color w:val="auto"/>
        </w:rPr>
        <w:t xml:space="preserve"> ekonomikas atveseļošanos un </w:t>
      </w:r>
      <w:r w:rsidR="30D48BC9" w:rsidRPr="00FD51B0">
        <w:rPr>
          <w:rFonts w:ascii="Times New Roman" w:eastAsiaTheme="minorEastAsia" w:hAnsi="Times New Roman" w:cs="Times New Roman"/>
          <w:color w:val="auto"/>
        </w:rPr>
        <w:t>jā</w:t>
      </w:r>
      <w:r w:rsidRPr="00FD51B0">
        <w:rPr>
          <w:rFonts w:ascii="Times New Roman" w:eastAsiaTheme="minorEastAsia" w:hAnsi="Times New Roman" w:cs="Times New Roman"/>
          <w:color w:val="auto"/>
        </w:rPr>
        <w:t>l</w:t>
      </w:r>
      <w:r w:rsidR="30D48BC9" w:rsidRPr="00FD51B0">
        <w:rPr>
          <w:rFonts w:ascii="Times New Roman" w:eastAsiaTheme="minorEastAsia" w:hAnsi="Times New Roman" w:cs="Times New Roman"/>
          <w:color w:val="auto"/>
        </w:rPr>
        <w:t>iek</w:t>
      </w:r>
      <w:r w:rsidRPr="00FD51B0">
        <w:rPr>
          <w:rFonts w:ascii="Times New Roman" w:eastAsiaTheme="minorEastAsia" w:hAnsi="Times New Roman" w:cs="Times New Roman"/>
          <w:color w:val="auto"/>
        </w:rPr>
        <w:t xml:space="preserve"> pamat</w:t>
      </w:r>
      <w:r w:rsidR="30D48BC9" w:rsidRPr="00FD51B0">
        <w:rPr>
          <w:rFonts w:ascii="Times New Roman" w:eastAsiaTheme="minorEastAsia" w:hAnsi="Times New Roman" w:cs="Times New Roman"/>
          <w:color w:val="auto"/>
        </w:rPr>
        <w:t>i</w:t>
      </w:r>
      <w:r w:rsidRPr="00FD51B0">
        <w:rPr>
          <w:rFonts w:ascii="Times New Roman" w:eastAsiaTheme="minorEastAsia" w:hAnsi="Times New Roman" w:cs="Times New Roman"/>
          <w:color w:val="auto"/>
        </w:rPr>
        <w:t xml:space="preserve"> Eiropas sabiedrības un ekonomikas digitālās pārkārtošanās procesam, īpaši sniedzot labumu mazajiem un vidējiem uzņēmumiem. </w:t>
      </w:r>
      <w:r w:rsidR="2FD97AE8" w:rsidRPr="00FD51B0">
        <w:rPr>
          <w:rFonts w:ascii="Times New Roman" w:eastAsiaTheme="minorEastAsia" w:hAnsi="Times New Roman" w:cs="Times New Roman"/>
          <w:color w:val="auto"/>
        </w:rPr>
        <w:t>DEP</w:t>
      </w:r>
      <w:r w:rsidRPr="00FD51B0">
        <w:rPr>
          <w:rFonts w:ascii="Times New Roman" w:eastAsiaTheme="minorEastAsia" w:hAnsi="Times New Roman" w:cs="Times New Roman"/>
          <w:color w:val="auto"/>
        </w:rPr>
        <w:t xml:space="preserve"> </w:t>
      </w:r>
      <w:r w:rsidR="36611A30" w:rsidRPr="00FD51B0">
        <w:rPr>
          <w:rFonts w:ascii="Times New Roman" w:eastAsiaTheme="minorEastAsia" w:hAnsi="Times New Roman" w:cs="Times New Roman"/>
          <w:color w:val="auto"/>
        </w:rPr>
        <w:t xml:space="preserve">īstenošanas </w:t>
      </w:r>
      <w:r w:rsidR="21A31B3D" w:rsidRPr="00FD51B0">
        <w:rPr>
          <w:rFonts w:ascii="Times New Roman" w:eastAsiaTheme="minorEastAsia" w:hAnsi="Times New Roman" w:cs="Times New Roman"/>
          <w:color w:val="auto"/>
        </w:rPr>
        <w:t xml:space="preserve">mehānisms ir </w:t>
      </w:r>
      <w:r w:rsidRPr="00FD51B0">
        <w:rPr>
          <w:rFonts w:ascii="Times New Roman" w:eastAsiaTheme="minorEastAsia" w:hAnsi="Times New Roman" w:cs="Times New Roman"/>
          <w:color w:val="auto"/>
        </w:rPr>
        <w:t>daudzgadu darba programm</w:t>
      </w:r>
      <w:r w:rsidR="21A31B3D" w:rsidRPr="00FD51B0">
        <w:rPr>
          <w:rFonts w:ascii="Times New Roman" w:eastAsiaTheme="minorEastAsia" w:hAnsi="Times New Roman" w:cs="Times New Roman"/>
          <w:color w:val="auto"/>
        </w:rPr>
        <w:t>as</w:t>
      </w:r>
      <w:r w:rsidRPr="00FD51B0">
        <w:rPr>
          <w:rFonts w:ascii="Times New Roman" w:eastAsiaTheme="minorEastAsia" w:hAnsi="Times New Roman" w:cs="Times New Roman"/>
          <w:color w:val="auto"/>
        </w:rPr>
        <w:t>.</w:t>
      </w:r>
      <w:r w:rsidR="00002CE7">
        <w:rPr>
          <w:rFonts w:ascii="Times New Roman" w:eastAsiaTheme="minorEastAsia" w:hAnsi="Times New Roman" w:cs="Times New Roman"/>
          <w:color w:val="auto"/>
        </w:rPr>
        <w:t xml:space="preserve"> </w:t>
      </w:r>
    </w:p>
    <w:p w14:paraId="10CDC940" w14:textId="56B3D793" w:rsidR="006070B0" w:rsidRPr="00FD51B0" w:rsidRDefault="009A4CAC" w:rsidP="005D3B38">
      <w:pPr>
        <w:pStyle w:val="Default"/>
        <w:widowControl w:val="0"/>
        <w:spacing w:after="120"/>
        <w:ind w:firstLine="720"/>
        <w:jc w:val="both"/>
        <w:rPr>
          <w:rFonts w:ascii="Times New Roman" w:eastAsiaTheme="minorEastAsia" w:hAnsi="Times New Roman" w:cs="Times New Roman"/>
          <w:color w:val="auto"/>
        </w:rPr>
      </w:pPr>
      <w:r w:rsidRPr="00FD51B0">
        <w:rPr>
          <w:rFonts w:ascii="Times New Roman" w:eastAsiaTheme="minorEastAsia" w:hAnsi="Times New Roman" w:cs="Times New Roman"/>
        </w:rPr>
        <w:t>DEP</w:t>
      </w:r>
      <w:r w:rsidR="00260B2C" w:rsidRPr="00FD51B0">
        <w:rPr>
          <w:rFonts w:ascii="Times New Roman" w:eastAsiaTheme="minorEastAsia" w:hAnsi="Times New Roman" w:cs="Times New Roman"/>
        </w:rPr>
        <w:t xml:space="preserve"> papildinās investīcijas, kas paredzētas citās ES programmās, piemēram, </w:t>
      </w:r>
      <w:r w:rsidR="001F48C5" w:rsidRPr="00FD51B0">
        <w:rPr>
          <w:rFonts w:ascii="Times New Roman" w:eastAsiaTheme="minorEastAsia" w:hAnsi="Times New Roman" w:cs="Times New Roman"/>
        </w:rPr>
        <w:lastRenderedPageBreak/>
        <w:t xml:space="preserve">programmā </w:t>
      </w:r>
      <w:r w:rsidR="000303E2" w:rsidRPr="00FD51B0">
        <w:rPr>
          <w:rFonts w:ascii="Times New Roman" w:eastAsiaTheme="minorEastAsia" w:hAnsi="Times New Roman" w:cs="Times New Roman"/>
        </w:rPr>
        <w:t>“Apvārsnis Eiropa”</w:t>
      </w:r>
      <w:r w:rsidR="00966D0A" w:rsidRPr="00FD51B0">
        <w:rPr>
          <w:rStyle w:val="FootnoteReference"/>
          <w:rFonts w:ascii="Times New Roman" w:eastAsiaTheme="minorEastAsia" w:hAnsi="Times New Roman" w:cs="Times New Roman"/>
        </w:rPr>
        <w:footnoteReference w:id="3"/>
      </w:r>
      <w:r w:rsidR="00493230" w:rsidRPr="00FD51B0">
        <w:rPr>
          <w:rFonts w:ascii="Times New Roman" w:eastAsiaTheme="minorEastAsia" w:hAnsi="Times New Roman" w:cs="Times New Roman"/>
        </w:rPr>
        <w:t xml:space="preserve">, </w:t>
      </w:r>
      <w:r w:rsidR="001F48C5" w:rsidRPr="00FD51B0">
        <w:rPr>
          <w:rFonts w:ascii="Times New Roman" w:eastAsiaTheme="minorEastAsia" w:hAnsi="Times New Roman" w:cs="Times New Roman"/>
        </w:rPr>
        <w:t>programmā</w:t>
      </w:r>
      <w:r w:rsidR="00930F37" w:rsidRPr="00FD51B0">
        <w:rPr>
          <w:rFonts w:ascii="Times New Roman" w:eastAsiaTheme="minorEastAsia" w:hAnsi="Times New Roman" w:cs="Times New Roman"/>
        </w:rPr>
        <w:t xml:space="preserve"> “ES – veselībai”</w:t>
      </w:r>
      <w:r w:rsidR="00930F37" w:rsidRPr="00FD51B0">
        <w:rPr>
          <w:rStyle w:val="FootnoteReference"/>
          <w:rFonts w:ascii="Times New Roman" w:eastAsiaTheme="minorEastAsia" w:hAnsi="Times New Roman" w:cs="Times New Roman"/>
        </w:rPr>
        <w:footnoteReference w:id="4"/>
      </w:r>
      <w:r w:rsidR="004C5D07" w:rsidRPr="00FD51B0">
        <w:rPr>
          <w:rFonts w:ascii="Times New Roman" w:eastAsiaTheme="minorEastAsia" w:hAnsi="Times New Roman" w:cs="Times New Roman"/>
        </w:rPr>
        <w:t xml:space="preserve">, </w:t>
      </w:r>
      <w:r w:rsidR="00B164B5" w:rsidRPr="00FD51B0">
        <w:rPr>
          <w:rFonts w:ascii="Times New Roman" w:eastAsiaTheme="minorEastAsia" w:hAnsi="Times New Roman" w:cs="Times New Roman"/>
        </w:rPr>
        <w:t xml:space="preserve">programmā </w:t>
      </w:r>
      <w:proofErr w:type="spellStart"/>
      <w:r w:rsidR="00B164B5" w:rsidRPr="00FD51B0">
        <w:rPr>
          <w:rFonts w:ascii="Times New Roman" w:eastAsiaTheme="minorEastAsia" w:hAnsi="Times New Roman" w:cs="Times New Roman"/>
          <w:i/>
        </w:rPr>
        <w:t>InvestEU</w:t>
      </w:r>
      <w:proofErr w:type="spellEnd"/>
      <w:r w:rsidR="00B164B5" w:rsidRPr="00FD51B0">
        <w:rPr>
          <w:rStyle w:val="FootnoteReference"/>
          <w:rFonts w:ascii="Times New Roman" w:eastAsiaTheme="minorEastAsia" w:hAnsi="Times New Roman" w:cs="Times New Roman"/>
          <w:i/>
        </w:rPr>
        <w:footnoteReference w:id="5"/>
      </w:r>
      <w:r w:rsidR="00E56713" w:rsidRPr="00FD51B0">
        <w:rPr>
          <w:rFonts w:ascii="Times New Roman" w:eastAsiaTheme="minorEastAsia" w:hAnsi="Times New Roman" w:cs="Times New Roman"/>
        </w:rPr>
        <w:t>,</w:t>
      </w:r>
      <w:r w:rsidR="00EB01C3" w:rsidRPr="00FD51B0">
        <w:rPr>
          <w:rFonts w:ascii="Times New Roman" w:eastAsiaTheme="minorEastAsia" w:hAnsi="Times New Roman" w:cs="Times New Roman"/>
        </w:rPr>
        <w:t xml:space="preserve"> Eiropas infrastruktūras savienošanas instrumentā</w:t>
      </w:r>
      <w:r w:rsidR="00EB01C3" w:rsidRPr="00FD51B0">
        <w:rPr>
          <w:rStyle w:val="FootnoteReference"/>
          <w:rFonts w:ascii="Times New Roman" w:eastAsiaTheme="minorEastAsia" w:hAnsi="Times New Roman" w:cs="Times New Roman"/>
        </w:rPr>
        <w:footnoteReference w:id="6"/>
      </w:r>
      <w:r w:rsidR="0025394A" w:rsidRPr="00FD51B0">
        <w:rPr>
          <w:rFonts w:ascii="Times New Roman" w:eastAsiaTheme="minorEastAsia" w:hAnsi="Times New Roman" w:cs="Times New Roman"/>
        </w:rPr>
        <w:t xml:space="preserve">, </w:t>
      </w:r>
      <w:r w:rsidR="00260B2C" w:rsidRPr="00FD51B0">
        <w:rPr>
          <w:rFonts w:ascii="Times New Roman" w:eastAsiaTheme="minorEastAsia" w:hAnsi="Times New Roman" w:cs="Times New Roman"/>
        </w:rPr>
        <w:t>kā arī investīcijas</w:t>
      </w:r>
      <w:r w:rsidR="00357B34" w:rsidRPr="00FD51B0">
        <w:rPr>
          <w:rFonts w:ascii="Times New Roman" w:eastAsiaTheme="minorEastAsia" w:hAnsi="Times New Roman" w:cs="Times New Roman"/>
        </w:rPr>
        <w:t xml:space="preserve">, ko </w:t>
      </w:r>
      <w:r w:rsidR="00A15BA0" w:rsidRPr="00FD51B0">
        <w:rPr>
          <w:rFonts w:ascii="Times New Roman" w:eastAsiaTheme="minorEastAsia" w:hAnsi="Times New Roman" w:cs="Times New Roman"/>
        </w:rPr>
        <w:t>paredz Atveseļošanas un noturības mehānisms (turpmāk – ANM)</w:t>
      </w:r>
      <w:r w:rsidR="00A15BA0" w:rsidRPr="00FD51B0">
        <w:rPr>
          <w:rFonts w:ascii="Times New Roman" w:eastAsiaTheme="minorEastAsia" w:hAnsi="Times New Roman" w:cs="Times New Roman"/>
          <w:vertAlign w:val="superscript"/>
        </w:rPr>
        <w:footnoteReference w:id="7"/>
      </w:r>
      <w:r w:rsidR="00A15BA0" w:rsidRPr="00FD51B0">
        <w:rPr>
          <w:rFonts w:ascii="Times New Roman" w:eastAsiaTheme="minorEastAsia" w:hAnsi="Times New Roman" w:cs="Times New Roman"/>
        </w:rPr>
        <w:t>.</w:t>
      </w:r>
    </w:p>
    <w:p w14:paraId="082697A7" w14:textId="783EC956" w:rsidR="000D6A75" w:rsidRPr="00FD51B0" w:rsidRDefault="00EB767C" w:rsidP="005D3B38">
      <w:pPr>
        <w:pStyle w:val="oj-doc-ti"/>
        <w:widowControl w:val="0"/>
        <w:shd w:val="clear" w:color="auto" w:fill="FFFFFF" w:themeFill="background1"/>
        <w:spacing w:before="0" w:beforeAutospacing="0" w:after="120" w:afterAutospacing="0"/>
        <w:rPr>
          <w:rFonts w:eastAsiaTheme="minorEastAsia"/>
        </w:rPr>
      </w:pPr>
      <w:r w:rsidRPr="00FD51B0">
        <w:rPr>
          <w:rFonts w:eastAsiaTheme="minorEastAsia"/>
        </w:rPr>
        <w:t>DEP</w:t>
      </w:r>
      <w:r w:rsidR="00260B2C" w:rsidRPr="00FD51B0">
        <w:rPr>
          <w:rFonts w:eastAsiaTheme="minorEastAsia"/>
        </w:rPr>
        <w:t> Eiropas Savienības Oficiālajā Vēstnesī tika publicēta un stājās spēkā 2021. gada 11. maijā un ar atpakaļejošu spēku tiek piemērota no 2021. gada 1. janvāra.</w:t>
      </w:r>
    </w:p>
    <w:p w14:paraId="6EA08C3C" w14:textId="178A2F69" w:rsidR="00AF19ED" w:rsidRPr="00FD51B0" w:rsidRDefault="00AF19ED" w:rsidP="00DA5406">
      <w:pPr>
        <w:pStyle w:val="Default"/>
        <w:spacing w:before="240" w:after="120"/>
        <w:ind w:firstLine="720"/>
        <w:jc w:val="both"/>
        <w:rPr>
          <w:b/>
        </w:rPr>
      </w:pPr>
      <w:r w:rsidRPr="00FD51B0">
        <w:rPr>
          <w:rFonts w:ascii="Times New Roman" w:eastAsiaTheme="minorEastAsia" w:hAnsi="Times New Roman" w:cs="Times New Roman"/>
          <w:b/>
        </w:rPr>
        <w:t xml:space="preserve">1.2. </w:t>
      </w:r>
      <w:r w:rsidR="003373A0" w:rsidRPr="00FD51B0">
        <w:rPr>
          <w:rFonts w:ascii="Times New Roman" w:eastAsiaTheme="minorEastAsia" w:hAnsi="Times New Roman" w:cs="Times New Roman"/>
          <w:b/>
        </w:rPr>
        <w:t xml:space="preserve">DEP </w:t>
      </w:r>
      <w:r w:rsidR="003373A0" w:rsidRPr="00FD51B0">
        <w:rPr>
          <w:rFonts w:ascii="Times New Roman" w:hAnsi="Times New Roman" w:cs="Times New Roman"/>
          <w:b/>
        </w:rPr>
        <w:t>finansēšana un</w:t>
      </w:r>
      <w:r w:rsidR="00650416" w:rsidRPr="00FD51B0">
        <w:rPr>
          <w:rFonts w:ascii="Times New Roman" w:hAnsi="Times New Roman" w:cs="Times New Roman"/>
          <w:b/>
        </w:rPr>
        <w:t xml:space="preserve"> finansējuma īstenošana</w:t>
      </w:r>
    </w:p>
    <w:p w14:paraId="6F03AFCA" w14:textId="4F8524BB" w:rsidR="0028554C" w:rsidRPr="00FD51B0" w:rsidRDefault="0028554C" w:rsidP="005D3B38">
      <w:pPr>
        <w:pStyle w:val="Default"/>
        <w:spacing w:after="120"/>
        <w:ind w:firstLine="720"/>
        <w:jc w:val="both"/>
        <w:rPr>
          <w:rFonts w:ascii="Times New Roman" w:hAnsi="Times New Roman" w:cs="Times New Roman"/>
          <w:color w:val="auto"/>
        </w:rPr>
      </w:pPr>
      <w:r w:rsidRPr="00FD51B0">
        <w:rPr>
          <w:rFonts w:ascii="Times New Roman" w:hAnsi="Times New Roman" w:cs="Times New Roman"/>
          <w:color w:val="auto"/>
        </w:rPr>
        <w:t xml:space="preserve">DEP gan visā ES, gan Latvijā īsteno tiešā </w:t>
      </w:r>
      <w:r w:rsidR="00BD022B">
        <w:rPr>
          <w:rFonts w:ascii="Times New Roman" w:hAnsi="Times New Roman" w:cs="Times New Roman"/>
          <w:color w:val="auto"/>
        </w:rPr>
        <w:t xml:space="preserve">Eiropas </w:t>
      </w:r>
      <w:r w:rsidRPr="00FD51B0">
        <w:rPr>
          <w:rFonts w:ascii="Times New Roman" w:hAnsi="Times New Roman" w:cs="Times New Roman"/>
          <w:color w:val="auto"/>
        </w:rPr>
        <w:t>Komisijas pārvaldībā saskaņā ar Finanšu regulu</w:t>
      </w:r>
      <w:r w:rsidRPr="00FD51B0">
        <w:rPr>
          <w:rStyle w:val="FootnoteReference"/>
          <w:rFonts w:ascii="Times New Roman" w:hAnsi="Times New Roman" w:cs="Times New Roman"/>
          <w:color w:val="auto"/>
        </w:rPr>
        <w:footnoteReference w:id="8"/>
      </w:r>
      <w:r w:rsidRPr="00FD51B0">
        <w:rPr>
          <w:rFonts w:ascii="Times New Roman" w:hAnsi="Times New Roman" w:cs="Times New Roman"/>
          <w:color w:val="auto"/>
        </w:rPr>
        <w:t xml:space="preserve"> vai netiešā pārvaldībā, uzticot konkrētus īstenošanas uzdevumus struktūrām, kas minētas Finanšu regulas 62. panta 1. punkta pirmās daļas c) apakšpunktā, saskaņā ar DEP regulas 4.– 8. pantu. </w:t>
      </w:r>
    </w:p>
    <w:p w14:paraId="0F2AC43D" w14:textId="7B090690" w:rsidR="002B1441" w:rsidRDefault="006D1685" w:rsidP="005D3B38">
      <w:pPr>
        <w:pStyle w:val="oj-doc-ti"/>
        <w:shd w:val="clear" w:color="auto" w:fill="FFFFFF" w:themeFill="background1"/>
        <w:spacing w:before="0" w:beforeAutospacing="0" w:after="120" w:afterAutospacing="0"/>
      </w:pPr>
      <w:r w:rsidRPr="00FD51B0">
        <w:t xml:space="preserve">Finansējumu no </w:t>
      </w:r>
      <w:r w:rsidR="00036D35" w:rsidRPr="00FD51B0">
        <w:t>DEP</w:t>
      </w:r>
      <w:r w:rsidRPr="00FD51B0">
        <w:t xml:space="preserve"> var sniegt </w:t>
      </w:r>
      <w:r w:rsidR="796A1CB6">
        <w:t xml:space="preserve">saskaņā ar </w:t>
      </w:r>
      <w:r w:rsidRPr="00FD51B0">
        <w:t xml:space="preserve">Finanšu regulā noteiktajiem veidiem, jo īpaši izmantojot iepirkumu kā </w:t>
      </w:r>
      <w:r w:rsidR="7716C97D">
        <w:t>primāro</w:t>
      </w:r>
      <w:r w:rsidRPr="00FD51B0">
        <w:t xml:space="preserve"> finansēšanas veidu, vai dotācijas un godalgas.</w:t>
      </w:r>
      <w:r w:rsidR="00FC75A5" w:rsidRPr="00FD51B0">
        <w:t xml:space="preserve"> </w:t>
      </w:r>
      <w:r w:rsidR="00BA749C" w:rsidRPr="00FD51B0">
        <w:t xml:space="preserve">Finansējumu no </w:t>
      </w:r>
      <w:r w:rsidR="00AF48B8" w:rsidRPr="00FD51B0">
        <w:t xml:space="preserve">DEP </w:t>
      </w:r>
      <w:r w:rsidR="00BA749C" w:rsidRPr="00FD51B0">
        <w:t>var sniegt arī kā finanšu instrumentus finansējuma apvienošanas darbībās.</w:t>
      </w:r>
    </w:p>
    <w:p w14:paraId="0407678A" w14:textId="6CF8B123" w:rsidR="002429B1" w:rsidRPr="009624DD" w:rsidRDefault="00D41BB2" w:rsidP="005D3B38">
      <w:pPr>
        <w:autoSpaceDE w:val="0"/>
        <w:autoSpaceDN w:val="0"/>
        <w:adjustRightInd w:val="0"/>
        <w:spacing w:after="120"/>
        <w:rPr>
          <w:rFonts w:cs="Times New Roman"/>
          <w:color w:val="000000" w:themeColor="text1"/>
          <w:sz w:val="24"/>
          <w:szCs w:val="24"/>
        </w:rPr>
      </w:pPr>
      <w:r w:rsidRPr="007F74A5">
        <w:rPr>
          <w:rFonts w:eastAsiaTheme="minorEastAsia"/>
          <w:b/>
          <w:bCs/>
          <w:color w:val="000000" w:themeColor="text1"/>
          <w:sz w:val="24"/>
          <w:szCs w:val="24"/>
        </w:rPr>
        <w:t>Darbības saskaņā ar pirmo konkrēto mērķi “Augstas veiktspējas skaitļošana”</w:t>
      </w:r>
      <w:r w:rsidRPr="00FD51B0">
        <w:rPr>
          <w:rFonts w:eastAsiaTheme="minorEastAsia"/>
          <w:color w:val="000000" w:themeColor="text1"/>
          <w:sz w:val="24"/>
          <w:szCs w:val="24"/>
        </w:rPr>
        <w:t xml:space="preserve"> galvenokārt īsteno, </w:t>
      </w:r>
      <w:r w:rsidRPr="0079518F">
        <w:rPr>
          <w:rFonts w:eastAsiaTheme="minorEastAsia"/>
          <w:color w:val="000000" w:themeColor="text1"/>
          <w:sz w:val="24"/>
          <w:szCs w:val="24"/>
        </w:rPr>
        <w:t xml:space="preserve">izmantojot Eiropas </w:t>
      </w:r>
      <w:r w:rsidR="00C1727A">
        <w:rPr>
          <w:rFonts w:eastAsiaTheme="minorEastAsia"/>
          <w:color w:val="000000" w:themeColor="text1"/>
          <w:sz w:val="24"/>
          <w:szCs w:val="24"/>
        </w:rPr>
        <w:t>HPC</w:t>
      </w:r>
      <w:r w:rsidRPr="0079518F">
        <w:rPr>
          <w:rFonts w:eastAsiaTheme="minorEastAsia"/>
          <w:color w:val="000000" w:themeColor="text1"/>
          <w:sz w:val="24"/>
          <w:szCs w:val="24"/>
        </w:rPr>
        <w:t xml:space="preserve"> kopuzņēmumu, kas izveidots ar </w:t>
      </w:r>
      <w:r w:rsidR="002429B1" w:rsidRPr="000B2F40">
        <w:rPr>
          <w:rFonts w:eastAsiaTheme="minorEastAsia"/>
          <w:color w:val="000000" w:themeColor="text1"/>
          <w:sz w:val="24"/>
          <w:szCs w:val="24"/>
        </w:rPr>
        <w:t>Padomes regul</w:t>
      </w:r>
      <w:r w:rsidR="00015EB7" w:rsidRPr="0079518F">
        <w:rPr>
          <w:rFonts w:eastAsiaTheme="minorEastAsia"/>
          <w:color w:val="000000" w:themeColor="text1"/>
          <w:sz w:val="24"/>
          <w:szCs w:val="24"/>
        </w:rPr>
        <w:t>u</w:t>
      </w:r>
      <w:r w:rsidR="002429B1" w:rsidRPr="0079518F">
        <w:rPr>
          <w:rFonts w:eastAsiaTheme="minorEastAsia"/>
          <w:color w:val="000000" w:themeColor="text1"/>
          <w:sz w:val="24"/>
          <w:szCs w:val="24"/>
        </w:rPr>
        <w:t xml:space="preserve"> (ES) </w:t>
      </w:r>
      <w:r w:rsidR="00516365" w:rsidRPr="0079518F">
        <w:rPr>
          <w:color w:val="000000" w:themeColor="text1"/>
          <w:sz w:val="24"/>
          <w:szCs w:val="24"/>
        </w:rPr>
        <w:t>2021/1173 par Eiropas Augstas veiktspējas skaitļošanas kopuzņēmuma izveidi un ar ko atceļ Regulu (ES) 2018/1488</w:t>
      </w:r>
      <w:r w:rsidR="00516365" w:rsidRPr="0079518F">
        <w:rPr>
          <w:color w:val="000000" w:themeColor="text1"/>
          <w:sz w:val="24"/>
          <w:szCs w:val="24"/>
        </w:rPr>
        <w:footnoteReference w:id="9"/>
      </w:r>
      <w:r w:rsidR="00516365" w:rsidRPr="0079518F">
        <w:rPr>
          <w:color w:val="000000" w:themeColor="text1"/>
          <w:sz w:val="24"/>
          <w:szCs w:val="24"/>
        </w:rPr>
        <w:t xml:space="preserve"> noteikto par kopuzņēmumu “</w:t>
      </w:r>
      <w:proofErr w:type="spellStart"/>
      <w:r w:rsidR="00516365" w:rsidRPr="0079518F">
        <w:rPr>
          <w:color w:val="000000" w:themeColor="text1"/>
          <w:sz w:val="24"/>
          <w:szCs w:val="24"/>
        </w:rPr>
        <w:t>EuroHPC</w:t>
      </w:r>
      <w:proofErr w:type="spellEnd"/>
      <w:r w:rsidR="00516365" w:rsidRPr="0079518F">
        <w:rPr>
          <w:color w:val="000000" w:themeColor="text1"/>
          <w:sz w:val="24"/>
          <w:szCs w:val="24"/>
        </w:rPr>
        <w:t>”</w:t>
      </w:r>
      <w:r w:rsidR="0079518F" w:rsidRPr="0079518F">
        <w:rPr>
          <w:rFonts w:cs="Times New Roman"/>
          <w:color w:val="000000" w:themeColor="text1"/>
          <w:sz w:val="24"/>
          <w:szCs w:val="24"/>
        </w:rPr>
        <w:t xml:space="preserve"> </w:t>
      </w:r>
      <w:r w:rsidR="002429B1" w:rsidRPr="0079518F">
        <w:rPr>
          <w:rFonts w:eastAsiaTheme="minorEastAsia"/>
          <w:color w:val="000000" w:themeColor="text1"/>
          <w:sz w:val="24"/>
          <w:szCs w:val="24"/>
        </w:rPr>
        <w:t>(turpmāk - Regula (ES) 20</w:t>
      </w:r>
      <w:r w:rsidR="00516365" w:rsidRPr="009624DD">
        <w:rPr>
          <w:rFonts w:eastAsiaTheme="minorEastAsia"/>
          <w:color w:val="000000" w:themeColor="text1"/>
          <w:sz w:val="24"/>
          <w:szCs w:val="24"/>
        </w:rPr>
        <w:t>21</w:t>
      </w:r>
      <w:r w:rsidR="002429B1" w:rsidRPr="0079518F">
        <w:rPr>
          <w:rFonts w:eastAsiaTheme="minorEastAsia"/>
          <w:color w:val="000000" w:themeColor="text1"/>
          <w:sz w:val="24"/>
          <w:szCs w:val="24"/>
        </w:rPr>
        <w:t>/1</w:t>
      </w:r>
      <w:r w:rsidR="00516365" w:rsidRPr="009624DD">
        <w:rPr>
          <w:rFonts w:eastAsiaTheme="minorEastAsia"/>
          <w:color w:val="000000" w:themeColor="text1"/>
          <w:sz w:val="24"/>
          <w:szCs w:val="24"/>
        </w:rPr>
        <w:t>173</w:t>
      </w:r>
      <w:r w:rsidR="002429B1" w:rsidRPr="0079518F">
        <w:rPr>
          <w:rFonts w:eastAsiaTheme="minorEastAsia"/>
          <w:color w:val="000000" w:themeColor="text1"/>
          <w:sz w:val="24"/>
          <w:szCs w:val="24"/>
        </w:rPr>
        <w:t>).</w:t>
      </w:r>
    </w:p>
    <w:p w14:paraId="395DAD5F" w14:textId="77777777" w:rsidR="00D41BB2" w:rsidRPr="00FD51B0" w:rsidRDefault="00D41BB2" w:rsidP="005D3B38">
      <w:pPr>
        <w:autoSpaceDE w:val="0"/>
        <w:autoSpaceDN w:val="0"/>
        <w:adjustRightInd w:val="0"/>
        <w:spacing w:after="120"/>
        <w:rPr>
          <w:rFonts w:cs="Times New Roman"/>
          <w:color w:val="000000" w:themeColor="text1"/>
          <w:sz w:val="24"/>
          <w:szCs w:val="24"/>
        </w:rPr>
      </w:pPr>
      <w:r w:rsidRPr="007F74A5">
        <w:rPr>
          <w:rFonts w:eastAsiaTheme="minorEastAsia"/>
          <w:b/>
          <w:bCs/>
          <w:color w:val="000000" w:themeColor="text1"/>
          <w:sz w:val="24"/>
          <w:szCs w:val="24"/>
        </w:rPr>
        <w:t>Darbības saskaņā ar trešo konkrēto mērķi “</w:t>
      </w:r>
      <w:proofErr w:type="spellStart"/>
      <w:r w:rsidRPr="007F74A5">
        <w:rPr>
          <w:rFonts w:eastAsiaTheme="minorEastAsia"/>
          <w:b/>
          <w:bCs/>
          <w:color w:val="000000" w:themeColor="text1"/>
          <w:sz w:val="24"/>
          <w:szCs w:val="24"/>
        </w:rPr>
        <w:t>Kiberdrošība</w:t>
      </w:r>
      <w:proofErr w:type="spellEnd"/>
      <w:r w:rsidRPr="007F74A5">
        <w:rPr>
          <w:rFonts w:eastAsiaTheme="minorEastAsia"/>
          <w:b/>
          <w:bCs/>
          <w:color w:val="000000" w:themeColor="text1"/>
          <w:sz w:val="24"/>
          <w:szCs w:val="24"/>
        </w:rPr>
        <w:t xml:space="preserve"> un uzticamība”</w:t>
      </w:r>
      <w:r w:rsidRPr="00FD51B0">
        <w:rPr>
          <w:rFonts w:eastAsiaTheme="minorEastAsia"/>
          <w:color w:val="000000" w:themeColor="text1"/>
          <w:sz w:val="24"/>
          <w:szCs w:val="24"/>
        </w:rPr>
        <w:t xml:space="preserve"> galvenokārt īsteno, izmantojot Eiropas Industriālo, tehnoloģisko un pētniecisko </w:t>
      </w:r>
      <w:proofErr w:type="spellStart"/>
      <w:r w:rsidRPr="00FD51B0">
        <w:rPr>
          <w:rFonts w:eastAsiaTheme="minorEastAsia"/>
          <w:color w:val="000000" w:themeColor="text1"/>
          <w:sz w:val="24"/>
          <w:szCs w:val="24"/>
        </w:rPr>
        <w:t>kiberdrošības</w:t>
      </w:r>
      <w:proofErr w:type="spellEnd"/>
      <w:r w:rsidRPr="00FD51B0">
        <w:rPr>
          <w:rFonts w:eastAsiaTheme="minorEastAsia"/>
          <w:color w:val="000000" w:themeColor="text1"/>
          <w:sz w:val="24"/>
          <w:szCs w:val="24"/>
        </w:rPr>
        <w:t xml:space="preserve"> kompetenču centru un Nacionālo koordinācijas centru tīklu saskaņā ar </w:t>
      </w:r>
      <w:proofErr w:type="spellStart"/>
      <w:r w:rsidRPr="00FD51B0">
        <w:rPr>
          <w:rFonts w:eastAsiaTheme="minorEastAsia"/>
          <w:color w:val="000000" w:themeColor="text1"/>
          <w:sz w:val="24"/>
          <w:szCs w:val="24"/>
        </w:rPr>
        <w:t>Kiberdrošības</w:t>
      </w:r>
      <w:proofErr w:type="spellEnd"/>
      <w:r w:rsidRPr="00FD51B0">
        <w:rPr>
          <w:rFonts w:eastAsiaTheme="minorEastAsia"/>
          <w:color w:val="000000" w:themeColor="text1"/>
          <w:sz w:val="24"/>
          <w:szCs w:val="24"/>
        </w:rPr>
        <w:t xml:space="preserve"> kompetenču centra regulu.</w:t>
      </w:r>
    </w:p>
    <w:p w14:paraId="59D0E95B" w14:textId="51864AAC" w:rsidR="00D41BB2" w:rsidRPr="00FD51B0" w:rsidRDefault="00D41BB2" w:rsidP="005D3B38">
      <w:pPr>
        <w:shd w:val="clear" w:color="auto" w:fill="FFFFFF" w:themeFill="background1"/>
        <w:autoSpaceDE w:val="0"/>
        <w:autoSpaceDN w:val="0"/>
        <w:adjustRightInd w:val="0"/>
        <w:spacing w:after="120"/>
        <w:rPr>
          <w:rFonts w:eastAsia="Times New Roman" w:cs="Times New Roman"/>
          <w:sz w:val="24"/>
          <w:szCs w:val="24"/>
          <w:lang w:eastAsia="lv-LV"/>
        </w:rPr>
      </w:pPr>
      <w:r w:rsidRPr="00FD51B0">
        <w:rPr>
          <w:rFonts w:eastAsia="Times New Roman" w:cs="Times New Roman"/>
          <w:sz w:val="24"/>
          <w:szCs w:val="24"/>
          <w:lang w:eastAsia="lv-LV"/>
        </w:rPr>
        <w:t xml:space="preserve">Eiropas </w:t>
      </w:r>
      <w:proofErr w:type="spellStart"/>
      <w:r w:rsidRPr="00FD51B0">
        <w:rPr>
          <w:rFonts w:eastAsia="Times New Roman" w:cs="Times New Roman"/>
          <w:sz w:val="24"/>
          <w:szCs w:val="24"/>
          <w:lang w:eastAsia="lv-LV"/>
        </w:rPr>
        <w:t>Kiberdrošības</w:t>
      </w:r>
      <w:proofErr w:type="spellEnd"/>
      <w:r w:rsidRPr="00FD51B0">
        <w:rPr>
          <w:rFonts w:eastAsia="Times New Roman" w:cs="Times New Roman"/>
          <w:sz w:val="24"/>
          <w:szCs w:val="24"/>
          <w:lang w:eastAsia="lv-LV"/>
        </w:rPr>
        <w:t xml:space="preserve"> kompetenču centra (ECCC) netiešajā pārvaldībā esošo ES finanšu instrumentu, t.sk. DEP kaskādes </w:t>
      </w:r>
      <w:proofErr w:type="spellStart"/>
      <w:r w:rsidRPr="00FD51B0">
        <w:rPr>
          <w:rFonts w:eastAsia="Times New Roman" w:cs="Times New Roman"/>
          <w:sz w:val="24"/>
          <w:szCs w:val="24"/>
          <w:lang w:eastAsia="lv-LV"/>
        </w:rPr>
        <w:t>grantu</w:t>
      </w:r>
      <w:proofErr w:type="spellEnd"/>
      <w:r w:rsidRPr="00FD51B0">
        <w:rPr>
          <w:rFonts w:eastAsia="Times New Roman" w:cs="Times New Roman"/>
          <w:sz w:val="24"/>
          <w:szCs w:val="24"/>
          <w:lang w:eastAsia="lv-LV"/>
        </w:rPr>
        <w:t xml:space="preserve">, ieviešana Latvijā tiks nodrošināta saskaņā ar ECCC regulā (2021/887) un Finanšu regulā (2018/1046) noteikto kārtību, ievērojot Eiropas Komisijas 19.10.2021. paziņojumu C(2021) 7412 </w:t>
      </w:r>
      <w:proofErr w:type="spellStart"/>
      <w:r w:rsidRPr="00FD51B0">
        <w:rPr>
          <w:rFonts w:eastAsia="Times New Roman" w:cs="Times New Roman"/>
          <w:sz w:val="24"/>
          <w:szCs w:val="24"/>
          <w:lang w:eastAsia="lv-LV"/>
        </w:rPr>
        <w:t>final</w:t>
      </w:r>
      <w:proofErr w:type="spellEnd"/>
      <w:r w:rsidRPr="00FD51B0">
        <w:rPr>
          <w:rFonts w:eastAsia="Times New Roman" w:cs="Times New Roman"/>
          <w:sz w:val="24"/>
          <w:szCs w:val="24"/>
          <w:lang w:eastAsia="lv-LV"/>
        </w:rPr>
        <w:t xml:space="preserve"> "Pamatnostādnes par to, kā novērtēt nacionālo koordinācijas centru spējas pārvaldīt līdzekļus, lai izpildītu pamatuzdevumu un sasniegtu mērķus, kas noteikti Regulā (ES) 2021/887". </w:t>
      </w:r>
      <w:r w:rsidR="009158A8">
        <w:rPr>
          <w:rFonts w:eastAsia="Times New Roman" w:cs="Times New Roman"/>
          <w:sz w:val="24"/>
          <w:szCs w:val="24"/>
          <w:lang w:eastAsia="lv-LV"/>
        </w:rPr>
        <w:t xml:space="preserve">Ir stājies spēkā </w:t>
      </w:r>
      <w:r w:rsidRPr="00FD51B0">
        <w:rPr>
          <w:rFonts w:eastAsia="Times New Roman" w:cs="Times New Roman"/>
          <w:sz w:val="24"/>
          <w:szCs w:val="24"/>
          <w:lang w:eastAsia="lv-LV"/>
        </w:rPr>
        <w:t>Aizsardzības ministrija</w:t>
      </w:r>
      <w:r w:rsidR="007F0EBE">
        <w:rPr>
          <w:rFonts w:eastAsia="Times New Roman" w:cs="Times New Roman"/>
          <w:sz w:val="24"/>
          <w:szCs w:val="24"/>
          <w:lang w:eastAsia="lv-LV"/>
        </w:rPr>
        <w:t>s</w:t>
      </w:r>
      <w:r w:rsidR="000B7544">
        <w:rPr>
          <w:rFonts w:eastAsia="Times New Roman" w:cs="Times New Roman"/>
          <w:sz w:val="24"/>
          <w:szCs w:val="24"/>
          <w:lang w:eastAsia="lv-LV"/>
        </w:rPr>
        <w:t xml:space="preserve"> (turpmāk – </w:t>
      </w:r>
      <w:proofErr w:type="spellStart"/>
      <w:r w:rsidR="000B7544">
        <w:rPr>
          <w:rFonts w:eastAsia="Times New Roman" w:cs="Times New Roman"/>
          <w:sz w:val="24"/>
          <w:szCs w:val="24"/>
          <w:lang w:eastAsia="lv-LV"/>
        </w:rPr>
        <w:t>AiM</w:t>
      </w:r>
      <w:proofErr w:type="spellEnd"/>
      <w:r w:rsidR="000B7544">
        <w:rPr>
          <w:rFonts w:eastAsia="Times New Roman" w:cs="Times New Roman"/>
          <w:sz w:val="24"/>
          <w:szCs w:val="24"/>
          <w:lang w:eastAsia="lv-LV"/>
        </w:rPr>
        <w:t>)</w:t>
      </w:r>
      <w:r w:rsidRPr="00FD51B0">
        <w:rPr>
          <w:rFonts w:eastAsia="Times New Roman" w:cs="Times New Roman"/>
          <w:sz w:val="24"/>
          <w:szCs w:val="24"/>
          <w:lang w:eastAsia="lv-LV"/>
        </w:rPr>
        <w:t xml:space="preserve"> sadarbībā ar Centrālo finanšu un līgumu aģentūru </w:t>
      </w:r>
      <w:r w:rsidR="00ED5576" w:rsidRPr="00ED5576">
        <w:rPr>
          <w:rFonts w:eastAsia="Times New Roman" w:cs="Times New Roman"/>
          <w:sz w:val="24"/>
          <w:szCs w:val="24"/>
          <w:lang w:eastAsia="lv-LV"/>
        </w:rPr>
        <w:t xml:space="preserve">(turpmāk – CFLA) </w:t>
      </w:r>
      <w:r w:rsidRPr="00FD51B0">
        <w:rPr>
          <w:rFonts w:eastAsia="Times New Roman" w:cs="Times New Roman"/>
          <w:sz w:val="24"/>
          <w:szCs w:val="24"/>
          <w:lang w:eastAsia="lv-LV"/>
        </w:rPr>
        <w:t>izstrādā</w:t>
      </w:r>
      <w:r w:rsidR="009158A8">
        <w:rPr>
          <w:rFonts w:eastAsia="Times New Roman" w:cs="Times New Roman"/>
          <w:sz w:val="24"/>
          <w:szCs w:val="24"/>
          <w:lang w:eastAsia="lv-LV"/>
        </w:rPr>
        <w:t>tais</w:t>
      </w:r>
      <w:r w:rsidRPr="00FD51B0">
        <w:rPr>
          <w:rFonts w:eastAsia="Times New Roman" w:cs="Times New Roman"/>
          <w:sz w:val="24"/>
          <w:szCs w:val="24"/>
          <w:lang w:eastAsia="lv-LV"/>
        </w:rPr>
        <w:t xml:space="preserve"> </w:t>
      </w:r>
      <w:r w:rsidR="00A10115">
        <w:rPr>
          <w:rFonts w:eastAsia="Times New Roman" w:cs="Times New Roman"/>
          <w:sz w:val="24"/>
          <w:szCs w:val="24"/>
          <w:lang w:eastAsia="lv-LV"/>
        </w:rPr>
        <w:t>“</w:t>
      </w:r>
      <w:r w:rsidR="00A10115" w:rsidRPr="00A358F4">
        <w:rPr>
          <w:rFonts w:eastAsia="Times New Roman" w:cs="Times New Roman"/>
          <w:sz w:val="24"/>
          <w:szCs w:val="24"/>
          <w:lang w:eastAsia="lv-LV"/>
        </w:rPr>
        <w:t xml:space="preserve">Eiropas </w:t>
      </w:r>
      <w:proofErr w:type="spellStart"/>
      <w:r w:rsidR="00A10115" w:rsidRPr="00A358F4">
        <w:rPr>
          <w:rFonts w:eastAsia="Times New Roman" w:cs="Times New Roman"/>
          <w:sz w:val="24"/>
          <w:szCs w:val="24"/>
          <w:lang w:eastAsia="lv-LV"/>
        </w:rPr>
        <w:lastRenderedPageBreak/>
        <w:t>Kiberdrošības</w:t>
      </w:r>
      <w:proofErr w:type="spellEnd"/>
      <w:r w:rsidR="00A10115" w:rsidRPr="00A358F4">
        <w:rPr>
          <w:rFonts w:eastAsia="Times New Roman" w:cs="Times New Roman"/>
          <w:sz w:val="24"/>
          <w:szCs w:val="24"/>
          <w:lang w:eastAsia="lv-LV"/>
        </w:rPr>
        <w:t xml:space="preserve"> kompetenču centra 2021.—2027. gada plānošanas perioda </w:t>
      </w:r>
      <w:proofErr w:type="spellStart"/>
      <w:r w:rsidR="00A10115" w:rsidRPr="00A358F4">
        <w:rPr>
          <w:rFonts w:eastAsia="Times New Roman" w:cs="Times New Roman"/>
          <w:sz w:val="24"/>
          <w:szCs w:val="24"/>
          <w:lang w:eastAsia="lv-LV"/>
        </w:rPr>
        <w:t>grantu</w:t>
      </w:r>
      <w:proofErr w:type="spellEnd"/>
      <w:r w:rsidR="00A10115" w:rsidRPr="00A358F4">
        <w:rPr>
          <w:rFonts w:eastAsia="Times New Roman" w:cs="Times New Roman"/>
          <w:sz w:val="24"/>
          <w:szCs w:val="24"/>
          <w:lang w:eastAsia="lv-LV"/>
        </w:rPr>
        <w:t xml:space="preserve"> vadības likums</w:t>
      </w:r>
      <w:r w:rsidR="00A10115">
        <w:rPr>
          <w:rFonts w:eastAsia="Times New Roman" w:cs="Times New Roman"/>
          <w:sz w:val="24"/>
          <w:szCs w:val="24"/>
          <w:lang w:eastAsia="lv-LV"/>
        </w:rPr>
        <w:t>”</w:t>
      </w:r>
      <w:r w:rsidR="00D1568F">
        <w:rPr>
          <w:rFonts w:eastAsia="Times New Roman" w:cs="Times New Roman"/>
          <w:sz w:val="24"/>
          <w:szCs w:val="24"/>
          <w:lang w:eastAsia="lv-LV"/>
        </w:rPr>
        <w:t xml:space="preserve"> </w:t>
      </w:r>
      <w:r w:rsidRPr="00FD51B0">
        <w:rPr>
          <w:rFonts w:eastAsia="Times New Roman" w:cs="Times New Roman"/>
          <w:sz w:val="24"/>
          <w:szCs w:val="24"/>
          <w:lang w:eastAsia="lv-LV"/>
        </w:rPr>
        <w:t xml:space="preserve">un </w:t>
      </w:r>
      <w:r w:rsidR="008E4498">
        <w:rPr>
          <w:rFonts w:eastAsia="Times New Roman" w:cs="Times New Roman"/>
          <w:sz w:val="24"/>
          <w:szCs w:val="24"/>
          <w:lang w:eastAsia="lv-LV"/>
        </w:rPr>
        <w:t>ti</w:t>
      </w:r>
      <w:r w:rsidR="007A2C28">
        <w:rPr>
          <w:rFonts w:eastAsia="Times New Roman" w:cs="Times New Roman"/>
          <w:sz w:val="24"/>
          <w:szCs w:val="24"/>
          <w:lang w:eastAsia="lv-LV"/>
        </w:rPr>
        <w:t>ek</w:t>
      </w:r>
      <w:r w:rsidR="008E4498">
        <w:rPr>
          <w:rFonts w:eastAsia="Times New Roman" w:cs="Times New Roman"/>
          <w:sz w:val="24"/>
          <w:szCs w:val="24"/>
          <w:lang w:eastAsia="lv-LV"/>
        </w:rPr>
        <w:t xml:space="preserve"> izstrādāti </w:t>
      </w:r>
      <w:r w:rsidRPr="00FD51B0">
        <w:rPr>
          <w:rFonts w:eastAsia="Times New Roman" w:cs="Times New Roman"/>
          <w:sz w:val="24"/>
          <w:szCs w:val="24"/>
          <w:lang w:eastAsia="lv-LV"/>
        </w:rPr>
        <w:t>tam pakārtoto MK noteikumu projekt</w:t>
      </w:r>
      <w:r w:rsidR="00D1568F">
        <w:rPr>
          <w:rFonts w:eastAsia="Times New Roman" w:cs="Times New Roman"/>
          <w:sz w:val="24"/>
          <w:szCs w:val="24"/>
          <w:lang w:eastAsia="lv-LV"/>
        </w:rPr>
        <w:t>i</w:t>
      </w:r>
      <w:r w:rsidRPr="00FD51B0">
        <w:rPr>
          <w:rFonts w:eastAsia="Times New Roman" w:cs="Times New Roman"/>
          <w:sz w:val="24"/>
          <w:szCs w:val="24"/>
          <w:lang w:eastAsia="lv-LV"/>
        </w:rPr>
        <w:t>, ar kuriem Latvijā tiks ieviesta vienota šo finanšu instrumentu vadības un uzraudzības sistēma, kas atbilstu minētajām ES prasībām.</w:t>
      </w:r>
    </w:p>
    <w:p w14:paraId="3E952BB7" w14:textId="6A7275AC" w:rsidR="00D41BB2" w:rsidRPr="00FD51B0" w:rsidRDefault="00D41BB2" w:rsidP="005D3B38">
      <w:pPr>
        <w:shd w:val="clear" w:color="auto" w:fill="FFFFFF" w:themeFill="background1"/>
        <w:autoSpaceDE w:val="0"/>
        <w:autoSpaceDN w:val="0"/>
        <w:adjustRightInd w:val="0"/>
        <w:spacing w:after="120"/>
        <w:rPr>
          <w:rFonts w:eastAsia="Times New Roman" w:cs="Times New Roman"/>
          <w:sz w:val="24"/>
          <w:szCs w:val="24"/>
          <w:lang w:eastAsia="lv-LV"/>
        </w:rPr>
      </w:pPr>
      <w:r w:rsidRPr="00FD51B0">
        <w:rPr>
          <w:rFonts w:eastAsia="Times New Roman" w:cs="Times New Roman"/>
          <w:sz w:val="24"/>
          <w:szCs w:val="24"/>
          <w:lang w:eastAsia="lv-LV"/>
        </w:rPr>
        <w:t>Savukārt E</w:t>
      </w:r>
      <w:r>
        <w:rPr>
          <w:rFonts w:eastAsia="Times New Roman" w:cs="Times New Roman"/>
          <w:sz w:val="24"/>
          <w:szCs w:val="24"/>
          <w:lang w:eastAsia="lv-LV"/>
        </w:rPr>
        <w:t>iropas Komisijas</w:t>
      </w:r>
      <w:r w:rsidRPr="00FD51B0">
        <w:rPr>
          <w:rFonts w:eastAsia="Times New Roman" w:cs="Times New Roman"/>
          <w:sz w:val="24"/>
          <w:szCs w:val="24"/>
          <w:lang w:eastAsia="lv-LV"/>
        </w:rPr>
        <w:t xml:space="preserve">/ECCC tiešajā pārvaldībā esošo finanšu instrumentu, piemēram, DEP tiešo </w:t>
      </w:r>
      <w:proofErr w:type="spellStart"/>
      <w:r w:rsidRPr="00FD51B0">
        <w:rPr>
          <w:rFonts w:eastAsia="Times New Roman" w:cs="Times New Roman"/>
          <w:sz w:val="24"/>
          <w:szCs w:val="24"/>
          <w:lang w:eastAsia="lv-LV"/>
        </w:rPr>
        <w:t>grantu</w:t>
      </w:r>
      <w:proofErr w:type="spellEnd"/>
      <w:r w:rsidRPr="00FD51B0">
        <w:rPr>
          <w:rFonts w:eastAsia="Times New Roman" w:cs="Times New Roman"/>
          <w:sz w:val="24"/>
          <w:szCs w:val="24"/>
          <w:lang w:eastAsia="lv-LV"/>
        </w:rPr>
        <w:t xml:space="preserve"> ieviešana Latvijā tiks nodrošināta vispārējā kārtībā, tai skaitā saskaņā ar šajā informatīvajā ziņojumā </w:t>
      </w:r>
      <w:r w:rsidR="00B53CB6">
        <w:rPr>
          <w:rFonts w:eastAsia="Times New Roman" w:cs="Times New Roman"/>
          <w:sz w:val="24"/>
          <w:szCs w:val="24"/>
          <w:lang w:eastAsia="lv-LV"/>
        </w:rPr>
        <w:t>aprakstī</w:t>
      </w:r>
      <w:r w:rsidR="00B53CB6" w:rsidRPr="00FD51B0">
        <w:rPr>
          <w:rFonts w:eastAsia="Times New Roman" w:cs="Times New Roman"/>
          <w:sz w:val="24"/>
          <w:szCs w:val="24"/>
          <w:lang w:eastAsia="lv-LV"/>
        </w:rPr>
        <w:t xml:space="preserve">to </w:t>
      </w:r>
      <w:r w:rsidRPr="00FD51B0">
        <w:rPr>
          <w:rFonts w:eastAsia="Times New Roman" w:cs="Times New Roman"/>
          <w:sz w:val="24"/>
          <w:szCs w:val="24"/>
          <w:lang w:eastAsia="lv-LV"/>
        </w:rPr>
        <w:t>kārtību.</w:t>
      </w:r>
    </w:p>
    <w:p w14:paraId="0B898AF4" w14:textId="0984CA32" w:rsidR="00D41BB2" w:rsidRPr="004B134C" w:rsidRDefault="00D41BB2" w:rsidP="005D3B38">
      <w:pPr>
        <w:pStyle w:val="Default"/>
        <w:shd w:val="clear" w:color="auto" w:fill="FFFFFF" w:themeFill="background1"/>
        <w:spacing w:after="120"/>
        <w:ind w:firstLine="720"/>
        <w:jc w:val="both"/>
        <w:rPr>
          <w:rFonts w:ascii="Times New Roman" w:eastAsiaTheme="minorEastAsia" w:hAnsi="Times New Roman" w:cstheme="minorBidi"/>
          <w:color w:val="000000" w:themeColor="text1"/>
        </w:rPr>
      </w:pPr>
      <w:r w:rsidRPr="007F74A5">
        <w:rPr>
          <w:rFonts w:ascii="Times New Roman" w:eastAsiaTheme="minorEastAsia" w:hAnsi="Times New Roman" w:cstheme="minorBidi"/>
          <w:b/>
          <w:bCs/>
          <w:color w:val="000000" w:themeColor="text1"/>
        </w:rPr>
        <w:t xml:space="preserve">Darbības saskaņā ar otro konkrēto mērķi “Mākslīgais intelekts”,  ceturto konkrēto mērķi “Padziļinātas digitālās prasmes” un piekto konkrēto mērķi “Izvēršana, digitālo spēju optimāla izmantošana un </w:t>
      </w:r>
      <w:proofErr w:type="spellStart"/>
      <w:r w:rsidRPr="007F74A5">
        <w:rPr>
          <w:rFonts w:ascii="Times New Roman" w:eastAsiaTheme="minorEastAsia" w:hAnsi="Times New Roman" w:cstheme="minorBidi"/>
          <w:b/>
          <w:bCs/>
          <w:color w:val="000000" w:themeColor="text1"/>
        </w:rPr>
        <w:t>sadarbspēja</w:t>
      </w:r>
      <w:proofErr w:type="spellEnd"/>
      <w:r w:rsidRPr="007F74A5">
        <w:rPr>
          <w:rFonts w:ascii="Times New Roman" w:eastAsiaTheme="minorEastAsia" w:hAnsi="Times New Roman" w:cstheme="minorBidi"/>
          <w:b/>
          <w:bCs/>
          <w:color w:val="000000" w:themeColor="text1"/>
        </w:rPr>
        <w:t>”</w:t>
      </w:r>
      <w:r w:rsidRPr="00FD51B0">
        <w:rPr>
          <w:rFonts w:ascii="Times New Roman" w:eastAsiaTheme="minorEastAsia" w:hAnsi="Times New Roman" w:cstheme="minorBidi"/>
          <w:color w:val="000000" w:themeColor="text1"/>
        </w:rPr>
        <w:t xml:space="preserve"> galvenokārt īsteno tiešā pārvaldībā.</w:t>
      </w:r>
    </w:p>
    <w:p w14:paraId="05E185B6" w14:textId="633A4BAD" w:rsidR="00FB7D07" w:rsidRDefault="00FB7D07" w:rsidP="005D3B38">
      <w:pPr>
        <w:pStyle w:val="pf0"/>
        <w:spacing w:before="0" w:beforeAutospacing="0" w:after="120" w:afterAutospacing="0"/>
        <w:ind w:firstLine="720"/>
        <w:jc w:val="both"/>
      </w:pPr>
      <w:r w:rsidRPr="003147A9">
        <w:rPr>
          <w:rFonts w:eastAsiaTheme="minorEastAsia" w:cstheme="minorBidi"/>
          <w:color w:val="000000" w:themeColor="text1"/>
          <w:lang w:eastAsia="en-US"/>
        </w:rPr>
        <w:t>Saskaņā ar spēkā esošo regulējumu valsts budžeta līdzfinansējumu DEP ietvaros varēs piešķirt projektu īstenotājiem, kas ir valsts budžeta iestādes, turklāt saskaņā ar Likumu par budžetu un finanšu vadību pirms projekta īstenošanas attiecīgajai nozares ministrijai būs jāvirza izskatīšanai Ministru kabinetā lēmums par atļauju uzņemties valsts budžeta ilgtermiņa saistības, paredzot valsts budžeta līdzfinansējuma pieprasīšanu no 80.00.00 programmas. Minētā kārtība attiecināma arī uz projekta īstenotājiem, kuri ar projekta ieviešanu pilda likumā noteiktajā kārtībā tām deleģētos vai ar pilnvarojumu nodotos valsts pārvaldes uzdevumus. Papildus atbilstoši panāktai vienošanās šāda kārtība DEP ietvaros būs attiecināma arī uz projekta īstenotājiem, kas ir valsts dibināta augstskola vai zinātnisko institūciju reģistrā reģistrēta valsts dibināta zinātniskā institūcija, kas nodrošina valsts nozīmes projekta īstenošanu.</w:t>
      </w:r>
    </w:p>
    <w:p w14:paraId="4E7F8477" w14:textId="6488103E" w:rsidR="00A41A38" w:rsidRDefault="004B70E8" w:rsidP="005D3B38">
      <w:pPr>
        <w:pStyle w:val="oj-doc-ti"/>
        <w:shd w:val="clear" w:color="auto" w:fill="FFFFFF" w:themeFill="background1"/>
        <w:spacing w:before="0" w:beforeAutospacing="0" w:after="120" w:afterAutospacing="0"/>
      </w:pPr>
      <w:r>
        <w:t>Būtiski ņemt vērā, ka privātā sektora pretendentiem, kuru iesniegtos projektu priekšlikumus DEP konkursā Eiropas Komisija atzīs par</w:t>
      </w:r>
      <w:r w:rsidRPr="00FD51B0">
        <w:t xml:space="preserve"> </w:t>
      </w:r>
      <w:r>
        <w:t xml:space="preserve">sekmīgiem, </w:t>
      </w:r>
      <w:r w:rsidRPr="00FD51B0">
        <w:t xml:space="preserve">būs jānodrošina projektu īstenošanai nepieciešamais līdzfinansējums no </w:t>
      </w:r>
      <w:r>
        <w:t>pašu budžeta</w:t>
      </w:r>
      <w:r w:rsidRPr="00FD51B0">
        <w:t xml:space="preserve"> līdzekļiem</w:t>
      </w:r>
      <w:r>
        <w:t>.</w:t>
      </w:r>
    </w:p>
    <w:p w14:paraId="6FC2F338" w14:textId="2FA3468B" w:rsidR="004B70E8" w:rsidRPr="00FD51B0" w:rsidRDefault="00B069E9" w:rsidP="005D3B38">
      <w:pPr>
        <w:pStyle w:val="oj-doc-ti"/>
        <w:shd w:val="clear" w:color="auto" w:fill="FFFFFF" w:themeFill="background1"/>
        <w:spacing w:before="0" w:beforeAutospacing="0" w:after="120" w:afterAutospacing="0"/>
        <w:rPr>
          <w:rFonts w:ascii="Verdana" w:hAnsi="Verdana"/>
          <w:color w:val="525252"/>
          <w:sz w:val="19"/>
          <w:szCs w:val="19"/>
          <w:shd w:val="clear" w:color="auto" w:fill="FDF5F5"/>
        </w:rPr>
      </w:pPr>
      <w:bookmarkStart w:id="1" w:name="_Hlk126709092"/>
      <w:r w:rsidRPr="00B069E9">
        <w:t>G</w:t>
      </w:r>
      <w:r w:rsidR="00DC068D" w:rsidRPr="00B069E9">
        <w:t xml:space="preserve">adījumos, kad valsts budžeta līdzfinansējums tiktu pieprasīts projektu īstenotājiem, kas nav valsts budžeta iestādes, vai projekta īstenotājiem, kas neveic valsts pārvaldes deleģētu uzdevumu, </w:t>
      </w:r>
      <w:r w:rsidR="00331BF0" w:rsidRPr="00D63A11">
        <w:t>vai projektu īstenotājiem, kas nav valsts dibināta augstskola vai zinātnisko institūciju reģistrā reģistrēta valsts dibināta zinātniskā institūcija, kas nodrošina valsts nozīmes projekta īstenošanu, valsts budžeta līdzfinansējums nav piešķirams no 80.00.00 programmas. Šādos gadījumos attiecīgā nozares ministrija var izvērtēt iespējas līdzfinansējumu projekta īstenotājam nodrošināt tai pieejamo valsts budžeta līdzekļu ietvaros vai līdzfinansējumu pieprasīt valsts budžeta likumprojekta sagatavošanas procesā.</w:t>
      </w:r>
      <w:bookmarkEnd w:id="1"/>
    </w:p>
    <w:p w14:paraId="730781C0" w14:textId="77777777" w:rsidR="004B70E8" w:rsidRDefault="004B70E8" w:rsidP="0061605C">
      <w:pPr>
        <w:pStyle w:val="oj-doc-ti"/>
        <w:shd w:val="clear" w:color="auto" w:fill="FFFFFF" w:themeFill="background1"/>
        <w:spacing w:before="0" w:beforeAutospacing="0" w:after="0" w:afterAutospacing="0"/>
      </w:pPr>
    </w:p>
    <w:p w14:paraId="2D7B4709" w14:textId="446F2D51" w:rsidR="009531BC" w:rsidRPr="00FD51B0" w:rsidRDefault="00AF48B8" w:rsidP="00DA5406">
      <w:pPr>
        <w:pStyle w:val="Default"/>
        <w:keepNext/>
        <w:spacing w:before="240" w:after="120"/>
        <w:ind w:firstLine="720"/>
        <w:jc w:val="both"/>
        <w:rPr>
          <w:rFonts w:ascii="Times New Roman" w:hAnsi="Times New Roman" w:cs="Times New Roman"/>
          <w:b/>
        </w:rPr>
      </w:pPr>
      <w:r w:rsidRPr="00FD51B0">
        <w:rPr>
          <w:rFonts w:ascii="Times New Roman" w:hAnsi="Times New Roman" w:cs="Times New Roman"/>
          <w:b/>
        </w:rPr>
        <w:t xml:space="preserve">1.3. </w:t>
      </w:r>
      <w:r w:rsidR="00135C52" w:rsidRPr="00FD51B0">
        <w:rPr>
          <w:rFonts w:ascii="Times New Roman" w:hAnsi="Times New Roman" w:cs="Times New Roman"/>
          <w:b/>
        </w:rPr>
        <w:t>D</w:t>
      </w:r>
      <w:r w:rsidRPr="00FD51B0">
        <w:rPr>
          <w:rFonts w:ascii="Times New Roman" w:hAnsi="Times New Roman" w:cs="Times New Roman"/>
          <w:b/>
        </w:rPr>
        <w:t>arba programmas</w:t>
      </w:r>
      <w:r w:rsidR="00135C52" w:rsidRPr="00FD51B0">
        <w:rPr>
          <w:rFonts w:ascii="Times New Roman" w:hAnsi="Times New Roman" w:cs="Times New Roman"/>
          <w:b/>
        </w:rPr>
        <w:t xml:space="preserve"> DEP ieviešanai</w:t>
      </w:r>
    </w:p>
    <w:p w14:paraId="75197A22" w14:textId="1685B460" w:rsidR="001F0EF1" w:rsidRPr="00FD51B0" w:rsidRDefault="009531BC" w:rsidP="005D3B38">
      <w:pPr>
        <w:pStyle w:val="Default"/>
        <w:spacing w:after="120"/>
        <w:ind w:firstLine="720"/>
        <w:jc w:val="both"/>
        <w:rPr>
          <w:rFonts w:ascii="Times New Roman" w:hAnsi="Times New Roman" w:cs="Times New Roman"/>
        </w:rPr>
      </w:pPr>
      <w:r w:rsidRPr="00FD51B0">
        <w:rPr>
          <w:rFonts w:ascii="Times New Roman" w:hAnsi="Times New Roman" w:cs="Times New Roman"/>
        </w:rPr>
        <w:t>DEP īsteno ar darba programmu, kas minētas Finanšu regulas 110.</w:t>
      </w:r>
      <w:r w:rsidR="001F0EF1" w:rsidRPr="00FD51B0">
        <w:rPr>
          <w:rFonts w:ascii="Times New Roman" w:hAnsi="Times New Roman" w:cs="Times New Roman"/>
        </w:rPr>
        <w:t> </w:t>
      </w:r>
      <w:r w:rsidRPr="00FD51B0">
        <w:rPr>
          <w:rFonts w:ascii="Times New Roman" w:hAnsi="Times New Roman" w:cs="Times New Roman"/>
        </w:rPr>
        <w:t>pantā, palīdzību.</w:t>
      </w:r>
    </w:p>
    <w:p w14:paraId="2196DEC6" w14:textId="77777777" w:rsidR="00740405" w:rsidRPr="00FD51B0" w:rsidRDefault="001F0EF1" w:rsidP="005D3B38">
      <w:pPr>
        <w:pStyle w:val="Default"/>
        <w:spacing w:after="120"/>
        <w:ind w:firstLine="720"/>
        <w:jc w:val="both"/>
        <w:rPr>
          <w:rFonts w:ascii="Times New Roman" w:hAnsi="Times New Roman" w:cs="Times New Roman"/>
        </w:rPr>
      </w:pPr>
      <w:r w:rsidRPr="00FD51B0">
        <w:rPr>
          <w:rFonts w:ascii="Times New Roman" w:hAnsi="Times New Roman" w:cs="Times New Roman"/>
        </w:rPr>
        <w:t>Darba programmas pieņem kā daudzgadu programmas (parasti ik pēc diviem gadiem), un tās aptver DEP vispārīgos mērķus, kā arī vienu vai vairākus konkrētos mērķus. Tās var pieņemt arī kā gada programmas, ja tas ir pamatots ar specifiskām īstenošanas vajadzībām.</w:t>
      </w:r>
    </w:p>
    <w:p w14:paraId="69F68A20" w14:textId="563C20B2" w:rsidR="00A8118C" w:rsidRPr="00FD51B0" w:rsidRDefault="00740405" w:rsidP="005D3B38">
      <w:pPr>
        <w:pStyle w:val="Default"/>
        <w:spacing w:after="120"/>
        <w:ind w:firstLine="720"/>
        <w:jc w:val="both"/>
        <w:rPr>
          <w:rFonts w:ascii="Times New Roman" w:hAnsi="Times New Roman" w:cs="Times New Roman"/>
        </w:rPr>
      </w:pPr>
      <w:r w:rsidRPr="00FD51B0">
        <w:rPr>
          <w:rFonts w:ascii="Times New Roman" w:hAnsi="Times New Roman" w:cs="Times New Roman"/>
        </w:rPr>
        <w:t xml:space="preserve">Darba programmas atbilst </w:t>
      </w:r>
      <w:r w:rsidR="00E04473" w:rsidRPr="00FD51B0">
        <w:rPr>
          <w:rFonts w:ascii="Times New Roman" w:hAnsi="Times New Roman" w:cs="Times New Roman"/>
        </w:rPr>
        <w:t>DEP</w:t>
      </w:r>
      <w:r w:rsidRPr="00FD51B0">
        <w:rPr>
          <w:rFonts w:ascii="Times New Roman" w:hAnsi="Times New Roman" w:cs="Times New Roman"/>
        </w:rPr>
        <w:t xml:space="preserve"> konkrētajiem mērķiem, kas noteikti </w:t>
      </w:r>
      <w:r w:rsidR="00B06061" w:rsidRPr="00FD51B0">
        <w:rPr>
          <w:rFonts w:ascii="Times New Roman" w:hAnsi="Times New Roman" w:cs="Times New Roman"/>
        </w:rPr>
        <w:t xml:space="preserve">DEP regulas </w:t>
      </w:r>
      <w:r w:rsidRPr="00FD51B0">
        <w:rPr>
          <w:rFonts w:ascii="Times New Roman" w:hAnsi="Times New Roman" w:cs="Times New Roman"/>
        </w:rPr>
        <w:t>4</w:t>
      </w:r>
      <w:r w:rsidR="43F36AAF" w:rsidRPr="00FD51B0">
        <w:rPr>
          <w:rFonts w:ascii="Times New Roman" w:hAnsi="Times New Roman" w:cs="Times New Roman"/>
        </w:rPr>
        <w:t xml:space="preserve">. – </w:t>
      </w:r>
      <w:r w:rsidRPr="00FD51B0">
        <w:rPr>
          <w:rFonts w:ascii="Times New Roman" w:hAnsi="Times New Roman" w:cs="Times New Roman"/>
        </w:rPr>
        <w:t xml:space="preserve">8. pantā, vienlaikus ņemot vērā arī </w:t>
      </w:r>
      <w:r w:rsidR="008724DD" w:rsidRPr="00FD51B0">
        <w:rPr>
          <w:rFonts w:ascii="Times New Roman" w:hAnsi="Times New Roman" w:cs="Times New Roman"/>
        </w:rPr>
        <w:t xml:space="preserve">DEP regulas </w:t>
      </w:r>
      <w:r w:rsidRPr="00FD51B0">
        <w:rPr>
          <w:rFonts w:ascii="Times New Roman" w:hAnsi="Times New Roman" w:cs="Times New Roman"/>
        </w:rPr>
        <w:t>I</w:t>
      </w:r>
      <w:r w:rsidR="004B27EC" w:rsidRPr="00FD51B0">
        <w:rPr>
          <w:rFonts w:ascii="Times New Roman" w:hAnsi="Times New Roman" w:cs="Times New Roman"/>
        </w:rPr>
        <w:t>.</w:t>
      </w:r>
      <w:r w:rsidR="008724DD" w:rsidRPr="00FD51B0">
        <w:rPr>
          <w:rFonts w:ascii="Times New Roman" w:hAnsi="Times New Roman" w:cs="Times New Roman"/>
        </w:rPr>
        <w:t> </w:t>
      </w:r>
      <w:r w:rsidRPr="00FD51B0">
        <w:rPr>
          <w:rFonts w:ascii="Times New Roman" w:hAnsi="Times New Roman" w:cs="Times New Roman"/>
        </w:rPr>
        <w:t xml:space="preserve">pielikumā izklāstītās </w:t>
      </w:r>
      <w:r w:rsidRPr="00FD51B0">
        <w:rPr>
          <w:rFonts w:ascii="Times New Roman" w:hAnsi="Times New Roman" w:cs="Times New Roman"/>
        </w:rPr>
        <w:lastRenderedPageBreak/>
        <w:t xml:space="preserve">darbības jomas un veidus. </w:t>
      </w:r>
      <w:r w:rsidR="00B720E0" w:rsidRPr="00FD51B0">
        <w:rPr>
          <w:rFonts w:ascii="Times New Roman" w:hAnsi="Times New Roman" w:cs="Times New Roman"/>
        </w:rPr>
        <w:t>Darba programmas</w:t>
      </w:r>
      <w:r w:rsidRPr="00FD51B0">
        <w:rPr>
          <w:rFonts w:ascii="Times New Roman" w:hAnsi="Times New Roman" w:cs="Times New Roman"/>
        </w:rPr>
        <w:t xml:space="preserve"> nodrošina, ka darbības, ko </w:t>
      </w:r>
      <w:r w:rsidR="00B720E0" w:rsidRPr="00FD51B0">
        <w:rPr>
          <w:rFonts w:ascii="Times New Roman" w:hAnsi="Times New Roman" w:cs="Times New Roman"/>
        </w:rPr>
        <w:t>tās</w:t>
      </w:r>
      <w:r w:rsidRPr="00FD51B0">
        <w:rPr>
          <w:rFonts w:ascii="Times New Roman" w:hAnsi="Times New Roman" w:cs="Times New Roman"/>
        </w:rPr>
        <w:t xml:space="preserve"> finansē, neizstumj privāto finansējumu</w:t>
      </w:r>
      <w:r w:rsidR="007A336B" w:rsidRPr="00FD51B0">
        <w:rPr>
          <w:rFonts w:ascii="Times New Roman" w:hAnsi="Times New Roman" w:cs="Times New Roman"/>
        </w:rPr>
        <w:t>.</w:t>
      </w:r>
    </w:p>
    <w:p w14:paraId="36E0E6F2" w14:textId="2440CDD9" w:rsidR="00941116" w:rsidRPr="00FD51B0" w:rsidRDefault="00991588" w:rsidP="005D3B38">
      <w:pPr>
        <w:pStyle w:val="Default"/>
        <w:spacing w:after="120"/>
        <w:ind w:firstLine="720"/>
        <w:jc w:val="both"/>
        <w:rPr>
          <w:rFonts w:ascii="Times New Roman" w:hAnsi="Times New Roman" w:cs="Times New Roman"/>
          <w:color w:val="auto"/>
        </w:rPr>
      </w:pPr>
      <w:r>
        <w:rPr>
          <w:rFonts w:ascii="Times New Roman" w:eastAsiaTheme="minorEastAsia" w:hAnsi="Times New Roman" w:cs="Times New Roman"/>
          <w:color w:val="auto"/>
        </w:rPr>
        <w:t xml:space="preserve">Eiropas </w:t>
      </w:r>
      <w:r w:rsidR="000C48EC" w:rsidRPr="00FD51B0">
        <w:rPr>
          <w:rFonts w:ascii="Times New Roman" w:eastAsiaTheme="minorEastAsia" w:hAnsi="Times New Roman" w:cs="Times New Roman"/>
          <w:color w:val="auto"/>
        </w:rPr>
        <w:t>Komisija </w:t>
      </w:r>
      <w:hyperlink r:id="rId11">
        <w:r w:rsidR="004B7ABC" w:rsidRPr="00FD51B0">
          <w:rPr>
            <w:rFonts w:ascii="Times New Roman" w:eastAsiaTheme="minorEastAsia" w:hAnsi="Times New Roman" w:cs="Times New Roman"/>
            <w:color w:val="auto"/>
          </w:rPr>
          <w:t>DEP</w:t>
        </w:r>
      </w:hyperlink>
      <w:r w:rsidR="000C48EC" w:rsidRPr="00FD51B0">
        <w:rPr>
          <w:rFonts w:ascii="Times New Roman" w:eastAsiaTheme="minorEastAsia" w:hAnsi="Times New Roman" w:cs="Times New Roman"/>
          <w:color w:val="auto"/>
        </w:rPr>
        <w:t xml:space="preserve"> īstenošanai </w:t>
      </w:r>
      <w:r w:rsidR="007B6D36" w:rsidRPr="00FD51B0">
        <w:rPr>
          <w:rFonts w:ascii="Times New Roman" w:eastAsiaTheme="minorEastAsia" w:hAnsi="Times New Roman" w:cs="Times New Roman"/>
          <w:color w:val="auto"/>
        </w:rPr>
        <w:t xml:space="preserve">līdz šim </w:t>
      </w:r>
      <w:r w:rsidR="000C48EC" w:rsidRPr="00FD51B0">
        <w:rPr>
          <w:rFonts w:ascii="Times New Roman" w:eastAsiaTheme="minorEastAsia" w:hAnsi="Times New Roman" w:cs="Times New Roman"/>
          <w:color w:val="auto"/>
        </w:rPr>
        <w:t xml:space="preserve">ir pieņēmusi trīs darba programmas, </w:t>
      </w:r>
      <w:r w:rsidR="002A6FE5" w:rsidRPr="00FD51B0">
        <w:rPr>
          <w:rFonts w:ascii="Times New Roman" w:eastAsiaTheme="minorEastAsia" w:hAnsi="Times New Roman" w:cs="Times New Roman"/>
          <w:color w:val="auto"/>
        </w:rPr>
        <w:t>to</w:t>
      </w:r>
      <w:r w:rsidR="002F70BA" w:rsidRPr="00FD51B0">
        <w:rPr>
          <w:rFonts w:ascii="Times New Roman" w:eastAsiaTheme="minorEastAsia" w:hAnsi="Times New Roman" w:cs="Times New Roman"/>
          <w:color w:val="auto"/>
        </w:rPr>
        <w:t xml:space="preserve">starp </w:t>
      </w:r>
      <w:r w:rsidR="002A6FE5" w:rsidRPr="00FD51B0">
        <w:rPr>
          <w:rFonts w:ascii="Times New Roman" w:eastAsiaTheme="minorEastAsia" w:hAnsi="Times New Roman" w:cs="Times New Roman"/>
          <w:color w:val="auto"/>
        </w:rPr>
        <w:t>“</w:t>
      </w:r>
      <w:r w:rsidR="007329E5" w:rsidRPr="00FD51B0">
        <w:rPr>
          <w:rFonts w:ascii="Times New Roman" w:hAnsi="Times New Roman" w:cs="Times New Roman"/>
          <w:color w:val="auto"/>
        </w:rPr>
        <w:t>Daudzgadu darba programm</w:t>
      </w:r>
      <w:r w:rsidR="002D28C4" w:rsidRPr="00FD51B0">
        <w:rPr>
          <w:rFonts w:ascii="Times New Roman" w:hAnsi="Times New Roman" w:cs="Times New Roman"/>
          <w:color w:val="auto"/>
        </w:rPr>
        <w:t>u</w:t>
      </w:r>
      <w:r w:rsidR="007329E5" w:rsidRPr="00FD51B0">
        <w:rPr>
          <w:rFonts w:ascii="Times New Roman" w:hAnsi="Times New Roman" w:cs="Times New Roman"/>
          <w:color w:val="auto"/>
        </w:rPr>
        <w:t xml:space="preserve"> 2021</w:t>
      </w:r>
      <w:r w:rsidR="36D1139C" w:rsidRPr="00FD51B0">
        <w:rPr>
          <w:rFonts w:ascii="Times New Roman" w:hAnsi="Times New Roman" w:cs="Times New Roman"/>
          <w:color w:val="auto"/>
        </w:rPr>
        <w:t>.</w:t>
      </w:r>
      <w:r w:rsidR="29A4405C" w:rsidRPr="00FD51B0">
        <w:rPr>
          <w:rFonts w:ascii="Times New Roman" w:hAnsi="Times New Roman" w:cs="Times New Roman"/>
        </w:rPr>
        <w:t xml:space="preserve"> – </w:t>
      </w:r>
      <w:r w:rsidR="007329E5" w:rsidRPr="00FD51B0">
        <w:rPr>
          <w:rFonts w:ascii="Times New Roman" w:hAnsi="Times New Roman" w:cs="Times New Roman"/>
          <w:color w:val="auto"/>
        </w:rPr>
        <w:t>2022.gadam”</w:t>
      </w:r>
      <w:r w:rsidR="007329E5" w:rsidRPr="00FD51B0">
        <w:rPr>
          <w:rStyle w:val="FootnoteReference"/>
          <w:rFonts w:ascii="Times New Roman" w:hAnsi="Times New Roman" w:cs="Times New Roman"/>
          <w:color w:val="auto"/>
        </w:rPr>
        <w:footnoteReference w:id="10"/>
      </w:r>
      <w:r w:rsidR="007329E5" w:rsidRPr="00FD51B0">
        <w:rPr>
          <w:rFonts w:ascii="Times New Roman" w:hAnsi="Times New Roman" w:cs="Times New Roman"/>
          <w:color w:val="auto"/>
        </w:rPr>
        <w:t>,</w:t>
      </w:r>
      <w:r w:rsidR="002F70BA" w:rsidRPr="00FD51B0">
        <w:rPr>
          <w:rFonts w:ascii="Times New Roman" w:hAnsi="Times New Roman" w:cs="Times New Roman"/>
          <w:color w:val="auto"/>
        </w:rPr>
        <w:t xml:space="preserve"> “</w:t>
      </w:r>
      <w:r w:rsidR="002F70BA" w:rsidRPr="00FD51B0">
        <w:rPr>
          <w:rFonts w:ascii="Times New Roman" w:hAnsi="Times New Roman" w:cs="Times New Roman"/>
        </w:rPr>
        <w:t>Daudzgadu darba programm</w:t>
      </w:r>
      <w:r w:rsidR="002D28C4" w:rsidRPr="00FD51B0">
        <w:rPr>
          <w:rFonts w:ascii="Times New Roman" w:hAnsi="Times New Roman" w:cs="Times New Roman"/>
        </w:rPr>
        <w:t>u</w:t>
      </w:r>
      <w:r w:rsidR="002F70BA" w:rsidRPr="00FD51B0">
        <w:rPr>
          <w:rFonts w:ascii="Times New Roman" w:hAnsi="Times New Roman" w:cs="Times New Roman"/>
        </w:rPr>
        <w:t xml:space="preserve"> </w:t>
      </w:r>
      <w:r w:rsidR="002D28C4" w:rsidRPr="00FD51B0">
        <w:rPr>
          <w:rFonts w:ascii="Times New Roman" w:hAnsi="Times New Roman" w:cs="Times New Roman"/>
        </w:rPr>
        <w:t>“</w:t>
      </w:r>
      <w:proofErr w:type="spellStart"/>
      <w:r w:rsidR="002F70BA" w:rsidRPr="00FD51B0">
        <w:rPr>
          <w:rFonts w:ascii="Times New Roman" w:hAnsi="Times New Roman" w:cs="Times New Roman"/>
        </w:rPr>
        <w:t>Kiberdrošība</w:t>
      </w:r>
      <w:proofErr w:type="spellEnd"/>
      <w:r w:rsidR="002D28C4" w:rsidRPr="00FD51B0">
        <w:rPr>
          <w:rFonts w:ascii="Times New Roman" w:hAnsi="Times New Roman" w:cs="Times New Roman"/>
        </w:rPr>
        <w:t>”</w:t>
      </w:r>
      <w:r w:rsidR="002F70BA" w:rsidRPr="00FD51B0">
        <w:rPr>
          <w:rFonts w:ascii="Times New Roman" w:hAnsi="Times New Roman" w:cs="Times New Roman"/>
        </w:rPr>
        <w:t xml:space="preserve"> 2021</w:t>
      </w:r>
      <w:r w:rsidR="2EF509DF" w:rsidRPr="00FD51B0">
        <w:rPr>
          <w:rFonts w:ascii="Times New Roman" w:hAnsi="Times New Roman" w:cs="Times New Roman"/>
        </w:rPr>
        <w:t>.</w:t>
      </w:r>
      <w:r w:rsidR="29A4405C" w:rsidRPr="00FD51B0">
        <w:rPr>
          <w:rFonts w:ascii="Times New Roman" w:hAnsi="Times New Roman" w:cs="Times New Roman"/>
        </w:rPr>
        <w:t xml:space="preserve"> – </w:t>
      </w:r>
      <w:r w:rsidR="002F70BA" w:rsidRPr="00FD51B0">
        <w:rPr>
          <w:rFonts w:ascii="Times New Roman" w:hAnsi="Times New Roman" w:cs="Times New Roman"/>
        </w:rPr>
        <w:t>2022.gadam”</w:t>
      </w:r>
      <w:r w:rsidR="00177150" w:rsidRPr="00FD51B0">
        <w:rPr>
          <w:rStyle w:val="FootnoteReference"/>
          <w:rFonts w:ascii="Times New Roman" w:hAnsi="Times New Roman" w:cs="Times New Roman"/>
          <w:color w:val="auto"/>
        </w:rPr>
        <w:footnoteReference w:id="11"/>
      </w:r>
      <w:r w:rsidR="00C667D2" w:rsidRPr="00FD51B0">
        <w:rPr>
          <w:rFonts w:ascii="Times New Roman" w:hAnsi="Times New Roman" w:cs="Times New Roman"/>
        </w:rPr>
        <w:t xml:space="preserve">, </w:t>
      </w:r>
      <w:r w:rsidR="00C667D2" w:rsidRPr="00FD51B0">
        <w:rPr>
          <w:rFonts w:ascii="Times New Roman" w:hAnsi="Times New Roman" w:cs="Times New Roman"/>
          <w:color w:val="auto"/>
        </w:rPr>
        <w:t>“Daudzgadu programm</w:t>
      </w:r>
      <w:r w:rsidR="002D28C4" w:rsidRPr="00FD51B0">
        <w:rPr>
          <w:rFonts w:ascii="Times New Roman" w:hAnsi="Times New Roman" w:cs="Times New Roman"/>
          <w:color w:val="auto"/>
        </w:rPr>
        <w:t>u</w:t>
      </w:r>
      <w:r w:rsidR="00C667D2" w:rsidRPr="00FD51B0">
        <w:rPr>
          <w:rFonts w:ascii="Times New Roman" w:hAnsi="Times New Roman" w:cs="Times New Roman"/>
          <w:color w:val="auto"/>
        </w:rPr>
        <w:t xml:space="preserve"> </w:t>
      </w:r>
      <w:r w:rsidR="002D28C4" w:rsidRPr="00FD51B0">
        <w:rPr>
          <w:rFonts w:ascii="Times New Roman" w:hAnsi="Times New Roman" w:cs="Times New Roman"/>
          <w:color w:val="auto"/>
        </w:rPr>
        <w:t>“</w:t>
      </w:r>
      <w:r w:rsidR="00C667D2" w:rsidRPr="00FD51B0">
        <w:rPr>
          <w:rFonts w:ascii="Times New Roman" w:hAnsi="Times New Roman" w:cs="Times New Roman"/>
          <w:color w:val="auto"/>
        </w:rPr>
        <w:t>Eiropas Digitālo inovāciju centri</w:t>
      </w:r>
      <w:r w:rsidR="002D28C4" w:rsidRPr="00FD51B0">
        <w:rPr>
          <w:rFonts w:ascii="Times New Roman" w:hAnsi="Times New Roman" w:cs="Times New Roman"/>
          <w:color w:val="auto"/>
        </w:rPr>
        <w:t>”</w:t>
      </w:r>
      <w:r w:rsidR="00C667D2" w:rsidRPr="00FD51B0">
        <w:rPr>
          <w:rFonts w:ascii="Times New Roman" w:hAnsi="Times New Roman" w:cs="Times New Roman"/>
          <w:color w:val="auto"/>
        </w:rPr>
        <w:t xml:space="preserve"> </w:t>
      </w:r>
      <w:r w:rsidR="00C667D2" w:rsidRPr="00FD51B0">
        <w:rPr>
          <w:rFonts w:ascii="Times New Roman" w:hAnsi="Times New Roman" w:cs="Times New Roman"/>
        </w:rPr>
        <w:t>2021. – 2023.gadam”</w:t>
      </w:r>
      <w:r w:rsidR="00C667D2" w:rsidRPr="00FD51B0">
        <w:rPr>
          <w:rStyle w:val="FootnoteReference"/>
          <w:rFonts w:ascii="Times New Roman" w:hAnsi="Times New Roman" w:cs="Times New Roman"/>
          <w:color w:val="auto"/>
        </w:rPr>
        <w:footnoteReference w:id="12"/>
      </w:r>
      <w:r w:rsidR="00C667D2" w:rsidRPr="00FD51B0">
        <w:rPr>
          <w:rFonts w:ascii="Times New Roman" w:hAnsi="Times New Roman" w:cs="Times New Roman"/>
          <w:color w:val="auto"/>
        </w:rPr>
        <w:t xml:space="preserve"> </w:t>
      </w:r>
      <w:r w:rsidR="000C48EC" w:rsidRPr="00FD51B0">
        <w:rPr>
          <w:rFonts w:ascii="Times New Roman" w:eastAsiaTheme="minorEastAsia" w:hAnsi="Times New Roman" w:cs="Times New Roman"/>
          <w:color w:val="auto"/>
        </w:rPr>
        <w:t>. Šis pirmais darba programmu kopums</w:t>
      </w:r>
      <w:r w:rsidR="00B5484B" w:rsidRPr="00FD51B0">
        <w:rPr>
          <w:rFonts w:ascii="Times New Roman" w:eastAsiaTheme="minorEastAsia" w:hAnsi="Times New Roman" w:cs="Times New Roman"/>
          <w:color w:val="auto"/>
        </w:rPr>
        <w:t xml:space="preserve"> saņems finansējumu 1,98 miljardu eiro apmērā un</w:t>
      </w:r>
      <w:r w:rsidR="000C48EC" w:rsidRPr="00FD51B0">
        <w:rPr>
          <w:rFonts w:ascii="Times New Roman" w:eastAsiaTheme="minorEastAsia" w:hAnsi="Times New Roman" w:cs="Times New Roman"/>
          <w:color w:val="auto"/>
        </w:rPr>
        <w:t xml:space="preserve"> paredz stratēģiskās investīcijas, kam būs svarīga nozīme, lai sāktu īstenot </w:t>
      </w:r>
      <w:r>
        <w:rPr>
          <w:rFonts w:ascii="Times New Roman" w:eastAsiaTheme="minorEastAsia" w:hAnsi="Times New Roman" w:cs="Times New Roman"/>
          <w:color w:val="auto"/>
        </w:rPr>
        <w:t>ES</w:t>
      </w:r>
      <w:r w:rsidR="000C48EC" w:rsidRPr="00FD51B0">
        <w:rPr>
          <w:rFonts w:ascii="Times New Roman" w:eastAsiaTheme="minorEastAsia" w:hAnsi="Times New Roman" w:cs="Times New Roman"/>
          <w:color w:val="auto"/>
        </w:rPr>
        <w:t xml:space="preserve"> mērķus</w:t>
      </w:r>
      <w:r w:rsidR="00315AA4" w:rsidRPr="00FD51B0">
        <w:rPr>
          <w:rFonts w:ascii="Times New Roman" w:eastAsiaTheme="minorEastAsia" w:hAnsi="Times New Roman" w:cs="Times New Roman"/>
          <w:color w:val="auto"/>
        </w:rPr>
        <w:t xml:space="preserve"> </w:t>
      </w:r>
      <w:hyperlink r:id="rId12">
        <w:r w:rsidR="000C48EC" w:rsidRPr="00FD51B0">
          <w:rPr>
            <w:rFonts w:ascii="Times New Roman" w:hAnsi="Times New Roman" w:cs="Times New Roman"/>
            <w:color w:val="auto"/>
          </w:rPr>
          <w:t>Eiropas digitālās desmitgades</w:t>
        </w:r>
      </w:hyperlink>
      <w:r w:rsidR="00412B43" w:rsidRPr="00FD51B0">
        <w:rPr>
          <w:rFonts w:ascii="Times New Roman" w:hAnsi="Times New Roman" w:cs="Times New Roman"/>
          <w:color w:val="auto"/>
        </w:rPr>
        <w:t xml:space="preserve"> </w:t>
      </w:r>
      <w:r w:rsidR="000C48EC" w:rsidRPr="00FD51B0">
        <w:rPr>
          <w:rFonts w:ascii="Times New Roman" w:hAnsi="Times New Roman" w:cs="Times New Roman"/>
          <w:color w:val="auto"/>
        </w:rPr>
        <w:t>izvēršanai</w:t>
      </w:r>
      <w:r w:rsidR="000E36DC" w:rsidRPr="00FD51B0">
        <w:rPr>
          <w:rFonts w:ascii="Times New Roman" w:hAnsi="Times New Roman" w:cs="Times New Roman"/>
          <w:color w:val="auto"/>
        </w:rPr>
        <w:t xml:space="preserve"> - </w:t>
      </w:r>
      <w:r w:rsidR="000C48EC" w:rsidRPr="00FD51B0">
        <w:rPr>
          <w:rFonts w:ascii="Times New Roman" w:hAnsi="Times New Roman" w:cs="Times New Roman"/>
          <w:color w:val="auto"/>
        </w:rPr>
        <w:t>stiprināt Eiropas tehnoloģisko suverenitāti un nodrošināt digitālo risinājumu ienākšanu tirgū, lai ieguvēji būtu iedzīvotāji, valsts pārvaldes iestādes un uzņēmumi.</w:t>
      </w:r>
    </w:p>
    <w:p w14:paraId="79712043" w14:textId="5CEEAA1F" w:rsidR="00300CA9" w:rsidRPr="00FD51B0" w:rsidRDefault="1FD231F3" w:rsidP="005D3B38">
      <w:pPr>
        <w:pStyle w:val="Default"/>
        <w:spacing w:after="120"/>
        <w:ind w:firstLine="720"/>
        <w:jc w:val="both"/>
        <w:rPr>
          <w:rStyle w:val="word"/>
          <w:rFonts w:ascii="Times New Roman" w:eastAsiaTheme="minorEastAsia" w:hAnsi="Times New Roman" w:cs="Times New Roman"/>
        </w:rPr>
      </w:pPr>
      <w:r w:rsidRPr="00FD51B0">
        <w:rPr>
          <w:rStyle w:val="word"/>
          <w:rFonts w:ascii="Times New Roman" w:eastAsiaTheme="minorEastAsia" w:hAnsi="Times New Roman" w:cs="Times New Roman"/>
        </w:rPr>
        <w:t xml:space="preserve">Saskaņā ar  </w:t>
      </w:r>
      <w:r w:rsidR="3259F1AF" w:rsidRPr="00FD51B0">
        <w:rPr>
          <w:rStyle w:val="word"/>
          <w:rFonts w:ascii="Times New Roman" w:eastAsiaTheme="minorEastAsia" w:hAnsi="Times New Roman" w:cs="Times New Roman"/>
        </w:rPr>
        <w:t xml:space="preserve">DEP </w:t>
      </w:r>
      <w:r w:rsidR="00F20764" w:rsidRPr="00FD51B0">
        <w:rPr>
          <w:rStyle w:val="word"/>
          <w:rFonts w:ascii="Times New Roman" w:eastAsiaTheme="minorEastAsia" w:hAnsi="Times New Roman" w:cs="Times New Roman"/>
        </w:rPr>
        <w:t xml:space="preserve">“Daudzgadu </w:t>
      </w:r>
      <w:r w:rsidRPr="00FD51B0">
        <w:rPr>
          <w:rStyle w:val="word"/>
          <w:rFonts w:ascii="Times New Roman" w:eastAsiaTheme="minorEastAsia" w:hAnsi="Times New Roman" w:cs="Times New Roman"/>
        </w:rPr>
        <w:t>darba programmu</w:t>
      </w:r>
      <w:r w:rsidR="3259F1AF" w:rsidRPr="00FD51B0">
        <w:rPr>
          <w:rStyle w:val="word"/>
          <w:rFonts w:ascii="Times New Roman" w:eastAsiaTheme="minorEastAsia" w:hAnsi="Times New Roman" w:cs="Times New Roman"/>
        </w:rPr>
        <w:t xml:space="preserve"> 2021.-2022.gadam</w:t>
      </w:r>
      <w:r w:rsidR="00F20764" w:rsidRPr="00FD51B0">
        <w:rPr>
          <w:rStyle w:val="word"/>
          <w:rFonts w:ascii="Times New Roman" w:eastAsiaTheme="minorEastAsia" w:hAnsi="Times New Roman" w:cs="Times New Roman"/>
        </w:rPr>
        <w:t>”</w:t>
      </w:r>
      <w:r w:rsidRPr="00FD51B0">
        <w:rPr>
          <w:rStyle w:val="word"/>
          <w:rFonts w:ascii="Times New Roman" w:eastAsiaTheme="minorEastAsia" w:hAnsi="Times New Roman" w:cs="Times New Roman"/>
        </w:rPr>
        <w:t xml:space="preserve">, kuras budžets </w:t>
      </w:r>
      <w:r w:rsidR="0D7D363D" w:rsidRPr="00FD51B0">
        <w:rPr>
          <w:rStyle w:val="word"/>
          <w:rFonts w:ascii="Times New Roman" w:eastAsiaTheme="minorEastAsia" w:hAnsi="Times New Roman" w:cs="Times New Roman"/>
        </w:rPr>
        <w:t>ir</w:t>
      </w:r>
      <w:r w:rsidRPr="00FD51B0">
        <w:rPr>
          <w:rStyle w:val="word"/>
          <w:rFonts w:ascii="Times New Roman" w:eastAsiaTheme="minorEastAsia" w:hAnsi="Times New Roman" w:cs="Times New Roman"/>
        </w:rPr>
        <w:t xml:space="preserve"> 1,38</w:t>
      </w:r>
      <w:r w:rsidR="36C23918" w:rsidRPr="00FD51B0">
        <w:rPr>
          <w:rStyle w:val="word"/>
          <w:rFonts w:ascii="Times New Roman" w:eastAsiaTheme="minorEastAsia" w:hAnsi="Times New Roman" w:cs="Times New Roman"/>
        </w:rPr>
        <w:t> </w:t>
      </w:r>
      <w:r w:rsidRPr="00FD51B0">
        <w:rPr>
          <w:rStyle w:val="word"/>
          <w:rFonts w:ascii="Times New Roman" w:eastAsiaTheme="minorEastAsia" w:hAnsi="Times New Roman" w:cs="Times New Roman"/>
        </w:rPr>
        <w:t>miljardi eiro, investīcijas galvenokārt tiks veiktas tādās jomās kā mākslīgais intelekts (</w:t>
      </w:r>
      <w:r w:rsidR="2BEB3335" w:rsidRPr="00FD51B0">
        <w:rPr>
          <w:rStyle w:val="word"/>
          <w:rFonts w:ascii="Times New Roman" w:eastAsiaTheme="minorEastAsia" w:hAnsi="Times New Roman" w:cs="Times New Roman"/>
        </w:rPr>
        <w:t xml:space="preserve">turpmāk </w:t>
      </w:r>
      <w:r w:rsidR="6C3B25F1" w:rsidRPr="00FD51B0">
        <w:rPr>
          <w:rStyle w:val="word"/>
          <w:rFonts w:ascii="Times New Roman" w:eastAsiaTheme="minorEastAsia" w:hAnsi="Times New Roman" w:cs="Times New Roman"/>
        </w:rPr>
        <w:t xml:space="preserve">– </w:t>
      </w:r>
      <w:r w:rsidR="2BEB3335" w:rsidRPr="00FD51B0">
        <w:rPr>
          <w:rStyle w:val="word"/>
          <w:rFonts w:ascii="Times New Roman" w:eastAsiaTheme="minorEastAsia" w:hAnsi="Times New Roman" w:cs="Times New Roman"/>
        </w:rPr>
        <w:t>MI</w:t>
      </w:r>
      <w:r w:rsidRPr="00FD51B0">
        <w:rPr>
          <w:rStyle w:val="word"/>
          <w:rFonts w:ascii="Times New Roman" w:eastAsiaTheme="minorEastAsia" w:hAnsi="Times New Roman" w:cs="Times New Roman"/>
        </w:rPr>
        <w:t xml:space="preserve">), </w:t>
      </w:r>
      <w:proofErr w:type="spellStart"/>
      <w:r w:rsidRPr="00FD51B0">
        <w:rPr>
          <w:rStyle w:val="word"/>
          <w:rFonts w:ascii="Times New Roman" w:eastAsiaTheme="minorEastAsia" w:hAnsi="Times New Roman" w:cs="Times New Roman"/>
        </w:rPr>
        <w:t>mākoņ</w:t>
      </w:r>
      <w:r w:rsidR="2BEB3335" w:rsidRPr="00FD51B0">
        <w:rPr>
          <w:rStyle w:val="word"/>
          <w:rFonts w:ascii="Times New Roman" w:eastAsiaTheme="minorEastAsia" w:hAnsi="Times New Roman" w:cs="Times New Roman"/>
        </w:rPr>
        <w:t>skaitļ</w:t>
      </w:r>
      <w:r w:rsidRPr="00FD51B0">
        <w:rPr>
          <w:rStyle w:val="word"/>
          <w:rFonts w:ascii="Times New Roman" w:eastAsiaTheme="minorEastAsia" w:hAnsi="Times New Roman" w:cs="Times New Roman"/>
        </w:rPr>
        <w:t>ošana</w:t>
      </w:r>
      <w:proofErr w:type="spellEnd"/>
      <w:r w:rsidRPr="00FD51B0">
        <w:rPr>
          <w:rStyle w:val="word"/>
          <w:rFonts w:ascii="Times New Roman" w:eastAsiaTheme="minorEastAsia" w:hAnsi="Times New Roman" w:cs="Times New Roman"/>
        </w:rPr>
        <w:t xml:space="preserve"> un datu telpas, kvant</w:t>
      </w:r>
      <w:r w:rsidR="2BEB3335" w:rsidRPr="00FD51B0">
        <w:rPr>
          <w:rStyle w:val="word"/>
          <w:rFonts w:ascii="Times New Roman" w:eastAsiaTheme="minorEastAsia" w:hAnsi="Times New Roman" w:cs="Times New Roman"/>
        </w:rPr>
        <w:t>u</w:t>
      </w:r>
      <w:r w:rsidRPr="00FD51B0">
        <w:rPr>
          <w:rStyle w:val="word"/>
          <w:rFonts w:ascii="Times New Roman" w:eastAsiaTheme="minorEastAsia" w:hAnsi="Times New Roman" w:cs="Times New Roman"/>
        </w:rPr>
        <w:t xml:space="preserve"> komunikācijas infrastruktūra, padziļinātas digitālās prasmes un plaša digitālo tehnoloģiju izmantošana visā ekonomikā un sabiedrībā.</w:t>
      </w:r>
    </w:p>
    <w:p w14:paraId="467FC1B6" w14:textId="42FA2C1E" w:rsidR="00E80A1C" w:rsidRPr="00FD51B0" w:rsidRDefault="0083067A" w:rsidP="005D3B38">
      <w:pPr>
        <w:pStyle w:val="Default"/>
        <w:spacing w:after="120"/>
        <w:ind w:firstLine="720"/>
        <w:jc w:val="both"/>
        <w:rPr>
          <w:rStyle w:val="word"/>
          <w:rFonts w:ascii="Times New Roman" w:eastAsiaTheme="minorEastAsia" w:hAnsi="Times New Roman" w:cs="Times New Roman"/>
        </w:rPr>
      </w:pPr>
      <w:r w:rsidRPr="00FD51B0">
        <w:rPr>
          <w:rStyle w:val="word"/>
          <w:rFonts w:ascii="Times New Roman" w:eastAsiaTheme="minorEastAsia" w:hAnsi="Times New Roman" w:cs="Times New Roman"/>
        </w:rPr>
        <w:t xml:space="preserve">DEP </w:t>
      </w:r>
      <w:r w:rsidR="00AE53A5" w:rsidRPr="00FD51B0">
        <w:rPr>
          <w:rStyle w:val="word"/>
          <w:rFonts w:ascii="Times New Roman" w:eastAsiaTheme="minorEastAsia" w:hAnsi="Times New Roman" w:cs="Times New Roman"/>
        </w:rPr>
        <w:t>“</w:t>
      </w:r>
      <w:r w:rsidR="00AE53A5" w:rsidRPr="00FD51B0">
        <w:rPr>
          <w:rStyle w:val="word"/>
          <w:rFonts w:ascii="Times New Roman" w:eastAsiaTheme="minorEastAsia" w:hAnsi="Times New Roman" w:cs="Times New Roman"/>
          <w:color w:val="auto"/>
        </w:rPr>
        <w:t xml:space="preserve">Daudzgadu darba programma </w:t>
      </w:r>
      <w:proofErr w:type="spellStart"/>
      <w:r w:rsidR="00AE53A5" w:rsidRPr="00FD51B0">
        <w:rPr>
          <w:rStyle w:val="word"/>
          <w:rFonts w:ascii="Times New Roman" w:eastAsiaTheme="minorEastAsia" w:hAnsi="Times New Roman" w:cs="Times New Roman"/>
          <w:color w:val="auto"/>
        </w:rPr>
        <w:t>Kiberdrošība</w:t>
      </w:r>
      <w:proofErr w:type="spellEnd"/>
      <w:r w:rsidR="00AE53A5" w:rsidRPr="00FD51B0">
        <w:rPr>
          <w:rStyle w:val="word"/>
          <w:rFonts w:ascii="Times New Roman" w:eastAsiaTheme="minorEastAsia" w:hAnsi="Times New Roman" w:cs="Times New Roman"/>
          <w:color w:val="auto"/>
        </w:rPr>
        <w:t xml:space="preserve"> 2021</w:t>
      </w:r>
      <w:r w:rsidR="04B5AFE1" w:rsidRPr="00FD51B0">
        <w:rPr>
          <w:rStyle w:val="word"/>
          <w:rFonts w:ascii="Times New Roman" w:eastAsiaTheme="minorEastAsia" w:hAnsi="Times New Roman" w:cs="Times New Roman"/>
          <w:color w:val="auto"/>
        </w:rPr>
        <w:t>.</w:t>
      </w:r>
      <w:r w:rsidR="29A4405C" w:rsidRPr="00FD51B0">
        <w:rPr>
          <w:rStyle w:val="word"/>
          <w:rFonts w:ascii="Times New Roman" w:eastAsiaTheme="minorEastAsia" w:hAnsi="Times New Roman" w:cs="Times New Roman"/>
          <w:color w:val="auto"/>
        </w:rPr>
        <w:t xml:space="preserve"> – </w:t>
      </w:r>
      <w:r w:rsidR="00AE53A5" w:rsidRPr="00FD51B0">
        <w:rPr>
          <w:rStyle w:val="word"/>
          <w:rFonts w:ascii="Times New Roman" w:eastAsiaTheme="minorEastAsia" w:hAnsi="Times New Roman" w:cs="Times New Roman"/>
          <w:color w:val="auto"/>
        </w:rPr>
        <w:t>2022.gadam”</w:t>
      </w:r>
      <w:r w:rsidR="1FD231F3" w:rsidRPr="00FD51B0">
        <w:rPr>
          <w:rStyle w:val="word"/>
          <w:rFonts w:ascii="Times New Roman" w:eastAsiaTheme="minorEastAsia" w:hAnsi="Times New Roman" w:cs="Times New Roman"/>
        </w:rPr>
        <w:t xml:space="preserve"> paredz finansējumu</w:t>
      </w:r>
      <w:r w:rsidR="00CE1898" w:rsidRPr="00FD51B0">
        <w:rPr>
          <w:rStyle w:val="word"/>
          <w:rFonts w:ascii="Times New Roman" w:eastAsiaTheme="minorEastAsia" w:hAnsi="Times New Roman" w:cs="Times New Roman"/>
        </w:rPr>
        <w:t xml:space="preserve"> </w:t>
      </w:r>
      <w:r w:rsidR="003E43D4" w:rsidRPr="00FD51B0">
        <w:rPr>
          <w:rStyle w:val="word"/>
          <w:rFonts w:ascii="Times New Roman" w:eastAsiaTheme="minorEastAsia" w:hAnsi="Times New Roman" w:cs="Times New Roman"/>
        </w:rPr>
        <w:t xml:space="preserve">galvenokārt </w:t>
      </w:r>
      <w:proofErr w:type="spellStart"/>
      <w:r w:rsidR="1FD231F3" w:rsidRPr="00FD51B0">
        <w:rPr>
          <w:rStyle w:val="word"/>
          <w:rFonts w:ascii="Times New Roman" w:eastAsiaTheme="minorEastAsia" w:hAnsi="Times New Roman" w:cs="Times New Roman"/>
        </w:rPr>
        <w:t>kiberdrošības</w:t>
      </w:r>
      <w:proofErr w:type="spellEnd"/>
      <w:r w:rsidR="00CE1898" w:rsidRPr="00FD51B0">
        <w:rPr>
          <w:rStyle w:val="word"/>
          <w:rFonts w:ascii="Times New Roman" w:eastAsiaTheme="minorEastAsia" w:hAnsi="Times New Roman" w:cs="Times New Roman"/>
        </w:rPr>
        <w:t xml:space="preserve"> </w:t>
      </w:r>
      <w:r w:rsidR="1FD231F3" w:rsidRPr="00FD51B0">
        <w:rPr>
          <w:rStyle w:val="word"/>
          <w:rFonts w:ascii="Times New Roman" w:eastAsiaTheme="minorEastAsia" w:hAnsi="Times New Roman" w:cs="Times New Roman"/>
        </w:rPr>
        <w:t>jomā, līdz 2022. gada beigām tai atvēlot 269</w:t>
      </w:r>
      <w:r w:rsidR="36C23918" w:rsidRPr="00FD51B0">
        <w:rPr>
          <w:rStyle w:val="word"/>
          <w:rFonts w:ascii="Times New Roman" w:eastAsiaTheme="minorEastAsia" w:hAnsi="Times New Roman" w:cs="Times New Roman"/>
        </w:rPr>
        <w:t> </w:t>
      </w:r>
      <w:r w:rsidR="1FD231F3" w:rsidRPr="00FD51B0">
        <w:rPr>
          <w:rStyle w:val="word"/>
          <w:rFonts w:ascii="Times New Roman" w:eastAsiaTheme="minorEastAsia" w:hAnsi="Times New Roman" w:cs="Times New Roman"/>
        </w:rPr>
        <w:t>miljonu</w:t>
      </w:r>
      <w:r w:rsidR="00E0499E" w:rsidRPr="00FD51B0">
        <w:rPr>
          <w:rStyle w:val="word"/>
          <w:rFonts w:ascii="Times New Roman" w:eastAsiaTheme="minorEastAsia" w:hAnsi="Times New Roman" w:cs="Times New Roman"/>
        </w:rPr>
        <w:t> </w:t>
      </w:r>
      <w:r w:rsidR="1FD231F3" w:rsidRPr="00FD51B0">
        <w:rPr>
          <w:rStyle w:val="word"/>
          <w:rFonts w:ascii="Times New Roman" w:eastAsiaTheme="minorEastAsia" w:hAnsi="Times New Roman" w:cs="Times New Roman"/>
        </w:rPr>
        <w:t>eiro budžetu</w:t>
      </w:r>
      <w:r w:rsidR="00366FFF" w:rsidRPr="00FD51B0">
        <w:rPr>
          <w:rStyle w:val="word"/>
          <w:rFonts w:ascii="Times New Roman" w:eastAsiaTheme="minorEastAsia" w:hAnsi="Times New Roman" w:cs="Times New Roman"/>
        </w:rPr>
        <w:t>.</w:t>
      </w:r>
    </w:p>
    <w:p w14:paraId="133EA3FB" w14:textId="2782C60A" w:rsidR="00DD1BCC" w:rsidRPr="00FD51B0" w:rsidRDefault="00CC318A" w:rsidP="005D3B38">
      <w:pPr>
        <w:pStyle w:val="Default"/>
        <w:spacing w:after="120"/>
        <w:ind w:firstLine="720"/>
        <w:jc w:val="both"/>
        <w:rPr>
          <w:rStyle w:val="word"/>
          <w:rFonts w:ascii="Times New Roman" w:eastAsiaTheme="minorEastAsia" w:hAnsi="Times New Roman" w:cs="Times New Roman"/>
          <w:color w:val="auto"/>
        </w:rPr>
      </w:pPr>
      <w:r w:rsidRPr="00FD51B0">
        <w:rPr>
          <w:rStyle w:val="word"/>
          <w:rFonts w:ascii="Times New Roman" w:eastAsiaTheme="minorEastAsia" w:hAnsi="Times New Roman" w:cs="Times New Roman"/>
        </w:rPr>
        <w:t xml:space="preserve">DEP </w:t>
      </w:r>
      <w:r w:rsidR="002D006D" w:rsidRPr="00FD51B0">
        <w:rPr>
          <w:rStyle w:val="word"/>
          <w:rFonts w:ascii="Times New Roman" w:eastAsiaTheme="minorEastAsia" w:hAnsi="Times New Roman" w:cs="Times New Roman"/>
        </w:rPr>
        <w:t xml:space="preserve">“Daudzgadu </w:t>
      </w:r>
      <w:r w:rsidR="1FD231F3" w:rsidRPr="00FD51B0">
        <w:rPr>
          <w:rStyle w:val="word"/>
          <w:rFonts w:ascii="Times New Roman" w:eastAsiaTheme="minorEastAsia" w:hAnsi="Times New Roman" w:cs="Times New Roman"/>
        </w:rPr>
        <w:t>programma</w:t>
      </w:r>
      <w:r w:rsidR="002D006D" w:rsidRPr="00FD51B0">
        <w:rPr>
          <w:rStyle w:val="word"/>
          <w:rFonts w:ascii="Times New Roman" w:eastAsiaTheme="minorEastAsia" w:hAnsi="Times New Roman" w:cs="Times New Roman"/>
        </w:rPr>
        <w:t xml:space="preserve"> Eiropas Digitālo inovāciju centri </w:t>
      </w:r>
      <w:r w:rsidR="002D006D" w:rsidRPr="00FD51B0">
        <w:rPr>
          <w:rStyle w:val="word"/>
          <w:rFonts w:ascii="Times New Roman" w:eastAsiaTheme="minorEastAsia" w:hAnsi="Times New Roman" w:cs="Times New Roman"/>
          <w:color w:val="auto"/>
        </w:rPr>
        <w:t>2021. – 2023.gadam”</w:t>
      </w:r>
      <w:r w:rsidR="1FD231F3" w:rsidRPr="00FD51B0">
        <w:rPr>
          <w:rStyle w:val="word"/>
          <w:rFonts w:ascii="Times New Roman" w:eastAsiaTheme="minorEastAsia" w:hAnsi="Times New Roman" w:cs="Times New Roman"/>
        </w:rPr>
        <w:t xml:space="preserve"> koncentrējas uz Eiropas digitālās inovācijas centru tīkla izveidi un darbību, kam līdz </w:t>
      </w:r>
      <w:r w:rsidR="1FD231F3" w:rsidRPr="00FD51B0">
        <w:rPr>
          <w:rStyle w:val="word"/>
          <w:rFonts w:ascii="Times New Roman" w:eastAsiaTheme="minorEastAsia" w:hAnsi="Times New Roman" w:cs="Times New Roman"/>
          <w:color w:val="auto"/>
        </w:rPr>
        <w:t>2023. gada beigām piešķirts 329 miljonu eiro budžets.</w:t>
      </w:r>
    </w:p>
    <w:p w14:paraId="4CC1550D" w14:textId="572F4E83" w:rsidR="003938EF" w:rsidRPr="006307A7" w:rsidRDefault="003938EF" w:rsidP="005D3B38">
      <w:pPr>
        <w:pStyle w:val="Default"/>
        <w:spacing w:after="120"/>
        <w:ind w:firstLine="720"/>
        <w:jc w:val="both"/>
        <w:rPr>
          <w:rStyle w:val="word"/>
          <w:rFonts w:ascii="Times New Roman" w:eastAsiaTheme="minorEastAsia" w:hAnsi="Times New Roman" w:cs="Times New Roman"/>
          <w:color w:val="auto"/>
        </w:rPr>
      </w:pPr>
      <w:r w:rsidRPr="006307A7">
        <w:rPr>
          <w:rStyle w:val="word"/>
          <w:rFonts w:ascii="Times New Roman" w:eastAsiaTheme="minorEastAsia" w:hAnsi="Times New Roman" w:cs="Times New Roman"/>
          <w:color w:val="auto"/>
        </w:rPr>
        <w:t xml:space="preserve">Papildus minētajām darba programmām, ar īpašu darba programmu ir plānots ieviest DEP augstas veiktspējas skaitļošanas </w:t>
      </w:r>
      <w:r w:rsidR="00C1727A">
        <w:rPr>
          <w:rStyle w:val="word"/>
          <w:rFonts w:ascii="Times New Roman" w:eastAsiaTheme="minorEastAsia" w:hAnsi="Times New Roman" w:cs="Times New Roman"/>
          <w:color w:val="auto"/>
        </w:rPr>
        <w:t xml:space="preserve">(turpmāk – HPC) </w:t>
      </w:r>
      <w:r w:rsidRPr="006307A7">
        <w:rPr>
          <w:rStyle w:val="word"/>
          <w:rFonts w:ascii="Times New Roman" w:eastAsiaTheme="minorEastAsia" w:hAnsi="Times New Roman" w:cs="Times New Roman"/>
          <w:color w:val="auto"/>
        </w:rPr>
        <w:t xml:space="preserve">mērķi saskaņā ar </w:t>
      </w:r>
      <w:r w:rsidR="004C40B1" w:rsidRPr="000324DE">
        <w:rPr>
          <w:rStyle w:val="word"/>
          <w:rFonts w:ascii="Times New Roman" w:hAnsi="Times New Roman" w:cs="Times New Roman"/>
          <w:color w:val="auto"/>
        </w:rPr>
        <w:t>Regul</w:t>
      </w:r>
      <w:r w:rsidR="006307A7" w:rsidRPr="000324DE">
        <w:rPr>
          <w:rStyle w:val="word"/>
          <w:rFonts w:ascii="Times New Roman" w:hAnsi="Times New Roman" w:cs="Times New Roman"/>
          <w:color w:val="auto"/>
        </w:rPr>
        <w:t>u</w:t>
      </w:r>
      <w:r w:rsidR="004C40B1" w:rsidRPr="000324DE">
        <w:rPr>
          <w:rStyle w:val="word"/>
          <w:rFonts w:ascii="Times New Roman" w:hAnsi="Times New Roman" w:cs="Times New Roman"/>
          <w:color w:val="auto"/>
        </w:rPr>
        <w:t xml:space="preserve"> (ES) 2021/1173</w:t>
      </w:r>
      <w:r w:rsidR="00587AB3">
        <w:rPr>
          <w:rStyle w:val="word"/>
          <w:rFonts w:ascii="Times New Roman" w:hAnsi="Times New Roman" w:cs="Times New Roman"/>
          <w:color w:val="auto"/>
        </w:rPr>
        <w:t xml:space="preserve"> </w:t>
      </w:r>
      <w:r w:rsidRPr="006307A7">
        <w:rPr>
          <w:rStyle w:val="word"/>
          <w:rFonts w:ascii="Times New Roman" w:eastAsiaTheme="minorEastAsia" w:hAnsi="Times New Roman" w:cs="Times New Roman"/>
          <w:color w:val="auto"/>
        </w:rPr>
        <w:t>un DEP 4. panta 2. punktā noteikto.</w:t>
      </w:r>
    </w:p>
    <w:p w14:paraId="310AD2D1" w14:textId="21C36F61" w:rsidR="005F01E0" w:rsidRDefault="008B7C33" w:rsidP="005D3B38">
      <w:pPr>
        <w:pStyle w:val="Default"/>
        <w:spacing w:after="120"/>
        <w:ind w:firstLine="720"/>
        <w:jc w:val="both"/>
        <w:rPr>
          <w:rStyle w:val="word"/>
          <w:rFonts w:ascii="Times New Roman" w:eastAsiaTheme="minorEastAsia" w:hAnsi="Times New Roman" w:cs="Times New Roman"/>
          <w:color w:val="auto"/>
        </w:rPr>
      </w:pPr>
      <w:r w:rsidRPr="00FD51B0">
        <w:rPr>
          <w:rStyle w:val="word"/>
          <w:rFonts w:ascii="Times New Roman" w:eastAsiaTheme="minorEastAsia" w:hAnsi="Times New Roman" w:cs="Times New Roman"/>
          <w:color w:val="auto"/>
        </w:rPr>
        <w:t>Augstas veiktspējas skaitļošanas darbībām, ko kopuzņēmums “</w:t>
      </w:r>
      <w:proofErr w:type="spellStart"/>
      <w:r w:rsidRPr="00FD51B0">
        <w:rPr>
          <w:rStyle w:val="word"/>
          <w:rFonts w:ascii="Times New Roman" w:eastAsiaTheme="minorEastAsia" w:hAnsi="Times New Roman" w:cs="Times New Roman"/>
          <w:color w:val="auto"/>
        </w:rPr>
        <w:t>EuroHPC</w:t>
      </w:r>
      <w:proofErr w:type="spellEnd"/>
      <w:r w:rsidRPr="00FD51B0">
        <w:rPr>
          <w:rStyle w:val="word"/>
          <w:rFonts w:ascii="Times New Roman" w:eastAsiaTheme="minorEastAsia" w:hAnsi="Times New Roman" w:cs="Times New Roman"/>
          <w:color w:val="auto"/>
        </w:rPr>
        <w:t>” īsteno 2021.gadā un 2022. gadā paredzēts budžets 556 miljoni eiro apmērā. Turklāt indikatīvi 10 miljoni eiro tiks pārskaitīti kopuzņēmumam “</w:t>
      </w:r>
      <w:proofErr w:type="spellStart"/>
      <w:r w:rsidRPr="00FD51B0">
        <w:rPr>
          <w:rStyle w:val="word"/>
          <w:rFonts w:ascii="Times New Roman" w:eastAsiaTheme="minorEastAsia" w:hAnsi="Times New Roman" w:cs="Times New Roman"/>
          <w:color w:val="auto"/>
        </w:rPr>
        <w:t>EuroHPC</w:t>
      </w:r>
      <w:proofErr w:type="spellEnd"/>
      <w:r w:rsidRPr="00FD51B0">
        <w:rPr>
          <w:rStyle w:val="word"/>
          <w:rFonts w:ascii="Times New Roman" w:eastAsiaTheme="minorEastAsia" w:hAnsi="Times New Roman" w:cs="Times New Roman"/>
          <w:color w:val="auto"/>
        </w:rPr>
        <w:t xml:space="preserve">” no DEP ceturtā konkrētā mērķa “Padziļinātas digitālās prasmes”, lai īstenotu darbības, kas saistītas ar augstām digitālajām prasmēm, piemēram, ar </w:t>
      </w:r>
      <w:r w:rsidR="00C1727A">
        <w:rPr>
          <w:rStyle w:val="word"/>
          <w:rFonts w:ascii="Times New Roman" w:eastAsiaTheme="minorEastAsia" w:hAnsi="Times New Roman" w:cs="Times New Roman"/>
          <w:color w:val="auto"/>
        </w:rPr>
        <w:t>HPC</w:t>
      </w:r>
      <w:r w:rsidRPr="00FD51B0">
        <w:rPr>
          <w:rStyle w:val="word"/>
          <w:rFonts w:ascii="Times New Roman" w:eastAsiaTheme="minorEastAsia" w:hAnsi="Times New Roman" w:cs="Times New Roman"/>
          <w:color w:val="auto"/>
        </w:rPr>
        <w:t xml:space="preserve"> saistītas darba vietas saskaņā ar DEP “Daudzgadu darba programmas 2021</w:t>
      </w:r>
      <w:r w:rsidR="1B9D1A21" w:rsidRPr="00FD51B0">
        <w:rPr>
          <w:rStyle w:val="word"/>
          <w:rFonts w:ascii="Times New Roman" w:eastAsiaTheme="minorEastAsia" w:hAnsi="Times New Roman" w:cs="Times New Roman"/>
          <w:color w:val="auto"/>
        </w:rPr>
        <w:t xml:space="preserve">. </w:t>
      </w:r>
      <w:r w:rsidR="29A4405C" w:rsidRPr="00FD51B0">
        <w:rPr>
          <w:rStyle w:val="word"/>
          <w:rFonts w:ascii="Times New Roman" w:eastAsiaTheme="minorEastAsia" w:hAnsi="Times New Roman" w:cs="Times New Roman"/>
          <w:color w:val="auto"/>
        </w:rPr>
        <w:t>–</w:t>
      </w:r>
      <w:r w:rsidR="1B9D1A21" w:rsidRPr="00FD51B0">
        <w:rPr>
          <w:rStyle w:val="word"/>
          <w:rFonts w:ascii="Times New Roman" w:eastAsiaTheme="minorEastAsia" w:hAnsi="Times New Roman" w:cs="Times New Roman"/>
          <w:color w:val="auto"/>
        </w:rPr>
        <w:t xml:space="preserve"> </w:t>
      </w:r>
      <w:r w:rsidRPr="00FD51B0">
        <w:rPr>
          <w:rStyle w:val="word"/>
          <w:rFonts w:ascii="Times New Roman" w:eastAsiaTheme="minorEastAsia" w:hAnsi="Times New Roman" w:cs="Times New Roman"/>
          <w:color w:val="auto"/>
        </w:rPr>
        <w:t>2022.gadam” 4.2.</w:t>
      </w:r>
      <w:r w:rsidR="00F915DB" w:rsidRPr="00FD51B0">
        <w:rPr>
          <w:rStyle w:val="word"/>
          <w:rFonts w:ascii="Times New Roman" w:eastAsiaTheme="minorEastAsia" w:hAnsi="Times New Roman" w:cs="Times New Roman"/>
          <w:color w:val="auto"/>
        </w:rPr>
        <w:t> </w:t>
      </w:r>
      <w:r w:rsidRPr="00FD51B0">
        <w:rPr>
          <w:rStyle w:val="word"/>
          <w:rFonts w:ascii="Times New Roman" w:eastAsiaTheme="minorEastAsia" w:hAnsi="Times New Roman" w:cs="Times New Roman"/>
          <w:color w:val="auto"/>
        </w:rPr>
        <w:t>tematu.</w:t>
      </w:r>
    </w:p>
    <w:p w14:paraId="5057F0D1" w14:textId="2E3C3504" w:rsidR="00140329" w:rsidRPr="002B5D2C" w:rsidRDefault="00B444E4" w:rsidP="005D3B38">
      <w:pPr>
        <w:spacing w:after="120"/>
        <w:rPr>
          <w:rStyle w:val="word"/>
          <w:rFonts w:eastAsiaTheme="minorEastAsia"/>
          <w:sz w:val="24"/>
          <w:szCs w:val="24"/>
          <w:lang w:eastAsia="lv-LV"/>
        </w:rPr>
      </w:pPr>
      <w:r>
        <w:rPr>
          <w:rFonts w:eastAsiaTheme="minorEastAsia"/>
          <w:sz w:val="24"/>
          <w:szCs w:val="24"/>
          <w:lang w:eastAsia="lv-LV"/>
        </w:rPr>
        <w:t>S</w:t>
      </w:r>
      <w:r w:rsidRPr="009C5889">
        <w:rPr>
          <w:rFonts w:eastAsiaTheme="minorEastAsia"/>
          <w:sz w:val="24"/>
          <w:szCs w:val="24"/>
          <w:lang w:eastAsia="lv-LV"/>
        </w:rPr>
        <w:t>hematisks atbildību sadalījum</w:t>
      </w:r>
      <w:r>
        <w:rPr>
          <w:rFonts w:eastAsiaTheme="minorEastAsia"/>
          <w:sz w:val="24"/>
          <w:szCs w:val="24"/>
          <w:lang w:eastAsia="lv-LV"/>
        </w:rPr>
        <w:t>s</w:t>
      </w:r>
      <w:r w:rsidRPr="009C5889">
        <w:rPr>
          <w:rFonts w:eastAsiaTheme="minorEastAsia"/>
          <w:sz w:val="24"/>
          <w:szCs w:val="24"/>
          <w:lang w:eastAsia="lv-LV"/>
        </w:rPr>
        <w:t xml:space="preserve"> par DEP darba programmām</w:t>
      </w:r>
      <w:r w:rsidRPr="00FD51B0">
        <w:rPr>
          <w:rFonts w:eastAsiaTheme="minorEastAsia"/>
          <w:sz w:val="24"/>
          <w:szCs w:val="24"/>
          <w:lang w:eastAsia="lv-LV"/>
        </w:rPr>
        <w:t xml:space="preserve"> </w:t>
      </w:r>
      <w:r>
        <w:rPr>
          <w:rFonts w:eastAsiaTheme="minorEastAsia"/>
          <w:sz w:val="24"/>
          <w:szCs w:val="24"/>
          <w:lang w:eastAsia="lv-LV"/>
        </w:rPr>
        <w:t>sniegts šī</w:t>
      </w:r>
      <w:r w:rsidR="009C5889" w:rsidRPr="00FD51B0">
        <w:rPr>
          <w:rFonts w:eastAsiaTheme="minorEastAsia"/>
          <w:sz w:val="24"/>
          <w:szCs w:val="24"/>
          <w:lang w:eastAsia="lv-LV"/>
        </w:rPr>
        <w:t xml:space="preserve"> ziņojuma </w:t>
      </w:r>
      <w:r w:rsidR="009C5889">
        <w:rPr>
          <w:rFonts w:eastAsiaTheme="minorEastAsia"/>
          <w:sz w:val="24"/>
          <w:szCs w:val="24"/>
          <w:lang w:eastAsia="lv-LV"/>
        </w:rPr>
        <w:t>2</w:t>
      </w:r>
      <w:r w:rsidR="009C5889" w:rsidRPr="00FD51B0">
        <w:rPr>
          <w:rFonts w:eastAsiaTheme="minorEastAsia"/>
          <w:sz w:val="24"/>
          <w:szCs w:val="24"/>
          <w:lang w:eastAsia="lv-LV"/>
        </w:rPr>
        <w:t>. pielikumā</w:t>
      </w:r>
      <w:r>
        <w:rPr>
          <w:rFonts w:eastAsiaTheme="minorEastAsia"/>
          <w:sz w:val="24"/>
          <w:szCs w:val="24"/>
          <w:lang w:eastAsia="lv-LV"/>
        </w:rPr>
        <w:t>.</w:t>
      </w:r>
    </w:p>
    <w:p w14:paraId="00114E05" w14:textId="66A2B14D" w:rsidR="004C7956" w:rsidRPr="00FD51B0" w:rsidRDefault="004C7956" w:rsidP="2C2C82B1">
      <w:pPr>
        <w:pStyle w:val="Default"/>
        <w:ind w:firstLine="720"/>
        <w:jc w:val="both"/>
        <w:rPr>
          <w:rStyle w:val="word"/>
          <w:rFonts w:ascii="Times New Roman" w:hAnsi="Times New Roman" w:cs="Times New Roman"/>
          <w:color w:val="auto"/>
        </w:rPr>
      </w:pPr>
    </w:p>
    <w:p w14:paraId="5837DA0C" w14:textId="599A026B" w:rsidR="00794DD9" w:rsidRPr="00FD51B0" w:rsidRDefault="0099104E" w:rsidP="00742FF5">
      <w:pPr>
        <w:pStyle w:val="Default"/>
        <w:numPr>
          <w:ilvl w:val="0"/>
          <w:numId w:val="3"/>
        </w:numPr>
        <w:spacing w:before="120" w:after="120"/>
        <w:jc w:val="both"/>
        <w:rPr>
          <w:rFonts w:ascii="Times New Roman" w:eastAsia="Times New Roman" w:hAnsi="Times New Roman" w:cs="Times New Roman"/>
          <w:b/>
          <w:color w:val="auto"/>
          <w:lang w:eastAsia="lv-LV"/>
        </w:rPr>
      </w:pPr>
      <w:r>
        <w:rPr>
          <w:rFonts w:ascii="Times New Roman" w:eastAsia="Times New Roman" w:hAnsi="Times New Roman" w:cs="Times New Roman"/>
          <w:b/>
          <w:color w:val="auto"/>
          <w:lang w:eastAsia="lv-LV"/>
        </w:rPr>
        <w:t>DEP</w:t>
      </w:r>
      <w:r w:rsidR="00182F43" w:rsidRPr="00FD51B0">
        <w:rPr>
          <w:rFonts w:ascii="Times New Roman" w:eastAsia="Times New Roman" w:hAnsi="Times New Roman" w:cs="Times New Roman"/>
          <w:b/>
          <w:color w:val="auto"/>
          <w:lang w:eastAsia="lv-LV"/>
        </w:rPr>
        <w:t xml:space="preserve"> </w:t>
      </w:r>
      <w:r w:rsidR="00142D60" w:rsidRPr="00FD51B0">
        <w:rPr>
          <w:rFonts w:ascii="Times New Roman" w:eastAsia="Times New Roman" w:hAnsi="Times New Roman" w:cs="Times New Roman"/>
          <w:b/>
          <w:color w:val="auto"/>
          <w:lang w:eastAsia="lv-LV"/>
        </w:rPr>
        <w:t>pārvaldība</w:t>
      </w:r>
      <w:r w:rsidR="00DB2965" w:rsidRPr="00FD51B0">
        <w:rPr>
          <w:rFonts w:ascii="Times New Roman" w:eastAsia="Times New Roman" w:hAnsi="Times New Roman" w:cs="Times New Roman"/>
          <w:b/>
          <w:color w:val="auto"/>
          <w:lang w:eastAsia="lv-LV"/>
        </w:rPr>
        <w:t xml:space="preserve"> Latvijā</w:t>
      </w:r>
      <w:r w:rsidR="00CC1D3B" w:rsidRPr="00FD51B0">
        <w:rPr>
          <w:rFonts w:ascii="Times New Roman" w:eastAsia="Times New Roman" w:hAnsi="Times New Roman" w:cs="Times New Roman"/>
          <w:b/>
          <w:color w:val="auto"/>
          <w:lang w:eastAsia="lv-LV"/>
        </w:rPr>
        <w:t xml:space="preserve"> -</w:t>
      </w:r>
      <w:r w:rsidR="00142D60" w:rsidRPr="00FD51B0">
        <w:rPr>
          <w:rFonts w:ascii="Times New Roman" w:eastAsia="Times New Roman" w:hAnsi="Times New Roman" w:cs="Times New Roman"/>
          <w:b/>
          <w:color w:val="auto"/>
          <w:lang w:eastAsia="lv-LV"/>
        </w:rPr>
        <w:t xml:space="preserve"> </w:t>
      </w:r>
      <w:r w:rsidR="00524899" w:rsidRPr="00FD51B0">
        <w:rPr>
          <w:rFonts w:ascii="Times New Roman" w:eastAsia="Times New Roman" w:hAnsi="Times New Roman" w:cs="Times New Roman"/>
          <w:b/>
          <w:color w:val="auto"/>
          <w:lang w:eastAsia="lv-LV"/>
        </w:rPr>
        <w:t xml:space="preserve">DEP </w:t>
      </w:r>
      <w:r w:rsidR="00182F43" w:rsidRPr="00FD51B0">
        <w:rPr>
          <w:rFonts w:ascii="Times New Roman" w:eastAsia="Times New Roman" w:hAnsi="Times New Roman" w:cs="Times New Roman"/>
          <w:b/>
          <w:color w:val="auto"/>
          <w:lang w:eastAsia="lv-LV"/>
        </w:rPr>
        <w:t>nacionāl</w:t>
      </w:r>
      <w:r w:rsidR="008D6561" w:rsidRPr="00FD51B0">
        <w:rPr>
          <w:rFonts w:ascii="Times New Roman" w:eastAsia="Times New Roman" w:hAnsi="Times New Roman" w:cs="Times New Roman"/>
          <w:b/>
          <w:color w:val="auto"/>
          <w:lang w:eastAsia="lv-LV"/>
        </w:rPr>
        <w:t>ais</w:t>
      </w:r>
      <w:r w:rsidR="00182F43" w:rsidRPr="00FD51B0">
        <w:rPr>
          <w:rFonts w:ascii="Times New Roman" w:eastAsia="Times New Roman" w:hAnsi="Times New Roman" w:cs="Times New Roman"/>
          <w:b/>
          <w:color w:val="auto"/>
          <w:lang w:eastAsia="lv-LV"/>
        </w:rPr>
        <w:t xml:space="preserve"> kontaktpunkt</w:t>
      </w:r>
      <w:r w:rsidR="007703CE" w:rsidRPr="00FD51B0">
        <w:rPr>
          <w:rFonts w:ascii="Times New Roman" w:eastAsia="Times New Roman" w:hAnsi="Times New Roman" w:cs="Times New Roman"/>
          <w:b/>
          <w:color w:val="auto"/>
          <w:lang w:eastAsia="lv-LV"/>
        </w:rPr>
        <w:t>s</w:t>
      </w:r>
      <w:r w:rsidR="00B51C89" w:rsidRPr="00FD51B0">
        <w:rPr>
          <w:rFonts w:ascii="Times New Roman" w:eastAsia="Times New Roman" w:hAnsi="Times New Roman" w:cs="Times New Roman"/>
          <w:b/>
          <w:color w:val="auto"/>
          <w:lang w:eastAsia="lv-LV"/>
        </w:rPr>
        <w:t xml:space="preserve">, </w:t>
      </w:r>
      <w:r w:rsidR="008B26EC" w:rsidRPr="00FD51B0">
        <w:rPr>
          <w:rFonts w:ascii="Times New Roman" w:eastAsia="Times New Roman" w:hAnsi="Times New Roman" w:cs="Times New Roman"/>
          <w:b/>
          <w:color w:val="auto"/>
          <w:lang w:eastAsia="lv-LV"/>
        </w:rPr>
        <w:t>DEP koordinācijas padome</w:t>
      </w:r>
      <w:r w:rsidR="00B51C89" w:rsidRPr="00FD51B0">
        <w:rPr>
          <w:rFonts w:ascii="Times New Roman" w:eastAsia="Times New Roman" w:hAnsi="Times New Roman" w:cs="Times New Roman"/>
          <w:b/>
          <w:color w:val="auto"/>
          <w:lang w:eastAsia="lv-LV"/>
        </w:rPr>
        <w:t xml:space="preserve"> un ministriju iesaiste</w:t>
      </w:r>
      <w:r w:rsidR="008B26EC" w:rsidRPr="00FD51B0">
        <w:rPr>
          <w:rFonts w:ascii="Times New Roman" w:eastAsia="Times New Roman" w:hAnsi="Times New Roman" w:cs="Times New Roman"/>
          <w:b/>
          <w:color w:val="auto"/>
          <w:lang w:eastAsia="lv-LV"/>
        </w:rPr>
        <w:t>.</w:t>
      </w:r>
    </w:p>
    <w:p w14:paraId="2E0E82B6" w14:textId="68A6D833" w:rsidR="00094717" w:rsidRPr="00FD51B0" w:rsidRDefault="68D3B67D" w:rsidP="00DA5406">
      <w:pPr>
        <w:pStyle w:val="Default"/>
        <w:spacing w:before="240" w:after="120"/>
        <w:ind w:firstLine="360"/>
        <w:jc w:val="both"/>
        <w:rPr>
          <w:rFonts w:ascii="Times New Roman" w:hAnsi="Times New Roman" w:cs="Times New Roman"/>
          <w:b/>
        </w:rPr>
      </w:pPr>
      <w:r w:rsidRPr="00FD51B0">
        <w:rPr>
          <w:rFonts w:ascii="Times New Roman" w:eastAsiaTheme="minorEastAsia" w:hAnsi="Times New Roman" w:cs="Times New Roman"/>
          <w:b/>
          <w:bCs/>
          <w:color w:val="000000" w:themeColor="text1"/>
        </w:rPr>
        <w:t xml:space="preserve">2.1. </w:t>
      </w:r>
      <w:r w:rsidR="1D7E0EE3" w:rsidRPr="00FD51B0">
        <w:rPr>
          <w:rFonts w:ascii="Times New Roman" w:eastAsiaTheme="minorEastAsia" w:hAnsi="Times New Roman" w:cs="Times New Roman"/>
          <w:b/>
          <w:color w:val="000000" w:themeColor="text1"/>
        </w:rPr>
        <w:t xml:space="preserve">DEP </w:t>
      </w:r>
      <w:r w:rsidR="667A5E1E" w:rsidRPr="00FD51B0">
        <w:rPr>
          <w:rFonts w:ascii="Times New Roman" w:eastAsiaTheme="minorEastAsia" w:hAnsi="Times New Roman" w:cs="Times New Roman"/>
          <w:b/>
          <w:color w:val="000000" w:themeColor="text1"/>
        </w:rPr>
        <w:t>nacionālais kontaktpunkts</w:t>
      </w:r>
    </w:p>
    <w:p w14:paraId="504F07E9" w14:textId="0AE3C669" w:rsidR="00327B67" w:rsidRPr="00FD51B0" w:rsidRDefault="345EE175" w:rsidP="005D3B38">
      <w:pPr>
        <w:pStyle w:val="Default"/>
        <w:spacing w:after="120"/>
        <w:ind w:firstLine="720"/>
        <w:jc w:val="both"/>
        <w:rPr>
          <w:rFonts w:ascii="Times New Roman" w:eastAsia="Times New Roman" w:hAnsi="Times New Roman" w:cs="Times New Roman"/>
          <w:color w:val="auto"/>
          <w:lang w:eastAsia="lv-LV"/>
        </w:rPr>
      </w:pPr>
      <w:r w:rsidRPr="00FD51B0">
        <w:rPr>
          <w:rFonts w:ascii="Times New Roman" w:eastAsia="Times New Roman" w:hAnsi="Times New Roman" w:cs="Times New Roman"/>
          <w:color w:val="auto"/>
          <w:lang w:eastAsia="lv-LV"/>
        </w:rPr>
        <w:t xml:space="preserve">DEP </w:t>
      </w:r>
      <w:r w:rsidR="10547A35" w:rsidRPr="00FD51B0">
        <w:rPr>
          <w:rFonts w:ascii="Times New Roman" w:eastAsia="Times New Roman" w:hAnsi="Times New Roman" w:cs="Times New Roman"/>
          <w:color w:val="auto"/>
          <w:lang w:eastAsia="lv-LV"/>
        </w:rPr>
        <w:t>regul</w:t>
      </w:r>
      <w:r w:rsidR="2ADFCBDC" w:rsidRPr="00FD51B0">
        <w:rPr>
          <w:rFonts w:ascii="Times New Roman" w:eastAsia="Times New Roman" w:hAnsi="Times New Roman" w:cs="Times New Roman"/>
          <w:color w:val="auto"/>
          <w:lang w:eastAsia="lv-LV"/>
        </w:rPr>
        <w:t>ā ietvertie noteikumi</w:t>
      </w:r>
      <w:r w:rsidR="10547A35" w:rsidRPr="00FD51B0">
        <w:rPr>
          <w:rFonts w:ascii="Times New Roman" w:eastAsia="Times New Roman" w:hAnsi="Times New Roman" w:cs="Times New Roman"/>
          <w:color w:val="auto"/>
          <w:lang w:eastAsia="lv-LV"/>
        </w:rPr>
        <w:t xml:space="preserve"> </w:t>
      </w:r>
      <w:r w:rsidR="000E546E" w:rsidRPr="00FD51B0">
        <w:rPr>
          <w:rFonts w:ascii="Times New Roman" w:eastAsia="Times New Roman" w:hAnsi="Times New Roman" w:cs="Times New Roman"/>
          <w:color w:val="auto"/>
          <w:lang w:eastAsia="lv-LV"/>
        </w:rPr>
        <w:t xml:space="preserve">formāli </w:t>
      </w:r>
      <w:r w:rsidR="52CB9FD4" w:rsidRPr="00FD51B0">
        <w:rPr>
          <w:rFonts w:ascii="Times New Roman" w:eastAsia="Times New Roman" w:hAnsi="Times New Roman" w:cs="Times New Roman"/>
          <w:color w:val="auto"/>
          <w:lang w:eastAsia="lv-LV"/>
        </w:rPr>
        <w:t>ne</w:t>
      </w:r>
      <w:r w:rsidR="0C0B6DA6" w:rsidRPr="00FD51B0">
        <w:rPr>
          <w:rFonts w:ascii="Times New Roman" w:eastAsia="Times New Roman" w:hAnsi="Times New Roman" w:cs="Times New Roman"/>
          <w:color w:val="auto"/>
          <w:lang w:eastAsia="lv-LV"/>
        </w:rPr>
        <w:t>paredz</w:t>
      </w:r>
      <w:r w:rsidR="52CB9FD4" w:rsidRPr="00FD51B0">
        <w:rPr>
          <w:rFonts w:ascii="Times New Roman" w:eastAsia="Times New Roman" w:hAnsi="Times New Roman" w:cs="Times New Roman"/>
          <w:color w:val="auto"/>
          <w:lang w:eastAsia="lv-LV"/>
        </w:rPr>
        <w:t xml:space="preserve"> ES dalībvalstīm pienākumu</w:t>
      </w:r>
      <w:r w:rsidR="006B64F4" w:rsidRPr="00FD51B0">
        <w:rPr>
          <w:rFonts w:ascii="Times New Roman" w:eastAsia="Times New Roman" w:hAnsi="Times New Roman" w:cs="Times New Roman"/>
          <w:color w:val="auto"/>
          <w:lang w:eastAsia="lv-LV"/>
        </w:rPr>
        <w:t xml:space="preserve"> </w:t>
      </w:r>
      <w:r w:rsidR="00C76CB2" w:rsidRPr="00FD51B0">
        <w:rPr>
          <w:rFonts w:ascii="Times New Roman" w:eastAsia="Times New Roman" w:hAnsi="Times New Roman" w:cs="Times New Roman"/>
          <w:color w:val="auto"/>
          <w:lang w:eastAsia="lv-LV"/>
        </w:rPr>
        <w:t>nacionālā līmenī koordinēt</w:t>
      </w:r>
      <w:r w:rsidR="00653AD1" w:rsidRPr="00FD51B0">
        <w:rPr>
          <w:rFonts w:ascii="Times New Roman" w:eastAsia="Times New Roman" w:hAnsi="Times New Roman" w:cs="Times New Roman"/>
          <w:color w:val="auto"/>
          <w:lang w:eastAsia="lv-LV"/>
        </w:rPr>
        <w:t xml:space="preserve"> darbības DEP</w:t>
      </w:r>
      <w:r w:rsidR="00356582" w:rsidRPr="00FD51B0">
        <w:rPr>
          <w:rFonts w:ascii="Times New Roman" w:eastAsia="Times New Roman" w:hAnsi="Times New Roman" w:cs="Times New Roman"/>
          <w:color w:val="auto"/>
          <w:lang w:eastAsia="lv-LV"/>
        </w:rPr>
        <w:t xml:space="preserve"> un neparedz ES dalībvalstīm atbalstu no DEP līdzekļiem DEP pārvaldībai un darbību koordinēšanai nacionālā līmenī. </w:t>
      </w:r>
    </w:p>
    <w:p w14:paraId="1B90A717" w14:textId="11BAE9AF" w:rsidR="00E21E9D" w:rsidRPr="00FD51B0" w:rsidRDefault="00F02E82" w:rsidP="005D3B38">
      <w:pPr>
        <w:pStyle w:val="Default"/>
        <w:spacing w:after="120"/>
        <w:ind w:firstLine="720"/>
        <w:jc w:val="both"/>
        <w:rPr>
          <w:rFonts w:ascii="Times New Roman" w:eastAsia="Times New Roman" w:hAnsi="Times New Roman" w:cs="Times New Roman"/>
          <w:color w:val="auto"/>
          <w:lang w:eastAsia="lv-LV"/>
        </w:rPr>
      </w:pPr>
      <w:r w:rsidRPr="00FD51B0">
        <w:rPr>
          <w:rFonts w:ascii="Times New Roman" w:eastAsia="Times New Roman" w:hAnsi="Times New Roman" w:cs="Times New Roman"/>
          <w:color w:val="auto"/>
          <w:lang w:eastAsia="lv-LV"/>
        </w:rPr>
        <w:t xml:space="preserve">Vienlaikus, </w:t>
      </w:r>
      <w:r w:rsidR="5CE2B77E" w:rsidRPr="00FD51B0">
        <w:rPr>
          <w:rFonts w:ascii="Times New Roman" w:eastAsia="Times New Roman" w:hAnsi="Times New Roman" w:cs="Times New Roman"/>
          <w:color w:val="auto"/>
          <w:lang w:eastAsia="lv-LV"/>
        </w:rPr>
        <w:t>VARAM kā atbildīg</w:t>
      </w:r>
      <w:r w:rsidR="00EA1527" w:rsidRPr="00FD51B0">
        <w:rPr>
          <w:rFonts w:ascii="Times New Roman" w:eastAsia="Times New Roman" w:hAnsi="Times New Roman" w:cs="Times New Roman"/>
          <w:color w:val="auto"/>
          <w:lang w:eastAsia="lv-LV"/>
        </w:rPr>
        <w:t>ai</w:t>
      </w:r>
      <w:r w:rsidR="5CE2B77E" w:rsidRPr="00FD51B0">
        <w:rPr>
          <w:rFonts w:ascii="Times New Roman" w:eastAsia="Times New Roman" w:hAnsi="Times New Roman" w:cs="Times New Roman"/>
          <w:color w:val="auto"/>
          <w:lang w:eastAsia="lv-LV"/>
        </w:rPr>
        <w:t xml:space="preserve"> institūcija</w:t>
      </w:r>
      <w:r w:rsidR="00EA1527" w:rsidRPr="00FD51B0">
        <w:rPr>
          <w:rFonts w:ascii="Times New Roman" w:eastAsia="Times New Roman" w:hAnsi="Times New Roman" w:cs="Times New Roman"/>
          <w:color w:val="auto"/>
          <w:lang w:eastAsia="lv-LV"/>
        </w:rPr>
        <w:t>i</w:t>
      </w:r>
      <w:r w:rsidR="6730E9B0" w:rsidRPr="00FD51B0">
        <w:rPr>
          <w:rFonts w:ascii="Times New Roman" w:eastAsia="Times New Roman" w:hAnsi="Times New Roman" w:cs="Times New Roman"/>
          <w:color w:val="auto"/>
          <w:lang w:eastAsia="lv-LV"/>
        </w:rPr>
        <w:t xml:space="preserve"> </w:t>
      </w:r>
      <w:r w:rsidR="004D278B" w:rsidRPr="00FD51B0">
        <w:rPr>
          <w:rFonts w:ascii="Times New Roman" w:eastAsia="Times New Roman" w:hAnsi="Times New Roman" w:cs="Times New Roman"/>
          <w:color w:val="auto"/>
          <w:lang w:eastAsia="lv-LV"/>
        </w:rPr>
        <w:t xml:space="preserve">par DEP </w:t>
      </w:r>
      <w:r w:rsidR="00164F4F" w:rsidRPr="00FD51B0">
        <w:rPr>
          <w:rFonts w:ascii="Times New Roman" w:eastAsia="Times New Roman" w:hAnsi="Times New Roman" w:cs="Times New Roman"/>
          <w:color w:val="auto"/>
          <w:lang w:eastAsia="lv-LV"/>
        </w:rPr>
        <w:t xml:space="preserve">regulas ieviešanu </w:t>
      </w:r>
      <w:r w:rsidR="00044517" w:rsidRPr="00FD51B0">
        <w:rPr>
          <w:rFonts w:ascii="Times New Roman" w:eastAsia="Times New Roman" w:hAnsi="Times New Roman" w:cs="Times New Roman"/>
          <w:color w:val="auto"/>
          <w:lang w:eastAsia="lv-LV"/>
        </w:rPr>
        <w:t xml:space="preserve">Latvijā </w:t>
      </w:r>
      <w:r w:rsidR="00EA1527" w:rsidRPr="00FD51B0">
        <w:rPr>
          <w:rFonts w:ascii="Times New Roman" w:eastAsia="Times New Roman" w:hAnsi="Times New Roman" w:cs="Times New Roman"/>
          <w:color w:val="auto"/>
          <w:lang w:eastAsia="lv-LV"/>
        </w:rPr>
        <w:t>ir svarīgi</w:t>
      </w:r>
      <w:r w:rsidR="00B63E25" w:rsidRPr="00FD51B0">
        <w:rPr>
          <w:rFonts w:ascii="Times New Roman" w:eastAsia="Times New Roman" w:hAnsi="Times New Roman" w:cs="Times New Roman"/>
          <w:color w:val="auto"/>
          <w:lang w:eastAsia="lv-LV"/>
        </w:rPr>
        <w:t xml:space="preserve"> izveidot nacionālo kontaktpunktu DEP pārvaldībai un darbību koordinēšanai nacionālā līmenī</w:t>
      </w:r>
      <w:r w:rsidR="005B2C6B" w:rsidRPr="00FD51B0">
        <w:rPr>
          <w:rFonts w:ascii="Times New Roman" w:eastAsia="Times New Roman" w:hAnsi="Times New Roman" w:cs="Times New Roman"/>
          <w:color w:val="auto"/>
          <w:lang w:eastAsia="lv-LV"/>
        </w:rPr>
        <w:t xml:space="preserve">, </w:t>
      </w:r>
      <w:r w:rsidR="009C6802" w:rsidRPr="00FD51B0">
        <w:rPr>
          <w:rFonts w:ascii="Times New Roman" w:eastAsia="Times New Roman" w:hAnsi="Times New Roman" w:cs="Times New Roman"/>
          <w:color w:val="auto"/>
          <w:lang w:eastAsia="lv-LV"/>
        </w:rPr>
        <w:t>lai</w:t>
      </w:r>
      <w:r w:rsidR="0034671A" w:rsidRPr="00FD51B0">
        <w:rPr>
          <w:rFonts w:ascii="Times New Roman" w:eastAsia="Times New Roman" w:hAnsi="Times New Roman" w:cs="Times New Roman"/>
          <w:color w:val="auto"/>
          <w:lang w:eastAsia="lv-LV"/>
        </w:rPr>
        <w:t xml:space="preserve"> </w:t>
      </w:r>
      <w:r w:rsidR="00B61059">
        <w:rPr>
          <w:rFonts w:ascii="Times New Roman" w:eastAsia="Times New Roman" w:hAnsi="Times New Roman" w:cs="Times New Roman"/>
          <w:color w:val="auto"/>
          <w:lang w:eastAsia="lv-LV"/>
        </w:rPr>
        <w:t xml:space="preserve">ne tikai </w:t>
      </w:r>
      <w:r w:rsidR="0069074E" w:rsidRPr="00FD51B0">
        <w:rPr>
          <w:rFonts w:ascii="Times New Roman" w:eastAsia="Times New Roman" w:hAnsi="Times New Roman" w:cs="Times New Roman"/>
          <w:color w:val="auto"/>
          <w:lang w:eastAsia="lv-LV"/>
        </w:rPr>
        <w:t xml:space="preserve">veicinātu </w:t>
      </w:r>
      <w:r w:rsidR="00722EB7">
        <w:rPr>
          <w:rFonts w:ascii="Times New Roman" w:eastAsia="Times New Roman" w:hAnsi="Times New Roman" w:cs="Times New Roman"/>
          <w:color w:val="auto"/>
          <w:lang w:eastAsia="lv-LV"/>
        </w:rPr>
        <w:t xml:space="preserve">DEP konkursu </w:t>
      </w:r>
      <w:r w:rsidR="0086432D" w:rsidRPr="00FD51B0">
        <w:rPr>
          <w:rFonts w:ascii="Times New Roman" w:eastAsia="Times New Roman" w:hAnsi="Times New Roman" w:cs="Times New Roman"/>
          <w:color w:val="auto"/>
          <w:lang w:eastAsia="lv-LV"/>
        </w:rPr>
        <w:t>pretendent</w:t>
      </w:r>
      <w:r w:rsidR="0069074E" w:rsidRPr="00FD51B0">
        <w:rPr>
          <w:rFonts w:ascii="Times New Roman" w:eastAsia="Times New Roman" w:hAnsi="Times New Roman" w:cs="Times New Roman"/>
          <w:color w:val="auto"/>
          <w:lang w:eastAsia="lv-LV"/>
        </w:rPr>
        <w:t>u</w:t>
      </w:r>
      <w:r w:rsidR="00722EB7">
        <w:rPr>
          <w:rFonts w:ascii="Times New Roman" w:eastAsia="Times New Roman" w:hAnsi="Times New Roman" w:cs="Times New Roman"/>
          <w:color w:val="auto"/>
          <w:lang w:eastAsia="lv-LV"/>
        </w:rPr>
        <w:t xml:space="preserve"> no Latvijas </w:t>
      </w:r>
      <w:r w:rsidR="0086432D" w:rsidRPr="00FD51B0">
        <w:rPr>
          <w:rFonts w:ascii="Times New Roman" w:eastAsia="Times New Roman" w:hAnsi="Times New Roman" w:cs="Times New Roman"/>
          <w:color w:val="auto"/>
          <w:lang w:eastAsia="lv-LV"/>
        </w:rPr>
        <w:t xml:space="preserve"> iesaistī</w:t>
      </w:r>
      <w:r w:rsidR="0069074E" w:rsidRPr="00FD51B0">
        <w:rPr>
          <w:rFonts w:ascii="Times New Roman" w:eastAsia="Times New Roman" w:hAnsi="Times New Roman" w:cs="Times New Roman"/>
          <w:color w:val="auto"/>
          <w:lang w:eastAsia="lv-LV"/>
        </w:rPr>
        <w:t>šano</w:t>
      </w:r>
      <w:r w:rsidR="0086432D" w:rsidRPr="00FD51B0">
        <w:rPr>
          <w:rFonts w:ascii="Times New Roman" w:eastAsia="Times New Roman" w:hAnsi="Times New Roman" w:cs="Times New Roman"/>
          <w:color w:val="auto"/>
          <w:lang w:eastAsia="lv-LV"/>
        </w:rPr>
        <w:t xml:space="preserve">s </w:t>
      </w:r>
      <w:r w:rsidR="00C4721A" w:rsidRPr="00FD51B0">
        <w:rPr>
          <w:rFonts w:ascii="Times New Roman" w:eastAsia="Times New Roman" w:hAnsi="Times New Roman" w:cs="Times New Roman"/>
          <w:color w:val="auto"/>
          <w:lang w:eastAsia="lv-LV"/>
        </w:rPr>
        <w:t xml:space="preserve">Latvijai un </w:t>
      </w:r>
      <w:r w:rsidR="00473BD3" w:rsidRPr="00FD51B0">
        <w:rPr>
          <w:rFonts w:ascii="Times New Roman" w:eastAsia="Times New Roman" w:hAnsi="Times New Roman" w:cs="Times New Roman"/>
          <w:color w:val="auto"/>
          <w:lang w:eastAsia="lv-LV"/>
        </w:rPr>
        <w:t>Eiropai svarīgos digitālās transformācijas projektos</w:t>
      </w:r>
      <w:r w:rsidR="00E6581D" w:rsidRPr="00FD51B0">
        <w:rPr>
          <w:rFonts w:ascii="Times New Roman" w:eastAsia="Times New Roman" w:hAnsi="Times New Roman" w:cs="Times New Roman"/>
          <w:color w:val="auto"/>
          <w:lang w:eastAsia="lv-LV"/>
        </w:rPr>
        <w:t xml:space="preserve">, </w:t>
      </w:r>
      <w:r w:rsidR="0086432D" w:rsidRPr="00FD51B0">
        <w:rPr>
          <w:rFonts w:ascii="Times New Roman" w:eastAsia="Times New Roman" w:hAnsi="Times New Roman" w:cs="Times New Roman"/>
          <w:color w:val="auto"/>
          <w:lang w:eastAsia="lv-LV"/>
        </w:rPr>
        <w:t>DEP daudzvalstu projektos un ES stratēģiskajos projektos</w:t>
      </w:r>
      <w:r w:rsidR="008F4071">
        <w:rPr>
          <w:rFonts w:ascii="Times New Roman" w:eastAsia="Times New Roman" w:hAnsi="Times New Roman" w:cs="Times New Roman"/>
          <w:color w:val="auto"/>
          <w:lang w:eastAsia="lv-LV"/>
        </w:rPr>
        <w:t xml:space="preserve">, bet arī </w:t>
      </w:r>
      <w:r w:rsidR="00DC782D">
        <w:rPr>
          <w:rFonts w:ascii="Times New Roman" w:eastAsia="Times New Roman" w:hAnsi="Times New Roman" w:cs="Times New Roman"/>
          <w:color w:val="auto"/>
          <w:lang w:eastAsia="lv-LV"/>
        </w:rPr>
        <w:t>nodrošinātu</w:t>
      </w:r>
      <w:r w:rsidR="00DC782D" w:rsidRPr="00FD51B0">
        <w:rPr>
          <w:rFonts w:ascii="Times New Roman" w:eastAsia="Times New Roman" w:hAnsi="Times New Roman" w:cs="Times New Roman"/>
          <w:color w:val="auto"/>
          <w:lang w:eastAsia="lv-LV"/>
        </w:rPr>
        <w:t xml:space="preserve"> </w:t>
      </w:r>
      <w:r w:rsidR="00DC782D">
        <w:rPr>
          <w:rFonts w:ascii="Times New Roman" w:eastAsia="Times New Roman" w:hAnsi="Times New Roman" w:cs="Times New Roman"/>
          <w:color w:val="auto"/>
          <w:lang w:eastAsia="lv-LV"/>
        </w:rPr>
        <w:t>Latvijas tautsaimniecības</w:t>
      </w:r>
      <w:r w:rsidR="008402B2">
        <w:rPr>
          <w:rFonts w:ascii="Times New Roman" w:eastAsia="Times New Roman" w:hAnsi="Times New Roman" w:cs="Times New Roman"/>
          <w:color w:val="auto"/>
          <w:lang w:eastAsia="lv-LV"/>
        </w:rPr>
        <w:t xml:space="preserve"> un publiskās pārvaldes</w:t>
      </w:r>
      <w:r w:rsidR="008E3F39">
        <w:rPr>
          <w:rFonts w:ascii="Times New Roman" w:eastAsia="Times New Roman" w:hAnsi="Times New Roman" w:cs="Times New Roman"/>
          <w:color w:val="auto"/>
          <w:lang w:eastAsia="lv-LV"/>
        </w:rPr>
        <w:t xml:space="preserve"> </w:t>
      </w:r>
      <w:r w:rsidR="00066621" w:rsidRPr="00FD51B0">
        <w:rPr>
          <w:rFonts w:ascii="Times New Roman" w:eastAsia="Times New Roman" w:hAnsi="Times New Roman" w:cs="Times New Roman"/>
          <w:color w:val="auto"/>
          <w:lang w:eastAsia="lv-LV"/>
        </w:rPr>
        <w:t>digitāl</w:t>
      </w:r>
      <w:r w:rsidR="00723432" w:rsidRPr="00FD51B0">
        <w:rPr>
          <w:rFonts w:ascii="Times New Roman" w:eastAsia="Times New Roman" w:hAnsi="Times New Roman" w:cs="Times New Roman"/>
          <w:color w:val="auto"/>
          <w:lang w:eastAsia="lv-LV"/>
        </w:rPr>
        <w:t>o</w:t>
      </w:r>
      <w:r w:rsidR="00066621" w:rsidRPr="00FD51B0">
        <w:rPr>
          <w:rFonts w:ascii="Times New Roman" w:eastAsia="Times New Roman" w:hAnsi="Times New Roman" w:cs="Times New Roman"/>
          <w:color w:val="auto"/>
          <w:lang w:eastAsia="lv-LV"/>
        </w:rPr>
        <w:t xml:space="preserve"> transformācij</w:t>
      </w:r>
      <w:r w:rsidR="00723432" w:rsidRPr="00FD51B0">
        <w:rPr>
          <w:rFonts w:ascii="Times New Roman" w:eastAsia="Times New Roman" w:hAnsi="Times New Roman" w:cs="Times New Roman"/>
          <w:color w:val="auto"/>
          <w:lang w:eastAsia="lv-LV"/>
        </w:rPr>
        <w:t>u</w:t>
      </w:r>
      <w:r w:rsidR="00C043E5" w:rsidRPr="00FD51B0">
        <w:rPr>
          <w:rFonts w:ascii="Times New Roman" w:eastAsia="Times New Roman" w:hAnsi="Times New Roman" w:cs="Times New Roman"/>
          <w:color w:val="auto"/>
          <w:lang w:eastAsia="lv-LV"/>
        </w:rPr>
        <w:t xml:space="preserve">, </w:t>
      </w:r>
      <w:r w:rsidR="00300BCA">
        <w:rPr>
          <w:rFonts w:ascii="Times New Roman" w:eastAsia="Times New Roman" w:hAnsi="Times New Roman" w:cs="Times New Roman"/>
          <w:color w:val="auto"/>
          <w:lang w:eastAsia="lv-LV"/>
        </w:rPr>
        <w:t xml:space="preserve">lai spētu radīt jaunas darba vietas, veidotu konkurētspējīgu </w:t>
      </w:r>
      <w:proofErr w:type="spellStart"/>
      <w:r w:rsidR="00300BCA">
        <w:rPr>
          <w:rFonts w:ascii="Times New Roman" w:eastAsia="Times New Roman" w:hAnsi="Times New Roman" w:cs="Times New Roman"/>
          <w:color w:val="auto"/>
          <w:lang w:eastAsia="lv-LV"/>
        </w:rPr>
        <w:t>cilvēkkapitāla</w:t>
      </w:r>
      <w:proofErr w:type="spellEnd"/>
      <w:r w:rsidR="00300BCA">
        <w:rPr>
          <w:rFonts w:ascii="Times New Roman" w:eastAsia="Times New Roman" w:hAnsi="Times New Roman" w:cs="Times New Roman"/>
          <w:color w:val="auto"/>
          <w:lang w:eastAsia="lv-LV"/>
        </w:rPr>
        <w:t xml:space="preserve"> bāzi un celtu produktivitātes kapacitāti, kas ir pamats Latvijas ekonomikas izaugsmei un konkurētspējai</w:t>
      </w:r>
      <w:r w:rsidR="00FD2F61">
        <w:rPr>
          <w:rFonts w:ascii="Times New Roman" w:eastAsia="Times New Roman" w:hAnsi="Times New Roman" w:cs="Times New Roman"/>
          <w:color w:val="auto"/>
          <w:lang w:eastAsia="lv-LV"/>
        </w:rPr>
        <w:t>.</w:t>
      </w:r>
      <w:r w:rsidR="008402B2">
        <w:rPr>
          <w:rFonts w:ascii="Times New Roman" w:eastAsia="Times New Roman" w:hAnsi="Times New Roman" w:cs="Times New Roman"/>
          <w:color w:val="auto"/>
          <w:lang w:eastAsia="lv-LV"/>
        </w:rPr>
        <w:t xml:space="preserve"> </w:t>
      </w:r>
      <w:r w:rsidR="004F6EBD" w:rsidRPr="00FD51B0">
        <w:rPr>
          <w:rFonts w:ascii="Times New Roman" w:eastAsia="Times New Roman" w:hAnsi="Times New Roman" w:cs="Times New Roman"/>
          <w:color w:val="auto"/>
          <w:lang w:eastAsia="lv-LV"/>
        </w:rPr>
        <w:t>Tāpat</w:t>
      </w:r>
      <w:r w:rsidR="005C69DE" w:rsidRPr="00FD51B0">
        <w:rPr>
          <w:rFonts w:ascii="Times New Roman" w:eastAsia="Times New Roman" w:hAnsi="Times New Roman" w:cs="Times New Roman"/>
          <w:color w:val="auto"/>
          <w:lang w:eastAsia="lv-LV"/>
        </w:rPr>
        <w:t xml:space="preserve"> </w:t>
      </w:r>
      <w:r w:rsidR="00722EB7">
        <w:rPr>
          <w:rFonts w:ascii="Times New Roman" w:eastAsia="Times New Roman" w:hAnsi="Times New Roman" w:cs="Times New Roman"/>
          <w:color w:val="auto"/>
          <w:lang w:eastAsia="lv-LV"/>
        </w:rPr>
        <w:t xml:space="preserve">DEP konkursu </w:t>
      </w:r>
      <w:r w:rsidR="00722EB7" w:rsidRPr="00FD51B0">
        <w:rPr>
          <w:rFonts w:ascii="Times New Roman" w:eastAsia="Times New Roman" w:hAnsi="Times New Roman" w:cs="Times New Roman"/>
          <w:color w:val="auto"/>
          <w:lang w:eastAsia="lv-LV"/>
        </w:rPr>
        <w:t>pretendentu</w:t>
      </w:r>
      <w:r w:rsidR="00722EB7">
        <w:rPr>
          <w:rFonts w:ascii="Times New Roman" w:eastAsia="Times New Roman" w:hAnsi="Times New Roman" w:cs="Times New Roman"/>
          <w:color w:val="auto"/>
          <w:lang w:eastAsia="lv-LV"/>
        </w:rPr>
        <w:t xml:space="preserve"> no Latvijas </w:t>
      </w:r>
      <w:r w:rsidR="00722EB7" w:rsidRPr="00FD51B0">
        <w:rPr>
          <w:rFonts w:ascii="Times New Roman" w:eastAsia="Times New Roman" w:hAnsi="Times New Roman" w:cs="Times New Roman"/>
          <w:color w:val="auto"/>
          <w:lang w:eastAsia="lv-LV"/>
        </w:rPr>
        <w:t xml:space="preserve"> </w:t>
      </w:r>
      <w:r w:rsidR="00A0069F" w:rsidRPr="00FD51B0">
        <w:rPr>
          <w:rFonts w:ascii="Times New Roman" w:eastAsia="Times New Roman" w:hAnsi="Times New Roman" w:cs="Times New Roman"/>
          <w:color w:val="auto"/>
          <w:lang w:eastAsia="lv-LV"/>
        </w:rPr>
        <w:t xml:space="preserve">dalība </w:t>
      </w:r>
      <w:r w:rsidR="10547A35" w:rsidRPr="00FD51B0">
        <w:rPr>
          <w:rFonts w:ascii="Times New Roman" w:eastAsia="Times New Roman" w:hAnsi="Times New Roman" w:cs="Times New Roman"/>
          <w:color w:val="auto"/>
          <w:lang w:eastAsia="lv-LV"/>
        </w:rPr>
        <w:t>DEP</w:t>
      </w:r>
      <w:r w:rsidR="00A0069F" w:rsidRPr="00FD51B0">
        <w:rPr>
          <w:rFonts w:ascii="Times New Roman" w:eastAsia="Times New Roman" w:hAnsi="Times New Roman" w:cs="Times New Roman"/>
          <w:color w:val="auto"/>
          <w:lang w:eastAsia="lv-LV"/>
        </w:rPr>
        <w:t xml:space="preserve"> projektos</w:t>
      </w:r>
      <w:r w:rsidR="1E744F41" w:rsidRPr="00FD51B0">
        <w:rPr>
          <w:rFonts w:ascii="Times New Roman" w:eastAsia="Times New Roman" w:hAnsi="Times New Roman" w:cs="Times New Roman"/>
          <w:color w:val="auto"/>
          <w:lang w:eastAsia="lv-LV"/>
        </w:rPr>
        <w:t xml:space="preserve"> ir svarīgs elements, </w:t>
      </w:r>
      <w:r w:rsidR="00743A58" w:rsidRPr="00FD51B0">
        <w:rPr>
          <w:rFonts w:ascii="Times New Roman" w:eastAsia="Times New Roman" w:hAnsi="Times New Roman" w:cs="Times New Roman"/>
          <w:color w:val="auto"/>
          <w:lang w:eastAsia="lv-LV"/>
        </w:rPr>
        <w:t>ka</w:t>
      </w:r>
      <w:r w:rsidR="00E4134B" w:rsidRPr="00FD51B0">
        <w:rPr>
          <w:rFonts w:ascii="Times New Roman" w:eastAsia="Times New Roman" w:hAnsi="Times New Roman" w:cs="Times New Roman"/>
          <w:color w:val="auto"/>
          <w:lang w:eastAsia="lv-LV"/>
        </w:rPr>
        <w:t>m</w:t>
      </w:r>
      <w:r w:rsidR="1E744F41" w:rsidRPr="00FD51B0">
        <w:rPr>
          <w:rFonts w:ascii="Times New Roman" w:eastAsia="Times New Roman" w:hAnsi="Times New Roman" w:cs="Times New Roman"/>
          <w:color w:val="auto"/>
          <w:lang w:eastAsia="lv-LV"/>
        </w:rPr>
        <w:t xml:space="preserve"> </w:t>
      </w:r>
      <w:r w:rsidR="00E4134B" w:rsidRPr="00FD51B0">
        <w:rPr>
          <w:rFonts w:ascii="Times New Roman" w:eastAsia="Times New Roman" w:hAnsi="Times New Roman" w:cs="Times New Roman"/>
          <w:color w:val="auto"/>
          <w:lang w:eastAsia="lv-LV"/>
        </w:rPr>
        <w:t>jā</w:t>
      </w:r>
      <w:r w:rsidR="003F0D2A" w:rsidRPr="00FD51B0">
        <w:rPr>
          <w:rFonts w:ascii="Times New Roman" w:eastAsia="Times New Roman" w:hAnsi="Times New Roman" w:cs="Times New Roman"/>
          <w:color w:val="auto"/>
          <w:lang w:eastAsia="lv-LV"/>
        </w:rPr>
        <w:t>snie</w:t>
      </w:r>
      <w:r w:rsidR="00E4134B" w:rsidRPr="00FD51B0">
        <w:rPr>
          <w:rFonts w:ascii="Times New Roman" w:eastAsia="Times New Roman" w:hAnsi="Times New Roman" w:cs="Times New Roman"/>
          <w:color w:val="auto"/>
          <w:lang w:eastAsia="lv-LV"/>
        </w:rPr>
        <w:t>dz</w:t>
      </w:r>
      <w:r w:rsidR="003F0D2A" w:rsidRPr="00FD51B0">
        <w:rPr>
          <w:rFonts w:ascii="Times New Roman" w:eastAsia="Times New Roman" w:hAnsi="Times New Roman" w:cs="Times New Roman"/>
          <w:color w:val="auto"/>
          <w:lang w:eastAsia="lv-LV"/>
        </w:rPr>
        <w:t xml:space="preserve"> ieguldījum</w:t>
      </w:r>
      <w:r w:rsidR="00E4134B" w:rsidRPr="00FD51B0">
        <w:rPr>
          <w:rFonts w:ascii="Times New Roman" w:eastAsia="Times New Roman" w:hAnsi="Times New Roman" w:cs="Times New Roman"/>
          <w:color w:val="auto"/>
          <w:lang w:eastAsia="lv-LV"/>
        </w:rPr>
        <w:t>s</w:t>
      </w:r>
      <w:r w:rsidR="000E7ED8">
        <w:rPr>
          <w:rFonts w:ascii="Times New Roman" w:eastAsia="Times New Roman" w:hAnsi="Times New Roman" w:cs="Times New Roman"/>
          <w:color w:val="auto"/>
          <w:lang w:eastAsia="lv-LV"/>
        </w:rPr>
        <w:t xml:space="preserve"> arī</w:t>
      </w:r>
      <w:r w:rsidR="000C60EC" w:rsidRPr="00FD51B0">
        <w:rPr>
          <w:rFonts w:ascii="Times New Roman" w:eastAsia="Times New Roman" w:hAnsi="Times New Roman" w:cs="Times New Roman"/>
          <w:color w:val="auto"/>
          <w:lang w:eastAsia="lv-LV"/>
        </w:rPr>
        <w:t xml:space="preserve"> </w:t>
      </w:r>
      <w:r w:rsidR="1E744F41" w:rsidRPr="00FD51B0">
        <w:rPr>
          <w:rFonts w:ascii="Times New Roman" w:eastAsia="Times New Roman" w:hAnsi="Times New Roman" w:cs="Times New Roman"/>
          <w:color w:val="auto"/>
          <w:lang w:eastAsia="lv-LV"/>
        </w:rPr>
        <w:t xml:space="preserve">Latvijas </w:t>
      </w:r>
      <w:r w:rsidR="00DC1C26">
        <w:rPr>
          <w:rFonts w:ascii="Times New Roman" w:eastAsia="Times New Roman" w:hAnsi="Times New Roman" w:cs="Times New Roman"/>
          <w:color w:val="auto"/>
          <w:lang w:eastAsia="lv-LV"/>
        </w:rPr>
        <w:t>vērtējuma</w:t>
      </w:r>
      <w:r w:rsidR="00DC1C26" w:rsidRPr="00FD51B0">
        <w:rPr>
          <w:rFonts w:ascii="Times New Roman" w:eastAsia="Times New Roman" w:hAnsi="Times New Roman" w:cs="Times New Roman"/>
          <w:color w:val="auto"/>
          <w:lang w:eastAsia="lv-LV"/>
        </w:rPr>
        <w:t xml:space="preserve"> </w:t>
      </w:r>
      <w:r w:rsidR="00743A58" w:rsidRPr="00FD51B0">
        <w:rPr>
          <w:rFonts w:ascii="Times New Roman" w:eastAsia="Times New Roman" w:hAnsi="Times New Roman" w:cs="Times New Roman"/>
          <w:color w:val="auto"/>
          <w:lang w:eastAsia="lv-LV"/>
        </w:rPr>
        <w:t>uzlabo</w:t>
      </w:r>
      <w:r w:rsidR="00C1680E" w:rsidRPr="00FD51B0">
        <w:rPr>
          <w:rFonts w:ascii="Times New Roman" w:eastAsia="Times New Roman" w:hAnsi="Times New Roman" w:cs="Times New Roman"/>
          <w:color w:val="auto"/>
          <w:lang w:eastAsia="lv-LV"/>
        </w:rPr>
        <w:t>šan</w:t>
      </w:r>
      <w:r w:rsidR="00F35413" w:rsidRPr="00FD51B0">
        <w:rPr>
          <w:rFonts w:ascii="Times New Roman" w:eastAsia="Times New Roman" w:hAnsi="Times New Roman" w:cs="Times New Roman"/>
          <w:color w:val="auto"/>
          <w:lang w:eastAsia="lv-LV"/>
        </w:rPr>
        <w:t>ā</w:t>
      </w:r>
      <w:r w:rsidR="1E744F41" w:rsidRPr="00FD51B0">
        <w:rPr>
          <w:rFonts w:ascii="Times New Roman" w:eastAsia="Times New Roman" w:hAnsi="Times New Roman" w:cs="Times New Roman"/>
          <w:color w:val="auto"/>
          <w:lang w:eastAsia="lv-LV"/>
        </w:rPr>
        <w:t xml:space="preserve"> </w:t>
      </w:r>
      <w:r w:rsidR="002C657A">
        <w:rPr>
          <w:rFonts w:ascii="Times New Roman" w:eastAsia="Times New Roman" w:hAnsi="Times New Roman" w:cs="Times New Roman"/>
          <w:color w:val="auto"/>
          <w:lang w:eastAsia="lv-LV"/>
        </w:rPr>
        <w:t xml:space="preserve">starptautiskajos rādītājos, piemēram, </w:t>
      </w:r>
      <w:r w:rsidR="00A5521D" w:rsidRPr="00FD51B0">
        <w:rPr>
          <w:rFonts w:ascii="Times New Roman" w:eastAsia="Times New Roman" w:hAnsi="Times New Roman" w:cs="Times New Roman"/>
          <w:color w:val="auto"/>
          <w:lang w:eastAsia="lv-LV"/>
        </w:rPr>
        <w:t>D</w:t>
      </w:r>
      <w:r w:rsidR="1E744F41" w:rsidRPr="00FD51B0">
        <w:rPr>
          <w:rFonts w:ascii="Times New Roman" w:eastAsia="Times New Roman" w:hAnsi="Times New Roman" w:cs="Times New Roman"/>
          <w:color w:val="auto"/>
          <w:lang w:eastAsia="lv-LV"/>
        </w:rPr>
        <w:t>igitālās ekonomikas un sabiedrībās indeksā,</w:t>
      </w:r>
      <w:r w:rsidR="004F6EBD" w:rsidRPr="00FD51B0">
        <w:rPr>
          <w:rFonts w:ascii="Times New Roman" w:eastAsia="Times New Roman" w:hAnsi="Times New Roman" w:cs="Times New Roman"/>
          <w:color w:val="auto"/>
          <w:lang w:eastAsia="lv-LV"/>
        </w:rPr>
        <w:t xml:space="preserve"> </w:t>
      </w:r>
      <w:r w:rsidR="005C69DE" w:rsidRPr="00FD51B0">
        <w:rPr>
          <w:rFonts w:ascii="Times New Roman" w:eastAsia="Times New Roman" w:hAnsi="Times New Roman" w:cs="Times New Roman"/>
          <w:color w:val="auto"/>
          <w:lang w:eastAsia="lv-LV"/>
        </w:rPr>
        <w:t>ar kuru uzrauga Eiropas digitālo sniegumu un uzrāda ES dalībvalstu attīstību digitālās konkurētspējas jomā, ietverot valstu digitālās politikas analīzi</w:t>
      </w:r>
      <w:r w:rsidR="003F0D2A" w:rsidRPr="00FD51B0">
        <w:rPr>
          <w:rFonts w:ascii="Times New Roman" w:eastAsia="Times New Roman" w:hAnsi="Times New Roman" w:cs="Times New Roman"/>
          <w:color w:val="auto"/>
          <w:lang w:eastAsia="lv-LV"/>
        </w:rPr>
        <w:t>.</w:t>
      </w:r>
    </w:p>
    <w:p w14:paraId="1587C65B" w14:textId="37123A0A" w:rsidR="00FA0017" w:rsidRPr="00FD51B0" w:rsidRDefault="00F90474" w:rsidP="005D3B38">
      <w:pPr>
        <w:pStyle w:val="Default"/>
        <w:spacing w:after="120"/>
        <w:ind w:firstLine="720"/>
        <w:jc w:val="both"/>
        <w:rPr>
          <w:rFonts w:ascii="Times New Roman" w:eastAsia="Times New Roman" w:hAnsi="Times New Roman" w:cs="Times New Roman"/>
          <w:color w:val="auto"/>
          <w:lang w:eastAsia="lv-LV"/>
        </w:rPr>
      </w:pPr>
      <w:r w:rsidRPr="00FD51B0">
        <w:rPr>
          <w:rFonts w:ascii="Times New Roman" w:eastAsia="Times New Roman" w:hAnsi="Times New Roman" w:cs="Times New Roman"/>
          <w:color w:val="auto"/>
          <w:lang w:eastAsia="lv-LV"/>
        </w:rPr>
        <w:t xml:space="preserve">Ņemot vērā VARAM lomu nacionālās digitālās transformācijas politikas koordinācijā un līdzšinējo iesaisti ar </w:t>
      </w:r>
      <w:r w:rsidR="00832EA9" w:rsidRPr="00FD51B0">
        <w:rPr>
          <w:rFonts w:ascii="Times New Roman" w:eastAsia="Times New Roman" w:hAnsi="Times New Roman" w:cs="Times New Roman"/>
          <w:color w:val="auto"/>
          <w:lang w:eastAsia="lv-LV"/>
        </w:rPr>
        <w:t>DEP</w:t>
      </w:r>
      <w:r w:rsidR="00146824" w:rsidRPr="00FD51B0">
        <w:rPr>
          <w:rFonts w:ascii="Times New Roman" w:eastAsia="Times New Roman" w:hAnsi="Times New Roman" w:cs="Times New Roman"/>
          <w:color w:val="auto"/>
          <w:lang w:eastAsia="lv-LV"/>
        </w:rPr>
        <w:t xml:space="preserve"> ieviešanu</w:t>
      </w:r>
      <w:r w:rsidRPr="00FD51B0">
        <w:rPr>
          <w:rFonts w:ascii="Times New Roman" w:eastAsia="Times New Roman" w:hAnsi="Times New Roman" w:cs="Times New Roman"/>
          <w:color w:val="auto"/>
          <w:lang w:eastAsia="lv-LV"/>
        </w:rPr>
        <w:t xml:space="preserve"> saistītajos jautājumos, </w:t>
      </w:r>
      <w:r w:rsidR="00601C1B">
        <w:rPr>
          <w:rFonts w:ascii="Times New Roman" w:eastAsia="Times New Roman" w:hAnsi="Times New Roman" w:cs="Times New Roman"/>
          <w:color w:val="auto"/>
          <w:lang w:eastAsia="lv-LV"/>
        </w:rPr>
        <w:t xml:space="preserve">ievērojot </w:t>
      </w:r>
      <w:r w:rsidR="00601C1B" w:rsidRPr="00F367E9">
        <w:rPr>
          <w:rFonts w:ascii="Times New Roman" w:eastAsia="Times New Roman" w:hAnsi="Times New Roman" w:cs="Times New Roman"/>
          <w:color w:val="auto"/>
          <w:lang w:eastAsia="lv-LV"/>
        </w:rPr>
        <w:t>Ministru kabineta 2022. gada 14. jūlij</w:t>
      </w:r>
      <w:r w:rsidR="002D2A11">
        <w:rPr>
          <w:rFonts w:ascii="Times New Roman" w:eastAsia="Times New Roman" w:hAnsi="Times New Roman" w:cs="Times New Roman"/>
          <w:color w:val="auto"/>
          <w:lang w:eastAsia="lv-LV"/>
        </w:rPr>
        <w:t xml:space="preserve">a </w:t>
      </w:r>
      <w:r w:rsidR="00601C1B">
        <w:rPr>
          <w:rFonts w:ascii="Times New Roman" w:eastAsia="Times New Roman" w:hAnsi="Times New Roman" w:cs="Times New Roman"/>
          <w:color w:val="auto"/>
          <w:lang w:eastAsia="lv-LV"/>
        </w:rPr>
        <w:t xml:space="preserve"> </w:t>
      </w:r>
      <w:r w:rsidR="00601C1B" w:rsidRPr="00F367E9">
        <w:rPr>
          <w:rFonts w:ascii="Times New Roman" w:eastAsia="Times New Roman" w:hAnsi="Times New Roman" w:cs="Times New Roman"/>
          <w:color w:val="auto"/>
          <w:lang w:eastAsia="lv-LV"/>
        </w:rPr>
        <w:t>noteikum</w:t>
      </w:r>
      <w:r w:rsidR="00601C1B">
        <w:rPr>
          <w:rFonts w:ascii="Times New Roman" w:eastAsia="Times New Roman" w:hAnsi="Times New Roman" w:cs="Times New Roman"/>
          <w:color w:val="auto"/>
          <w:lang w:eastAsia="lv-LV"/>
        </w:rPr>
        <w:t>u</w:t>
      </w:r>
      <w:r w:rsidR="00601C1B" w:rsidRPr="00F367E9">
        <w:rPr>
          <w:rFonts w:ascii="Times New Roman" w:eastAsia="Times New Roman" w:hAnsi="Times New Roman" w:cs="Times New Roman"/>
          <w:color w:val="auto"/>
          <w:lang w:eastAsia="lv-LV"/>
        </w:rPr>
        <w:t xml:space="preserve"> Nr. 434</w:t>
      </w:r>
      <w:r w:rsidR="00601C1B">
        <w:rPr>
          <w:rFonts w:ascii="Times New Roman" w:eastAsia="Times New Roman" w:hAnsi="Times New Roman" w:cs="Times New Roman"/>
          <w:color w:val="auto"/>
          <w:lang w:eastAsia="lv-LV"/>
        </w:rPr>
        <w:t xml:space="preserve"> “</w:t>
      </w:r>
      <w:r w:rsidR="00601C1B" w:rsidRPr="00F367E9">
        <w:rPr>
          <w:rFonts w:ascii="Times New Roman" w:eastAsia="Times New Roman" w:hAnsi="Times New Roman" w:cs="Times New Roman"/>
          <w:color w:val="auto"/>
          <w:lang w:eastAsia="lv-LV"/>
        </w:rPr>
        <w:t>Vides aizsardzības un reģionālās attīstības ministrijas nolikums</w:t>
      </w:r>
      <w:r w:rsidR="00601C1B">
        <w:rPr>
          <w:rFonts w:ascii="Times New Roman" w:eastAsia="Times New Roman" w:hAnsi="Times New Roman" w:cs="Times New Roman"/>
          <w:color w:val="auto"/>
          <w:lang w:eastAsia="lv-LV"/>
        </w:rPr>
        <w:t>” noteikto kompetences ietvaru</w:t>
      </w:r>
      <w:r w:rsidR="00601C1B" w:rsidRPr="00FD51B0">
        <w:rPr>
          <w:rFonts w:ascii="Times New Roman" w:eastAsia="Times New Roman" w:hAnsi="Times New Roman" w:cs="Times New Roman"/>
          <w:color w:val="auto"/>
          <w:lang w:eastAsia="lv-LV"/>
        </w:rPr>
        <w:t xml:space="preserve">, </w:t>
      </w:r>
      <w:r w:rsidRPr="00FD51B0">
        <w:rPr>
          <w:rFonts w:ascii="Times New Roman" w:eastAsia="Times New Roman" w:hAnsi="Times New Roman" w:cs="Times New Roman"/>
          <w:color w:val="auto"/>
          <w:lang w:eastAsia="lv-LV"/>
        </w:rPr>
        <w:t xml:space="preserve">VARAM ir piemērotākā iestāde, </w:t>
      </w:r>
      <w:r w:rsidR="4628B3DA" w:rsidRPr="00FD51B0">
        <w:rPr>
          <w:rFonts w:ascii="Times New Roman" w:eastAsia="Times New Roman" w:hAnsi="Times New Roman" w:cs="Times New Roman"/>
          <w:color w:val="auto"/>
          <w:lang w:eastAsia="lv-LV"/>
        </w:rPr>
        <w:t>kas</w:t>
      </w:r>
      <w:r w:rsidRPr="00FD51B0">
        <w:rPr>
          <w:rFonts w:ascii="Times New Roman" w:eastAsia="Times New Roman" w:hAnsi="Times New Roman" w:cs="Times New Roman"/>
          <w:color w:val="auto"/>
          <w:lang w:eastAsia="lv-LV"/>
        </w:rPr>
        <w:t xml:space="preserve"> var nodrošināt</w:t>
      </w:r>
      <w:r w:rsidR="00DD1349" w:rsidRPr="00FD51B0">
        <w:rPr>
          <w:rFonts w:ascii="Times New Roman" w:eastAsia="Times New Roman" w:hAnsi="Times New Roman" w:cs="Times New Roman"/>
          <w:color w:val="auto"/>
          <w:lang w:eastAsia="lv-LV"/>
        </w:rPr>
        <w:t xml:space="preserve"> DEP</w:t>
      </w:r>
      <w:r w:rsidRPr="00FD51B0">
        <w:rPr>
          <w:rFonts w:ascii="Times New Roman" w:eastAsia="Times New Roman" w:hAnsi="Times New Roman" w:cs="Times New Roman"/>
          <w:color w:val="auto"/>
          <w:lang w:eastAsia="lv-LV"/>
        </w:rPr>
        <w:t xml:space="preserve"> </w:t>
      </w:r>
      <w:r w:rsidR="00DD1349" w:rsidRPr="00FD51B0">
        <w:rPr>
          <w:rFonts w:ascii="Times New Roman" w:eastAsia="Times New Roman" w:hAnsi="Times New Roman" w:cs="Times New Roman"/>
          <w:color w:val="auto"/>
          <w:lang w:eastAsia="lv-LV"/>
        </w:rPr>
        <w:t xml:space="preserve">nacionālā kontaktpunkta </w:t>
      </w:r>
      <w:r w:rsidR="00F463A8" w:rsidRPr="00FD51B0">
        <w:rPr>
          <w:rFonts w:ascii="Times New Roman" w:eastAsia="Times New Roman" w:hAnsi="Times New Roman" w:cs="Times New Roman"/>
          <w:color w:val="auto"/>
          <w:lang w:eastAsia="lv-LV"/>
        </w:rPr>
        <w:t>funkcij</w:t>
      </w:r>
      <w:r w:rsidRPr="00FD51B0">
        <w:rPr>
          <w:rFonts w:ascii="Times New Roman" w:eastAsia="Times New Roman" w:hAnsi="Times New Roman" w:cs="Times New Roman"/>
          <w:color w:val="auto"/>
          <w:lang w:eastAsia="lv-LV"/>
        </w:rPr>
        <w:t>u izpildi.</w:t>
      </w:r>
    </w:p>
    <w:p w14:paraId="576CF1F4" w14:textId="20801AD0" w:rsidR="00D10FBD" w:rsidRPr="00FD51B0" w:rsidRDefault="35ED9B7F" w:rsidP="005D3B38">
      <w:pPr>
        <w:pStyle w:val="Default"/>
        <w:spacing w:after="120"/>
        <w:ind w:firstLine="720"/>
        <w:jc w:val="both"/>
        <w:rPr>
          <w:rFonts w:ascii="Times New Roman" w:eastAsia="Times New Roman" w:hAnsi="Times New Roman" w:cs="Times New Roman"/>
          <w:color w:val="auto"/>
          <w:lang w:eastAsia="lv-LV"/>
        </w:rPr>
      </w:pPr>
      <w:r w:rsidRPr="00FD51B0">
        <w:rPr>
          <w:rFonts w:ascii="Times New Roman" w:eastAsia="Times New Roman" w:hAnsi="Times New Roman" w:cs="Times New Roman"/>
          <w:color w:val="auto"/>
          <w:lang w:eastAsia="lv-LV"/>
        </w:rPr>
        <w:t>VARAM</w:t>
      </w:r>
      <w:r w:rsidR="13E71032" w:rsidRPr="00FD51B0">
        <w:rPr>
          <w:rFonts w:ascii="Times New Roman" w:eastAsia="Times New Roman" w:hAnsi="Times New Roman" w:cs="Times New Roman"/>
          <w:color w:val="auto"/>
          <w:lang w:eastAsia="lv-LV"/>
        </w:rPr>
        <w:t xml:space="preserve"> ieskatā</w:t>
      </w:r>
      <w:r w:rsidR="00A22842" w:rsidRPr="00FD51B0">
        <w:rPr>
          <w:rFonts w:ascii="Times New Roman" w:eastAsia="Times New Roman" w:hAnsi="Times New Roman" w:cs="Times New Roman"/>
          <w:color w:val="auto"/>
          <w:lang w:eastAsia="lv-LV"/>
        </w:rPr>
        <w:t>,</w:t>
      </w:r>
      <w:r w:rsidR="13E71032" w:rsidRPr="00FD51B0">
        <w:rPr>
          <w:rFonts w:ascii="Times New Roman" w:eastAsia="Times New Roman" w:hAnsi="Times New Roman" w:cs="Times New Roman"/>
          <w:color w:val="auto"/>
          <w:lang w:eastAsia="lv-LV"/>
        </w:rPr>
        <w:t xml:space="preserve"> DEP kontaktpunkta</w:t>
      </w:r>
      <w:r w:rsidR="7E1A28D4" w:rsidRPr="00FD51B0">
        <w:rPr>
          <w:rFonts w:ascii="Times New Roman" w:eastAsia="Times New Roman" w:hAnsi="Times New Roman" w:cs="Times New Roman"/>
          <w:color w:val="auto"/>
          <w:lang w:eastAsia="lv-LV"/>
        </w:rPr>
        <w:t xml:space="preserve">m ir jānodrošina informēšana, izpratnes un dalības veicināšana, </w:t>
      </w:r>
      <w:r w:rsidR="4AABC0CD" w:rsidRPr="00FD51B0">
        <w:rPr>
          <w:rFonts w:ascii="Times New Roman" w:eastAsia="Times New Roman" w:hAnsi="Times New Roman" w:cs="Times New Roman"/>
          <w:color w:val="auto"/>
          <w:lang w:eastAsia="lv-LV"/>
        </w:rPr>
        <w:t>p</w:t>
      </w:r>
      <w:r w:rsidR="7E1A28D4" w:rsidRPr="00FD51B0">
        <w:rPr>
          <w:rFonts w:ascii="Times New Roman" w:eastAsia="Times New Roman" w:hAnsi="Times New Roman" w:cs="Times New Roman"/>
          <w:color w:val="auto"/>
          <w:lang w:eastAsia="lv-LV"/>
        </w:rPr>
        <w:t>alīdzība</w:t>
      </w:r>
      <w:r w:rsidR="56D4A034" w:rsidRPr="00FD51B0">
        <w:rPr>
          <w:rFonts w:ascii="Times New Roman" w:eastAsia="Times New Roman" w:hAnsi="Times New Roman" w:cs="Times New Roman"/>
          <w:color w:val="auto"/>
          <w:lang w:eastAsia="lv-LV"/>
        </w:rPr>
        <w:t xml:space="preserve"> un</w:t>
      </w:r>
      <w:r w:rsidR="7E1A28D4" w:rsidRPr="00FD51B0">
        <w:rPr>
          <w:rFonts w:ascii="Times New Roman" w:eastAsia="Times New Roman" w:hAnsi="Times New Roman" w:cs="Times New Roman"/>
          <w:color w:val="auto"/>
          <w:lang w:eastAsia="lv-LV"/>
        </w:rPr>
        <w:t xml:space="preserve"> konsultēšana</w:t>
      </w:r>
      <w:r w:rsidR="56D4A034" w:rsidRPr="00FD51B0">
        <w:rPr>
          <w:rFonts w:ascii="Times New Roman" w:eastAsia="Times New Roman" w:hAnsi="Times New Roman" w:cs="Times New Roman"/>
          <w:color w:val="auto"/>
          <w:lang w:eastAsia="lv-LV"/>
        </w:rPr>
        <w:t>,</w:t>
      </w:r>
      <w:r w:rsidR="7E1A28D4" w:rsidRPr="00FD51B0">
        <w:rPr>
          <w:rFonts w:ascii="Times New Roman" w:eastAsia="Times New Roman" w:hAnsi="Times New Roman" w:cs="Times New Roman"/>
          <w:color w:val="auto"/>
          <w:lang w:eastAsia="lv-LV"/>
        </w:rPr>
        <w:t xml:space="preserve"> </w:t>
      </w:r>
      <w:r w:rsidR="56D4A034" w:rsidRPr="00FD51B0">
        <w:rPr>
          <w:rFonts w:ascii="Times New Roman" w:eastAsia="Times New Roman" w:hAnsi="Times New Roman" w:cs="Times New Roman"/>
          <w:color w:val="auto"/>
          <w:lang w:eastAsia="lv-LV"/>
        </w:rPr>
        <w:t>tai skaitā</w:t>
      </w:r>
      <w:r w:rsidR="6F758DB0" w:rsidRPr="00FD51B0">
        <w:rPr>
          <w:rFonts w:ascii="Times New Roman" w:eastAsia="Times New Roman" w:hAnsi="Times New Roman" w:cs="Times New Roman"/>
          <w:color w:val="auto"/>
          <w:lang w:eastAsia="lv-LV"/>
        </w:rPr>
        <w:t xml:space="preserve"> par </w:t>
      </w:r>
      <w:r w:rsidR="611EB8E5" w:rsidRPr="00FD51B0">
        <w:rPr>
          <w:rFonts w:ascii="Times New Roman" w:eastAsia="Times New Roman" w:hAnsi="Times New Roman" w:cs="Times New Roman"/>
          <w:color w:val="auto"/>
          <w:lang w:eastAsia="lv-LV"/>
        </w:rPr>
        <w:t>saistītajiem</w:t>
      </w:r>
      <w:r w:rsidR="6F758DB0" w:rsidRPr="00FD51B0">
        <w:rPr>
          <w:rFonts w:ascii="Times New Roman" w:eastAsia="Times New Roman" w:hAnsi="Times New Roman" w:cs="Times New Roman"/>
          <w:color w:val="auto"/>
          <w:lang w:eastAsia="lv-LV"/>
        </w:rPr>
        <w:t xml:space="preserve"> atbalsta instrumentiem</w:t>
      </w:r>
      <w:r w:rsidR="439F7635" w:rsidRPr="00FD51B0">
        <w:rPr>
          <w:rFonts w:ascii="Times New Roman" w:eastAsia="Times New Roman" w:hAnsi="Times New Roman" w:cs="Times New Roman"/>
          <w:color w:val="auto"/>
          <w:lang w:eastAsia="lv-LV"/>
        </w:rPr>
        <w:t>, sniedzot ieguldījumu Latvijas un ES digitālās transformācijas politikas ieviešanā.</w:t>
      </w:r>
    </w:p>
    <w:p w14:paraId="2AC76425" w14:textId="77777777" w:rsidR="00393F73" w:rsidRDefault="79B6C2F1" w:rsidP="005D3B38">
      <w:pPr>
        <w:shd w:val="clear" w:color="auto" w:fill="FFFFFF" w:themeFill="background1"/>
        <w:spacing w:after="120"/>
        <w:rPr>
          <w:sz w:val="24"/>
          <w:lang w:eastAsia="lv-LV"/>
        </w:rPr>
      </w:pPr>
      <w:r w:rsidRPr="00393F73">
        <w:rPr>
          <w:sz w:val="24"/>
          <w:lang w:eastAsia="lv-LV"/>
        </w:rPr>
        <w:t>Informēšana</w:t>
      </w:r>
      <w:r w:rsidR="0972B519" w:rsidRPr="00393F73">
        <w:rPr>
          <w:sz w:val="24"/>
          <w:lang w:eastAsia="lv-LV"/>
        </w:rPr>
        <w:t>s</w:t>
      </w:r>
      <w:r w:rsidRPr="00393F73">
        <w:rPr>
          <w:sz w:val="24"/>
          <w:lang w:eastAsia="lv-LV"/>
        </w:rPr>
        <w:t>, izpratnes un dalības veicināšana</w:t>
      </w:r>
      <w:r w:rsidR="0972B519" w:rsidRPr="00393F73">
        <w:rPr>
          <w:sz w:val="24"/>
          <w:lang w:eastAsia="lv-LV"/>
        </w:rPr>
        <w:t>s ietvaros</w:t>
      </w:r>
      <w:r w:rsidR="4B7D87AC" w:rsidRPr="00393F73">
        <w:rPr>
          <w:sz w:val="24"/>
          <w:lang w:eastAsia="lv-LV"/>
        </w:rPr>
        <w:t xml:space="preserve"> </w:t>
      </w:r>
      <w:r w:rsidR="7CB7A11C" w:rsidRPr="00393F73">
        <w:rPr>
          <w:sz w:val="24"/>
          <w:lang w:eastAsia="lv-LV"/>
        </w:rPr>
        <w:t>DEP kontak</w:t>
      </w:r>
      <w:r w:rsidR="7E5AF6B6" w:rsidRPr="00393F73">
        <w:rPr>
          <w:sz w:val="24"/>
          <w:lang w:eastAsia="lv-LV"/>
        </w:rPr>
        <w:t xml:space="preserve">tpunktam </w:t>
      </w:r>
      <w:r w:rsidR="42F51C03" w:rsidRPr="00393F73">
        <w:rPr>
          <w:sz w:val="24"/>
          <w:lang w:eastAsia="lv-LV"/>
        </w:rPr>
        <w:t xml:space="preserve">tiek </w:t>
      </w:r>
      <w:r w:rsidR="4B7D87AC" w:rsidRPr="00393F73">
        <w:rPr>
          <w:sz w:val="24"/>
          <w:lang w:eastAsia="lv-LV"/>
        </w:rPr>
        <w:t>paredzēt</w:t>
      </w:r>
      <w:r w:rsidR="42F51C03" w:rsidRPr="00393F73">
        <w:rPr>
          <w:sz w:val="24"/>
          <w:lang w:eastAsia="lv-LV"/>
        </w:rPr>
        <w:t xml:space="preserve">i šādi </w:t>
      </w:r>
      <w:r w:rsidR="00227ED3" w:rsidRPr="00393F73">
        <w:rPr>
          <w:sz w:val="24"/>
          <w:lang w:eastAsia="lv-LV"/>
        </w:rPr>
        <w:t xml:space="preserve">pienākumi un </w:t>
      </w:r>
      <w:r w:rsidR="42F51C03" w:rsidRPr="00393F73">
        <w:rPr>
          <w:sz w:val="24"/>
          <w:lang w:eastAsia="lv-LV"/>
        </w:rPr>
        <w:t>uzdevumi</w:t>
      </w:r>
      <w:r w:rsidR="4B7D87AC" w:rsidRPr="00393F73">
        <w:rPr>
          <w:sz w:val="24"/>
          <w:lang w:eastAsia="lv-LV"/>
        </w:rPr>
        <w:t>:</w:t>
      </w:r>
    </w:p>
    <w:p w14:paraId="1E3EC13B" w14:textId="3F90A2EE" w:rsidR="009B2E8A" w:rsidRPr="00393F73" w:rsidRDefault="006D3AA7" w:rsidP="00393F73">
      <w:pPr>
        <w:pStyle w:val="ListParagraph"/>
        <w:numPr>
          <w:ilvl w:val="0"/>
          <w:numId w:val="27"/>
        </w:numPr>
        <w:shd w:val="clear" w:color="auto" w:fill="FFFFFF" w:themeFill="background1"/>
        <w:rPr>
          <w:rFonts w:eastAsiaTheme="minorEastAsia"/>
          <w:sz w:val="24"/>
          <w:lang w:eastAsia="lv-LV"/>
        </w:rPr>
      </w:pPr>
      <w:r w:rsidRPr="00393F73">
        <w:rPr>
          <w:sz w:val="24"/>
          <w:lang w:eastAsia="lv-LV"/>
        </w:rPr>
        <w:t xml:space="preserve">veikt </w:t>
      </w:r>
      <w:r w:rsidR="009B2E8A" w:rsidRPr="00393F73">
        <w:rPr>
          <w:sz w:val="24"/>
          <w:lang w:eastAsia="lv-LV"/>
        </w:rPr>
        <w:t>informācij</w:t>
      </w:r>
      <w:r w:rsidR="00131872" w:rsidRPr="00393F73">
        <w:rPr>
          <w:sz w:val="24"/>
          <w:lang w:eastAsia="lv-LV"/>
        </w:rPr>
        <w:t>as</w:t>
      </w:r>
      <w:r w:rsidR="009B2E8A" w:rsidRPr="00393F73">
        <w:rPr>
          <w:sz w:val="24"/>
          <w:lang w:eastAsia="lv-LV"/>
        </w:rPr>
        <w:t xml:space="preserve"> par </w:t>
      </w:r>
      <w:r w:rsidR="00851B5E" w:rsidRPr="00393F73">
        <w:rPr>
          <w:sz w:val="24"/>
          <w:lang w:eastAsia="lv-LV"/>
        </w:rPr>
        <w:t>DEP</w:t>
      </w:r>
      <w:r w:rsidRPr="00393F73">
        <w:rPr>
          <w:sz w:val="24"/>
          <w:lang w:eastAsia="lv-LV"/>
        </w:rPr>
        <w:t xml:space="preserve"> izplatīšanu</w:t>
      </w:r>
      <w:r w:rsidR="009B2E8A" w:rsidRPr="00393F73">
        <w:rPr>
          <w:sz w:val="24"/>
          <w:lang w:eastAsia="lv-LV"/>
        </w:rPr>
        <w:t xml:space="preserve">, tostarp par dalības nosacījumiem, par projektu </w:t>
      </w:r>
      <w:r w:rsidR="00D777AB" w:rsidRPr="00393F73">
        <w:rPr>
          <w:sz w:val="24"/>
          <w:lang w:eastAsia="lv-LV"/>
        </w:rPr>
        <w:t xml:space="preserve">priekšlikumu </w:t>
      </w:r>
      <w:r w:rsidR="009B2E8A" w:rsidRPr="00393F73">
        <w:rPr>
          <w:sz w:val="24"/>
          <w:lang w:eastAsia="lv-LV"/>
        </w:rPr>
        <w:t>iesniegšanas iespējām</w:t>
      </w:r>
      <w:r w:rsidR="009B2E8A" w:rsidRPr="00393F73">
        <w:rPr>
          <w:rFonts w:eastAsiaTheme="minorEastAsia"/>
          <w:sz w:val="24"/>
          <w:lang w:eastAsia="lv-LV"/>
        </w:rPr>
        <w:t xml:space="preserve"> un nosacījumiem</w:t>
      </w:r>
      <w:r w:rsidR="003F6BA2" w:rsidRPr="00393F73">
        <w:rPr>
          <w:rFonts w:eastAsiaTheme="minorEastAsia"/>
          <w:sz w:val="24"/>
          <w:lang w:eastAsia="lv-LV"/>
        </w:rPr>
        <w:t xml:space="preserve"> saskaņā ar </w:t>
      </w:r>
      <w:r w:rsidR="002B0A9A" w:rsidRPr="00393F73">
        <w:rPr>
          <w:rFonts w:eastAsiaTheme="minorEastAsia"/>
          <w:sz w:val="24"/>
          <w:lang w:eastAsia="lv-LV"/>
        </w:rPr>
        <w:t xml:space="preserve">publicētajām DEP darba programmām un </w:t>
      </w:r>
      <w:r w:rsidR="0071113D" w:rsidRPr="00393F73">
        <w:rPr>
          <w:rFonts w:eastAsiaTheme="minorEastAsia"/>
          <w:sz w:val="24"/>
          <w:lang w:eastAsia="lv-LV"/>
        </w:rPr>
        <w:t>konku</w:t>
      </w:r>
      <w:r w:rsidR="005555AE" w:rsidRPr="00393F73">
        <w:rPr>
          <w:rFonts w:eastAsiaTheme="minorEastAsia"/>
          <w:sz w:val="24"/>
          <w:lang w:eastAsia="lv-LV"/>
        </w:rPr>
        <w:t>rsu informāciju</w:t>
      </w:r>
      <w:r w:rsidR="009B2E8A" w:rsidRPr="00393F73">
        <w:rPr>
          <w:rFonts w:eastAsiaTheme="minorEastAsia"/>
          <w:sz w:val="24"/>
          <w:lang w:eastAsia="lv-LV"/>
        </w:rPr>
        <w:t>;</w:t>
      </w:r>
    </w:p>
    <w:p w14:paraId="53675362" w14:textId="77777777" w:rsidR="009B5C1F" w:rsidRDefault="009B2E8A" w:rsidP="006F3873">
      <w:pPr>
        <w:pStyle w:val="ListParagraph"/>
        <w:numPr>
          <w:ilvl w:val="0"/>
          <w:numId w:val="9"/>
        </w:numPr>
        <w:shd w:val="clear" w:color="auto" w:fill="FFFFFF" w:themeFill="background1"/>
        <w:rPr>
          <w:rFonts w:eastAsiaTheme="minorEastAsia"/>
          <w:sz w:val="24"/>
          <w:lang w:eastAsia="lv-LV"/>
        </w:rPr>
      </w:pPr>
      <w:r w:rsidRPr="006F3873">
        <w:rPr>
          <w:rFonts w:eastAsiaTheme="minorEastAsia"/>
          <w:sz w:val="24"/>
          <w:lang w:eastAsia="lv-LV"/>
        </w:rPr>
        <w:t>organizē</w:t>
      </w:r>
      <w:r w:rsidR="006D3AA7" w:rsidRPr="006F3873">
        <w:rPr>
          <w:rFonts w:eastAsiaTheme="minorEastAsia"/>
          <w:sz w:val="24"/>
          <w:lang w:eastAsia="lv-LV"/>
        </w:rPr>
        <w:t>t</w:t>
      </w:r>
      <w:r w:rsidRPr="006F3873">
        <w:rPr>
          <w:rFonts w:eastAsiaTheme="minorEastAsia"/>
          <w:sz w:val="24"/>
          <w:lang w:eastAsia="lv-LV"/>
        </w:rPr>
        <w:t xml:space="preserve"> informācijas izplatīšanas un dalības veicināšanas pasākumus</w:t>
      </w:r>
      <w:r w:rsidR="00EF492E" w:rsidRPr="006F3873">
        <w:rPr>
          <w:rFonts w:eastAsiaTheme="minorEastAsia"/>
          <w:sz w:val="24"/>
          <w:lang w:eastAsia="lv-LV"/>
        </w:rPr>
        <w:t xml:space="preserve">, </w:t>
      </w:r>
      <w:r w:rsidR="004D2371" w:rsidRPr="006F3873">
        <w:rPr>
          <w:rFonts w:eastAsiaTheme="minorEastAsia"/>
          <w:sz w:val="24"/>
          <w:lang w:eastAsia="lv-LV"/>
        </w:rPr>
        <w:t>tai skaitā,</w:t>
      </w:r>
      <w:r w:rsidRPr="006F3873">
        <w:rPr>
          <w:rFonts w:eastAsiaTheme="minorEastAsia"/>
          <w:sz w:val="24"/>
          <w:lang w:eastAsia="lv-LV"/>
        </w:rPr>
        <w:t xml:space="preserve"> informācijas dienas, seminārus, </w:t>
      </w:r>
      <w:r w:rsidR="004D2371" w:rsidRPr="006F3873">
        <w:rPr>
          <w:rFonts w:eastAsiaTheme="minorEastAsia"/>
          <w:sz w:val="24"/>
          <w:lang w:eastAsia="lv-LV"/>
        </w:rPr>
        <w:t xml:space="preserve">informēšanu </w:t>
      </w:r>
      <w:hyperlink r:id="rId13">
        <w:r w:rsidR="5F4FF0A2" w:rsidRPr="006F3873">
          <w:rPr>
            <w:rFonts w:eastAsiaTheme="minorEastAsia"/>
            <w:sz w:val="24"/>
            <w:lang w:eastAsia="lv-LV"/>
          </w:rPr>
          <w:t>sociālo tīklu vietn</w:t>
        </w:r>
        <w:r w:rsidR="49B3695B" w:rsidRPr="006F3873">
          <w:rPr>
            <w:rFonts w:eastAsiaTheme="minorEastAsia"/>
            <w:sz w:val="24"/>
            <w:lang w:eastAsia="lv-LV"/>
          </w:rPr>
          <w:t>ē</w:t>
        </w:r>
        <w:r w:rsidR="5F4FF0A2" w:rsidRPr="006F3873">
          <w:rPr>
            <w:rFonts w:eastAsiaTheme="minorEastAsia"/>
            <w:sz w:val="24"/>
            <w:lang w:eastAsia="lv-LV"/>
          </w:rPr>
          <w:t>s</w:t>
        </w:r>
      </w:hyperlink>
      <w:r w:rsidRPr="006F3873">
        <w:rPr>
          <w:rFonts w:eastAsiaTheme="minorEastAsia"/>
          <w:sz w:val="24"/>
          <w:lang w:eastAsia="lv-LV"/>
        </w:rPr>
        <w:t>, u</w:t>
      </w:r>
      <w:r w:rsidR="00EF492E" w:rsidRPr="006F3873">
        <w:rPr>
          <w:rFonts w:eastAsiaTheme="minorEastAsia"/>
          <w:sz w:val="24"/>
          <w:lang w:eastAsia="lv-LV"/>
        </w:rPr>
        <w:t>.</w:t>
      </w:r>
      <w:r w:rsidR="00563B30" w:rsidRPr="006F3873">
        <w:rPr>
          <w:rFonts w:eastAsiaTheme="minorEastAsia"/>
          <w:sz w:val="24"/>
          <w:lang w:eastAsia="lv-LV"/>
        </w:rPr>
        <w:t>c.</w:t>
      </w:r>
      <w:r w:rsidRPr="006F3873">
        <w:rPr>
          <w:rFonts w:eastAsiaTheme="minorEastAsia"/>
          <w:sz w:val="24"/>
          <w:lang w:eastAsia="lv-LV"/>
        </w:rPr>
        <w:t>;</w:t>
      </w:r>
    </w:p>
    <w:p w14:paraId="0A03EB52" w14:textId="4204F63D" w:rsidR="00AD5054" w:rsidRPr="006F3873" w:rsidRDefault="009937B4" w:rsidP="006F3873">
      <w:pPr>
        <w:pStyle w:val="ListParagraph"/>
        <w:numPr>
          <w:ilvl w:val="0"/>
          <w:numId w:val="9"/>
        </w:numPr>
        <w:shd w:val="clear" w:color="auto" w:fill="FFFFFF" w:themeFill="background1"/>
        <w:rPr>
          <w:rFonts w:eastAsiaTheme="minorEastAsia"/>
          <w:sz w:val="24"/>
          <w:lang w:eastAsia="lv-LV"/>
        </w:rPr>
      </w:pPr>
      <w:r w:rsidRPr="006F3873">
        <w:rPr>
          <w:rFonts w:eastAsiaTheme="minorEastAsia"/>
          <w:sz w:val="24"/>
          <w:lang w:eastAsia="lv-LV"/>
        </w:rPr>
        <w:t>sniegt informāciju par iespējām, ko</w:t>
      </w:r>
      <w:r w:rsidR="006F3873" w:rsidRPr="006F3873">
        <w:rPr>
          <w:rFonts w:eastAsiaTheme="minorEastAsia"/>
          <w:sz w:val="24"/>
          <w:lang w:eastAsia="lv-LV"/>
        </w:rPr>
        <w:t xml:space="preserve"> </w:t>
      </w:r>
      <w:r w:rsidR="79B6C2F1" w:rsidRPr="006F3873">
        <w:rPr>
          <w:rFonts w:eastAsiaTheme="minorEastAsia"/>
          <w:sz w:val="24"/>
          <w:lang w:eastAsia="lv-LV"/>
        </w:rPr>
        <w:t xml:space="preserve">piedāvā </w:t>
      </w:r>
      <w:r w:rsidR="7B016E2C" w:rsidRPr="006F3873">
        <w:rPr>
          <w:rFonts w:eastAsiaTheme="minorEastAsia"/>
          <w:sz w:val="24"/>
          <w:lang w:eastAsia="lv-LV"/>
        </w:rPr>
        <w:t>DEP</w:t>
      </w:r>
      <w:r w:rsidR="00795D4B" w:rsidRPr="006F3873">
        <w:rPr>
          <w:rFonts w:eastAsiaTheme="minorEastAsia"/>
          <w:sz w:val="24"/>
          <w:lang w:eastAsia="lv-LV"/>
        </w:rPr>
        <w:t>;</w:t>
      </w:r>
    </w:p>
    <w:p w14:paraId="33EE4142" w14:textId="4D79AD46" w:rsidR="00AD5054" w:rsidRPr="00FD51B0" w:rsidRDefault="00194ACB" w:rsidP="00C455B5">
      <w:pPr>
        <w:pStyle w:val="ListParagraph"/>
        <w:numPr>
          <w:ilvl w:val="0"/>
          <w:numId w:val="9"/>
        </w:numPr>
        <w:shd w:val="clear" w:color="auto" w:fill="FFFFFF" w:themeFill="background1"/>
        <w:rPr>
          <w:rFonts w:eastAsiaTheme="minorEastAsia"/>
          <w:sz w:val="24"/>
          <w:lang w:eastAsia="lv-LV"/>
        </w:rPr>
      </w:pPr>
      <w:r w:rsidRPr="00FD51B0">
        <w:rPr>
          <w:rFonts w:eastAsiaTheme="minorEastAsia"/>
          <w:sz w:val="24"/>
          <w:lang w:eastAsia="lv-LV"/>
        </w:rPr>
        <w:t>a</w:t>
      </w:r>
      <w:r w:rsidR="6F3E4496" w:rsidRPr="00FD51B0">
        <w:rPr>
          <w:rFonts w:eastAsiaTheme="minorEastAsia"/>
          <w:sz w:val="24"/>
          <w:lang w:eastAsia="lv-LV"/>
        </w:rPr>
        <w:t>pkopot un analizēt informāciju</w:t>
      </w:r>
      <w:r w:rsidR="009B5C1F">
        <w:rPr>
          <w:rFonts w:eastAsiaTheme="minorEastAsia"/>
          <w:sz w:val="24"/>
          <w:lang w:eastAsia="lv-LV"/>
        </w:rPr>
        <w:t xml:space="preserve"> (iespēju robežās)</w:t>
      </w:r>
      <w:r w:rsidR="6F3E4496" w:rsidRPr="00FD51B0">
        <w:rPr>
          <w:rFonts w:eastAsiaTheme="minorEastAsia"/>
          <w:sz w:val="24"/>
          <w:lang w:eastAsia="lv-LV"/>
        </w:rPr>
        <w:t xml:space="preserve"> par </w:t>
      </w:r>
      <w:r w:rsidR="000E31B6" w:rsidRPr="009B5C1F">
        <w:rPr>
          <w:rFonts w:eastAsiaTheme="minorEastAsia"/>
          <w:sz w:val="24"/>
          <w:lang w:eastAsia="lv-LV"/>
        </w:rPr>
        <w:t xml:space="preserve">DEP konkursu pretendentu no Latvijas </w:t>
      </w:r>
      <w:r w:rsidR="00BA125E">
        <w:rPr>
          <w:rFonts w:eastAsiaTheme="minorEastAsia"/>
          <w:sz w:val="24"/>
          <w:lang w:eastAsia="lv-LV"/>
        </w:rPr>
        <w:t xml:space="preserve">iesniegtajiem </w:t>
      </w:r>
      <w:r w:rsidR="6F3E4496" w:rsidRPr="00FD51B0">
        <w:rPr>
          <w:rFonts w:eastAsiaTheme="minorEastAsia"/>
          <w:sz w:val="24"/>
          <w:lang w:eastAsia="lv-LV"/>
        </w:rPr>
        <w:t xml:space="preserve">DEP </w:t>
      </w:r>
      <w:r w:rsidR="00BA125E">
        <w:rPr>
          <w:rFonts w:eastAsiaTheme="minorEastAsia"/>
          <w:sz w:val="24"/>
          <w:lang w:eastAsia="lv-LV"/>
        </w:rPr>
        <w:t xml:space="preserve">konkursu </w:t>
      </w:r>
      <w:r w:rsidR="6F3E4496" w:rsidRPr="00FD51B0">
        <w:rPr>
          <w:rFonts w:eastAsiaTheme="minorEastAsia"/>
          <w:sz w:val="24"/>
          <w:lang w:eastAsia="lv-LV"/>
        </w:rPr>
        <w:t>p</w:t>
      </w:r>
      <w:r w:rsidR="00BA125E">
        <w:rPr>
          <w:rFonts w:eastAsiaTheme="minorEastAsia"/>
          <w:sz w:val="24"/>
          <w:lang w:eastAsia="lv-LV"/>
        </w:rPr>
        <w:t>riekšl</w:t>
      </w:r>
      <w:r w:rsidR="6F3E4496" w:rsidRPr="00FD51B0">
        <w:rPr>
          <w:rFonts w:eastAsiaTheme="minorEastAsia"/>
          <w:sz w:val="24"/>
          <w:lang w:eastAsia="lv-LV"/>
        </w:rPr>
        <w:t xml:space="preserve">ikumiem un aktivitātēm nacionālā līmenī, kā arī par DEP koordinācijas padomes lēmumiem par pozitīva </w:t>
      </w:r>
      <w:r w:rsidR="00F912BD">
        <w:rPr>
          <w:rFonts w:eastAsiaTheme="minorEastAsia"/>
          <w:sz w:val="24"/>
          <w:lang w:eastAsia="lv-LV"/>
        </w:rPr>
        <w:t>vērtējuma</w:t>
      </w:r>
      <w:r w:rsidR="00F912BD" w:rsidRPr="00FD51B0">
        <w:rPr>
          <w:rFonts w:eastAsiaTheme="minorEastAsia"/>
          <w:sz w:val="24"/>
          <w:lang w:eastAsia="lv-LV"/>
        </w:rPr>
        <w:t xml:space="preserve"> </w:t>
      </w:r>
      <w:r w:rsidR="6F3E4496" w:rsidRPr="00FD51B0">
        <w:rPr>
          <w:rFonts w:eastAsiaTheme="minorEastAsia"/>
          <w:sz w:val="24"/>
          <w:lang w:eastAsia="lv-LV"/>
        </w:rPr>
        <w:t xml:space="preserve">sniegšanu </w:t>
      </w:r>
      <w:r w:rsidR="00DA71A8">
        <w:rPr>
          <w:rFonts w:eastAsiaTheme="minorEastAsia"/>
          <w:sz w:val="24"/>
          <w:lang w:eastAsia="lv-LV"/>
        </w:rPr>
        <w:t xml:space="preserve">DEP </w:t>
      </w:r>
      <w:r w:rsidR="6F3E4496" w:rsidRPr="00FD51B0">
        <w:rPr>
          <w:rFonts w:eastAsiaTheme="minorEastAsia"/>
          <w:sz w:val="24"/>
          <w:lang w:eastAsia="lv-LV"/>
        </w:rPr>
        <w:t xml:space="preserve">projektu </w:t>
      </w:r>
      <w:r w:rsidR="00F912BD">
        <w:rPr>
          <w:rFonts w:eastAsiaTheme="minorEastAsia"/>
          <w:sz w:val="24"/>
          <w:lang w:eastAsia="lv-LV"/>
        </w:rPr>
        <w:t>atbilstību L</w:t>
      </w:r>
      <w:r w:rsidR="00450A31">
        <w:rPr>
          <w:rFonts w:eastAsiaTheme="minorEastAsia"/>
          <w:sz w:val="24"/>
          <w:lang w:eastAsia="lv-LV"/>
        </w:rPr>
        <w:t>atvijas</w:t>
      </w:r>
      <w:r w:rsidR="00F912BD">
        <w:rPr>
          <w:rFonts w:eastAsiaTheme="minorEastAsia"/>
          <w:sz w:val="24"/>
          <w:lang w:eastAsia="lv-LV"/>
        </w:rPr>
        <w:t xml:space="preserve"> </w:t>
      </w:r>
      <w:r w:rsidR="00675E86">
        <w:rPr>
          <w:rFonts w:eastAsiaTheme="minorEastAsia"/>
          <w:sz w:val="24"/>
          <w:lang w:eastAsia="lv-LV"/>
        </w:rPr>
        <w:t xml:space="preserve">digitālās transformācijas </w:t>
      </w:r>
      <w:r w:rsidR="00F912BD">
        <w:rPr>
          <w:rFonts w:eastAsiaTheme="minorEastAsia"/>
          <w:sz w:val="24"/>
          <w:lang w:eastAsia="lv-LV"/>
        </w:rPr>
        <w:t>politikas prioritātēm sasaistē ar ES prioritātēm</w:t>
      </w:r>
      <w:r w:rsidR="6F3E4496" w:rsidRPr="00FD51B0">
        <w:rPr>
          <w:rFonts w:eastAsiaTheme="minorEastAsia"/>
          <w:sz w:val="24"/>
          <w:lang w:eastAsia="lv-LV"/>
        </w:rPr>
        <w:t>; </w:t>
      </w:r>
      <w:r w:rsidR="4C18BAD5" w:rsidRPr="00FD51B0">
        <w:rPr>
          <w:rFonts w:eastAsiaTheme="minorEastAsia"/>
          <w:sz w:val="24"/>
          <w:lang w:eastAsia="lv-LV"/>
        </w:rPr>
        <w:t>s</w:t>
      </w:r>
      <w:r w:rsidR="17CCC347" w:rsidRPr="00FD51B0">
        <w:rPr>
          <w:rFonts w:eastAsiaTheme="minorEastAsia"/>
          <w:sz w:val="24"/>
          <w:lang w:eastAsia="lv-LV"/>
        </w:rPr>
        <w:t>niegt</w:t>
      </w:r>
      <w:r w:rsidR="539BAE29" w:rsidRPr="00FD51B0">
        <w:rPr>
          <w:rFonts w:eastAsiaTheme="minorEastAsia"/>
          <w:sz w:val="24"/>
          <w:lang w:eastAsia="lv-LV"/>
        </w:rPr>
        <w:t xml:space="preserve"> </w:t>
      </w:r>
      <w:r w:rsidR="17CCC347" w:rsidRPr="00FD51B0">
        <w:rPr>
          <w:rFonts w:eastAsiaTheme="minorEastAsia"/>
          <w:sz w:val="24"/>
          <w:lang w:eastAsia="lv-LV"/>
        </w:rPr>
        <w:t>informāciju par</w:t>
      </w:r>
      <w:r w:rsidR="56C06354" w:rsidRPr="00FD51B0">
        <w:rPr>
          <w:rFonts w:eastAsiaTheme="minorEastAsia"/>
          <w:sz w:val="24"/>
          <w:lang w:eastAsia="lv-LV"/>
        </w:rPr>
        <w:t xml:space="preserve"> sinerģijas iespējām ar</w:t>
      </w:r>
      <w:r w:rsidR="17CCC347" w:rsidRPr="00FD51B0">
        <w:rPr>
          <w:rFonts w:eastAsiaTheme="minorEastAsia"/>
          <w:sz w:val="24"/>
          <w:lang w:eastAsia="lv-LV"/>
        </w:rPr>
        <w:t xml:space="preserve"> citiem finansēšanas instrumentiem un programmām </w:t>
      </w:r>
      <w:proofErr w:type="spellStart"/>
      <w:r w:rsidR="17CCC347" w:rsidRPr="00FD51B0">
        <w:rPr>
          <w:rFonts w:eastAsiaTheme="minorEastAsia"/>
          <w:sz w:val="24"/>
          <w:lang w:eastAsia="lv-LV"/>
        </w:rPr>
        <w:t>digitalizācijas</w:t>
      </w:r>
      <w:proofErr w:type="spellEnd"/>
      <w:r w:rsidR="17CCC347" w:rsidRPr="00FD51B0">
        <w:rPr>
          <w:rFonts w:eastAsiaTheme="minorEastAsia"/>
          <w:sz w:val="24"/>
          <w:lang w:eastAsia="lv-LV"/>
        </w:rPr>
        <w:t xml:space="preserve"> atbalstam</w:t>
      </w:r>
      <w:bookmarkStart w:id="2" w:name="p8"/>
      <w:bookmarkStart w:id="3" w:name="p-620876"/>
      <w:bookmarkStart w:id="4" w:name="p5"/>
      <w:bookmarkEnd w:id="2"/>
      <w:bookmarkEnd w:id="3"/>
      <w:r w:rsidR="00B845A5" w:rsidRPr="00FD51B0">
        <w:rPr>
          <w:rFonts w:eastAsiaTheme="minorEastAsia"/>
          <w:sz w:val="24"/>
          <w:lang w:eastAsia="lv-LV"/>
        </w:rPr>
        <w:t>;</w:t>
      </w:r>
    </w:p>
    <w:p w14:paraId="139FEF9D" w14:textId="567679F4" w:rsidR="00AD5054" w:rsidRPr="00FD51B0" w:rsidRDefault="00194ACB" w:rsidP="00C455B5">
      <w:pPr>
        <w:pStyle w:val="ListParagraph"/>
        <w:numPr>
          <w:ilvl w:val="0"/>
          <w:numId w:val="9"/>
        </w:numPr>
        <w:shd w:val="clear" w:color="auto" w:fill="FFFFFF" w:themeFill="background1"/>
        <w:rPr>
          <w:rFonts w:eastAsiaTheme="minorEastAsia"/>
          <w:sz w:val="24"/>
          <w:lang w:eastAsia="lv-LV"/>
        </w:rPr>
      </w:pPr>
      <w:r w:rsidRPr="00FD51B0">
        <w:rPr>
          <w:rFonts w:eastAsiaTheme="minorEastAsia"/>
          <w:sz w:val="24"/>
          <w:lang w:eastAsia="lv-LV"/>
        </w:rPr>
        <w:lastRenderedPageBreak/>
        <w:t>s</w:t>
      </w:r>
      <w:r w:rsidR="1B981820" w:rsidRPr="00FD51B0">
        <w:rPr>
          <w:rFonts w:eastAsiaTheme="minorEastAsia"/>
          <w:sz w:val="24"/>
          <w:lang w:eastAsia="lv-LV"/>
        </w:rPr>
        <w:t xml:space="preserve">aņemt nepieciešamo informāciju no </w:t>
      </w:r>
      <w:r w:rsidR="00607237" w:rsidRPr="00FD51B0">
        <w:rPr>
          <w:rFonts w:eastAsiaTheme="minorEastAsia"/>
          <w:sz w:val="24"/>
          <w:lang w:eastAsia="lv-LV"/>
        </w:rPr>
        <w:t>ministrij</w:t>
      </w:r>
      <w:r w:rsidR="00BF328A" w:rsidRPr="00FD51B0">
        <w:rPr>
          <w:rFonts w:eastAsiaTheme="minorEastAsia"/>
          <w:sz w:val="24"/>
          <w:lang w:eastAsia="lv-LV"/>
        </w:rPr>
        <w:t>ām</w:t>
      </w:r>
      <w:r w:rsidR="00607237" w:rsidRPr="00FD51B0">
        <w:rPr>
          <w:rFonts w:eastAsiaTheme="minorEastAsia"/>
          <w:sz w:val="24"/>
          <w:lang w:eastAsia="lv-LV"/>
        </w:rPr>
        <w:t xml:space="preserve"> </w:t>
      </w:r>
      <w:r w:rsidR="1B981820" w:rsidRPr="00FD51B0">
        <w:rPr>
          <w:rFonts w:eastAsiaTheme="minorEastAsia"/>
          <w:sz w:val="24"/>
          <w:lang w:eastAsia="lv-LV"/>
        </w:rPr>
        <w:t>un citiem informācijas resursiem;</w:t>
      </w:r>
    </w:p>
    <w:p w14:paraId="4B963452" w14:textId="1A316900" w:rsidR="00AD5054" w:rsidRPr="00FD51B0" w:rsidRDefault="00194ACB" w:rsidP="00C455B5">
      <w:pPr>
        <w:pStyle w:val="ListParagraph"/>
        <w:numPr>
          <w:ilvl w:val="0"/>
          <w:numId w:val="9"/>
        </w:numPr>
        <w:shd w:val="clear" w:color="auto" w:fill="FFFFFF" w:themeFill="background1"/>
        <w:rPr>
          <w:rFonts w:eastAsiaTheme="minorEastAsia"/>
          <w:sz w:val="24"/>
          <w:lang w:eastAsia="lv-LV"/>
        </w:rPr>
      </w:pPr>
      <w:r w:rsidRPr="00FD51B0">
        <w:rPr>
          <w:rFonts w:eastAsiaTheme="minorEastAsia"/>
          <w:sz w:val="24"/>
          <w:lang w:eastAsia="lv-LV"/>
        </w:rPr>
        <w:t>k</w:t>
      </w:r>
      <w:r w:rsidR="6FC9933A" w:rsidRPr="00FD51B0">
        <w:rPr>
          <w:rFonts w:eastAsiaTheme="minorEastAsia"/>
          <w:sz w:val="24"/>
          <w:lang w:eastAsia="lv-LV"/>
        </w:rPr>
        <w:t>onsultēt un sniegt atbalstu, savas kompetences ietvaros, partneru meklēšanas darbībās, jo īpaši izmantojot DEP dalības portāla interneta rīkus;</w:t>
      </w:r>
    </w:p>
    <w:p w14:paraId="5F24105D" w14:textId="7495D2EE" w:rsidR="009A48C3" w:rsidRPr="00FD51B0" w:rsidRDefault="00194ACB" w:rsidP="00C455B5">
      <w:pPr>
        <w:pStyle w:val="ListParagraph"/>
        <w:numPr>
          <w:ilvl w:val="0"/>
          <w:numId w:val="9"/>
        </w:numPr>
        <w:shd w:val="clear" w:color="auto" w:fill="FFFFFF" w:themeFill="background1"/>
        <w:rPr>
          <w:rFonts w:eastAsiaTheme="minorEastAsia"/>
          <w:sz w:val="24"/>
          <w:lang w:eastAsia="lv-LV"/>
        </w:rPr>
      </w:pPr>
      <w:r w:rsidRPr="00FD51B0">
        <w:rPr>
          <w:rFonts w:eastAsiaTheme="minorEastAsia"/>
          <w:sz w:val="24"/>
          <w:lang w:eastAsia="lv-LV"/>
        </w:rPr>
        <w:t>o</w:t>
      </w:r>
      <w:r w:rsidR="009A48C3" w:rsidRPr="00FD51B0">
        <w:rPr>
          <w:rFonts w:eastAsiaTheme="minorEastAsia"/>
          <w:sz w:val="24"/>
          <w:lang w:eastAsia="lv-LV"/>
        </w:rPr>
        <w:t xml:space="preserve">rganizēt DEP </w:t>
      </w:r>
      <w:r w:rsidR="0034128E" w:rsidRPr="00FD51B0">
        <w:rPr>
          <w:rFonts w:eastAsiaTheme="minorEastAsia"/>
          <w:sz w:val="24"/>
          <w:lang w:eastAsia="lv-LV"/>
        </w:rPr>
        <w:t>k</w:t>
      </w:r>
      <w:r w:rsidR="009A48C3" w:rsidRPr="00FD51B0">
        <w:rPr>
          <w:rFonts w:eastAsiaTheme="minorEastAsia"/>
          <w:sz w:val="24"/>
          <w:lang w:eastAsia="lv-LV"/>
        </w:rPr>
        <w:t>oordinācijas padomes sanāksmes un nodrošināt sekretariāta funkcijas</w:t>
      </w:r>
      <w:r w:rsidR="00B845A5" w:rsidRPr="00FD51B0">
        <w:rPr>
          <w:rFonts w:eastAsiaTheme="minorEastAsia"/>
          <w:sz w:val="24"/>
          <w:lang w:eastAsia="lv-LV"/>
        </w:rPr>
        <w:t>;</w:t>
      </w:r>
    </w:p>
    <w:p w14:paraId="282A5AE3" w14:textId="758EC3E0" w:rsidR="006457C6" w:rsidRPr="00FD51B0" w:rsidRDefault="00194ACB" w:rsidP="00C455B5">
      <w:pPr>
        <w:pStyle w:val="ListParagraph"/>
        <w:numPr>
          <w:ilvl w:val="0"/>
          <w:numId w:val="9"/>
        </w:numPr>
        <w:shd w:val="clear" w:color="auto" w:fill="FFFFFF" w:themeFill="background1"/>
        <w:rPr>
          <w:rFonts w:eastAsiaTheme="minorEastAsia"/>
          <w:sz w:val="24"/>
          <w:lang w:eastAsia="lv-LV"/>
        </w:rPr>
      </w:pPr>
      <w:r w:rsidRPr="00FD51B0">
        <w:rPr>
          <w:rFonts w:eastAsiaTheme="minorEastAsia"/>
          <w:sz w:val="24"/>
          <w:lang w:eastAsia="lv-LV"/>
        </w:rPr>
        <w:t>n</w:t>
      </w:r>
      <w:r w:rsidR="00C662D9" w:rsidRPr="00FD51B0">
        <w:rPr>
          <w:rFonts w:eastAsiaTheme="minorEastAsia"/>
          <w:sz w:val="24"/>
          <w:lang w:eastAsia="lv-LV"/>
        </w:rPr>
        <w:t xml:space="preserve">odrošināt </w:t>
      </w:r>
      <w:r w:rsidR="001723CF" w:rsidRPr="00FD51B0">
        <w:rPr>
          <w:rFonts w:eastAsiaTheme="minorEastAsia"/>
          <w:sz w:val="24"/>
          <w:lang w:eastAsia="lv-LV"/>
        </w:rPr>
        <w:t>komunikācij</w:t>
      </w:r>
      <w:r w:rsidR="00C662D9" w:rsidRPr="00FD51B0">
        <w:rPr>
          <w:rFonts w:eastAsiaTheme="minorEastAsia"/>
          <w:sz w:val="24"/>
          <w:lang w:eastAsia="lv-LV"/>
        </w:rPr>
        <w:t>u</w:t>
      </w:r>
      <w:r w:rsidR="00153603" w:rsidRPr="00FD51B0">
        <w:rPr>
          <w:rFonts w:eastAsiaTheme="minorEastAsia"/>
          <w:sz w:val="24"/>
          <w:lang w:eastAsia="lv-LV"/>
        </w:rPr>
        <w:t xml:space="preserve"> ar E</w:t>
      </w:r>
      <w:r w:rsidR="00AE7325">
        <w:rPr>
          <w:rFonts w:eastAsiaTheme="minorEastAsia"/>
          <w:sz w:val="24"/>
          <w:lang w:eastAsia="lv-LV"/>
        </w:rPr>
        <w:t>iropas Komisij</w:t>
      </w:r>
      <w:r w:rsidR="00A23F25">
        <w:rPr>
          <w:rFonts w:eastAsiaTheme="minorEastAsia"/>
          <w:sz w:val="24"/>
          <w:lang w:eastAsia="lv-LV"/>
        </w:rPr>
        <w:t>u</w:t>
      </w:r>
      <w:r w:rsidR="00153603" w:rsidRPr="00FD51B0">
        <w:rPr>
          <w:rFonts w:eastAsiaTheme="minorEastAsia"/>
          <w:sz w:val="24"/>
          <w:lang w:eastAsia="lv-LV"/>
        </w:rPr>
        <w:t xml:space="preserve"> DEP pārvaldības un koordinēšanas jautājumos.</w:t>
      </w:r>
    </w:p>
    <w:p w14:paraId="46184D36" w14:textId="77777777" w:rsidR="00C1679F" w:rsidRDefault="00C1679F" w:rsidP="00C1679F">
      <w:pPr>
        <w:shd w:val="clear" w:color="auto" w:fill="FFFFFF" w:themeFill="background1"/>
        <w:ind w:left="720" w:firstLine="0"/>
        <w:rPr>
          <w:rFonts w:eastAsiaTheme="minorEastAsia"/>
          <w:sz w:val="24"/>
          <w:lang w:eastAsia="lv-LV"/>
        </w:rPr>
      </w:pPr>
    </w:p>
    <w:p w14:paraId="2ABC88F2" w14:textId="7BF71880" w:rsidR="008811D2" w:rsidRPr="00675E86" w:rsidRDefault="00533839" w:rsidP="00D03BFE">
      <w:pPr>
        <w:shd w:val="clear" w:color="auto" w:fill="FFFFFF" w:themeFill="background1"/>
        <w:ind w:left="720" w:firstLine="0"/>
        <w:rPr>
          <w:rFonts w:eastAsiaTheme="minorEastAsia"/>
          <w:sz w:val="24"/>
          <w:lang w:eastAsia="lv-LV"/>
        </w:rPr>
      </w:pPr>
      <w:r w:rsidRPr="00D03BFE">
        <w:rPr>
          <w:rFonts w:eastAsiaTheme="minorEastAsia"/>
          <w:sz w:val="24"/>
          <w:lang w:eastAsia="lv-LV"/>
        </w:rPr>
        <w:t xml:space="preserve">DEP ieviešanas pasākumi kopumā aptver dažādu nozaru kompetenču loku, to skaitā DEP ieviešanas pasākumus, kas atbilstoši DEP un DEP darba programmām 2021. - 2023.gada periodam ir </w:t>
      </w:r>
      <w:proofErr w:type="spellStart"/>
      <w:r w:rsidR="000B7544" w:rsidRPr="00D03BFE">
        <w:rPr>
          <w:rFonts w:eastAsiaTheme="minorEastAsia"/>
          <w:sz w:val="24"/>
          <w:lang w:eastAsia="lv-LV"/>
        </w:rPr>
        <w:t>AiM</w:t>
      </w:r>
      <w:proofErr w:type="spellEnd"/>
      <w:r w:rsidRPr="00D03BFE">
        <w:rPr>
          <w:rFonts w:eastAsiaTheme="minorEastAsia"/>
          <w:sz w:val="24"/>
          <w:lang w:eastAsia="lv-LV"/>
        </w:rPr>
        <w:t>, Ekonomikas ministrijas</w:t>
      </w:r>
      <w:r w:rsidR="00826E93" w:rsidRPr="00D03BFE">
        <w:rPr>
          <w:rFonts w:eastAsiaTheme="minorEastAsia"/>
          <w:sz w:val="24"/>
          <w:lang w:eastAsia="lv-LV"/>
        </w:rPr>
        <w:t xml:space="preserve"> (turpmāk </w:t>
      </w:r>
      <w:r w:rsidR="002C447B" w:rsidRPr="00D03BFE">
        <w:rPr>
          <w:rFonts w:eastAsiaTheme="minorEastAsia"/>
          <w:sz w:val="24"/>
          <w:lang w:eastAsia="lv-LV"/>
        </w:rPr>
        <w:t xml:space="preserve">– </w:t>
      </w:r>
      <w:r w:rsidR="00826E93" w:rsidRPr="00D03BFE">
        <w:rPr>
          <w:rFonts w:eastAsiaTheme="minorEastAsia"/>
          <w:sz w:val="24"/>
          <w:lang w:eastAsia="lv-LV"/>
        </w:rPr>
        <w:t>EM)</w:t>
      </w:r>
      <w:r w:rsidRPr="00D03BFE">
        <w:rPr>
          <w:rFonts w:eastAsiaTheme="minorEastAsia"/>
          <w:sz w:val="24"/>
          <w:lang w:eastAsia="lv-LV"/>
        </w:rPr>
        <w:t>, Izglītības un zinātnes ministrijas</w:t>
      </w:r>
      <w:r w:rsidR="008236CB" w:rsidRPr="00D03BFE">
        <w:rPr>
          <w:rFonts w:eastAsiaTheme="minorEastAsia"/>
          <w:sz w:val="24"/>
          <w:lang w:eastAsia="lv-LV"/>
        </w:rPr>
        <w:t xml:space="preserve"> (turpmāk – IZM)</w:t>
      </w:r>
      <w:r w:rsidRPr="00D03BFE">
        <w:rPr>
          <w:rFonts w:eastAsiaTheme="minorEastAsia"/>
          <w:sz w:val="24"/>
          <w:lang w:eastAsia="lv-LV"/>
        </w:rPr>
        <w:t>, Kultūras ministrijas, Tieslietu ministrijas, Veselības ministrijas un Zemkopības ministrijas kompetencē</w:t>
      </w:r>
      <w:r w:rsidR="00D14CF9" w:rsidRPr="00D03BFE">
        <w:rPr>
          <w:rFonts w:eastAsiaTheme="minorEastAsia"/>
          <w:sz w:val="24"/>
          <w:lang w:eastAsia="lv-LV"/>
        </w:rPr>
        <w:t>.</w:t>
      </w:r>
      <w:r w:rsidRPr="00D03BFE">
        <w:rPr>
          <w:rFonts w:eastAsiaTheme="minorEastAsia"/>
          <w:sz w:val="24"/>
          <w:lang w:eastAsia="lv-LV"/>
        </w:rPr>
        <w:t xml:space="preserve"> </w:t>
      </w:r>
      <w:r w:rsidR="00D14CF9" w:rsidRPr="00D03BFE">
        <w:rPr>
          <w:rFonts w:eastAsiaTheme="minorEastAsia"/>
          <w:sz w:val="24"/>
          <w:lang w:eastAsia="lv-LV"/>
        </w:rPr>
        <w:t>T</w:t>
      </w:r>
      <w:r w:rsidRPr="00D03BFE">
        <w:rPr>
          <w:rFonts w:eastAsiaTheme="minorEastAsia"/>
          <w:sz w:val="24"/>
          <w:lang w:eastAsia="lv-LV"/>
        </w:rPr>
        <w:t xml:space="preserve">urpmāko gadu darba </w:t>
      </w:r>
      <w:r w:rsidRPr="00675E86">
        <w:rPr>
          <w:rFonts w:eastAsiaTheme="minorEastAsia"/>
          <w:sz w:val="24"/>
          <w:lang w:eastAsia="lv-LV"/>
        </w:rPr>
        <w:t>programmās kompetento iestāžu loks var paplašināties, aptverot arī citu ministriju darbības jomas</w:t>
      </w:r>
      <w:r w:rsidR="00D14CF9" w:rsidRPr="00675E86">
        <w:rPr>
          <w:rFonts w:eastAsiaTheme="minorEastAsia"/>
          <w:sz w:val="24"/>
          <w:lang w:eastAsia="lv-LV"/>
        </w:rPr>
        <w:t>, t</w:t>
      </w:r>
      <w:r w:rsidRPr="00675E86">
        <w:rPr>
          <w:rFonts w:eastAsiaTheme="minorEastAsia"/>
          <w:sz w:val="24"/>
          <w:lang w:eastAsia="lv-LV"/>
        </w:rPr>
        <w:t xml:space="preserve">āpēc, VARAM ieskatā, ir svarīga arī minēto un citu ministriju aktīva iesaiste atbalsta sniegšanā </w:t>
      </w:r>
      <w:r w:rsidR="00503200" w:rsidRPr="00675E86">
        <w:rPr>
          <w:rFonts w:eastAsiaTheme="minorEastAsia"/>
          <w:sz w:val="24"/>
          <w:lang w:eastAsia="lv-LV"/>
        </w:rPr>
        <w:t xml:space="preserve">DEP </w:t>
      </w:r>
      <w:r w:rsidRPr="00675E86">
        <w:rPr>
          <w:rFonts w:eastAsiaTheme="minorEastAsia"/>
          <w:sz w:val="24"/>
          <w:lang w:eastAsia="lv-LV"/>
        </w:rPr>
        <w:t xml:space="preserve">konkursu pretendentiem no Latvijas par nozaru specifiskām DEP konkursu tēmām, kas nav tiešā VARAM kompetencē. </w:t>
      </w:r>
    </w:p>
    <w:p w14:paraId="737EDBAC" w14:textId="359C648A" w:rsidR="003F034B" w:rsidRPr="00FD51B0" w:rsidRDefault="2F1AB70D" w:rsidP="00EB126A">
      <w:pPr>
        <w:pStyle w:val="Default"/>
        <w:keepNext/>
        <w:spacing w:before="240" w:after="120"/>
        <w:ind w:left="720"/>
        <w:jc w:val="both"/>
        <w:rPr>
          <w:rFonts w:ascii="Times New Roman" w:eastAsia="Times New Roman" w:hAnsi="Times New Roman" w:cs="Times New Roman"/>
          <w:b/>
          <w:color w:val="212529"/>
          <w:lang w:eastAsia="lv-LV"/>
        </w:rPr>
      </w:pPr>
      <w:r w:rsidRPr="00FD51B0">
        <w:rPr>
          <w:rFonts w:ascii="Times New Roman" w:eastAsia="Times New Roman" w:hAnsi="Times New Roman" w:cs="Times New Roman"/>
          <w:b/>
          <w:color w:val="212529"/>
          <w:lang w:eastAsia="lv-LV"/>
        </w:rPr>
        <w:t xml:space="preserve">2.2. </w:t>
      </w:r>
      <w:r w:rsidR="002D258D" w:rsidRPr="00FD51B0">
        <w:rPr>
          <w:rFonts w:ascii="Times New Roman" w:eastAsia="Times New Roman" w:hAnsi="Times New Roman" w:cs="Times New Roman"/>
          <w:b/>
          <w:color w:val="212529"/>
          <w:lang w:eastAsia="lv-LV"/>
        </w:rPr>
        <w:t xml:space="preserve">DEP </w:t>
      </w:r>
      <w:r w:rsidR="0034128E" w:rsidRPr="00FD51B0">
        <w:rPr>
          <w:rFonts w:ascii="Times New Roman" w:eastAsia="Times New Roman" w:hAnsi="Times New Roman" w:cs="Times New Roman"/>
          <w:b/>
          <w:color w:val="212529"/>
          <w:lang w:eastAsia="lv-LV"/>
        </w:rPr>
        <w:t>k</w:t>
      </w:r>
      <w:r w:rsidR="54C65383" w:rsidRPr="00FD51B0">
        <w:rPr>
          <w:rFonts w:ascii="Times New Roman" w:eastAsia="Times New Roman" w:hAnsi="Times New Roman" w:cs="Times New Roman"/>
          <w:b/>
          <w:color w:val="212529"/>
          <w:lang w:eastAsia="lv-LV"/>
        </w:rPr>
        <w:t>oordinācijas p</w:t>
      </w:r>
      <w:r w:rsidR="5D4271E2" w:rsidRPr="00FD51B0">
        <w:rPr>
          <w:rFonts w:ascii="Times New Roman" w:eastAsia="Times New Roman" w:hAnsi="Times New Roman" w:cs="Times New Roman"/>
          <w:b/>
          <w:color w:val="212529"/>
          <w:lang w:eastAsia="lv-LV"/>
        </w:rPr>
        <w:t>adome</w:t>
      </w:r>
    </w:p>
    <w:p w14:paraId="7EF94631" w14:textId="7F65F702" w:rsidR="00965E3C" w:rsidRDefault="00D5536F" w:rsidP="00C3774E">
      <w:pPr>
        <w:pStyle w:val="ListParagraph"/>
        <w:keepNext/>
        <w:shd w:val="clear" w:color="auto" w:fill="FFFFFF" w:themeFill="background1"/>
        <w:spacing w:after="120"/>
        <w:ind w:left="0"/>
        <w:rPr>
          <w:sz w:val="24"/>
          <w:lang w:eastAsia="lv-LV"/>
        </w:rPr>
      </w:pPr>
      <w:r w:rsidRPr="00FD51B0">
        <w:rPr>
          <w:rFonts w:eastAsiaTheme="minorEastAsia"/>
          <w:sz w:val="24"/>
        </w:rPr>
        <w:t>Lai</w:t>
      </w:r>
      <w:r w:rsidR="00303E34" w:rsidRPr="00FD51B0">
        <w:rPr>
          <w:rFonts w:eastAsiaTheme="minorEastAsia"/>
          <w:sz w:val="24"/>
        </w:rPr>
        <w:t xml:space="preserve"> </w:t>
      </w:r>
      <w:r w:rsidRPr="00FD51B0">
        <w:rPr>
          <w:sz w:val="24"/>
          <w:lang w:eastAsia="lv-LV"/>
        </w:rPr>
        <w:t>nodrošinātu vienotu, Latvijas nacionālajai un ES digitālajai politikai atbilstošu iesniedzamo DEP projektu koordinācij</w:t>
      </w:r>
      <w:r w:rsidR="009C49DE">
        <w:rPr>
          <w:sz w:val="24"/>
          <w:lang w:eastAsia="lv-LV"/>
        </w:rPr>
        <w:t>u</w:t>
      </w:r>
      <w:r w:rsidR="006744D1">
        <w:rPr>
          <w:sz w:val="24"/>
          <w:lang w:eastAsia="lv-LV"/>
        </w:rPr>
        <w:t xml:space="preserve"> </w:t>
      </w:r>
      <w:r w:rsidRPr="00FD51B0">
        <w:rPr>
          <w:sz w:val="24"/>
        </w:rPr>
        <w:t xml:space="preserve">un </w:t>
      </w:r>
      <w:r w:rsidR="009C49DE">
        <w:rPr>
          <w:sz w:val="24"/>
        </w:rPr>
        <w:t>izveidotu</w:t>
      </w:r>
      <w:r w:rsidR="006744D1">
        <w:rPr>
          <w:sz w:val="24"/>
        </w:rPr>
        <w:t xml:space="preserve"> diskusijas</w:t>
      </w:r>
      <w:r w:rsidR="009C49DE" w:rsidRPr="00FD51B0">
        <w:rPr>
          <w:sz w:val="24"/>
        </w:rPr>
        <w:t xml:space="preserve"> </w:t>
      </w:r>
      <w:r w:rsidRPr="00FD51B0">
        <w:rPr>
          <w:sz w:val="24"/>
          <w:lang w:eastAsia="lv-LV"/>
        </w:rPr>
        <w:t>platformu par DEP projektu jautājumiem</w:t>
      </w:r>
      <w:r w:rsidR="00303E34" w:rsidRPr="00FD51B0">
        <w:rPr>
          <w:sz w:val="24"/>
          <w:lang w:eastAsia="lv-LV"/>
        </w:rPr>
        <w:t>,</w:t>
      </w:r>
      <w:r w:rsidRPr="00FD51B0">
        <w:rPr>
          <w:sz w:val="24"/>
          <w:lang w:eastAsia="lv-LV"/>
        </w:rPr>
        <w:t xml:space="preserve"> </w:t>
      </w:r>
      <w:r w:rsidR="00303E34" w:rsidRPr="00FD51B0">
        <w:rPr>
          <w:rFonts w:eastAsiaTheme="minorEastAsia"/>
          <w:sz w:val="24"/>
        </w:rPr>
        <w:t xml:space="preserve">VARAM </w:t>
      </w:r>
      <w:r w:rsidR="0045205E" w:rsidRPr="00FD51B0">
        <w:rPr>
          <w:rFonts w:eastAsiaTheme="minorEastAsia"/>
          <w:sz w:val="24"/>
        </w:rPr>
        <w:t xml:space="preserve">ierosina </w:t>
      </w:r>
      <w:r w:rsidR="00303E34" w:rsidRPr="00FD51B0">
        <w:rPr>
          <w:rFonts w:eastAsiaTheme="minorEastAsia"/>
          <w:sz w:val="24"/>
        </w:rPr>
        <w:t>izveidot  DEP koordinācijas padomi (turpmāk – Padome)</w:t>
      </w:r>
      <w:r w:rsidR="00D3048F" w:rsidRPr="00FD51B0">
        <w:rPr>
          <w:rFonts w:eastAsiaTheme="minorEastAsia"/>
          <w:sz w:val="24"/>
        </w:rPr>
        <w:t>,</w:t>
      </w:r>
      <w:r w:rsidR="00251090" w:rsidRPr="00FD51B0">
        <w:rPr>
          <w:sz w:val="24"/>
        </w:rPr>
        <w:t xml:space="preserve"> tās </w:t>
      </w:r>
      <w:r w:rsidR="00965E3C" w:rsidRPr="00FD51B0">
        <w:rPr>
          <w:sz w:val="24"/>
          <w:lang w:eastAsia="lv-LV"/>
        </w:rPr>
        <w:t xml:space="preserve">sastāvā </w:t>
      </w:r>
      <w:r w:rsidR="00251090" w:rsidRPr="00FD51B0">
        <w:rPr>
          <w:sz w:val="24"/>
          <w:lang w:eastAsia="lv-LV"/>
        </w:rPr>
        <w:t>iekļaujot</w:t>
      </w:r>
      <w:r w:rsidR="00965E3C" w:rsidRPr="00FD51B0">
        <w:rPr>
          <w:sz w:val="24"/>
          <w:lang w:eastAsia="lv-LV"/>
        </w:rPr>
        <w:t xml:space="preserve"> ministrijas, kuru kompetencē ir </w:t>
      </w:r>
      <w:r w:rsidR="00330124" w:rsidRPr="00FD51B0">
        <w:rPr>
          <w:sz w:val="24"/>
          <w:lang w:eastAsia="lv-LV"/>
        </w:rPr>
        <w:t xml:space="preserve">lielākā daļa </w:t>
      </w:r>
      <w:r w:rsidR="00965E3C" w:rsidRPr="00FD51B0">
        <w:rPr>
          <w:sz w:val="24"/>
          <w:lang w:eastAsia="lv-LV"/>
        </w:rPr>
        <w:t>DEP darbības programmās ietvert</w:t>
      </w:r>
      <w:r w:rsidR="00330124" w:rsidRPr="00FD51B0">
        <w:rPr>
          <w:sz w:val="24"/>
          <w:lang w:eastAsia="lv-LV"/>
        </w:rPr>
        <w:t>o</w:t>
      </w:r>
      <w:r w:rsidR="00965E3C" w:rsidRPr="00FD51B0">
        <w:rPr>
          <w:sz w:val="24"/>
          <w:lang w:eastAsia="lv-LV"/>
        </w:rPr>
        <w:t xml:space="preserve"> jom</w:t>
      </w:r>
      <w:r w:rsidR="00330124" w:rsidRPr="00FD51B0">
        <w:rPr>
          <w:sz w:val="24"/>
          <w:lang w:eastAsia="lv-LV"/>
        </w:rPr>
        <w:t>u</w:t>
      </w:r>
      <w:r w:rsidR="00965E3C" w:rsidRPr="00FD51B0">
        <w:rPr>
          <w:sz w:val="24"/>
          <w:lang w:eastAsia="lv-LV"/>
        </w:rPr>
        <w:t xml:space="preserve">, to vidū </w:t>
      </w:r>
      <w:proofErr w:type="spellStart"/>
      <w:r w:rsidR="000B7544">
        <w:rPr>
          <w:sz w:val="24"/>
          <w:lang w:eastAsia="lv-LV"/>
        </w:rPr>
        <w:t>AiM</w:t>
      </w:r>
      <w:proofErr w:type="spellEnd"/>
      <w:r w:rsidR="00965E3C" w:rsidRPr="00FD51B0">
        <w:rPr>
          <w:sz w:val="24"/>
          <w:lang w:eastAsia="lv-LV"/>
        </w:rPr>
        <w:t xml:space="preserve">, </w:t>
      </w:r>
      <w:r w:rsidR="00826E93">
        <w:rPr>
          <w:sz w:val="24"/>
          <w:lang w:eastAsia="lv-LV"/>
        </w:rPr>
        <w:t>EM</w:t>
      </w:r>
      <w:r w:rsidR="00965E3C" w:rsidRPr="00FD51B0">
        <w:rPr>
          <w:sz w:val="24"/>
          <w:lang w:eastAsia="lv-LV"/>
        </w:rPr>
        <w:t xml:space="preserve">, </w:t>
      </w:r>
      <w:r w:rsidR="008236CB">
        <w:rPr>
          <w:sz w:val="24"/>
          <w:lang w:eastAsia="lv-LV"/>
        </w:rPr>
        <w:t>IZM</w:t>
      </w:r>
      <w:r w:rsidR="00965E3C" w:rsidRPr="00FD51B0">
        <w:rPr>
          <w:sz w:val="24"/>
          <w:lang w:eastAsia="lv-LV"/>
        </w:rPr>
        <w:t xml:space="preserve"> un VARAM.</w:t>
      </w:r>
    </w:p>
    <w:p w14:paraId="5356BDB6" w14:textId="06F5617E" w:rsidR="001E0798" w:rsidRPr="00C3774E" w:rsidRDefault="000370B9" w:rsidP="00C3774E">
      <w:pPr>
        <w:pStyle w:val="ListParagraph"/>
        <w:keepNext/>
        <w:shd w:val="clear" w:color="auto" w:fill="FFFFFF" w:themeFill="background1"/>
        <w:spacing w:after="120"/>
        <w:ind w:left="0"/>
        <w:rPr>
          <w:sz w:val="24"/>
          <w:lang w:eastAsia="lv-LV"/>
        </w:rPr>
      </w:pPr>
      <w:r>
        <w:rPr>
          <w:sz w:val="24"/>
          <w:lang w:eastAsia="lv-LV"/>
        </w:rPr>
        <w:t xml:space="preserve">Padomei </w:t>
      </w:r>
      <w:r w:rsidRPr="00B82474">
        <w:rPr>
          <w:sz w:val="24"/>
          <w:lang w:eastAsia="lv-LV"/>
        </w:rPr>
        <w:t>tiek paredzēti šādi uzdevumi</w:t>
      </w:r>
      <w:r>
        <w:rPr>
          <w:sz w:val="24"/>
          <w:lang w:eastAsia="lv-LV"/>
        </w:rPr>
        <w:t>:</w:t>
      </w:r>
    </w:p>
    <w:p w14:paraId="7EA1DA17" w14:textId="7D26C4BF" w:rsidR="00F21BA3" w:rsidRPr="00FD51B0" w:rsidRDefault="00100716" w:rsidP="001E0798">
      <w:pPr>
        <w:shd w:val="clear" w:color="auto" w:fill="FFFFFF" w:themeFill="background1"/>
        <w:spacing w:after="120"/>
        <w:rPr>
          <w:rFonts w:eastAsiaTheme="minorEastAsia"/>
          <w:sz w:val="24"/>
          <w:szCs w:val="24"/>
          <w:lang w:eastAsia="lv-LV"/>
        </w:rPr>
      </w:pPr>
      <w:r w:rsidRPr="00FD51B0">
        <w:rPr>
          <w:rFonts w:eastAsia="Times New Roman" w:cs="Times New Roman"/>
          <w:b/>
          <w:bCs/>
          <w:sz w:val="24"/>
          <w:szCs w:val="24"/>
          <w:lang w:eastAsia="lv-LV"/>
        </w:rPr>
        <w:t xml:space="preserve">2.2.1. </w:t>
      </w:r>
      <w:r w:rsidR="00661A8E">
        <w:rPr>
          <w:rFonts w:eastAsia="Times New Roman" w:cs="Times New Roman"/>
          <w:b/>
          <w:bCs/>
          <w:sz w:val="24"/>
          <w:szCs w:val="24"/>
          <w:lang w:eastAsia="lv-LV"/>
        </w:rPr>
        <w:t>nodrošināt</w:t>
      </w:r>
      <w:r w:rsidR="00661A8E" w:rsidRPr="00FD51B0">
        <w:rPr>
          <w:rFonts w:eastAsia="Times New Roman" w:cs="Times New Roman"/>
          <w:b/>
          <w:bCs/>
          <w:sz w:val="24"/>
          <w:szCs w:val="24"/>
          <w:lang w:eastAsia="lv-LV"/>
        </w:rPr>
        <w:t xml:space="preserve"> </w:t>
      </w:r>
      <w:r w:rsidR="00661A8E">
        <w:rPr>
          <w:rFonts w:eastAsia="Times New Roman" w:cs="Times New Roman"/>
          <w:b/>
          <w:bCs/>
          <w:sz w:val="24"/>
          <w:szCs w:val="24"/>
          <w:lang w:eastAsia="lv-LV"/>
        </w:rPr>
        <w:t xml:space="preserve">diskusiju </w:t>
      </w:r>
      <w:r w:rsidR="00661A8E" w:rsidRPr="00FD51B0">
        <w:rPr>
          <w:rFonts w:eastAsia="Times New Roman" w:cs="Times New Roman"/>
          <w:b/>
          <w:bCs/>
          <w:sz w:val="24"/>
          <w:szCs w:val="24"/>
          <w:lang w:eastAsia="lv-LV"/>
        </w:rPr>
        <w:t>platform</w:t>
      </w:r>
      <w:r w:rsidR="00661A8E">
        <w:rPr>
          <w:rFonts w:eastAsia="Times New Roman" w:cs="Times New Roman"/>
          <w:b/>
          <w:bCs/>
          <w:sz w:val="24"/>
          <w:szCs w:val="24"/>
          <w:lang w:eastAsia="lv-LV"/>
        </w:rPr>
        <w:t>u</w:t>
      </w:r>
      <w:r w:rsidR="00661A8E" w:rsidRPr="00FD51B0">
        <w:rPr>
          <w:rFonts w:eastAsia="Times New Roman" w:cs="Times New Roman"/>
          <w:b/>
          <w:bCs/>
          <w:sz w:val="24"/>
          <w:szCs w:val="24"/>
          <w:lang w:eastAsia="lv-LV"/>
        </w:rPr>
        <w:t xml:space="preserve"> </w:t>
      </w:r>
      <w:r w:rsidR="00C05609" w:rsidRPr="00FD51B0">
        <w:rPr>
          <w:rFonts w:eastAsiaTheme="minorEastAsia"/>
          <w:b/>
          <w:bCs/>
          <w:sz w:val="24"/>
          <w:szCs w:val="24"/>
          <w:lang w:eastAsia="lv-LV"/>
        </w:rPr>
        <w:t xml:space="preserve">jautājumu </w:t>
      </w:r>
      <w:r w:rsidR="00B014F8" w:rsidRPr="00FD51B0">
        <w:rPr>
          <w:rFonts w:eastAsiaTheme="minorEastAsia"/>
          <w:b/>
          <w:bCs/>
          <w:sz w:val="24"/>
          <w:szCs w:val="24"/>
          <w:lang w:eastAsia="lv-LV"/>
        </w:rPr>
        <w:t>risināšanai</w:t>
      </w:r>
      <w:r w:rsidR="00F21BA3" w:rsidRPr="00FD51B0">
        <w:rPr>
          <w:rFonts w:eastAsiaTheme="minorEastAsia"/>
          <w:sz w:val="24"/>
          <w:szCs w:val="24"/>
          <w:lang w:eastAsia="lv-LV"/>
        </w:rPr>
        <w:t>, tostarp:</w:t>
      </w:r>
    </w:p>
    <w:p w14:paraId="78728197" w14:textId="05C20BD4" w:rsidR="00F21BA3" w:rsidRPr="00FD51B0" w:rsidRDefault="00C05609" w:rsidP="00C81AA6">
      <w:pPr>
        <w:pStyle w:val="ListParagraph"/>
        <w:numPr>
          <w:ilvl w:val="0"/>
          <w:numId w:val="9"/>
        </w:numPr>
        <w:shd w:val="clear" w:color="auto" w:fill="FFFFFF" w:themeFill="background1"/>
        <w:rPr>
          <w:rFonts w:eastAsiaTheme="minorEastAsia"/>
          <w:sz w:val="24"/>
          <w:lang w:eastAsia="lv-LV"/>
        </w:rPr>
      </w:pPr>
      <w:r w:rsidRPr="00FD51B0">
        <w:rPr>
          <w:rFonts w:eastAsiaTheme="minorEastAsia"/>
          <w:sz w:val="24"/>
          <w:lang w:eastAsia="lv-LV"/>
        </w:rPr>
        <w:t xml:space="preserve">par </w:t>
      </w:r>
      <w:r w:rsidR="00503200" w:rsidRPr="00F21D0C">
        <w:rPr>
          <w:rFonts w:eastAsiaTheme="minorEastAsia"/>
          <w:sz w:val="24"/>
          <w:lang w:eastAsia="lv-LV"/>
        </w:rPr>
        <w:t xml:space="preserve">DEP konkursu pretendentu no Latvijas  </w:t>
      </w:r>
      <w:r w:rsidRPr="00FD51B0">
        <w:rPr>
          <w:rFonts w:eastAsiaTheme="minorEastAsia"/>
          <w:sz w:val="24"/>
          <w:lang w:eastAsia="lv-LV"/>
        </w:rPr>
        <w:t>iesaisti DEP projektos</w:t>
      </w:r>
      <w:r w:rsidR="0095460D" w:rsidRPr="00FD51B0">
        <w:rPr>
          <w:rFonts w:eastAsiaTheme="minorEastAsia"/>
          <w:sz w:val="24"/>
          <w:lang w:eastAsia="lv-LV"/>
        </w:rPr>
        <w:t>;</w:t>
      </w:r>
    </w:p>
    <w:p w14:paraId="6F9806B7" w14:textId="5D92FC04" w:rsidR="00F21BA3" w:rsidRPr="00FD51B0" w:rsidRDefault="00BB3E65" w:rsidP="00C81AA6">
      <w:pPr>
        <w:pStyle w:val="ListParagraph"/>
        <w:numPr>
          <w:ilvl w:val="0"/>
          <w:numId w:val="9"/>
        </w:numPr>
        <w:shd w:val="clear" w:color="auto" w:fill="FFFFFF" w:themeFill="background1"/>
        <w:rPr>
          <w:rFonts w:eastAsiaTheme="minorEastAsia"/>
          <w:sz w:val="24"/>
          <w:lang w:eastAsia="lv-LV"/>
        </w:rPr>
      </w:pPr>
      <w:r w:rsidRPr="00FD51B0">
        <w:rPr>
          <w:rFonts w:eastAsiaTheme="minorEastAsia"/>
          <w:sz w:val="24"/>
          <w:lang w:eastAsia="lv-LV"/>
        </w:rPr>
        <w:t xml:space="preserve">par </w:t>
      </w:r>
      <w:r w:rsidR="0005021E" w:rsidRPr="00FD51B0">
        <w:rPr>
          <w:rFonts w:eastAsiaTheme="minorEastAsia"/>
          <w:sz w:val="24"/>
          <w:lang w:eastAsia="lv-LV"/>
        </w:rPr>
        <w:t xml:space="preserve">nacionālo </w:t>
      </w:r>
      <w:r w:rsidR="00C613BF" w:rsidRPr="00FD51B0">
        <w:rPr>
          <w:rFonts w:eastAsiaTheme="minorEastAsia"/>
          <w:sz w:val="24"/>
          <w:lang w:eastAsia="lv-LV"/>
        </w:rPr>
        <w:t>konsorcij</w:t>
      </w:r>
      <w:r w:rsidR="0005021E" w:rsidRPr="00FD51B0">
        <w:rPr>
          <w:rFonts w:eastAsiaTheme="minorEastAsia"/>
          <w:sz w:val="24"/>
          <w:lang w:eastAsia="lv-LV"/>
        </w:rPr>
        <w:t>u izveidi dalībai DEP projekt</w:t>
      </w:r>
      <w:r w:rsidR="006803FB" w:rsidRPr="00FD51B0">
        <w:rPr>
          <w:rFonts w:eastAsiaTheme="minorEastAsia"/>
          <w:sz w:val="24"/>
          <w:lang w:eastAsia="lv-LV"/>
        </w:rPr>
        <w:t>os</w:t>
      </w:r>
      <w:r w:rsidR="0095460D" w:rsidRPr="00FD51B0">
        <w:rPr>
          <w:rFonts w:eastAsiaTheme="minorEastAsia"/>
          <w:sz w:val="24"/>
          <w:lang w:eastAsia="lv-LV"/>
        </w:rPr>
        <w:t>;</w:t>
      </w:r>
    </w:p>
    <w:p w14:paraId="473224BC" w14:textId="0B6E5614" w:rsidR="00F21BA3" w:rsidRPr="00FD51B0" w:rsidRDefault="00F21BA3" w:rsidP="00C81AA6">
      <w:pPr>
        <w:pStyle w:val="ListParagraph"/>
        <w:numPr>
          <w:ilvl w:val="0"/>
          <w:numId w:val="9"/>
        </w:numPr>
        <w:shd w:val="clear" w:color="auto" w:fill="FFFFFF" w:themeFill="background1"/>
        <w:rPr>
          <w:rFonts w:eastAsiaTheme="minorEastAsia"/>
          <w:sz w:val="24"/>
          <w:lang w:eastAsia="lv-LV"/>
        </w:rPr>
      </w:pPr>
      <w:r w:rsidRPr="00FD51B0">
        <w:rPr>
          <w:rFonts w:eastAsiaTheme="minorEastAsia"/>
          <w:sz w:val="24"/>
          <w:lang w:eastAsia="lv-LV"/>
        </w:rPr>
        <w:t xml:space="preserve">par </w:t>
      </w:r>
      <w:r w:rsidR="00503200" w:rsidRPr="00F21D0C">
        <w:rPr>
          <w:rFonts w:eastAsiaTheme="minorEastAsia"/>
          <w:sz w:val="24"/>
          <w:lang w:eastAsia="lv-LV"/>
        </w:rPr>
        <w:t xml:space="preserve">DEP konkursu pretendentu no Latvijas  </w:t>
      </w:r>
      <w:r w:rsidR="006E0243" w:rsidRPr="00FD51B0">
        <w:rPr>
          <w:rFonts w:eastAsiaTheme="minorEastAsia"/>
          <w:sz w:val="24"/>
          <w:lang w:eastAsia="lv-LV"/>
        </w:rPr>
        <w:t xml:space="preserve">dalību </w:t>
      </w:r>
      <w:r w:rsidR="002D39DE" w:rsidRPr="00FD51B0">
        <w:rPr>
          <w:rFonts w:eastAsiaTheme="minorEastAsia"/>
          <w:sz w:val="24"/>
          <w:lang w:eastAsia="lv-LV"/>
        </w:rPr>
        <w:t xml:space="preserve">DEP projektos, kas paredz </w:t>
      </w:r>
      <w:r w:rsidR="00D115FC" w:rsidRPr="00FD51B0">
        <w:rPr>
          <w:rFonts w:eastAsiaTheme="minorEastAsia"/>
          <w:sz w:val="24"/>
          <w:lang w:eastAsia="lv-LV"/>
        </w:rPr>
        <w:t>konsorcij</w:t>
      </w:r>
      <w:r w:rsidR="002D39DE" w:rsidRPr="00FD51B0">
        <w:rPr>
          <w:rFonts w:eastAsiaTheme="minorEastAsia"/>
          <w:sz w:val="24"/>
          <w:lang w:eastAsia="lv-LV"/>
        </w:rPr>
        <w:t>u izveidi</w:t>
      </w:r>
      <w:r w:rsidR="00D115FC" w:rsidRPr="00FD51B0">
        <w:rPr>
          <w:rFonts w:eastAsiaTheme="minorEastAsia"/>
          <w:sz w:val="24"/>
          <w:lang w:eastAsia="lv-LV"/>
        </w:rPr>
        <w:t xml:space="preserve"> ar </w:t>
      </w:r>
      <w:r w:rsidR="002D39DE" w:rsidRPr="00FD51B0">
        <w:rPr>
          <w:rFonts w:eastAsiaTheme="minorEastAsia"/>
          <w:sz w:val="24"/>
          <w:lang w:eastAsia="lv-LV"/>
        </w:rPr>
        <w:t xml:space="preserve">pretendentu dalību no </w:t>
      </w:r>
      <w:r w:rsidR="00D115FC" w:rsidRPr="00FD51B0">
        <w:rPr>
          <w:rFonts w:eastAsiaTheme="minorEastAsia"/>
          <w:sz w:val="24"/>
          <w:lang w:eastAsia="lv-LV"/>
        </w:rPr>
        <w:t>vairāk</w:t>
      </w:r>
      <w:r w:rsidR="002D39DE" w:rsidRPr="00FD51B0">
        <w:rPr>
          <w:rFonts w:eastAsiaTheme="minorEastAsia"/>
          <w:sz w:val="24"/>
          <w:lang w:eastAsia="lv-LV"/>
        </w:rPr>
        <w:t>ām</w:t>
      </w:r>
      <w:r w:rsidR="00AB23AF" w:rsidRPr="00FD51B0">
        <w:rPr>
          <w:rFonts w:eastAsiaTheme="minorEastAsia"/>
          <w:sz w:val="24"/>
          <w:lang w:eastAsia="lv-LV"/>
        </w:rPr>
        <w:t xml:space="preserve"> </w:t>
      </w:r>
      <w:r w:rsidR="002D39DE" w:rsidRPr="00FD51B0">
        <w:rPr>
          <w:rFonts w:eastAsiaTheme="minorEastAsia"/>
          <w:sz w:val="24"/>
          <w:lang w:eastAsia="lv-LV"/>
        </w:rPr>
        <w:t>dalībvalstīm</w:t>
      </w:r>
      <w:r w:rsidR="001E5FE9">
        <w:rPr>
          <w:rFonts w:eastAsiaTheme="minorEastAsia"/>
          <w:sz w:val="24"/>
          <w:lang w:eastAsia="lv-LV"/>
        </w:rPr>
        <w:t xml:space="preserve">, izvērtējot ietekmi uz </w:t>
      </w:r>
      <w:r w:rsidR="00503200">
        <w:rPr>
          <w:rFonts w:eastAsiaTheme="minorEastAsia"/>
          <w:sz w:val="24"/>
          <w:lang w:eastAsia="lv-LV"/>
        </w:rPr>
        <w:t xml:space="preserve">Latvijas </w:t>
      </w:r>
      <w:r w:rsidR="001E5FE9">
        <w:rPr>
          <w:rFonts w:eastAsiaTheme="minorEastAsia"/>
          <w:sz w:val="24"/>
          <w:lang w:eastAsia="lv-LV"/>
        </w:rPr>
        <w:t>digitālās transformācijas mērķu sasniegšanu</w:t>
      </w:r>
      <w:r w:rsidR="00F912BD">
        <w:rPr>
          <w:rFonts w:eastAsiaTheme="minorEastAsia"/>
          <w:sz w:val="24"/>
          <w:lang w:eastAsia="lv-LV"/>
        </w:rPr>
        <w:t>.</w:t>
      </w:r>
    </w:p>
    <w:p w14:paraId="4D9FB30D" w14:textId="77777777" w:rsidR="002675A0" w:rsidRPr="00AA6159" w:rsidRDefault="002675A0" w:rsidP="002675A0">
      <w:pPr>
        <w:shd w:val="clear" w:color="auto" w:fill="FFFFFF" w:themeFill="background1"/>
        <w:ind w:left="720" w:firstLine="0"/>
        <w:rPr>
          <w:rFonts w:eastAsiaTheme="minorEastAsia"/>
          <w:sz w:val="24"/>
          <w:szCs w:val="24"/>
          <w:lang w:eastAsia="lv-LV"/>
        </w:rPr>
      </w:pPr>
    </w:p>
    <w:p w14:paraId="0CE38DF9" w14:textId="77777777" w:rsidR="00E16F3A" w:rsidRDefault="00A17990" w:rsidP="00E16F3A">
      <w:pPr>
        <w:shd w:val="clear" w:color="auto" w:fill="FFFFFF" w:themeFill="background1"/>
        <w:rPr>
          <w:rFonts w:eastAsiaTheme="minorEastAsia"/>
          <w:sz w:val="24"/>
          <w:szCs w:val="24"/>
          <w:lang w:eastAsia="lv-LV"/>
        </w:rPr>
      </w:pPr>
      <w:r w:rsidRPr="00AA6159">
        <w:rPr>
          <w:rFonts w:eastAsiaTheme="minorEastAsia"/>
          <w:b/>
          <w:bCs/>
          <w:sz w:val="24"/>
          <w:szCs w:val="24"/>
          <w:lang w:eastAsia="lv-LV"/>
        </w:rPr>
        <w:t xml:space="preserve">2.2.2. </w:t>
      </w:r>
      <w:r w:rsidR="0082519C" w:rsidRPr="00AA6159">
        <w:rPr>
          <w:rFonts w:eastAsiaTheme="minorEastAsia"/>
          <w:b/>
          <w:bCs/>
          <w:sz w:val="24"/>
          <w:szCs w:val="24"/>
          <w:lang w:eastAsia="lv-LV"/>
        </w:rPr>
        <w:t>Izskatīt jautājumus par</w:t>
      </w:r>
      <w:r w:rsidR="0082519C" w:rsidRPr="00AA6159">
        <w:rPr>
          <w:rFonts w:eastAsiaTheme="minorEastAsia"/>
          <w:sz w:val="24"/>
          <w:szCs w:val="24"/>
          <w:lang w:eastAsia="lv-LV"/>
        </w:rPr>
        <w:t xml:space="preserve"> </w:t>
      </w:r>
      <w:r w:rsidR="0082519C" w:rsidRPr="00AA6159">
        <w:rPr>
          <w:sz w:val="24"/>
          <w:szCs w:val="24"/>
        </w:rPr>
        <w:t>Latvijas atbalstīto konsorciju  atbildībā esošo un apstiprināto DEP projektu ieviešanu</w:t>
      </w:r>
      <w:r w:rsidRPr="00AA6159">
        <w:rPr>
          <w:rFonts w:eastAsiaTheme="minorEastAsia"/>
          <w:sz w:val="24"/>
          <w:szCs w:val="24"/>
          <w:lang w:eastAsia="lv-LV"/>
        </w:rPr>
        <w:t>.</w:t>
      </w:r>
    </w:p>
    <w:p w14:paraId="2C4A566B" w14:textId="77777777" w:rsidR="00E16F3A" w:rsidRDefault="00E16F3A" w:rsidP="00E16F3A">
      <w:pPr>
        <w:shd w:val="clear" w:color="auto" w:fill="FFFFFF" w:themeFill="background1"/>
        <w:rPr>
          <w:rFonts w:eastAsiaTheme="minorEastAsia"/>
          <w:sz w:val="24"/>
          <w:szCs w:val="24"/>
          <w:lang w:eastAsia="lv-LV"/>
        </w:rPr>
      </w:pPr>
    </w:p>
    <w:p w14:paraId="23C8FAE2" w14:textId="54428000" w:rsidR="00F21BA3" w:rsidRPr="00E16F3A" w:rsidRDefault="00E16F3A" w:rsidP="00E16F3A">
      <w:pPr>
        <w:shd w:val="clear" w:color="auto" w:fill="FFFFFF" w:themeFill="background1"/>
        <w:rPr>
          <w:rFonts w:eastAsiaTheme="minorEastAsia"/>
          <w:sz w:val="24"/>
          <w:szCs w:val="24"/>
          <w:lang w:eastAsia="lv-LV"/>
        </w:rPr>
      </w:pPr>
      <w:r w:rsidRPr="00E16F3A">
        <w:rPr>
          <w:rFonts w:eastAsiaTheme="minorEastAsia"/>
          <w:b/>
          <w:bCs/>
          <w:sz w:val="24"/>
          <w:szCs w:val="24"/>
          <w:lang w:eastAsia="lv-LV"/>
        </w:rPr>
        <w:t>2.2.3.</w:t>
      </w:r>
      <w:r>
        <w:rPr>
          <w:rFonts w:eastAsiaTheme="minorEastAsia"/>
          <w:sz w:val="24"/>
          <w:szCs w:val="24"/>
          <w:lang w:eastAsia="lv-LV"/>
        </w:rPr>
        <w:t xml:space="preserve"> </w:t>
      </w:r>
      <w:r w:rsidR="00F21BA3" w:rsidRPr="00E16F3A">
        <w:rPr>
          <w:b/>
          <w:bCs/>
          <w:sz w:val="24"/>
          <w:lang w:eastAsia="lv-LV"/>
        </w:rPr>
        <w:t xml:space="preserve">Padome </w:t>
      </w:r>
      <w:r w:rsidR="00B014F8" w:rsidRPr="00E16F3A">
        <w:rPr>
          <w:b/>
          <w:bCs/>
          <w:sz w:val="24"/>
          <w:lang w:eastAsia="lv-LV"/>
        </w:rPr>
        <w:t>sniegs</w:t>
      </w:r>
      <w:r w:rsidR="0035489F" w:rsidRPr="00E16F3A">
        <w:rPr>
          <w:b/>
          <w:bCs/>
          <w:sz w:val="24"/>
          <w:lang w:eastAsia="lv-LV"/>
        </w:rPr>
        <w:t xml:space="preserve"> </w:t>
      </w:r>
      <w:r w:rsidR="00F912BD" w:rsidRPr="00E16F3A">
        <w:rPr>
          <w:b/>
          <w:bCs/>
          <w:sz w:val="24"/>
          <w:lang w:eastAsia="lv-LV"/>
        </w:rPr>
        <w:t xml:space="preserve">vērtējumu </w:t>
      </w:r>
      <w:r w:rsidR="0035489F" w:rsidRPr="00E16F3A">
        <w:rPr>
          <w:b/>
          <w:bCs/>
          <w:sz w:val="24"/>
          <w:lang w:eastAsia="lv-LV"/>
        </w:rPr>
        <w:t>par</w:t>
      </w:r>
      <w:r w:rsidR="0035489F" w:rsidRPr="00E16F3A">
        <w:rPr>
          <w:sz w:val="24"/>
          <w:lang w:eastAsia="lv-LV"/>
        </w:rPr>
        <w:t xml:space="preserve"> </w:t>
      </w:r>
      <w:r w:rsidR="00A97678" w:rsidRPr="00E16F3A">
        <w:rPr>
          <w:sz w:val="24"/>
          <w:lang w:eastAsia="lv-LV"/>
        </w:rPr>
        <w:t xml:space="preserve">Latvijas pretendenta </w:t>
      </w:r>
      <w:r w:rsidR="00360FAB" w:rsidRPr="00E16F3A">
        <w:rPr>
          <w:sz w:val="24"/>
          <w:lang w:eastAsia="lv-LV"/>
        </w:rPr>
        <w:t>dalīb</w:t>
      </w:r>
      <w:r w:rsidR="00F912BD" w:rsidRPr="00E16F3A">
        <w:rPr>
          <w:sz w:val="24"/>
          <w:lang w:eastAsia="lv-LV"/>
        </w:rPr>
        <w:t>u</w:t>
      </w:r>
      <w:r w:rsidR="00360FAB" w:rsidRPr="00E16F3A">
        <w:rPr>
          <w:sz w:val="24"/>
          <w:lang w:eastAsia="lv-LV"/>
        </w:rPr>
        <w:t xml:space="preserve"> DEP projekt</w:t>
      </w:r>
      <w:r w:rsidR="006E3AEF" w:rsidRPr="00E16F3A">
        <w:rPr>
          <w:sz w:val="24"/>
          <w:lang w:eastAsia="lv-LV"/>
        </w:rPr>
        <w:t>a</w:t>
      </w:r>
      <w:r w:rsidR="00360FAB" w:rsidRPr="00E16F3A">
        <w:rPr>
          <w:sz w:val="24"/>
          <w:lang w:eastAsia="lv-LV"/>
        </w:rPr>
        <w:t xml:space="preserve"> konkurs</w:t>
      </w:r>
      <w:r w:rsidR="006E3AEF" w:rsidRPr="00E16F3A">
        <w:rPr>
          <w:sz w:val="24"/>
          <w:lang w:eastAsia="lv-LV"/>
        </w:rPr>
        <w:t>ā</w:t>
      </w:r>
      <w:r w:rsidR="00F912BD" w:rsidRPr="00E16F3A">
        <w:rPr>
          <w:sz w:val="24"/>
          <w:lang w:eastAsia="lv-LV"/>
        </w:rPr>
        <w:t xml:space="preserve"> un atbilstību Latvijas </w:t>
      </w:r>
      <w:r w:rsidR="00F319BF" w:rsidRPr="00E16F3A">
        <w:rPr>
          <w:sz w:val="24"/>
          <w:lang w:eastAsia="lv-LV"/>
        </w:rPr>
        <w:t>digitālās transform</w:t>
      </w:r>
      <w:r w:rsidR="00EC4B57" w:rsidRPr="00E16F3A">
        <w:rPr>
          <w:sz w:val="24"/>
          <w:lang w:eastAsia="lv-LV"/>
        </w:rPr>
        <w:t xml:space="preserve">ācijas </w:t>
      </w:r>
      <w:r w:rsidR="00F912BD" w:rsidRPr="00E16F3A">
        <w:rPr>
          <w:sz w:val="24"/>
          <w:lang w:eastAsia="lv-LV"/>
        </w:rPr>
        <w:t>politik</w:t>
      </w:r>
      <w:r w:rsidR="00EC4B57" w:rsidRPr="00E16F3A">
        <w:rPr>
          <w:sz w:val="24"/>
          <w:lang w:eastAsia="lv-LV"/>
        </w:rPr>
        <w:t>as</w:t>
      </w:r>
      <w:r w:rsidR="00F912BD" w:rsidRPr="00E16F3A">
        <w:rPr>
          <w:sz w:val="24"/>
          <w:lang w:eastAsia="lv-LV"/>
        </w:rPr>
        <w:t xml:space="preserve"> prioritātēm</w:t>
      </w:r>
      <w:r w:rsidR="00360FAB" w:rsidRPr="00E16F3A">
        <w:rPr>
          <w:sz w:val="24"/>
          <w:lang w:eastAsia="lv-LV"/>
        </w:rPr>
        <w:t>.</w:t>
      </w:r>
    </w:p>
    <w:p w14:paraId="0FF998B3" w14:textId="77777777" w:rsidR="00E16F3A" w:rsidRDefault="00E16F3A" w:rsidP="00DA0699">
      <w:pPr>
        <w:shd w:val="clear" w:color="auto" w:fill="FFFFFF" w:themeFill="background1"/>
        <w:ind w:firstLine="0"/>
        <w:rPr>
          <w:rFonts w:eastAsiaTheme="minorEastAsia"/>
          <w:sz w:val="24"/>
          <w:szCs w:val="24"/>
          <w:lang w:eastAsia="lv-LV"/>
        </w:rPr>
      </w:pPr>
    </w:p>
    <w:p w14:paraId="57461B64" w14:textId="3AE22030" w:rsidR="00C53707" w:rsidRDefault="00501BA4" w:rsidP="00586352">
      <w:pPr>
        <w:shd w:val="clear" w:color="auto" w:fill="FFFFFF" w:themeFill="background1"/>
        <w:spacing w:after="120"/>
        <w:rPr>
          <w:rFonts w:eastAsiaTheme="minorEastAsia"/>
          <w:sz w:val="24"/>
          <w:szCs w:val="24"/>
          <w:lang w:eastAsia="lv-LV"/>
        </w:rPr>
      </w:pPr>
      <w:r>
        <w:rPr>
          <w:rFonts w:eastAsiaTheme="minorEastAsia"/>
          <w:sz w:val="24"/>
          <w:szCs w:val="24"/>
          <w:lang w:eastAsia="lv-LV"/>
        </w:rPr>
        <w:t xml:space="preserve">Gadījumos, kad konkrētā DEP konkursa nosacījumi paredz </w:t>
      </w:r>
      <w:r w:rsidR="00C97017">
        <w:rPr>
          <w:rFonts w:eastAsiaTheme="minorEastAsia"/>
          <w:sz w:val="24"/>
          <w:szCs w:val="24"/>
          <w:lang w:eastAsia="lv-LV"/>
        </w:rPr>
        <w:t xml:space="preserve">konkursa </w:t>
      </w:r>
      <w:r>
        <w:rPr>
          <w:rFonts w:eastAsiaTheme="minorEastAsia"/>
          <w:sz w:val="24"/>
          <w:szCs w:val="24"/>
          <w:lang w:eastAsia="lv-LV"/>
        </w:rPr>
        <w:t xml:space="preserve">pretendentam iesniegt arī </w:t>
      </w:r>
      <w:r w:rsidR="00C1679F">
        <w:rPr>
          <w:rFonts w:eastAsiaTheme="minorEastAsia"/>
          <w:sz w:val="24"/>
          <w:szCs w:val="24"/>
          <w:lang w:eastAsia="lv-LV"/>
        </w:rPr>
        <w:t xml:space="preserve">dalībvalsts </w:t>
      </w:r>
      <w:r w:rsidR="00264B2C">
        <w:rPr>
          <w:rFonts w:eastAsiaTheme="minorEastAsia"/>
          <w:sz w:val="24"/>
          <w:szCs w:val="24"/>
          <w:lang w:eastAsia="lv-LV"/>
        </w:rPr>
        <w:t xml:space="preserve">vērtējumu </w:t>
      </w:r>
      <w:r>
        <w:rPr>
          <w:rFonts w:eastAsiaTheme="minorEastAsia"/>
          <w:sz w:val="24"/>
          <w:szCs w:val="24"/>
          <w:lang w:eastAsia="lv-LV"/>
        </w:rPr>
        <w:t xml:space="preserve">par atbalstu </w:t>
      </w:r>
      <w:r w:rsidR="003A0B7D">
        <w:rPr>
          <w:rFonts w:eastAsiaTheme="minorEastAsia"/>
          <w:sz w:val="24"/>
          <w:szCs w:val="24"/>
          <w:lang w:eastAsia="lv-LV"/>
        </w:rPr>
        <w:t xml:space="preserve">projekta priekšlikumam, ko DEP konkursā iesniedz </w:t>
      </w:r>
      <w:r w:rsidR="00B207C7" w:rsidRPr="00D12043">
        <w:rPr>
          <w:rFonts w:eastAsiaTheme="minorEastAsia"/>
          <w:sz w:val="24"/>
          <w:szCs w:val="24"/>
          <w:lang w:eastAsia="lv-LV"/>
        </w:rPr>
        <w:t>DEP konkursu pretendent</w:t>
      </w:r>
      <w:r w:rsidR="003A0B7D">
        <w:rPr>
          <w:rFonts w:eastAsiaTheme="minorEastAsia"/>
          <w:sz w:val="24"/>
          <w:szCs w:val="24"/>
          <w:lang w:eastAsia="lv-LV"/>
        </w:rPr>
        <w:t>s</w:t>
      </w:r>
      <w:r w:rsidR="00B207C7" w:rsidRPr="00D12043">
        <w:rPr>
          <w:rFonts w:eastAsiaTheme="minorEastAsia"/>
          <w:sz w:val="24"/>
          <w:szCs w:val="24"/>
          <w:lang w:eastAsia="lv-LV"/>
        </w:rPr>
        <w:t xml:space="preserve"> no Latvijas</w:t>
      </w:r>
      <w:r w:rsidR="003A0B7D">
        <w:rPr>
          <w:rFonts w:eastAsiaTheme="minorEastAsia"/>
          <w:sz w:val="24"/>
          <w:szCs w:val="24"/>
          <w:lang w:eastAsia="lv-LV"/>
        </w:rPr>
        <w:t>,</w:t>
      </w:r>
      <w:r w:rsidR="00B207C7" w:rsidRPr="00D12043">
        <w:rPr>
          <w:rFonts w:eastAsiaTheme="minorEastAsia"/>
          <w:sz w:val="24"/>
          <w:szCs w:val="24"/>
          <w:lang w:eastAsia="lv-LV"/>
        </w:rPr>
        <w:t xml:space="preserve"> </w:t>
      </w:r>
      <w:r>
        <w:rPr>
          <w:rFonts w:eastAsiaTheme="minorEastAsia"/>
          <w:sz w:val="24"/>
          <w:szCs w:val="24"/>
          <w:lang w:eastAsia="lv-LV"/>
        </w:rPr>
        <w:t>Padome to sagatavos.</w:t>
      </w:r>
      <w:r w:rsidR="00F912BD">
        <w:rPr>
          <w:rFonts w:eastAsiaTheme="minorEastAsia"/>
          <w:sz w:val="24"/>
          <w:szCs w:val="24"/>
          <w:lang w:eastAsia="lv-LV"/>
        </w:rPr>
        <w:t xml:space="preserve"> Tas neizslēdz iespēju sniegt atbilstošās ministrijas </w:t>
      </w:r>
      <w:r w:rsidR="00164952">
        <w:rPr>
          <w:rFonts w:eastAsiaTheme="minorEastAsia"/>
          <w:sz w:val="24"/>
          <w:szCs w:val="24"/>
          <w:lang w:eastAsia="lv-LV"/>
        </w:rPr>
        <w:t xml:space="preserve">individuālu </w:t>
      </w:r>
      <w:r w:rsidR="00F912BD">
        <w:rPr>
          <w:rFonts w:eastAsiaTheme="minorEastAsia"/>
          <w:sz w:val="24"/>
          <w:szCs w:val="24"/>
          <w:lang w:eastAsia="lv-LV"/>
        </w:rPr>
        <w:t>atbalsta vēstuli.</w:t>
      </w:r>
    </w:p>
    <w:p w14:paraId="5CCBED42" w14:textId="77777777" w:rsidR="00E16F3A" w:rsidRDefault="004277E9" w:rsidP="00586352">
      <w:pPr>
        <w:spacing w:after="120"/>
        <w:rPr>
          <w:rFonts w:eastAsiaTheme="minorEastAsia"/>
          <w:sz w:val="24"/>
          <w:szCs w:val="24"/>
          <w:lang w:eastAsia="lv-LV"/>
        </w:rPr>
      </w:pPr>
      <w:r>
        <w:rPr>
          <w:rFonts w:eastAsiaTheme="minorEastAsia"/>
          <w:sz w:val="24"/>
          <w:szCs w:val="24"/>
          <w:lang w:eastAsia="lv-LV"/>
        </w:rPr>
        <w:t xml:space="preserve">Gadījumos, kad nav iespējams saņemt Padomes vērtējumu, VARAM un citas ministrijas savas kompetences ietvaros sniedz atzinumu par kompetentās ministrijas </w:t>
      </w:r>
      <w:r>
        <w:rPr>
          <w:rFonts w:eastAsiaTheme="minorEastAsia"/>
          <w:sz w:val="24"/>
          <w:szCs w:val="24"/>
          <w:lang w:eastAsia="lv-LV"/>
        </w:rPr>
        <w:lastRenderedPageBreak/>
        <w:t xml:space="preserve">sagatavoto </w:t>
      </w:r>
      <w:r w:rsidRPr="00471D18">
        <w:rPr>
          <w:rFonts w:eastAsiaTheme="minorEastAsia"/>
          <w:sz w:val="24"/>
          <w:szCs w:val="24"/>
          <w:lang w:eastAsia="lv-LV"/>
        </w:rPr>
        <w:t>informatīvā ziņojuma projektu</w:t>
      </w:r>
      <w:r w:rsidRPr="009702A3">
        <w:rPr>
          <w:rFonts w:eastAsiaTheme="minorEastAsia"/>
          <w:sz w:val="24"/>
          <w:szCs w:val="24"/>
          <w:lang w:eastAsia="lv-LV"/>
        </w:rPr>
        <w:t xml:space="preserve"> </w:t>
      </w:r>
      <w:r w:rsidR="00BA77A8" w:rsidRPr="009702A3">
        <w:rPr>
          <w:rFonts w:eastAsiaTheme="minorEastAsia"/>
          <w:sz w:val="24"/>
          <w:szCs w:val="24"/>
          <w:lang w:eastAsia="lv-LV"/>
        </w:rPr>
        <w:t>par valsts b</w:t>
      </w:r>
      <w:r w:rsidR="00BA77A8" w:rsidRPr="009702A3">
        <w:rPr>
          <w:sz w:val="24"/>
          <w:szCs w:val="24"/>
          <w:lang w:eastAsia="lv-LV"/>
        </w:rPr>
        <w:t xml:space="preserve">udžeta līdzfinansējuma piešķiršanu </w:t>
      </w:r>
      <w:r w:rsidR="009702A3" w:rsidRPr="009702A3">
        <w:rPr>
          <w:sz w:val="24"/>
          <w:szCs w:val="24"/>
          <w:lang w:eastAsia="lv-LV"/>
        </w:rPr>
        <w:t xml:space="preserve">DEP </w:t>
      </w:r>
      <w:r w:rsidR="00BA77A8" w:rsidRPr="009702A3">
        <w:rPr>
          <w:sz w:val="24"/>
          <w:szCs w:val="24"/>
          <w:lang w:eastAsia="lv-LV"/>
        </w:rPr>
        <w:t>projekta priekšlikumam</w:t>
      </w:r>
      <w:r w:rsidR="00BA77A8" w:rsidRPr="009702A3">
        <w:rPr>
          <w:rFonts w:eastAsiaTheme="minorEastAsia"/>
          <w:sz w:val="24"/>
          <w:szCs w:val="24"/>
          <w:lang w:eastAsia="lv-LV"/>
        </w:rPr>
        <w:t xml:space="preserve"> </w:t>
      </w:r>
      <w:r w:rsidRPr="009702A3">
        <w:rPr>
          <w:rFonts w:eastAsiaTheme="minorEastAsia"/>
          <w:sz w:val="24"/>
          <w:szCs w:val="24"/>
          <w:lang w:eastAsia="lv-LV"/>
        </w:rPr>
        <w:t>normatīvajos aktos noteiktajā kārtībā.</w:t>
      </w:r>
    </w:p>
    <w:p w14:paraId="1605993E" w14:textId="51495AB0" w:rsidR="00E563A1" w:rsidRPr="00403293" w:rsidRDefault="004B7D53" w:rsidP="00586352">
      <w:pPr>
        <w:spacing w:after="120"/>
        <w:rPr>
          <w:rFonts w:eastAsiaTheme="minorEastAsia"/>
          <w:sz w:val="24"/>
          <w:lang w:eastAsia="lv-LV"/>
        </w:rPr>
      </w:pPr>
      <w:r w:rsidRPr="00C76C3F">
        <w:rPr>
          <w:rFonts w:eastAsiaTheme="minorEastAsia"/>
          <w:sz w:val="24"/>
          <w:szCs w:val="24"/>
          <w:lang w:eastAsia="lv-LV"/>
        </w:rPr>
        <w:t xml:space="preserve">Pozitīvu </w:t>
      </w:r>
      <w:r w:rsidR="008E6E89">
        <w:rPr>
          <w:rFonts w:eastAsiaTheme="minorEastAsia"/>
          <w:sz w:val="24"/>
          <w:szCs w:val="24"/>
          <w:lang w:eastAsia="lv-LV"/>
        </w:rPr>
        <w:t>vērtēj</w:t>
      </w:r>
      <w:r w:rsidR="008E6E89" w:rsidRPr="00C76C3F">
        <w:rPr>
          <w:rFonts w:eastAsiaTheme="minorEastAsia"/>
          <w:sz w:val="24"/>
          <w:szCs w:val="24"/>
          <w:lang w:eastAsia="lv-LV"/>
        </w:rPr>
        <w:t xml:space="preserve">umu </w:t>
      </w:r>
      <w:r w:rsidRPr="00C76C3F">
        <w:rPr>
          <w:rFonts w:eastAsiaTheme="minorEastAsia"/>
          <w:sz w:val="24"/>
          <w:szCs w:val="24"/>
          <w:lang w:eastAsia="lv-LV"/>
        </w:rPr>
        <w:t>par minētajiem projektu priekšlikumiem Padome snieg</w:t>
      </w:r>
      <w:r w:rsidR="00403293">
        <w:rPr>
          <w:rFonts w:eastAsiaTheme="minorEastAsia"/>
          <w:sz w:val="24"/>
          <w:szCs w:val="24"/>
          <w:lang w:eastAsia="lv-LV"/>
        </w:rPr>
        <w:t xml:space="preserve">s, ja </w:t>
      </w:r>
      <w:r w:rsidR="008E6E89">
        <w:rPr>
          <w:rFonts w:eastAsiaTheme="minorEastAsia"/>
          <w:sz w:val="24"/>
          <w:lang w:eastAsia="lv-LV"/>
        </w:rPr>
        <w:t xml:space="preserve">DEP </w:t>
      </w:r>
      <w:r w:rsidRPr="00FD51B0">
        <w:rPr>
          <w:rFonts w:eastAsiaTheme="minorEastAsia"/>
          <w:sz w:val="24"/>
          <w:lang w:eastAsia="lv-LV"/>
        </w:rPr>
        <w:t xml:space="preserve">projekta </w:t>
      </w:r>
      <w:r w:rsidR="0073608A">
        <w:rPr>
          <w:rFonts w:eastAsiaTheme="minorEastAsia"/>
          <w:sz w:val="24"/>
          <w:lang w:eastAsia="lv-LV"/>
        </w:rPr>
        <w:t>priekšlikum</w:t>
      </w:r>
      <w:r w:rsidR="00403293">
        <w:rPr>
          <w:rFonts w:eastAsiaTheme="minorEastAsia"/>
          <w:sz w:val="24"/>
          <w:lang w:eastAsia="lv-LV"/>
        </w:rPr>
        <w:t>s</w:t>
      </w:r>
      <w:r w:rsidR="0073608A" w:rsidRPr="00FD51B0">
        <w:rPr>
          <w:rFonts w:eastAsiaTheme="minorEastAsia"/>
          <w:sz w:val="24"/>
          <w:lang w:eastAsia="lv-LV"/>
        </w:rPr>
        <w:t xml:space="preserve"> </w:t>
      </w:r>
      <w:r w:rsidRPr="00FD51B0">
        <w:rPr>
          <w:rFonts w:eastAsiaTheme="minorEastAsia"/>
          <w:sz w:val="24"/>
          <w:lang w:eastAsia="lv-LV"/>
        </w:rPr>
        <w:t>atbil</w:t>
      </w:r>
      <w:r w:rsidR="00403293">
        <w:rPr>
          <w:rFonts w:eastAsiaTheme="minorEastAsia"/>
          <w:sz w:val="24"/>
          <w:lang w:eastAsia="lv-LV"/>
        </w:rPr>
        <w:t>dīs</w:t>
      </w:r>
      <w:r w:rsidRPr="00FD51B0">
        <w:rPr>
          <w:rFonts w:eastAsiaTheme="minorEastAsia"/>
          <w:sz w:val="24"/>
          <w:lang w:eastAsia="lv-LV"/>
        </w:rPr>
        <w:t xml:space="preserve"> ES un Latvijas attīstības plānošanas dokume</w:t>
      </w:r>
      <w:r w:rsidRPr="00CD4347">
        <w:rPr>
          <w:rFonts w:eastAsiaTheme="minorEastAsia"/>
          <w:sz w:val="24"/>
          <w:lang w:eastAsia="lv-LV"/>
        </w:rPr>
        <w:t xml:space="preserve">ntos, tai skaitā Digitālās transformācijas pamatnostādnēs 2021. – 2027.gadam </w:t>
      </w:r>
      <w:r w:rsidRPr="003819F7">
        <w:rPr>
          <w:rFonts w:eastAsiaTheme="minorEastAsia"/>
          <w:sz w:val="24"/>
          <w:lang w:eastAsia="lv-LV"/>
        </w:rPr>
        <w:t>noteiktajai digitālās transformācijas politikai</w:t>
      </w:r>
      <w:r w:rsidR="00BE492A">
        <w:rPr>
          <w:rFonts w:eastAsiaTheme="minorEastAsia"/>
          <w:sz w:val="24"/>
          <w:lang w:eastAsia="lv-LV"/>
        </w:rPr>
        <w:t xml:space="preserve">. </w:t>
      </w:r>
    </w:p>
    <w:p w14:paraId="3B619E7F" w14:textId="0DE74B69" w:rsidR="009A4820" w:rsidRPr="00DB23A7" w:rsidRDefault="00DA5E97" w:rsidP="00586352">
      <w:pPr>
        <w:shd w:val="clear" w:color="auto" w:fill="FFFFFF" w:themeFill="background1"/>
        <w:spacing w:after="120"/>
        <w:rPr>
          <w:rFonts w:eastAsiaTheme="minorEastAsia"/>
          <w:sz w:val="24"/>
          <w:lang w:eastAsia="lv-LV"/>
        </w:rPr>
      </w:pPr>
      <w:r w:rsidRPr="00471D18">
        <w:rPr>
          <w:rFonts w:eastAsiaTheme="minorEastAsia"/>
          <w:sz w:val="24"/>
          <w:lang w:eastAsia="lv-LV"/>
        </w:rPr>
        <w:t xml:space="preserve">Padome sniegs negatīvu </w:t>
      </w:r>
      <w:r w:rsidR="008E6E89" w:rsidRPr="00471D18">
        <w:rPr>
          <w:rFonts w:eastAsiaTheme="minorEastAsia"/>
          <w:sz w:val="24"/>
          <w:lang w:eastAsia="lv-LV"/>
        </w:rPr>
        <w:t xml:space="preserve">vērtējumu </w:t>
      </w:r>
      <w:r w:rsidRPr="00471D18">
        <w:rPr>
          <w:rFonts w:eastAsiaTheme="minorEastAsia"/>
          <w:sz w:val="24"/>
          <w:lang w:eastAsia="lv-LV"/>
        </w:rPr>
        <w:t>tikai gadījumā, ja DEP projekta priekšlikums neatbilst augstāk minētajiem kritērijiem</w:t>
      </w:r>
      <w:r w:rsidR="00E00ED7" w:rsidRPr="00471D18">
        <w:rPr>
          <w:rFonts w:eastAsiaTheme="minorEastAsia"/>
          <w:sz w:val="24"/>
          <w:lang w:eastAsia="lv-LV"/>
        </w:rPr>
        <w:t>.</w:t>
      </w:r>
    </w:p>
    <w:p w14:paraId="00833A86" w14:textId="2A5E7BC6" w:rsidR="001757A2" w:rsidRDefault="00E563A1" w:rsidP="00586352">
      <w:pPr>
        <w:shd w:val="clear" w:color="auto" w:fill="FFFFFF" w:themeFill="background1"/>
        <w:spacing w:after="120"/>
        <w:rPr>
          <w:rFonts w:cs="Times New Roman"/>
          <w:sz w:val="24"/>
          <w:szCs w:val="24"/>
        </w:rPr>
      </w:pPr>
      <w:r w:rsidRPr="00755194">
        <w:rPr>
          <w:rFonts w:cs="Times New Roman"/>
          <w:sz w:val="24"/>
          <w:szCs w:val="24"/>
        </w:rPr>
        <w:t>Padom</w:t>
      </w:r>
      <w:r>
        <w:rPr>
          <w:rFonts w:cs="Times New Roman"/>
          <w:sz w:val="24"/>
          <w:szCs w:val="24"/>
        </w:rPr>
        <w:t>e</w:t>
      </w:r>
      <w:r w:rsidRPr="00755194">
        <w:rPr>
          <w:rFonts w:cs="Times New Roman"/>
          <w:sz w:val="24"/>
          <w:szCs w:val="24"/>
        </w:rPr>
        <w:t xml:space="preserve"> </w:t>
      </w:r>
      <w:r>
        <w:rPr>
          <w:rFonts w:cs="Times New Roman"/>
          <w:sz w:val="24"/>
          <w:szCs w:val="24"/>
        </w:rPr>
        <w:t>ne</w:t>
      </w:r>
      <w:r w:rsidRPr="00755194">
        <w:rPr>
          <w:rFonts w:cs="Times New Roman"/>
          <w:sz w:val="24"/>
          <w:szCs w:val="24"/>
        </w:rPr>
        <w:t>vērtē</w:t>
      </w:r>
      <w:r>
        <w:rPr>
          <w:rFonts w:cs="Times New Roman"/>
          <w:sz w:val="24"/>
          <w:szCs w:val="24"/>
        </w:rPr>
        <w:t>s</w:t>
      </w:r>
      <w:r w:rsidRPr="00755194">
        <w:rPr>
          <w:rFonts w:cs="Times New Roman"/>
          <w:sz w:val="24"/>
          <w:szCs w:val="24"/>
        </w:rPr>
        <w:t xml:space="preserve"> projektus no to </w:t>
      </w:r>
      <w:r>
        <w:rPr>
          <w:rFonts w:cs="Times New Roman"/>
          <w:sz w:val="24"/>
          <w:szCs w:val="24"/>
        </w:rPr>
        <w:t>izmaksu viedokļa</w:t>
      </w:r>
      <w:r w:rsidRPr="00755194">
        <w:rPr>
          <w:rFonts w:cs="Times New Roman"/>
          <w:sz w:val="24"/>
          <w:szCs w:val="24"/>
        </w:rPr>
        <w:t>.</w:t>
      </w:r>
      <w:r>
        <w:rPr>
          <w:rFonts w:cs="Times New Roman"/>
          <w:sz w:val="24"/>
          <w:szCs w:val="24"/>
        </w:rPr>
        <w:t xml:space="preserve"> </w:t>
      </w:r>
    </w:p>
    <w:p w14:paraId="35F99F6A" w14:textId="0628EF9A" w:rsidR="00471D18" w:rsidRDefault="004B7D53" w:rsidP="00586352">
      <w:pPr>
        <w:shd w:val="clear" w:color="auto" w:fill="FFFFFF" w:themeFill="background1"/>
        <w:spacing w:after="120"/>
        <w:rPr>
          <w:rFonts w:cs="Times New Roman"/>
          <w:sz w:val="24"/>
          <w:szCs w:val="24"/>
        </w:rPr>
      </w:pPr>
      <w:r w:rsidRPr="00FD51B0">
        <w:rPr>
          <w:rFonts w:cs="Times New Roman"/>
          <w:sz w:val="24"/>
          <w:szCs w:val="24"/>
        </w:rPr>
        <w:t xml:space="preserve">Padomes </w:t>
      </w:r>
      <w:r w:rsidR="00B65006">
        <w:rPr>
          <w:rFonts w:cs="Times New Roman"/>
          <w:sz w:val="24"/>
          <w:szCs w:val="24"/>
        </w:rPr>
        <w:t>vērtēj</w:t>
      </w:r>
      <w:r w:rsidR="00B65006" w:rsidRPr="00FD51B0">
        <w:rPr>
          <w:rFonts w:cs="Times New Roman"/>
          <w:sz w:val="24"/>
          <w:szCs w:val="24"/>
        </w:rPr>
        <w:t xml:space="preserve">uma </w:t>
      </w:r>
      <w:r w:rsidRPr="00FD51B0">
        <w:rPr>
          <w:rFonts w:cs="Times New Roman"/>
          <w:sz w:val="24"/>
          <w:szCs w:val="24"/>
        </w:rPr>
        <w:t xml:space="preserve">saņemšanai </w:t>
      </w:r>
      <w:r w:rsidRPr="00FD51B0">
        <w:rPr>
          <w:rFonts w:eastAsia="Times New Roman" w:cs="Times New Roman"/>
          <w:sz w:val="24"/>
          <w:szCs w:val="24"/>
          <w:lang w:eastAsia="lv-LV"/>
        </w:rPr>
        <w:t>par atbalstu projekta p</w:t>
      </w:r>
      <w:r w:rsidR="0057187B">
        <w:rPr>
          <w:rFonts w:eastAsia="Times New Roman" w:cs="Times New Roman"/>
          <w:sz w:val="24"/>
          <w:szCs w:val="24"/>
          <w:lang w:eastAsia="lv-LV"/>
        </w:rPr>
        <w:t>riekšl</w:t>
      </w:r>
      <w:r w:rsidRPr="00FD51B0">
        <w:rPr>
          <w:rFonts w:eastAsia="Times New Roman" w:cs="Times New Roman"/>
          <w:sz w:val="24"/>
          <w:szCs w:val="24"/>
          <w:lang w:eastAsia="lv-LV"/>
        </w:rPr>
        <w:t>ikumam DEP konkursā</w:t>
      </w:r>
      <w:r w:rsidRPr="00FD51B0">
        <w:rPr>
          <w:rFonts w:cs="Times New Roman"/>
          <w:sz w:val="24"/>
          <w:szCs w:val="24"/>
        </w:rPr>
        <w:t xml:space="preserve">, </w:t>
      </w:r>
      <w:r w:rsidR="003A0B7D" w:rsidRPr="00DB23A7">
        <w:rPr>
          <w:rFonts w:cs="Times New Roman"/>
          <w:sz w:val="24"/>
          <w:szCs w:val="24"/>
        </w:rPr>
        <w:t>DEP konkurs</w:t>
      </w:r>
      <w:r w:rsidR="00887E40">
        <w:rPr>
          <w:rFonts w:cs="Times New Roman"/>
          <w:sz w:val="24"/>
          <w:szCs w:val="24"/>
        </w:rPr>
        <w:t>a</w:t>
      </w:r>
      <w:r w:rsidR="003A0B7D" w:rsidRPr="00DB23A7">
        <w:rPr>
          <w:rFonts w:cs="Times New Roman"/>
          <w:sz w:val="24"/>
          <w:szCs w:val="24"/>
        </w:rPr>
        <w:t xml:space="preserve"> pretendents no Latvijas</w:t>
      </w:r>
      <w:r w:rsidR="003A0B7D">
        <w:rPr>
          <w:rFonts w:eastAsia="Times New Roman" w:cs="Times New Roman"/>
          <w:lang w:eastAsia="lv-LV"/>
        </w:rPr>
        <w:t xml:space="preserve"> </w:t>
      </w:r>
      <w:r w:rsidR="003A0B7D" w:rsidRPr="00FD51B0">
        <w:rPr>
          <w:rFonts w:eastAsia="Times New Roman" w:cs="Times New Roman"/>
          <w:lang w:eastAsia="lv-LV"/>
        </w:rPr>
        <w:t xml:space="preserve"> </w:t>
      </w:r>
      <w:r w:rsidRPr="00FD51B0">
        <w:rPr>
          <w:rFonts w:cs="Times New Roman"/>
          <w:sz w:val="24"/>
          <w:szCs w:val="24"/>
        </w:rPr>
        <w:t>iesnie</w:t>
      </w:r>
      <w:r w:rsidR="00980BF1" w:rsidRPr="00FD51B0">
        <w:rPr>
          <w:rFonts w:cs="Times New Roman"/>
          <w:sz w:val="24"/>
          <w:szCs w:val="24"/>
        </w:rPr>
        <w:t>gs</w:t>
      </w:r>
      <w:r w:rsidRPr="00FD51B0">
        <w:rPr>
          <w:rFonts w:cs="Times New Roman"/>
          <w:sz w:val="24"/>
          <w:szCs w:val="24"/>
        </w:rPr>
        <w:t xml:space="preserve"> DEP Padomes sekretariātam (DEP kontaktpunktam </w:t>
      </w:r>
      <w:r w:rsidR="008638AA">
        <w:rPr>
          <w:rFonts w:cs="Times New Roman"/>
          <w:sz w:val="24"/>
          <w:szCs w:val="24"/>
        </w:rPr>
        <w:t>–</w:t>
      </w:r>
      <w:r w:rsidRPr="00FD51B0">
        <w:rPr>
          <w:rFonts w:cs="Times New Roman"/>
          <w:sz w:val="24"/>
          <w:szCs w:val="24"/>
        </w:rPr>
        <w:t xml:space="preserve"> </w:t>
      </w:r>
      <w:r w:rsidR="00A23197" w:rsidRPr="00A23197">
        <w:rPr>
          <w:rFonts w:cs="Times New Roman"/>
          <w:sz w:val="24"/>
          <w:szCs w:val="24"/>
        </w:rPr>
        <w:t>dep@varam.gov.lv</w:t>
      </w:r>
      <w:r w:rsidRPr="00FD51B0">
        <w:rPr>
          <w:rFonts w:cs="Times New Roman"/>
          <w:sz w:val="24"/>
          <w:szCs w:val="24"/>
        </w:rPr>
        <w:t xml:space="preserve">) projekta </w:t>
      </w:r>
      <w:r w:rsidR="004C7CCF" w:rsidRPr="00FD51B0">
        <w:rPr>
          <w:rFonts w:cs="Times New Roman"/>
          <w:sz w:val="24"/>
          <w:szCs w:val="24"/>
        </w:rPr>
        <w:t>p</w:t>
      </w:r>
      <w:r w:rsidR="004C7CCF">
        <w:rPr>
          <w:rFonts w:cs="Times New Roman"/>
          <w:sz w:val="24"/>
          <w:szCs w:val="24"/>
        </w:rPr>
        <w:t>riekšl</w:t>
      </w:r>
      <w:r w:rsidR="004C7CCF" w:rsidRPr="00FD51B0">
        <w:rPr>
          <w:rFonts w:cs="Times New Roman"/>
          <w:sz w:val="24"/>
          <w:szCs w:val="24"/>
        </w:rPr>
        <w:t xml:space="preserve">ikuma </w:t>
      </w:r>
      <w:r w:rsidRPr="00FD51B0">
        <w:rPr>
          <w:rFonts w:cs="Times New Roman"/>
          <w:sz w:val="24"/>
          <w:szCs w:val="24"/>
        </w:rPr>
        <w:t>īsu aprakstu un prezentāciju.</w:t>
      </w:r>
    </w:p>
    <w:p w14:paraId="649A5B3C" w14:textId="5CFCEE7F" w:rsidR="00471D18" w:rsidRDefault="00664633" w:rsidP="00586352">
      <w:pPr>
        <w:shd w:val="clear" w:color="auto" w:fill="FFFFFF" w:themeFill="background1"/>
        <w:spacing w:after="120"/>
        <w:rPr>
          <w:rFonts w:eastAsiaTheme="minorEastAsia"/>
          <w:sz w:val="24"/>
          <w:lang w:eastAsia="lv-LV"/>
        </w:rPr>
      </w:pPr>
      <w:r>
        <w:rPr>
          <w:rFonts w:cs="Times New Roman"/>
          <w:sz w:val="24"/>
          <w:szCs w:val="24"/>
        </w:rPr>
        <w:t xml:space="preserve">Ja DEP projekta realizēšanai tiek plānots virzīt jautājumu par valsts budžeta līdzfinansējuma </w:t>
      </w:r>
      <w:r w:rsidR="00E563A1">
        <w:rPr>
          <w:rFonts w:cs="Times New Roman"/>
          <w:sz w:val="24"/>
          <w:szCs w:val="24"/>
        </w:rPr>
        <w:t>nepieciešamību</w:t>
      </w:r>
      <w:r>
        <w:rPr>
          <w:rFonts w:cs="Times New Roman"/>
          <w:sz w:val="24"/>
          <w:szCs w:val="24"/>
        </w:rPr>
        <w:t xml:space="preserve">, </w:t>
      </w:r>
      <w:r w:rsidR="002616BD">
        <w:rPr>
          <w:sz w:val="24"/>
          <w:szCs w:val="24"/>
        </w:rPr>
        <w:t>P</w:t>
      </w:r>
      <w:r w:rsidR="006D375D" w:rsidRPr="00FD51B0">
        <w:rPr>
          <w:sz w:val="24"/>
          <w:szCs w:val="24"/>
        </w:rPr>
        <w:t>adomes sanāksmē</w:t>
      </w:r>
      <w:r w:rsidR="006D375D">
        <w:rPr>
          <w:sz w:val="24"/>
          <w:szCs w:val="24"/>
        </w:rPr>
        <w:t xml:space="preserve"> </w:t>
      </w:r>
      <w:r w:rsidR="004B7D53" w:rsidRPr="00FD51B0">
        <w:rPr>
          <w:sz w:val="24"/>
          <w:szCs w:val="24"/>
        </w:rPr>
        <w:t xml:space="preserve">par </w:t>
      </w:r>
      <w:r w:rsidR="004B7D53" w:rsidRPr="005B0006">
        <w:rPr>
          <w:rFonts w:cs="Times New Roman"/>
          <w:sz w:val="24"/>
          <w:szCs w:val="24"/>
        </w:rPr>
        <w:t>projekta jomu atbildīgā ministrija</w:t>
      </w:r>
      <w:r w:rsidR="005B0006" w:rsidRPr="005B0006">
        <w:rPr>
          <w:rFonts w:cs="Times New Roman"/>
          <w:sz w:val="24"/>
          <w:szCs w:val="24"/>
        </w:rPr>
        <w:t xml:space="preserve"> </w:t>
      </w:r>
      <w:r w:rsidR="005B0006" w:rsidRPr="00A23197">
        <w:rPr>
          <w:rFonts w:cs="Times New Roman"/>
          <w:sz w:val="24"/>
          <w:szCs w:val="24"/>
        </w:rPr>
        <w:t xml:space="preserve">sniedz </w:t>
      </w:r>
      <w:r w:rsidR="00C77624">
        <w:rPr>
          <w:rFonts w:cs="Times New Roman"/>
          <w:sz w:val="24"/>
          <w:szCs w:val="24"/>
        </w:rPr>
        <w:t>informāciju</w:t>
      </w:r>
      <w:r w:rsidR="00C77624" w:rsidRPr="00A23197">
        <w:rPr>
          <w:rFonts w:cs="Times New Roman"/>
          <w:sz w:val="24"/>
          <w:szCs w:val="24"/>
        </w:rPr>
        <w:t xml:space="preserve"> </w:t>
      </w:r>
      <w:r w:rsidR="005B0006" w:rsidRPr="00A23197">
        <w:rPr>
          <w:rFonts w:cs="Times New Roman"/>
          <w:sz w:val="24"/>
          <w:szCs w:val="24"/>
        </w:rPr>
        <w:t>par konkrētā DEP projekta realizācijas nepieciešamību un atbilstību Latvijas valsts politikas dokumentos nostiprinātajiem stratēģiskajiem virzieniem</w:t>
      </w:r>
      <w:r w:rsidR="00E563A1">
        <w:rPr>
          <w:rFonts w:cs="Times New Roman"/>
          <w:sz w:val="24"/>
          <w:szCs w:val="24"/>
        </w:rPr>
        <w:t>.</w:t>
      </w:r>
    </w:p>
    <w:p w14:paraId="5C0C4ABD" w14:textId="58A202C5" w:rsidR="004B7D53" w:rsidRPr="00FD51B0" w:rsidRDefault="00471D18" w:rsidP="00586352">
      <w:pPr>
        <w:shd w:val="clear" w:color="auto" w:fill="FFFFFF" w:themeFill="background1"/>
        <w:spacing w:after="120"/>
        <w:rPr>
          <w:sz w:val="24"/>
          <w:szCs w:val="24"/>
        </w:rPr>
      </w:pPr>
      <w:r w:rsidRPr="00454E2F">
        <w:rPr>
          <w:rFonts w:eastAsiaTheme="minorEastAsia"/>
          <w:sz w:val="24"/>
          <w:lang w:eastAsia="lv-LV"/>
        </w:rPr>
        <w:t xml:space="preserve">Informāciju par vairāku ES atbalsta instrumentu </w:t>
      </w:r>
      <w:r>
        <w:rPr>
          <w:rFonts w:eastAsiaTheme="minorEastAsia"/>
          <w:sz w:val="24"/>
          <w:lang w:eastAsia="lv-LV"/>
        </w:rPr>
        <w:t xml:space="preserve">izmantošanu DEP projekta ieviešanai, ja tas atļauts saskaņā ar konkursa nosacījumiem, </w:t>
      </w:r>
      <w:r w:rsidR="0038741A">
        <w:rPr>
          <w:rFonts w:eastAsiaTheme="minorEastAsia"/>
          <w:sz w:val="24"/>
          <w:lang w:eastAsia="lv-LV"/>
        </w:rPr>
        <w:t xml:space="preserve">Padomei </w:t>
      </w:r>
      <w:r w:rsidRPr="00454E2F">
        <w:rPr>
          <w:rFonts w:eastAsiaTheme="minorEastAsia"/>
          <w:sz w:val="24"/>
          <w:lang w:eastAsia="lv-LV"/>
        </w:rPr>
        <w:t>sniedz DEP projekta pretendents.</w:t>
      </w:r>
    </w:p>
    <w:p w14:paraId="1DEA274A" w14:textId="77777777" w:rsidR="00015A71" w:rsidRPr="00FD51B0" w:rsidRDefault="00015A71" w:rsidP="00586352">
      <w:pPr>
        <w:shd w:val="clear" w:color="auto" w:fill="FFFFFF" w:themeFill="background1"/>
        <w:spacing w:after="120"/>
        <w:rPr>
          <w:rFonts w:eastAsia="Times New Roman" w:cs="Times New Roman"/>
          <w:sz w:val="24"/>
          <w:szCs w:val="24"/>
          <w:lang w:eastAsia="lv-LV"/>
        </w:rPr>
      </w:pPr>
      <w:r w:rsidRPr="00FD51B0">
        <w:rPr>
          <w:rFonts w:eastAsiaTheme="minorEastAsia"/>
          <w:sz w:val="24"/>
          <w:szCs w:val="24"/>
          <w:lang w:eastAsia="lv-LV"/>
        </w:rPr>
        <w:t>Padome</w:t>
      </w:r>
      <w:r>
        <w:rPr>
          <w:rFonts w:eastAsiaTheme="minorEastAsia"/>
          <w:sz w:val="24"/>
          <w:szCs w:val="24"/>
          <w:lang w:eastAsia="lv-LV"/>
        </w:rPr>
        <w:t xml:space="preserve"> var</w:t>
      </w:r>
      <w:r w:rsidRPr="00FD51B0">
        <w:rPr>
          <w:rFonts w:eastAsiaTheme="minorEastAsia"/>
          <w:sz w:val="24"/>
          <w:szCs w:val="24"/>
          <w:lang w:eastAsia="lv-LV"/>
        </w:rPr>
        <w:t xml:space="preserve"> pieaicināt attiecīgus nozares ekspertus ar padomdevēja tiesībām, </w:t>
      </w:r>
      <w:r>
        <w:rPr>
          <w:rFonts w:eastAsiaTheme="minorEastAsia"/>
          <w:sz w:val="24"/>
          <w:szCs w:val="24"/>
          <w:lang w:eastAsia="lv-LV"/>
        </w:rPr>
        <w:t>saņemt</w:t>
      </w:r>
      <w:r w:rsidRPr="00FD51B0">
        <w:rPr>
          <w:rFonts w:eastAsiaTheme="minorEastAsia"/>
          <w:sz w:val="24"/>
          <w:szCs w:val="24"/>
          <w:lang w:eastAsia="lv-LV"/>
        </w:rPr>
        <w:t xml:space="preserve"> no valsts, pašvaldību un citām institūcijām </w:t>
      </w:r>
      <w:r>
        <w:rPr>
          <w:rFonts w:eastAsiaTheme="minorEastAsia"/>
          <w:sz w:val="24"/>
          <w:szCs w:val="24"/>
          <w:lang w:eastAsia="lv-LV"/>
        </w:rPr>
        <w:t>P</w:t>
      </w:r>
      <w:r w:rsidRPr="00FD51B0">
        <w:rPr>
          <w:rFonts w:eastAsiaTheme="minorEastAsia"/>
          <w:sz w:val="24"/>
          <w:szCs w:val="24"/>
          <w:lang w:eastAsia="lv-LV"/>
        </w:rPr>
        <w:t>adomes uzdevumu izpildei nepieciešamo informāciju.</w:t>
      </w:r>
    </w:p>
    <w:p w14:paraId="5E9C10E5" w14:textId="11913E70" w:rsidR="004B7D53" w:rsidRPr="00FD51B0" w:rsidRDefault="004B7D53" w:rsidP="00586352">
      <w:pPr>
        <w:shd w:val="clear" w:color="auto" w:fill="FFFFFF" w:themeFill="background1"/>
        <w:spacing w:after="120"/>
        <w:rPr>
          <w:sz w:val="24"/>
          <w:szCs w:val="24"/>
          <w:lang w:eastAsia="lv-LV"/>
        </w:rPr>
      </w:pPr>
      <w:r w:rsidRPr="00FD51B0">
        <w:rPr>
          <w:rFonts w:eastAsiaTheme="minorEastAsia"/>
          <w:sz w:val="24"/>
          <w:szCs w:val="24"/>
          <w:lang w:eastAsia="lv-LV"/>
        </w:rPr>
        <w:t xml:space="preserve">Pozitīvs Padomes </w:t>
      </w:r>
      <w:r w:rsidR="007C325D">
        <w:rPr>
          <w:rFonts w:eastAsiaTheme="minorEastAsia"/>
          <w:sz w:val="24"/>
          <w:szCs w:val="24"/>
          <w:lang w:eastAsia="lv-LV"/>
        </w:rPr>
        <w:t>vērtēj</w:t>
      </w:r>
      <w:r w:rsidRPr="00FD51B0">
        <w:rPr>
          <w:rFonts w:eastAsiaTheme="minorEastAsia"/>
          <w:sz w:val="24"/>
          <w:szCs w:val="24"/>
          <w:lang w:eastAsia="lv-LV"/>
        </w:rPr>
        <w:t>ums kalpos par ieteikumu atbalstīt valsts b</w:t>
      </w:r>
      <w:r w:rsidRPr="00FD51B0">
        <w:rPr>
          <w:sz w:val="24"/>
          <w:szCs w:val="24"/>
          <w:lang w:eastAsia="lv-LV"/>
        </w:rPr>
        <w:t>udžeta līdzfinansējuma piešķiršanu projekta pieteikuma priekšlikumam.</w:t>
      </w:r>
    </w:p>
    <w:p w14:paraId="24411209" w14:textId="0C1512A7" w:rsidR="004B7D53" w:rsidRPr="00FD51B0" w:rsidRDefault="004B7D53" w:rsidP="00586352">
      <w:pPr>
        <w:spacing w:after="120"/>
        <w:rPr>
          <w:rFonts w:cs="Times New Roman"/>
          <w:sz w:val="24"/>
          <w:szCs w:val="24"/>
        </w:rPr>
      </w:pPr>
      <w:r w:rsidRPr="00FD51B0">
        <w:rPr>
          <w:sz w:val="24"/>
          <w:szCs w:val="24"/>
        </w:rPr>
        <w:t xml:space="preserve">Pēc pozitīva </w:t>
      </w:r>
      <w:r w:rsidR="00681D95">
        <w:rPr>
          <w:sz w:val="24"/>
          <w:szCs w:val="24"/>
        </w:rPr>
        <w:t>vērtēj</w:t>
      </w:r>
      <w:r w:rsidRPr="00FD51B0">
        <w:rPr>
          <w:sz w:val="24"/>
          <w:szCs w:val="24"/>
        </w:rPr>
        <w:t>uma saņemšanas no Padomes, kompetentā ministrija virz</w:t>
      </w:r>
      <w:r w:rsidR="00B0506C" w:rsidRPr="00FD51B0">
        <w:rPr>
          <w:sz w:val="24"/>
          <w:szCs w:val="24"/>
        </w:rPr>
        <w:t>īs</w:t>
      </w:r>
      <w:r w:rsidRPr="00FD51B0">
        <w:rPr>
          <w:sz w:val="24"/>
          <w:szCs w:val="24"/>
        </w:rPr>
        <w:t xml:space="preserve"> izskatīšanai Ministru kabinetā </w:t>
      </w:r>
      <w:r w:rsidR="00BB5ED8">
        <w:rPr>
          <w:sz w:val="24"/>
          <w:szCs w:val="24"/>
        </w:rPr>
        <w:t xml:space="preserve">jautājumu par </w:t>
      </w:r>
      <w:r w:rsidRPr="00FD51B0">
        <w:rPr>
          <w:sz w:val="24"/>
          <w:szCs w:val="24"/>
        </w:rPr>
        <w:t>valsts budžeta līdzfinansējuma pie</w:t>
      </w:r>
      <w:r w:rsidR="00BB5ED8">
        <w:rPr>
          <w:sz w:val="24"/>
          <w:szCs w:val="24"/>
        </w:rPr>
        <w:t>šķiršan</w:t>
      </w:r>
      <w:r w:rsidRPr="00FD51B0">
        <w:rPr>
          <w:sz w:val="24"/>
          <w:szCs w:val="24"/>
        </w:rPr>
        <w:t xml:space="preserve">u, ja tāds ir nepieciešams, </w:t>
      </w:r>
      <w:r w:rsidR="001000CE">
        <w:rPr>
          <w:sz w:val="24"/>
          <w:szCs w:val="24"/>
        </w:rPr>
        <w:t xml:space="preserve">par sekmīgu atzītam </w:t>
      </w:r>
      <w:r w:rsidRPr="00FD51B0">
        <w:rPr>
          <w:sz w:val="24"/>
          <w:szCs w:val="24"/>
        </w:rPr>
        <w:t xml:space="preserve">DEP projekta pieteikumam. </w:t>
      </w:r>
    </w:p>
    <w:p w14:paraId="2161C8F5" w14:textId="04DD3EB4" w:rsidR="00506DAC" w:rsidRPr="00FD51B0" w:rsidRDefault="004B7D53" w:rsidP="00586352">
      <w:pPr>
        <w:shd w:val="clear" w:color="auto" w:fill="FFFFFF" w:themeFill="background1"/>
        <w:spacing w:after="120"/>
        <w:rPr>
          <w:rFonts w:eastAsia="Times New Roman" w:cs="Times New Roman"/>
          <w:sz w:val="24"/>
          <w:szCs w:val="24"/>
          <w:lang w:eastAsia="lv-LV"/>
        </w:rPr>
      </w:pPr>
      <w:r w:rsidRPr="00FD51B0">
        <w:rPr>
          <w:rFonts w:cs="Times New Roman"/>
          <w:sz w:val="24"/>
          <w:szCs w:val="24"/>
        </w:rPr>
        <w:t>Padome snie</w:t>
      </w:r>
      <w:r w:rsidR="00EA1036" w:rsidRPr="00FD51B0">
        <w:rPr>
          <w:rFonts w:cs="Times New Roman"/>
          <w:sz w:val="24"/>
          <w:szCs w:val="24"/>
        </w:rPr>
        <w:t>gs</w:t>
      </w:r>
      <w:r w:rsidRPr="00FD51B0">
        <w:rPr>
          <w:rFonts w:cs="Times New Roman"/>
          <w:sz w:val="24"/>
          <w:szCs w:val="24"/>
        </w:rPr>
        <w:t xml:space="preserve"> </w:t>
      </w:r>
      <w:r w:rsidR="00681D95">
        <w:rPr>
          <w:rFonts w:cs="Times New Roman"/>
          <w:sz w:val="24"/>
          <w:szCs w:val="24"/>
        </w:rPr>
        <w:t>vērtēj</w:t>
      </w:r>
      <w:r w:rsidR="00681D95" w:rsidRPr="00FD51B0">
        <w:rPr>
          <w:rFonts w:cs="Times New Roman"/>
          <w:sz w:val="24"/>
          <w:szCs w:val="24"/>
        </w:rPr>
        <w:t xml:space="preserve">umu </w:t>
      </w:r>
      <w:r w:rsidRPr="00FD51B0">
        <w:rPr>
          <w:rFonts w:cs="Times New Roman"/>
          <w:sz w:val="24"/>
          <w:szCs w:val="24"/>
        </w:rPr>
        <w:t>arī gadījumos, kad projekta pieteikumu dalībai DEP konkursā vēlas iesniegt privātā sektora pretendents</w:t>
      </w:r>
      <w:r w:rsidR="0038741A">
        <w:rPr>
          <w:rFonts w:cs="Times New Roman"/>
          <w:sz w:val="24"/>
          <w:szCs w:val="24"/>
        </w:rPr>
        <w:t>, jo īpaši gadījumos, kad</w:t>
      </w:r>
      <w:r w:rsidRPr="00FD51B0">
        <w:rPr>
          <w:rFonts w:cs="Times New Roman"/>
          <w:sz w:val="24"/>
          <w:szCs w:val="24"/>
        </w:rPr>
        <w:t xml:space="preserve"> konkursa nosacījumi paredz, ka projekta pieteikumam nepieciešams valsts atbildīgās nozares ministrijas apliecinājums par </w:t>
      </w:r>
      <w:r w:rsidR="0038741A">
        <w:rPr>
          <w:rFonts w:cs="Times New Roman"/>
          <w:sz w:val="24"/>
          <w:szCs w:val="24"/>
        </w:rPr>
        <w:t xml:space="preserve">DEP konkursa priekšlikuma </w:t>
      </w:r>
      <w:r w:rsidRPr="00FD51B0">
        <w:rPr>
          <w:rFonts w:cs="Times New Roman"/>
          <w:sz w:val="24"/>
          <w:szCs w:val="24"/>
        </w:rPr>
        <w:t>idejas atbilstību nacionālajai digitālās transformācijas politikai.</w:t>
      </w:r>
      <w:r w:rsidR="00471D18">
        <w:rPr>
          <w:rFonts w:cs="Times New Roman"/>
          <w:sz w:val="24"/>
          <w:szCs w:val="24"/>
        </w:rPr>
        <w:t xml:space="preserve"> </w:t>
      </w:r>
      <w:r w:rsidRPr="00FD51B0">
        <w:rPr>
          <w:rFonts w:eastAsiaTheme="minorEastAsia"/>
          <w:sz w:val="24"/>
          <w:szCs w:val="24"/>
          <w:lang w:eastAsia="lv-LV"/>
        </w:rPr>
        <w:t>Šī ziņojuma 1. pielikumā shematiski atspoguļota kārtība</w:t>
      </w:r>
      <w:r w:rsidR="008638AA">
        <w:rPr>
          <w:rFonts w:eastAsiaTheme="minorEastAsia"/>
          <w:sz w:val="24"/>
          <w:szCs w:val="24"/>
          <w:lang w:eastAsia="lv-LV"/>
        </w:rPr>
        <w:t>,</w:t>
      </w:r>
      <w:r w:rsidRPr="00FD51B0">
        <w:rPr>
          <w:rFonts w:eastAsiaTheme="minorEastAsia"/>
          <w:sz w:val="24"/>
          <w:szCs w:val="24"/>
          <w:lang w:eastAsia="lv-LV"/>
        </w:rPr>
        <w:t xml:space="preserve"> kādā Padome sniegs </w:t>
      </w:r>
      <w:r w:rsidR="0091311D">
        <w:rPr>
          <w:rFonts w:eastAsiaTheme="minorEastAsia"/>
          <w:sz w:val="24"/>
          <w:szCs w:val="24"/>
          <w:lang w:eastAsia="lv-LV"/>
        </w:rPr>
        <w:t>vērtēj</w:t>
      </w:r>
      <w:r w:rsidR="0091311D" w:rsidRPr="00FD51B0">
        <w:rPr>
          <w:rFonts w:eastAsiaTheme="minorEastAsia"/>
          <w:sz w:val="24"/>
          <w:szCs w:val="24"/>
          <w:lang w:eastAsia="lv-LV"/>
        </w:rPr>
        <w:t xml:space="preserve">umu </w:t>
      </w:r>
      <w:r w:rsidRPr="00FD51B0">
        <w:rPr>
          <w:rFonts w:eastAsiaTheme="minorEastAsia"/>
          <w:sz w:val="24"/>
          <w:szCs w:val="24"/>
          <w:lang w:eastAsia="lv-LV"/>
        </w:rPr>
        <w:t xml:space="preserve">par projekta </w:t>
      </w:r>
      <w:r w:rsidR="004C7CCF" w:rsidRPr="00FD51B0">
        <w:rPr>
          <w:rFonts w:eastAsiaTheme="minorEastAsia"/>
          <w:sz w:val="24"/>
          <w:szCs w:val="24"/>
          <w:lang w:eastAsia="lv-LV"/>
        </w:rPr>
        <w:t>p</w:t>
      </w:r>
      <w:r w:rsidR="004C7CCF">
        <w:rPr>
          <w:rFonts w:eastAsiaTheme="minorEastAsia"/>
          <w:sz w:val="24"/>
          <w:szCs w:val="24"/>
          <w:lang w:eastAsia="lv-LV"/>
        </w:rPr>
        <w:t>riekšl</w:t>
      </w:r>
      <w:r w:rsidR="004C7CCF" w:rsidRPr="00FD51B0">
        <w:rPr>
          <w:rFonts w:eastAsiaTheme="minorEastAsia"/>
          <w:sz w:val="24"/>
          <w:szCs w:val="24"/>
          <w:lang w:eastAsia="lv-LV"/>
        </w:rPr>
        <w:t>ikumu</w:t>
      </w:r>
      <w:r w:rsidRPr="00FD51B0">
        <w:rPr>
          <w:rFonts w:eastAsiaTheme="minorEastAsia"/>
          <w:sz w:val="24"/>
          <w:szCs w:val="24"/>
          <w:lang w:eastAsia="lv-LV"/>
        </w:rPr>
        <w:t>.</w:t>
      </w:r>
    </w:p>
    <w:p w14:paraId="2974598B" w14:textId="1D269715" w:rsidR="00FD1376" w:rsidRPr="00FD51B0" w:rsidRDefault="19169630" w:rsidP="00DA5406">
      <w:pPr>
        <w:keepNext/>
        <w:shd w:val="clear" w:color="auto" w:fill="FFFFFF" w:themeFill="background1"/>
        <w:spacing w:before="240" w:after="120"/>
        <w:ind w:firstLine="0"/>
        <w:rPr>
          <w:b/>
          <w:color w:val="212529"/>
          <w:sz w:val="24"/>
          <w:szCs w:val="24"/>
          <w:lang w:eastAsia="lv-LV"/>
        </w:rPr>
      </w:pPr>
      <w:r w:rsidRPr="00FD51B0">
        <w:rPr>
          <w:b/>
          <w:bCs/>
          <w:color w:val="212529"/>
          <w:sz w:val="24"/>
          <w:szCs w:val="24"/>
          <w:lang w:eastAsia="lv-LV"/>
        </w:rPr>
        <w:t xml:space="preserve">2.3. </w:t>
      </w:r>
      <w:r w:rsidR="00FD1376" w:rsidRPr="00FD51B0">
        <w:rPr>
          <w:b/>
          <w:color w:val="212529"/>
          <w:sz w:val="24"/>
          <w:szCs w:val="24"/>
          <w:lang w:eastAsia="lv-LV"/>
        </w:rPr>
        <w:t>Ministriju iesaiste</w:t>
      </w:r>
      <w:r w:rsidR="00FC7395" w:rsidRPr="00FD51B0">
        <w:rPr>
          <w:b/>
          <w:color w:val="212529"/>
          <w:sz w:val="24"/>
          <w:szCs w:val="24"/>
          <w:lang w:eastAsia="lv-LV"/>
        </w:rPr>
        <w:t xml:space="preserve"> </w:t>
      </w:r>
      <w:r w:rsidR="00887E40" w:rsidRPr="003E7E42">
        <w:rPr>
          <w:b/>
          <w:color w:val="212529"/>
          <w:sz w:val="24"/>
          <w:szCs w:val="24"/>
          <w:lang w:eastAsia="lv-LV"/>
        </w:rPr>
        <w:t>DEP konkursu pretendentu no Latvijas</w:t>
      </w:r>
      <w:r w:rsidR="00887E40">
        <w:rPr>
          <w:rFonts w:eastAsia="Times New Roman" w:cs="Times New Roman"/>
          <w:lang w:eastAsia="lv-LV"/>
        </w:rPr>
        <w:t xml:space="preserve"> </w:t>
      </w:r>
      <w:r w:rsidR="00394751" w:rsidRPr="00FD51B0">
        <w:rPr>
          <w:b/>
          <w:color w:val="212529"/>
          <w:sz w:val="24"/>
          <w:szCs w:val="24"/>
          <w:lang w:eastAsia="lv-LV"/>
        </w:rPr>
        <w:t xml:space="preserve">dalības veicināšanai </w:t>
      </w:r>
      <w:r w:rsidR="008C19A9" w:rsidRPr="00FD51B0">
        <w:rPr>
          <w:b/>
          <w:color w:val="212529"/>
          <w:sz w:val="24"/>
          <w:szCs w:val="24"/>
          <w:lang w:eastAsia="lv-LV"/>
        </w:rPr>
        <w:t xml:space="preserve">konkursos </w:t>
      </w:r>
      <w:r w:rsidR="00FC7395" w:rsidRPr="00FD51B0">
        <w:rPr>
          <w:b/>
          <w:color w:val="212529"/>
          <w:sz w:val="24"/>
          <w:szCs w:val="24"/>
          <w:lang w:eastAsia="lv-LV"/>
        </w:rPr>
        <w:t>DEP konkrēto mērķu</w:t>
      </w:r>
      <w:r w:rsidR="00774EDF" w:rsidRPr="00FD51B0">
        <w:rPr>
          <w:b/>
          <w:color w:val="212529"/>
          <w:sz w:val="24"/>
          <w:szCs w:val="24"/>
          <w:lang w:eastAsia="lv-LV"/>
        </w:rPr>
        <w:t xml:space="preserve"> jomās</w:t>
      </w:r>
      <w:r w:rsidR="00FC7395" w:rsidRPr="00FD51B0">
        <w:rPr>
          <w:b/>
          <w:color w:val="212529"/>
          <w:sz w:val="24"/>
          <w:szCs w:val="24"/>
          <w:lang w:eastAsia="lv-LV"/>
        </w:rPr>
        <w:t xml:space="preserve"> </w:t>
      </w:r>
    </w:p>
    <w:p w14:paraId="0CD876BE" w14:textId="50E7E241" w:rsidR="00CC1D3B" w:rsidRPr="00FD51B0" w:rsidRDefault="00F55528" w:rsidP="00586352">
      <w:pPr>
        <w:shd w:val="clear" w:color="auto" w:fill="FFFFFF" w:themeFill="background1"/>
        <w:spacing w:after="120"/>
        <w:rPr>
          <w:rFonts w:eastAsiaTheme="minorEastAsia"/>
          <w:sz w:val="24"/>
          <w:szCs w:val="24"/>
          <w:lang w:eastAsia="lv-LV"/>
        </w:rPr>
      </w:pPr>
      <w:r w:rsidRPr="00FD51B0">
        <w:rPr>
          <w:rFonts w:eastAsia="Times New Roman" w:cs="Times New Roman"/>
          <w:b/>
          <w:sz w:val="24"/>
          <w:szCs w:val="24"/>
          <w:lang w:eastAsia="lv-LV"/>
        </w:rPr>
        <w:t xml:space="preserve">Darbības, ko paredz </w:t>
      </w:r>
      <w:r w:rsidR="0018601F" w:rsidRPr="00FD51B0">
        <w:rPr>
          <w:rFonts w:eastAsia="Times New Roman" w:cs="Times New Roman"/>
          <w:b/>
          <w:sz w:val="24"/>
          <w:szCs w:val="24"/>
          <w:lang w:eastAsia="lv-LV"/>
        </w:rPr>
        <w:t>DEP pirmais konkrētais mērķis “Augstas veiktspējas skaitļošana”</w:t>
      </w:r>
      <w:r w:rsidR="0018601F" w:rsidRPr="00FD51B0">
        <w:rPr>
          <w:rFonts w:eastAsia="Times New Roman" w:cs="Times New Roman"/>
          <w:sz w:val="24"/>
          <w:szCs w:val="24"/>
          <w:lang w:eastAsia="lv-LV"/>
        </w:rPr>
        <w:t xml:space="preserve"> a</w:t>
      </w:r>
      <w:r w:rsidR="004817F2" w:rsidRPr="00FD51B0">
        <w:rPr>
          <w:rFonts w:eastAsia="Times New Roman" w:cs="Times New Roman"/>
          <w:sz w:val="24"/>
          <w:szCs w:val="24"/>
          <w:lang w:eastAsia="lv-LV"/>
        </w:rPr>
        <w:t>tbilstoši DEP</w:t>
      </w:r>
      <w:r w:rsidR="008C0C10" w:rsidRPr="00FD51B0">
        <w:rPr>
          <w:rFonts w:eastAsia="Times New Roman" w:cs="Times New Roman"/>
          <w:sz w:val="24"/>
          <w:szCs w:val="24"/>
          <w:lang w:eastAsia="lv-LV"/>
        </w:rPr>
        <w:t xml:space="preserve"> regulas</w:t>
      </w:r>
      <w:r w:rsidR="004817F2" w:rsidRPr="00FD51B0">
        <w:rPr>
          <w:rFonts w:eastAsia="Times New Roman" w:cs="Times New Roman"/>
          <w:sz w:val="24"/>
          <w:szCs w:val="24"/>
          <w:lang w:eastAsia="lv-LV"/>
        </w:rPr>
        <w:t xml:space="preserve"> 4.pantā noteiktajam, galvenokārt īsteno, izmantojot </w:t>
      </w:r>
      <w:r w:rsidR="004817F2" w:rsidRPr="00587AB3">
        <w:rPr>
          <w:rFonts w:eastAsia="Times New Roman" w:cs="Times New Roman"/>
          <w:sz w:val="24"/>
          <w:szCs w:val="24"/>
          <w:lang w:eastAsia="lv-LV"/>
        </w:rPr>
        <w:t xml:space="preserve">Eiropas </w:t>
      </w:r>
      <w:r w:rsidR="00C1727A">
        <w:rPr>
          <w:rFonts w:eastAsia="Times New Roman" w:cs="Times New Roman"/>
          <w:sz w:val="24"/>
          <w:szCs w:val="24"/>
          <w:lang w:eastAsia="lv-LV"/>
        </w:rPr>
        <w:t>HPC</w:t>
      </w:r>
      <w:r w:rsidR="004817F2" w:rsidRPr="00587AB3">
        <w:rPr>
          <w:rFonts w:eastAsia="Times New Roman" w:cs="Times New Roman"/>
          <w:sz w:val="24"/>
          <w:szCs w:val="24"/>
          <w:lang w:eastAsia="lv-LV"/>
        </w:rPr>
        <w:t xml:space="preserve"> kopuzņēmumu, kas izveidots ar Padomes Regulu (ES) 2021/1173,</w:t>
      </w:r>
      <w:r w:rsidR="004817F2" w:rsidRPr="00FD51B0">
        <w:rPr>
          <w:rFonts w:eastAsia="Times New Roman" w:cs="Times New Roman"/>
          <w:sz w:val="24"/>
          <w:szCs w:val="24"/>
          <w:lang w:eastAsia="lv-LV"/>
        </w:rPr>
        <w:t xml:space="preserve"> par kuras ieviešanu Latvijā kā atbildīgā institūcija ir noteikta  </w:t>
      </w:r>
      <w:r w:rsidR="008236CB">
        <w:rPr>
          <w:rFonts w:eastAsia="Times New Roman" w:cs="Times New Roman"/>
          <w:sz w:val="24"/>
          <w:szCs w:val="24"/>
          <w:lang w:eastAsia="lv-LV"/>
        </w:rPr>
        <w:t>IZM</w:t>
      </w:r>
      <w:r w:rsidR="001C6F90" w:rsidRPr="00FD51B0">
        <w:rPr>
          <w:rFonts w:eastAsia="Times New Roman" w:cs="Times New Roman"/>
          <w:sz w:val="24"/>
          <w:szCs w:val="24"/>
          <w:lang w:eastAsia="lv-LV"/>
        </w:rPr>
        <w:t xml:space="preserve">. </w:t>
      </w:r>
      <w:r w:rsidR="001E3B3B">
        <w:rPr>
          <w:rFonts w:eastAsia="Times New Roman" w:cs="Times New Roman"/>
          <w:sz w:val="24"/>
          <w:szCs w:val="24"/>
          <w:lang w:eastAsia="lv-LV"/>
        </w:rPr>
        <w:t>Tāpēc</w:t>
      </w:r>
      <w:r w:rsidR="00BF0B9B" w:rsidRPr="00FD51B0">
        <w:rPr>
          <w:rFonts w:eastAsia="Times New Roman" w:cs="Times New Roman"/>
          <w:sz w:val="24"/>
          <w:szCs w:val="24"/>
          <w:lang w:eastAsia="lv-LV"/>
        </w:rPr>
        <w:t xml:space="preserve"> </w:t>
      </w:r>
      <w:r w:rsidR="008236CB">
        <w:rPr>
          <w:rFonts w:eastAsia="Times New Roman" w:cs="Times New Roman"/>
          <w:sz w:val="24"/>
          <w:szCs w:val="24"/>
          <w:lang w:eastAsia="lv-LV"/>
        </w:rPr>
        <w:t>IZM</w:t>
      </w:r>
      <w:r w:rsidR="007662F1" w:rsidRPr="00FD51B0">
        <w:rPr>
          <w:rFonts w:eastAsia="Times New Roman" w:cs="Times New Roman"/>
          <w:sz w:val="24"/>
          <w:szCs w:val="24"/>
          <w:lang w:eastAsia="lv-LV"/>
        </w:rPr>
        <w:t xml:space="preserve"> </w:t>
      </w:r>
      <w:r w:rsidR="001C1C88" w:rsidRPr="00FD51B0">
        <w:rPr>
          <w:rFonts w:eastAsia="Times New Roman" w:cs="Times New Roman"/>
          <w:sz w:val="24"/>
          <w:szCs w:val="24"/>
          <w:lang w:eastAsia="lv-LV"/>
        </w:rPr>
        <w:t>būtu nosakāma par atbildīgo</w:t>
      </w:r>
      <w:r w:rsidR="00616923" w:rsidRPr="00FD51B0">
        <w:rPr>
          <w:rFonts w:eastAsia="Times New Roman" w:cs="Times New Roman"/>
          <w:sz w:val="24"/>
          <w:szCs w:val="24"/>
          <w:lang w:eastAsia="lv-LV"/>
        </w:rPr>
        <w:t xml:space="preserve"> </w:t>
      </w:r>
      <w:r w:rsidR="000F13BE">
        <w:rPr>
          <w:rFonts w:eastAsia="Times New Roman" w:cs="Times New Roman"/>
          <w:sz w:val="24"/>
          <w:szCs w:val="24"/>
          <w:lang w:eastAsia="lv-LV"/>
        </w:rPr>
        <w:t>institūc</w:t>
      </w:r>
      <w:r w:rsidR="00E721EA">
        <w:rPr>
          <w:rFonts w:eastAsia="Times New Roman" w:cs="Times New Roman"/>
          <w:sz w:val="24"/>
          <w:szCs w:val="24"/>
          <w:lang w:eastAsia="lv-LV"/>
        </w:rPr>
        <w:t xml:space="preserve">iju </w:t>
      </w:r>
      <w:r w:rsidR="00616923" w:rsidRPr="00FD51B0">
        <w:rPr>
          <w:rFonts w:eastAsia="Times New Roman" w:cs="Times New Roman"/>
          <w:sz w:val="24"/>
          <w:szCs w:val="24"/>
          <w:lang w:eastAsia="lv-LV"/>
        </w:rPr>
        <w:t>un</w:t>
      </w:r>
      <w:r w:rsidR="001C1C88" w:rsidRPr="00FD51B0">
        <w:rPr>
          <w:rFonts w:eastAsia="Times New Roman" w:cs="Times New Roman"/>
          <w:sz w:val="24"/>
          <w:szCs w:val="24"/>
          <w:lang w:eastAsia="lv-LV"/>
        </w:rPr>
        <w:t xml:space="preserve"> </w:t>
      </w:r>
      <w:r w:rsidR="00F33593" w:rsidRPr="00FD51B0">
        <w:rPr>
          <w:rFonts w:eastAsia="Times New Roman" w:cs="Times New Roman"/>
          <w:sz w:val="24"/>
          <w:szCs w:val="24"/>
          <w:lang w:eastAsia="lv-LV"/>
        </w:rPr>
        <w:t xml:space="preserve">tai būtu </w:t>
      </w:r>
      <w:r w:rsidR="0081239A" w:rsidRPr="00FD51B0">
        <w:rPr>
          <w:rFonts w:eastAsia="Times New Roman" w:cs="Times New Roman"/>
          <w:sz w:val="24"/>
          <w:szCs w:val="24"/>
          <w:lang w:eastAsia="lv-LV"/>
        </w:rPr>
        <w:t>jāsniedz</w:t>
      </w:r>
      <w:r w:rsidR="00275162" w:rsidRPr="00FD51B0">
        <w:rPr>
          <w:rFonts w:eastAsia="Times New Roman" w:cs="Times New Roman"/>
          <w:sz w:val="24"/>
          <w:szCs w:val="24"/>
          <w:lang w:eastAsia="lv-LV"/>
        </w:rPr>
        <w:t xml:space="preserve"> </w:t>
      </w:r>
      <w:r w:rsidR="00107B96" w:rsidRPr="00FD51B0">
        <w:rPr>
          <w:rFonts w:eastAsia="Times New Roman" w:cs="Times New Roman"/>
          <w:sz w:val="24"/>
          <w:szCs w:val="24"/>
          <w:lang w:eastAsia="lv-LV"/>
        </w:rPr>
        <w:t>nepieciešam</w:t>
      </w:r>
      <w:r w:rsidR="00B8734C" w:rsidRPr="00FD51B0">
        <w:rPr>
          <w:rFonts w:eastAsia="Times New Roman" w:cs="Times New Roman"/>
          <w:sz w:val="24"/>
          <w:szCs w:val="24"/>
          <w:lang w:eastAsia="lv-LV"/>
        </w:rPr>
        <w:t>ais</w:t>
      </w:r>
      <w:r w:rsidR="00107B96" w:rsidRPr="00FD51B0">
        <w:rPr>
          <w:rFonts w:eastAsia="Times New Roman" w:cs="Times New Roman"/>
          <w:sz w:val="24"/>
          <w:szCs w:val="24"/>
          <w:lang w:eastAsia="lv-LV"/>
        </w:rPr>
        <w:t xml:space="preserve"> atbalst</w:t>
      </w:r>
      <w:r w:rsidR="00B8734C" w:rsidRPr="00FD51B0">
        <w:rPr>
          <w:rFonts w:eastAsia="Times New Roman" w:cs="Times New Roman"/>
          <w:sz w:val="24"/>
          <w:szCs w:val="24"/>
          <w:lang w:eastAsia="lv-LV"/>
        </w:rPr>
        <w:t>s</w:t>
      </w:r>
      <w:r w:rsidR="00E70059" w:rsidRPr="00FD51B0">
        <w:rPr>
          <w:rFonts w:eastAsia="Times New Roman" w:cs="Times New Roman"/>
          <w:sz w:val="24"/>
          <w:szCs w:val="24"/>
          <w:lang w:eastAsia="lv-LV"/>
        </w:rPr>
        <w:t xml:space="preserve"> </w:t>
      </w:r>
      <w:r w:rsidR="00077224">
        <w:rPr>
          <w:rFonts w:eastAsia="Times New Roman" w:cs="Times New Roman"/>
          <w:sz w:val="24"/>
          <w:szCs w:val="24"/>
          <w:lang w:eastAsia="lv-LV"/>
        </w:rPr>
        <w:t xml:space="preserve">DEP </w:t>
      </w:r>
      <w:r w:rsidR="00107B96" w:rsidRPr="00FD51B0">
        <w:rPr>
          <w:rFonts w:eastAsia="Times New Roman" w:cs="Times New Roman"/>
          <w:sz w:val="24"/>
          <w:szCs w:val="24"/>
          <w:lang w:eastAsia="lv-LV"/>
        </w:rPr>
        <w:t xml:space="preserve">konkursu pretendentiem no Latvijas </w:t>
      </w:r>
      <w:r w:rsidR="002B1056" w:rsidRPr="00FD51B0">
        <w:rPr>
          <w:rFonts w:eastAsia="Times New Roman" w:cs="Times New Roman"/>
          <w:sz w:val="24"/>
          <w:szCs w:val="24"/>
          <w:lang w:eastAsia="lv-LV"/>
        </w:rPr>
        <w:t xml:space="preserve">DEP </w:t>
      </w:r>
      <w:r w:rsidR="00221040" w:rsidRPr="00FD51B0">
        <w:rPr>
          <w:rFonts w:eastAsia="Times New Roman" w:cs="Times New Roman"/>
          <w:sz w:val="24"/>
          <w:szCs w:val="24"/>
          <w:lang w:eastAsia="lv-LV"/>
        </w:rPr>
        <w:t>konkursos</w:t>
      </w:r>
      <w:r w:rsidR="004817F2" w:rsidRPr="00FD51B0">
        <w:rPr>
          <w:rFonts w:eastAsia="Times New Roman" w:cs="Times New Roman"/>
          <w:sz w:val="24"/>
          <w:szCs w:val="24"/>
          <w:lang w:eastAsia="lv-LV"/>
        </w:rPr>
        <w:t xml:space="preserve"> </w:t>
      </w:r>
      <w:r w:rsidR="00CC1D3B" w:rsidRPr="00FD51B0">
        <w:rPr>
          <w:rFonts w:eastAsia="Times New Roman" w:cs="Times New Roman"/>
          <w:sz w:val="24"/>
          <w:szCs w:val="24"/>
          <w:lang w:eastAsia="lv-LV"/>
        </w:rPr>
        <w:t xml:space="preserve">kvantu datoru vai kvantu </w:t>
      </w:r>
      <w:proofErr w:type="spellStart"/>
      <w:r w:rsidR="00CC1D3B" w:rsidRPr="00FD51B0">
        <w:rPr>
          <w:rFonts w:eastAsiaTheme="minorEastAsia"/>
          <w:sz w:val="24"/>
          <w:szCs w:val="24"/>
          <w:lang w:eastAsia="lv-LV"/>
        </w:rPr>
        <w:t>simulatoru</w:t>
      </w:r>
      <w:proofErr w:type="spellEnd"/>
      <w:r w:rsidR="00CC1D3B" w:rsidRPr="00FD51B0">
        <w:rPr>
          <w:rFonts w:eastAsiaTheme="minorEastAsia"/>
          <w:sz w:val="24"/>
          <w:szCs w:val="24"/>
          <w:lang w:eastAsia="lv-LV"/>
        </w:rPr>
        <w:t xml:space="preserve"> iegādei, modernizācijai un ekspluatācijai, </w:t>
      </w:r>
      <w:r w:rsidR="00C1727A">
        <w:rPr>
          <w:rFonts w:eastAsiaTheme="minorEastAsia"/>
          <w:sz w:val="24"/>
          <w:szCs w:val="24"/>
          <w:lang w:eastAsia="lv-LV"/>
        </w:rPr>
        <w:t>HPC</w:t>
      </w:r>
      <w:r w:rsidR="00CC1D3B" w:rsidRPr="00FD51B0">
        <w:rPr>
          <w:rFonts w:eastAsiaTheme="minorEastAsia"/>
          <w:sz w:val="24"/>
          <w:szCs w:val="24"/>
          <w:lang w:eastAsia="lv-LV"/>
        </w:rPr>
        <w:t xml:space="preserve"> un kvantu </w:t>
      </w:r>
      <w:r w:rsidR="00CC1D3B" w:rsidRPr="00FD51B0">
        <w:rPr>
          <w:rFonts w:eastAsiaTheme="minorEastAsia"/>
          <w:sz w:val="24"/>
          <w:szCs w:val="24"/>
          <w:lang w:eastAsia="lv-LV"/>
        </w:rPr>
        <w:lastRenderedPageBreak/>
        <w:t xml:space="preserve">skaitļošanas pakalpojumu un datu infrastruktūras </w:t>
      </w:r>
      <w:proofErr w:type="spellStart"/>
      <w:r w:rsidR="00CC1D3B" w:rsidRPr="00FD51B0">
        <w:rPr>
          <w:rFonts w:eastAsiaTheme="minorEastAsia"/>
          <w:sz w:val="24"/>
          <w:szCs w:val="24"/>
          <w:lang w:eastAsia="lv-LV"/>
        </w:rPr>
        <w:t>federalizēšanai</w:t>
      </w:r>
      <w:proofErr w:type="spellEnd"/>
      <w:r w:rsidR="00CC1D3B" w:rsidRPr="00FD51B0">
        <w:rPr>
          <w:rFonts w:eastAsiaTheme="minorEastAsia"/>
          <w:sz w:val="24"/>
          <w:szCs w:val="24"/>
          <w:lang w:eastAsia="lv-LV"/>
        </w:rPr>
        <w:t xml:space="preserve"> un to izmantošanas paplašināšanai, kā arī padziļinātu prasmju un apmācības pilnveidošanai</w:t>
      </w:r>
      <w:r w:rsidR="00B47AC8" w:rsidRPr="00FD51B0">
        <w:rPr>
          <w:rFonts w:eastAsiaTheme="minorEastAsia"/>
          <w:sz w:val="24"/>
          <w:szCs w:val="24"/>
          <w:lang w:eastAsia="lv-LV"/>
        </w:rPr>
        <w:t>.</w:t>
      </w:r>
    </w:p>
    <w:p w14:paraId="4F0B4B02" w14:textId="77777777" w:rsidR="00C70E34" w:rsidRDefault="00921A73" w:rsidP="00586352">
      <w:pPr>
        <w:pStyle w:val="Default"/>
        <w:spacing w:after="120"/>
        <w:ind w:firstLine="720"/>
        <w:jc w:val="both"/>
        <w:rPr>
          <w:rFonts w:ascii="Times New Roman" w:eastAsia="Times New Roman" w:hAnsi="Times New Roman" w:cs="Times New Roman"/>
          <w:color w:val="auto"/>
          <w:lang w:eastAsia="lv-LV"/>
        </w:rPr>
      </w:pPr>
      <w:r w:rsidRPr="00FD51B0">
        <w:rPr>
          <w:rFonts w:ascii="Times New Roman" w:eastAsia="Times New Roman" w:hAnsi="Times New Roman" w:cs="Times New Roman"/>
          <w:b/>
          <w:color w:val="auto"/>
          <w:lang w:eastAsia="lv-LV"/>
        </w:rPr>
        <w:t>DEP otr</w:t>
      </w:r>
      <w:r w:rsidRPr="00FD51B0">
        <w:rPr>
          <w:rFonts w:ascii="Times New Roman" w:eastAsia="Times New Roman" w:hAnsi="Times New Roman" w:cs="Times New Roman"/>
          <w:b/>
          <w:lang w:eastAsia="lv-LV"/>
        </w:rPr>
        <w:t>ais</w:t>
      </w:r>
      <w:r w:rsidRPr="00FD51B0">
        <w:rPr>
          <w:rFonts w:ascii="Times New Roman" w:eastAsia="Times New Roman" w:hAnsi="Times New Roman" w:cs="Times New Roman"/>
          <w:b/>
          <w:color w:val="auto"/>
          <w:lang w:eastAsia="lv-LV"/>
        </w:rPr>
        <w:t xml:space="preserve"> konkrēt</w:t>
      </w:r>
      <w:r w:rsidRPr="00FD51B0">
        <w:rPr>
          <w:rFonts w:ascii="Times New Roman" w:eastAsia="Times New Roman" w:hAnsi="Times New Roman" w:cs="Times New Roman"/>
          <w:b/>
          <w:lang w:eastAsia="lv-LV"/>
        </w:rPr>
        <w:t>ais</w:t>
      </w:r>
      <w:r w:rsidRPr="00FD51B0">
        <w:rPr>
          <w:rFonts w:ascii="Times New Roman" w:eastAsia="Times New Roman" w:hAnsi="Times New Roman" w:cs="Times New Roman"/>
          <w:b/>
          <w:color w:val="auto"/>
          <w:lang w:eastAsia="lv-LV"/>
        </w:rPr>
        <w:t xml:space="preserve"> mērķi</w:t>
      </w:r>
      <w:r w:rsidRPr="00FD51B0">
        <w:rPr>
          <w:rFonts w:ascii="Times New Roman" w:eastAsia="Times New Roman" w:hAnsi="Times New Roman" w:cs="Times New Roman"/>
          <w:b/>
          <w:lang w:eastAsia="lv-LV"/>
        </w:rPr>
        <w:t>s</w:t>
      </w:r>
      <w:r w:rsidRPr="00FD51B0">
        <w:rPr>
          <w:rFonts w:ascii="Times New Roman" w:eastAsia="Times New Roman" w:hAnsi="Times New Roman" w:cs="Times New Roman"/>
          <w:b/>
          <w:color w:val="auto"/>
          <w:lang w:eastAsia="lv-LV"/>
        </w:rPr>
        <w:t xml:space="preserve"> “</w:t>
      </w:r>
      <w:r w:rsidR="00146A9D" w:rsidRPr="00FD51B0">
        <w:rPr>
          <w:rFonts w:ascii="Times New Roman" w:eastAsia="Times New Roman" w:hAnsi="Times New Roman" w:cs="Times New Roman"/>
          <w:b/>
          <w:color w:val="auto"/>
          <w:lang w:eastAsia="lv-LV"/>
        </w:rPr>
        <w:t>Mākslīgai</w:t>
      </w:r>
      <w:r w:rsidRPr="00FD51B0">
        <w:rPr>
          <w:rFonts w:ascii="Times New Roman" w:eastAsia="Times New Roman" w:hAnsi="Times New Roman" w:cs="Times New Roman"/>
          <w:b/>
          <w:color w:val="auto"/>
          <w:lang w:eastAsia="lv-LV"/>
        </w:rPr>
        <w:t xml:space="preserve">s </w:t>
      </w:r>
      <w:r w:rsidR="00146A9D" w:rsidRPr="00FD51B0">
        <w:rPr>
          <w:rFonts w:ascii="Times New Roman" w:eastAsia="Times New Roman" w:hAnsi="Times New Roman" w:cs="Times New Roman"/>
          <w:b/>
          <w:color w:val="auto"/>
          <w:lang w:eastAsia="lv-LV"/>
        </w:rPr>
        <w:t>intelekts</w:t>
      </w:r>
      <w:r w:rsidRPr="00FD51B0">
        <w:rPr>
          <w:rFonts w:ascii="Times New Roman" w:eastAsia="Times New Roman" w:hAnsi="Times New Roman" w:cs="Times New Roman"/>
          <w:b/>
          <w:color w:val="auto"/>
          <w:lang w:eastAsia="lv-LV"/>
        </w:rPr>
        <w:t>”</w:t>
      </w:r>
      <w:r w:rsidRPr="00FD51B0">
        <w:rPr>
          <w:rFonts w:ascii="Times New Roman" w:eastAsia="Times New Roman" w:hAnsi="Times New Roman" w:cs="Times New Roman"/>
          <w:color w:val="auto"/>
          <w:lang w:eastAsia="lv-LV"/>
        </w:rPr>
        <w:t xml:space="preserve"> </w:t>
      </w:r>
      <w:r w:rsidR="00146A9D" w:rsidRPr="00FD51B0">
        <w:rPr>
          <w:rFonts w:ascii="Times New Roman" w:eastAsia="Times New Roman" w:hAnsi="Times New Roman" w:cs="Times New Roman"/>
          <w:b/>
          <w:lang w:eastAsia="lv-LV"/>
        </w:rPr>
        <w:t xml:space="preserve">paredz darbības </w:t>
      </w:r>
      <w:r w:rsidRPr="00FD51B0">
        <w:rPr>
          <w:rFonts w:ascii="Times New Roman" w:eastAsia="Times New Roman" w:hAnsi="Times New Roman" w:cs="Times New Roman"/>
          <w:lang w:eastAsia="lv-LV"/>
        </w:rPr>
        <w:t>a</w:t>
      </w:r>
      <w:r w:rsidRPr="00FD51B0">
        <w:rPr>
          <w:rFonts w:ascii="Times New Roman" w:eastAsia="Times New Roman" w:hAnsi="Times New Roman" w:cs="Times New Roman"/>
          <w:color w:val="auto"/>
          <w:lang w:eastAsia="lv-LV"/>
        </w:rPr>
        <w:t xml:space="preserve">tbilstoši DEP regulas </w:t>
      </w:r>
      <w:r w:rsidR="00D04863" w:rsidRPr="00FD51B0">
        <w:rPr>
          <w:rFonts w:ascii="Times New Roman" w:eastAsia="Times New Roman" w:hAnsi="Times New Roman" w:cs="Times New Roman"/>
          <w:color w:val="auto"/>
          <w:lang w:eastAsia="lv-LV"/>
        </w:rPr>
        <w:t>5</w:t>
      </w:r>
      <w:r w:rsidRPr="00FD51B0">
        <w:rPr>
          <w:rFonts w:ascii="Times New Roman" w:eastAsia="Times New Roman" w:hAnsi="Times New Roman" w:cs="Times New Roman"/>
          <w:color w:val="auto"/>
          <w:lang w:eastAsia="lv-LV"/>
        </w:rPr>
        <w:t>.pantā noteiktajam</w:t>
      </w:r>
      <w:r w:rsidR="00146A9D" w:rsidRPr="00FD51B0">
        <w:rPr>
          <w:rFonts w:ascii="Times New Roman" w:eastAsia="Times New Roman" w:hAnsi="Times New Roman" w:cs="Times New Roman"/>
          <w:color w:val="auto"/>
          <w:lang w:eastAsia="lv-LV"/>
        </w:rPr>
        <w:t>.</w:t>
      </w:r>
      <w:r w:rsidRPr="00FD51B0">
        <w:rPr>
          <w:rFonts w:ascii="Times New Roman" w:eastAsia="Times New Roman" w:hAnsi="Times New Roman" w:cs="Times New Roman"/>
          <w:color w:val="auto"/>
          <w:lang w:eastAsia="lv-LV"/>
        </w:rPr>
        <w:t xml:space="preserve"> </w:t>
      </w:r>
      <w:r w:rsidR="00146A9D" w:rsidRPr="00FD51B0">
        <w:rPr>
          <w:rFonts w:ascii="Times New Roman" w:eastAsia="Times New Roman" w:hAnsi="Times New Roman" w:cs="Times New Roman"/>
          <w:color w:val="auto"/>
          <w:lang w:eastAsia="lv-LV"/>
        </w:rPr>
        <w:t>A</w:t>
      </w:r>
      <w:r w:rsidR="00CC1D3B" w:rsidRPr="00FD51B0">
        <w:rPr>
          <w:rFonts w:ascii="Times New Roman" w:eastAsia="Times New Roman" w:hAnsi="Times New Roman" w:cs="Times New Roman"/>
          <w:color w:val="auto"/>
          <w:lang w:eastAsia="lv-LV"/>
        </w:rPr>
        <w:t>tbilstoši kompetencei par politikas veidošanu mākslīgā intelekta  risinājumu ieviešanas veicināšanai</w:t>
      </w:r>
      <w:r w:rsidR="00AD0829" w:rsidRPr="00FD51B0">
        <w:rPr>
          <w:rFonts w:ascii="Times New Roman" w:eastAsia="Times New Roman" w:hAnsi="Times New Roman" w:cs="Times New Roman"/>
          <w:color w:val="auto"/>
          <w:lang w:eastAsia="lv-LV"/>
        </w:rPr>
        <w:t>,</w:t>
      </w:r>
      <w:r w:rsidR="00CC1D3B" w:rsidRPr="00FD51B0">
        <w:rPr>
          <w:rFonts w:ascii="Times New Roman" w:eastAsia="Times New Roman" w:hAnsi="Times New Roman" w:cs="Times New Roman"/>
          <w:color w:val="auto"/>
          <w:lang w:eastAsia="lv-LV"/>
        </w:rPr>
        <w:t xml:space="preserve"> VARAM </w:t>
      </w:r>
      <w:r w:rsidR="003513E9" w:rsidRPr="00FD51B0">
        <w:rPr>
          <w:rFonts w:ascii="Times New Roman" w:eastAsia="Times New Roman" w:hAnsi="Times New Roman" w:cs="Times New Roman"/>
          <w:color w:val="auto"/>
          <w:lang w:eastAsia="lv-LV"/>
        </w:rPr>
        <w:t xml:space="preserve">ir gatava </w:t>
      </w:r>
      <w:r w:rsidR="00952375" w:rsidRPr="00FD51B0">
        <w:rPr>
          <w:rFonts w:ascii="Times New Roman" w:eastAsia="Times New Roman" w:hAnsi="Times New Roman" w:cs="Times New Roman"/>
          <w:color w:val="auto"/>
          <w:lang w:eastAsia="lv-LV"/>
        </w:rPr>
        <w:t>uzņem</w:t>
      </w:r>
      <w:r w:rsidR="003513E9" w:rsidRPr="00FD51B0">
        <w:rPr>
          <w:rFonts w:ascii="Times New Roman" w:eastAsia="Times New Roman" w:hAnsi="Times New Roman" w:cs="Times New Roman"/>
          <w:color w:val="auto"/>
          <w:lang w:eastAsia="lv-LV"/>
        </w:rPr>
        <w:t>ties</w:t>
      </w:r>
      <w:r w:rsidR="00CC1D3B" w:rsidRPr="00FD51B0">
        <w:rPr>
          <w:rFonts w:ascii="Times New Roman" w:eastAsia="Times New Roman" w:hAnsi="Times New Roman" w:cs="Times New Roman"/>
          <w:color w:val="auto"/>
          <w:lang w:eastAsia="lv-LV"/>
        </w:rPr>
        <w:t xml:space="preserve"> </w:t>
      </w:r>
      <w:r w:rsidR="003E3CCA" w:rsidRPr="00FD51B0">
        <w:rPr>
          <w:rFonts w:ascii="Times New Roman" w:eastAsia="Times New Roman" w:hAnsi="Times New Roman" w:cs="Times New Roman"/>
          <w:color w:val="auto"/>
          <w:lang w:eastAsia="lv-LV"/>
        </w:rPr>
        <w:t xml:space="preserve">atbildību par </w:t>
      </w:r>
      <w:r w:rsidR="008165C8" w:rsidRPr="00FD51B0">
        <w:rPr>
          <w:rFonts w:ascii="Times New Roman" w:eastAsia="Times New Roman" w:hAnsi="Times New Roman" w:cs="Times New Roman"/>
          <w:color w:val="auto"/>
          <w:lang w:eastAsia="lv-LV"/>
        </w:rPr>
        <w:t xml:space="preserve">DEP otrā konkrētā mērķa </w:t>
      </w:r>
      <w:r w:rsidR="00CC1D3B" w:rsidRPr="00FD51B0">
        <w:rPr>
          <w:rFonts w:ascii="Times New Roman" w:eastAsia="Times New Roman" w:hAnsi="Times New Roman" w:cs="Times New Roman"/>
          <w:color w:val="auto"/>
          <w:lang w:eastAsia="lv-LV"/>
        </w:rPr>
        <w:t>pasākumu koordinēšanu</w:t>
      </w:r>
    </w:p>
    <w:p w14:paraId="49F12C10" w14:textId="6B4EF49E" w:rsidR="00DF7FF7" w:rsidRPr="00FD51B0" w:rsidRDefault="00332415" w:rsidP="00586352">
      <w:pPr>
        <w:pStyle w:val="Default"/>
        <w:spacing w:after="120"/>
        <w:ind w:firstLine="720"/>
        <w:jc w:val="both"/>
        <w:rPr>
          <w:rFonts w:ascii="Times New Roman" w:eastAsia="Times New Roman" w:hAnsi="Times New Roman" w:cs="Times New Roman"/>
          <w:color w:val="auto"/>
          <w:lang w:eastAsia="lv-LV"/>
        </w:rPr>
      </w:pPr>
      <w:r w:rsidRPr="00FD51B0">
        <w:rPr>
          <w:rFonts w:ascii="Times New Roman" w:eastAsia="Times New Roman" w:hAnsi="Times New Roman" w:cs="Times New Roman"/>
          <w:b/>
          <w:color w:val="auto"/>
          <w:lang w:eastAsia="lv-LV"/>
        </w:rPr>
        <w:t>DEP trešais konkrētais mērķis “</w:t>
      </w:r>
      <w:proofErr w:type="spellStart"/>
      <w:r w:rsidRPr="00FD51B0">
        <w:rPr>
          <w:rFonts w:ascii="Times New Roman" w:eastAsia="Times New Roman" w:hAnsi="Times New Roman" w:cs="Times New Roman"/>
          <w:b/>
          <w:color w:val="auto"/>
          <w:lang w:eastAsia="lv-LV"/>
        </w:rPr>
        <w:t>Kiberdrošība</w:t>
      </w:r>
      <w:proofErr w:type="spellEnd"/>
      <w:r w:rsidRPr="00FD51B0">
        <w:rPr>
          <w:rFonts w:ascii="Times New Roman" w:eastAsia="Times New Roman" w:hAnsi="Times New Roman" w:cs="Times New Roman"/>
          <w:b/>
          <w:color w:val="auto"/>
          <w:lang w:eastAsia="lv-LV"/>
        </w:rPr>
        <w:t xml:space="preserve"> un uzticamība”</w:t>
      </w:r>
      <w:r w:rsidRPr="00FD51B0">
        <w:rPr>
          <w:rFonts w:ascii="Times New Roman" w:eastAsia="Times New Roman" w:hAnsi="Times New Roman" w:cs="Times New Roman"/>
          <w:color w:val="auto"/>
          <w:lang w:eastAsia="lv-LV"/>
        </w:rPr>
        <w:t xml:space="preserve"> paredz darbības a</w:t>
      </w:r>
      <w:r w:rsidR="00CC1D3B" w:rsidRPr="00FD51B0">
        <w:rPr>
          <w:rFonts w:ascii="Times New Roman" w:eastAsia="Times New Roman" w:hAnsi="Times New Roman" w:cs="Times New Roman"/>
          <w:color w:val="auto"/>
          <w:lang w:eastAsia="lv-LV"/>
        </w:rPr>
        <w:t xml:space="preserve">tbilstoši DEP regulas 6.pantā noteiktajam, </w:t>
      </w:r>
      <w:r w:rsidR="002B40B5" w:rsidRPr="00FD51B0">
        <w:rPr>
          <w:rFonts w:ascii="Times New Roman" w:eastAsia="Times New Roman" w:hAnsi="Times New Roman" w:cs="Times New Roman"/>
          <w:color w:val="auto"/>
          <w:lang w:eastAsia="lv-LV"/>
        </w:rPr>
        <w:t>tā</w:t>
      </w:r>
      <w:r w:rsidR="00643D7C" w:rsidRPr="00FD51B0">
        <w:rPr>
          <w:rFonts w:ascii="Times New Roman" w:eastAsia="Times New Roman" w:hAnsi="Times New Roman" w:cs="Times New Roman"/>
          <w:color w:val="auto"/>
          <w:lang w:eastAsia="lv-LV"/>
        </w:rPr>
        <w:t>s</w:t>
      </w:r>
      <w:r w:rsidR="002B40B5" w:rsidRPr="00FD51B0">
        <w:rPr>
          <w:rFonts w:ascii="Times New Roman" w:eastAsia="Times New Roman" w:hAnsi="Times New Roman" w:cs="Times New Roman"/>
          <w:color w:val="auto"/>
          <w:lang w:eastAsia="lv-LV"/>
        </w:rPr>
        <w:t xml:space="preserve"> </w:t>
      </w:r>
      <w:r w:rsidR="00CC1D3B" w:rsidRPr="00FD51B0">
        <w:rPr>
          <w:rFonts w:ascii="Times New Roman" w:eastAsia="Times New Roman" w:hAnsi="Times New Roman" w:cs="Times New Roman"/>
          <w:color w:val="auto"/>
          <w:lang w:eastAsia="lv-LV"/>
        </w:rPr>
        <w:t xml:space="preserve"> galvenokārt īsteno, izmantojot Eiropas Industriālo, tehnoloģisko un pētniecisko </w:t>
      </w:r>
      <w:proofErr w:type="spellStart"/>
      <w:r w:rsidR="00CC1D3B" w:rsidRPr="00FD51B0">
        <w:rPr>
          <w:rFonts w:ascii="Times New Roman" w:eastAsia="Times New Roman" w:hAnsi="Times New Roman" w:cs="Times New Roman"/>
          <w:color w:val="auto"/>
          <w:lang w:eastAsia="lv-LV"/>
        </w:rPr>
        <w:t>kiberdrošības</w:t>
      </w:r>
      <w:proofErr w:type="spellEnd"/>
      <w:r w:rsidR="00CC1D3B" w:rsidRPr="00FD51B0">
        <w:rPr>
          <w:rFonts w:ascii="Times New Roman" w:eastAsia="Times New Roman" w:hAnsi="Times New Roman" w:cs="Times New Roman"/>
          <w:color w:val="auto"/>
          <w:lang w:eastAsia="lv-LV"/>
        </w:rPr>
        <w:t xml:space="preserve"> kompetenču centru (turpmāk – </w:t>
      </w:r>
      <w:r w:rsidR="00A63D1F" w:rsidRPr="00FD51B0">
        <w:rPr>
          <w:rFonts w:ascii="Times New Roman" w:eastAsia="Times New Roman" w:hAnsi="Times New Roman" w:cs="Times New Roman"/>
          <w:color w:val="auto"/>
          <w:lang w:eastAsia="lv-LV"/>
        </w:rPr>
        <w:t>ECCC)</w:t>
      </w:r>
      <w:r w:rsidR="0050243A" w:rsidRPr="00FD51B0">
        <w:rPr>
          <w:rFonts w:ascii="Times New Roman" w:eastAsia="Times New Roman" w:hAnsi="Times New Roman" w:cs="Times New Roman"/>
          <w:color w:val="auto"/>
          <w:lang w:eastAsia="lv-LV"/>
        </w:rPr>
        <w:t xml:space="preserve"> </w:t>
      </w:r>
      <w:r w:rsidR="00CC1D3B" w:rsidRPr="00FD51B0">
        <w:rPr>
          <w:rFonts w:ascii="Times New Roman" w:eastAsia="Times New Roman" w:hAnsi="Times New Roman" w:cs="Times New Roman"/>
          <w:color w:val="auto"/>
          <w:lang w:eastAsia="lv-LV"/>
        </w:rPr>
        <w:t xml:space="preserve">un Nacionālo koordinācijas centru (turpmāk – NKC) tīklu saskaņā ar noteikto </w:t>
      </w:r>
      <w:proofErr w:type="spellStart"/>
      <w:r w:rsidR="00CC1D3B" w:rsidRPr="00FD51B0">
        <w:rPr>
          <w:rFonts w:ascii="Times New Roman" w:eastAsia="Times New Roman" w:hAnsi="Times New Roman" w:cs="Times New Roman"/>
          <w:color w:val="auto"/>
          <w:lang w:eastAsia="lv-LV"/>
        </w:rPr>
        <w:t>Kiberdrošības</w:t>
      </w:r>
      <w:proofErr w:type="spellEnd"/>
      <w:r w:rsidR="00CC1D3B" w:rsidRPr="00FD51B0">
        <w:rPr>
          <w:rFonts w:ascii="Times New Roman" w:eastAsia="Times New Roman" w:hAnsi="Times New Roman" w:cs="Times New Roman"/>
          <w:color w:val="auto"/>
          <w:lang w:eastAsia="lv-LV"/>
        </w:rPr>
        <w:t xml:space="preserve"> kompetenču centra un NKC Regulā (ES)  2021/887.</w:t>
      </w:r>
      <w:r w:rsidR="00346D13" w:rsidRPr="00FD51B0">
        <w:rPr>
          <w:rFonts w:ascii="Times New Roman" w:eastAsia="Times New Roman" w:hAnsi="Times New Roman" w:cs="Times New Roman"/>
          <w:color w:val="auto"/>
          <w:lang w:eastAsia="lv-LV"/>
        </w:rPr>
        <w:t xml:space="preserve"> </w:t>
      </w:r>
      <w:r w:rsidR="00A63D1F" w:rsidRPr="00FD51B0">
        <w:rPr>
          <w:rFonts w:ascii="Times New Roman" w:eastAsia="Times New Roman" w:hAnsi="Times New Roman" w:cs="Times New Roman"/>
          <w:color w:val="auto"/>
          <w:lang w:eastAsia="lv-LV"/>
        </w:rPr>
        <w:t>ECCC</w:t>
      </w:r>
      <w:r w:rsidR="00CC1D3B" w:rsidRPr="00FD51B0">
        <w:rPr>
          <w:rFonts w:ascii="Times New Roman" w:eastAsia="Times New Roman" w:hAnsi="Times New Roman" w:cs="Times New Roman"/>
          <w:color w:val="auto"/>
          <w:lang w:eastAsia="lv-LV"/>
        </w:rPr>
        <w:t xml:space="preserve"> uzdevumos ietilpst  izstrādāt un īstenot gada darba programmu attiecībā uz </w:t>
      </w:r>
      <w:proofErr w:type="spellStart"/>
      <w:r w:rsidR="00CC1D3B" w:rsidRPr="00FD51B0">
        <w:rPr>
          <w:rFonts w:ascii="Times New Roman" w:eastAsia="Times New Roman" w:hAnsi="Times New Roman" w:cs="Times New Roman"/>
          <w:color w:val="auto"/>
          <w:lang w:eastAsia="lv-LV"/>
        </w:rPr>
        <w:t>kiberdrošības</w:t>
      </w:r>
      <w:proofErr w:type="spellEnd"/>
      <w:r w:rsidR="00CC1D3B" w:rsidRPr="00FD51B0">
        <w:rPr>
          <w:rFonts w:ascii="Times New Roman" w:eastAsia="Times New Roman" w:hAnsi="Times New Roman" w:cs="Times New Roman"/>
          <w:color w:val="auto"/>
          <w:lang w:eastAsia="lv-LV"/>
        </w:rPr>
        <w:t xml:space="preserve"> daļām, ko ietver DEP, jo īpaši darbības, kas saistītas ar Regulas (ES) 2021/694 6. pantu. Savukārt, NKC uzdevumos ietilpst darboties kā kopienas kontaktpunktiem valsts līmenī, lai atbalstītu </w:t>
      </w:r>
      <w:r w:rsidR="00A63D1F" w:rsidRPr="00FD51B0">
        <w:rPr>
          <w:rFonts w:ascii="Times New Roman" w:eastAsia="Times New Roman" w:hAnsi="Times New Roman" w:cs="Times New Roman"/>
          <w:color w:val="auto"/>
          <w:lang w:eastAsia="lv-LV"/>
        </w:rPr>
        <w:t>ECCC</w:t>
      </w:r>
      <w:r w:rsidR="00CC1D3B" w:rsidRPr="00FD51B0">
        <w:rPr>
          <w:rFonts w:ascii="Times New Roman" w:eastAsia="Times New Roman" w:hAnsi="Times New Roman" w:cs="Times New Roman"/>
          <w:color w:val="auto"/>
          <w:lang w:eastAsia="lv-LV"/>
        </w:rPr>
        <w:t xml:space="preserve"> tā pamatuzdevuma izpildē un mērķu sasniegšanā.  Saskaņā ar minēto</w:t>
      </w:r>
      <w:r w:rsidR="000752BD" w:rsidRPr="00FD51B0">
        <w:rPr>
          <w:rFonts w:ascii="Times New Roman" w:eastAsia="Times New Roman" w:hAnsi="Times New Roman" w:cs="Times New Roman"/>
          <w:color w:val="auto"/>
          <w:lang w:eastAsia="lv-LV"/>
        </w:rPr>
        <w:t xml:space="preserve"> </w:t>
      </w:r>
      <w:proofErr w:type="spellStart"/>
      <w:r w:rsidR="000B7544">
        <w:rPr>
          <w:rFonts w:ascii="Times New Roman" w:eastAsia="Times New Roman" w:hAnsi="Times New Roman" w:cs="Times New Roman"/>
          <w:color w:val="auto"/>
          <w:lang w:eastAsia="lv-LV"/>
        </w:rPr>
        <w:t>AiM</w:t>
      </w:r>
      <w:proofErr w:type="spellEnd"/>
      <w:r w:rsidR="00A8054E" w:rsidRPr="00FD51B0">
        <w:rPr>
          <w:rFonts w:ascii="Times New Roman" w:eastAsia="Times New Roman" w:hAnsi="Times New Roman" w:cs="Times New Roman"/>
          <w:color w:val="auto"/>
          <w:lang w:eastAsia="lv-LV"/>
        </w:rPr>
        <w:t xml:space="preserve"> būtu nosakāma par atbildīgo</w:t>
      </w:r>
      <w:r w:rsidR="000F13BE">
        <w:rPr>
          <w:rFonts w:ascii="Times New Roman" w:eastAsia="Times New Roman" w:hAnsi="Times New Roman" w:cs="Times New Roman"/>
          <w:color w:val="auto"/>
          <w:lang w:eastAsia="lv-LV"/>
        </w:rPr>
        <w:t xml:space="preserve"> institūciju</w:t>
      </w:r>
      <w:r w:rsidR="00A8054E" w:rsidRPr="00FD51B0">
        <w:rPr>
          <w:rFonts w:ascii="Times New Roman" w:eastAsia="Times New Roman" w:hAnsi="Times New Roman" w:cs="Times New Roman"/>
          <w:color w:val="auto"/>
          <w:lang w:eastAsia="lv-LV"/>
        </w:rPr>
        <w:t xml:space="preserve"> un tai būtu jāsniedz nepieciešamais </w:t>
      </w:r>
      <w:r w:rsidR="00B65E24" w:rsidRPr="00FD51B0">
        <w:rPr>
          <w:rFonts w:ascii="Times New Roman" w:eastAsia="Times New Roman" w:hAnsi="Times New Roman" w:cs="Times New Roman"/>
          <w:color w:val="auto"/>
          <w:lang w:eastAsia="lv-LV"/>
        </w:rPr>
        <w:t>konsultatīvais</w:t>
      </w:r>
      <w:r w:rsidR="008F4F98" w:rsidRPr="00FD51B0">
        <w:rPr>
          <w:rFonts w:ascii="Times New Roman" w:eastAsia="Times New Roman" w:hAnsi="Times New Roman" w:cs="Times New Roman"/>
          <w:color w:val="auto"/>
          <w:lang w:eastAsia="lv-LV"/>
        </w:rPr>
        <w:t xml:space="preserve"> </w:t>
      </w:r>
      <w:r w:rsidR="00A8054E" w:rsidRPr="00FD51B0">
        <w:rPr>
          <w:rFonts w:ascii="Times New Roman" w:eastAsia="Times New Roman" w:hAnsi="Times New Roman" w:cs="Times New Roman"/>
          <w:color w:val="auto"/>
          <w:lang w:eastAsia="lv-LV"/>
        </w:rPr>
        <w:t xml:space="preserve">atbalsts </w:t>
      </w:r>
      <w:r w:rsidR="00077224">
        <w:rPr>
          <w:rFonts w:ascii="Times New Roman" w:eastAsia="Times New Roman" w:hAnsi="Times New Roman" w:cs="Times New Roman"/>
          <w:color w:val="auto"/>
          <w:lang w:eastAsia="lv-LV"/>
        </w:rPr>
        <w:t xml:space="preserve">DEP </w:t>
      </w:r>
      <w:r w:rsidR="00A8054E" w:rsidRPr="00FD51B0">
        <w:rPr>
          <w:rFonts w:ascii="Times New Roman" w:eastAsia="Times New Roman" w:hAnsi="Times New Roman" w:cs="Times New Roman"/>
          <w:color w:val="auto"/>
          <w:lang w:eastAsia="lv-LV"/>
        </w:rPr>
        <w:t xml:space="preserve">konkursu pretendentiem no Latvijas konkursos </w:t>
      </w:r>
      <w:r w:rsidR="004F102F" w:rsidRPr="00FD51B0">
        <w:rPr>
          <w:rFonts w:ascii="Times New Roman" w:eastAsia="Times New Roman" w:hAnsi="Times New Roman" w:cs="Times New Roman"/>
          <w:color w:val="auto"/>
          <w:lang w:eastAsia="lv-LV"/>
        </w:rPr>
        <w:t>par</w:t>
      </w:r>
      <w:r w:rsidR="00CC1D3B" w:rsidRPr="00FD51B0">
        <w:rPr>
          <w:rFonts w:ascii="Times New Roman" w:eastAsia="Times New Roman" w:hAnsi="Times New Roman" w:cs="Times New Roman"/>
          <w:color w:val="auto"/>
          <w:lang w:eastAsia="lv-LV"/>
        </w:rPr>
        <w:t xml:space="preserve"> DEP trešā konkrētā mērķa “</w:t>
      </w:r>
      <w:proofErr w:type="spellStart"/>
      <w:r w:rsidR="00CC1D3B" w:rsidRPr="00FD51B0">
        <w:rPr>
          <w:rFonts w:ascii="Times New Roman" w:eastAsia="Times New Roman" w:hAnsi="Times New Roman" w:cs="Times New Roman"/>
          <w:color w:val="auto"/>
          <w:lang w:eastAsia="lv-LV"/>
        </w:rPr>
        <w:t>Kiberdrošība</w:t>
      </w:r>
      <w:proofErr w:type="spellEnd"/>
      <w:r w:rsidR="00CC1D3B" w:rsidRPr="00FD51B0">
        <w:rPr>
          <w:rFonts w:ascii="Times New Roman" w:eastAsia="Times New Roman" w:hAnsi="Times New Roman" w:cs="Times New Roman"/>
          <w:color w:val="auto"/>
          <w:lang w:eastAsia="lv-LV"/>
        </w:rPr>
        <w:t xml:space="preserve"> un uzticamība” </w:t>
      </w:r>
      <w:r w:rsidR="004F102F" w:rsidRPr="00FD51B0">
        <w:rPr>
          <w:rFonts w:ascii="Times New Roman" w:eastAsia="Times New Roman" w:hAnsi="Times New Roman" w:cs="Times New Roman"/>
          <w:color w:val="auto"/>
          <w:lang w:eastAsia="lv-LV"/>
        </w:rPr>
        <w:t xml:space="preserve">ieviešanas </w:t>
      </w:r>
      <w:r w:rsidR="00CC1D3B" w:rsidRPr="00FD51B0">
        <w:rPr>
          <w:rFonts w:ascii="Times New Roman" w:eastAsia="Times New Roman" w:hAnsi="Times New Roman" w:cs="Times New Roman"/>
          <w:color w:val="auto"/>
          <w:lang w:eastAsia="lv-LV"/>
        </w:rPr>
        <w:t>pasākum</w:t>
      </w:r>
      <w:r w:rsidR="004F102F" w:rsidRPr="00FD51B0">
        <w:rPr>
          <w:rFonts w:ascii="Times New Roman" w:eastAsia="Times New Roman" w:hAnsi="Times New Roman" w:cs="Times New Roman"/>
          <w:color w:val="auto"/>
          <w:lang w:eastAsia="lv-LV"/>
        </w:rPr>
        <w:t>iem.</w:t>
      </w:r>
    </w:p>
    <w:p w14:paraId="56AF89B2" w14:textId="2687AF8C" w:rsidR="00FF5A8A" w:rsidRPr="00FD51B0" w:rsidRDefault="00FF5A8A" w:rsidP="00586352">
      <w:pPr>
        <w:pStyle w:val="Default"/>
        <w:spacing w:after="120"/>
        <w:ind w:firstLine="720"/>
        <w:jc w:val="both"/>
        <w:rPr>
          <w:rFonts w:ascii="Times New Roman" w:eastAsia="Times New Roman" w:hAnsi="Times New Roman" w:cs="Times New Roman"/>
          <w:color w:val="auto"/>
          <w:lang w:eastAsia="lv-LV"/>
        </w:rPr>
      </w:pPr>
      <w:r w:rsidRPr="00FD51B0">
        <w:rPr>
          <w:rFonts w:ascii="Times New Roman" w:eastAsia="Times New Roman" w:hAnsi="Times New Roman" w:cs="Times New Roman"/>
          <w:color w:val="auto"/>
          <w:lang w:eastAsia="lv-LV"/>
        </w:rPr>
        <w:t xml:space="preserve">Atbilstoši </w:t>
      </w:r>
      <w:proofErr w:type="spellStart"/>
      <w:r w:rsidR="000B7544">
        <w:rPr>
          <w:rFonts w:ascii="Times New Roman" w:eastAsia="Times New Roman" w:hAnsi="Times New Roman" w:cs="Times New Roman"/>
          <w:color w:val="auto"/>
          <w:lang w:eastAsia="lv-LV"/>
        </w:rPr>
        <w:t>AiM</w:t>
      </w:r>
      <w:proofErr w:type="spellEnd"/>
      <w:r w:rsidRPr="00FD51B0">
        <w:rPr>
          <w:rFonts w:ascii="Times New Roman" w:eastAsia="Times New Roman" w:hAnsi="Times New Roman" w:cs="Times New Roman"/>
          <w:color w:val="auto"/>
          <w:lang w:eastAsia="lv-LV"/>
        </w:rPr>
        <w:t xml:space="preserve"> izstrādātajam Eiropas </w:t>
      </w:r>
      <w:proofErr w:type="spellStart"/>
      <w:r w:rsidRPr="00FD51B0">
        <w:rPr>
          <w:rFonts w:ascii="Times New Roman" w:eastAsia="Times New Roman" w:hAnsi="Times New Roman" w:cs="Times New Roman"/>
          <w:color w:val="auto"/>
          <w:lang w:eastAsia="lv-LV"/>
        </w:rPr>
        <w:t>Kiberdrošības</w:t>
      </w:r>
      <w:proofErr w:type="spellEnd"/>
      <w:r w:rsidRPr="00FD51B0">
        <w:rPr>
          <w:rFonts w:ascii="Times New Roman" w:eastAsia="Times New Roman" w:hAnsi="Times New Roman" w:cs="Times New Roman"/>
          <w:color w:val="auto"/>
          <w:lang w:eastAsia="lv-LV"/>
        </w:rPr>
        <w:t xml:space="preserve"> centra 2021.–2027. gada plānošanas period</w:t>
      </w:r>
      <w:r w:rsidR="00DA43AC">
        <w:rPr>
          <w:rFonts w:ascii="Times New Roman" w:eastAsia="Times New Roman" w:hAnsi="Times New Roman" w:cs="Times New Roman"/>
          <w:color w:val="auto"/>
          <w:lang w:eastAsia="lv-LV"/>
        </w:rPr>
        <w:t>a</w:t>
      </w:r>
      <w:r w:rsidRPr="00FD51B0">
        <w:rPr>
          <w:rFonts w:ascii="Times New Roman" w:eastAsia="Times New Roman" w:hAnsi="Times New Roman" w:cs="Times New Roman"/>
          <w:color w:val="auto"/>
          <w:lang w:eastAsia="lv-LV"/>
        </w:rPr>
        <w:t xml:space="preserve"> </w:t>
      </w:r>
      <w:proofErr w:type="spellStart"/>
      <w:r w:rsidRPr="00FD51B0">
        <w:rPr>
          <w:rFonts w:ascii="Times New Roman" w:eastAsia="Times New Roman" w:hAnsi="Times New Roman" w:cs="Times New Roman"/>
          <w:color w:val="auto"/>
          <w:lang w:eastAsia="lv-LV"/>
        </w:rPr>
        <w:t>grantu</w:t>
      </w:r>
      <w:proofErr w:type="spellEnd"/>
      <w:r w:rsidRPr="00FD51B0">
        <w:rPr>
          <w:rFonts w:ascii="Times New Roman" w:eastAsia="Times New Roman" w:hAnsi="Times New Roman" w:cs="Times New Roman"/>
          <w:color w:val="auto"/>
          <w:lang w:eastAsia="lv-LV"/>
        </w:rPr>
        <w:t xml:space="preserve"> vadības likum</w:t>
      </w:r>
      <w:r w:rsidR="00B13275">
        <w:rPr>
          <w:rFonts w:ascii="Times New Roman" w:eastAsia="Times New Roman" w:hAnsi="Times New Roman" w:cs="Times New Roman"/>
          <w:color w:val="auto"/>
          <w:lang w:eastAsia="lv-LV"/>
        </w:rPr>
        <w:t xml:space="preserve">am </w:t>
      </w:r>
      <w:r w:rsidR="00DA43AC">
        <w:rPr>
          <w:rFonts w:ascii="Times New Roman" w:eastAsia="Times New Roman" w:hAnsi="Times New Roman" w:cs="Times New Roman"/>
          <w:color w:val="auto"/>
          <w:lang w:eastAsia="lv-LV"/>
        </w:rPr>
        <w:t xml:space="preserve">, kurš </w:t>
      </w:r>
      <w:r w:rsidR="0048383A">
        <w:rPr>
          <w:rFonts w:ascii="Times New Roman" w:eastAsia="Times New Roman" w:hAnsi="Times New Roman" w:cs="Times New Roman"/>
          <w:color w:val="auto"/>
          <w:lang w:eastAsia="lv-LV"/>
        </w:rPr>
        <w:t>stāj</w:t>
      </w:r>
      <w:r w:rsidR="00997560">
        <w:rPr>
          <w:rFonts w:ascii="Times New Roman" w:eastAsia="Times New Roman" w:hAnsi="Times New Roman" w:cs="Times New Roman"/>
          <w:color w:val="auto"/>
          <w:lang w:eastAsia="lv-LV"/>
        </w:rPr>
        <w:t>ā</w:t>
      </w:r>
      <w:r w:rsidR="0048383A">
        <w:rPr>
          <w:rFonts w:ascii="Times New Roman" w:eastAsia="Times New Roman" w:hAnsi="Times New Roman" w:cs="Times New Roman"/>
          <w:color w:val="auto"/>
          <w:lang w:eastAsia="lv-LV"/>
        </w:rPr>
        <w:t>s spēkā 2022.gada 18.oktobrī</w:t>
      </w:r>
      <w:r w:rsidRPr="00FD51B0">
        <w:rPr>
          <w:rFonts w:ascii="Times New Roman" w:eastAsia="Times New Roman" w:hAnsi="Times New Roman" w:cs="Times New Roman"/>
          <w:color w:val="auto"/>
          <w:lang w:eastAsia="lv-LV"/>
        </w:rPr>
        <w:t xml:space="preserve"> (</w:t>
      </w:r>
      <w:r w:rsidR="00BA7712" w:rsidRPr="00FD51B0">
        <w:rPr>
          <w:rFonts w:ascii="Times New Roman" w:eastAsia="Times New Roman" w:hAnsi="Times New Roman" w:cs="Times New Roman"/>
          <w:color w:val="auto"/>
          <w:lang w:eastAsia="lv-LV"/>
        </w:rPr>
        <w:t>turpmāk – likums</w:t>
      </w:r>
      <w:r w:rsidR="00592229">
        <w:rPr>
          <w:rFonts w:ascii="Times New Roman" w:eastAsia="Times New Roman" w:hAnsi="Times New Roman" w:cs="Times New Roman"/>
          <w:color w:val="auto"/>
          <w:lang w:eastAsia="lv-LV"/>
        </w:rPr>
        <w:t xml:space="preserve">) </w:t>
      </w:r>
      <w:r w:rsidR="00BA7712" w:rsidRPr="00FD51B0">
        <w:rPr>
          <w:rFonts w:ascii="Times New Roman" w:eastAsia="Times New Roman" w:hAnsi="Times New Roman" w:cs="Times New Roman"/>
          <w:color w:val="auto"/>
          <w:lang w:eastAsia="lv-LV"/>
        </w:rPr>
        <w:t xml:space="preserve">paredzēts, ka NKC nodrošinās ECCC netiešajā pārvaldībā esošo </w:t>
      </w:r>
      <w:r w:rsidRPr="00FD51B0">
        <w:rPr>
          <w:rFonts w:ascii="Times New Roman" w:eastAsia="Times New Roman" w:hAnsi="Times New Roman" w:cs="Times New Roman"/>
          <w:color w:val="auto"/>
          <w:lang w:eastAsia="lv-LV"/>
        </w:rPr>
        <w:t xml:space="preserve">DEP </w:t>
      </w:r>
      <w:proofErr w:type="spellStart"/>
      <w:r w:rsidR="00BA7712" w:rsidRPr="00FD51B0">
        <w:rPr>
          <w:rFonts w:ascii="Times New Roman" w:eastAsia="Times New Roman" w:hAnsi="Times New Roman" w:cs="Times New Roman"/>
          <w:color w:val="auto"/>
          <w:lang w:eastAsia="lv-LV"/>
        </w:rPr>
        <w:t>grantu</w:t>
      </w:r>
      <w:proofErr w:type="spellEnd"/>
      <w:r w:rsidR="00BA7712" w:rsidRPr="00FD51B0">
        <w:rPr>
          <w:rFonts w:ascii="Times New Roman" w:eastAsia="Times New Roman" w:hAnsi="Times New Roman" w:cs="Times New Roman"/>
          <w:color w:val="auto"/>
          <w:lang w:eastAsia="lv-LV"/>
        </w:rPr>
        <w:t xml:space="preserve"> (kaskādes finansējums)</w:t>
      </w:r>
      <w:r w:rsidRPr="00FD51B0">
        <w:rPr>
          <w:rFonts w:ascii="Times New Roman" w:eastAsia="Times New Roman" w:hAnsi="Times New Roman" w:cs="Times New Roman"/>
          <w:color w:val="auto"/>
          <w:lang w:eastAsia="lv-LV"/>
        </w:rPr>
        <w:t xml:space="preserve"> </w:t>
      </w:r>
      <w:r w:rsidR="00BA7712" w:rsidRPr="00FD51B0">
        <w:rPr>
          <w:rFonts w:ascii="Times New Roman" w:eastAsia="Times New Roman" w:hAnsi="Times New Roman" w:cs="Times New Roman"/>
          <w:color w:val="auto"/>
          <w:lang w:eastAsia="lv-LV"/>
        </w:rPr>
        <w:t xml:space="preserve">ieviešanu, lai atbalstītu </w:t>
      </w:r>
      <w:r w:rsidRPr="00FD51B0">
        <w:rPr>
          <w:rFonts w:ascii="Times New Roman" w:eastAsia="Times New Roman" w:hAnsi="Times New Roman" w:cs="Times New Roman"/>
          <w:color w:val="auto"/>
          <w:lang w:eastAsia="lv-LV"/>
        </w:rPr>
        <w:t xml:space="preserve">nacionālo </w:t>
      </w:r>
      <w:r w:rsidR="002B7328" w:rsidRPr="00FD51B0">
        <w:rPr>
          <w:rFonts w:ascii="Times New Roman" w:eastAsia="Times New Roman" w:hAnsi="Times New Roman" w:cs="Times New Roman"/>
          <w:color w:val="auto"/>
          <w:lang w:eastAsia="lv-LV"/>
        </w:rPr>
        <w:t xml:space="preserve">industriālo, tehnoloģisko un pētniecisko </w:t>
      </w:r>
      <w:proofErr w:type="spellStart"/>
      <w:r w:rsidRPr="00FD51B0">
        <w:rPr>
          <w:rFonts w:ascii="Times New Roman" w:eastAsia="Times New Roman" w:hAnsi="Times New Roman" w:cs="Times New Roman"/>
          <w:color w:val="auto"/>
          <w:lang w:eastAsia="lv-LV"/>
        </w:rPr>
        <w:t>kiberdrošības</w:t>
      </w:r>
      <w:proofErr w:type="spellEnd"/>
      <w:r w:rsidRPr="00FD51B0">
        <w:rPr>
          <w:rFonts w:ascii="Times New Roman" w:eastAsia="Times New Roman" w:hAnsi="Times New Roman" w:cs="Times New Roman"/>
          <w:color w:val="auto"/>
          <w:lang w:eastAsia="lv-LV"/>
        </w:rPr>
        <w:t xml:space="preserve"> </w:t>
      </w:r>
      <w:r w:rsidR="00BA7712" w:rsidRPr="00FD51B0">
        <w:rPr>
          <w:rFonts w:ascii="Times New Roman" w:eastAsia="Times New Roman" w:hAnsi="Times New Roman" w:cs="Times New Roman"/>
          <w:color w:val="auto"/>
          <w:lang w:eastAsia="lv-LV"/>
        </w:rPr>
        <w:t xml:space="preserve">kompetenču </w:t>
      </w:r>
      <w:r w:rsidRPr="00FD51B0">
        <w:rPr>
          <w:rFonts w:ascii="Times New Roman" w:eastAsia="Times New Roman" w:hAnsi="Times New Roman" w:cs="Times New Roman"/>
          <w:color w:val="auto"/>
          <w:lang w:eastAsia="lv-LV"/>
        </w:rPr>
        <w:t>kopienu</w:t>
      </w:r>
      <w:r w:rsidR="002B7328" w:rsidRPr="00FD51B0">
        <w:rPr>
          <w:rFonts w:ascii="Times New Roman" w:eastAsia="Times New Roman" w:hAnsi="Times New Roman" w:cs="Times New Roman"/>
          <w:color w:val="auto"/>
          <w:lang w:eastAsia="lv-LV"/>
        </w:rPr>
        <w:t>, kuru likumā noteiktajā kārtībā veidos valsts pārvaldes iestādes, citas valsts institūcijas, atvasinātas publiskas personas, privāto tiesību juridiskās personas un tiesībspējīgas personālsabiedrības. Provizoriski</w:t>
      </w:r>
      <w:r w:rsidR="00BA7712" w:rsidRPr="00FD51B0">
        <w:rPr>
          <w:rFonts w:ascii="Times New Roman" w:eastAsia="Times New Roman" w:hAnsi="Times New Roman" w:cs="Times New Roman"/>
          <w:color w:val="auto"/>
          <w:lang w:eastAsia="lv-LV"/>
        </w:rPr>
        <w:t xml:space="preserve"> šīm institūcijām būs jānodrošina projektu īstenošanai nepieciešamais līdzfinansējums vismaz 50% </w:t>
      </w:r>
      <w:r w:rsidR="002B7328" w:rsidRPr="00FD51B0">
        <w:rPr>
          <w:rFonts w:ascii="Times New Roman" w:eastAsia="Times New Roman" w:hAnsi="Times New Roman" w:cs="Times New Roman"/>
          <w:color w:val="auto"/>
          <w:lang w:eastAsia="lv-LV"/>
        </w:rPr>
        <w:t xml:space="preserve">apmērā </w:t>
      </w:r>
      <w:r w:rsidR="00BA7712" w:rsidRPr="00FD51B0">
        <w:rPr>
          <w:rFonts w:ascii="Times New Roman" w:eastAsia="Times New Roman" w:hAnsi="Times New Roman" w:cs="Times New Roman"/>
          <w:color w:val="auto"/>
          <w:lang w:eastAsia="lv-LV"/>
        </w:rPr>
        <w:t xml:space="preserve">no projekta </w:t>
      </w:r>
      <w:r w:rsidR="002B7328" w:rsidRPr="00FD51B0">
        <w:rPr>
          <w:rFonts w:ascii="Times New Roman" w:eastAsia="Times New Roman" w:hAnsi="Times New Roman" w:cs="Times New Roman"/>
          <w:color w:val="auto"/>
          <w:lang w:eastAsia="lv-LV"/>
        </w:rPr>
        <w:t>attiecināmajām izmaksām</w:t>
      </w:r>
      <w:r w:rsidR="00BA7712" w:rsidRPr="00FD51B0">
        <w:rPr>
          <w:rFonts w:ascii="Times New Roman" w:eastAsia="Times New Roman" w:hAnsi="Times New Roman" w:cs="Times New Roman"/>
          <w:color w:val="auto"/>
          <w:lang w:eastAsia="lv-LV"/>
        </w:rPr>
        <w:t xml:space="preserve">. Paredzēts, ka šo līdzfinansējumu institūcijas segs no saviem līdzekļiem vai, </w:t>
      </w:r>
      <w:r w:rsidR="003C2FAC" w:rsidRPr="00FD51B0">
        <w:rPr>
          <w:rFonts w:ascii="Times New Roman" w:eastAsia="Times New Roman" w:hAnsi="Times New Roman" w:cs="Times New Roman"/>
          <w:color w:val="auto"/>
          <w:lang w:eastAsia="lv-LV"/>
        </w:rPr>
        <w:t>Ministru kabineta 2018.</w:t>
      </w:r>
      <w:r w:rsidR="00D27862">
        <w:rPr>
          <w:rFonts w:ascii="Times New Roman" w:eastAsia="Times New Roman" w:hAnsi="Times New Roman" w:cs="Times New Roman"/>
          <w:color w:val="auto"/>
          <w:lang w:eastAsia="lv-LV"/>
        </w:rPr>
        <w:t> </w:t>
      </w:r>
      <w:r w:rsidR="003C2FAC" w:rsidRPr="00FD51B0">
        <w:rPr>
          <w:rFonts w:ascii="Times New Roman" w:eastAsia="Times New Roman" w:hAnsi="Times New Roman" w:cs="Times New Roman"/>
          <w:color w:val="auto"/>
          <w:lang w:eastAsia="lv-LV"/>
        </w:rPr>
        <w:t>gada 17. jūlija noteikumos Nr. 421 “Kārtība, kādā veic gadskārtējā valsts budžeta likumā noteiktās apropriācijas izmaiņas” (turpmāk – MK noteikumi Nr. 421)</w:t>
      </w:r>
      <w:r w:rsidR="00BA7712" w:rsidRPr="00FD51B0">
        <w:rPr>
          <w:rFonts w:ascii="Times New Roman" w:eastAsia="Times New Roman" w:hAnsi="Times New Roman" w:cs="Times New Roman"/>
          <w:color w:val="auto"/>
          <w:lang w:eastAsia="lv-LV"/>
        </w:rPr>
        <w:t xml:space="preserve"> noteiktajā kārtībā, iesniedzot pieprasījumu par finanšu līdzekļu pārdali no valsts budžeta 74.</w:t>
      </w:r>
      <w:r w:rsidR="00D27862">
        <w:rPr>
          <w:rFonts w:ascii="Times New Roman" w:eastAsia="Times New Roman" w:hAnsi="Times New Roman" w:cs="Times New Roman"/>
          <w:color w:val="auto"/>
          <w:lang w:eastAsia="lv-LV"/>
        </w:rPr>
        <w:t> </w:t>
      </w:r>
      <w:r w:rsidR="00BA7712" w:rsidRPr="00FD51B0">
        <w:rPr>
          <w:rFonts w:ascii="Times New Roman" w:eastAsia="Times New Roman" w:hAnsi="Times New Roman" w:cs="Times New Roman"/>
          <w:color w:val="auto"/>
          <w:lang w:eastAsia="lv-LV"/>
        </w:rPr>
        <w:t>resora "Gadskārtējā valsts budžeta izpildes procesā pārdalāmais finansējums" 80.00.00 programmas "Nesadalītais finansējums Eiropas Savienības politiku instrumentu un pārējās ārvalstu finanšu palīdzības līdzfinansēto projektu un pasākumu īstenošanai". Valsts līdzfinansējumu projektu īstenošanai ir paredzēts piešķirt tikai tādiem projektu īstenotājiem, kas ir valsts budžeta iestādes.</w:t>
      </w:r>
    </w:p>
    <w:p w14:paraId="6D7FDD44" w14:textId="59FBB154" w:rsidR="00DF7FF7" w:rsidRPr="00FD51B0" w:rsidRDefault="00BA7712" w:rsidP="00586352">
      <w:pPr>
        <w:pStyle w:val="Default"/>
        <w:spacing w:after="120"/>
        <w:ind w:firstLine="720"/>
        <w:jc w:val="both"/>
        <w:rPr>
          <w:rFonts w:ascii="Times New Roman" w:eastAsia="Times New Roman" w:hAnsi="Times New Roman" w:cs="Times New Roman"/>
          <w:color w:val="auto"/>
          <w:lang w:eastAsia="lv-LV"/>
        </w:rPr>
      </w:pPr>
      <w:r w:rsidRPr="00FD51B0">
        <w:rPr>
          <w:rFonts w:ascii="Times New Roman" w:eastAsia="Times New Roman" w:hAnsi="Times New Roman" w:cs="Times New Roman"/>
          <w:color w:val="auto"/>
          <w:lang w:eastAsia="lv-LV"/>
        </w:rPr>
        <w:t xml:space="preserve">Tāpat atbilstoši likumam paredzēts, ka </w:t>
      </w:r>
      <w:r w:rsidR="00B65E24" w:rsidRPr="00FD51B0">
        <w:rPr>
          <w:rFonts w:ascii="Times New Roman" w:eastAsia="Times New Roman" w:hAnsi="Times New Roman" w:cs="Times New Roman"/>
          <w:color w:val="auto"/>
          <w:lang w:eastAsia="lv-LV"/>
        </w:rPr>
        <w:t xml:space="preserve">NKC </w:t>
      </w:r>
      <w:r w:rsidR="002B7328" w:rsidRPr="00FD51B0">
        <w:rPr>
          <w:rFonts w:ascii="Times New Roman" w:eastAsia="Times New Roman" w:hAnsi="Times New Roman" w:cs="Times New Roman"/>
          <w:color w:val="auto"/>
          <w:lang w:eastAsia="lv-LV"/>
        </w:rPr>
        <w:t>sadarbībā ar</w:t>
      </w:r>
      <w:r w:rsidR="00ED5576">
        <w:rPr>
          <w:rFonts w:ascii="Times New Roman" w:eastAsia="Times New Roman" w:hAnsi="Times New Roman" w:cs="Times New Roman"/>
          <w:color w:val="auto"/>
          <w:lang w:eastAsia="lv-LV"/>
        </w:rPr>
        <w:t xml:space="preserve"> </w:t>
      </w:r>
      <w:r w:rsidR="002B7328" w:rsidRPr="00FD51B0">
        <w:rPr>
          <w:rFonts w:ascii="Times New Roman" w:eastAsia="Times New Roman" w:hAnsi="Times New Roman" w:cs="Times New Roman"/>
          <w:color w:val="auto"/>
          <w:lang w:eastAsia="lv-LV"/>
        </w:rPr>
        <w:t>CFLA</w:t>
      </w:r>
      <w:r w:rsidR="00ED5576">
        <w:rPr>
          <w:rFonts w:ascii="Times New Roman" w:eastAsia="Times New Roman" w:hAnsi="Times New Roman" w:cs="Times New Roman"/>
          <w:color w:val="auto"/>
          <w:lang w:eastAsia="lv-LV"/>
        </w:rPr>
        <w:t xml:space="preserve"> </w:t>
      </w:r>
      <w:r w:rsidR="002B7328" w:rsidRPr="00FD51B0">
        <w:rPr>
          <w:rFonts w:ascii="Times New Roman" w:eastAsia="Times New Roman" w:hAnsi="Times New Roman" w:cs="Times New Roman"/>
          <w:color w:val="auto"/>
          <w:lang w:eastAsia="lv-LV"/>
        </w:rPr>
        <w:t xml:space="preserve"> </w:t>
      </w:r>
      <w:r w:rsidR="003C2FAC" w:rsidRPr="00FD51B0">
        <w:rPr>
          <w:rFonts w:ascii="Times New Roman" w:eastAsia="Times New Roman" w:hAnsi="Times New Roman" w:cs="Times New Roman"/>
          <w:color w:val="auto"/>
          <w:lang w:eastAsia="lv-LV"/>
        </w:rPr>
        <w:t xml:space="preserve">nodrošinās ar minētā DEP kaskādes finansējuma atbalstu īstenojamo projektu vadību, sniedzot </w:t>
      </w:r>
      <w:r w:rsidR="00B65E24" w:rsidRPr="00FD51B0">
        <w:rPr>
          <w:rFonts w:ascii="Times New Roman" w:eastAsia="Times New Roman" w:hAnsi="Times New Roman" w:cs="Times New Roman"/>
          <w:color w:val="auto"/>
          <w:lang w:eastAsia="lv-LV"/>
        </w:rPr>
        <w:t xml:space="preserve">projektu īstenotājiem tehnisko palīdzību. </w:t>
      </w:r>
      <w:r w:rsidR="002B7328" w:rsidRPr="00FD51B0">
        <w:rPr>
          <w:rFonts w:ascii="Times New Roman" w:eastAsia="Times New Roman" w:hAnsi="Times New Roman" w:cs="Times New Roman"/>
          <w:color w:val="auto"/>
          <w:lang w:eastAsia="lv-LV"/>
        </w:rPr>
        <w:t>P</w:t>
      </w:r>
      <w:r w:rsidR="00950467" w:rsidRPr="00FD51B0">
        <w:rPr>
          <w:rFonts w:ascii="Times New Roman" w:eastAsia="Times New Roman" w:hAnsi="Times New Roman" w:cs="Times New Roman"/>
          <w:color w:val="auto"/>
          <w:lang w:eastAsia="lv-LV"/>
        </w:rPr>
        <w:t>rovizoriski</w:t>
      </w:r>
      <w:r w:rsidR="00B65E24" w:rsidRPr="00FD51B0">
        <w:rPr>
          <w:rFonts w:ascii="Times New Roman" w:eastAsia="Times New Roman" w:hAnsi="Times New Roman" w:cs="Times New Roman"/>
          <w:color w:val="auto"/>
          <w:lang w:eastAsia="lv-LV"/>
        </w:rPr>
        <w:t xml:space="preserve"> šo funkciju NKC nodrošinās ar DEP </w:t>
      </w:r>
      <w:proofErr w:type="spellStart"/>
      <w:r w:rsidR="00B65E24" w:rsidRPr="00FD51B0">
        <w:rPr>
          <w:rFonts w:ascii="Times New Roman" w:eastAsia="Times New Roman" w:hAnsi="Times New Roman" w:cs="Times New Roman"/>
          <w:color w:val="auto"/>
          <w:lang w:eastAsia="lv-LV"/>
        </w:rPr>
        <w:t>grantu</w:t>
      </w:r>
      <w:proofErr w:type="spellEnd"/>
      <w:r w:rsidR="00B65E24" w:rsidRPr="00FD51B0">
        <w:rPr>
          <w:rFonts w:ascii="Times New Roman" w:eastAsia="Times New Roman" w:hAnsi="Times New Roman" w:cs="Times New Roman"/>
          <w:color w:val="auto"/>
          <w:lang w:eastAsia="lv-LV"/>
        </w:rPr>
        <w:t xml:space="preserve"> atbalstu atsevišķa projekta ietvaros, un tam būs nepieciešams arī valsts līdzfinansējums, kas tiks nodrošināts, </w:t>
      </w:r>
      <w:proofErr w:type="spellStart"/>
      <w:r w:rsidR="000B7544">
        <w:rPr>
          <w:rFonts w:ascii="Times New Roman" w:eastAsia="Times New Roman" w:hAnsi="Times New Roman" w:cs="Times New Roman"/>
          <w:color w:val="auto"/>
          <w:lang w:eastAsia="lv-LV"/>
        </w:rPr>
        <w:t>AiM</w:t>
      </w:r>
      <w:proofErr w:type="spellEnd"/>
      <w:r w:rsidR="00B65E24" w:rsidRPr="00FD51B0">
        <w:rPr>
          <w:rFonts w:ascii="Times New Roman" w:eastAsia="Times New Roman" w:hAnsi="Times New Roman" w:cs="Times New Roman"/>
          <w:color w:val="auto"/>
          <w:lang w:eastAsia="lv-LV"/>
        </w:rPr>
        <w:t xml:space="preserve"> </w:t>
      </w:r>
      <w:r w:rsidR="002B7328" w:rsidRPr="00FD51B0">
        <w:rPr>
          <w:rFonts w:ascii="Times New Roman" w:eastAsia="Times New Roman" w:hAnsi="Times New Roman" w:cs="Times New Roman"/>
          <w:color w:val="auto"/>
          <w:lang w:eastAsia="lv-LV"/>
        </w:rPr>
        <w:t xml:space="preserve">un CFLA </w:t>
      </w:r>
      <w:r w:rsidR="003C2FAC" w:rsidRPr="00FD51B0">
        <w:rPr>
          <w:rFonts w:ascii="Times New Roman" w:eastAsia="Times New Roman" w:hAnsi="Times New Roman" w:cs="Times New Roman"/>
          <w:color w:val="auto"/>
          <w:lang w:eastAsia="lv-LV"/>
        </w:rPr>
        <w:t>MK</w:t>
      </w:r>
      <w:r w:rsidR="00950467" w:rsidRPr="00FD51B0">
        <w:rPr>
          <w:rFonts w:ascii="Times New Roman" w:eastAsia="Times New Roman" w:hAnsi="Times New Roman" w:cs="Times New Roman"/>
          <w:color w:val="auto"/>
          <w:lang w:eastAsia="lv-LV"/>
        </w:rPr>
        <w:t xml:space="preserve"> noteikumos Nr. 421 </w:t>
      </w:r>
      <w:r w:rsidR="00B65E24" w:rsidRPr="00FD51B0">
        <w:rPr>
          <w:rFonts w:ascii="Times New Roman" w:eastAsia="Times New Roman" w:hAnsi="Times New Roman" w:cs="Times New Roman"/>
          <w:color w:val="auto"/>
          <w:lang w:eastAsia="lv-LV"/>
        </w:rPr>
        <w:t>noteiktajā kārtībā iesniedzot pieprasījumu par finanšu līdzekļ</w:t>
      </w:r>
      <w:r w:rsidR="00950467" w:rsidRPr="00FD51B0">
        <w:rPr>
          <w:rFonts w:ascii="Times New Roman" w:eastAsia="Times New Roman" w:hAnsi="Times New Roman" w:cs="Times New Roman"/>
          <w:color w:val="auto"/>
          <w:lang w:eastAsia="lv-LV"/>
        </w:rPr>
        <w:t>u pārdali no valsts budžeta 74. </w:t>
      </w:r>
      <w:r w:rsidR="00B65E24" w:rsidRPr="00FD51B0">
        <w:rPr>
          <w:rFonts w:ascii="Times New Roman" w:eastAsia="Times New Roman" w:hAnsi="Times New Roman" w:cs="Times New Roman"/>
          <w:color w:val="auto"/>
          <w:lang w:eastAsia="lv-LV"/>
        </w:rPr>
        <w:t>resora "Gadskārtējā valsts budžeta izpildes procesā pārdalāmais finansējums" 80.00.00 programmas "Nesadalītais finansējums Eiropas Savienības politiku instrumentu un pārējās ārvalstu finanšu palīdzības līdzfinansēto projektu un pasākumu īstenošanai"</w:t>
      </w:r>
      <w:r w:rsidR="00DF7FF7" w:rsidRPr="00FD51B0">
        <w:rPr>
          <w:rFonts w:ascii="Times New Roman" w:eastAsia="Times New Roman" w:hAnsi="Times New Roman" w:cs="Times New Roman"/>
          <w:color w:val="auto"/>
          <w:lang w:eastAsia="lv-LV"/>
        </w:rPr>
        <w:t>.</w:t>
      </w:r>
    </w:p>
    <w:p w14:paraId="047BC62A" w14:textId="6066D6DE" w:rsidR="00FF5A8A" w:rsidRPr="00FD51B0" w:rsidRDefault="002B7328" w:rsidP="00586352">
      <w:pPr>
        <w:pStyle w:val="Default"/>
        <w:spacing w:after="120"/>
        <w:ind w:firstLine="720"/>
        <w:jc w:val="both"/>
        <w:rPr>
          <w:rFonts w:ascii="Times New Roman" w:eastAsia="Times New Roman" w:hAnsi="Times New Roman" w:cs="Times New Roman"/>
          <w:color w:val="auto"/>
          <w:lang w:eastAsia="lv-LV"/>
        </w:rPr>
      </w:pPr>
      <w:r w:rsidRPr="00FD51B0">
        <w:rPr>
          <w:rFonts w:ascii="Times New Roman" w:eastAsia="Times New Roman" w:hAnsi="Times New Roman" w:cs="Times New Roman"/>
          <w:color w:val="auto"/>
          <w:lang w:eastAsia="lv-LV"/>
        </w:rPr>
        <w:lastRenderedPageBreak/>
        <w:t xml:space="preserve">Saskaņā ar Likuma par budžetu un finanšu vadību 24. panta trešo daļu pirms projektu īstenošanas (gan NKC un CFLA funkciju nodrošināšanai, gan projektu atlašu ietvaros) </w:t>
      </w:r>
      <w:proofErr w:type="spellStart"/>
      <w:r w:rsidR="000B7544">
        <w:rPr>
          <w:rFonts w:ascii="Times New Roman" w:eastAsia="Times New Roman" w:hAnsi="Times New Roman" w:cs="Times New Roman"/>
          <w:color w:val="auto"/>
          <w:lang w:eastAsia="lv-LV"/>
        </w:rPr>
        <w:t>AiM</w:t>
      </w:r>
      <w:proofErr w:type="spellEnd"/>
      <w:r w:rsidRPr="00FD51B0">
        <w:rPr>
          <w:rFonts w:ascii="Times New Roman" w:eastAsia="Times New Roman" w:hAnsi="Times New Roman" w:cs="Times New Roman"/>
          <w:color w:val="auto"/>
          <w:lang w:eastAsia="lv-LV"/>
        </w:rPr>
        <w:t xml:space="preserve"> sagatavos Ministru kabineta lēmuma projektu par atļauju uzņemties valsts budžeta ilgtermiņa saistības.</w:t>
      </w:r>
    </w:p>
    <w:p w14:paraId="22C81156" w14:textId="78CC3AF1" w:rsidR="00CC1D3B" w:rsidRPr="00FD51B0" w:rsidRDefault="00D178C0" w:rsidP="00586352">
      <w:pPr>
        <w:pStyle w:val="Default"/>
        <w:spacing w:after="120"/>
        <w:ind w:firstLine="720"/>
        <w:jc w:val="both"/>
        <w:rPr>
          <w:rFonts w:ascii="Times New Roman" w:eastAsia="Times New Roman" w:hAnsi="Times New Roman" w:cs="Times New Roman"/>
          <w:color w:val="auto"/>
          <w:lang w:eastAsia="lv-LV"/>
        </w:rPr>
      </w:pPr>
      <w:r w:rsidRPr="00FD51B0">
        <w:rPr>
          <w:rFonts w:ascii="Times New Roman" w:eastAsia="Times New Roman" w:hAnsi="Times New Roman" w:cs="Times New Roman"/>
          <w:b/>
          <w:bCs/>
          <w:color w:val="auto"/>
          <w:lang w:eastAsia="lv-LV"/>
        </w:rPr>
        <w:t>DEP ceturt</w:t>
      </w:r>
      <w:r w:rsidR="00E83E4E" w:rsidRPr="00FD51B0">
        <w:rPr>
          <w:rFonts w:ascii="Times New Roman" w:eastAsia="Times New Roman" w:hAnsi="Times New Roman" w:cs="Times New Roman"/>
          <w:b/>
          <w:bCs/>
          <w:color w:val="auto"/>
          <w:lang w:eastAsia="lv-LV"/>
        </w:rPr>
        <w:t>ais</w:t>
      </w:r>
      <w:r w:rsidRPr="00FD51B0">
        <w:rPr>
          <w:rFonts w:ascii="Times New Roman" w:eastAsia="Times New Roman" w:hAnsi="Times New Roman" w:cs="Times New Roman"/>
          <w:b/>
          <w:bCs/>
          <w:color w:val="auto"/>
          <w:lang w:eastAsia="lv-LV"/>
        </w:rPr>
        <w:t xml:space="preserve"> konkrēt</w:t>
      </w:r>
      <w:r w:rsidR="00E83E4E" w:rsidRPr="00FD51B0">
        <w:rPr>
          <w:rFonts w:ascii="Times New Roman" w:eastAsia="Times New Roman" w:hAnsi="Times New Roman" w:cs="Times New Roman"/>
          <w:b/>
          <w:bCs/>
          <w:color w:val="auto"/>
          <w:lang w:eastAsia="lv-LV"/>
        </w:rPr>
        <w:t>ais</w:t>
      </w:r>
      <w:r w:rsidRPr="00FD51B0">
        <w:rPr>
          <w:rFonts w:ascii="Times New Roman" w:eastAsia="Times New Roman" w:hAnsi="Times New Roman" w:cs="Times New Roman"/>
          <w:b/>
          <w:bCs/>
          <w:color w:val="auto"/>
          <w:lang w:eastAsia="lv-LV"/>
        </w:rPr>
        <w:t xml:space="preserve"> mērķ</w:t>
      </w:r>
      <w:r w:rsidR="00E83E4E" w:rsidRPr="00FD51B0">
        <w:rPr>
          <w:rFonts w:ascii="Times New Roman" w:eastAsia="Times New Roman" w:hAnsi="Times New Roman" w:cs="Times New Roman"/>
          <w:b/>
          <w:bCs/>
          <w:color w:val="auto"/>
          <w:lang w:eastAsia="lv-LV"/>
        </w:rPr>
        <w:t>is</w:t>
      </w:r>
      <w:r w:rsidRPr="00FD51B0">
        <w:rPr>
          <w:rFonts w:ascii="Times New Roman" w:eastAsia="Times New Roman" w:hAnsi="Times New Roman" w:cs="Times New Roman"/>
          <w:b/>
          <w:bCs/>
          <w:color w:val="auto"/>
          <w:lang w:eastAsia="lv-LV"/>
        </w:rPr>
        <w:t xml:space="preserve"> “Padziļinātas digitālās prasmes”</w:t>
      </w:r>
      <w:r w:rsidRPr="00FD51B0">
        <w:rPr>
          <w:rFonts w:ascii="Times New Roman" w:eastAsia="Times New Roman" w:hAnsi="Times New Roman" w:cs="Times New Roman"/>
          <w:color w:val="auto"/>
          <w:lang w:eastAsia="lv-LV"/>
        </w:rPr>
        <w:t xml:space="preserve"> </w:t>
      </w:r>
      <w:r w:rsidR="00E83E4E" w:rsidRPr="00FD51B0">
        <w:rPr>
          <w:rFonts w:ascii="Times New Roman" w:eastAsia="Times New Roman" w:hAnsi="Times New Roman" w:cs="Times New Roman"/>
          <w:color w:val="auto"/>
          <w:lang w:eastAsia="lv-LV"/>
        </w:rPr>
        <w:t xml:space="preserve">paredz darbības atbilstoši DEP regulas </w:t>
      </w:r>
      <w:r w:rsidR="00504653" w:rsidRPr="00FD51B0">
        <w:rPr>
          <w:rFonts w:ascii="Times New Roman" w:eastAsia="Times New Roman" w:hAnsi="Times New Roman" w:cs="Times New Roman"/>
          <w:color w:val="auto"/>
          <w:lang w:eastAsia="lv-LV"/>
        </w:rPr>
        <w:t>7</w:t>
      </w:r>
      <w:r w:rsidR="00E83E4E" w:rsidRPr="00FD51B0">
        <w:rPr>
          <w:rFonts w:ascii="Times New Roman" w:eastAsia="Times New Roman" w:hAnsi="Times New Roman" w:cs="Times New Roman"/>
          <w:color w:val="auto"/>
          <w:lang w:eastAsia="lv-LV"/>
        </w:rPr>
        <w:t>.pantā noteiktajam</w:t>
      </w:r>
      <w:r w:rsidR="00504653" w:rsidRPr="00FD51B0">
        <w:rPr>
          <w:rFonts w:ascii="Times New Roman" w:eastAsia="Times New Roman" w:hAnsi="Times New Roman" w:cs="Times New Roman"/>
          <w:color w:val="auto"/>
          <w:lang w:eastAsia="lv-LV"/>
        </w:rPr>
        <w:t>.</w:t>
      </w:r>
      <w:r w:rsidR="00E83E4E" w:rsidRPr="00FD51B0">
        <w:rPr>
          <w:rFonts w:ascii="Times New Roman" w:eastAsia="Times New Roman" w:hAnsi="Times New Roman" w:cs="Times New Roman"/>
          <w:color w:val="auto"/>
          <w:lang w:eastAsia="lv-LV"/>
        </w:rPr>
        <w:t xml:space="preserve"> </w:t>
      </w:r>
      <w:r w:rsidR="00CC1D3B" w:rsidRPr="00FD51B0">
        <w:rPr>
          <w:rFonts w:ascii="Times New Roman" w:eastAsia="Times New Roman" w:hAnsi="Times New Roman" w:cs="Times New Roman"/>
          <w:color w:val="auto"/>
          <w:lang w:eastAsia="lv-LV"/>
        </w:rPr>
        <w:t>Atbilstoši kompetencei par digitālo prasmju attīstīšanas politikas veidošanu</w:t>
      </w:r>
      <w:r w:rsidR="003D5C6C" w:rsidRPr="00FD51B0">
        <w:rPr>
          <w:rFonts w:ascii="Times New Roman" w:eastAsia="Times New Roman" w:hAnsi="Times New Roman" w:cs="Times New Roman"/>
          <w:color w:val="auto"/>
          <w:lang w:eastAsia="lv-LV"/>
        </w:rPr>
        <w:t xml:space="preserve"> </w:t>
      </w:r>
      <w:r w:rsidR="005C3CB1">
        <w:rPr>
          <w:rFonts w:ascii="Times New Roman" w:eastAsia="Times New Roman" w:hAnsi="Times New Roman" w:cs="Times New Roman"/>
          <w:color w:val="auto"/>
          <w:lang w:eastAsia="lv-LV"/>
        </w:rPr>
        <w:t xml:space="preserve">IZM </w:t>
      </w:r>
      <w:r w:rsidR="00405FCD" w:rsidRPr="00FD51B0">
        <w:rPr>
          <w:rFonts w:ascii="Times New Roman" w:eastAsia="Times New Roman" w:hAnsi="Times New Roman" w:cs="Times New Roman"/>
          <w:color w:val="auto"/>
          <w:lang w:eastAsia="lv-LV"/>
        </w:rPr>
        <w:t>b</w:t>
      </w:r>
      <w:r w:rsidR="00405FCD" w:rsidRPr="00FD51B0">
        <w:rPr>
          <w:rFonts w:ascii="Times New Roman" w:eastAsia="Times New Roman" w:hAnsi="Times New Roman" w:cs="Times New Roman" w:hint="eastAsia"/>
          <w:color w:val="auto"/>
          <w:lang w:eastAsia="lv-LV"/>
        </w:rPr>
        <w:t>ū</w:t>
      </w:r>
      <w:r w:rsidR="00405FCD" w:rsidRPr="00FD51B0">
        <w:rPr>
          <w:rFonts w:ascii="Times New Roman" w:eastAsia="Times New Roman" w:hAnsi="Times New Roman" w:cs="Times New Roman"/>
          <w:color w:val="auto"/>
          <w:lang w:eastAsia="lv-LV"/>
        </w:rPr>
        <w:t>tu nosak</w:t>
      </w:r>
      <w:r w:rsidR="00405FCD" w:rsidRPr="00FD51B0">
        <w:rPr>
          <w:rFonts w:ascii="Times New Roman" w:eastAsia="Times New Roman" w:hAnsi="Times New Roman" w:cs="Times New Roman" w:hint="eastAsia"/>
          <w:color w:val="auto"/>
          <w:lang w:eastAsia="lv-LV"/>
        </w:rPr>
        <w:t>ā</w:t>
      </w:r>
      <w:r w:rsidR="00405FCD" w:rsidRPr="00FD51B0">
        <w:rPr>
          <w:rFonts w:ascii="Times New Roman" w:eastAsia="Times New Roman" w:hAnsi="Times New Roman" w:cs="Times New Roman"/>
          <w:color w:val="auto"/>
          <w:lang w:eastAsia="lv-LV"/>
        </w:rPr>
        <w:t>ma par atbild</w:t>
      </w:r>
      <w:r w:rsidR="00405FCD" w:rsidRPr="00FD51B0">
        <w:rPr>
          <w:rFonts w:ascii="Times New Roman" w:eastAsia="Times New Roman" w:hAnsi="Times New Roman" w:cs="Times New Roman" w:hint="eastAsia"/>
          <w:color w:val="auto"/>
          <w:lang w:eastAsia="lv-LV"/>
        </w:rPr>
        <w:t>ī</w:t>
      </w:r>
      <w:r w:rsidR="00405FCD" w:rsidRPr="00FD51B0">
        <w:rPr>
          <w:rFonts w:ascii="Times New Roman" w:eastAsia="Times New Roman" w:hAnsi="Times New Roman" w:cs="Times New Roman"/>
          <w:color w:val="auto"/>
          <w:lang w:eastAsia="lv-LV"/>
        </w:rPr>
        <w:t>go un tai b</w:t>
      </w:r>
      <w:r w:rsidR="00405FCD" w:rsidRPr="00FD51B0">
        <w:rPr>
          <w:rFonts w:ascii="Times New Roman" w:eastAsia="Times New Roman" w:hAnsi="Times New Roman" w:cs="Times New Roman" w:hint="eastAsia"/>
          <w:color w:val="auto"/>
          <w:lang w:eastAsia="lv-LV"/>
        </w:rPr>
        <w:t>ū</w:t>
      </w:r>
      <w:r w:rsidR="00405FCD" w:rsidRPr="00FD51B0">
        <w:rPr>
          <w:rFonts w:ascii="Times New Roman" w:eastAsia="Times New Roman" w:hAnsi="Times New Roman" w:cs="Times New Roman"/>
          <w:color w:val="auto"/>
          <w:lang w:eastAsia="lv-LV"/>
        </w:rPr>
        <w:t>tu j</w:t>
      </w:r>
      <w:r w:rsidR="00405FCD" w:rsidRPr="00FD51B0">
        <w:rPr>
          <w:rFonts w:ascii="Times New Roman" w:eastAsia="Times New Roman" w:hAnsi="Times New Roman" w:cs="Times New Roman" w:hint="eastAsia"/>
          <w:color w:val="auto"/>
          <w:lang w:eastAsia="lv-LV"/>
        </w:rPr>
        <w:t>ā</w:t>
      </w:r>
      <w:r w:rsidR="00405FCD" w:rsidRPr="00FD51B0">
        <w:rPr>
          <w:rFonts w:ascii="Times New Roman" w:eastAsia="Times New Roman" w:hAnsi="Times New Roman" w:cs="Times New Roman"/>
          <w:color w:val="auto"/>
          <w:lang w:eastAsia="lv-LV"/>
        </w:rPr>
        <w:t>sniedz nepieciešamais atbalsts konkursu pretendentiem no Latvijas konkursos</w:t>
      </w:r>
      <w:r w:rsidR="00C769C1" w:rsidRPr="00FD51B0">
        <w:rPr>
          <w:rFonts w:ascii="Times New Roman" w:eastAsia="Times New Roman" w:hAnsi="Times New Roman" w:cs="Times New Roman"/>
          <w:color w:val="auto"/>
          <w:lang w:eastAsia="lv-LV"/>
        </w:rPr>
        <w:t>, kas paredz darbības</w:t>
      </w:r>
      <w:r w:rsidR="003D5C6C" w:rsidRPr="00FD51B0">
        <w:rPr>
          <w:rFonts w:ascii="Times New Roman" w:eastAsia="Times New Roman" w:hAnsi="Times New Roman" w:cs="Times New Roman"/>
          <w:color w:val="auto"/>
          <w:lang w:eastAsia="lv-LV"/>
        </w:rPr>
        <w:t xml:space="preserve"> </w:t>
      </w:r>
      <w:r w:rsidR="00284F30" w:rsidRPr="00FD51B0">
        <w:rPr>
          <w:rFonts w:ascii="Times New Roman" w:eastAsia="Times New Roman" w:hAnsi="Times New Roman" w:cs="Times New Roman"/>
          <w:color w:val="auto"/>
          <w:lang w:eastAsia="lv-LV"/>
        </w:rPr>
        <w:t xml:space="preserve">par </w:t>
      </w:r>
      <w:r w:rsidR="00CC1D3B" w:rsidRPr="00FD51B0">
        <w:rPr>
          <w:rFonts w:ascii="Times New Roman" w:eastAsia="Times New Roman" w:hAnsi="Times New Roman" w:cs="Times New Roman"/>
          <w:color w:val="auto"/>
          <w:lang w:eastAsia="lv-LV"/>
        </w:rPr>
        <w:t>DEP ceturtā konkrētā mērķa “Padziļinātas digitālās prasmes” sasniegšanai</w:t>
      </w:r>
      <w:r w:rsidR="1BFA238C" w:rsidRPr="00FD51B0">
        <w:rPr>
          <w:rFonts w:ascii="Times New Roman" w:eastAsia="Times New Roman" w:hAnsi="Times New Roman" w:cs="Times New Roman"/>
          <w:color w:val="auto"/>
          <w:lang w:eastAsia="lv-LV"/>
        </w:rPr>
        <w:t>.</w:t>
      </w:r>
      <w:r w:rsidR="67412F4D" w:rsidRPr="00FD51B0">
        <w:rPr>
          <w:rFonts w:ascii="Times New Roman" w:eastAsia="Times New Roman" w:hAnsi="Times New Roman" w:cs="Times New Roman"/>
          <w:color w:val="auto"/>
          <w:lang w:eastAsia="lv-LV"/>
        </w:rPr>
        <w:t xml:space="preserve"> </w:t>
      </w:r>
    </w:p>
    <w:p w14:paraId="0D7E8C09" w14:textId="088AA6AB" w:rsidR="00312073" w:rsidRPr="00FD51B0" w:rsidRDefault="00567CE2" w:rsidP="00586352">
      <w:pPr>
        <w:pStyle w:val="Default"/>
        <w:spacing w:after="120"/>
        <w:ind w:firstLine="720"/>
        <w:jc w:val="both"/>
        <w:rPr>
          <w:rFonts w:ascii="Times New Roman" w:hAnsi="Times New Roman" w:cs="Times New Roman"/>
          <w:lang w:eastAsia="lv-LV"/>
        </w:rPr>
      </w:pPr>
      <w:r w:rsidRPr="00FD51B0">
        <w:rPr>
          <w:rFonts w:ascii="Times New Roman" w:eastAsia="Times New Roman" w:hAnsi="Times New Roman" w:cs="Times New Roman"/>
          <w:b/>
          <w:bCs/>
          <w:lang w:eastAsia="lv-LV"/>
        </w:rPr>
        <w:t>DEP piekt</w:t>
      </w:r>
      <w:r w:rsidR="00FD5365" w:rsidRPr="00FD51B0">
        <w:rPr>
          <w:rFonts w:ascii="Times New Roman" w:eastAsia="Times New Roman" w:hAnsi="Times New Roman" w:cs="Times New Roman"/>
          <w:b/>
          <w:bCs/>
          <w:lang w:eastAsia="lv-LV"/>
        </w:rPr>
        <w:t>ais</w:t>
      </w:r>
      <w:r w:rsidRPr="00FD51B0">
        <w:rPr>
          <w:rFonts w:ascii="Times New Roman" w:eastAsia="Times New Roman" w:hAnsi="Times New Roman" w:cs="Times New Roman"/>
          <w:b/>
          <w:bCs/>
          <w:lang w:eastAsia="lv-LV"/>
        </w:rPr>
        <w:t xml:space="preserve"> konkrēt</w:t>
      </w:r>
      <w:r w:rsidR="00FD5365" w:rsidRPr="00FD51B0">
        <w:rPr>
          <w:rFonts w:ascii="Times New Roman" w:eastAsia="Times New Roman" w:hAnsi="Times New Roman" w:cs="Times New Roman"/>
          <w:b/>
          <w:bCs/>
          <w:lang w:eastAsia="lv-LV"/>
        </w:rPr>
        <w:t>ais</w:t>
      </w:r>
      <w:r w:rsidRPr="00FD51B0">
        <w:rPr>
          <w:rFonts w:ascii="Times New Roman" w:eastAsia="Times New Roman" w:hAnsi="Times New Roman" w:cs="Times New Roman"/>
          <w:b/>
          <w:bCs/>
          <w:lang w:eastAsia="lv-LV"/>
        </w:rPr>
        <w:t xml:space="preserve"> mērķ</w:t>
      </w:r>
      <w:r w:rsidR="00FD5365" w:rsidRPr="00FD51B0">
        <w:rPr>
          <w:rFonts w:ascii="Times New Roman" w:eastAsia="Times New Roman" w:hAnsi="Times New Roman" w:cs="Times New Roman"/>
          <w:b/>
          <w:bCs/>
          <w:lang w:eastAsia="lv-LV"/>
        </w:rPr>
        <w:t>is</w:t>
      </w:r>
      <w:r w:rsidRPr="00FD51B0">
        <w:rPr>
          <w:rFonts w:ascii="Times New Roman" w:eastAsia="Times New Roman" w:hAnsi="Times New Roman" w:cs="Times New Roman"/>
          <w:b/>
          <w:bCs/>
          <w:lang w:eastAsia="lv-LV"/>
        </w:rPr>
        <w:t xml:space="preserve"> “Izvēršana</w:t>
      </w:r>
      <w:r w:rsidR="00C71CE2" w:rsidRPr="00FD51B0">
        <w:rPr>
          <w:rFonts w:ascii="Times New Roman" w:eastAsia="Times New Roman" w:hAnsi="Times New Roman" w:cs="Times New Roman"/>
          <w:b/>
          <w:bCs/>
          <w:lang w:eastAsia="lv-LV"/>
        </w:rPr>
        <w:t>,</w:t>
      </w:r>
      <w:r w:rsidRPr="00FD51B0">
        <w:rPr>
          <w:rFonts w:ascii="Times New Roman" w:eastAsia="Times New Roman" w:hAnsi="Times New Roman" w:cs="Times New Roman"/>
          <w:b/>
          <w:bCs/>
          <w:lang w:eastAsia="lv-LV"/>
        </w:rPr>
        <w:t xml:space="preserve"> digitālo spēju optimāla izmantošana un </w:t>
      </w:r>
      <w:proofErr w:type="spellStart"/>
      <w:r w:rsidRPr="00FD51B0">
        <w:rPr>
          <w:rFonts w:ascii="Times New Roman" w:eastAsia="Times New Roman" w:hAnsi="Times New Roman" w:cs="Times New Roman"/>
          <w:b/>
          <w:bCs/>
          <w:lang w:eastAsia="lv-LV"/>
        </w:rPr>
        <w:t>sadarbspēja</w:t>
      </w:r>
      <w:proofErr w:type="spellEnd"/>
      <w:r w:rsidRPr="00FD51B0">
        <w:rPr>
          <w:rFonts w:ascii="Times New Roman" w:eastAsia="Times New Roman" w:hAnsi="Times New Roman" w:cs="Times New Roman"/>
          <w:b/>
          <w:bCs/>
          <w:lang w:eastAsia="lv-LV"/>
        </w:rPr>
        <w:t>”</w:t>
      </w:r>
      <w:r w:rsidRPr="00FD51B0">
        <w:rPr>
          <w:rFonts w:ascii="Times New Roman" w:eastAsia="Times New Roman" w:hAnsi="Times New Roman" w:cs="Times New Roman"/>
          <w:lang w:eastAsia="lv-LV"/>
        </w:rPr>
        <w:t xml:space="preserve"> </w:t>
      </w:r>
      <w:r w:rsidRPr="00B36E28">
        <w:rPr>
          <w:rFonts w:ascii="Times New Roman" w:eastAsia="Times New Roman" w:hAnsi="Times New Roman" w:cs="Times New Roman"/>
          <w:color w:val="auto"/>
          <w:lang w:eastAsia="lv-LV"/>
        </w:rPr>
        <w:t>paredz darbības atbilstoši DEP regulas 8.pantā noteiktajam.</w:t>
      </w:r>
      <w:r w:rsidRPr="00B36E28">
        <w:rPr>
          <w:rFonts w:ascii="Times New Roman" w:eastAsia="Times New Roman" w:hAnsi="Times New Roman" w:cs="Times New Roman"/>
          <w:lang w:eastAsia="lv-LV"/>
        </w:rPr>
        <w:t xml:space="preserve"> </w:t>
      </w:r>
      <w:r w:rsidR="00CC1D3B" w:rsidRPr="00B36E28">
        <w:rPr>
          <w:rFonts w:ascii="Times New Roman" w:eastAsia="Times New Roman" w:hAnsi="Times New Roman" w:cs="Times New Roman"/>
          <w:lang w:eastAsia="lv-LV"/>
        </w:rPr>
        <w:t xml:space="preserve">Atbilstoši kompetencei par politikas veidošanu informācijas sabiedrības, elektroniskās pārvaldes un valsts informācijas un komunikācijas tehnoloģiju pārvaldības jomās VARAM </w:t>
      </w:r>
      <w:r w:rsidR="009D266F" w:rsidRPr="00B36E28">
        <w:rPr>
          <w:rFonts w:ascii="Times New Roman" w:eastAsia="Times New Roman" w:hAnsi="Times New Roman" w:cs="Times New Roman"/>
          <w:lang w:eastAsia="lv-LV"/>
        </w:rPr>
        <w:t xml:space="preserve">ir gatava </w:t>
      </w:r>
      <w:r w:rsidR="00002CFA">
        <w:rPr>
          <w:rFonts w:ascii="Times New Roman" w:eastAsia="Times New Roman" w:hAnsi="Times New Roman" w:cs="Times New Roman"/>
          <w:lang w:eastAsia="lv-LV"/>
        </w:rPr>
        <w:t>būt par</w:t>
      </w:r>
      <w:r w:rsidR="00002CFA" w:rsidRPr="00B36E28">
        <w:rPr>
          <w:rFonts w:ascii="Times New Roman" w:eastAsia="Times New Roman" w:hAnsi="Times New Roman" w:cs="Times New Roman"/>
          <w:lang w:eastAsia="lv-LV"/>
        </w:rPr>
        <w:t xml:space="preserve"> </w:t>
      </w:r>
      <w:r w:rsidR="009D266F" w:rsidRPr="00B36E28">
        <w:rPr>
          <w:rFonts w:ascii="Times New Roman" w:eastAsia="Times New Roman" w:hAnsi="Times New Roman" w:cs="Times New Roman"/>
          <w:lang w:eastAsia="lv-LV"/>
        </w:rPr>
        <w:t>atbildī</w:t>
      </w:r>
      <w:r w:rsidR="00002CFA">
        <w:rPr>
          <w:rFonts w:ascii="Times New Roman" w:eastAsia="Times New Roman" w:hAnsi="Times New Roman" w:cs="Times New Roman"/>
          <w:lang w:eastAsia="lv-LV"/>
        </w:rPr>
        <w:t>go institūciju</w:t>
      </w:r>
      <w:r w:rsidR="009D266F" w:rsidRPr="00B36E28">
        <w:rPr>
          <w:rFonts w:ascii="Times New Roman" w:eastAsia="Times New Roman" w:hAnsi="Times New Roman" w:cs="Times New Roman"/>
          <w:lang w:eastAsia="lv-LV"/>
        </w:rPr>
        <w:t xml:space="preserve"> </w:t>
      </w:r>
      <w:r w:rsidR="00CC1D3B" w:rsidRPr="00B36E28">
        <w:rPr>
          <w:rFonts w:ascii="Times New Roman" w:eastAsia="Times New Roman" w:hAnsi="Times New Roman" w:cs="Times New Roman"/>
          <w:lang w:eastAsia="lv-LV"/>
        </w:rPr>
        <w:t>par DEP piektā konkrētā mērķa</w:t>
      </w:r>
      <w:r w:rsidR="00A51D7A" w:rsidRPr="00B36E28">
        <w:rPr>
          <w:rFonts w:ascii="Times New Roman" w:eastAsia="Times New Roman" w:hAnsi="Times New Roman" w:cs="Times New Roman"/>
          <w:lang w:eastAsia="lv-LV"/>
        </w:rPr>
        <w:t xml:space="preserve"> darbību</w:t>
      </w:r>
      <w:r w:rsidR="00CC1D3B" w:rsidRPr="00B36E28">
        <w:rPr>
          <w:rFonts w:ascii="Times New Roman" w:eastAsia="Times New Roman" w:hAnsi="Times New Roman" w:cs="Times New Roman"/>
          <w:lang w:eastAsia="lv-LV"/>
        </w:rPr>
        <w:t xml:space="preserve"> koordinēšanu</w:t>
      </w:r>
      <w:r w:rsidR="00854832" w:rsidRPr="00B36E28">
        <w:rPr>
          <w:rFonts w:ascii="Times New Roman" w:hAnsi="Times New Roman" w:cs="Times New Roman"/>
          <w:lang w:eastAsia="lv-LV"/>
        </w:rPr>
        <w:t xml:space="preserve">, tostarp, par Eiropas Digitālo inovāciju centru </w:t>
      </w:r>
      <w:r w:rsidR="00275521">
        <w:rPr>
          <w:rFonts w:ascii="Times New Roman" w:hAnsi="Times New Roman" w:cs="Times New Roman"/>
          <w:lang w:eastAsia="lv-LV"/>
        </w:rPr>
        <w:t>darbību</w:t>
      </w:r>
      <w:r w:rsidR="00275521" w:rsidRPr="00B36E28">
        <w:rPr>
          <w:rFonts w:ascii="Times New Roman" w:hAnsi="Times New Roman" w:cs="Times New Roman"/>
          <w:lang w:eastAsia="lv-LV"/>
        </w:rPr>
        <w:t xml:space="preserve"> </w:t>
      </w:r>
      <w:r w:rsidR="00854832" w:rsidRPr="00B36E28">
        <w:rPr>
          <w:rFonts w:ascii="Times New Roman" w:hAnsi="Times New Roman" w:cs="Times New Roman"/>
          <w:lang w:eastAsia="lv-LV"/>
        </w:rPr>
        <w:t xml:space="preserve">Latvijā, ciktāl tas neskar </w:t>
      </w:r>
      <w:r w:rsidR="00826E93">
        <w:rPr>
          <w:rFonts w:ascii="Times New Roman" w:hAnsi="Times New Roman" w:cs="Times New Roman"/>
          <w:lang w:eastAsia="lv-LV"/>
        </w:rPr>
        <w:t>EM</w:t>
      </w:r>
      <w:r w:rsidR="00854832" w:rsidRPr="00B36E28">
        <w:rPr>
          <w:rFonts w:ascii="Times New Roman" w:hAnsi="Times New Roman" w:cs="Times New Roman"/>
          <w:lang w:eastAsia="lv-LV"/>
        </w:rPr>
        <w:t xml:space="preserve"> atbildību par ANM plāna </w:t>
      </w:r>
      <w:r w:rsidRPr="00B36E28">
        <w:rPr>
          <w:rFonts w:ascii="Times New Roman" w:hAnsi="Times New Roman" w:cs="Times New Roman"/>
          <w:lang w:eastAsia="lv-LV"/>
        </w:rPr>
        <w:t xml:space="preserve"> </w:t>
      </w:r>
      <w:r w:rsidR="00854832" w:rsidRPr="00B36E28">
        <w:rPr>
          <w:rFonts w:ascii="Times New Roman" w:hAnsi="Times New Roman" w:cs="Times New Roman"/>
          <w:lang w:eastAsia="lv-LV"/>
        </w:rPr>
        <w:t xml:space="preserve">2.2.1.1.i.  investīciju “Atbalsts Digitālo inovāciju centru un reģionālo kontaktpunktu izveidei”, ar kuru īsteno DEP Eiropas Digitālo inovāciju centru </w:t>
      </w:r>
      <w:r w:rsidR="00686D75">
        <w:rPr>
          <w:rFonts w:ascii="Times New Roman" w:hAnsi="Times New Roman" w:cs="Times New Roman"/>
          <w:lang w:eastAsia="lv-LV"/>
        </w:rPr>
        <w:t>darbību</w:t>
      </w:r>
      <w:r w:rsidR="00686D75" w:rsidRPr="00B36E28">
        <w:rPr>
          <w:rFonts w:ascii="Times New Roman" w:hAnsi="Times New Roman" w:cs="Times New Roman"/>
          <w:lang w:eastAsia="lv-LV"/>
        </w:rPr>
        <w:t xml:space="preserve"> </w:t>
      </w:r>
      <w:r w:rsidR="00854832" w:rsidRPr="00B36E28">
        <w:rPr>
          <w:rFonts w:ascii="Times New Roman" w:hAnsi="Times New Roman" w:cs="Times New Roman"/>
          <w:lang w:eastAsia="lv-LV"/>
        </w:rPr>
        <w:t>Latvijā</w:t>
      </w:r>
      <w:r w:rsidR="00A37501" w:rsidRPr="00B36E28">
        <w:rPr>
          <w:rFonts w:ascii="Times New Roman" w:hAnsi="Times New Roman" w:cs="Times New Roman"/>
          <w:lang w:eastAsia="lv-LV"/>
        </w:rPr>
        <w:t xml:space="preserve"> un </w:t>
      </w:r>
      <w:r w:rsidR="00B36E28" w:rsidRPr="00B36E28">
        <w:rPr>
          <w:rFonts w:ascii="Times New Roman" w:hAnsi="Times New Roman" w:cs="Times New Roman"/>
          <w:lang w:eastAsia="lv-LV"/>
        </w:rPr>
        <w:t>ES</w:t>
      </w:r>
      <w:r w:rsidR="00A37501" w:rsidRPr="00B36E28">
        <w:rPr>
          <w:rFonts w:ascii="Times New Roman" w:hAnsi="Times New Roman" w:cs="Times New Roman"/>
          <w:lang w:eastAsia="lv-LV"/>
        </w:rPr>
        <w:t xml:space="preserve"> un Kohēzijas politikas programmas 2021.–2027. gadam 1.2.</w:t>
      </w:r>
      <w:r w:rsidR="00E35673" w:rsidRPr="00B36E28">
        <w:rPr>
          <w:rFonts w:ascii="Times New Roman" w:hAnsi="Times New Roman" w:cs="Times New Roman"/>
          <w:lang w:eastAsia="lv-LV"/>
        </w:rPr>
        <w:t> </w:t>
      </w:r>
      <w:r w:rsidR="00A37501" w:rsidRPr="00B36E28">
        <w:rPr>
          <w:rFonts w:ascii="Times New Roman" w:hAnsi="Times New Roman" w:cs="Times New Roman"/>
          <w:lang w:eastAsia="lv-LV"/>
        </w:rPr>
        <w:t>prioritātes “Atbalsts uzņēmējdarbībai” 1.2.2.</w:t>
      </w:r>
      <w:r w:rsidR="00471D18">
        <w:rPr>
          <w:rFonts w:ascii="Times New Roman" w:hAnsi="Times New Roman" w:cs="Times New Roman"/>
          <w:lang w:eastAsia="lv-LV"/>
        </w:rPr>
        <w:t> </w:t>
      </w:r>
      <w:r w:rsidR="00A37501" w:rsidRPr="00B36E28">
        <w:rPr>
          <w:rFonts w:ascii="Times New Roman" w:hAnsi="Times New Roman" w:cs="Times New Roman"/>
          <w:lang w:eastAsia="lv-LV"/>
        </w:rPr>
        <w:t xml:space="preserve">specifiskā atbalsta mērķa “Izmantot </w:t>
      </w:r>
      <w:proofErr w:type="spellStart"/>
      <w:r w:rsidR="00A37501" w:rsidRPr="00B36E28">
        <w:rPr>
          <w:rFonts w:ascii="Times New Roman" w:hAnsi="Times New Roman" w:cs="Times New Roman"/>
          <w:lang w:eastAsia="lv-LV"/>
        </w:rPr>
        <w:t>digitalizācijas</w:t>
      </w:r>
      <w:proofErr w:type="spellEnd"/>
      <w:r w:rsidR="00A37501" w:rsidRPr="00B36E28">
        <w:rPr>
          <w:rFonts w:ascii="Times New Roman" w:hAnsi="Times New Roman" w:cs="Times New Roman"/>
          <w:lang w:eastAsia="lv-LV"/>
        </w:rPr>
        <w:t xml:space="preserve"> priekšrocības  uzņēmējdarbības attīstībai” 1.2.2.1. pasākumu “Atbalsts Digitālo inovāciju centru un reģionālo kontaktpunktu izveidei”</w:t>
      </w:r>
      <w:r w:rsidR="00A57958" w:rsidRPr="00B36E28">
        <w:rPr>
          <w:rFonts w:ascii="Times New Roman" w:hAnsi="Times New Roman" w:cs="Times New Roman"/>
          <w:lang w:eastAsia="lv-LV"/>
        </w:rPr>
        <w:t>.</w:t>
      </w:r>
    </w:p>
    <w:p w14:paraId="06819024" w14:textId="11483B4F" w:rsidR="007C322B" w:rsidRPr="00FD51B0" w:rsidRDefault="00ED0677" w:rsidP="00586352">
      <w:pPr>
        <w:pStyle w:val="Default"/>
        <w:spacing w:after="120"/>
        <w:ind w:firstLine="720"/>
        <w:jc w:val="both"/>
        <w:rPr>
          <w:rStyle w:val="normaltextrun"/>
          <w:color w:val="414142"/>
          <w:sz w:val="28"/>
          <w:szCs w:val="28"/>
          <w:shd w:val="clear" w:color="auto" w:fill="FFFFFF"/>
        </w:rPr>
      </w:pPr>
      <w:r w:rsidRPr="00FD51B0">
        <w:rPr>
          <w:rFonts w:ascii="Times New Roman" w:hAnsi="Times New Roman" w:cs="Times New Roman"/>
          <w:lang w:eastAsia="lv-LV"/>
        </w:rPr>
        <w:t>Ņemot vērā</w:t>
      </w:r>
      <w:r w:rsidR="00052CC5" w:rsidRPr="00FD51B0">
        <w:rPr>
          <w:rFonts w:ascii="Times New Roman" w:hAnsi="Times New Roman" w:cs="Times New Roman"/>
          <w:lang w:eastAsia="lv-LV"/>
        </w:rPr>
        <w:t>, ka DEP</w:t>
      </w:r>
      <w:r w:rsidR="0050679E" w:rsidRPr="00FD51B0">
        <w:rPr>
          <w:rFonts w:ascii="Times New Roman" w:hAnsi="Times New Roman" w:cs="Times New Roman"/>
          <w:lang w:eastAsia="lv-LV"/>
        </w:rPr>
        <w:t xml:space="preserve"> </w:t>
      </w:r>
      <w:r w:rsidR="004B0308" w:rsidRPr="00FD51B0">
        <w:rPr>
          <w:rFonts w:ascii="Times New Roman" w:hAnsi="Times New Roman" w:cs="Times New Roman"/>
          <w:lang w:eastAsia="lv-LV"/>
        </w:rPr>
        <w:t>ieviešana ir nozīmīgs elements digitālās politikas</w:t>
      </w:r>
      <w:r w:rsidR="00BA6006" w:rsidRPr="00FD51B0">
        <w:rPr>
          <w:rFonts w:ascii="Times New Roman" w:hAnsi="Times New Roman" w:cs="Times New Roman"/>
          <w:lang w:eastAsia="lv-LV"/>
        </w:rPr>
        <w:t xml:space="preserve"> mērķu</w:t>
      </w:r>
      <w:r w:rsidR="00707A29" w:rsidRPr="00FD51B0">
        <w:rPr>
          <w:rFonts w:ascii="Times New Roman" w:hAnsi="Times New Roman" w:cs="Times New Roman"/>
          <w:lang w:eastAsia="lv-LV"/>
        </w:rPr>
        <w:t>, tai skaitā digitālo mērķu</w:t>
      </w:r>
      <w:r w:rsidR="006D2FA1" w:rsidRPr="00FD51B0">
        <w:rPr>
          <w:rFonts w:ascii="Times New Roman" w:hAnsi="Times New Roman" w:cs="Times New Roman"/>
          <w:lang w:eastAsia="lv-LV"/>
        </w:rPr>
        <w:t>,</w:t>
      </w:r>
      <w:r w:rsidR="00707A29" w:rsidRPr="00FD51B0">
        <w:rPr>
          <w:rFonts w:ascii="Times New Roman" w:hAnsi="Times New Roman" w:cs="Times New Roman"/>
          <w:lang w:eastAsia="lv-LV"/>
        </w:rPr>
        <w:t xml:space="preserve"> sasniegšanā</w:t>
      </w:r>
      <w:r w:rsidR="00BA6006" w:rsidRPr="00FD51B0">
        <w:rPr>
          <w:rFonts w:ascii="Times New Roman" w:hAnsi="Times New Roman" w:cs="Times New Roman"/>
          <w:lang w:eastAsia="lv-LV"/>
        </w:rPr>
        <w:t xml:space="preserve">, </w:t>
      </w:r>
      <w:r w:rsidR="00FF7BEB" w:rsidRPr="00FD51B0">
        <w:rPr>
          <w:rFonts w:ascii="Times New Roman" w:hAnsi="Times New Roman" w:cs="Times New Roman"/>
          <w:lang w:eastAsia="lv-LV"/>
        </w:rPr>
        <w:t xml:space="preserve">kurus </w:t>
      </w:r>
      <w:r w:rsidR="00F3214C" w:rsidRPr="00FD51B0">
        <w:rPr>
          <w:rFonts w:ascii="Times New Roman" w:hAnsi="Times New Roman" w:cs="Times New Roman"/>
          <w:lang w:eastAsia="lv-LV"/>
        </w:rPr>
        <w:t xml:space="preserve">izvirza ar </w:t>
      </w:r>
      <w:r w:rsidR="007910B3" w:rsidRPr="00FD51B0">
        <w:rPr>
          <w:rFonts w:ascii="Times New Roman" w:hAnsi="Times New Roman" w:cs="Times New Roman"/>
        </w:rPr>
        <w:t>priekšlikum</w:t>
      </w:r>
      <w:r w:rsidR="00F3214C" w:rsidRPr="00FD51B0">
        <w:rPr>
          <w:rFonts w:ascii="Times New Roman" w:hAnsi="Times New Roman" w:cs="Times New Roman"/>
        </w:rPr>
        <w:t>u</w:t>
      </w:r>
      <w:r w:rsidR="007910B3" w:rsidRPr="00FD51B0">
        <w:rPr>
          <w:rFonts w:ascii="Times New Roman" w:hAnsi="Times New Roman" w:cs="Times New Roman"/>
        </w:rPr>
        <w:t xml:space="preserve"> </w:t>
      </w:r>
      <w:r w:rsidR="007910B3" w:rsidRPr="00FD51B0">
        <w:rPr>
          <w:rFonts w:ascii="Times New Roman" w:eastAsia="Times New Roman" w:hAnsi="Times New Roman" w:cs="Times New Roman"/>
          <w:lang w:eastAsia="lv-LV"/>
        </w:rPr>
        <w:t>Eiropas Parlamenta un Padomes lēmum</w:t>
      </w:r>
      <w:r w:rsidR="007910B3" w:rsidRPr="00FD51B0">
        <w:rPr>
          <w:rFonts w:ascii="Times New Roman" w:hAnsi="Times New Roman" w:cs="Times New Roman"/>
        </w:rPr>
        <w:t>am</w:t>
      </w:r>
      <w:r w:rsidR="007910B3" w:rsidRPr="00FD51B0">
        <w:rPr>
          <w:rFonts w:ascii="Times New Roman" w:eastAsia="Times New Roman" w:hAnsi="Times New Roman" w:cs="Times New Roman"/>
          <w:lang w:eastAsia="lv-LV"/>
        </w:rPr>
        <w:t>, ar ko izveido politikas programmu “Digitālās desmitgades ceļš” 2030. gadam</w:t>
      </w:r>
      <w:r w:rsidR="00FF7BEB" w:rsidRPr="00FD51B0">
        <w:rPr>
          <w:rFonts w:ascii="Times New Roman" w:hAnsi="Times New Roman" w:cs="Times New Roman"/>
          <w:lang w:eastAsia="lv-LV"/>
        </w:rPr>
        <w:t xml:space="preserve"> </w:t>
      </w:r>
      <w:r w:rsidR="00E544F2" w:rsidRPr="00FD51B0">
        <w:rPr>
          <w:rFonts w:ascii="Times New Roman" w:hAnsi="Times New Roman" w:cs="Times New Roman"/>
          <w:lang w:eastAsia="lv-LV"/>
        </w:rPr>
        <w:t xml:space="preserve">un </w:t>
      </w:r>
      <w:r w:rsidR="00103B7A" w:rsidRPr="00FD51B0">
        <w:rPr>
          <w:rFonts w:ascii="Times New Roman" w:eastAsiaTheme="minorEastAsia" w:hAnsi="Times New Roman" w:cs="Times New Roman"/>
        </w:rPr>
        <w:t>DEP papildin</w:t>
      </w:r>
      <w:r w:rsidR="00B5791C" w:rsidRPr="00FD51B0">
        <w:rPr>
          <w:rFonts w:ascii="Times New Roman" w:eastAsiaTheme="minorEastAsia" w:hAnsi="Times New Roman" w:cs="Times New Roman"/>
        </w:rPr>
        <w:t>a</w:t>
      </w:r>
      <w:r w:rsidR="00103B7A" w:rsidRPr="00FD51B0">
        <w:rPr>
          <w:rFonts w:ascii="Times New Roman" w:eastAsiaTheme="minorEastAsia" w:hAnsi="Times New Roman" w:cs="Times New Roman"/>
        </w:rPr>
        <w:t xml:space="preserve"> investīcijas, kas paredzētas citās ES programmās</w:t>
      </w:r>
      <w:r w:rsidR="00A564A6" w:rsidRPr="00FD51B0">
        <w:rPr>
          <w:rFonts w:ascii="Times New Roman" w:hAnsi="Times New Roman" w:cs="Times New Roman"/>
          <w:lang w:eastAsia="lv-LV"/>
        </w:rPr>
        <w:t xml:space="preserve">, </w:t>
      </w:r>
      <w:r w:rsidR="005D1A91" w:rsidRPr="00FD51B0">
        <w:rPr>
          <w:rFonts w:ascii="Times New Roman" w:hAnsi="Times New Roman" w:cs="Times New Roman"/>
          <w:lang w:eastAsia="lv-LV"/>
        </w:rPr>
        <w:t xml:space="preserve">VARAM </w:t>
      </w:r>
      <w:r w:rsidR="00EF0F72" w:rsidRPr="00FD51B0">
        <w:rPr>
          <w:rFonts w:ascii="Times New Roman" w:hAnsi="Times New Roman" w:cs="Times New Roman"/>
          <w:lang w:eastAsia="lv-LV"/>
        </w:rPr>
        <w:t>uzsver</w:t>
      </w:r>
      <w:r w:rsidR="009E1E77" w:rsidRPr="00FD51B0">
        <w:rPr>
          <w:rFonts w:ascii="Times New Roman" w:hAnsi="Times New Roman" w:cs="Times New Roman"/>
          <w:lang w:eastAsia="lv-LV"/>
        </w:rPr>
        <w:t xml:space="preserve"> </w:t>
      </w:r>
      <w:r w:rsidR="005D1A91" w:rsidRPr="00FD51B0">
        <w:rPr>
          <w:rFonts w:ascii="Times New Roman" w:hAnsi="Times New Roman" w:cs="Times New Roman"/>
          <w:lang w:eastAsia="lv-LV"/>
        </w:rPr>
        <w:t>ministrij</w:t>
      </w:r>
      <w:r w:rsidR="00A41443" w:rsidRPr="00FD51B0">
        <w:rPr>
          <w:rFonts w:ascii="Times New Roman" w:hAnsi="Times New Roman" w:cs="Times New Roman"/>
          <w:lang w:eastAsia="lv-LV"/>
        </w:rPr>
        <w:t xml:space="preserve">u nozīmīgo lomu, lai </w:t>
      </w:r>
      <w:r w:rsidR="001B210F">
        <w:rPr>
          <w:rFonts w:ascii="Times New Roman" w:hAnsi="Times New Roman" w:cs="Times New Roman"/>
          <w:lang w:eastAsia="lv-LV"/>
        </w:rPr>
        <w:t xml:space="preserve">DEP </w:t>
      </w:r>
      <w:r w:rsidR="00C97017">
        <w:rPr>
          <w:rFonts w:ascii="Times New Roman" w:hAnsi="Times New Roman" w:cs="Times New Roman"/>
          <w:lang w:eastAsia="lv-LV"/>
        </w:rPr>
        <w:t xml:space="preserve">konkursu </w:t>
      </w:r>
      <w:r w:rsidR="00A41443" w:rsidRPr="00FD51B0">
        <w:rPr>
          <w:rFonts w:ascii="Times New Roman" w:hAnsi="Times New Roman" w:cs="Times New Roman"/>
          <w:lang w:eastAsia="lv-LV"/>
        </w:rPr>
        <w:t>pretendenti</w:t>
      </w:r>
      <w:r w:rsidR="00C97017">
        <w:rPr>
          <w:rFonts w:ascii="Times New Roman" w:hAnsi="Times New Roman" w:cs="Times New Roman"/>
          <w:lang w:eastAsia="lv-LV"/>
        </w:rPr>
        <w:t xml:space="preserve"> no Latvijas</w:t>
      </w:r>
      <w:r w:rsidR="00A41443" w:rsidRPr="00FD51B0">
        <w:rPr>
          <w:rFonts w:ascii="Times New Roman" w:hAnsi="Times New Roman" w:cs="Times New Roman"/>
          <w:lang w:eastAsia="lv-LV"/>
        </w:rPr>
        <w:t xml:space="preserve"> </w:t>
      </w:r>
      <w:r w:rsidR="000624A4" w:rsidRPr="00FD51B0">
        <w:rPr>
          <w:rFonts w:ascii="Times New Roman" w:hAnsi="Times New Roman" w:cs="Times New Roman"/>
          <w:lang w:eastAsia="lv-LV"/>
        </w:rPr>
        <w:t xml:space="preserve">aktīvi </w:t>
      </w:r>
      <w:r w:rsidR="00E45F9E" w:rsidRPr="00FD51B0">
        <w:rPr>
          <w:rFonts w:ascii="Times New Roman" w:hAnsi="Times New Roman" w:cs="Times New Roman"/>
          <w:lang w:eastAsia="lv-LV"/>
        </w:rPr>
        <w:t>iesaistīt</w:t>
      </w:r>
      <w:r w:rsidR="000624A4" w:rsidRPr="00FD51B0">
        <w:rPr>
          <w:rFonts w:ascii="Times New Roman" w:hAnsi="Times New Roman" w:cs="Times New Roman"/>
          <w:lang w:eastAsia="lv-LV"/>
        </w:rPr>
        <w:t>o</w:t>
      </w:r>
      <w:r w:rsidR="00E45F9E" w:rsidRPr="00FD51B0">
        <w:rPr>
          <w:rFonts w:ascii="Times New Roman" w:hAnsi="Times New Roman" w:cs="Times New Roman"/>
          <w:lang w:eastAsia="lv-LV"/>
        </w:rPr>
        <w:t xml:space="preserve">s </w:t>
      </w:r>
      <w:r w:rsidR="00A25244" w:rsidRPr="00FD51B0">
        <w:rPr>
          <w:rFonts w:ascii="Times New Roman" w:hAnsi="Times New Roman" w:cs="Times New Roman"/>
          <w:lang w:eastAsia="lv-LV"/>
        </w:rPr>
        <w:t xml:space="preserve">DEP </w:t>
      </w:r>
      <w:r w:rsidR="00B440B4" w:rsidRPr="00FD51B0">
        <w:rPr>
          <w:rFonts w:ascii="Times New Roman" w:hAnsi="Times New Roman" w:cs="Times New Roman"/>
          <w:lang w:eastAsia="lv-LV"/>
        </w:rPr>
        <w:t xml:space="preserve">ieviešanas </w:t>
      </w:r>
      <w:r w:rsidR="000624A4" w:rsidRPr="00FD51B0">
        <w:rPr>
          <w:rFonts w:ascii="Times New Roman" w:hAnsi="Times New Roman" w:cs="Times New Roman"/>
          <w:lang w:eastAsia="lv-LV"/>
        </w:rPr>
        <w:t>konkurs</w:t>
      </w:r>
      <w:r w:rsidR="00B440B4" w:rsidRPr="00FD51B0">
        <w:rPr>
          <w:rFonts w:ascii="Times New Roman" w:hAnsi="Times New Roman" w:cs="Times New Roman"/>
          <w:lang w:eastAsia="lv-LV"/>
        </w:rPr>
        <w:t>os</w:t>
      </w:r>
      <w:r w:rsidR="008F015A" w:rsidRPr="00FD51B0">
        <w:rPr>
          <w:rFonts w:ascii="Times New Roman" w:hAnsi="Times New Roman" w:cs="Times New Roman"/>
          <w:lang w:eastAsia="lv-LV"/>
        </w:rPr>
        <w:t>, tai skaitā</w:t>
      </w:r>
      <w:r w:rsidR="00FB688A" w:rsidRPr="00FD51B0">
        <w:rPr>
          <w:rFonts w:ascii="Times New Roman" w:hAnsi="Times New Roman" w:cs="Times New Roman"/>
          <w:lang w:eastAsia="lv-LV"/>
        </w:rPr>
        <w:t xml:space="preserve"> </w:t>
      </w:r>
      <w:r w:rsidR="007C322B" w:rsidRPr="00FD51B0">
        <w:rPr>
          <w:rFonts w:ascii="Times New Roman" w:hAnsi="Times New Roman" w:cs="Times New Roman"/>
          <w:lang w:eastAsia="lv-LV"/>
        </w:rPr>
        <w:t>seko</w:t>
      </w:r>
      <w:r w:rsidR="00F71F61" w:rsidRPr="00FD51B0">
        <w:rPr>
          <w:rFonts w:ascii="Times New Roman" w:hAnsi="Times New Roman" w:cs="Times New Roman"/>
          <w:lang w:eastAsia="lv-LV"/>
        </w:rPr>
        <w:t>jo</w:t>
      </w:r>
      <w:r w:rsidR="007C322B" w:rsidRPr="00FD51B0">
        <w:rPr>
          <w:rFonts w:ascii="Times New Roman" w:hAnsi="Times New Roman" w:cs="Times New Roman"/>
          <w:lang w:eastAsia="lv-LV"/>
        </w:rPr>
        <w:t xml:space="preserve">t līdzi pieejamajai informācijai par programmas “Digitāla Eiropa” </w:t>
      </w:r>
      <w:r w:rsidR="00F71F61" w:rsidRPr="00FD51B0">
        <w:rPr>
          <w:rFonts w:ascii="Times New Roman" w:hAnsi="Times New Roman" w:cs="Times New Roman"/>
          <w:lang w:eastAsia="lv-LV"/>
        </w:rPr>
        <w:t xml:space="preserve">konkursu </w:t>
      </w:r>
      <w:r w:rsidR="007C322B" w:rsidRPr="00FD51B0">
        <w:rPr>
          <w:rFonts w:ascii="Times New Roman" w:hAnsi="Times New Roman" w:cs="Times New Roman"/>
          <w:lang w:eastAsia="lv-LV"/>
        </w:rPr>
        <w:t>uzsaukumiem un piedalīt</w:t>
      </w:r>
      <w:r w:rsidR="00F71F61" w:rsidRPr="00FD51B0">
        <w:rPr>
          <w:rFonts w:ascii="Times New Roman" w:hAnsi="Times New Roman" w:cs="Times New Roman"/>
          <w:lang w:eastAsia="lv-LV"/>
        </w:rPr>
        <w:t>o</w:t>
      </w:r>
      <w:r w:rsidR="007C322B" w:rsidRPr="00FD51B0">
        <w:rPr>
          <w:rFonts w:ascii="Times New Roman" w:hAnsi="Times New Roman" w:cs="Times New Roman"/>
          <w:lang w:eastAsia="lv-LV"/>
        </w:rPr>
        <w:t xml:space="preserve">s tajos, īstenojot </w:t>
      </w:r>
      <w:r w:rsidR="008F015A" w:rsidRPr="00FD51B0">
        <w:rPr>
          <w:rFonts w:ascii="Times New Roman" w:hAnsi="Times New Roman" w:cs="Times New Roman"/>
          <w:lang w:eastAsia="lv-LV"/>
        </w:rPr>
        <w:t>nozaru</w:t>
      </w:r>
      <w:r w:rsidR="007C322B" w:rsidRPr="00FD51B0">
        <w:rPr>
          <w:rFonts w:ascii="Times New Roman" w:hAnsi="Times New Roman" w:cs="Times New Roman"/>
          <w:lang w:eastAsia="lv-LV"/>
        </w:rPr>
        <w:t xml:space="preserve"> un savu resoru attīstības vajadzības</w:t>
      </w:r>
      <w:r w:rsidR="007C322B" w:rsidRPr="00FD51B0">
        <w:rPr>
          <w:rStyle w:val="normaltextrun"/>
          <w:color w:val="414142"/>
          <w:sz w:val="28"/>
          <w:szCs w:val="28"/>
          <w:shd w:val="clear" w:color="auto" w:fill="FFFFFF"/>
        </w:rPr>
        <w:t>.</w:t>
      </w:r>
    </w:p>
    <w:p w14:paraId="3DC42519" w14:textId="3383596B" w:rsidR="009D266F" w:rsidRPr="00FD51B0" w:rsidRDefault="009D266F" w:rsidP="2C2C82B1">
      <w:pPr>
        <w:pStyle w:val="Default"/>
        <w:ind w:firstLine="720"/>
        <w:jc w:val="both"/>
        <w:rPr>
          <w:rFonts w:ascii="Times New Roman" w:hAnsi="Times New Roman" w:cs="Times New Roman"/>
          <w:lang w:eastAsia="lv-LV"/>
        </w:rPr>
      </w:pPr>
    </w:p>
    <w:p w14:paraId="7722C46B" w14:textId="0C0D76E2" w:rsidR="00CC1D3B" w:rsidRPr="00FD51B0" w:rsidRDefault="00E2295A" w:rsidP="00ED1B73">
      <w:pPr>
        <w:pStyle w:val="Default"/>
        <w:numPr>
          <w:ilvl w:val="0"/>
          <w:numId w:val="3"/>
        </w:numPr>
        <w:spacing w:before="120" w:after="120"/>
        <w:jc w:val="both"/>
        <w:rPr>
          <w:rFonts w:ascii="Times New Roman" w:eastAsia="Times New Roman" w:hAnsi="Times New Roman" w:cs="Times New Roman"/>
          <w:b/>
          <w:color w:val="212529"/>
          <w:lang w:eastAsia="lv-LV"/>
        </w:rPr>
      </w:pPr>
      <w:r w:rsidRPr="00FD51B0">
        <w:rPr>
          <w:rFonts w:ascii="Times New Roman" w:eastAsia="Times New Roman" w:hAnsi="Times New Roman" w:cs="Times New Roman"/>
          <w:b/>
          <w:color w:val="212529"/>
          <w:lang w:eastAsia="lv-LV"/>
        </w:rPr>
        <w:t>Par papildus nepieciešamo finansējumu DEP koordinēšanai turpmākajiem gadiem</w:t>
      </w:r>
    </w:p>
    <w:p w14:paraId="2B3FA3F3" w14:textId="107ACD15" w:rsidR="00B85DB1" w:rsidRPr="00FD51B0" w:rsidRDefault="00B81CBF" w:rsidP="00586352">
      <w:pPr>
        <w:spacing w:after="120"/>
        <w:rPr>
          <w:sz w:val="24"/>
          <w:szCs w:val="24"/>
        </w:rPr>
      </w:pPr>
      <w:r w:rsidRPr="00FD51B0">
        <w:rPr>
          <w:sz w:val="24"/>
          <w:szCs w:val="24"/>
        </w:rPr>
        <w:t>N</w:t>
      </w:r>
      <w:r w:rsidR="00B85BEB" w:rsidRPr="00FD51B0">
        <w:rPr>
          <w:sz w:val="24"/>
          <w:szCs w:val="24"/>
        </w:rPr>
        <w:t>e</w:t>
      </w:r>
      <w:r w:rsidR="00B85BEB" w:rsidRPr="00FD51B0">
        <w:rPr>
          <w:rFonts w:eastAsiaTheme="minorEastAsia"/>
          <w:color w:val="000000" w:themeColor="text1"/>
          <w:sz w:val="24"/>
          <w:szCs w:val="24"/>
          <w:lang w:eastAsia="lv-LV"/>
        </w:rPr>
        <w:t>pieciešamīb</w:t>
      </w:r>
      <w:r w:rsidRPr="00FD51B0">
        <w:rPr>
          <w:rFonts w:eastAsiaTheme="minorEastAsia"/>
          <w:color w:val="000000" w:themeColor="text1"/>
          <w:sz w:val="24"/>
          <w:szCs w:val="24"/>
          <w:lang w:eastAsia="lv-LV"/>
        </w:rPr>
        <w:t>a</w:t>
      </w:r>
      <w:r w:rsidR="00B85BEB" w:rsidRPr="00FD51B0">
        <w:rPr>
          <w:rFonts w:eastAsiaTheme="minorEastAsia"/>
          <w:color w:val="000000" w:themeColor="text1"/>
          <w:sz w:val="24"/>
          <w:szCs w:val="24"/>
          <w:lang w:eastAsia="lv-LV"/>
        </w:rPr>
        <w:t xml:space="preserve"> </w:t>
      </w:r>
      <w:r w:rsidR="00AC2B73" w:rsidRPr="00FD51B0">
        <w:rPr>
          <w:rFonts w:eastAsiaTheme="minorEastAsia"/>
          <w:color w:val="000000" w:themeColor="text1"/>
          <w:sz w:val="24"/>
          <w:szCs w:val="24"/>
          <w:lang w:eastAsia="lv-LV"/>
        </w:rPr>
        <w:t xml:space="preserve">koordinēt </w:t>
      </w:r>
      <w:r w:rsidR="00CC606E" w:rsidRPr="00FD51B0">
        <w:rPr>
          <w:rFonts w:eastAsiaTheme="minorEastAsia"/>
          <w:color w:val="000000" w:themeColor="text1"/>
          <w:sz w:val="24"/>
          <w:szCs w:val="24"/>
          <w:lang w:eastAsia="lv-LV"/>
        </w:rPr>
        <w:t>DEP regulas</w:t>
      </w:r>
      <w:r w:rsidR="0061100C" w:rsidRPr="00FD51B0">
        <w:rPr>
          <w:rFonts w:eastAsiaTheme="minorEastAsia"/>
          <w:color w:val="000000" w:themeColor="text1"/>
          <w:sz w:val="24"/>
          <w:szCs w:val="24"/>
          <w:lang w:eastAsia="lv-LV"/>
        </w:rPr>
        <w:t xml:space="preserve"> </w:t>
      </w:r>
      <w:r w:rsidR="00B534C9" w:rsidRPr="00FD51B0">
        <w:rPr>
          <w:rFonts w:eastAsiaTheme="minorEastAsia"/>
          <w:color w:val="000000" w:themeColor="text1"/>
          <w:sz w:val="24"/>
          <w:szCs w:val="24"/>
          <w:lang w:eastAsia="lv-LV"/>
        </w:rPr>
        <w:t>ieviešan</w:t>
      </w:r>
      <w:r w:rsidR="00AC2B73" w:rsidRPr="00FD51B0">
        <w:rPr>
          <w:rFonts w:eastAsiaTheme="minorEastAsia"/>
          <w:color w:val="000000" w:themeColor="text1"/>
          <w:sz w:val="24"/>
          <w:szCs w:val="24"/>
          <w:lang w:eastAsia="lv-LV"/>
        </w:rPr>
        <w:t>u</w:t>
      </w:r>
      <w:r w:rsidR="00783CC5" w:rsidRPr="00FD51B0">
        <w:rPr>
          <w:rFonts w:eastAsiaTheme="minorEastAsia"/>
          <w:color w:val="000000" w:themeColor="text1"/>
          <w:sz w:val="24"/>
          <w:szCs w:val="24"/>
          <w:lang w:eastAsia="lv-LV"/>
        </w:rPr>
        <w:t xml:space="preserve"> Latvijā</w:t>
      </w:r>
      <w:r w:rsidR="00CF2344" w:rsidRPr="00FD51B0">
        <w:rPr>
          <w:rFonts w:eastAsiaTheme="minorEastAsia"/>
          <w:color w:val="000000" w:themeColor="text1"/>
          <w:sz w:val="24"/>
          <w:szCs w:val="24"/>
          <w:lang w:eastAsia="lv-LV"/>
        </w:rPr>
        <w:t xml:space="preserve"> </w:t>
      </w:r>
      <w:r w:rsidR="004A7DB6" w:rsidRPr="00FD51B0">
        <w:rPr>
          <w:rFonts w:eastAsiaTheme="minorEastAsia"/>
          <w:color w:val="000000" w:themeColor="text1"/>
          <w:sz w:val="24"/>
          <w:szCs w:val="24"/>
          <w:lang w:eastAsia="lv-LV"/>
        </w:rPr>
        <w:t>laika periodā</w:t>
      </w:r>
      <w:r w:rsidR="00223EDB" w:rsidRPr="00FD51B0">
        <w:rPr>
          <w:rFonts w:eastAsiaTheme="minorEastAsia"/>
          <w:color w:val="000000" w:themeColor="text1"/>
          <w:sz w:val="24"/>
          <w:szCs w:val="24"/>
          <w:lang w:eastAsia="lv-LV"/>
        </w:rPr>
        <w:t xml:space="preserve"> no </w:t>
      </w:r>
      <w:r w:rsidR="004A7DB6" w:rsidRPr="00FD51B0">
        <w:rPr>
          <w:rFonts w:eastAsiaTheme="minorEastAsia"/>
          <w:color w:val="000000" w:themeColor="text1"/>
          <w:sz w:val="24"/>
          <w:szCs w:val="24"/>
          <w:lang w:eastAsia="lv-LV"/>
        </w:rPr>
        <w:t>20</w:t>
      </w:r>
      <w:r w:rsidR="00223EDB" w:rsidRPr="00FD51B0">
        <w:rPr>
          <w:rFonts w:eastAsiaTheme="minorEastAsia"/>
          <w:color w:val="000000" w:themeColor="text1"/>
          <w:sz w:val="24"/>
          <w:szCs w:val="24"/>
          <w:lang w:eastAsia="lv-LV"/>
        </w:rPr>
        <w:t xml:space="preserve">21.gada līdz 2027.gadam </w:t>
      </w:r>
      <w:r w:rsidR="00B85BEB" w:rsidRPr="00FD51B0">
        <w:rPr>
          <w:rFonts w:eastAsiaTheme="minorEastAsia"/>
          <w:color w:val="000000" w:themeColor="text1"/>
          <w:sz w:val="24"/>
          <w:szCs w:val="24"/>
          <w:lang w:eastAsia="lv-LV"/>
        </w:rPr>
        <w:t xml:space="preserve">VARAM </w:t>
      </w:r>
      <w:r w:rsidR="00AC2B73" w:rsidRPr="00FD51B0">
        <w:rPr>
          <w:rFonts w:eastAsiaTheme="minorEastAsia"/>
          <w:color w:val="000000" w:themeColor="text1"/>
          <w:sz w:val="24"/>
          <w:szCs w:val="24"/>
          <w:lang w:eastAsia="lv-LV"/>
        </w:rPr>
        <w:t>rad</w:t>
      </w:r>
      <w:r w:rsidR="00F43EC8">
        <w:rPr>
          <w:rFonts w:eastAsiaTheme="minorEastAsia"/>
          <w:color w:val="000000" w:themeColor="text1"/>
          <w:sz w:val="24"/>
          <w:szCs w:val="24"/>
          <w:lang w:eastAsia="lv-LV"/>
        </w:rPr>
        <w:t>a</w:t>
      </w:r>
      <w:r w:rsidR="00AC2B73" w:rsidRPr="00FD51B0">
        <w:rPr>
          <w:rFonts w:eastAsiaTheme="minorEastAsia"/>
          <w:color w:val="000000" w:themeColor="text1"/>
          <w:sz w:val="24"/>
          <w:szCs w:val="24"/>
          <w:lang w:eastAsia="lv-LV"/>
        </w:rPr>
        <w:t xml:space="preserve"> </w:t>
      </w:r>
      <w:r w:rsidR="00260AD7" w:rsidRPr="00FD51B0">
        <w:rPr>
          <w:rFonts w:eastAsiaTheme="minorEastAsia"/>
          <w:color w:val="000000" w:themeColor="text1"/>
          <w:sz w:val="24"/>
          <w:szCs w:val="24"/>
          <w:lang w:eastAsia="lv-LV"/>
        </w:rPr>
        <w:t>papildu</w:t>
      </w:r>
      <w:r w:rsidR="0061100C" w:rsidRPr="00FD51B0">
        <w:rPr>
          <w:rFonts w:eastAsiaTheme="minorEastAsia"/>
          <w:color w:val="000000" w:themeColor="text1"/>
          <w:sz w:val="24"/>
          <w:szCs w:val="24"/>
          <w:lang w:eastAsia="lv-LV"/>
        </w:rPr>
        <w:t xml:space="preserve"> pienākum</w:t>
      </w:r>
      <w:r w:rsidR="004221E3" w:rsidRPr="00FD51B0">
        <w:rPr>
          <w:rFonts w:eastAsiaTheme="minorEastAsia"/>
          <w:color w:val="000000" w:themeColor="text1"/>
          <w:sz w:val="24"/>
          <w:szCs w:val="24"/>
          <w:lang w:eastAsia="lv-LV"/>
        </w:rPr>
        <w:t>us</w:t>
      </w:r>
      <w:r w:rsidR="008872CD" w:rsidRPr="00FD51B0">
        <w:rPr>
          <w:rFonts w:eastAsiaTheme="minorEastAsia"/>
          <w:color w:val="000000" w:themeColor="text1"/>
          <w:sz w:val="24"/>
          <w:szCs w:val="24"/>
          <w:lang w:eastAsia="lv-LV"/>
        </w:rPr>
        <w:t>, k</w:t>
      </w:r>
      <w:r w:rsidR="004221E3" w:rsidRPr="00FD51B0">
        <w:rPr>
          <w:rFonts w:eastAsiaTheme="minorEastAsia"/>
          <w:color w:val="000000" w:themeColor="text1"/>
          <w:sz w:val="24"/>
          <w:szCs w:val="24"/>
          <w:lang w:eastAsia="lv-LV"/>
        </w:rPr>
        <w:t>uru izpilde</w:t>
      </w:r>
      <w:r w:rsidR="00C2268A" w:rsidRPr="00FD51B0">
        <w:rPr>
          <w:rFonts w:eastAsiaTheme="minorEastAsia"/>
          <w:color w:val="000000" w:themeColor="text1"/>
          <w:sz w:val="24"/>
          <w:szCs w:val="24"/>
          <w:lang w:eastAsia="lv-LV"/>
        </w:rPr>
        <w:t>i</w:t>
      </w:r>
      <w:r w:rsidR="004221E3" w:rsidRPr="00FD51B0">
        <w:rPr>
          <w:rFonts w:eastAsiaTheme="minorEastAsia"/>
          <w:color w:val="000000" w:themeColor="text1"/>
          <w:sz w:val="24"/>
          <w:szCs w:val="24"/>
          <w:lang w:eastAsia="lv-LV"/>
        </w:rPr>
        <w:t xml:space="preserve"> </w:t>
      </w:r>
      <w:r w:rsidR="007B1786" w:rsidRPr="00FD51B0">
        <w:rPr>
          <w:rFonts w:eastAsiaTheme="minorEastAsia"/>
          <w:color w:val="000000" w:themeColor="text1"/>
          <w:sz w:val="24"/>
          <w:szCs w:val="24"/>
          <w:lang w:eastAsia="lv-LV"/>
        </w:rPr>
        <w:t xml:space="preserve">atbalsts no DEP līdzekļiem </w:t>
      </w:r>
      <w:r w:rsidR="00C2268A" w:rsidRPr="00FD51B0">
        <w:rPr>
          <w:rFonts w:eastAsiaTheme="minorEastAsia"/>
          <w:color w:val="000000" w:themeColor="text1"/>
          <w:sz w:val="24"/>
          <w:szCs w:val="24"/>
          <w:lang w:eastAsia="lv-LV"/>
        </w:rPr>
        <w:t>nav paredzēts</w:t>
      </w:r>
      <w:r w:rsidR="00DD565E" w:rsidRPr="00FD51B0">
        <w:rPr>
          <w:rFonts w:eastAsiaTheme="minorEastAsia"/>
          <w:color w:val="000000" w:themeColor="text1"/>
          <w:sz w:val="24"/>
          <w:szCs w:val="24"/>
          <w:lang w:eastAsia="lv-LV"/>
        </w:rPr>
        <w:t>.</w:t>
      </w:r>
      <w:r w:rsidR="00A01116" w:rsidRPr="00FD51B0">
        <w:rPr>
          <w:rFonts w:eastAsiaTheme="minorEastAsia"/>
          <w:color w:val="000000" w:themeColor="text1"/>
          <w:sz w:val="24"/>
          <w:szCs w:val="24"/>
          <w:lang w:eastAsia="lv-LV"/>
        </w:rPr>
        <w:t xml:space="preserve"> </w:t>
      </w:r>
      <w:r w:rsidR="00170C94" w:rsidRPr="00FD51B0">
        <w:rPr>
          <w:rFonts w:eastAsiaTheme="minorEastAsia"/>
          <w:color w:val="000000" w:themeColor="text1"/>
          <w:sz w:val="24"/>
          <w:szCs w:val="24"/>
          <w:lang w:eastAsia="lv-LV"/>
        </w:rPr>
        <w:t>Vienlaikus,</w:t>
      </w:r>
      <w:r w:rsidR="00A83D95" w:rsidRPr="00FD51B0">
        <w:rPr>
          <w:rFonts w:eastAsiaTheme="minorEastAsia"/>
          <w:color w:val="000000" w:themeColor="text1"/>
          <w:sz w:val="24"/>
          <w:szCs w:val="24"/>
          <w:lang w:eastAsia="lv-LV"/>
        </w:rPr>
        <w:t xml:space="preserve"> jau līdzšinējais </w:t>
      </w:r>
      <w:r w:rsidR="003A2A4A" w:rsidRPr="00FD51B0">
        <w:rPr>
          <w:rFonts w:eastAsiaTheme="minorEastAsia"/>
          <w:color w:val="000000" w:themeColor="text1"/>
          <w:sz w:val="24"/>
          <w:szCs w:val="24"/>
          <w:lang w:eastAsia="lv-LV"/>
        </w:rPr>
        <w:t xml:space="preserve">darba ieguldījums </w:t>
      </w:r>
      <w:r w:rsidR="00F25524" w:rsidRPr="00FD51B0">
        <w:rPr>
          <w:rFonts w:eastAsiaTheme="minorEastAsia"/>
          <w:color w:val="000000" w:themeColor="text1"/>
          <w:sz w:val="24"/>
          <w:szCs w:val="24"/>
          <w:lang w:eastAsia="lv-LV"/>
        </w:rPr>
        <w:t>DEP koordinēšan</w:t>
      </w:r>
      <w:r w:rsidR="003A2A4A" w:rsidRPr="00FD51B0">
        <w:rPr>
          <w:rFonts w:eastAsiaTheme="minorEastAsia"/>
          <w:color w:val="000000" w:themeColor="text1"/>
          <w:sz w:val="24"/>
          <w:szCs w:val="24"/>
          <w:lang w:eastAsia="lv-LV"/>
        </w:rPr>
        <w:t>ā</w:t>
      </w:r>
      <w:r w:rsidR="00052EAE" w:rsidRPr="00FD51B0">
        <w:rPr>
          <w:rFonts w:eastAsiaTheme="minorEastAsia"/>
          <w:color w:val="000000" w:themeColor="text1"/>
          <w:sz w:val="24"/>
          <w:szCs w:val="24"/>
          <w:lang w:eastAsia="lv-LV"/>
        </w:rPr>
        <w:t xml:space="preserve">, mudinot </w:t>
      </w:r>
      <w:r w:rsidR="00F25524" w:rsidRPr="00FD51B0">
        <w:rPr>
          <w:rFonts w:eastAsiaTheme="minorEastAsia"/>
          <w:color w:val="000000" w:themeColor="text1"/>
          <w:sz w:val="24"/>
          <w:szCs w:val="24"/>
          <w:lang w:eastAsia="lv-LV"/>
        </w:rPr>
        <w:t xml:space="preserve">Latvijas institūcijas </w:t>
      </w:r>
      <w:r w:rsidR="00707376" w:rsidRPr="00FD51B0">
        <w:rPr>
          <w:rFonts w:eastAsiaTheme="minorEastAsia"/>
          <w:color w:val="000000" w:themeColor="text1"/>
          <w:sz w:val="24"/>
          <w:szCs w:val="24"/>
          <w:lang w:eastAsia="lv-LV"/>
        </w:rPr>
        <w:t xml:space="preserve">iesaistīties DEP konkursos un </w:t>
      </w:r>
      <w:r w:rsidR="002971BA" w:rsidRPr="00FD51B0">
        <w:rPr>
          <w:rFonts w:eastAsiaTheme="minorEastAsia"/>
          <w:color w:val="000000" w:themeColor="text1"/>
          <w:sz w:val="24"/>
          <w:szCs w:val="24"/>
          <w:lang w:eastAsia="lv-LV"/>
        </w:rPr>
        <w:t>aktīv</w:t>
      </w:r>
      <w:r w:rsidR="003A2A4A" w:rsidRPr="00FD51B0">
        <w:rPr>
          <w:rFonts w:eastAsiaTheme="minorEastAsia"/>
          <w:color w:val="000000" w:themeColor="text1"/>
          <w:sz w:val="24"/>
          <w:szCs w:val="24"/>
          <w:lang w:eastAsia="lv-LV"/>
        </w:rPr>
        <w:t>i</w:t>
      </w:r>
      <w:r w:rsidR="002971BA" w:rsidRPr="00FD51B0">
        <w:rPr>
          <w:rFonts w:eastAsiaTheme="minorEastAsia"/>
          <w:color w:val="000000" w:themeColor="text1"/>
          <w:sz w:val="24"/>
          <w:szCs w:val="24"/>
          <w:lang w:eastAsia="lv-LV"/>
        </w:rPr>
        <w:t xml:space="preserve"> </w:t>
      </w:r>
      <w:r w:rsidR="003A2A4A" w:rsidRPr="00FD51B0">
        <w:rPr>
          <w:rFonts w:eastAsiaTheme="minorEastAsia"/>
          <w:color w:val="000000" w:themeColor="text1"/>
          <w:sz w:val="24"/>
          <w:szCs w:val="24"/>
          <w:lang w:eastAsia="lv-LV"/>
        </w:rPr>
        <w:t xml:space="preserve">izmantot </w:t>
      </w:r>
      <w:r w:rsidR="00052EAE" w:rsidRPr="00FD51B0">
        <w:rPr>
          <w:rFonts w:eastAsiaTheme="minorEastAsia"/>
          <w:color w:val="000000" w:themeColor="text1"/>
          <w:sz w:val="24"/>
          <w:szCs w:val="24"/>
          <w:lang w:eastAsia="lv-LV"/>
        </w:rPr>
        <w:t>pieejam</w:t>
      </w:r>
      <w:r w:rsidR="003A2A4A" w:rsidRPr="00FD51B0">
        <w:rPr>
          <w:rFonts w:eastAsiaTheme="minorEastAsia"/>
          <w:color w:val="000000" w:themeColor="text1"/>
          <w:sz w:val="24"/>
          <w:szCs w:val="24"/>
          <w:lang w:eastAsia="lv-LV"/>
        </w:rPr>
        <w:t>o</w:t>
      </w:r>
      <w:r w:rsidR="00052EAE" w:rsidRPr="00FD51B0">
        <w:rPr>
          <w:rFonts w:eastAsiaTheme="minorEastAsia"/>
          <w:color w:val="000000" w:themeColor="text1"/>
          <w:sz w:val="24"/>
          <w:szCs w:val="24"/>
          <w:lang w:eastAsia="lv-LV"/>
        </w:rPr>
        <w:t xml:space="preserve"> </w:t>
      </w:r>
      <w:r w:rsidR="00B85DB1" w:rsidRPr="00FD51B0">
        <w:rPr>
          <w:rFonts w:eastAsiaTheme="minorEastAsia"/>
          <w:color w:val="000000" w:themeColor="text1"/>
          <w:sz w:val="24"/>
          <w:szCs w:val="24"/>
          <w:lang w:eastAsia="lv-LV"/>
        </w:rPr>
        <w:t>DEP finans</w:t>
      </w:r>
      <w:r w:rsidR="00F25524" w:rsidRPr="00FD51B0">
        <w:rPr>
          <w:rFonts w:eastAsiaTheme="minorEastAsia"/>
          <w:color w:val="000000" w:themeColor="text1"/>
          <w:sz w:val="24"/>
          <w:szCs w:val="24"/>
          <w:lang w:eastAsia="lv-LV"/>
        </w:rPr>
        <w:t>ējum</w:t>
      </w:r>
      <w:r w:rsidR="003A2A4A" w:rsidRPr="00FD51B0">
        <w:rPr>
          <w:rFonts w:eastAsiaTheme="minorEastAsia"/>
          <w:color w:val="000000" w:themeColor="text1"/>
          <w:sz w:val="24"/>
          <w:szCs w:val="24"/>
          <w:lang w:eastAsia="lv-LV"/>
        </w:rPr>
        <w:t>u</w:t>
      </w:r>
      <w:r w:rsidR="00052EAE" w:rsidRPr="00FD51B0">
        <w:rPr>
          <w:rFonts w:eastAsiaTheme="minorEastAsia"/>
          <w:color w:val="000000" w:themeColor="text1"/>
          <w:sz w:val="24"/>
          <w:szCs w:val="24"/>
          <w:lang w:eastAsia="lv-LV"/>
        </w:rPr>
        <w:t>,</w:t>
      </w:r>
      <w:r w:rsidR="00BE15CF" w:rsidRPr="00FD51B0">
        <w:rPr>
          <w:rFonts w:eastAsiaTheme="minorEastAsia"/>
          <w:color w:val="000000" w:themeColor="text1"/>
          <w:sz w:val="24"/>
          <w:szCs w:val="24"/>
          <w:lang w:eastAsia="lv-LV"/>
        </w:rPr>
        <w:t xml:space="preserve"> rāda,</w:t>
      </w:r>
      <w:r w:rsidR="00B00063" w:rsidRPr="00FD51B0">
        <w:rPr>
          <w:rFonts w:eastAsiaTheme="minorEastAsia"/>
          <w:color w:val="000000" w:themeColor="text1"/>
          <w:sz w:val="24"/>
          <w:szCs w:val="24"/>
          <w:lang w:eastAsia="lv-LV"/>
        </w:rPr>
        <w:t xml:space="preserve"> ka</w:t>
      </w:r>
      <w:r w:rsidR="002971BA" w:rsidRPr="00FD51B0">
        <w:rPr>
          <w:rFonts w:eastAsiaTheme="minorEastAsia"/>
          <w:color w:val="000000" w:themeColor="text1"/>
          <w:sz w:val="24"/>
          <w:szCs w:val="24"/>
          <w:lang w:eastAsia="lv-LV"/>
        </w:rPr>
        <w:t xml:space="preserve"> </w:t>
      </w:r>
      <w:r w:rsidR="00B00063" w:rsidRPr="00FD51B0">
        <w:rPr>
          <w:rFonts w:eastAsiaTheme="minorEastAsia"/>
          <w:color w:val="000000" w:themeColor="text1"/>
          <w:sz w:val="24"/>
          <w:szCs w:val="24"/>
          <w:lang w:eastAsia="lv-LV"/>
        </w:rPr>
        <w:t xml:space="preserve">DEP </w:t>
      </w:r>
      <w:r w:rsidR="00AC0A7C" w:rsidRPr="00FD51B0">
        <w:rPr>
          <w:rFonts w:eastAsiaTheme="minorEastAsia"/>
          <w:color w:val="000000" w:themeColor="text1"/>
          <w:sz w:val="24"/>
          <w:szCs w:val="24"/>
          <w:lang w:eastAsia="lv-LV"/>
        </w:rPr>
        <w:t xml:space="preserve">koordinēšanu, konsultēšanu un atbalsta sniegšanu </w:t>
      </w:r>
      <w:r w:rsidR="00133E4F" w:rsidRPr="00FD51B0">
        <w:rPr>
          <w:rFonts w:eastAsiaTheme="minorEastAsia"/>
          <w:color w:val="000000" w:themeColor="text1"/>
          <w:sz w:val="24"/>
          <w:szCs w:val="24"/>
          <w:lang w:eastAsia="lv-LV"/>
        </w:rPr>
        <w:t>interesentiem par DEP konkursiem</w:t>
      </w:r>
      <w:r w:rsidR="00AC0A7C" w:rsidRPr="00FD51B0">
        <w:rPr>
          <w:rFonts w:eastAsiaTheme="minorEastAsia"/>
          <w:color w:val="000000" w:themeColor="text1"/>
          <w:sz w:val="24"/>
          <w:szCs w:val="24"/>
          <w:lang w:eastAsia="lv-LV"/>
        </w:rPr>
        <w:t xml:space="preserve"> </w:t>
      </w:r>
      <w:r w:rsidR="003A2A4A" w:rsidRPr="00FD51B0">
        <w:rPr>
          <w:rFonts w:eastAsiaTheme="minorEastAsia"/>
          <w:color w:val="000000" w:themeColor="text1"/>
          <w:sz w:val="24"/>
          <w:szCs w:val="24"/>
          <w:lang w:eastAsia="lv-LV"/>
        </w:rPr>
        <w:t xml:space="preserve">nepieciešamajā apjomā </w:t>
      </w:r>
      <w:r w:rsidR="00133E4F" w:rsidRPr="00FD51B0">
        <w:rPr>
          <w:rFonts w:eastAsiaTheme="minorEastAsia"/>
          <w:color w:val="000000" w:themeColor="text1"/>
          <w:sz w:val="24"/>
          <w:szCs w:val="24"/>
          <w:lang w:eastAsia="lv-LV"/>
        </w:rPr>
        <w:t>ar esoš</w:t>
      </w:r>
      <w:r w:rsidR="00133E4F" w:rsidRPr="00FD51B0">
        <w:rPr>
          <w:rFonts w:eastAsiaTheme="minorEastAsia"/>
          <w:sz w:val="24"/>
          <w:szCs w:val="24"/>
        </w:rPr>
        <w:t xml:space="preserve">ajiem resursiem </w:t>
      </w:r>
      <w:r w:rsidR="00782CB9" w:rsidRPr="00FD51B0">
        <w:rPr>
          <w:rFonts w:eastAsiaTheme="minorEastAsia"/>
          <w:sz w:val="24"/>
          <w:szCs w:val="24"/>
        </w:rPr>
        <w:t xml:space="preserve">VARAM </w:t>
      </w:r>
      <w:r w:rsidR="00133E4F" w:rsidRPr="00FD51B0">
        <w:rPr>
          <w:rFonts w:eastAsiaTheme="minorEastAsia"/>
          <w:sz w:val="24"/>
          <w:szCs w:val="24"/>
        </w:rPr>
        <w:t xml:space="preserve">nodrošināt </w:t>
      </w:r>
      <w:r w:rsidR="00B85DB1" w:rsidRPr="00FD51B0">
        <w:rPr>
          <w:rFonts w:eastAsiaTheme="minorEastAsia"/>
          <w:sz w:val="24"/>
          <w:szCs w:val="24"/>
        </w:rPr>
        <w:t>nav iespējams</w:t>
      </w:r>
      <w:r w:rsidR="00133E4F" w:rsidRPr="00FD51B0">
        <w:rPr>
          <w:rFonts w:eastAsiaTheme="minorEastAsia"/>
          <w:sz w:val="24"/>
          <w:szCs w:val="24"/>
        </w:rPr>
        <w:t>.</w:t>
      </w:r>
      <w:r w:rsidR="007B1934" w:rsidRPr="00FD51B0">
        <w:rPr>
          <w:rFonts w:eastAsiaTheme="minorEastAsia"/>
          <w:sz w:val="24"/>
          <w:szCs w:val="24"/>
        </w:rPr>
        <w:t xml:space="preserve"> Par papildus resursu nepieciešamību DEP ieviešanas koordinēšanai tika norādīts VARAM sagatavotajās un </w:t>
      </w:r>
      <w:r w:rsidR="007B1934" w:rsidRPr="00FD51B0">
        <w:rPr>
          <w:rFonts w:eastAsiaTheme="minorEastAsia"/>
          <w:sz w:val="24"/>
          <w:szCs w:val="24"/>
        </w:rPr>
        <w:lastRenderedPageBreak/>
        <w:t>apstiprinātajās nacionālajās pozīcijās: NACP-VARAM/2018-12</w:t>
      </w:r>
      <w:r w:rsidR="007B1934" w:rsidRPr="00FD51B0">
        <w:rPr>
          <w:rFonts w:eastAsiaTheme="minorEastAsia"/>
          <w:sz w:val="24"/>
          <w:szCs w:val="24"/>
        </w:rPr>
        <w:footnoteReference w:id="13"/>
      </w:r>
      <w:r w:rsidR="007B1934" w:rsidRPr="00FD51B0">
        <w:rPr>
          <w:rFonts w:eastAsiaTheme="minorEastAsia"/>
          <w:sz w:val="24"/>
          <w:szCs w:val="24"/>
        </w:rPr>
        <w:t xml:space="preserve"> un NACP-VARAM/2021-14</w:t>
      </w:r>
      <w:r w:rsidR="00EA69ED">
        <w:rPr>
          <w:rFonts w:eastAsiaTheme="minorEastAsia"/>
          <w:sz w:val="24"/>
          <w:szCs w:val="24"/>
        </w:rPr>
        <w:t>.</w:t>
      </w:r>
      <w:r w:rsidR="007B1934" w:rsidRPr="00FD51B0">
        <w:rPr>
          <w:rFonts w:cs="Times New Roman"/>
          <w:vertAlign w:val="superscript"/>
        </w:rPr>
        <w:footnoteReference w:id="14"/>
      </w:r>
    </w:p>
    <w:p w14:paraId="6B366423" w14:textId="6226E461" w:rsidR="00701805" w:rsidRDefault="00484B8E" w:rsidP="00586352">
      <w:pPr>
        <w:pStyle w:val="Default"/>
        <w:spacing w:after="120"/>
        <w:ind w:firstLine="720"/>
        <w:jc w:val="both"/>
        <w:rPr>
          <w:rFonts w:ascii="Times New Roman" w:eastAsia="Times New Roman" w:hAnsi="Times New Roman" w:cs="Times New Roman"/>
          <w:color w:val="auto"/>
          <w:lang w:eastAsia="lv-LV"/>
        </w:rPr>
      </w:pPr>
      <w:r w:rsidRPr="644BFE46">
        <w:rPr>
          <w:rFonts w:ascii="Times New Roman" w:eastAsiaTheme="minorEastAsia" w:hAnsi="Times New Roman" w:cstheme="minorBidi"/>
          <w:color w:val="auto"/>
        </w:rPr>
        <w:t>Ņemot vērā</w:t>
      </w:r>
      <w:r w:rsidR="00E04C4E" w:rsidRPr="644BFE46">
        <w:rPr>
          <w:rFonts w:ascii="Times New Roman" w:eastAsiaTheme="minorEastAsia" w:hAnsi="Times New Roman" w:cstheme="minorBidi"/>
          <w:color w:val="auto"/>
        </w:rPr>
        <w:t xml:space="preserve">, </w:t>
      </w:r>
      <w:r w:rsidRPr="644BFE46">
        <w:rPr>
          <w:rFonts w:ascii="Times New Roman" w:eastAsiaTheme="minorEastAsia" w:hAnsi="Times New Roman" w:cstheme="minorBidi"/>
          <w:color w:val="auto"/>
        </w:rPr>
        <w:t xml:space="preserve">ka </w:t>
      </w:r>
      <w:r w:rsidR="00101238" w:rsidRPr="644BFE46">
        <w:rPr>
          <w:rFonts w:ascii="Times New Roman" w:eastAsiaTheme="minorEastAsia" w:hAnsi="Times New Roman" w:cstheme="minorBidi"/>
          <w:color w:val="auto"/>
        </w:rPr>
        <w:t>DEP</w:t>
      </w:r>
      <w:r w:rsidRPr="644BFE46">
        <w:rPr>
          <w:rFonts w:ascii="Times New Roman" w:eastAsiaTheme="minorEastAsia" w:hAnsi="Times New Roman" w:cstheme="minorBidi"/>
          <w:color w:val="auto"/>
        </w:rPr>
        <w:t xml:space="preserve"> </w:t>
      </w:r>
      <w:r w:rsidR="00701211" w:rsidRPr="644BFE46">
        <w:rPr>
          <w:rFonts w:ascii="Times New Roman" w:eastAsiaTheme="minorEastAsia" w:hAnsi="Times New Roman" w:cstheme="minorBidi"/>
          <w:color w:val="auto"/>
        </w:rPr>
        <w:t xml:space="preserve">pārvaldība </w:t>
      </w:r>
      <w:r w:rsidRPr="644BFE46">
        <w:rPr>
          <w:rFonts w:ascii="Times New Roman" w:eastAsiaTheme="minorEastAsia" w:hAnsi="Times New Roman" w:cstheme="minorBidi"/>
          <w:color w:val="auto"/>
        </w:rPr>
        <w:t xml:space="preserve">tiešā veidā ietekmē </w:t>
      </w:r>
      <w:r w:rsidR="00101238" w:rsidRPr="644BFE46">
        <w:rPr>
          <w:rFonts w:ascii="Times New Roman" w:eastAsiaTheme="minorEastAsia" w:hAnsi="Times New Roman" w:cstheme="minorBidi"/>
          <w:color w:val="auto"/>
        </w:rPr>
        <w:t>VARAM</w:t>
      </w:r>
      <w:r w:rsidRPr="644BFE46">
        <w:rPr>
          <w:rFonts w:ascii="Times New Roman" w:eastAsiaTheme="minorEastAsia" w:hAnsi="Times New Roman" w:cstheme="minorBidi"/>
          <w:color w:val="auto"/>
        </w:rPr>
        <w:t xml:space="preserve"> darbības nodrošināšanai nepieciešamos cilvēkresursus, lai </w:t>
      </w:r>
      <w:r w:rsidR="000E0A15" w:rsidRPr="644BFE46">
        <w:rPr>
          <w:rFonts w:ascii="Times New Roman" w:eastAsiaTheme="minorEastAsia" w:hAnsi="Times New Roman" w:cstheme="minorBidi"/>
          <w:color w:val="auto"/>
        </w:rPr>
        <w:t xml:space="preserve">panāktu </w:t>
      </w:r>
      <w:r w:rsidR="00B335B8" w:rsidRPr="644BFE46">
        <w:rPr>
          <w:rFonts w:ascii="Times New Roman" w:eastAsiaTheme="minorEastAsia" w:hAnsi="Times New Roman" w:cstheme="minorBidi"/>
          <w:color w:val="auto"/>
        </w:rPr>
        <w:t xml:space="preserve">augstāku </w:t>
      </w:r>
      <w:r w:rsidR="001B210F">
        <w:rPr>
          <w:rFonts w:ascii="Times New Roman" w:eastAsiaTheme="minorEastAsia" w:hAnsi="Times New Roman" w:cstheme="minorBidi"/>
          <w:color w:val="auto"/>
        </w:rPr>
        <w:t xml:space="preserve">DEP </w:t>
      </w:r>
      <w:r w:rsidR="00C97017">
        <w:rPr>
          <w:rFonts w:ascii="Times New Roman" w:eastAsiaTheme="minorEastAsia" w:hAnsi="Times New Roman" w:cstheme="minorBidi"/>
          <w:color w:val="auto"/>
        </w:rPr>
        <w:t xml:space="preserve">konkursu </w:t>
      </w:r>
      <w:r w:rsidR="000E0A15" w:rsidRPr="644BFE46">
        <w:rPr>
          <w:rFonts w:ascii="Times New Roman" w:eastAsiaTheme="minorEastAsia" w:hAnsi="Times New Roman" w:cstheme="minorBidi"/>
          <w:color w:val="auto"/>
        </w:rPr>
        <w:t>pretendentu</w:t>
      </w:r>
      <w:r w:rsidR="00C97017">
        <w:rPr>
          <w:rFonts w:ascii="Times New Roman" w:eastAsiaTheme="minorEastAsia" w:hAnsi="Times New Roman" w:cstheme="minorBidi"/>
          <w:color w:val="auto"/>
        </w:rPr>
        <w:t xml:space="preserve"> no Latvijas</w:t>
      </w:r>
      <w:r w:rsidR="00B335B8" w:rsidRPr="644BFE46">
        <w:rPr>
          <w:rFonts w:ascii="Times New Roman" w:eastAsiaTheme="minorEastAsia" w:hAnsi="Times New Roman" w:cstheme="minorBidi"/>
          <w:color w:val="auto"/>
        </w:rPr>
        <w:t xml:space="preserve"> aktivitāti</w:t>
      </w:r>
      <w:r w:rsidR="000E0A15" w:rsidRPr="644BFE46">
        <w:rPr>
          <w:rFonts w:ascii="Times New Roman" w:eastAsiaTheme="minorEastAsia" w:hAnsi="Times New Roman" w:cstheme="minorBidi"/>
          <w:color w:val="auto"/>
        </w:rPr>
        <w:t xml:space="preserve"> iesai</w:t>
      </w:r>
      <w:r w:rsidR="00B61502" w:rsidRPr="644BFE46">
        <w:rPr>
          <w:rFonts w:ascii="Times New Roman" w:eastAsiaTheme="minorEastAsia" w:hAnsi="Times New Roman" w:cstheme="minorBidi"/>
          <w:color w:val="auto"/>
        </w:rPr>
        <w:t>stoties</w:t>
      </w:r>
      <w:r w:rsidR="000E0A15" w:rsidRPr="644BFE46">
        <w:rPr>
          <w:rFonts w:ascii="Times New Roman" w:eastAsiaTheme="minorEastAsia" w:hAnsi="Times New Roman" w:cstheme="minorBidi"/>
          <w:color w:val="auto"/>
        </w:rPr>
        <w:t xml:space="preserve"> Latvijai </w:t>
      </w:r>
      <w:r w:rsidR="00B61502" w:rsidRPr="644BFE46">
        <w:rPr>
          <w:rFonts w:ascii="Times New Roman" w:eastAsiaTheme="minorEastAsia" w:hAnsi="Times New Roman" w:cstheme="minorBidi"/>
          <w:color w:val="auto"/>
        </w:rPr>
        <w:t xml:space="preserve">un Eiropai </w:t>
      </w:r>
      <w:r w:rsidR="000E0A15" w:rsidRPr="644BFE46">
        <w:rPr>
          <w:rFonts w:ascii="Times New Roman" w:eastAsiaTheme="minorEastAsia" w:hAnsi="Times New Roman" w:cstheme="minorBidi"/>
          <w:color w:val="auto"/>
        </w:rPr>
        <w:t>nozīmīgos projektos</w:t>
      </w:r>
      <w:r w:rsidR="002416A8" w:rsidRPr="644BFE46">
        <w:rPr>
          <w:rFonts w:ascii="Times New Roman" w:eastAsiaTheme="minorEastAsia" w:hAnsi="Times New Roman" w:cstheme="minorBidi"/>
          <w:color w:val="auto"/>
        </w:rPr>
        <w:t>, kuriem</w:t>
      </w:r>
      <w:r w:rsidR="00854E49" w:rsidRPr="644BFE46">
        <w:rPr>
          <w:rFonts w:ascii="Times New Roman" w:eastAsiaTheme="minorEastAsia" w:hAnsi="Times New Roman" w:cstheme="minorBidi"/>
          <w:color w:val="auto"/>
        </w:rPr>
        <w:t xml:space="preserve"> paredzēts</w:t>
      </w:r>
      <w:r w:rsidR="000E0A15" w:rsidRPr="644BFE46">
        <w:rPr>
          <w:rFonts w:ascii="Times New Roman" w:eastAsiaTheme="minorEastAsia" w:hAnsi="Times New Roman" w:cstheme="minorBidi"/>
          <w:color w:val="auto"/>
        </w:rPr>
        <w:t xml:space="preserve"> DEP </w:t>
      </w:r>
      <w:r w:rsidR="005554E4" w:rsidRPr="644BFE46">
        <w:rPr>
          <w:rFonts w:ascii="Times New Roman" w:eastAsiaTheme="minorEastAsia" w:hAnsi="Times New Roman" w:cstheme="minorBidi"/>
          <w:color w:val="auto"/>
        </w:rPr>
        <w:t xml:space="preserve">sniegts </w:t>
      </w:r>
      <w:r w:rsidR="000E0A15" w:rsidRPr="644BFE46">
        <w:rPr>
          <w:rFonts w:ascii="Times New Roman" w:eastAsiaTheme="minorEastAsia" w:hAnsi="Times New Roman" w:cstheme="minorBidi"/>
          <w:color w:val="auto"/>
        </w:rPr>
        <w:t>atbalst</w:t>
      </w:r>
      <w:r w:rsidR="00854E49" w:rsidRPr="644BFE46">
        <w:rPr>
          <w:rFonts w:ascii="Times New Roman" w:eastAsiaTheme="minorEastAsia" w:hAnsi="Times New Roman" w:cstheme="minorBidi"/>
          <w:color w:val="auto"/>
        </w:rPr>
        <w:t>s</w:t>
      </w:r>
      <w:r w:rsidR="000E0A15" w:rsidRPr="644BFE46">
        <w:rPr>
          <w:rFonts w:ascii="Times New Roman" w:eastAsiaTheme="minorEastAsia" w:hAnsi="Times New Roman" w:cstheme="minorBidi"/>
          <w:color w:val="auto"/>
        </w:rPr>
        <w:t xml:space="preserve"> digitālās transformācijas </w:t>
      </w:r>
      <w:r w:rsidR="005722D7" w:rsidRPr="644BFE46">
        <w:rPr>
          <w:rFonts w:ascii="Times New Roman" w:eastAsiaTheme="minorEastAsia" w:hAnsi="Times New Roman" w:cstheme="minorBidi"/>
          <w:color w:val="auto"/>
        </w:rPr>
        <w:t>veicināšanai</w:t>
      </w:r>
      <w:r w:rsidR="005722D7">
        <w:rPr>
          <w:rFonts w:ascii="Times New Roman" w:eastAsiaTheme="minorEastAsia" w:hAnsi="Times New Roman" w:cstheme="minorBidi"/>
          <w:color w:val="auto"/>
        </w:rPr>
        <w:t xml:space="preserve"> līdz</w:t>
      </w:r>
      <w:r w:rsidR="00000E18">
        <w:rPr>
          <w:rFonts w:ascii="Times New Roman" w:eastAsiaTheme="minorEastAsia" w:hAnsi="Times New Roman" w:cstheme="minorBidi"/>
          <w:color w:val="auto"/>
        </w:rPr>
        <w:t xml:space="preserve"> </w:t>
      </w:r>
      <w:r w:rsidR="0001006A">
        <w:rPr>
          <w:rFonts w:ascii="Times New Roman" w:eastAsiaTheme="minorEastAsia" w:hAnsi="Times New Roman" w:cstheme="minorBidi"/>
          <w:color w:val="auto"/>
        </w:rPr>
        <w:t xml:space="preserve">DEP darbības termiņa beigām </w:t>
      </w:r>
      <w:r w:rsidR="009D16BD">
        <w:rPr>
          <w:rFonts w:ascii="Times New Roman" w:eastAsiaTheme="minorEastAsia" w:hAnsi="Times New Roman" w:cstheme="minorBidi"/>
          <w:color w:val="auto"/>
        </w:rPr>
        <w:t xml:space="preserve">- </w:t>
      </w:r>
      <w:r w:rsidR="008625CB">
        <w:rPr>
          <w:rFonts w:ascii="Times New Roman" w:eastAsiaTheme="minorEastAsia" w:hAnsi="Times New Roman" w:cstheme="minorBidi"/>
          <w:color w:val="auto"/>
        </w:rPr>
        <w:t>2027.gada 31. decembrim,</w:t>
      </w:r>
      <w:r w:rsidR="0001006A">
        <w:rPr>
          <w:rFonts w:ascii="Times New Roman" w:eastAsiaTheme="minorEastAsia" w:hAnsi="Times New Roman" w:cstheme="minorBidi"/>
          <w:color w:val="auto"/>
        </w:rPr>
        <w:t xml:space="preserve"> </w:t>
      </w:r>
      <w:r w:rsidRPr="644BFE46">
        <w:rPr>
          <w:rFonts w:ascii="Times New Roman" w:eastAsiaTheme="minorEastAsia" w:hAnsi="Times New Roman" w:cstheme="minorBidi"/>
          <w:color w:val="auto"/>
        </w:rPr>
        <w:t xml:space="preserve">ir nepieciešams izveidot </w:t>
      </w:r>
      <w:r w:rsidR="00F6334F" w:rsidRPr="644BFE46">
        <w:rPr>
          <w:rFonts w:ascii="Times New Roman" w:eastAsiaTheme="minorEastAsia" w:hAnsi="Times New Roman" w:cstheme="minorBidi"/>
          <w:color w:val="auto"/>
        </w:rPr>
        <w:t>vienu</w:t>
      </w:r>
      <w:r w:rsidRPr="644BFE46">
        <w:rPr>
          <w:rFonts w:ascii="Times New Roman" w:eastAsiaTheme="minorEastAsia" w:hAnsi="Times New Roman" w:cstheme="minorBidi"/>
          <w:color w:val="auto"/>
        </w:rPr>
        <w:t xml:space="preserve">  </w:t>
      </w:r>
      <w:r w:rsidR="005252D0" w:rsidRPr="644BFE46">
        <w:rPr>
          <w:rFonts w:ascii="Times New Roman" w:eastAsiaTheme="minorEastAsia" w:hAnsi="Times New Roman" w:cstheme="minorBidi"/>
          <w:color w:val="auto"/>
        </w:rPr>
        <w:t xml:space="preserve">jaunu </w:t>
      </w:r>
      <w:r w:rsidR="000B3FCB" w:rsidRPr="00FD51B0">
        <w:rPr>
          <w:rFonts w:ascii="Times New Roman" w:eastAsiaTheme="minorEastAsia" w:hAnsi="Times New Roman" w:cstheme="minorBidi"/>
          <w:color w:val="auto"/>
        </w:rPr>
        <w:t>37 IIA amatu saime</w:t>
      </w:r>
      <w:r w:rsidR="000B3FCB">
        <w:rPr>
          <w:rFonts w:ascii="Times New Roman" w:eastAsiaTheme="minorEastAsia" w:hAnsi="Times New Roman" w:cstheme="minorBidi"/>
          <w:color w:val="auto"/>
        </w:rPr>
        <w:t>s</w:t>
      </w:r>
      <w:r w:rsidR="000B3FCB" w:rsidRPr="00FD51B0">
        <w:rPr>
          <w:rFonts w:ascii="Times New Roman" w:eastAsiaTheme="minorEastAsia" w:hAnsi="Times New Roman" w:cstheme="minorBidi"/>
          <w:color w:val="auto"/>
        </w:rPr>
        <w:t>, 11. mēnešalgu grupa</w:t>
      </w:r>
      <w:r w:rsidR="000B3FCB">
        <w:rPr>
          <w:rFonts w:ascii="Times New Roman" w:eastAsiaTheme="minorEastAsia" w:hAnsi="Times New Roman" w:cstheme="minorBidi"/>
          <w:color w:val="auto"/>
        </w:rPr>
        <w:t>s</w:t>
      </w:r>
      <w:r w:rsidR="000B3FCB" w:rsidRPr="644BFE46">
        <w:rPr>
          <w:rFonts w:ascii="Times New Roman" w:eastAsiaTheme="minorEastAsia" w:hAnsi="Times New Roman" w:cstheme="minorBidi"/>
          <w:color w:val="auto"/>
        </w:rPr>
        <w:t xml:space="preserve"> amata </w:t>
      </w:r>
      <w:r w:rsidRPr="644BFE46">
        <w:rPr>
          <w:rFonts w:ascii="Times New Roman" w:eastAsiaTheme="minorEastAsia" w:hAnsi="Times New Roman" w:cstheme="minorBidi"/>
          <w:color w:val="auto"/>
        </w:rPr>
        <w:t>viet</w:t>
      </w:r>
      <w:r w:rsidR="005252D0" w:rsidRPr="644BFE46">
        <w:rPr>
          <w:rFonts w:ascii="Times New Roman" w:eastAsiaTheme="minorEastAsia" w:hAnsi="Times New Roman" w:cstheme="minorBidi"/>
          <w:color w:val="auto"/>
        </w:rPr>
        <w:t>u</w:t>
      </w:r>
      <w:r w:rsidR="000B3FCB">
        <w:rPr>
          <w:rFonts w:ascii="Times New Roman" w:eastAsiaTheme="minorEastAsia" w:hAnsi="Times New Roman" w:cstheme="minorBidi"/>
          <w:color w:val="auto"/>
        </w:rPr>
        <w:t xml:space="preserve">, </w:t>
      </w:r>
      <w:r w:rsidR="00F6334F" w:rsidRPr="644BFE46">
        <w:rPr>
          <w:rFonts w:ascii="Times New Roman" w:eastAsiaTheme="minorEastAsia" w:hAnsi="Times New Roman" w:cstheme="minorBidi"/>
          <w:color w:val="auto"/>
        </w:rPr>
        <w:t xml:space="preserve">VARAM </w:t>
      </w:r>
      <w:r w:rsidR="0020705E" w:rsidRPr="644BFE46">
        <w:rPr>
          <w:rFonts w:ascii="Times New Roman" w:eastAsia="Times New Roman" w:hAnsi="Times New Roman" w:cs="Times New Roman"/>
          <w:color w:val="auto"/>
          <w:lang w:eastAsia="lv-LV"/>
        </w:rPr>
        <w:t>D</w:t>
      </w:r>
      <w:r w:rsidR="00002674" w:rsidRPr="644BFE46">
        <w:rPr>
          <w:rFonts w:ascii="Times New Roman" w:eastAsia="Times New Roman" w:hAnsi="Times New Roman" w:cs="Times New Roman"/>
          <w:color w:val="auto"/>
          <w:lang w:eastAsia="lv-LV"/>
        </w:rPr>
        <w:t>E</w:t>
      </w:r>
      <w:r w:rsidR="0020705E" w:rsidRPr="644BFE46">
        <w:rPr>
          <w:rFonts w:ascii="Times New Roman" w:eastAsia="Times New Roman" w:hAnsi="Times New Roman" w:cs="Times New Roman"/>
          <w:color w:val="auto"/>
          <w:lang w:eastAsia="lv-LV"/>
        </w:rPr>
        <w:t>P kontaktpunkta pienākum</w:t>
      </w:r>
      <w:r w:rsidR="00BA5726" w:rsidRPr="644BFE46">
        <w:rPr>
          <w:rFonts w:ascii="Times New Roman" w:eastAsia="Times New Roman" w:hAnsi="Times New Roman" w:cs="Times New Roman"/>
          <w:color w:val="auto"/>
          <w:lang w:eastAsia="lv-LV"/>
        </w:rPr>
        <w:t>u</w:t>
      </w:r>
      <w:r w:rsidR="0020705E" w:rsidRPr="644BFE46">
        <w:rPr>
          <w:rFonts w:ascii="Times New Roman" w:eastAsia="Times New Roman" w:hAnsi="Times New Roman" w:cs="Times New Roman"/>
          <w:color w:val="auto"/>
          <w:lang w:eastAsia="lv-LV"/>
        </w:rPr>
        <w:t xml:space="preserve"> un uzdevum</w:t>
      </w:r>
      <w:r w:rsidR="00BA5726" w:rsidRPr="644BFE46">
        <w:rPr>
          <w:rFonts w:ascii="Times New Roman" w:eastAsia="Times New Roman" w:hAnsi="Times New Roman" w:cs="Times New Roman"/>
          <w:color w:val="auto"/>
          <w:lang w:eastAsia="lv-LV"/>
        </w:rPr>
        <w:t>u</w:t>
      </w:r>
      <w:r w:rsidR="00002674" w:rsidRPr="644BFE46">
        <w:rPr>
          <w:rFonts w:ascii="Times New Roman" w:eastAsia="Times New Roman" w:hAnsi="Times New Roman" w:cs="Times New Roman"/>
          <w:color w:val="auto"/>
          <w:lang w:eastAsia="lv-LV"/>
        </w:rPr>
        <w:t xml:space="preserve"> veikšanai</w:t>
      </w:r>
      <w:r w:rsidR="001D60AD" w:rsidRPr="644BFE46">
        <w:rPr>
          <w:rFonts w:ascii="Times New Roman" w:eastAsia="Times New Roman" w:hAnsi="Times New Roman" w:cs="Times New Roman"/>
          <w:color w:val="auto"/>
          <w:lang w:eastAsia="lv-LV"/>
        </w:rPr>
        <w:t xml:space="preserve"> </w:t>
      </w:r>
      <w:r w:rsidR="00BA5726" w:rsidRPr="644BFE46">
        <w:rPr>
          <w:rFonts w:ascii="Times New Roman" w:eastAsia="Times New Roman" w:hAnsi="Times New Roman" w:cs="Times New Roman"/>
          <w:color w:val="auto"/>
          <w:lang w:eastAsia="lv-LV"/>
        </w:rPr>
        <w:t xml:space="preserve">atbilstoši </w:t>
      </w:r>
      <w:r w:rsidR="00963788" w:rsidRPr="644BFE46">
        <w:rPr>
          <w:rFonts w:ascii="Times New Roman" w:eastAsia="Times New Roman" w:hAnsi="Times New Roman" w:cs="Times New Roman"/>
          <w:color w:val="auto"/>
          <w:lang w:eastAsia="lv-LV"/>
        </w:rPr>
        <w:t>šī informatīvā ziņojuma 2.1.</w:t>
      </w:r>
      <w:r w:rsidR="00570E3A" w:rsidRPr="644BFE46">
        <w:rPr>
          <w:rFonts w:ascii="Times New Roman" w:eastAsia="Times New Roman" w:hAnsi="Times New Roman" w:cs="Times New Roman"/>
          <w:color w:val="auto"/>
          <w:lang w:eastAsia="lv-LV"/>
        </w:rPr>
        <w:t> </w:t>
      </w:r>
      <w:r w:rsidR="00963788" w:rsidRPr="644BFE46">
        <w:rPr>
          <w:rFonts w:ascii="Times New Roman" w:eastAsia="Times New Roman" w:hAnsi="Times New Roman" w:cs="Times New Roman"/>
          <w:color w:val="auto"/>
          <w:lang w:eastAsia="lv-LV"/>
        </w:rPr>
        <w:t>punktā</w:t>
      </w:r>
      <w:r w:rsidR="00570E3A" w:rsidRPr="644BFE46">
        <w:rPr>
          <w:rFonts w:ascii="Times New Roman" w:eastAsia="Times New Roman" w:hAnsi="Times New Roman" w:cs="Times New Roman"/>
          <w:color w:val="auto"/>
          <w:lang w:eastAsia="lv-LV"/>
        </w:rPr>
        <w:t xml:space="preserve"> </w:t>
      </w:r>
      <w:r w:rsidR="00963788" w:rsidRPr="644BFE46">
        <w:rPr>
          <w:rFonts w:ascii="Times New Roman" w:eastAsia="Times New Roman" w:hAnsi="Times New Roman" w:cs="Times New Roman"/>
          <w:color w:val="auto"/>
          <w:lang w:eastAsia="lv-LV"/>
        </w:rPr>
        <w:t>noteiktajam.</w:t>
      </w:r>
      <w:r w:rsidR="00055E8A" w:rsidRPr="644BFE46">
        <w:rPr>
          <w:rFonts w:ascii="Times New Roman" w:eastAsia="Times New Roman" w:hAnsi="Times New Roman" w:cs="Times New Roman"/>
          <w:color w:val="auto"/>
          <w:lang w:eastAsia="lv-LV"/>
        </w:rPr>
        <w:t xml:space="preserve"> Informācija par </w:t>
      </w:r>
      <w:r w:rsidR="00267A8B" w:rsidRPr="644BFE46">
        <w:rPr>
          <w:rFonts w:ascii="Times New Roman" w:eastAsia="Times New Roman" w:hAnsi="Times New Roman" w:cs="Times New Roman"/>
          <w:color w:val="auto"/>
          <w:lang w:eastAsia="lv-LV"/>
        </w:rPr>
        <w:t>m</w:t>
      </w:r>
      <w:r w:rsidR="00055E8A" w:rsidRPr="644BFE46">
        <w:rPr>
          <w:rFonts w:ascii="Times New Roman" w:eastAsia="Times New Roman" w:hAnsi="Times New Roman" w:cs="Times New Roman"/>
          <w:color w:val="auto"/>
          <w:lang w:eastAsia="lv-LV"/>
        </w:rPr>
        <w:t>inēt</w:t>
      </w:r>
      <w:r w:rsidR="00947524" w:rsidRPr="644BFE46">
        <w:rPr>
          <w:rFonts w:ascii="Times New Roman" w:eastAsia="Times New Roman" w:hAnsi="Times New Roman" w:cs="Times New Roman"/>
          <w:color w:val="auto"/>
          <w:lang w:eastAsia="lv-LV"/>
        </w:rPr>
        <w:t>ās</w:t>
      </w:r>
      <w:r w:rsidR="00267A8B" w:rsidRPr="644BFE46">
        <w:rPr>
          <w:rFonts w:ascii="Times New Roman" w:eastAsia="Times New Roman" w:hAnsi="Times New Roman" w:cs="Times New Roman"/>
          <w:color w:val="auto"/>
          <w:lang w:eastAsia="lv-LV"/>
        </w:rPr>
        <w:t xml:space="preserve"> amat</w:t>
      </w:r>
      <w:r w:rsidR="00B86065" w:rsidRPr="644BFE46">
        <w:rPr>
          <w:rFonts w:ascii="Times New Roman" w:eastAsia="Times New Roman" w:hAnsi="Times New Roman" w:cs="Times New Roman"/>
          <w:color w:val="auto"/>
          <w:lang w:eastAsia="lv-LV"/>
        </w:rPr>
        <w:t>a</w:t>
      </w:r>
      <w:r w:rsidR="00267A8B" w:rsidRPr="644BFE46">
        <w:rPr>
          <w:rFonts w:ascii="Times New Roman" w:eastAsia="Times New Roman" w:hAnsi="Times New Roman" w:cs="Times New Roman"/>
          <w:color w:val="auto"/>
          <w:lang w:eastAsia="lv-LV"/>
        </w:rPr>
        <w:t xml:space="preserve"> viet</w:t>
      </w:r>
      <w:r w:rsidR="00947524" w:rsidRPr="644BFE46">
        <w:rPr>
          <w:rFonts w:ascii="Times New Roman" w:eastAsia="Times New Roman" w:hAnsi="Times New Roman" w:cs="Times New Roman"/>
          <w:color w:val="auto"/>
          <w:lang w:eastAsia="lv-LV"/>
        </w:rPr>
        <w:t>as izveides nepieciešamību</w:t>
      </w:r>
      <w:r w:rsidR="00267A8B" w:rsidRPr="644BFE46">
        <w:rPr>
          <w:rFonts w:ascii="Times New Roman" w:eastAsia="Times New Roman" w:hAnsi="Times New Roman" w:cs="Times New Roman"/>
          <w:color w:val="auto"/>
          <w:lang w:eastAsia="lv-LV"/>
        </w:rPr>
        <w:t xml:space="preserve"> </w:t>
      </w:r>
      <w:r w:rsidR="00552A76">
        <w:rPr>
          <w:rFonts w:ascii="Times New Roman" w:eastAsia="Times New Roman" w:hAnsi="Times New Roman" w:cs="Times New Roman"/>
          <w:color w:val="auto"/>
          <w:lang w:eastAsia="lv-LV"/>
        </w:rPr>
        <w:t xml:space="preserve">plānots </w:t>
      </w:r>
      <w:r w:rsidR="00267A8B" w:rsidRPr="644BFE46">
        <w:rPr>
          <w:rFonts w:ascii="Times New Roman" w:eastAsia="Times New Roman" w:hAnsi="Times New Roman" w:cs="Times New Roman"/>
          <w:color w:val="auto"/>
          <w:lang w:eastAsia="lv-LV"/>
        </w:rPr>
        <w:t>iekļaut</w:t>
      </w:r>
      <w:r w:rsidR="00011A49">
        <w:rPr>
          <w:rFonts w:ascii="Times New Roman" w:eastAsia="Times New Roman" w:hAnsi="Times New Roman" w:cs="Times New Roman"/>
          <w:color w:val="auto"/>
          <w:lang w:eastAsia="lv-LV"/>
        </w:rPr>
        <w:t xml:space="preserve"> </w:t>
      </w:r>
      <w:r w:rsidR="001A17DE">
        <w:rPr>
          <w:rFonts w:ascii="Times New Roman" w:eastAsia="Times New Roman" w:hAnsi="Times New Roman" w:cs="Times New Roman"/>
          <w:color w:val="auto"/>
          <w:lang w:eastAsia="lv-LV"/>
        </w:rPr>
        <w:t>VARAM pieteikumā par nepieciešamajiem valsts</w:t>
      </w:r>
      <w:r w:rsidR="00F160A3">
        <w:rPr>
          <w:rFonts w:ascii="Times New Roman" w:eastAsia="Times New Roman" w:hAnsi="Times New Roman" w:cs="Times New Roman"/>
          <w:color w:val="auto"/>
          <w:lang w:eastAsia="lv-LV"/>
        </w:rPr>
        <w:t xml:space="preserve"> budžeta līdzekļiem prioritārajiem pasākumiem</w:t>
      </w:r>
      <w:r w:rsidR="00F42F1E">
        <w:rPr>
          <w:rFonts w:ascii="Times New Roman" w:eastAsia="Times New Roman" w:hAnsi="Times New Roman" w:cs="Times New Roman"/>
          <w:color w:val="auto"/>
          <w:lang w:eastAsia="lv-LV"/>
        </w:rPr>
        <w:t xml:space="preserve">, </w:t>
      </w:r>
      <w:r w:rsidR="00552A76">
        <w:rPr>
          <w:rFonts w:ascii="Times New Roman" w:eastAsia="Times New Roman" w:hAnsi="Times New Roman" w:cs="Times New Roman"/>
          <w:color w:val="auto"/>
          <w:lang w:eastAsia="lv-LV"/>
        </w:rPr>
        <w:t xml:space="preserve">kas tiks iesniegti 2023.gadā. </w:t>
      </w:r>
      <w:bookmarkEnd w:id="4"/>
    </w:p>
    <w:p w14:paraId="51A084B8" w14:textId="7CAA425F" w:rsidR="00F72D7C" w:rsidRDefault="00F72D7C" w:rsidP="00586352">
      <w:pPr>
        <w:pStyle w:val="Default"/>
        <w:spacing w:after="120"/>
        <w:ind w:firstLine="720"/>
        <w:jc w:val="both"/>
        <w:rPr>
          <w:rFonts w:ascii="Times New Roman" w:hAnsi="Times New Roman" w:cs="Times New Roman"/>
          <w:color w:val="auto"/>
        </w:rPr>
      </w:pPr>
      <w:r w:rsidRPr="00606C95">
        <w:rPr>
          <w:rFonts w:ascii="Times New Roman" w:eastAsiaTheme="minorEastAsia" w:hAnsi="Times New Roman" w:cstheme="minorBidi"/>
          <w:color w:val="auto"/>
        </w:rPr>
        <w:t xml:space="preserve">Nepieciešamība koordinēt DEP regulas ieviešanu Latvijā </w:t>
      </w:r>
      <w:r>
        <w:rPr>
          <w:rFonts w:ascii="Times New Roman" w:eastAsiaTheme="minorEastAsia" w:hAnsi="Times New Roman" w:cstheme="minorBidi"/>
          <w:color w:val="auto"/>
        </w:rPr>
        <w:t xml:space="preserve">arī </w:t>
      </w:r>
      <w:r w:rsidR="001E3B3B">
        <w:rPr>
          <w:rFonts w:ascii="Times New Roman" w:eastAsiaTheme="minorEastAsia" w:hAnsi="Times New Roman" w:cstheme="minorBidi"/>
          <w:color w:val="auto"/>
        </w:rPr>
        <w:t>IZM</w:t>
      </w:r>
      <w:r w:rsidRPr="00606C95">
        <w:rPr>
          <w:rFonts w:ascii="Times New Roman" w:eastAsiaTheme="minorEastAsia" w:hAnsi="Times New Roman" w:cstheme="minorBidi"/>
          <w:color w:val="auto"/>
        </w:rPr>
        <w:t xml:space="preserve"> kompetences jomās rada papildu pienākumus, kuru izpildei atbalsts no DEP līdzekļiem nav paredzēts. Vienlaikus, jau līdzšinējais darba ieguldījums koordinēšanā, mudinot Latvijas institūcijas</w:t>
      </w:r>
      <w:r>
        <w:rPr>
          <w:rFonts w:ascii="Times New Roman" w:hAnsi="Times New Roman" w:cs="Times New Roman"/>
          <w:color w:val="auto"/>
        </w:rPr>
        <w:t xml:space="preserve"> iesaistīties DEP konkursos </w:t>
      </w:r>
      <w:r w:rsidRPr="00B82DFD">
        <w:rPr>
          <w:rFonts w:ascii="Times New Roman" w:hAnsi="Times New Roman" w:cs="Times New Roman"/>
          <w:color w:val="auto"/>
        </w:rPr>
        <w:t>sinerģijā ar programmas “Apvārsnis Eiropa” projektu konkursiem</w:t>
      </w:r>
      <w:r>
        <w:rPr>
          <w:rFonts w:ascii="Times New Roman" w:hAnsi="Times New Roman" w:cs="Times New Roman"/>
          <w:color w:val="auto"/>
        </w:rPr>
        <w:t xml:space="preserve">, īpaši kopuzņēmumā “Galvenās digitālās tehnoloģijas”, konsultēšana un nepieciešamā līdzfinansējuma nodrošināšana ar esošajiem resursiem </w:t>
      </w:r>
      <w:r w:rsidR="001E3B3B">
        <w:rPr>
          <w:rFonts w:ascii="Times New Roman" w:hAnsi="Times New Roman" w:cs="Times New Roman"/>
          <w:color w:val="auto"/>
        </w:rPr>
        <w:t>IZM</w:t>
      </w:r>
      <w:r w:rsidR="00731508">
        <w:rPr>
          <w:rFonts w:ascii="Times New Roman" w:hAnsi="Times New Roman" w:cs="Times New Roman"/>
          <w:color w:val="auto"/>
        </w:rPr>
        <w:t xml:space="preserve"> </w:t>
      </w:r>
      <w:r>
        <w:rPr>
          <w:rFonts w:ascii="Times New Roman" w:hAnsi="Times New Roman" w:cs="Times New Roman"/>
          <w:color w:val="auto"/>
        </w:rPr>
        <w:t>padotības iestādē Latvijas Zinātnes padome (turpmāk - LZP) nodrošināt nav iespējams.</w:t>
      </w:r>
    </w:p>
    <w:p w14:paraId="11E71B78" w14:textId="220EF0A4" w:rsidR="00F72D7C" w:rsidRDefault="00F72D7C" w:rsidP="00586352">
      <w:pPr>
        <w:pStyle w:val="Default"/>
        <w:tabs>
          <w:tab w:val="left" w:pos="2410"/>
        </w:tabs>
        <w:spacing w:after="120"/>
        <w:ind w:firstLine="720"/>
        <w:jc w:val="both"/>
        <w:rPr>
          <w:rFonts w:ascii="Times New Roman" w:eastAsia="Times New Roman" w:hAnsi="Times New Roman" w:cs="Times New Roman"/>
          <w:color w:val="auto"/>
          <w:lang w:eastAsia="lv-LV"/>
        </w:rPr>
      </w:pPr>
      <w:r w:rsidRPr="0297D50F">
        <w:rPr>
          <w:rFonts w:ascii="Times New Roman" w:eastAsia="Times New Roman" w:hAnsi="Times New Roman" w:cs="Times New Roman"/>
          <w:color w:val="auto"/>
        </w:rPr>
        <w:t xml:space="preserve">Ņemot vērā, ka DEP pārvaldība tiešā veidā ietekmē LZP darbības nodrošināšanai nepieciešamos cilvēkresursus, lai panāktu augstāku </w:t>
      </w:r>
      <w:r w:rsidR="001B210F">
        <w:rPr>
          <w:rFonts w:ascii="Times New Roman" w:eastAsia="Times New Roman" w:hAnsi="Times New Roman" w:cs="Times New Roman"/>
          <w:color w:val="auto"/>
        </w:rPr>
        <w:t xml:space="preserve">DEP </w:t>
      </w:r>
      <w:r w:rsidR="00C97017">
        <w:rPr>
          <w:rFonts w:ascii="Times New Roman" w:eastAsia="Times New Roman" w:hAnsi="Times New Roman" w:cs="Times New Roman"/>
          <w:color w:val="auto"/>
        </w:rPr>
        <w:t xml:space="preserve">konkursu </w:t>
      </w:r>
      <w:r w:rsidRPr="0297D50F">
        <w:rPr>
          <w:rFonts w:ascii="Times New Roman" w:eastAsia="Times New Roman" w:hAnsi="Times New Roman" w:cs="Times New Roman"/>
          <w:color w:val="auto"/>
        </w:rPr>
        <w:t xml:space="preserve">pretendentu </w:t>
      </w:r>
      <w:r w:rsidR="00C97017">
        <w:rPr>
          <w:rFonts w:ascii="Times New Roman" w:eastAsia="Times New Roman" w:hAnsi="Times New Roman" w:cs="Times New Roman"/>
          <w:color w:val="auto"/>
        </w:rPr>
        <w:t xml:space="preserve">no Latvijas </w:t>
      </w:r>
      <w:r w:rsidRPr="0297D50F">
        <w:rPr>
          <w:rFonts w:ascii="Times New Roman" w:eastAsia="Times New Roman" w:hAnsi="Times New Roman" w:cs="Times New Roman"/>
          <w:color w:val="auto"/>
        </w:rPr>
        <w:t xml:space="preserve">aktivitāti iesaistoties Latvijai un Eiropai nozīmīgos projektos, kuriem paredzēts DEP sniegts atbalsts digitālās transformācijas veicināšanai, ir nepieciešams izveidot vienu  jaunu amata vietu LZP DEP </w:t>
      </w:r>
      <w:r w:rsidR="5F9D5FB6" w:rsidRPr="465C9882">
        <w:rPr>
          <w:rFonts w:ascii="Times New Roman" w:eastAsia="Times New Roman" w:hAnsi="Times New Roman" w:cs="Times New Roman"/>
          <w:color w:val="auto"/>
        </w:rPr>
        <w:t>koordinēšanai</w:t>
      </w:r>
      <w:r w:rsidRPr="465C9882">
        <w:rPr>
          <w:rFonts w:ascii="Times New Roman" w:eastAsia="Times New Roman" w:hAnsi="Times New Roman" w:cs="Times New Roman"/>
          <w:color w:val="auto"/>
        </w:rPr>
        <w:t>.</w:t>
      </w:r>
      <w:r w:rsidRPr="0297D50F">
        <w:rPr>
          <w:rFonts w:ascii="Times New Roman" w:eastAsia="Times New Roman" w:hAnsi="Times New Roman" w:cs="Times New Roman"/>
          <w:color w:val="auto"/>
        </w:rPr>
        <w:t xml:space="preserve"> Turpmākajos gados, sākot no 202</w:t>
      </w:r>
      <w:r w:rsidR="3E69BD73" w:rsidRPr="0297D50F">
        <w:rPr>
          <w:rFonts w:ascii="Times New Roman" w:eastAsia="Times New Roman" w:hAnsi="Times New Roman" w:cs="Times New Roman"/>
          <w:color w:val="auto"/>
        </w:rPr>
        <w:t>4</w:t>
      </w:r>
      <w:r w:rsidRPr="0297D50F">
        <w:rPr>
          <w:rFonts w:ascii="Times New Roman" w:eastAsia="Times New Roman" w:hAnsi="Times New Roman" w:cs="Times New Roman"/>
          <w:color w:val="auto"/>
        </w:rPr>
        <w:t>.gada</w:t>
      </w:r>
      <w:r w:rsidR="00400F48">
        <w:rPr>
          <w:rFonts w:ascii="Times New Roman" w:eastAsia="Times New Roman" w:hAnsi="Times New Roman" w:cs="Times New Roman"/>
          <w:color w:val="auto"/>
        </w:rPr>
        <w:t xml:space="preserve"> </w:t>
      </w:r>
      <w:r w:rsidR="00400F48">
        <w:rPr>
          <w:rFonts w:ascii="Times New Roman" w:hAnsi="Times New Roman" w:cs="Times New Roman"/>
          <w:color w:val="auto"/>
        </w:rPr>
        <w:t xml:space="preserve">un </w:t>
      </w:r>
      <w:r w:rsidR="00400F48" w:rsidRPr="00FD51B0">
        <w:rPr>
          <w:rFonts w:ascii="Times New Roman" w:hAnsi="Times New Roman" w:cs="Times New Roman"/>
          <w:color w:val="auto"/>
        </w:rPr>
        <w:t>līdz 2027.gada 31. decembrim</w:t>
      </w:r>
      <w:r w:rsidR="00400F48">
        <w:rPr>
          <w:rFonts w:ascii="Times New Roman" w:hAnsi="Times New Roman" w:cs="Times New Roman"/>
          <w:color w:val="auto"/>
        </w:rPr>
        <w:t>,</w:t>
      </w:r>
      <w:r w:rsidRPr="0297D50F">
        <w:rPr>
          <w:rFonts w:ascii="Times New Roman" w:eastAsia="Times New Roman" w:hAnsi="Times New Roman" w:cs="Times New Roman"/>
          <w:color w:val="auto"/>
        </w:rPr>
        <w:t xml:space="preserve"> LZP</w:t>
      </w:r>
      <w:r w:rsidRPr="0297D50F">
        <w:rPr>
          <w:rFonts w:ascii="Times New Roman" w:eastAsia="Times New Roman" w:hAnsi="Times New Roman" w:cs="Times New Roman"/>
          <w:b/>
          <w:color w:val="auto"/>
        </w:rPr>
        <w:t xml:space="preserve"> </w:t>
      </w:r>
      <w:r w:rsidRPr="0297D50F">
        <w:rPr>
          <w:rFonts w:ascii="Times New Roman" w:eastAsia="Times New Roman" w:hAnsi="Times New Roman" w:cs="Times New Roman"/>
          <w:color w:val="auto"/>
        </w:rPr>
        <w:t>nepieciešama</w:t>
      </w:r>
      <w:r w:rsidRPr="644BFE46">
        <w:rPr>
          <w:rFonts w:ascii="Times New Roman" w:hAnsi="Times New Roman" w:cs="Times New Roman"/>
          <w:color w:val="auto"/>
        </w:rPr>
        <w:t xml:space="preserve"> papildus viena amata vieta</w:t>
      </w:r>
      <w:r w:rsidR="007F4D0B" w:rsidRPr="644BFE46">
        <w:rPr>
          <w:rFonts w:ascii="Times New Roman" w:hAnsi="Times New Roman" w:cs="Times New Roman"/>
          <w:color w:val="auto"/>
        </w:rPr>
        <w:t>.</w:t>
      </w:r>
      <w:r w:rsidR="00B86065" w:rsidRPr="644BFE46">
        <w:rPr>
          <w:rFonts w:ascii="Times New Roman" w:hAnsi="Times New Roman" w:cs="Times New Roman"/>
          <w:color w:val="auto"/>
        </w:rPr>
        <w:t xml:space="preserve"> </w:t>
      </w:r>
      <w:r w:rsidR="007E5E29" w:rsidRPr="644BFE46">
        <w:rPr>
          <w:rFonts w:ascii="Times New Roman" w:eastAsia="Times New Roman" w:hAnsi="Times New Roman" w:cs="Times New Roman"/>
          <w:color w:val="auto"/>
          <w:lang w:eastAsia="lv-LV"/>
        </w:rPr>
        <w:t xml:space="preserve">Informācija par minētās amata vietas izveides nepieciešamību </w:t>
      </w:r>
      <w:r w:rsidR="006257B6" w:rsidRPr="644BFE46">
        <w:rPr>
          <w:rFonts w:ascii="Times New Roman" w:eastAsia="Times New Roman" w:hAnsi="Times New Roman" w:cs="Times New Roman"/>
          <w:color w:val="auto"/>
          <w:lang w:eastAsia="lv-LV"/>
        </w:rPr>
        <w:t xml:space="preserve">tiks </w:t>
      </w:r>
      <w:r w:rsidR="007E5E29" w:rsidRPr="644BFE46">
        <w:rPr>
          <w:rFonts w:ascii="Times New Roman" w:eastAsia="Times New Roman" w:hAnsi="Times New Roman" w:cs="Times New Roman"/>
          <w:color w:val="auto"/>
          <w:lang w:eastAsia="lv-LV"/>
        </w:rPr>
        <w:t xml:space="preserve">iekļauta </w:t>
      </w:r>
      <w:r w:rsidR="001E3B3B">
        <w:rPr>
          <w:rFonts w:ascii="Times New Roman" w:eastAsia="Times New Roman" w:hAnsi="Times New Roman" w:cs="Times New Roman"/>
          <w:color w:val="auto"/>
          <w:lang w:eastAsia="lv-LV"/>
        </w:rPr>
        <w:t>IZM</w:t>
      </w:r>
      <w:r w:rsidR="007E5E29" w:rsidRPr="644BFE46">
        <w:rPr>
          <w:rFonts w:ascii="Times New Roman" w:eastAsia="Times New Roman" w:hAnsi="Times New Roman" w:cs="Times New Roman"/>
          <w:color w:val="auto"/>
          <w:lang w:eastAsia="lv-LV"/>
        </w:rPr>
        <w:t xml:space="preserve"> </w:t>
      </w:r>
      <w:r w:rsidR="00763E65">
        <w:rPr>
          <w:rFonts w:ascii="Times New Roman" w:eastAsia="Times New Roman" w:hAnsi="Times New Roman" w:cs="Times New Roman"/>
          <w:color w:val="auto"/>
          <w:lang w:eastAsia="lv-LV"/>
        </w:rPr>
        <w:t xml:space="preserve">pieteikumā par nepieciešamajiem valsts budžeta līdzekļiem </w:t>
      </w:r>
      <w:r w:rsidR="00763E65" w:rsidRPr="00C67A32">
        <w:rPr>
          <w:rFonts w:ascii="Times New Roman" w:eastAsia="Times New Roman" w:hAnsi="Times New Roman" w:cs="Times New Roman"/>
          <w:color w:val="auto"/>
          <w:lang w:eastAsia="lv-LV"/>
        </w:rPr>
        <w:t>prioritārajiem pasākumiem</w:t>
      </w:r>
      <w:r w:rsidR="00FB4479">
        <w:rPr>
          <w:rFonts w:ascii="Times New Roman" w:eastAsia="Times New Roman" w:hAnsi="Times New Roman" w:cs="Times New Roman"/>
          <w:color w:val="auto"/>
          <w:lang w:eastAsia="lv-LV"/>
        </w:rPr>
        <w:t>, kas tiks iesniegts</w:t>
      </w:r>
      <w:r w:rsidR="00163F21" w:rsidRPr="00C67A32">
        <w:rPr>
          <w:rFonts w:ascii="Times New Roman" w:eastAsia="Times New Roman" w:hAnsi="Times New Roman" w:cs="Times New Roman"/>
          <w:color w:val="auto"/>
          <w:lang w:eastAsia="lv-LV"/>
        </w:rPr>
        <w:t xml:space="preserve"> 202</w:t>
      </w:r>
      <w:r w:rsidR="00F43EC8">
        <w:rPr>
          <w:rFonts w:ascii="Times New Roman" w:eastAsia="Times New Roman" w:hAnsi="Times New Roman" w:cs="Times New Roman"/>
          <w:color w:val="auto"/>
          <w:lang w:eastAsia="lv-LV"/>
        </w:rPr>
        <w:t>3</w:t>
      </w:r>
      <w:r w:rsidR="00163F21" w:rsidRPr="00C67A32">
        <w:rPr>
          <w:rFonts w:ascii="Times New Roman" w:eastAsia="Times New Roman" w:hAnsi="Times New Roman" w:cs="Times New Roman"/>
          <w:color w:val="auto"/>
          <w:lang w:eastAsia="lv-LV"/>
        </w:rPr>
        <w:t>.gadā</w:t>
      </w:r>
      <w:r w:rsidR="00763E65" w:rsidRPr="00C67A32">
        <w:rPr>
          <w:rFonts w:ascii="Times New Roman" w:eastAsia="Times New Roman" w:hAnsi="Times New Roman" w:cs="Times New Roman"/>
          <w:color w:val="auto"/>
          <w:lang w:eastAsia="lv-LV"/>
        </w:rPr>
        <w:t>.</w:t>
      </w:r>
    </w:p>
    <w:p w14:paraId="251D42B3" w14:textId="37870B52" w:rsidR="00F72D7C" w:rsidRDefault="00F72D7C" w:rsidP="00586352">
      <w:pPr>
        <w:spacing w:after="120"/>
        <w:rPr>
          <w:sz w:val="24"/>
          <w:szCs w:val="24"/>
        </w:rPr>
      </w:pPr>
      <w:r w:rsidRPr="2C2C82B1">
        <w:rPr>
          <w:sz w:val="24"/>
          <w:szCs w:val="24"/>
        </w:rPr>
        <w:t xml:space="preserve">Ja DEP koordinēšanai papildu valsts budžeta līdzekļi </w:t>
      </w:r>
      <w:r w:rsidRPr="6B205C75">
        <w:rPr>
          <w:rFonts w:eastAsiaTheme="minorEastAsia"/>
          <w:color w:val="000000" w:themeColor="text1"/>
          <w:sz w:val="24"/>
          <w:szCs w:val="24"/>
          <w:lang w:eastAsia="lv-LV"/>
        </w:rPr>
        <w:t xml:space="preserve">VARAM </w:t>
      </w:r>
      <w:r>
        <w:rPr>
          <w:rFonts w:eastAsiaTheme="minorEastAsia"/>
          <w:color w:val="000000" w:themeColor="text1"/>
          <w:sz w:val="24"/>
          <w:szCs w:val="24"/>
          <w:lang w:eastAsia="lv-LV"/>
        </w:rPr>
        <w:t xml:space="preserve">un </w:t>
      </w:r>
      <w:r w:rsidR="001E3B3B">
        <w:rPr>
          <w:rFonts w:eastAsiaTheme="minorEastAsia"/>
          <w:color w:val="000000" w:themeColor="text1"/>
          <w:sz w:val="24"/>
          <w:szCs w:val="24"/>
          <w:lang w:eastAsia="lv-LV"/>
        </w:rPr>
        <w:t>IZM</w:t>
      </w:r>
      <w:r>
        <w:rPr>
          <w:sz w:val="24"/>
          <w:szCs w:val="24"/>
        </w:rPr>
        <w:t xml:space="preserve"> </w:t>
      </w:r>
      <w:r w:rsidRPr="2C2C82B1">
        <w:rPr>
          <w:sz w:val="24"/>
          <w:szCs w:val="24"/>
        </w:rPr>
        <w:t xml:space="preserve">netiks piešķirti, </w:t>
      </w:r>
      <w:r w:rsidRPr="6B205C75">
        <w:rPr>
          <w:rFonts w:eastAsiaTheme="minorEastAsia"/>
          <w:color w:val="000000" w:themeColor="text1"/>
          <w:sz w:val="24"/>
          <w:szCs w:val="24"/>
          <w:lang w:eastAsia="lv-LV"/>
        </w:rPr>
        <w:t xml:space="preserve">VARAM </w:t>
      </w:r>
      <w:r>
        <w:rPr>
          <w:rFonts w:eastAsiaTheme="minorEastAsia"/>
          <w:color w:val="000000" w:themeColor="text1"/>
          <w:sz w:val="24"/>
          <w:szCs w:val="24"/>
          <w:lang w:eastAsia="lv-LV"/>
        </w:rPr>
        <w:t xml:space="preserve">un </w:t>
      </w:r>
      <w:r w:rsidR="001E3B3B">
        <w:rPr>
          <w:rFonts w:eastAsiaTheme="minorEastAsia"/>
          <w:color w:val="000000" w:themeColor="text1"/>
          <w:sz w:val="24"/>
          <w:szCs w:val="24"/>
          <w:lang w:eastAsia="lv-LV"/>
        </w:rPr>
        <w:t>IZM</w:t>
      </w:r>
      <w:r w:rsidRPr="2C2C82B1">
        <w:rPr>
          <w:sz w:val="24"/>
          <w:szCs w:val="24"/>
        </w:rPr>
        <w:t xml:space="preserve"> DEP koordinēšanu veiks ierobežotā apjomā esošās kapacitātes ietvaros, kas ietekmēs DEP nacionālā kontaktpunkta pilnvēr</w:t>
      </w:r>
      <w:r w:rsidRPr="00742FF5">
        <w:rPr>
          <w:sz w:val="24"/>
          <w:szCs w:val="24"/>
        </w:rPr>
        <w:t xml:space="preserve">tīgu darbību, koordinētas digitālās transformācijas politikas ieviešanu un ierobežos konsultatīvā atbalsta sniegšanas iespējas Latvijas dalībniekiem par DEP konkursiem. Tā rezultātā, </w:t>
      </w:r>
      <w:r w:rsidRPr="6B205C75">
        <w:rPr>
          <w:rFonts w:eastAsiaTheme="minorEastAsia"/>
          <w:color w:val="000000" w:themeColor="text1"/>
          <w:sz w:val="24"/>
          <w:szCs w:val="24"/>
          <w:lang w:eastAsia="lv-LV"/>
        </w:rPr>
        <w:t xml:space="preserve">VARAM </w:t>
      </w:r>
      <w:r>
        <w:rPr>
          <w:rFonts w:eastAsiaTheme="minorEastAsia"/>
          <w:color w:val="000000" w:themeColor="text1"/>
          <w:sz w:val="24"/>
          <w:szCs w:val="24"/>
          <w:lang w:eastAsia="lv-LV"/>
        </w:rPr>
        <w:t xml:space="preserve">un </w:t>
      </w:r>
      <w:r w:rsidR="001E3B3B">
        <w:rPr>
          <w:rFonts w:eastAsiaTheme="minorEastAsia"/>
          <w:color w:val="000000" w:themeColor="text1"/>
          <w:sz w:val="24"/>
          <w:szCs w:val="24"/>
          <w:lang w:eastAsia="lv-LV"/>
        </w:rPr>
        <w:t>IZM</w:t>
      </w:r>
      <w:r w:rsidRPr="00742FF5">
        <w:rPr>
          <w:sz w:val="24"/>
          <w:szCs w:val="24"/>
        </w:rPr>
        <w:t xml:space="preserve"> būs ierobežotas iespējas aktīvi mudināt</w:t>
      </w:r>
      <w:r w:rsidR="00B86F1D">
        <w:rPr>
          <w:sz w:val="24"/>
          <w:szCs w:val="24"/>
        </w:rPr>
        <w:t xml:space="preserve"> </w:t>
      </w:r>
      <w:r w:rsidR="001B210F">
        <w:rPr>
          <w:sz w:val="24"/>
          <w:szCs w:val="24"/>
        </w:rPr>
        <w:t xml:space="preserve">DEP </w:t>
      </w:r>
      <w:r w:rsidR="00C97017">
        <w:rPr>
          <w:sz w:val="24"/>
          <w:szCs w:val="24"/>
        </w:rPr>
        <w:t xml:space="preserve">konkursu </w:t>
      </w:r>
      <w:r w:rsidRPr="00742FF5">
        <w:rPr>
          <w:sz w:val="24"/>
          <w:szCs w:val="24"/>
        </w:rPr>
        <w:t xml:space="preserve">pretendentus </w:t>
      </w:r>
      <w:r w:rsidR="00C97017">
        <w:rPr>
          <w:sz w:val="24"/>
          <w:szCs w:val="24"/>
        </w:rPr>
        <w:t xml:space="preserve">no Latvijas </w:t>
      </w:r>
      <w:r w:rsidRPr="00742FF5">
        <w:rPr>
          <w:sz w:val="24"/>
          <w:szCs w:val="24"/>
        </w:rPr>
        <w:t>iesaistīties Eiropai un Latvijai nozīmīgos projektos ar DEP atbalstu digitālās trans</w:t>
      </w:r>
      <w:r w:rsidRPr="2C2C82B1">
        <w:rPr>
          <w:sz w:val="24"/>
          <w:szCs w:val="24"/>
        </w:rPr>
        <w:t xml:space="preserve">formācijas veicināšanai, Latvijas dalībnieku aktivitāte DEP konkursos būs zemāka un </w:t>
      </w:r>
      <w:r>
        <w:rPr>
          <w:sz w:val="24"/>
          <w:szCs w:val="24"/>
        </w:rPr>
        <w:t xml:space="preserve">netiks pilnvērtīgi </w:t>
      </w:r>
      <w:r w:rsidRPr="2C2C82B1">
        <w:rPr>
          <w:sz w:val="24"/>
          <w:szCs w:val="24"/>
        </w:rPr>
        <w:t>izmantot</w:t>
      </w:r>
      <w:r>
        <w:rPr>
          <w:sz w:val="24"/>
          <w:szCs w:val="24"/>
        </w:rPr>
        <w:t>s</w:t>
      </w:r>
      <w:r w:rsidRPr="2C2C82B1">
        <w:rPr>
          <w:sz w:val="24"/>
          <w:szCs w:val="24"/>
        </w:rPr>
        <w:t xml:space="preserve"> </w:t>
      </w:r>
      <w:r>
        <w:rPr>
          <w:sz w:val="24"/>
          <w:szCs w:val="24"/>
        </w:rPr>
        <w:t xml:space="preserve">pieejamais </w:t>
      </w:r>
      <w:r w:rsidRPr="2C2C82B1">
        <w:rPr>
          <w:sz w:val="24"/>
          <w:szCs w:val="24"/>
        </w:rPr>
        <w:t>DEP atbalsta apjom</w:t>
      </w:r>
      <w:r>
        <w:rPr>
          <w:sz w:val="24"/>
          <w:szCs w:val="24"/>
        </w:rPr>
        <w:t>s</w:t>
      </w:r>
      <w:r w:rsidRPr="2C2C82B1">
        <w:rPr>
          <w:sz w:val="24"/>
          <w:szCs w:val="24"/>
        </w:rPr>
        <w:t>. VARAM pieredze, koordinējot līdzīgi DEP pārvaldīta Eiropas Infrastruktūras savienošanas instrumenta Telekomunikāciju programmu, liecina, ka Latvijas dalībnieku aktivitāti konkursos būtiski ietekmē koordinējošās iestādes ieguldītais atbalsta</w:t>
      </w:r>
      <w:r w:rsidRPr="0025370F">
        <w:rPr>
          <w:sz w:val="24"/>
          <w:szCs w:val="24"/>
        </w:rPr>
        <w:t>, informēšanas un konsultatīvais darbs.</w:t>
      </w:r>
    </w:p>
    <w:p w14:paraId="2B0CAB57" w14:textId="77777777" w:rsidR="00400509" w:rsidRPr="00FD51B0" w:rsidRDefault="00400509" w:rsidP="2C2C82B1">
      <w:pPr>
        <w:pStyle w:val="Default"/>
        <w:ind w:firstLine="720"/>
        <w:jc w:val="both"/>
        <w:rPr>
          <w:rFonts w:ascii="Times New Roman" w:hAnsi="Times New Roman" w:cs="Times New Roman"/>
          <w:color w:val="auto"/>
        </w:rPr>
      </w:pPr>
    </w:p>
    <w:p w14:paraId="0F3F9A51" w14:textId="01ECBB1E" w:rsidR="00E56C78" w:rsidRPr="00D74900" w:rsidRDefault="00734E04" w:rsidP="00ED1B73">
      <w:pPr>
        <w:pStyle w:val="Default"/>
        <w:keepNext/>
        <w:numPr>
          <w:ilvl w:val="0"/>
          <w:numId w:val="3"/>
        </w:numPr>
        <w:spacing w:before="120" w:after="120"/>
        <w:jc w:val="both"/>
        <w:rPr>
          <w:rFonts w:ascii="Times New Roman" w:eastAsia="Times New Roman" w:hAnsi="Times New Roman" w:cs="Times New Roman"/>
          <w:b/>
          <w:color w:val="212529"/>
          <w:lang w:eastAsia="lv-LV"/>
        </w:rPr>
      </w:pPr>
      <w:r w:rsidRPr="00FD51B0">
        <w:rPr>
          <w:rFonts w:ascii="Times New Roman" w:eastAsia="Times New Roman" w:hAnsi="Times New Roman" w:cs="Times New Roman"/>
          <w:b/>
          <w:color w:val="212529"/>
          <w:lang w:eastAsia="lv-LV"/>
        </w:rPr>
        <w:lastRenderedPageBreak/>
        <w:t>Priekšlikumi turpmākai rīcībai</w:t>
      </w:r>
    </w:p>
    <w:p w14:paraId="5F1D461F" w14:textId="2AECF522" w:rsidR="001F7FB0" w:rsidRDefault="00B16518" w:rsidP="007B47EF">
      <w:pPr>
        <w:rPr>
          <w:rFonts w:eastAsiaTheme="minorEastAsia"/>
          <w:sz w:val="24"/>
          <w:szCs w:val="24"/>
        </w:rPr>
      </w:pPr>
      <w:r w:rsidRPr="00FD51B0">
        <w:rPr>
          <w:rFonts w:eastAsiaTheme="minorEastAsia"/>
          <w:sz w:val="24"/>
          <w:szCs w:val="24"/>
        </w:rPr>
        <w:t xml:space="preserve">Pamatojoties uz šajā </w:t>
      </w:r>
      <w:r w:rsidR="00A50CE7" w:rsidRPr="00FD51B0">
        <w:rPr>
          <w:rFonts w:eastAsiaTheme="minorEastAsia"/>
          <w:sz w:val="24"/>
          <w:szCs w:val="24"/>
        </w:rPr>
        <w:t>informatīv</w:t>
      </w:r>
      <w:r w:rsidRPr="00FD51B0">
        <w:rPr>
          <w:rFonts w:eastAsiaTheme="minorEastAsia"/>
          <w:sz w:val="24"/>
          <w:szCs w:val="24"/>
        </w:rPr>
        <w:t>aj</w:t>
      </w:r>
      <w:r w:rsidR="00A50CE7" w:rsidRPr="00FD51B0">
        <w:rPr>
          <w:rFonts w:eastAsiaTheme="minorEastAsia"/>
          <w:sz w:val="24"/>
          <w:szCs w:val="24"/>
        </w:rPr>
        <w:t>ā ziņojum</w:t>
      </w:r>
      <w:r w:rsidRPr="00FD51B0">
        <w:rPr>
          <w:rFonts w:eastAsiaTheme="minorEastAsia"/>
          <w:sz w:val="24"/>
          <w:szCs w:val="24"/>
        </w:rPr>
        <w:t xml:space="preserve">ā </w:t>
      </w:r>
      <w:r w:rsidR="00CE74FB" w:rsidRPr="00FD51B0">
        <w:rPr>
          <w:rFonts w:eastAsiaTheme="minorEastAsia"/>
          <w:sz w:val="24"/>
          <w:szCs w:val="24"/>
        </w:rPr>
        <w:t xml:space="preserve">sniegto izklāstu par nepieciešamo rīcību </w:t>
      </w:r>
      <w:r w:rsidR="00005B11" w:rsidRPr="00FD51B0">
        <w:rPr>
          <w:rFonts w:eastAsiaTheme="minorEastAsia"/>
          <w:sz w:val="24"/>
          <w:szCs w:val="24"/>
        </w:rPr>
        <w:t>saistībā</w:t>
      </w:r>
      <w:r w:rsidR="00FD3EAB" w:rsidRPr="00FD51B0">
        <w:rPr>
          <w:rFonts w:eastAsiaTheme="minorEastAsia"/>
          <w:sz w:val="24"/>
          <w:szCs w:val="24"/>
        </w:rPr>
        <w:t xml:space="preserve"> ar </w:t>
      </w:r>
      <w:r w:rsidR="00005B11" w:rsidRPr="00FD51B0">
        <w:rPr>
          <w:rFonts w:eastAsiaTheme="minorEastAsia"/>
          <w:sz w:val="24"/>
          <w:szCs w:val="24"/>
        </w:rPr>
        <w:t xml:space="preserve">DEP </w:t>
      </w:r>
      <w:r w:rsidR="00FD3EAB" w:rsidRPr="00FD51B0">
        <w:rPr>
          <w:rFonts w:eastAsiaTheme="minorEastAsia"/>
          <w:sz w:val="24"/>
          <w:szCs w:val="24"/>
        </w:rPr>
        <w:t xml:space="preserve">nacionālā kontaktpunkta </w:t>
      </w:r>
      <w:r w:rsidR="008A7E91" w:rsidRPr="00FD51B0">
        <w:rPr>
          <w:rFonts w:eastAsiaTheme="minorEastAsia"/>
          <w:sz w:val="24"/>
          <w:szCs w:val="24"/>
        </w:rPr>
        <w:t>izveidi,</w:t>
      </w:r>
      <w:r w:rsidR="00374768" w:rsidRPr="00FD51B0">
        <w:rPr>
          <w:rFonts w:eastAsiaTheme="minorEastAsia"/>
          <w:sz w:val="24"/>
          <w:szCs w:val="24"/>
        </w:rPr>
        <w:t xml:space="preserve"> DEP koordinācijas padomes </w:t>
      </w:r>
      <w:r w:rsidR="00FD3EAB" w:rsidRPr="00FD51B0">
        <w:rPr>
          <w:rFonts w:eastAsiaTheme="minorEastAsia"/>
          <w:sz w:val="24"/>
          <w:szCs w:val="24"/>
        </w:rPr>
        <w:t xml:space="preserve">izveidi, </w:t>
      </w:r>
      <w:r w:rsidR="00374768" w:rsidRPr="00FD51B0">
        <w:rPr>
          <w:rFonts w:eastAsiaTheme="minorEastAsia"/>
          <w:sz w:val="24"/>
          <w:szCs w:val="24"/>
        </w:rPr>
        <w:t xml:space="preserve">kā arī </w:t>
      </w:r>
      <w:r w:rsidR="00FD3EAB" w:rsidRPr="00FD51B0">
        <w:rPr>
          <w:rFonts w:eastAsiaTheme="minorEastAsia"/>
          <w:sz w:val="24"/>
          <w:szCs w:val="24"/>
        </w:rPr>
        <w:t xml:space="preserve">par </w:t>
      </w:r>
      <w:r w:rsidR="008A7E91" w:rsidRPr="00FD51B0">
        <w:rPr>
          <w:rFonts w:eastAsiaTheme="minorEastAsia"/>
          <w:sz w:val="24"/>
          <w:szCs w:val="24"/>
        </w:rPr>
        <w:t xml:space="preserve">ministriju </w:t>
      </w:r>
      <w:r w:rsidR="00374768" w:rsidRPr="00FD51B0">
        <w:rPr>
          <w:rFonts w:eastAsiaTheme="minorEastAsia"/>
          <w:sz w:val="24"/>
          <w:szCs w:val="24"/>
        </w:rPr>
        <w:t>iesaisti</w:t>
      </w:r>
      <w:r w:rsidR="008A7E91" w:rsidRPr="00FD51B0">
        <w:rPr>
          <w:rFonts w:eastAsiaTheme="minorEastAsia"/>
          <w:sz w:val="24"/>
          <w:szCs w:val="24"/>
        </w:rPr>
        <w:t xml:space="preserve"> </w:t>
      </w:r>
      <w:r w:rsidR="00517258" w:rsidRPr="00FD51B0">
        <w:rPr>
          <w:rFonts w:eastAsiaTheme="minorEastAsia"/>
          <w:sz w:val="24"/>
          <w:szCs w:val="24"/>
        </w:rPr>
        <w:t>D</w:t>
      </w:r>
      <w:r w:rsidR="007062DE" w:rsidRPr="00FD51B0">
        <w:rPr>
          <w:rFonts w:eastAsiaTheme="minorEastAsia"/>
          <w:sz w:val="24"/>
          <w:szCs w:val="24"/>
        </w:rPr>
        <w:t xml:space="preserve">EP </w:t>
      </w:r>
      <w:r w:rsidR="008A7E91" w:rsidRPr="00FD51B0">
        <w:rPr>
          <w:rFonts w:eastAsiaTheme="minorEastAsia"/>
          <w:sz w:val="24"/>
          <w:szCs w:val="24"/>
        </w:rPr>
        <w:t>koordinēša</w:t>
      </w:r>
      <w:r w:rsidR="00517258" w:rsidRPr="00FD51B0">
        <w:rPr>
          <w:rFonts w:eastAsiaTheme="minorEastAsia"/>
          <w:sz w:val="24"/>
          <w:szCs w:val="24"/>
        </w:rPr>
        <w:t>nas pasākumos</w:t>
      </w:r>
      <w:r w:rsidR="008A7E91" w:rsidRPr="00FD51B0">
        <w:rPr>
          <w:rFonts w:eastAsiaTheme="minorEastAsia"/>
          <w:sz w:val="24"/>
          <w:szCs w:val="24"/>
        </w:rPr>
        <w:t xml:space="preserve">, lai veicinātu </w:t>
      </w:r>
      <w:r w:rsidR="001B210F">
        <w:rPr>
          <w:rFonts w:eastAsiaTheme="minorEastAsia"/>
          <w:sz w:val="24"/>
          <w:szCs w:val="24"/>
        </w:rPr>
        <w:t xml:space="preserve">DEP </w:t>
      </w:r>
      <w:r w:rsidR="00C97017">
        <w:rPr>
          <w:rFonts w:eastAsiaTheme="minorEastAsia"/>
          <w:sz w:val="24"/>
          <w:szCs w:val="24"/>
        </w:rPr>
        <w:t xml:space="preserve">konkursu </w:t>
      </w:r>
      <w:r w:rsidR="008A7E91" w:rsidRPr="00FD51B0">
        <w:rPr>
          <w:rFonts w:eastAsiaTheme="minorEastAsia"/>
          <w:sz w:val="24"/>
          <w:szCs w:val="24"/>
        </w:rPr>
        <w:t>pretendentu</w:t>
      </w:r>
      <w:r w:rsidR="00C97017">
        <w:rPr>
          <w:rFonts w:eastAsiaTheme="minorEastAsia"/>
          <w:sz w:val="24"/>
          <w:szCs w:val="24"/>
        </w:rPr>
        <w:t xml:space="preserve"> no Latvijas</w:t>
      </w:r>
      <w:r w:rsidR="008A7E91" w:rsidRPr="00FD51B0">
        <w:rPr>
          <w:rFonts w:eastAsiaTheme="minorEastAsia"/>
          <w:sz w:val="24"/>
          <w:szCs w:val="24"/>
        </w:rPr>
        <w:t xml:space="preserve"> dalību </w:t>
      </w:r>
      <w:r w:rsidR="00FD3EAB" w:rsidRPr="00FD51B0">
        <w:rPr>
          <w:rFonts w:eastAsiaTheme="minorEastAsia"/>
          <w:sz w:val="24"/>
          <w:szCs w:val="24"/>
        </w:rPr>
        <w:t>DEP projekt</w:t>
      </w:r>
      <w:r w:rsidR="00374768" w:rsidRPr="00FD51B0">
        <w:rPr>
          <w:rFonts w:eastAsiaTheme="minorEastAsia"/>
          <w:sz w:val="24"/>
          <w:szCs w:val="24"/>
        </w:rPr>
        <w:t>u</w:t>
      </w:r>
      <w:r w:rsidR="00517258" w:rsidRPr="00FD51B0">
        <w:rPr>
          <w:rFonts w:eastAsiaTheme="minorEastAsia"/>
          <w:sz w:val="24"/>
          <w:szCs w:val="24"/>
        </w:rPr>
        <w:t xml:space="preserve"> konkursos</w:t>
      </w:r>
      <w:r w:rsidR="00677E9B" w:rsidRPr="00FD51B0">
        <w:rPr>
          <w:rFonts w:eastAsiaTheme="minorEastAsia"/>
          <w:sz w:val="24"/>
          <w:szCs w:val="24"/>
        </w:rPr>
        <w:t xml:space="preserve">, </w:t>
      </w:r>
      <w:r w:rsidR="002D51DC" w:rsidRPr="00FD51B0">
        <w:rPr>
          <w:rFonts w:eastAsiaTheme="minorEastAsia"/>
          <w:sz w:val="24"/>
          <w:szCs w:val="24"/>
        </w:rPr>
        <w:t>aic</w:t>
      </w:r>
      <w:r w:rsidR="00B84746" w:rsidRPr="00FD51B0">
        <w:rPr>
          <w:rFonts w:eastAsiaTheme="minorEastAsia"/>
          <w:sz w:val="24"/>
          <w:szCs w:val="24"/>
        </w:rPr>
        <w:t>inām</w:t>
      </w:r>
      <w:r w:rsidR="001F7FB0" w:rsidRPr="00FD51B0">
        <w:rPr>
          <w:rFonts w:eastAsiaTheme="minorEastAsia"/>
          <w:sz w:val="24"/>
          <w:szCs w:val="24"/>
        </w:rPr>
        <w:t>:</w:t>
      </w:r>
    </w:p>
    <w:p w14:paraId="5D7AB59A" w14:textId="77777777" w:rsidR="00C67CCB" w:rsidRPr="00FD51B0" w:rsidRDefault="00C67CCB" w:rsidP="0029515B">
      <w:pPr>
        <w:ind w:firstLine="0"/>
        <w:rPr>
          <w:rFonts w:eastAsiaTheme="minorEastAsia"/>
          <w:sz w:val="24"/>
          <w:szCs w:val="24"/>
        </w:rPr>
      </w:pPr>
    </w:p>
    <w:p w14:paraId="0D1C99C3" w14:textId="71C59802" w:rsidR="00C04AF4" w:rsidRPr="00C67CCB" w:rsidRDefault="00C04AF4" w:rsidP="004D0BD2">
      <w:pPr>
        <w:spacing w:after="120"/>
        <w:ind w:firstLine="0"/>
        <w:rPr>
          <w:sz w:val="24"/>
          <w:szCs w:val="24"/>
        </w:rPr>
      </w:pPr>
      <w:r w:rsidRPr="00C04AF4">
        <w:rPr>
          <w:sz w:val="24"/>
          <w:szCs w:val="24"/>
        </w:rPr>
        <w:t>1. Pieņemt zināšanai iesniegto informatīvo ziņojumu.</w:t>
      </w:r>
    </w:p>
    <w:p w14:paraId="4459F45A" w14:textId="61F1EA31" w:rsidR="00C04AF4" w:rsidRPr="008805EC" w:rsidRDefault="00C04AF4" w:rsidP="004D0BD2">
      <w:pPr>
        <w:spacing w:after="120"/>
        <w:ind w:firstLine="0"/>
        <w:rPr>
          <w:sz w:val="24"/>
          <w:szCs w:val="24"/>
        </w:rPr>
      </w:pPr>
      <w:r w:rsidRPr="00C04AF4">
        <w:rPr>
          <w:sz w:val="24"/>
          <w:szCs w:val="24"/>
        </w:rPr>
        <w:t xml:space="preserve">2. Noteikt </w:t>
      </w:r>
      <w:r w:rsidR="00DB7173">
        <w:rPr>
          <w:sz w:val="24"/>
          <w:szCs w:val="24"/>
        </w:rPr>
        <w:t xml:space="preserve">VARAM </w:t>
      </w:r>
      <w:r w:rsidRPr="008805EC">
        <w:rPr>
          <w:sz w:val="24"/>
          <w:szCs w:val="24"/>
        </w:rPr>
        <w:t>par atbildīgo institūciju par programmas "Digitāl</w:t>
      </w:r>
      <w:r w:rsidR="007751F5">
        <w:rPr>
          <w:sz w:val="24"/>
          <w:szCs w:val="24"/>
        </w:rPr>
        <w:t>ā</w:t>
      </w:r>
      <w:r w:rsidRPr="008805EC">
        <w:rPr>
          <w:sz w:val="24"/>
          <w:szCs w:val="24"/>
        </w:rPr>
        <w:t xml:space="preserve"> Eiropa" koordinēšanu un nacionālā kontaktpunkta funkciju izpildītāju.</w:t>
      </w:r>
    </w:p>
    <w:p w14:paraId="7DD918D1" w14:textId="0956D687" w:rsidR="00C04AF4" w:rsidRPr="00C67CCB" w:rsidRDefault="00C04AF4" w:rsidP="004D0BD2">
      <w:pPr>
        <w:spacing w:after="120"/>
        <w:ind w:firstLine="0"/>
        <w:rPr>
          <w:sz w:val="24"/>
          <w:szCs w:val="24"/>
        </w:rPr>
      </w:pPr>
      <w:r w:rsidRPr="00C04AF4">
        <w:rPr>
          <w:sz w:val="24"/>
          <w:szCs w:val="24"/>
        </w:rPr>
        <w:t>3. Noteikt, ka programmas "Digitāl</w:t>
      </w:r>
      <w:r w:rsidR="007751F5">
        <w:rPr>
          <w:sz w:val="24"/>
          <w:szCs w:val="24"/>
        </w:rPr>
        <w:t>ā</w:t>
      </w:r>
      <w:r w:rsidRPr="00C04AF4">
        <w:rPr>
          <w:sz w:val="24"/>
          <w:szCs w:val="24"/>
        </w:rPr>
        <w:t xml:space="preserve"> Eiropa" koordinācijas padomes darba organizēšanu nodrošina </w:t>
      </w:r>
      <w:r w:rsidR="0053776B">
        <w:rPr>
          <w:sz w:val="24"/>
          <w:szCs w:val="24"/>
        </w:rPr>
        <w:t xml:space="preserve">VARAM </w:t>
      </w:r>
      <w:r w:rsidRPr="00C04AF4">
        <w:rPr>
          <w:sz w:val="24"/>
          <w:szCs w:val="24"/>
        </w:rPr>
        <w:t>un sekretariāta funkcijas nodrošina nacionālais kontaktpunkts (</w:t>
      </w:r>
      <w:r w:rsidR="00DB7173">
        <w:rPr>
          <w:sz w:val="24"/>
          <w:szCs w:val="24"/>
        </w:rPr>
        <w:t xml:space="preserve">VARAM </w:t>
      </w:r>
      <w:r w:rsidRPr="00C04AF4">
        <w:rPr>
          <w:sz w:val="24"/>
          <w:szCs w:val="24"/>
        </w:rPr>
        <w:t>).</w:t>
      </w:r>
    </w:p>
    <w:p w14:paraId="09C0458E" w14:textId="7440FFDD" w:rsidR="00C04AF4" w:rsidRPr="00C67CCB" w:rsidRDefault="00C04AF4" w:rsidP="004D0BD2">
      <w:pPr>
        <w:spacing w:after="120"/>
        <w:ind w:firstLine="0"/>
        <w:rPr>
          <w:sz w:val="24"/>
          <w:szCs w:val="24"/>
        </w:rPr>
      </w:pPr>
      <w:r w:rsidRPr="00C04AF4">
        <w:rPr>
          <w:sz w:val="24"/>
          <w:szCs w:val="24"/>
        </w:rPr>
        <w:t xml:space="preserve">4. Noteikt </w:t>
      </w:r>
      <w:r w:rsidR="00DB7173">
        <w:rPr>
          <w:sz w:val="24"/>
          <w:szCs w:val="24"/>
        </w:rPr>
        <w:t xml:space="preserve">IZM </w:t>
      </w:r>
      <w:r w:rsidRPr="00C04AF4">
        <w:rPr>
          <w:sz w:val="24"/>
          <w:szCs w:val="24"/>
        </w:rPr>
        <w:t>par atbildīgo institūciju</w:t>
      </w:r>
      <w:r w:rsidR="00AB5AE2">
        <w:rPr>
          <w:sz w:val="24"/>
          <w:szCs w:val="24"/>
        </w:rPr>
        <w:t xml:space="preserve"> </w:t>
      </w:r>
      <w:r w:rsidRPr="00C04AF4">
        <w:rPr>
          <w:sz w:val="24"/>
          <w:szCs w:val="24"/>
        </w:rPr>
        <w:t>par programmas "Digitāl</w:t>
      </w:r>
      <w:r w:rsidR="007751F5">
        <w:rPr>
          <w:sz w:val="24"/>
          <w:szCs w:val="24"/>
        </w:rPr>
        <w:t>ā</w:t>
      </w:r>
      <w:r w:rsidRPr="00C04AF4">
        <w:rPr>
          <w:sz w:val="24"/>
          <w:szCs w:val="24"/>
        </w:rPr>
        <w:t xml:space="preserve"> Eiropa" konkrētā mērķa "Augstas veiktspējas skaitļošana" un konkrētā mērķa "Padziļinātas digitālās prasmes" konsultatīvā atbalsta un ieviešanas pasākumu koordinēšanu.</w:t>
      </w:r>
    </w:p>
    <w:p w14:paraId="153D8E42" w14:textId="58D61C30" w:rsidR="00C04AF4" w:rsidRPr="00C67CCB" w:rsidRDefault="00C04AF4" w:rsidP="004D0BD2">
      <w:pPr>
        <w:spacing w:after="120"/>
        <w:ind w:firstLine="0"/>
        <w:rPr>
          <w:sz w:val="24"/>
          <w:szCs w:val="24"/>
        </w:rPr>
      </w:pPr>
      <w:r w:rsidRPr="00C04AF4">
        <w:rPr>
          <w:sz w:val="24"/>
          <w:szCs w:val="24"/>
        </w:rPr>
        <w:t xml:space="preserve">5. Noteikt </w:t>
      </w:r>
      <w:proofErr w:type="spellStart"/>
      <w:r w:rsidRPr="00C04AF4">
        <w:rPr>
          <w:sz w:val="24"/>
          <w:szCs w:val="24"/>
        </w:rPr>
        <w:t>Ai</w:t>
      </w:r>
      <w:r w:rsidR="007D52CE">
        <w:rPr>
          <w:sz w:val="24"/>
          <w:szCs w:val="24"/>
        </w:rPr>
        <w:t>M</w:t>
      </w:r>
      <w:proofErr w:type="spellEnd"/>
      <w:r w:rsidR="007D52CE">
        <w:rPr>
          <w:sz w:val="24"/>
          <w:szCs w:val="24"/>
        </w:rPr>
        <w:t xml:space="preserve"> </w:t>
      </w:r>
      <w:r w:rsidRPr="00C04AF4">
        <w:rPr>
          <w:sz w:val="24"/>
          <w:szCs w:val="24"/>
        </w:rPr>
        <w:t xml:space="preserve"> par atbildīgo institūciju par programmas "Digitāl</w:t>
      </w:r>
      <w:r w:rsidR="007751F5">
        <w:rPr>
          <w:sz w:val="24"/>
          <w:szCs w:val="24"/>
        </w:rPr>
        <w:t>ā</w:t>
      </w:r>
      <w:r w:rsidRPr="00C04AF4">
        <w:rPr>
          <w:sz w:val="24"/>
          <w:szCs w:val="24"/>
        </w:rPr>
        <w:t xml:space="preserve"> Eiropa" konkrētā mērķa " </w:t>
      </w:r>
      <w:proofErr w:type="spellStart"/>
      <w:r w:rsidRPr="00C04AF4">
        <w:rPr>
          <w:sz w:val="24"/>
          <w:szCs w:val="24"/>
        </w:rPr>
        <w:t>Kiberdrošība</w:t>
      </w:r>
      <w:proofErr w:type="spellEnd"/>
      <w:r w:rsidRPr="00C04AF4">
        <w:rPr>
          <w:sz w:val="24"/>
          <w:szCs w:val="24"/>
        </w:rPr>
        <w:t xml:space="preserve"> un uzticamība” konsultatīvā atbalsta un ieviešanas pasākumu koordinēšanu.</w:t>
      </w:r>
    </w:p>
    <w:p w14:paraId="52F697D6" w14:textId="15024333" w:rsidR="00C04AF4" w:rsidRPr="00F43EC8" w:rsidRDefault="00AB5AE2" w:rsidP="004D0BD2">
      <w:pPr>
        <w:spacing w:after="120"/>
        <w:ind w:firstLine="0"/>
        <w:rPr>
          <w:sz w:val="24"/>
          <w:szCs w:val="24"/>
        </w:rPr>
      </w:pPr>
      <w:r>
        <w:rPr>
          <w:sz w:val="24"/>
          <w:szCs w:val="24"/>
        </w:rPr>
        <w:t>6</w:t>
      </w:r>
      <w:r w:rsidR="00C04AF4" w:rsidRPr="00C67CCB">
        <w:rPr>
          <w:sz w:val="24"/>
          <w:szCs w:val="24"/>
        </w:rPr>
        <w:t xml:space="preserve">.  Par nozares politikas izstrādi un ieviešanu atbildīgā ministrija izvērtē nepieciešamību un </w:t>
      </w:r>
      <w:r w:rsidR="00C04AF4" w:rsidRPr="00F43EC8">
        <w:rPr>
          <w:sz w:val="24"/>
          <w:szCs w:val="24"/>
        </w:rPr>
        <w:t>iespējas piedalīties programmas “Digitāl</w:t>
      </w:r>
      <w:r w:rsidR="007751F5">
        <w:rPr>
          <w:sz w:val="24"/>
          <w:szCs w:val="24"/>
        </w:rPr>
        <w:t>ā</w:t>
      </w:r>
      <w:r w:rsidR="00C04AF4" w:rsidRPr="00F43EC8">
        <w:rPr>
          <w:sz w:val="24"/>
          <w:szCs w:val="24"/>
        </w:rPr>
        <w:t xml:space="preserve"> Eiropa” konkursos, kā arī savas kompetences ietvaros sniedz konsultatīvo atbalstu programmas “Digitāl</w:t>
      </w:r>
      <w:r w:rsidR="007751F5">
        <w:rPr>
          <w:sz w:val="24"/>
          <w:szCs w:val="24"/>
        </w:rPr>
        <w:t>ā</w:t>
      </w:r>
      <w:r w:rsidR="00C04AF4" w:rsidRPr="00F43EC8">
        <w:rPr>
          <w:sz w:val="24"/>
          <w:szCs w:val="24"/>
        </w:rPr>
        <w:t xml:space="preserve"> Eiropa” konkursu pretendentiem</w:t>
      </w:r>
      <w:r w:rsidR="0042296A" w:rsidRPr="00F43EC8">
        <w:rPr>
          <w:sz w:val="24"/>
          <w:szCs w:val="24"/>
        </w:rPr>
        <w:t xml:space="preserve"> no Latvijas</w:t>
      </w:r>
      <w:r w:rsidR="00C04AF4" w:rsidRPr="00F43EC8">
        <w:rPr>
          <w:sz w:val="24"/>
          <w:szCs w:val="24"/>
        </w:rPr>
        <w:t>.</w:t>
      </w:r>
    </w:p>
    <w:p w14:paraId="6390F137" w14:textId="77777777" w:rsidR="00915F8A" w:rsidRPr="004D0BD2" w:rsidRDefault="007408DF" w:rsidP="004D0BD2">
      <w:pPr>
        <w:spacing w:after="120"/>
        <w:ind w:firstLine="0"/>
        <w:rPr>
          <w:sz w:val="24"/>
        </w:rPr>
      </w:pPr>
      <w:r w:rsidRPr="004D0BD2">
        <w:rPr>
          <w:sz w:val="24"/>
        </w:rPr>
        <w:t>7. Noteikt, ka nozares ministrija valsts budžeta līdzfinansējumu projektu īstenošanai programmas “Digitālā Eiropa” ietvaros var pieprasīt no valsts budžeta 74.</w:t>
      </w:r>
      <w:r w:rsidR="00EF484A" w:rsidRPr="004D0BD2">
        <w:rPr>
          <w:sz w:val="24"/>
        </w:rPr>
        <w:t> </w:t>
      </w:r>
      <w:r w:rsidRPr="004D0BD2">
        <w:rPr>
          <w:sz w:val="24"/>
        </w:rPr>
        <w:t xml:space="preserve">resora "Gadskārtējā valsts budžeta izpildes procesā pārdalāmais finansējums" 80.00.00 programmas "Nesadalītais finansējums Eiropas Savienības politiku instrumentu un pārējās ārvalstu finanšu palīdzības līdzfinansēto projektu un pasākumu īstenošanai", ja projektu īstenotājs ir valsts budžeta iestāde </w:t>
      </w:r>
      <w:r w:rsidR="00552A76" w:rsidRPr="004D0BD2">
        <w:rPr>
          <w:sz w:val="24"/>
        </w:rPr>
        <w:t>vai</w:t>
      </w:r>
      <w:r w:rsidR="002F09C8" w:rsidRPr="004D0BD2">
        <w:rPr>
          <w:sz w:val="24"/>
        </w:rPr>
        <w:t>,</w:t>
      </w:r>
      <w:r w:rsidRPr="004D0BD2">
        <w:rPr>
          <w:sz w:val="24"/>
        </w:rPr>
        <w:t xml:space="preserve"> ja projekta īstenotājs ar projekta ieviešanu nodrošina valsts pārvaldes deleģēta uzdevuma izpildi, </w:t>
      </w:r>
      <w:r w:rsidR="00552A76" w:rsidRPr="004D0BD2">
        <w:rPr>
          <w:sz w:val="24"/>
        </w:rPr>
        <w:t xml:space="preserve">vai, ja </w:t>
      </w:r>
      <w:bookmarkStart w:id="5" w:name="_Hlk126874350"/>
      <w:r w:rsidR="00552A76" w:rsidRPr="004D0BD2">
        <w:rPr>
          <w:sz w:val="24"/>
        </w:rPr>
        <w:t>projekta īstenotājs ir valsts dibināta augstskola vai zinātnisko institūciju reģistrā reģistrēta valsts dibināta zinātniskā institūcija</w:t>
      </w:r>
      <w:bookmarkEnd w:id="5"/>
      <w:r w:rsidR="004E25B4" w:rsidRPr="004D0BD2">
        <w:rPr>
          <w:sz w:val="24"/>
        </w:rPr>
        <w:t xml:space="preserve">, </w:t>
      </w:r>
      <w:r w:rsidR="00551217" w:rsidRPr="004D0BD2">
        <w:rPr>
          <w:sz w:val="24"/>
        </w:rPr>
        <w:t xml:space="preserve">kas nodrošina valsts nozīmes projekta īstenošanu, </w:t>
      </w:r>
      <w:r w:rsidRPr="004D0BD2">
        <w:rPr>
          <w:sz w:val="24"/>
        </w:rPr>
        <w:t>normatīvajos aktos noteiktajā kārtībā virzot izskatīšanā Ministru kabinetā tiesību aktu projektu par atļauju uzņemties valsts budžeta ilgtermiņa saistības.</w:t>
      </w:r>
    </w:p>
    <w:p w14:paraId="721A7727" w14:textId="0CF30EF1" w:rsidR="00743A0F" w:rsidRPr="004D0BD2" w:rsidRDefault="00AB5AE2" w:rsidP="004D0BD2">
      <w:pPr>
        <w:spacing w:after="120"/>
        <w:ind w:firstLine="0"/>
        <w:rPr>
          <w:sz w:val="24"/>
        </w:rPr>
      </w:pPr>
      <w:r w:rsidRPr="004D0BD2">
        <w:rPr>
          <w:color w:val="000000" w:themeColor="text1"/>
          <w:sz w:val="24"/>
        </w:rPr>
        <w:t>8</w:t>
      </w:r>
      <w:r w:rsidR="00743A0F" w:rsidRPr="004D0BD2">
        <w:rPr>
          <w:color w:val="000000" w:themeColor="text1"/>
          <w:sz w:val="24"/>
        </w:rPr>
        <w:t>. Pieņemt zināšanai, ka V</w:t>
      </w:r>
      <w:r w:rsidR="0072725D" w:rsidRPr="004D0BD2">
        <w:rPr>
          <w:color w:val="000000" w:themeColor="text1"/>
          <w:sz w:val="24"/>
        </w:rPr>
        <w:t xml:space="preserve">ARAM </w:t>
      </w:r>
      <w:r w:rsidR="00743A0F" w:rsidRPr="004D0BD2">
        <w:rPr>
          <w:color w:val="000000" w:themeColor="text1"/>
          <w:sz w:val="24"/>
        </w:rPr>
        <w:t>nepieciešams izveidot vienu jaunu amata vietu Programmas "Digitāl</w:t>
      </w:r>
      <w:r w:rsidR="00627829" w:rsidRPr="004D0BD2">
        <w:rPr>
          <w:color w:val="000000" w:themeColor="text1"/>
          <w:sz w:val="24"/>
        </w:rPr>
        <w:t>ā</w:t>
      </w:r>
      <w:r w:rsidR="00743A0F" w:rsidRPr="004D0BD2">
        <w:rPr>
          <w:color w:val="000000" w:themeColor="text1"/>
          <w:sz w:val="24"/>
        </w:rPr>
        <w:t xml:space="preserve"> Eiropa" koordinēšanai un nacionālā kontaktpunkta funkciju veikšanai laika periodā no 202</w:t>
      </w:r>
      <w:r w:rsidR="004E25B4" w:rsidRPr="004D0BD2">
        <w:rPr>
          <w:color w:val="000000" w:themeColor="text1"/>
          <w:sz w:val="24"/>
        </w:rPr>
        <w:t>4</w:t>
      </w:r>
      <w:r w:rsidR="00743A0F" w:rsidRPr="004D0BD2">
        <w:rPr>
          <w:color w:val="000000" w:themeColor="text1"/>
          <w:sz w:val="24"/>
        </w:rPr>
        <w:t>.gada 1. janvāra līdz programmas “Digitāl</w:t>
      </w:r>
      <w:r w:rsidR="00627829" w:rsidRPr="004D0BD2">
        <w:rPr>
          <w:color w:val="000000" w:themeColor="text1"/>
          <w:sz w:val="24"/>
        </w:rPr>
        <w:t>ā</w:t>
      </w:r>
      <w:r w:rsidR="00743A0F" w:rsidRPr="004D0BD2">
        <w:rPr>
          <w:color w:val="000000" w:themeColor="text1"/>
          <w:sz w:val="24"/>
        </w:rPr>
        <w:t xml:space="preserve"> Eiropa” darbības termiņa beigām - 2027.gada 31.decembrim.</w:t>
      </w:r>
    </w:p>
    <w:p w14:paraId="7C5A18B0" w14:textId="0FAF8BA0" w:rsidR="00743A0F" w:rsidRPr="004D0BD2" w:rsidRDefault="00AB5AE2" w:rsidP="004D0BD2">
      <w:pPr>
        <w:spacing w:after="120"/>
        <w:ind w:firstLine="0"/>
        <w:rPr>
          <w:color w:val="000000" w:themeColor="text1"/>
          <w:sz w:val="24"/>
        </w:rPr>
      </w:pPr>
      <w:r w:rsidRPr="004D0BD2">
        <w:rPr>
          <w:color w:val="000000" w:themeColor="text1"/>
          <w:sz w:val="24"/>
        </w:rPr>
        <w:t>9</w:t>
      </w:r>
      <w:r w:rsidR="00567D68" w:rsidRPr="004D0BD2">
        <w:rPr>
          <w:color w:val="000000" w:themeColor="text1"/>
          <w:sz w:val="24"/>
        </w:rPr>
        <w:t xml:space="preserve">. </w:t>
      </w:r>
      <w:r w:rsidR="00743A0F" w:rsidRPr="004D0BD2">
        <w:rPr>
          <w:color w:val="000000" w:themeColor="text1"/>
          <w:sz w:val="24"/>
        </w:rPr>
        <w:t>Jautājum</w:t>
      </w:r>
      <w:r w:rsidR="00E044FF" w:rsidRPr="004D0BD2">
        <w:rPr>
          <w:color w:val="000000" w:themeColor="text1"/>
          <w:sz w:val="24"/>
        </w:rPr>
        <w:t>s</w:t>
      </w:r>
      <w:r w:rsidR="00743A0F" w:rsidRPr="004D0BD2">
        <w:rPr>
          <w:color w:val="000000" w:themeColor="text1"/>
          <w:sz w:val="24"/>
        </w:rPr>
        <w:t xml:space="preserve"> par papildu valsts budžeta līdzekļu piešķiršanu V</w:t>
      </w:r>
      <w:r w:rsidR="003A4A6C" w:rsidRPr="004D0BD2">
        <w:rPr>
          <w:color w:val="000000" w:themeColor="text1"/>
          <w:sz w:val="24"/>
        </w:rPr>
        <w:t xml:space="preserve">ARAM </w:t>
      </w:r>
      <w:r w:rsidR="00743A0F" w:rsidRPr="004D0BD2">
        <w:rPr>
          <w:color w:val="000000" w:themeColor="text1"/>
          <w:sz w:val="24"/>
        </w:rPr>
        <w:t>programmas “Digitāl</w:t>
      </w:r>
      <w:r w:rsidR="00627829" w:rsidRPr="004D0BD2">
        <w:rPr>
          <w:color w:val="000000" w:themeColor="text1"/>
          <w:sz w:val="24"/>
        </w:rPr>
        <w:t>ā</w:t>
      </w:r>
      <w:r w:rsidR="00743A0F" w:rsidRPr="004D0BD2">
        <w:rPr>
          <w:color w:val="000000" w:themeColor="text1"/>
          <w:sz w:val="24"/>
        </w:rPr>
        <w:t xml:space="preserve"> Eiropa” nacionālā kontaktpunkta darbības nodrošināšanas izmaksu segšanai 202</w:t>
      </w:r>
      <w:r w:rsidR="004E25B4" w:rsidRPr="004D0BD2">
        <w:rPr>
          <w:color w:val="000000" w:themeColor="text1"/>
          <w:sz w:val="24"/>
        </w:rPr>
        <w:t>4</w:t>
      </w:r>
      <w:r w:rsidR="00743A0F" w:rsidRPr="004D0BD2">
        <w:rPr>
          <w:color w:val="000000" w:themeColor="text1"/>
          <w:sz w:val="24"/>
        </w:rPr>
        <w:t>.gad</w:t>
      </w:r>
      <w:r w:rsidR="00E044FF" w:rsidRPr="004D0BD2">
        <w:rPr>
          <w:color w:val="000000" w:themeColor="text1"/>
          <w:sz w:val="24"/>
        </w:rPr>
        <w:t>am</w:t>
      </w:r>
      <w:r w:rsidR="00743A0F" w:rsidRPr="004D0BD2">
        <w:rPr>
          <w:color w:val="000000" w:themeColor="text1"/>
          <w:sz w:val="24"/>
        </w:rPr>
        <w:t xml:space="preserve"> un turpmākaj</w:t>
      </w:r>
      <w:r w:rsidR="00E044FF" w:rsidRPr="004D0BD2">
        <w:rPr>
          <w:color w:val="000000" w:themeColor="text1"/>
          <w:sz w:val="24"/>
        </w:rPr>
        <w:t>iem</w:t>
      </w:r>
      <w:r w:rsidR="00743A0F" w:rsidRPr="004D0BD2">
        <w:rPr>
          <w:color w:val="000000" w:themeColor="text1"/>
          <w:sz w:val="24"/>
        </w:rPr>
        <w:t xml:space="preserve"> gad</w:t>
      </w:r>
      <w:r w:rsidR="00E044FF" w:rsidRPr="004D0BD2">
        <w:rPr>
          <w:color w:val="000000" w:themeColor="text1"/>
          <w:sz w:val="24"/>
        </w:rPr>
        <w:t>iem</w:t>
      </w:r>
      <w:r w:rsidR="00743A0F" w:rsidRPr="004D0BD2">
        <w:rPr>
          <w:color w:val="000000" w:themeColor="text1"/>
          <w:sz w:val="24"/>
        </w:rPr>
        <w:t xml:space="preserve"> līdz programmas “Digitāl</w:t>
      </w:r>
      <w:r w:rsidR="00627829" w:rsidRPr="004D0BD2">
        <w:rPr>
          <w:color w:val="000000" w:themeColor="text1"/>
          <w:sz w:val="24"/>
        </w:rPr>
        <w:t>ā</w:t>
      </w:r>
      <w:r w:rsidR="00743A0F" w:rsidRPr="004D0BD2">
        <w:rPr>
          <w:color w:val="000000" w:themeColor="text1"/>
          <w:sz w:val="24"/>
        </w:rPr>
        <w:t xml:space="preserve"> Eiropa” darbības termiņa beigām 2027.gada 31. decembrim, </w:t>
      </w:r>
      <w:r w:rsidR="00E044FF" w:rsidRPr="004D0BD2">
        <w:rPr>
          <w:color w:val="000000" w:themeColor="text1"/>
          <w:sz w:val="24"/>
        </w:rPr>
        <w:t xml:space="preserve">ir </w:t>
      </w:r>
      <w:r w:rsidR="00743A0F" w:rsidRPr="004D0BD2">
        <w:rPr>
          <w:color w:val="000000" w:themeColor="text1"/>
          <w:sz w:val="24"/>
        </w:rPr>
        <w:t>izskat</w:t>
      </w:r>
      <w:r w:rsidR="00E044FF" w:rsidRPr="004D0BD2">
        <w:rPr>
          <w:color w:val="000000" w:themeColor="text1"/>
          <w:sz w:val="24"/>
        </w:rPr>
        <w:t>āms</w:t>
      </w:r>
      <w:r w:rsidR="00743A0F" w:rsidRPr="004D0BD2">
        <w:rPr>
          <w:color w:val="000000" w:themeColor="text1"/>
          <w:sz w:val="24"/>
        </w:rPr>
        <w:t xml:space="preserve"> likumprojekta </w:t>
      </w:r>
      <w:r w:rsidR="007365A5" w:rsidRPr="004D0BD2">
        <w:rPr>
          <w:color w:val="000000" w:themeColor="text1"/>
          <w:sz w:val="24"/>
        </w:rPr>
        <w:t>“Par valsts budžetu 202</w:t>
      </w:r>
      <w:r w:rsidR="004E25B4" w:rsidRPr="004D0BD2">
        <w:rPr>
          <w:color w:val="000000" w:themeColor="text1"/>
          <w:sz w:val="24"/>
        </w:rPr>
        <w:t>4</w:t>
      </w:r>
      <w:r w:rsidR="007365A5" w:rsidRPr="004D0BD2">
        <w:rPr>
          <w:color w:val="000000" w:themeColor="text1"/>
          <w:sz w:val="24"/>
        </w:rPr>
        <w:t>. gadam un budžeta ietvaru 202</w:t>
      </w:r>
      <w:r w:rsidR="004E25B4" w:rsidRPr="004D0BD2">
        <w:rPr>
          <w:color w:val="000000" w:themeColor="text1"/>
          <w:sz w:val="24"/>
        </w:rPr>
        <w:t>4</w:t>
      </w:r>
      <w:r w:rsidR="007365A5" w:rsidRPr="004D0BD2">
        <w:rPr>
          <w:color w:val="000000" w:themeColor="text1"/>
          <w:sz w:val="24"/>
        </w:rPr>
        <w:t>., 202</w:t>
      </w:r>
      <w:r w:rsidR="004E25B4" w:rsidRPr="004D0BD2">
        <w:rPr>
          <w:color w:val="000000" w:themeColor="text1"/>
          <w:sz w:val="24"/>
        </w:rPr>
        <w:t>5</w:t>
      </w:r>
      <w:r w:rsidR="007365A5" w:rsidRPr="004D0BD2">
        <w:rPr>
          <w:color w:val="000000" w:themeColor="text1"/>
          <w:sz w:val="24"/>
        </w:rPr>
        <w:t>. un 202</w:t>
      </w:r>
      <w:r w:rsidR="004E25B4" w:rsidRPr="004D0BD2">
        <w:rPr>
          <w:color w:val="000000" w:themeColor="text1"/>
          <w:sz w:val="24"/>
        </w:rPr>
        <w:t>6</w:t>
      </w:r>
      <w:r w:rsidR="007365A5" w:rsidRPr="004D0BD2">
        <w:rPr>
          <w:color w:val="000000" w:themeColor="text1"/>
          <w:sz w:val="24"/>
        </w:rPr>
        <w:t>. gadam”</w:t>
      </w:r>
      <w:r w:rsidR="00743A0F" w:rsidRPr="004D0BD2">
        <w:rPr>
          <w:color w:val="000000" w:themeColor="text1"/>
          <w:sz w:val="24"/>
        </w:rPr>
        <w:t xml:space="preserve"> sagatavošanas procesā kopā ar visu ministriju un citu centrālo valsts iestāžu iesniegtajiem prioritāro pasākumu pieteikumiem, ievērojot valsts budžeta finansiālās iespējas.</w:t>
      </w:r>
    </w:p>
    <w:p w14:paraId="06859063" w14:textId="43F66614" w:rsidR="00BC4D80" w:rsidRPr="004D0BD2" w:rsidRDefault="00281334" w:rsidP="004D0BD2">
      <w:pPr>
        <w:spacing w:after="120"/>
        <w:ind w:firstLine="0"/>
        <w:rPr>
          <w:sz w:val="24"/>
        </w:rPr>
      </w:pPr>
      <w:r w:rsidRPr="004D0BD2">
        <w:rPr>
          <w:color w:val="000000" w:themeColor="text1"/>
          <w:sz w:val="24"/>
        </w:rPr>
        <w:t>1</w:t>
      </w:r>
      <w:r w:rsidR="00AB5AE2" w:rsidRPr="004D0BD2">
        <w:rPr>
          <w:color w:val="000000" w:themeColor="text1"/>
          <w:sz w:val="24"/>
        </w:rPr>
        <w:t>0</w:t>
      </w:r>
      <w:r w:rsidRPr="004D0BD2">
        <w:rPr>
          <w:color w:val="000000" w:themeColor="text1"/>
          <w:sz w:val="24"/>
        </w:rPr>
        <w:t>.</w:t>
      </w:r>
      <w:r w:rsidR="00743A0F" w:rsidRPr="004D0BD2">
        <w:rPr>
          <w:color w:val="000000" w:themeColor="text1"/>
          <w:sz w:val="24"/>
        </w:rPr>
        <w:t xml:space="preserve"> Pieņemt zināšanai, ka </w:t>
      </w:r>
      <w:r w:rsidR="0063351B" w:rsidRPr="004D0BD2">
        <w:rPr>
          <w:color w:val="000000" w:themeColor="text1"/>
          <w:sz w:val="24"/>
        </w:rPr>
        <w:t xml:space="preserve">IZM </w:t>
      </w:r>
      <w:r w:rsidR="00743A0F" w:rsidRPr="004D0BD2">
        <w:rPr>
          <w:color w:val="000000" w:themeColor="text1"/>
          <w:sz w:val="24"/>
        </w:rPr>
        <w:t xml:space="preserve">nepieciešams izveidot vienu jaunu amata vietu </w:t>
      </w:r>
      <w:r w:rsidR="00A2281E" w:rsidRPr="004D0BD2">
        <w:rPr>
          <w:color w:val="000000" w:themeColor="text1"/>
          <w:sz w:val="24"/>
        </w:rPr>
        <w:t>p</w:t>
      </w:r>
      <w:r w:rsidR="00743A0F" w:rsidRPr="004D0BD2">
        <w:rPr>
          <w:color w:val="000000" w:themeColor="text1"/>
          <w:sz w:val="24"/>
        </w:rPr>
        <w:t>rogrammas "Digitāl</w:t>
      </w:r>
      <w:r w:rsidR="00627829" w:rsidRPr="004D0BD2">
        <w:rPr>
          <w:color w:val="000000" w:themeColor="text1"/>
          <w:sz w:val="24"/>
        </w:rPr>
        <w:t>ā</w:t>
      </w:r>
      <w:r w:rsidR="00743A0F" w:rsidRPr="004D0BD2">
        <w:rPr>
          <w:color w:val="000000" w:themeColor="text1"/>
          <w:sz w:val="24"/>
        </w:rPr>
        <w:t xml:space="preserve"> Eiropa" koordinēšanai sinerģijā ar programmas “Apvārsnis </w:t>
      </w:r>
      <w:r w:rsidR="00743A0F" w:rsidRPr="004D0BD2">
        <w:rPr>
          <w:color w:val="000000" w:themeColor="text1"/>
          <w:sz w:val="24"/>
        </w:rPr>
        <w:lastRenderedPageBreak/>
        <w:t>Eiropa” projektu konkursiem laika periodam no 2024. gada 1. janvāra līdz programmas “Digitāl</w:t>
      </w:r>
      <w:r w:rsidR="00627829" w:rsidRPr="004D0BD2">
        <w:rPr>
          <w:color w:val="000000" w:themeColor="text1"/>
          <w:sz w:val="24"/>
        </w:rPr>
        <w:t>ā</w:t>
      </w:r>
      <w:r w:rsidR="00743A0F" w:rsidRPr="004D0BD2">
        <w:rPr>
          <w:color w:val="000000" w:themeColor="text1"/>
          <w:sz w:val="24"/>
        </w:rPr>
        <w:t xml:space="preserve"> Eiropa” darbības termiņa beigām - 2027.gada 31.dec</w:t>
      </w:r>
      <w:r w:rsidR="00743A0F" w:rsidRPr="004D0BD2">
        <w:rPr>
          <w:sz w:val="24"/>
        </w:rPr>
        <w:t>embrim.</w:t>
      </w:r>
    </w:p>
    <w:p w14:paraId="634A969F" w14:textId="39506CAD" w:rsidR="00692761" w:rsidRPr="004D0BD2" w:rsidRDefault="00692761" w:rsidP="004D0BD2">
      <w:pPr>
        <w:spacing w:after="120"/>
        <w:ind w:firstLine="0"/>
        <w:rPr>
          <w:sz w:val="24"/>
        </w:rPr>
      </w:pPr>
      <w:r w:rsidRPr="004D0BD2">
        <w:rPr>
          <w:sz w:val="24"/>
        </w:rPr>
        <w:t>11. Jautājum</w:t>
      </w:r>
      <w:r w:rsidR="00E67B53" w:rsidRPr="004D0BD2">
        <w:rPr>
          <w:sz w:val="24"/>
        </w:rPr>
        <w:t>s</w:t>
      </w:r>
      <w:r w:rsidRPr="004D0BD2">
        <w:rPr>
          <w:sz w:val="24"/>
        </w:rPr>
        <w:t xml:space="preserve"> par papildu valsts budžeta līdzekļu piešķiršanu </w:t>
      </w:r>
      <w:r w:rsidR="00AE3A99" w:rsidRPr="004D0BD2">
        <w:rPr>
          <w:sz w:val="24"/>
        </w:rPr>
        <w:t xml:space="preserve">IZM </w:t>
      </w:r>
      <w:r w:rsidRPr="004D0BD2">
        <w:rPr>
          <w:sz w:val="24"/>
        </w:rPr>
        <w:t>programmas “Digitāl</w:t>
      </w:r>
      <w:r w:rsidR="00627829" w:rsidRPr="004D0BD2">
        <w:rPr>
          <w:sz w:val="24"/>
        </w:rPr>
        <w:t>ā</w:t>
      </w:r>
      <w:r w:rsidRPr="004D0BD2">
        <w:rPr>
          <w:sz w:val="24"/>
        </w:rPr>
        <w:t xml:space="preserve"> Eiropa” koordinēšanas nodrošināšanas izmaksu segšanai </w:t>
      </w:r>
      <w:r w:rsidR="00540E08" w:rsidRPr="004D0BD2">
        <w:rPr>
          <w:sz w:val="24"/>
        </w:rPr>
        <w:t xml:space="preserve">no </w:t>
      </w:r>
      <w:r w:rsidR="00287D00" w:rsidRPr="004D0BD2">
        <w:rPr>
          <w:sz w:val="24"/>
        </w:rPr>
        <w:t xml:space="preserve">laika periodam </w:t>
      </w:r>
      <w:r w:rsidR="00540E08" w:rsidRPr="004D0BD2">
        <w:rPr>
          <w:sz w:val="24"/>
        </w:rPr>
        <w:t>2024.gada</w:t>
      </w:r>
      <w:r w:rsidR="00287D00" w:rsidRPr="004D0BD2">
        <w:rPr>
          <w:sz w:val="24"/>
        </w:rPr>
        <w:t xml:space="preserve"> 1.janvāra</w:t>
      </w:r>
      <w:r w:rsidRPr="004D0BD2">
        <w:rPr>
          <w:sz w:val="24"/>
        </w:rPr>
        <w:t xml:space="preserve"> līdz programmas “Digitāl</w:t>
      </w:r>
      <w:r w:rsidR="00627829" w:rsidRPr="004D0BD2">
        <w:rPr>
          <w:sz w:val="24"/>
        </w:rPr>
        <w:t>ā</w:t>
      </w:r>
      <w:r w:rsidRPr="004D0BD2">
        <w:rPr>
          <w:sz w:val="24"/>
        </w:rPr>
        <w:t xml:space="preserve"> Eiropa” darbības termiņa beigām 2027.gada 31. decembrim ir izskatāms likumprojekta "</w:t>
      </w:r>
      <w:r w:rsidR="002904C3" w:rsidRPr="004D0BD2">
        <w:rPr>
          <w:sz w:val="24"/>
        </w:rPr>
        <w:t>“Par valsts budžetu 2024. gadam un budžeta ietvaru 2024., 2025. un 2026. gadam”</w:t>
      </w:r>
      <w:r w:rsidRPr="004D0BD2">
        <w:rPr>
          <w:sz w:val="24"/>
        </w:rPr>
        <w:t>” sagatavošanas procesā kopā ar visu ministriju un citu centrālo valsts iestāžu iesniegtajiem prioritāro pasākumu pieteikumiem, ievērojot valsts budžeta finansiālās iespējas.</w:t>
      </w:r>
    </w:p>
    <w:p w14:paraId="5D65EE3B" w14:textId="0FCD71B9" w:rsidR="004E25B4" w:rsidRPr="004D0BD2" w:rsidRDefault="004E25B4" w:rsidP="004D0BD2">
      <w:pPr>
        <w:spacing w:after="120"/>
        <w:ind w:firstLine="0"/>
        <w:rPr>
          <w:sz w:val="24"/>
        </w:rPr>
      </w:pPr>
      <w:bookmarkStart w:id="6" w:name="_Hlk126874438"/>
      <w:r w:rsidRPr="004D0BD2">
        <w:rPr>
          <w:sz w:val="24"/>
        </w:rPr>
        <w:t xml:space="preserve">12. </w:t>
      </w:r>
      <w:bookmarkStart w:id="7" w:name="_Hlk127192773"/>
      <w:r w:rsidRPr="004D0BD2">
        <w:rPr>
          <w:sz w:val="24"/>
        </w:rPr>
        <w:t xml:space="preserve">Izglītības un zinātnes ministrijai sagatavot un līdz 31.martam iesniegt izskatīšanai Ministru kabinetā grozījumus Ministru kabineta 2018.gada 17.jūlija noteikumos Nr. 421 "Kārtība, kādā veic gadskārtējā valsts budžeta likumā noteiktās apropriāciju izmaiņas”, paredzot sistēmisku valsts budžeta līdzfinansējuma piešķiršanas pieeju valsts dibināto </w:t>
      </w:r>
      <w:r w:rsidR="00331BF0" w:rsidRPr="004D0BD2">
        <w:rPr>
          <w:sz w:val="24"/>
        </w:rPr>
        <w:t xml:space="preserve">augstskolu un </w:t>
      </w:r>
      <w:r w:rsidRPr="004D0BD2">
        <w:rPr>
          <w:sz w:val="24"/>
        </w:rPr>
        <w:t>valsts dibināto zinātnisko institūciju dalībai dažādos starptautiskos projektos.</w:t>
      </w:r>
      <w:bookmarkEnd w:id="7"/>
    </w:p>
    <w:bookmarkEnd w:id="6"/>
    <w:p w14:paraId="3ECACB46" w14:textId="77777777" w:rsidR="00692761" w:rsidRPr="00CC450F" w:rsidRDefault="00692761" w:rsidP="00A01EA9">
      <w:pPr>
        <w:pStyle w:val="ListParagraph"/>
        <w:numPr>
          <w:ilvl w:val="0"/>
          <w:numId w:val="19"/>
        </w:numPr>
        <w:contextualSpacing w:val="0"/>
        <w:rPr>
          <w:sz w:val="24"/>
        </w:rPr>
      </w:pPr>
    </w:p>
    <w:p w14:paraId="00D05AAD" w14:textId="77777777" w:rsidR="00E563A1" w:rsidRDefault="00E563A1" w:rsidP="005722D7">
      <w:pPr>
        <w:widowControl w:val="0"/>
        <w:tabs>
          <w:tab w:val="left" w:pos="7650"/>
        </w:tabs>
        <w:ind w:firstLine="0"/>
        <w:rPr>
          <w:rFonts w:eastAsiaTheme="minorEastAsia"/>
          <w:sz w:val="24"/>
          <w:szCs w:val="24"/>
        </w:rPr>
      </w:pPr>
    </w:p>
    <w:p w14:paraId="501809C1" w14:textId="77777777" w:rsidR="00E563A1" w:rsidRDefault="00E563A1" w:rsidP="00B92989">
      <w:pPr>
        <w:widowControl w:val="0"/>
        <w:tabs>
          <w:tab w:val="left" w:pos="7650"/>
        </w:tabs>
        <w:ind w:left="-270" w:firstLine="412"/>
        <w:rPr>
          <w:rFonts w:eastAsiaTheme="minorEastAsia"/>
          <w:sz w:val="24"/>
          <w:szCs w:val="24"/>
        </w:rPr>
      </w:pPr>
    </w:p>
    <w:p w14:paraId="08647EAF" w14:textId="77777777" w:rsidR="00E563A1" w:rsidRDefault="00E563A1" w:rsidP="00B92989">
      <w:pPr>
        <w:widowControl w:val="0"/>
        <w:tabs>
          <w:tab w:val="left" w:pos="7650"/>
        </w:tabs>
        <w:ind w:left="-270" w:firstLine="412"/>
        <w:rPr>
          <w:rFonts w:eastAsiaTheme="minorEastAsia"/>
          <w:sz w:val="24"/>
          <w:szCs w:val="24"/>
        </w:rPr>
      </w:pPr>
    </w:p>
    <w:p w14:paraId="502495EF" w14:textId="103ACE56" w:rsidR="00B92989" w:rsidRPr="00FD51B0" w:rsidRDefault="00B92989" w:rsidP="00B92989">
      <w:pPr>
        <w:widowControl w:val="0"/>
        <w:tabs>
          <w:tab w:val="left" w:pos="7650"/>
        </w:tabs>
        <w:ind w:left="-270" w:firstLine="412"/>
        <w:rPr>
          <w:rFonts w:eastAsiaTheme="minorEastAsia"/>
          <w:sz w:val="24"/>
          <w:szCs w:val="24"/>
        </w:rPr>
      </w:pPr>
      <w:r w:rsidRPr="00FD51B0">
        <w:rPr>
          <w:rFonts w:eastAsiaTheme="minorEastAsia"/>
          <w:sz w:val="24"/>
          <w:szCs w:val="24"/>
        </w:rPr>
        <w:t>Vides aizsardzības un reģionālās attīstības ministrs</w:t>
      </w:r>
      <w:r w:rsidR="004E6004" w:rsidRPr="00FD51B0">
        <w:rPr>
          <w:rFonts w:eastAsiaTheme="minorEastAsia"/>
          <w:sz w:val="24"/>
          <w:szCs w:val="24"/>
        </w:rPr>
        <w:t xml:space="preserve">                   </w:t>
      </w:r>
      <w:r w:rsidR="009F6A78">
        <w:rPr>
          <w:rFonts w:eastAsiaTheme="minorEastAsia"/>
          <w:sz w:val="24"/>
          <w:szCs w:val="24"/>
        </w:rPr>
        <w:t>M.</w:t>
      </w:r>
      <w:r w:rsidR="005722D7">
        <w:rPr>
          <w:rFonts w:eastAsiaTheme="minorEastAsia"/>
          <w:sz w:val="24"/>
          <w:szCs w:val="24"/>
        </w:rPr>
        <w:t> </w:t>
      </w:r>
      <w:proofErr w:type="spellStart"/>
      <w:r w:rsidR="009F6A78">
        <w:rPr>
          <w:rFonts w:eastAsiaTheme="minorEastAsia"/>
          <w:sz w:val="24"/>
          <w:szCs w:val="24"/>
        </w:rPr>
        <w:t>Sprindžuks</w:t>
      </w:r>
      <w:proofErr w:type="spellEnd"/>
    </w:p>
    <w:p w14:paraId="4D40BCEC" w14:textId="77777777" w:rsidR="00B92989" w:rsidRPr="00FD51B0" w:rsidRDefault="00B92989" w:rsidP="00B92989">
      <w:pPr>
        <w:tabs>
          <w:tab w:val="left" w:pos="7110"/>
        </w:tabs>
        <w:ind w:left="-284" w:firstLine="412"/>
        <w:rPr>
          <w:sz w:val="24"/>
          <w:szCs w:val="24"/>
        </w:rPr>
      </w:pPr>
      <w:r w:rsidRPr="00FD51B0">
        <w:rPr>
          <w:sz w:val="24"/>
          <w:szCs w:val="24"/>
        </w:rPr>
        <w:tab/>
        <w:t xml:space="preserve">  </w:t>
      </w:r>
    </w:p>
    <w:p w14:paraId="368FCD22" w14:textId="77777777" w:rsidR="0044670C" w:rsidRPr="00FD51B0" w:rsidRDefault="0044670C" w:rsidP="00EF409E">
      <w:pPr>
        <w:ind w:firstLine="0"/>
        <w:rPr>
          <w:sz w:val="18"/>
          <w:szCs w:val="18"/>
        </w:rPr>
      </w:pPr>
    </w:p>
    <w:p w14:paraId="6D8C70C9" w14:textId="77777777" w:rsidR="00E563A1" w:rsidRDefault="00E563A1" w:rsidP="005722D7">
      <w:pPr>
        <w:ind w:firstLine="0"/>
        <w:rPr>
          <w:sz w:val="18"/>
          <w:szCs w:val="18"/>
        </w:rPr>
      </w:pPr>
    </w:p>
    <w:p w14:paraId="1F9045F1" w14:textId="77777777" w:rsidR="00E563A1" w:rsidRDefault="00E563A1" w:rsidP="004E6004">
      <w:pPr>
        <w:ind w:firstLine="85"/>
        <w:rPr>
          <w:sz w:val="18"/>
          <w:szCs w:val="18"/>
        </w:rPr>
      </w:pPr>
    </w:p>
    <w:p w14:paraId="0503AFC8" w14:textId="3FCFBCF1" w:rsidR="00B92989" w:rsidRPr="00FD51B0" w:rsidRDefault="00701984" w:rsidP="004E6004">
      <w:pPr>
        <w:ind w:firstLine="85"/>
        <w:rPr>
          <w:sz w:val="18"/>
          <w:szCs w:val="18"/>
        </w:rPr>
      </w:pPr>
      <w:r w:rsidRPr="00FD51B0">
        <w:rPr>
          <w:sz w:val="18"/>
          <w:szCs w:val="18"/>
        </w:rPr>
        <w:t>Zvaigzne</w:t>
      </w:r>
      <w:r w:rsidR="004E6004" w:rsidRPr="00FD51B0">
        <w:rPr>
          <w:sz w:val="18"/>
          <w:szCs w:val="18"/>
        </w:rPr>
        <w:t xml:space="preserve"> </w:t>
      </w:r>
      <w:r w:rsidR="00B92989" w:rsidRPr="00FD51B0">
        <w:rPr>
          <w:sz w:val="18"/>
          <w:szCs w:val="18"/>
        </w:rPr>
        <w:t>67026</w:t>
      </w:r>
      <w:r w:rsidRPr="00FD51B0">
        <w:rPr>
          <w:sz w:val="18"/>
          <w:szCs w:val="18"/>
        </w:rPr>
        <w:t>507</w:t>
      </w:r>
    </w:p>
    <w:p w14:paraId="797B4DBD" w14:textId="210D9A52" w:rsidR="00B92989" w:rsidRPr="00FD51B0" w:rsidRDefault="00000000" w:rsidP="00701984">
      <w:pPr>
        <w:ind w:firstLine="85"/>
        <w:rPr>
          <w:rStyle w:val="Hyperlink"/>
          <w:sz w:val="18"/>
          <w:szCs w:val="18"/>
        </w:rPr>
      </w:pPr>
      <w:hyperlink r:id="rId14">
        <w:r w:rsidR="5BFA3698" w:rsidRPr="00FD51B0">
          <w:rPr>
            <w:rStyle w:val="Hyperlink"/>
            <w:sz w:val="18"/>
            <w:szCs w:val="18"/>
          </w:rPr>
          <w:t>Elita.Zvaigzne@varam.gov.lv</w:t>
        </w:r>
      </w:hyperlink>
    </w:p>
    <w:p w14:paraId="0E521B70" w14:textId="77777777" w:rsidR="007E7825" w:rsidRPr="00FD51B0" w:rsidRDefault="007E7825" w:rsidP="00701984">
      <w:pPr>
        <w:ind w:firstLine="85"/>
        <w:rPr>
          <w:rStyle w:val="Hyperlink"/>
          <w:sz w:val="24"/>
          <w:szCs w:val="24"/>
        </w:rPr>
      </w:pPr>
    </w:p>
    <w:p w14:paraId="3FBD07B5" w14:textId="4589EB79" w:rsidR="00B92989" w:rsidRPr="00FD51B0" w:rsidRDefault="00B92989" w:rsidP="00DA2D7B">
      <w:pPr>
        <w:spacing w:before="120"/>
        <w:ind w:firstLine="0"/>
        <w:rPr>
          <w:rFonts w:eastAsia="Times New Roman" w:cs="Times New Roman"/>
          <w:color w:val="414142"/>
          <w:szCs w:val="28"/>
          <w:lang w:eastAsia="lv-LV"/>
        </w:rPr>
        <w:sectPr w:rsidR="00B92989" w:rsidRPr="00FD51B0">
          <w:headerReference w:type="default" r:id="rId15"/>
          <w:footerReference w:type="default" r:id="rId16"/>
          <w:pgSz w:w="11906" w:h="16838"/>
          <w:pgMar w:top="1440" w:right="1800" w:bottom="1440" w:left="1800" w:header="708" w:footer="708" w:gutter="0"/>
          <w:cols w:space="708"/>
          <w:docGrid w:linePitch="360"/>
        </w:sectPr>
      </w:pPr>
    </w:p>
    <w:p w14:paraId="244568A6" w14:textId="27C71AE4" w:rsidR="00544022" w:rsidRPr="00FD51B0" w:rsidRDefault="009C2B0F" w:rsidP="00C81AA6">
      <w:pPr>
        <w:pStyle w:val="ListParagraph"/>
        <w:numPr>
          <w:ilvl w:val="3"/>
          <w:numId w:val="1"/>
        </w:numPr>
        <w:jc w:val="right"/>
        <w:rPr>
          <w:rFonts w:eastAsiaTheme="minorEastAsia" w:cstheme="minorBidi"/>
          <w:sz w:val="24"/>
        </w:rPr>
      </w:pPr>
      <w:r w:rsidRPr="00FD51B0">
        <w:rPr>
          <w:rFonts w:eastAsiaTheme="minorEastAsia" w:cstheme="minorBidi"/>
          <w:sz w:val="24"/>
        </w:rPr>
        <w:lastRenderedPageBreak/>
        <w:t>p</w:t>
      </w:r>
      <w:r w:rsidR="008114DF" w:rsidRPr="00FD51B0">
        <w:rPr>
          <w:rFonts w:eastAsiaTheme="minorEastAsia" w:cstheme="minorBidi"/>
          <w:sz w:val="24"/>
        </w:rPr>
        <w:t>ielikums</w:t>
      </w:r>
    </w:p>
    <w:p w14:paraId="45685A38" w14:textId="77777777" w:rsidR="00A22871" w:rsidRPr="00FD51B0" w:rsidRDefault="00A22871" w:rsidP="00A22871">
      <w:pPr>
        <w:ind w:left="2520"/>
        <w:jc w:val="right"/>
        <w:rPr>
          <w:szCs w:val="28"/>
        </w:rPr>
      </w:pPr>
    </w:p>
    <w:p w14:paraId="1E00F5BC" w14:textId="5E495EF0" w:rsidR="009C2B0F" w:rsidRPr="00FD51B0" w:rsidRDefault="003A414C" w:rsidP="009C2B0F">
      <w:pPr>
        <w:tabs>
          <w:tab w:val="left" w:pos="6886"/>
        </w:tabs>
        <w:jc w:val="center"/>
        <w:rPr>
          <w:rFonts w:cs="Times New Roman"/>
          <w:b/>
          <w:bCs/>
          <w:sz w:val="24"/>
          <w:szCs w:val="24"/>
        </w:rPr>
      </w:pPr>
      <w:r w:rsidRPr="00FD51B0">
        <w:rPr>
          <w:rFonts w:eastAsia="Times New Roman" w:cs="Times New Roman"/>
          <w:b/>
          <w:bCs/>
          <w:color w:val="000000" w:themeColor="text1"/>
          <w:sz w:val="24"/>
          <w:szCs w:val="24"/>
        </w:rPr>
        <w:t xml:space="preserve">Kārtība kādā </w:t>
      </w:r>
      <w:r w:rsidR="000672B5" w:rsidRPr="00FD51B0">
        <w:rPr>
          <w:rFonts w:eastAsia="Times New Roman" w:cs="Times New Roman"/>
          <w:b/>
          <w:bCs/>
          <w:color w:val="000000" w:themeColor="text1"/>
          <w:sz w:val="24"/>
          <w:szCs w:val="24"/>
        </w:rPr>
        <w:t>programmas “</w:t>
      </w:r>
      <w:r w:rsidRPr="00FD51B0">
        <w:rPr>
          <w:rFonts w:eastAsia="Times New Roman" w:cs="Times New Roman"/>
          <w:b/>
          <w:bCs/>
          <w:color w:val="000000" w:themeColor="text1"/>
          <w:sz w:val="24"/>
          <w:szCs w:val="24"/>
        </w:rPr>
        <w:t>Digitāla Eiropa</w:t>
      </w:r>
      <w:r w:rsidR="000672B5" w:rsidRPr="00FD51B0">
        <w:rPr>
          <w:rFonts w:eastAsia="Times New Roman" w:cs="Times New Roman"/>
          <w:b/>
          <w:bCs/>
          <w:color w:val="000000" w:themeColor="text1"/>
          <w:sz w:val="24"/>
          <w:szCs w:val="24"/>
        </w:rPr>
        <w:t>”</w:t>
      </w:r>
      <w:r w:rsidRPr="00FD51B0">
        <w:rPr>
          <w:rFonts w:eastAsia="Times New Roman" w:cs="Times New Roman"/>
          <w:b/>
          <w:bCs/>
          <w:color w:val="000000" w:themeColor="text1"/>
          <w:sz w:val="24"/>
          <w:szCs w:val="24"/>
        </w:rPr>
        <w:t xml:space="preserve"> koordinācijas padome snie</w:t>
      </w:r>
      <w:r w:rsidR="00D608AE">
        <w:rPr>
          <w:rFonts w:eastAsia="Times New Roman" w:cs="Times New Roman"/>
          <w:b/>
          <w:bCs/>
          <w:color w:val="000000" w:themeColor="text1"/>
          <w:sz w:val="24"/>
          <w:szCs w:val="24"/>
        </w:rPr>
        <w:t>dz</w:t>
      </w:r>
      <w:r w:rsidRPr="00FD51B0">
        <w:rPr>
          <w:rFonts w:eastAsia="Times New Roman" w:cs="Times New Roman"/>
          <w:b/>
          <w:bCs/>
          <w:color w:val="000000" w:themeColor="text1"/>
          <w:sz w:val="24"/>
          <w:szCs w:val="24"/>
        </w:rPr>
        <w:t xml:space="preserve"> </w:t>
      </w:r>
      <w:r w:rsidR="004C0CD2">
        <w:rPr>
          <w:rFonts w:eastAsia="Times New Roman" w:cs="Times New Roman"/>
          <w:b/>
          <w:bCs/>
          <w:color w:val="000000" w:themeColor="text1"/>
          <w:sz w:val="24"/>
          <w:szCs w:val="24"/>
        </w:rPr>
        <w:t>vērtēj</w:t>
      </w:r>
      <w:r w:rsidR="004C0CD2" w:rsidRPr="00FD51B0">
        <w:rPr>
          <w:rFonts w:eastAsia="Times New Roman" w:cs="Times New Roman"/>
          <w:b/>
          <w:bCs/>
          <w:color w:val="000000" w:themeColor="text1"/>
          <w:sz w:val="24"/>
          <w:szCs w:val="24"/>
        </w:rPr>
        <w:t xml:space="preserve">umu </w:t>
      </w:r>
      <w:r w:rsidRPr="00FD51B0">
        <w:rPr>
          <w:rFonts w:eastAsia="Times New Roman" w:cs="Times New Roman"/>
          <w:b/>
          <w:bCs/>
          <w:color w:val="000000" w:themeColor="text1"/>
          <w:sz w:val="24"/>
          <w:szCs w:val="24"/>
        </w:rPr>
        <w:t xml:space="preserve">par projekta pieteikumu </w:t>
      </w:r>
    </w:p>
    <w:p w14:paraId="05386CF5" w14:textId="3FCC1406" w:rsidR="008B72B1" w:rsidRPr="00FD51B0" w:rsidRDefault="009C2B0F" w:rsidP="00C81AA6">
      <w:pPr>
        <w:pStyle w:val="ListParagraph"/>
        <w:numPr>
          <w:ilvl w:val="0"/>
          <w:numId w:val="4"/>
        </w:numPr>
        <w:rPr>
          <w:sz w:val="24"/>
        </w:rPr>
      </w:pPr>
      <w:r w:rsidRPr="00FD51B0">
        <w:rPr>
          <w:sz w:val="24"/>
        </w:rPr>
        <w:t xml:space="preserve">Padomes </w:t>
      </w:r>
      <w:r w:rsidR="004C0CD2">
        <w:rPr>
          <w:sz w:val="24"/>
        </w:rPr>
        <w:t>vērtē</w:t>
      </w:r>
      <w:r w:rsidR="000154EA">
        <w:rPr>
          <w:sz w:val="24"/>
        </w:rPr>
        <w:t>j</w:t>
      </w:r>
      <w:r w:rsidR="004C0CD2" w:rsidRPr="00FD51B0">
        <w:rPr>
          <w:sz w:val="24"/>
        </w:rPr>
        <w:t xml:space="preserve">uma </w:t>
      </w:r>
      <w:r w:rsidRPr="00FD51B0">
        <w:rPr>
          <w:sz w:val="24"/>
        </w:rPr>
        <w:t xml:space="preserve">saņemšana projekta </w:t>
      </w:r>
      <w:r w:rsidR="00A40CBA" w:rsidRPr="00FD51B0">
        <w:rPr>
          <w:sz w:val="24"/>
        </w:rPr>
        <w:t>p</w:t>
      </w:r>
      <w:r w:rsidR="00A40CBA">
        <w:rPr>
          <w:sz w:val="24"/>
        </w:rPr>
        <w:t>riekšl</w:t>
      </w:r>
      <w:r w:rsidR="00A40CBA" w:rsidRPr="00FD51B0">
        <w:rPr>
          <w:sz w:val="24"/>
        </w:rPr>
        <w:t xml:space="preserve">ikumam </w:t>
      </w:r>
      <w:r w:rsidRPr="00FD51B0">
        <w:rPr>
          <w:sz w:val="24"/>
        </w:rPr>
        <w:t>ar nepieciešamu valsts</w:t>
      </w:r>
      <w:r w:rsidR="00E0359B">
        <w:rPr>
          <w:sz w:val="24"/>
        </w:rPr>
        <w:t xml:space="preserve"> budžeta</w:t>
      </w:r>
      <w:r w:rsidRPr="00FD51B0">
        <w:rPr>
          <w:sz w:val="24"/>
        </w:rPr>
        <w:t xml:space="preserve"> līdzfinansējumu</w:t>
      </w:r>
    </w:p>
    <w:p w14:paraId="17AE6C0C" w14:textId="3A3FBCBD" w:rsidR="00DB3487" w:rsidRPr="00FD51B0" w:rsidRDefault="00DB3487" w:rsidP="00C327DF">
      <w:pPr>
        <w:ind w:left="360" w:firstLine="0"/>
        <w:rPr>
          <w:sz w:val="24"/>
          <w:szCs w:val="24"/>
        </w:rPr>
      </w:pPr>
      <w:r w:rsidRPr="00FD51B0">
        <w:rPr>
          <w:noProof/>
          <w:color w:val="2B579A"/>
          <w:shd w:val="clear" w:color="auto" w:fill="E6E6E6"/>
          <w:lang w:eastAsia="lv-LV"/>
        </w:rPr>
        <mc:AlternateContent>
          <mc:Choice Requires="wpg">
            <w:drawing>
              <wp:anchor distT="0" distB="0" distL="114300" distR="114300" simplePos="0" relativeHeight="251658241" behindDoc="0" locked="0" layoutInCell="1" allowOverlap="1" wp14:anchorId="4393D68B" wp14:editId="56E49187">
                <wp:simplePos x="0" y="0"/>
                <wp:positionH relativeFrom="column">
                  <wp:posOffset>1148443</wp:posOffset>
                </wp:positionH>
                <wp:positionV relativeFrom="paragraph">
                  <wp:posOffset>54248</wp:posOffset>
                </wp:positionV>
                <wp:extent cx="5026660" cy="3158762"/>
                <wp:effectExtent l="0" t="0" r="21590" b="22860"/>
                <wp:wrapNone/>
                <wp:docPr id="2" name="Group 1">
                  <a:extLst xmlns:a="http://schemas.openxmlformats.org/drawingml/2006/main">
                    <a:ext uri="{FF2B5EF4-FFF2-40B4-BE49-F238E27FC236}">
                      <a16:creationId xmlns:a16="http://schemas.microsoft.com/office/drawing/2014/main" id="{281CBCF6-40C7-4F5A-81BB-C1483F27FE8B}"/>
                    </a:ext>
                  </a:extLst>
                </wp:docPr>
                <wp:cNvGraphicFramePr/>
                <a:graphic xmlns:a="http://schemas.openxmlformats.org/drawingml/2006/main">
                  <a:graphicData uri="http://schemas.microsoft.com/office/word/2010/wordprocessingGroup">
                    <wpg:wgp>
                      <wpg:cNvGrpSpPr/>
                      <wpg:grpSpPr>
                        <a:xfrm>
                          <a:off x="0" y="0"/>
                          <a:ext cx="5026660" cy="3158762"/>
                          <a:chOff x="-206340" y="-186905"/>
                          <a:chExt cx="8262550" cy="3057234"/>
                        </a:xfrm>
                      </wpg:grpSpPr>
                      <wps:wsp>
                        <wps:cNvPr id="3" name="Flowchart: Alternate Process 3">
                          <a:extLst>
                            <a:ext uri="{FF2B5EF4-FFF2-40B4-BE49-F238E27FC236}">
                              <a16:creationId xmlns:a16="http://schemas.microsoft.com/office/drawing/2014/main" id="{461B280F-D31F-4E3D-9824-51AEA370DBCE}"/>
                            </a:ext>
                          </a:extLst>
                        </wps:cNvPr>
                        <wps:cNvSpPr/>
                        <wps:spPr>
                          <a:xfrm>
                            <a:off x="-206340" y="-186905"/>
                            <a:ext cx="2369127" cy="3057234"/>
                          </a:xfrm>
                          <a:prstGeom prst="flowChartAlternateProcess">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879D0C" w14:textId="3C4D96C3" w:rsidR="008B72B1" w:rsidRPr="000C5CE8" w:rsidRDefault="00E7266F" w:rsidP="004967E4">
                              <w:pPr>
                                <w:ind w:firstLine="0"/>
                                <w:jc w:val="center"/>
                                <w:rPr>
                                  <w:rFonts w:cs="Times New Roman"/>
                                  <w:color w:val="FFFFFF" w:themeColor="background1"/>
                                  <w:kern w:val="24"/>
                                  <w:sz w:val="22"/>
                                </w:rPr>
                              </w:pPr>
                              <w:r w:rsidRPr="000C5CE8">
                                <w:rPr>
                                  <w:rFonts w:cs="Times New Roman"/>
                                  <w:color w:val="FFFFFF" w:themeColor="background1"/>
                                  <w:kern w:val="24"/>
                                  <w:sz w:val="22"/>
                                </w:rPr>
                                <w:t xml:space="preserve">DEP konkursa </w:t>
                              </w:r>
                              <w:r w:rsidR="00FD13A6" w:rsidRPr="000C5CE8">
                                <w:rPr>
                                  <w:rFonts w:cs="Times New Roman"/>
                                  <w:color w:val="FFFFFF" w:themeColor="background1"/>
                                  <w:kern w:val="24"/>
                                  <w:sz w:val="22"/>
                                </w:rPr>
                                <w:t>p</w:t>
                              </w:r>
                              <w:r w:rsidR="004967E4" w:rsidRPr="000C5CE8">
                                <w:rPr>
                                  <w:rFonts w:cs="Times New Roman"/>
                                  <w:color w:val="FFFFFF" w:themeColor="background1"/>
                                  <w:kern w:val="24"/>
                                  <w:sz w:val="22"/>
                                </w:rPr>
                                <w:t xml:space="preserve">retendents </w:t>
                              </w:r>
                              <w:r w:rsidR="008B72B1" w:rsidRPr="000C5CE8">
                                <w:rPr>
                                  <w:rFonts w:cs="Times New Roman"/>
                                  <w:color w:val="FFFFFF" w:themeColor="background1"/>
                                  <w:kern w:val="24"/>
                                  <w:sz w:val="22"/>
                                </w:rPr>
                                <w:t xml:space="preserve">iesniedz </w:t>
                              </w:r>
                              <w:r w:rsidR="00380524" w:rsidRPr="000C5CE8">
                                <w:rPr>
                                  <w:rFonts w:cs="Times New Roman"/>
                                  <w:color w:val="FFFFFF" w:themeColor="background1"/>
                                  <w:kern w:val="24"/>
                                  <w:sz w:val="22"/>
                                </w:rPr>
                                <w:t xml:space="preserve"> </w:t>
                              </w:r>
                              <w:r w:rsidR="00112C94">
                                <w:rPr>
                                  <w:rFonts w:cs="Times New Roman"/>
                                  <w:color w:val="FFFFFF" w:themeColor="background1"/>
                                  <w:kern w:val="24"/>
                                  <w:sz w:val="22"/>
                                </w:rPr>
                                <w:t xml:space="preserve">DEP </w:t>
                              </w:r>
                              <w:r w:rsidR="00380524" w:rsidRPr="000C5CE8">
                                <w:rPr>
                                  <w:rFonts w:cs="Times New Roman"/>
                                  <w:color w:val="FFFFFF" w:themeColor="background1"/>
                                  <w:kern w:val="24"/>
                                  <w:sz w:val="22"/>
                                </w:rPr>
                                <w:t xml:space="preserve">projekta </w:t>
                              </w:r>
                              <w:r w:rsidR="00EA4CFC" w:rsidRPr="000C5CE8">
                                <w:rPr>
                                  <w:rFonts w:cs="Times New Roman"/>
                                  <w:color w:val="FFFFFF" w:themeColor="background1"/>
                                  <w:kern w:val="24"/>
                                  <w:sz w:val="22"/>
                                </w:rPr>
                                <w:t xml:space="preserve">priekšlikumu </w:t>
                              </w:r>
                              <w:r w:rsidR="008B72B1" w:rsidRPr="000C5CE8">
                                <w:rPr>
                                  <w:rFonts w:cs="Times New Roman"/>
                                  <w:color w:val="FFFFFF" w:themeColor="background1"/>
                                  <w:kern w:val="24"/>
                                  <w:sz w:val="22"/>
                                </w:rPr>
                                <w:t xml:space="preserve">DEP koordinācijas padomē (DEPKP) </w:t>
                              </w:r>
                              <w:r w:rsidR="00FC57BB">
                                <w:rPr>
                                  <w:rFonts w:cs="Times New Roman"/>
                                  <w:color w:val="FFFFFF" w:themeColor="background1"/>
                                  <w:kern w:val="24"/>
                                  <w:sz w:val="22"/>
                                </w:rPr>
                                <w:t>vērtējuma</w:t>
                              </w:r>
                              <w:r w:rsidR="008B72B1" w:rsidRPr="000C5CE8">
                                <w:rPr>
                                  <w:rFonts w:cs="Times New Roman"/>
                                  <w:color w:val="FFFFFF" w:themeColor="background1"/>
                                  <w:kern w:val="24"/>
                                  <w:sz w:val="22"/>
                                </w:rPr>
                                <w:t xml:space="preserve"> saņemšanai </w:t>
                              </w:r>
                              <w:r w:rsidR="00C92A4B" w:rsidRPr="000C5CE8">
                                <w:rPr>
                                  <w:rFonts w:cs="Times New Roman"/>
                                  <w:color w:val="FFFFFF" w:themeColor="background1"/>
                                  <w:kern w:val="24"/>
                                  <w:sz w:val="22"/>
                                </w:rPr>
                                <w:t xml:space="preserve">par </w:t>
                              </w:r>
                              <w:r w:rsidR="00F7563B">
                                <w:rPr>
                                  <w:rFonts w:cs="Times New Roman"/>
                                  <w:color w:val="FFFFFF" w:themeColor="background1"/>
                                  <w:kern w:val="24"/>
                                  <w:sz w:val="22"/>
                                </w:rPr>
                                <w:t>DEPKP</w:t>
                              </w:r>
                              <w:r w:rsidR="005F265F">
                                <w:rPr>
                                  <w:rFonts w:cs="Times New Roman"/>
                                  <w:color w:val="FFFFFF" w:themeColor="background1"/>
                                  <w:kern w:val="24"/>
                                  <w:sz w:val="22"/>
                                </w:rPr>
                                <w:t xml:space="preserve"> </w:t>
                              </w:r>
                              <w:r w:rsidR="00C92A4B" w:rsidRPr="000C5CE8">
                                <w:rPr>
                                  <w:rFonts w:cs="Times New Roman"/>
                                  <w:color w:val="FFFFFF" w:themeColor="background1"/>
                                  <w:kern w:val="24"/>
                                  <w:sz w:val="22"/>
                                </w:rPr>
                                <w:t xml:space="preserve">atbalstu </w:t>
                              </w:r>
                              <w:r w:rsidR="00FD13A6" w:rsidRPr="000C5CE8">
                                <w:rPr>
                                  <w:rFonts w:cs="Times New Roman"/>
                                  <w:color w:val="FFFFFF" w:themeColor="background1"/>
                                  <w:kern w:val="24"/>
                                  <w:sz w:val="22"/>
                                </w:rPr>
                                <w:t xml:space="preserve">DEP </w:t>
                              </w:r>
                              <w:r w:rsidR="000C5CE8" w:rsidRPr="000C5CE8">
                                <w:rPr>
                                  <w:rFonts w:cs="Times New Roman"/>
                                  <w:color w:val="FFFFFF" w:themeColor="background1"/>
                                  <w:kern w:val="24"/>
                                  <w:sz w:val="22"/>
                                </w:rPr>
                                <w:t xml:space="preserve">konkursa </w:t>
                              </w:r>
                              <w:r w:rsidR="00644390" w:rsidRPr="000C5CE8">
                                <w:rPr>
                                  <w:rFonts w:cs="Times New Roman"/>
                                  <w:color w:val="FFFFFF" w:themeColor="background1"/>
                                  <w:kern w:val="24"/>
                                  <w:sz w:val="22"/>
                                </w:rPr>
                                <w:t>pretendenta dalībai DEP konkursā</w:t>
                              </w:r>
                            </w:p>
                          </w:txbxContent>
                        </wps:txbx>
                        <wps:bodyPr rtlCol="0" anchor="ctr"/>
                      </wps:wsp>
                      <wps:wsp>
                        <wps:cNvPr id="4" name="Arrow: Right 4">
                          <a:extLst>
                            <a:ext uri="{FF2B5EF4-FFF2-40B4-BE49-F238E27FC236}">
                              <a16:creationId xmlns:a16="http://schemas.microsoft.com/office/drawing/2014/main" id="{F776F5DC-CF9A-4B87-97EE-BCB624CEDFB9}"/>
                            </a:ext>
                          </a:extLst>
                        </wps:cNvPr>
                        <wps:cNvSpPr/>
                        <wps:spPr>
                          <a:xfrm>
                            <a:off x="5314573" y="1415631"/>
                            <a:ext cx="372504" cy="2312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Arrow: Right 5">
                          <a:extLst>
                            <a:ext uri="{FF2B5EF4-FFF2-40B4-BE49-F238E27FC236}">
                              <a16:creationId xmlns:a16="http://schemas.microsoft.com/office/drawing/2014/main" id="{38D04105-571E-441E-A92B-CC14C40C1968}"/>
                            </a:ext>
                          </a:extLst>
                        </wps:cNvPr>
                        <wps:cNvSpPr/>
                        <wps:spPr>
                          <a:xfrm>
                            <a:off x="2255454" y="1415631"/>
                            <a:ext cx="372505" cy="23122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Flowchart: Alternate Process 6">
                          <a:extLst>
                            <a:ext uri="{FF2B5EF4-FFF2-40B4-BE49-F238E27FC236}">
                              <a16:creationId xmlns:a16="http://schemas.microsoft.com/office/drawing/2014/main" id="{117D29E7-044A-497E-95F0-CAB1539AE997}"/>
                            </a:ext>
                          </a:extLst>
                        </wps:cNvPr>
                        <wps:cNvSpPr/>
                        <wps:spPr>
                          <a:xfrm>
                            <a:off x="5687081" y="-186905"/>
                            <a:ext cx="2369129" cy="3057234"/>
                          </a:xfrm>
                          <a:prstGeom prst="flowChartAlternateProcess">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A0B053" w14:textId="212B01BB" w:rsidR="008B72B1" w:rsidRPr="006E5B68" w:rsidRDefault="008B72B1" w:rsidP="009945F9">
                              <w:pPr>
                                <w:ind w:firstLine="0"/>
                                <w:jc w:val="center"/>
                                <w:rPr>
                                  <w:rFonts w:hAnsi="Calibri"/>
                                  <w:color w:val="FFFFFF" w:themeColor="background1"/>
                                  <w:kern w:val="24"/>
                                  <w:sz w:val="24"/>
                                  <w:szCs w:val="24"/>
                                </w:rPr>
                              </w:pPr>
                              <w:r w:rsidRPr="006E5B68">
                                <w:rPr>
                                  <w:rFonts w:hAnsi="Calibri"/>
                                  <w:color w:val="FFFFFF" w:themeColor="background1"/>
                                  <w:kern w:val="24"/>
                                  <w:sz w:val="24"/>
                                  <w:szCs w:val="24"/>
                                </w:rPr>
                                <w:t>K</w:t>
                              </w:r>
                              <w:r w:rsidR="004967E4">
                                <w:rPr>
                                  <w:rFonts w:hAnsi="Calibri"/>
                                  <w:color w:val="FFFFFF" w:themeColor="background1"/>
                                  <w:kern w:val="24"/>
                                  <w:sz w:val="24"/>
                                  <w:szCs w:val="24"/>
                                </w:rPr>
                                <w:t>ompetent</w:t>
                              </w:r>
                              <w:r w:rsidR="004967E4">
                                <w:rPr>
                                  <w:rFonts w:hAnsi="Calibri"/>
                                  <w:color w:val="FFFFFF" w:themeColor="background1"/>
                                  <w:kern w:val="24"/>
                                  <w:sz w:val="24"/>
                                  <w:szCs w:val="24"/>
                                </w:rPr>
                                <w:t>ā</w:t>
                              </w:r>
                              <w:r w:rsidR="004967E4">
                                <w:rPr>
                                  <w:rFonts w:hAnsi="Calibri"/>
                                  <w:color w:val="FFFFFF" w:themeColor="background1"/>
                                  <w:kern w:val="24"/>
                                  <w:sz w:val="24"/>
                                  <w:szCs w:val="24"/>
                                </w:rPr>
                                <w:t xml:space="preserve"> ministrija</w:t>
                              </w:r>
                              <w:r w:rsidRPr="006E5B68">
                                <w:rPr>
                                  <w:rFonts w:hAnsi="Calibri"/>
                                  <w:color w:val="FFFFFF" w:themeColor="background1"/>
                                  <w:kern w:val="24"/>
                                  <w:sz w:val="24"/>
                                  <w:szCs w:val="24"/>
                                </w:rPr>
                                <w:t xml:space="preserve"> sagatavo un iesniedz informat</w:t>
                              </w:r>
                              <w:r w:rsidRPr="006E5B68">
                                <w:rPr>
                                  <w:rFonts w:hAnsi="Calibri"/>
                                  <w:color w:val="FFFFFF" w:themeColor="background1"/>
                                  <w:kern w:val="24"/>
                                  <w:sz w:val="24"/>
                                  <w:szCs w:val="24"/>
                                </w:rPr>
                                <w:t>ī</w:t>
                              </w:r>
                              <w:r w:rsidRPr="006E5B68">
                                <w:rPr>
                                  <w:rFonts w:hAnsi="Calibri"/>
                                  <w:color w:val="FFFFFF" w:themeColor="background1"/>
                                  <w:kern w:val="24"/>
                                  <w:sz w:val="24"/>
                                  <w:szCs w:val="24"/>
                                </w:rPr>
                                <w:t>vo zi</w:t>
                              </w:r>
                              <w:r w:rsidRPr="006E5B68">
                                <w:rPr>
                                  <w:rFonts w:hAnsi="Calibri"/>
                                  <w:color w:val="FFFFFF" w:themeColor="background1"/>
                                  <w:kern w:val="24"/>
                                  <w:sz w:val="24"/>
                                  <w:szCs w:val="24"/>
                                </w:rPr>
                                <w:t>ņ</w:t>
                              </w:r>
                              <w:r w:rsidRPr="006E5B68">
                                <w:rPr>
                                  <w:rFonts w:hAnsi="Calibri"/>
                                  <w:color w:val="FFFFFF" w:themeColor="background1"/>
                                  <w:kern w:val="24"/>
                                  <w:sz w:val="24"/>
                                  <w:szCs w:val="24"/>
                                </w:rPr>
                                <w:t>ojumu par nacion</w:t>
                              </w:r>
                              <w:r w:rsidRPr="006E5B68">
                                <w:rPr>
                                  <w:rFonts w:hAnsi="Calibri"/>
                                  <w:color w:val="FFFFFF" w:themeColor="background1"/>
                                  <w:kern w:val="24"/>
                                  <w:sz w:val="24"/>
                                  <w:szCs w:val="24"/>
                                </w:rPr>
                                <w:t>ā</w:t>
                              </w:r>
                              <w:r w:rsidRPr="006E5B68">
                                <w:rPr>
                                  <w:rFonts w:hAnsi="Calibri"/>
                                  <w:color w:val="FFFFFF" w:themeColor="background1"/>
                                  <w:kern w:val="24"/>
                                  <w:sz w:val="24"/>
                                  <w:szCs w:val="24"/>
                                </w:rPr>
                                <w:t>l</w:t>
                              </w:r>
                              <w:r w:rsidRPr="006E5B68">
                                <w:rPr>
                                  <w:rFonts w:hAnsi="Calibri"/>
                                  <w:color w:val="FFFFFF" w:themeColor="background1"/>
                                  <w:kern w:val="24"/>
                                  <w:sz w:val="24"/>
                                  <w:szCs w:val="24"/>
                                </w:rPr>
                                <w:t>ā</w:t>
                              </w:r>
                              <w:r w:rsidRPr="006E5B68">
                                <w:rPr>
                                  <w:rFonts w:hAnsi="Calibri"/>
                                  <w:color w:val="FFFFFF" w:themeColor="background1"/>
                                  <w:kern w:val="24"/>
                                  <w:sz w:val="24"/>
                                  <w:szCs w:val="24"/>
                                </w:rPr>
                                <w:t xml:space="preserve"> l</w:t>
                              </w:r>
                              <w:r w:rsidRPr="006E5B68">
                                <w:rPr>
                                  <w:rFonts w:hAnsi="Calibri"/>
                                  <w:color w:val="FFFFFF" w:themeColor="background1"/>
                                  <w:kern w:val="24"/>
                                  <w:sz w:val="24"/>
                                  <w:szCs w:val="24"/>
                                </w:rPr>
                                <w:t>ī</w:t>
                              </w:r>
                              <w:r w:rsidRPr="006E5B68">
                                <w:rPr>
                                  <w:rFonts w:hAnsi="Calibri"/>
                                  <w:color w:val="FFFFFF" w:themeColor="background1"/>
                                  <w:kern w:val="24"/>
                                  <w:sz w:val="24"/>
                                  <w:szCs w:val="24"/>
                                </w:rPr>
                                <w:t>dzfinans</w:t>
                              </w:r>
                              <w:r w:rsidRPr="006E5B68">
                                <w:rPr>
                                  <w:rFonts w:hAnsi="Calibri"/>
                                  <w:color w:val="FFFFFF" w:themeColor="background1"/>
                                  <w:kern w:val="24"/>
                                  <w:sz w:val="24"/>
                                  <w:szCs w:val="24"/>
                                </w:rPr>
                                <w:t>ē</w:t>
                              </w:r>
                              <w:r w:rsidRPr="006E5B68">
                                <w:rPr>
                                  <w:rFonts w:hAnsi="Calibri"/>
                                  <w:color w:val="FFFFFF" w:themeColor="background1"/>
                                  <w:kern w:val="24"/>
                                  <w:sz w:val="24"/>
                                  <w:szCs w:val="24"/>
                                </w:rPr>
                                <w:t>juma pie</w:t>
                              </w:r>
                              <w:r w:rsidRPr="006E5B68">
                                <w:rPr>
                                  <w:rFonts w:hAnsi="Calibri"/>
                                  <w:color w:val="FFFFFF" w:themeColor="background1"/>
                                  <w:kern w:val="24"/>
                                  <w:sz w:val="24"/>
                                  <w:szCs w:val="24"/>
                                </w:rPr>
                                <w:t>šķ</w:t>
                              </w:r>
                              <w:r w:rsidRPr="006E5B68">
                                <w:rPr>
                                  <w:rFonts w:hAnsi="Calibri"/>
                                  <w:color w:val="FFFFFF" w:themeColor="background1"/>
                                  <w:kern w:val="24"/>
                                  <w:sz w:val="24"/>
                                  <w:szCs w:val="24"/>
                                </w:rPr>
                                <w:t>ir</w:t>
                              </w:r>
                              <w:r w:rsidRPr="006E5B68">
                                <w:rPr>
                                  <w:rFonts w:hAnsi="Calibri"/>
                                  <w:color w:val="FFFFFF" w:themeColor="background1"/>
                                  <w:kern w:val="24"/>
                                  <w:sz w:val="24"/>
                                  <w:szCs w:val="24"/>
                                </w:rPr>
                                <w:t>š</w:t>
                              </w:r>
                              <w:r w:rsidRPr="006E5B68">
                                <w:rPr>
                                  <w:rFonts w:hAnsi="Calibri"/>
                                  <w:color w:val="FFFFFF" w:themeColor="background1"/>
                                  <w:kern w:val="24"/>
                                  <w:sz w:val="24"/>
                                  <w:szCs w:val="24"/>
                                </w:rPr>
                                <w:t>anu</w:t>
                              </w:r>
                              <w:r w:rsidR="00381BD6">
                                <w:rPr>
                                  <w:rFonts w:hAnsi="Calibri"/>
                                  <w:color w:val="FFFFFF" w:themeColor="background1"/>
                                  <w:kern w:val="24"/>
                                  <w:sz w:val="24"/>
                                  <w:szCs w:val="24"/>
                                </w:rPr>
                                <w:t xml:space="preserve"> </w:t>
                              </w:r>
                              <w:r w:rsidR="00414674">
                                <w:rPr>
                                  <w:rFonts w:hAnsi="Calibri"/>
                                  <w:color w:val="FFFFFF" w:themeColor="background1"/>
                                  <w:kern w:val="24"/>
                                  <w:sz w:val="24"/>
                                  <w:szCs w:val="24"/>
                                </w:rPr>
                                <w:t xml:space="preserve">DEP </w:t>
                              </w:r>
                              <w:r w:rsidR="00381BD6">
                                <w:rPr>
                                  <w:rFonts w:hAnsi="Calibri"/>
                                  <w:color w:val="FFFFFF" w:themeColor="background1"/>
                                  <w:kern w:val="24"/>
                                  <w:sz w:val="24"/>
                                  <w:szCs w:val="24"/>
                                </w:rPr>
                                <w:t>projekta priek</w:t>
                              </w:r>
                              <w:r w:rsidR="00381BD6">
                                <w:rPr>
                                  <w:rFonts w:hAnsi="Calibri"/>
                                  <w:color w:val="FFFFFF" w:themeColor="background1"/>
                                  <w:kern w:val="24"/>
                                  <w:sz w:val="24"/>
                                  <w:szCs w:val="24"/>
                                </w:rPr>
                                <w:t>š</w:t>
                              </w:r>
                              <w:r w:rsidR="00381BD6">
                                <w:rPr>
                                  <w:rFonts w:hAnsi="Calibri"/>
                                  <w:color w:val="FFFFFF" w:themeColor="background1"/>
                                  <w:kern w:val="24"/>
                                  <w:sz w:val="24"/>
                                  <w:szCs w:val="24"/>
                                </w:rPr>
                                <w:t>likumam</w:t>
                              </w:r>
                              <w:r w:rsidR="009B0BDF">
                                <w:rPr>
                                  <w:rFonts w:hAnsi="Calibri"/>
                                  <w:color w:val="FFFFFF" w:themeColor="background1"/>
                                  <w:kern w:val="24"/>
                                  <w:sz w:val="24"/>
                                  <w:szCs w:val="24"/>
                                </w:rPr>
                                <w:t xml:space="preserve"> </w:t>
                              </w:r>
                              <w:r w:rsidR="009B0BDF" w:rsidRPr="006E5B68">
                                <w:rPr>
                                  <w:rFonts w:hAnsi="Calibri"/>
                                  <w:color w:val="FFFFFF" w:themeColor="background1"/>
                                  <w:kern w:val="24"/>
                                  <w:sz w:val="24"/>
                                  <w:szCs w:val="24"/>
                                </w:rPr>
                                <w:t>izskat</w:t>
                              </w:r>
                              <w:r w:rsidR="009B0BDF" w:rsidRPr="006E5B68">
                                <w:rPr>
                                  <w:rFonts w:hAnsi="Calibri"/>
                                  <w:color w:val="FFFFFF" w:themeColor="background1"/>
                                  <w:kern w:val="24"/>
                                  <w:sz w:val="24"/>
                                  <w:szCs w:val="24"/>
                                </w:rPr>
                                <w:t>īš</w:t>
                              </w:r>
                              <w:r w:rsidR="009B0BDF" w:rsidRPr="006E5B68">
                                <w:rPr>
                                  <w:rFonts w:hAnsi="Calibri"/>
                                  <w:color w:val="FFFFFF" w:themeColor="background1"/>
                                  <w:kern w:val="24"/>
                                  <w:sz w:val="24"/>
                                  <w:szCs w:val="24"/>
                                </w:rPr>
                                <w:t>anai M</w:t>
                              </w:r>
                              <w:r w:rsidR="005D64CC">
                                <w:rPr>
                                  <w:rFonts w:hAnsi="Calibri"/>
                                  <w:color w:val="FFFFFF" w:themeColor="background1"/>
                                  <w:kern w:val="24"/>
                                  <w:sz w:val="24"/>
                                  <w:szCs w:val="24"/>
                                </w:rPr>
                                <w:t xml:space="preserve">inistru </w:t>
                              </w:r>
                              <w:r w:rsidR="003F6919">
                                <w:rPr>
                                  <w:rFonts w:hAnsi="Calibri"/>
                                  <w:color w:val="FFFFFF" w:themeColor="background1"/>
                                  <w:kern w:val="24"/>
                                  <w:sz w:val="24"/>
                                  <w:szCs w:val="24"/>
                                </w:rPr>
                                <w:t>k</w:t>
                              </w:r>
                              <w:r w:rsidR="005D64CC">
                                <w:rPr>
                                  <w:rFonts w:hAnsi="Calibri"/>
                                  <w:color w:val="FFFFFF" w:themeColor="background1"/>
                                  <w:kern w:val="24"/>
                                  <w:sz w:val="24"/>
                                  <w:szCs w:val="24"/>
                                </w:rPr>
                                <w:t>abinet</w:t>
                              </w:r>
                              <w:r w:rsidR="005D64CC">
                                <w:rPr>
                                  <w:rFonts w:hAnsi="Calibri"/>
                                  <w:color w:val="FFFFFF" w:themeColor="background1"/>
                                  <w:kern w:val="24"/>
                                  <w:sz w:val="24"/>
                                  <w:szCs w:val="24"/>
                                </w:rPr>
                                <w:t>ā</w:t>
                              </w:r>
                            </w:p>
                          </w:txbxContent>
                        </wps:txbx>
                        <wps:bodyPr rtlCol="0" anchor="ctr"/>
                      </wps:wsp>
                      <wps:wsp>
                        <wps:cNvPr id="7" name="Flowchart: Alternate Process 7">
                          <a:extLst>
                            <a:ext uri="{FF2B5EF4-FFF2-40B4-BE49-F238E27FC236}">
                              <a16:creationId xmlns:a16="http://schemas.microsoft.com/office/drawing/2014/main" id="{E26E7D40-4FE4-4ED4-93C2-F664DA61BBC8}"/>
                            </a:ext>
                          </a:extLst>
                        </wps:cNvPr>
                        <wps:cNvSpPr/>
                        <wps:spPr>
                          <a:xfrm>
                            <a:off x="2840900" y="-186905"/>
                            <a:ext cx="2369129" cy="3057234"/>
                          </a:xfrm>
                          <a:prstGeom prst="flowChartAlternateProcess">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83F747" w14:textId="2DF2935C" w:rsidR="008B72B1" w:rsidRPr="000C5CE8" w:rsidRDefault="00FD13A6" w:rsidP="009945F9">
                              <w:pPr>
                                <w:ind w:firstLine="0"/>
                                <w:rPr>
                                  <w:rFonts w:cs="Times New Roman"/>
                                  <w:color w:val="FFFFFF" w:themeColor="background1"/>
                                  <w:kern w:val="24"/>
                                  <w:sz w:val="22"/>
                                </w:rPr>
                              </w:pPr>
                              <w:r>
                                <w:rPr>
                                  <w:rFonts w:cs="Times New Roman"/>
                                  <w:color w:val="FFFFFF" w:themeColor="background1"/>
                                  <w:kern w:val="24"/>
                                  <w:sz w:val="22"/>
                                </w:rPr>
                                <w:t>DEP konkursa p</w:t>
                              </w:r>
                              <w:r w:rsidR="004967E4" w:rsidRPr="000C5CE8">
                                <w:rPr>
                                  <w:rFonts w:cs="Times New Roman"/>
                                  <w:color w:val="FFFFFF" w:themeColor="background1"/>
                                  <w:kern w:val="24"/>
                                  <w:sz w:val="22"/>
                                </w:rPr>
                                <w:t xml:space="preserve">retendents </w:t>
                              </w:r>
                              <w:r w:rsidR="008B72B1" w:rsidRPr="000C5CE8">
                                <w:rPr>
                                  <w:rFonts w:cs="Times New Roman"/>
                                  <w:color w:val="FFFFFF" w:themeColor="background1"/>
                                  <w:kern w:val="24"/>
                                  <w:sz w:val="22"/>
                                </w:rPr>
                                <w:t xml:space="preserve">prezentē </w:t>
                              </w:r>
                              <w:r w:rsidR="00706F72" w:rsidRPr="000C5CE8">
                                <w:rPr>
                                  <w:rFonts w:cs="Times New Roman"/>
                                  <w:color w:val="FFFFFF" w:themeColor="background1"/>
                                  <w:kern w:val="24"/>
                                  <w:sz w:val="22"/>
                                </w:rPr>
                                <w:t xml:space="preserve">DEPKP </w:t>
                              </w:r>
                              <w:r w:rsidR="00AB7385">
                                <w:rPr>
                                  <w:rFonts w:cs="Times New Roman"/>
                                  <w:color w:val="FFFFFF" w:themeColor="background1"/>
                                  <w:kern w:val="24"/>
                                  <w:sz w:val="22"/>
                                </w:rPr>
                                <w:t xml:space="preserve">DEP </w:t>
                              </w:r>
                              <w:r w:rsidR="00706F72" w:rsidRPr="000C5CE8">
                                <w:rPr>
                                  <w:rFonts w:cs="Times New Roman"/>
                                  <w:color w:val="FFFFFF" w:themeColor="background1"/>
                                  <w:kern w:val="24"/>
                                  <w:sz w:val="22"/>
                                </w:rPr>
                                <w:t>projekt</w:t>
                              </w:r>
                              <w:r w:rsidR="00EA4CFC" w:rsidRPr="000C5CE8">
                                <w:rPr>
                                  <w:rFonts w:cs="Times New Roman"/>
                                  <w:color w:val="FFFFFF" w:themeColor="background1"/>
                                  <w:kern w:val="24"/>
                                  <w:sz w:val="22"/>
                                </w:rPr>
                                <w:t>a</w:t>
                              </w:r>
                              <w:r w:rsidR="008C4064" w:rsidRPr="000C5CE8">
                                <w:rPr>
                                  <w:rFonts w:cs="Times New Roman"/>
                                  <w:color w:val="FFFFFF" w:themeColor="background1"/>
                                  <w:kern w:val="24"/>
                                  <w:sz w:val="22"/>
                                </w:rPr>
                                <w:t xml:space="preserve"> priekšlikumu</w:t>
                              </w:r>
                              <w:r w:rsidR="00706F72" w:rsidRPr="000C5CE8">
                                <w:rPr>
                                  <w:rFonts w:cs="Times New Roman"/>
                                  <w:color w:val="FFFFFF" w:themeColor="background1"/>
                                  <w:kern w:val="24"/>
                                  <w:sz w:val="22"/>
                                </w:rPr>
                                <w:t xml:space="preserve"> </w:t>
                              </w:r>
                              <w:r w:rsidR="008B72B1" w:rsidRPr="000C5CE8">
                                <w:rPr>
                                  <w:rFonts w:cs="Times New Roman"/>
                                  <w:color w:val="FFFFFF" w:themeColor="background1"/>
                                  <w:kern w:val="24"/>
                                  <w:sz w:val="22"/>
                                </w:rPr>
                                <w:t>un tā atbilstību nacionālās politikas prioritātēm</w:t>
                              </w:r>
                              <w:r w:rsidR="00EF19EE" w:rsidRPr="000C5CE8">
                                <w:rPr>
                                  <w:rFonts w:cs="Times New Roman"/>
                                  <w:color w:val="FFFFFF" w:themeColor="background1"/>
                                  <w:kern w:val="24"/>
                                  <w:sz w:val="22"/>
                                </w:rPr>
                                <w:t>;</w:t>
                              </w:r>
                            </w:p>
                            <w:p w14:paraId="30B232A4" w14:textId="128ECF16" w:rsidR="008B72B1" w:rsidRPr="000C5CE8" w:rsidRDefault="008B72B1" w:rsidP="009945F9">
                              <w:pPr>
                                <w:ind w:firstLine="0"/>
                                <w:rPr>
                                  <w:rFonts w:cs="Times New Roman"/>
                                  <w:color w:val="FFFFFF" w:themeColor="background1"/>
                                  <w:kern w:val="24"/>
                                  <w:sz w:val="22"/>
                                </w:rPr>
                              </w:pPr>
                              <w:r w:rsidRPr="000C5CE8">
                                <w:rPr>
                                  <w:rFonts w:cs="Times New Roman"/>
                                  <w:color w:val="FFFFFF" w:themeColor="background1"/>
                                  <w:kern w:val="24"/>
                                  <w:sz w:val="22"/>
                                </w:rPr>
                                <w:t xml:space="preserve">DEPKP sniedz </w:t>
                              </w:r>
                              <w:r w:rsidR="00FC57BB">
                                <w:rPr>
                                  <w:rFonts w:cs="Times New Roman"/>
                                  <w:color w:val="FFFFFF" w:themeColor="background1"/>
                                  <w:kern w:val="24"/>
                                  <w:sz w:val="22"/>
                                </w:rPr>
                                <w:t>vērtējumu</w:t>
                              </w:r>
                              <w:r w:rsidRPr="000C5CE8">
                                <w:rPr>
                                  <w:rFonts w:cs="Times New Roman"/>
                                  <w:color w:val="FFFFFF" w:themeColor="background1"/>
                                  <w:kern w:val="24"/>
                                  <w:sz w:val="22"/>
                                </w:rPr>
                                <w:t xml:space="preserve"> 5 </w:t>
                              </w:r>
                              <w:r w:rsidR="00920033" w:rsidRPr="000C5CE8">
                                <w:rPr>
                                  <w:rFonts w:cs="Times New Roman"/>
                                  <w:color w:val="FFFFFF" w:themeColor="background1"/>
                                  <w:kern w:val="24"/>
                                  <w:sz w:val="22"/>
                                </w:rPr>
                                <w:t>darba  dienu</w:t>
                              </w:r>
                              <w:r w:rsidRPr="000C5CE8">
                                <w:rPr>
                                  <w:rFonts w:cs="Times New Roman"/>
                                  <w:color w:val="FFFFFF" w:themeColor="background1"/>
                                  <w:kern w:val="24"/>
                                  <w:sz w:val="22"/>
                                </w:rPr>
                                <w:t xml:space="preserve"> laikā</w:t>
                              </w:r>
                              <w:r w:rsidR="00EF19EE" w:rsidRPr="000C5CE8">
                                <w:rPr>
                                  <w:rFonts w:cs="Times New Roman"/>
                                  <w:color w:val="FFFFFF" w:themeColor="background1"/>
                                  <w:kern w:val="24"/>
                                  <w:sz w:val="22"/>
                                </w:rPr>
                                <w:t>;</w:t>
                              </w:r>
                            </w:p>
                            <w:p w14:paraId="3F4D7ADF" w14:textId="6572D090" w:rsidR="008B72B1" w:rsidRPr="000C5CE8" w:rsidRDefault="008B72B1" w:rsidP="009945F9">
                              <w:pPr>
                                <w:ind w:firstLine="0"/>
                                <w:rPr>
                                  <w:rFonts w:cs="Times New Roman"/>
                                  <w:color w:val="FFFFFF" w:themeColor="background1"/>
                                  <w:kern w:val="24"/>
                                  <w:sz w:val="22"/>
                                </w:rPr>
                              </w:pPr>
                              <w:r w:rsidRPr="000C5CE8">
                                <w:rPr>
                                  <w:rFonts w:cs="Times New Roman"/>
                                  <w:color w:val="FFFFFF" w:themeColor="background1"/>
                                  <w:kern w:val="24"/>
                                  <w:sz w:val="22"/>
                                </w:rPr>
                                <w:t xml:space="preserve">Ja nepieciešams, DEPKP  aicina </w:t>
                              </w:r>
                              <w:r w:rsidR="00AB7385">
                                <w:rPr>
                                  <w:rFonts w:cs="Times New Roman"/>
                                  <w:color w:val="FFFFFF" w:themeColor="background1"/>
                                  <w:kern w:val="24"/>
                                  <w:sz w:val="22"/>
                                </w:rPr>
                                <w:t xml:space="preserve">DEP </w:t>
                              </w:r>
                              <w:r w:rsidRPr="000C5CE8">
                                <w:rPr>
                                  <w:rFonts w:cs="Times New Roman"/>
                                  <w:color w:val="FFFFFF" w:themeColor="background1"/>
                                  <w:kern w:val="24"/>
                                  <w:sz w:val="22"/>
                                </w:rPr>
                                <w:t>projekta p</w:t>
                              </w:r>
                              <w:r w:rsidR="008C4064" w:rsidRPr="000C5CE8">
                                <w:rPr>
                                  <w:rFonts w:cs="Times New Roman"/>
                                  <w:color w:val="FFFFFF" w:themeColor="background1"/>
                                  <w:kern w:val="24"/>
                                  <w:sz w:val="22"/>
                                </w:rPr>
                                <w:t>riekšl</w:t>
                              </w:r>
                              <w:r w:rsidRPr="000C5CE8">
                                <w:rPr>
                                  <w:rFonts w:cs="Times New Roman"/>
                                  <w:color w:val="FFFFFF" w:themeColor="background1"/>
                                  <w:kern w:val="24"/>
                                  <w:sz w:val="22"/>
                                </w:rPr>
                                <w:t>ikumu precizēt un iesniegt atkārtoti</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4393D68B" id="Group 1" o:spid="_x0000_s1026" style="position:absolute;left:0;text-align:left;margin-left:90.45pt;margin-top:4.25pt;width:395.8pt;height:248.7pt;z-index:251658241;mso-width-relative:margin;mso-height-relative:margin" coordorigin="-2063,-1869" coordsize="82625,3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7" type="#_x0000_t176" style="position:absolute;left:-2063;top:-1869;width:23690;height:30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" fillcolor="#ed7d31 [3205]" strokecolor="#1f3763 [1604]" strokeweight="1pt">
                  <v:textbox>
                    <w:txbxContent>
                      <w:p w14:paraId="61879D0C" w14:textId="3C4D96C3" w:rsidR="008B72B1" w:rsidRPr="000C5CE8" w:rsidRDefault="00E7266F" w:rsidP="004967E4">
                        <w:pPr>
                          <w:ind w:firstLine="0"/>
                          <w:jc w:val="center"/>
                          <w:rPr>
                            <w:rFonts w:cs="Times New Roman"/>
                            <w:color w:val="FFFFFF" w:themeColor="background1"/>
                            <w:kern w:val="24"/>
                            <w:sz w:val="22"/>
                          </w:rPr>
                        </w:pPr>
                        <w:r w:rsidRPr="000C5CE8">
                          <w:rPr>
                            <w:rFonts w:cs="Times New Roman"/>
                            <w:color w:val="FFFFFF" w:themeColor="background1"/>
                            <w:kern w:val="24"/>
                            <w:sz w:val="22"/>
                          </w:rPr>
                          <w:t xml:space="preserve">DEP konkursa </w:t>
                        </w:r>
                        <w:r w:rsidR="00FD13A6" w:rsidRPr="000C5CE8">
                          <w:rPr>
                            <w:rFonts w:cs="Times New Roman"/>
                            <w:color w:val="FFFFFF" w:themeColor="background1"/>
                            <w:kern w:val="24"/>
                            <w:sz w:val="22"/>
                          </w:rPr>
                          <w:t>p</w:t>
                        </w:r>
                        <w:r w:rsidR="004967E4" w:rsidRPr="000C5CE8">
                          <w:rPr>
                            <w:rFonts w:cs="Times New Roman"/>
                            <w:color w:val="FFFFFF" w:themeColor="background1"/>
                            <w:kern w:val="24"/>
                            <w:sz w:val="22"/>
                          </w:rPr>
                          <w:t xml:space="preserve">retendents </w:t>
                        </w:r>
                        <w:r w:rsidR="008B72B1" w:rsidRPr="000C5CE8">
                          <w:rPr>
                            <w:rFonts w:cs="Times New Roman"/>
                            <w:color w:val="FFFFFF" w:themeColor="background1"/>
                            <w:kern w:val="24"/>
                            <w:sz w:val="22"/>
                          </w:rPr>
                          <w:t xml:space="preserve">iesniedz </w:t>
                        </w:r>
                        <w:r w:rsidR="00380524" w:rsidRPr="000C5CE8">
                          <w:rPr>
                            <w:rFonts w:cs="Times New Roman"/>
                            <w:color w:val="FFFFFF" w:themeColor="background1"/>
                            <w:kern w:val="24"/>
                            <w:sz w:val="22"/>
                          </w:rPr>
                          <w:t xml:space="preserve"> </w:t>
                        </w:r>
                        <w:r w:rsidR="00112C94">
                          <w:rPr>
                            <w:rFonts w:cs="Times New Roman"/>
                            <w:color w:val="FFFFFF" w:themeColor="background1"/>
                            <w:kern w:val="24"/>
                            <w:sz w:val="22"/>
                          </w:rPr>
                          <w:t xml:space="preserve">DEP </w:t>
                        </w:r>
                        <w:r w:rsidR="00380524" w:rsidRPr="000C5CE8">
                          <w:rPr>
                            <w:rFonts w:cs="Times New Roman"/>
                            <w:color w:val="FFFFFF" w:themeColor="background1"/>
                            <w:kern w:val="24"/>
                            <w:sz w:val="22"/>
                          </w:rPr>
                          <w:t xml:space="preserve">projekta </w:t>
                        </w:r>
                        <w:r w:rsidR="00EA4CFC" w:rsidRPr="000C5CE8">
                          <w:rPr>
                            <w:rFonts w:cs="Times New Roman"/>
                            <w:color w:val="FFFFFF" w:themeColor="background1"/>
                            <w:kern w:val="24"/>
                            <w:sz w:val="22"/>
                          </w:rPr>
                          <w:t xml:space="preserve">priekšlikumu </w:t>
                        </w:r>
                        <w:r w:rsidR="008B72B1" w:rsidRPr="000C5CE8">
                          <w:rPr>
                            <w:rFonts w:cs="Times New Roman"/>
                            <w:color w:val="FFFFFF" w:themeColor="background1"/>
                            <w:kern w:val="24"/>
                            <w:sz w:val="22"/>
                          </w:rPr>
                          <w:t xml:space="preserve">DEP koordinācijas padomē (DEPKP) </w:t>
                        </w:r>
                        <w:r w:rsidR="00FC57BB">
                          <w:rPr>
                            <w:rFonts w:cs="Times New Roman"/>
                            <w:color w:val="FFFFFF" w:themeColor="background1"/>
                            <w:kern w:val="24"/>
                            <w:sz w:val="22"/>
                          </w:rPr>
                          <w:t>vērtējuma</w:t>
                        </w:r>
                        <w:r w:rsidR="008B72B1" w:rsidRPr="000C5CE8">
                          <w:rPr>
                            <w:rFonts w:cs="Times New Roman"/>
                            <w:color w:val="FFFFFF" w:themeColor="background1"/>
                            <w:kern w:val="24"/>
                            <w:sz w:val="22"/>
                          </w:rPr>
                          <w:t xml:space="preserve"> saņemšanai </w:t>
                        </w:r>
                        <w:r w:rsidR="00C92A4B" w:rsidRPr="000C5CE8">
                          <w:rPr>
                            <w:rFonts w:cs="Times New Roman"/>
                            <w:color w:val="FFFFFF" w:themeColor="background1"/>
                            <w:kern w:val="24"/>
                            <w:sz w:val="22"/>
                          </w:rPr>
                          <w:t xml:space="preserve">par </w:t>
                        </w:r>
                        <w:r w:rsidR="00F7563B">
                          <w:rPr>
                            <w:rFonts w:cs="Times New Roman"/>
                            <w:color w:val="FFFFFF" w:themeColor="background1"/>
                            <w:kern w:val="24"/>
                            <w:sz w:val="22"/>
                          </w:rPr>
                          <w:t>DEPKP</w:t>
                        </w:r>
                        <w:r w:rsidR="005F265F">
                          <w:rPr>
                            <w:rFonts w:cs="Times New Roman"/>
                            <w:color w:val="FFFFFF" w:themeColor="background1"/>
                            <w:kern w:val="24"/>
                            <w:sz w:val="22"/>
                          </w:rPr>
                          <w:t xml:space="preserve"> </w:t>
                        </w:r>
                        <w:r w:rsidR="00C92A4B" w:rsidRPr="000C5CE8">
                          <w:rPr>
                            <w:rFonts w:cs="Times New Roman"/>
                            <w:color w:val="FFFFFF" w:themeColor="background1"/>
                            <w:kern w:val="24"/>
                            <w:sz w:val="22"/>
                          </w:rPr>
                          <w:t xml:space="preserve">atbalstu </w:t>
                        </w:r>
                        <w:r w:rsidR="00FD13A6" w:rsidRPr="000C5CE8">
                          <w:rPr>
                            <w:rFonts w:cs="Times New Roman"/>
                            <w:color w:val="FFFFFF" w:themeColor="background1"/>
                            <w:kern w:val="24"/>
                            <w:sz w:val="22"/>
                          </w:rPr>
                          <w:t xml:space="preserve">DEP </w:t>
                        </w:r>
                        <w:r w:rsidR="000C5CE8" w:rsidRPr="000C5CE8">
                          <w:rPr>
                            <w:rFonts w:cs="Times New Roman"/>
                            <w:color w:val="FFFFFF" w:themeColor="background1"/>
                            <w:kern w:val="24"/>
                            <w:sz w:val="22"/>
                          </w:rPr>
                          <w:t xml:space="preserve">konkursa </w:t>
                        </w:r>
                        <w:r w:rsidR="00644390" w:rsidRPr="000C5CE8">
                          <w:rPr>
                            <w:rFonts w:cs="Times New Roman"/>
                            <w:color w:val="FFFFFF" w:themeColor="background1"/>
                            <w:kern w:val="24"/>
                            <w:sz w:val="22"/>
                          </w:rPr>
                          <w:t>pretendenta dalībai DEP konkursā</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8" type="#_x0000_t13" style="position:absolute;left:53145;top:14156;width:3725;height:2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" adj="14896" fillcolor="#4472c4 [3204]" strokecolor="#1f3763 [1604]" strokeweight="1pt"/>
                <v:shape id="Arrow: Right 5" o:spid="_x0000_s1029" type="#_x0000_t13" style="position:absolute;left:22554;top:14156;width:3725;height:2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" adj="14896" fillcolor="#4472c4 [3204]" strokecolor="#1f3763 [1604]" strokeweight="1pt"/>
                <v:shape id="Flowchart: Alternate Process 6" o:spid="_x0000_s1030" type="#_x0000_t176" style="position:absolute;left:56870;top:-1869;width:23692;height:30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" fillcolor="#a8d08d [1945]" strokecolor="#1f3763 [1604]" strokeweight="1pt">
                  <v:textbox>
                    <w:txbxContent>
                      <w:p w14:paraId="2AA0B053" w14:textId="212B01BB" w:rsidR="008B72B1" w:rsidRPr="006E5B68" w:rsidRDefault="008B72B1" w:rsidP="009945F9">
                        <w:pPr>
                          <w:ind w:firstLine="0"/>
                          <w:jc w:val="center"/>
                          <w:rPr>
                            <w:rFonts w:hAnsi="Calibri"/>
                            <w:color w:val="FFFFFF" w:themeColor="background1"/>
                            <w:kern w:val="24"/>
                            <w:sz w:val="24"/>
                            <w:szCs w:val="24"/>
                          </w:rPr>
                        </w:pPr>
                        <w:r w:rsidRPr="006E5B68">
                          <w:rPr>
                            <w:rFonts w:hAnsi="Calibri"/>
                            <w:color w:val="FFFFFF" w:themeColor="background1"/>
                            <w:kern w:val="24"/>
                            <w:sz w:val="24"/>
                            <w:szCs w:val="24"/>
                          </w:rPr>
                          <w:t>K</w:t>
                        </w:r>
                        <w:r w:rsidR="004967E4">
                          <w:rPr>
                            <w:rFonts w:hAnsi="Calibri"/>
                            <w:color w:val="FFFFFF" w:themeColor="background1"/>
                            <w:kern w:val="24"/>
                            <w:sz w:val="24"/>
                            <w:szCs w:val="24"/>
                          </w:rPr>
                          <w:t>ompetent</w:t>
                        </w:r>
                        <w:r w:rsidR="004967E4">
                          <w:rPr>
                            <w:rFonts w:hAnsi="Calibri"/>
                            <w:color w:val="FFFFFF" w:themeColor="background1"/>
                            <w:kern w:val="24"/>
                            <w:sz w:val="24"/>
                            <w:szCs w:val="24"/>
                          </w:rPr>
                          <w:t>ā</w:t>
                        </w:r>
                        <w:r w:rsidR="004967E4">
                          <w:rPr>
                            <w:rFonts w:hAnsi="Calibri"/>
                            <w:color w:val="FFFFFF" w:themeColor="background1"/>
                            <w:kern w:val="24"/>
                            <w:sz w:val="24"/>
                            <w:szCs w:val="24"/>
                          </w:rPr>
                          <w:t xml:space="preserve"> ministrija</w:t>
                        </w:r>
                        <w:r w:rsidRPr="006E5B68">
                          <w:rPr>
                            <w:rFonts w:hAnsi="Calibri"/>
                            <w:color w:val="FFFFFF" w:themeColor="background1"/>
                            <w:kern w:val="24"/>
                            <w:sz w:val="24"/>
                            <w:szCs w:val="24"/>
                          </w:rPr>
                          <w:t xml:space="preserve"> sagatavo un iesniedz informat</w:t>
                        </w:r>
                        <w:r w:rsidRPr="006E5B68">
                          <w:rPr>
                            <w:rFonts w:hAnsi="Calibri"/>
                            <w:color w:val="FFFFFF" w:themeColor="background1"/>
                            <w:kern w:val="24"/>
                            <w:sz w:val="24"/>
                            <w:szCs w:val="24"/>
                          </w:rPr>
                          <w:t>ī</w:t>
                        </w:r>
                        <w:r w:rsidRPr="006E5B68">
                          <w:rPr>
                            <w:rFonts w:hAnsi="Calibri"/>
                            <w:color w:val="FFFFFF" w:themeColor="background1"/>
                            <w:kern w:val="24"/>
                            <w:sz w:val="24"/>
                            <w:szCs w:val="24"/>
                          </w:rPr>
                          <w:t>vo zi</w:t>
                        </w:r>
                        <w:r w:rsidRPr="006E5B68">
                          <w:rPr>
                            <w:rFonts w:hAnsi="Calibri"/>
                            <w:color w:val="FFFFFF" w:themeColor="background1"/>
                            <w:kern w:val="24"/>
                            <w:sz w:val="24"/>
                            <w:szCs w:val="24"/>
                          </w:rPr>
                          <w:t>ņ</w:t>
                        </w:r>
                        <w:r w:rsidRPr="006E5B68">
                          <w:rPr>
                            <w:rFonts w:hAnsi="Calibri"/>
                            <w:color w:val="FFFFFF" w:themeColor="background1"/>
                            <w:kern w:val="24"/>
                            <w:sz w:val="24"/>
                            <w:szCs w:val="24"/>
                          </w:rPr>
                          <w:t>ojumu par nacion</w:t>
                        </w:r>
                        <w:r w:rsidRPr="006E5B68">
                          <w:rPr>
                            <w:rFonts w:hAnsi="Calibri"/>
                            <w:color w:val="FFFFFF" w:themeColor="background1"/>
                            <w:kern w:val="24"/>
                            <w:sz w:val="24"/>
                            <w:szCs w:val="24"/>
                          </w:rPr>
                          <w:t>ā</w:t>
                        </w:r>
                        <w:r w:rsidRPr="006E5B68">
                          <w:rPr>
                            <w:rFonts w:hAnsi="Calibri"/>
                            <w:color w:val="FFFFFF" w:themeColor="background1"/>
                            <w:kern w:val="24"/>
                            <w:sz w:val="24"/>
                            <w:szCs w:val="24"/>
                          </w:rPr>
                          <w:t>l</w:t>
                        </w:r>
                        <w:r w:rsidRPr="006E5B68">
                          <w:rPr>
                            <w:rFonts w:hAnsi="Calibri"/>
                            <w:color w:val="FFFFFF" w:themeColor="background1"/>
                            <w:kern w:val="24"/>
                            <w:sz w:val="24"/>
                            <w:szCs w:val="24"/>
                          </w:rPr>
                          <w:t>ā</w:t>
                        </w:r>
                        <w:r w:rsidRPr="006E5B68">
                          <w:rPr>
                            <w:rFonts w:hAnsi="Calibri"/>
                            <w:color w:val="FFFFFF" w:themeColor="background1"/>
                            <w:kern w:val="24"/>
                            <w:sz w:val="24"/>
                            <w:szCs w:val="24"/>
                          </w:rPr>
                          <w:t xml:space="preserve"> l</w:t>
                        </w:r>
                        <w:r w:rsidRPr="006E5B68">
                          <w:rPr>
                            <w:rFonts w:hAnsi="Calibri"/>
                            <w:color w:val="FFFFFF" w:themeColor="background1"/>
                            <w:kern w:val="24"/>
                            <w:sz w:val="24"/>
                            <w:szCs w:val="24"/>
                          </w:rPr>
                          <w:t>ī</w:t>
                        </w:r>
                        <w:r w:rsidRPr="006E5B68">
                          <w:rPr>
                            <w:rFonts w:hAnsi="Calibri"/>
                            <w:color w:val="FFFFFF" w:themeColor="background1"/>
                            <w:kern w:val="24"/>
                            <w:sz w:val="24"/>
                            <w:szCs w:val="24"/>
                          </w:rPr>
                          <w:t>dzfinans</w:t>
                        </w:r>
                        <w:r w:rsidRPr="006E5B68">
                          <w:rPr>
                            <w:rFonts w:hAnsi="Calibri"/>
                            <w:color w:val="FFFFFF" w:themeColor="background1"/>
                            <w:kern w:val="24"/>
                            <w:sz w:val="24"/>
                            <w:szCs w:val="24"/>
                          </w:rPr>
                          <w:t>ē</w:t>
                        </w:r>
                        <w:r w:rsidRPr="006E5B68">
                          <w:rPr>
                            <w:rFonts w:hAnsi="Calibri"/>
                            <w:color w:val="FFFFFF" w:themeColor="background1"/>
                            <w:kern w:val="24"/>
                            <w:sz w:val="24"/>
                            <w:szCs w:val="24"/>
                          </w:rPr>
                          <w:t>juma pie</w:t>
                        </w:r>
                        <w:r w:rsidRPr="006E5B68">
                          <w:rPr>
                            <w:rFonts w:hAnsi="Calibri"/>
                            <w:color w:val="FFFFFF" w:themeColor="background1"/>
                            <w:kern w:val="24"/>
                            <w:sz w:val="24"/>
                            <w:szCs w:val="24"/>
                          </w:rPr>
                          <w:t>šķ</w:t>
                        </w:r>
                        <w:r w:rsidRPr="006E5B68">
                          <w:rPr>
                            <w:rFonts w:hAnsi="Calibri"/>
                            <w:color w:val="FFFFFF" w:themeColor="background1"/>
                            <w:kern w:val="24"/>
                            <w:sz w:val="24"/>
                            <w:szCs w:val="24"/>
                          </w:rPr>
                          <w:t>ir</w:t>
                        </w:r>
                        <w:r w:rsidRPr="006E5B68">
                          <w:rPr>
                            <w:rFonts w:hAnsi="Calibri"/>
                            <w:color w:val="FFFFFF" w:themeColor="background1"/>
                            <w:kern w:val="24"/>
                            <w:sz w:val="24"/>
                            <w:szCs w:val="24"/>
                          </w:rPr>
                          <w:t>š</w:t>
                        </w:r>
                        <w:r w:rsidRPr="006E5B68">
                          <w:rPr>
                            <w:rFonts w:hAnsi="Calibri"/>
                            <w:color w:val="FFFFFF" w:themeColor="background1"/>
                            <w:kern w:val="24"/>
                            <w:sz w:val="24"/>
                            <w:szCs w:val="24"/>
                          </w:rPr>
                          <w:t>anu</w:t>
                        </w:r>
                        <w:r w:rsidR="00381BD6">
                          <w:rPr>
                            <w:rFonts w:hAnsi="Calibri"/>
                            <w:color w:val="FFFFFF" w:themeColor="background1"/>
                            <w:kern w:val="24"/>
                            <w:sz w:val="24"/>
                            <w:szCs w:val="24"/>
                          </w:rPr>
                          <w:t xml:space="preserve"> </w:t>
                        </w:r>
                        <w:r w:rsidR="00414674">
                          <w:rPr>
                            <w:rFonts w:hAnsi="Calibri"/>
                            <w:color w:val="FFFFFF" w:themeColor="background1"/>
                            <w:kern w:val="24"/>
                            <w:sz w:val="24"/>
                            <w:szCs w:val="24"/>
                          </w:rPr>
                          <w:t xml:space="preserve">DEP </w:t>
                        </w:r>
                        <w:r w:rsidR="00381BD6">
                          <w:rPr>
                            <w:rFonts w:hAnsi="Calibri"/>
                            <w:color w:val="FFFFFF" w:themeColor="background1"/>
                            <w:kern w:val="24"/>
                            <w:sz w:val="24"/>
                            <w:szCs w:val="24"/>
                          </w:rPr>
                          <w:t>projekta priek</w:t>
                        </w:r>
                        <w:r w:rsidR="00381BD6">
                          <w:rPr>
                            <w:rFonts w:hAnsi="Calibri"/>
                            <w:color w:val="FFFFFF" w:themeColor="background1"/>
                            <w:kern w:val="24"/>
                            <w:sz w:val="24"/>
                            <w:szCs w:val="24"/>
                          </w:rPr>
                          <w:t>š</w:t>
                        </w:r>
                        <w:r w:rsidR="00381BD6">
                          <w:rPr>
                            <w:rFonts w:hAnsi="Calibri"/>
                            <w:color w:val="FFFFFF" w:themeColor="background1"/>
                            <w:kern w:val="24"/>
                            <w:sz w:val="24"/>
                            <w:szCs w:val="24"/>
                          </w:rPr>
                          <w:t>likumam</w:t>
                        </w:r>
                        <w:r w:rsidR="009B0BDF">
                          <w:rPr>
                            <w:rFonts w:hAnsi="Calibri"/>
                            <w:color w:val="FFFFFF" w:themeColor="background1"/>
                            <w:kern w:val="24"/>
                            <w:sz w:val="24"/>
                            <w:szCs w:val="24"/>
                          </w:rPr>
                          <w:t xml:space="preserve"> </w:t>
                        </w:r>
                        <w:r w:rsidR="009B0BDF" w:rsidRPr="006E5B68">
                          <w:rPr>
                            <w:rFonts w:hAnsi="Calibri"/>
                            <w:color w:val="FFFFFF" w:themeColor="background1"/>
                            <w:kern w:val="24"/>
                            <w:sz w:val="24"/>
                            <w:szCs w:val="24"/>
                          </w:rPr>
                          <w:t>izskat</w:t>
                        </w:r>
                        <w:r w:rsidR="009B0BDF" w:rsidRPr="006E5B68">
                          <w:rPr>
                            <w:rFonts w:hAnsi="Calibri"/>
                            <w:color w:val="FFFFFF" w:themeColor="background1"/>
                            <w:kern w:val="24"/>
                            <w:sz w:val="24"/>
                            <w:szCs w:val="24"/>
                          </w:rPr>
                          <w:t>īš</w:t>
                        </w:r>
                        <w:r w:rsidR="009B0BDF" w:rsidRPr="006E5B68">
                          <w:rPr>
                            <w:rFonts w:hAnsi="Calibri"/>
                            <w:color w:val="FFFFFF" w:themeColor="background1"/>
                            <w:kern w:val="24"/>
                            <w:sz w:val="24"/>
                            <w:szCs w:val="24"/>
                          </w:rPr>
                          <w:t>anai M</w:t>
                        </w:r>
                        <w:r w:rsidR="005D64CC">
                          <w:rPr>
                            <w:rFonts w:hAnsi="Calibri"/>
                            <w:color w:val="FFFFFF" w:themeColor="background1"/>
                            <w:kern w:val="24"/>
                            <w:sz w:val="24"/>
                            <w:szCs w:val="24"/>
                          </w:rPr>
                          <w:t xml:space="preserve">inistru </w:t>
                        </w:r>
                        <w:r w:rsidR="003F6919">
                          <w:rPr>
                            <w:rFonts w:hAnsi="Calibri"/>
                            <w:color w:val="FFFFFF" w:themeColor="background1"/>
                            <w:kern w:val="24"/>
                            <w:sz w:val="24"/>
                            <w:szCs w:val="24"/>
                          </w:rPr>
                          <w:t>k</w:t>
                        </w:r>
                        <w:r w:rsidR="005D64CC">
                          <w:rPr>
                            <w:rFonts w:hAnsi="Calibri"/>
                            <w:color w:val="FFFFFF" w:themeColor="background1"/>
                            <w:kern w:val="24"/>
                            <w:sz w:val="24"/>
                            <w:szCs w:val="24"/>
                          </w:rPr>
                          <w:t>abinet</w:t>
                        </w:r>
                        <w:r w:rsidR="005D64CC">
                          <w:rPr>
                            <w:rFonts w:hAnsi="Calibri"/>
                            <w:color w:val="FFFFFF" w:themeColor="background1"/>
                            <w:kern w:val="24"/>
                            <w:sz w:val="24"/>
                            <w:szCs w:val="24"/>
                          </w:rPr>
                          <w:t>ā</w:t>
                        </w:r>
                      </w:p>
                    </w:txbxContent>
                  </v:textbox>
                </v:shape>
                <v:shape id="Flowchart: Alternate Process 7" o:spid="_x0000_s1031" type="#_x0000_t176" style="position:absolute;left:28409;top:-1869;width:23691;height:30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" fillcolor="#a5a5a5 [2092]" strokecolor="#1f3763 [1604]" strokeweight="1pt">
                  <v:textbox>
                    <w:txbxContent>
                      <w:p w14:paraId="1B83F747" w14:textId="2DF2935C" w:rsidR="008B72B1" w:rsidRPr="000C5CE8" w:rsidRDefault="00FD13A6" w:rsidP="009945F9">
                        <w:pPr>
                          <w:ind w:firstLine="0"/>
                          <w:rPr>
                            <w:rFonts w:cs="Times New Roman"/>
                            <w:color w:val="FFFFFF" w:themeColor="background1"/>
                            <w:kern w:val="24"/>
                            <w:sz w:val="22"/>
                          </w:rPr>
                        </w:pPr>
                        <w:r>
                          <w:rPr>
                            <w:rFonts w:cs="Times New Roman"/>
                            <w:color w:val="FFFFFF" w:themeColor="background1"/>
                            <w:kern w:val="24"/>
                            <w:sz w:val="22"/>
                          </w:rPr>
                          <w:t>DEP konkursa p</w:t>
                        </w:r>
                        <w:r w:rsidR="004967E4" w:rsidRPr="000C5CE8">
                          <w:rPr>
                            <w:rFonts w:cs="Times New Roman"/>
                            <w:color w:val="FFFFFF" w:themeColor="background1"/>
                            <w:kern w:val="24"/>
                            <w:sz w:val="22"/>
                          </w:rPr>
                          <w:t xml:space="preserve">retendents </w:t>
                        </w:r>
                        <w:r w:rsidR="008B72B1" w:rsidRPr="000C5CE8">
                          <w:rPr>
                            <w:rFonts w:cs="Times New Roman"/>
                            <w:color w:val="FFFFFF" w:themeColor="background1"/>
                            <w:kern w:val="24"/>
                            <w:sz w:val="22"/>
                          </w:rPr>
                          <w:t xml:space="preserve">prezentē </w:t>
                        </w:r>
                        <w:r w:rsidR="00706F72" w:rsidRPr="000C5CE8">
                          <w:rPr>
                            <w:rFonts w:cs="Times New Roman"/>
                            <w:color w:val="FFFFFF" w:themeColor="background1"/>
                            <w:kern w:val="24"/>
                            <w:sz w:val="22"/>
                          </w:rPr>
                          <w:t xml:space="preserve">DEPKP </w:t>
                        </w:r>
                        <w:r w:rsidR="00AB7385">
                          <w:rPr>
                            <w:rFonts w:cs="Times New Roman"/>
                            <w:color w:val="FFFFFF" w:themeColor="background1"/>
                            <w:kern w:val="24"/>
                            <w:sz w:val="22"/>
                          </w:rPr>
                          <w:t xml:space="preserve">DEP </w:t>
                        </w:r>
                        <w:r w:rsidR="00706F72" w:rsidRPr="000C5CE8">
                          <w:rPr>
                            <w:rFonts w:cs="Times New Roman"/>
                            <w:color w:val="FFFFFF" w:themeColor="background1"/>
                            <w:kern w:val="24"/>
                            <w:sz w:val="22"/>
                          </w:rPr>
                          <w:t>projekt</w:t>
                        </w:r>
                        <w:r w:rsidR="00EA4CFC" w:rsidRPr="000C5CE8">
                          <w:rPr>
                            <w:rFonts w:cs="Times New Roman"/>
                            <w:color w:val="FFFFFF" w:themeColor="background1"/>
                            <w:kern w:val="24"/>
                            <w:sz w:val="22"/>
                          </w:rPr>
                          <w:t>a</w:t>
                        </w:r>
                        <w:r w:rsidR="008C4064" w:rsidRPr="000C5CE8">
                          <w:rPr>
                            <w:rFonts w:cs="Times New Roman"/>
                            <w:color w:val="FFFFFF" w:themeColor="background1"/>
                            <w:kern w:val="24"/>
                            <w:sz w:val="22"/>
                          </w:rPr>
                          <w:t xml:space="preserve"> priekšlikumu</w:t>
                        </w:r>
                        <w:r w:rsidR="00706F72" w:rsidRPr="000C5CE8">
                          <w:rPr>
                            <w:rFonts w:cs="Times New Roman"/>
                            <w:color w:val="FFFFFF" w:themeColor="background1"/>
                            <w:kern w:val="24"/>
                            <w:sz w:val="22"/>
                          </w:rPr>
                          <w:t xml:space="preserve"> </w:t>
                        </w:r>
                        <w:r w:rsidR="008B72B1" w:rsidRPr="000C5CE8">
                          <w:rPr>
                            <w:rFonts w:cs="Times New Roman"/>
                            <w:color w:val="FFFFFF" w:themeColor="background1"/>
                            <w:kern w:val="24"/>
                            <w:sz w:val="22"/>
                          </w:rPr>
                          <w:t>un tā atbilstību nacionālās politikas prioritātēm</w:t>
                        </w:r>
                        <w:r w:rsidR="00EF19EE" w:rsidRPr="000C5CE8">
                          <w:rPr>
                            <w:rFonts w:cs="Times New Roman"/>
                            <w:color w:val="FFFFFF" w:themeColor="background1"/>
                            <w:kern w:val="24"/>
                            <w:sz w:val="22"/>
                          </w:rPr>
                          <w:t>;</w:t>
                        </w:r>
                      </w:p>
                      <w:p w14:paraId="30B232A4" w14:textId="128ECF16" w:rsidR="008B72B1" w:rsidRPr="000C5CE8" w:rsidRDefault="008B72B1" w:rsidP="009945F9">
                        <w:pPr>
                          <w:ind w:firstLine="0"/>
                          <w:rPr>
                            <w:rFonts w:cs="Times New Roman"/>
                            <w:color w:val="FFFFFF" w:themeColor="background1"/>
                            <w:kern w:val="24"/>
                            <w:sz w:val="22"/>
                          </w:rPr>
                        </w:pPr>
                        <w:r w:rsidRPr="000C5CE8">
                          <w:rPr>
                            <w:rFonts w:cs="Times New Roman"/>
                            <w:color w:val="FFFFFF" w:themeColor="background1"/>
                            <w:kern w:val="24"/>
                            <w:sz w:val="22"/>
                          </w:rPr>
                          <w:t xml:space="preserve">DEPKP sniedz </w:t>
                        </w:r>
                        <w:r w:rsidR="00FC57BB">
                          <w:rPr>
                            <w:rFonts w:cs="Times New Roman"/>
                            <w:color w:val="FFFFFF" w:themeColor="background1"/>
                            <w:kern w:val="24"/>
                            <w:sz w:val="22"/>
                          </w:rPr>
                          <w:t>vērtējumu</w:t>
                        </w:r>
                        <w:r w:rsidRPr="000C5CE8">
                          <w:rPr>
                            <w:rFonts w:cs="Times New Roman"/>
                            <w:color w:val="FFFFFF" w:themeColor="background1"/>
                            <w:kern w:val="24"/>
                            <w:sz w:val="22"/>
                          </w:rPr>
                          <w:t xml:space="preserve"> 5 </w:t>
                        </w:r>
                        <w:r w:rsidR="00920033" w:rsidRPr="000C5CE8">
                          <w:rPr>
                            <w:rFonts w:cs="Times New Roman"/>
                            <w:color w:val="FFFFFF" w:themeColor="background1"/>
                            <w:kern w:val="24"/>
                            <w:sz w:val="22"/>
                          </w:rPr>
                          <w:t>darba  dienu</w:t>
                        </w:r>
                        <w:r w:rsidRPr="000C5CE8">
                          <w:rPr>
                            <w:rFonts w:cs="Times New Roman"/>
                            <w:color w:val="FFFFFF" w:themeColor="background1"/>
                            <w:kern w:val="24"/>
                            <w:sz w:val="22"/>
                          </w:rPr>
                          <w:t xml:space="preserve"> laikā</w:t>
                        </w:r>
                        <w:r w:rsidR="00EF19EE" w:rsidRPr="000C5CE8">
                          <w:rPr>
                            <w:rFonts w:cs="Times New Roman"/>
                            <w:color w:val="FFFFFF" w:themeColor="background1"/>
                            <w:kern w:val="24"/>
                            <w:sz w:val="22"/>
                          </w:rPr>
                          <w:t>;</w:t>
                        </w:r>
                      </w:p>
                      <w:p w14:paraId="3F4D7ADF" w14:textId="6572D090" w:rsidR="008B72B1" w:rsidRPr="000C5CE8" w:rsidRDefault="008B72B1" w:rsidP="009945F9">
                        <w:pPr>
                          <w:ind w:firstLine="0"/>
                          <w:rPr>
                            <w:rFonts w:cs="Times New Roman"/>
                            <w:color w:val="FFFFFF" w:themeColor="background1"/>
                            <w:kern w:val="24"/>
                            <w:sz w:val="22"/>
                          </w:rPr>
                        </w:pPr>
                        <w:r w:rsidRPr="000C5CE8">
                          <w:rPr>
                            <w:rFonts w:cs="Times New Roman"/>
                            <w:color w:val="FFFFFF" w:themeColor="background1"/>
                            <w:kern w:val="24"/>
                            <w:sz w:val="22"/>
                          </w:rPr>
                          <w:t xml:space="preserve">Ja nepieciešams, DEPKP  aicina </w:t>
                        </w:r>
                        <w:r w:rsidR="00AB7385">
                          <w:rPr>
                            <w:rFonts w:cs="Times New Roman"/>
                            <w:color w:val="FFFFFF" w:themeColor="background1"/>
                            <w:kern w:val="24"/>
                            <w:sz w:val="22"/>
                          </w:rPr>
                          <w:t xml:space="preserve">DEP </w:t>
                        </w:r>
                        <w:r w:rsidRPr="000C5CE8">
                          <w:rPr>
                            <w:rFonts w:cs="Times New Roman"/>
                            <w:color w:val="FFFFFF" w:themeColor="background1"/>
                            <w:kern w:val="24"/>
                            <w:sz w:val="22"/>
                          </w:rPr>
                          <w:t>projekta p</w:t>
                        </w:r>
                        <w:r w:rsidR="008C4064" w:rsidRPr="000C5CE8">
                          <w:rPr>
                            <w:rFonts w:cs="Times New Roman"/>
                            <w:color w:val="FFFFFF" w:themeColor="background1"/>
                            <w:kern w:val="24"/>
                            <w:sz w:val="22"/>
                          </w:rPr>
                          <w:t>riekšl</w:t>
                        </w:r>
                        <w:r w:rsidRPr="000C5CE8">
                          <w:rPr>
                            <w:rFonts w:cs="Times New Roman"/>
                            <w:color w:val="FFFFFF" w:themeColor="background1"/>
                            <w:kern w:val="24"/>
                            <w:sz w:val="22"/>
                          </w:rPr>
                          <w:t>ikumu precizēt un iesniegt atkārtoti</w:t>
                        </w:r>
                      </w:p>
                    </w:txbxContent>
                  </v:textbox>
                </v:shape>
              </v:group>
            </w:pict>
          </mc:Fallback>
        </mc:AlternateContent>
      </w:r>
    </w:p>
    <w:p w14:paraId="6F6659E2" w14:textId="0CE14C7B" w:rsidR="00DB3487" w:rsidRPr="00FD51B0" w:rsidRDefault="00DB3487" w:rsidP="00C327DF">
      <w:pPr>
        <w:ind w:left="360" w:firstLine="0"/>
        <w:rPr>
          <w:sz w:val="24"/>
        </w:rPr>
      </w:pPr>
    </w:p>
    <w:p w14:paraId="1D219358" w14:textId="72991525" w:rsidR="00DB3487" w:rsidRPr="00FD51B0" w:rsidRDefault="00DB3487" w:rsidP="00C327DF">
      <w:pPr>
        <w:ind w:left="360" w:firstLine="0"/>
        <w:rPr>
          <w:sz w:val="24"/>
        </w:rPr>
      </w:pPr>
    </w:p>
    <w:p w14:paraId="0B3260B0" w14:textId="2FDDA47C" w:rsidR="00DB3487" w:rsidRPr="00FD51B0" w:rsidRDefault="00DB3487" w:rsidP="00C327DF">
      <w:pPr>
        <w:ind w:left="360" w:firstLine="0"/>
        <w:rPr>
          <w:sz w:val="24"/>
        </w:rPr>
      </w:pPr>
    </w:p>
    <w:p w14:paraId="756B575F" w14:textId="3B717896" w:rsidR="000B27DF" w:rsidRPr="00FD51B0" w:rsidRDefault="000B27DF" w:rsidP="00C327DF">
      <w:pPr>
        <w:ind w:left="360" w:firstLine="0"/>
        <w:rPr>
          <w:sz w:val="24"/>
        </w:rPr>
      </w:pPr>
    </w:p>
    <w:p w14:paraId="33EC5420" w14:textId="3098A849" w:rsidR="000B27DF" w:rsidRPr="00FD51B0" w:rsidRDefault="000B27DF" w:rsidP="00C327DF">
      <w:pPr>
        <w:ind w:left="360" w:firstLine="0"/>
        <w:rPr>
          <w:sz w:val="24"/>
        </w:rPr>
      </w:pPr>
    </w:p>
    <w:p w14:paraId="1B6F09DC" w14:textId="00AF9257" w:rsidR="000B27DF" w:rsidRPr="00FD51B0" w:rsidRDefault="000B27DF" w:rsidP="00C327DF">
      <w:pPr>
        <w:ind w:left="360" w:firstLine="0"/>
        <w:rPr>
          <w:sz w:val="24"/>
        </w:rPr>
      </w:pPr>
    </w:p>
    <w:p w14:paraId="61D46E17" w14:textId="3A5BCB15" w:rsidR="000B27DF" w:rsidRPr="00FD51B0" w:rsidRDefault="000B27DF" w:rsidP="00C327DF">
      <w:pPr>
        <w:ind w:left="360" w:firstLine="0"/>
        <w:rPr>
          <w:sz w:val="24"/>
        </w:rPr>
      </w:pPr>
    </w:p>
    <w:p w14:paraId="3BE6F3CF" w14:textId="3DDFA8FB" w:rsidR="008B72B1" w:rsidRPr="00FD51B0" w:rsidRDefault="008B72B1" w:rsidP="008B72B1"/>
    <w:p w14:paraId="0970B2A9" w14:textId="59CFBBB6" w:rsidR="008B72B1" w:rsidRPr="00FD51B0" w:rsidRDefault="008B72B1" w:rsidP="008B72B1"/>
    <w:p w14:paraId="096F5E95" w14:textId="10DAEFD8" w:rsidR="008B72B1" w:rsidRPr="00FD51B0" w:rsidRDefault="008B72B1" w:rsidP="008B72B1"/>
    <w:p w14:paraId="5CD64399" w14:textId="6596A122" w:rsidR="008B72B1" w:rsidRPr="00FD51B0" w:rsidRDefault="008B72B1" w:rsidP="008B72B1"/>
    <w:p w14:paraId="52856F17" w14:textId="49DF2BCB" w:rsidR="008B72B1" w:rsidRPr="00FD51B0" w:rsidRDefault="008B72B1" w:rsidP="00A22871"/>
    <w:p w14:paraId="68FE4B37" w14:textId="76133B03" w:rsidR="000F6D79" w:rsidRPr="00FD51B0" w:rsidRDefault="000F6D79" w:rsidP="000F6D79"/>
    <w:p w14:paraId="3F30B8C0" w14:textId="67AF46FD" w:rsidR="000F6D79" w:rsidRPr="00FD51B0" w:rsidRDefault="000F6D79" w:rsidP="000F6D79"/>
    <w:p w14:paraId="74CA01D0" w14:textId="5C848640" w:rsidR="000F6D79" w:rsidRPr="00FD51B0" w:rsidRDefault="000F6D79" w:rsidP="000F6D79"/>
    <w:p w14:paraId="004E9824" w14:textId="4FDFC50B" w:rsidR="002809E2" w:rsidRPr="00FD51B0" w:rsidRDefault="002809E2" w:rsidP="002809E2">
      <w:pPr>
        <w:rPr>
          <w:rFonts w:eastAsiaTheme="minorEastAsia" w:cs="Times New Roman"/>
          <w:szCs w:val="28"/>
        </w:rPr>
      </w:pPr>
    </w:p>
    <w:p w14:paraId="622F5220" w14:textId="345E8753" w:rsidR="002809E2" w:rsidRPr="00FD51B0" w:rsidRDefault="002809E2" w:rsidP="00C81AA6">
      <w:pPr>
        <w:pStyle w:val="ListParagraph"/>
        <w:numPr>
          <w:ilvl w:val="0"/>
          <w:numId w:val="4"/>
        </w:numPr>
        <w:rPr>
          <w:rFonts w:eastAsiaTheme="minorEastAsia"/>
          <w:sz w:val="24"/>
        </w:rPr>
      </w:pPr>
      <w:r w:rsidRPr="00FD51B0">
        <w:rPr>
          <w:sz w:val="24"/>
        </w:rPr>
        <w:t xml:space="preserve">Padomes </w:t>
      </w:r>
      <w:r w:rsidR="005F265F">
        <w:rPr>
          <w:sz w:val="24"/>
        </w:rPr>
        <w:t>vērtēj</w:t>
      </w:r>
      <w:r w:rsidRPr="00FD51B0">
        <w:rPr>
          <w:sz w:val="24"/>
        </w:rPr>
        <w:t xml:space="preserve">uma saņemšana pēc projekta </w:t>
      </w:r>
      <w:r w:rsidR="00536839" w:rsidRPr="00FD51B0">
        <w:rPr>
          <w:sz w:val="24"/>
        </w:rPr>
        <w:t>pretendenta</w:t>
      </w:r>
      <w:r w:rsidRPr="00FD51B0">
        <w:rPr>
          <w:sz w:val="24"/>
        </w:rPr>
        <w:t xml:space="preserve"> iniciatīvas projekta pieteikumam</w:t>
      </w:r>
      <w:r w:rsidR="004967E4" w:rsidRPr="00FD51B0">
        <w:rPr>
          <w:sz w:val="24"/>
        </w:rPr>
        <w:t xml:space="preserve"> </w:t>
      </w:r>
      <w:r w:rsidRPr="00FD51B0">
        <w:rPr>
          <w:sz w:val="24"/>
        </w:rPr>
        <w:t xml:space="preserve">bez valsts līdzfinansējuma </w:t>
      </w:r>
    </w:p>
    <w:p w14:paraId="4C6E868B" w14:textId="6BB036BF" w:rsidR="002809E2" w:rsidRPr="00FD51B0" w:rsidRDefault="002809E2" w:rsidP="002809E2">
      <w:pPr>
        <w:pStyle w:val="ListParagraph"/>
        <w:ind w:left="-567" w:hanging="142"/>
        <w:rPr>
          <w:rFonts w:eastAsiaTheme="minorEastAsia"/>
          <w:szCs w:val="28"/>
        </w:rPr>
      </w:pPr>
    </w:p>
    <w:p w14:paraId="472C6075" w14:textId="428C5A6E" w:rsidR="002809E2" w:rsidRPr="00FD51B0" w:rsidRDefault="008171D2" w:rsidP="002809E2">
      <w:pPr>
        <w:ind w:left="1800"/>
        <w:rPr>
          <w:rFonts w:cs="Times New Roman"/>
          <w:sz w:val="24"/>
          <w:szCs w:val="24"/>
        </w:rPr>
      </w:pPr>
      <w:r w:rsidRPr="00FD51B0">
        <w:rPr>
          <w:noProof/>
          <w:color w:val="2B579A"/>
          <w:sz w:val="24"/>
          <w:shd w:val="clear" w:color="auto" w:fill="E6E6E6"/>
          <w:lang w:eastAsia="lv-LV"/>
        </w:rPr>
        <mc:AlternateContent>
          <mc:Choice Requires="wpg">
            <w:drawing>
              <wp:anchor distT="0" distB="0" distL="114300" distR="114300" simplePos="0" relativeHeight="251658240" behindDoc="0" locked="0" layoutInCell="1" allowOverlap="1" wp14:anchorId="46487E4F" wp14:editId="0A602FAD">
                <wp:simplePos x="0" y="0"/>
                <wp:positionH relativeFrom="column">
                  <wp:posOffset>1420586</wp:posOffset>
                </wp:positionH>
                <wp:positionV relativeFrom="paragraph">
                  <wp:posOffset>27759</wp:posOffset>
                </wp:positionV>
                <wp:extent cx="5010150" cy="2231571"/>
                <wp:effectExtent l="0" t="0" r="19050" b="16510"/>
                <wp:wrapNone/>
                <wp:docPr id="32" name="Group 2"/>
                <wp:cNvGraphicFramePr/>
                <a:graphic xmlns:a="http://schemas.openxmlformats.org/drawingml/2006/main">
                  <a:graphicData uri="http://schemas.microsoft.com/office/word/2010/wordprocessingGroup">
                    <wpg:wgp>
                      <wpg:cNvGrpSpPr/>
                      <wpg:grpSpPr>
                        <a:xfrm>
                          <a:off x="0" y="0"/>
                          <a:ext cx="5010150" cy="2231571"/>
                          <a:chOff x="0" y="0"/>
                          <a:chExt cx="10217758" cy="3057234"/>
                        </a:xfrm>
                      </wpg:grpSpPr>
                      <wps:wsp>
                        <wps:cNvPr id="33" name="Flowchart: Alternate Process 33"/>
                        <wps:cNvSpPr/>
                        <wps:spPr>
                          <a:xfrm>
                            <a:off x="0" y="0"/>
                            <a:ext cx="2369128" cy="3057234"/>
                          </a:xfrm>
                          <a:prstGeom prst="flowChartAlternateProcess">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68F0F2" w14:textId="0678E756" w:rsidR="00030A37" w:rsidRPr="006E5B68" w:rsidRDefault="004967E4" w:rsidP="00D12BC5">
                              <w:pPr>
                                <w:ind w:firstLine="0"/>
                                <w:jc w:val="center"/>
                                <w:rPr>
                                  <w:rFonts w:hAnsi="Calibri"/>
                                  <w:color w:val="FFFFFF" w:themeColor="background1"/>
                                  <w:kern w:val="24"/>
                                  <w:sz w:val="24"/>
                                  <w:szCs w:val="24"/>
                                </w:rPr>
                              </w:pPr>
                              <w:r>
                                <w:rPr>
                                  <w:rFonts w:hAnsi="Calibri"/>
                                  <w:color w:val="FFFFFF" w:themeColor="background1"/>
                                  <w:kern w:val="24"/>
                                  <w:sz w:val="24"/>
                                  <w:szCs w:val="24"/>
                                </w:rPr>
                                <w:t xml:space="preserve">Pretendents </w:t>
                              </w:r>
                              <w:r w:rsidR="00030A37" w:rsidRPr="006E5B68">
                                <w:rPr>
                                  <w:rFonts w:hAnsi="Calibri"/>
                                  <w:color w:val="FFFFFF" w:themeColor="background1"/>
                                  <w:kern w:val="24"/>
                                  <w:sz w:val="24"/>
                                  <w:szCs w:val="24"/>
                                </w:rPr>
                                <w:t>iesniedz p</w:t>
                              </w:r>
                              <w:r w:rsidR="00381BD6">
                                <w:rPr>
                                  <w:rFonts w:hAnsi="Calibri"/>
                                  <w:color w:val="FFFFFF" w:themeColor="background1"/>
                                  <w:kern w:val="24"/>
                                  <w:sz w:val="24"/>
                                  <w:szCs w:val="24"/>
                                </w:rPr>
                                <w:t>riek</w:t>
                              </w:r>
                              <w:r w:rsidR="00381BD6">
                                <w:rPr>
                                  <w:rFonts w:hAnsi="Calibri"/>
                                  <w:color w:val="FFFFFF" w:themeColor="background1"/>
                                  <w:kern w:val="24"/>
                                  <w:sz w:val="24"/>
                                  <w:szCs w:val="24"/>
                                </w:rPr>
                                <w:t>š</w:t>
                              </w:r>
                              <w:r w:rsidR="0056231C">
                                <w:rPr>
                                  <w:rFonts w:hAnsi="Calibri"/>
                                  <w:color w:val="FFFFFF" w:themeColor="background1"/>
                                  <w:kern w:val="24"/>
                                  <w:sz w:val="24"/>
                                  <w:szCs w:val="24"/>
                                </w:rPr>
                                <w:t>l</w:t>
                              </w:r>
                              <w:r w:rsidR="00030A37" w:rsidRPr="006E5B68">
                                <w:rPr>
                                  <w:rFonts w:hAnsi="Calibri"/>
                                  <w:color w:val="FFFFFF" w:themeColor="background1"/>
                                  <w:kern w:val="24"/>
                                  <w:sz w:val="24"/>
                                  <w:szCs w:val="24"/>
                                </w:rPr>
                                <w:t xml:space="preserve">ikumu DEPKP </w:t>
                              </w:r>
                              <w:r w:rsidR="00FC57BB">
                                <w:rPr>
                                  <w:rFonts w:hAnsi="Calibri"/>
                                  <w:color w:val="FFFFFF" w:themeColor="background1"/>
                                  <w:kern w:val="24"/>
                                  <w:sz w:val="24"/>
                                  <w:szCs w:val="24"/>
                                </w:rPr>
                                <w:t>v</w:t>
                              </w:r>
                              <w:r w:rsidR="00FC57BB">
                                <w:rPr>
                                  <w:rFonts w:hAnsi="Calibri"/>
                                  <w:color w:val="FFFFFF" w:themeColor="background1"/>
                                  <w:kern w:val="24"/>
                                  <w:sz w:val="24"/>
                                  <w:szCs w:val="24"/>
                                </w:rPr>
                                <w:t>ē</w:t>
                              </w:r>
                              <w:r w:rsidR="00FC57BB">
                                <w:rPr>
                                  <w:rFonts w:hAnsi="Calibri"/>
                                  <w:color w:val="FFFFFF" w:themeColor="background1"/>
                                  <w:kern w:val="24"/>
                                  <w:sz w:val="24"/>
                                  <w:szCs w:val="24"/>
                                </w:rPr>
                                <w:t>rt</w:t>
                              </w:r>
                              <w:r w:rsidR="00FC57BB">
                                <w:rPr>
                                  <w:rFonts w:hAnsi="Calibri"/>
                                  <w:color w:val="FFFFFF" w:themeColor="background1"/>
                                  <w:kern w:val="24"/>
                                  <w:sz w:val="24"/>
                                  <w:szCs w:val="24"/>
                                </w:rPr>
                                <w:t>ē</w:t>
                              </w:r>
                              <w:r w:rsidR="00FC57BB">
                                <w:rPr>
                                  <w:rFonts w:hAnsi="Calibri"/>
                                  <w:color w:val="FFFFFF" w:themeColor="background1"/>
                                  <w:kern w:val="24"/>
                                  <w:sz w:val="24"/>
                                  <w:szCs w:val="24"/>
                                </w:rPr>
                                <w:t>juma</w:t>
                              </w:r>
                              <w:r w:rsidR="00030A37" w:rsidRPr="006E5B68">
                                <w:rPr>
                                  <w:rFonts w:hAnsi="Calibri"/>
                                  <w:color w:val="FFFFFF" w:themeColor="background1"/>
                                  <w:kern w:val="24"/>
                                  <w:sz w:val="24"/>
                                  <w:szCs w:val="24"/>
                                </w:rPr>
                                <w:t xml:space="preserve"> sa</w:t>
                              </w:r>
                              <w:r w:rsidR="00030A37" w:rsidRPr="006E5B68">
                                <w:rPr>
                                  <w:rFonts w:hAnsi="Calibri"/>
                                  <w:color w:val="FFFFFF" w:themeColor="background1"/>
                                  <w:kern w:val="24"/>
                                  <w:sz w:val="24"/>
                                  <w:szCs w:val="24"/>
                                </w:rPr>
                                <w:t>ņ</w:t>
                              </w:r>
                              <w:r w:rsidR="00030A37" w:rsidRPr="006E5B68">
                                <w:rPr>
                                  <w:rFonts w:hAnsi="Calibri"/>
                                  <w:color w:val="FFFFFF" w:themeColor="background1"/>
                                  <w:kern w:val="24"/>
                                  <w:sz w:val="24"/>
                                  <w:szCs w:val="24"/>
                                </w:rPr>
                                <w:t>em</w:t>
                              </w:r>
                              <w:r w:rsidR="00030A37" w:rsidRPr="006E5B68">
                                <w:rPr>
                                  <w:rFonts w:hAnsi="Calibri"/>
                                  <w:color w:val="FFFFFF" w:themeColor="background1"/>
                                  <w:kern w:val="24"/>
                                  <w:sz w:val="24"/>
                                  <w:szCs w:val="24"/>
                                </w:rPr>
                                <w:t>š</w:t>
                              </w:r>
                              <w:r w:rsidR="00030A37" w:rsidRPr="006E5B68">
                                <w:rPr>
                                  <w:rFonts w:hAnsi="Calibri"/>
                                  <w:color w:val="FFFFFF" w:themeColor="background1"/>
                                  <w:kern w:val="24"/>
                                  <w:sz w:val="24"/>
                                  <w:szCs w:val="24"/>
                                </w:rPr>
                                <w:t>anai projekta p</w:t>
                              </w:r>
                              <w:r w:rsidR="0056231C">
                                <w:rPr>
                                  <w:rFonts w:hAnsi="Calibri"/>
                                  <w:color w:val="FFFFFF" w:themeColor="background1"/>
                                  <w:kern w:val="24"/>
                                  <w:sz w:val="24"/>
                                  <w:szCs w:val="24"/>
                                </w:rPr>
                                <w:t>riek</w:t>
                              </w:r>
                              <w:r w:rsidR="0056231C">
                                <w:rPr>
                                  <w:rFonts w:hAnsi="Calibri"/>
                                  <w:color w:val="FFFFFF" w:themeColor="background1"/>
                                  <w:kern w:val="24"/>
                                  <w:sz w:val="24"/>
                                  <w:szCs w:val="24"/>
                                </w:rPr>
                                <w:t>š</w:t>
                              </w:r>
                              <w:r w:rsidR="0056231C">
                                <w:rPr>
                                  <w:rFonts w:hAnsi="Calibri"/>
                                  <w:color w:val="FFFFFF" w:themeColor="background1"/>
                                  <w:kern w:val="24"/>
                                  <w:sz w:val="24"/>
                                  <w:szCs w:val="24"/>
                                </w:rPr>
                                <w:t>l</w:t>
                              </w:r>
                              <w:r w:rsidR="00AF506F">
                                <w:rPr>
                                  <w:rFonts w:hAnsi="Calibri"/>
                                  <w:color w:val="FFFFFF" w:themeColor="background1"/>
                                  <w:kern w:val="24"/>
                                  <w:sz w:val="24"/>
                                  <w:szCs w:val="24"/>
                                </w:rPr>
                                <w:t>i</w:t>
                              </w:r>
                              <w:r w:rsidR="00030A37" w:rsidRPr="006E5B68">
                                <w:rPr>
                                  <w:rFonts w:hAnsi="Calibri"/>
                                  <w:color w:val="FFFFFF" w:themeColor="background1"/>
                                  <w:kern w:val="24"/>
                                  <w:sz w:val="24"/>
                                  <w:szCs w:val="24"/>
                                </w:rPr>
                                <w:t>kuma iesnieg</w:t>
                              </w:r>
                              <w:r w:rsidR="00030A37" w:rsidRPr="006E5B68">
                                <w:rPr>
                                  <w:rFonts w:hAnsi="Calibri"/>
                                  <w:color w:val="FFFFFF" w:themeColor="background1"/>
                                  <w:kern w:val="24"/>
                                  <w:sz w:val="24"/>
                                  <w:szCs w:val="24"/>
                                </w:rPr>
                                <w:t>š</w:t>
                              </w:r>
                              <w:r w:rsidR="00030A37" w:rsidRPr="006E5B68">
                                <w:rPr>
                                  <w:rFonts w:hAnsi="Calibri"/>
                                  <w:color w:val="FFFFFF" w:themeColor="background1"/>
                                  <w:kern w:val="24"/>
                                  <w:sz w:val="24"/>
                                  <w:szCs w:val="24"/>
                                </w:rPr>
                                <w:t>anai DEP konkurs</w:t>
                              </w:r>
                              <w:r w:rsidR="00030A37" w:rsidRPr="006E5B68">
                                <w:rPr>
                                  <w:rFonts w:hAnsi="Calibri"/>
                                  <w:color w:val="FFFFFF" w:themeColor="background1"/>
                                  <w:kern w:val="24"/>
                                  <w:sz w:val="24"/>
                                  <w:szCs w:val="24"/>
                                </w:rPr>
                                <w:t>ā</w:t>
                              </w:r>
                            </w:p>
                          </w:txbxContent>
                        </wps:txbx>
                        <wps:bodyPr rtlCol="0" anchor="ctr"/>
                      </wps:wsp>
                      <wps:wsp>
                        <wps:cNvPr id="34" name="Flowchart: Alternate Process 34"/>
                        <wps:cNvSpPr/>
                        <wps:spPr>
                          <a:xfrm>
                            <a:off x="5237370" y="0"/>
                            <a:ext cx="2369128" cy="3057234"/>
                          </a:xfrm>
                          <a:prstGeom prst="flowChartAlternateProcess">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19C15F" w14:textId="0CF91918" w:rsidR="00030A37" w:rsidRPr="006E5B68" w:rsidRDefault="004967E4" w:rsidP="00D12BC5">
                              <w:pPr>
                                <w:ind w:firstLine="0"/>
                                <w:jc w:val="center"/>
                                <w:rPr>
                                  <w:rFonts w:hAnsi="Calibri"/>
                                  <w:color w:val="FFFFFF" w:themeColor="background1"/>
                                  <w:kern w:val="24"/>
                                  <w:sz w:val="24"/>
                                  <w:szCs w:val="24"/>
                                </w:rPr>
                              </w:pPr>
                              <w:r>
                                <w:rPr>
                                  <w:rFonts w:hAnsi="Calibri"/>
                                  <w:color w:val="FFFFFF" w:themeColor="background1"/>
                                  <w:kern w:val="24"/>
                                  <w:sz w:val="24"/>
                                  <w:szCs w:val="24"/>
                                </w:rPr>
                                <w:t xml:space="preserve">Pretendents </w:t>
                              </w:r>
                              <w:r w:rsidR="00030A37" w:rsidRPr="006E5B68">
                                <w:rPr>
                                  <w:rFonts w:hAnsi="Calibri"/>
                                  <w:color w:val="FFFFFF" w:themeColor="background1"/>
                                  <w:kern w:val="24"/>
                                  <w:sz w:val="24"/>
                                  <w:szCs w:val="24"/>
                                </w:rPr>
                                <w:t>p</w:t>
                              </w:r>
                              <w:r w:rsidR="00030A37" w:rsidRPr="006E5B68">
                                <w:rPr>
                                  <w:rFonts w:hAnsi="Calibri"/>
                                  <w:color w:val="FFFFFF" w:themeColor="background1"/>
                                  <w:kern w:val="24"/>
                                  <w:sz w:val="24"/>
                                  <w:szCs w:val="24"/>
                                </w:rPr>
                                <w:t>ē</w:t>
                              </w:r>
                              <w:r w:rsidR="00030A37" w:rsidRPr="006E5B68">
                                <w:rPr>
                                  <w:rFonts w:hAnsi="Calibri"/>
                                  <w:color w:val="FFFFFF" w:themeColor="background1"/>
                                  <w:kern w:val="24"/>
                                  <w:sz w:val="24"/>
                                  <w:szCs w:val="24"/>
                                </w:rPr>
                                <w:t xml:space="preserve">c </w:t>
                              </w:r>
                              <w:r w:rsidR="00FC57BB">
                                <w:rPr>
                                  <w:rFonts w:hAnsi="Calibri"/>
                                  <w:color w:val="FFFFFF" w:themeColor="background1"/>
                                  <w:kern w:val="24"/>
                                  <w:sz w:val="24"/>
                                  <w:szCs w:val="24"/>
                                </w:rPr>
                                <w:t>v</w:t>
                              </w:r>
                              <w:r w:rsidR="00FC57BB">
                                <w:rPr>
                                  <w:rFonts w:hAnsi="Calibri"/>
                                  <w:color w:val="FFFFFF" w:themeColor="background1"/>
                                  <w:kern w:val="24"/>
                                  <w:sz w:val="24"/>
                                  <w:szCs w:val="24"/>
                                </w:rPr>
                                <w:t>ē</w:t>
                              </w:r>
                              <w:r w:rsidR="00FC57BB">
                                <w:rPr>
                                  <w:rFonts w:hAnsi="Calibri"/>
                                  <w:color w:val="FFFFFF" w:themeColor="background1"/>
                                  <w:kern w:val="24"/>
                                  <w:sz w:val="24"/>
                                  <w:szCs w:val="24"/>
                                </w:rPr>
                                <w:t>rt</w:t>
                              </w:r>
                              <w:r w:rsidR="00FC57BB">
                                <w:rPr>
                                  <w:rFonts w:hAnsi="Calibri"/>
                                  <w:color w:val="FFFFFF" w:themeColor="background1"/>
                                  <w:kern w:val="24"/>
                                  <w:sz w:val="24"/>
                                  <w:szCs w:val="24"/>
                                </w:rPr>
                                <w:t>ē</w:t>
                              </w:r>
                              <w:r w:rsidR="00FC57BB">
                                <w:rPr>
                                  <w:rFonts w:hAnsi="Calibri"/>
                                  <w:color w:val="FFFFFF" w:themeColor="background1"/>
                                  <w:kern w:val="24"/>
                                  <w:sz w:val="24"/>
                                  <w:szCs w:val="24"/>
                                </w:rPr>
                                <w:t>juma</w:t>
                              </w:r>
                              <w:r w:rsidR="00030A37" w:rsidRPr="006E5B68">
                                <w:rPr>
                                  <w:rFonts w:hAnsi="Calibri"/>
                                  <w:color w:val="FFFFFF" w:themeColor="background1"/>
                                  <w:kern w:val="24"/>
                                  <w:sz w:val="24"/>
                                  <w:szCs w:val="24"/>
                                </w:rPr>
                                <w:t xml:space="preserve"> sa</w:t>
                              </w:r>
                              <w:r w:rsidR="00030A37" w:rsidRPr="006E5B68">
                                <w:rPr>
                                  <w:rFonts w:hAnsi="Calibri"/>
                                  <w:color w:val="FFFFFF" w:themeColor="background1"/>
                                  <w:kern w:val="24"/>
                                  <w:sz w:val="24"/>
                                  <w:szCs w:val="24"/>
                                </w:rPr>
                                <w:t>ņ</w:t>
                              </w:r>
                              <w:r w:rsidR="00030A37" w:rsidRPr="006E5B68">
                                <w:rPr>
                                  <w:rFonts w:hAnsi="Calibri"/>
                                  <w:color w:val="FFFFFF" w:themeColor="background1"/>
                                  <w:kern w:val="24"/>
                                  <w:sz w:val="24"/>
                                  <w:szCs w:val="24"/>
                                </w:rPr>
                                <w:t>em</w:t>
                              </w:r>
                              <w:r w:rsidR="00030A37" w:rsidRPr="006E5B68">
                                <w:rPr>
                                  <w:rFonts w:hAnsi="Calibri"/>
                                  <w:color w:val="FFFFFF" w:themeColor="background1"/>
                                  <w:kern w:val="24"/>
                                  <w:sz w:val="24"/>
                                  <w:szCs w:val="24"/>
                                </w:rPr>
                                <w:t>š</w:t>
                              </w:r>
                              <w:r w:rsidR="00030A37" w:rsidRPr="006E5B68">
                                <w:rPr>
                                  <w:rFonts w:hAnsi="Calibri"/>
                                  <w:color w:val="FFFFFF" w:themeColor="background1"/>
                                  <w:kern w:val="24"/>
                                  <w:sz w:val="24"/>
                                  <w:szCs w:val="24"/>
                                </w:rPr>
                                <w:t>anas nepiecie</w:t>
                              </w:r>
                              <w:r w:rsidR="00030A37" w:rsidRPr="006E5B68">
                                <w:rPr>
                                  <w:rFonts w:hAnsi="Calibri"/>
                                  <w:color w:val="FFFFFF" w:themeColor="background1"/>
                                  <w:kern w:val="24"/>
                                  <w:sz w:val="24"/>
                                  <w:szCs w:val="24"/>
                                </w:rPr>
                                <w:t>š</w:t>
                              </w:r>
                              <w:r w:rsidR="00030A37" w:rsidRPr="006E5B68">
                                <w:rPr>
                                  <w:rFonts w:hAnsi="Calibri"/>
                                  <w:color w:val="FFFFFF" w:themeColor="background1"/>
                                  <w:kern w:val="24"/>
                                  <w:sz w:val="24"/>
                                  <w:szCs w:val="24"/>
                                </w:rPr>
                                <w:t>am</w:t>
                              </w:r>
                              <w:r w:rsidR="00030A37" w:rsidRPr="006E5B68">
                                <w:rPr>
                                  <w:rFonts w:hAnsi="Calibri"/>
                                  <w:color w:val="FFFFFF" w:themeColor="background1"/>
                                  <w:kern w:val="24"/>
                                  <w:sz w:val="24"/>
                                  <w:szCs w:val="24"/>
                                </w:rPr>
                                <w:t>ī</w:t>
                              </w:r>
                              <w:r w:rsidR="00030A37" w:rsidRPr="006E5B68">
                                <w:rPr>
                                  <w:rFonts w:hAnsi="Calibri"/>
                                  <w:color w:val="FFFFFF" w:themeColor="background1"/>
                                  <w:kern w:val="24"/>
                                  <w:sz w:val="24"/>
                                  <w:szCs w:val="24"/>
                                </w:rPr>
                                <w:t>bas gad</w:t>
                              </w:r>
                              <w:r w:rsidR="00030A37" w:rsidRPr="006E5B68">
                                <w:rPr>
                                  <w:rFonts w:hAnsi="Calibri"/>
                                  <w:color w:val="FFFFFF" w:themeColor="background1"/>
                                  <w:kern w:val="24"/>
                                  <w:sz w:val="24"/>
                                  <w:szCs w:val="24"/>
                                </w:rPr>
                                <w:t>ī</w:t>
                              </w:r>
                              <w:r w:rsidR="00030A37" w:rsidRPr="006E5B68">
                                <w:rPr>
                                  <w:rFonts w:hAnsi="Calibri"/>
                                  <w:color w:val="FFFFFF" w:themeColor="background1"/>
                                  <w:kern w:val="24"/>
                                  <w:sz w:val="24"/>
                                  <w:szCs w:val="24"/>
                                </w:rPr>
                                <w:t>jum</w:t>
                              </w:r>
                              <w:r w:rsidR="00030A37" w:rsidRPr="006E5B68">
                                <w:rPr>
                                  <w:rFonts w:hAnsi="Calibri"/>
                                  <w:color w:val="FFFFFF" w:themeColor="background1"/>
                                  <w:kern w:val="24"/>
                                  <w:sz w:val="24"/>
                                  <w:szCs w:val="24"/>
                                </w:rPr>
                                <w:t>ā</w:t>
                              </w:r>
                              <w:r w:rsidR="00030A37" w:rsidRPr="006E5B68">
                                <w:rPr>
                                  <w:rFonts w:hAnsi="Calibri"/>
                                  <w:color w:val="FFFFFF" w:themeColor="background1"/>
                                  <w:kern w:val="24"/>
                                  <w:sz w:val="24"/>
                                  <w:szCs w:val="24"/>
                                </w:rPr>
                                <w:t xml:space="preserve"> iesniedz DEPKP preciz</w:t>
                              </w:r>
                              <w:r w:rsidR="00030A37" w:rsidRPr="006E5B68">
                                <w:rPr>
                                  <w:rFonts w:hAnsi="Calibri"/>
                                  <w:color w:val="FFFFFF" w:themeColor="background1"/>
                                  <w:kern w:val="24"/>
                                  <w:sz w:val="24"/>
                                  <w:szCs w:val="24"/>
                                </w:rPr>
                                <w:t>ē</w:t>
                              </w:r>
                              <w:r w:rsidR="00030A37" w:rsidRPr="006E5B68">
                                <w:rPr>
                                  <w:rFonts w:hAnsi="Calibri"/>
                                  <w:color w:val="FFFFFF" w:themeColor="background1"/>
                                  <w:kern w:val="24"/>
                                  <w:sz w:val="24"/>
                                  <w:szCs w:val="24"/>
                                </w:rPr>
                                <w:t xml:space="preserve">tu </w:t>
                              </w:r>
                              <w:r w:rsidR="0056231C">
                                <w:rPr>
                                  <w:rFonts w:hAnsi="Calibri"/>
                                  <w:color w:val="FFFFFF" w:themeColor="background1"/>
                                  <w:kern w:val="24"/>
                                  <w:sz w:val="24"/>
                                  <w:szCs w:val="24"/>
                                </w:rPr>
                                <w:t xml:space="preserve"> projekta </w:t>
                              </w:r>
                              <w:r w:rsidR="00030A37" w:rsidRPr="006E5B68">
                                <w:rPr>
                                  <w:rFonts w:hAnsi="Calibri"/>
                                  <w:color w:val="FFFFFF" w:themeColor="background1"/>
                                  <w:kern w:val="24"/>
                                  <w:sz w:val="24"/>
                                  <w:szCs w:val="24"/>
                                </w:rPr>
                                <w:t>p</w:t>
                              </w:r>
                              <w:r w:rsidR="0056231C">
                                <w:rPr>
                                  <w:rFonts w:hAnsi="Calibri"/>
                                  <w:color w:val="FFFFFF" w:themeColor="background1"/>
                                  <w:kern w:val="24"/>
                                  <w:sz w:val="24"/>
                                  <w:szCs w:val="24"/>
                                </w:rPr>
                                <w:t>riek</w:t>
                              </w:r>
                              <w:r w:rsidR="0056231C">
                                <w:rPr>
                                  <w:rFonts w:hAnsi="Calibri"/>
                                  <w:color w:val="FFFFFF" w:themeColor="background1"/>
                                  <w:kern w:val="24"/>
                                  <w:sz w:val="24"/>
                                  <w:szCs w:val="24"/>
                                </w:rPr>
                                <w:t>š</w:t>
                              </w:r>
                              <w:r w:rsidR="0056231C">
                                <w:rPr>
                                  <w:rFonts w:hAnsi="Calibri"/>
                                  <w:color w:val="FFFFFF" w:themeColor="background1"/>
                                  <w:kern w:val="24"/>
                                  <w:sz w:val="24"/>
                                  <w:szCs w:val="24"/>
                                </w:rPr>
                                <w:t>l</w:t>
                              </w:r>
                              <w:r w:rsidR="00030A37" w:rsidRPr="006E5B68">
                                <w:rPr>
                                  <w:rFonts w:hAnsi="Calibri"/>
                                  <w:color w:val="FFFFFF" w:themeColor="background1"/>
                                  <w:kern w:val="24"/>
                                  <w:sz w:val="24"/>
                                  <w:szCs w:val="24"/>
                                </w:rPr>
                                <w:t xml:space="preserve">ikumu  </w:t>
                              </w:r>
                            </w:p>
                          </w:txbxContent>
                        </wps:txbx>
                        <wps:bodyPr rtlCol="0" anchor="ctr"/>
                      </wps:wsp>
                      <wps:wsp>
                        <wps:cNvPr id="35" name="Flowchart: Alternate Process 35"/>
                        <wps:cNvSpPr/>
                        <wps:spPr>
                          <a:xfrm>
                            <a:off x="2626110" y="0"/>
                            <a:ext cx="2369128" cy="3057234"/>
                          </a:xfrm>
                          <a:prstGeom prst="flowChartAlternateProcess">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B9DA27" w14:textId="46843031" w:rsidR="00030A37" w:rsidRPr="006E5B68" w:rsidRDefault="00030A37" w:rsidP="00C87615">
                              <w:pPr>
                                <w:ind w:firstLine="0"/>
                                <w:rPr>
                                  <w:rFonts w:hAnsi="Calibri"/>
                                  <w:color w:val="FFFFFF" w:themeColor="background1"/>
                                  <w:kern w:val="24"/>
                                  <w:sz w:val="24"/>
                                </w:rPr>
                              </w:pPr>
                              <w:r w:rsidRPr="006E5B68">
                                <w:rPr>
                                  <w:rFonts w:hAnsi="Calibri"/>
                                  <w:color w:val="FFFFFF" w:themeColor="background1"/>
                                  <w:kern w:val="24"/>
                                  <w:sz w:val="24"/>
                                </w:rPr>
                                <w:t xml:space="preserve">DEPKP sniedz </w:t>
                              </w:r>
                              <w:r w:rsidR="00FC57BB">
                                <w:rPr>
                                  <w:rFonts w:hAnsi="Calibri"/>
                                  <w:color w:val="FFFFFF" w:themeColor="background1"/>
                                  <w:kern w:val="24"/>
                                  <w:sz w:val="24"/>
                                </w:rPr>
                                <w:t>v</w:t>
                              </w:r>
                              <w:r w:rsidR="00FC57BB">
                                <w:rPr>
                                  <w:rFonts w:hAnsi="Calibri"/>
                                  <w:color w:val="FFFFFF" w:themeColor="background1"/>
                                  <w:kern w:val="24"/>
                                  <w:sz w:val="24"/>
                                </w:rPr>
                                <w:t>ē</w:t>
                              </w:r>
                              <w:r w:rsidR="00FC57BB">
                                <w:rPr>
                                  <w:rFonts w:hAnsi="Calibri"/>
                                  <w:color w:val="FFFFFF" w:themeColor="background1"/>
                                  <w:kern w:val="24"/>
                                  <w:sz w:val="24"/>
                                </w:rPr>
                                <w:t>rt</w:t>
                              </w:r>
                              <w:r w:rsidR="00FC57BB">
                                <w:rPr>
                                  <w:rFonts w:hAnsi="Calibri"/>
                                  <w:color w:val="FFFFFF" w:themeColor="background1"/>
                                  <w:kern w:val="24"/>
                                  <w:sz w:val="24"/>
                                </w:rPr>
                                <w:t>ē</w:t>
                              </w:r>
                              <w:r w:rsidR="00FC57BB">
                                <w:rPr>
                                  <w:rFonts w:hAnsi="Calibri"/>
                                  <w:color w:val="FFFFFF" w:themeColor="background1"/>
                                  <w:kern w:val="24"/>
                                  <w:sz w:val="24"/>
                                </w:rPr>
                                <w:t>jumu</w:t>
                              </w:r>
                              <w:r w:rsidRPr="006E5B68">
                                <w:rPr>
                                  <w:rFonts w:hAnsi="Calibri"/>
                                  <w:color w:val="FFFFFF" w:themeColor="background1"/>
                                  <w:kern w:val="24"/>
                                  <w:sz w:val="24"/>
                                </w:rPr>
                                <w:t xml:space="preserve"> 5dd laik</w:t>
                              </w:r>
                              <w:r w:rsidRPr="006E5B68">
                                <w:rPr>
                                  <w:rFonts w:hAnsi="Calibri"/>
                                  <w:color w:val="FFFFFF" w:themeColor="background1"/>
                                  <w:kern w:val="24"/>
                                  <w:sz w:val="24"/>
                                </w:rPr>
                                <w:t>ā</w:t>
                              </w:r>
                              <w:r w:rsidR="00EF19EE">
                                <w:rPr>
                                  <w:rFonts w:hAnsi="Calibri"/>
                                  <w:color w:val="FFFFFF" w:themeColor="background1"/>
                                  <w:kern w:val="24"/>
                                  <w:sz w:val="24"/>
                                </w:rPr>
                                <w:t xml:space="preserve"> </w:t>
                              </w:r>
                              <w:r w:rsidRPr="006E5B68">
                                <w:rPr>
                                  <w:rFonts w:hAnsi="Calibri"/>
                                  <w:color w:val="FFFFFF" w:themeColor="background1"/>
                                  <w:kern w:val="24"/>
                                  <w:sz w:val="24"/>
                                </w:rPr>
                                <w:t>vai nor</w:t>
                              </w:r>
                              <w:r w:rsidRPr="006E5B68">
                                <w:rPr>
                                  <w:rFonts w:hAnsi="Calibri"/>
                                  <w:color w:val="FFFFFF" w:themeColor="background1"/>
                                  <w:kern w:val="24"/>
                                  <w:sz w:val="24"/>
                                </w:rPr>
                                <w:t>ā</w:t>
                              </w:r>
                              <w:r w:rsidRPr="006E5B68">
                                <w:rPr>
                                  <w:rFonts w:hAnsi="Calibri"/>
                                  <w:color w:val="FFFFFF" w:themeColor="background1"/>
                                  <w:kern w:val="24"/>
                                  <w:sz w:val="24"/>
                                </w:rPr>
                                <w:t>da uz nepiln</w:t>
                              </w:r>
                              <w:r w:rsidRPr="006E5B68">
                                <w:rPr>
                                  <w:rFonts w:hAnsi="Calibri"/>
                                  <w:color w:val="FFFFFF" w:themeColor="background1"/>
                                  <w:kern w:val="24"/>
                                  <w:sz w:val="24"/>
                                </w:rPr>
                                <w:t>ī</w:t>
                              </w:r>
                              <w:r w:rsidRPr="006E5B68">
                                <w:rPr>
                                  <w:rFonts w:hAnsi="Calibri"/>
                                  <w:color w:val="FFFFFF" w:themeColor="background1"/>
                                  <w:kern w:val="24"/>
                                  <w:sz w:val="24"/>
                                </w:rPr>
                                <w:t>b</w:t>
                              </w:r>
                              <w:r w:rsidRPr="006E5B68">
                                <w:rPr>
                                  <w:rFonts w:hAnsi="Calibri"/>
                                  <w:color w:val="FFFFFF" w:themeColor="background1"/>
                                  <w:kern w:val="24"/>
                                  <w:sz w:val="24"/>
                                </w:rPr>
                                <w:t>ā</w:t>
                              </w:r>
                              <w:r w:rsidRPr="006E5B68">
                                <w:rPr>
                                  <w:rFonts w:hAnsi="Calibri"/>
                                  <w:color w:val="FFFFFF" w:themeColor="background1"/>
                                  <w:kern w:val="24"/>
                                  <w:sz w:val="24"/>
                                </w:rPr>
                                <w:t>m un atk</w:t>
                              </w:r>
                              <w:r w:rsidRPr="006E5B68">
                                <w:rPr>
                                  <w:rFonts w:hAnsi="Calibri"/>
                                  <w:color w:val="FFFFFF" w:themeColor="background1"/>
                                  <w:kern w:val="24"/>
                                  <w:sz w:val="24"/>
                                </w:rPr>
                                <w:t>ā</w:t>
                              </w:r>
                              <w:r w:rsidRPr="006E5B68">
                                <w:rPr>
                                  <w:rFonts w:hAnsi="Calibri"/>
                                  <w:color w:val="FFFFFF" w:themeColor="background1"/>
                                  <w:kern w:val="24"/>
                                  <w:sz w:val="24"/>
                                </w:rPr>
                                <w:t xml:space="preserve">rtota </w:t>
                              </w:r>
                              <w:r w:rsidR="00E563A1">
                                <w:rPr>
                                  <w:rFonts w:hAnsi="Calibri"/>
                                  <w:color w:val="FFFFFF" w:themeColor="background1"/>
                                  <w:kern w:val="24"/>
                                  <w:sz w:val="24"/>
                                </w:rPr>
                                <w:t>v</w:t>
                              </w:r>
                              <w:r w:rsidR="00E563A1">
                                <w:rPr>
                                  <w:rFonts w:hAnsi="Calibri"/>
                                  <w:color w:val="FFFFFF" w:themeColor="background1"/>
                                  <w:kern w:val="24"/>
                                  <w:sz w:val="24"/>
                                </w:rPr>
                                <w:t>ē</w:t>
                              </w:r>
                              <w:r w:rsidR="00E563A1">
                                <w:rPr>
                                  <w:rFonts w:hAnsi="Calibri"/>
                                  <w:color w:val="FFFFFF" w:themeColor="background1"/>
                                  <w:kern w:val="24"/>
                                  <w:sz w:val="24"/>
                                </w:rPr>
                                <w:t>rt</w:t>
                              </w:r>
                              <w:r w:rsidR="00E563A1">
                                <w:rPr>
                                  <w:rFonts w:hAnsi="Calibri"/>
                                  <w:color w:val="FFFFFF" w:themeColor="background1"/>
                                  <w:kern w:val="24"/>
                                  <w:sz w:val="24"/>
                                </w:rPr>
                                <w:t>ē</w:t>
                              </w:r>
                              <w:r w:rsidR="00E563A1">
                                <w:rPr>
                                  <w:rFonts w:hAnsi="Calibri"/>
                                  <w:color w:val="FFFFFF" w:themeColor="background1"/>
                                  <w:kern w:val="24"/>
                                  <w:sz w:val="24"/>
                                </w:rPr>
                                <w:t>juma</w:t>
                              </w:r>
                              <w:r w:rsidRPr="006E5B68">
                                <w:rPr>
                                  <w:rFonts w:hAnsi="Calibri"/>
                                  <w:color w:val="FFFFFF" w:themeColor="background1"/>
                                  <w:kern w:val="24"/>
                                  <w:sz w:val="24"/>
                                </w:rPr>
                                <w:t xml:space="preserve"> nepiecie</w:t>
                              </w:r>
                              <w:r w:rsidRPr="006E5B68">
                                <w:rPr>
                                  <w:rFonts w:hAnsi="Calibri"/>
                                  <w:color w:val="FFFFFF" w:themeColor="background1"/>
                                  <w:kern w:val="24"/>
                                  <w:sz w:val="24"/>
                                </w:rPr>
                                <w:t>š</w:t>
                              </w:r>
                              <w:r w:rsidRPr="006E5B68">
                                <w:rPr>
                                  <w:rFonts w:hAnsi="Calibri"/>
                                  <w:color w:val="FFFFFF" w:themeColor="background1"/>
                                  <w:kern w:val="24"/>
                                  <w:sz w:val="24"/>
                                </w:rPr>
                                <w:t>am</w:t>
                              </w:r>
                              <w:r w:rsidRPr="006E5B68">
                                <w:rPr>
                                  <w:rFonts w:hAnsi="Calibri"/>
                                  <w:color w:val="FFFFFF" w:themeColor="background1"/>
                                  <w:kern w:val="24"/>
                                  <w:sz w:val="24"/>
                                </w:rPr>
                                <w:t>ī</w:t>
                              </w:r>
                              <w:r w:rsidRPr="006E5B68">
                                <w:rPr>
                                  <w:rFonts w:hAnsi="Calibri"/>
                                  <w:color w:val="FFFFFF" w:themeColor="background1"/>
                                  <w:kern w:val="24"/>
                                  <w:sz w:val="24"/>
                                </w:rPr>
                                <w:t>bu</w:t>
                              </w:r>
                            </w:p>
                          </w:txbxContent>
                        </wps:txbx>
                        <wps:bodyPr rtlCol="0" anchor="ctr"/>
                      </wps:wsp>
                      <wps:wsp>
                        <wps:cNvPr id="36" name="Flowchart: Alternate Process 36"/>
                        <wps:cNvSpPr/>
                        <wps:spPr>
                          <a:xfrm>
                            <a:off x="7848630" y="0"/>
                            <a:ext cx="2369128" cy="3057234"/>
                          </a:xfrm>
                          <a:prstGeom prst="flowChartAlternateProcess">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0CCFFF" w14:textId="15621ECF" w:rsidR="00030A37" w:rsidRPr="006E5B68" w:rsidRDefault="004967E4" w:rsidP="00D12BC5">
                              <w:pPr>
                                <w:ind w:firstLine="0"/>
                                <w:jc w:val="center"/>
                                <w:rPr>
                                  <w:rFonts w:hAnsi="Calibri"/>
                                  <w:color w:val="FFFFFF" w:themeColor="background1"/>
                                  <w:kern w:val="24"/>
                                  <w:sz w:val="24"/>
                                  <w:szCs w:val="24"/>
                                </w:rPr>
                              </w:pPr>
                              <w:r>
                                <w:rPr>
                                  <w:rFonts w:hAnsi="Calibri"/>
                                  <w:color w:val="FFFFFF" w:themeColor="background1"/>
                                  <w:kern w:val="24"/>
                                  <w:sz w:val="24"/>
                                  <w:szCs w:val="24"/>
                                </w:rPr>
                                <w:t xml:space="preserve">Pretendents </w:t>
                              </w:r>
                              <w:r w:rsidR="00030A37" w:rsidRPr="006E5B68">
                                <w:rPr>
                                  <w:rFonts w:hAnsi="Calibri"/>
                                  <w:color w:val="FFFFFF" w:themeColor="background1"/>
                                  <w:kern w:val="24"/>
                                  <w:sz w:val="24"/>
                                  <w:szCs w:val="24"/>
                                </w:rPr>
                                <w:t xml:space="preserve">sagatavo un ES konkursu </w:t>
                              </w:r>
                              <w:r w:rsidR="00030A37" w:rsidRPr="00D12BC5">
                                <w:rPr>
                                  <w:rFonts w:cs="Times New Roman"/>
                                  <w:color w:val="FFFFFF" w:themeColor="background1"/>
                                  <w:kern w:val="24"/>
                                  <w:sz w:val="24"/>
                                  <w:szCs w:val="24"/>
                                </w:rPr>
                                <w:t xml:space="preserve">portālā </w:t>
                              </w:r>
                              <w:r w:rsidR="00030A37" w:rsidRPr="006E5B68">
                                <w:rPr>
                                  <w:rFonts w:hAnsi="Calibri"/>
                                  <w:color w:val="FFFFFF" w:themeColor="background1"/>
                                  <w:kern w:val="24"/>
                                  <w:sz w:val="24"/>
                                  <w:szCs w:val="24"/>
                                </w:rPr>
                                <w:t>iesniedz projekta p</w:t>
                              </w:r>
                              <w:r w:rsidR="0056231C">
                                <w:rPr>
                                  <w:rFonts w:hAnsi="Calibri"/>
                                  <w:color w:val="FFFFFF" w:themeColor="background1"/>
                                  <w:kern w:val="24"/>
                                  <w:sz w:val="24"/>
                                  <w:szCs w:val="24"/>
                                </w:rPr>
                                <w:t>riek</w:t>
                              </w:r>
                              <w:r w:rsidR="0056231C">
                                <w:rPr>
                                  <w:rFonts w:hAnsi="Calibri"/>
                                  <w:color w:val="FFFFFF" w:themeColor="background1"/>
                                  <w:kern w:val="24"/>
                                  <w:sz w:val="24"/>
                                  <w:szCs w:val="24"/>
                                </w:rPr>
                                <w:t>š</w:t>
                              </w:r>
                              <w:r w:rsidR="0056231C">
                                <w:rPr>
                                  <w:rFonts w:hAnsi="Calibri"/>
                                  <w:color w:val="FFFFFF" w:themeColor="background1"/>
                                  <w:kern w:val="24"/>
                                  <w:sz w:val="24"/>
                                  <w:szCs w:val="24"/>
                                </w:rPr>
                                <w:t>l</w:t>
                              </w:r>
                              <w:r w:rsidR="00030A37" w:rsidRPr="006E5B68">
                                <w:rPr>
                                  <w:rFonts w:hAnsi="Calibri"/>
                                  <w:color w:val="FFFFFF" w:themeColor="background1"/>
                                  <w:kern w:val="24"/>
                                  <w:sz w:val="24"/>
                                  <w:szCs w:val="24"/>
                                </w:rPr>
                                <w:t>ikumu un saist</w:t>
                              </w:r>
                              <w:r w:rsidR="00030A37" w:rsidRPr="006E5B68">
                                <w:rPr>
                                  <w:rFonts w:hAnsi="Calibri"/>
                                  <w:color w:val="FFFFFF" w:themeColor="background1"/>
                                  <w:kern w:val="24"/>
                                  <w:sz w:val="24"/>
                                  <w:szCs w:val="24"/>
                                </w:rPr>
                                <w:t>ī</w:t>
                              </w:r>
                              <w:r w:rsidR="00030A37" w:rsidRPr="006E5B68">
                                <w:rPr>
                                  <w:rFonts w:hAnsi="Calibri"/>
                                  <w:color w:val="FFFFFF" w:themeColor="background1"/>
                                  <w:kern w:val="24"/>
                                  <w:sz w:val="24"/>
                                  <w:szCs w:val="24"/>
                                </w:rPr>
                                <w:t xml:space="preserve">tos dokumentus </w:t>
                              </w:r>
                            </w:p>
                          </w:txbxContent>
                        </wps:txbx>
                        <wps:bodyPr rtlCol="0" anchor="ctr"/>
                      </wps:wsp>
                      <wps:wsp>
                        <wps:cNvPr id="37" name="Arrow: Right 37"/>
                        <wps:cNvSpPr/>
                        <wps:spPr>
                          <a:xfrm>
                            <a:off x="7501342" y="1425760"/>
                            <a:ext cx="372504" cy="2312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Arrow: Right 38"/>
                        <wps:cNvSpPr/>
                        <wps:spPr>
                          <a:xfrm>
                            <a:off x="2299880" y="1425313"/>
                            <a:ext cx="372504" cy="2312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Arrow: Right 39"/>
                        <wps:cNvSpPr/>
                        <wps:spPr>
                          <a:xfrm>
                            <a:off x="4877474" y="1425313"/>
                            <a:ext cx="372504" cy="2312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6487E4F" id="Group 2" o:spid="_x0000_s1032" style="position:absolute;left:0;text-align:left;margin-left:111.85pt;margin-top:2.2pt;width:394.5pt;height:175.7pt;z-index:251658240;mso-width-relative:margin;mso-height-relative:margin" coordsize="102177,3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">
                <v:shape id="Flowchart: Alternate Process 33" o:spid="_x0000_s1033" type="#_x0000_t176" style="position:absolute;width:23691;height:30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" fillcolor="#ed7d31 [3205]" strokecolor="#1f3763 [1604]" strokeweight="1pt">
                  <v:textbox>
                    <w:txbxContent>
                      <w:p w14:paraId="6668F0F2" w14:textId="0678E756" w:rsidR="00030A37" w:rsidRPr="006E5B68" w:rsidRDefault="004967E4" w:rsidP="00D12BC5">
                        <w:pPr>
                          <w:ind w:firstLine="0"/>
                          <w:jc w:val="center"/>
                          <w:rPr>
                            <w:rFonts w:hAnsi="Calibri"/>
                            <w:color w:val="FFFFFF" w:themeColor="background1"/>
                            <w:kern w:val="24"/>
                            <w:sz w:val="24"/>
                            <w:szCs w:val="24"/>
                          </w:rPr>
                        </w:pPr>
                        <w:r>
                          <w:rPr>
                            <w:rFonts w:hAnsi="Calibri"/>
                            <w:color w:val="FFFFFF" w:themeColor="background1"/>
                            <w:kern w:val="24"/>
                            <w:sz w:val="24"/>
                            <w:szCs w:val="24"/>
                          </w:rPr>
                          <w:t xml:space="preserve">Pretendents </w:t>
                        </w:r>
                        <w:r w:rsidR="00030A37" w:rsidRPr="006E5B68">
                          <w:rPr>
                            <w:rFonts w:hAnsi="Calibri"/>
                            <w:color w:val="FFFFFF" w:themeColor="background1"/>
                            <w:kern w:val="24"/>
                            <w:sz w:val="24"/>
                            <w:szCs w:val="24"/>
                          </w:rPr>
                          <w:t>iesniedz p</w:t>
                        </w:r>
                        <w:r w:rsidR="00381BD6">
                          <w:rPr>
                            <w:rFonts w:hAnsi="Calibri"/>
                            <w:color w:val="FFFFFF" w:themeColor="background1"/>
                            <w:kern w:val="24"/>
                            <w:sz w:val="24"/>
                            <w:szCs w:val="24"/>
                          </w:rPr>
                          <w:t>riek</w:t>
                        </w:r>
                        <w:r w:rsidR="00381BD6">
                          <w:rPr>
                            <w:rFonts w:hAnsi="Calibri"/>
                            <w:color w:val="FFFFFF" w:themeColor="background1"/>
                            <w:kern w:val="24"/>
                            <w:sz w:val="24"/>
                            <w:szCs w:val="24"/>
                          </w:rPr>
                          <w:t>š</w:t>
                        </w:r>
                        <w:r w:rsidR="0056231C">
                          <w:rPr>
                            <w:rFonts w:hAnsi="Calibri"/>
                            <w:color w:val="FFFFFF" w:themeColor="background1"/>
                            <w:kern w:val="24"/>
                            <w:sz w:val="24"/>
                            <w:szCs w:val="24"/>
                          </w:rPr>
                          <w:t>l</w:t>
                        </w:r>
                        <w:r w:rsidR="00030A37" w:rsidRPr="006E5B68">
                          <w:rPr>
                            <w:rFonts w:hAnsi="Calibri"/>
                            <w:color w:val="FFFFFF" w:themeColor="background1"/>
                            <w:kern w:val="24"/>
                            <w:sz w:val="24"/>
                            <w:szCs w:val="24"/>
                          </w:rPr>
                          <w:t xml:space="preserve">ikumu DEPKP </w:t>
                        </w:r>
                        <w:r w:rsidR="00FC57BB">
                          <w:rPr>
                            <w:rFonts w:hAnsi="Calibri"/>
                            <w:color w:val="FFFFFF" w:themeColor="background1"/>
                            <w:kern w:val="24"/>
                            <w:sz w:val="24"/>
                            <w:szCs w:val="24"/>
                          </w:rPr>
                          <w:t>v</w:t>
                        </w:r>
                        <w:r w:rsidR="00FC57BB">
                          <w:rPr>
                            <w:rFonts w:hAnsi="Calibri"/>
                            <w:color w:val="FFFFFF" w:themeColor="background1"/>
                            <w:kern w:val="24"/>
                            <w:sz w:val="24"/>
                            <w:szCs w:val="24"/>
                          </w:rPr>
                          <w:t>ē</w:t>
                        </w:r>
                        <w:r w:rsidR="00FC57BB">
                          <w:rPr>
                            <w:rFonts w:hAnsi="Calibri"/>
                            <w:color w:val="FFFFFF" w:themeColor="background1"/>
                            <w:kern w:val="24"/>
                            <w:sz w:val="24"/>
                            <w:szCs w:val="24"/>
                          </w:rPr>
                          <w:t>rt</w:t>
                        </w:r>
                        <w:r w:rsidR="00FC57BB">
                          <w:rPr>
                            <w:rFonts w:hAnsi="Calibri"/>
                            <w:color w:val="FFFFFF" w:themeColor="background1"/>
                            <w:kern w:val="24"/>
                            <w:sz w:val="24"/>
                            <w:szCs w:val="24"/>
                          </w:rPr>
                          <w:t>ē</w:t>
                        </w:r>
                        <w:r w:rsidR="00FC57BB">
                          <w:rPr>
                            <w:rFonts w:hAnsi="Calibri"/>
                            <w:color w:val="FFFFFF" w:themeColor="background1"/>
                            <w:kern w:val="24"/>
                            <w:sz w:val="24"/>
                            <w:szCs w:val="24"/>
                          </w:rPr>
                          <w:t>juma</w:t>
                        </w:r>
                        <w:r w:rsidR="00030A37" w:rsidRPr="006E5B68">
                          <w:rPr>
                            <w:rFonts w:hAnsi="Calibri"/>
                            <w:color w:val="FFFFFF" w:themeColor="background1"/>
                            <w:kern w:val="24"/>
                            <w:sz w:val="24"/>
                            <w:szCs w:val="24"/>
                          </w:rPr>
                          <w:t xml:space="preserve"> sa</w:t>
                        </w:r>
                        <w:r w:rsidR="00030A37" w:rsidRPr="006E5B68">
                          <w:rPr>
                            <w:rFonts w:hAnsi="Calibri"/>
                            <w:color w:val="FFFFFF" w:themeColor="background1"/>
                            <w:kern w:val="24"/>
                            <w:sz w:val="24"/>
                            <w:szCs w:val="24"/>
                          </w:rPr>
                          <w:t>ņ</w:t>
                        </w:r>
                        <w:r w:rsidR="00030A37" w:rsidRPr="006E5B68">
                          <w:rPr>
                            <w:rFonts w:hAnsi="Calibri"/>
                            <w:color w:val="FFFFFF" w:themeColor="background1"/>
                            <w:kern w:val="24"/>
                            <w:sz w:val="24"/>
                            <w:szCs w:val="24"/>
                          </w:rPr>
                          <w:t>em</w:t>
                        </w:r>
                        <w:r w:rsidR="00030A37" w:rsidRPr="006E5B68">
                          <w:rPr>
                            <w:rFonts w:hAnsi="Calibri"/>
                            <w:color w:val="FFFFFF" w:themeColor="background1"/>
                            <w:kern w:val="24"/>
                            <w:sz w:val="24"/>
                            <w:szCs w:val="24"/>
                          </w:rPr>
                          <w:t>š</w:t>
                        </w:r>
                        <w:r w:rsidR="00030A37" w:rsidRPr="006E5B68">
                          <w:rPr>
                            <w:rFonts w:hAnsi="Calibri"/>
                            <w:color w:val="FFFFFF" w:themeColor="background1"/>
                            <w:kern w:val="24"/>
                            <w:sz w:val="24"/>
                            <w:szCs w:val="24"/>
                          </w:rPr>
                          <w:t>anai projekta p</w:t>
                        </w:r>
                        <w:r w:rsidR="0056231C">
                          <w:rPr>
                            <w:rFonts w:hAnsi="Calibri"/>
                            <w:color w:val="FFFFFF" w:themeColor="background1"/>
                            <w:kern w:val="24"/>
                            <w:sz w:val="24"/>
                            <w:szCs w:val="24"/>
                          </w:rPr>
                          <w:t>riek</w:t>
                        </w:r>
                        <w:r w:rsidR="0056231C">
                          <w:rPr>
                            <w:rFonts w:hAnsi="Calibri"/>
                            <w:color w:val="FFFFFF" w:themeColor="background1"/>
                            <w:kern w:val="24"/>
                            <w:sz w:val="24"/>
                            <w:szCs w:val="24"/>
                          </w:rPr>
                          <w:t>š</w:t>
                        </w:r>
                        <w:r w:rsidR="0056231C">
                          <w:rPr>
                            <w:rFonts w:hAnsi="Calibri"/>
                            <w:color w:val="FFFFFF" w:themeColor="background1"/>
                            <w:kern w:val="24"/>
                            <w:sz w:val="24"/>
                            <w:szCs w:val="24"/>
                          </w:rPr>
                          <w:t>l</w:t>
                        </w:r>
                        <w:r w:rsidR="00AF506F">
                          <w:rPr>
                            <w:rFonts w:hAnsi="Calibri"/>
                            <w:color w:val="FFFFFF" w:themeColor="background1"/>
                            <w:kern w:val="24"/>
                            <w:sz w:val="24"/>
                            <w:szCs w:val="24"/>
                          </w:rPr>
                          <w:t>i</w:t>
                        </w:r>
                        <w:r w:rsidR="00030A37" w:rsidRPr="006E5B68">
                          <w:rPr>
                            <w:rFonts w:hAnsi="Calibri"/>
                            <w:color w:val="FFFFFF" w:themeColor="background1"/>
                            <w:kern w:val="24"/>
                            <w:sz w:val="24"/>
                            <w:szCs w:val="24"/>
                          </w:rPr>
                          <w:t>kuma iesnieg</w:t>
                        </w:r>
                        <w:r w:rsidR="00030A37" w:rsidRPr="006E5B68">
                          <w:rPr>
                            <w:rFonts w:hAnsi="Calibri"/>
                            <w:color w:val="FFFFFF" w:themeColor="background1"/>
                            <w:kern w:val="24"/>
                            <w:sz w:val="24"/>
                            <w:szCs w:val="24"/>
                          </w:rPr>
                          <w:t>š</w:t>
                        </w:r>
                        <w:r w:rsidR="00030A37" w:rsidRPr="006E5B68">
                          <w:rPr>
                            <w:rFonts w:hAnsi="Calibri"/>
                            <w:color w:val="FFFFFF" w:themeColor="background1"/>
                            <w:kern w:val="24"/>
                            <w:sz w:val="24"/>
                            <w:szCs w:val="24"/>
                          </w:rPr>
                          <w:t>anai DEP konkurs</w:t>
                        </w:r>
                        <w:r w:rsidR="00030A37" w:rsidRPr="006E5B68">
                          <w:rPr>
                            <w:rFonts w:hAnsi="Calibri"/>
                            <w:color w:val="FFFFFF" w:themeColor="background1"/>
                            <w:kern w:val="24"/>
                            <w:sz w:val="24"/>
                            <w:szCs w:val="24"/>
                          </w:rPr>
                          <w:t>ā</w:t>
                        </w:r>
                      </w:p>
                    </w:txbxContent>
                  </v:textbox>
                </v:shape>
                <v:shape id="Flowchart: Alternate Process 34" o:spid="_x0000_s1034" type="#_x0000_t176" style="position:absolute;left:52373;width:23691;height:30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" fillcolor="#a8d08d [1945]" strokecolor="#1f3763 [1604]" strokeweight="1pt">
                  <v:textbox>
                    <w:txbxContent>
                      <w:p w14:paraId="7E19C15F" w14:textId="0CF91918" w:rsidR="00030A37" w:rsidRPr="006E5B68" w:rsidRDefault="004967E4" w:rsidP="00D12BC5">
                        <w:pPr>
                          <w:ind w:firstLine="0"/>
                          <w:jc w:val="center"/>
                          <w:rPr>
                            <w:rFonts w:hAnsi="Calibri"/>
                            <w:color w:val="FFFFFF" w:themeColor="background1"/>
                            <w:kern w:val="24"/>
                            <w:sz w:val="24"/>
                            <w:szCs w:val="24"/>
                          </w:rPr>
                        </w:pPr>
                        <w:r>
                          <w:rPr>
                            <w:rFonts w:hAnsi="Calibri"/>
                            <w:color w:val="FFFFFF" w:themeColor="background1"/>
                            <w:kern w:val="24"/>
                            <w:sz w:val="24"/>
                            <w:szCs w:val="24"/>
                          </w:rPr>
                          <w:t xml:space="preserve">Pretendents </w:t>
                        </w:r>
                        <w:r w:rsidR="00030A37" w:rsidRPr="006E5B68">
                          <w:rPr>
                            <w:rFonts w:hAnsi="Calibri"/>
                            <w:color w:val="FFFFFF" w:themeColor="background1"/>
                            <w:kern w:val="24"/>
                            <w:sz w:val="24"/>
                            <w:szCs w:val="24"/>
                          </w:rPr>
                          <w:t>p</w:t>
                        </w:r>
                        <w:r w:rsidR="00030A37" w:rsidRPr="006E5B68">
                          <w:rPr>
                            <w:rFonts w:hAnsi="Calibri"/>
                            <w:color w:val="FFFFFF" w:themeColor="background1"/>
                            <w:kern w:val="24"/>
                            <w:sz w:val="24"/>
                            <w:szCs w:val="24"/>
                          </w:rPr>
                          <w:t>ē</w:t>
                        </w:r>
                        <w:r w:rsidR="00030A37" w:rsidRPr="006E5B68">
                          <w:rPr>
                            <w:rFonts w:hAnsi="Calibri"/>
                            <w:color w:val="FFFFFF" w:themeColor="background1"/>
                            <w:kern w:val="24"/>
                            <w:sz w:val="24"/>
                            <w:szCs w:val="24"/>
                          </w:rPr>
                          <w:t xml:space="preserve">c </w:t>
                        </w:r>
                        <w:r w:rsidR="00FC57BB">
                          <w:rPr>
                            <w:rFonts w:hAnsi="Calibri"/>
                            <w:color w:val="FFFFFF" w:themeColor="background1"/>
                            <w:kern w:val="24"/>
                            <w:sz w:val="24"/>
                            <w:szCs w:val="24"/>
                          </w:rPr>
                          <w:t>v</w:t>
                        </w:r>
                        <w:r w:rsidR="00FC57BB">
                          <w:rPr>
                            <w:rFonts w:hAnsi="Calibri"/>
                            <w:color w:val="FFFFFF" w:themeColor="background1"/>
                            <w:kern w:val="24"/>
                            <w:sz w:val="24"/>
                            <w:szCs w:val="24"/>
                          </w:rPr>
                          <w:t>ē</w:t>
                        </w:r>
                        <w:r w:rsidR="00FC57BB">
                          <w:rPr>
                            <w:rFonts w:hAnsi="Calibri"/>
                            <w:color w:val="FFFFFF" w:themeColor="background1"/>
                            <w:kern w:val="24"/>
                            <w:sz w:val="24"/>
                            <w:szCs w:val="24"/>
                          </w:rPr>
                          <w:t>rt</w:t>
                        </w:r>
                        <w:r w:rsidR="00FC57BB">
                          <w:rPr>
                            <w:rFonts w:hAnsi="Calibri"/>
                            <w:color w:val="FFFFFF" w:themeColor="background1"/>
                            <w:kern w:val="24"/>
                            <w:sz w:val="24"/>
                            <w:szCs w:val="24"/>
                          </w:rPr>
                          <w:t>ē</w:t>
                        </w:r>
                        <w:r w:rsidR="00FC57BB">
                          <w:rPr>
                            <w:rFonts w:hAnsi="Calibri"/>
                            <w:color w:val="FFFFFF" w:themeColor="background1"/>
                            <w:kern w:val="24"/>
                            <w:sz w:val="24"/>
                            <w:szCs w:val="24"/>
                          </w:rPr>
                          <w:t>juma</w:t>
                        </w:r>
                        <w:r w:rsidR="00030A37" w:rsidRPr="006E5B68">
                          <w:rPr>
                            <w:rFonts w:hAnsi="Calibri"/>
                            <w:color w:val="FFFFFF" w:themeColor="background1"/>
                            <w:kern w:val="24"/>
                            <w:sz w:val="24"/>
                            <w:szCs w:val="24"/>
                          </w:rPr>
                          <w:t xml:space="preserve"> sa</w:t>
                        </w:r>
                        <w:r w:rsidR="00030A37" w:rsidRPr="006E5B68">
                          <w:rPr>
                            <w:rFonts w:hAnsi="Calibri"/>
                            <w:color w:val="FFFFFF" w:themeColor="background1"/>
                            <w:kern w:val="24"/>
                            <w:sz w:val="24"/>
                            <w:szCs w:val="24"/>
                          </w:rPr>
                          <w:t>ņ</w:t>
                        </w:r>
                        <w:r w:rsidR="00030A37" w:rsidRPr="006E5B68">
                          <w:rPr>
                            <w:rFonts w:hAnsi="Calibri"/>
                            <w:color w:val="FFFFFF" w:themeColor="background1"/>
                            <w:kern w:val="24"/>
                            <w:sz w:val="24"/>
                            <w:szCs w:val="24"/>
                          </w:rPr>
                          <w:t>em</w:t>
                        </w:r>
                        <w:r w:rsidR="00030A37" w:rsidRPr="006E5B68">
                          <w:rPr>
                            <w:rFonts w:hAnsi="Calibri"/>
                            <w:color w:val="FFFFFF" w:themeColor="background1"/>
                            <w:kern w:val="24"/>
                            <w:sz w:val="24"/>
                            <w:szCs w:val="24"/>
                          </w:rPr>
                          <w:t>š</w:t>
                        </w:r>
                        <w:r w:rsidR="00030A37" w:rsidRPr="006E5B68">
                          <w:rPr>
                            <w:rFonts w:hAnsi="Calibri"/>
                            <w:color w:val="FFFFFF" w:themeColor="background1"/>
                            <w:kern w:val="24"/>
                            <w:sz w:val="24"/>
                            <w:szCs w:val="24"/>
                          </w:rPr>
                          <w:t>anas nepiecie</w:t>
                        </w:r>
                        <w:r w:rsidR="00030A37" w:rsidRPr="006E5B68">
                          <w:rPr>
                            <w:rFonts w:hAnsi="Calibri"/>
                            <w:color w:val="FFFFFF" w:themeColor="background1"/>
                            <w:kern w:val="24"/>
                            <w:sz w:val="24"/>
                            <w:szCs w:val="24"/>
                          </w:rPr>
                          <w:t>š</w:t>
                        </w:r>
                        <w:r w:rsidR="00030A37" w:rsidRPr="006E5B68">
                          <w:rPr>
                            <w:rFonts w:hAnsi="Calibri"/>
                            <w:color w:val="FFFFFF" w:themeColor="background1"/>
                            <w:kern w:val="24"/>
                            <w:sz w:val="24"/>
                            <w:szCs w:val="24"/>
                          </w:rPr>
                          <w:t>am</w:t>
                        </w:r>
                        <w:r w:rsidR="00030A37" w:rsidRPr="006E5B68">
                          <w:rPr>
                            <w:rFonts w:hAnsi="Calibri"/>
                            <w:color w:val="FFFFFF" w:themeColor="background1"/>
                            <w:kern w:val="24"/>
                            <w:sz w:val="24"/>
                            <w:szCs w:val="24"/>
                          </w:rPr>
                          <w:t>ī</w:t>
                        </w:r>
                        <w:r w:rsidR="00030A37" w:rsidRPr="006E5B68">
                          <w:rPr>
                            <w:rFonts w:hAnsi="Calibri"/>
                            <w:color w:val="FFFFFF" w:themeColor="background1"/>
                            <w:kern w:val="24"/>
                            <w:sz w:val="24"/>
                            <w:szCs w:val="24"/>
                          </w:rPr>
                          <w:t>bas gad</w:t>
                        </w:r>
                        <w:r w:rsidR="00030A37" w:rsidRPr="006E5B68">
                          <w:rPr>
                            <w:rFonts w:hAnsi="Calibri"/>
                            <w:color w:val="FFFFFF" w:themeColor="background1"/>
                            <w:kern w:val="24"/>
                            <w:sz w:val="24"/>
                            <w:szCs w:val="24"/>
                          </w:rPr>
                          <w:t>ī</w:t>
                        </w:r>
                        <w:r w:rsidR="00030A37" w:rsidRPr="006E5B68">
                          <w:rPr>
                            <w:rFonts w:hAnsi="Calibri"/>
                            <w:color w:val="FFFFFF" w:themeColor="background1"/>
                            <w:kern w:val="24"/>
                            <w:sz w:val="24"/>
                            <w:szCs w:val="24"/>
                          </w:rPr>
                          <w:t>jum</w:t>
                        </w:r>
                        <w:r w:rsidR="00030A37" w:rsidRPr="006E5B68">
                          <w:rPr>
                            <w:rFonts w:hAnsi="Calibri"/>
                            <w:color w:val="FFFFFF" w:themeColor="background1"/>
                            <w:kern w:val="24"/>
                            <w:sz w:val="24"/>
                            <w:szCs w:val="24"/>
                          </w:rPr>
                          <w:t>ā</w:t>
                        </w:r>
                        <w:r w:rsidR="00030A37" w:rsidRPr="006E5B68">
                          <w:rPr>
                            <w:rFonts w:hAnsi="Calibri"/>
                            <w:color w:val="FFFFFF" w:themeColor="background1"/>
                            <w:kern w:val="24"/>
                            <w:sz w:val="24"/>
                            <w:szCs w:val="24"/>
                          </w:rPr>
                          <w:t xml:space="preserve"> iesniedz DEPKP preciz</w:t>
                        </w:r>
                        <w:r w:rsidR="00030A37" w:rsidRPr="006E5B68">
                          <w:rPr>
                            <w:rFonts w:hAnsi="Calibri"/>
                            <w:color w:val="FFFFFF" w:themeColor="background1"/>
                            <w:kern w:val="24"/>
                            <w:sz w:val="24"/>
                            <w:szCs w:val="24"/>
                          </w:rPr>
                          <w:t>ē</w:t>
                        </w:r>
                        <w:r w:rsidR="00030A37" w:rsidRPr="006E5B68">
                          <w:rPr>
                            <w:rFonts w:hAnsi="Calibri"/>
                            <w:color w:val="FFFFFF" w:themeColor="background1"/>
                            <w:kern w:val="24"/>
                            <w:sz w:val="24"/>
                            <w:szCs w:val="24"/>
                          </w:rPr>
                          <w:t xml:space="preserve">tu </w:t>
                        </w:r>
                        <w:r w:rsidR="0056231C">
                          <w:rPr>
                            <w:rFonts w:hAnsi="Calibri"/>
                            <w:color w:val="FFFFFF" w:themeColor="background1"/>
                            <w:kern w:val="24"/>
                            <w:sz w:val="24"/>
                            <w:szCs w:val="24"/>
                          </w:rPr>
                          <w:t xml:space="preserve"> projekta </w:t>
                        </w:r>
                        <w:r w:rsidR="00030A37" w:rsidRPr="006E5B68">
                          <w:rPr>
                            <w:rFonts w:hAnsi="Calibri"/>
                            <w:color w:val="FFFFFF" w:themeColor="background1"/>
                            <w:kern w:val="24"/>
                            <w:sz w:val="24"/>
                            <w:szCs w:val="24"/>
                          </w:rPr>
                          <w:t>p</w:t>
                        </w:r>
                        <w:r w:rsidR="0056231C">
                          <w:rPr>
                            <w:rFonts w:hAnsi="Calibri"/>
                            <w:color w:val="FFFFFF" w:themeColor="background1"/>
                            <w:kern w:val="24"/>
                            <w:sz w:val="24"/>
                            <w:szCs w:val="24"/>
                          </w:rPr>
                          <w:t>riek</w:t>
                        </w:r>
                        <w:r w:rsidR="0056231C">
                          <w:rPr>
                            <w:rFonts w:hAnsi="Calibri"/>
                            <w:color w:val="FFFFFF" w:themeColor="background1"/>
                            <w:kern w:val="24"/>
                            <w:sz w:val="24"/>
                            <w:szCs w:val="24"/>
                          </w:rPr>
                          <w:t>š</w:t>
                        </w:r>
                        <w:r w:rsidR="0056231C">
                          <w:rPr>
                            <w:rFonts w:hAnsi="Calibri"/>
                            <w:color w:val="FFFFFF" w:themeColor="background1"/>
                            <w:kern w:val="24"/>
                            <w:sz w:val="24"/>
                            <w:szCs w:val="24"/>
                          </w:rPr>
                          <w:t>l</w:t>
                        </w:r>
                        <w:r w:rsidR="00030A37" w:rsidRPr="006E5B68">
                          <w:rPr>
                            <w:rFonts w:hAnsi="Calibri"/>
                            <w:color w:val="FFFFFF" w:themeColor="background1"/>
                            <w:kern w:val="24"/>
                            <w:sz w:val="24"/>
                            <w:szCs w:val="24"/>
                          </w:rPr>
                          <w:t xml:space="preserve">ikumu  </w:t>
                        </w:r>
                      </w:p>
                    </w:txbxContent>
                  </v:textbox>
                </v:shape>
                <v:shape id="Flowchart: Alternate Process 35" o:spid="_x0000_s1035" type="#_x0000_t176" style="position:absolute;left:26261;width:23691;height:30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" fillcolor="#aeaaaa [2414]" strokecolor="#1f3763 [1604]" strokeweight="1pt">
                  <v:textbox>
                    <w:txbxContent>
                      <w:p w14:paraId="3FB9DA27" w14:textId="46843031" w:rsidR="00030A37" w:rsidRPr="006E5B68" w:rsidRDefault="00030A37" w:rsidP="00C87615">
                        <w:pPr>
                          <w:ind w:firstLine="0"/>
                          <w:rPr>
                            <w:rFonts w:hAnsi="Calibri"/>
                            <w:color w:val="FFFFFF" w:themeColor="background1"/>
                            <w:kern w:val="24"/>
                            <w:sz w:val="24"/>
                          </w:rPr>
                        </w:pPr>
                        <w:r w:rsidRPr="006E5B68">
                          <w:rPr>
                            <w:rFonts w:hAnsi="Calibri"/>
                            <w:color w:val="FFFFFF" w:themeColor="background1"/>
                            <w:kern w:val="24"/>
                            <w:sz w:val="24"/>
                          </w:rPr>
                          <w:t xml:space="preserve">DEPKP sniedz </w:t>
                        </w:r>
                        <w:r w:rsidR="00FC57BB">
                          <w:rPr>
                            <w:rFonts w:hAnsi="Calibri"/>
                            <w:color w:val="FFFFFF" w:themeColor="background1"/>
                            <w:kern w:val="24"/>
                            <w:sz w:val="24"/>
                          </w:rPr>
                          <w:t>v</w:t>
                        </w:r>
                        <w:r w:rsidR="00FC57BB">
                          <w:rPr>
                            <w:rFonts w:hAnsi="Calibri"/>
                            <w:color w:val="FFFFFF" w:themeColor="background1"/>
                            <w:kern w:val="24"/>
                            <w:sz w:val="24"/>
                          </w:rPr>
                          <w:t>ē</w:t>
                        </w:r>
                        <w:r w:rsidR="00FC57BB">
                          <w:rPr>
                            <w:rFonts w:hAnsi="Calibri"/>
                            <w:color w:val="FFFFFF" w:themeColor="background1"/>
                            <w:kern w:val="24"/>
                            <w:sz w:val="24"/>
                          </w:rPr>
                          <w:t>rt</w:t>
                        </w:r>
                        <w:r w:rsidR="00FC57BB">
                          <w:rPr>
                            <w:rFonts w:hAnsi="Calibri"/>
                            <w:color w:val="FFFFFF" w:themeColor="background1"/>
                            <w:kern w:val="24"/>
                            <w:sz w:val="24"/>
                          </w:rPr>
                          <w:t>ē</w:t>
                        </w:r>
                        <w:r w:rsidR="00FC57BB">
                          <w:rPr>
                            <w:rFonts w:hAnsi="Calibri"/>
                            <w:color w:val="FFFFFF" w:themeColor="background1"/>
                            <w:kern w:val="24"/>
                            <w:sz w:val="24"/>
                          </w:rPr>
                          <w:t>jumu</w:t>
                        </w:r>
                        <w:r w:rsidRPr="006E5B68">
                          <w:rPr>
                            <w:rFonts w:hAnsi="Calibri"/>
                            <w:color w:val="FFFFFF" w:themeColor="background1"/>
                            <w:kern w:val="24"/>
                            <w:sz w:val="24"/>
                          </w:rPr>
                          <w:t xml:space="preserve"> 5dd laik</w:t>
                        </w:r>
                        <w:r w:rsidRPr="006E5B68">
                          <w:rPr>
                            <w:rFonts w:hAnsi="Calibri"/>
                            <w:color w:val="FFFFFF" w:themeColor="background1"/>
                            <w:kern w:val="24"/>
                            <w:sz w:val="24"/>
                          </w:rPr>
                          <w:t>ā</w:t>
                        </w:r>
                        <w:r w:rsidR="00EF19EE">
                          <w:rPr>
                            <w:rFonts w:hAnsi="Calibri"/>
                            <w:color w:val="FFFFFF" w:themeColor="background1"/>
                            <w:kern w:val="24"/>
                            <w:sz w:val="24"/>
                          </w:rPr>
                          <w:t xml:space="preserve"> </w:t>
                        </w:r>
                        <w:r w:rsidRPr="006E5B68">
                          <w:rPr>
                            <w:rFonts w:hAnsi="Calibri"/>
                            <w:color w:val="FFFFFF" w:themeColor="background1"/>
                            <w:kern w:val="24"/>
                            <w:sz w:val="24"/>
                          </w:rPr>
                          <w:t>vai nor</w:t>
                        </w:r>
                        <w:r w:rsidRPr="006E5B68">
                          <w:rPr>
                            <w:rFonts w:hAnsi="Calibri"/>
                            <w:color w:val="FFFFFF" w:themeColor="background1"/>
                            <w:kern w:val="24"/>
                            <w:sz w:val="24"/>
                          </w:rPr>
                          <w:t>ā</w:t>
                        </w:r>
                        <w:r w:rsidRPr="006E5B68">
                          <w:rPr>
                            <w:rFonts w:hAnsi="Calibri"/>
                            <w:color w:val="FFFFFF" w:themeColor="background1"/>
                            <w:kern w:val="24"/>
                            <w:sz w:val="24"/>
                          </w:rPr>
                          <w:t>da uz nepiln</w:t>
                        </w:r>
                        <w:r w:rsidRPr="006E5B68">
                          <w:rPr>
                            <w:rFonts w:hAnsi="Calibri"/>
                            <w:color w:val="FFFFFF" w:themeColor="background1"/>
                            <w:kern w:val="24"/>
                            <w:sz w:val="24"/>
                          </w:rPr>
                          <w:t>ī</w:t>
                        </w:r>
                        <w:r w:rsidRPr="006E5B68">
                          <w:rPr>
                            <w:rFonts w:hAnsi="Calibri"/>
                            <w:color w:val="FFFFFF" w:themeColor="background1"/>
                            <w:kern w:val="24"/>
                            <w:sz w:val="24"/>
                          </w:rPr>
                          <w:t>b</w:t>
                        </w:r>
                        <w:r w:rsidRPr="006E5B68">
                          <w:rPr>
                            <w:rFonts w:hAnsi="Calibri"/>
                            <w:color w:val="FFFFFF" w:themeColor="background1"/>
                            <w:kern w:val="24"/>
                            <w:sz w:val="24"/>
                          </w:rPr>
                          <w:t>ā</w:t>
                        </w:r>
                        <w:r w:rsidRPr="006E5B68">
                          <w:rPr>
                            <w:rFonts w:hAnsi="Calibri"/>
                            <w:color w:val="FFFFFF" w:themeColor="background1"/>
                            <w:kern w:val="24"/>
                            <w:sz w:val="24"/>
                          </w:rPr>
                          <w:t>m un atk</w:t>
                        </w:r>
                        <w:r w:rsidRPr="006E5B68">
                          <w:rPr>
                            <w:rFonts w:hAnsi="Calibri"/>
                            <w:color w:val="FFFFFF" w:themeColor="background1"/>
                            <w:kern w:val="24"/>
                            <w:sz w:val="24"/>
                          </w:rPr>
                          <w:t>ā</w:t>
                        </w:r>
                        <w:r w:rsidRPr="006E5B68">
                          <w:rPr>
                            <w:rFonts w:hAnsi="Calibri"/>
                            <w:color w:val="FFFFFF" w:themeColor="background1"/>
                            <w:kern w:val="24"/>
                            <w:sz w:val="24"/>
                          </w:rPr>
                          <w:t xml:space="preserve">rtota </w:t>
                        </w:r>
                        <w:r w:rsidR="00E563A1">
                          <w:rPr>
                            <w:rFonts w:hAnsi="Calibri"/>
                            <w:color w:val="FFFFFF" w:themeColor="background1"/>
                            <w:kern w:val="24"/>
                            <w:sz w:val="24"/>
                          </w:rPr>
                          <w:t>v</w:t>
                        </w:r>
                        <w:r w:rsidR="00E563A1">
                          <w:rPr>
                            <w:rFonts w:hAnsi="Calibri"/>
                            <w:color w:val="FFFFFF" w:themeColor="background1"/>
                            <w:kern w:val="24"/>
                            <w:sz w:val="24"/>
                          </w:rPr>
                          <w:t>ē</w:t>
                        </w:r>
                        <w:r w:rsidR="00E563A1">
                          <w:rPr>
                            <w:rFonts w:hAnsi="Calibri"/>
                            <w:color w:val="FFFFFF" w:themeColor="background1"/>
                            <w:kern w:val="24"/>
                            <w:sz w:val="24"/>
                          </w:rPr>
                          <w:t>rt</w:t>
                        </w:r>
                        <w:r w:rsidR="00E563A1">
                          <w:rPr>
                            <w:rFonts w:hAnsi="Calibri"/>
                            <w:color w:val="FFFFFF" w:themeColor="background1"/>
                            <w:kern w:val="24"/>
                            <w:sz w:val="24"/>
                          </w:rPr>
                          <w:t>ē</w:t>
                        </w:r>
                        <w:r w:rsidR="00E563A1">
                          <w:rPr>
                            <w:rFonts w:hAnsi="Calibri"/>
                            <w:color w:val="FFFFFF" w:themeColor="background1"/>
                            <w:kern w:val="24"/>
                            <w:sz w:val="24"/>
                          </w:rPr>
                          <w:t>juma</w:t>
                        </w:r>
                        <w:r w:rsidRPr="006E5B68">
                          <w:rPr>
                            <w:rFonts w:hAnsi="Calibri"/>
                            <w:color w:val="FFFFFF" w:themeColor="background1"/>
                            <w:kern w:val="24"/>
                            <w:sz w:val="24"/>
                          </w:rPr>
                          <w:t xml:space="preserve"> nepiecie</w:t>
                        </w:r>
                        <w:r w:rsidRPr="006E5B68">
                          <w:rPr>
                            <w:rFonts w:hAnsi="Calibri"/>
                            <w:color w:val="FFFFFF" w:themeColor="background1"/>
                            <w:kern w:val="24"/>
                            <w:sz w:val="24"/>
                          </w:rPr>
                          <w:t>š</w:t>
                        </w:r>
                        <w:r w:rsidRPr="006E5B68">
                          <w:rPr>
                            <w:rFonts w:hAnsi="Calibri"/>
                            <w:color w:val="FFFFFF" w:themeColor="background1"/>
                            <w:kern w:val="24"/>
                            <w:sz w:val="24"/>
                          </w:rPr>
                          <w:t>am</w:t>
                        </w:r>
                        <w:r w:rsidRPr="006E5B68">
                          <w:rPr>
                            <w:rFonts w:hAnsi="Calibri"/>
                            <w:color w:val="FFFFFF" w:themeColor="background1"/>
                            <w:kern w:val="24"/>
                            <w:sz w:val="24"/>
                          </w:rPr>
                          <w:t>ī</w:t>
                        </w:r>
                        <w:r w:rsidRPr="006E5B68">
                          <w:rPr>
                            <w:rFonts w:hAnsi="Calibri"/>
                            <w:color w:val="FFFFFF" w:themeColor="background1"/>
                            <w:kern w:val="24"/>
                            <w:sz w:val="24"/>
                          </w:rPr>
                          <w:t>bu</w:t>
                        </w:r>
                      </w:p>
                    </w:txbxContent>
                  </v:textbox>
                </v:shape>
                <v:shape id="Flowchart: Alternate Process 36" o:spid="_x0000_s1036" type="#_x0000_t176" style="position:absolute;left:78486;width:23691;height:30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" fillcolor="#8eaadb [1940]" strokecolor="#1f3763 [1604]" strokeweight="1pt">
                  <v:textbox>
                    <w:txbxContent>
                      <w:p w14:paraId="500CCFFF" w14:textId="15621ECF" w:rsidR="00030A37" w:rsidRPr="006E5B68" w:rsidRDefault="004967E4" w:rsidP="00D12BC5">
                        <w:pPr>
                          <w:ind w:firstLine="0"/>
                          <w:jc w:val="center"/>
                          <w:rPr>
                            <w:rFonts w:hAnsi="Calibri"/>
                            <w:color w:val="FFFFFF" w:themeColor="background1"/>
                            <w:kern w:val="24"/>
                            <w:sz w:val="24"/>
                            <w:szCs w:val="24"/>
                          </w:rPr>
                        </w:pPr>
                        <w:r>
                          <w:rPr>
                            <w:rFonts w:hAnsi="Calibri"/>
                            <w:color w:val="FFFFFF" w:themeColor="background1"/>
                            <w:kern w:val="24"/>
                            <w:sz w:val="24"/>
                            <w:szCs w:val="24"/>
                          </w:rPr>
                          <w:t xml:space="preserve">Pretendents </w:t>
                        </w:r>
                        <w:r w:rsidR="00030A37" w:rsidRPr="006E5B68">
                          <w:rPr>
                            <w:rFonts w:hAnsi="Calibri"/>
                            <w:color w:val="FFFFFF" w:themeColor="background1"/>
                            <w:kern w:val="24"/>
                            <w:sz w:val="24"/>
                            <w:szCs w:val="24"/>
                          </w:rPr>
                          <w:t xml:space="preserve">sagatavo un ES konkursu </w:t>
                        </w:r>
                        <w:r w:rsidR="00030A37" w:rsidRPr="00D12BC5">
                          <w:rPr>
                            <w:rFonts w:cs="Times New Roman"/>
                            <w:color w:val="FFFFFF" w:themeColor="background1"/>
                            <w:kern w:val="24"/>
                            <w:sz w:val="24"/>
                            <w:szCs w:val="24"/>
                          </w:rPr>
                          <w:t xml:space="preserve">portālā </w:t>
                        </w:r>
                        <w:r w:rsidR="00030A37" w:rsidRPr="006E5B68">
                          <w:rPr>
                            <w:rFonts w:hAnsi="Calibri"/>
                            <w:color w:val="FFFFFF" w:themeColor="background1"/>
                            <w:kern w:val="24"/>
                            <w:sz w:val="24"/>
                            <w:szCs w:val="24"/>
                          </w:rPr>
                          <w:t>iesniedz projekta p</w:t>
                        </w:r>
                        <w:r w:rsidR="0056231C">
                          <w:rPr>
                            <w:rFonts w:hAnsi="Calibri"/>
                            <w:color w:val="FFFFFF" w:themeColor="background1"/>
                            <w:kern w:val="24"/>
                            <w:sz w:val="24"/>
                            <w:szCs w:val="24"/>
                          </w:rPr>
                          <w:t>riek</w:t>
                        </w:r>
                        <w:r w:rsidR="0056231C">
                          <w:rPr>
                            <w:rFonts w:hAnsi="Calibri"/>
                            <w:color w:val="FFFFFF" w:themeColor="background1"/>
                            <w:kern w:val="24"/>
                            <w:sz w:val="24"/>
                            <w:szCs w:val="24"/>
                          </w:rPr>
                          <w:t>š</w:t>
                        </w:r>
                        <w:r w:rsidR="0056231C">
                          <w:rPr>
                            <w:rFonts w:hAnsi="Calibri"/>
                            <w:color w:val="FFFFFF" w:themeColor="background1"/>
                            <w:kern w:val="24"/>
                            <w:sz w:val="24"/>
                            <w:szCs w:val="24"/>
                          </w:rPr>
                          <w:t>l</w:t>
                        </w:r>
                        <w:r w:rsidR="00030A37" w:rsidRPr="006E5B68">
                          <w:rPr>
                            <w:rFonts w:hAnsi="Calibri"/>
                            <w:color w:val="FFFFFF" w:themeColor="background1"/>
                            <w:kern w:val="24"/>
                            <w:sz w:val="24"/>
                            <w:szCs w:val="24"/>
                          </w:rPr>
                          <w:t>ikumu un saist</w:t>
                        </w:r>
                        <w:r w:rsidR="00030A37" w:rsidRPr="006E5B68">
                          <w:rPr>
                            <w:rFonts w:hAnsi="Calibri"/>
                            <w:color w:val="FFFFFF" w:themeColor="background1"/>
                            <w:kern w:val="24"/>
                            <w:sz w:val="24"/>
                            <w:szCs w:val="24"/>
                          </w:rPr>
                          <w:t>ī</w:t>
                        </w:r>
                        <w:r w:rsidR="00030A37" w:rsidRPr="006E5B68">
                          <w:rPr>
                            <w:rFonts w:hAnsi="Calibri"/>
                            <w:color w:val="FFFFFF" w:themeColor="background1"/>
                            <w:kern w:val="24"/>
                            <w:sz w:val="24"/>
                            <w:szCs w:val="24"/>
                          </w:rPr>
                          <w:t xml:space="preserve">tos dokumentus </w:t>
                        </w:r>
                      </w:p>
                    </w:txbxContent>
                  </v:textbox>
                </v:shape>
                <v:shape id="Arrow: Right 37" o:spid="_x0000_s1037" type="#_x0000_t13" style="position:absolute;left:75013;top:14257;width:3725;height:2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" adj="14896" fillcolor="#4472c4 [3204]" strokecolor="#1f3763 [1604]" strokeweight="1pt"/>
                <v:shape id="Arrow: Right 38" o:spid="_x0000_s1038" type="#_x0000_t13" style="position:absolute;left:22998;top:14253;width:3725;height:2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" adj="14896" fillcolor="#4472c4 [3204]" strokecolor="#1f3763 [1604]" strokeweight="1pt"/>
                <v:shape id="Arrow: Right 39" o:spid="_x0000_s1039" type="#_x0000_t13" style="position:absolute;left:48774;top:14253;width:3725;height:2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" adj="14896" fillcolor="#4472c4 [3204]" strokecolor="#1f3763 [1604]" strokeweight="1pt"/>
              </v:group>
            </w:pict>
          </mc:Fallback>
        </mc:AlternateContent>
      </w:r>
    </w:p>
    <w:p w14:paraId="2724541B" w14:textId="1D7618F6" w:rsidR="00156143" w:rsidRPr="00FD51B0" w:rsidRDefault="00156143" w:rsidP="002809E2">
      <w:pPr>
        <w:ind w:left="1800"/>
        <w:rPr>
          <w:rFonts w:cs="Times New Roman"/>
          <w:sz w:val="24"/>
          <w:szCs w:val="24"/>
        </w:rPr>
      </w:pPr>
    </w:p>
    <w:p w14:paraId="7A76BF7F" w14:textId="56A85787" w:rsidR="00156143" w:rsidRPr="00FD51B0" w:rsidRDefault="00156143" w:rsidP="002809E2">
      <w:pPr>
        <w:ind w:left="1800"/>
        <w:rPr>
          <w:rFonts w:cs="Times New Roman"/>
          <w:sz w:val="24"/>
          <w:szCs w:val="24"/>
        </w:rPr>
      </w:pPr>
    </w:p>
    <w:p w14:paraId="46287760" w14:textId="1332BECC" w:rsidR="00156143" w:rsidRPr="00FD51B0" w:rsidRDefault="00156143" w:rsidP="002809E2">
      <w:pPr>
        <w:ind w:left="1800"/>
        <w:rPr>
          <w:rFonts w:cs="Times New Roman"/>
          <w:sz w:val="24"/>
          <w:szCs w:val="24"/>
        </w:rPr>
      </w:pPr>
    </w:p>
    <w:p w14:paraId="3B1F4A62" w14:textId="1CCE490A" w:rsidR="002809E2" w:rsidRPr="00FD51B0" w:rsidRDefault="002809E2" w:rsidP="00A22871">
      <w:pPr>
        <w:rPr>
          <w:rFonts w:cs="Times New Roman"/>
          <w:sz w:val="24"/>
          <w:szCs w:val="24"/>
        </w:rPr>
      </w:pPr>
    </w:p>
    <w:p w14:paraId="4349F4C6" w14:textId="30D4CF90" w:rsidR="6FDA7F92" w:rsidRPr="00FD51B0" w:rsidRDefault="6FDA7F92" w:rsidP="6FDA7F92">
      <w:pPr>
        <w:jc w:val="right"/>
        <w:rPr>
          <w:rFonts w:cs="Times New Roman"/>
          <w:sz w:val="24"/>
          <w:szCs w:val="24"/>
        </w:rPr>
      </w:pPr>
    </w:p>
    <w:p w14:paraId="76E6574D" w14:textId="6F2B935D" w:rsidR="2C2C82B1" w:rsidRPr="00FD51B0" w:rsidRDefault="2C2C82B1" w:rsidP="00B31C36">
      <w:pPr>
        <w:ind w:firstLine="0"/>
      </w:pPr>
    </w:p>
    <w:p w14:paraId="4875CD2F" w14:textId="63A4C4D3" w:rsidR="003755C0" w:rsidRPr="00FD51B0" w:rsidRDefault="6193F57D" w:rsidP="00FC38A5">
      <w:pPr>
        <w:pageBreakBefore/>
        <w:jc w:val="right"/>
        <w:rPr>
          <w:rFonts w:eastAsia="Times New Roman" w:cs="Times New Roman"/>
          <w:sz w:val="24"/>
          <w:szCs w:val="24"/>
        </w:rPr>
      </w:pPr>
      <w:r w:rsidRPr="00FD51B0">
        <w:rPr>
          <w:rFonts w:cs="Times New Roman"/>
          <w:sz w:val="24"/>
          <w:szCs w:val="24"/>
        </w:rPr>
        <w:lastRenderedPageBreak/>
        <w:t>2</w:t>
      </w:r>
      <w:r w:rsidR="00BA0341" w:rsidRPr="00FD51B0">
        <w:rPr>
          <w:rFonts w:cs="Times New Roman"/>
          <w:sz w:val="24"/>
          <w:szCs w:val="24"/>
        </w:rPr>
        <w:t>.</w:t>
      </w:r>
      <w:r w:rsidR="00AE6B74" w:rsidRPr="00FD51B0">
        <w:rPr>
          <w:rFonts w:cs="Times New Roman"/>
          <w:sz w:val="24"/>
          <w:szCs w:val="24"/>
        </w:rPr>
        <w:t>p</w:t>
      </w:r>
      <w:r w:rsidR="001F0B50" w:rsidRPr="00FD51B0">
        <w:rPr>
          <w:rFonts w:cs="Times New Roman"/>
          <w:sz w:val="24"/>
          <w:szCs w:val="24"/>
        </w:rPr>
        <w:t>ielikums</w:t>
      </w:r>
    </w:p>
    <w:p w14:paraId="60AB8C15" w14:textId="77777777" w:rsidR="00A33BB1" w:rsidRPr="00FD51B0" w:rsidRDefault="00A33BB1" w:rsidP="00A33BB1">
      <w:pPr>
        <w:jc w:val="right"/>
        <w:rPr>
          <w:rFonts w:cs="Times New Roman"/>
          <w:b/>
          <w:bCs/>
          <w:sz w:val="24"/>
          <w:szCs w:val="24"/>
          <w:lang w:eastAsia="lv-LV"/>
        </w:rPr>
      </w:pPr>
    </w:p>
    <w:p w14:paraId="32087F62" w14:textId="063649B3" w:rsidR="00D33B55" w:rsidRDefault="003755C0" w:rsidP="00FC38A5">
      <w:pPr>
        <w:jc w:val="center"/>
        <w:rPr>
          <w:rFonts w:cs="Times New Roman"/>
          <w:b/>
          <w:bCs/>
          <w:sz w:val="24"/>
          <w:szCs w:val="24"/>
          <w:lang w:eastAsia="lv-LV"/>
        </w:rPr>
      </w:pPr>
      <w:r w:rsidRPr="00FD51B0">
        <w:rPr>
          <w:rFonts w:cs="Times New Roman"/>
          <w:b/>
          <w:bCs/>
          <w:sz w:val="24"/>
          <w:szCs w:val="24"/>
          <w:lang w:eastAsia="lv-LV"/>
        </w:rPr>
        <w:t xml:space="preserve">Shematisks atbildību sadalījuma attēlojums par </w:t>
      </w:r>
      <w:r w:rsidR="00A95669">
        <w:rPr>
          <w:rFonts w:cs="Times New Roman"/>
          <w:b/>
          <w:bCs/>
          <w:sz w:val="24"/>
          <w:szCs w:val="24"/>
          <w:lang w:eastAsia="lv-LV"/>
        </w:rPr>
        <w:t xml:space="preserve">publicētajām </w:t>
      </w:r>
      <w:r w:rsidRPr="00FD51B0">
        <w:rPr>
          <w:rFonts w:cs="Times New Roman"/>
          <w:b/>
          <w:bCs/>
          <w:sz w:val="24"/>
          <w:szCs w:val="24"/>
          <w:lang w:eastAsia="lv-LV"/>
        </w:rPr>
        <w:t xml:space="preserve">DEP </w:t>
      </w:r>
      <w:r w:rsidR="00A60BE6" w:rsidRPr="00FD51B0">
        <w:rPr>
          <w:rFonts w:cs="Times New Roman"/>
          <w:b/>
          <w:bCs/>
          <w:sz w:val="24"/>
          <w:szCs w:val="24"/>
          <w:lang w:eastAsia="lv-LV"/>
        </w:rPr>
        <w:t>darba programmām</w:t>
      </w:r>
    </w:p>
    <w:p w14:paraId="7904CB27" w14:textId="77777777" w:rsidR="00C91140" w:rsidRDefault="00C91140" w:rsidP="00FC38A5">
      <w:pPr>
        <w:jc w:val="center"/>
        <w:rPr>
          <w:rFonts w:cs="Times New Roman"/>
          <w:b/>
          <w:bCs/>
          <w:sz w:val="24"/>
          <w:szCs w:val="24"/>
          <w:lang w:eastAsia="lv-LV"/>
        </w:rPr>
      </w:pPr>
    </w:p>
    <w:p w14:paraId="2E1BF0EF" w14:textId="1A1C95ED" w:rsidR="00C91140" w:rsidRPr="00FD51B0" w:rsidRDefault="00C91140" w:rsidP="00FC38A5">
      <w:pPr>
        <w:jc w:val="center"/>
        <w:rPr>
          <w:rFonts w:cs="Times New Roman"/>
          <w:b/>
          <w:bCs/>
          <w:sz w:val="24"/>
          <w:szCs w:val="24"/>
        </w:rPr>
      </w:pPr>
    </w:p>
    <w:p w14:paraId="21ECFA8F" w14:textId="491AD3DD" w:rsidR="00FC0725" w:rsidRPr="007F051A" w:rsidRDefault="005779A9" w:rsidP="005779A9">
      <w:r>
        <w:rPr>
          <w:noProof/>
        </w:rPr>
        <w:drawing>
          <wp:inline distT="0" distB="0" distL="0" distR="0" wp14:anchorId="35B84B9C" wp14:editId="7A3979F5">
            <wp:extent cx="8096250" cy="4505325"/>
            <wp:effectExtent l="0" t="0" r="0" b="9525"/>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8096250" cy="4505325"/>
                    </a:xfrm>
                    <a:prstGeom prst="rect">
                      <a:avLst/>
                    </a:prstGeom>
                  </pic:spPr>
                </pic:pic>
              </a:graphicData>
            </a:graphic>
          </wp:inline>
        </w:drawing>
      </w:r>
    </w:p>
    <w:sectPr w:rsidR="00FC0725" w:rsidRPr="007F051A" w:rsidSect="001E07EE">
      <w:pgSz w:w="16838" w:h="11906" w:orient="landscape"/>
      <w:pgMar w:top="1276"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C813B" w14:textId="77777777" w:rsidR="00C51A84" w:rsidRDefault="00C51A84" w:rsidP="006037F2">
      <w:r>
        <w:separator/>
      </w:r>
    </w:p>
  </w:endnote>
  <w:endnote w:type="continuationSeparator" w:id="0">
    <w:p w14:paraId="43202665" w14:textId="77777777" w:rsidR="00C51A84" w:rsidRDefault="00C51A84" w:rsidP="006037F2">
      <w:r>
        <w:continuationSeparator/>
      </w:r>
    </w:p>
  </w:endnote>
  <w:endnote w:type="continuationNotice" w:id="1">
    <w:p w14:paraId="665B90F0" w14:textId="77777777" w:rsidR="00C51A84" w:rsidRDefault="00C51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945240"/>
      <w:docPartObj>
        <w:docPartGallery w:val="Page Numbers (Bottom of Page)"/>
        <w:docPartUnique/>
      </w:docPartObj>
    </w:sdtPr>
    <w:sdtEndPr>
      <w:rPr>
        <w:noProof/>
      </w:rPr>
    </w:sdtEndPr>
    <w:sdtContent>
      <w:p w14:paraId="0A00DDD7" w14:textId="4AD2014E" w:rsidR="006037F2" w:rsidRDefault="006037F2">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7D3D2E">
          <w:rPr>
            <w:noProof/>
          </w:rPr>
          <w:t>1</w:t>
        </w:r>
        <w:r w:rsidR="007D3D2E">
          <w:rPr>
            <w:noProof/>
          </w:rPr>
          <w:t>0</w:t>
        </w:r>
        <w:r>
          <w:rPr>
            <w:color w:val="2B579A"/>
            <w:shd w:val="clear" w:color="auto" w:fill="E6E6E6"/>
          </w:rPr>
          <w:fldChar w:fldCharType="end"/>
        </w:r>
      </w:p>
    </w:sdtContent>
  </w:sdt>
  <w:p w14:paraId="7FE5223D" w14:textId="77777777" w:rsidR="006037F2" w:rsidRDefault="00603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2DA34" w14:textId="77777777" w:rsidR="00C51A84" w:rsidRDefault="00C51A84" w:rsidP="006037F2">
      <w:r>
        <w:separator/>
      </w:r>
    </w:p>
  </w:footnote>
  <w:footnote w:type="continuationSeparator" w:id="0">
    <w:p w14:paraId="073523B0" w14:textId="77777777" w:rsidR="00C51A84" w:rsidRDefault="00C51A84" w:rsidP="006037F2">
      <w:r>
        <w:continuationSeparator/>
      </w:r>
    </w:p>
  </w:footnote>
  <w:footnote w:type="continuationNotice" w:id="1">
    <w:p w14:paraId="48B28A84" w14:textId="77777777" w:rsidR="00C51A84" w:rsidRDefault="00C51A84"/>
  </w:footnote>
  <w:footnote w:id="2">
    <w:p w14:paraId="6FB1C80F" w14:textId="3083066F" w:rsidR="00A9610E" w:rsidRDefault="00A9610E">
      <w:pPr>
        <w:pStyle w:val="FootnoteText"/>
      </w:pPr>
      <w:r>
        <w:rPr>
          <w:rStyle w:val="FootnoteReference"/>
        </w:rPr>
        <w:footnoteRef/>
      </w:r>
      <w:r w:rsidR="00D965CC">
        <w:t xml:space="preserve"> </w:t>
      </w:r>
      <w:r w:rsidR="003A6318" w:rsidRPr="00395CF3">
        <w:rPr>
          <w:color w:val="000000"/>
        </w:rPr>
        <w:t>Eiropas Parlamenta un Padomes lēmums (ES) 2022/2481 (2022. gada 14. decembris), ar ko izveido politikas programmu “Digitālās desmitgades ceļš” 2030. gadam</w:t>
      </w:r>
      <w:r w:rsidR="003A6318" w:rsidRPr="00803240">
        <w:t xml:space="preserve"> </w:t>
      </w:r>
      <w:r w:rsidR="00803240" w:rsidRPr="00803240">
        <w:t>https://eur-lex.europa.eu/legal-content/LV/TXT/?uri=CELEX:32022D2481</w:t>
      </w:r>
    </w:p>
  </w:footnote>
  <w:footnote w:id="3">
    <w:p w14:paraId="34035781" w14:textId="719940AD" w:rsidR="00966D0A" w:rsidRPr="00A266CF" w:rsidRDefault="00966D0A">
      <w:pPr>
        <w:pStyle w:val="FootnoteText"/>
        <w:rPr>
          <w:rFonts w:cs="Times New Roman"/>
        </w:rPr>
      </w:pPr>
      <w:r w:rsidRPr="006658C5">
        <w:rPr>
          <w:rStyle w:val="FootnoteReference"/>
        </w:rPr>
        <w:footnoteRef/>
      </w:r>
      <w:r w:rsidRPr="006658C5">
        <w:t xml:space="preserve"> </w:t>
      </w:r>
      <w:r w:rsidR="00D20925" w:rsidRPr="00A266CF">
        <w:rPr>
          <w:rFonts w:cs="Times New Roman"/>
        </w:rPr>
        <w:t>Eiropas Parlamenta un Padomes regula (ES) 2021/695 ar ko izveido pētniecības un inovācijas pamatprogrammu “Apvārsnis Eiropa”, nosaka tās dalības un rezultātu izplatīšanas noteikumus un atceļ Regulas (ES) Nr. 1290/2013 un (ES) Nr. 1291/2013</w:t>
      </w:r>
    </w:p>
  </w:footnote>
  <w:footnote w:id="4">
    <w:p w14:paraId="6F9F24AA" w14:textId="7C960F10" w:rsidR="00930F37" w:rsidRPr="00A266CF" w:rsidRDefault="00930F37">
      <w:pPr>
        <w:pStyle w:val="FootnoteText"/>
        <w:rPr>
          <w:rFonts w:cs="Times New Roman"/>
        </w:rPr>
      </w:pPr>
      <w:r w:rsidRPr="00A266CF">
        <w:rPr>
          <w:rFonts w:cs="Times New Roman"/>
        </w:rPr>
        <w:footnoteRef/>
      </w:r>
      <w:r w:rsidRPr="00A266CF">
        <w:rPr>
          <w:rFonts w:cs="Times New Roman"/>
        </w:rPr>
        <w:t xml:space="preserve"> </w:t>
      </w:r>
      <w:r w:rsidRPr="00A266CF">
        <w:rPr>
          <w:rFonts w:cs="Times New Roman"/>
        </w:rPr>
        <w:t>Eiropas Parlamenta un Padomes regul</w:t>
      </w:r>
      <w:r w:rsidR="00EB01C3" w:rsidRPr="00A266CF">
        <w:rPr>
          <w:rFonts w:cs="Times New Roman"/>
        </w:rPr>
        <w:t>a</w:t>
      </w:r>
      <w:r w:rsidRPr="00A266CF">
        <w:rPr>
          <w:rFonts w:cs="Times New Roman"/>
        </w:rPr>
        <w:t xml:space="preserve"> (ES) 2021/522 ar ko izveido Savienības rīcības programmu veselības jomā (programma “ES – veselībai”) 2021.–2027. gadam un atceļ Regulu (ES) Nr. 282/2014</w:t>
      </w:r>
    </w:p>
  </w:footnote>
  <w:footnote w:id="5">
    <w:p w14:paraId="39EF898A" w14:textId="61335219" w:rsidR="00B164B5" w:rsidRPr="00A266CF" w:rsidRDefault="00B164B5">
      <w:pPr>
        <w:pStyle w:val="FootnoteText"/>
        <w:rPr>
          <w:rFonts w:cs="Times New Roman"/>
        </w:rPr>
      </w:pPr>
      <w:r w:rsidRPr="00A266CF">
        <w:rPr>
          <w:rFonts w:cs="Times New Roman"/>
        </w:rPr>
        <w:footnoteRef/>
      </w:r>
      <w:r w:rsidRPr="00A266CF">
        <w:rPr>
          <w:rFonts w:cs="Times New Roman"/>
        </w:rPr>
        <w:t xml:space="preserve"> </w:t>
      </w:r>
      <w:r w:rsidRPr="00A266CF">
        <w:rPr>
          <w:rFonts w:cs="Times New Roman"/>
        </w:rPr>
        <w:t>Eiropas Parlamenta un Padomes regul</w:t>
      </w:r>
      <w:r w:rsidR="00EB01C3" w:rsidRPr="00A266CF">
        <w:rPr>
          <w:rFonts w:cs="Times New Roman"/>
        </w:rPr>
        <w:t>a</w:t>
      </w:r>
      <w:r w:rsidRPr="00A266CF">
        <w:rPr>
          <w:rFonts w:cs="Times New Roman"/>
        </w:rPr>
        <w:t xml:space="preserve"> (ES) 2021/523 ar ko izveido programmu </w:t>
      </w:r>
      <w:proofErr w:type="spellStart"/>
      <w:r w:rsidRPr="00A266CF">
        <w:rPr>
          <w:rFonts w:cs="Times New Roman"/>
        </w:rPr>
        <w:t>InvestEU</w:t>
      </w:r>
      <w:proofErr w:type="spellEnd"/>
      <w:r w:rsidRPr="00A266CF">
        <w:rPr>
          <w:rFonts w:cs="Times New Roman"/>
        </w:rPr>
        <w:t> un groza Regulu (ES) 2015/1017</w:t>
      </w:r>
    </w:p>
  </w:footnote>
  <w:footnote w:id="6">
    <w:p w14:paraId="7FC71BD9" w14:textId="63824EA7" w:rsidR="00EB01C3" w:rsidRPr="00F7694A" w:rsidRDefault="00EB01C3">
      <w:pPr>
        <w:pStyle w:val="FootnoteText"/>
        <w:rPr>
          <w:rFonts w:cs="Times New Roman"/>
        </w:rPr>
      </w:pPr>
      <w:r w:rsidRPr="00A266CF">
        <w:rPr>
          <w:rFonts w:cs="Times New Roman"/>
        </w:rPr>
        <w:footnoteRef/>
      </w:r>
      <w:r w:rsidRPr="00A266CF">
        <w:rPr>
          <w:rFonts w:cs="Times New Roman"/>
        </w:rPr>
        <w:t xml:space="preserve"> </w:t>
      </w:r>
      <w:r w:rsidRPr="00A266CF">
        <w:rPr>
          <w:rFonts w:cs="Times New Roman"/>
        </w:rPr>
        <w:t xml:space="preserve">Eiropas Parlamenta un Padomes Regula (ES) 2021/1153, ar ko izveido Eiropas infrastruktūras </w:t>
      </w:r>
      <w:r w:rsidRPr="00F7694A">
        <w:rPr>
          <w:rFonts w:cs="Times New Roman"/>
        </w:rPr>
        <w:t>savienošanas instrumentu un atceļ Regulas (ES) Nr. 1316/2013 un (ES) Nr. 283/2014</w:t>
      </w:r>
    </w:p>
  </w:footnote>
  <w:footnote w:id="7">
    <w:p w14:paraId="2E0D16FC" w14:textId="1F106032" w:rsidR="00A15BA0" w:rsidRPr="006658C5" w:rsidRDefault="00A15BA0">
      <w:pPr>
        <w:pStyle w:val="FootnoteText"/>
      </w:pPr>
      <w:r w:rsidRPr="00F7694A">
        <w:rPr>
          <w:rFonts w:cs="Times New Roman"/>
        </w:rPr>
        <w:footnoteRef/>
      </w:r>
      <w:r w:rsidRPr="00F7694A">
        <w:rPr>
          <w:rFonts w:cs="Times New Roman"/>
        </w:rPr>
        <w:t xml:space="preserve"> </w:t>
      </w:r>
      <w:r w:rsidRPr="00F7694A">
        <w:rPr>
          <w:rFonts w:cs="Times New Roman"/>
        </w:rPr>
        <w:t>Eiropas Parlamenta un Padomes Regulai (ES) 2021/241 (2021. gada 12. februāris), ar ko izveido Atveseļošanas un noturības mehānismu</w:t>
      </w:r>
    </w:p>
  </w:footnote>
  <w:footnote w:id="8">
    <w:p w14:paraId="7B7BBB49" w14:textId="77777777" w:rsidR="0028554C" w:rsidRPr="00232095" w:rsidRDefault="0028554C" w:rsidP="0028554C">
      <w:pPr>
        <w:pStyle w:val="FootnoteText"/>
      </w:pPr>
      <w:r w:rsidRPr="00232095">
        <w:rPr>
          <w:rStyle w:val="FootnoteReference"/>
        </w:rPr>
        <w:footnoteRef/>
      </w:r>
      <w:r w:rsidRPr="00232095">
        <w:t xml:space="preserve"> </w:t>
      </w:r>
      <w:r w:rsidRPr="00A61BD8">
        <w:t>Eiropas Parlamenta un Padomes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9">
    <w:p w14:paraId="408A7252" w14:textId="77777777" w:rsidR="00516365" w:rsidRPr="00232095" w:rsidRDefault="00516365" w:rsidP="00516365">
      <w:pPr>
        <w:pStyle w:val="FootnoteText"/>
        <w:rPr>
          <w:rFonts w:cs="Times New Roman"/>
        </w:rPr>
      </w:pPr>
      <w:r w:rsidRPr="00232095">
        <w:rPr>
          <w:rStyle w:val="FootnoteReference"/>
          <w:rFonts w:cs="Times New Roman"/>
        </w:rPr>
        <w:footnoteRef/>
      </w:r>
      <w:r w:rsidRPr="00232095">
        <w:rPr>
          <w:rFonts w:cs="Times New Roman"/>
        </w:rPr>
        <w:t xml:space="preserve"> </w:t>
      </w:r>
      <w:r w:rsidRPr="00232095">
        <w:rPr>
          <w:rFonts w:cs="Times New Roman"/>
        </w:rPr>
        <w:t>https://eur-lex.europa.eu/legal-content/LV/TXT/PDF/?uri=CELEX:32021R1173&amp;from=EN</w:t>
      </w:r>
    </w:p>
  </w:footnote>
  <w:footnote w:id="10">
    <w:p w14:paraId="7F06F7DE" w14:textId="2594225D" w:rsidR="007329E5" w:rsidRPr="00A266CF" w:rsidRDefault="007329E5" w:rsidP="007329E5">
      <w:pPr>
        <w:pStyle w:val="FootnoteText"/>
        <w:rPr>
          <w:rFonts w:cs="Times New Roman"/>
          <w:lang w:val="en-GB"/>
        </w:rPr>
      </w:pPr>
      <w:r w:rsidRPr="00A266CF">
        <w:rPr>
          <w:rStyle w:val="FootnoteReference"/>
          <w:lang w:val="en-GB"/>
        </w:rPr>
        <w:footnoteRef/>
      </w:r>
      <w:r w:rsidRPr="00A266CF">
        <w:rPr>
          <w:lang w:val="en-GB"/>
        </w:rPr>
        <w:t xml:space="preserve"> </w:t>
      </w:r>
      <w:proofErr w:type="gramStart"/>
      <w:r w:rsidRPr="00A266CF">
        <w:rPr>
          <w:rFonts w:cs="Times New Roman"/>
          <w:lang w:val="en-GB"/>
        </w:rPr>
        <w:t>C(</w:t>
      </w:r>
      <w:proofErr w:type="gramEnd"/>
      <w:r w:rsidRPr="00A266CF">
        <w:rPr>
          <w:rFonts w:cs="Times New Roman"/>
          <w:lang w:val="en-GB"/>
        </w:rPr>
        <w:t>2021) 7914 final Annex to the Commission Implementing Decision on the financing of the Digital Europe Programme and the adoption of the multiannual work programme for 2021 – 2022: https://ec.europa.eu/newsroom/repository/document/2021-46/C_2021_7914_1_EN_annexe_acte_autonome_cp_part1_v3_x3qnsqH6g4B4JabSGBy9UatCRc8_81099.pdf</w:t>
      </w:r>
    </w:p>
  </w:footnote>
  <w:footnote w:id="11">
    <w:p w14:paraId="7EEAD615" w14:textId="53455329" w:rsidR="00177150" w:rsidRPr="00232095" w:rsidRDefault="00177150" w:rsidP="00177150">
      <w:pPr>
        <w:pStyle w:val="FootnoteText"/>
        <w:rPr>
          <w:rFonts w:cs="Times New Roman"/>
        </w:rPr>
      </w:pPr>
      <w:r w:rsidRPr="00A266CF">
        <w:rPr>
          <w:rStyle w:val="FootnoteReference"/>
          <w:rFonts w:cs="Times New Roman"/>
          <w:lang w:val="en-GB"/>
        </w:rPr>
        <w:footnoteRef/>
      </w:r>
      <w:r w:rsidRPr="00A266CF">
        <w:rPr>
          <w:rFonts w:cs="Times New Roman"/>
          <w:lang w:val="en-GB"/>
        </w:rPr>
        <w:t xml:space="preserve"> </w:t>
      </w:r>
      <w:proofErr w:type="gramStart"/>
      <w:r w:rsidRPr="00A266CF">
        <w:rPr>
          <w:rFonts w:cs="Times New Roman"/>
          <w:lang w:val="en-GB"/>
        </w:rPr>
        <w:t>C(</w:t>
      </w:r>
      <w:proofErr w:type="gramEnd"/>
      <w:r w:rsidRPr="00A266CF">
        <w:rPr>
          <w:rFonts w:cs="Times New Roman"/>
          <w:lang w:val="en-GB"/>
        </w:rPr>
        <w:t>2021) 7913 final Annex to the Commission Implementing Decision on the financing of the Digital Europe Programme and adoption of the multiannual work programme - Cybersecurity for 2021 - 2022 https://ec.europa.eu/newsroom/repository/document/2021-45/C_2021_7913_1_EN_annexe_acte_autonome_cp_part1_v3_zCcOBWbBRKve4LP5Q1N6CHOVU_80908.pdf</w:t>
      </w:r>
    </w:p>
  </w:footnote>
  <w:footnote w:id="12">
    <w:p w14:paraId="0D90BAC9" w14:textId="10562139" w:rsidR="00C667D2" w:rsidRPr="00232095" w:rsidRDefault="00C667D2" w:rsidP="00C667D2">
      <w:pPr>
        <w:pStyle w:val="FootnoteText"/>
      </w:pPr>
      <w:r w:rsidRPr="00232095">
        <w:rPr>
          <w:rStyle w:val="FootnoteReference"/>
          <w:rFonts w:cs="Times New Roman"/>
        </w:rPr>
        <w:footnoteRef/>
      </w:r>
      <w:r w:rsidRPr="00232095">
        <w:rPr>
          <w:rFonts w:cs="Times New Roman"/>
        </w:rPr>
        <w:t xml:space="preserve"> </w:t>
      </w:r>
      <w:proofErr w:type="gramStart"/>
      <w:r w:rsidRPr="00232095">
        <w:rPr>
          <w:rFonts w:cs="Times New Roman"/>
          <w:lang w:val="en-GB"/>
        </w:rPr>
        <w:t>C(</w:t>
      </w:r>
      <w:proofErr w:type="gramEnd"/>
      <w:r w:rsidRPr="00232095">
        <w:rPr>
          <w:rFonts w:cs="Times New Roman"/>
          <w:lang w:val="en-GB"/>
        </w:rPr>
        <w:t>2021) 7911 final ANNEX to the Commission Implementing Decision on the financing of the Digital Europe Programme and adoption of the multiannual work programme – European Digital Innovation Hubs for 2021 – 2023</w:t>
      </w:r>
      <w:r w:rsidRPr="00232095">
        <w:rPr>
          <w:rFonts w:cs="Times New Roman"/>
        </w:rPr>
        <w:t>: https://ec.europa.eu/newsroom/repository/document/2021-45/C_2021_7911_1_EN_annexe_acte_autonome_cp_part1_v2_d4ygL3fB7OJrEhLGIXBaC5w0X0_80907.pdf</w:t>
      </w:r>
    </w:p>
  </w:footnote>
  <w:footnote w:id="13">
    <w:p w14:paraId="378E57F5" w14:textId="1F63E9FB" w:rsidR="007B1934" w:rsidRPr="00232095" w:rsidRDefault="007B1934" w:rsidP="007B1934">
      <w:pPr>
        <w:pStyle w:val="FootnoteText"/>
        <w:rPr>
          <w:rFonts w:cs="Times New Roman"/>
        </w:rPr>
      </w:pPr>
      <w:r w:rsidRPr="00D47E71">
        <w:rPr>
          <w:rFonts w:cs="Times New Roman"/>
          <w:sz w:val="18"/>
          <w:szCs w:val="18"/>
          <w:vertAlign w:val="superscript"/>
        </w:rPr>
        <w:footnoteRef/>
      </w:r>
      <w:r w:rsidR="00D47E71" w:rsidRPr="00D47E71">
        <w:rPr>
          <w:rFonts w:cs="Times New Roman"/>
          <w:sz w:val="18"/>
          <w:szCs w:val="18"/>
          <w:vertAlign w:val="superscript"/>
        </w:rPr>
        <w:t xml:space="preserve"> </w:t>
      </w:r>
      <w:r w:rsidRPr="00232095">
        <w:rPr>
          <w:rFonts w:cs="Times New Roman"/>
        </w:rPr>
        <w:t>Eiropas Parlamenta un Padomes regula ar ko laikposmam no 2021. līdz 2027.gadam izveido Digitālās Eiropas programmu.</w:t>
      </w:r>
    </w:p>
  </w:footnote>
  <w:footnote w:id="14">
    <w:p w14:paraId="6AD1142A" w14:textId="77777777" w:rsidR="007B1934" w:rsidRPr="00232095" w:rsidRDefault="007B1934" w:rsidP="007B1934">
      <w:pPr>
        <w:pStyle w:val="FootnoteText"/>
      </w:pPr>
      <w:r w:rsidRPr="00232095">
        <w:rPr>
          <w:rStyle w:val="FootnoteReference"/>
          <w:rFonts w:cs="Times New Roman"/>
        </w:rPr>
        <w:footnoteRef/>
      </w:r>
      <w:r w:rsidRPr="00232095">
        <w:rPr>
          <w:rFonts w:cs="Times New Roman"/>
        </w:rPr>
        <w:t xml:space="preserve"> </w:t>
      </w:r>
      <w:r w:rsidRPr="00232095">
        <w:rPr>
          <w:rFonts w:cs="Times New Roman"/>
        </w:rPr>
        <w:t>Priekšlikums Eiropas Parlamenta un Padomes lēmumam ar ko izveido politikas programmu “Digitālās desmitgades ceļš” 2030.gadam.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05E7" w14:textId="77777777" w:rsidR="00C73ABE" w:rsidRDefault="00C73ABE" w:rsidP="00C73ABE">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A29"/>
    <w:multiLevelType w:val="hybridMultilevel"/>
    <w:tmpl w:val="7974DFD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09628F"/>
    <w:multiLevelType w:val="hybridMultilevel"/>
    <w:tmpl w:val="AB9E4FF2"/>
    <w:lvl w:ilvl="0" w:tplc="7B3657CA">
      <w:start w:val="1"/>
      <w:numFmt w:val="bullet"/>
      <w:lvlRestart w:val="0"/>
      <w:lvlText w:val=""/>
      <w:lvlJc w:val="left"/>
      <w:pPr>
        <w:ind w:left="0" w:firstLine="705"/>
      </w:pPr>
      <w:rPr>
        <w:u w:val="none"/>
      </w:rPr>
    </w:lvl>
    <w:lvl w:ilvl="1" w:tplc="7C486DB8">
      <w:numFmt w:val="decimal"/>
      <w:lvlText w:val=""/>
      <w:lvlJc w:val="left"/>
    </w:lvl>
    <w:lvl w:ilvl="2" w:tplc="97C035AA">
      <w:numFmt w:val="decimal"/>
      <w:lvlText w:val=""/>
      <w:lvlJc w:val="left"/>
    </w:lvl>
    <w:lvl w:ilvl="3" w:tplc="07E42894">
      <w:numFmt w:val="decimal"/>
      <w:lvlText w:val=""/>
      <w:lvlJc w:val="left"/>
    </w:lvl>
    <w:lvl w:ilvl="4" w:tplc="1352AFAA">
      <w:numFmt w:val="decimal"/>
      <w:lvlText w:val=""/>
      <w:lvlJc w:val="left"/>
    </w:lvl>
    <w:lvl w:ilvl="5" w:tplc="8BB07156">
      <w:numFmt w:val="decimal"/>
      <w:lvlText w:val=""/>
      <w:lvlJc w:val="left"/>
    </w:lvl>
    <w:lvl w:ilvl="6" w:tplc="645801C2">
      <w:numFmt w:val="decimal"/>
      <w:lvlText w:val=""/>
      <w:lvlJc w:val="left"/>
    </w:lvl>
    <w:lvl w:ilvl="7" w:tplc="B8DC4502">
      <w:numFmt w:val="decimal"/>
      <w:lvlText w:val=""/>
      <w:lvlJc w:val="left"/>
    </w:lvl>
    <w:lvl w:ilvl="8" w:tplc="DBE697B8">
      <w:numFmt w:val="decimal"/>
      <w:lvlText w:val=""/>
      <w:lvlJc w:val="left"/>
    </w:lvl>
  </w:abstractNum>
  <w:abstractNum w:abstractNumId="2" w15:restartNumberingAfterBreak="0">
    <w:nsid w:val="084E52FD"/>
    <w:multiLevelType w:val="hybridMultilevel"/>
    <w:tmpl w:val="68F6089C"/>
    <w:lvl w:ilvl="0" w:tplc="0426000F">
      <w:start w:val="1"/>
      <w:numFmt w:val="decimal"/>
      <w:lvlText w:val="%1."/>
      <w:lvlJc w:val="left"/>
      <w:pPr>
        <w:ind w:left="0" w:firstLine="705"/>
      </w:pPr>
      <w:rPr>
        <w:u w:val="no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1A1A8D"/>
    <w:multiLevelType w:val="multilevel"/>
    <w:tmpl w:val="1012CE18"/>
    <w:lvl w:ilvl="0">
      <w:start w:val="1"/>
      <w:numFmt w:val="bullet"/>
      <w:lvlText w:val="o"/>
      <w:lvlJc w:val="left"/>
      <w:pPr>
        <w:tabs>
          <w:tab w:val="num" w:pos="6120"/>
        </w:tabs>
        <w:ind w:left="6120" w:hanging="360"/>
      </w:pPr>
      <w:rPr>
        <w:rFonts w:ascii="Courier New" w:hAnsi="Courier New" w:cs="Courier New" w:hint="default"/>
        <w:sz w:val="20"/>
      </w:rPr>
    </w:lvl>
    <w:lvl w:ilvl="1">
      <w:start w:val="1"/>
      <w:numFmt w:val="bullet"/>
      <w:lvlText w:val="o"/>
      <w:lvlJc w:val="left"/>
      <w:pPr>
        <w:tabs>
          <w:tab w:val="num" w:pos="6840"/>
        </w:tabs>
        <w:ind w:left="6840" w:hanging="360"/>
      </w:pPr>
      <w:rPr>
        <w:rFonts w:ascii="Courier New" w:hAnsi="Courier New" w:hint="default"/>
        <w:sz w:val="20"/>
      </w:rPr>
    </w:lvl>
    <w:lvl w:ilvl="2">
      <w:start w:val="1"/>
      <w:numFmt w:val="lowerLetter"/>
      <w:lvlText w:val="%3)"/>
      <w:lvlJc w:val="left"/>
      <w:pPr>
        <w:ind w:left="7560" w:hanging="360"/>
      </w:pPr>
      <w:rPr>
        <w:rFonts w:hint="default"/>
      </w:rPr>
    </w:lvl>
    <w:lvl w:ilvl="3">
      <w:start w:val="1"/>
      <w:numFmt w:val="decimal"/>
      <w:lvlText w:val="%4."/>
      <w:lvlJc w:val="left"/>
      <w:pPr>
        <w:ind w:left="8280" w:hanging="360"/>
      </w:pPr>
      <w:rPr>
        <w:rFonts w:hint="default"/>
      </w:rPr>
    </w:lvl>
    <w:lvl w:ilvl="4">
      <w:start w:val="1"/>
      <w:numFmt w:val="decimal"/>
      <w:lvlText w:val="%5)"/>
      <w:lvlJc w:val="left"/>
      <w:pPr>
        <w:ind w:left="9000" w:hanging="360"/>
      </w:pPr>
      <w:rPr>
        <w:rFonts w:eastAsiaTheme="minorEastAsia" w:cstheme="minorBidi" w:hint="default"/>
      </w:rPr>
    </w:lvl>
    <w:lvl w:ilvl="5" w:tentative="1">
      <w:start w:val="1"/>
      <w:numFmt w:val="bullet"/>
      <w:lvlText w:val=""/>
      <w:lvlJc w:val="left"/>
      <w:pPr>
        <w:tabs>
          <w:tab w:val="num" w:pos="9720"/>
        </w:tabs>
        <w:ind w:left="9720" w:hanging="360"/>
      </w:pPr>
      <w:rPr>
        <w:rFonts w:ascii="Wingdings" w:hAnsi="Wingdings" w:hint="default"/>
        <w:sz w:val="20"/>
      </w:rPr>
    </w:lvl>
    <w:lvl w:ilvl="6" w:tentative="1">
      <w:start w:val="1"/>
      <w:numFmt w:val="bullet"/>
      <w:lvlText w:val=""/>
      <w:lvlJc w:val="left"/>
      <w:pPr>
        <w:tabs>
          <w:tab w:val="num" w:pos="10440"/>
        </w:tabs>
        <w:ind w:left="10440" w:hanging="360"/>
      </w:pPr>
      <w:rPr>
        <w:rFonts w:ascii="Wingdings" w:hAnsi="Wingdings" w:hint="default"/>
        <w:sz w:val="20"/>
      </w:rPr>
    </w:lvl>
    <w:lvl w:ilvl="7" w:tentative="1">
      <w:start w:val="1"/>
      <w:numFmt w:val="bullet"/>
      <w:lvlText w:val=""/>
      <w:lvlJc w:val="left"/>
      <w:pPr>
        <w:tabs>
          <w:tab w:val="num" w:pos="11160"/>
        </w:tabs>
        <w:ind w:left="11160" w:hanging="360"/>
      </w:pPr>
      <w:rPr>
        <w:rFonts w:ascii="Wingdings" w:hAnsi="Wingdings" w:hint="default"/>
        <w:sz w:val="20"/>
      </w:rPr>
    </w:lvl>
    <w:lvl w:ilvl="8" w:tentative="1">
      <w:start w:val="1"/>
      <w:numFmt w:val="bullet"/>
      <w:lvlText w:val=""/>
      <w:lvlJc w:val="left"/>
      <w:pPr>
        <w:tabs>
          <w:tab w:val="num" w:pos="11880"/>
        </w:tabs>
        <w:ind w:left="11880" w:hanging="360"/>
      </w:pPr>
      <w:rPr>
        <w:rFonts w:ascii="Wingdings" w:hAnsi="Wingdings" w:hint="default"/>
        <w:sz w:val="20"/>
      </w:rPr>
    </w:lvl>
  </w:abstractNum>
  <w:abstractNum w:abstractNumId="4" w15:restartNumberingAfterBreak="0">
    <w:nsid w:val="10CD4AFC"/>
    <w:multiLevelType w:val="hybridMultilevel"/>
    <w:tmpl w:val="8572E6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22A0C12"/>
    <w:multiLevelType w:val="hybridMultilevel"/>
    <w:tmpl w:val="8CAABF54"/>
    <w:lvl w:ilvl="0" w:tplc="8C2ACA94">
      <w:start w:val="1"/>
      <w:numFmt w:val="bullet"/>
      <w:lvlRestart w:val="0"/>
      <w:lvlText w:val=""/>
      <w:lvlJc w:val="left"/>
      <w:pPr>
        <w:ind w:left="0" w:firstLine="705"/>
      </w:pPr>
      <w:rPr>
        <w:u w:val="none"/>
      </w:rPr>
    </w:lvl>
    <w:lvl w:ilvl="1" w:tplc="30881E70">
      <w:numFmt w:val="decimal"/>
      <w:lvlText w:val=""/>
      <w:lvlJc w:val="left"/>
    </w:lvl>
    <w:lvl w:ilvl="2" w:tplc="F4BC896A">
      <w:numFmt w:val="decimal"/>
      <w:lvlText w:val=""/>
      <w:lvlJc w:val="left"/>
    </w:lvl>
    <w:lvl w:ilvl="3" w:tplc="19C4C2BA">
      <w:numFmt w:val="decimal"/>
      <w:lvlText w:val=""/>
      <w:lvlJc w:val="left"/>
    </w:lvl>
    <w:lvl w:ilvl="4" w:tplc="FB06DA14">
      <w:numFmt w:val="decimal"/>
      <w:lvlText w:val=""/>
      <w:lvlJc w:val="left"/>
    </w:lvl>
    <w:lvl w:ilvl="5" w:tplc="ED86E84C">
      <w:numFmt w:val="decimal"/>
      <w:lvlText w:val=""/>
      <w:lvlJc w:val="left"/>
    </w:lvl>
    <w:lvl w:ilvl="6" w:tplc="6EE81EBE">
      <w:numFmt w:val="decimal"/>
      <w:lvlText w:val=""/>
      <w:lvlJc w:val="left"/>
    </w:lvl>
    <w:lvl w:ilvl="7" w:tplc="C7848FDC">
      <w:numFmt w:val="decimal"/>
      <w:lvlText w:val=""/>
      <w:lvlJc w:val="left"/>
    </w:lvl>
    <w:lvl w:ilvl="8" w:tplc="9232EDEE">
      <w:numFmt w:val="decimal"/>
      <w:lvlText w:val=""/>
      <w:lvlJc w:val="left"/>
    </w:lvl>
  </w:abstractNum>
  <w:abstractNum w:abstractNumId="6" w15:restartNumberingAfterBreak="0">
    <w:nsid w:val="16946582"/>
    <w:multiLevelType w:val="hybridMultilevel"/>
    <w:tmpl w:val="08305E56"/>
    <w:lvl w:ilvl="0" w:tplc="0426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321004"/>
    <w:multiLevelType w:val="multilevel"/>
    <w:tmpl w:val="C55E6098"/>
    <w:lvl w:ilvl="0">
      <w:start w:val="2"/>
      <w:numFmt w:val="decimal"/>
      <w:lvlText w:val="%1."/>
      <w:lvlJc w:val="left"/>
      <w:pPr>
        <w:ind w:left="360" w:hanging="360"/>
      </w:pPr>
    </w:lvl>
    <w:lvl w:ilvl="1">
      <w:start w:val="1"/>
      <w:numFmt w:val="decimal"/>
      <w:lvlText w:val="%1.%2."/>
      <w:lvlJc w:val="left"/>
      <w:pPr>
        <w:ind w:left="574" w:hanging="432"/>
      </w:pPr>
      <w:rPr>
        <w:b/>
        <w:bCs/>
        <w:sz w:val="28"/>
        <w:szCs w:val="28"/>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E94A92"/>
    <w:multiLevelType w:val="hybridMultilevel"/>
    <w:tmpl w:val="FFFFFFFF"/>
    <w:lvl w:ilvl="0" w:tplc="2DBA97EC">
      <w:start w:val="1"/>
      <w:numFmt w:val="bullet"/>
      <w:lvlText w:val=""/>
      <w:lvlJc w:val="left"/>
      <w:pPr>
        <w:ind w:left="720" w:hanging="360"/>
      </w:pPr>
      <w:rPr>
        <w:rFonts w:ascii="Symbol" w:hAnsi="Symbol" w:hint="default"/>
      </w:rPr>
    </w:lvl>
    <w:lvl w:ilvl="1" w:tplc="C0D65F22">
      <w:start w:val="1"/>
      <w:numFmt w:val="bullet"/>
      <w:lvlText w:val="o"/>
      <w:lvlJc w:val="left"/>
      <w:pPr>
        <w:ind w:left="1440" w:hanging="360"/>
      </w:pPr>
      <w:rPr>
        <w:rFonts w:ascii="Courier New" w:hAnsi="Courier New" w:hint="default"/>
      </w:rPr>
    </w:lvl>
    <w:lvl w:ilvl="2" w:tplc="3932BE4A">
      <w:start w:val="1"/>
      <w:numFmt w:val="bullet"/>
      <w:lvlText w:val=""/>
      <w:lvlJc w:val="left"/>
      <w:pPr>
        <w:ind w:left="2160" w:hanging="360"/>
      </w:pPr>
      <w:rPr>
        <w:rFonts w:ascii="Wingdings" w:hAnsi="Wingdings" w:hint="default"/>
      </w:rPr>
    </w:lvl>
    <w:lvl w:ilvl="3" w:tplc="D608AFC6">
      <w:start w:val="1"/>
      <w:numFmt w:val="bullet"/>
      <w:lvlText w:val=""/>
      <w:lvlJc w:val="left"/>
      <w:pPr>
        <w:ind w:left="2880" w:hanging="360"/>
      </w:pPr>
      <w:rPr>
        <w:rFonts w:ascii="Symbol" w:hAnsi="Symbol" w:hint="default"/>
      </w:rPr>
    </w:lvl>
    <w:lvl w:ilvl="4" w:tplc="BD32D746">
      <w:start w:val="1"/>
      <w:numFmt w:val="bullet"/>
      <w:lvlText w:val="o"/>
      <w:lvlJc w:val="left"/>
      <w:pPr>
        <w:ind w:left="3600" w:hanging="360"/>
      </w:pPr>
      <w:rPr>
        <w:rFonts w:ascii="Courier New" w:hAnsi="Courier New" w:hint="default"/>
      </w:rPr>
    </w:lvl>
    <w:lvl w:ilvl="5" w:tplc="0FB29B0A">
      <w:start w:val="1"/>
      <w:numFmt w:val="bullet"/>
      <w:lvlText w:val=""/>
      <w:lvlJc w:val="left"/>
      <w:pPr>
        <w:ind w:left="4320" w:hanging="360"/>
      </w:pPr>
      <w:rPr>
        <w:rFonts w:ascii="Wingdings" w:hAnsi="Wingdings" w:hint="default"/>
      </w:rPr>
    </w:lvl>
    <w:lvl w:ilvl="6" w:tplc="66C2B706">
      <w:start w:val="1"/>
      <w:numFmt w:val="bullet"/>
      <w:lvlText w:val=""/>
      <w:lvlJc w:val="left"/>
      <w:pPr>
        <w:ind w:left="5040" w:hanging="360"/>
      </w:pPr>
      <w:rPr>
        <w:rFonts w:ascii="Symbol" w:hAnsi="Symbol" w:hint="default"/>
      </w:rPr>
    </w:lvl>
    <w:lvl w:ilvl="7" w:tplc="F78E8814">
      <w:start w:val="1"/>
      <w:numFmt w:val="bullet"/>
      <w:lvlText w:val="o"/>
      <w:lvlJc w:val="left"/>
      <w:pPr>
        <w:ind w:left="5760" w:hanging="360"/>
      </w:pPr>
      <w:rPr>
        <w:rFonts w:ascii="Courier New" w:hAnsi="Courier New" w:hint="default"/>
      </w:rPr>
    </w:lvl>
    <w:lvl w:ilvl="8" w:tplc="EAF8B2FA">
      <w:start w:val="1"/>
      <w:numFmt w:val="bullet"/>
      <w:lvlText w:val=""/>
      <w:lvlJc w:val="left"/>
      <w:pPr>
        <w:ind w:left="6480" w:hanging="360"/>
      </w:pPr>
      <w:rPr>
        <w:rFonts w:ascii="Wingdings" w:hAnsi="Wingdings" w:hint="default"/>
      </w:rPr>
    </w:lvl>
  </w:abstractNum>
  <w:abstractNum w:abstractNumId="9" w15:restartNumberingAfterBreak="0">
    <w:nsid w:val="21707F92"/>
    <w:multiLevelType w:val="hybridMultilevel"/>
    <w:tmpl w:val="C54C8440"/>
    <w:lvl w:ilvl="0" w:tplc="04260001">
      <w:start w:val="1"/>
      <w:numFmt w:val="bullet"/>
      <w:lvlText w:val=""/>
      <w:lvlJc w:val="left"/>
      <w:pPr>
        <w:ind w:left="1426" w:hanging="360"/>
      </w:pPr>
      <w:rPr>
        <w:rFonts w:ascii="Symbol" w:hAnsi="Symbol" w:hint="default"/>
      </w:rPr>
    </w:lvl>
    <w:lvl w:ilvl="1" w:tplc="04260003">
      <w:start w:val="1"/>
      <w:numFmt w:val="bullet"/>
      <w:lvlText w:val="o"/>
      <w:lvlJc w:val="left"/>
      <w:pPr>
        <w:ind w:left="2146" w:hanging="360"/>
      </w:pPr>
      <w:rPr>
        <w:rFonts w:ascii="Courier New" w:hAnsi="Courier New" w:cs="Courier New" w:hint="default"/>
      </w:rPr>
    </w:lvl>
    <w:lvl w:ilvl="2" w:tplc="04260005">
      <w:start w:val="1"/>
      <w:numFmt w:val="bullet"/>
      <w:lvlText w:val=""/>
      <w:lvlJc w:val="left"/>
      <w:pPr>
        <w:ind w:left="2866" w:hanging="360"/>
      </w:pPr>
      <w:rPr>
        <w:rFonts w:ascii="Wingdings" w:hAnsi="Wingdings" w:hint="default"/>
      </w:rPr>
    </w:lvl>
    <w:lvl w:ilvl="3" w:tplc="04260001">
      <w:start w:val="1"/>
      <w:numFmt w:val="bullet"/>
      <w:lvlText w:val=""/>
      <w:lvlJc w:val="left"/>
      <w:pPr>
        <w:ind w:left="3586" w:hanging="360"/>
      </w:pPr>
      <w:rPr>
        <w:rFonts w:ascii="Symbol" w:hAnsi="Symbol" w:hint="default"/>
      </w:rPr>
    </w:lvl>
    <w:lvl w:ilvl="4" w:tplc="04260003">
      <w:start w:val="1"/>
      <w:numFmt w:val="bullet"/>
      <w:lvlText w:val="o"/>
      <w:lvlJc w:val="left"/>
      <w:pPr>
        <w:ind w:left="4306" w:hanging="360"/>
      </w:pPr>
      <w:rPr>
        <w:rFonts w:ascii="Courier New" w:hAnsi="Courier New" w:cs="Courier New" w:hint="default"/>
      </w:rPr>
    </w:lvl>
    <w:lvl w:ilvl="5" w:tplc="04260005">
      <w:start w:val="1"/>
      <w:numFmt w:val="bullet"/>
      <w:lvlText w:val=""/>
      <w:lvlJc w:val="left"/>
      <w:pPr>
        <w:ind w:left="5026" w:hanging="360"/>
      </w:pPr>
      <w:rPr>
        <w:rFonts w:ascii="Wingdings" w:hAnsi="Wingdings" w:hint="default"/>
      </w:rPr>
    </w:lvl>
    <w:lvl w:ilvl="6" w:tplc="04260001">
      <w:start w:val="1"/>
      <w:numFmt w:val="bullet"/>
      <w:lvlText w:val=""/>
      <w:lvlJc w:val="left"/>
      <w:pPr>
        <w:ind w:left="5746" w:hanging="360"/>
      </w:pPr>
      <w:rPr>
        <w:rFonts w:ascii="Symbol" w:hAnsi="Symbol" w:hint="default"/>
      </w:rPr>
    </w:lvl>
    <w:lvl w:ilvl="7" w:tplc="04260003">
      <w:start w:val="1"/>
      <w:numFmt w:val="bullet"/>
      <w:lvlText w:val="o"/>
      <w:lvlJc w:val="left"/>
      <w:pPr>
        <w:ind w:left="6466" w:hanging="360"/>
      </w:pPr>
      <w:rPr>
        <w:rFonts w:ascii="Courier New" w:hAnsi="Courier New" w:cs="Courier New" w:hint="default"/>
      </w:rPr>
    </w:lvl>
    <w:lvl w:ilvl="8" w:tplc="04260005">
      <w:start w:val="1"/>
      <w:numFmt w:val="bullet"/>
      <w:lvlText w:val=""/>
      <w:lvlJc w:val="left"/>
      <w:pPr>
        <w:ind w:left="7186" w:hanging="360"/>
      </w:pPr>
      <w:rPr>
        <w:rFonts w:ascii="Wingdings" w:hAnsi="Wingdings" w:hint="default"/>
      </w:rPr>
    </w:lvl>
  </w:abstractNum>
  <w:abstractNum w:abstractNumId="10" w15:restartNumberingAfterBreak="0">
    <w:nsid w:val="240E5AFB"/>
    <w:multiLevelType w:val="hybridMultilevel"/>
    <w:tmpl w:val="10087808"/>
    <w:lvl w:ilvl="0" w:tplc="2DA44962">
      <w:start w:val="1"/>
      <w:numFmt w:val="bullet"/>
      <w:lvlText w:val=""/>
      <w:lvlJc w:val="left"/>
      <w:pPr>
        <w:ind w:left="720" w:hanging="360"/>
      </w:pPr>
      <w:rPr>
        <w:rFonts w:ascii="Symbol" w:hAnsi="Symbol" w:hint="default"/>
      </w:rPr>
    </w:lvl>
    <w:lvl w:ilvl="1" w:tplc="CB0C16FA">
      <w:start w:val="1"/>
      <w:numFmt w:val="bullet"/>
      <w:lvlText w:val="o"/>
      <w:lvlJc w:val="left"/>
      <w:pPr>
        <w:ind w:left="1440" w:hanging="360"/>
      </w:pPr>
      <w:rPr>
        <w:rFonts w:ascii="Courier New" w:hAnsi="Courier New" w:hint="default"/>
      </w:rPr>
    </w:lvl>
    <w:lvl w:ilvl="2" w:tplc="D82C874E">
      <w:start w:val="1"/>
      <w:numFmt w:val="bullet"/>
      <w:lvlText w:val=""/>
      <w:lvlJc w:val="left"/>
      <w:pPr>
        <w:ind w:left="2160" w:hanging="360"/>
      </w:pPr>
      <w:rPr>
        <w:rFonts w:ascii="Wingdings" w:hAnsi="Wingdings" w:hint="default"/>
      </w:rPr>
    </w:lvl>
    <w:lvl w:ilvl="3" w:tplc="2F4248F8">
      <w:start w:val="1"/>
      <w:numFmt w:val="bullet"/>
      <w:lvlText w:val=""/>
      <w:lvlJc w:val="left"/>
      <w:pPr>
        <w:ind w:left="2880" w:hanging="360"/>
      </w:pPr>
      <w:rPr>
        <w:rFonts w:ascii="Symbol" w:hAnsi="Symbol" w:hint="default"/>
      </w:rPr>
    </w:lvl>
    <w:lvl w:ilvl="4" w:tplc="A986F77C">
      <w:start w:val="1"/>
      <w:numFmt w:val="bullet"/>
      <w:lvlText w:val="o"/>
      <w:lvlJc w:val="left"/>
      <w:pPr>
        <w:ind w:left="3600" w:hanging="360"/>
      </w:pPr>
      <w:rPr>
        <w:rFonts w:ascii="Courier New" w:hAnsi="Courier New" w:hint="default"/>
      </w:rPr>
    </w:lvl>
    <w:lvl w:ilvl="5" w:tplc="1832A722">
      <w:start w:val="1"/>
      <w:numFmt w:val="bullet"/>
      <w:lvlText w:val=""/>
      <w:lvlJc w:val="left"/>
      <w:pPr>
        <w:ind w:left="4320" w:hanging="360"/>
      </w:pPr>
      <w:rPr>
        <w:rFonts w:ascii="Wingdings" w:hAnsi="Wingdings" w:hint="default"/>
      </w:rPr>
    </w:lvl>
    <w:lvl w:ilvl="6" w:tplc="5BD46BF0">
      <w:start w:val="1"/>
      <w:numFmt w:val="bullet"/>
      <w:lvlText w:val=""/>
      <w:lvlJc w:val="left"/>
      <w:pPr>
        <w:ind w:left="5040" w:hanging="360"/>
      </w:pPr>
      <w:rPr>
        <w:rFonts w:ascii="Symbol" w:hAnsi="Symbol" w:hint="default"/>
      </w:rPr>
    </w:lvl>
    <w:lvl w:ilvl="7" w:tplc="36D023A2">
      <w:start w:val="1"/>
      <w:numFmt w:val="bullet"/>
      <w:lvlText w:val="o"/>
      <w:lvlJc w:val="left"/>
      <w:pPr>
        <w:ind w:left="5760" w:hanging="360"/>
      </w:pPr>
      <w:rPr>
        <w:rFonts w:ascii="Courier New" w:hAnsi="Courier New" w:hint="default"/>
      </w:rPr>
    </w:lvl>
    <w:lvl w:ilvl="8" w:tplc="74186118">
      <w:start w:val="1"/>
      <w:numFmt w:val="bullet"/>
      <w:lvlText w:val=""/>
      <w:lvlJc w:val="left"/>
      <w:pPr>
        <w:ind w:left="6480" w:hanging="360"/>
      </w:pPr>
      <w:rPr>
        <w:rFonts w:ascii="Wingdings" w:hAnsi="Wingdings" w:hint="default"/>
      </w:rPr>
    </w:lvl>
  </w:abstractNum>
  <w:abstractNum w:abstractNumId="11" w15:restartNumberingAfterBreak="0">
    <w:nsid w:val="243A06BE"/>
    <w:multiLevelType w:val="hybridMultilevel"/>
    <w:tmpl w:val="CB983FE0"/>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D4D2537"/>
    <w:multiLevelType w:val="hybridMultilevel"/>
    <w:tmpl w:val="B22823AA"/>
    <w:lvl w:ilvl="0" w:tplc="04260003">
      <w:start w:val="1"/>
      <w:numFmt w:val="bullet"/>
      <w:lvlText w:val="o"/>
      <w:lvlJc w:val="left"/>
      <w:pPr>
        <w:ind w:left="2880" w:hanging="360"/>
      </w:pPr>
      <w:rPr>
        <w:rFonts w:ascii="Courier New" w:hAnsi="Courier New" w:cs="Courier New" w:hint="default"/>
      </w:rPr>
    </w:lvl>
    <w:lvl w:ilvl="1" w:tplc="04260003">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3" w15:restartNumberingAfterBreak="0">
    <w:nsid w:val="48CB5ECD"/>
    <w:multiLevelType w:val="multilevel"/>
    <w:tmpl w:val="2F5AF69A"/>
    <w:lvl w:ilvl="0">
      <w:start w:val="1"/>
      <w:numFmt w:val="bullet"/>
      <w:lvlText w:val="o"/>
      <w:lvlJc w:val="left"/>
      <w:pPr>
        <w:ind w:left="1260" w:hanging="540"/>
      </w:pPr>
      <w:rPr>
        <w:rFonts w:ascii="Courier New" w:hAnsi="Courier New" w:cs="Courier New" w:hint="default"/>
      </w:rPr>
    </w:lvl>
    <w:lvl w:ilvl="1">
      <w:start w:val="2"/>
      <w:numFmt w:val="decimal"/>
      <w:lvlText w:val="%1.%2."/>
      <w:lvlJc w:val="left"/>
      <w:pPr>
        <w:ind w:left="1620"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4E9605B4"/>
    <w:multiLevelType w:val="multilevel"/>
    <w:tmpl w:val="EAB0F57C"/>
    <w:lvl w:ilvl="0">
      <w:start w:val="2"/>
      <w:numFmt w:val="decimal"/>
      <w:lvlText w:val="%1."/>
      <w:lvlJc w:val="left"/>
      <w:pPr>
        <w:ind w:left="540" w:hanging="540"/>
      </w:pPr>
      <w:rPr>
        <w:rFonts w:ascii="Times New Roman" w:hAnsi="Times New Roman" w:hint="default"/>
        <w:b/>
        <w:i w:val="0"/>
        <w:sz w:val="24"/>
      </w:rPr>
    </w:lvl>
    <w:lvl w:ilvl="1">
      <w:start w:val="2"/>
      <w:numFmt w:val="decimal"/>
      <w:lvlText w:val="%1.%2."/>
      <w:lvlJc w:val="left"/>
      <w:pPr>
        <w:ind w:left="900" w:hanging="540"/>
      </w:pPr>
      <w:rPr>
        <w:rFonts w:hint="default"/>
      </w:rPr>
    </w:lvl>
    <w:lvl w:ilvl="2">
      <w:start w:val="2"/>
      <w:numFmt w:val="decimal"/>
      <w:lvlText w:val="%3."/>
      <w:lvlJc w:val="left"/>
      <w:pPr>
        <w:ind w:left="1080" w:hanging="360"/>
      </w:pPr>
      <w:rPr>
        <w:rFonts w:hint="default"/>
        <w:b/>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2846306"/>
    <w:multiLevelType w:val="hybridMultilevel"/>
    <w:tmpl w:val="63041C9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53203ACB"/>
    <w:multiLevelType w:val="multilevel"/>
    <w:tmpl w:val="1B225892"/>
    <w:lvl w:ilvl="0">
      <w:start w:val="1"/>
      <w:numFmt w:val="decimal"/>
      <w:lvlText w:val="%1."/>
      <w:lvlJc w:val="left"/>
      <w:pPr>
        <w:ind w:left="36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5995695D"/>
    <w:multiLevelType w:val="hybridMultilevel"/>
    <w:tmpl w:val="C7C67B66"/>
    <w:lvl w:ilvl="0" w:tplc="81921C9A">
      <w:start w:val="1"/>
      <w:numFmt w:val="bullet"/>
      <w:lvlRestart w:val="0"/>
      <w:lvlText w:val=""/>
      <w:lvlJc w:val="left"/>
      <w:pPr>
        <w:ind w:left="0" w:firstLine="705"/>
      </w:pPr>
      <w:rPr>
        <w:u w:val="none"/>
      </w:rPr>
    </w:lvl>
    <w:lvl w:ilvl="1" w:tplc="7FAEDCCC">
      <w:numFmt w:val="decimal"/>
      <w:lvlText w:val=""/>
      <w:lvlJc w:val="left"/>
    </w:lvl>
    <w:lvl w:ilvl="2" w:tplc="2B84DA4E">
      <w:numFmt w:val="decimal"/>
      <w:lvlText w:val=""/>
      <w:lvlJc w:val="left"/>
    </w:lvl>
    <w:lvl w:ilvl="3" w:tplc="60341652">
      <w:numFmt w:val="decimal"/>
      <w:lvlText w:val=""/>
      <w:lvlJc w:val="left"/>
    </w:lvl>
    <w:lvl w:ilvl="4" w:tplc="A7C2425C">
      <w:numFmt w:val="decimal"/>
      <w:lvlText w:val=""/>
      <w:lvlJc w:val="left"/>
    </w:lvl>
    <w:lvl w:ilvl="5" w:tplc="3B3E3854">
      <w:numFmt w:val="decimal"/>
      <w:lvlText w:val=""/>
      <w:lvlJc w:val="left"/>
    </w:lvl>
    <w:lvl w:ilvl="6" w:tplc="3A146F14">
      <w:numFmt w:val="decimal"/>
      <w:lvlText w:val=""/>
      <w:lvlJc w:val="left"/>
    </w:lvl>
    <w:lvl w:ilvl="7" w:tplc="B17081DA">
      <w:numFmt w:val="decimal"/>
      <w:lvlText w:val=""/>
      <w:lvlJc w:val="left"/>
    </w:lvl>
    <w:lvl w:ilvl="8" w:tplc="F516F59A">
      <w:numFmt w:val="decimal"/>
      <w:lvlText w:val=""/>
      <w:lvlJc w:val="left"/>
    </w:lvl>
  </w:abstractNum>
  <w:abstractNum w:abstractNumId="18" w15:restartNumberingAfterBreak="0">
    <w:nsid w:val="5C480451"/>
    <w:multiLevelType w:val="hybridMultilevel"/>
    <w:tmpl w:val="8E6A18AA"/>
    <w:lvl w:ilvl="0" w:tplc="04260001">
      <w:start w:val="1"/>
      <w:numFmt w:val="bullet"/>
      <w:lvlText w:val=""/>
      <w:lvlJc w:val="left"/>
      <w:pPr>
        <w:ind w:left="1426" w:hanging="360"/>
      </w:pPr>
      <w:rPr>
        <w:rFonts w:ascii="Symbol" w:hAnsi="Symbol" w:hint="default"/>
      </w:rPr>
    </w:lvl>
    <w:lvl w:ilvl="1" w:tplc="04260003">
      <w:start w:val="1"/>
      <w:numFmt w:val="bullet"/>
      <w:lvlText w:val="o"/>
      <w:lvlJc w:val="left"/>
      <w:pPr>
        <w:ind w:left="2146" w:hanging="360"/>
      </w:pPr>
      <w:rPr>
        <w:rFonts w:ascii="Courier New" w:hAnsi="Courier New" w:cs="Courier New" w:hint="default"/>
      </w:rPr>
    </w:lvl>
    <w:lvl w:ilvl="2" w:tplc="04260005">
      <w:start w:val="1"/>
      <w:numFmt w:val="bullet"/>
      <w:lvlText w:val=""/>
      <w:lvlJc w:val="left"/>
      <w:pPr>
        <w:ind w:left="2866" w:hanging="360"/>
      </w:pPr>
      <w:rPr>
        <w:rFonts w:ascii="Wingdings" w:hAnsi="Wingdings" w:hint="default"/>
      </w:rPr>
    </w:lvl>
    <w:lvl w:ilvl="3" w:tplc="04260001">
      <w:start w:val="1"/>
      <w:numFmt w:val="bullet"/>
      <w:lvlText w:val=""/>
      <w:lvlJc w:val="left"/>
      <w:pPr>
        <w:ind w:left="3586" w:hanging="360"/>
      </w:pPr>
      <w:rPr>
        <w:rFonts w:ascii="Symbol" w:hAnsi="Symbol" w:hint="default"/>
      </w:rPr>
    </w:lvl>
    <w:lvl w:ilvl="4" w:tplc="04260003">
      <w:start w:val="1"/>
      <w:numFmt w:val="bullet"/>
      <w:lvlText w:val="o"/>
      <w:lvlJc w:val="left"/>
      <w:pPr>
        <w:ind w:left="4306" w:hanging="360"/>
      </w:pPr>
      <w:rPr>
        <w:rFonts w:ascii="Courier New" w:hAnsi="Courier New" w:cs="Courier New" w:hint="default"/>
      </w:rPr>
    </w:lvl>
    <w:lvl w:ilvl="5" w:tplc="04260005">
      <w:start w:val="1"/>
      <w:numFmt w:val="bullet"/>
      <w:lvlText w:val=""/>
      <w:lvlJc w:val="left"/>
      <w:pPr>
        <w:ind w:left="5026" w:hanging="360"/>
      </w:pPr>
      <w:rPr>
        <w:rFonts w:ascii="Wingdings" w:hAnsi="Wingdings" w:hint="default"/>
      </w:rPr>
    </w:lvl>
    <w:lvl w:ilvl="6" w:tplc="04260001">
      <w:start w:val="1"/>
      <w:numFmt w:val="bullet"/>
      <w:lvlText w:val=""/>
      <w:lvlJc w:val="left"/>
      <w:pPr>
        <w:ind w:left="5746" w:hanging="360"/>
      </w:pPr>
      <w:rPr>
        <w:rFonts w:ascii="Symbol" w:hAnsi="Symbol" w:hint="default"/>
      </w:rPr>
    </w:lvl>
    <w:lvl w:ilvl="7" w:tplc="04260003">
      <w:start w:val="1"/>
      <w:numFmt w:val="bullet"/>
      <w:lvlText w:val="o"/>
      <w:lvlJc w:val="left"/>
      <w:pPr>
        <w:ind w:left="6466" w:hanging="360"/>
      </w:pPr>
      <w:rPr>
        <w:rFonts w:ascii="Courier New" w:hAnsi="Courier New" w:cs="Courier New" w:hint="default"/>
      </w:rPr>
    </w:lvl>
    <w:lvl w:ilvl="8" w:tplc="04260005">
      <w:start w:val="1"/>
      <w:numFmt w:val="bullet"/>
      <w:lvlText w:val=""/>
      <w:lvlJc w:val="left"/>
      <w:pPr>
        <w:ind w:left="7186" w:hanging="360"/>
      </w:pPr>
      <w:rPr>
        <w:rFonts w:ascii="Wingdings" w:hAnsi="Wingdings" w:hint="default"/>
      </w:rPr>
    </w:lvl>
  </w:abstractNum>
  <w:abstractNum w:abstractNumId="19" w15:restartNumberingAfterBreak="0">
    <w:nsid w:val="62B2249A"/>
    <w:multiLevelType w:val="hybridMultilevel"/>
    <w:tmpl w:val="D94CC6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6B5C6913"/>
    <w:multiLevelType w:val="hybridMultilevel"/>
    <w:tmpl w:val="2CA058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F932589"/>
    <w:multiLevelType w:val="hybridMultilevel"/>
    <w:tmpl w:val="7750A18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75EE6A2B"/>
    <w:multiLevelType w:val="multilevel"/>
    <w:tmpl w:val="94202056"/>
    <w:lvl w:ilvl="0">
      <w:start w:val="2"/>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7BB8152F"/>
    <w:multiLevelType w:val="hybridMultilevel"/>
    <w:tmpl w:val="BB985F6E"/>
    <w:lvl w:ilvl="0" w:tplc="FFFFFFFF">
      <w:start w:val="1"/>
      <w:numFmt w:val="decimal"/>
      <w:lvlText w:val="%1."/>
      <w:lvlJc w:val="left"/>
      <w:pPr>
        <w:ind w:left="1080" w:hanging="360"/>
      </w:pPr>
      <w:rPr>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09074117">
    <w:abstractNumId w:val="4"/>
  </w:num>
  <w:num w:numId="2" w16cid:durableId="1214733695">
    <w:abstractNumId w:val="16"/>
  </w:num>
  <w:num w:numId="3" w16cid:durableId="1740134427">
    <w:abstractNumId w:val="7"/>
  </w:num>
  <w:num w:numId="4" w16cid:durableId="757676784">
    <w:abstractNumId w:val="0"/>
  </w:num>
  <w:num w:numId="5" w16cid:durableId="674265559">
    <w:abstractNumId w:val="6"/>
  </w:num>
  <w:num w:numId="6" w16cid:durableId="1429545260">
    <w:abstractNumId w:val="12"/>
  </w:num>
  <w:num w:numId="7" w16cid:durableId="822428702">
    <w:abstractNumId w:val="3"/>
  </w:num>
  <w:num w:numId="8" w16cid:durableId="712659696">
    <w:abstractNumId w:val="23"/>
  </w:num>
  <w:num w:numId="9" w16cid:durableId="1226602168">
    <w:abstractNumId w:val="11"/>
  </w:num>
  <w:num w:numId="10" w16cid:durableId="1661543022">
    <w:abstractNumId w:val="21"/>
  </w:num>
  <w:num w:numId="11" w16cid:durableId="188951635">
    <w:abstractNumId w:val="22"/>
  </w:num>
  <w:num w:numId="12" w16cid:durableId="1904949101">
    <w:abstractNumId w:val="13"/>
  </w:num>
  <w:num w:numId="13" w16cid:durableId="914167651">
    <w:abstractNumId w:val="14"/>
  </w:num>
  <w:num w:numId="14" w16cid:durableId="1261254380">
    <w:abstractNumId w:val="20"/>
  </w:num>
  <w:num w:numId="15" w16cid:durableId="1582525431">
    <w:abstractNumId w:val="17"/>
  </w:num>
  <w:num w:numId="16" w16cid:durableId="306781711">
    <w:abstractNumId w:val="19"/>
  </w:num>
  <w:num w:numId="17" w16cid:durableId="351807994">
    <w:abstractNumId w:val="10"/>
  </w:num>
  <w:num w:numId="18" w16cid:durableId="474222639">
    <w:abstractNumId w:val="8"/>
  </w:num>
  <w:num w:numId="19" w16cid:durableId="570431579">
    <w:abstractNumId w:val="5"/>
  </w:num>
  <w:num w:numId="20" w16cid:durableId="957831805">
    <w:abstractNumId w:val="5"/>
  </w:num>
  <w:num w:numId="21" w16cid:durableId="2118519308">
    <w:abstractNumId w:val="1"/>
  </w:num>
  <w:num w:numId="22" w16cid:durableId="2083794482">
    <w:abstractNumId w:val="18"/>
  </w:num>
  <w:num w:numId="23" w16cid:durableId="1995865090">
    <w:abstractNumId w:val="18"/>
  </w:num>
  <w:num w:numId="24" w16cid:durableId="1022973033">
    <w:abstractNumId w:val="9"/>
  </w:num>
  <w:num w:numId="25" w16cid:durableId="1923827721">
    <w:abstractNumId w:val="9"/>
  </w:num>
  <w:num w:numId="26" w16cid:durableId="171846105">
    <w:abstractNumId w:val="2"/>
  </w:num>
  <w:num w:numId="27" w16cid:durableId="18737540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4D2"/>
    <w:rsid w:val="0000048D"/>
    <w:rsid w:val="00000E18"/>
    <w:rsid w:val="000025A0"/>
    <w:rsid w:val="000025BD"/>
    <w:rsid w:val="00002674"/>
    <w:rsid w:val="00002916"/>
    <w:rsid w:val="00002AF5"/>
    <w:rsid w:val="00002CE7"/>
    <w:rsid w:val="00002CFA"/>
    <w:rsid w:val="00004007"/>
    <w:rsid w:val="00004735"/>
    <w:rsid w:val="00004B56"/>
    <w:rsid w:val="000055DC"/>
    <w:rsid w:val="00005B11"/>
    <w:rsid w:val="00005BB3"/>
    <w:rsid w:val="000061A3"/>
    <w:rsid w:val="000067DC"/>
    <w:rsid w:val="0000724B"/>
    <w:rsid w:val="00007B91"/>
    <w:rsid w:val="0001006A"/>
    <w:rsid w:val="00010BE7"/>
    <w:rsid w:val="00011016"/>
    <w:rsid w:val="000117F3"/>
    <w:rsid w:val="00011A49"/>
    <w:rsid w:val="00011C1A"/>
    <w:rsid w:val="000122F8"/>
    <w:rsid w:val="00012651"/>
    <w:rsid w:val="00012AEA"/>
    <w:rsid w:val="00013D35"/>
    <w:rsid w:val="00013D5B"/>
    <w:rsid w:val="00013E6C"/>
    <w:rsid w:val="0001407F"/>
    <w:rsid w:val="00014E18"/>
    <w:rsid w:val="000154EA"/>
    <w:rsid w:val="00015A71"/>
    <w:rsid w:val="00015EB7"/>
    <w:rsid w:val="00016180"/>
    <w:rsid w:val="00016AB3"/>
    <w:rsid w:val="00016C77"/>
    <w:rsid w:val="00016F5E"/>
    <w:rsid w:val="00017FF0"/>
    <w:rsid w:val="00020E0F"/>
    <w:rsid w:val="00021965"/>
    <w:rsid w:val="00021AA8"/>
    <w:rsid w:val="000221E9"/>
    <w:rsid w:val="00022D60"/>
    <w:rsid w:val="00022DCB"/>
    <w:rsid w:val="000236CB"/>
    <w:rsid w:val="00023F2A"/>
    <w:rsid w:val="000243FD"/>
    <w:rsid w:val="000251CC"/>
    <w:rsid w:val="000257AA"/>
    <w:rsid w:val="00025AC8"/>
    <w:rsid w:val="00025D19"/>
    <w:rsid w:val="00026088"/>
    <w:rsid w:val="000265D2"/>
    <w:rsid w:val="00026C46"/>
    <w:rsid w:val="00026EEC"/>
    <w:rsid w:val="000303E2"/>
    <w:rsid w:val="00030A37"/>
    <w:rsid w:val="00030B67"/>
    <w:rsid w:val="000311D5"/>
    <w:rsid w:val="00031245"/>
    <w:rsid w:val="000316C9"/>
    <w:rsid w:val="00031D40"/>
    <w:rsid w:val="00031DF1"/>
    <w:rsid w:val="000324DE"/>
    <w:rsid w:val="00033425"/>
    <w:rsid w:val="00033AF8"/>
    <w:rsid w:val="00033E87"/>
    <w:rsid w:val="000340EF"/>
    <w:rsid w:val="00034ACE"/>
    <w:rsid w:val="000351DC"/>
    <w:rsid w:val="0003564E"/>
    <w:rsid w:val="0003566B"/>
    <w:rsid w:val="000367A8"/>
    <w:rsid w:val="00036C89"/>
    <w:rsid w:val="00036D35"/>
    <w:rsid w:val="000370B9"/>
    <w:rsid w:val="000376C2"/>
    <w:rsid w:val="00037AAA"/>
    <w:rsid w:val="000405E9"/>
    <w:rsid w:val="0004087A"/>
    <w:rsid w:val="000410AD"/>
    <w:rsid w:val="0004140A"/>
    <w:rsid w:val="000422F9"/>
    <w:rsid w:val="00042A77"/>
    <w:rsid w:val="00044238"/>
    <w:rsid w:val="00044517"/>
    <w:rsid w:val="000448DF"/>
    <w:rsid w:val="000455EE"/>
    <w:rsid w:val="00045ADE"/>
    <w:rsid w:val="00046F30"/>
    <w:rsid w:val="00047327"/>
    <w:rsid w:val="00047CC1"/>
    <w:rsid w:val="0005021E"/>
    <w:rsid w:val="0005029D"/>
    <w:rsid w:val="000506BF"/>
    <w:rsid w:val="000506C4"/>
    <w:rsid w:val="00050F74"/>
    <w:rsid w:val="000510D6"/>
    <w:rsid w:val="000510F0"/>
    <w:rsid w:val="00052CC5"/>
    <w:rsid w:val="00052EAE"/>
    <w:rsid w:val="000538EB"/>
    <w:rsid w:val="00053A17"/>
    <w:rsid w:val="00054394"/>
    <w:rsid w:val="00054463"/>
    <w:rsid w:val="00054860"/>
    <w:rsid w:val="00054B12"/>
    <w:rsid w:val="0005527F"/>
    <w:rsid w:val="000552A6"/>
    <w:rsid w:val="0005596D"/>
    <w:rsid w:val="00055E8A"/>
    <w:rsid w:val="000562C3"/>
    <w:rsid w:val="00056958"/>
    <w:rsid w:val="00056961"/>
    <w:rsid w:val="00057721"/>
    <w:rsid w:val="00057BB3"/>
    <w:rsid w:val="00057C96"/>
    <w:rsid w:val="0006095D"/>
    <w:rsid w:val="00060A7C"/>
    <w:rsid w:val="00060EC1"/>
    <w:rsid w:val="000611AB"/>
    <w:rsid w:val="0006164A"/>
    <w:rsid w:val="000616C0"/>
    <w:rsid w:val="0006181F"/>
    <w:rsid w:val="000624A4"/>
    <w:rsid w:val="000624B2"/>
    <w:rsid w:val="000636D3"/>
    <w:rsid w:val="000643E2"/>
    <w:rsid w:val="000648EB"/>
    <w:rsid w:val="00064ADA"/>
    <w:rsid w:val="0006516E"/>
    <w:rsid w:val="000651E6"/>
    <w:rsid w:val="00065D4C"/>
    <w:rsid w:val="00066621"/>
    <w:rsid w:val="00066A32"/>
    <w:rsid w:val="00066A63"/>
    <w:rsid w:val="00066B7B"/>
    <w:rsid w:val="00066D5D"/>
    <w:rsid w:val="0006708E"/>
    <w:rsid w:val="000672B5"/>
    <w:rsid w:val="00071070"/>
    <w:rsid w:val="00071B4A"/>
    <w:rsid w:val="00071D09"/>
    <w:rsid w:val="0007266F"/>
    <w:rsid w:val="00073124"/>
    <w:rsid w:val="00073A37"/>
    <w:rsid w:val="0007440D"/>
    <w:rsid w:val="00074B8A"/>
    <w:rsid w:val="00074BA0"/>
    <w:rsid w:val="000752BD"/>
    <w:rsid w:val="00075369"/>
    <w:rsid w:val="00075C73"/>
    <w:rsid w:val="00075C95"/>
    <w:rsid w:val="0007658D"/>
    <w:rsid w:val="000767A7"/>
    <w:rsid w:val="00077224"/>
    <w:rsid w:val="00077A8F"/>
    <w:rsid w:val="00077F38"/>
    <w:rsid w:val="00079EF6"/>
    <w:rsid w:val="000802EB"/>
    <w:rsid w:val="00081002"/>
    <w:rsid w:val="00082DE9"/>
    <w:rsid w:val="00083480"/>
    <w:rsid w:val="00084DB9"/>
    <w:rsid w:val="00084E05"/>
    <w:rsid w:val="00085D8D"/>
    <w:rsid w:val="00086183"/>
    <w:rsid w:val="000861BE"/>
    <w:rsid w:val="000879A9"/>
    <w:rsid w:val="000900E2"/>
    <w:rsid w:val="0009012D"/>
    <w:rsid w:val="00091AA3"/>
    <w:rsid w:val="0009283E"/>
    <w:rsid w:val="00094454"/>
    <w:rsid w:val="000944D1"/>
    <w:rsid w:val="0009455C"/>
    <w:rsid w:val="00094717"/>
    <w:rsid w:val="00094783"/>
    <w:rsid w:val="0009481E"/>
    <w:rsid w:val="0009498B"/>
    <w:rsid w:val="00094CA5"/>
    <w:rsid w:val="00095E4B"/>
    <w:rsid w:val="00095EB0"/>
    <w:rsid w:val="000960E2"/>
    <w:rsid w:val="000965B5"/>
    <w:rsid w:val="00096AF4"/>
    <w:rsid w:val="000973E7"/>
    <w:rsid w:val="00097BAB"/>
    <w:rsid w:val="00097D60"/>
    <w:rsid w:val="00097FEB"/>
    <w:rsid w:val="000A028C"/>
    <w:rsid w:val="000A0ACF"/>
    <w:rsid w:val="000A0D5D"/>
    <w:rsid w:val="000A0F6E"/>
    <w:rsid w:val="000A122E"/>
    <w:rsid w:val="000A2CD3"/>
    <w:rsid w:val="000A305D"/>
    <w:rsid w:val="000A35E8"/>
    <w:rsid w:val="000A36B2"/>
    <w:rsid w:val="000A3874"/>
    <w:rsid w:val="000A3B2E"/>
    <w:rsid w:val="000A3B55"/>
    <w:rsid w:val="000A4D80"/>
    <w:rsid w:val="000A522E"/>
    <w:rsid w:val="000A5FAA"/>
    <w:rsid w:val="000A624A"/>
    <w:rsid w:val="000A632D"/>
    <w:rsid w:val="000A775E"/>
    <w:rsid w:val="000A7E11"/>
    <w:rsid w:val="000A7EBD"/>
    <w:rsid w:val="000B00BD"/>
    <w:rsid w:val="000B0C2E"/>
    <w:rsid w:val="000B168D"/>
    <w:rsid w:val="000B2791"/>
    <w:rsid w:val="000B27DF"/>
    <w:rsid w:val="000B2E02"/>
    <w:rsid w:val="000B3B3D"/>
    <w:rsid w:val="000B3E12"/>
    <w:rsid w:val="000B3E44"/>
    <w:rsid w:val="000B3FCB"/>
    <w:rsid w:val="000B4725"/>
    <w:rsid w:val="000B499E"/>
    <w:rsid w:val="000B5113"/>
    <w:rsid w:val="000B529B"/>
    <w:rsid w:val="000B53CF"/>
    <w:rsid w:val="000B544B"/>
    <w:rsid w:val="000B5597"/>
    <w:rsid w:val="000B5FDD"/>
    <w:rsid w:val="000B6635"/>
    <w:rsid w:val="000B6B88"/>
    <w:rsid w:val="000B6E84"/>
    <w:rsid w:val="000B6F07"/>
    <w:rsid w:val="000B6F7D"/>
    <w:rsid w:val="000B74A9"/>
    <w:rsid w:val="000B7544"/>
    <w:rsid w:val="000B7F1C"/>
    <w:rsid w:val="000B7FB4"/>
    <w:rsid w:val="000C01EF"/>
    <w:rsid w:val="000C039D"/>
    <w:rsid w:val="000C1F43"/>
    <w:rsid w:val="000C21B2"/>
    <w:rsid w:val="000C23B4"/>
    <w:rsid w:val="000C2622"/>
    <w:rsid w:val="000C268D"/>
    <w:rsid w:val="000C2D0D"/>
    <w:rsid w:val="000C3D71"/>
    <w:rsid w:val="000C3D78"/>
    <w:rsid w:val="000C3FF0"/>
    <w:rsid w:val="000C469C"/>
    <w:rsid w:val="000C477C"/>
    <w:rsid w:val="000C48EC"/>
    <w:rsid w:val="000C5061"/>
    <w:rsid w:val="000C5318"/>
    <w:rsid w:val="000C5AF3"/>
    <w:rsid w:val="000C5CE8"/>
    <w:rsid w:val="000C5E66"/>
    <w:rsid w:val="000C60EC"/>
    <w:rsid w:val="000C61F5"/>
    <w:rsid w:val="000C64F7"/>
    <w:rsid w:val="000C67DF"/>
    <w:rsid w:val="000C6A71"/>
    <w:rsid w:val="000C6D07"/>
    <w:rsid w:val="000C70B3"/>
    <w:rsid w:val="000C713C"/>
    <w:rsid w:val="000C74AE"/>
    <w:rsid w:val="000C7B24"/>
    <w:rsid w:val="000C7BC9"/>
    <w:rsid w:val="000D00C7"/>
    <w:rsid w:val="000D06F4"/>
    <w:rsid w:val="000D0EC6"/>
    <w:rsid w:val="000D17DD"/>
    <w:rsid w:val="000D19FD"/>
    <w:rsid w:val="000D1ABD"/>
    <w:rsid w:val="000D1C70"/>
    <w:rsid w:val="000D2243"/>
    <w:rsid w:val="000D228A"/>
    <w:rsid w:val="000D27F3"/>
    <w:rsid w:val="000D3F24"/>
    <w:rsid w:val="000D4E11"/>
    <w:rsid w:val="000D5C37"/>
    <w:rsid w:val="000D608C"/>
    <w:rsid w:val="000D61A1"/>
    <w:rsid w:val="000D67D8"/>
    <w:rsid w:val="000D6A75"/>
    <w:rsid w:val="000D705F"/>
    <w:rsid w:val="000E0383"/>
    <w:rsid w:val="000E03BE"/>
    <w:rsid w:val="000E0A15"/>
    <w:rsid w:val="000E0A6F"/>
    <w:rsid w:val="000E12D2"/>
    <w:rsid w:val="000E16A9"/>
    <w:rsid w:val="000E1847"/>
    <w:rsid w:val="000E1E9D"/>
    <w:rsid w:val="000E2508"/>
    <w:rsid w:val="000E2C52"/>
    <w:rsid w:val="000E31B6"/>
    <w:rsid w:val="000E36DC"/>
    <w:rsid w:val="000E38E6"/>
    <w:rsid w:val="000E39D6"/>
    <w:rsid w:val="000E3B8B"/>
    <w:rsid w:val="000E3C6E"/>
    <w:rsid w:val="000E400A"/>
    <w:rsid w:val="000E46F3"/>
    <w:rsid w:val="000E4997"/>
    <w:rsid w:val="000E53BC"/>
    <w:rsid w:val="000E546E"/>
    <w:rsid w:val="000E5629"/>
    <w:rsid w:val="000E5964"/>
    <w:rsid w:val="000E63BF"/>
    <w:rsid w:val="000E6719"/>
    <w:rsid w:val="000E738D"/>
    <w:rsid w:val="000E77DE"/>
    <w:rsid w:val="000E799B"/>
    <w:rsid w:val="000E7B80"/>
    <w:rsid w:val="000E7D27"/>
    <w:rsid w:val="000E7ED8"/>
    <w:rsid w:val="000F0079"/>
    <w:rsid w:val="000F0581"/>
    <w:rsid w:val="000F0790"/>
    <w:rsid w:val="000F0A2E"/>
    <w:rsid w:val="000F107F"/>
    <w:rsid w:val="000F13BE"/>
    <w:rsid w:val="000F14E6"/>
    <w:rsid w:val="000F1D16"/>
    <w:rsid w:val="000F25F1"/>
    <w:rsid w:val="000F2628"/>
    <w:rsid w:val="000F26C3"/>
    <w:rsid w:val="000F33B1"/>
    <w:rsid w:val="000F36B6"/>
    <w:rsid w:val="000F37AD"/>
    <w:rsid w:val="000F55DD"/>
    <w:rsid w:val="000F563A"/>
    <w:rsid w:val="000F5A5F"/>
    <w:rsid w:val="000F67EE"/>
    <w:rsid w:val="000F6A1C"/>
    <w:rsid w:val="000F6D3E"/>
    <w:rsid w:val="000F6D79"/>
    <w:rsid w:val="000F7470"/>
    <w:rsid w:val="000F74A4"/>
    <w:rsid w:val="000F7D98"/>
    <w:rsid w:val="000F7FAA"/>
    <w:rsid w:val="001000CE"/>
    <w:rsid w:val="001004DD"/>
    <w:rsid w:val="00100716"/>
    <w:rsid w:val="00101238"/>
    <w:rsid w:val="001013FF"/>
    <w:rsid w:val="00101811"/>
    <w:rsid w:val="00101EBD"/>
    <w:rsid w:val="00103B7A"/>
    <w:rsid w:val="00105054"/>
    <w:rsid w:val="00105CF5"/>
    <w:rsid w:val="00105D16"/>
    <w:rsid w:val="00105D7B"/>
    <w:rsid w:val="00105DA6"/>
    <w:rsid w:val="00105E19"/>
    <w:rsid w:val="0010601C"/>
    <w:rsid w:val="00106226"/>
    <w:rsid w:val="00106A75"/>
    <w:rsid w:val="00106BB8"/>
    <w:rsid w:val="00107205"/>
    <w:rsid w:val="001073FB"/>
    <w:rsid w:val="00107B96"/>
    <w:rsid w:val="00107BCE"/>
    <w:rsid w:val="00107FAD"/>
    <w:rsid w:val="00110124"/>
    <w:rsid w:val="0011110C"/>
    <w:rsid w:val="00111752"/>
    <w:rsid w:val="001118BA"/>
    <w:rsid w:val="00112063"/>
    <w:rsid w:val="00112104"/>
    <w:rsid w:val="001125B7"/>
    <w:rsid w:val="00112B22"/>
    <w:rsid w:val="00112C94"/>
    <w:rsid w:val="00112E36"/>
    <w:rsid w:val="001137F3"/>
    <w:rsid w:val="00114065"/>
    <w:rsid w:val="001140E2"/>
    <w:rsid w:val="001156A1"/>
    <w:rsid w:val="00115D08"/>
    <w:rsid w:val="0011600F"/>
    <w:rsid w:val="00116307"/>
    <w:rsid w:val="00116BB1"/>
    <w:rsid w:val="001175BF"/>
    <w:rsid w:val="001205D1"/>
    <w:rsid w:val="00120EEE"/>
    <w:rsid w:val="00121A64"/>
    <w:rsid w:val="00121B79"/>
    <w:rsid w:val="0012255A"/>
    <w:rsid w:val="001238BC"/>
    <w:rsid w:val="001238E3"/>
    <w:rsid w:val="00123F49"/>
    <w:rsid w:val="0012419D"/>
    <w:rsid w:val="0012425A"/>
    <w:rsid w:val="00124C25"/>
    <w:rsid w:val="00125178"/>
    <w:rsid w:val="0012545F"/>
    <w:rsid w:val="0012586A"/>
    <w:rsid w:val="00125F0A"/>
    <w:rsid w:val="001262DB"/>
    <w:rsid w:val="0012639E"/>
    <w:rsid w:val="00127497"/>
    <w:rsid w:val="001274B5"/>
    <w:rsid w:val="00127751"/>
    <w:rsid w:val="0012784B"/>
    <w:rsid w:val="00130C47"/>
    <w:rsid w:val="0013118F"/>
    <w:rsid w:val="00131872"/>
    <w:rsid w:val="001318A7"/>
    <w:rsid w:val="00131922"/>
    <w:rsid w:val="00132452"/>
    <w:rsid w:val="00133527"/>
    <w:rsid w:val="0013366A"/>
    <w:rsid w:val="00133972"/>
    <w:rsid w:val="00133E4F"/>
    <w:rsid w:val="00134E8E"/>
    <w:rsid w:val="001352B5"/>
    <w:rsid w:val="00135533"/>
    <w:rsid w:val="001359E8"/>
    <w:rsid w:val="00135C52"/>
    <w:rsid w:val="00135F99"/>
    <w:rsid w:val="001363A2"/>
    <w:rsid w:val="00136682"/>
    <w:rsid w:val="00136738"/>
    <w:rsid w:val="0013765F"/>
    <w:rsid w:val="00140329"/>
    <w:rsid w:val="001404F8"/>
    <w:rsid w:val="00140BCC"/>
    <w:rsid w:val="00141167"/>
    <w:rsid w:val="00141907"/>
    <w:rsid w:val="00141A64"/>
    <w:rsid w:val="00142CFC"/>
    <w:rsid w:val="00142D60"/>
    <w:rsid w:val="00142F84"/>
    <w:rsid w:val="0014347F"/>
    <w:rsid w:val="001436FA"/>
    <w:rsid w:val="00144A94"/>
    <w:rsid w:val="00144C6D"/>
    <w:rsid w:val="00144E3E"/>
    <w:rsid w:val="001461D9"/>
    <w:rsid w:val="001462AA"/>
    <w:rsid w:val="00146701"/>
    <w:rsid w:val="00146824"/>
    <w:rsid w:val="00146A9D"/>
    <w:rsid w:val="00146B84"/>
    <w:rsid w:val="00150086"/>
    <w:rsid w:val="00150E3C"/>
    <w:rsid w:val="00150FFF"/>
    <w:rsid w:val="00151959"/>
    <w:rsid w:val="0015219B"/>
    <w:rsid w:val="00153016"/>
    <w:rsid w:val="0015304F"/>
    <w:rsid w:val="00153603"/>
    <w:rsid w:val="00153675"/>
    <w:rsid w:val="001537A8"/>
    <w:rsid w:val="00155450"/>
    <w:rsid w:val="00156143"/>
    <w:rsid w:val="00156838"/>
    <w:rsid w:val="001574FE"/>
    <w:rsid w:val="00157827"/>
    <w:rsid w:val="00160170"/>
    <w:rsid w:val="001611BB"/>
    <w:rsid w:val="00161EE2"/>
    <w:rsid w:val="001631F0"/>
    <w:rsid w:val="00163256"/>
    <w:rsid w:val="001637E0"/>
    <w:rsid w:val="00163F21"/>
    <w:rsid w:val="00164066"/>
    <w:rsid w:val="00164952"/>
    <w:rsid w:val="001649D3"/>
    <w:rsid w:val="00164B9D"/>
    <w:rsid w:val="00164F4F"/>
    <w:rsid w:val="00165475"/>
    <w:rsid w:val="001655A8"/>
    <w:rsid w:val="00165C1D"/>
    <w:rsid w:val="00165CCB"/>
    <w:rsid w:val="00165E6E"/>
    <w:rsid w:val="001661E3"/>
    <w:rsid w:val="00166D44"/>
    <w:rsid w:val="00170280"/>
    <w:rsid w:val="00170C94"/>
    <w:rsid w:val="00170DA2"/>
    <w:rsid w:val="00170ECF"/>
    <w:rsid w:val="0017127E"/>
    <w:rsid w:val="001723CF"/>
    <w:rsid w:val="00172CBC"/>
    <w:rsid w:val="00172E06"/>
    <w:rsid w:val="001734B5"/>
    <w:rsid w:val="0017385E"/>
    <w:rsid w:val="0017401F"/>
    <w:rsid w:val="00174070"/>
    <w:rsid w:val="00174111"/>
    <w:rsid w:val="00174513"/>
    <w:rsid w:val="00175452"/>
    <w:rsid w:val="001757A2"/>
    <w:rsid w:val="00175A5F"/>
    <w:rsid w:val="00175DF4"/>
    <w:rsid w:val="00176089"/>
    <w:rsid w:val="00176167"/>
    <w:rsid w:val="00176E36"/>
    <w:rsid w:val="00177150"/>
    <w:rsid w:val="00177B22"/>
    <w:rsid w:val="00177EC2"/>
    <w:rsid w:val="00180552"/>
    <w:rsid w:val="00180665"/>
    <w:rsid w:val="001812C4"/>
    <w:rsid w:val="00181CB8"/>
    <w:rsid w:val="0018265E"/>
    <w:rsid w:val="00182E55"/>
    <w:rsid w:val="00182F43"/>
    <w:rsid w:val="00183325"/>
    <w:rsid w:val="0018502B"/>
    <w:rsid w:val="00185037"/>
    <w:rsid w:val="0018601F"/>
    <w:rsid w:val="00186261"/>
    <w:rsid w:val="001873B4"/>
    <w:rsid w:val="001875B9"/>
    <w:rsid w:val="001876E0"/>
    <w:rsid w:val="00187E10"/>
    <w:rsid w:val="0019022E"/>
    <w:rsid w:val="001908E2"/>
    <w:rsid w:val="00191400"/>
    <w:rsid w:val="00191668"/>
    <w:rsid w:val="00192068"/>
    <w:rsid w:val="0019226A"/>
    <w:rsid w:val="00192C41"/>
    <w:rsid w:val="0019336E"/>
    <w:rsid w:val="001934B0"/>
    <w:rsid w:val="0019353E"/>
    <w:rsid w:val="00194243"/>
    <w:rsid w:val="0019476B"/>
    <w:rsid w:val="001949C0"/>
    <w:rsid w:val="00194ACB"/>
    <w:rsid w:val="00194E8B"/>
    <w:rsid w:val="0019506B"/>
    <w:rsid w:val="00195917"/>
    <w:rsid w:val="00195A79"/>
    <w:rsid w:val="00195AEB"/>
    <w:rsid w:val="001961C0"/>
    <w:rsid w:val="001964C8"/>
    <w:rsid w:val="00196AF3"/>
    <w:rsid w:val="00197089"/>
    <w:rsid w:val="0019774C"/>
    <w:rsid w:val="00197B3E"/>
    <w:rsid w:val="001A032D"/>
    <w:rsid w:val="001A03E5"/>
    <w:rsid w:val="001A1374"/>
    <w:rsid w:val="001A17DE"/>
    <w:rsid w:val="001A1A41"/>
    <w:rsid w:val="001A1E02"/>
    <w:rsid w:val="001A2688"/>
    <w:rsid w:val="001A28B5"/>
    <w:rsid w:val="001A32C8"/>
    <w:rsid w:val="001A355E"/>
    <w:rsid w:val="001A3A2A"/>
    <w:rsid w:val="001A3FFF"/>
    <w:rsid w:val="001A4522"/>
    <w:rsid w:val="001A47B0"/>
    <w:rsid w:val="001A5782"/>
    <w:rsid w:val="001A5F1E"/>
    <w:rsid w:val="001A5FBB"/>
    <w:rsid w:val="001A663E"/>
    <w:rsid w:val="001A6A52"/>
    <w:rsid w:val="001A6AE7"/>
    <w:rsid w:val="001A6EE5"/>
    <w:rsid w:val="001A72D9"/>
    <w:rsid w:val="001B0587"/>
    <w:rsid w:val="001B0A20"/>
    <w:rsid w:val="001B2011"/>
    <w:rsid w:val="001B210F"/>
    <w:rsid w:val="001B2267"/>
    <w:rsid w:val="001B2DCE"/>
    <w:rsid w:val="001B333C"/>
    <w:rsid w:val="001B3843"/>
    <w:rsid w:val="001B3BA3"/>
    <w:rsid w:val="001B41FD"/>
    <w:rsid w:val="001B4490"/>
    <w:rsid w:val="001B48D0"/>
    <w:rsid w:val="001B4BBB"/>
    <w:rsid w:val="001B4CF3"/>
    <w:rsid w:val="001B5270"/>
    <w:rsid w:val="001B583B"/>
    <w:rsid w:val="001B5D5C"/>
    <w:rsid w:val="001B5E48"/>
    <w:rsid w:val="001B67A5"/>
    <w:rsid w:val="001B6B0C"/>
    <w:rsid w:val="001B711B"/>
    <w:rsid w:val="001B788F"/>
    <w:rsid w:val="001B7B0E"/>
    <w:rsid w:val="001C0240"/>
    <w:rsid w:val="001C0C78"/>
    <w:rsid w:val="001C11B5"/>
    <w:rsid w:val="001C1878"/>
    <w:rsid w:val="001C1931"/>
    <w:rsid w:val="001C1981"/>
    <w:rsid w:val="001C1AE1"/>
    <w:rsid w:val="001C1C88"/>
    <w:rsid w:val="001C1EBF"/>
    <w:rsid w:val="001C1F6A"/>
    <w:rsid w:val="001C2B7E"/>
    <w:rsid w:val="001C2C28"/>
    <w:rsid w:val="001C2D43"/>
    <w:rsid w:val="001C3AE6"/>
    <w:rsid w:val="001C3D04"/>
    <w:rsid w:val="001C4003"/>
    <w:rsid w:val="001C47B3"/>
    <w:rsid w:val="001C4F45"/>
    <w:rsid w:val="001C50B5"/>
    <w:rsid w:val="001C6376"/>
    <w:rsid w:val="001C6E4F"/>
    <w:rsid w:val="001C6F90"/>
    <w:rsid w:val="001C7662"/>
    <w:rsid w:val="001D0D93"/>
    <w:rsid w:val="001D2175"/>
    <w:rsid w:val="001D25C5"/>
    <w:rsid w:val="001D2C1D"/>
    <w:rsid w:val="001D36FA"/>
    <w:rsid w:val="001D3DF6"/>
    <w:rsid w:val="001D3EB7"/>
    <w:rsid w:val="001D45F4"/>
    <w:rsid w:val="001D4EF5"/>
    <w:rsid w:val="001D57D6"/>
    <w:rsid w:val="001D5857"/>
    <w:rsid w:val="001D5AE1"/>
    <w:rsid w:val="001D60AD"/>
    <w:rsid w:val="001D6154"/>
    <w:rsid w:val="001D6CE7"/>
    <w:rsid w:val="001D70A2"/>
    <w:rsid w:val="001D7390"/>
    <w:rsid w:val="001D7FA0"/>
    <w:rsid w:val="001D7FE5"/>
    <w:rsid w:val="001E072C"/>
    <w:rsid w:val="001E0798"/>
    <w:rsid w:val="001E07EE"/>
    <w:rsid w:val="001E2173"/>
    <w:rsid w:val="001E237A"/>
    <w:rsid w:val="001E2680"/>
    <w:rsid w:val="001E3782"/>
    <w:rsid w:val="001E379B"/>
    <w:rsid w:val="001E3B3B"/>
    <w:rsid w:val="001E3CD1"/>
    <w:rsid w:val="001E4029"/>
    <w:rsid w:val="001E49D6"/>
    <w:rsid w:val="001E58E0"/>
    <w:rsid w:val="001E5A80"/>
    <w:rsid w:val="001E5FE9"/>
    <w:rsid w:val="001E6519"/>
    <w:rsid w:val="001E6944"/>
    <w:rsid w:val="001E6C51"/>
    <w:rsid w:val="001E6F8E"/>
    <w:rsid w:val="001E6FF5"/>
    <w:rsid w:val="001E7530"/>
    <w:rsid w:val="001E7EA5"/>
    <w:rsid w:val="001E7FD8"/>
    <w:rsid w:val="001F04F3"/>
    <w:rsid w:val="001F0B50"/>
    <w:rsid w:val="001F0D88"/>
    <w:rsid w:val="001F0EF1"/>
    <w:rsid w:val="001F17ED"/>
    <w:rsid w:val="001F2C69"/>
    <w:rsid w:val="001F3E2B"/>
    <w:rsid w:val="001F4488"/>
    <w:rsid w:val="001F48C5"/>
    <w:rsid w:val="001F493D"/>
    <w:rsid w:val="001F7FB0"/>
    <w:rsid w:val="00200F12"/>
    <w:rsid w:val="00201080"/>
    <w:rsid w:val="0020152F"/>
    <w:rsid w:val="00201D35"/>
    <w:rsid w:val="0020242A"/>
    <w:rsid w:val="0020270E"/>
    <w:rsid w:val="002028E0"/>
    <w:rsid w:val="00203477"/>
    <w:rsid w:val="00203840"/>
    <w:rsid w:val="00203913"/>
    <w:rsid w:val="00203B76"/>
    <w:rsid w:val="00203BC5"/>
    <w:rsid w:val="00203BDE"/>
    <w:rsid w:val="002050B2"/>
    <w:rsid w:val="00205326"/>
    <w:rsid w:val="0020542A"/>
    <w:rsid w:val="00205897"/>
    <w:rsid w:val="00205C02"/>
    <w:rsid w:val="0020673B"/>
    <w:rsid w:val="0020705E"/>
    <w:rsid w:val="0020738E"/>
    <w:rsid w:val="002073D1"/>
    <w:rsid w:val="0020758B"/>
    <w:rsid w:val="002076D4"/>
    <w:rsid w:val="0021033C"/>
    <w:rsid w:val="00211479"/>
    <w:rsid w:val="00211A51"/>
    <w:rsid w:val="00212A2A"/>
    <w:rsid w:val="00212D9D"/>
    <w:rsid w:val="0021373C"/>
    <w:rsid w:val="00214214"/>
    <w:rsid w:val="00214DB3"/>
    <w:rsid w:val="0021510F"/>
    <w:rsid w:val="002152E1"/>
    <w:rsid w:val="00216788"/>
    <w:rsid w:val="002168B2"/>
    <w:rsid w:val="00217D1F"/>
    <w:rsid w:val="00221040"/>
    <w:rsid w:val="00221554"/>
    <w:rsid w:val="00221A89"/>
    <w:rsid w:val="002222C7"/>
    <w:rsid w:val="00223B2F"/>
    <w:rsid w:val="00223EDB"/>
    <w:rsid w:val="00224574"/>
    <w:rsid w:val="00224BC0"/>
    <w:rsid w:val="0022524E"/>
    <w:rsid w:val="002267DE"/>
    <w:rsid w:val="002268F8"/>
    <w:rsid w:val="0022775E"/>
    <w:rsid w:val="00227BA5"/>
    <w:rsid w:val="00227BF7"/>
    <w:rsid w:val="00227DDD"/>
    <w:rsid w:val="00227ED3"/>
    <w:rsid w:val="00230078"/>
    <w:rsid w:val="00232095"/>
    <w:rsid w:val="00232172"/>
    <w:rsid w:val="0023242B"/>
    <w:rsid w:val="00232B17"/>
    <w:rsid w:val="00232EB7"/>
    <w:rsid w:val="002337F6"/>
    <w:rsid w:val="00234CE1"/>
    <w:rsid w:val="002367FB"/>
    <w:rsid w:val="002374B8"/>
    <w:rsid w:val="002378A6"/>
    <w:rsid w:val="002378E1"/>
    <w:rsid w:val="00237AA7"/>
    <w:rsid w:val="00237B1B"/>
    <w:rsid w:val="00237EDC"/>
    <w:rsid w:val="00237FED"/>
    <w:rsid w:val="0024068D"/>
    <w:rsid w:val="00241222"/>
    <w:rsid w:val="002416A8"/>
    <w:rsid w:val="002429B1"/>
    <w:rsid w:val="00242EFD"/>
    <w:rsid w:val="002430F4"/>
    <w:rsid w:val="002438B0"/>
    <w:rsid w:val="002443B5"/>
    <w:rsid w:val="002446E5"/>
    <w:rsid w:val="00244D31"/>
    <w:rsid w:val="00245848"/>
    <w:rsid w:val="0024603D"/>
    <w:rsid w:val="00246CE6"/>
    <w:rsid w:val="00247671"/>
    <w:rsid w:val="0024772E"/>
    <w:rsid w:val="00247987"/>
    <w:rsid w:val="0025039B"/>
    <w:rsid w:val="00251090"/>
    <w:rsid w:val="00252C92"/>
    <w:rsid w:val="002532B6"/>
    <w:rsid w:val="0025370F"/>
    <w:rsid w:val="0025394A"/>
    <w:rsid w:val="00254238"/>
    <w:rsid w:val="002551D0"/>
    <w:rsid w:val="00256017"/>
    <w:rsid w:val="00256581"/>
    <w:rsid w:val="002569F0"/>
    <w:rsid w:val="002571E1"/>
    <w:rsid w:val="002573D7"/>
    <w:rsid w:val="00257D07"/>
    <w:rsid w:val="00260AD7"/>
    <w:rsid w:val="00260B2C"/>
    <w:rsid w:val="002616BD"/>
    <w:rsid w:val="002626C8"/>
    <w:rsid w:val="0026272A"/>
    <w:rsid w:val="00263796"/>
    <w:rsid w:val="002637F0"/>
    <w:rsid w:val="00264B2C"/>
    <w:rsid w:val="00265D41"/>
    <w:rsid w:val="00265F77"/>
    <w:rsid w:val="00266454"/>
    <w:rsid w:val="002671A3"/>
    <w:rsid w:val="00267276"/>
    <w:rsid w:val="00267458"/>
    <w:rsid w:val="002675A0"/>
    <w:rsid w:val="002675D5"/>
    <w:rsid w:val="002677DD"/>
    <w:rsid w:val="00267A8B"/>
    <w:rsid w:val="00270C05"/>
    <w:rsid w:val="002719E2"/>
    <w:rsid w:val="00271AF1"/>
    <w:rsid w:val="00271E2C"/>
    <w:rsid w:val="002722CD"/>
    <w:rsid w:val="002729D0"/>
    <w:rsid w:val="002731B9"/>
    <w:rsid w:val="00273481"/>
    <w:rsid w:val="00273C02"/>
    <w:rsid w:val="00273D9D"/>
    <w:rsid w:val="002748F4"/>
    <w:rsid w:val="00274D24"/>
    <w:rsid w:val="00275162"/>
    <w:rsid w:val="00275521"/>
    <w:rsid w:val="00275957"/>
    <w:rsid w:val="00276534"/>
    <w:rsid w:val="00276920"/>
    <w:rsid w:val="002769E2"/>
    <w:rsid w:val="00276ED2"/>
    <w:rsid w:val="002771A6"/>
    <w:rsid w:val="00277E2E"/>
    <w:rsid w:val="002800AB"/>
    <w:rsid w:val="002803D6"/>
    <w:rsid w:val="002809E2"/>
    <w:rsid w:val="00280F1D"/>
    <w:rsid w:val="00281306"/>
    <w:rsid w:val="00281334"/>
    <w:rsid w:val="00281B7A"/>
    <w:rsid w:val="00282107"/>
    <w:rsid w:val="00282358"/>
    <w:rsid w:val="002824F0"/>
    <w:rsid w:val="002829D6"/>
    <w:rsid w:val="00283006"/>
    <w:rsid w:val="002846E5"/>
    <w:rsid w:val="00284F30"/>
    <w:rsid w:val="00285324"/>
    <w:rsid w:val="0028554C"/>
    <w:rsid w:val="0028570A"/>
    <w:rsid w:val="002861A7"/>
    <w:rsid w:val="0028649B"/>
    <w:rsid w:val="0028670D"/>
    <w:rsid w:val="00287D00"/>
    <w:rsid w:val="00287FD2"/>
    <w:rsid w:val="002903B6"/>
    <w:rsid w:val="002904C3"/>
    <w:rsid w:val="0029134A"/>
    <w:rsid w:val="002913AE"/>
    <w:rsid w:val="002914A1"/>
    <w:rsid w:val="00291845"/>
    <w:rsid w:val="00291A77"/>
    <w:rsid w:val="0029203D"/>
    <w:rsid w:val="00292199"/>
    <w:rsid w:val="0029262F"/>
    <w:rsid w:val="00292896"/>
    <w:rsid w:val="00292917"/>
    <w:rsid w:val="00292D35"/>
    <w:rsid w:val="00292FAC"/>
    <w:rsid w:val="002937F7"/>
    <w:rsid w:val="00293D38"/>
    <w:rsid w:val="00294773"/>
    <w:rsid w:val="0029493A"/>
    <w:rsid w:val="00294A3C"/>
    <w:rsid w:val="00294B7B"/>
    <w:rsid w:val="00294CF6"/>
    <w:rsid w:val="00295128"/>
    <w:rsid w:val="0029515B"/>
    <w:rsid w:val="0029560E"/>
    <w:rsid w:val="0029606C"/>
    <w:rsid w:val="00296D83"/>
    <w:rsid w:val="00296E95"/>
    <w:rsid w:val="002971BA"/>
    <w:rsid w:val="00297B53"/>
    <w:rsid w:val="002A0192"/>
    <w:rsid w:val="002A023F"/>
    <w:rsid w:val="002A02AD"/>
    <w:rsid w:val="002A0435"/>
    <w:rsid w:val="002A0692"/>
    <w:rsid w:val="002A18FC"/>
    <w:rsid w:val="002A26C8"/>
    <w:rsid w:val="002A26F5"/>
    <w:rsid w:val="002A3EA2"/>
    <w:rsid w:val="002A4782"/>
    <w:rsid w:val="002A4987"/>
    <w:rsid w:val="002A4C5B"/>
    <w:rsid w:val="002A4C8D"/>
    <w:rsid w:val="002A547E"/>
    <w:rsid w:val="002A5C86"/>
    <w:rsid w:val="002A6A95"/>
    <w:rsid w:val="002A6FE5"/>
    <w:rsid w:val="002A773A"/>
    <w:rsid w:val="002A7B15"/>
    <w:rsid w:val="002B0482"/>
    <w:rsid w:val="002B0A9A"/>
    <w:rsid w:val="002B0D2A"/>
    <w:rsid w:val="002B1056"/>
    <w:rsid w:val="002B1441"/>
    <w:rsid w:val="002B1700"/>
    <w:rsid w:val="002B1A24"/>
    <w:rsid w:val="002B2014"/>
    <w:rsid w:val="002B311B"/>
    <w:rsid w:val="002B3620"/>
    <w:rsid w:val="002B406F"/>
    <w:rsid w:val="002B40B5"/>
    <w:rsid w:val="002B4114"/>
    <w:rsid w:val="002B439E"/>
    <w:rsid w:val="002B49DC"/>
    <w:rsid w:val="002B4BB3"/>
    <w:rsid w:val="002B5AC3"/>
    <w:rsid w:val="002B5CC3"/>
    <w:rsid w:val="002B5D2C"/>
    <w:rsid w:val="002B66FA"/>
    <w:rsid w:val="002B70B7"/>
    <w:rsid w:val="002B7328"/>
    <w:rsid w:val="002B75CD"/>
    <w:rsid w:val="002B7B24"/>
    <w:rsid w:val="002B7D3E"/>
    <w:rsid w:val="002C06B1"/>
    <w:rsid w:val="002C0D1D"/>
    <w:rsid w:val="002C155C"/>
    <w:rsid w:val="002C1C80"/>
    <w:rsid w:val="002C2B27"/>
    <w:rsid w:val="002C2FA2"/>
    <w:rsid w:val="002C3484"/>
    <w:rsid w:val="002C3BBD"/>
    <w:rsid w:val="002C3BFC"/>
    <w:rsid w:val="002C41DB"/>
    <w:rsid w:val="002C42D1"/>
    <w:rsid w:val="002C447B"/>
    <w:rsid w:val="002C5543"/>
    <w:rsid w:val="002C5F07"/>
    <w:rsid w:val="002C6155"/>
    <w:rsid w:val="002C657A"/>
    <w:rsid w:val="002C68B5"/>
    <w:rsid w:val="002C6FE4"/>
    <w:rsid w:val="002C77AB"/>
    <w:rsid w:val="002C7D6B"/>
    <w:rsid w:val="002D006D"/>
    <w:rsid w:val="002D0874"/>
    <w:rsid w:val="002D09D9"/>
    <w:rsid w:val="002D14AD"/>
    <w:rsid w:val="002D1975"/>
    <w:rsid w:val="002D258D"/>
    <w:rsid w:val="002D28C4"/>
    <w:rsid w:val="002D2A11"/>
    <w:rsid w:val="002D2A53"/>
    <w:rsid w:val="002D2CCB"/>
    <w:rsid w:val="002D2D76"/>
    <w:rsid w:val="002D346A"/>
    <w:rsid w:val="002D360B"/>
    <w:rsid w:val="002D39DE"/>
    <w:rsid w:val="002D438D"/>
    <w:rsid w:val="002D482E"/>
    <w:rsid w:val="002D4E1A"/>
    <w:rsid w:val="002D4F00"/>
    <w:rsid w:val="002D51DC"/>
    <w:rsid w:val="002D5B2E"/>
    <w:rsid w:val="002D668B"/>
    <w:rsid w:val="002D7474"/>
    <w:rsid w:val="002E0211"/>
    <w:rsid w:val="002E08F5"/>
    <w:rsid w:val="002E0B92"/>
    <w:rsid w:val="002E12D4"/>
    <w:rsid w:val="002E1851"/>
    <w:rsid w:val="002E2BF6"/>
    <w:rsid w:val="002E39E8"/>
    <w:rsid w:val="002E3B7B"/>
    <w:rsid w:val="002E4CAE"/>
    <w:rsid w:val="002E524B"/>
    <w:rsid w:val="002E6497"/>
    <w:rsid w:val="002E6510"/>
    <w:rsid w:val="002E67DF"/>
    <w:rsid w:val="002E76C0"/>
    <w:rsid w:val="002F09C8"/>
    <w:rsid w:val="002F0DEF"/>
    <w:rsid w:val="002F1D4D"/>
    <w:rsid w:val="002F28D8"/>
    <w:rsid w:val="002F3E2F"/>
    <w:rsid w:val="002F4730"/>
    <w:rsid w:val="002F4773"/>
    <w:rsid w:val="002F540E"/>
    <w:rsid w:val="002F55F8"/>
    <w:rsid w:val="002F67F4"/>
    <w:rsid w:val="002F70A9"/>
    <w:rsid w:val="002F70BA"/>
    <w:rsid w:val="002F74AC"/>
    <w:rsid w:val="002F7885"/>
    <w:rsid w:val="002F7896"/>
    <w:rsid w:val="00300BCA"/>
    <w:rsid w:val="00300CA9"/>
    <w:rsid w:val="00301B49"/>
    <w:rsid w:val="00302BC9"/>
    <w:rsid w:val="0030309D"/>
    <w:rsid w:val="00303614"/>
    <w:rsid w:val="003038D9"/>
    <w:rsid w:val="00303A51"/>
    <w:rsid w:val="00303E34"/>
    <w:rsid w:val="00305059"/>
    <w:rsid w:val="003055D7"/>
    <w:rsid w:val="00305890"/>
    <w:rsid w:val="00305A61"/>
    <w:rsid w:val="003063E8"/>
    <w:rsid w:val="00306CF2"/>
    <w:rsid w:val="0030736B"/>
    <w:rsid w:val="00307A93"/>
    <w:rsid w:val="00310045"/>
    <w:rsid w:val="00310E35"/>
    <w:rsid w:val="00312073"/>
    <w:rsid w:val="00312088"/>
    <w:rsid w:val="0031209F"/>
    <w:rsid w:val="003123AD"/>
    <w:rsid w:val="003129FA"/>
    <w:rsid w:val="00312CE8"/>
    <w:rsid w:val="003138D3"/>
    <w:rsid w:val="00313B75"/>
    <w:rsid w:val="003147A9"/>
    <w:rsid w:val="0031480B"/>
    <w:rsid w:val="003148E2"/>
    <w:rsid w:val="003149E0"/>
    <w:rsid w:val="00314CF4"/>
    <w:rsid w:val="003155A9"/>
    <w:rsid w:val="00315AA4"/>
    <w:rsid w:val="00316CF0"/>
    <w:rsid w:val="003172AF"/>
    <w:rsid w:val="003175ED"/>
    <w:rsid w:val="003177DB"/>
    <w:rsid w:val="00320582"/>
    <w:rsid w:val="0032236A"/>
    <w:rsid w:val="00322401"/>
    <w:rsid w:val="003230E9"/>
    <w:rsid w:val="00323305"/>
    <w:rsid w:val="003233C0"/>
    <w:rsid w:val="00323A59"/>
    <w:rsid w:val="00325219"/>
    <w:rsid w:val="003255A6"/>
    <w:rsid w:val="00325AC1"/>
    <w:rsid w:val="00325C8E"/>
    <w:rsid w:val="00325D88"/>
    <w:rsid w:val="00326A5A"/>
    <w:rsid w:val="00327AB7"/>
    <w:rsid w:val="00327B67"/>
    <w:rsid w:val="00330124"/>
    <w:rsid w:val="003307C3"/>
    <w:rsid w:val="003309A3"/>
    <w:rsid w:val="003309B4"/>
    <w:rsid w:val="00330C11"/>
    <w:rsid w:val="00331235"/>
    <w:rsid w:val="003318B7"/>
    <w:rsid w:val="00331BF0"/>
    <w:rsid w:val="00331D22"/>
    <w:rsid w:val="00331ED3"/>
    <w:rsid w:val="00332415"/>
    <w:rsid w:val="003331BA"/>
    <w:rsid w:val="003332B8"/>
    <w:rsid w:val="00333445"/>
    <w:rsid w:val="00333614"/>
    <w:rsid w:val="0033383A"/>
    <w:rsid w:val="00333A3B"/>
    <w:rsid w:val="003349DD"/>
    <w:rsid w:val="003353F5"/>
    <w:rsid w:val="00335C19"/>
    <w:rsid w:val="00335C41"/>
    <w:rsid w:val="00335E8F"/>
    <w:rsid w:val="00336A9E"/>
    <w:rsid w:val="003370BF"/>
    <w:rsid w:val="00337370"/>
    <w:rsid w:val="003373A0"/>
    <w:rsid w:val="003402C7"/>
    <w:rsid w:val="0034128E"/>
    <w:rsid w:val="00342A87"/>
    <w:rsid w:val="003430A8"/>
    <w:rsid w:val="00343413"/>
    <w:rsid w:val="00343FB0"/>
    <w:rsid w:val="003440F4"/>
    <w:rsid w:val="003444C1"/>
    <w:rsid w:val="003446AB"/>
    <w:rsid w:val="00344D81"/>
    <w:rsid w:val="00345107"/>
    <w:rsid w:val="003451A1"/>
    <w:rsid w:val="00345226"/>
    <w:rsid w:val="0034527D"/>
    <w:rsid w:val="003458F5"/>
    <w:rsid w:val="003459E2"/>
    <w:rsid w:val="00345B0B"/>
    <w:rsid w:val="00345E8A"/>
    <w:rsid w:val="00345F11"/>
    <w:rsid w:val="003460F6"/>
    <w:rsid w:val="0034671A"/>
    <w:rsid w:val="0034697B"/>
    <w:rsid w:val="00346D13"/>
    <w:rsid w:val="0035048C"/>
    <w:rsid w:val="00350B97"/>
    <w:rsid w:val="00350D3F"/>
    <w:rsid w:val="00350FF1"/>
    <w:rsid w:val="003513E9"/>
    <w:rsid w:val="00351AC0"/>
    <w:rsid w:val="00351DC4"/>
    <w:rsid w:val="00351DF3"/>
    <w:rsid w:val="0035204F"/>
    <w:rsid w:val="00352465"/>
    <w:rsid w:val="003525B4"/>
    <w:rsid w:val="00352733"/>
    <w:rsid w:val="00352BC2"/>
    <w:rsid w:val="00352EA3"/>
    <w:rsid w:val="003531AA"/>
    <w:rsid w:val="00353746"/>
    <w:rsid w:val="003539E0"/>
    <w:rsid w:val="00353ABA"/>
    <w:rsid w:val="00353C65"/>
    <w:rsid w:val="0035489F"/>
    <w:rsid w:val="0035521C"/>
    <w:rsid w:val="00355475"/>
    <w:rsid w:val="00355D1E"/>
    <w:rsid w:val="00355F00"/>
    <w:rsid w:val="00355F27"/>
    <w:rsid w:val="0035626E"/>
    <w:rsid w:val="0035644D"/>
    <w:rsid w:val="00356497"/>
    <w:rsid w:val="00356582"/>
    <w:rsid w:val="0035664E"/>
    <w:rsid w:val="00356C28"/>
    <w:rsid w:val="00357B34"/>
    <w:rsid w:val="003605A8"/>
    <w:rsid w:val="00360892"/>
    <w:rsid w:val="003608C9"/>
    <w:rsid w:val="00360FAB"/>
    <w:rsid w:val="00361218"/>
    <w:rsid w:val="00361792"/>
    <w:rsid w:val="0036181A"/>
    <w:rsid w:val="003624DE"/>
    <w:rsid w:val="00362870"/>
    <w:rsid w:val="003632CC"/>
    <w:rsid w:val="00364849"/>
    <w:rsid w:val="0036505C"/>
    <w:rsid w:val="003652B6"/>
    <w:rsid w:val="0036584D"/>
    <w:rsid w:val="00366BE0"/>
    <w:rsid w:val="00366C96"/>
    <w:rsid w:val="00366FD3"/>
    <w:rsid w:val="00366FFF"/>
    <w:rsid w:val="00370AA1"/>
    <w:rsid w:val="00371101"/>
    <w:rsid w:val="00372147"/>
    <w:rsid w:val="0037240F"/>
    <w:rsid w:val="00372700"/>
    <w:rsid w:val="00373F0D"/>
    <w:rsid w:val="003743B2"/>
    <w:rsid w:val="00374768"/>
    <w:rsid w:val="003750D7"/>
    <w:rsid w:val="003755C0"/>
    <w:rsid w:val="00375C7F"/>
    <w:rsid w:val="00376129"/>
    <w:rsid w:val="0037662E"/>
    <w:rsid w:val="00377FE0"/>
    <w:rsid w:val="00380292"/>
    <w:rsid w:val="00380524"/>
    <w:rsid w:val="003819F7"/>
    <w:rsid w:val="00381BD6"/>
    <w:rsid w:val="00381C10"/>
    <w:rsid w:val="00381E45"/>
    <w:rsid w:val="00382163"/>
    <w:rsid w:val="00383397"/>
    <w:rsid w:val="00383452"/>
    <w:rsid w:val="00383C0D"/>
    <w:rsid w:val="00383FD5"/>
    <w:rsid w:val="00384D90"/>
    <w:rsid w:val="00385607"/>
    <w:rsid w:val="00385EA2"/>
    <w:rsid w:val="003861EF"/>
    <w:rsid w:val="003863C2"/>
    <w:rsid w:val="00386518"/>
    <w:rsid w:val="0038694F"/>
    <w:rsid w:val="00386B95"/>
    <w:rsid w:val="003871EF"/>
    <w:rsid w:val="003872F7"/>
    <w:rsid w:val="0038741A"/>
    <w:rsid w:val="00390459"/>
    <w:rsid w:val="00390F54"/>
    <w:rsid w:val="00391745"/>
    <w:rsid w:val="0039286A"/>
    <w:rsid w:val="003938EF"/>
    <w:rsid w:val="00393BAC"/>
    <w:rsid w:val="00393F73"/>
    <w:rsid w:val="00394751"/>
    <w:rsid w:val="00394C1C"/>
    <w:rsid w:val="00395CF3"/>
    <w:rsid w:val="00395F9A"/>
    <w:rsid w:val="00396066"/>
    <w:rsid w:val="00396D27"/>
    <w:rsid w:val="0039749E"/>
    <w:rsid w:val="00397822"/>
    <w:rsid w:val="003A0463"/>
    <w:rsid w:val="003A0B7D"/>
    <w:rsid w:val="003A1300"/>
    <w:rsid w:val="003A1511"/>
    <w:rsid w:val="003A26DB"/>
    <w:rsid w:val="003A26EA"/>
    <w:rsid w:val="003A2A4A"/>
    <w:rsid w:val="003A2D90"/>
    <w:rsid w:val="003A36D9"/>
    <w:rsid w:val="003A382B"/>
    <w:rsid w:val="003A3EB5"/>
    <w:rsid w:val="003A3FEB"/>
    <w:rsid w:val="003A40E7"/>
    <w:rsid w:val="003A414C"/>
    <w:rsid w:val="003A424A"/>
    <w:rsid w:val="003A4A2D"/>
    <w:rsid w:val="003A4A6C"/>
    <w:rsid w:val="003A4D3C"/>
    <w:rsid w:val="003A4E55"/>
    <w:rsid w:val="003A4F6C"/>
    <w:rsid w:val="003A5A2A"/>
    <w:rsid w:val="003A61D1"/>
    <w:rsid w:val="003A6318"/>
    <w:rsid w:val="003A7157"/>
    <w:rsid w:val="003A759A"/>
    <w:rsid w:val="003A7F50"/>
    <w:rsid w:val="003B0406"/>
    <w:rsid w:val="003B14B9"/>
    <w:rsid w:val="003B180F"/>
    <w:rsid w:val="003B1957"/>
    <w:rsid w:val="003B26CC"/>
    <w:rsid w:val="003B3013"/>
    <w:rsid w:val="003B31EB"/>
    <w:rsid w:val="003B5841"/>
    <w:rsid w:val="003B5CA0"/>
    <w:rsid w:val="003B6266"/>
    <w:rsid w:val="003B657B"/>
    <w:rsid w:val="003B67B8"/>
    <w:rsid w:val="003B693A"/>
    <w:rsid w:val="003B6AD9"/>
    <w:rsid w:val="003B737A"/>
    <w:rsid w:val="003B7A36"/>
    <w:rsid w:val="003B7D40"/>
    <w:rsid w:val="003B7EC3"/>
    <w:rsid w:val="003C0579"/>
    <w:rsid w:val="003C06BE"/>
    <w:rsid w:val="003C0C8C"/>
    <w:rsid w:val="003C1B85"/>
    <w:rsid w:val="003C1BBF"/>
    <w:rsid w:val="003C20FD"/>
    <w:rsid w:val="003C2A7E"/>
    <w:rsid w:val="003C2FAC"/>
    <w:rsid w:val="003C3505"/>
    <w:rsid w:val="003C3F69"/>
    <w:rsid w:val="003C454F"/>
    <w:rsid w:val="003C5837"/>
    <w:rsid w:val="003C5CA7"/>
    <w:rsid w:val="003C5D1B"/>
    <w:rsid w:val="003C5EA8"/>
    <w:rsid w:val="003C62D6"/>
    <w:rsid w:val="003C6473"/>
    <w:rsid w:val="003C6749"/>
    <w:rsid w:val="003C67A3"/>
    <w:rsid w:val="003C6D59"/>
    <w:rsid w:val="003C6F4A"/>
    <w:rsid w:val="003C70F2"/>
    <w:rsid w:val="003C7B5F"/>
    <w:rsid w:val="003C7C76"/>
    <w:rsid w:val="003D01AE"/>
    <w:rsid w:val="003D0719"/>
    <w:rsid w:val="003D0CB6"/>
    <w:rsid w:val="003D0D90"/>
    <w:rsid w:val="003D0F1D"/>
    <w:rsid w:val="003D1861"/>
    <w:rsid w:val="003D1915"/>
    <w:rsid w:val="003D19D7"/>
    <w:rsid w:val="003D1AE6"/>
    <w:rsid w:val="003D1DBD"/>
    <w:rsid w:val="003D266A"/>
    <w:rsid w:val="003D4BDD"/>
    <w:rsid w:val="003D57EA"/>
    <w:rsid w:val="003D58FC"/>
    <w:rsid w:val="003D5C6C"/>
    <w:rsid w:val="003D5F8D"/>
    <w:rsid w:val="003D609E"/>
    <w:rsid w:val="003D64CA"/>
    <w:rsid w:val="003D6A9E"/>
    <w:rsid w:val="003D6BAC"/>
    <w:rsid w:val="003D701D"/>
    <w:rsid w:val="003E0098"/>
    <w:rsid w:val="003E03AC"/>
    <w:rsid w:val="003E1976"/>
    <w:rsid w:val="003E241F"/>
    <w:rsid w:val="003E310A"/>
    <w:rsid w:val="003E3B7D"/>
    <w:rsid w:val="003E3CCA"/>
    <w:rsid w:val="003E3D38"/>
    <w:rsid w:val="003E3E86"/>
    <w:rsid w:val="003E42A0"/>
    <w:rsid w:val="003E43A4"/>
    <w:rsid w:val="003E43D4"/>
    <w:rsid w:val="003E4542"/>
    <w:rsid w:val="003E47A0"/>
    <w:rsid w:val="003E4B65"/>
    <w:rsid w:val="003E4D8E"/>
    <w:rsid w:val="003E51B7"/>
    <w:rsid w:val="003E5280"/>
    <w:rsid w:val="003E60A9"/>
    <w:rsid w:val="003E72B6"/>
    <w:rsid w:val="003E7CA9"/>
    <w:rsid w:val="003E7E42"/>
    <w:rsid w:val="003F00EB"/>
    <w:rsid w:val="003F022B"/>
    <w:rsid w:val="003F034B"/>
    <w:rsid w:val="003F0984"/>
    <w:rsid w:val="003F0A26"/>
    <w:rsid w:val="003F0D2A"/>
    <w:rsid w:val="003F17DA"/>
    <w:rsid w:val="003F282B"/>
    <w:rsid w:val="003F2A0C"/>
    <w:rsid w:val="003F2BC7"/>
    <w:rsid w:val="003F36CD"/>
    <w:rsid w:val="003F3ACD"/>
    <w:rsid w:val="003F4B21"/>
    <w:rsid w:val="003F4C8F"/>
    <w:rsid w:val="003F4E01"/>
    <w:rsid w:val="003F53B0"/>
    <w:rsid w:val="003F5502"/>
    <w:rsid w:val="003F57D4"/>
    <w:rsid w:val="003F621A"/>
    <w:rsid w:val="003F6622"/>
    <w:rsid w:val="003F6919"/>
    <w:rsid w:val="003F6BA2"/>
    <w:rsid w:val="003F785A"/>
    <w:rsid w:val="003F79D9"/>
    <w:rsid w:val="003F7A51"/>
    <w:rsid w:val="003F7FF4"/>
    <w:rsid w:val="004004C9"/>
    <w:rsid w:val="00400509"/>
    <w:rsid w:val="00400F48"/>
    <w:rsid w:val="00402B40"/>
    <w:rsid w:val="00403293"/>
    <w:rsid w:val="00403577"/>
    <w:rsid w:val="00403C97"/>
    <w:rsid w:val="00403EF0"/>
    <w:rsid w:val="004045FC"/>
    <w:rsid w:val="00404B2F"/>
    <w:rsid w:val="00404CF2"/>
    <w:rsid w:val="0040532F"/>
    <w:rsid w:val="004059F6"/>
    <w:rsid w:val="00405FCD"/>
    <w:rsid w:val="00406C9B"/>
    <w:rsid w:val="004070B7"/>
    <w:rsid w:val="00407473"/>
    <w:rsid w:val="00407DDB"/>
    <w:rsid w:val="00407FCD"/>
    <w:rsid w:val="00410BF8"/>
    <w:rsid w:val="00411761"/>
    <w:rsid w:val="00412255"/>
    <w:rsid w:val="00412B43"/>
    <w:rsid w:val="00412F51"/>
    <w:rsid w:val="004145DA"/>
    <w:rsid w:val="00414674"/>
    <w:rsid w:val="0041555A"/>
    <w:rsid w:val="00415570"/>
    <w:rsid w:val="004166BB"/>
    <w:rsid w:val="00420345"/>
    <w:rsid w:val="00420476"/>
    <w:rsid w:val="00420945"/>
    <w:rsid w:val="00421298"/>
    <w:rsid w:val="00421999"/>
    <w:rsid w:val="00421C06"/>
    <w:rsid w:val="004221E3"/>
    <w:rsid w:val="00422224"/>
    <w:rsid w:val="0042296A"/>
    <w:rsid w:val="00422E11"/>
    <w:rsid w:val="004232B9"/>
    <w:rsid w:val="00424903"/>
    <w:rsid w:val="00424BEB"/>
    <w:rsid w:val="00424D7F"/>
    <w:rsid w:val="00425340"/>
    <w:rsid w:val="0042546A"/>
    <w:rsid w:val="004257F6"/>
    <w:rsid w:val="00425E5F"/>
    <w:rsid w:val="00425FAF"/>
    <w:rsid w:val="00426A5B"/>
    <w:rsid w:val="00426B22"/>
    <w:rsid w:val="00426E07"/>
    <w:rsid w:val="004277E9"/>
    <w:rsid w:val="00427CFE"/>
    <w:rsid w:val="00427DC3"/>
    <w:rsid w:val="004305C0"/>
    <w:rsid w:val="00430611"/>
    <w:rsid w:val="004309D7"/>
    <w:rsid w:val="00431B32"/>
    <w:rsid w:val="00431D22"/>
    <w:rsid w:val="00431DED"/>
    <w:rsid w:val="004320AB"/>
    <w:rsid w:val="00432357"/>
    <w:rsid w:val="0043292D"/>
    <w:rsid w:val="00433642"/>
    <w:rsid w:val="00434475"/>
    <w:rsid w:val="00434AAB"/>
    <w:rsid w:val="00434EF1"/>
    <w:rsid w:val="00436337"/>
    <w:rsid w:val="00437789"/>
    <w:rsid w:val="00437EE6"/>
    <w:rsid w:val="00440574"/>
    <w:rsid w:val="00440BA6"/>
    <w:rsid w:val="00441502"/>
    <w:rsid w:val="00441545"/>
    <w:rsid w:val="00441CB6"/>
    <w:rsid w:val="00441D1B"/>
    <w:rsid w:val="0044236B"/>
    <w:rsid w:val="00444719"/>
    <w:rsid w:val="0044521F"/>
    <w:rsid w:val="00445403"/>
    <w:rsid w:val="004460ED"/>
    <w:rsid w:val="00446252"/>
    <w:rsid w:val="0044670C"/>
    <w:rsid w:val="00446A61"/>
    <w:rsid w:val="00446EC3"/>
    <w:rsid w:val="00450A31"/>
    <w:rsid w:val="0045100E"/>
    <w:rsid w:val="004510F6"/>
    <w:rsid w:val="00451276"/>
    <w:rsid w:val="004515A4"/>
    <w:rsid w:val="00451756"/>
    <w:rsid w:val="00451DE2"/>
    <w:rsid w:val="00451ECC"/>
    <w:rsid w:val="0045202E"/>
    <w:rsid w:val="0045205E"/>
    <w:rsid w:val="00452162"/>
    <w:rsid w:val="00452B99"/>
    <w:rsid w:val="004535A4"/>
    <w:rsid w:val="0045468D"/>
    <w:rsid w:val="00455212"/>
    <w:rsid w:val="00455486"/>
    <w:rsid w:val="00455CDB"/>
    <w:rsid w:val="00455EF7"/>
    <w:rsid w:val="004568C4"/>
    <w:rsid w:val="004570D0"/>
    <w:rsid w:val="0045722C"/>
    <w:rsid w:val="0045738B"/>
    <w:rsid w:val="00457C69"/>
    <w:rsid w:val="00457CAA"/>
    <w:rsid w:val="00460316"/>
    <w:rsid w:val="004606E2"/>
    <w:rsid w:val="004612A4"/>
    <w:rsid w:val="0046159A"/>
    <w:rsid w:val="00462536"/>
    <w:rsid w:val="0046259B"/>
    <w:rsid w:val="00462DFD"/>
    <w:rsid w:val="0046405F"/>
    <w:rsid w:val="00465350"/>
    <w:rsid w:val="0046541B"/>
    <w:rsid w:val="00465E47"/>
    <w:rsid w:val="004662AE"/>
    <w:rsid w:val="004665B2"/>
    <w:rsid w:val="004667E0"/>
    <w:rsid w:val="00470EC0"/>
    <w:rsid w:val="00470F40"/>
    <w:rsid w:val="00471BF4"/>
    <w:rsid w:val="00471D18"/>
    <w:rsid w:val="004721AB"/>
    <w:rsid w:val="004728B9"/>
    <w:rsid w:val="00473020"/>
    <w:rsid w:val="0047350B"/>
    <w:rsid w:val="00473BD3"/>
    <w:rsid w:val="00474405"/>
    <w:rsid w:val="004748F1"/>
    <w:rsid w:val="0047491D"/>
    <w:rsid w:val="00474BB3"/>
    <w:rsid w:val="00475326"/>
    <w:rsid w:val="0047534F"/>
    <w:rsid w:val="004755B4"/>
    <w:rsid w:val="0047589F"/>
    <w:rsid w:val="00475F69"/>
    <w:rsid w:val="00476E26"/>
    <w:rsid w:val="00477EB0"/>
    <w:rsid w:val="00480093"/>
    <w:rsid w:val="00481673"/>
    <w:rsid w:val="004817F2"/>
    <w:rsid w:val="004833E0"/>
    <w:rsid w:val="0048383A"/>
    <w:rsid w:val="004839CA"/>
    <w:rsid w:val="004843F0"/>
    <w:rsid w:val="0048474E"/>
    <w:rsid w:val="00484B8E"/>
    <w:rsid w:val="00485B10"/>
    <w:rsid w:val="00485B1A"/>
    <w:rsid w:val="004860EE"/>
    <w:rsid w:val="00486991"/>
    <w:rsid w:val="00486E5A"/>
    <w:rsid w:val="00487A2E"/>
    <w:rsid w:val="004905FE"/>
    <w:rsid w:val="00490A18"/>
    <w:rsid w:val="00490F05"/>
    <w:rsid w:val="00491197"/>
    <w:rsid w:val="00491236"/>
    <w:rsid w:val="00492AD3"/>
    <w:rsid w:val="00492EA1"/>
    <w:rsid w:val="00493230"/>
    <w:rsid w:val="00493925"/>
    <w:rsid w:val="00493E0F"/>
    <w:rsid w:val="00493E10"/>
    <w:rsid w:val="00494661"/>
    <w:rsid w:val="00495F69"/>
    <w:rsid w:val="004961A5"/>
    <w:rsid w:val="00496293"/>
    <w:rsid w:val="004967E4"/>
    <w:rsid w:val="00496ADE"/>
    <w:rsid w:val="004971C3"/>
    <w:rsid w:val="00497540"/>
    <w:rsid w:val="00497579"/>
    <w:rsid w:val="00497636"/>
    <w:rsid w:val="004A00B2"/>
    <w:rsid w:val="004A0666"/>
    <w:rsid w:val="004A1258"/>
    <w:rsid w:val="004A1549"/>
    <w:rsid w:val="004A1ADE"/>
    <w:rsid w:val="004A1DB4"/>
    <w:rsid w:val="004A1DFD"/>
    <w:rsid w:val="004A2A79"/>
    <w:rsid w:val="004A2AD1"/>
    <w:rsid w:val="004A2C12"/>
    <w:rsid w:val="004A303F"/>
    <w:rsid w:val="004A31C5"/>
    <w:rsid w:val="004A3F21"/>
    <w:rsid w:val="004A4D75"/>
    <w:rsid w:val="004A5717"/>
    <w:rsid w:val="004A5A6D"/>
    <w:rsid w:val="004A6554"/>
    <w:rsid w:val="004A7276"/>
    <w:rsid w:val="004A7351"/>
    <w:rsid w:val="004A767D"/>
    <w:rsid w:val="004A7DB6"/>
    <w:rsid w:val="004B02D0"/>
    <w:rsid w:val="004B0308"/>
    <w:rsid w:val="004B0643"/>
    <w:rsid w:val="004B134C"/>
    <w:rsid w:val="004B14C7"/>
    <w:rsid w:val="004B1FF5"/>
    <w:rsid w:val="004B27EC"/>
    <w:rsid w:val="004B284D"/>
    <w:rsid w:val="004B2BC3"/>
    <w:rsid w:val="004B3023"/>
    <w:rsid w:val="004B31A1"/>
    <w:rsid w:val="004B3787"/>
    <w:rsid w:val="004B38D0"/>
    <w:rsid w:val="004B406E"/>
    <w:rsid w:val="004B4729"/>
    <w:rsid w:val="004B477A"/>
    <w:rsid w:val="004B62EC"/>
    <w:rsid w:val="004B64CA"/>
    <w:rsid w:val="004B677D"/>
    <w:rsid w:val="004B67A6"/>
    <w:rsid w:val="004B685A"/>
    <w:rsid w:val="004B70E8"/>
    <w:rsid w:val="004B78B5"/>
    <w:rsid w:val="004B7ABC"/>
    <w:rsid w:val="004B7D53"/>
    <w:rsid w:val="004B9581"/>
    <w:rsid w:val="004C0257"/>
    <w:rsid w:val="004C04D1"/>
    <w:rsid w:val="004C09B6"/>
    <w:rsid w:val="004C0CD2"/>
    <w:rsid w:val="004C0E8F"/>
    <w:rsid w:val="004C1D6F"/>
    <w:rsid w:val="004C238A"/>
    <w:rsid w:val="004C2934"/>
    <w:rsid w:val="004C3B26"/>
    <w:rsid w:val="004C3B9A"/>
    <w:rsid w:val="004C40B1"/>
    <w:rsid w:val="004C40FA"/>
    <w:rsid w:val="004C4CFD"/>
    <w:rsid w:val="004C4DE0"/>
    <w:rsid w:val="004C5D07"/>
    <w:rsid w:val="004C5FF7"/>
    <w:rsid w:val="004C60E9"/>
    <w:rsid w:val="004C6E72"/>
    <w:rsid w:val="004C7956"/>
    <w:rsid w:val="004C798E"/>
    <w:rsid w:val="004C7CCF"/>
    <w:rsid w:val="004C7DFA"/>
    <w:rsid w:val="004C7FE7"/>
    <w:rsid w:val="004D0950"/>
    <w:rsid w:val="004D0BD2"/>
    <w:rsid w:val="004D2371"/>
    <w:rsid w:val="004D2719"/>
    <w:rsid w:val="004D278B"/>
    <w:rsid w:val="004D2FC2"/>
    <w:rsid w:val="004D3217"/>
    <w:rsid w:val="004D34CE"/>
    <w:rsid w:val="004D3955"/>
    <w:rsid w:val="004D40FD"/>
    <w:rsid w:val="004D45A0"/>
    <w:rsid w:val="004D5079"/>
    <w:rsid w:val="004D5FCA"/>
    <w:rsid w:val="004D69A4"/>
    <w:rsid w:val="004D6C30"/>
    <w:rsid w:val="004D7211"/>
    <w:rsid w:val="004D7435"/>
    <w:rsid w:val="004D76CB"/>
    <w:rsid w:val="004D774B"/>
    <w:rsid w:val="004D7C98"/>
    <w:rsid w:val="004D7DB5"/>
    <w:rsid w:val="004E1503"/>
    <w:rsid w:val="004E1556"/>
    <w:rsid w:val="004E220D"/>
    <w:rsid w:val="004E25B4"/>
    <w:rsid w:val="004E2756"/>
    <w:rsid w:val="004E2921"/>
    <w:rsid w:val="004E2D15"/>
    <w:rsid w:val="004E3D20"/>
    <w:rsid w:val="004E4233"/>
    <w:rsid w:val="004E4473"/>
    <w:rsid w:val="004E44BE"/>
    <w:rsid w:val="004E4D7B"/>
    <w:rsid w:val="004E4F0B"/>
    <w:rsid w:val="004E5003"/>
    <w:rsid w:val="004E5718"/>
    <w:rsid w:val="004E5A44"/>
    <w:rsid w:val="004E6004"/>
    <w:rsid w:val="004E6C92"/>
    <w:rsid w:val="004E7DA6"/>
    <w:rsid w:val="004E7DE9"/>
    <w:rsid w:val="004F0B82"/>
    <w:rsid w:val="004F102F"/>
    <w:rsid w:val="004F16F1"/>
    <w:rsid w:val="004F3B1F"/>
    <w:rsid w:val="004F4438"/>
    <w:rsid w:val="004F497E"/>
    <w:rsid w:val="004F4F08"/>
    <w:rsid w:val="004F53F7"/>
    <w:rsid w:val="004F5785"/>
    <w:rsid w:val="004F6EBD"/>
    <w:rsid w:val="0050038F"/>
    <w:rsid w:val="00500A9C"/>
    <w:rsid w:val="0050179B"/>
    <w:rsid w:val="00501BA4"/>
    <w:rsid w:val="00501D64"/>
    <w:rsid w:val="00501EB2"/>
    <w:rsid w:val="0050243A"/>
    <w:rsid w:val="00502C50"/>
    <w:rsid w:val="005030C7"/>
    <w:rsid w:val="00503200"/>
    <w:rsid w:val="00503392"/>
    <w:rsid w:val="00503596"/>
    <w:rsid w:val="00504653"/>
    <w:rsid w:val="0050514D"/>
    <w:rsid w:val="00506123"/>
    <w:rsid w:val="0050635C"/>
    <w:rsid w:val="005064BA"/>
    <w:rsid w:val="0050679E"/>
    <w:rsid w:val="00506DAC"/>
    <w:rsid w:val="00506F6E"/>
    <w:rsid w:val="0050756B"/>
    <w:rsid w:val="00507965"/>
    <w:rsid w:val="00507AE4"/>
    <w:rsid w:val="00507FD8"/>
    <w:rsid w:val="0051067B"/>
    <w:rsid w:val="00510BB8"/>
    <w:rsid w:val="00510D0A"/>
    <w:rsid w:val="00512701"/>
    <w:rsid w:val="00512BED"/>
    <w:rsid w:val="00512E48"/>
    <w:rsid w:val="00513649"/>
    <w:rsid w:val="0051387F"/>
    <w:rsid w:val="00513CA7"/>
    <w:rsid w:val="00513DDC"/>
    <w:rsid w:val="00514031"/>
    <w:rsid w:val="00516365"/>
    <w:rsid w:val="00516545"/>
    <w:rsid w:val="00516C17"/>
    <w:rsid w:val="00517130"/>
    <w:rsid w:val="00517258"/>
    <w:rsid w:val="00517281"/>
    <w:rsid w:val="00520227"/>
    <w:rsid w:val="00521FFF"/>
    <w:rsid w:val="00522D3E"/>
    <w:rsid w:val="0052319C"/>
    <w:rsid w:val="005232B2"/>
    <w:rsid w:val="005235A0"/>
    <w:rsid w:val="00524550"/>
    <w:rsid w:val="00524899"/>
    <w:rsid w:val="00524AC3"/>
    <w:rsid w:val="00524D3A"/>
    <w:rsid w:val="005252D0"/>
    <w:rsid w:val="00525770"/>
    <w:rsid w:val="0052717C"/>
    <w:rsid w:val="005276F2"/>
    <w:rsid w:val="005303EE"/>
    <w:rsid w:val="0053056A"/>
    <w:rsid w:val="00530742"/>
    <w:rsid w:val="005327C9"/>
    <w:rsid w:val="00532940"/>
    <w:rsid w:val="00532B5A"/>
    <w:rsid w:val="005330FC"/>
    <w:rsid w:val="0053340B"/>
    <w:rsid w:val="00533839"/>
    <w:rsid w:val="005348B5"/>
    <w:rsid w:val="005359CB"/>
    <w:rsid w:val="00535BFF"/>
    <w:rsid w:val="00536131"/>
    <w:rsid w:val="0053626B"/>
    <w:rsid w:val="00536839"/>
    <w:rsid w:val="00536873"/>
    <w:rsid w:val="00536BC8"/>
    <w:rsid w:val="0053776B"/>
    <w:rsid w:val="0053783D"/>
    <w:rsid w:val="00540CB8"/>
    <w:rsid w:val="00540CBE"/>
    <w:rsid w:val="00540E08"/>
    <w:rsid w:val="00540E0D"/>
    <w:rsid w:val="00541465"/>
    <w:rsid w:val="00541BDA"/>
    <w:rsid w:val="00541F24"/>
    <w:rsid w:val="0054234A"/>
    <w:rsid w:val="00542902"/>
    <w:rsid w:val="0054292D"/>
    <w:rsid w:val="00542B0E"/>
    <w:rsid w:val="00542B81"/>
    <w:rsid w:val="00544022"/>
    <w:rsid w:val="00544027"/>
    <w:rsid w:val="0054450F"/>
    <w:rsid w:val="00544620"/>
    <w:rsid w:val="00544AC7"/>
    <w:rsid w:val="0054551A"/>
    <w:rsid w:val="00546181"/>
    <w:rsid w:val="00546C68"/>
    <w:rsid w:val="00546F2B"/>
    <w:rsid w:val="00547FD4"/>
    <w:rsid w:val="00550920"/>
    <w:rsid w:val="005509A3"/>
    <w:rsid w:val="00551217"/>
    <w:rsid w:val="00552785"/>
    <w:rsid w:val="00552A76"/>
    <w:rsid w:val="00552AAE"/>
    <w:rsid w:val="00553213"/>
    <w:rsid w:val="00553A43"/>
    <w:rsid w:val="0055436E"/>
    <w:rsid w:val="005554E4"/>
    <w:rsid w:val="00555549"/>
    <w:rsid w:val="005555AE"/>
    <w:rsid w:val="00555E84"/>
    <w:rsid w:val="00556318"/>
    <w:rsid w:val="00556DE3"/>
    <w:rsid w:val="0055703F"/>
    <w:rsid w:val="00557221"/>
    <w:rsid w:val="0055753F"/>
    <w:rsid w:val="00560669"/>
    <w:rsid w:val="00561417"/>
    <w:rsid w:val="00562195"/>
    <w:rsid w:val="0056230A"/>
    <w:rsid w:val="0056231C"/>
    <w:rsid w:val="00562710"/>
    <w:rsid w:val="00563B30"/>
    <w:rsid w:val="0056411B"/>
    <w:rsid w:val="005641B8"/>
    <w:rsid w:val="005658D5"/>
    <w:rsid w:val="00566211"/>
    <w:rsid w:val="0056666E"/>
    <w:rsid w:val="00566D0A"/>
    <w:rsid w:val="00567003"/>
    <w:rsid w:val="00567111"/>
    <w:rsid w:val="00567CE2"/>
    <w:rsid w:val="00567D68"/>
    <w:rsid w:val="005709BC"/>
    <w:rsid w:val="00570E3A"/>
    <w:rsid w:val="00570F14"/>
    <w:rsid w:val="00571434"/>
    <w:rsid w:val="0057187B"/>
    <w:rsid w:val="005718D9"/>
    <w:rsid w:val="0057191D"/>
    <w:rsid w:val="00571F95"/>
    <w:rsid w:val="005721E6"/>
    <w:rsid w:val="005722D7"/>
    <w:rsid w:val="0057252F"/>
    <w:rsid w:val="0057276E"/>
    <w:rsid w:val="005729F0"/>
    <w:rsid w:val="0057302B"/>
    <w:rsid w:val="00573DA4"/>
    <w:rsid w:val="00573EA5"/>
    <w:rsid w:val="005742AF"/>
    <w:rsid w:val="00575FBC"/>
    <w:rsid w:val="005765A8"/>
    <w:rsid w:val="00576CB3"/>
    <w:rsid w:val="00576F66"/>
    <w:rsid w:val="0057743A"/>
    <w:rsid w:val="005779A9"/>
    <w:rsid w:val="00577C52"/>
    <w:rsid w:val="00580CB0"/>
    <w:rsid w:val="005815D6"/>
    <w:rsid w:val="00581A2D"/>
    <w:rsid w:val="00581B8A"/>
    <w:rsid w:val="00581D12"/>
    <w:rsid w:val="005835E2"/>
    <w:rsid w:val="00583781"/>
    <w:rsid w:val="00583BCD"/>
    <w:rsid w:val="00584605"/>
    <w:rsid w:val="00584A4F"/>
    <w:rsid w:val="00585223"/>
    <w:rsid w:val="00585321"/>
    <w:rsid w:val="005859A1"/>
    <w:rsid w:val="00586352"/>
    <w:rsid w:val="00586697"/>
    <w:rsid w:val="00586FBA"/>
    <w:rsid w:val="005871CE"/>
    <w:rsid w:val="005872C3"/>
    <w:rsid w:val="0058768A"/>
    <w:rsid w:val="005878D2"/>
    <w:rsid w:val="00587A39"/>
    <w:rsid w:val="00587AB3"/>
    <w:rsid w:val="00590765"/>
    <w:rsid w:val="00590824"/>
    <w:rsid w:val="0059091B"/>
    <w:rsid w:val="00590AE8"/>
    <w:rsid w:val="00591A4E"/>
    <w:rsid w:val="00591F5A"/>
    <w:rsid w:val="00592229"/>
    <w:rsid w:val="005928E5"/>
    <w:rsid w:val="00592B14"/>
    <w:rsid w:val="00593276"/>
    <w:rsid w:val="00593350"/>
    <w:rsid w:val="00593C6D"/>
    <w:rsid w:val="00594C1A"/>
    <w:rsid w:val="00594DC8"/>
    <w:rsid w:val="00594FE5"/>
    <w:rsid w:val="0059545E"/>
    <w:rsid w:val="00595CC0"/>
    <w:rsid w:val="00596457"/>
    <w:rsid w:val="00596C51"/>
    <w:rsid w:val="005971CD"/>
    <w:rsid w:val="005A0DD4"/>
    <w:rsid w:val="005A0EBE"/>
    <w:rsid w:val="005A1980"/>
    <w:rsid w:val="005A227A"/>
    <w:rsid w:val="005A30D4"/>
    <w:rsid w:val="005A34FE"/>
    <w:rsid w:val="005A3F95"/>
    <w:rsid w:val="005A41E7"/>
    <w:rsid w:val="005A649C"/>
    <w:rsid w:val="005A6E01"/>
    <w:rsid w:val="005A7B65"/>
    <w:rsid w:val="005B0006"/>
    <w:rsid w:val="005B0506"/>
    <w:rsid w:val="005B0C6A"/>
    <w:rsid w:val="005B1BC0"/>
    <w:rsid w:val="005B1F9A"/>
    <w:rsid w:val="005B25EE"/>
    <w:rsid w:val="005B2C6B"/>
    <w:rsid w:val="005B3223"/>
    <w:rsid w:val="005B365F"/>
    <w:rsid w:val="005B373A"/>
    <w:rsid w:val="005B3D63"/>
    <w:rsid w:val="005B474C"/>
    <w:rsid w:val="005B4ACA"/>
    <w:rsid w:val="005B4DF9"/>
    <w:rsid w:val="005B57BD"/>
    <w:rsid w:val="005B65EF"/>
    <w:rsid w:val="005B6827"/>
    <w:rsid w:val="005B7094"/>
    <w:rsid w:val="005B7807"/>
    <w:rsid w:val="005B7ACF"/>
    <w:rsid w:val="005B7E2B"/>
    <w:rsid w:val="005C029F"/>
    <w:rsid w:val="005C08EE"/>
    <w:rsid w:val="005C1436"/>
    <w:rsid w:val="005C3CB1"/>
    <w:rsid w:val="005C48F6"/>
    <w:rsid w:val="005C4FCB"/>
    <w:rsid w:val="005C52A2"/>
    <w:rsid w:val="005C547F"/>
    <w:rsid w:val="005C69DE"/>
    <w:rsid w:val="005C7090"/>
    <w:rsid w:val="005C70F7"/>
    <w:rsid w:val="005C7203"/>
    <w:rsid w:val="005C7847"/>
    <w:rsid w:val="005C7EFD"/>
    <w:rsid w:val="005D0785"/>
    <w:rsid w:val="005D13CE"/>
    <w:rsid w:val="005D191D"/>
    <w:rsid w:val="005D1A91"/>
    <w:rsid w:val="005D27B6"/>
    <w:rsid w:val="005D3402"/>
    <w:rsid w:val="005D39E1"/>
    <w:rsid w:val="005D3B38"/>
    <w:rsid w:val="005D47C9"/>
    <w:rsid w:val="005D4800"/>
    <w:rsid w:val="005D4A69"/>
    <w:rsid w:val="005D569F"/>
    <w:rsid w:val="005D6376"/>
    <w:rsid w:val="005D64CC"/>
    <w:rsid w:val="005D67A5"/>
    <w:rsid w:val="005D68D0"/>
    <w:rsid w:val="005D71D3"/>
    <w:rsid w:val="005D77CF"/>
    <w:rsid w:val="005E04F0"/>
    <w:rsid w:val="005E0A9D"/>
    <w:rsid w:val="005E0BC6"/>
    <w:rsid w:val="005E177A"/>
    <w:rsid w:val="005E1A43"/>
    <w:rsid w:val="005E2132"/>
    <w:rsid w:val="005E230F"/>
    <w:rsid w:val="005E2AF5"/>
    <w:rsid w:val="005E35A8"/>
    <w:rsid w:val="005E35FC"/>
    <w:rsid w:val="005E4A8E"/>
    <w:rsid w:val="005E5514"/>
    <w:rsid w:val="005E58BE"/>
    <w:rsid w:val="005E5A9F"/>
    <w:rsid w:val="005E6042"/>
    <w:rsid w:val="005E63AD"/>
    <w:rsid w:val="005F01E0"/>
    <w:rsid w:val="005F08B9"/>
    <w:rsid w:val="005F0D3C"/>
    <w:rsid w:val="005F119B"/>
    <w:rsid w:val="005F1C97"/>
    <w:rsid w:val="005F24EC"/>
    <w:rsid w:val="005F251B"/>
    <w:rsid w:val="005F265F"/>
    <w:rsid w:val="005F3346"/>
    <w:rsid w:val="005F3C81"/>
    <w:rsid w:val="005F3F73"/>
    <w:rsid w:val="005F54A0"/>
    <w:rsid w:val="005F54C9"/>
    <w:rsid w:val="005F56A6"/>
    <w:rsid w:val="005F6631"/>
    <w:rsid w:val="005F6924"/>
    <w:rsid w:val="005F6E61"/>
    <w:rsid w:val="005F6F73"/>
    <w:rsid w:val="005F704A"/>
    <w:rsid w:val="005F7DDB"/>
    <w:rsid w:val="0060009D"/>
    <w:rsid w:val="006001A2"/>
    <w:rsid w:val="006008FC"/>
    <w:rsid w:val="006011C5"/>
    <w:rsid w:val="006013E0"/>
    <w:rsid w:val="006015E1"/>
    <w:rsid w:val="00601C1B"/>
    <w:rsid w:val="0060224C"/>
    <w:rsid w:val="00602678"/>
    <w:rsid w:val="0060319F"/>
    <w:rsid w:val="006037CC"/>
    <w:rsid w:val="006037F2"/>
    <w:rsid w:val="00603907"/>
    <w:rsid w:val="00604254"/>
    <w:rsid w:val="00604862"/>
    <w:rsid w:val="00604992"/>
    <w:rsid w:val="00605659"/>
    <w:rsid w:val="00605CE4"/>
    <w:rsid w:val="00605E54"/>
    <w:rsid w:val="00606035"/>
    <w:rsid w:val="0060678C"/>
    <w:rsid w:val="006070B0"/>
    <w:rsid w:val="00607237"/>
    <w:rsid w:val="00607625"/>
    <w:rsid w:val="00607EB6"/>
    <w:rsid w:val="0061019D"/>
    <w:rsid w:val="006101C6"/>
    <w:rsid w:val="00610354"/>
    <w:rsid w:val="00610DA9"/>
    <w:rsid w:val="0061100C"/>
    <w:rsid w:val="00611C37"/>
    <w:rsid w:val="00611E23"/>
    <w:rsid w:val="00611F21"/>
    <w:rsid w:val="00612121"/>
    <w:rsid w:val="006125ED"/>
    <w:rsid w:val="006126A4"/>
    <w:rsid w:val="0061282B"/>
    <w:rsid w:val="006138D6"/>
    <w:rsid w:val="00613A79"/>
    <w:rsid w:val="0061496C"/>
    <w:rsid w:val="00614A75"/>
    <w:rsid w:val="00615980"/>
    <w:rsid w:val="00615A0A"/>
    <w:rsid w:val="0061605C"/>
    <w:rsid w:val="00616923"/>
    <w:rsid w:val="00616EA6"/>
    <w:rsid w:val="00616EBD"/>
    <w:rsid w:val="00616FD8"/>
    <w:rsid w:val="00617251"/>
    <w:rsid w:val="006178D8"/>
    <w:rsid w:val="00617C92"/>
    <w:rsid w:val="00620161"/>
    <w:rsid w:val="006218A8"/>
    <w:rsid w:val="00621919"/>
    <w:rsid w:val="006219B1"/>
    <w:rsid w:val="00621A6C"/>
    <w:rsid w:val="00621C8F"/>
    <w:rsid w:val="00622159"/>
    <w:rsid w:val="00622836"/>
    <w:rsid w:val="00623438"/>
    <w:rsid w:val="00623615"/>
    <w:rsid w:val="00623FEF"/>
    <w:rsid w:val="0062415D"/>
    <w:rsid w:val="0062420D"/>
    <w:rsid w:val="006248EA"/>
    <w:rsid w:val="006257B6"/>
    <w:rsid w:val="00625983"/>
    <w:rsid w:val="00625FE3"/>
    <w:rsid w:val="006260C6"/>
    <w:rsid w:val="00626582"/>
    <w:rsid w:val="00626A38"/>
    <w:rsid w:val="00627829"/>
    <w:rsid w:val="00627CCB"/>
    <w:rsid w:val="00627DAF"/>
    <w:rsid w:val="006301AD"/>
    <w:rsid w:val="006305F4"/>
    <w:rsid w:val="006307A7"/>
    <w:rsid w:val="00630E5A"/>
    <w:rsid w:val="00631462"/>
    <w:rsid w:val="006314BA"/>
    <w:rsid w:val="006321B0"/>
    <w:rsid w:val="006321E3"/>
    <w:rsid w:val="00632C88"/>
    <w:rsid w:val="00632E96"/>
    <w:rsid w:val="0063351B"/>
    <w:rsid w:val="00633ABD"/>
    <w:rsid w:val="00633AC0"/>
    <w:rsid w:val="00634036"/>
    <w:rsid w:val="006340C6"/>
    <w:rsid w:val="006342FC"/>
    <w:rsid w:val="0063445F"/>
    <w:rsid w:val="00634562"/>
    <w:rsid w:val="00635C3C"/>
    <w:rsid w:val="00635EF7"/>
    <w:rsid w:val="0063601C"/>
    <w:rsid w:val="00636874"/>
    <w:rsid w:val="00636A81"/>
    <w:rsid w:val="0063712B"/>
    <w:rsid w:val="006406E1"/>
    <w:rsid w:val="00641CE3"/>
    <w:rsid w:val="00642290"/>
    <w:rsid w:val="00642F04"/>
    <w:rsid w:val="006433BF"/>
    <w:rsid w:val="00643D7C"/>
    <w:rsid w:val="00644390"/>
    <w:rsid w:val="006445EB"/>
    <w:rsid w:val="006449F0"/>
    <w:rsid w:val="00644D5F"/>
    <w:rsid w:val="006457C6"/>
    <w:rsid w:val="00645A44"/>
    <w:rsid w:val="00645D97"/>
    <w:rsid w:val="00646130"/>
    <w:rsid w:val="006463A9"/>
    <w:rsid w:val="00647625"/>
    <w:rsid w:val="00647BB2"/>
    <w:rsid w:val="0064CF48"/>
    <w:rsid w:val="00650145"/>
    <w:rsid w:val="00650416"/>
    <w:rsid w:val="00651CC5"/>
    <w:rsid w:val="00651E9B"/>
    <w:rsid w:val="0065252E"/>
    <w:rsid w:val="006525CA"/>
    <w:rsid w:val="00652FA3"/>
    <w:rsid w:val="0065381F"/>
    <w:rsid w:val="00653AD1"/>
    <w:rsid w:val="0065450C"/>
    <w:rsid w:val="006546B7"/>
    <w:rsid w:val="00654B46"/>
    <w:rsid w:val="00654DF4"/>
    <w:rsid w:val="006551B2"/>
    <w:rsid w:val="006554CF"/>
    <w:rsid w:val="00655529"/>
    <w:rsid w:val="00655600"/>
    <w:rsid w:val="0065577C"/>
    <w:rsid w:val="00655B32"/>
    <w:rsid w:val="00655CDA"/>
    <w:rsid w:val="006562A1"/>
    <w:rsid w:val="00656371"/>
    <w:rsid w:val="006569CB"/>
    <w:rsid w:val="00656A4F"/>
    <w:rsid w:val="00656AA4"/>
    <w:rsid w:val="006570AA"/>
    <w:rsid w:val="00661431"/>
    <w:rsid w:val="00661A8E"/>
    <w:rsid w:val="00661FBD"/>
    <w:rsid w:val="00664351"/>
    <w:rsid w:val="00664633"/>
    <w:rsid w:val="00664B73"/>
    <w:rsid w:val="006658C5"/>
    <w:rsid w:val="00665EBE"/>
    <w:rsid w:val="00666BDD"/>
    <w:rsid w:val="00666CBB"/>
    <w:rsid w:val="006676E9"/>
    <w:rsid w:val="006677A6"/>
    <w:rsid w:val="00667D7B"/>
    <w:rsid w:val="006705F5"/>
    <w:rsid w:val="006707B2"/>
    <w:rsid w:val="00671B06"/>
    <w:rsid w:val="0067271D"/>
    <w:rsid w:val="006735D8"/>
    <w:rsid w:val="00673712"/>
    <w:rsid w:val="006744D1"/>
    <w:rsid w:val="00674B77"/>
    <w:rsid w:val="006750FB"/>
    <w:rsid w:val="00675421"/>
    <w:rsid w:val="00675B11"/>
    <w:rsid w:val="00675E86"/>
    <w:rsid w:val="00676056"/>
    <w:rsid w:val="0067622F"/>
    <w:rsid w:val="0067698E"/>
    <w:rsid w:val="00676A4C"/>
    <w:rsid w:val="00676F3F"/>
    <w:rsid w:val="006771BA"/>
    <w:rsid w:val="006779F4"/>
    <w:rsid w:val="00677C90"/>
    <w:rsid w:val="00677E9B"/>
    <w:rsid w:val="006803FB"/>
    <w:rsid w:val="006806A5"/>
    <w:rsid w:val="00680BBE"/>
    <w:rsid w:val="00680F8B"/>
    <w:rsid w:val="00681A77"/>
    <w:rsid w:val="00681D95"/>
    <w:rsid w:val="00681F15"/>
    <w:rsid w:val="006828CB"/>
    <w:rsid w:val="006828DA"/>
    <w:rsid w:val="00682A21"/>
    <w:rsid w:val="00682C3B"/>
    <w:rsid w:val="00682D82"/>
    <w:rsid w:val="00682E4D"/>
    <w:rsid w:val="0068305F"/>
    <w:rsid w:val="00683246"/>
    <w:rsid w:val="0068390D"/>
    <w:rsid w:val="00683DEF"/>
    <w:rsid w:val="00684936"/>
    <w:rsid w:val="00685671"/>
    <w:rsid w:val="006861DA"/>
    <w:rsid w:val="00686302"/>
    <w:rsid w:val="006863F4"/>
    <w:rsid w:val="00686D75"/>
    <w:rsid w:val="0069058C"/>
    <w:rsid w:val="0069074E"/>
    <w:rsid w:val="00690E12"/>
    <w:rsid w:val="00690ED9"/>
    <w:rsid w:val="0069101C"/>
    <w:rsid w:val="00691D08"/>
    <w:rsid w:val="00691D12"/>
    <w:rsid w:val="0069218D"/>
    <w:rsid w:val="00692761"/>
    <w:rsid w:val="00693470"/>
    <w:rsid w:val="0069370D"/>
    <w:rsid w:val="0069387F"/>
    <w:rsid w:val="00693A9A"/>
    <w:rsid w:val="00693B78"/>
    <w:rsid w:val="00693BD4"/>
    <w:rsid w:val="0069459A"/>
    <w:rsid w:val="00696243"/>
    <w:rsid w:val="00697F63"/>
    <w:rsid w:val="006A0BD9"/>
    <w:rsid w:val="006A123A"/>
    <w:rsid w:val="006A1302"/>
    <w:rsid w:val="006A189B"/>
    <w:rsid w:val="006A2C4D"/>
    <w:rsid w:val="006A2F38"/>
    <w:rsid w:val="006A31E9"/>
    <w:rsid w:val="006A32F1"/>
    <w:rsid w:val="006A4F51"/>
    <w:rsid w:val="006A53E5"/>
    <w:rsid w:val="006A5855"/>
    <w:rsid w:val="006A5FC6"/>
    <w:rsid w:val="006A79C5"/>
    <w:rsid w:val="006B00B5"/>
    <w:rsid w:val="006B00C2"/>
    <w:rsid w:val="006B1977"/>
    <w:rsid w:val="006B1D95"/>
    <w:rsid w:val="006B2419"/>
    <w:rsid w:val="006B2C35"/>
    <w:rsid w:val="006B393E"/>
    <w:rsid w:val="006B3BED"/>
    <w:rsid w:val="006B4071"/>
    <w:rsid w:val="006B4391"/>
    <w:rsid w:val="006B457F"/>
    <w:rsid w:val="006B4A92"/>
    <w:rsid w:val="006B4C5C"/>
    <w:rsid w:val="006B53F9"/>
    <w:rsid w:val="006B555E"/>
    <w:rsid w:val="006B572C"/>
    <w:rsid w:val="006B5B33"/>
    <w:rsid w:val="006B5C96"/>
    <w:rsid w:val="006B5FB9"/>
    <w:rsid w:val="006B626D"/>
    <w:rsid w:val="006B6381"/>
    <w:rsid w:val="006B64F4"/>
    <w:rsid w:val="006B656D"/>
    <w:rsid w:val="006B6C08"/>
    <w:rsid w:val="006B6FFD"/>
    <w:rsid w:val="006B71DD"/>
    <w:rsid w:val="006B724F"/>
    <w:rsid w:val="006B78F3"/>
    <w:rsid w:val="006B7951"/>
    <w:rsid w:val="006B7A52"/>
    <w:rsid w:val="006C1C7E"/>
    <w:rsid w:val="006C2517"/>
    <w:rsid w:val="006C3517"/>
    <w:rsid w:val="006C497C"/>
    <w:rsid w:val="006C4AF0"/>
    <w:rsid w:val="006C54AD"/>
    <w:rsid w:val="006C606A"/>
    <w:rsid w:val="006C75CA"/>
    <w:rsid w:val="006D003D"/>
    <w:rsid w:val="006D14DE"/>
    <w:rsid w:val="006D1685"/>
    <w:rsid w:val="006D2BD3"/>
    <w:rsid w:val="006D2D56"/>
    <w:rsid w:val="006D2F66"/>
    <w:rsid w:val="006D2FA1"/>
    <w:rsid w:val="006D375D"/>
    <w:rsid w:val="006D3AA7"/>
    <w:rsid w:val="006D410D"/>
    <w:rsid w:val="006D42C5"/>
    <w:rsid w:val="006D462B"/>
    <w:rsid w:val="006D52B2"/>
    <w:rsid w:val="006D52E1"/>
    <w:rsid w:val="006D5A91"/>
    <w:rsid w:val="006D5EB1"/>
    <w:rsid w:val="006D6079"/>
    <w:rsid w:val="006D607A"/>
    <w:rsid w:val="006D65CD"/>
    <w:rsid w:val="006D6655"/>
    <w:rsid w:val="006D72B1"/>
    <w:rsid w:val="006D76A3"/>
    <w:rsid w:val="006D7EC4"/>
    <w:rsid w:val="006E0243"/>
    <w:rsid w:val="006E07F9"/>
    <w:rsid w:val="006E0A37"/>
    <w:rsid w:val="006E16D0"/>
    <w:rsid w:val="006E2A38"/>
    <w:rsid w:val="006E2AC9"/>
    <w:rsid w:val="006E2EC9"/>
    <w:rsid w:val="006E38F5"/>
    <w:rsid w:val="006E3AEF"/>
    <w:rsid w:val="006E3BE2"/>
    <w:rsid w:val="006E4A48"/>
    <w:rsid w:val="006E5098"/>
    <w:rsid w:val="006E50E3"/>
    <w:rsid w:val="006E54A8"/>
    <w:rsid w:val="006E5527"/>
    <w:rsid w:val="006E5B68"/>
    <w:rsid w:val="006E630D"/>
    <w:rsid w:val="006E68A5"/>
    <w:rsid w:val="006E7B62"/>
    <w:rsid w:val="006ED8EB"/>
    <w:rsid w:val="006F079E"/>
    <w:rsid w:val="006F0AD9"/>
    <w:rsid w:val="006F13E6"/>
    <w:rsid w:val="006F35B7"/>
    <w:rsid w:val="006F3873"/>
    <w:rsid w:val="006F3B85"/>
    <w:rsid w:val="006F43FB"/>
    <w:rsid w:val="006F5D60"/>
    <w:rsid w:val="006F5FDE"/>
    <w:rsid w:val="006F6446"/>
    <w:rsid w:val="006F6E1F"/>
    <w:rsid w:val="006F6E86"/>
    <w:rsid w:val="006F789B"/>
    <w:rsid w:val="006F7934"/>
    <w:rsid w:val="006F7CC4"/>
    <w:rsid w:val="00700221"/>
    <w:rsid w:val="00701061"/>
    <w:rsid w:val="00701121"/>
    <w:rsid w:val="00701211"/>
    <w:rsid w:val="00701805"/>
    <w:rsid w:val="00701984"/>
    <w:rsid w:val="00701BEE"/>
    <w:rsid w:val="00701D00"/>
    <w:rsid w:val="007025D7"/>
    <w:rsid w:val="007038B7"/>
    <w:rsid w:val="00703A24"/>
    <w:rsid w:val="00704ECD"/>
    <w:rsid w:val="00704EFB"/>
    <w:rsid w:val="007058D9"/>
    <w:rsid w:val="007062DE"/>
    <w:rsid w:val="0070675A"/>
    <w:rsid w:val="00706F72"/>
    <w:rsid w:val="00707376"/>
    <w:rsid w:val="007078D8"/>
    <w:rsid w:val="00707A29"/>
    <w:rsid w:val="00707F98"/>
    <w:rsid w:val="00710DE4"/>
    <w:rsid w:val="00711008"/>
    <w:rsid w:val="0071113D"/>
    <w:rsid w:val="00711238"/>
    <w:rsid w:val="007113CA"/>
    <w:rsid w:val="007128BC"/>
    <w:rsid w:val="00712A1C"/>
    <w:rsid w:val="00713178"/>
    <w:rsid w:val="007132E5"/>
    <w:rsid w:val="00714B0E"/>
    <w:rsid w:val="00715353"/>
    <w:rsid w:val="00715F7B"/>
    <w:rsid w:val="00715FEA"/>
    <w:rsid w:val="00716262"/>
    <w:rsid w:val="00716B6C"/>
    <w:rsid w:val="007207B0"/>
    <w:rsid w:val="007218F5"/>
    <w:rsid w:val="00722189"/>
    <w:rsid w:val="007225D9"/>
    <w:rsid w:val="007225F1"/>
    <w:rsid w:val="00722BF3"/>
    <w:rsid w:val="00722EB7"/>
    <w:rsid w:val="00722EF8"/>
    <w:rsid w:val="007231F6"/>
    <w:rsid w:val="00723432"/>
    <w:rsid w:val="007236BE"/>
    <w:rsid w:val="007247DF"/>
    <w:rsid w:val="007255EF"/>
    <w:rsid w:val="0072725D"/>
    <w:rsid w:val="00727411"/>
    <w:rsid w:val="00727C0A"/>
    <w:rsid w:val="0073042A"/>
    <w:rsid w:val="0073076B"/>
    <w:rsid w:val="00730D4F"/>
    <w:rsid w:val="00731044"/>
    <w:rsid w:val="00731508"/>
    <w:rsid w:val="00731915"/>
    <w:rsid w:val="00731CBA"/>
    <w:rsid w:val="00731D65"/>
    <w:rsid w:val="007321A4"/>
    <w:rsid w:val="007327AE"/>
    <w:rsid w:val="007329E5"/>
    <w:rsid w:val="007330C5"/>
    <w:rsid w:val="007335DD"/>
    <w:rsid w:val="00733DE0"/>
    <w:rsid w:val="00733E1C"/>
    <w:rsid w:val="00734226"/>
    <w:rsid w:val="00734299"/>
    <w:rsid w:val="007342DE"/>
    <w:rsid w:val="007348A7"/>
    <w:rsid w:val="007349E8"/>
    <w:rsid w:val="00734E04"/>
    <w:rsid w:val="0073503C"/>
    <w:rsid w:val="00735CC0"/>
    <w:rsid w:val="0073608A"/>
    <w:rsid w:val="007365A5"/>
    <w:rsid w:val="00736A42"/>
    <w:rsid w:val="00740405"/>
    <w:rsid w:val="007408DF"/>
    <w:rsid w:val="0074096E"/>
    <w:rsid w:val="007409CD"/>
    <w:rsid w:val="00740D3A"/>
    <w:rsid w:val="00740FF2"/>
    <w:rsid w:val="00741029"/>
    <w:rsid w:val="00741069"/>
    <w:rsid w:val="00741C87"/>
    <w:rsid w:val="0074249F"/>
    <w:rsid w:val="0074284D"/>
    <w:rsid w:val="0074286E"/>
    <w:rsid w:val="00742EBB"/>
    <w:rsid w:val="00742FF5"/>
    <w:rsid w:val="00743A0F"/>
    <w:rsid w:val="00743A58"/>
    <w:rsid w:val="00743E04"/>
    <w:rsid w:val="00745D89"/>
    <w:rsid w:val="0074615D"/>
    <w:rsid w:val="0074650F"/>
    <w:rsid w:val="007514E3"/>
    <w:rsid w:val="00751E68"/>
    <w:rsid w:val="007521D7"/>
    <w:rsid w:val="007526FB"/>
    <w:rsid w:val="00752971"/>
    <w:rsid w:val="00752D6E"/>
    <w:rsid w:val="007531D8"/>
    <w:rsid w:val="007532D8"/>
    <w:rsid w:val="00753D33"/>
    <w:rsid w:val="00754181"/>
    <w:rsid w:val="00754AFB"/>
    <w:rsid w:val="00755FB1"/>
    <w:rsid w:val="007574E7"/>
    <w:rsid w:val="00757CCC"/>
    <w:rsid w:val="00757DE8"/>
    <w:rsid w:val="00757EA0"/>
    <w:rsid w:val="00760198"/>
    <w:rsid w:val="0076036D"/>
    <w:rsid w:val="00760816"/>
    <w:rsid w:val="00760BA2"/>
    <w:rsid w:val="007612E0"/>
    <w:rsid w:val="00761679"/>
    <w:rsid w:val="007625B1"/>
    <w:rsid w:val="00762DF1"/>
    <w:rsid w:val="00763E65"/>
    <w:rsid w:val="00764255"/>
    <w:rsid w:val="007642E5"/>
    <w:rsid w:val="007645E4"/>
    <w:rsid w:val="00764D1F"/>
    <w:rsid w:val="007660A2"/>
    <w:rsid w:val="007662F1"/>
    <w:rsid w:val="00766733"/>
    <w:rsid w:val="00766B9F"/>
    <w:rsid w:val="0076723D"/>
    <w:rsid w:val="00767495"/>
    <w:rsid w:val="00767537"/>
    <w:rsid w:val="00767E34"/>
    <w:rsid w:val="00770090"/>
    <w:rsid w:val="007703CE"/>
    <w:rsid w:val="007706E3"/>
    <w:rsid w:val="00770B1F"/>
    <w:rsid w:val="00771425"/>
    <w:rsid w:val="0077196E"/>
    <w:rsid w:val="007720A9"/>
    <w:rsid w:val="0077232D"/>
    <w:rsid w:val="0077284E"/>
    <w:rsid w:val="00772958"/>
    <w:rsid w:val="00773318"/>
    <w:rsid w:val="0077377D"/>
    <w:rsid w:val="00774EDF"/>
    <w:rsid w:val="007751F5"/>
    <w:rsid w:val="007753DD"/>
    <w:rsid w:val="007755FE"/>
    <w:rsid w:val="007758B6"/>
    <w:rsid w:val="00775C11"/>
    <w:rsid w:val="007766FE"/>
    <w:rsid w:val="00777D5A"/>
    <w:rsid w:val="0078044D"/>
    <w:rsid w:val="00781159"/>
    <w:rsid w:val="0078128D"/>
    <w:rsid w:val="00782260"/>
    <w:rsid w:val="00782688"/>
    <w:rsid w:val="00782CB9"/>
    <w:rsid w:val="00782F23"/>
    <w:rsid w:val="007838E3"/>
    <w:rsid w:val="00783A93"/>
    <w:rsid w:val="00783CBC"/>
    <w:rsid w:val="00783CC5"/>
    <w:rsid w:val="00783D94"/>
    <w:rsid w:val="00783F50"/>
    <w:rsid w:val="007843A5"/>
    <w:rsid w:val="0078441F"/>
    <w:rsid w:val="007847A0"/>
    <w:rsid w:val="007849CA"/>
    <w:rsid w:val="00784E63"/>
    <w:rsid w:val="00785B33"/>
    <w:rsid w:val="00785CEA"/>
    <w:rsid w:val="00785EFC"/>
    <w:rsid w:val="00786072"/>
    <w:rsid w:val="007865B2"/>
    <w:rsid w:val="0078730E"/>
    <w:rsid w:val="00787C24"/>
    <w:rsid w:val="00790C75"/>
    <w:rsid w:val="007910B3"/>
    <w:rsid w:val="00791221"/>
    <w:rsid w:val="00791915"/>
    <w:rsid w:val="00791B02"/>
    <w:rsid w:val="007924C6"/>
    <w:rsid w:val="00792EE1"/>
    <w:rsid w:val="007930A0"/>
    <w:rsid w:val="00793213"/>
    <w:rsid w:val="007941E2"/>
    <w:rsid w:val="007944AE"/>
    <w:rsid w:val="00794DD9"/>
    <w:rsid w:val="0079518F"/>
    <w:rsid w:val="00795D4B"/>
    <w:rsid w:val="007961E3"/>
    <w:rsid w:val="007A00EA"/>
    <w:rsid w:val="007A0192"/>
    <w:rsid w:val="007A041E"/>
    <w:rsid w:val="007A070D"/>
    <w:rsid w:val="007A0FBD"/>
    <w:rsid w:val="007A1231"/>
    <w:rsid w:val="007A2355"/>
    <w:rsid w:val="007A2C28"/>
    <w:rsid w:val="007A2D41"/>
    <w:rsid w:val="007A2FEC"/>
    <w:rsid w:val="007A336B"/>
    <w:rsid w:val="007A408A"/>
    <w:rsid w:val="007A4897"/>
    <w:rsid w:val="007A4D44"/>
    <w:rsid w:val="007A50B1"/>
    <w:rsid w:val="007A5403"/>
    <w:rsid w:val="007A6069"/>
    <w:rsid w:val="007A6595"/>
    <w:rsid w:val="007A7608"/>
    <w:rsid w:val="007A7671"/>
    <w:rsid w:val="007B02F7"/>
    <w:rsid w:val="007B072A"/>
    <w:rsid w:val="007B0CD8"/>
    <w:rsid w:val="007B1786"/>
    <w:rsid w:val="007B1934"/>
    <w:rsid w:val="007B3146"/>
    <w:rsid w:val="007B340B"/>
    <w:rsid w:val="007B36BB"/>
    <w:rsid w:val="007B3CD7"/>
    <w:rsid w:val="007B3EC1"/>
    <w:rsid w:val="007B4519"/>
    <w:rsid w:val="007B47EF"/>
    <w:rsid w:val="007B54B9"/>
    <w:rsid w:val="007B57D3"/>
    <w:rsid w:val="007B5C61"/>
    <w:rsid w:val="007B64BF"/>
    <w:rsid w:val="007B6560"/>
    <w:rsid w:val="007B66D7"/>
    <w:rsid w:val="007B6D36"/>
    <w:rsid w:val="007B739B"/>
    <w:rsid w:val="007B7495"/>
    <w:rsid w:val="007B75BC"/>
    <w:rsid w:val="007B7EA1"/>
    <w:rsid w:val="007C0FC4"/>
    <w:rsid w:val="007C1134"/>
    <w:rsid w:val="007C11F1"/>
    <w:rsid w:val="007C18F7"/>
    <w:rsid w:val="007C1AED"/>
    <w:rsid w:val="007C1D13"/>
    <w:rsid w:val="007C2484"/>
    <w:rsid w:val="007C322B"/>
    <w:rsid w:val="007C325D"/>
    <w:rsid w:val="007C3C6F"/>
    <w:rsid w:val="007C3E27"/>
    <w:rsid w:val="007C420E"/>
    <w:rsid w:val="007C44AB"/>
    <w:rsid w:val="007C4EB8"/>
    <w:rsid w:val="007C511D"/>
    <w:rsid w:val="007C540D"/>
    <w:rsid w:val="007C55E5"/>
    <w:rsid w:val="007C5CF6"/>
    <w:rsid w:val="007C607E"/>
    <w:rsid w:val="007C6408"/>
    <w:rsid w:val="007C6967"/>
    <w:rsid w:val="007C6B8C"/>
    <w:rsid w:val="007C6D0E"/>
    <w:rsid w:val="007C6E77"/>
    <w:rsid w:val="007C7A86"/>
    <w:rsid w:val="007D05F8"/>
    <w:rsid w:val="007D06E3"/>
    <w:rsid w:val="007D0CC5"/>
    <w:rsid w:val="007D142E"/>
    <w:rsid w:val="007D292F"/>
    <w:rsid w:val="007D2D15"/>
    <w:rsid w:val="007D2EC5"/>
    <w:rsid w:val="007D371D"/>
    <w:rsid w:val="007D39B5"/>
    <w:rsid w:val="007D3D2E"/>
    <w:rsid w:val="007D447E"/>
    <w:rsid w:val="007D47F2"/>
    <w:rsid w:val="007D52CE"/>
    <w:rsid w:val="007D5713"/>
    <w:rsid w:val="007D59D4"/>
    <w:rsid w:val="007D5C4B"/>
    <w:rsid w:val="007D62FA"/>
    <w:rsid w:val="007D7539"/>
    <w:rsid w:val="007E01A3"/>
    <w:rsid w:val="007E1D57"/>
    <w:rsid w:val="007E2BF9"/>
    <w:rsid w:val="007E3A0F"/>
    <w:rsid w:val="007E3D08"/>
    <w:rsid w:val="007E3E68"/>
    <w:rsid w:val="007E3EF7"/>
    <w:rsid w:val="007E49E2"/>
    <w:rsid w:val="007E4E97"/>
    <w:rsid w:val="007E569C"/>
    <w:rsid w:val="007E59AE"/>
    <w:rsid w:val="007E5B02"/>
    <w:rsid w:val="007E5C7F"/>
    <w:rsid w:val="007E5E29"/>
    <w:rsid w:val="007E64F1"/>
    <w:rsid w:val="007E6991"/>
    <w:rsid w:val="007E6CA5"/>
    <w:rsid w:val="007E76F3"/>
    <w:rsid w:val="007E76F6"/>
    <w:rsid w:val="007E7825"/>
    <w:rsid w:val="007E7F9B"/>
    <w:rsid w:val="007F004D"/>
    <w:rsid w:val="007F0376"/>
    <w:rsid w:val="007F051A"/>
    <w:rsid w:val="007F0BC4"/>
    <w:rsid w:val="007F0EBE"/>
    <w:rsid w:val="007F0EC4"/>
    <w:rsid w:val="007F1620"/>
    <w:rsid w:val="007F191B"/>
    <w:rsid w:val="007F1FC4"/>
    <w:rsid w:val="007F276D"/>
    <w:rsid w:val="007F27F7"/>
    <w:rsid w:val="007F365A"/>
    <w:rsid w:val="007F3868"/>
    <w:rsid w:val="007F4D0B"/>
    <w:rsid w:val="007F5185"/>
    <w:rsid w:val="007F5517"/>
    <w:rsid w:val="007F5A07"/>
    <w:rsid w:val="007F5ABF"/>
    <w:rsid w:val="007F62BE"/>
    <w:rsid w:val="007F6BDD"/>
    <w:rsid w:val="007F74A5"/>
    <w:rsid w:val="007F7565"/>
    <w:rsid w:val="008001F0"/>
    <w:rsid w:val="00800549"/>
    <w:rsid w:val="00800C46"/>
    <w:rsid w:val="0080138A"/>
    <w:rsid w:val="00801A2E"/>
    <w:rsid w:val="00801CBF"/>
    <w:rsid w:val="00802225"/>
    <w:rsid w:val="00802986"/>
    <w:rsid w:val="00802A3E"/>
    <w:rsid w:val="00803240"/>
    <w:rsid w:val="00804F1A"/>
    <w:rsid w:val="00805106"/>
    <w:rsid w:val="0080515E"/>
    <w:rsid w:val="008055D4"/>
    <w:rsid w:val="00805C4C"/>
    <w:rsid w:val="00805CE7"/>
    <w:rsid w:val="00806DE3"/>
    <w:rsid w:val="00807A1E"/>
    <w:rsid w:val="0081037B"/>
    <w:rsid w:val="008104B5"/>
    <w:rsid w:val="00810830"/>
    <w:rsid w:val="00810A14"/>
    <w:rsid w:val="00810BE2"/>
    <w:rsid w:val="008111CD"/>
    <w:rsid w:val="008114DB"/>
    <w:rsid w:val="008114DF"/>
    <w:rsid w:val="0081239A"/>
    <w:rsid w:val="00812E99"/>
    <w:rsid w:val="00813379"/>
    <w:rsid w:val="008136D6"/>
    <w:rsid w:val="008138E5"/>
    <w:rsid w:val="00813A4E"/>
    <w:rsid w:val="00813E9C"/>
    <w:rsid w:val="00813EAA"/>
    <w:rsid w:val="0081403F"/>
    <w:rsid w:val="008141D5"/>
    <w:rsid w:val="00814429"/>
    <w:rsid w:val="00814963"/>
    <w:rsid w:val="00814FD8"/>
    <w:rsid w:val="0081598B"/>
    <w:rsid w:val="008165C8"/>
    <w:rsid w:val="0081703E"/>
    <w:rsid w:val="008170B5"/>
    <w:rsid w:val="008170DD"/>
    <w:rsid w:val="008171D2"/>
    <w:rsid w:val="00817826"/>
    <w:rsid w:val="00820447"/>
    <w:rsid w:val="0082044F"/>
    <w:rsid w:val="00820E45"/>
    <w:rsid w:val="008215D9"/>
    <w:rsid w:val="00821EFB"/>
    <w:rsid w:val="0082222A"/>
    <w:rsid w:val="0082255B"/>
    <w:rsid w:val="008228E2"/>
    <w:rsid w:val="008231CB"/>
    <w:rsid w:val="0082323E"/>
    <w:rsid w:val="008236CB"/>
    <w:rsid w:val="008243B1"/>
    <w:rsid w:val="0082469E"/>
    <w:rsid w:val="00824D66"/>
    <w:rsid w:val="00824F3B"/>
    <w:rsid w:val="00825032"/>
    <w:rsid w:val="0082519C"/>
    <w:rsid w:val="00825621"/>
    <w:rsid w:val="00826949"/>
    <w:rsid w:val="00826E93"/>
    <w:rsid w:val="00827C28"/>
    <w:rsid w:val="00830435"/>
    <w:rsid w:val="0083067A"/>
    <w:rsid w:val="00831C12"/>
    <w:rsid w:val="00832EA9"/>
    <w:rsid w:val="00833290"/>
    <w:rsid w:val="00833742"/>
    <w:rsid w:val="00833F7A"/>
    <w:rsid w:val="008342DB"/>
    <w:rsid w:val="00834D7E"/>
    <w:rsid w:val="00835031"/>
    <w:rsid w:val="00835589"/>
    <w:rsid w:val="00835D0F"/>
    <w:rsid w:val="00836ABB"/>
    <w:rsid w:val="00837472"/>
    <w:rsid w:val="0084028A"/>
    <w:rsid w:val="008402B2"/>
    <w:rsid w:val="008408D5"/>
    <w:rsid w:val="00841027"/>
    <w:rsid w:val="008413DE"/>
    <w:rsid w:val="00841720"/>
    <w:rsid w:val="00841E6A"/>
    <w:rsid w:val="0084232B"/>
    <w:rsid w:val="008437D3"/>
    <w:rsid w:val="00843FE5"/>
    <w:rsid w:val="008441D6"/>
    <w:rsid w:val="00844321"/>
    <w:rsid w:val="00844726"/>
    <w:rsid w:val="00844AE0"/>
    <w:rsid w:val="00844BE0"/>
    <w:rsid w:val="00845170"/>
    <w:rsid w:val="0084594E"/>
    <w:rsid w:val="00845D1D"/>
    <w:rsid w:val="008463C6"/>
    <w:rsid w:val="00846806"/>
    <w:rsid w:val="00846FE3"/>
    <w:rsid w:val="0084751D"/>
    <w:rsid w:val="008475D6"/>
    <w:rsid w:val="00847CDE"/>
    <w:rsid w:val="0085010F"/>
    <w:rsid w:val="00850FF4"/>
    <w:rsid w:val="008511F2"/>
    <w:rsid w:val="00851272"/>
    <w:rsid w:val="00851442"/>
    <w:rsid w:val="008518F4"/>
    <w:rsid w:val="00851B5E"/>
    <w:rsid w:val="00851F04"/>
    <w:rsid w:val="008529C3"/>
    <w:rsid w:val="00852A11"/>
    <w:rsid w:val="00852DB7"/>
    <w:rsid w:val="00852DCE"/>
    <w:rsid w:val="00853AD4"/>
    <w:rsid w:val="00854822"/>
    <w:rsid w:val="00854832"/>
    <w:rsid w:val="00854A04"/>
    <w:rsid w:val="00854E49"/>
    <w:rsid w:val="00854EE1"/>
    <w:rsid w:val="00854F9C"/>
    <w:rsid w:val="00855CB8"/>
    <w:rsid w:val="00855F88"/>
    <w:rsid w:val="008562FE"/>
    <w:rsid w:val="008565F0"/>
    <w:rsid w:val="00857BF8"/>
    <w:rsid w:val="00857E31"/>
    <w:rsid w:val="00860B33"/>
    <w:rsid w:val="0086184E"/>
    <w:rsid w:val="00861D98"/>
    <w:rsid w:val="0086235E"/>
    <w:rsid w:val="008625CB"/>
    <w:rsid w:val="00862CBF"/>
    <w:rsid w:val="00862F9B"/>
    <w:rsid w:val="008638AA"/>
    <w:rsid w:val="00863A2B"/>
    <w:rsid w:val="00863A71"/>
    <w:rsid w:val="00863E01"/>
    <w:rsid w:val="0086424B"/>
    <w:rsid w:val="0086432D"/>
    <w:rsid w:val="008644DE"/>
    <w:rsid w:val="008656E8"/>
    <w:rsid w:val="00866DB6"/>
    <w:rsid w:val="00870156"/>
    <w:rsid w:val="0087049E"/>
    <w:rsid w:val="0087050D"/>
    <w:rsid w:val="00870640"/>
    <w:rsid w:val="00870656"/>
    <w:rsid w:val="008717C2"/>
    <w:rsid w:val="008720CA"/>
    <w:rsid w:val="008724DD"/>
    <w:rsid w:val="00872A02"/>
    <w:rsid w:val="00872A5C"/>
    <w:rsid w:val="00873B1E"/>
    <w:rsid w:val="00874BAF"/>
    <w:rsid w:val="00874C77"/>
    <w:rsid w:val="00875AA9"/>
    <w:rsid w:val="0087657E"/>
    <w:rsid w:val="0087662E"/>
    <w:rsid w:val="008766D4"/>
    <w:rsid w:val="00876727"/>
    <w:rsid w:val="00876AA5"/>
    <w:rsid w:val="008772AF"/>
    <w:rsid w:val="00877D36"/>
    <w:rsid w:val="008805EC"/>
    <w:rsid w:val="008811D2"/>
    <w:rsid w:val="00881333"/>
    <w:rsid w:val="00883373"/>
    <w:rsid w:val="008839A7"/>
    <w:rsid w:val="008839E0"/>
    <w:rsid w:val="00885520"/>
    <w:rsid w:val="0088672C"/>
    <w:rsid w:val="00887137"/>
    <w:rsid w:val="008872CD"/>
    <w:rsid w:val="008872E3"/>
    <w:rsid w:val="0088784F"/>
    <w:rsid w:val="00887E40"/>
    <w:rsid w:val="00890162"/>
    <w:rsid w:val="00890392"/>
    <w:rsid w:val="00890797"/>
    <w:rsid w:val="00890ED5"/>
    <w:rsid w:val="00890ED9"/>
    <w:rsid w:val="00891760"/>
    <w:rsid w:val="00892049"/>
    <w:rsid w:val="008923D0"/>
    <w:rsid w:val="00892B7C"/>
    <w:rsid w:val="00892E58"/>
    <w:rsid w:val="00893597"/>
    <w:rsid w:val="00893712"/>
    <w:rsid w:val="00893747"/>
    <w:rsid w:val="008947D3"/>
    <w:rsid w:val="00895EE4"/>
    <w:rsid w:val="008A0375"/>
    <w:rsid w:val="008A05B9"/>
    <w:rsid w:val="008A1892"/>
    <w:rsid w:val="008A1A19"/>
    <w:rsid w:val="008A2D95"/>
    <w:rsid w:val="008A3C46"/>
    <w:rsid w:val="008A413C"/>
    <w:rsid w:val="008A674C"/>
    <w:rsid w:val="008A684B"/>
    <w:rsid w:val="008A7764"/>
    <w:rsid w:val="008A7B63"/>
    <w:rsid w:val="008A7E91"/>
    <w:rsid w:val="008A7EA6"/>
    <w:rsid w:val="008B00B5"/>
    <w:rsid w:val="008B18A2"/>
    <w:rsid w:val="008B2283"/>
    <w:rsid w:val="008B261B"/>
    <w:rsid w:val="008B26EC"/>
    <w:rsid w:val="008B2781"/>
    <w:rsid w:val="008B2D4A"/>
    <w:rsid w:val="008B34F6"/>
    <w:rsid w:val="008B3D21"/>
    <w:rsid w:val="008B44F4"/>
    <w:rsid w:val="008B4688"/>
    <w:rsid w:val="008B47A1"/>
    <w:rsid w:val="008B4FDF"/>
    <w:rsid w:val="008B5142"/>
    <w:rsid w:val="008B5500"/>
    <w:rsid w:val="008B70B5"/>
    <w:rsid w:val="008B72B1"/>
    <w:rsid w:val="008B74FD"/>
    <w:rsid w:val="008B76C8"/>
    <w:rsid w:val="008B7AEF"/>
    <w:rsid w:val="008B7C33"/>
    <w:rsid w:val="008B7F46"/>
    <w:rsid w:val="008C0212"/>
    <w:rsid w:val="008C04A8"/>
    <w:rsid w:val="008C06AD"/>
    <w:rsid w:val="008C0C10"/>
    <w:rsid w:val="008C1667"/>
    <w:rsid w:val="008C19A9"/>
    <w:rsid w:val="008C1ECD"/>
    <w:rsid w:val="008C1F48"/>
    <w:rsid w:val="008C2586"/>
    <w:rsid w:val="008C2F06"/>
    <w:rsid w:val="008C3294"/>
    <w:rsid w:val="008C369A"/>
    <w:rsid w:val="008C3C86"/>
    <w:rsid w:val="008C4064"/>
    <w:rsid w:val="008C4309"/>
    <w:rsid w:val="008C5414"/>
    <w:rsid w:val="008C5D6E"/>
    <w:rsid w:val="008C6230"/>
    <w:rsid w:val="008C6653"/>
    <w:rsid w:val="008D102B"/>
    <w:rsid w:val="008D1CA6"/>
    <w:rsid w:val="008D2184"/>
    <w:rsid w:val="008D2891"/>
    <w:rsid w:val="008D30B2"/>
    <w:rsid w:val="008D3DD0"/>
    <w:rsid w:val="008D3F18"/>
    <w:rsid w:val="008D3F56"/>
    <w:rsid w:val="008D415A"/>
    <w:rsid w:val="008D4173"/>
    <w:rsid w:val="008D46F4"/>
    <w:rsid w:val="008D4E37"/>
    <w:rsid w:val="008D4F82"/>
    <w:rsid w:val="008D4FB6"/>
    <w:rsid w:val="008D50C8"/>
    <w:rsid w:val="008D5329"/>
    <w:rsid w:val="008D558E"/>
    <w:rsid w:val="008D5857"/>
    <w:rsid w:val="008D5BF8"/>
    <w:rsid w:val="008D619F"/>
    <w:rsid w:val="008D6496"/>
    <w:rsid w:val="008D64CE"/>
    <w:rsid w:val="008D6561"/>
    <w:rsid w:val="008D69E9"/>
    <w:rsid w:val="008D7BCD"/>
    <w:rsid w:val="008D7BD4"/>
    <w:rsid w:val="008D7E8A"/>
    <w:rsid w:val="008E06B0"/>
    <w:rsid w:val="008E0913"/>
    <w:rsid w:val="008E1803"/>
    <w:rsid w:val="008E2B79"/>
    <w:rsid w:val="008E2E24"/>
    <w:rsid w:val="008E2EA8"/>
    <w:rsid w:val="008E3F39"/>
    <w:rsid w:val="008E4385"/>
    <w:rsid w:val="008E4498"/>
    <w:rsid w:val="008E4D65"/>
    <w:rsid w:val="008E6748"/>
    <w:rsid w:val="008E698E"/>
    <w:rsid w:val="008E6E89"/>
    <w:rsid w:val="008E712A"/>
    <w:rsid w:val="008E72C9"/>
    <w:rsid w:val="008E74A1"/>
    <w:rsid w:val="008E7FF8"/>
    <w:rsid w:val="008F015A"/>
    <w:rsid w:val="008F02BA"/>
    <w:rsid w:val="008F0DDC"/>
    <w:rsid w:val="008F12A3"/>
    <w:rsid w:val="008F136E"/>
    <w:rsid w:val="008F13FD"/>
    <w:rsid w:val="008F23A5"/>
    <w:rsid w:val="008F2CE0"/>
    <w:rsid w:val="008F3374"/>
    <w:rsid w:val="008F4071"/>
    <w:rsid w:val="008F4D28"/>
    <w:rsid w:val="008F4F98"/>
    <w:rsid w:val="008F5606"/>
    <w:rsid w:val="008F5651"/>
    <w:rsid w:val="008F5B45"/>
    <w:rsid w:val="008F63FC"/>
    <w:rsid w:val="008F64F4"/>
    <w:rsid w:val="008F6F48"/>
    <w:rsid w:val="008F7114"/>
    <w:rsid w:val="008F72BB"/>
    <w:rsid w:val="008F78BD"/>
    <w:rsid w:val="008F797D"/>
    <w:rsid w:val="008F7A7D"/>
    <w:rsid w:val="008F7E3B"/>
    <w:rsid w:val="009000BF"/>
    <w:rsid w:val="00900618"/>
    <w:rsid w:val="00900D01"/>
    <w:rsid w:val="00900DDC"/>
    <w:rsid w:val="00901D59"/>
    <w:rsid w:val="0090286D"/>
    <w:rsid w:val="00903066"/>
    <w:rsid w:val="00903133"/>
    <w:rsid w:val="00904262"/>
    <w:rsid w:val="00904B2C"/>
    <w:rsid w:val="0090710C"/>
    <w:rsid w:val="0090741D"/>
    <w:rsid w:val="00907727"/>
    <w:rsid w:val="00907B05"/>
    <w:rsid w:val="00907DB1"/>
    <w:rsid w:val="00907FBF"/>
    <w:rsid w:val="00910273"/>
    <w:rsid w:val="009114E0"/>
    <w:rsid w:val="009128AB"/>
    <w:rsid w:val="00912AB3"/>
    <w:rsid w:val="00912BD5"/>
    <w:rsid w:val="0091311D"/>
    <w:rsid w:val="00913C6C"/>
    <w:rsid w:val="00913E8F"/>
    <w:rsid w:val="00914A1A"/>
    <w:rsid w:val="00914B81"/>
    <w:rsid w:val="00915760"/>
    <w:rsid w:val="009158A8"/>
    <w:rsid w:val="00915C9D"/>
    <w:rsid w:val="00915D76"/>
    <w:rsid w:val="00915F8A"/>
    <w:rsid w:val="0091717D"/>
    <w:rsid w:val="00917A41"/>
    <w:rsid w:val="00917D2D"/>
    <w:rsid w:val="00917F1F"/>
    <w:rsid w:val="00920033"/>
    <w:rsid w:val="0092121D"/>
    <w:rsid w:val="00921A73"/>
    <w:rsid w:val="00922B19"/>
    <w:rsid w:val="0092341E"/>
    <w:rsid w:val="0092376F"/>
    <w:rsid w:val="00923A2C"/>
    <w:rsid w:val="00924905"/>
    <w:rsid w:val="00924B2C"/>
    <w:rsid w:val="00925366"/>
    <w:rsid w:val="00925773"/>
    <w:rsid w:val="0092612D"/>
    <w:rsid w:val="009267FB"/>
    <w:rsid w:val="00926B20"/>
    <w:rsid w:val="00927F14"/>
    <w:rsid w:val="00930496"/>
    <w:rsid w:val="00930F26"/>
    <w:rsid w:val="00930F37"/>
    <w:rsid w:val="0093140B"/>
    <w:rsid w:val="00931AC3"/>
    <w:rsid w:val="00932345"/>
    <w:rsid w:val="0093254F"/>
    <w:rsid w:val="009326D5"/>
    <w:rsid w:val="00932745"/>
    <w:rsid w:val="00932D6E"/>
    <w:rsid w:val="00933171"/>
    <w:rsid w:val="00933D11"/>
    <w:rsid w:val="00933E35"/>
    <w:rsid w:val="00934694"/>
    <w:rsid w:val="00934AFB"/>
    <w:rsid w:val="00936162"/>
    <w:rsid w:val="009370D8"/>
    <w:rsid w:val="00937C72"/>
    <w:rsid w:val="00940771"/>
    <w:rsid w:val="009408A3"/>
    <w:rsid w:val="00940AD1"/>
    <w:rsid w:val="00941116"/>
    <w:rsid w:val="00941257"/>
    <w:rsid w:val="00941C0B"/>
    <w:rsid w:val="00941CD1"/>
    <w:rsid w:val="0094263D"/>
    <w:rsid w:val="0094272D"/>
    <w:rsid w:val="0094286D"/>
    <w:rsid w:val="00943724"/>
    <w:rsid w:val="0094404B"/>
    <w:rsid w:val="00944161"/>
    <w:rsid w:val="00945778"/>
    <w:rsid w:val="00945825"/>
    <w:rsid w:val="00945876"/>
    <w:rsid w:val="00945D0B"/>
    <w:rsid w:val="00946386"/>
    <w:rsid w:val="00947524"/>
    <w:rsid w:val="00947889"/>
    <w:rsid w:val="00947A32"/>
    <w:rsid w:val="00950467"/>
    <w:rsid w:val="0095077D"/>
    <w:rsid w:val="00951C07"/>
    <w:rsid w:val="00952301"/>
    <w:rsid w:val="0095232D"/>
    <w:rsid w:val="00952375"/>
    <w:rsid w:val="009531BC"/>
    <w:rsid w:val="00953A4D"/>
    <w:rsid w:val="00953B94"/>
    <w:rsid w:val="00953E84"/>
    <w:rsid w:val="00954306"/>
    <w:rsid w:val="00954550"/>
    <w:rsid w:val="0095460D"/>
    <w:rsid w:val="00954ACF"/>
    <w:rsid w:val="00954E16"/>
    <w:rsid w:val="00954F0F"/>
    <w:rsid w:val="00955656"/>
    <w:rsid w:val="00956B5A"/>
    <w:rsid w:val="00956F7A"/>
    <w:rsid w:val="009576D6"/>
    <w:rsid w:val="009577A8"/>
    <w:rsid w:val="00957E69"/>
    <w:rsid w:val="009603C0"/>
    <w:rsid w:val="009603EA"/>
    <w:rsid w:val="009607DC"/>
    <w:rsid w:val="0096096D"/>
    <w:rsid w:val="009624DD"/>
    <w:rsid w:val="00962BA1"/>
    <w:rsid w:val="00963788"/>
    <w:rsid w:val="00964718"/>
    <w:rsid w:val="0096499A"/>
    <w:rsid w:val="00965652"/>
    <w:rsid w:val="00965829"/>
    <w:rsid w:val="009658CE"/>
    <w:rsid w:val="00965AA6"/>
    <w:rsid w:val="00965E3C"/>
    <w:rsid w:val="00965F4E"/>
    <w:rsid w:val="009666F2"/>
    <w:rsid w:val="00966A5F"/>
    <w:rsid w:val="00966D0A"/>
    <w:rsid w:val="00966DCE"/>
    <w:rsid w:val="009675BE"/>
    <w:rsid w:val="00967948"/>
    <w:rsid w:val="00967E3E"/>
    <w:rsid w:val="009702A3"/>
    <w:rsid w:val="00970993"/>
    <w:rsid w:val="009718C2"/>
    <w:rsid w:val="00971C49"/>
    <w:rsid w:val="009731F2"/>
    <w:rsid w:val="00973228"/>
    <w:rsid w:val="0097327F"/>
    <w:rsid w:val="009732EB"/>
    <w:rsid w:val="00973562"/>
    <w:rsid w:val="00973686"/>
    <w:rsid w:val="009748CC"/>
    <w:rsid w:val="00974F13"/>
    <w:rsid w:val="0097544F"/>
    <w:rsid w:val="00975FD0"/>
    <w:rsid w:val="00976FD8"/>
    <w:rsid w:val="00977398"/>
    <w:rsid w:val="0097745F"/>
    <w:rsid w:val="00980281"/>
    <w:rsid w:val="00980BB9"/>
    <w:rsid w:val="00980BF1"/>
    <w:rsid w:val="00981485"/>
    <w:rsid w:val="009816EB"/>
    <w:rsid w:val="00981980"/>
    <w:rsid w:val="009825DC"/>
    <w:rsid w:val="00982822"/>
    <w:rsid w:val="00983906"/>
    <w:rsid w:val="00983EF1"/>
    <w:rsid w:val="00983FCB"/>
    <w:rsid w:val="0098494A"/>
    <w:rsid w:val="00984CA9"/>
    <w:rsid w:val="009856D9"/>
    <w:rsid w:val="00985E96"/>
    <w:rsid w:val="009870FB"/>
    <w:rsid w:val="009875D8"/>
    <w:rsid w:val="00987A4D"/>
    <w:rsid w:val="00987EE4"/>
    <w:rsid w:val="00990D05"/>
    <w:rsid w:val="00990E12"/>
    <w:rsid w:val="00990F1A"/>
    <w:rsid w:val="0099104E"/>
    <w:rsid w:val="00991588"/>
    <w:rsid w:val="0099174A"/>
    <w:rsid w:val="0099178D"/>
    <w:rsid w:val="00991A0B"/>
    <w:rsid w:val="00991B16"/>
    <w:rsid w:val="00992903"/>
    <w:rsid w:val="00992CAA"/>
    <w:rsid w:val="00992F8A"/>
    <w:rsid w:val="0099316C"/>
    <w:rsid w:val="0099347B"/>
    <w:rsid w:val="009937B4"/>
    <w:rsid w:val="00994539"/>
    <w:rsid w:val="009945F9"/>
    <w:rsid w:val="00994885"/>
    <w:rsid w:val="00994ACA"/>
    <w:rsid w:val="00994E6B"/>
    <w:rsid w:val="00994FB3"/>
    <w:rsid w:val="00995272"/>
    <w:rsid w:val="009956DD"/>
    <w:rsid w:val="00995CC7"/>
    <w:rsid w:val="00995F97"/>
    <w:rsid w:val="009964B8"/>
    <w:rsid w:val="00997063"/>
    <w:rsid w:val="00997560"/>
    <w:rsid w:val="009979E2"/>
    <w:rsid w:val="009A09E3"/>
    <w:rsid w:val="009A0F2F"/>
    <w:rsid w:val="009A1296"/>
    <w:rsid w:val="009A1340"/>
    <w:rsid w:val="009A252A"/>
    <w:rsid w:val="009A2CC6"/>
    <w:rsid w:val="009A30F2"/>
    <w:rsid w:val="009A37C5"/>
    <w:rsid w:val="009A37F1"/>
    <w:rsid w:val="009A3BD4"/>
    <w:rsid w:val="009A4820"/>
    <w:rsid w:val="009A48C3"/>
    <w:rsid w:val="009A4CAC"/>
    <w:rsid w:val="009A6F9F"/>
    <w:rsid w:val="009A76CF"/>
    <w:rsid w:val="009A7D18"/>
    <w:rsid w:val="009A7E7C"/>
    <w:rsid w:val="009A7F71"/>
    <w:rsid w:val="009B0001"/>
    <w:rsid w:val="009B0BDF"/>
    <w:rsid w:val="009B0D0A"/>
    <w:rsid w:val="009B11E8"/>
    <w:rsid w:val="009B1AF5"/>
    <w:rsid w:val="009B285D"/>
    <w:rsid w:val="009B2970"/>
    <w:rsid w:val="009B2E8A"/>
    <w:rsid w:val="009B30FD"/>
    <w:rsid w:val="009B5C1F"/>
    <w:rsid w:val="009B601E"/>
    <w:rsid w:val="009B645C"/>
    <w:rsid w:val="009B6567"/>
    <w:rsid w:val="009B6EA6"/>
    <w:rsid w:val="009B7413"/>
    <w:rsid w:val="009C0CC4"/>
    <w:rsid w:val="009C1009"/>
    <w:rsid w:val="009C12D3"/>
    <w:rsid w:val="009C1381"/>
    <w:rsid w:val="009C1672"/>
    <w:rsid w:val="009C182E"/>
    <w:rsid w:val="009C2939"/>
    <w:rsid w:val="009C2B0F"/>
    <w:rsid w:val="009C33D9"/>
    <w:rsid w:val="009C3584"/>
    <w:rsid w:val="009C37DB"/>
    <w:rsid w:val="009C399B"/>
    <w:rsid w:val="009C3A57"/>
    <w:rsid w:val="009C45AE"/>
    <w:rsid w:val="009C49DE"/>
    <w:rsid w:val="009C4BD7"/>
    <w:rsid w:val="009C4C49"/>
    <w:rsid w:val="009C561D"/>
    <w:rsid w:val="009C5889"/>
    <w:rsid w:val="009C676D"/>
    <w:rsid w:val="009C6802"/>
    <w:rsid w:val="009C6885"/>
    <w:rsid w:val="009D012B"/>
    <w:rsid w:val="009D061E"/>
    <w:rsid w:val="009D0EA2"/>
    <w:rsid w:val="009D0FBE"/>
    <w:rsid w:val="009D1349"/>
    <w:rsid w:val="009D16BD"/>
    <w:rsid w:val="009D1D7E"/>
    <w:rsid w:val="009D266F"/>
    <w:rsid w:val="009D5254"/>
    <w:rsid w:val="009D52E7"/>
    <w:rsid w:val="009D5698"/>
    <w:rsid w:val="009D67EA"/>
    <w:rsid w:val="009D6849"/>
    <w:rsid w:val="009D6901"/>
    <w:rsid w:val="009D7A9B"/>
    <w:rsid w:val="009D7B4A"/>
    <w:rsid w:val="009D7E9C"/>
    <w:rsid w:val="009E02E4"/>
    <w:rsid w:val="009E0586"/>
    <w:rsid w:val="009E0686"/>
    <w:rsid w:val="009E074B"/>
    <w:rsid w:val="009E1E77"/>
    <w:rsid w:val="009E21AA"/>
    <w:rsid w:val="009E2E58"/>
    <w:rsid w:val="009E2FBC"/>
    <w:rsid w:val="009E36CB"/>
    <w:rsid w:val="009E55A7"/>
    <w:rsid w:val="009E59B0"/>
    <w:rsid w:val="009E62FA"/>
    <w:rsid w:val="009E6500"/>
    <w:rsid w:val="009E678B"/>
    <w:rsid w:val="009E6A3F"/>
    <w:rsid w:val="009E6E11"/>
    <w:rsid w:val="009E7898"/>
    <w:rsid w:val="009E7CB9"/>
    <w:rsid w:val="009F0613"/>
    <w:rsid w:val="009F075D"/>
    <w:rsid w:val="009F0956"/>
    <w:rsid w:val="009F0A01"/>
    <w:rsid w:val="009F102C"/>
    <w:rsid w:val="009F1F7B"/>
    <w:rsid w:val="009F25B4"/>
    <w:rsid w:val="009F2787"/>
    <w:rsid w:val="009F4564"/>
    <w:rsid w:val="009F577D"/>
    <w:rsid w:val="009F5E70"/>
    <w:rsid w:val="009F5FFD"/>
    <w:rsid w:val="009F6A78"/>
    <w:rsid w:val="00A0069F"/>
    <w:rsid w:val="00A01116"/>
    <w:rsid w:val="00A0152D"/>
    <w:rsid w:val="00A0166A"/>
    <w:rsid w:val="00A01D49"/>
    <w:rsid w:val="00A01EA9"/>
    <w:rsid w:val="00A020EA"/>
    <w:rsid w:val="00A02986"/>
    <w:rsid w:val="00A03680"/>
    <w:rsid w:val="00A03D1A"/>
    <w:rsid w:val="00A03F93"/>
    <w:rsid w:val="00A04550"/>
    <w:rsid w:val="00A04826"/>
    <w:rsid w:val="00A04CFA"/>
    <w:rsid w:val="00A04E4C"/>
    <w:rsid w:val="00A04ECB"/>
    <w:rsid w:val="00A05096"/>
    <w:rsid w:val="00A05243"/>
    <w:rsid w:val="00A060B0"/>
    <w:rsid w:val="00A06D58"/>
    <w:rsid w:val="00A07598"/>
    <w:rsid w:val="00A075ED"/>
    <w:rsid w:val="00A07B99"/>
    <w:rsid w:val="00A10115"/>
    <w:rsid w:val="00A1091C"/>
    <w:rsid w:val="00A10B37"/>
    <w:rsid w:val="00A11129"/>
    <w:rsid w:val="00A1116D"/>
    <w:rsid w:val="00A1159F"/>
    <w:rsid w:val="00A117EE"/>
    <w:rsid w:val="00A121B4"/>
    <w:rsid w:val="00A123D4"/>
    <w:rsid w:val="00A13016"/>
    <w:rsid w:val="00A1303A"/>
    <w:rsid w:val="00A1362C"/>
    <w:rsid w:val="00A13B85"/>
    <w:rsid w:val="00A1412C"/>
    <w:rsid w:val="00A144BA"/>
    <w:rsid w:val="00A14801"/>
    <w:rsid w:val="00A14F4E"/>
    <w:rsid w:val="00A152E6"/>
    <w:rsid w:val="00A15A90"/>
    <w:rsid w:val="00A15BA0"/>
    <w:rsid w:val="00A15CCE"/>
    <w:rsid w:val="00A168D8"/>
    <w:rsid w:val="00A16AFD"/>
    <w:rsid w:val="00A175D7"/>
    <w:rsid w:val="00A17990"/>
    <w:rsid w:val="00A17FF7"/>
    <w:rsid w:val="00A203EC"/>
    <w:rsid w:val="00A204A9"/>
    <w:rsid w:val="00A206A4"/>
    <w:rsid w:val="00A20865"/>
    <w:rsid w:val="00A212F5"/>
    <w:rsid w:val="00A217C8"/>
    <w:rsid w:val="00A21C84"/>
    <w:rsid w:val="00A21F21"/>
    <w:rsid w:val="00A220C9"/>
    <w:rsid w:val="00A2281E"/>
    <w:rsid w:val="00A22842"/>
    <w:rsid w:val="00A22871"/>
    <w:rsid w:val="00A22DB7"/>
    <w:rsid w:val="00A23197"/>
    <w:rsid w:val="00A2363D"/>
    <w:rsid w:val="00A23AED"/>
    <w:rsid w:val="00A23E6C"/>
    <w:rsid w:val="00A23F25"/>
    <w:rsid w:val="00A24B57"/>
    <w:rsid w:val="00A24FC6"/>
    <w:rsid w:val="00A25244"/>
    <w:rsid w:val="00A25471"/>
    <w:rsid w:val="00A255A6"/>
    <w:rsid w:val="00A26061"/>
    <w:rsid w:val="00A264D5"/>
    <w:rsid w:val="00A266CF"/>
    <w:rsid w:val="00A26D98"/>
    <w:rsid w:val="00A27A59"/>
    <w:rsid w:val="00A319AF"/>
    <w:rsid w:val="00A31B43"/>
    <w:rsid w:val="00A321CD"/>
    <w:rsid w:val="00A3229A"/>
    <w:rsid w:val="00A3246B"/>
    <w:rsid w:val="00A32656"/>
    <w:rsid w:val="00A3298E"/>
    <w:rsid w:val="00A329A6"/>
    <w:rsid w:val="00A336DF"/>
    <w:rsid w:val="00A33BB1"/>
    <w:rsid w:val="00A33E97"/>
    <w:rsid w:val="00A34015"/>
    <w:rsid w:val="00A34769"/>
    <w:rsid w:val="00A3536E"/>
    <w:rsid w:val="00A358F4"/>
    <w:rsid w:val="00A35C9E"/>
    <w:rsid w:val="00A3617F"/>
    <w:rsid w:val="00A365CF"/>
    <w:rsid w:val="00A3660E"/>
    <w:rsid w:val="00A3689A"/>
    <w:rsid w:val="00A36B3D"/>
    <w:rsid w:val="00A36BE8"/>
    <w:rsid w:val="00A36CDC"/>
    <w:rsid w:val="00A37501"/>
    <w:rsid w:val="00A37705"/>
    <w:rsid w:val="00A37D0A"/>
    <w:rsid w:val="00A407FA"/>
    <w:rsid w:val="00A40BAC"/>
    <w:rsid w:val="00A40CBA"/>
    <w:rsid w:val="00A40CFB"/>
    <w:rsid w:val="00A411FA"/>
    <w:rsid w:val="00A411FF"/>
    <w:rsid w:val="00A413D1"/>
    <w:rsid w:val="00A41443"/>
    <w:rsid w:val="00A41A38"/>
    <w:rsid w:val="00A41ED5"/>
    <w:rsid w:val="00A42F61"/>
    <w:rsid w:val="00A43101"/>
    <w:rsid w:val="00A4362F"/>
    <w:rsid w:val="00A460FA"/>
    <w:rsid w:val="00A46A0F"/>
    <w:rsid w:val="00A479B4"/>
    <w:rsid w:val="00A4D08A"/>
    <w:rsid w:val="00A50A97"/>
    <w:rsid w:val="00A50CE7"/>
    <w:rsid w:val="00A5158E"/>
    <w:rsid w:val="00A51834"/>
    <w:rsid w:val="00A51D7A"/>
    <w:rsid w:val="00A5215D"/>
    <w:rsid w:val="00A527E9"/>
    <w:rsid w:val="00A53639"/>
    <w:rsid w:val="00A53D0C"/>
    <w:rsid w:val="00A53D10"/>
    <w:rsid w:val="00A53E04"/>
    <w:rsid w:val="00A54477"/>
    <w:rsid w:val="00A5462B"/>
    <w:rsid w:val="00A54A1E"/>
    <w:rsid w:val="00A5521D"/>
    <w:rsid w:val="00A55B2D"/>
    <w:rsid w:val="00A55E3C"/>
    <w:rsid w:val="00A56126"/>
    <w:rsid w:val="00A562DB"/>
    <w:rsid w:val="00A564A6"/>
    <w:rsid w:val="00A56865"/>
    <w:rsid w:val="00A56E06"/>
    <w:rsid w:val="00A57412"/>
    <w:rsid w:val="00A5762A"/>
    <w:rsid w:val="00A57958"/>
    <w:rsid w:val="00A58F5E"/>
    <w:rsid w:val="00A600D5"/>
    <w:rsid w:val="00A6025D"/>
    <w:rsid w:val="00A60291"/>
    <w:rsid w:val="00A60BE6"/>
    <w:rsid w:val="00A612CC"/>
    <w:rsid w:val="00A61FF6"/>
    <w:rsid w:val="00A62A20"/>
    <w:rsid w:val="00A62A3D"/>
    <w:rsid w:val="00A62AD7"/>
    <w:rsid w:val="00A62BB1"/>
    <w:rsid w:val="00A63D1F"/>
    <w:rsid w:val="00A6459F"/>
    <w:rsid w:val="00A64727"/>
    <w:rsid w:val="00A64C25"/>
    <w:rsid w:val="00A65093"/>
    <w:rsid w:val="00A65840"/>
    <w:rsid w:val="00A659BD"/>
    <w:rsid w:val="00A65DC4"/>
    <w:rsid w:val="00A66384"/>
    <w:rsid w:val="00A6664E"/>
    <w:rsid w:val="00A66EF9"/>
    <w:rsid w:val="00A6731C"/>
    <w:rsid w:val="00A701BD"/>
    <w:rsid w:val="00A701FD"/>
    <w:rsid w:val="00A71021"/>
    <w:rsid w:val="00A71E7B"/>
    <w:rsid w:val="00A722B9"/>
    <w:rsid w:val="00A72C28"/>
    <w:rsid w:val="00A7300F"/>
    <w:rsid w:val="00A73892"/>
    <w:rsid w:val="00A73985"/>
    <w:rsid w:val="00A74215"/>
    <w:rsid w:val="00A74340"/>
    <w:rsid w:val="00A75215"/>
    <w:rsid w:val="00A754C6"/>
    <w:rsid w:val="00A754E0"/>
    <w:rsid w:val="00A75753"/>
    <w:rsid w:val="00A762BD"/>
    <w:rsid w:val="00A76F54"/>
    <w:rsid w:val="00A77F59"/>
    <w:rsid w:val="00A8054E"/>
    <w:rsid w:val="00A8059B"/>
    <w:rsid w:val="00A806E9"/>
    <w:rsid w:val="00A80946"/>
    <w:rsid w:val="00A80A05"/>
    <w:rsid w:val="00A80C3C"/>
    <w:rsid w:val="00A8118C"/>
    <w:rsid w:val="00A81498"/>
    <w:rsid w:val="00A81663"/>
    <w:rsid w:val="00A81914"/>
    <w:rsid w:val="00A8194E"/>
    <w:rsid w:val="00A81ED9"/>
    <w:rsid w:val="00A82E11"/>
    <w:rsid w:val="00A82E85"/>
    <w:rsid w:val="00A8370D"/>
    <w:rsid w:val="00A83D95"/>
    <w:rsid w:val="00A841B9"/>
    <w:rsid w:val="00A85A21"/>
    <w:rsid w:val="00A8643D"/>
    <w:rsid w:val="00A87A6B"/>
    <w:rsid w:val="00A904EE"/>
    <w:rsid w:val="00A907B1"/>
    <w:rsid w:val="00A90E54"/>
    <w:rsid w:val="00A912A3"/>
    <w:rsid w:val="00A91C78"/>
    <w:rsid w:val="00A925FA"/>
    <w:rsid w:val="00A92E08"/>
    <w:rsid w:val="00A93D45"/>
    <w:rsid w:val="00A940C8"/>
    <w:rsid w:val="00A94308"/>
    <w:rsid w:val="00A94A73"/>
    <w:rsid w:val="00A94EC2"/>
    <w:rsid w:val="00A951F2"/>
    <w:rsid w:val="00A9542D"/>
    <w:rsid w:val="00A95669"/>
    <w:rsid w:val="00A956E1"/>
    <w:rsid w:val="00A95DDB"/>
    <w:rsid w:val="00A95E3C"/>
    <w:rsid w:val="00A9610E"/>
    <w:rsid w:val="00A9672A"/>
    <w:rsid w:val="00A96A07"/>
    <w:rsid w:val="00A96FBB"/>
    <w:rsid w:val="00A9731B"/>
    <w:rsid w:val="00A9746A"/>
    <w:rsid w:val="00A97678"/>
    <w:rsid w:val="00A97951"/>
    <w:rsid w:val="00AA04D1"/>
    <w:rsid w:val="00AA1631"/>
    <w:rsid w:val="00AA16B7"/>
    <w:rsid w:val="00AA1DD9"/>
    <w:rsid w:val="00AA1E30"/>
    <w:rsid w:val="00AA1F05"/>
    <w:rsid w:val="00AA374E"/>
    <w:rsid w:val="00AA3A04"/>
    <w:rsid w:val="00AA3BB7"/>
    <w:rsid w:val="00AA4B21"/>
    <w:rsid w:val="00AA4B4D"/>
    <w:rsid w:val="00AA6159"/>
    <w:rsid w:val="00AA688E"/>
    <w:rsid w:val="00AA79A6"/>
    <w:rsid w:val="00AA7B29"/>
    <w:rsid w:val="00AA7EED"/>
    <w:rsid w:val="00AB0087"/>
    <w:rsid w:val="00AB02F5"/>
    <w:rsid w:val="00AB06A0"/>
    <w:rsid w:val="00AB1299"/>
    <w:rsid w:val="00AB19A9"/>
    <w:rsid w:val="00AB1C5E"/>
    <w:rsid w:val="00AB23AF"/>
    <w:rsid w:val="00AB29EE"/>
    <w:rsid w:val="00AB3839"/>
    <w:rsid w:val="00AB396C"/>
    <w:rsid w:val="00AB4546"/>
    <w:rsid w:val="00AB4703"/>
    <w:rsid w:val="00AB4836"/>
    <w:rsid w:val="00AB4F1C"/>
    <w:rsid w:val="00AB51D0"/>
    <w:rsid w:val="00AB5437"/>
    <w:rsid w:val="00AB59CB"/>
    <w:rsid w:val="00AB5AE2"/>
    <w:rsid w:val="00AB5E59"/>
    <w:rsid w:val="00AB6263"/>
    <w:rsid w:val="00AB6331"/>
    <w:rsid w:val="00AB7385"/>
    <w:rsid w:val="00AB794C"/>
    <w:rsid w:val="00AB7A82"/>
    <w:rsid w:val="00AC0581"/>
    <w:rsid w:val="00AC0A7C"/>
    <w:rsid w:val="00AC1797"/>
    <w:rsid w:val="00AC1A8E"/>
    <w:rsid w:val="00AC1CFF"/>
    <w:rsid w:val="00AC2812"/>
    <w:rsid w:val="00AC2B73"/>
    <w:rsid w:val="00AC2D93"/>
    <w:rsid w:val="00AC3138"/>
    <w:rsid w:val="00AC3F55"/>
    <w:rsid w:val="00AC5A28"/>
    <w:rsid w:val="00AC642A"/>
    <w:rsid w:val="00AC737C"/>
    <w:rsid w:val="00AD0829"/>
    <w:rsid w:val="00AD118E"/>
    <w:rsid w:val="00AD1195"/>
    <w:rsid w:val="00AD19D5"/>
    <w:rsid w:val="00AD1A1E"/>
    <w:rsid w:val="00AD2250"/>
    <w:rsid w:val="00AD248F"/>
    <w:rsid w:val="00AD2839"/>
    <w:rsid w:val="00AD2BA3"/>
    <w:rsid w:val="00AD3AE5"/>
    <w:rsid w:val="00AD418B"/>
    <w:rsid w:val="00AD41B9"/>
    <w:rsid w:val="00AD4D33"/>
    <w:rsid w:val="00AD5054"/>
    <w:rsid w:val="00AD53A2"/>
    <w:rsid w:val="00AD5522"/>
    <w:rsid w:val="00AD5664"/>
    <w:rsid w:val="00AD6ADA"/>
    <w:rsid w:val="00AD731C"/>
    <w:rsid w:val="00AD76FB"/>
    <w:rsid w:val="00AE0DAF"/>
    <w:rsid w:val="00AE0E6D"/>
    <w:rsid w:val="00AE0EE9"/>
    <w:rsid w:val="00AE1FCD"/>
    <w:rsid w:val="00AE25CB"/>
    <w:rsid w:val="00AE27B2"/>
    <w:rsid w:val="00AE3263"/>
    <w:rsid w:val="00AE3A99"/>
    <w:rsid w:val="00AE3D4E"/>
    <w:rsid w:val="00AE3FA0"/>
    <w:rsid w:val="00AE41B8"/>
    <w:rsid w:val="00AE4AC5"/>
    <w:rsid w:val="00AE4AD0"/>
    <w:rsid w:val="00AE53A5"/>
    <w:rsid w:val="00AE53C8"/>
    <w:rsid w:val="00AE6B74"/>
    <w:rsid w:val="00AE6FF1"/>
    <w:rsid w:val="00AE70D9"/>
    <w:rsid w:val="00AE7325"/>
    <w:rsid w:val="00AE7851"/>
    <w:rsid w:val="00AE7B79"/>
    <w:rsid w:val="00AF07AD"/>
    <w:rsid w:val="00AF111D"/>
    <w:rsid w:val="00AF19ED"/>
    <w:rsid w:val="00AF232B"/>
    <w:rsid w:val="00AF242E"/>
    <w:rsid w:val="00AF27AE"/>
    <w:rsid w:val="00AF27C4"/>
    <w:rsid w:val="00AF3A36"/>
    <w:rsid w:val="00AF3D60"/>
    <w:rsid w:val="00AF48B8"/>
    <w:rsid w:val="00AF4C32"/>
    <w:rsid w:val="00AF506F"/>
    <w:rsid w:val="00AF50FE"/>
    <w:rsid w:val="00AF6298"/>
    <w:rsid w:val="00AF64DF"/>
    <w:rsid w:val="00AF7708"/>
    <w:rsid w:val="00B00063"/>
    <w:rsid w:val="00B004CC"/>
    <w:rsid w:val="00B00608"/>
    <w:rsid w:val="00B00C9C"/>
    <w:rsid w:val="00B01329"/>
    <w:rsid w:val="00B014F8"/>
    <w:rsid w:val="00B02726"/>
    <w:rsid w:val="00B03068"/>
    <w:rsid w:val="00B03096"/>
    <w:rsid w:val="00B03CA8"/>
    <w:rsid w:val="00B0406C"/>
    <w:rsid w:val="00B045C1"/>
    <w:rsid w:val="00B04798"/>
    <w:rsid w:val="00B04F8C"/>
    <w:rsid w:val="00B0506C"/>
    <w:rsid w:val="00B06061"/>
    <w:rsid w:val="00B06130"/>
    <w:rsid w:val="00B069E9"/>
    <w:rsid w:val="00B073DD"/>
    <w:rsid w:val="00B10CEA"/>
    <w:rsid w:val="00B10DB8"/>
    <w:rsid w:val="00B10F7B"/>
    <w:rsid w:val="00B10FF9"/>
    <w:rsid w:val="00B11C80"/>
    <w:rsid w:val="00B1292C"/>
    <w:rsid w:val="00B13275"/>
    <w:rsid w:val="00B13A8D"/>
    <w:rsid w:val="00B14133"/>
    <w:rsid w:val="00B152CD"/>
    <w:rsid w:val="00B15377"/>
    <w:rsid w:val="00B15570"/>
    <w:rsid w:val="00B155D1"/>
    <w:rsid w:val="00B15A5D"/>
    <w:rsid w:val="00B15C39"/>
    <w:rsid w:val="00B15CE6"/>
    <w:rsid w:val="00B15D2C"/>
    <w:rsid w:val="00B160B9"/>
    <w:rsid w:val="00B16110"/>
    <w:rsid w:val="00B164B5"/>
    <w:rsid w:val="00B16518"/>
    <w:rsid w:val="00B16998"/>
    <w:rsid w:val="00B16DBB"/>
    <w:rsid w:val="00B178BB"/>
    <w:rsid w:val="00B207C7"/>
    <w:rsid w:val="00B2098E"/>
    <w:rsid w:val="00B21BC3"/>
    <w:rsid w:val="00B225B5"/>
    <w:rsid w:val="00B22D8B"/>
    <w:rsid w:val="00B22FDC"/>
    <w:rsid w:val="00B2334A"/>
    <w:rsid w:val="00B24455"/>
    <w:rsid w:val="00B24B6A"/>
    <w:rsid w:val="00B24FFF"/>
    <w:rsid w:val="00B25042"/>
    <w:rsid w:val="00B25058"/>
    <w:rsid w:val="00B25CB9"/>
    <w:rsid w:val="00B25CC0"/>
    <w:rsid w:val="00B27C8C"/>
    <w:rsid w:val="00B27D26"/>
    <w:rsid w:val="00B31447"/>
    <w:rsid w:val="00B315A7"/>
    <w:rsid w:val="00B31C36"/>
    <w:rsid w:val="00B3205E"/>
    <w:rsid w:val="00B32162"/>
    <w:rsid w:val="00B3249D"/>
    <w:rsid w:val="00B32FFD"/>
    <w:rsid w:val="00B333E0"/>
    <w:rsid w:val="00B335B8"/>
    <w:rsid w:val="00B340A1"/>
    <w:rsid w:val="00B34EF7"/>
    <w:rsid w:val="00B356E3"/>
    <w:rsid w:val="00B35BB5"/>
    <w:rsid w:val="00B366B5"/>
    <w:rsid w:val="00B3677F"/>
    <w:rsid w:val="00B36A6F"/>
    <w:rsid w:val="00B36C88"/>
    <w:rsid w:val="00B36E28"/>
    <w:rsid w:val="00B36ECF"/>
    <w:rsid w:val="00B37889"/>
    <w:rsid w:val="00B40E84"/>
    <w:rsid w:val="00B410F7"/>
    <w:rsid w:val="00B41575"/>
    <w:rsid w:val="00B41E67"/>
    <w:rsid w:val="00B42C48"/>
    <w:rsid w:val="00B42F97"/>
    <w:rsid w:val="00B433A0"/>
    <w:rsid w:val="00B434A6"/>
    <w:rsid w:val="00B435C8"/>
    <w:rsid w:val="00B440B3"/>
    <w:rsid w:val="00B440B4"/>
    <w:rsid w:val="00B444E4"/>
    <w:rsid w:val="00B445CC"/>
    <w:rsid w:val="00B4472D"/>
    <w:rsid w:val="00B456A4"/>
    <w:rsid w:val="00B45824"/>
    <w:rsid w:val="00B45A5C"/>
    <w:rsid w:val="00B45E14"/>
    <w:rsid w:val="00B4700F"/>
    <w:rsid w:val="00B4708A"/>
    <w:rsid w:val="00B4715A"/>
    <w:rsid w:val="00B473FB"/>
    <w:rsid w:val="00B475AA"/>
    <w:rsid w:val="00B476AA"/>
    <w:rsid w:val="00B477B5"/>
    <w:rsid w:val="00B47AC8"/>
    <w:rsid w:val="00B504E6"/>
    <w:rsid w:val="00B506EA"/>
    <w:rsid w:val="00B50A8A"/>
    <w:rsid w:val="00B51128"/>
    <w:rsid w:val="00B51818"/>
    <w:rsid w:val="00B51C89"/>
    <w:rsid w:val="00B52410"/>
    <w:rsid w:val="00B52793"/>
    <w:rsid w:val="00B52854"/>
    <w:rsid w:val="00B53067"/>
    <w:rsid w:val="00B534C9"/>
    <w:rsid w:val="00B53CB6"/>
    <w:rsid w:val="00B545B5"/>
    <w:rsid w:val="00B5484B"/>
    <w:rsid w:val="00B55105"/>
    <w:rsid w:val="00B559FF"/>
    <w:rsid w:val="00B55EA4"/>
    <w:rsid w:val="00B564F9"/>
    <w:rsid w:val="00B565E8"/>
    <w:rsid w:val="00B57506"/>
    <w:rsid w:val="00B5791C"/>
    <w:rsid w:val="00B57B21"/>
    <w:rsid w:val="00B57B80"/>
    <w:rsid w:val="00B60689"/>
    <w:rsid w:val="00B60BAC"/>
    <w:rsid w:val="00B60BCC"/>
    <w:rsid w:val="00B61059"/>
    <w:rsid w:val="00B61502"/>
    <w:rsid w:val="00B6181F"/>
    <w:rsid w:val="00B61FBF"/>
    <w:rsid w:val="00B6322C"/>
    <w:rsid w:val="00B63E25"/>
    <w:rsid w:val="00B64633"/>
    <w:rsid w:val="00B6467B"/>
    <w:rsid w:val="00B64CE1"/>
    <w:rsid w:val="00B65006"/>
    <w:rsid w:val="00B650A8"/>
    <w:rsid w:val="00B65E24"/>
    <w:rsid w:val="00B6611A"/>
    <w:rsid w:val="00B663B8"/>
    <w:rsid w:val="00B666D0"/>
    <w:rsid w:val="00B70E85"/>
    <w:rsid w:val="00B710E5"/>
    <w:rsid w:val="00B718DE"/>
    <w:rsid w:val="00B71A62"/>
    <w:rsid w:val="00B720E0"/>
    <w:rsid w:val="00B725BD"/>
    <w:rsid w:val="00B72E35"/>
    <w:rsid w:val="00B739FE"/>
    <w:rsid w:val="00B73B10"/>
    <w:rsid w:val="00B74EFA"/>
    <w:rsid w:val="00B75CBC"/>
    <w:rsid w:val="00B75E3B"/>
    <w:rsid w:val="00B76DE2"/>
    <w:rsid w:val="00B77DA8"/>
    <w:rsid w:val="00B804D2"/>
    <w:rsid w:val="00B80810"/>
    <w:rsid w:val="00B809DE"/>
    <w:rsid w:val="00B80B19"/>
    <w:rsid w:val="00B81ADF"/>
    <w:rsid w:val="00B81CBF"/>
    <w:rsid w:val="00B82013"/>
    <w:rsid w:val="00B821FF"/>
    <w:rsid w:val="00B82DFD"/>
    <w:rsid w:val="00B83627"/>
    <w:rsid w:val="00B83826"/>
    <w:rsid w:val="00B83852"/>
    <w:rsid w:val="00B8408E"/>
    <w:rsid w:val="00B845A5"/>
    <w:rsid w:val="00B846C9"/>
    <w:rsid w:val="00B84746"/>
    <w:rsid w:val="00B849C1"/>
    <w:rsid w:val="00B84CAC"/>
    <w:rsid w:val="00B85774"/>
    <w:rsid w:val="00B85BEB"/>
    <w:rsid w:val="00B85DB1"/>
    <w:rsid w:val="00B85DE1"/>
    <w:rsid w:val="00B86065"/>
    <w:rsid w:val="00B86C92"/>
    <w:rsid w:val="00B86F1D"/>
    <w:rsid w:val="00B87290"/>
    <w:rsid w:val="00B8734C"/>
    <w:rsid w:val="00B874A8"/>
    <w:rsid w:val="00B877BD"/>
    <w:rsid w:val="00B87C10"/>
    <w:rsid w:val="00B87CCE"/>
    <w:rsid w:val="00B87CFD"/>
    <w:rsid w:val="00B87E48"/>
    <w:rsid w:val="00B87E84"/>
    <w:rsid w:val="00B8D22A"/>
    <w:rsid w:val="00B902F3"/>
    <w:rsid w:val="00B91A49"/>
    <w:rsid w:val="00B92989"/>
    <w:rsid w:val="00B92D58"/>
    <w:rsid w:val="00B9456A"/>
    <w:rsid w:val="00B945CC"/>
    <w:rsid w:val="00B94C42"/>
    <w:rsid w:val="00B94C63"/>
    <w:rsid w:val="00B94EBE"/>
    <w:rsid w:val="00B952DD"/>
    <w:rsid w:val="00B95407"/>
    <w:rsid w:val="00B958AD"/>
    <w:rsid w:val="00B96E89"/>
    <w:rsid w:val="00B97946"/>
    <w:rsid w:val="00BA0341"/>
    <w:rsid w:val="00BA0960"/>
    <w:rsid w:val="00BA125E"/>
    <w:rsid w:val="00BA237F"/>
    <w:rsid w:val="00BA244F"/>
    <w:rsid w:val="00BA26AA"/>
    <w:rsid w:val="00BA2C1A"/>
    <w:rsid w:val="00BA32A4"/>
    <w:rsid w:val="00BA3E16"/>
    <w:rsid w:val="00BA3E3A"/>
    <w:rsid w:val="00BA50EC"/>
    <w:rsid w:val="00BA5664"/>
    <w:rsid w:val="00BA5726"/>
    <w:rsid w:val="00BA5F5F"/>
    <w:rsid w:val="00BA6006"/>
    <w:rsid w:val="00BA68F1"/>
    <w:rsid w:val="00BA70C6"/>
    <w:rsid w:val="00BA735A"/>
    <w:rsid w:val="00BA749C"/>
    <w:rsid w:val="00BA7712"/>
    <w:rsid w:val="00BA77A8"/>
    <w:rsid w:val="00BA79D6"/>
    <w:rsid w:val="00BA7B2A"/>
    <w:rsid w:val="00BAADFC"/>
    <w:rsid w:val="00BB0EBB"/>
    <w:rsid w:val="00BB169D"/>
    <w:rsid w:val="00BB1BAA"/>
    <w:rsid w:val="00BB2A89"/>
    <w:rsid w:val="00BB2D35"/>
    <w:rsid w:val="00BB3A54"/>
    <w:rsid w:val="00BB3E65"/>
    <w:rsid w:val="00BB42FD"/>
    <w:rsid w:val="00BB4A1B"/>
    <w:rsid w:val="00BB5847"/>
    <w:rsid w:val="00BB5DB9"/>
    <w:rsid w:val="00BB5ED8"/>
    <w:rsid w:val="00BB6B25"/>
    <w:rsid w:val="00BB7405"/>
    <w:rsid w:val="00BB76ED"/>
    <w:rsid w:val="00BB77A9"/>
    <w:rsid w:val="00BB7C9E"/>
    <w:rsid w:val="00BB7FB4"/>
    <w:rsid w:val="00BC047F"/>
    <w:rsid w:val="00BC08FC"/>
    <w:rsid w:val="00BC1038"/>
    <w:rsid w:val="00BC1282"/>
    <w:rsid w:val="00BC1315"/>
    <w:rsid w:val="00BC1526"/>
    <w:rsid w:val="00BC18F6"/>
    <w:rsid w:val="00BC1C1F"/>
    <w:rsid w:val="00BC1CC0"/>
    <w:rsid w:val="00BC30D7"/>
    <w:rsid w:val="00BC3293"/>
    <w:rsid w:val="00BC341B"/>
    <w:rsid w:val="00BC34CB"/>
    <w:rsid w:val="00BC3ABB"/>
    <w:rsid w:val="00BC421F"/>
    <w:rsid w:val="00BC4D80"/>
    <w:rsid w:val="00BC6632"/>
    <w:rsid w:val="00BC762E"/>
    <w:rsid w:val="00BD022B"/>
    <w:rsid w:val="00BD140B"/>
    <w:rsid w:val="00BD1F10"/>
    <w:rsid w:val="00BD2058"/>
    <w:rsid w:val="00BD2232"/>
    <w:rsid w:val="00BD2C6B"/>
    <w:rsid w:val="00BD2F40"/>
    <w:rsid w:val="00BD327B"/>
    <w:rsid w:val="00BD382E"/>
    <w:rsid w:val="00BD412D"/>
    <w:rsid w:val="00BD4319"/>
    <w:rsid w:val="00BD4B53"/>
    <w:rsid w:val="00BD5311"/>
    <w:rsid w:val="00BD57BB"/>
    <w:rsid w:val="00BD5FDF"/>
    <w:rsid w:val="00BD60FD"/>
    <w:rsid w:val="00BD6FB0"/>
    <w:rsid w:val="00BD73BE"/>
    <w:rsid w:val="00BD79CA"/>
    <w:rsid w:val="00BD7D20"/>
    <w:rsid w:val="00BE0257"/>
    <w:rsid w:val="00BE02C6"/>
    <w:rsid w:val="00BE0664"/>
    <w:rsid w:val="00BE15CF"/>
    <w:rsid w:val="00BE18A7"/>
    <w:rsid w:val="00BE1AB5"/>
    <w:rsid w:val="00BE1B14"/>
    <w:rsid w:val="00BE2FAE"/>
    <w:rsid w:val="00BE394A"/>
    <w:rsid w:val="00BE4109"/>
    <w:rsid w:val="00BE41FD"/>
    <w:rsid w:val="00BE42A6"/>
    <w:rsid w:val="00BE4681"/>
    <w:rsid w:val="00BE492A"/>
    <w:rsid w:val="00BE5D5E"/>
    <w:rsid w:val="00BE6EBB"/>
    <w:rsid w:val="00BE7038"/>
    <w:rsid w:val="00BE715A"/>
    <w:rsid w:val="00BF0B9B"/>
    <w:rsid w:val="00BF0E49"/>
    <w:rsid w:val="00BF103B"/>
    <w:rsid w:val="00BF26DC"/>
    <w:rsid w:val="00BF29EB"/>
    <w:rsid w:val="00BF2A24"/>
    <w:rsid w:val="00BF328A"/>
    <w:rsid w:val="00BF3DF2"/>
    <w:rsid w:val="00BF495B"/>
    <w:rsid w:val="00BF4E18"/>
    <w:rsid w:val="00BF5A08"/>
    <w:rsid w:val="00BF6345"/>
    <w:rsid w:val="00BF64BA"/>
    <w:rsid w:val="00BF6525"/>
    <w:rsid w:val="00BF6A59"/>
    <w:rsid w:val="00BF6BA0"/>
    <w:rsid w:val="00BF7292"/>
    <w:rsid w:val="00C005DD"/>
    <w:rsid w:val="00C00744"/>
    <w:rsid w:val="00C00808"/>
    <w:rsid w:val="00C00949"/>
    <w:rsid w:val="00C00DC3"/>
    <w:rsid w:val="00C00F6C"/>
    <w:rsid w:val="00C010A4"/>
    <w:rsid w:val="00C01371"/>
    <w:rsid w:val="00C0229F"/>
    <w:rsid w:val="00C025C1"/>
    <w:rsid w:val="00C02830"/>
    <w:rsid w:val="00C02D7B"/>
    <w:rsid w:val="00C03A95"/>
    <w:rsid w:val="00C04099"/>
    <w:rsid w:val="00C043E5"/>
    <w:rsid w:val="00C04AB7"/>
    <w:rsid w:val="00C04AF4"/>
    <w:rsid w:val="00C05609"/>
    <w:rsid w:val="00C05669"/>
    <w:rsid w:val="00C057FD"/>
    <w:rsid w:val="00C058EC"/>
    <w:rsid w:val="00C05BFB"/>
    <w:rsid w:val="00C05C0C"/>
    <w:rsid w:val="00C05E03"/>
    <w:rsid w:val="00C07093"/>
    <w:rsid w:val="00C0734F"/>
    <w:rsid w:val="00C07666"/>
    <w:rsid w:val="00C1018E"/>
    <w:rsid w:val="00C104E9"/>
    <w:rsid w:val="00C10F9C"/>
    <w:rsid w:val="00C12061"/>
    <w:rsid w:val="00C1312F"/>
    <w:rsid w:val="00C14081"/>
    <w:rsid w:val="00C14F6A"/>
    <w:rsid w:val="00C152BD"/>
    <w:rsid w:val="00C15934"/>
    <w:rsid w:val="00C1679F"/>
    <w:rsid w:val="00C1680E"/>
    <w:rsid w:val="00C1727A"/>
    <w:rsid w:val="00C17456"/>
    <w:rsid w:val="00C17D98"/>
    <w:rsid w:val="00C2065C"/>
    <w:rsid w:val="00C20A64"/>
    <w:rsid w:val="00C20D55"/>
    <w:rsid w:val="00C211DD"/>
    <w:rsid w:val="00C2268A"/>
    <w:rsid w:val="00C228FB"/>
    <w:rsid w:val="00C22E70"/>
    <w:rsid w:val="00C236A8"/>
    <w:rsid w:val="00C2372C"/>
    <w:rsid w:val="00C240FA"/>
    <w:rsid w:val="00C2424E"/>
    <w:rsid w:val="00C24E06"/>
    <w:rsid w:val="00C255B9"/>
    <w:rsid w:val="00C255E2"/>
    <w:rsid w:val="00C26672"/>
    <w:rsid w:val="00C267C0"/>
    <w:rsid w:val="00C26EC1"/>
    <w:rsid w:val="00C271BC"/>
    <w:rsid w:val="00C27E57"/>
    <w:rsid w:val="00C3036F"/>
    <w:rsid w:val="00C30AD7"/>
    <w:rsid w:val="00C323E3"/>
    <w:rsid w:val="00C32459"/>
    <w:rsid w:val="00C327DF"/>
    <w:rsid w:val="00C33DDB"/>
    <w:rsid w:val="00C348C3"/>
    <w:rsid w:val="00C34AF4"/>
    <w:rsid w:val="00C34C57"/>
    <w:rsid w:val="00C34C72"/>
    <w:rsid w:val="00C35061"/>
    <w:rsid w:val="00C35CF0"/>
    <w:rsid w:val="00C36016"/>
    <w:rsid w:val="00C3603F"/>
    <w:rsid w:val="00C360C1"/>
    <w:rsid w:val="00C3671A"/>
    <w:rsid w:val="00C36F6F"/>
    <w:rsid w:val="00C373C8"/>
    <w:rsid w:val="00C37675"/>
    <w:rsid w:val="00C3774E"/>
    <w:rsid w:val="00C37D38"/>
    <w:rsid w:val="00C411C0"/>
    <w:rsid w:val="00C42599"/>
    <w:rsid w:val="00C43EEC"/>
    <w:rsid w:val="00C44BB8"/>
    <w:rsid w:val="00C455B5"/>
    <w:rsid w:val="00C458CA"/>
    <w:rsid w:val="00C45A3A"/>
    <w:rsid w:val="00C45C6B"/>
    <w:rsid w:val="00C4721A"/>
    <w:rsid w:val="00C4733A"/>
    <w:rsid w:val="00C475D6"/>
    <w:rsid w:val="00C478FB"/>
    <w:rsid w:val="00C502AF"/>
    <w:rsid w:val="00C50C3E"/>
    <w:rsid w:val="00C51A84"/>
    <w:rsid w:val="00C51EAB"/>
    <w:rsid w:val="00C521E1"/>
    <w:rsid w:val="00C5315B"/>
    <w:rsid w:val="00C53707"/>
    <w:rsid w:val="00C5386F"/>
    <w:rsid w:val="00C53AFB"/>
    <w:rsid w:val="00C53B08"/>
    <w:rsid w:val="00C53BE7"/>
    <w:rsid w:val="00C5475E"/>
    <w:rsid w:val="00C547C1"/>
    <w:rsid w:val="00C54CFA"/>
    <w:rsid w:val="00C554A7"/>
    <w:rsid w:val="00C55D70"/>
    <w:rsid w:val="00C564C3"/>
    <w:rsid w:val="00C565CC"/>
    <w:rsid w:val="00C56C91"/>
    <w:rsid w:val="00C56EFC"/>
    <w:rsid w:val="00C60170"/>
    <w:rsid w:val="00C60EEF"/>
    <w:rsid w:val="00C613BF"/>
    <w:rsid w:val="00C6151A"/>
    <w:rsid w:val="00C61824"/>
    <w:rsid w:val="00C6285D"/>
    <w:rsid w:val="00C62A05"/>
    <w:rsid w:val="00C62AAA"/>
    <w:rsid w:val="00C6336A"/>
    <w:rsid w:val="00C64021"/>
    <w:rsid w:val="00C64755"/>
    <w:rsid w:val="00C64A01"/>
    <w:rsid w:val="00C64AB5"/>
    <w:rsid w:val="00C64FF3"/>
    <w:rsid w:val="00C65381"/>
    <w:rsid w:val="00C6572F"/>
    <w:rsid w:val="00C6617A"/>
    <w:rsid w:val="00C662D9"/>
    <w:rsid w:val="00C667D2"/>
    <w:rsid w:val="00C6707C"/>
    <w:rsid w:val="00C67128"/>
    <w:rsid w:val="00C67806"/>
    <w:rsid w:val="00C67A32"/>
    <w:rsid w:val="00C67CCB"/>
    <w:rsid w:val="00C70E2E"/>
    <w:rsid w:val="00C70E34"/>
    <w:rsid w:val="00C710C7"/>
    <w:rsid w:val="00C71CE2"/>
    <w:rsid w:val="00C71EFB"/>
    <w:rsid w:val="00C72506"/>
    <w:rsid w:val="00C72569"/>
    <w:rsid w:val="00C73ABE"/>
    <w:rsid w:val="00C741F1"/>
    <w:rsid w:val="00C74331"/>
    <w:rsid w:val="00C74D8B"/>
    <w:rsid w:val="00C7582E"/>
    <w:rsid w:val="00C76148"/>
    <w:rsid w:val="00C7642A"/>
    <w:rsid w:val="00C769C1"/>
    <w:rsid w:val="00C76C3F"/>
    <w:rsid w:val="00C76CB2"/>
    <w:rsid w:val="00C76EA8"/>
    <w:rsid w:val="00C77624"/>
    <w:rsid w:val="00C80682"/>
    <w:rsid w:val="00C815C5"/>
    <w:rsid w:val="00C81AA6"/>
    <w:rsid w:val="00C81EE0"/>
    <w:rsid w:val="00C8200B"/>
    <w:rsid w:val="00C820A0"/>
    <w:rsid w:val="00C82BB9"/>
    <w:rsid w:val="00C82D94"/>
    <w:rsid w:val="00C83E7F"/>
    <w:rsid w:val="00C84021"/>
    <w:rsid w:val="00C84677"/>
    <w:rsid w:val="00C856FC"/>
    <w:rsid w:val="00C8594D"/>
    <w:rsid w:val="00C86999"/>
    <w:rsid w:val="00C86CE3"/>
    <w:rsid w:val="00C86CE6"/>
    <w:rsid w:val="00C87276"/>
    <w:rsid w:val="00C87615"/>
    <w:rsid w:val="00C87A08"/>
    <w:rsid w:val="00C87F40"/>
    <w:rsid w:val="00C90256"/>
    <w:rsid w:val="00C903BB"/>
    <w:rsid w:val="00C904C9"/>
    <w:rsid w:val="00C9055B"/>
    <w:rsid w:val="00C909E3"/>
    <w:rsid w:val="00C910EA"/>
    <w:rsid w:val="00C91140"/>
    <w:rsid w:val="00C915CC"/>
    <w:rsid w:val="00C922DF"/>
    <w:rsid w:val="00C9286E"/>
    <w:rsid w:val="00C92A4B"/>
    <w:rsid w:val="00C92ADA"/>
    <w:rsid w:val="00C9308C"/>
    <w:rsid w:val="00C93677"/>
    <w:rsid w:val="00C939CA"/>
    <w:rsid w:val="00C93F3D"/>
    <w:rsid w:val="00C94A3C"/>
    <w:rsid w:val="00C9533D"/>
    <w:rsid w:val="00C95A9D"/>
    <w:rsid w:val="00C96CA6"/>
    <w:rsid w:val="00C97017"/>
    <w:rsid w:val="00C971E4"/>
    <w:rsid w:val="00C973B4"/>
    <w:rsid w:val="00CA0958"/>
    <w:rsid w:val="00CA0DB2"/>
    <w:rsid w:val="00CA14A8"/>
    <w:rsid w:val="00CA15D0"/>
    <w:rsid w:val="00CA1936"/>
    <w:rsid w:val="00CA1AD5"/>
    <w:rsid w:val="00CA1F1E"/>
    <w:rsid w:val="00CA1FF1"/>
    <w:rsid w:val="00CA2A35"/>
    <w:rsid w:val="00CA3E53"/>
    <w:rsid w:val="00CA4263"/>
    <w:rsid w:val="00CA43E0"/>
    <w:rsid w:val="00CA4783"/>
    <w:rsid w:val="00CA485E"/>
    <w:rsid w:val="00CA5146"/>
    <w:rsid w:val="00CA5834"/>
    <w:rsid w:val="00CA66A0"/>
    <w:rsid w:val="00CA6A2D"/>
    <w:rsid w:val="00CA773F"/>
    <w:rsid w:val="00CA77CC"/>
    <w:rsid w:val="00CB04DF"/>
    <w:rsid w:val="00CB0BCB"/>
    <w:rsid w:val="00CB130C"/>
    <w:rsid w:val="00CB1DD1"/>
    <w:rsid w:val="00CB33DC"/>
    <w:rsid w:val="00CB3D40"/>
    <w:rsid w:val="00CB3E77"/>
    <w:rsid w:val="00CB4E3E"/>
    <w:rsid w:val="00CB5CD8"/>
    <w:rsid w:val="00CB6540"/>
    <w:rsid w:val="00CB65FE"/>
    <w:rsid w:val="00CB6F7D"/>
    <w:rsid w:val="00CB7403"/>
    <w:rsid w:val="00CB7615"/>
    <w:rsid w:val="00CB789F"/>
    <w:rsid w:val="00CB7BDA"/>
    <w:rsid w:val="00CC11E1"/>
    <w:rsid w:val="00CC16E3"/>
    <w:rsid w:val="00CC1972"/>
    <w:rsid w:val="00CC1D3B"/>
    <w:rsid w:val="00CC2156"/>
    <w:rsid w:val="00CC2B84"/>
    <w:rsid w:val="00CC318A"/>
    <w:rsid w:val="00CC3967"/>
    <w:rsid w:val="00CC3E10"/>
    <w:rsid w:val="00CC3ECD"/>
    <w:rsid w:val="00CC450F"/>
    <w:rsid w:val="00CC478A"/>
    <w:rsid w:val="00CC47B6"/>
    <w:rsid w:val="00CC48A4"/>
    <w:rsid w:val="00CC4919"/>
    <w:rsid w:val="00CC52DE"/>
    <w:rsid w:val="00CC606E"/>
    <w:rsid w:val="00CC6537"/>
    <w:rsid w:val="00CD03C3"/>
    <w:rsid w:val="00CD0693"/>
    <w:rsid w:val="00CD0950"/>
    <w:rsid w:val="00CD1485"/>
    <w:rsid w:val="00CD1F9B"/>
    <w:rsid w:val="00CD287C"/>
    <w:rsid w:val="00CD2CAC"/>
    <w:rsid w:val="00CD2ECD"/>
    <w:rsid w:val="00CD3B0B"/>
    <w:rsid w:val="00CD4347"/>
    <w:rsid w:val="00CD4ED9"/>
    <w:rsid w:val="00CD56D3"/>
    <w:rsid w:val="00CD5762"/>
    <w:rsid w:val="00CD5BA3"/>
    <w:rsid w:val="00CD5ED2"/>
    <w:rsid w:val="00CD5FEB"/>
    <w:rsid w:val="00CD636C"/>
    <w:rsid w:val="00CD747C"/>
    <w:rsid w:val="00CD7C9A"/>
    <w:rsid w:val="00CD9D79"/>
    <w:rsid w:val="00CE141F"/>
    <w:rsid w:val="00CE1760"/>
    <w:rsid w:val="00CE1898"/>
    <w:rsid w:val="00CE24D6"/>
    <w:rsid w:val="00CE2AD1"/>
    <w:rsid w:val="00CE33B3"/>
    <w:rsid w:val="00CE3A5B"/>
    <w:rsid w:val="00CE3BE8"/>
    <w:rsid w:val="00CE48D8"/>
    <w:rsid w:val="00CE5306"/>
    <w:rsid w:val="00CE537E"/>
    <w:rsid w:val="00CE714E"/>
    <w:rsid w:val="00CE741E"/>
    <w:rsid w:val="00CE74FB"/>
    <w:rsid w:val="00CE7A35"/>
    <w:rsid w:val="00CE7FC2"/>
    <w:rsid w:val="00CF02AE"/>
    <w:rsid w:val="00CF0DF4"/>
    <w:rsid w:val="00CF2344"/>
    <w:rsid w:val="00CF316F"/>
    <w:rsid w:val="00CF3658"/>
    <w:rsid w:val="00CF3F50"/>
    <w:rsid w:val="00CF401A"/>
    <w:rsid w:val="00CF410A"/>
    <w:rsid w:val="00CF4479"/>
    <w:rsid w:val="00CF5485"/>
    <w:rsid w:val="00CF5625"/>
    <w:rsid w:val="00CF597A"/>
    <w:rsid w:val="00CF6186"/>
    <w:rsid w:val="00CF619A"/>
    <w:rsid w:val="00D010D6"/>
    <w:rsid w:val="00D017B7"/>
    <w:rsid w:val="00D0204B"/>
    <w:rsid w:val="00D026B4"/>
    <w:rsid w:val="00D02908"/>
    <w:rsid w:val="00D03BFE"/>
    <w:rsid w:val="00D04863"/>
    <w:rsid w:val="00D04A21"/>
    <w:rsid w:val="00D063E0"/>
    <w:rsid w:val="00D06EC8"/>
    <w:rsid w:val="00D10068"/>
    <w:rsid w:val="00D1097E"/>
    <w:rsid w:val="00D10B67"/>
    <w:rsid w:val="00D10FBD"/>
    <w:rsid w:val="00D115FC"/>
    <w:rsid w:val="00D11E18"/>
    <w:rsid w:val="00D12043"/>
    <w:rsid w:val="00D12067"/>
    <w:rsid w:val="00D12869"/>
    <w:rsid w:val="00D12BC5"/>
    <w:rsid w:val="00D1312A"/>
    <w:rsid w:val="00D13C8B"/>
    <w:rsid w:val="00D14460"/>
    <w:rsid w:val="00D146D0"/>
    <w:rsid w:val="00D14723"/>
    <w:rsid w:val="00D1483C"/>
    <w:rsid w:val="00D14AC0"/>
    <w:rsid w:val="00D14CF9"/>
    <w:rsid w:val="00D1568F"/>
    <w:rsid w:val="00D161ED"/>
    <w:rsid w:val="00D166AA"/>
    <w:rsid w:val="00D16FE7"/>
    <w:rsid w:val="00D17570"/>
    <w:rsid w:val="00D17802"/>
    <w:rsid w:val="00D178C0"/>
    <w:rsid w:val="00D17915"/>
    <w:rsid w:val="00D17E8E"/>
    <w:rsid w:val="00D203D1"/>
    <w:rsid w:val="00D2047B"/>
    <w:rsid w:val="00D2061B"/>
    <w:rsid w:val="00D20925"/>
    <w:rsid w:val="00D21D17"/>
    <w:rsid w:val="00D222F3"/>
    <w:rsid w:val="00D2241C"/>
    <w:rsid w:val="00D22969"/>
    <w:rsid w:val="00D229E4"/>
    <w:rsid w:val="00D22B86"/>
    <w:rsid w:val="00D22CB9"/>
    <w:rsid w:val="00D2383F"/>
    <w:rsid w:val="00D23D89"/>
    <w:rsid w:val="00D23F12"/>
    <w:rsid w:val="00D2434E"/>
    <w:rsid w:val="00D24615"/>
    <w:rsid w:val="00D2474F"/>
    <w:rsid w:val="00D24842"/>
    <w:rsid w:val="00D26022"/>
    <w:rsid w:val="00D27862"/>
    <w:rsid w:val="00D3048F"/>
    <w:rsid w:val="00D3267E"/>
    <w:rsid w:val="00D32F14"/>
    <w:rsid w:val="00D33B55"/>
    <w:rsid w:val="00D33C45"/>
    <w:rsid w:val="00D34327"/>
    <w:rsid w:val="00D3476C"/>
    <w:rsid w:val="00D34810"/>
    <w:rsid w:val="00D3511E"/>
    <w:rsid w:val="00D351B7"/>
    <w:rsid w:val="00D357E4"/>
    <w:rsid w:val="00D35F2A"/>
    <w:rsid w:val="00D36391"/>
    <w:rsid w:val="00D36ABC"/>
    <w:rsid w:val="00D37C53"/>
    <w:rsid w:val="00D40C12"/>
    <w:rsid w:val="00D40E22"/>
    <w:rsid w:val="00D40ECA"/>
    <w:rsid w:val="00D41158"/>
    <w:rsid w:val="00D41B2F"/>
    <w:rsid w:val="00D41BB2"/>
    <w:rsid w:val="00D427EE"/>
    <w:rsid w:val="00D42A4A"/>
    <w:rsid w:val="00D43109"/>
    <w:rsid w:val="00D43325"/>
    <w:rsid w:val="00D43368"/>
    <w:rsid w:val="00D4352F"/>
    <w:rsid w:val="00D443EA"/>
    <w:rsid w:val="00D44B19"/>
    <w:rsid w:val="00D4503B"/>
    <w:rsid w:val="00D45E47"/>
    <w:rsid w:val="00D463CB"/>
    <w:rsid w:val="00D4668C"/>
    <w:rsid w:val="00D476DF"/>
    <w:rsid w:val="00D479F6"/>
    <w:rsid w:val="00D47E71"/>
    <w:rsid w:val="00D50281"/>
    <w:rsid w:val="00D50722"/>
    <w:rsid w:val="00D50AC7"/>
    <w:rsid w:val="00D52D58"/>
    <w:rsid w:val="00D5357A"/>
    <w:rsid w:val="00D545DF"/>
    <w:rsid w:val="00D5536F"/>
    <w:rsid w:val="00D56A69"/>
    <w:rsid w:val="00D57071"/>
    <w:rsid w:val="00D57229"/>
    <w:rsid w:val="00D5749E"/>
    <w:rsid w:val="00D5778A"/>
    <w:rsid w:val="00D57AD2"/>
    <w:rsid w:val="00D6062B"/>
    <w:rsid w:val="00D6066E"/>
    <w:rsid w:val="00D608AE"/>
    <w:rsid w:val="00D608F4"/>
    <w:rsid w:val="00D61468"/>
    <w:rsid w:val="00D6197C"/>
    <w:rsid w:val="00D61E96"/>
    <w:rsid w:val="00D623A2"/>
    <w:rsid w:val="00D624C6"/>
    <w:rsid w:val="00D62744"/>
    <w:rsid w:val="00D63171"/>
    <w:rsid w:val="00D631A6"/>
    <w:rsid w:val="00D63A11"/>
    <w:rsid w:val="00D64679"/>
    <w:rsid w:val="00D651A2"/>
    <w:rsid w:val="00D66C17"/>
    <w:rsid w:val="00D66EFE"/>
    <w:rsid w:val="00D67578"/>
    <w:rsid w:val="00D6758E"/>
    <w:rsid w:val="00D6777C"/>
    <w:rsid w:val="00D700FA"/>
    <w:rsid w:val="00D70D91"/>
    <w:rsid w:val="00D71270"/>
    <w:rsid w:val="00D713A6"/>
    <w:rsid w:val="00D72855"/>
    <w:rsid w:val="00D738D1"/>
    <w:rsid w:val="00D73FB4"/>
    <w:rsid w:val="00D74545"/>
    <w:rsid w:val="00D74900"/>
    <w:rsid w:val="00D7498C"/>
    <w:rsid w:val="00D74A34"/>
    <w:rsid w:val="00D74D9A"/>
    <w:rsid w:val="00D75268"/>
    <w:rsid w:val="00D76316"/>
    <w:rsid w:val="00D76567"/>
    <w:rsid w:val="00D7708B"/>
    <w:rsid w:val="00D777AB"/>
    <w:rsid w:val="00D77F3F"/>
    <w:rsid w:val="00D7B78A"/>
    <w:rsid w:val="00D807A6"/>
    <w:rsid w:val="00D821FD"/>
    <w:rsid w:val="00D827E6"/>
    <w:rsid w:val="00D82FD3"/>
    <w:rsid w:val="00D830A8"/>
    <w:rsid w:val="00D83422"/>
    <w:rsid w:val="00D84967"/>
    <w:rsid w:val="00D84B49"/>
    <w:rsid w:val="00D84B74"/>
    <w:rsid w:val="00D8547D"/>
    <w:rsid w:val="00D8557E"/>
    <w:rsid w:val="00D85C60"/>
    <w:rsid w:val="00D865E5"/>
    <w:rsid w:val="00D86CE6"/>
    <w:rsid w:val="00D87364"/>
    <w:rsid w:val="00D873BC"/>
    <w:rsid w:val="00D87421"/>
    <w:rsid w:val="00D87CEE"/>
    <w:rsid w:val="00D87E28"/>
    <w:rsid w:val="00D90B48"/>
    <w:rsid w:val="00D90CD9"/>
    <w:rsid w:val="00D910CE"/>
    <w:rsid w:val="00D91735"/>
    <w:rsid w:val="00D91A19"/>
    <w:rsid w:val="00D92230"/>
    <w:rsid w:val="00D9263F"/>
    <w:rsid w:val="00D93AFB"/>
    <w:rsid w:val="00D949D7"/>
    <w:rsid w:val="00D95D00"/>
    <w:rsid w:val="00D965CC"/>
    <w:rsid w:val="00D96C49"/>
    <w:rsid w:val="00D96D52"/>
    <w:rsid w:val="00D96E0D"/>
    <w:rsid w:val="00D97F0A"/>
    <w:rsid w:val="00DA0699"/>
    <w:rsid w:val="00DA0A07"/>
    <w:rsid w:val="00DA11F0"/>
    <w:rsid w:val="00DA1812"/>
    <w:rsid w:val="00DA28F2"/>
    <w:rsid w:val="00DA2D7B"/>
    <w:rsid w:val="00DA3EB7"/>
    <w:rsid w:val="00DA42B9"/>
    <w:rsid w:val="00DA43AC"/>
    <w:rsid w:val="00DA44B8"/>
    <w:rsid w:val="00DA4AEB"/>
    <w:rsid w:val="00DA4C92"/>
    <w:rsid w:val="00DA5406"/>
    <w:rsid w:val="00DA59A7"/>
    <w:rsid w:val="00DA5C4F"/>
    <w:rsid w:val="00DA5C69"/>
    <w:rsid w:val="00DA5E97"/>
    <w:rsid w:val="00DA5F8E"/>
    <w:rsid w:val="00DA61C4"/>
    <w:rsid w:val="00DA6EAA"/>
    <w:rsid w:val="00DA71A8"/>
    <w:rsid w:val="00DA78AF"/>
    <w:rsid w:val="00DB02EE"/>
    <w:rsid w:val="00DB033D"/>
    <w:rsid w:val="00DB07FD"/>
    <w:rsid w:val="00DB0FE3"/>
    <w:rsid w:val="00DB144C"/>
    <w:rsid w:val="00DB1967"/>
    <w:rsid w:val="00DB19C7"/>
    <w:rsid w:val="00DB1AFB"/>
    <w:rsid w:val="00DB23A7"/>
    <w:rsid w:val="00DB25BC"/>
    <w:rsid w:val="00DB2965"/>
    <w:rsid w:val="00DB2975"/>
    <w:rsid w:val="00DB3085"/>
    <w:rsid w:val="00DB3394"/>
    <w:rsid w:val="00DB3487"/>
    <w:rsid w:val="00DB38C7"/>
    <w:rsid w:val="00DB407E"/>
    <w:rsid w:val="00DB40EE"/>
    <w:rsid w:val="00DB40FE"/>
    <w:rsid w:val="00DB4154"/>
    <w:rsid w:val="00DB4719"/>
    <w:rsid w:val="00DB50D3"/>
    <w:rsid w:val="00DB51D4"/>
    <w:rsid w:val="00DB5D7A"/>
    <w:rsid w:val="00DB5E18"/>
    <w:rsid w:val="00DB63BF"/>
    <w:rsid w:val="00DB68DA"/>
    <w:rsid w:val="00DB690C"/>
    <w:rsid w:val="00DB7173"/>
    <w:rsid w:val="00DB787A"/>
    <w:rsid w:val="00DB7931"/>
    <w:rsid w:val="00DC068D"/>
    <w:rsid w:val="00DC06B3"/>
    <w:rsid w:val="00DC0ADF"/>
    <w:rsid w:val="00DC15F5"/>
    <w:rsid w:val="00DC1A7F"/>
    <w:rsid w:val="00DC1C26"/>
    <w:rsid w:val="00DC21A7"/>
    <w:rsid w:val="00DC2AFE"/>
    <w:rsid w:val="00DC2C5D"/>
    <w:rsid w:val="00DC3581"/>
    <w:rsid w:val="00DC38F5"/>
    <w:rsid w:val="00DC438A"/>
    <w:rsid w:val="00DC4B88"/>
    <w:rsid w:val="00DC55DC"/>
    <w:rsid w:val="00DC56B1"/>
    <w:rsid w:val="00DC5E1E"/>
    <w:rsid w:val="00DC60E1"/>
    <w:rsid w:val="00DC6406"/>
    <w:rsid w:val="00DC754F"/>
    <w:rsid w:val="00DC782D"/>
    <w:rsid w:val="00DC7ED3"/>
    <w:rsid w:val="00DC7FAD"/>
    <w:rsid w:val="00DD0480"/>
    <w:rsid w:val="00DD0946"/>
    <w:rsid w:val="00DD09CC"/>
    <w:rsid w:val="00DD1349"/>
    <w:rsid w:val="00DD1BCC"/>
    <w:rsid w:val="00DD1E7A"/>
    <w:rsid w:val="00DD1F2E"/>
    <w:rsid w:val="00DD212A"/>
    <w:rsid w:val="00DD334B"/>
    <w:rsid w:val="00DD354F"/>
    <w:rsid w:val="00DD3742"/>
    <w:rsid w:val="00DD3AAF"/>
    <w:rsid w:val="00DD41DF"/>
    <w:rsid w:val="00DD4495"/>
    <w:rsid w:val="00DD4966"/>
    <w:rsid w:val="00DD4EF4"/>
    <w:rsid w:val="00DD532D"/>
    <w:rsid w:val="00DD565E"/>
    <w:rsid w:val="00DD5A66"/>
    <w:rsid w:val="00DD5D47"/>
    <w:rsid w:val="00DD5DB7"/>
    <w:rsid w:val="00DD7A5B"/>
    <w:rsid w:val="00DD7E21"/>
    <w:rsid w:val="00DE078D"/>
    <w:rsid w:val="00DE18B2"/>
    <w:rsid w:val="00DE2266"/>
    <w:rsid w:val="00DE2277"/>
    <w:rsid w:val="00DE36C5"/>
    <w:rsid w:val="00DE3F3A"/>
    <w:rsid w:val="00DE4E28"/>
    <w:rsid w:val="00DE518B"/>
    <w:rsid w:val="00DE52BB"/>
    <w:rsid w:val="00DE6158"/>
    <w:rsid w:val="00DE67F2"/>
    <w:rsid w:val="00DE68FF"/>
    <w:rsid w:val="00DE7047"/>
    <w:rsid w:val="00DE7430"/>
    <w:rsid w:val="00DE74DE"/>
    <w:rsid w:val="00DE7600"/>
    <w:rsid w:val="00DF15F8"/>
    <w:rsid w:val="00DF2533"/>
    <w:rsid w:val="00DF2637"/>
    <w:rsid w:val="00DF2C0F"/>
    <w:rsid w:val="00DF3126"/>
    <w:rsid w:val="00DF38B0"/>
    <w:rsid w:val="00DF3B1B"/>
    <w:rsid w:val="00DF3B7A"/>
    <w:rsid w:val="00DF436F"/>
    <w:rsid w:val="00DF50A0"/>
    <w:rsid w:val="00DF511F"/>
    <w:rsid w:val="00DF581E"/>
    <w:rsid w:val="00DF5A72"/>
    <w:rsid w:val="00DF5B01"/>
    <w:rsid w:val="00DF5DA1"/>
    <w:rsid w:val="00DF6064"/>
    <w:rsid w:val="00DF649D"/>
    <w:rsid w:val="00DF652E"/>
    <w:rsid w:val="00DF67BC"/>
    <w:rsid w:val="00DF6C91"/>
    <w:rsid w:val="00DF71AD"/>
    <w:rsid w:val="00DF7461"/>
    <w:rsid w:val="00DF7FF7"/>
    <w:rsid w:val="00E0054D"/>
    <w:rsid w:val="00E00ED7"/>
    <w:rsid w:val="00E015E6"/>
    <w:rsid w:val="00E01FA4"/>
    <w:rsid w:val="00E02FB6"/>
    <w:rsid w:val="00E0359B"/>
    <w:rsid w:val="00E04473"/>
    <w:rsid w:val="00E044FF"/>
    <w:rsid w:val="00E0499E"/>
    <w:rsid w:val="00E04C4E"/>
    <w:rsid w:val="00E05DF0"/>
    <w:rsid w:val="00E0610B"/>
    <w:rsid w:val="00E06BE6"/>
    <w:rsid w:val="00E06C01"/>
    <w:rsid w:val="00E06C58"/>
    <w:rsid w:val="00E07282"/>
    <w:rsid w:val="00E10837"/>
    <w:rsid w:val="00E10F3A"/>
    <w:rsid w:val="00E1190C"/>
    <w:rsid w:val="00E13354"/>
    <w:rsid w:val="00E13520"/>
    <w:rsid w:val="00E145F0"/>
    <w:rsid w:val="00E14C4A"/>
    <w:rsid w:val="00E152A1"/>
    <w:rsid w:val="00E15AE7"/>
    <w:rsid w:val="00E15BEE"/>
    <w:rsid w:val="00E15E4B"/>
    <w:rsid w:val="00E164D1"/>
    <w:rsid w:val="00E16729"/>
    <w:rsid w:val="00E16F3A"/>
    <w:rsid w:val="00E17875"/>
    <w:rsid w:val="00E200DC"/>
    <w:rsid w:val="00E20481"/>
    <w:rsid w:val="00E2098B"/>
    <w:rsid w:val="00E21E9D"/>
    <w:rsid w:val="00E22120"/>
    <w:rsid w:val="00E2295A"/>
    <w:rsid w:val="00E22A71"/>
    <w:rsid w:val="00E22F34"/>
    <w:rsid w:val="00E230A9"/>
    <w:rsid w:val="00E23116"/>
    <w:rsid w:val="00E231A5"/>
    <w:rsid w:val="00E233FE"/>
    <w:rsid w:val="00E236C4"/>
    <w:rsid w:val="00E24147"/>
    <w:rsid w:val="00E24675"/>
    <w:rsid w:val="00E265F9"/>
    <w:rsid w:val="00E2675B"/>
    <w:rsid w:val="00E27A51"/>
    <w:rsid w:val="00E27D30"/>
    <w:rsid w:val="00E303F6"/>
    <w:rsid w:val="00E30602"/>
    <w:rsid w:val="00E30B65"/>
    <w:rsid w:val="00E30BC9"/>
    <w:rsid w:val="00E30D82"/>
    <w:rsid w:val="00E30E11"/>
    <w:rsid w:val="00E3103B"/>
    <w:rsid w:val="00E3159D"/>
    <w:rsid w:val="00E32D1B"/>
    <w:rsid w:val="00E33676"/>
    <w:rsid w:val="00E33D42"/>
    <w:rsid w:val="00E33F25"/>
    <w:rsid w:val="00E33FDD"/>
    <w:rsid w:val="00E34E2A"/>
    <w:rsid w:val="00E351A2"/>
    <w:rsid w:val="00E35673"/>
    <w:rsid w:val="00E35CA9"/>
    <w:rsid w:val="00E361B6"/>
    <w:rsid w:val="00E36845"/>
    <w:rsid w:val="00E3721B"/>
    <w:rsid w:val="00E37821"/>
    <w:rsid w:val="00E37E04"/>
    <w:rsid w:val="00E37E83"/>
    <w:rsid w:val="00E4022C"/>
    <w:rsid w:val="00E4046A"/>
    <w:rsid w:val="00E4067C"/>
    <w:rsid w:val="00E40F65"/>
    <w:rsid w:val="00E41193"/>
    <w:rsid w:val="00E411D2"/>
    <w:rsid w:val="00E4134B"/>
    <w:rsid w:val="00E413BA"/>
    <w:rsid w:val="00E41C34"/>
    <w:rsid w:val="00E42618"/>
    <w:rsid w:val="00E42967"/>
    <w:rsid w:val="00E42A10"/>
    <w:rsid w:val="00E42A66"/>
    <w:rsid w:val="00E43B0D"/>
    <w:rsid w:val="00E447C6"/>
    <w:rsid w:val="00E44BEF"/>
    <w:rsid w:val="00E45F9E"/>
    <w:rsid w:val="00E4748D"/>
    <w:rsid w:val="00E50190"/>
    <w:rsid w:val="00E50632"/>
    <w:rsid w:val="00E518DB"/>
    <w:rsid w:val="00E51B30"/>
    <w:rsid w:val="00E525CD"/>
    <w:rsid w:val="00E52F68"/>
    <w:rsid w:val="00E544F2"/>
    <w:rsid w:val="00E5504D"/>
    <w:rsid w:val="00E55F66"/>
    <w:rsid w:val="00E5626A"/>
    <w:rsid w:val="00E563A1"/>
    <w:rsid w:val="00E56713"/>
    <w:rsid w:val="00E56C78"/>
    <w:rsid w:val="00E56DCB"/>
    <w:rsid w:val="00E56E12"/>
    <w:rsid w:val="00E57127"/>
    <w:rsid w:val="00E5725B"/>
    <w:rsid w:val="00E574DF"/>
    <w:rsid w:val="00E576B9"/>
    <w:rsid w:val="00E57A18"/>
    <w:rsid w:val="00E57A61"/>
    <w:rsid w:val="00E60EF3"/>
    <w:rsid w:val="00E61577"/>
    <w:rsid w:val="00E61D3A"/>
    <w:rsid w:val="00E62372"/>
    <w:rsid w:val="00E62600"/>
    <w:rsid w:val="00E62C70"/>
    <w:rsid w:val="00E63410"/>
    <w:rsid w:val="00E6406D"/>
    <w:rsid w:val="00E65341"/>
    <w:rsid w:val="00E65406"/>
    <w:rsid w:val="00E6581D"/>
    <w:rsid w:val="00E659D3"/>
    <w:rsid w:val="00E65A6B"/>
    <w:rsid w:val="00E666EF"/>
    <w:rsid w:val="00E67B53"/>
    <w:rsid w:val="00E70059"/>
    <w:rsid w:val="00E7020D"/>
    <w:rsid w:val="00E705A4"/>
    <w:rsid w:val="00E70641"/>
    <w:rsid w:val="00E70783"/>
    <w:rsid w:val="00E71133"/>
    <w:rsid w:val="00E71625"/>
    <w:rsid w:val="00E721EA"/>
    <w:rsid w:val="00E7266F"/>
    <w:rsid w:val="00E731B1"/>
    <w:rsid w:val="00E733DF"/>
    <w:rsid w:val="00E738B8"/>
    <w:rsid w:val="00E7396B"/>
    <w:rsid w:val="00E73ED7"/>
    <w:rsid w:val="00E7430B"/>
    <w:rsid w:val="00E74DE4"/>
    <w:rsid w:val="00E7554A"/>
    <w:rsid w:val="00E7594A"/>
    <w:rsid w:val="00E75C6D"/>
    <w:rsid w:val="00E7625E"/>
    <w:rsid w:val="00E76A59"/>
    <w:rsid w:val="00E76C55"/>
    <w:rsid w:val="00E7D6B3"/>
    <w:rsid w:val="00E80137"/>
    <w:rsid w:val="00E8027A"/>
    <w:rsid w:val="00E80454"/>
    <w:rsid w:val="00E80735"/>
    <w:rsid w:val="00E80A1C"/>
    <w:rsid w:val="00E81402"/>
    <w:rsid w:val="00E81657"/>
    <w:rsid w:val="00E820FE"/>
    <w:rsid w:val="00E82B1E"/>
    <w:rsid w:val="00E83C0A"/>
    <w:rsid w:val="00E83E4E"/>
    <w:rsid w:val="00E83EEB"/>
    <w:rsid w:val="00E84190"/>
    <w:rsid w:val="00E84413"/>
    <w:rsid w:val="00E855E9"/>
    <w:rsid w:val="00E85F82"/>
    <w:rsid w:val="00E86541"/>
    <w:rsid w:val="00E867B7"/>
    <w:rsid w:val="00E869EA"/>
    <w:rsid w:val="00E86D40"/>
    <w:rsid w:val="00E873EE"/>
    <w:rsid w:val="00E8753A"/>
    <w:rsid w:val="00E87A52"/>
    <w:rsid w:val="00E90BCD"/>
    <w:rsid w:val="00E90F58"/>
    <w:rsid w:val="00E91C0D"/>
    <w:rsid w:val="00E91C67"/>
    <w:rsid w:val="00E921A5"/>
    <w:rsid w:val="00E939D6"/>
    <w:rsid w:val="00E93E8E"/>
    <w:rsid w:val="00E9439C"/>
    <w:rsid w:val="00E944DA"/>
    <w:rsid w:val="00E950F1"/>
    <w:rsid w:val="00E95410"/>
    <w:rsid w:val="00E9636F"/>
    <w:rsid w:val="00E97558"/>
    <w:rsid w:val="00E97B89"/>
    <w:rsid w:val="00EA00CA"/>
    <w:rsid w:val="00EA05C2"/>
    <w:rsid w:val="00EA1036"/>
    <w:rsid w:val="00EA1527"/>
    <w:rsid w:val="00EA1B75"/>
    <w:rsid w:val="00EA1CE9"/>
    <w:rsid w:val="00EA1F11"/>
    <w:rsid w:val="00EA25C7"/>
    <w:rsid w:val="00EA3533"/>
    <w:rsid w:val="00EA36C9"/>
    <w:rsid w:val="00EA3F51"/>
    <w:rsid w:val="00EA43B5"/>
    <w:rsid w:val="00EA49D1"/>
    <w:rsid w:val="00EA4BA5"/>
    <w:rsid w:val="00EA4CFC"/>
    <w:rsid w:val="00EA59B0"/>
    <w:rsid w:val="00EA5B4A"/>
    <w:rsid w:val="00EA6002"/>
    <w:rsid w:val="00EA6732"/>
    <w:rsid w:val="00EA69ED"/>
    <w:rsid w:val="00EA75CA"/>
    <w:rsid w:val="00EA7799"/>
    <w:rsid w:val="00EA7EC1"/>
    <w:rsid w:val="00EB01C3"/>
    <w:rsid w:val="00EB025A"/>
    <w:rsid w:val="00EB0879"/>
    <w:rsid w:val="00EB0DD8"/>
    <w:rsid w:val="00EB10A5"/>
    <w:rsid w:val="00EB126A"/>
    <w:rsid w:val="00EB2AD4"/>
    <w:rsid w:val="00EB3201"/>
    <w:rsid w:val="00EB34CE"/>
    <w:rsid w:val="00EB447A"/>
    <w:rsid w:val="00EB4B00"/>
    <w:rsid w:val="00EB4CA3"/>
    <w:rsid w:val="00EB5B68"/>
    <w:rsid w:val="00EB5E58"/>
    <w:rsid w:val="00EB7425"/>
    <w:rsid w:val="00EB7566"/>
    <w:rsid w:val="00EB767C"/>
    <w:rsid w:val="00EB76CF"/>
    <w:rsid w:val="00EB7990"/>
    <w:rsid w:val="00EB7B44"/>
    <w:rsid w:val="00EB7E1B"/>
    <w:rsid w:val="00EC0AB6"/>
    <w:rsid w:val="00EC1814"/>
    <w:rsid w:val="00EC19EB"/>
    <w:rsid w:val="00EC1C07"/>
    <w:rsid w:val="00EC326C"/>
    <w:rsid w:val="00EC3CE2"/>
    <w:rsid w:val="00EC400B"/>
    <w:rsid w:val="00EC45D9"/>
    <w:rsid w:val="00EC4B57"/>
    <w:rsid w:val="00EC4E9D"/>
    <w:rsid w:val="00EC598B"/>
    <w:rsid w:val="00EC690B"/>
    <w:rsid w:val="00EC7BF5"/>
    <w:rsid w:val="00ED0677"/>
    <w:rsid w:val="00ED099E"/>
    <w:rsid w:val="00ED18BE"/>
    <w:rsid w:val="00ED193B"/>
    <w:rsid w:val="00ED1A40"/>
    <w:rsid w:val="00ED1B73"/>
    <w:rsid w:val="00ED29BF"/>
    <w:rsid w:val="00ED2B82"/>
    <w:rsid w:val="00ED2C7D"/>
    <w:rsid w:val="00ED35D9"/>
    <w:rsid w:val="00ED3B17"/>
    <w:rsid w:val="00ED3E04"/>
    <w:rsid w:val="00ED49B8"/>
    <w:rsid w:val="00ED5576"/>
    <w:rsid w:val="00ED5675"/>
    <w:rsid w:val="00ED5CE8"/>
    <w:rsid w:val="00ED6252"/>
    <w:rsid w:val="00ED6356"/>
    <w:rsid w:val="00ED675E"/>
    <w:rsid w:val="00ED7631"/>
    <w:rsid w:val="00ED77D7"/>
    <w:rsid w:val="00EE029A"/>
    <w:rsid w:val="00EE0536"/>
    <w:rsid w:val="00EE072E"/>
    <w:rsid w:val="00EE1689"/>
    <w:rsid w:val="00EE1B16"/>
    <w:rsid w:val="00EE1FF1"/>
    <w:rsid w:val="00EE2072"/>
    <w:rsid w:val="00EE2AFE"/>
    <w:rsid w:val="00EE2FAA"/>
    <w:rsid w:val="00EE3162"/>
    <w:rsid w:val="00EE3637"/>
    <w:rsid w:val="00EE4205"/>
    <w:rsid w:val="00EE58DD"/>
    <w:rsid w:val="00EE593C"/>
    <w:rsid w:val="00EE5E94"/>
    <w:rsid w:val="00EE6E07"/>
    <w:rsid w:val="00EE7243"/>
    <w:rsid w:val="00EE754A"/>
    <w:rsid w:val="00EE7649"/>
    <w:rsid w:val="00EE76B0"/>
    <w:rsid w:val="00EE7B24"/>
    <w:rsid w:val="00EE7DF6"/>
    <w:rsid w:val="00EE7ECC"/>
    <w:rsid w:val="00EF06D7"/>
    <w:rsid w:val="00EF0AFD"/>
    <w:rsid w:val="00EF0F72"/>
    <w:rsid w:val="00EF1226"/>
    <w:rsid w:val="00EF19EE"/>
    <w:rsid w:val="00EF1C49"/>
    <w:rsid w:val="00EF31CC"/>
    <w:rsid w:val="00EF409E"/>
    <w:rsid w:val="00EF484A"/>
    <w:rsid w:val="00EF492E"/>
    <w:rsid w:val="00EF5228"/>
    <w:rsid w:val="00EF5D35"/>
    <w:rsid w:val="00EF60E6"/>
    <w:rsid w:val="00EF69CA"/>
    <w:rsid w:val="00EF6B37"/>
    <w:rsid w:val="00EF76B6"/>
    <w:rsid w:val="00F00134"/>
    <w:rsid w:val="00F006CC"/>
    <w:rsid w:val="00F00F33"/>
    <w:rsid w:val="00F01B30"/>
    <w:rsid w:val="00F01E41"/>
    <w:rsid w:val="00F01E92"/>
    <w:rsid w:val="00F02405"/>
    <w:rsid w:val="00F02E82"/>
    <w:rsid w:val="00F03A6F"/>
    <w:rsid w:val="00F03A9B"/>
    <w:rsid w:val="00F03E7A"/>
    <w:rsid w:val="00F04050"/>
    <w:rsid w:val="00F04386"/>
    <w:rsid w:val="00F0520A"/>
    <w:rsid w:val="00F054BB"/>
    <w:rsid w:val="00F05520"/>
    <w:rsid w:val="00F05937"/>
    <w:rsid w:val="00F05973"/>
    <w:rsid w:val="00F0708B"/>
    <w:rsid w:val="00F0A67A"/>
    <w:rsid w:val="00F0D352"/>
    <w:rsid w:val="00F10DA3"/>
    <w:rsid w:val="00F11828"/>
    <w:rsid w:val="00F12164"/>
    <w:rsid w:val="00F12CB7"/>
    <w:rsid w:val="00F12D9F"/>
    <w:rsid w:val="00F13107"/>
    <w:rsid w:val="00F14ACC"/>
    <w:rsid w:val="00F14BFD"/>
    <w:rsid w:val="00F15294"/>
    <w:rsid w:val="00F1547D"/>
    <w:rsid w:val="00F160A3"/>
    <w:rsid w:val="00F168F5"/>
    <w:rsid w:val="00F16B35"/>
    <w:rsid w:val="00F16D24"/>
    <w:rsid w:val="00F16F86"/>
    <w:rsid w:val="00F172E9"/>
    <w:rsid w:val="00F17312"/>
    <w:rsid w:val="00F177ED"/>
    <w:rsid w:val="00F17E1B"/>
    <w:rsid w:val="00F17F7D"/>
    <w:rsid w:val="00F2009A"/>
    <w:rsid w:val="00F2018B"/>
    <w:rsid w:val="00F20764"/>
    <w:rsid w:val="00F20875"/>
    <w:rsid w:val="00F21248"/>
    <w:rsid w:val="00F21BA3"/>
    <w:rsid w:val="00F21D0C"/>
    <w:rsid w:val="00F236EB"/>
    <w:rsid w:val="00F2388B"/>
    <w:rsid w:val="00F24746"/>
    <w:rsid w:val="00F24F34"/>
    <w:rsid w:val="00F25380"/>
    <w:rsid w:val="00F254A4"/>
    <w:rsid w:val="00F25524"/>
    <w:rsid w:val="00F26819"/>
    <w:rsid w:val="00F27016"/>
    <w:rsid w:val="00F27EA3"/>
    <w:rsid w:val="00F301D1"/>
    <w:rsid w:val="00F30A5D"/>
    <w:rsid w:val="00F319BF"/>
    <w:rsid w:val="00F31BEE"/>
    <w:rsid w:val="00F31EFA"/>
    <w:rsid w:val="00F31FA4"/>
    <w:rsid w:val="00F3214C"/>
    <w:rsid w:val="00F32B03"/>
    <w:rsid w:val="00F32BBF"/>
    <w:rsid w:val="00F32C5A"/>
    <w:rsid w:val="00F33593"/>
    <w:rsid w:val="00F3453B"/>
    <w:rsid w:val="00F3469A"/>
    <w:rsid w:val="00F346CF"/>
    <w:rsid w:val="00F35413"/>
    <w:rsid w:val="00F35A51"/>
    <w:rsid w:val="00F37E26"/>
    <w:rsid w:val="00F4006B"/>
    <w:rsid w:val="00F40AA6"/>
    <w:rsid w:val="00F40B52"/>
    <w:rsid w:val="00F41253"/>
    <w:rsid w:val="00F413E5"/>
    <w:rsid w:val="00F41801"/>
    <w:rsid w:val="00F41E5E"/>
    <w:rsid w:val="00F4250C"/>
    <w:rsid w:val="00F42F1E"/>
    <w:rsid w:val="00F4311F"/>
    <w:rsid w:val="00F43EC8"/>
    <w:rsid w:val="00F43F84"/>
    <w:rsid w:val="00F44DB5"/>
    <w:rsid w:val="00F455E6"/>
    <w:rsid w:val="00F456B0"/>
    <w:rsid w:val="00F456F5"/>
    <w:rsid w:val="00F463A8"/>
    <w:rsid w:val="00F464ED"/>
    <w:rsid w:val="00F477BD"/>
    <w:rsid w:val="00F4782F"/>
    <w:rsid w:val="00F47E8F"/>
    <w:rsid w:val="00F50078"/>
    <w:rsid w:val="00F50A0C"/>
    <w:rsid w:val="00F5117A"/>
    <w:rsid w:val="00F51563"/>
    <w:rsid w:val="00F52464"/>
    <w:rsid w:val="00F530D4"/>
    <w:rsid w:val="00F532A3"/>
    <w:rsid w:val="00F53CF9"/>
    <w:rsid w:val="00F540AD"/>
    <w:rsid w:val="00F54268"/>
    <w:rsid w:val="00F55528"/>
    <w:rsid w:val="00F560EB"/>
    <w:rsid w:val="00F566EA"/>
    <w:rsid w:val="00F56BCA"/>
    <w:rsid w:val="00F57D33"/>
    <w:rsid w:val="00F57D6C"/>
    <w:rsid w:val="00F60699"/>
    <w:rsid w:val="00F609AA"/>
    <w:rsid w:val="00F60F5A"/>
    <w:rsid w:val="00F61564"/>
    <w:rsid w:val="00F62129"/>
    <w:rsid w:val="00F62694"/>
    <w:rsid w:val="00F6274A"/>
    <w:rsid w:val="00F628E5"/>
    <w:rsid w:val="00F6334F"/>
    <w:rsid w:val="00F64AEB"/>
    <w:rsid w:val="00F654C7"/>
    <w:rsid w:val="00F65CA5"/>
    <w:rsid w:val="00F65E5F"/>
    <w:rsid w:val="00F66219"/>
    <w:rsid w:val="00F66682"/>
    <w:rsid w:val="00F66BF8"/>
    <w:rsid w:val="00F678E5"/>
    <w:rsid w:val="00F70115"/>
    <w:rsid w:val="00F701D7"/>
    <w:rsid w:val="00F70270"/>
    <w:rsid w:val="00F70420"/>
    <w:rsid w:val="00F7102A"/>
    <w:rsid w:val="00F71F61"/>
    <w:rsid w:val="00F72125"/>
    <w:rsid w:val="00F72B11"/>
    <w:rsid w:val="00F72D7C"/>
    <w:rsid w:val="00F73644"/>
    <w:rsid w:val="00F73EB6"/>
    <w:rsid w:val="00F741E1"/>
    <w:rsid w:val="00F74439"/>
    <w:rsid w:val="00F7465F"/>
    <w:rsid w:val="00F7563B"/>
    <w:rsid w:val="00F758FA"/>
    <w:rsid w:val="00F7615D"/>
    <w:rsid w:val="00F76664"/>
    <w:rsid w:val="00F7694A"/>
    <w:rsid w:val="00F77123"/>
    <w:rsid w:val="00F771E4"/>
    <w:rsid w:val="00F77791"/>
    <w:rsid w:val="00F80DEE"/>
    <w:rsid w:val="00F81315"/>
    <w:rsid w:val="00F813A8"/>
    <w:rsid w:val="00F81D1D"/>
    <w:rsid w:val="00F836BC"/>
    <w:rsid w:val="00F837BA"/>
    <w:rsid w:val="00F83994"/>
    <w:rsid w:val="00F8413F"/>
    <w:rsid w:val="00F846BE"/>
    <w:rsid w:val="00F84735"/>
    <w:rsid w:val="00F85135"/>
    <w:rsid w:val="00F851C4"/>
    <w:rsid w:val="00F85385"/>
    <w:rsid w:val="00F85657"/>
    <w:rsid w:val="00F85B10"/>
    <w:rsid w:val="00F863A2"/>
    <w:rsid w:val="00F86EC2"/>
    <w:rsid w:val="00F87202"/>
    <w:rsid w:val="00F900F7"/>
    <w:rsid w:val="00F90474"/>
    <w:rsid w:val="00F906B2"/>
    <w:rsid w:val="00F90ADC"/>
    <w:rsid w:val="00F912BD"/>
    <w:rsid w:val="00F912E1"/>
    <w:rsid w:val="00F915DB"/>
    <w:rsid w:val="00F91A9D"/>
    <w:rsid w:val="00F927A5"/>
    <w:rsid w:val="00F9280D"/>
    <w:rsid w:val="00F92CC8"/>
    <w:rsid w:val="00F936EB"/>
    <w:rsid w:val="00F9436E"/>
    <w:rsid w:val="00F947A6"/>
    <w:rsid w:val="00F95C9C"/>
    <w:rsid w:val="00F95D5F"/>
    <w:rsid w:val="00F96736"/>
    <w:rsid w:val="00F96787"/>
    <w:rsid w:val="00F96887"/>
    <w:rsid w:val="00F96B04"/>
    <w:rsid w:val="00F96CA2"/>
    <w:rsid w:val="00F97076"/>
    <w:rsid w:val="00F9749E"/>
    <w:rsid w:val="00FA0017"/>
    <w:rsid w:val="00FA04A3"/>
    <w:rsid w:val="00FA06DF"/>
    <w:rsid w:val="00FA0731"/>
    <w:rsid w:val="00FA1339"/>
    <w:rsid w:val="00FA14B0"/>
    <w:rsid w:val="00FA1BE3"/>
    <w:rsid w:val="00FA1DAF"/>
    <w:rsid w:val="00FA221D"/>
    <w:rsid w:val="00FA306B"/>
    <w:rsid w:val="00FA3B7D"/>
    <w:rsid w:val="00FA45D5"/>
    <w:rsid w:val="00FA4883"/>
    <w:rsid w:val="00FA633E"/>
    <w:rsid w:val="00FA75E1"/>
    <w:rsid w:val="00FB0053"/>
    <w:rsid w:val="00FB0200"/>
    <w:rsid w:val="00FB087A"/>
    <w:rsid w:val="00FB0F3D"/>
    <w:rsid w:val="00FB1A24"/>
    <w:rsid w:val="00FB1F03"/>
    <w:rsid w:val="00FB3FEF"/>
    <w:rsid w:val="00FB42E0"/>
    <w:rsid w:val="00FB4479"/>
    <w:rsid w:val="00FB4B86"/>
    <w:rsid w:val="00FB50E5"/>
    <w:rsid w:val="00FB534E"/>
    <w:rsid w:val="00FB55A3"/>
    <w:rsid w:val="00FB688A"/>
    <w:rsid w:val="00FB6FD6"/>
    <w:rsid w:val="00FB764B"/>
    <w:rsid w:val="00FB78BC"/>
    <w:rsid w:val="00FB7D07"/>
    <w:rsid w:val="00FC047B"/>
    <w:rsid w:val="00FC0725"/>
    <w:rsid w:val="00FC0C4D"/>
    <w:rsid w:val="00FC1009"/>
    <w:rsid w:val="00FC10D7"/>
    <w:rsid w:val="00FC1A17"/>
    <w:rsid w:val="00FC1AE4"/>
    <w:rsid w:val="00FC1F6C"/>
    <w:rsid w:val="00FC27C9"/>
    <w:rsid w:val="00FC2C9A"/>
    <w:rsid w:val="00FC350D"/>
    <w:rsid w:val="00FC387D"/>
    <w:rsid w:val="00FC38A5"/>
    <w:rsid w:val="00FC4C89"/>
    <w:rsid w:val="00FC4EC0"/>
    <w:rsid w:val="00FC5027"/>
    <w:rsid w:val="00FC5692"/>
    <w:rsid w:val="00FC572F"/>
    <w:rsid w:val="00FC57BB"/>
    <w:rsid w:val="00FC6056"/>
    <w:rsid w:val="00FC6B72"/>
    <w:rsid w:val="00FC6C1B"/>
    <w:rsid w:val="00FC7395"/>
    <w:rsid w:val="00FC75A5"/>
    <w:rsid w:val="00FC7742"/>
    <w:rsid w:val="00FC79CD"/>
    <w:rsid w:val="00FC7E7B"/>
    <w:rsid w:val="00FC7F96"/>
    <w:rsid w:val="00FD0387"/>
    <w:rsid w:val="00FD1376"/>
    <w:rsid w:val="00FD13A6"/>
    <w:rsid w:val="00FD17E8"/>
    <w:rsid w:val="00FD1C98"/>
    <w:rsid w:val="00FD2191"/>
    <w:rsid w:val="00FD2F61"/>
    <w:rsid w:val="00FD3150"/>
    <w:rsid w:val="00FD3EAB"/>
    <w:rsid w:val="00FD3EDD"/>
    <w:rsid w:val="00FD4149"/>
    <w:rsid w:val="00FD4797"/>
    <w:rsid w:val="00FD51B0"/>
    <w:rsid w:val="00FD52F0"/>
    <w:rsid w:val="00FD5365"/>
    <w:rsid w:val="00FD7718"/>
    <w:rsid w:val="00FE0E94"/>
    <w:rsid w:val="00FE143F"/>
    <w:rsid w:val="00FE153F"/>
    <w:rsid w:val="00FE16CF"/>
    <w:rsid w:val="00FE19F3"/>
    <w:rsid w:val="00FE1DA5"/>
    <w:rsid w:val="00FE20DC"/>
    <w:rsid w:val="00FE24B5"/>
    <w:rsid w:val="00FE2537"/>
    <w:rsid w:val="00FE2BAB"/>
    <w:rsid w:val="00FE2CA6"/>
    <w:rsid w:val="00FE36A7"/>
    <w:rsid w:val="00FE4791"/>
    <w:rsid w:val="00FE4B04"/>
    <w:rsid w:val="00FE4BED"/>
    <w:rsid w:val="00FE5F2A"/>
    <w:rsid w:val="00FE6093"/>
    <w:rsid w:val="00FE662F"/>
    <w:rsid w:val="00FE67B9"/>
    <w:rsid w:val="00FE6E4B"/>
    <w:rsid w:val="00FE7F88"/>
    <w:rsid w:val="00FF0167"/>
    <w:rsid w:val="00FF1946"/>
    <w:rsid w:val="00FF1F73"/>
    <w:rsid w:val="00FF2472"/>
    <w:rsid w:val="00FF3073"/>
    <w:rsid w:val="00FF313C"/>
    <w:rsid w:val="00FF37FA"/>
    <w:rsid w:val="00FF3DFB"/>
    <w:rsid w:val="00FF4138"/>
    <w:rsid w:val="00FF49E2"/>
    <w:rsid w:val="00FF502F"/>
    <w:rsid w:val="00FF5246"/>
    <w:rsid w:val="00FF5A8A"/>
    <w:rsid w:val="00FF5D14"/>
    <w:rsid w:val="00FF64A5"/>
    <w:rsid w:val="00FF68D3"/>
    <w:rsid w:val="00FF7466"/>
    <w:rsid w:val="00FF74F0"/>
    <w:rsid w:val="00FF7BEB"/>
    <w:rsid w:val="01338E9E"/>
    <w:rsid w:val="013C5467"/>
    <w:rsid w:val="014052F7"/>
    <w:rsid w:val="014660A3"/>
    <w:rsid w:val="015BDD17"/>
    <w:rsid w:val="015D36E7"/>
    <w:rsid w:val="015F3258"/>
    <w:rsid w:val="01612437"/>
    <w:rsid w:val="017E67FC"/>
    <w:rsid w:val="01800D71"/>
    <w:rsid w:val="0199E96E"/>
    <w:rsid w:val="019B1723"/>
    <w:rsid w:val="01A0EC99"/>
    <w:rsid w:val="01B96D7A"/>
    <w:rsid w:val="01C24636"/>
    <w:rsid w:val="0214E17C"/>
    <w:rsid w:val="022719F2"/>
    <w:rsid w:val="022D0CB7"/>
    <w:rsid w:val="0234F356"/>
    <w:rsid w:val="02505995"/>
    <w:rsid w:val="02723AAF"/>
    <w:rsid w:val="028ED2D8"/>
    <w:rsid w:val="028EED1A"/>
    <w:rsid w:val="02944BB6"/>
    <w:rsid w:val="0297D50F"/>
    <w:rsid w:val="029C7BF0"/>
    <w:rsid w:val="02A20B21"/>
    <w:rsid w:val="02CBD48E"/>
    <w:rsid w:val="02D7177F"/>
    <w:rsid w:val="02D85106"/>
    <w:rsid w:val="02DCFB4D"/>
    <w:rsid w:val="02DF26BF"/>
    <w:rsid w:val="02E749A5"/>
    <w:rsid w:val="02EA7E90"/>
    <w:rsid w:val="031CD893"/>
    <w:rsid w:val="032C3F52"/>
    <w:rsid w:val="033B480F"/>
    <w:rsid w:val="0347D733"/>
    <w:rsid w:val="034BF0E8"/>
    <w:rsid w:val="03533251"/>
    <w:rsid w:val="0355EB54"/>
    <w:rsid w:val="035A9383"/>
    <w:rsid w:val="03617DC4"/>
    <w:rsid w:val="037A328B"/>
    <w:rsid w:val="038454A3"/>
    <w:rsid w:val="03A81A89"/>
    <w:rsid w:val="03B28A63"/>
    <w:rsid w:val="03B4D03A"/>
    <w:rsid w:val="03BA3CAA"/>
    <w:rsid w:val="03BD7A17"/>
    <w:rsid w:val="03E2944D"/>
    <w:rsid w:val="03ED247F"/>
    <w:rsid w:val="03EE34F2"/>
    <w:rsid w:val="03EE6EDC"/>
    <w:rsid w:val="03F76236"/>
    <w:rsid w:val="03F8D506"/>
    <w:rsid w:val="03FD9597"/>
    <w:rsid w:val="0403788C"/>
    <w:rsid w:val="0418CF7E"/>
    <w:rsid w:val="0443DEC0"/>
    <w:rsid w:val="04466028"/>
    <w:rsid w:val="044EA7D5"/>
    <w:rsid w:val="0458CC88"/>
    <w:rsid w:val="0474C8BF"/>
    <w:rsid w:val="048E1226"/>
    <w:rsid w:val="04902193"/>
    <w:rsid w:val="04A29946"/>
    <w:rsid w:val="04B5AFE1"/>
    <w:rsid w:val="04B7E66C"/>
    <w:rsid w:val="04BB34C3"/>
    <w:rsid w:val="04C6D6EE"/>
    <w:rsid w:val="04CB1727"/>
    <w:rsid w:val="04DBF85C"/>
    <w:rsid w:val="04E83A35"/>
    <w:rsid w:val="04EB5DA9"/>
    <w:rsid w:val="04EEFC9E"/>
    <w:rsid w:val="04F33B7C"/>
    <w:rsid w:val="04F90DB7"/>
    <w:rsid w:val="04F9E6F8"/>
    <w:rsid w:val="04FACC69"/>
    <w:rsid w:val="0505CD3C"/>
    <w:rsid w:val="0521287B"/>
    <w:rsid w:val="0523787C"/>
    <w:rsid w:val="05309344"/>
    <w:rsid w:val="055158CB"/>
    <w:rsid w:val="0552C3F7"/>
    <w:rsid w:val="055ED7D6"/>
    <w:rsid w:val="0560EED6"/>
    <w:rsid w:val="057A526A"/>
    <w:rsid w:val="058D9542"/>
    <w:rsid w:val="059F29BC"/>
    <w:rsid w:val="05A03E85"/>
    <w:rsid w:val="05AB28AD"/>
    <w:rsid w:val="05AE03EA"/>
    <w:rsid w:val="05B0A1D1"/>
    <w:rsid w:val="05C34F23"/>
    <w:rsid w:val="05D09E78"/>
    <w:rsid w:val="05D13814"/>
    <w:rsid w:val="05D2662F"/>
    <w:rsid w:val="05D33561"/>
    <w:rsid w:val="06070045"/>
    <w:rsid w:val="0607CC1D"/>
    <w:rsid w:val="06188A9B"/>
    <w:rsid w:val="061D0396"/>
    <w:rsid w:val="061F92A5"/>
    <w:rsid w:val="0626AFF6"/>
    <w:rsid w:val="0647FDAF"/>
    <w:rsid w:val="064867C2"/>
    <w:rsid w:val="0652DF43"/>
    <w:rsid w:val="065EE520"/>
    <w:rsid w:val="0664BC79"/>
    <w:rsid w:val="066830EA"/>
    <w:rsid w:val="067CB5E6"/>
    <w:rsid w:val="06863896"/>
    <w:rsid w:val="06867B9F"/>
    <w:rsid w:val="06886963"/>
    <w:rsid w:val="068E4A9E"/>
    <w:rsid w:val="06A1FDAD"/>
    <w:rsid w:val="06CE1DB5"/>
    <w:rsid w:val="06D49500"/>
    <w:rsid w:val="06D4A34D"/>
    <w:rsid w:val="06D66B2E"/>
    <w:rsid w:val="06EC75F5"/>
    <w:rsid w:val="06F82000"/>
    <w:rsid w:val="07027E6A"/>
    <w:rsid w:val="0704C230"/>
    <w:rsid w:val="0720EF4F"/>
    <w:rsid w:val="0733A146"/>
    <w:rsid w:val="075401C6"/>
    <w:rsid w:val="0754594A"/>
    <w:rsid w:val="07596007"/>
    <w:rsid w:val="07634043"/>
    <w:rsid w:val="0768896F"/>
    <w:rsid w:val="07832EC8"/>
    <w:rsid w:val="078677E4"/>
    <w:rsid w:val="078A8139"/>
    <w:rsid w:val="078F8280"/>
    <w:rsid w:val="07989710"/>
    <w:rsid w:val="07BAA845"/>
    <w:rsid w:val="07BB6306"/>
    <w:rsid w:val="07BF3457"/>
    <w:rsid w:val="07C51708"/>
    <w:rsid w:val="07C66F7B"/>
    <w:rsid w:val="07DC022C"/>
    <w:rsid w:val="07E4D342"/>
    <w:rsid w:val="07F430AA"/>
    <w:rsid w:val="0836A5D7"/>
    <w:rsid w:val="0838453A"/>
    <w:rsid w:val="083DABA0"/>
    <w:rsid w:val="083FD419"/>
    <w:rsid w:val="084C5CA7"/>
    <w:rsid w:val="08589C74"/>
    <w:rsid w:val="08689001"/>
    <w:rsid w:val="086A7697"/>
    <w:rsid w:val="08880929"/>
    <w:rsid w:val="08949CEA"/>
    <w:rsid w:val="0898990F"/>
    <w:rsid w:val="08A05626"/>
    <w:rsid w:val="08A29D66"/>
    <w:rsid w:val="08A5D6E4"/>
    <w:rsid w:val="08B0400B"/>
    <w:rsid w:val="08B05996"/>
    <w:rsid w:val="08BDF881"/>
    <w:rsid w:val="08C48FC4"/>
    <w:rsid w:val="08C4AEBB"/>
    <w:rsid w:val="08C7B841"/>
    <w:rsid w:val="08CA8829"/>
    <w:rsid w:val="08D10FD6"/>
    <w:rsid w:val="08F5191B"/>
    <w:rsid w:val="09057432"/>
    <w:rsid w:val="0907AB2C"/>
    <w:rsid w:val="092F4F71"/>
    <w:rsid w:val="093E3C66"/>
    <w:rsid w:val="0972541E"/>
    <w:rsid w:val="0972B519"/>
    <w:rsid w:val="097C45C1"/>
    <w:rsid w:val="097E4426"/>
    <w:rsid w:val="0981E4B1"/>
    <w:rsid w:val="0986DA21"/>
    <w:rsid w:val="0987A846"/>
    <w:rsid w:val="0989A9A0"/>
    <w:rsid w:val="09910196"/>
    <w:rsid w:val="09A7FFD6"/>
    <w:rsid w:val="09AA8C2F"/>
    <w:rsid w:val="09B6AD36"/>
    <w:rsid w:val="09BDED68"/>
    <w:rsid w:val="09C2EA8F"/>
    <w:rsid w:val="09C76CF5"/>
    <w:rsid w:val="09CBAF0E"/>
    <w:rsid w:val="09D46463"/>
    <w:rsid w:val="09D6374B"/>
    <w:rsid w:val="09DCE108"/>
    <w:rsid w:val="09DF737F"/>
    <w:rsid w:val="09ED7A43"/>
    <w:rsid w:val="09F8834E"/>
    <w:rsid w:val="09FA8302"/>
    <w:rsid w:val="0A3454FD"/>
    <w:rsid w:val="0A35CA36"/>
    <w:rsid w:val="0A526451"/>
    <w:rsid w:val="0A61F3BC"/>
    <w:rsid w:val="0A6E73CE"/>
    <w:rsid w:val="0A723274"/>
    <w:rsid w:val="0A7E99D0"/>
    <w:rsid w:val="0A7F10B9"/>
    <w:rsid w:val="0A824A7E"/>
    <w:rsid w:val="0A95CDFC"/>
    <w:rsid w:val="0AAF741A"/>
    <w:rsid w:val="0AAF7946"/>
    <w:rsid w:val="0AB3E063"/>
    <w:rsid w:val="0AB5212D"/>
    <w:rsid w:val="0AC32B09"/>
    <w:rsid w:val="0AC838F3"/>
    <w:rsid w:val="0ACD3012"/>
    <w:rsid w:val="0AD3B55C"/>
    <w:rsid w:val="0AE7BA44"/>
    <w:rsid w:val="0AFA1DCB"/>
    <w:rsid w:val="0AFCBA47"/>
    <w:rsid w:val="0B019A99"/>
    <w:rsid w:val="0B0229E5"/>
    <w:rsid w:val="0B0BA335"/>
    <w:rsid w:val="0B14B7C6"/>
    <w:rsid w:val="0B20AC34"/>
    <w:rsid w:val="0B298A1A"/>
    <w:rsid w:val="0B2D4F51"/>
    <w:rsid w:val="0B2DB6FC"/>
    <w:rsid w:val="0B4B9437"/>
    <w:rsid w:val="0B4D3E93"/>
    <w:rsid w:val="0B59AEB5"/>
    <w:rsid w:val="0B6842B2"/>
    <w:rsid w:val="0B836B44"/>
    <w:rsid w:val="0B87E81B"/>
    <w:rsid w:val="0B9FDFAF"/>
    <w:rsid w:val="0BA45460"/>
    <w:rsid w:val="0BA94496"/>
    <w:rsid w:val="0BBB9D2E"/>
    <w:rsid w:val="0BBE3D4B"/>
    <w:rsid w:val="0C0415A6"/>
    <w:rsid w:val="0C0B6DA6"/>
    <w:rsid w:val="0C1CB953"/>
    <w:rsid w:val="0C32024E"/>
    <w:rsid w:val="0C4C0958"/>
    <w:rsid w:val="0C4F5539"/>
    <w:rsid w:val="0C69EF9D"/>
    <w:rsid w:val="0C6B7C9B"/>
    <w:rsid w:val="0C6BBC9D"/>
    <w:rsid w:val="0C778F97"/>
    <w:rsid w:val="0C77E775"/>
    <w:rsid w:val="0C8332E6"/>
    <w:rsid w:val="0C90CD76"/>
    <w:rsid w:val="0C988140"/>
    <w:rsid w:val="0C9E3EFE"/>
    <w:rsid w:val="0CA9A6D6"/>
    <w:rsid w:val="0CBA4E4D"/>
    <w:rsid w:val="0CCB05FC"/>
    <w:rsid w:val="0CCD7A28"/>
    <w:rsid w:val="0CCE4719"/>
    <w:rsid w:val="0CD78E45"/>
    <w:rsid w:val="0CDADC2E"/>
    <w:rsid w:val="0CEE8EAA"/>
    <w:rsid w:val="0CEF3F87"/>
    <w:rsid w:val="0CFBA5A2"/>
    <w:rsid w:val="0D0D800D"/>
    <w:rsid w:val="0D18162F"/>
    <w:rsid w:val="0D209F55"/>
    <w:rsid w:val="0D3223C4"/>
    <w:rsid w:val="0D44B8A6"/>
    <w:rsid w:val="0D50D114"/>
    <w:rsid w:val="0D6444CF"/>
    <w:rsid w:val="0D755B44"/>
    <w:rsid w:val="0D7D363D"/>
    <w:rsid w:val="0D92F060"/>
    <w:rsid w:val="0DB3D588"/>
    <w:rsid w:val="0DB63A92"/>
    <w:rsid w:val="0DB8A3BD"/>
    <w:rsid w:val="0DCFB83F"/>
    <w:rsid w:val="0DE0F377"/>
    <w:rsid w:val="0DEB259A"/>
    <w:rsid w:val="0DF12308"/>
    <w:rsid w:val="0DF17B97"/>
    <w:rsid w:val="0DF55D81"/>
    <w:rsid w:val="0E0420A0"/>
    <w:rsid w:val="0E10A44A"/>
    <w:rsid w:val="0E1F337C"/>
    <w:rsid w:val="0E23EB96"/>
    <w:rsid w:val="0E346F0B"/>
    <w:rsid w:val="0E382184"/>
    <w:rsid w:val="0E7BE6BB"/>
    <w:rsid w:val="0E8B7217"/>
    <w:rsid w:val="0E8ED9CB"/>
    <w:rsid w:val="0E9B93A7"/>
    <w:rsid w:val="0EA445A2"/>
    <w:rsid w:val="0EA6B38B"/>
    <w:rsid w:val="0EABB439"/>
    <w:rsid w:val="0EAC879E"/>
    <w:rsid w:val="0EBC2AE6"/>
    <w:rsid w:val="0EC3D2F9"/>
    <w:rsid w:val="0EC709C4"/>
    <w:rsid w:val="0EC8658E"/>
    <w:rsid w:val="0EDA6D4A"/>
    <w:rsid w:val="0EE12B57"/>
    <w:rsid w:val="0EF30F61"/>
    <w:rsid w:val="0EFC4C7B"/>
    <w:rsid w:val="0EFECC1A"/>
    <w:rsid w:val="0F2EE3B2"/>
    <w:rsid w:val="0F30AAAC"/>
    <w:rsid w:val="0F540CB0"/>
    <w:rsid w:val="0F54F238"/>
    <w:rsid w:val="0F60EC7C"/>
    <w:rsid w:val="0F6B4A03"/>
    <w:rsid w:val="0F7B6285"/>
    <w:rsid w:val="0F8A91D6"/>
    <w:rsid w:val="0F944A68"/>
    <w:rsid w:val="0F9B5A22"/>
    <w:rsid w:val="0FADF081"/>
    <w:rsid w:val="0FB559B5"/>
    <w:rsid w:val="0FB59937"/>
    <w:rsid w:val="0FD188D3"/>
    <w:rsid w:val="0FD4E4E2"/>
    <w:rsid w:val="0FDF1458"/>
    <w:rsid w:val="0FFA3BBD"/>
    <w:rsid w:val="10035A3A"/>
    <w:rsid w:val="1010C2E6"/>
    <w:rsid w:val="10148864"/>
    <w:rsid w:val="10154D95"/>
    <w:rsid w:val="101B197A"/>
    <w:rsid w:val="102CD440"/>
    <w:rsid w:val="102D199D"/>
    <w:rsid w:val="103A018D"/>
    <w:rsid w:val="1042038E"/>
    <w:rsid w:val="1045CDE6"/>
    <w:rsid w:val="1046A582"/>
    <w:rsid w:val="10547A35"/>
    <w:rsid w:val="1055C0AD"/>
    <w:rsid w:val="1058F6FC"/>
    <w:rsid w:val="106D2C55"/>
    <w:rsid w:val="107B3E58"/>
    <w:rsid w:val="108D0E06"/>
    <w:rsid w:val="10B314B5"/>
    <w:rsid w:val="10C0AA7A"/>
    <w:rsid w:val="10E2FD0A"/>
    <w:rsid w:val="10E33A60"/>
    <w:rsid w:val="10F14A83"/>
    <w:rsid w:val="11007317"/>
    <w:rsid w:val="11012B08"/>
    <w:rsid w:val="11019FAC"/>
    <w:rsid w:val="1103E85C"/>
    <w:rsid w:val="11088285"/>
    <w:rsid w:val="1109CF82"/>
    <w:rsid w:val="111433F1"/>
    <w:rsid w:val="11328F66"/>
    <w:rsid w:val="11344DD3"/>
    <w:rsid w:val="113DD4E9"/>
    <w:rsid w:val="11469A2F"/>
    <w:rsid w:val="114A58D5"/>
    <w:rsid w:val="1159C15D"/>
    <w:rsid w:val="116936C7"/>
    <w:rsid w:val="11795865"/>
    <w:rsid w:val="1182C51A"/>
    <w:rsid w:val="119CF4F6"/>
    <w:rsid w:val="11A7F32D"/>
    <w:rsid w:val="11B709FC"/>
    <w:rsid w:val="11BB9E40"/>
    <w:rsid w:val="11BE71DA"/>
    <w:rsid w:val="11C910F9"/>
    <w:rsid w:val="11CC1C2D"/>
    <w:rsid w:val="11CF3D94"/>
    <w:rsid w:val="11D78436"/>
    <w:rsid w:val="11FE35D3"/>
    <w:rsid w:val="1208FCB6"/>
    <w:rsid w:val="120F969A"/>
    <w:rsid w:val="120FE36F"/>
    <w:rsid w:val="12141055"/>
    <w:rsid w:val="12170EB9"/>
    <w:rsid w:val="122750F2"/>
    <w:rsid w:val="1231C460"/>
    <w:rsid w:val="1238BFC5"/>
    <w:rsid w:val="1255722A"/>
    <w:rsid w:val="1263AFCE"/>
    <w:rsid w:val="127ED182"/>
    <w:rsid w:val="1283E34A"/>
    <w:rsid w:val="12964AB4"/>
    <w:rsid w:val="12A5CD55"/>
    <w:rsid w:val="12A5D363"/>
    <w:rsid w:val="12A7A78D"/>
    <w:rsid w:val="12ABEE5D"/>
    <w:rsid w:val="12C9FC35"/>
    <w:rsid w:val="12D1E288"/>
    <w:rsid w:val="12D6A7E5"/>
    <w:rsid w:val="12D9B54E"/>
    <w:rsid w:val="12DBE0B7"/>
    <w:rsid w:val="130577FC"/>
    <w:rsid w:val="1330D260"/>
    <w:rsid w:val="13312E4B"/>
    <w:rsid w:val="133935D8"/>
    <w:rsid w:val="133D3EB8"/>
    <w:rsid w:val="1348896B"/>
    <w:rsid w:val="134A147D"/>
    <w:rsid w:val="134F910C"/>
    <w:rsid w:val="1366BD20"/>
    <w:rsid w:val="1386C042"/>
    <w:rsid w:val="139055CC"/>
    <w:rsid w:val="13B14376"/>
    <w:rsid w:val="13C50E03"/>
    <w:rsid w:val="13DB3110"/>
    <w:rsid w:val="13E2215C"/>
    <w:rsid w:val="13E71032"/>
    <w:rsid w:val="13F1B6F1"/>
    <w:rsid w:val="13FD29A3"/>
    <w:rsid w:val="140927FD"/>
    <w:rsid w:val="141108A3"/>
    <w:rsid w:val="1424BDDD"/>
    <w:rsid w:val="142D0759"/>
    <w:rsid w:val="142F1A06"/>
    <w:rsid w:val="14367A94"/>
    <w:rsid w:val="14439A90"/>
    <w:rsid w:val="147F8CC2"/>
    <w:rsid w:val="148030CE"/>
    <w:rsid w:val="1484DDB2"/>
    <w:rsid w:val="14914FE4"/>
    <w:rsid w:val="14BE0F04"/>
    <w:rsid w:val="14E9A533"/>
    <w:rsid w:val="14F6129C"/>
    <w:rsid w:val="150061ED"/>
    <w:rsid w:val="1510F6DD"/>
    <w:rsid w:val="15193F09"/>
    <w:rsid w:val="151A20D7"/>
    <w:rsid w:val="1524EFF7"/>
    <w:rsid w:val="152DBEC0"/>
    <w:rsid w:val="1531B5D3"/>
    <w:rsid w:val="1535042C"/>
    <w:rsid w:val="153E2F77"/>
    <w:rsid w:val="1542F159"/>
    <w:rsid w:val="1542FB42"/>
    <w:rsid w:val="155BC047"/>
    <w:rsid w:val="156406E1"/>
    <w:rsid w:val="15655C8C"/>
    <w:rsid w:val="1568B9D0"/>
    <w:rsid w:val="156A4551"/>
    <w:rsid w:val="1584DDDD"/>
    <w:rsid w:val="158F8BE1"/>
    <w:rsid w:val="1597BC92"/>
    <w:rsid w:val="159AFFCF"/>
    <w:rsid w:val="159B5B44"/>
    <w:rsid w:val="15B3E8FC"/>
    <w:rsid w:val="15CBE269"/>
    <w:rsid w:val="15CEC104"/>
    <w:rsid w:val="15D15CEF"/>
    <w:rsid w:val="15D596AF"/>
    <w:rsid w:val="15DC4333"/>
    <w:rsid w:val="15E6E015"/>
    <w:rsid w:val="15E7D7EF"/>
    <w:rsid w:val="15F23DC3"/>
    <w:rsid w:val="15F6D24E"/>
    <w:rsid w:val="15FE1771"/>
    <w:rsid w:val="1600E2C7"/>
    <w:rsid w:val="160FE2B9"/>
    <w:rsid w:val="16354FAA"/>
    <w:rsid w:val="1640288E"/>
    <w:rsid w:val="1648E1FD"/>
    <w:rsid w:val="16534FCB"/>
    <w:rsid w:val="16723D93"/>
    <w:rsid w:val="1675ECA5"/>
    <w:rsid w:val="167AE4A0"/>
    <w:rsid w:val="168C6F73"/>
    <w:rsid w:val="16924C65"/>
    <w:rsid w:val="169C5B21"/>
    <w:rsid w:val="16A7CF20"/>
    <w:rsid w:val="16B69C85"/>
    <w:rsid w:val="16C13E2D"/>
    <w:rsid w:val="16E00EE6"/>
    <w:rsid w:val="16F194C2"/>
    <w:rsid w:val="16F1D5B1"/>
    <w:rsid w:val="16F858A7"/>
    <w:rsid w:val="17174280"/>
    <w:rsid w:val="172B42DB"/>
    <w:rsid w:val="1734DF75"/>
    <w:rsid w:val="173A1413"/>
    <w:rsid w:val="1748C8F1"/>
    <w:rsid w:val="175282E4"/>
    <w:rsid w:val="1789CB5B"/>
    <w:rsid w:val="1793445D"/>
    <w:rsid w:val="17957A23"/>
    <w:rsid w:val="179DCBC7"/>
    <w:rsid w:val="17B6A0AC"/>
    <w:rsid w:val="17C5A3DB"/>
    <w:rsid w:val="17CCC347"/>
    <w:rsid w:val="17D2E309"/>
    <w:rsid w:val="17DA8A98"/>
    <w:rsid w:val="17F1EA94"/>
    <w:rsid w:val="17F3226A"/>
    <w:rsid w:val="17F90C8E"/>
    <w:rsid w:val="1804FBC7"/>
    <w:rsid w:val="18070BE4"/>
    <w:rsid w:val="180FF984"/>
    <w:rsid w:val="1818C616"/>
    <w:rsid w:val="181CD898"/>
    <w:rsid w:val="1822188B"/>
    <w:rsid w:val="1823C82E"/>
    <w:rsid w:val="18294FF3"/>
    <w:rsid w:val="182C3D98"/>
    <w:rsid w:val="182C7F02"/>
    <w:rsid w:val="18301261"/>
    <w:rsid w:val="1833A270"/>
    <w:rsid w:val="183506B7"/>
    <w:rsid w:val="18434960"/>
    <w:rsid w:val="18521B5F"/>
    <w:rsid w:val="186829E7"/>
    <w:rsid w:val="18919AA1"/>
    <w:rsid w:val="18940C02"/>
    <w:rsid w:val="1895B773"/>
    <w:rsid w:val="18A5C033"/>
    <w:rsid w:val="18ADE988"/>
    <w:rsid w:val="18AF885B"/>
    <w:rsid w:val="18BF90EA"/>
    <w:rsid w:val="18D0E103"/>
    <w:rsid w:val="18D3251F"/>
    <w:rsid w:val="18E766AB"/>
    <w:rsid w:val="18E833D1"/>
    <w:rsid w:val="18ED184A"/>
    <w:rsid w:val="18F9ACC1"/>
    <w:rsid w:val="19144B6A"/>
    <w:rsid w:val="19169630"/>
    <w:rsid w:val="191EB8AC"/>
    <w:rsid w:val="1920A59A"/>
    <w:rsid w:val="192A1BE8"/>
    <w:rsid w:val="19314A84"/>
    <w:rsid w:val="1933122C"/>
    <w:rsid w:val="193F079E"/>
    <w:rsid w:val="1944BF19"/>
    <w:rsid w:val="19474533"/>
    <w:rsid w:val="194BE097"/>
    <w:rsid w:val="195CB3E6"/>
    <w:rsid w:val="196177D5"/>
    <w:rsid w:val="196B239D"/>
    <w:rsid w:val="196C826A"/>
    <w:rsid w:val="196C8F93"/>
    <w:rsid w:val="197A5A6B"/>
    <w:rsid w:val="197C8A51"/>
    <w:rsid w:val="19A87D5B"/>
    <w:rsid w:val="19B7444E"/>
    <w:rsid w:val="19EA67F4"/>
    <w:rsid w:val="19EF31EC"/>
    <w:rsid w:val="19FB5228"/>
    <w:rsid w:val="19FE0ECE"/>
    <w:rsid w:val="1A016FDB"/>
    <w:rsid w:val="1A04F2F7"/>
    <w:rsid w:val="1A100F54"/>
    <w:rsid w:val="1A106ECF"/>
    <w:rsid w:val="1A325749"/>
    <w:rsid w:val="1A400024"/>
    <w:rsid w:val="1A41C344"/>
    <w:rsid w:val="1A41EB8A"/>
    <w:rsid w:val="1A429601"/>
    <w:rsid w:val="1A47F1C7"/>
    <w:rsid w:val="1A575B4D"/>
    <w:rsid w:val="1A5DAD50"/>
    <w:rsid w:val="1A6A47C0"/>
    <w:rsid w:val="1A6B9357"/>
    <w:rsid w:val="1A94A37F"/>
    <w:rsid w:val="1A9908B5"/>
    <w:rsid w:val="1AA3C1B4"/>
    <w:rsid w:val="1AAC9CEC"/>
    <w:rsid w:val="1ACC17D6"/>
    <w:rsid w:val="1ADEB7E4"/>
    <w:rsid w:val="1AE1DF72"/>
    <w:rsid w:val="1AED7C75"/>
    <w:rsid w:val="1AF70E22"/>
    <w:rsid w:val="1B034A53"/>
    <w:rsid w:val="1B104A0C"/>
    <w:rsid w:val="1B1BEC88"/>
    <w:rsid w:val="1B4D25C4"/>
    <w:rsid w:val="1B69B1C7"/>
    <w:rsid w:val="1B72CAE5"/>
    <w:rsid w:val="1B7657C5"/>
    <w:rsid w:val="1B83CECE"/>
    <w:rsid w:val="1B88F459"/>
    <w:rsid w:val="1B981820"/>
    <w:rsid w:val="1B9CE669"/>
    <w:rsid w:val="1B9D1A21"/>
    <w:rsid w:val="1BB90F83"/>
    <w:rsid w:val="1BC43ED8"/>
    <w:rsid w:val="1BCA4C8F"/>
    <w:rsid w:val="1BD6A9DF"/>
    <w:rsid w:val="1BDF9456"/>
    <w:rsid w:val="1BE00485"/>
    <w:rsid w:val="1BFA238C"/>
    <w:rsid w:val="1BFAE7A9"/>
    <w:rsid w:val="1BFBF599"/>
    <w:rsid w:val="1C0DE087"/>
    <w:rsid w:val="1C0DF4E9"/>
    <w:rsid w:val="1C100D85"/>
    <w:rsid w:val="1C213242"/>
    <w:rsid w:val="1C2F4FD0"/>
    <w:rsid w:val="1C34890A"/>
    <w:rsid w:val="1C3C5495"/>
    <w:rsid w:val="1C408BE4"/>
    <w:rsid w:val="1C43DA4F"/>
    <w:rsid w:val="1C531CE8"/>
    <w:rsid w:val="1C554600"/>
    <w:rsid w:val="1C56D2B2"/>
    <w:rsid w:val="1C67B7B0"/>
    <w:rsid w:val="1C68EB46"/>
    <w:rsid w:val="1C6B383A"/>
    <w:rsid w:val="1C78FCC8"/>
    <w:rsid w:val="1C7CE173"/>
    <w:rsid w:val="1C9BD398"/>
    <w:rsid w:val="1CA0AA46"/>
    <w:rsid w:val="1CC5140C"/>
    <w:rsid w:val="1CC5FB5E"/>
    <w:rsid w:val="1CD66219"/>
    <w:rsid w:val="1CE3D1BE"/>
    <w:rsid w:val="1CF3A0DF"/>
    <w:rsid w:val="1CFBFBA0"/>
    <w:rsid w:val="1D0E7A65"/>
    <w:rsid w:val="1D2DFE2F"/>
    <w:rsid w:val="1D3FB028"/>
    <w:rsid w:val="1D5B69FB"/>
    <w:rsid w:val="1D69A581"/>
    <w:rsid w:val="1D70C8FD"/>
    <w:rsid w:val="1D7E0EE3"/>
    <w:rsid w:val="1D97F458"/>
    <w:rsid w:val="1DCA450C"/>
    <w:rsid w:val="1DDC67B0"/>
    <w:rsid w:val="1DDFE482"/>
    <w:rsid w:val="1DFC3AEA"/>
    <w:rsid w:val="1E032F94"/>
    <w:rsid w:val="1E06261D"/>
    <w:rsid w:val="1E18360A"/>
    <w:rsid w:val="1E1C7EFB"/>
    <w:rsid w:val="1E2939D1"/>
    <w:rsid w:val="1E4427D9"/>
    <w:rsid w:val="1E48756A"/>
    <w:rsid w:val="1E491914"/>
    <w:rsid w:val="1E559565"/>
    <w:rsid w:val="1E5D228B"/>
    <w:rsid w:val="1E64DD40"/>
    <w:rsid w:val="1E674C51"/>
    <w:rsid w:val="1E715A44"/>
    <w:rsid w:val="1E744F41"/>
    <w:rsid w:val="1E84E411"/>
    <w:rsid w:val="1E916304"/>
    <w:rsid w:val="1EA52603"/>
    <w:rsid w:val="1EAAF83A"/>
    <w:rsid w:val="1EB23466"/>
    <w:rsid w:val="1EB65441"/>
    <w:rsid w:val="1EB8381B"/>
    <w:rsid w:val="1EBD733A"/>
    <w:rsid w:val="1EBE0AF7"/>
    <w:rsid w:val="1EC30FFA"/>
    <w:rsid w:val="1ECD50A2"/>
    <w:rsid w:val="1EEAA3C8"/>
    <w:rsid w:val="1EF11BF7"/>
    <w:rsid w:val="1EFB4B30"/>
    <w:rsid w:val="1F0A13AA"/>
    <w:rsid w:val="1F0EA85D"/>
    <w:rsid w:val="1F267593"/>
    <w:rsid w:val="1F2B3FAE"/>
    <w:rsid w:val="1F46969F"/>
    <w:rsid w:val="1F57C2A6"/>
    <w:rsid w:val="1F5AAAE5"/>
    <w:rsid w:val="1F64990F"/>
    <w:rsid w:val="1F65571D"/>
    <w:rsid w:val="1F754ED4"/>
    <w:rsid w:val="1F92EBB7"/>
    <w:rsid w:val="1F94319B"/>
    <w:rsid w:val="1F977AB2"/>
    <w:rsid w:val="1F98AF29"/>
    <w:rsid w:val="1F994104"/>
    <w:rsid w:val="1FB4AA1F"/>
    <w:rsid w:val="1FCB3D8A"/>
    <w:rsid w:val="1FD231F3"/>
    <w:rsid w:val="1FFE0CD9"/>
    <w:rsid w:val="2003DA99"/>
    <w:rsid w:val="20193403"/>
    <w:rsid w:val="201F0002"/>
    <w:rsid w:val="201F550A"/>
    <w:rsid w:val="2026BAB7"/>
    <w:rsid w:val="2030993F"/>
    <w:rsid w:val="20333AC9"/>
    <w:rsid w:val="2048C4CF"/>
    <w:rsid w:val="204BAFDC"/>
    <w:rsid w:val="2051C46E"/>
    <w:rsid w:val="20674E65"/>
    <w:rsid w:val="207839C5"/>
    <w:rsid w:val="2079EF25"/>
    <w:rsid w:val="20817643"/>
    <w:rsid w:val="20A8BB0F"/>
    <w:rsid w:val="20B55F3D"/>
    <w:rsid w:val="20B6383B"/>
    <w:rsid w:val="20B93730"/>
    <w:rsid w:val="20C09AB7"/>
    <w:rsid w:val="20CBBCBC"/>
    <w:rsid w:val="20CCAB9C"/>
    <w:rsid w:val="20CEFDCC"/>
    <w:rsid w:val="20E602DD"/>
    <w:rsid w:val="20F35F16"/>
    <w:rsid w:val="210F5BD3"/>
    <w:rsid w:val="2115EB72"/>
    <w:rsid w:val="212D57FF"/>
    <w:rsid w:val="2134FB0B"/>
    <w:rsid w:val="215E2759"/>
    <w:rsid w:val="21634728"/>
    <w:rsid w:val="21636C9F"/>
    <w:rsid w:val="218D292E"/>
    <w:rsid w:val="2190035C"/>
    <w:rsid w:val="21906F79"/>
    <w:rsid w:val="219A06EB"/>
    <w:rsid w:val="21A31B3D"/>
    <w:rsid w:val="21A9F6FF"/>
    <w:rsid w:val="21BFA62E"/>
    <w:rsid w:val="21CBAC0B"/>
    <w:rsid w:val="21D04F0C"/>
    <w:rsid w:val="21D81662"/>
    <w:rsid w:val="21DAEAB6"/>
    <w:rsid w:val="21E0F523"/>
    <w:rsid w:val="2206E146"/>
    <w:rsid w:val="221A42E0"/>
    <w:rsid w:val="22247A8A"/>
    <w:rsid w:val="2225A197"/>
    <w:rsid w:val="22336938"/>
    <w:rsid w:val="225C6B18"/>
    <w:rsid w:val="225F51FC"/>
    <w:rsid w:val="2260CD68"/>
    <w:rsid w:val="22710480"/>
    <w:rsid w:val="227DB14E"/>
    <w:rsid w:val="228B535F"/>
    <w:rsid w:val="228F66BF"/>
    <w:rsid w:val="22910ACC"/>
    <w:rsid w:val="22A68F79"/>
    <w:rsid w:val="22B74A2A"/>
    <w:rsid w:val="22C2554D"/>
    <w:rsid w:val="22CB4F12"/>
    <w:rsid w:val="22CD35FA"/>
    <w:rsid w:val="22D04A4E"/>
    <w:rsid w:val="22DD4280"/>
    <w:rsid w:val="22DDD3EF"/>
    <w:rsid w:val="22E33420"/>
    <w:rsid w:val="22EA5FBE"/>
    <w:rsid w:val="22F1121E"/>
    <w:rsid w:val="22F4B58C"/>
    <w:rsid w:val="22F65F9D"/>
    <w:rsid w:val="230CB7DE"/>
    <w:rsid w:val="230F5B4C"/>
    <w:rsid w:val="231FCCE6"/>
    <w:rsid w:val="23220024"/>
    <w:rsid w:val="232BD3BD"/>
    <w:rsid w:val="2330E7A4"/>
    <w:rsid w:val="234464D6"/>
    <w:rsid w:val="237C4E63"/>
    <w:rsid w:val="237D3970"/>
    <w:rsid w:val="238C926D"/>
    <w:rsid w:val="23AB1485"/>
    <w:rsid w:val="23C3CCE6"/>
    <w:rsid w:val="23C902E4"/>
    <w:rsid w:val="23CA9556"/>
    <w:rsid w:val="23CF3999"/>
    <w:rsid w:val="23D0495D"/>
    <w:rsid w:val="23D70FC1"/>
    <w:rsid w:val="23E0F2E1"/>
    <w:rsid w:val="23FFECE3"/>
    <w:rsid w:val="241E009E"/>
    <w:rsid w:val="2440F10E"/>
    <w:rsid w:val="24458755"/>
    <w:rsid w:val="2448EF8B"/>
    <w:rsid w:val="244A9873"/>
    <w:rsid w:val="24543087"/>
    <w:rsid w:val="24634708"/>
    <w:rsid w:val="24653727"/>
    <w:rsid w:val="246A9DA7"/>
    <w:rsid w:val="2485A4A5"/>
    <w:rsid w:val="248FA6B2"/>
    <w:rsid w:val="249C4C41"/>
    <w:rsid w:val="249C77EE"/>
    <w:rsid w:val="249DA120"/>
    <w:rsid w:val="24A75835"/>
    <w:rsid w:val="24ADE9D9"/>
    <w:rsid w:val="24C43127"/>
    <w:rsid w:val="24C7EFE7"/>
    <w:rsid w:val="24CFA30B"/>
    <w:rsid w:val="24E8AC3E"/>
    <w:rsid w:val="24FC59B7"/>
    <w:rsid w:val="25198633"/>
    <w:rsid w:val="25236DDC"/>
    <w:rsid w:val="252BBB26"/>
    <w:rsid w:val="254647FF"/>
    <w:rsid w:val="254CE7B0"/>
    <w:rsid w:val="254E44AC"/>
    <w:rsid w:val="2566A81F"/>
    <w:rsid w:val="2567A337"/>
    <w:rsid w:val="2570E5A8"/>
    <w:rsid w:val="258DB98F"/>
    <w:rsid w:val="25A343DB"/>
    <w:rsid w:val="25A4E8E4"/>
    <w:rsid w:val="25CDB2B0"/>
    <w:rsid w:val="25DA1490"/>
    <w:rsid w:val="25DA5616"/>
    <w:rsid w:val="25DCC16F"/>
    <w:rsid w:val="25E2DBD8"/>
    <w:rsid w:val="25E8E317"/>
    <w:rsid w:val="25F0D973"/>
    <w:rsid w:val="260F0E4D"/>
    <w:rsid w:val="262184C4"/>
    <w:rsid w:val="2621B643"/>
    <w:rsid w:val="2628FF35"/>
    <w:rsid w:val="2647852A"/>
    <w:rsid w:val="265CEAF0"/>
    <w:rsid w:val="2664BDA4"/>
    <w:rsid w:val="26658F5B"/>
    <w:rsid w:val="2667CFC9"/>
    <w:rsid w:val="266A7499"/>
    <w:rsid w:val="26749854"/>
    <w:rsid w:val="268C4B02"/>
    <w:rsid w:val="2693CE1E"/>
    <w:rsid w:val="26983A0B"/>
    <w:rsid w:val="269BCD60"/>
    <w:rsid w:val="26A0F72A"/>
    <w:rsid w:val="26A3EACB"/>
    <w:rsid w:val="26A8015B"/>
    <w:rsid w:val="26AFC41E"/>
    <w:rsid w:val="26C9EB36"/>
    <w:rsid w:val="26F43B71"/>
    <w:rsid w:val="26FA17E5"/>
    <w:rsid w:val="27010DE2"/>
    <w:rsid w:val="271C6125"/>
    <w:rsid w:val="2732C46B"/>
    <w:rsid w:val="273681C5"/>
    <w:rsid w:val="2746AD92"/>
    <w:rsid w:val="2749783D"/>
    <w:rsid w:val="276C9AFD"/>
    <w:rsid w:val="276ED9C7"/>
    <w:rsid w:val="27714873"/>
    <w:rsid w:val="27799DE8"/>
    <w:rsid w:val="277AD60C"/>
    <w:rsid w:val="2780AF9A"/>
    <w:rsid w:val="2795E1C8"/>
    <w:rsid w:val="279C79A6"/>
    <w:rsid w:val="27B20CEA"/>
    <w:rsid w:val="27B263E0"/>
    <w:rsid w:val="27C9C46A"/>
    <w:rsid w:val="27D7ABA9"/>
    <w:rsid w:val="27DAEDFF"/>
    <w:rsid w:val="280D2147"/>
    <w:rsid w:val="283F20DA"/>
    <w:rsid w:val="284CABA5"/>
    <w:rsid w:val="285765F6"/>
    <w:rsid w:val="2866F498"/>
    <w:rsid w:val="2872AD0E"/>
    <w:rsid w:val="28869D9C"/>
    <w:rsid w:val="2899B0FA"/>
    <w:rsid w:val="289B6EE0"/>
    <w:rsid w:val="28B26986"/>
    <w:rsid w:val="28B2E7A1"/>
    <w:rsid w:val="28CF14B8"/>
    <w:rsid w:val="28E4D176"/>
    <w:rsid w:val="28F4F9B8"/>
    <w:rsid w:val="28FDD169"/>
    <w:rsid w:val="29054CFD"/>
    <w:rsid w:val="29114F3E"/>
    <w:rsid w:val="29130ABE"/>
    <w:rsid w:val="29250EC6"/>
    <w:rsid w:val="292FC959"/>
    <w:rsid w:val="293964B4"/>
    <w:rsid w:val="2942DDDD"/>
    <w:rsid w:val="294C698B"/>
    <w:rsid w:val="294CDDD4"/>
    <w:rsid w:val="294F381A"/>
    <w:rsid w:val="29502522"/>
    <w:rsid w:val="2957B47E"/>
    <w:rsid w:val="296FBD64"/>
    <w:rsid w:val="29737C0A"/>
    <w:rsid w:val="29773B4E"/>
    <w:rsid w:val="29935CAA"/>
    <w:rsid w:val="299A13B6"/>
    <w:rsid w:val="299BE93B"/>
    <w:rsid w:val="29A0B117"/>
    <w:rsid w:val="29A4405C"/>
    <w:rsid w:val="29AF0B85"/>
    <w:rsid w:val="29BA85DF"/>
    <w:rsid w:val="29C3A440"/>
    <w:rsid w:val="29D3246F"/>
    <w:rsid w:val="29DE85EE"/>
    <w:rsid w:val="29E9AB99"/>
    <w:rsid w:val="29EA5D16"/>
    <w:rsid w:val="29F20D33"/>
    <w:rsid w:val="29F38A8F"/>
    <w:rsid w:val="29F9796F"/>
    <w:rsid w:val="2A00BC71"/>
    <w:rsid w:val="2A0C0D8B"/>
    <w:rsid w:val="2A1F1C0B"/>
    <w:rsid w:val="2A40C05E"/>
    <w:rsid w:val="2A4DDF50"/>
    <w:rsid w:val="2A72C1F5"/>
    <w:rsid w:val="2A745B50"/>
    <w:rsid w:val="2A74F4D6"/>
    <w:rsid w:val="2A755BA7"/>
    <w:rsid w:val="2AC9CCB9"/>
    <w:rsid w:val="2ACCF22A"/>
    <w:rsid w:val="2ADE8361"/>
    <w:rsid w:val="2ADFCBDC"/>
    <w:rsid w:val="2AE1B903"/>
    <w:rsid w:val="2AE25D9E"/>
    <w:rsid w:val="2AF758DD"/>
    <w:rsid w:val="2AFF3E10"/>
    <w:rsid w:val="2B030E52"/>
    <w:rsid w:val="2B07C23D"/>
    <w:rsid w:val="2B24730F"/>
    <w:rsid w:val="2B3284FA"/>
    <w:rsid w:val="2B3F4827"/>
    <w:rsid w:val="2B5FB75D"/>
    <w:rsid w:val="2B76435F"/>
    <w:rsid w:val="2B7E8D23"/>
    <w:rsid w:val="2B8CD0C5"/>
    <w:rsid w:val="2B953BF0"/>
    <w:rsid w:val="2B96A87C"/>
    <w:rsid w:val="2BA15FBF"/>
    <w:rsid w:val="2BCC5D4D"/>
    <w:rsid w:val="2BCDF04C"/>
    <w:rsid w:val="2BEB3335"/>
    <w:rsid w:val="2BF37EAC"/>
    <w:rsid w:val="2BFAC0B5"/>
    <w:rsid w:val="2BFAC869"/>
    <w:rsid w:val="2C009038"/>
    <w:rsid w:val="2C12A9BC"/>
    <w:rsid w:val="2C1DE6C6"/>
    <w:rsid w:val="2C1DE985"/>
    <w:rsid w:val="2C2C82B1"/>
    <w:rsid w:val="2C3B335C"/>
    <w:rsid w:val="2C472F22"/>
    <w:rsid w:val="2C47C0CE"/>
    <w:rsid w:val="2C486321"/>
    <w:rsid w:val="2C48A4F6"/>
    <w:rsid w:val="2C5D6FEB"/>
    <w:rsid w:val="2C5F3327"/>
    <w:rsid w:val="2C608AA4"/>
    <w:rsid w:val="2C7C944D"/>
    <w:rsid w:val="2C88B99B"/>
    <w:rsid w:val="2C91B2D0"/>
    <w:rsid w:val="2C9F2D32"/>
    <w:rsid w:val="2CA05AD4"/>
    <w:rsid w:val="2CA8B964"/>
    <w:rsid w:val="2CBE2537"/>
    <w:rsid w:val="2CCC2F77"/>
    <w:rsid w:val="2CCEBFA9"/>
    <w:rsid w:val="2CD24078"/>
    <w:rsid w:val="2CE2D669"/>
    <w:rsid w:val="2CE7E806"/>
    <w:rsid w:val="2CF0D122"/>
    <w:rsid w:val="2CF1E31A"/>
    <w:rsid w:val="2CF65C5B"/>
    <w:rsid w:val="2D14E56D"/>
    <w:rsid w:val="2D1A5F5F"/>
    <w:rsid w:val="2D1F1FD0"/>
    <w:rsid w:val="2D26876D"/>
    <w:rsid w:val="2D2939E1"/>
    <w:rsid w:val="2D302571"/>
    <w:rsid w:val="2D312445"/>
    <w:rsid w:val="2D32BEA2"/>
    <w:rsid w:val="2D385D33"/>
    <w:rsid w:val="2D470D80"/>
    <w:rsid w:val="2D56DFD9"/>
    <w:rsid w:val="2D577BCE"/>
    <w:rsid w:val="2D6489B6"/>
    <w:rsid w:val="2D77848C"/>
    <w:rsid w:val="2D88301D"/>
    <w:rsid w:val="2D914E59"/>
    <w:rsid w:val="2DB6A8F5"/>
    <w:rsid w:val="2DBAC552"/>
    <w:rsid w:val="2DD2A706"/>
    <w:rsid w:val="2DDC170A"/>
    <w:rsid w:val="2E0C3D2D"/>
    <w:rsid w:val="2E0CD2C9"/>
    <w:rsid w:val="2E0EB9B1"/>
    <w:rsid w:val="2E1BCD82"/>
    <w:rsid w:val="2E324B75"/>
    <w:rsid w:val="2E340D8E"/>
    <w:rsid w:val="2E39D04B"/>
    <w:rsid w:val="2E66F66C"/>
    <w:rsid w:val="2E74909C"/>
    <w:rsid w:val="2E774264"/>
    <w:rsid w:val="2E78B96B"/>
    <w:rsid w:val="2E842253"/>
    <w:rsid w:val="2E869167"/>
    <w:rsid w:val="2E8DDF48"/>
    <w:rsid w:val="2E8E5164"/>
    <w:rsid w:val="2E8ECACE"/>
    <w:rsid w:val="2ED42D94"/>
    <w:rsid w:val="2EE5E9E3"/>
    <w:rsid w:val="2EF509DF"/>
    <w:rsid w:val="2EF6C76B"/>
    <w:rsid w:val="2EFA6840"/>
    <w:rsid w:val="2EFA7AB4"/>
    <w:rsid w:val="2EFF71B7"/>
    <w:rsid w:val="2F045448"/>
    <w:rsid w:val="2F07250E"/>
    <w:rsid w:val="2F0DBDF3"/>
    <w:rsid w:val="2F1AB70D"/>
    <w:rsid w:val="2F3AC834"/>
    <w:rsid w:val="2F45BB5B"/>
    <w:rsid w:val="2F4A8AFB"/>
    <w:rsid w:val="2F6C81F6"/>
    <w:rsid w:val="2F78DC3B"/>
    <w:rsid w:val="2F841855"/>
    <w:rsid w:val="2FAEF667"/>
    <w:rsid w:val="2FC72553"/>
    <w:rsid w:val="2FCC4732"/>
    <w:rsid w:val="2FCE97C4"/>
    <w:rsid w:val="2FD71176"/>
    <w:rsid w:val="2FD97AE8"/>
    <w:rsid w:val="2FE117E6"/>
    <w:rsid w:val="2FE5BE2D"/>
    <w:rsid w:val="3009FFD5"/>
    <w:rsid w:val="300F883F"/>
    <w:rsid w:val="30124917"/>
    <w:rsid w:val="308545CD"/>
    <w:rsid w:val="308D7C81"/>
    <w:rsid w:val="309E6169"/>
    <w:rsid w:val="309EE044"/>
    <w:rsid w:val="30B54215"/>
    <w:rsid w:val="30B82D6B"/>
    <w:rsid w:val="30BE98B5"/>
    <w:rsid w:val="30D48BC9"/>
    <w:rsid w:val="30D4B77A"/>
    <w:rsid w:val="30DBECC4"/>
    <w:rsid w:val="30DCC876"/>
    <w:rsid w:val="30EF0792"/>
    <w:rsid w:val="3114374A"/>
    <w:rsid w:val="3114809A"/>
    <w:rsid w:val="311BF206"/>
    <w:rsid w:val="3147C0FA"/>
    <w:rsid w:val="31630195"/>
    <w:rsid w:val="3168F825"/>
    <w:rsid w:val="31850657"/>
    <w:rsid w:val="31927700"/>
    <w:rsid w:val="319A8560"/>
    <w:rsid w:val="319C68A5"/>
    <w:rsid w:val="31AAF0D3"/>
    <w:rsid w:val="31ACEB19"/>
    <w:rsid w:val="31ADB531"/>
    <w:rsid w:val="31AEC18F"/>
    <w:rsid w:val="31C15AB2"/>
    <w:rsid w:val="31E70B14"/>
    <w:rsid w:val="31EEA8E8"/>
    <w:rsid w:val="31F333E8"/>
    <w:rsid w:val="31F387E9"/>
    <w:rsid w:val="3205199B"/>
    <w:rsid w:val="3207E3CF"/>
    <w:rsid w:val="3217C44B"/>
    <w:rsid w:val="32453FF0"/>
    <w:rsid w:val="324E8937"/>
    <w:rsid w:val="3259F1AF"/>
    <w:rsid w:val="325BBDF0"/>
    <w:rsid w:val="326C9633"/>
    <w:rsid w:val="328C5E58"/>
    <w:rsid w:val="329F6F0C"/>
    <w:rsid w:val="32A09DBF"/>
    <w:rsid w:val="32AAD1C4"/>
    <w:rsid w:val="32B7DA74"/>
    <w:rsid w:val="32B836FB"/>
    <w:rsid w:val="32C92EFC"/>
    <w:rsid w:val="32CE37F6"/>
    <w:rsid w:val="32D0214E"/>
    <w:rsid w:val="32DA465F"/>
    <w:rsid w:val="330067E9"/>
    <w:rsid w:val="3333B447"/>
    <w:rsid w:val="333FB6F8"/>
    <w:rsid w:val="334CA126"/>
    <w:rsid w:val="3352DF3E"/>
    <w:rsid w:val="335C739B"/>
    <w:rsid w:val="336651D5"/>
    <w:rsid w:val="33669E6B"/>
    <w:rsid w:val="338E6154"/>
    <w:rsid w:val="339AED0F"/>
    <w:rsid w:val="33A8DA96"/>
    <w:rsid w:val="33A9549E"/>
    <w:rsid w:val="33A99D85"/>
    <w:rsid w:val="33AB45BE"/>
    <w:rsid w:val="33ABF4E9"/>
    <w:rsid w:val="33AE26F1"/>
    <w:rsid w:val="33B5115F"/>
    <w:rsid w:val="33C4F825"/>
    <w:rsid w:val="33CDEBD7"/>
    <w:rsid w:val="33DA5F4A"/>
    <w:rsid w:val="33E4994A"/>
    <w:rsid w:val="33EC1F90"/>
    <w:rsid w:val="33FB67EF"/>
    <w:rsid w:val="34164CC9"/>
    <w:rsid w:val="3432072A"/>
    <w:rsid w:val="344574C2"/>
    <w:rsid w:val="344A051B"/>
    <w:rsid w:val="345EE175"/>
    <w:rsid w:val="345FCABE"/>
    <w:rsid w:val="3465D311"/>
    <w:rsid w:val="3466E075"/>
    <w:rsid w:val="347AA2B2"/>
    <w:rsid w:val="347B182E"/>
    <w:rsid w:val="34801F7E"/>
    <w:rsid w:val="34868363"/>
    <w:rsid w:val="3487A4DB"/>
    <w:rsid w:val="348F189A"/>
    <w:rsid w:val="3498ED03"/>
    <w:rsid w:val="34993450"/>
    <w:rsid w:val="34A05686"/>
    <w:rsid w:val="34A80F75"/>
    <w:rsid w:val="34AB5DB2"/>
    <w:rsid w:val="34BC038C"/>
    <w:rsid w:val="34C86154"/>
    <w:rsid w:val="34DF906E"/>
    <w:rsid w:val="34E18C0E"/>
    <w:rsid w:val="34E5A951"/>
    <w:rsid w:val="34E5C36C"/>
    <w:rsid w:val="34F461B2"/>
    <w:rsid w:val="35169B92"/>
    <w:rsid w:val="353D4D26"/>
    <w:rsid w:val="353E0678"/>
    <w:rsid w:val="354639A7"/>
    <w:rsid w:val="354B971E"/>
    <w:rsid w:val="3554CC3E"/>
    <w:rsid w:val="3559CDDF"/>
    <w:rsid w:val="355B8948"/>
    <w:rsid w:val="355E9724"/>
    <w:rsid w:val="355F7BBB"/>
    <w:rsid w:val="35635F66"/>
    <w:rsid w:val="356A3E86"/>
    <w:rsid w:val="356E1E61"/>
    <w:rsid w:val="3571A2E5"/>
    <w:rsid w:val="357F0207"/>
    <w:rsid w:val="35A18A6C"/>
    <w:rsid w:val="35A485B4"/>
    <w:rsid w:val="35B0ABCF"/>
    <w:rsid w:val="35C068EC"/>
    <w:rsid w:val="35E4FE6F"/>
    <w:rsid w:val="35ED9B7F"/>
    <w:rsid w:val="35FD94E4"/>
    <w:rsid w:val="3614345E"/>
    <w:rsid w:val="361EB3CC"/>
    <w:rsid w:val="36202133"/>
    <w:rsid w:val="362CD379"/>
    <w:rsid w:val="362CE691"/>
    <w:rsid w:val="3637320B"/>
    <w:rsid w:val="36611A30"/>
    <w:rsid w:val="366582D5"/>
    <w:rsid w:val="366CEB8D"/>
    <w:rsid w:val="3675A1EF"/>
    <w:rsid w:val="36A40886"/>
    <w:rsid w:val="36C23918"/>
    <w:rsid w:val="36CE3896"/>
    <w:rsid w:val="36D1139C"/>
    <w:rsid w:val="36E73130"/>
    <w:rsid w:val="370897D4"/>
    <w:rsid w:val="37185E18"/>
    <w:rsid w:val="3719B3C0"/>
    <w:rsid w:val="371B15D5"/>
    <w:rsid w:val="372762C2"/>
    <w:rsid w:val="372C707D"/>
    <w:rsid w:val="373350E6"/>
    <w:rsid w:val="3743F00A"/>
    <w:rsid w:val="3756197B"/>
    <w:rsid w:val="378F545C"/>
    <w:rsid w:val="379483AC"/>
    <w:rsid w:val="37AD5F29"/>
    <w:rsid w:val="37BA68EC"/>
    <w:rsid w:val="37C7E2CC"/>
    <w:rsid w:val="37D1A2C9"/>
    <w:rsid w:val="37D7031C"/>
    <w:rsid w:val="37DB259D"/>
    <w:rsid w:val="37E8697B"/>
    <w:rsid w:val="38081A32"/>
    <w:rsid w:val="384DF327"/>
    <w:rsid w:val="3863B059"/>
    <w:rsid w:val="3869EB92"/>
    <w:rsid w:val="386F5BB7"/>
    <w:rsid w:val="3873EE6E"/>
    <w:rsid w:val="38759FC7"/>
    <w:rsid w:val="3875F5F9"/>
    <w:rsid w:val="387DEE0C"/>
    <w:rsid w:val="38836ED2"/>
    <w:rsid w:val="388A31B0"/>
    <w:rsid w:val="388CE064"/>
    <w:rsid w:val="38932A0A"/>
    <w:rsid w:val="389891A9"/>
    <w:rsid w:val="389C702D"/>
    <w:rsid w:val="38A2C5B4"/>
    <w:rsid w:val="38B0D667"/>
    <w:rsid w:val="38B53B8B"/>
    <w:rsid w:val="38C8E3D1"/>
    <w:rsid w:val="38D8F11D"/>
    <w:rsid w:val="38DB1F23"/>
    <w:rsid w:val="390B0B1C"/>
    <w:rsid w:val="391944DA"/>
    <w:rsid w:val="3921AD3B"/>
    <w:rsid w:val="39339069"/>
    <w:rsid w:val="393D2FB6"/>
    <w:rsid w:val="3948E855"/>
    <w:rsid w:val="3951FD1B"/>
    <w:rsid w:val="39528884"/>
    <w:rsid w:val="395BA02C"/>
    <w:rsid w:val="395D8300"/>
    <w:rsid w:val="396B5E6C"/>
    <w:rsid w:val="397D5151"/>
    <w:rsid w:val="39953457"/>
    <w:rsid w:val="39993615"/>
    <w:rsid w:val="39A3DEF3"/>
    <w:rsid w:val="39CC2CFC"/>
    <w:rsid w:val="39D6B3B4"/>
    <w:rsid w:val="39E09F93"/>
    <w:rsid w:val="39E11DE3"/>
    <w:rsid w:val="39E3522A"/>
    <w:rsid w:val="39ECE5FC"/>
    <w:rsid w:val="3A07BCE9"/>
    <w:rsid w:val="3A084EDF"/>
    <w:rsid w:val="3A2EFA6B"/>
    <w:rsid w:val="3A389733"/>
    <w:rsid w:val="3A447C9F"/>
    <w:rsid w:val="3A5D72E2"/>
    <w:rsid w:val="3A6B0AC6"/>
    <w:rsid w:val="3A6D52E0"/>
    <w:rsid w:val="3A6F5584"/>
    <w:rsid w:val="3AAADB65"/>
    <w:rsid w:val="3AB41667"/>
    <w:rsid w:val="3ABD7044"/>
    <w:rsid w:val="3AC6DDF0"/>
    <w:rsid w:val="3AC7FBFE"/>
    <w:rsid w:val="3ACC482E"/>
    <w:rsid w:val="3AD7E861"/>
    <w:rsid w:val="3AE5EAF7"/>
    <w:rsid w:val="3B0BB970"/>
    <w:rsid w:val="3B28839D"/>
    <w:rsid w:val="3B31F61F"/>
    <w:rsid w:val="3B3B31FD"/>
    <w:rsid w:val="3B49E48E"/>
    <w:rsid w:val="3B50B36C"/>
    <w:rsid w:val="3B62A717"/>
    <w:rsid w:val="3B822868"/>
    <w:rsid w:val="3B8EDE59"/>
    <w:rsid w:val="3B9F29F3"/>
    <w:rsid w:val="3BA6FC79"/>
    <w:rsid w:val="3BB47A4F"/>
    <w:rsid w:val="3BBDB316"/>
    <w:rsid w:val="3BC11E1C"/>
    <w:rsid w:val="3BCACACC"/>
    <w:rsid w:val="3BD62288"/>
    <w:rsid w:val="3BE92620"/>
    <w:rsid w:val="3BEE3C10"/>
    <w:rsid w:val="3BF41CD9"/>
    <w:rsid w:val="3BFC4C25"/>
    <w:rsid w:val="3C000ACB"/>
    <w:rsid w:val="3C02D14F"/>
    <w:rsid w:val="3C24CF18"/>
    <w:rsid w:val="3C28101F"/>
    <w:rsid w:val="3C3D099C"/>
    <w:rsid w:val="3C485ABE"/>
    <w:rsid w:val="3C6A289C"/>
    <w:rsid w:val="3C6A583B"/>
    <w:rsid w:val="3C85929B"/>
    <w:rsid w:val="3C8746B2"/>
    <w:rsid w:val="3C996546"/>
    <w:rsid w:val="3C9E81EC"/>
    <w:rsid w:val="3C9F6C5B"/>
    <w:rsid w:val="3CB344AB"/>
    <w:rsid w:val="3CB598F8"/>
    <w:rsid w:val="3CBAE0F6"/>
    <w:rsid w:val="3D1374FE"/>
    <w:rsid w:val="3D1728AC"/>
    <w:rsid w:val="3D259F26"/>
    <w:rsid w:val="3D2FAAB2"/>
    <w:rsid w:val="3D3C7DFB"/>
    <w:rsid w:val="3D45859D"/>
    <w:rsid w:val="3D77B34E"/>
    <w:rsid w:val="3D8177F8"/>
    <w:rsid w:val="3D849FA6"/>
    <w:rsid w:val="3D8C5979"/>
    <w:rsid w:val="3D9686DA"/>
    <w:rsid w:val="3DC59DB8"/>
    <w:rsid w:val="3DCC6E4F"/>
    <w:rsid w:val="3DCF1860"/>
    <w:rsid w:val="3E007BFC"/>
    <w:rsid w:val="3E17646F"/>
    <w:rsid w:val="3E188A02"/>
    <w:rsid w:val="3E24A6D0"/>
    <w:rsid w:val="3E254444"/>
    <w:rsid w:val="3E2693EA"/>
    <w:rsid w:val="3E2B4BE7"/>
    <w:rsid w:val="3E2BAF72"/>
    <w:rsid w:val="3E34A917"/>
    <w:rsid w:val="3E492429"/>
    <w:rsid w:val="3E5340BD"/>
    <w:rsid w:val="3E638F00"/>
    <w:rsid w:val="3E650B44"/>
    <w:rsid w:val="3E69BD73"/>
    <w:rsid w:val="3E6E028F"/>
    <w:rsid w:val="3E8BD5C8"/>
    <w:rsid w:val="3EA2C2D3"/>
    <w:rsid w:val="3EC66918"/>
    <w:rsid w:val="3EC73F78"/>
    <w:rsid w:val="3F428C21"/>
    <w:rsid w:val="3F4A87B8"/>
    <w:rsid w:val="3F53D0F3"/>
    <w:rsid w:val="3F5823A5"/>
    <w:rsid w:val="3F7152EE"/>
    <w:rsid w:val="3F79A0A0"/>
    <w:rsid w:val="3F85AAF7"/>
    <w:rsid w:val="3F85C404"/>
    <w:rsid w:val="3FA0F8FD"/>
    <w:rsid w:val="3FAA2B01"/>
    <w:rsid w:val="3FB8180B"/>
    <w:rsid w:val="3FC3A4AD"/>
    <w:rsid w:val="3FE8C88F"/>
    <w:rsid w:val="3FEB607E"/>
    <w:rsid w:val="3FFF090D"/>
    <w:rsid w:val="40147A04"/>
    <w:rsid w:val="40211425"/>
    <w:rsid w:val="40297D52"/>
    <w:rsid w:val="402B46AA"/>
    <w:rsid w:val="402D910A"/>
    <w:rsid w:val="402DE2EE"/>
    <w:rsid w:val="403B9D00"/>
    <w:rsid w:val="404A91B6"/>
    <w:rsid w:val="404C1AC0"/>
    <w:rsid w:val="404E11A7"/>
    <w:rsid w:val="40609EA1"/>
    <w:rsid w:val="406277B5"/>
    <w:rsid w:val="4064686F"/>
    <w:rsid w:val="40746215"/>
    <w:rsid w:val="407B0F29"/>
    <w:rsid w:val="408B767C"/>
    <w:rsid w:val="409E3BEF"/>
    <w:rsid w:val="40A45E2E"/>
    <w:rsid w:val="40C1ED00"/>
    <w:rsid w:val="40CC9785"/>
    <w:rsid w:val="40D83564"/>
    <w:rsid w:val="40DE3211"/>
    <w:rsid w:val="40E8E0F0"/>
    <w:rsid w:val="40F02ED1"/>
    <w:rsid w:val="40F14A8B"/>
    <w:rsid w:val="40FE9597"/>
    <w:rsid w:val="411C1899"/>
    <w:rsid w:val="4121FB52"/>
    <w:rsid w:val="41259E1D"/>
    <w:rsid w:val="41295A68"/>
    <w:rsid w:val="4131FA89"/>
    <w:rsid w:val="4146F403"/>
    <w:rsid w:val="4153B072"/>
    <w:rsid w:val="41571F8D"/>
    <w:rsid w:val="4176F3E9"/>
    <w:rsid w:val="41780A13"/>
    <w:rsid w:val="417C2D54"/>
    <w:rsid w:val="41893005"/>
    <w:rsid w:val="41921FCF"/>
    <w:rsid w:val="419279C8"/>
    <w:rsid w:val="419986FF"/>
    <w:rsid w:val="419AD96E"/>
    <w:rsid w:val="41A5A077"/>
    <w:rsid w:val="41BBE867"/>
    <w:rsid w:val="41BD0C25"/>
    <w:rsid w:val="41C3704B"/>
    <w:rsid w:val="41C866FF"/>
    <w:rsid w:val="41D7FF19"/>
    <w:rsid w:val="41DCF89E"/>
    <w:rsid w:val="41DE0C2C"/>
    <w:rsid w:val="41F07AC0"/>
    <w:rsid w:val="41F54B86"/>
    <w:rsid w:val="4206FDEF"/>
    <w:rsid w:val="42086A48"/>
    <w:rsid w:val="42092DB5"/>
    <w:rsid w:val="420A4E22"/>
    <w:rsid w:val="4215D639"/>
    <w:rsid w:val="42163DFD"/>
    <w:rsid w:val="422CE3C7"/>
    <w:rsid w:val="422D9E60"/>
    <w:rsid w:val="422E7E95"/>
    <w:rsid w:val="423E37AA"/>
    <w:rsid w:val="423FD4EC"/>
    <w:rsid w:val="424C91C2"/>
    <w:rsid w:val="42616510"/>
    <w:rsid w:val="426CF846"/>
    <w:rsid w:val="4289D310"/>
    <w:rsid w:val="4293AE0E"/>
    <w:rsid w:val="429DD181"/>
    <w:rsid w:val="42C2182F"/>
    <w:rsid w:val="42C4CC55"/>
    <w:rsid w:val="42CAABD6"/>
    <w:rsid w:val="42D17771"/>
    <w:rsid w:val="42F2EFEE"/>
    <w:rsid w:val="42F51C03"/>
    <w:rsid w:val="431A66E6"/>
    <w:rsid w:val="43228845"/>
    <w:rsid w:val="43354DE9"/>
    <w:rsid w:val="43402402"/>
    <w:rsid w:val="43441687"/>
    <w:rsid w:val="435C44C5"/>
    <w:rsid w:val="435EFB01"/>
    <w:rsid w:val="436008D7"/>
    <w:rsid w:val="43616094"/>
    <w:rsid w:val="43662275"/>
    <w:rsid w:val="436FB9E2"/>
    <w:rsid w:val="4373649C"/>
    <w:rsid w:val="437B96FE"/>
    <w:rsid w:val="4399721A"/>
    <w:rsid w:val="439F7635"/>
    <w:rsid w:val="43A09698"/>
    <w:rsid w:val="43A0A0B8"/>
    <w:rsid w:val="43AA84E8"/>
    <w:rsid w:val="43B8B18B"/>
    <w:rsid w:val="43CA0639"/>
    <w:rsid w:val="43EF3791"/>
    <w:rsid w:val="43F36AAF"/>
    <w:rsid w:val="43F796BE"/>
    <w:rsid w:val="43FA4731"/>
    <w:rsid w:val="43FA57B8"/>
    <w:rsid w:val="44075E0A"/>
    <w:rsid w:val="44086AE8"/>
    <w:rsid w:val="440B1CB0"/>
    <w:rsid w:val="44138291"/>
    <w:rsid w:val="44187C6A"/>
    <w:rsid w:val="444CF574"/>
    <w:rsid w:val="44624977"/>
    <w:rsid w:val="4469B5DC"/>
    <w:rsid w:val="447F3C97"/>
    <w:rsid w:val="44865B5A"/>
    <w:rsid w:val="448C79A9"/>
    <w:rsid w:val="4490943B"/>
    <w:rsid w:val="449924A3"/>
    <w:rsid w:val="44BA898B"/>
    <w:rsid w:val="44CD7F21"/>
    <w:rsid w:val="44D7A5B7"/>
    <w:rsid w:val="44FBD938"/>
    <w:rsid w:val="4502DAA0"/>
    <w:rsid w:val="4512237F"/>
    <w:rsid w:val="4519D4D6"/>
    <w:rsid w:val="45280E4C"/>
    <w:rsid w:val="4538B792"/>
    <w:rsid w:val="453E95CA"/>
    <w:rsid w:val="454B210D"/>
    <w:rsid w:val="4552A7A2"/>
    <w:rsid w:val="45724594"/>
    <w:rsid w:val="4575D86C"/>
    <w:rsid w:val="45908A55"/>
    <w:rsid w:val="4591A554"/>
    <w:rsid w:val="45938FD0"/>
    <w:rsid w:val="4599E671"/>
    <w:rsid w:val="459D62EE"/>
    <w:rsid w:val="459FA266"/>
    <w:rsid w:val="45A7DD49"/>
    <w:rsid w:val="45B4D748"/>
    <w:rsid w:val="45C0F969"/>
    <w:rsid w:val="45C9F6E0"/>
    <w:rsid w:val="45D5B513"/>
    <w:rsid w:val="45DDE95D"/>
    <w:rsid w:val="45EFC29F"/>
    <w:rsid w:val="45F1D2E1"/>
    <w:rsid w:val="45FDE3C8"/>
    <w:rsid w:val="45FE59F1"/>
    <w:rsid w:val="46096031"/>
    <w:rsid w:val="46125ACF"/>
    <w:rsid w:val="46172CD1"/>
    <w:rsid w:val="4618A836"/>
    <w:rsid w:val="4620BEE3"/>
    <w:rsid w:val="4621FD1F"/>
    <w:rsid w:val="46257E3A"/>
    <w:rsid w:val="4628B3DA"/>
    <w:rsid w:val="4636A123"/>
    <w:rsid w:val="4640C694"/>
    <w:rsid w:val="464A629B"/>
    <w:rsid w:val="465207A8"/>
    <w:rsid w:val="46528D12"/>
    <w:rsid w:val="465C9882"/>
    <w:rsid w:val="466E4A91"/>
    <w:rsid w:val="4677591C"/>
    <w:rsid w:val="468ADCEA"/>
    <w:rsid w:val="468C7DEA"/>
    <w:rsid w:val="46A69B83"/>
    <w:rsid w:val="46AD44A5"/>
    <w:rsid w:val="46B0982E"/>
    <w:rsid w:val="46BC5A1A"/>
    <w:rsid w:val="46C7D375"/>
    <w:rsid w:val="46D73399"/>
    <w:rsid w:val="46FB4B1C"/>
    <w:rsid w:val="4702DBE7"/>
    <w:rsid w:val="470F6AA6"/>
    <w:rsid w:val="4711A8CD"/>
    <w:rsid w:val="47163125"/>
    <w:rsid w:val="4716D2DF"/>
    <w:rsid w:val="471A83F6"/>
    <w:rsid w:val="471D47FD"/>
    <w:rsid w:val="47233329"/>
    <w:rsid w:val="4739F073"/>
    <w:rsid w:val="473F9251"/>
    <w:rsid w:val="473FEB4D"/>
    <w:rsid w:val="4746341C"/>
    <w:rsid w:val="4765AF17"/>
    <w:rsid w:val="47691DDD"/>
    <w:rsid w:val="476EB046"/>
    <w:rsid w:val="4770CC36"/>
    <w:rsid w:val="4781D745"/>
    <w:rsid w:val="47943B9F"/>
    <w:rsid w:val="47968571"/>
    <w:rsid w:val="479F4159"/>
    <w:rsid w:val="47A697FE"/>
    <w:rsid w:val="47A91615"/>
    <w:rsid w:val="47B4889A"/>
    <w:rsid w:val="47D7BDBA"/>
    <w:rsid w:val="47EDDBA0"/>
    <w:rsid w:val="480382F5"/>
    <w:rsid w:val="4806DE3C"/>
    <w:rsid w:val="48079E43"/>
    <w:rsid w:val="480A1AF2"/>
    <w:rsid w:val="480C4FA8"/>
    <w:rsid w:val="481B9067"/>
    <w:rsid w:val="482D4D7B"/>
    <w:rsid w:val="482E348E"/>
    <w:rsid w:val="483146DF"/>
    <w:rsid w:val="4832C1BF"/>
    <w:rsid w:val="48339845"/>
    <w:rsid w:val="4837D66A"/>
    <w:rsid w:val="483915D0"/>
    <w:rsid w:val="483FB9AE"/>
    <w:rsid w:val="48495556"/>
    <w:rsid w:val="48543C95"/>
    <w:rsid w:val="486404A2"/>
    <w:rsid w:val="486BC9AD"/>
    <w:rsid w:val="48812CE9"/>
    <w:rsid w:val="48902577"/>
    <w:rsid w:val="4894D901"/>
    <w:rsid w:val="48A57743"/>
    <w:rsid w:val="48AD62E8"/>
    <w:rsid w:val="48BA6D9D"/>
    <w:rsid w:val="48BAFF7A"/>
    <w:rsid w:val="48BE4239"/>
    <w:rsid w:val="48BFE2B5"/>
    <w:rsid w:val="48D72120"/>
    <w:rsid w:val="490BE415"/>
    <w:rsid w:val="49187000"/>
    <w:rsid w:val="491B7AD2"/>
    <w:rsid w:val="491D5E06"/>
    <w:rsid w:val="493BFE67"/>
    <w:rsid w:val="49449E85"/>
    <w:rsid w:val="4950519A"/>
    <w:rsid w:val="4951299B"/>
    <w:rsid w:val="495290D7"/>
    <w:rsid w:val="4955B7EB"/>
    <w:rsid w:val="4958BEF9"/>
    <w:rsid w:val="49601A17"/>
    <w:rsid w:val="496116AC"/>
    <w:rsid w:val="496B3B35"/>
    <w:rsid w:val="4979E401"/>
    <w:rsid w:val="497CDC67"/>
    <w:rsid w:val="4980FFF1"/>
    <w:rsid w:val="498BE903"/>
    <w:rsid w:val="49985956"/>
    <w:rsid w:val="499CA222"/>
    <w:rsid w:val="49B3695B"/>
    <w:rsid w:val="49C1FBE3"/>
    <w:rsid w:val="49F36056"/>
    <w:rsid w:val="49F85432"/>
    <w:rsid w:val="49F8879A"/>
    <w:rsid w:val="49FD8667"/>
    <w:rsid w:val="4A016F95"/>
    <w:rsid w:val="4A03887E"/>
    <w:rsid w:val="4A0EE8A6"/>
    <w:rsid w:val="4A0F1C00"/>
    <w:rsid w:val="4A153E90"/>
    <w:rsid w:val="4A161D0E"/>
    <w:rsid w:val="4A199D09"/>
    <w:rsid w:val="4A1AD98C"/>
    <w:rsid w:val="4A1BE797"/>
    <w:rsid w:val="4A1DB49F"/>
    <w:rsid w:val="4A4A49EF"/>
    <w:rsid w:val="4A56C45D"/>
    <w:rsid w:val="4A59BC84"/>
    <w:rsid w:val="4A5F5BF2"/>
    <w:rsid w:val="4A6888E5"/>
    <w:rsid w:val="4A6C5940"/>
    <w:rsid w:val="4A84D618"/>
    <w:rsid w:val="4A8DA7A6"/>
    <w:rsid w:val="4A90516F"/>
    <w:rsid w:val="4A9B8E44"/>
    <w:rsid w:val="4A9F072A"/>
    <w:rsid w:val="4AABC0CD"/>
    <w:rsid w:val="4AADAC28"/>
    <w:rsid w:val="4AADFDFB"/>
    <w:rsid w:val="4ABB94F4"/>
    <w:rsid w:val="4AE7C7A7"/>
    <w:rsid w:val="4AF87B49"/>
    <w:rsid w:val="4AFAEC3A"/>
    <w:rsid w:val="4B0A01A7"/>
    <w:rsid w:val="4B0C822A"/>
    <w:rsid w:val="4B149251"/>
    <w:rsid w:val="4B1A405F"/>
    <w:rsid w:val="4B33758C"/>
    <w:rsid w:val="4B35A01F"/>
    <w:rsid w:val="4B415DD7"/>
    <w:rsid w:val="4B5BE64C"/>
    <w:rsid w:val="4B5DCC44"/>
    <w:rsid w:val="4B72F249"/>
    <w:rsid w:val="4B75798D"/>
    <w:rsid w:val="4B77C31B"/>
    <w:rsid w:val="4B7D87AC"/>
    <w:rsid w:val="4B82C32A"/>
    <w:rsid w:val="4B880A07"/>
    <w:rsid w:val="4B9412C2"/>
    <w:rsid w:val="4B9D39C5"/>
    <w:rsid w:val="4BA09B35"/>
    <w:rsid w:val="4BA72291"/>
    <w:rsid w:val="4BAAEC61"/>
    <w:rsid w:val="4BB300DB"/>
    <w:rsid w:val="4BB7495A"/>
    <w:rsid w:val="4BC0F0E0"/>
    <w:rsid w:val="4BC510AA"/>
    <w:rsid w:val="4BCBD0AE"/>
    <w:rsid w:val="4BF3A1D6"/>
    <w:rsid w:val="4BF49426"/>
    <w:rsid w:val="4BF53F9C"/>
    <w:rsid w:val="4BF94792"/>
    <w:rsid w:val="4BF9E2C3"/>
    <w:rsid w:val="4BFACBAB"/>
    <w:rsid w:val="4C0BD006"/>
    <w:rsid w:val="4C0C84F4"/>
    <w:rsid w:val="4C18BAD5"/>
    <w:rsid w:val="4C2A87C4"/>
    <w:rsid w:val="4C372581"/>
    <w:rsid w:val="4C3F8777"/>
    <w:rsid w:val="4C42F946"/>
    <w:rsid w:val="4C52D7BF"/>
    <w:rsid w:val="4C57C9CB"/>
    <w:rsid w:val="4C6A0C14"/>
    <w:rsid w:val="4C6E8DF7"/>
    <w:rsid w:val="4C75A720"/>
    <w:rsid w:val="4C75AC82"/>
    <w:rsid w:val="4C8F6C32"/>
    <w:rsid w:val="4C92E1C8"/>
    <w:rsid w:val="4C96D87A"/>
    <w:rsid w:val="4CA6ED33"/>
    <w:rsid w:val="4CACDFE6"/>
    <w:rsid w:val="4CC10BC3"/>
    <w:rsid w:val="4CC128BE"/>
    <w:rsid w:val="4CC7B354"/>
    <w:rsid w:val="4CCCCAA2"/>
    <w:rsid w:val="4CD0BCCA"/>
    <w:rsid w:val="4CE239E8"/>
    <w:rsid w:val="4CE80B5D"/>
    <w:rsid w:val="4CEC29BD"/>
    <w:rsid w:val="4CF371D5"/>
    <w:rsid w:val="4CFBBD48"/>
    <w:rsid w:val="4CFCD8AF"/>
    <w:rsid w:val="4D068085"/>
    <w:rsid w:val="4D08E887"/>
    <w:rsid w:val="4D0D1767"/>
    <w:rsid w:val="4D1E5F9D"/>
    <w:rsid w:val="4D3B62FB"/>
    <w:rsid w:val="4D3D0A95"/>
    <w:rsid w:val="4D42661B"/>
    <w:rsid w:val="4D468FBB"/>
    <w:rsid w:val="4D4C7DA1"/>
    <w:rsid w:val="4D7A13AA"/>
    <w:rsid w:val="4D7AAA27"/>
    <w:rsid w:val="4D7BECD4"/>
    <w:rsid w:val="4D8C52AD"/>
    <w:rsid w:val="4D8DE1EE"/>
    <w:rsid w:val="4D9B069C"/>
    <w:rsid w:val="4D9B6500"/>
    <w:rsid w:val="4DABF0FE"/>
    <w:rsid w:val="4DDF1254"/>
    <w:rsid w:val="4DDFDB75"/>
    <w:rsid w:val="4DE05BEF"/>
    <w:rsid w:val="4DEA2B5C"/>
    <w:rsid w:val="4E00E529"/>
    <w:rsid w:val="4E17603C"/>
    <w:rsid w:val="4E1F79AD"/>
    <w:rsid w:val="4E3B538F"/>
    <w:rsid w:val="4E4EF121"/>
    <w:rsid w:val="4E5D80BE"/>
    <w:rsid w:val="4E790C92"/>
    <w:rsid w:val="4E80B194"/>
    <w:rsid w:val="4E826D9D"/>
    <w:rsid w:val="4E8D0659"/>
    <w:rsid w:val="4EA4EBB9"/>
    <w:rsid w:val="4EC35FEB"/>
    <w:rsid w:val="4EC600A1"/>
    <w:rsid w:val="4EDE01F3"/>
    <w:rsid w:val="4EE317F8"/>
    <w:rsid w:val="4EEC7062"/>
    <w:rsid w:val="4EF387AA"/>
    <w:rsid w:val="4F006AAC"/>
    <w:rsid w:val="4F06B566"/>
    <w:rsid w:val="4F0BC868"/>
    <w:rsid w:val="4F223708"/>
    <w:rsid w:val="4F227558"/>
    <w:rsid w:val="4F23E7AB"/>
    <w:rsid w:val="4F255331"/>
    <w:rsid w:val="4F27B65A"/>
    <w:rsid w:val="4F37FEAB"/>
    <w:rsid w:val="4F3C879E"/>
    <w:rsid w:val="4F5161EA"/>
    <w:rsid w:val="4F66E16B"/>
    <w:rsid w:val="4F6BE386"/>
    <w:rsid w:val="4F786EF9"/>
    <w:rsid w:val="4F7AB6FF"/>
    <w:rsid w:val="4F865C17"/>
    <w:rsid w:val="4FB12E87"/>
    <w:rsid w:val="4FBA512C"/>
    <w:rsid w:val="4FC71260"/>
    <w:rsid w:val="4FCBEC6C"/>
    <w:rsid w:val="4FDF10F0"/>
    <w:rsid w:val="4FE5869B"/>
    <w:rsid w:val="4FFAFAE2"/>
    <w:rsid w:val="500CA742"/>
    <w:rsid w:val="5015EC57"/>
    <w:rsid w:val="501A4DA6"/>
    <w:rsid w:val="501C5B31"/>
    <w:rsid w:val="5033AF28"/>
    <w:rsid w:val="503D34A8"/>
    <w:rsid w:val="503FF1D1"/>
    <w:rsid w:val="505AB1D5"/>
    <w:rsid w:val="5060DD5F"/>
    <w:rsid w:val="506D245D"/>
    <w:rsid w:val="5074209E"/>
    <w:rsid w:val="5074B2BA"/>
    <w:rsid w:val="507792E7"/>
    <w:rsid w:val="509EACF2"/>
    <w:rsid w:val="50BB030C"/>
    <w:rsid w:val="50CCB8B5"/>
    <w:rsid w:val="50E89429"/>
    <w:rsid w:val="50EEE237"/>
    <w:rsid w:val="50F418BE"/>
    <w:rsid w:val="50FB9A06"/>
    <w:rsid w:val="51039129"/>
    <w:rsid w:val="511149C4"/>
    <w:rsid w:val="51199C01"/>
    <w:rsid w:val="511A654D"/>
    <w:rsid w:val="5129392E"/>
    <w:rsid w:val="512DE843"/>
    <w:rsid w:val="51390D67"/>
    <w:rsid w:val="513E4DDB"/>
    <w:rsid w:val="5160CFB8"/>
    <w:rsid w:val="516230C1"/>
    <w:rsid w:val="51649EA5"/>
    <w:rsid w:val="5167A2B2"/>
    <w:rsid w:val="5172E0B1"/>
    <w:rsid w:val="518F019B"/>
    <w:rsid w:val="51A5C6A7"/>
    <w:rsid w:val="51B71F15"/>
    <w:rsid w:val="51C5F77E"/>
    <w:rsid w:val="51C757A7"/>
    <w:rsid w:val="51D1A4D3"/>
    <w:rsid w:val="51DD9332"/>
    <w:rsid w:val="51DF4571"/>
    <w:rsid w:val="51E11F07"/>
    <w:rsid w:val="51F8FB19"/>
    <w:rsid w:val="51FB5953"/>
    <w:rsid w:val="5204FBE2"/>
    <w:rsid w:val="52198EF2"/>
    <w:rsid w:val="521A4AD9"/>
    <w:rsid w:val="52242043"/>
    <w:rsid w:val="52353C01"/>
    <w:rsid w:val="5237BCCA"/>
    <w:rsid w:val="52638532"/>
    <w:rsid w:val="52688916"/>
    <w:rsid w:val="52768640"/>
    <w:rsid w:val="52778E1A"/>
    <w:rsid w:val="5279B7C9"/>
    <w:rsid w:val="529DDF51"/>
    <w:rsid w:val="52B4F6D6"/>
    <w:rsid w:val="52C99E05"/>
    <w:rsid w:val="52CB9FD4"/>
    <w:rsid w:val="52D83BF9"/>
    <w:rsid w:val="52F57A53"/>
    <w:rsid w:val="5303CD2F"/>
    <w:rsid w:val="5307D230"/>
    <w:rsid w:val="5313BB50"/>
    <w:rsid w:val="5314B014"/>
    <w:rsid w:val="53194171"/>
    <w:rsid w:val="5324DF5C"/>
    <w:rsid w:val="532B483B"/>
    <w:rsid w:val="532D7C38"/>
    <w:rsid w:val="5334FEAD"/>
    <w:rsid w:val="533FD82E"/>
    <w:rsid w:val="53463EF3"/>
    <w:rsid w:val="5349F067"/>
    <w:rsid w:val="535331A3"/>
    <w:rsid w:val="5353B86F"/>
    <w:rsid w:val="535624DF"/>
    <w:rsid w:val="53727327"/>
    <w:rsid w:val="537FB861"/>
    <w:rsid w:val="538BBF5C"/>
    <w:rsid w:val="539BAE29"/>
    <w:rsid w:val="539D0980"/>
    <w:rsid w:val="539F6D4D"/>
    <w:rsid w:val="53AF0086"/>
    <w:rsid w:val="53B6F751"/>
    <w:rsid w:val="53B8875C"/>
    <w:rsid w:val="53C6F8CD"/>
    <w:rsid w:val="53D24304"/>
    <w:rsid w:val="53DC3BAB"/>
    <w:rsid w:val="53E64AB7"/>
    <w:rsid w:val="53EEAC02"/>
    <w:rsid w:val="53EFAE22"/>
    <w:rsid w:val="54002023"/>
    <w:rsid w:val="5406B4BE"/>
    <w:rsid w:val="54131598"/>
    <w:rsid w:val="54250B7D"/>
    <w:rsid w:val="54252FA7"/>
    <w:rsid w:val="542A228B"/>
    <w:rsid w:val="5455AC51"/>
    <w:rsid w:val="545EEEF2"/>
    <w:rsid w:val="546343A3"/>
    <w:rsid w:val="5465F93A"/>
    <w:rsid w:val="5468D311"/>
    <w:rsid w:val="546FB6DB"/>
    <w:rsid w:val="5475E24C"/>
    <w:rsid w:val="5478BE89"/>
    <w:rsid w:val="54936F97"/>
    <w:rsid w:val="549FA65F"/>
    <w:rsid w:val="54A397DD"/>
    <w:rsid w:val="54ADF0DC"/>
    <w:rsid w:val="54C65383"/>
    <w:rsid w:val="54D364F9"/>
    <w:rsid w:val="54DB31BA"/>
    <w:rsid w:val="54EB9A35"/>
    <w:rsid w:val="54EF88D0"/>
    <w:rsid w:val="550ADB77"/>
    <w:rsid w:val="55104E5A"/>
    <w:rsid w:val="55152E00"/>
    <w:rsid w:val="551B445A"/>
    <w:rsid w:val="552459BA"/>
    <w:rsid w:val="552D3A5F"/>
    <w:rsid w:val="553B817C"/>
    <w:rsid w:val="553CDDAE"/>
    <w:rsid w:val="5547E6F0"/>
    <w:rsid w:val="554B3F48"/>
    <w:rsid w:val="5554655E"/>
    <w:rsid w:val="55687D44"/>
    <w:rsid w:val="556A9A6F"/>
    <w:rsid w:val="55751F6D"/>
    <w:rsid w:val="557C189C"/>
    <w:rsid w:val="55959878"/>
    <w:rsid w:val="55994C17"/>
    <w:rsid w:val="55B67B4A"/>
    <w:rsid w:val="55D8B9B0"/>
    <w:rsid w:val="55DDC434"/>
    <w:rsid w:val="55E19725"/>
    <w:rsid w:val="55E43638"/>
    <w:rsid w:val="55EC9798"/>
    <w:rsid w:val="55F157B4"/>
    <w:rsid w:val="55F35751"/>
    <w:rsid w:val="55F3A680"/>
    <w:rsid w:val="5610DDFC"/>
    <w:rsid w:val="5613AE06"/>
    <w:rsid w:val="56148EEA"/>
    <w:rsid w:val="562AC668"/>
    <w:rsid w:val="5636F993"/>
    <w:rsid w:val="565CB0C1"/>
    <w:rsid w:val="565EEC93"/>
    <w:rsid w:val="566D64F4"/>
    <w:rsid w:val="5678339E"/>
    <w:rsid w:val="5679EA1D"/>
    <w:rsid w:val="56812121"/>
    <w:rsid w:val="568E4F76"/>
    <w:rsid w:val="569A40DC"/>
    <w:rsid w:val="569F7904"/>
    <w:rsid w:val="56AFFE6A"/>
    <w:rsid w:val="56C06354"/>
    <w:rsid w:val="56C2E80A"/>
    <w:rsid w:val="56D3727C"/>
    <w:rsid w:val="56D4A034"/>
    <w:rsid w:val="56DB8758"/>
    <w:rsid w:val="56E5B1F4"/>
    <w:rsid w:val="56E9529C"/>
    <w:rsid w:val="57121EBD"/>
    <w:rsid w:val="57126666"/>
    <w:rsid w:val="5715751C"/>
    <w:rsid w:val="571DDE30"/>
    <w:rsid w:val="573CB564"/>
    <w:rsid w:val="574734DC"/>
    <w:rsid w:val="575AAFC8"/>
    <w:rsid w:val="575C3135"/>
    <w:rsid w:val="576D7205"/>
    <w:rsid w:val="578ECAB2"/>
    <w:rsid w:val="57936E21"/>
    <w:rsid w:val="57AB671D"/>
    <w:rsid w:val="57B7A612"/>
    <w:rsid w:val="57C828D4"/>
    <w:rsid w:val="57CD2E35"/>
    <w:rsid w:val="57E6688A"/>
    <w:rsid w:val="57FE1324"/>
    <w:rsid w:val="57FE3BD3"/>
    <w:rsid w:val="5800FAD4"/>
    <w:rsid w:val="58197730"/>
    <w:rsid w:val="581B611F"/>
    <w:rsid w:val="582A416E"/>
    <w:rsid w:val="5832F099"/>
    <w:rsid w:val="584677B9"/>
    <w:rsid w:val="584F25F7"/>
    <w:rsid w:val="58552FB9"/>
    <w:rsid w:val="586E2B24"/>
    <w:rsid w:val="588609B6"/>
    <w:rsid w:val="58A78F6B"/>
    <w:rsid w:val="58A864A0"/>
    <w:rsid w:val="58B1151A"/>
    <w:rsid w:val="58B20CFB"/>
    <w:rsid w:val="58C0BC39"/>
    <w:rsid w:val="58F8A381"/>
    <w:rsid w:val="58F97E8B"/>
    <w:rsid w:val="590F75F5"/>
    <w:rsid w:val="59133299"/>
    <w:rsid w:val="59158F57"/>
    <w:rsid w:val="591DC16C"/>
    <w:rsid w:val="59210BC0"/>
    <w:rsid w:val="59259E4C"/>
    <w:rsid w:val="592AE0DD"/>
    <w:rsid w:val="59385B71"/>
    <w:rsid w:val="5942C599"/>
    <w:rsid w:val="5948F09B"/>
    <w:rsid w:val="594B4EC8"/>
    <w:rsid w:val="594EC4EA"/>
    <w:rsid w:val="59734390"/>
    <w:rsid w:val="59763DE1"/>
    <w:rsid w:val="59806627"/>
    <w:rsid w:val="59A70519"/>
    <w:rsid w:val="59AF8BD1"/>
    <w:rsid w:val="59C84F6E"/>
    <w:rsid w:val="59C9DD05"/>
    <w:rsid w:val="59CC7898"/>
    <w:rsid w:val="59EFA77E"/>
    <w:rsid w:val="59F2E327"/>
    <w:rsid w:val="59FFE757"/>
    <w:rsid w:val="5A02D0FA"/>
    <w:rsid w:val="5A0D45B4"/>
    <w:rsid w:val="5A204E9D"/>
    <w:rsid w:val="5A394737"/>
    <w:rsid w:val="5A3BEE67"/>
    <w:rsid w:val="5A4DFF31"/>
    <w:rsid w:val="5A516BCE"/>
    <w:rsid w:val="5A66B642"/>
    <w:rsid w:val="5A676E33"/>
    <w:rsid w:val="5A693A11"/>
    <w:rsid w:val="5A701B9B"/>
    <w:rsid w:val="5A7348D1"/>
    <w:rsid w:val="5A773F10"/>
    <w:rsid w:val="5A8421B4"/>
    <w:rsid w:val="5A864819"/>
    <w:rsid w:val="5A8A7DB4"/>
    <w:rsid w:val="5A963793"/>
    <w:rsid w:val="5A9CE063"/>
    <w:rsid w:val="5AA41486"/>
    <w:rsid w:val="5AAA44A3"/>
    <w:rsid w:val="5AAB5DB5"/>
    <w:rsid w:val="5AAEAC97"/>
    <w:rsid w:val="5AB8200B"/>
    <w:rsid w:val="5AC12778"/>
    <w:rsid w:val="5ACEEBD9"/>
    <w:rsid w:val="5ADFD44F"/>
    <w:rsid w:val="5AF327EF"/>
    <w:rsid w:val="5AF6A718"/>
    <w:rsid w:val="5B087E70"/>
    <w:rsid w:val="5B08F7C9"/>
    <w:rsid w:val="5B1E1047"/>
    <w:rsid w:val="5B2ED31C"/>
    <w:rsid w:val="5B332843"/>
    <w:rsid w:val="5B37EC0D"/>
    <w:rsid w:val="5B37F7F4"/>
    <w:rsid w:val="5B56E692"/>
    <w:rsid w:val="5B81DABE"/>
    <w:rsid w:val="5B957352"/>
    <w:rsid w:val="5B979429"/>
    <w:rsid w:val="5B9F027D"/>
    <w:rsid w:val="5B9F749B"/>
    <w:rsid w:val="5BA460A2"/>
    <w:rsid w:val="5BA7E975"/>
    <w:rsid w:val="5BD701FB"/>
    <w:rsid w:val="5BE1A218"/>
    <w:rsid w:val="5BE21CB3"/>
    <w:rsid w:val="5BEE7EE8"/>
    <w:rsid w:val="5BFA3698"/>
    <w:rsid w:val="5C0419BD"/>
    <w:rsid w:val="5C131E1B"/>
    <w:rsid w:val="5C1A896F"/>
    <w:rsid w:val="5C1E59DE"/>
    <w:rsid w:val="5C21F8A3"/>
    <w:rsid w:val="5C29A445"/>
    <w:rsid w:val="5C416E2D"/>
    <w:rsid w:val="5C4538A1"/>
    <w:rsid w:val="5C458FCA"/>
    <w:rsid w:val="5C53D602"/>
    <w:rsid w:val="5C5A7FA3"/>
    <w:rsid w:val="5C7A14A3"/>
    <w:rsid w:val="5C878C89"/>
    <w:rsid w:val="5C91C75E"/>
    <w:rsid w:val="5CA6EBCB"/>
    <w:rsid w:val="5CADDEA3"/>
    <w:rsid w:val="5CB4EDA7"/>
    <w:rsid w:val="5CB5CC29"/>
    <w:rsid w:val="5CD04D22"/>
    <w:rsid w:val="5CD4B78E"/>
    <w:rsid w:val="5CE2B77E"/>
    <w:rsid w:val="5CE74A5E"/>
    <w:rsid w:val="5D1322EE"/>
    <w:rsid w:val="5D16EA6D"/>
    <w:rsid w:val="5D1E4303"/>
    <w:rsid w:val="5D4271E2"/>
    <w:rsid w:val="5D46A858"/>
    <w:rsid w:val="5D5A5143"/>
    <w:rsid w:val="5D707ACF"/>
    <w:rsid w:val="5D745592"/>
    <w:rsid w:val="5D7D02C1"/>
    <w:rsid w:val="5D7E1D35"/>
    <w:rsid w:val="5D8A9B61"/>
    <w:rsid w:val="5D9FC535"/>
    <w:rsid w:val="5DA38552"/>
    <w:rsid w:val="5DAB2783"/>
    <w:rsid w:val="5DB2DBB6"/>
    <w:rsid w:val="5DB8FA86"/>
    <w:rsid w:val="5DE2A8C0"/>
    <w:rsid w:val="5DE4DCF7"/>
    <w:rsid w:val="5DFA1F14"/>
    <w:rsid w:val="5E01DC84"/>
    <w:rsid w:val="5E05C61D"/>
    <w:rsid w:val="5E0A4F3B"/>
    <w:rsid w:val="5E1DEE90"/>
    <w:rsid w:val="5E230EAD"/>
    <w:rsid w:val="5E2A8277"/>
    <w:rsid w:val="5E2DF769"/>
    <w:rsid w:val="5E367E7A"/>
    <w:rsid w:val="5E46BD32"/>
    <w:rsid w:val="5E4B5CA0"/>
    <w:rsid w:val="5E57A39B"/>
    <w:rsid w:val="5E72A606"/>
    <w:rsid w:val="5E8BBBD6"/>
    <w:rsid w:val="5E976DC6"/>
    <w:rsid w:val="5E9B39BD"/>
    <w:rsid w:val="5EB4BD1E"/>
    <w:rsid w:val="5ECE063B"/>
    <w:rsid w:val="5ED43E6F"/>
    <w:rsid w:val="5EE550D5"/>
    <w:rsid w:val="5EFCDF44"/>
    <w:rsid w:val="5EFFD7FE"/>
    <w:rsid w:val="5F25AD82"/>
    <w:rsid w:val="5F2B22E2"/>
    <w:rsid w:val="5F31DFFB"/>
    <w:rsid w:val="5F332ACF"/>
    <w:rsid w:val="5F3E9F55"/>
    <w:rsid w:val="5F4AE09C"/>
    <w:rsid w:val="5F4BCCD7"/>
    <w:rsid w:val="5F4FF0A2"/>
    <w:rsid w:val="5F73E2FD"/>
    <w:rsid w:val="5F95F719"/>
    <w:rsid w:val="5F9AE36E"/>
    <w:rsid w:val="5F9D5FB6"/>
    <w:rsid w:val="5FA07E0B"/>
    <w:rsid w:val="5FA5222D"/>
    <w:rsid w:val="5FAFB650"/>
    <w:rsid w:val="5FB3ECC7"/>
    <w:rsid w:val="5FB8CEAE"/>
    <w:rsid w:val="5FBDF784"/>
    <w:rsid w:val="5FC20A4A"/>
    <w:rsid w:val="5FE2C1B3"/>
    <w:rsid w:val="5FE72D01"/>
    <w:rsid w:val="600D2443"/>
    <w:rsid w:val="602B167B"/>
    <w:rsid w:val="6056A91D"/>
    <w:rsid w:val="60624EBE"/>
    <w:rsid w:val="606F7E83"/>
    <w:rsid w:val="60771538"/>
    <w:rsid w:val="608D8F23"/>
    <w:rsid w:val="60953CD1"/>
    <w:rsid w:val="609D9887"/>
    <w:rsid w:val="60AB8E7A"/>
    <w:rsid w:val="60B12D54"/>
    <w:rsid w:val="60B34360"/>
    <w:rsid w:val="60CBAA3C"/>
    <w:rsid w:val="60D719D4"/>
    <w:rsid w:val="60DC7EF3"/>
    <w:rsid w:val="60DE7D75"/>
    <w:rsid w:val="60F9AC14"/>
    <w:rsid w:val="611EB8E5"/>
    <w:rsid w:val="612EA2D4"/>
    <w:rsid w:val="614A66D6"/>
    <w:rsid w:val="614ABD66"/>
    <w:rsid w:val="6150C8FA"/>
    <w:rsid w:val="61692E00"/>
    <w:rsid w:val="617D8E6B"/>
    <w:rsid w:val="6182B0E8"/>
    <w:rsid w:val="6193F57D"/>
    <w:rsid w:val="61996DC4"/>
    <w:rsid w:val="6199A342"/>
    <w:rsid w:val="61C650CA"/>
    <w:rsid w:val="61FD79C2"/>
    <w:rsid w:val="620E187D"/>
    <w:rsid w:val="621A19E8"/>
    <w:rsid w:val="621B10B5"/>
    <w:rsid w:val="6280E104"/>
    <w:rsid w:val="628DBAA7"/>
    <w:rsid w:val="62953ABF"/>
    <w:rsid w:val="62A1AA80"/>
    <w:rsid w:val="62B5B615"/>
    <w:rsid w:val="62B69DD0"/>
    <w:rsid w:val="62CE792D"/>
    <w:rsid w:val="62E358BE"/>
    <w:rsid w:val="62FC5251"/>
    <w:rsid w:val="630286A9"/>
    <w:rsid w:val="63031768"/>
    <w:rsid w:val="630FF9CF"/>
    <w:rsid w:val="6312A671"/>
    <w:rsid w:val="633281EB"/>
    <w:rsid w:val="63397DD9"/>
    <w:rsid w:val="633B1AFC"/>
    <w:rsid w:val="634D22FA"/>
    <w:rsid w:val="635817B7"/>
    <w:rsid w:val="635E8F1B"/>
    <w:rsid w:val="637016F8"/>
    <w:rsid w:val="638213BE"/>
    <w:rsid w:val="638D5497"/>
    <w:rsid w:val="639155B6"/>
    <w:rsid w:val="639273C6"/>
    <w:rsid w:val="639763DD"/>
    <w:rsid w:val="63A01211"/>
    <w:rsid w:val="63ACE358"/>
    <w:rsid w:val="63AE8F4D"/>
    <w:rsid w:val="63C1EE01"/>
    <w:rsid w:val="641DCB59"/>
    <w:rsid w:val="641F2CA8"/>
    <w:rsid w:val="644BFE46"/>
    <w:rsid w:val="645893B9"/>
    <w:rsid w:val="645E90DD"/>
    <w:rsid w:val="6467E7F1"/>
    <w:rsid w:val="64730100"/>
    <w:rsid w:val="64793373"/>
    <w:rsid w:val="647B1FEA"/>
    <w:rsid w:val="64841090"/>
    <w:rsid w:val="64A5547B"/>
    <w:rsid w:val="64B0BC38"/>
    <w:rsid w:val="64BA6E7C"/>
    <w:rsid w:val="64C0DE0E"/>
    <w:rsid w:val="64C2A825"/>
    <w:rsid w:val="64C3A46F"/>
    <w:rsid w:val="64C65258"/>
    <w:rsid w:val="64CDE908"/>
    <w:rsid w:val="64CF7063"/>
    <w:rsid w:val="64CF9966"/>
    <w:rsid w:val="64D14404"/>
    <w:rsid w:val="64D3BC2E"/>
    <w:rsid w:val="64D45C50"/>
    <w:rsid w:val="64D5FF91"/>
    <w:rsid w:val="64D77916"/>
    <w:rsid w:val="64E21545"/>
    <w:rsid w:val="64F1CD3F"/>
    <w:rsid w:val="64F2EF27"/>
    <w:rsid w:val="650C0521"/>
    <w:rsid w:val="650DFE6E"/>
    <w:rsid w:val="650EF0E8"/>
    <w:rsid w:val="65158652"/>
    <w:rsid w:val="652C886A"/>
    <w:rsid w:val="655A804F"/>
    <w:rsid w:val="65732FF9"/>
    <w:rsid w:val="657FB467"/>
    <w:rsid w:val="658ECFD6"/>
    <w:rsid w:val="65955EFF"/>
    <w:rsid w:val="65A3BB21"/>
    <w:rsid w:val="65B3EDB6"/>
    <w:rsid w:val="65BFDDDE"/>
    <w:rsid w:val="65C11A61"/>
    <w:rsid w:val="65E99305"/>
    <w:rsid w:val="65EFE788"/>
    <w:rsid w:val="66252D13"/>
    <w:rsid w:val="6629A4C1"/>
    <w:rsid w:val="663D6F1F"/>
    <w:rsid w:val="664EE83D"/>
    <w:rsid w:val="66570E0A"/>
    <w:rsid w:val="6659E122"/>
    <w:rsid w:val="665F66DF"/>
    <w:rsid w:val="667A5E1E"/>
    <w:rsid w:val="668435E3"/>
    <w:rsid w:val="669F5084"/>
    <w:rsid w:val="66C6C853"/>
    <w:rsid w:val="66D1FF7E"/>
    <w:rsid w:val="66D280BF"/>
    <w:rsid w:val="66D72551"/>
    <w:rsid w:val="66E03FEF"/>
    <w:rsid w:val="66E86F3E"/>
    <w:rsid w:val="66F15A52"/>
    <w:rsid w:val="6701B098"/>
    <w:rsid w:val="670DD35A"/>
    <w:rsid w:val="672C69AD"/>
    <w:rsid w:val="6730E9B0"/>
    <w:rsid w:val="67412F4D"/>
    <w:rsid w:val="6742DAE6"/>
    <w:rsid w:val="6749F93C"/>
    <w:rsid w:val="675B20C4"/>
    <w:rsid w:val="676A8DA2"/>
    <w:rsid w:val="67725344"/>
    <w:rsid w:val="6795A43C"/>
    <w:rsid w:val="679A22CD"/>
    <w:rsid w:val="67AA6070"/>
    <w:rsid w:val="67AB511E"/>
    <w:rsid w:val="67AD9DA9"/>
    <w:rsid w:val="67B66BE6"/>
    <w:rsid w:val="67B7F441"/>
    <w:rsid w:val="67C2A1BE"/>
    <w:rsid w:val="67D145DE"/>
    <w:rsid w:val="67F66F58"/>
    <w:rsid w:val="67F8B499"/>
    <w:rsid w:val="67FC9000"/>
    <w:rsid w:val="680A4E47"/>
    <w:rsid w:val="680CDD07"/>
    <w:rsid w:val="680EBF87"/>
    <w:rsid w:val="6817980D"/>
    <w:rsid w:val="6831553C"/>
    <w:rsid w:val="6836644E"/>
    <w:rsid w:val="68494EE5"/>
    <w:rsid w:val="6849DA26"/>
    <w:rsid w:val="684E7684"/>
    <w:rsid w:val="687D1BC0"/>
    <w:rsid w:val="687DD40F"/>
    <w:rsid w:val="6880442A"/>
    <w:rsid w:val="688333D5"/>
    <w:rsid w:val="688CC43C"/>
    <w:rsid w:val="6890AEFE"/>
    <w:rsid w:val="68C9CDA5"/>
    <w:rsid w:val="68D3B67D"/>
    <w:rsid w:val="68E1F9E3"/>
    <w:rsid w:val="68E584A9"/>
    <w:rsid w:val="68E7B446"/>
    <w:rsid w:val="68F9F350"/>
    <w:rsid w:val="690B6878"/>
    <w:rsid w:val="6918AACB"/>
    <w:rsid w:val="69219CD4"/>
    <w:rsid w:val="69229C03"/>
    <w:rsid w:val="692FB23E"/>
    <w:rsid w:val="693C7CE5"/>
    <w:rsid w:val="693EB76E"/>
    <w:rsid w:val="69496037"/>
    <w:rsid w:val="695FA42F"/>
    <w:rsid w:val="696942EC"/>
    <w:rsid w:val="69726D3C"/>
    <w:rsid w:val="697F3B53"/>
    <w:rsid w:val="698D2A62"/>
    <w:rsid w:val="69915EDF"/>
    <w:rsid w:val="699516ED"/>
    <w:rsid w:val="699707A1"/>
    <w:rsid w:val="699C0176"/>
    <w:rsid w:val="699CDB17"/>
    <w:rsid w:val="69AA4059"/>
    <w:rsid w:val="69B24B5D"/>
    <w:rsid w:val="69BFB2CB"/>
    <w:rsid w:val="69C8EE8C"/>
    <w:rsid w:val="69D34C71"/>
    <w:rsid w:val="69DC5482"/>
    <w:rsid w:val="69E00646"/>
    <w:rsid w:val="69E63A46"/>
    <w:rsid w:val="69E8B250"/>
    <w:rsid w:val="69ECB0D6"/>
    <w:rsid w:val="69F90CE0"/>
    <w:rsid w:val="69FAB0BC"/>
    <w:rsid w:val="6A11EABB"/>
    <w:rsid w:val="6A19E97C"/>
    <w:rsid w:val="6A3958EB"/>
    <w:rsid w:val="6A624651"/>
    <w:rsid w:val="6A629F11"/>
    <w:rsid w:val="6A669B20"/>
    <w:rsid w:val="6A67EA9C"/>
    <w:rsid w:val="6A6E5224"/>
    <w:rsid w:val="6A9365D1"/>
    <w:rsid w:val="6AB0249B"/>
    <w:rsid w:val="6ABDBCE0"/>
    <w:rsid w:val="6AC00452"/>
    <w:rsid w:val="6AD2A771"/>
    <w:rsid w:val="6AE415CE"/>
    <w:rsid w:val="6AE45FF1"/>
    <w:rsid w:val="6AE89B78"/>
    <w:rsid w:val="6AE9F5CE"/>
    <w:rsid w:val="6AFCF706"/>
    <w:rsid w:val="6B0D79FA"/>
    <w:rsid w:val="6B205C75"/>
    <w:rsid w:val="6B3242E8"/>
    <w:rsid w:val="6B35A014"/>
    <w:rsid w:val="6B3FF1A7"/>
    <w:rsid w:val="6B41DEA9"/>
    <w:rsid w:val="6B43AE32"/>
    <w:rsid w:val="6B4868FB"/>
    <w:rsid w:val="6B5013FC"/>
    <w:rsid w:val="6B52706D"/>
    <w:rsid w:val="6B53F9AF"/>
    <w:rsid w:val="6B60E48C"/>
    <w:rsid w:val="6B664981"/>
    <w:rsid w:val="6B7A6BA6"/>
    <w:rsid w:val="6B7BD649"/>
    <w:rsid w:val="6B7ED697"/>
    <w:rsid w:val="6B848E20"/>
    <w:rsid w:val="6B84E896"/>
    <w:rsid w:val="6B91596A"/>
    <w:rsid w:val="6B96153D"/>
    <w:rsid w:val="6BA7198F"/>
    <w:rsid w:val="6BB01439"/>
    <w:rsid w:val="6BD3BCE4"/>
    <w:rsid w:val="6BEC05AB"/>
    <w:rsid w:val="6BF863BD"/>
    <w:rsid w:val="6C06F8E1"/>
    <w:rsid w:val="6C0C2554"/>
    <w:rsid w:val="6C0EEC0F"/>
    <w:rsid w:val="6C1DAEBF"/>
    <w:rsid w:val="6C2E6C1B"/>
    <w:rsid w:val="6C34C5B3"/>
    <w:rsid w:val="6C3B25F1"/>
    <w:rsid w:val="6C401849"/>
    <w:rsid w:val="6C508B64"/>
    <w:rsid w:val="6C5E0A92"/>
    <w:rsid w:val="6C66253F"/>
    <w:rsid w:val="6C7E1079"/>
    <w:rsid w:val="6C7EF06A"/>
    <w:rsid w:val="6C822BBD"/>
    <w:rsid w:val="6CA5B3E7"/>
    <w:rsid w:val="6CB95D6D"/>
    <w:rsid w:val="6CC66642"/>
    <w:rsid w:val="6CCE0236"/>
    <w:rsid w:val="6CE046C1"/>
    <w:rsid w:val="6CE16DD2"/>
    <w:rsid w:val="6CE78258"/>
    <w:rsid w:val="6CEF6FDE"/>
    <w:rsid w:val="6CF537D5"/>
    <w:rsid w:val="6D03CE8F"/>
    <w:rsid w:val="6D082441"/>
    <w:rsid w:val="6D0D2639"/>
    <w:rsid w:val="6D19C88B"/>
    <w:rsid w:val="6D2793B0"/>
    <w:rsid w:val="6D4395A0"/>
    <w:rsid w:val="6D45796B"/>
    <w:rsid w:val="6D5AE0B8"/>
    <w:rsid w:val="6D60FEAD"/>
    <w:rsid w:val="6D6E4011"/>
    <w:rsid w:val="6D8F86CF"/>
    <w:rsid w:val="6D99AB1E"/>
    <w:rsid w:val="6D9B6E4B"/>
    <w:rsid w:val="6DAEEC8A"/>
    <w:rsid w:val="6DF66F6F"/>
    <w:rsid w:val="6E1526A2"/>
    <w:rsid w:val="6E225CA7"/>
    <w:rsid w:val="6E368428"/>
    <w:rsid w:val="6E42FD9F"/>
    <w:rsid w:val="6E4E97F7"/>
    <w:rsid w:val="6E5F0C94"/>
    <w:rsid w:val="6E6C5666"/>
    <w:rsid w:val="6E76FAF1"/>
    <w:rsid w:val="6E78F339"/>
    <w:rsid w:val="6E7D19EB"/>
    <w:rsid w:val="6E835EAE"/>
    <w:rsid w:val="6E84963E"/>
    <w:rsid w:val="6E87B4BE"/>
    <w:rsid w:val="6E98318E"/>
    <w:rsid w:val="6EB556BA"/>
    <w:rsid w:val="6ECF2FF5"/>
    <w:rsid w:val="6EE901F4"/>
    <w:rsid w:val="6EEED10B"/>
    <w:rsid w:val="6EF0A0EA"/>
    <w:rsid w:val="6EFF0624"/>
    <w:rsid w:val="6F0848E8"/>
    <w:rsid w:val="6F08493D"/>
    <w:rsid w:val="6F3E4496"/>
    <w:rsid w:val="6F4F3B3E"/>
    <w:rsid w:val="6F718C81"/>
    <w:rsid w:val="6F758DB0"/>
    <w:rsid w:val="6F8873A5"/>
    <w:rsid w:val="6F923FD0"/>
    <w:rsid w:val="6FA8CB52"/>
    <w:rsid w:val="6FB3D58A"/>
    <w:rsid w:val="6FC9933A"/>
    <w:rsid w:val="6FCDBB82"/>
    <w:rsid w:val="6FD320A2"/>
    <w:rsid w:val="6FD67E2E"/>
    <w:rsid w:val="6FD9F487"/>
    <w:rsid w:val="6FDA7F92"/>
    <w:rsid w:val="6FEDBA4A"/>
    <w:rsid w:val="6FF439C6"/>
    <w:rsid w:val="6FF472DA"/>
    <w:rsid w:val="6FFA528E"/>
    <w:rsid w:val="7009BEBB"/>
    <w:rsid w:val="700D98B7"/>
    <w:rsid w:val="70171F55"/>
    <w:rsid w:val="7019B9B8"/>
    <w:rsid w:val="701BE1E1"/>
    <w:rsid w:val="701EF7B2"/>
    <w:rsid w:val="702A0C87"/>
    <w:rsid w:val="7032C457"/>
    <w:rsid w:val="706CB9DA"/>
    <w:rsid w:val="706E399B"/>
    <w:rsid w:val="7072F7FB"/>
    <w:rsid w:val="70829320"/>
    <w:rsid w:val="7084383E"/>
    <w:rsid w:val="70846FB7"/>
    <w:rsid w:val="709196D0"/>
    <w:rsid w:val="70AA64C8"/>
    <w:rsid w:val="70AA78A0"/>
    <w:rsid w:val="70B398A8"/>
    <w:rsid w:val="70B43044"/>
    <w:rsid w:val="70BD99CB"/>
    <w:rsid w:val="70CC29B1"/>
    <w:rsid w:val="70D952B3"/>
    <w:rsid w:val="70E38E6D"/>
    <w:rsid w:val="71020E1B"/>
    <w:rsid w:val="7109331A"/>
    <w:rsid w:val="7118FC43"/>
    <w:rsid w:val="711B42E8"/>
    <w:rsid w:val="7123FC87"/>
    <w:rsid w:val="7135F54F"/>
    <w:rsid w:val="713F39DC"/>
    <w:rsid w:val="7143ACCD"/>
    <w:rsid w:val="71509EA3"/>
    <w:rsid w:val="717241CF"/>
    <w:rsid w:val="7180806C"/>
    <w:rsid w:val="718499AD"/>
    <w:rsid w:val="719F2638"/>
    <w:rsid w:val="71A5DAAE"/>
    <w:rsid w:val="71B67A83"/>
    <w:rsid w:val="71B8C924"/>
    <w:rsid w:val="71DF9FCB"/>
    <w:rsid w:val="71E46528"/>
    <w:rsid w:val="71F80A41"/>
    <w:rsid w:val="71FB2401"/>
    <w:rsid w:val="71FFA7DC"/>
    <w:rsid w:val="72082140"/>
    <w:rsid w:val="721816A8"/>
    <w:rsid w:val="7224404B"/>
    <w:rsid w:val="7229DCC1"/>
    <w:rsid w:val="7242B3B8"/>
    <w:rsid w:val="7245A68A"/>
    <w:rsid w:val="725CA87E"/>
    <w:rsid w:val="726BE05D"/>
    <w:rsid w:val="727542CD"/>
    <w:rsid w:val="72760DBB"/>
    <w:rsid w:val="72847FBE"/>
    <w:rsid w:val="7285AFCF"/>
    <w:rsid w:val="728ADEFF"/>
    <w:rsid w:val="729C1C27"/>
    <w:rsid w:val="72A4BC46"/>
    <w:rsid w:val="72BCB73E"/>
    <w:rsid w:val="72C235FF"/>
    <w:rsid w:val="72C68172"/>
    <w:rsid w:val="72D689EC"/>
    <w:rsid w:val="72DE2427"/>
    <w:rsid w:val="72E27FFF"/>
    <w:rsid w:val="72E44E34"/>
    <w:rsid w:val="72E9C982"/>
    <w:rsid w:val="730C48DA"/>
    <w:rsid w:val="730D0373"/>
    <w:rsid w:val="7323D9D3"/>
    <w:rsid w:val="7342E430"/>
    <w:rsid w:val="73547195"/>
    <w:rsid w:val="736D302D"/>
    <w:rsid w:val="73859589"/>
    <w:rsid w:val="738B19E7"/>
    <w:rsid w:val="739533D8"/>
    <w:rsid w:val="73A6429F"/>
    <w:rsid w:val="73B5ED10"/>
    <w:rsid w:val="73CC88A0"/>
    <w:rsid w:val="73CCA739"/>
    <w:rsid w:val="73E2D41D"/>
    <w:rsid w:val="73F6632F"/>
    <w:rsid w:val="73FB5D2C"/>
    <w:rsid w:val="73FEBB0B"/>
    <w:rsid w:val="74010064"/>
    <w:rsid w:val="7403F300"/>
    <w:rsid w:val="74091C26"/>
    <w:rsid w:val="74133EE2"/>
    <w:rsid w:val="741B7C40"/>
    <w:rsid w:val="742757B7"/>
    <w:rsid w:val="7438D83C"/>
    <w:rsid w:val="743B2A98"/>
    <w:rsid w:val="744944B1"/>
    <w:rsid w:val="745BC5CC"/>
    <w:rsid w:val="74762507"/>
    <w:rsid w:val="74825C8F"/>
    <w:rsid w:val="748FEC4F"/>
    <w:rsid w:val="74988ABC"/>
    <w:rsid w:val="74AD38A7"/>
    <w:rsid w:val="74B0F330"/>
    <w:rsid w:val="74B2E5BF"/>
    <w:rsid w:val="74B3656A"/>
    <w:rsid w:val="74BD47DE"/>
    <w:rsid w:val="74C9F137"/>
    <w:rsid w:val="74D1B226"/>
    <w:rsid w:val="74D38F0D"/>
    <w:rsid w:val="74F0D3BC"/>
    <w:rsid w:val="74F26267"/>
    <w:rsid w:val="750969AC"/>
    <w:rsid w:val="752EC96F"/>
    <w:rsid w:val="75461435"/>
    <w:rsid w:val="754FF0CA"/>
    <w:rsid w:val="756F6476"/>
    <w:rsid w:val="758B4D46"/>
    <w:rsid w:val="759578F6"/>
    <w:rsid w:val="759A8B6C"/>
    <w:rsid w:val="759B984A"/>
    <w:rsid w:val="75AFF43B"/>
    <w:rsid w:val="75CA9C0B"/>
    <w:rsid w:val="75CF989A"/>
    <w:rsid w:val="75E53AF3"/>
    <w:rsid w:val="75E8C7B5"/>
    <w:rsid w:val="75FC2638"/>
    <w:rsid w:val="760265B3"/>
    <w:rsid w:val="760A144A"/>
    <w:rsid w:val="761297C2"/>
    <w:rsid w:val="761D1E9B"/>
    <w:rsid w:val="7620172C"/>
    <w:rsid w:val="763FE332"/>
    <w:rsid w:val="764E1F1D"/>
    <w:rsid w:val="7654E5A9"/>
    <w:rsid w:val="7660EA13"/>
    <w:rsid w:val="7672F96E"/>
    <w:rsid w:val="76747FD5"/>
    <w:rsid w:val="767BAE3F"/>
    <w:rsid w:val="769A10CA"/>
    <w:rsid w:val="76A4D0EF"/>
    <w:rsid w:val="76AB1756"/>
    <w:rsid w:val="76AB1891"/>
    <w:rsid w:val="76C38906"/>
    <w:rsid w:val="76C574E0"/>
    <w:rsid w:val="76CBCF0F"/>
    <w:rsid w:val="76CE1998"/>
    <w:rsid w:val="76D4C7E6"/>
    <w:rsid w:val="76F1AF3D"/>
    <w:rsid w:val="7708D19C"/>
    <w:rsid w:val="7716C97D"/>
    <w:rsid w:val="771C227D"/>
    <w:rsid w:val="772AC8B5"/>
    <w:rsid w:val="7730D6FB"/>
    <w:rsid w:val="773860BE"/>
    <w:rsid w:val="773FF895"/>
    <w:rsid w:val="774C4389"/>
    <w:rsid w:val="774C7596"/>
    <w:rsid w:val="7752BC14"/>
    <w:rsid w:val="77541AAE"/>
    <w:rsid w:val="7756E008"/>
    <w:rsid w:val="775A11D6"/>
    <w:rsid w:val="775D1311"/>
    <w:rsid w:val="7768B882"/>
    <w:rsid w:val="777418DD"/>
    <w:rsid w:val="77762178"/>
    <w:rsid w:val="777FDEE3"/>
    <w:rsid w:val="77856DE7"/>
    <w:rsid w:val="77A4F81A"/>
    <w:rsid w:val="77AFF04D"/>
    <w:rsid w:val="77B2744B"/>
    <w:rsid w:val="77E9DF9E"/>
    <w:rsid w:val="7816D354"/>
    <w:rsid w:val="781F43E6"/>
    <w:rsid w:val="7831225A"/>
    <w:rsid w:val="7831B8C6"/>
    <w:rsid w:val="785EDC5F"/>
    <w:rsid w:val="7860D289"/>
    <w:rsid w:val="787F46B1"/>
    <w:rsid w:val="788584C4"/>
    <w:rsid w:val="7896A55D"/>
    <w:rsid w:val="78975FF6"/>
    <w:rsid w:val="78C1DF8B"/>
    <w:rsid w:val="78C7DB15"/>
    <w:rsid w:val="78C91F8C"/>
    <w:rsid w:val="78D0590B"/>
    <w:rsid w:val="78D76D6C"/>
    <w:rsid w:val="78E71431"/>
    <w:rsid w:val="78E9434F"/>
    <w:rsid w:val="78EC53CA"/>
    <w:rsid w:val="78FC19BC"/>
    <w:rsid w:val="790D0B83"/>
    <w:rsid w:val="791863F4"/>
    <w:rsid w:val="791C645B"/>
    <w:rsid w:val="791C9536"/>
    <w:rsid w:val="792688D7"/>
    <w:rsid w:val="792B9B3F"/>
    <w:rsid w:val="79345855"/>
    <w:rsid w:val="794083E1"/>
    <w:rsid w:val="79457583"/>
    <w:rsid w:val="7951C183"/>
    <w:rsid w:val="796379A7"/>
    <w:rsid w:val="796A1CB6"/>
    <w:rsid w:val="797CDC6F"/>
    <w:rsid w:val="79829401"/>
    <w:rsid w:val="798CCAD3"/>
    <w:rsid w:val="79A7A952"/>
    <w:rsid w:val="79B6C2F1"/>
    <w:rsid w:val="79B87490"/>
    <w:rsid w:val="79E2C73D"/>
    <w:rsid w:val="7A1408B4"/>
    <w:rsid w:val="7A167B16"/>
    <w:rsid w:val="7A174BAF"/>
    <w:rsid w:val="7A2AF337"/>
    <w:rsid w:val="7A2D77AF"/>
    <w:rsid w:val="7A3FE323"/>
    <w:rsid w:val="7A49EF2B"/>
    <w:rsid w:val="7A4EAFC5"/>
    <w:rsid w:val="7A57BF01"/>
    <w:rsid w:val="7A5E71F5"/>
    <w:rsid w:val="7A64B60C"/>
    <w:rsid w:val="7A675778"/>
    <w:rsid w:val="7A682386"/>
    <w:rsid w:val="7A7979D2"/>
    <w:rsid w:val="7A835306"/>
    <w:rsid w:val="7A8DCE7A"/>
    <w:rsid w:val="7A970A75"/>
    <w:rsid w:val="7A99D8FB"/>
    <w:rsid w:val="7AA07B2F"/>
    <w:rsid w:val="7AA12D64"/>
    <w:rsid w:val="7AAED73F"/>
    <w:rsid w:val="7ABB0C89"/>
    <w:rsid w:val="7ACB0403"/>
    <w:rsid w:val="7AD0259C"/>
    <w:rsid w:val="7ADE0763"/>
    <w:rsid w:val="7AE3C967"/>
    <w:rsid w:val="7AEE4DB9"/>
    <w:rsid w:val="7AFF073A"/>
    <w:rsid w:val="7B016E2C"/>
    <w:rsid w:val="7B0AB28A"/>
    <w:rsid w:val="7B0E4237"/>
    <w:rsid w:val="7B12C738"/>
    <w:rsid w:val="7B15F04E"/>
    <w:rsid w:val="7B189329"/>
    <w:rsid w:val="7B1DABFC"/>
    <w:rsid w:val="7B1F443C"/>
    <w:rsid w:val="7B2D28E4"/>
    <w:rsid w:val="7B36C760"/>
    <w:rsid w:val="7B3BBA61"/>
    <w:rsid w:val="7B43E9FF"/>
    <w:rsid w:val="7B44F1F9"/>
    <w:rsid w:val="7B47C1A6"/>
    <w:rsid w:val="7B49E7C2"/>
    <w:rsid w:val="7B58390F"/>
    <w:rsid w:val="7B68821C"/>
    <w:rsid w:val="7B6D7726"/>
    <w:rsid w:val="7B7F2C8C"/>
    <w:rsid w:val="7B8B4496"/>
    <w:rsid w:val="7B988DC0"/>
    <w:rsid w:val="7BA1293A"/>
    <w:rsid w:val="7BA46FCB"/>
    <w:rsid w:val="7BB37826"/>
    <w:rsid w:val="7BB70F85"/>
    <w:rsid w:val="7BC97FC7"/>
    <w:rsid w:val="7BE15CA4"/>
    <w:rsid w:val="7BF4A1F5"/>
    <w:rsid w:val="7C00E965"/>
    <w:rsid w:val="7C0BB316"/>
    <w:rsid w:val="7C15805D"/>
    <w:rsid w:val="7C163B47"/>
    <w:rsid w:val="7C25B500"/>
    <w:rsid w:val="7C3C0504"/>
    <w:rsid w:val="7C3D9EF8"/>
    <w:rsid w:val="7C3F3091"/>
    <w:rsid w:val="7C4E52EF"/>
    <w:rsid w:val="7C4F990D"/>
    <w:rsid w:val="7C530549"/>
    <w:rsid w:val="7C5578A2"/>
    <w:rsid w:val="7C5C2F11"/>
    <w:rsid w:val="7C6FBDB9"/>
    <w:rsid w:val="7C738D39"/>
    <w:rsid w:val="7C750BE7"/>
    <w:rsid w:val="7C8E844D"/>
    <w:rsid w:val="7C9BF7F3"/>
    <w:rsid w:val="7CAD4643"/>
    <w:rsid w:val="7CB2DACC"/>
    <w:rsid w:val="7CB37E0D"/>
    <w:rsid w:val="7CB7A11C"/>
    <w:rsid w:val="7CC196CD"/>
    <w:rsid w:val="7CC83626"/>
    <w:rsid w:val="7CD30263"/>
    <w:rsid w:val="7CD4A4AF"/>
    <w:rsid w:val="7CD4ED65"/>
    <w:rsid w:val="7CECB9B3"/>
    <w:rsid w:val="7CFC2713"/>
    <w:rsid w:val="7D237160"/>
    <w:rsid w:val="7D2BCA41"/>
    <w:rsid w:val="7D34F5A5"/>
    <w:rsid w:val="7D3F5CF4"/>
    <w:rsid w:val="7D40EB12"/>
    <w:rsid w:val="7D507F82"/>
    <w:rsid w:val="7D5EF883"/>
    <w:rsid w:val="7D652399"/>
    <w:rsid w:val="7D6C8285"/>
    <w:rsid w:val="7D796692"/>
    <w:rsid w:val="7D830C0C"/>
    <w:rsid w:val="7D8697E1"/>
    <w:rsid w:val="7D8852C9"/>
    <w:rsid w:val="7D8B5D3E"/>
    <w:rsid w:val="7DA17BF3"/>
    <w:rsid w:val="7DAB1160"/>
    <w:rsid w:val="7DAE9DBE"/>
    <w:rsid w:val="7DB70904"/>
    <w:rsid w:val="7DCDD153"/>
    <w:rsid w:val="7DCE8B6C"/>
    <w:rsid w:val="7DCF65B2"/>
    <w:rsid w:val="7DD66A1C"/>
    <w:rsid w:val="7DE28AF9"/>
    <w:rsid w:val="7DFB1C08"/>
    <w:rsid w:val="7E00C230"/>
    <w:rsid w:val="7E0B7F1B"/>
    <w:rsid w:val="7E0BEB1C"/>
    <w:rsid w:val="7E0CD095"/>
    <w:rsid w:val="7E10785F"/>
    <w:rsid w:val="7E12D3DE"/>
    <w:rsid w:val="7E1A28D4"/>
    <w:rsid w:val="7E1E85D1"/>
    <w:rsid w:val="7E20DE34"/>
    <w:rsid w:val="7E25B5CD"/>
    <w:rsid w:val="7E28AF37"/>
    <w:rsid w:val="7E295312"/>
    <w:rsid w:val="7E484CF5"/>
    <w:rsid w:val="7E5AF6B6"/>
    <w:rsid w:val="7E68A182"/>
    <w:rsid w:val="7E6B4528"/>
    <w:rsid w:val="7E77762B"/>
    <w:rsid w:val="7E7ACA13"/>
    <w:rsid w:val="7E85907B"/>
    <w:rsid w:val="7E8AA573"/>
    <w:rsid w:val="7E95DDB5"/>
    <w:rsid w:val="7EA6E9E9"/>
    <w:rsid w:val="7EAFE2D4"/>
    <w:rsid w:val="7EB4FD14"/>
    <w:rsid w:val="7EBB184B"/>
    <w:rsid w:val="7ED6BFBD"/>
    <w:rsid w:val="7EE31F26"/>
    <w:rsid w:val="7EE9AA30"/>
    <w:rsid w:val="7EEA7832"/>
    <w:rsid w:val="7EEAB6FB"/>
    <w:rsid w:val="7EF31872"/>
    <w:rsid w:val="7EFFF294"/>
    <w:rsid w:val="7F14C3D8"/>
    <w:rsid w:val="7F1A2D97"/>
    <w:rsid w:val="7F2BDE80"/>
    <w:rsid w:val="7F393D57"/>
    <w:rsid w:val="7F397147"/>
    <w:rsid w:val="7F39DEB8"/>
    <w:rsid w:val="7F3F5657"/>
    <w:rsid w:val="7F59B7B9"/>
    <w:rsid w:val="7F5AF4BA"/>
    <w:rsid w:val="7F5CAAF3"/>
    <w:rsid w:val="7F653422"/>
    <w:rsid w:val="7F78CE28"/>
    <w:rsid w:val="7F79390A"/>
    <w:rsid w:val="7F7B1FF2"/>
    <w:rsid w:val="7F7F321E"/>
    <w:rsid w:val="7F86858E"/>
    <w:rsid w:val="7F8A2BD4"/>
    <w:rsid w:val="7F97FDE9"/>
    <w:rsid w:val="7F9C42C5"/>
    <w:rsid w:val="7FA6368C"/>
    <w:rsid w:val="7FA941B8"/>
    <w:rsid w:val="7FABAD8A"/>
    <w:rsid w:val="7FB8B9A2"/>
    <w:rsid w:val="7FC8E368"/>
    <w:rsid w:val="7FCCB60F"/>
    <w:rsid w:val="7FEA9171"/>
    <w:rsid w:val="7FEB4BCF"/>
    <w:rsid w:val="7FEE8BD7"/>
    <w:rsid w:val="7FFEC37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141BB"/>
  <w15:chartTrackingRefBased/>
  <w15:docId w15:val="{0939831D-A037-4631-8539-8A6481334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2DD"/>
    <w:pPr>
      <w:spacing w:after="0" w:line="240" w:lineRule="auto"/>
      <w:ind w:firstLine="720"/>
      <w:jc w:val="both"/>
    </w:pPr>
    <w:rPr>
      <w:rFonts w:ascii="Times New Roman" w:hAnsi="Times New Roman"/>
      <w:sz w:val="28"/>
    </w:rPr>
  </w:style>
  <w:style w:type="paragraph" w:styleId="Heading1">
    <w:name w:val="heading 1"/>
    <w:basedOn w:val="Normal"/>
    <w:next w:val="Normal"/>
    <w:link w:val="Heading1Char"/>
    <w:qFormat/>
    <w:rsid w:val="0012639E"/>
    <w:pPr>
      <w:keepNext/>
      <w:outlineLvl w:val="0"/>
    </w:pPr>
    <w:rPr>
      <w:rFonts w:ascii="Helvetica Neue" w:eastAsia="Helvetica Neue" w:hAnsi="Helvetica Neue" w:cs="Helvetica Neue"/>
      <w:b/>
      <w:color w:val="000000"/>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804D2"/>
    <w:pPr>
      <w:spacing w:before="100" w:beforeAutospacing="1" w:after="100" w:afterAutospacing="1"/>
    </w:pPr>
    <w:rPr>
      <w:rFonts w:eastAsia="Times New Roman" w:cs="Times New Roman"/>
      <w:sz w:val="24"/>
      <w:szCs w:val="24"/>
      <w:lang w:eastAsia="lv-LV"/>
    </w:rPr>
  </w:style>
  <w:style w:type="character" w:styleId="Hyperlink">
    <w:name w:val="Hyperlink"/>
    <w:basedOn w:val="DefaultParagraphFont"/>
    <w:uiPriority w:val="99"/>
    <w:unhideWhenUsed/>
    <w:rsid w:val="00B804D2"/>
    <w:rPr>
      <w:color w:val="0000FF"/>
      <w:u w:val="single"/>
    </w:rPr>
  </w:style>
  <w:style w:type="character" w:styleId="CommentReference">
    <w:name w:val="annotation reference"/>
    <w:basedOn w:val="DefaultParagraphFont"/>
    <w:uiPriority w:val="99"/>
    <w:semiHidden/>
    <w:unhideWhenUsed/>
    <w:rsid w:val="002A02AD"/>
    <w:rPr>
      <w:sz w:val="16"/>
      <w:szCs w:val="16"/>
    </w:rPr>
  </w:style>
  <w:style w:type="paragraph" w:styleId="CommentText">
    <w:name w:val="annotation text"/>
    <w:basedOn w:val="Normal"/>
    <w:link w:val="CommentTextChar"/>
    <w:uiPriority w:val="99"/>
    <w:unhideWhenUsed/>
    <w:rsid w:val="002A02AD"/>
    <w:rPr>
      <w:sz w:val="20"/>
      <w:szCs w:val="20"/>
    </w:rPr>
  </w:style>
  <w:style w:type="character" w:customStyle="1" w:styleId="CommentTextChar">
    <w:name w:val="Comment Text Char"/>
    <w:basedOn w:val="DefaultParagraphFont"/>
    <w:link w:val="CommentText"/>
    <w:uiPriority w:val="99"/>
    <w:rsid w:val="002A02A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A02AD"/>
    <w:rPr>
      <w:b/>
      <w:bCs/>
    </w:rPr>
  </w:style>
  <w:style w:type="character" w:customStyle="1" w:styleId="CommentSubjectChar">
    <w:name w:val="Comment Subject Char"/>
    <w:basedOn w:val="CommentTextChar"/>
    <w:link w:val="CommentSubject"/>
    <w:uiPriority w:val="99"/>
    <w:semiHidden/>
    <w:rsid w:val="002A02AD"/>
    <w:rPr>
      <w:rFonts w:ascii="Times New Roman" w:hAnsi="Times New Roman"/>
      <w:b/>
      <w:bCs/>
      <w:sz w:val="20"/>
      <w:szCs w:val="20"/>
    </w:rPr>
  </w:style>
  <w:style w:type="paragraph" w:customStyle="1" w:styleId="Default">
    <w:name w:val="Default"/>
    <w:rsid w:val="00933E35"/>
    <w:pPr>
      <w:autoSpaceDE w:val="0"/>
      <w:autoSpaceDN w:val="0"/>
      <w:adjustRightInd w:val="0"/>
      <w:spacing w:after="0" w:line="240" w:lineRule="auto"/>
    </w:pPr>
    <w:rPr>
      <w:rFonts w:ascii="EUAlbertina" w:hAnsi="EUAlbertina" w:cs="EUAlbertina"/>
      <w:color w:val="000000"/>
      <w:sz w:val="24"/>
      <w:szCs w:val="24"/>
    </w:rPr>
  </w:style>
  <w:style w:type="character" w:customStyle="1" w:styleId="ListParagraphChar">
    <w:name w:val="List Paragraph Char"/>
    <w:aliases w:val="2 Char,Strip Char,H&amp;P List Paragraph Char,Numbered Para 1 Char,Dot pt Char,No Spacing1 Char,List Paragraph Char Char Char Char,Indicator Text Char,List Paragraph1 Char,Bullet 1 Char,Bullet Points Char,F5 List Paragraph Char"/>
    <w:link w:val="ListParagraph"/>
    <w:uiPriority w:val="34"/>
    <w:qFormat/>
    <w:locked/>
    <w:rsid w:val="00081002"/>
    <w:rPr>
      <w:rFonts w:ascii="Times New Roman" w:eastAsia="Times New Roman" w:hAnsi="Times New Roman" w:cs="Times New Roman"/>
      <w:sz w:val="28"/>
      <w:szCs w:val="24"/>
    </w:rPr>
  </w:style>
  <w:style w:type="paragraph" w:styleId="ListParagraph">
    <w:name w:val="List Paragraph"/>
    <w:aliases w:val="2,Strip,H&amp;P List Paragraph,Numbered Para 1,Dot pt,No Spacing1,List Paragraph Char Char Char,Indicator Text,List Paragraph1,Bullet 1,Bullet Points,F5 List Paragraph,Colorful List - Accent 11,List Paragraph2,Normal numbered,List Paragraph11"/>
    <w:basedOn w:val="Normal"/>
    <w:link w:val="ListParagraphChar"/>
    <w:uiPriority w:val="34"/>
    <w:qFormat/>
    <w:rsid w:val="00081002"/>
    <w:pPr>
      <w:ind w:left="720"/>
      <w:contextualSpacing/>
    </w:pPr>
    <w:rPr>
      <w:rFonts w:eastAsia="Times New Roman" w:cs="Times New Roman"/>
      <w:szCs w:val="24"/>
    </w:rPr>
  </w:style>
  <w:style w:type="character" w:styleId="Strong">
    <w:name w:val="Strong"/>
    <w:basedOn w:val="DefaultParagraphFont"/>
    <w:uiPriority w:val="22"/>
    <w:qFormat/>
    <w:rsid w:val="00666CBB"/>
    <w:rPr>
      <w:b/>
      <w:bCs/>
    </w:rPr>
  </w:style>
  <w:style w:type="character" w:styleId="Emphasis">
    <w:name w:val="Emphasis"/>
    <w:basedOn w:val="DefaultParagraphFont"/>
    <w:uiPriority w:val="20"/>
    <w:qFormat/>
    <w:rsid w:val="009B2E8A"/>
    <w:rPr>
      <w:i/>
      <w:iCs/>
    </w:rPr>
  </w:style>
  <w:style w:type="paragraph" w:customStyle="1" w:styleId="naisf">
    <w:name w:val="naisf"/>
    <w:basedOn w:val="Normal"/>
    <w:rsid w:val="004721AB"/>
    <w:pPr>
      <w:spacing w:before="100" w:beforeAutospacing="1" w:after="100" w:afterAutospacing="1"/>
    </w:pPr>
    <w:rPr>
      <w:rFonts w:eastAsia="Arial Unicode MS" w:cs="Times New Roman"/>
      <w:sz w:val="24"/>
      <w:szCs w:val="24"/>
      <w:lang w:val="en-GB"/>
    </w:rPr>
  </w:style>
  <w:style w:type="paragraph" w:styleId="NormalWeb">
    <w:name w:val="Normal (Web)"/>
    <w:basedOn w:val="Normal"/>
    <w:uiPriority w:val="99"/>
    <w:unhideWhenUsed/>
    <w:rsid w:val="00260B2C"/>
    <w:pPr>
      <w:spacing w:before="100" w:beforeAutospacing="1" w:after="100" w:afterAutospacing="1"/>
    </w:pPr>
    <w:rPr>
      <w:rFonts w:eastAsia="Times New Roman" w:cs="Times New Roman"/>
      <w:sz w:val="24"/>
      <w:szCs w:val="24"/>
      <w:lang w:eastAsia="lv-LV"/>
    </w:rPr>
  </w:style>
  <w:style w:type="paragraph" w:customStyle="1" w:styleId="oj-normal">
    <w:name w:val="oj-normal"/>
    <w:basedOn w:val="Normal"/>
    <w:rsid w:val="00C17456"/>
    <w:pPr>
      <w:spacing w:before="100" w:beforeAutospacing="1" w:after="100" w:afterAutospacing="1"/>
    </w:pPr>
    <w:rPr>
      <w:rFonts w:eastAsia="Times New Roman" w:cs="Times New Roman"/>
      <w:sz w:val="24"/>
      <w:szCs w:val="24"/>
      <w:lang w:eastAsia="lv-LV"/>
    </w:rPr>
  </w:style>
  <w:style w:type="paragraph" w:styleId="Revision">
    <w:name w:val="Revision"/>
    <w:hidden/>
    <w:uiPriority w:val="99"/>
    <w:semiHidden/>
    <w:rsid w:val="00E265F9"/>
    <w:pPr>
      <w:spacing w:after="0" w:line="240" w:lineRule="auto"/>
    </w:pPr>
  </w:style>
  <w:style w:type="character" w:customStyle="1" w:styleId="flextablevalue">
    <w:name w:val="flextable__value"/>
    <w:basedOn w:val="DefaultParagraphFont"/>
    <w:rsid w:val="00965829"/>
  </w:style>
  <w:style w:type="character" w:customStyle="1" w:styleId="UnresolvedMention1">
    <w:name w:val="Unresolved Mention1"/>
    <w:basedOn w:val="DefaultParagraphFont"/>
    <w:uiPriority w:val="99"/>
    <w:semiHidden/>
    <w:unhideWhenUsed/>
    <w:rsid w:val="00965829"/>
    <w:rPr>
      <w:color w:val="605E5C"/>
      <w:shd w:val="clear" w:color="auto" w:fill="E1DFDD"/>
    </w:rPr>
  </w:style>
  <w:style w:type="character" w:styleId="FollowedHyperlink">
    <w:name w:val="FollowedHyperlink"/>
    <w:basedOn w:val="DefaultParagraphFont"/>
    <w:uiPriority w:val="99"/>
    <w:semiHidden/>
    <w:unhideWhenUsed/>
    <w:rsid w:val="006D607A"/>
    <w:rPr>
      <w:color w:val="954F72" w:themeColor="followedHyperlink"/>
      <w:u w:val="single"/>
    </w:rPr>
  </w:style>
  <w:style w:type="paragraph" w:styleId="Header">
    <w:name w:val="header"/>
    <w:basedOn w:val="Normal"/>
    <w:link w:val="HeaderChar"/>
    <w:uiPriority w:val="99"/>
    <w:unhideWhenUsed/>
    <w:rsid w:val="006037F2"/>
    <w:pPr>
      <w:tabs>
        <w:tab w:val="center" w:pos="4153"/>
        <w:tab w:val="right" w:pos="8306"/>
      </w:tabs>
    </w:pPr>
  </w:style>
  <w:style w:type="character" w:customStyle="1" w:styleId="HeaderChar">
    <w:name w:val="Header Char"/>
    <w:basedOn w:val="DefaultParagraphFont"/>
    <w:link w:val="Header"/>
    <w:uiPriority w:val="99"/>
    <w:rsid w:val="006037F2"/>
    <w:rPr>
      <w:rFonts w:ascii="Times New Roman" w:hAnsi="Times New Roman"/>
      <w:sz w:val="28"/>
    </w:rPr>
  </w:style>
  <w:style w:type="paragraph" w:styleId="Footer">
    <w:name w:val="footer"/>
    <w:basedOn w:val="Normal"/>
    <w:link w:val="FooterChar"/>
    <w:uiPriority w:val="99"/>
    <w:unhideWhenUsed/>
    <w:rsid w:val="006037F2"/>
    <w:pPr>
      <w:tabs>
        <w:tab w:val="center" w:pos="4153"/>
        <w:tab w:val="right" w:pos="8306"/>
      </w:tabs>
    </w:pPr>
  </w:style>
  <w:style w:type="character" w:customStyle="1" w:styleId="FooterChar">
    <w:name w:val="Footer Char"/>
    <w:basedOn w:val="DefaultParagraphFont"/>
    <w:link w:val="Footer"/>
    <w:uiPriority w:val="99"/>
    <w:rsid w:val="006037F2"/>
    <w:rPr>
      <w:rFonts w:ascii="Times New Roman" w:hAnsi="Times New Roman"/>
      <w:sz w:val="28"/>
    </w:rPr>
  </w:style>
  <w:style w:type="paragraph" w:customStyle="1" w:styleId="mt-translation">
    <w:name w:val="mt-translation"/>
    <w:basedOn w:val="Normal"/>
    <w:rsid w:val="00125178"/>
    <w:pPr>
      <w:spacing w:before="100" w:beforeAutospacing="1" w:after="100" w:afterAutospacing="1"/>
    </w:pPr>
    <w:rPr>
      <w:rFonts w:eastAsia="Times New Roman" w:cs="Times New Roman"/>
      <w:sz w:val="24"/>
      <w:szCs w:val="24"/>
      <w:lang w:eastAsia="lv-LV"/>
    </w:rPr>
  </w:style>
  <w:style w:type="character" w:customStyle="1" w:styleId="phrase">
    <w:name w:val="phrase"/>
    <w:basedOn w:val="DefaultParagraphFont"/>
    <w:rsid w:val="00125178"/>
  </w:style>
  <w:style w:type="character" w:customStyle="1" w:styleId="word">
    <w:name w:val="word"/>
    <w:basedOn w:val="DefaultParagraphFont"/>
    <w:rsid w:val="00125178"/>
  </w:style>
  <w:style w:type="character" w:customStyle="1" w:styleId="Heading1Char">
    <w:name w:val="Heading 1 Char"/>
    <w:basedOn w:val="DefaultParagraphFont"/>
    <w:link w:val="Heading1"/>
    <w:rsid w:val="0012639E"/>
    <w:rPr>
      <w:rFonts w:ascii="Helvetica Neue" w:eastAsia="Helvetica Neue" w:hAnsi="Helvetica Neue" w:cs="Helvetica Neue"/>
      <w:b/>
      <w:color w:val="000000"/>
      <w:sz w:val="36"/>
      <w:szCs w:val="36"/>
      <w:lang w:eastAsia="lv-LV"/>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rFonts w:ascii="Times New Roman" w:hAnsi="Times New Roman"/>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taskblack">
    <w:name w:val="task_black"/>
    <w:basedOn w:val="DefaultParagraphFont"/>
    <w:rsid w:val="003D0719"/>
  </w:style>
  <w:style w:type="character" w:customStyle="1" w:styleId="Nessuno">
    <w:name w:val="Nessuno"/>
    <w:rsid w:val="00A17FF7"/>
    <w:rPr>
      <w:lang w:val="lv-LV"/>
    </w:rPr>
  </w:style>
  <w:style w:type="paragraph" w:customStyle="1" w:styleId="paragraph">
    <w:name w:val="paragraph"/>
    <w:basedOn w:val="Normal"/>
    <w:rsid w:val="00105CF5"/>
    <w:pPr>
      <w:spacing w:before="100" w:beforeAutospacing="1" w:after="100" w:afterAutospacing="1"/>
    </w:pPr>
    <w:rPr>
      <w:rFonts w:eastAsia="Times New Roman" w:cs="Times New Roman"/>
      <w:sz w:val="24"/>
      <w:szCs w:val="24"/>
      <w:lang w:eastAsia="lv-LV"/>
    </w:rPr>
  </w:style>
  <w:style w:type="character" w:customStyle="1" w:styleId="normaltextrun">
    <w:name w:val="normaltextrun"/>
    <w:basedOn w:val="DefaultParagraphFont"/>
    <w:rsid w:val="00105CF5"/>
  </w:style>
  <w:style w:type="paragraph" w:customStyle="1" w:styleId="doc-ti">
    <w:name w:val="doc-ti"/>
    <w:basedOn w:val="Normal"/>
    <w:rsid w:val="00A411FA"/>
    <w:pPr>
      <w:spacing w:before="100" w:beforeAutospacing="1" w:after="100" w:afterAutospacing="1"/>
    </w:pPr>
    <w:rPr>
      <w:rFonts w:eastAsia="Times New Roman" w:cs="Times New Roman"/>
      <w:sz w:val="24"/>
      <w:szCs w:val="24"/>
      <w:lang w:eastAsia="lv-LV"/>
    </w:rPr>
  </w:style>
  <w:style w:type="paragraph" w:customStyle="1" w:styleId="oj-doc-ti">
    <w:name w:val="oj-doc-ti"/>
    <w:basedOn w:val="Normal"/>
    <w:rsid w:val="000448DF"/>
    <w:pPr>
      <w:spacing w:before="100" w:beforeAutospacing="1" w:after="100" w:afterAutospacing="1"/>
    </w:pPr>
    <w:rPr>
      <w:rFonts w:eastAsia="Times New Roman" w:cs="Times New Roman"/>
      <w:sz w:val="24"/>
      <w:szCs w:val="24"/>
      <w:lang w:eastAsia="lv-LV"/>
    </w:rPr>
  </w:style>
  <w:style w:type="character" w:customStyle="1" w:styleId="oj-italic">
    <w:name w:val="oj-italic"/>
    <w:basedOn w:val="DefaultParagraphFont"/>
    <w:rsid w:val="003539E0"/>
  </w:style>
  <w:style w:type="character" w:customStyle="1" w:styleId="eop">
    <w:name w:val="eop"/>
    <w:basedOn w:val="DefaultParagraphFont"/>
    <w:rsid w:val="008A1892"/>
  </w:style>
  <w:style w:type="paragraph" w:customStyle="1" w:styleId="statut">
    <w:name w:val="statut"/>
    <w:basedOn w:val="Normal"/>
    <w:rsid w:val="000B6E84"/>
    <w:pPr>
      <w:spacing w:before="100" w:beforeAutospacing="1" w:after="100" w:afterAutospacing="1"/>
      <w:ind w:firstLine="0"/>
      <w:jc w:val="left"/>
    </w:pPr>
    <w:rPr>
      <w:rFonts w:eastAsia="Times New Roman" w:cs="Times New Roman"/>
      <w:sz w:val="24"/>
      <w:szCs w:val="24"/>
      <w:lang w:eastAsia="lv-LV"/>
    </w:rPr>
  </w:style>
  <w:style w:type="paragraph" w:customStyle="1" w:styleId="typedudocumentcp">
    <w:name w:val="typedudocument_cp"/>
    <w:basedOn w:val="Normal"/>
    <w:rsid w:val="000B6E84"/>
    <w:pPr>
      <w:spacing w:before="100" w:beforeAutospacing="1" w:after="100" w:afterAutospacing="1"/>
      <w:ind w:firstLine="0"/>
      <w:jc w:val="left"/>
    </w:pPr>
    <w:rPr>
      <w:rFonts w:eastAsia="Times New Roman" w:cs="Times New Roman"/>
      <w:sz w:val="24"/>
      <w:szCs w:val="24"/>
      <w:lang w:eastAsia="lv-LV"/>
    </w:rPr>
  </w:style>
  <w:style w:type="paragraph" w:customStyle="1" w:styleId="titreobjetcp">
    <w:name w:val="titreobjet_cp"/>
    <w:basedOn w:val="Normal"/>
    <w:rsid w:val="000B6E84"/>
    <w:pPr>
      <w:spacing w:before="100" w:beforeAutospacing="1" w:after="100" w:afterAutospacing="1"/>
      <w:ind w:firstLine="0"/>
      <w:jc w:val="left"/>
    </w:pPr>
    <w:rPr>
      <w:rFonts w:eastAsia="Times New Roman" w:cs="Times New Roman"/>
      <w:sz w:val="24"/>
      <w:szCs w:val="24"/>
      <w:lang w:eastAsia="lv-LV"/>
    </w:rPr>
  </w:style>
  <w:style w:type="character" w:styleId="UnresolvedMention">
    <w:name w:val="Unresolved Mention"/>
    <w:basedOn w:val="DefaultParagraphFont"/>
    <w:uiPriority w:val="99"/>
    <w:semiHidden/>
    <w:unhideWhenUsed/>
    <w:rsid w:val="006314BA"/>
    <w:rPr>
      <w:color w:val="605E5C"/>
      <w:shd w:val="clear" w:color="auto" w:fill="E1DFDD"/>
    </w:rPr>
  </w:style>
  <w:style w:type="character" w:styleId="Mention">
    <w:name w:val="Mention"/>
    <w:basedOn w:val="DefaultParagraphFont"/>
    <w:uiPriority w:val="99"/>
    <w:unhideWhenUsed/>
    <w:rsid w:val="00D5749E"/>
    <w:rPr>
      <w:color w:val="2B579A"/>
      <w:shd w:val="clear" w:color="auto" w:fill="E6E6E6"/>
    </w:rPr>
  </w:style>
  <w:style w:type="paragraph" w:customStyle="1" w:styleId="pf0">
    <w:name w:val="pf0"/>
    <w:basedOn w:val="Normal"/>
    <w:rsid w:val="00FB7D07"/>
    <w:pPr>
      <w:spacing w:before="100" w:beforeAutospacing="1" w:after="100" w:afterAutospacing="1"/>
      <w:ind w:firstLine="0"/>
      <w:jc w:val="left"/>
    </w:pPr>
    <w:rPr>
      <w:rFonts w:eastAsia="Times New Roman" w:cs="Times New Roman"/>
      <w:sz w:val="24"/>
      <w:szCs w:val="24"/>
      <w:lang w:eastAsia="lv-LV"/>
    </w:rPr>
  </w:style>
  <w:style w:type="character" w:customStyle="1" w:styleId="cf01">
    <w:name w:val="cf01"/>
    <w:basedOn w:val="DefaultParagraphFont"/>
    <w:rsid w:val="00FB7D07"/>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71661">
      <w:bodyDiv w:val="1"/>
      <w:marLeft w:val="0"/>
      <w:marRight w:val="0"/>
      <w:marTop w:val="0"/>
      <w:marBottom w:val="0"/>
      <w:divBdr>
        <w:top w:val="none" w:sz="0" w:space="0" w:color="auto"/>
        <w:left w:val="none" w:sz="0" w:space="0" w:color="auto"/>
        <w:bottom w:val="none" w:sz="0" w:space="0" w:color="auto"/>
        <w:right w:val="none" w:sz="0" w:space="0" w:color="auto"/>
      </w:divBdr>
    </w:div>
    <w:div w:id="108162782">
      <w:bodyDiv w:val="1"/>
      <w:marLeft w:val="0"/>
      <w:marRight w:val="0"/>
      <w:marTop w:val="0"/>
      <w:marBottom w:val="0"/>
      <w:divBdr>
        <w:top w:val="none" w:sz="0" w:space="0" w:color="auto"/>
        <w:left w:val="none" w:sz="0" w:space="0" w:color="auto"/>
        <w:bottom w:val="none" w:sz="0" w:space="0" w:color="auto"/>
        <w:right w:val="none" w:sz="0" w:space="0" w:color="auto"/>
      </w:divBdr>
      <w:divsChild>
        <w:div w:id="259139674">
          <w:marLeft w:val="0"/>
          <w:marRight w:val="0"/>
          <w:marTop w:val="0"/>
          <w:marBottom w:val="0"/>
          <w:divBdr>
            <w:top w:val="none" w:sz="0" w:space="0" w:color="auto"/>
            <w:left w:val="none" w:sz="0" w:space="0" w:color="auto"/>
            <w:bottom w:val="none" w:sz="0" w:space="0" w:color="auto"/>
            <w:right w:val="none" w:sz="0" w:space="0" w:color="auto"/>
          </w:divBdr>
        </w:div>
        <w:div w:id="477957251">
          <w:marLeft w:val="0"/>
          <w:marRight w:val="0"/>
          <w:marTop w:val="0"/>
          <w:marBottom w:val="0"/>
          <w:divBdr>
            <w:top w:val="none" w:sz="0" w:space="0" w:color="auto"/>
            <w:left w:val="none" w:sz="0" w:space="0" w:color="auto"/>
            <w:bottom w:val="none" w:sz="0" w:space="0" w:color="auto"/>
            <w:right w:val="none" w:sz="0" w:space="0" w:color="auto"/>
          </w:divBdr>
        </w:div>
        <w:div w:id="634220415">
          <w:marLeft w:val="0"/>
          <w:marRight w:val="0"/>
          <w:marTop w:val="0"/>
          <w:marBottom w:val="0"/>
          <w:divBdr>
            <w:top w:val="none" w:sz="0" w:space="0" w:color="auto"/>
            <w:left w:val="none" w:sz="0" w:space="0" w:color="auto"/>
            <w:bottom w:val="none" w:sz="0" w:space="0" w:color="auto"/>
            <w:right w:val="none" w:sz="0" w:space="0" w:color="auto"/>
          </w:divBdr>
        </w:div>
        <w:div w:id="1140876250">
          <w:marLeft w:val="0"/>
          <w:marRight w:val="0"/>
          <w:marTop w:val="0"/>
          <w:marBottom w:val="0"/>
          <w:divBdr>
            <w:top w:val="none" w:sz="0" w:space="0" w:color="auto"/>
            <w:left w:val="none" w:sz="0" w:space="0" w:color="auto"/>
            <w:bottom w:val="none" w:sz="0" w:space="0" w:color="auto"/>
            <w:right w:val="none" w:sz="0" w:space="0" w:color="auto"/>
          </w:divBdr>
        </w:div>
        <w:div w:id="1286697492">
          <w:marLeft w:val="0"/>
          <w:marRight w:val="0"/>
          <w:marTop w:val="0"/>
          <w:marBottom w:val="0"/>
          <w:divBdr>
            <w:top w:val="none" w:sz="0" w:space="0" w:color="auto"/>
            <w:left w:val="none" w:sz="0" w:space="0" w:color="auto"/>
            <w:bottom w:val="none" w:sz="0" w:space="0" w:color="auto"/>
            <w:right w:val="none" w:sz="0" w:space="0" w:color="auto"/>
          </w:divBdr>
        </w:div>
        <w:div w:id="1345791169">
          <w:marLeft w:val="0"/>
          <w:marRight w:val="0"/>
          <w:marTop w:val="567"/>
          <w:marBottom w:val="0"/>
          <w:divBdr>
            <w:top w:val="none" w:sz="0" w:space="0" w:color="auto"/>
            <w:left w:val="none" w:sz="0" w:space="0" w:color="auto"/>
            <w:bottom w:val="none" w:sz="0" w:space="0" w:color="auto"/>
            <w:right w:val="none" w:sz="0" w:space="0" w:color="auto"/>
          </w:divBdr>
        </w:div>
        <w:div w:id="1415736386">
          <w:marLeft w:val="0"/>
          <w:marRight w:val="0"/>
          <w:marTop w:val="0"/>
          <w:marBottom w:val="0"/>
          <w:divBdr>
            <w:top w:val="none" w:sz="0" w:space="0" w:color="auto"/>
            <w:left w:val="none" w:sz="0" w:space="0" w:color="auto"/>
            <w:bottom w:val="none" w:sz="0" w:space="0" w:color="auto"/>
            <w:right w:val="none" w:sz="0" w:space="0" w:color="auto"/>
          </w:divBdr>
        </w:div>
        <w:div w:id="1668752980">
          <w:marLeft w:val="0"/>
          <w:marRight w:val="0"/>
          <w:marTop w:val="0"/>
          <w:marBottom w:val="0"/>
          <w:divBdr>
            <w:top w:val="none" w:sz="0" w:space="0" w:color="auto"/>
            <w:left w:val="none" w:sz="0" w:space="0" w:color="auto"/>
            <w:bottom w:val="none" w:sz="0" w:space="0" w:color="auto"/>
            <w:right w:val="none" w:sz="0" w:space="0" w:color="auto"/>
          </w:divBdr>
        </w:div>
        <w:div w:id="1990361061">
          <w:marLeft w:val="0"/>
          <w:marRight w:val="0"/>
          <w:marTop w:val="0"/>
          <w:marBottom w:val="0"/>
          <w:divBdr>
            <w:top w:val="none" w:sz="0" w:space="0" w:color="auto"/>
            <w:left w:val="none" w:sz="0" w:space="0" w:color="auto"/>
            <w:bottom w:val="none" w:sz="0" w:space="0" w:color="auto"/>
            <w:right w:val="none" w:sz="0" w:space="0" w:color="auto"/>
          </w:divBdr>
        </w:div>
        <w:div w:id="2029720116">
          <w:marLeft w:val="0"/>
          <w:marRight w:val="0"/>
          <w:marTop w:val="0"/>
          <w:marBottom w:val="0"/>
          <w:divBdr>
            <w:top w:val="none" w:sz="0" w:space="0" w:color="auto"/>
            <w:left w:val="none" w:sz="0" w:space="0" w:color="auto"/>
            <w:bottom w:val="none" w:sz="0" w:space="0" w:color="auto"/>
            <w:right w:val="none" w:sz="0" w:space="0" w:color="auto"/>
          </w:divBdr>
        </w:div>
        <w:div w:id="2088183856">
          <w:marLeft w:val="0"/>
          <w:marRight w:val="0"/>
          <w:marTop w:val="0"/>
          <w:marBottom w:val="0"/>
          <w:divBdr>
            <w:top w:val="none" w:sz="0" w:space="0" w:color="auto"/>
            <w:left w:val="none" w:sz="0" w:space="0" w:color="auto"/>
            <w:bottom w:val="none" w:sz="0" w:space="0" w:color="auto"/>
            <w:right w:val="none" w:sz="0" w:space="0" w:color="auto"/>
          </w:divBdr>
        </w:div>
        <w:div w:id="2117361263">
          <w:marLeft w:val="0"/>
          <w:marRight w:val="0"/>
          <w:marTop w:val="0"/>
          <w:marBottom w:val="0"/>
          <w:divBdr>
            <w:top w:val="none" w:sz="0" w:space="0" w:color="auto"/>
            <w:left w:val="none" w:sz="0" w:space="0" w:color="auto"/>
            <w:bottom w:val="none" w:sz="0" w:space="0" w:color="auto"/>
            <w:right w:val="none" w:sz="0" w:space="0" w:color="auto"/>
          </w:divBdr>
        </w:div>
      </w:divsChild>
    </w:div>
    <w:div w:id="211041707">
      <w:bodyDiv w:val="1"/>
      <w:marLeft w:val="0"/>
      <w:marRight w:val="0"/>
      <w:marTop w:val="0"/>
      <w:marBottom w:val="0"/>
      <w:divBdr>
        <w:top w:val="none" w:sz="0" w:space="0" w:color="auto"/>
        <w:left w:val="none" w:sz="0" w:space="0" w:color="auto"/>
        <w:bottom w:val="none" w:sz="0" w:space="0" w:color="auto"/>
        <w:right w:val="none" w:sz="0" w:space="0" w:color="auto"/>
      </w:divBdr>
    </w:div>
    <w:div w:id="213732995">
      <w:bodyDiv w:val="1"/>
      <w:marLeft w:val="0"/>
      <w:marRight w:val="0"/>
      <w:marTop w:val="0"/>
      <w:marBottom w:val="0"/>
      <w:divBdr>
        <w:top w:val="none" w:sz="0" w:space="0" w:color="auto"/>
        <w:left w:val="none" w:sz="0" w:space="0" w:color="auto"/>
        <w:bottom w:val="none" w:sz="0" w:space="0" w:color="auto"/>
        <w:right w:val="none" w:sz="0" w:space="0" w:color="auto"/>
      </w:divBdr>
    </w:div>
    <w:div w:id="216085166">
      <w:bodyDiv w:val="1"/>
      <w:marLeft w:val="0"/>
      <w:marRight w:val="0"/>
      <w:marTop w:val="0"/>
      <w:marBottom w:val="0"/>
      <w:divBdr>
        <w:top w:val="none" w:sz="0" w:space="0" w:color="auto"/>
        <w:left w:val="none" w:sz="0" w:space="0" w:color="auto"/>
        <w:bottom w:val="none" w:sz="0" w:space="0" w:color="auto"/>
        <w:right w:val="none" w:sz="0" w:space="0" w:color="auto"/>
      </w:divBdr>
    </w:div>
    <w:div w:id="344869091">
      <w:bodyDiv w:val="1"/>
      <w:marLeft w:val="0"/>
      <w:marRight w:val="0"/>
      <w:marTop w:val="0"/>
      <w:marBottom w:val="0"/>
      <w:divBdr>
        <w:top w:val="none" w:sz="0" w:space="0" w:color="auto"/>
        <w:left w:val="none" w:sz="0" w:space="0" w:color="auto"/>
        <w:bottom w:val="none" w:sz="0" w:space="0" w:color="auto"/>
        <w:right w:val="none" w:sz="0" w:space="0" w:color="auto"/>
      </w:divBdr>
    </w:div>
    <w:div w:id="356276625">
      <w:bodyDiv w:val="1"/>
      <w:marLeft w:val="0"/>
      <w:marRight w:val="0"/>
      <w:marTop w:val="0"/>
      <w:marBottom w:val="0"/>
      <w:divBdr>
        <w:top w:val="none" w:sz="0" w:space="0" w:color="auto"/>
        <w:left w:val="none" w:sz="0" w:space="0" w:color="auto"/>
        <w:bottom w:val="none" w:sz="0" w:space="0" w:color="auto"/>
        <w:right w:val="none" w:sz="0" w:space="0" w:color="auto"/>
      </w:divBdr>
      <w:divsChild>
        <w:div w:id="940646026">
          <w:marLeft w:val="547"/>
          <w:marRight w:val="0"/>
          <w:marTop w:val="0"/>
          <w:marBottom w:val="0"/>
          <w:divBdr>
            <w:top w:val="none" w:sz="0" w:space="0" w:color="auto"/>
            <w:left w:val="none" w:sz="0" w:space="0" w:color="auto"/>
            <w:bottom w:val="none" w:sz="0" w:space="0" w:color="auto"/>
            <w:right w:val="none" w:sz="0" w:space="0" w:color="auto"/>
          </w:divBdr>
        </w:div>
      </w:divsChild>
    </w:div>
    <w:div w:id="360130818">
      <w:bodyDiv w:val="1"/>
      <w:marLeft w:val="0"/>
      <w:marRight w:val="0"/>
      <w:marTop w:val="0"/>
      <w:marBottom w:val="0"/>
      <w:divBdr>
        <w:top w:val="none" w:sz="0" w:space="0" w:color="auto"/>
        <w:left w:val="none" w:sz="0" w:space="0" w:color="auto"/>
        <w:bottom w:val="none" w:sz="0" w:space="0" w:color="auto"/>
        <w:right w:val="none" w:sz="0" w:space="0" w:color="auto"/>
      </w:divBdr>
    </w:div>
    <w:div w:id="385496977">
      <w:bodyDiv w:val="1"/>
      <w:marLeft w:val="0"/>
      <w:marRight w:val="0"/>
      <w:marTop w:val="0"/>
      <w:marBottom w:val="0"/>
      <w:divBdr>
        <w:top w:val="none" w:sz="0" w:space="0" w:color="auto"/>
        <w:left w:val="none" w:sz="0" w:space="0" w:color="auto"/>
        <w:bottom w:val="none" w:sz="0" w:space="0" w:color="auto"/>
        <w:right w:val="none" w:sz="0" w:space="0" w:color="auto"/>
      </w:divBdr>
    </w:div>
    <w:div w:id="423577312">
      <w:bodyDiv w:val="1"/>
      <w:marLeft w:val="0"/>
      <w:marRight w:val="0"/>
      <w:marTop w:val="0"/>
      <w:marBottom w:val="0"/>
      <w:divBdr>
        <w:top w:val="none" w:sz="0" w:space="0" w:color="auto"/>
        <w:left w:val="none" w:sz="0" w:space="0" w:color="auto"/>
        <w:bottom w:val="none" w:sz="0" w:space="0" w:color="auto"/>
        <w:right w:val="none" w:sz="0" w:space="0" w:color="auto"/>
      </w:divBdr>
    </w:div>
    <w:div w:id="424692532">
      <w:bodyDiv w:val="1"/>
      <w:marLeft w:val="0"/>
      <w:marRight w:val="0"/>
      <w:marTop w:val="0"/>
      <w:marBottom w:val="0"/>
      <w:divBdr>
        <w:top w:val="none" w:sz="0" w:space="0" w:color="auto"/>
        <w:left w:val="none" w:sz="0" w:space="0" w:color="auto"/>
        <w:bottom w:val="none" w:sz="0" w:space="0" w:color="auto"/>
        <w:right w:val="none" w:sz="0" w:space="0" w:color="auto"/>
      </w:divBdr>
    </w:div>
    <w:div w:id="454956315">
      <w:bodyDiv w:val="1"/>
      <w:marLeft w:val="0"/>
      <w:marRight w:val="0"/>
      <w:marTop w:val="0"/>
      <w:marBottom w:val="0"/>
      <w:divBdr>
        <w:top w:val="none" w:sz="0" w:space="0" w:color="auto"/>
        <w:left w:val="none" w:sz="0" w:space="0" w:color="auto"/>
        <w:bottom w:val="none" w:sz="0" w:space="0" w:color="auto"/>
        <w:right w:val="none" w:sz="0" w:space="0" w:color="auto"/>
      </w:divBdr>
    </w:div>
    <w:div w:id="485978532">
      <w:bodyDiv w:val="1"/>
      <w:marLeft w:val="0"/>
      <w:marRight w:val="0"/>
      <w:marTop w:val="0"/>
      <w:marBottom w:val="0"/>
      <w:divBdr>
        <w:top w:val="none" w:sz="0" w:space="0" w:color="auto"/>
        <w:left w:val="none" w:sz="0" w:space="0" w:color="auto"/>
        <w:bottom w:val="none" w:sz="0" w:space="0" w:color="auto"/>
        <w:right w:val="none" w:sz="0" w:space="0" w:color="auto"/>
      </w:divBdr>
    </w:div>
    <w:div w:id="530458721">
      <w:bodyDiv w:val="1"/>
      <w:marLeft w:val="0"/>
      <w:marRight w:val="0"/>
      <w:marTop w:val="0"/>
      <w:marBottom w:val="0"/>
      <w:divBdr>
        <w:top w:val="none" w:sz="0" w:space="0" w:color="auto"/>
        <w:left w:val="none" w:sz="0" w:space="0" w:color="auto"/>
        <w:bottom w:val="none" w:sz="0" w:space="0" w:color="auto"/>
        <w:right w:val="none" w:sz="0" w:space="0" w:color="auto"/>
      </w:divBdr>
    </w:div>
    <w:div w:id="554587447">
      <w:bodyDiv w:val="1"/>
      <w:marLeft w:val="0"/>
      <w:marRight w:val="0"/>
      <w:marTop w:val="0"/>
      <w:marBottom w:val="0"/>
      <w:divBdr>
        <w:top w:val="none" w:sz="0" w:space="0" w:color="auto"/>
        <w:left w:val="none" w:sz="0" w:space="0" w:color="auto"/>
        <w:bottom w:val="none" w:sz="0" w:space="0" w:color="auto"/>
        <w:right w:val="none" w:sz="0" w:space="0" w:color="auto"/>
      </w:divBdr>
    </w:div>
    <w:div w:id="618992584">
      <w:bodyDiv w:val="1"/>
      <w:marLeft w:val="0"/>
      <w:marRight w:val="0"/>
      <w:marTop w:val="0"/>
      <w:marBottom w:val="0"/>
      <w:divBdr>
        <w:top w:val="none" w:sz="0" w:space="0" w:color="auto"/>
        <w:left w:val="none" w:sz="0" w:space="0" w:color="auto"/>
        <w:bottom w:val="none" w:sz="0" w:space="0" w:color="auto"/>
        <w:right w:val="none" w:sz="0" w:space="0" w:color="auto"/>
      </w:divBdr>
    </w:div>
    <w:div w:id="741491204">
      <w:bodyDiv w:val="1"/>
      <w:marLeft w:val="0"/>
      <w:marRight w:val="0"/>
      <w:marTop w:val="0"/>
      <w:marBottom w:val="0"/>
      <w:divBdr>
        <w:top w:val="none" w:sz="0" w:space="0" w:color="auto"/>
        <w:left w:val="none" w:sz="0" w:space="0" w:color="auto"/>
        <w:bottom w:val="none" w:sz="0" w:space="0" w:color="auto"/>
        <w:right w:val="none" w:sz="0" w:space="0" w:color="auto"/>
      </w:divBdr>
    </w:div>
    <w:div w:id="796874198">
      <w:bodyDiv w:val="1"/>
      <w:marLeft w:val="0"/>
      <w:marRight w:val="0"/>
      <w:marTop w:val="0"/>
      <w:marBottom w:val="0"/>
      <w:divBdr>
        <w:top w:val="none" w:sz="0" w:space="0" w:color="auto"/>
        <w:left w:val="none" w:sz="0" w:space="0" w:color="auto"/>
        <w:bottom w:val="none" w:sz="0" w:space="0" w:color="auto"/>
        <w:right w:val="none" w:sz="0" w:space="0" w:color="auto"/>
      </w:divBdr>
      <w:divsChild>
        <w:div w:id="1353339781">
          <w:marLeft w:val="547"/>
          <w:marRight w:val="0"/>
          <w:marTop w:val="0"/>
          <w:marBottom w:val="0"/>
          <w:divBdr>
            <w:top w:val="none" w:sz="0" w:space="0" w:color="auto"/>
            <w:left w:val="none" w:sz="0" w:space="0" w:color="auto"/>
            <w:bottom w:val="none" w:sz="0" w:space="0" w:color="auto"/>
            <w:right w:val="none" w:sz="0" w:space="0" w:color="auto"/>
          </w:divBdr>
        </w:div>
      </w:divsChild>
    </w:div>
    <w:div w:id="814224945">
      <w:bodyDiv w:val="1"/>
      <w:marLeft w:val="0"/>
      <w:marRight w:val="0"/>
      <w:marTop w:val="0"/>
      <w:marBottom w:val="0"/>
      <w:divBdr>
        <w:top w:val="none" w:sz="0" w:space="0" w:color="auto"/>
        <w:left w:val="none" w:sz="0" w:space="0" w:color="auto"/>
        <w:bottom w:val="none" w:sz="0" w:space="0" w:color="auto"/>
        <w:right w:val="none" w:sz="0" w:space="0" w:color="auto"/>
      </w:divBdr>
    </w:div>
    <w:div w:id="818883554">
      <w:bodyDiv w:val="1"/>
      <w:marLeft w:val="0"/>
      <w:marRight w:val="0"/>
      <w:marTop w:val="0"/>
      <w:marBottom w:val="0"/>
      <w:divBdr>
        <w:top w:val="none" w:sz="0" w:space="0" w:color="auto"/>
        <w:left w:val="none" w:sz="0" w:space="0" w:color="auto"/>
        <w:bottom w:val="none" w:sz="0" w:space="0" w:color="auto"/>
        <w:right w:val="none" w:sz="0" w:space="0" w:color="auto"/>
      </w:divBdr>
    </w:div>
    <w:div w:id="847058001">
      <w:bodyDiv w:val="1"/>
      <w:marLeft w:val="0"/>
      <w:marRight w:val="0"/>
      <w:marTop w:val="0"/>
      <w:marBottom w:val="0"/>
      <w:divBdr>
        <w:top w:val="none" w:sz="0" w:space="0" w:color="auto"/>
        <w:left w:val="none" w:sz="0" w:space="0" w:color="auto"/>
        <w:bottom w:val="none" w:sz="0" w:space="0" w:color="auto"/>
        <w:right w:val="none" w:sz="0" w:space="0" w:color="auto"/>
      </w:divBdr>
    </w:div>
    <w:div w:id="848133977">
      <w:bodyDiv w:val="1"/>
      <w:marLeft w:val="0"/>
      <w:marRight w:val="0"/>
      <w:marTop w:val="0"/>
      <w:marBottom w:val="0"/>
      <w:divBdr>
        <w:top w:val="none" w:sz="0" w:space="0" w:color="auto"/>
        <w:left w:val="none" w:sz="0" w:space="0" w:color="auto"/>
        <w:bottom w:val="none" w:sz="0" w:space="0" w:color="auto"/>
        <w:right w:val="none" w:sz="0" w:space="0" w:color="auto"/>
      </w:divBdr>
    </w:div>
    <w:div w:id="855458060">
      <w:bodyDiv w:val="1"/>
      <w:marLeft w:val="0"/>
      <w:marRight w:val="0"/>
      <w:marTop w:val="0"/>
      <w:marBottom w:val="0"/>
      <w:divBdr>
        <w:top w:val="none" w:sz="0" w:space="0" w:color="auto"/>
        <w:left w:val="none" w:sz="0" w:space="0" w:color="auto"/>
        <w:bottom w:val="none" w:sz="0" w:space="0" w:color="auto"/>
        <w:right w:val="none" w:sz="0" w:space="0" w:color="auto"/>
      </w:divBdr>
    </w:div>
    <w:div w:id="865481366">
      <w:bodyDiv w:val="1"/>
      <w:marLeft w:val="0"/>
      <w:marRight w:val="0"/>
      <w:marTop w:val="0"/>
      <w:marBottom w:val="0"/>
      <w:divBdr>
        <w:top w:val="none" w:sz="0" w:space="0" w:color="auto"/>
        <w:left w:val="none" w:sz="0" w:space="0" w:color="auto"/>
        <w:bottom w:val="none" w:sz="0" w:space="0" w:color="auto"/>
        <w:right w:val="none" w:sz="0" w:space="0" w:color="auto"/>
      </w:divBdr>
    </w:div>
    <w:div w:id="892691414">
      <w:bodyDiv w:val="1"/>
      <w:marLeft w:val="0"/>
      <w:marRight w:val="0"/>
      <w:marTop w:val="0"/>
      <w:marBottom w:val="0"/>
      <w:divBdr>
        <w:top w:val="none" w:sz="0" w:space="0" w:color="auto"/>
        <w:left w:val="none" w:sz="0" w:space="0" w:color="auto"/>
        <w:bottom w:val="none" w:sz="0" w:space="0" w:color="auto"/>
        <w:right w:val="none" w:sz="0" w:space="0" w:color="auto"/>
      </w:divBdr>
    </w:div>
    <w:div w:id="911890614">
      <w:bodyDiv w:val="1"/>
      <w:marLeft w:val="0"/>
      <w:marRight w:val="0"/>
      <w:marTop w:val="0"/>
      <w:marBottom w:val="0"/>
      <w:divBdr>
        <w:top w:val="none" w:sz="0" w:space="0" w:color="auto"/>
        <w:left w:val="none" w:sz="0" w:space="0" w:color="auto"/>
        <w:bottom w:val="none" w:sz="0" w:space="0" w:color="auto"/>
        <w:right w:val="none" w:sz="0" w:space="0" w:color="auto"/>
      </w:divBdr>
    </w:div>
    <w:div w:id="937641539">
      <w:bodyDiv w:val="1"/>
      <w:marLeft w:val="0"/>
      <w:marRight w:val="0"/>
      <w:marTop w:val="0"/>
      <w:marBottom w:val="0"/>
      <w:divBdr>
        <w:top w:val="none" w:sz="0" w:space="0" w:color="auto"/>
        <w:left w:val="none" w:sz="0" w:space="0" w:color="auto"/>
        <w:bottom w:val="none" w:sz="0" w:space="0" w:color="auto"/>
        <w:right w:val="none" w:sz="0" w:space="0" w:color="auto"/>
      </w:divBdr>
    </w:div>
    <w:div w:id="980423045">
      <w:bodyDiv w:val="1"/>
      <w:marLeft w:val="0"/>
      <w:marRight w:val="0"/>
      <w:marTop w:val="0"/>
      <w:marBottom w:val="0"/>
      <w:divBdr>
        <w:top w:val="none" w:sz="0" w:space="0" w:color="auto"/>
        <w:left w:val="none" w:sz="0" w:space="0" w:color="auto"/>
        <w:bottom w:val="none" w:sz="0" w:space="0" w:color="auto"/>
        <w:right w:val="none" w:sz="0" w:space="0" w:color="auto"/>
      </w:divBdr>
    </w:div>
    <w:div w:id="988747439">
      <w:bodyDiv w:val="1"/>
      <w:marLeft w:val="0"/>
      <w:marRight w:val="0"/>
      <w:marTop w:val="0"/>
      <w:marBottom w:val="0"/>
      <w:divBdr>
        <w:top w:val="none" w:sz="0" w:space="0" w:color="auto"/>
        <w:left w:val="none" w:sz="0" w:space="0" w:color="auto"/>
        <w:bottom w:val="none" w:sz="0" w:space="0" w:color="auto"/>
        <w:right w:val="none" w:sz="0" w:space="0" w:color="auto"/>
      </w:divBdr>
    </w:div>
    <w:div w:id="1012493785">
      <w:bodyDiv w:val="1"/>
      <w:marLeft w:val="0"/>
      <w:marRight w:val="0"/>
      <w:marTop w:val="0"/>
      <w:marBottom w:val="0"/>
      <w:divBdr>
        <w:top w:val="none" w:sz="0" w:space="0" w:color="auto"/>
        <w:left w:val="none" w:sz="0" w:space="0" w:color="auto"/>
        <w:bottom w:val="none" w:sz="0" w:space="0" w:color="auto"/>
        <w:right w:val="none" w:sz="0" w:space="0" w:color="auto"/>
      </w:divBdr>
    </w:div>
    <w:div w:id="1072579073">
      <w:bodyDiv w:val="1"/>
      <w:marLeft w:val="0"/>
      <w:marRight w:val="0"/>
      <w:marTop w:val="0"/>
      <w:marBottom w:val="0"/>
      <w:divBdr>
        <w:top w:val="none" w:sz="0" w:space="0" w:color="auto"/>
        <w:left w:val="none" w:sz="0" w:space="0" w:color="auto"/>
        <w:bottom w:val="none" w:sz="0" w:space="0" w:color="auto"/>
        <w:right w:val="none" w:sz="0" w:space="0" w:color="auto"/>
      </w:divBdr>
    </w:div>
    <w:div w:id="1153645872">
      <w:bodyDiv w:val="1"/>
      <w:marLeft w:val="0"/>
      <w:marRight w:val="0"/>
      <w:marTop w:val="0"/>
      <w:marBottom w:val="0"/>
      <w:divBdr>
        <w:top w:val="none" w:sz="0" w:space="0" w:color="auto"/>
        <w:left w:val="none" w:sz="0" w:space="0" w:color="auto"/>
        <w:bottom w:val="none" w:sz="0" w:space="0" w:color="auto"/>
        <w:right w:val="none" w:sz="0" w:space="0" w:color="auto"/>
      </w:divBdr>
    </w:div>
    <w:div w:id="1174301718">
      <w:bodyDiv w:val="1"/>
      <w:marLeft w:val="0"/>
      <w:marRight w:val="0"/>
      <w:marTop w:val="0"/>
      <w:marBottom w:val="0"/>
      <w:divBdr>
        <w:top w:val="none" w:sz="0" w:space="0" w:color="auto"/>
        <w:left w:val="none" w:sz="0" w:space="0" w:color="auto"/>
        <w:bottom w:val="none" w:sz="0" w:space="0" w:color="auto"/>
        <w:right w:val="none" w:sz="0" w:space="0" w:color="auto"/>
      </w:divBdr>
    </w:div>
    <w:div w:id="1272395007">
      <w:bodyDiv w:val="1"/>
      <w:marLeft w:val="0"/>
      <w:marRight w:val="0"/>
      <w:marTop w:val="0"/>
      <w:marBottom w:val="0"/>
      <w:divBdr>
        <w:top w:val="none" w:sz="0" w:space="0" w:color="auto"/>
        <w:left w:val="none" w:sz="0" w:space="0" w:color="auto"/>
        <w:bottom w:val="none" w:sz="0" w:space="0" w:color="auto"/>
        <w:right w:val="none" w:sz="0" w:space="0" w:color="auto"/>
      </w:divBdr>
    </w:div>
    <w:div w:id="1314988131">
      <w:bodyDiv w:val="1"/>
      <w:marLeft w:val="0"/>
      <w:marRight w:val="0"/>
      <w:marTop w:val="0"/>
      <w:marBottom w:val="0"/>
      <w:divBdr>
        <w:top w:val="none" w:sz="0" w:space="0" w:color="auto"/>
        <w:left w:val="none" w:sz="0" w:space="0" w:color="auto"/>
        <w:bottom w:val="none" w:sz="0" w:space="0" w:color="auto"/>
        <w:right w:val="none" w:sz="0" w:space="0" w:color="auto"/>
      </w:divBdr>
    </w:div>
    <w:div w:id="1387535729">
      <w:bodyDiv w:val="1"/>
      <w:marLeft w:val="0"/>
      <w:marRight w:val="0"/>
      <w:marTop w:val="0"/>
      <w:marBottom w:val="0"/>
      <w:divBdr>
        <w:top w:val="none" w:sz="0" w:space="0" w:color="auto"/>
        <w:left w:val="none" w:sz="0" w:space="0" w:color="auto"/>
        <w:bottom w:val="none" w:sz="0" w:space="0" w:color="auto"/>
        <w:right w:val="none" w:sz="0" w:space="0" w:color="auto"/>
      </w:divBdr>
    </w:div>
    <w:div w:id="1530294154">
      <w:bodyDiv w:val="1"/>
      <w:marLeft w:val="0"/>
      <w:marRight w:val="0"/>
      <w:marTop w:val="0"/>
      <w:marBottom w:val="0"/>
      <w:divBdr>
        <w:top w:val="none" w:sz="0" w:space="0" w:color="auto"/>
        <w:left w:val="none" w:sz="0" w:space="0" w:color="auto"/>
        <w:bottom w:val="none" w:sz="0" w:space="0" w:color="auto"/>
        <w:right w:val="none" w:sz="0" w:space="0" w:color="auto"/>
      </w:divBdr>
      <w:divsChild>
        <w:div w:id="753009376">
          <w:marLeft w:val="547"/>
          <w:marRight w:val="0"/>
          <w:marTop w:val="0"/>
          <w:marBottom w:val="0"/>
          <w:divBdr>
            <w:top w:val="none" w:sz="0" w:space="0" w:color="auto"/>
            <w:left w:val="none" w:sz="0" w:space="0" w:color="auto"/>
            <w:bottom w:val="none" w:sz="0" w:space="0" w:color="auto"/>
            <w:right w:val="none" w:sz="0" w:space="0" w:color="auto"/>
          </w:divBdr>
        </w:div>
      </w:divsChild>
    </w:div>
    <w:div w:id="1535265474">
      <w:bodyDiv w:val="1"/>
      <w:marLeft w:val="0"/>
      <w:marRight w:val="0"/>
      <w:marTop w:val="0"/>
      <w:marBottom w:val="0"/>
      <w:divBdr>
        <w:top w:val="none" w:sz="0" w:space="0" w:color="auto"/>
        <w:left w:val="none" w:sz="0" w:space="0" w:color="auto"/>
        <w:bottom w:val="none" w:sz="0" w:space="0" w:color="auto"/>
        <w:right w:val="none" w:sz="0" w:space="0" w:color="auto"/>
      </w:divBdr>
      <w:divsChild>
        <w:div w:id="1381171809">
          <w:marLeft w:val="547"/>
          <w:marRight w:val="0"/>
          <w:marTop w:val="0"/>
          <w:marBottom w:val="0"/>
          <w:divBdr>
            <w:top w:val="none" w:sz="0" w:space="0" w:color="auto"/>
            <w:left w:val="none" w:sz="0" w:space="0" w:color="auto"/>
            <w:bottom w:val="none" w:sz="0" w:space="0" w:color="auto"/>
            <w:right w:val="none" w:sz="0" w:space="0" w:color="auto"/>
          </w:divBdr>
        </w:div>
      </w:divsChild>
    </w:div>
    <w:div w:id="1565868446">
      <w:bodyDiv w:val="1"/>
      <w:marLeft w:val="0"/>
      <w:marRight w:val="0"/>
      <w:marTop w:val="0"/>
      <w:marBottom w:val="0"/>
      <w:divBdr>
        <w:top w:val="none" w:sz="0" w:space="0" w:color="auto"/>
        <w:left w:val="none" w:sz="0" w:space="0" w:color="auto"/>
        <w:bottom w:val="none" w:sz="0" w:space="0" w:color="auto"/>
        <w:right w:val="none" w:sz="0" w:space="0" w:color="auto"/>
      </w:divBdr>
    </w:div>
    <w:div w:id="1582910283">
      <w:bodyDiv w:val="1"/>
      <w:marLeft w:val="0"/>
      <w:marRight w:val="0"/>
      <w:marTop w:val="0"/>
      <w:marBottom w:val="0"/>
      <w:divBdr>
        <w:top w:val="none" w:sz="0" w:space="0" w:color="auto"/>
        <w:left w:val="none" w:sz="0" w:space="0" w:color="auto"/>
        <w:bottom w:val="none" w:sz="0" w:space="0" w:color="auto"/>
        <w:right w:val="none" w:sz="0" w:space="0" w:color="auto"/>
      </w:divBdr>
    </w:div>
    <w:div w:id="1596595937">
      <w:bodyDiv w:val="1"/>
      <w:marLeft w:val="0"/>
      <w:marRight w:val="0"/>
      <w:marTop w:val="0"/>
      <w:marBottom w:val="0"/>
      <w:divBdr>
        <w:top w:val="none" w:sz="0" w:space="0" w:color="auto"/>
        <w:left w:val="none" w:sz="0" w:space="0" w:color="auto"/>
        <w:bottom w:val="none" w:sz="0" w:space="0" w:color="auto"/>
        <w:right w:val="none" w:sz="0" w:space="0" w:color="auto"/>
      </w:divBdr>
    </w:div>
    <w:div w:id="1680425692">
      <w:bodyDiv w:val="1"/>
      <w:marLeft w:val="0"/>
      <w:marRight w:val="0"/>
      <w:marTop w:val="0"/>
      <w:marBottom w:val="0"/>
      <w:divBdr>
        <w:top w:val="none" w:sz="0" w:space="0" w:color="auto"/>
        <w:left w:val="none" w:sz="0" w:space="0" w:color="auto"/>
        <w:bottom w:val="none" w:sz="0" w:space="0" w:color="auto"/>
        <w:right w:val="none" w:sz="0" w:space="0" w:color="auto"/>
      </w:divBdr>
    </w:div>
    <w:div w:id="1689140474">
      <w:bodyDiv w:val="1"/>
      <w:marLeft w:val="0"/>
      <w:marRight w:val="0"/>
      <w:marTop w:val="0"/>
      <w:marBottom w:val="0"/>
      <w:divBdr>
        <w:top w:val="none" w:sz="0" w:space="0" w:color="auto"/>
        <w:left w:val="none" w:sz="0" w:space="0" w:color="auto"/>
        <w:bottom w:val="none" w:sz="0" w:space="0" w:color="auto"/>
        <w:right w:val="none" w:sz="0" w:space="0" w:color="auto"/>
      </w:divBdr>
    </w:div>
    <w:div w:id="1817792333">
      <w:bodyDiv w:val="1"/>
      <w:marLeft w:val="0"/>
      <w:marRight w:val="0"/>
      <w:marTop w:val="0"/>
      <w:marBottom w:val="0"/>
      <w:divBdr>
        <w:top w:val="none" w:sz="0" w:space="0" w:color="auto"/>
        <w:left w:val="none" w:sz="0" w:space="0" w:color="auto"/>
        <w:bottom w:val="none" w:sz="0" w:space="0" w:color="auto"/>
        <w:right w:val="none" w:sz="0" w:space="0" w:color="auto"/>
      </w:divBdr>
    </w:div>
    <w:div w:id="1934823372">
      <w:bodyDiv w:val="1"/>
      <w:marLeft w:val="0"/>
      <w:marRight w:val="0"/>
      <w:marTop w:val="0"/>
      <w:marBottom w:val="0"/>
      <w:divBdr>
        <w:top w:val="none" w:sz="0" w:space="0" w:color="auto"/>
        <w:left w:val="none" w:sz="0" w:space="0" w:color="auto"/>
        <w:bottom w:val="none" w:sz="0" w:space="0" w:color="auto"/>
        <w:right w:val="none" w:sz="0" w:space="0" w:color="auto"/>
      </w:divBdr>
    </w:div>
    <w:div w:id="2048218149">
      <w:bodyDiv w:val="1"/>
      <w:marLeft w:val="0"/>
      <w:marRight w:val="0"/>
      <w:marTop w:val="0"/>
      <w:marBottom w:val="0"/>
      <w:divBdr>
        <w:top w:val="none" w:sz="0" w:space="0" w:color="auto"/>
        <w:left w:val="none" w:sz="0" w:space="0" w:color="auto"/>
        <w:bottom w:val="none" w:sz="0" w:space="0" w:color="auto"/>
        <w:right w:val="none" w:sz="0" w:space="0" w:color="auto"/>
      </w:divBdr>
    </w:div>
    <w:div w:id="206316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HEncplv/" TargetMode="External"/><Relationship Id="rId18" Type="http://schemas.openxmlformats.org/officeDocument/2006/relationships/image" Target="media/image2.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info/strategy/priorities-2019-2024/europe-fit-digital-age/europes-digital-decade-digital-targets-2030_lv"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strategy.ec.europa.eu/en/activities/digital-programm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ita.Zvaigzne@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407A656F6F514882F54CB8A364491F" ma:contentTypeVersion="15" ma:contentTypeDescription="Create a new document." ma:contentTypeScope="" ma:versionID="d1549c97e3e352458116e5fe395f2398">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877f472646b07d442e85597f3982f219"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7e61be5a-9f3f-46c0-883f-80dee6e80e67">
      <UserInfo>
        <DisplayName>Madara Gaile</DisplayName>
        <AccountId>513</AccountId>
        <AccountType/>
      </UserInfo>
      <UserInfo>
        <DisplayName>Laura Gintere</DisplayName>
        <AccountId>67</AccountId>
        <AccountType/>
      </UserInfo>
      <UserInfo>
        <DisplayName>Rinalds Celmiņš</DisplayName>
        <AccountId>416</AccountId>
        <AccountType/>
      </UserInfo>
      <UserInfo>
        <DisplayName>Signe Bērziņa</DisplayName>
        <AccountId>39</AccountId>
        <AccountType/>
      </UserInfo>
      <UserInfo>
        <DisplayName>Ingrīda Igaune</DisplayName>
        <AccountId>63</AccountId>
        <AccountType/>
      </UserInfo>
      <UserInfo>
        <DisplayName>Agnese Jurkovska</DisplayName>
        <AccountId>537</AccountId>
        <AccountType/>
      </UserInfo>
    </SharedWithUsers>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Props1.xml><?xml version="1.0" encoding="utf-8"?>
<ds:datastoreItem xmlns:ds="http://schemas.openxmlformats.org/officeDocument/2006/customXml" ds:itemID="{402EA221-4050-4D8A-BD78-4A2A863E6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E653F9-0DA0-404F-BE20-E2338B65D381}">
  <ds:schemaRefs>
    <ds:schemaRef ds:uri="http://schemas.microsoft.com/sharepoint/v3/contenttype/forms"/>
  </ds:schemaRefs>
</ds:datastoreItem>
</file>

<file path=customXml/itemProps3.xml><?xml version="1.0" encoding="utf-8"?>
<ds:datastoreItem xmlns:ds="http://schemas.openxmlformats.org/officeDocument/2006/customXml" ds:itemID="{19959FDF-DACE-41EF-883B-4BA40FC01DF0}">
  <ds:schemaRefs>
    <ds:schemaRef ds:uri="http://schemas.openxmlformats.org/officeDocument/2006/bibliography"/>
  </ds:schemaRefs>
</ds:datastoreItem>
</file>

<file path=customXml/itemProps4.xml><?xml version="1.0" encoding="utf-8"?>
<ds:datastoreItem xmlns:ds="http://schemas.openxmlformats.org/officeDocument/2006/customXml" ds:itemID="{02B1A127-7D91-4A39-83D9-53B52B7FC5F5}">
  <ds:schemaRefs>
    <ds:schemaRef ds:uri="http://schemas.microsoft.com/office/2006/metadata/properties"/>
    <ds:schemaRef ds:uri="http://schemas.microsoft.com/office/infopath/2007/PartnerControls"/>
    <ds:schemaRef ds:uri="7e61be5a-9f3f-46c0-883f-80dee6e80e67"/>
    <ds:schemaRef ds:uri="0026d777-7ea2-438a-b84f-f3e74dc1dd91"/>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21747</Words>
  <Characters>12396</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34075</CharactersWithSpaces>
  <SharedDoc>false</SharedDoc>
  <HLinks>
    <vt:vector size="30" baseType="variant">
      <vt:variant>
        <vt:i4>4456552</vt:i4>
      </vt:variant>
      <vt:variant>
        <vt:i4>12</vt:i4>
      </vt:variant>
      <vt:variant>
        <vt:i4>0</vt:i4>
      </vt:variant>
      <vt:variant>
        <vt:i4>5</vt:i4>
      </vt:variant>
      <vt:variant>
        <vt:lpwstr>mailto:Elita.Zvaigzne@varam.gov.lv</vt:lpwstr>
      </vt:variant>
      <vt:variant>
        <vt:lpwstr/>
      </vt:variant>
      <vt:variant>
        <vt:i4>4587596</vt:i4>
      </vt:variant>
      <vt:variant>
        <vt:i4>9</vt:i4>
      </vt:variant>
      <vt:variant>
        <vt:i4>0</vt:i4>
      </vt:variant>
      <vt:variant>
        <vt:i4>5</vt:i4>
      </vt:variant>
      <vt:variant>
        <vt:lpwstr>https://www.facebook.com/HEncplv/</vt:lpwstr>
      </vt:variant>
      <vt:variant>
        <vt:lpwstr/>
      </vt:variant>
      <vt:variant>
        <vt:i4>5898338</vt:i4>
      </vt:variant>
      <vt:variant>
        <vt:i4>6</vt:i4>
      </vt:variant>
      <vt:variant>
        <vt:i4>0</vt:i4>
      </vt:variant>
      <vt:variant>
        <vt:i4>5</vt:i4>
      </vt:variant>
      <vt:variant>
        <vt:lpwstr>https://ec.europa.eu/info/strategy/priorities-2019-2024/europe-fit-digital-age/europes-digital-decade-digital-targets-2030_lv</vt:lpwstr>
      </vt:variant>
      <vt:variant>
        <vt:lpwstr/>
      </vt:variant>
      <vt:variant>
        <vt:i4>4718608</vt:i4>
      </vt:variant>
      <vt:variant>
        <vt:i4>3</vt:i4>
      </vt:variant>
      <vt:variant>
        <vt:i4>0</vt:i4>
      </vt:variant>
      <vt:variant>
        <vt:i4>5</vt:i4>
      </vt:variant>
      <vt:variant>
        <vt:lpwstr>https://digital-strategy.ec.europa.eu/en/activities/digital-programme</vt:lpwstr>
      </vt:variant>
      <vt:variant>
        <vt:lpwstr/>
      </vt:variant>
      <vt:variant>
        <vt:i4>327749</vt:i4>
      </vt:variant>
      <vt:variant>
        <vt:i4>0</vt:i4>
      </vt:variant>
      <vt:variant>
        <vt:i4>0</vt:i4>
      </vt:variant>
      <vt:variant>
        <vt:i4>5</vt:i4>
      </vt:variant>
      <vt:variant>
        <vt:lpwstr>https://lifeprogramma.lv/lv/projektu-pieteicejiem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Zvaigzne</dc:creator>
  <cp:keywords/>
  <dc:description/>
  <cp:lastModifiedBy>Elita Zvaigzne</cp:lastModifiedBy>
  <cp:revision>18</cp:revision>
  <dcterms:created xsi:type="dcterms:W3CDTF">2023-02-16T14:00:00Z</dcterms:created>
  <dcterms:modified xsi:type="dcterms:W3CDTF">2023-02-16T14:16:00Z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