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1C3E0C7F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137218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B233228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3047F6D5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D51C19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31A3D94E" w14:textId="5B43A41F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C258AE">
        <w:rPr>
          <w:sz w:val="26"/>
          <w:szCs w:val="26"/>
          <w:lang w:val="lv-LV"/>
        </w:rPr>
        <w:t>5</w:t>
      </w:r>
      <w:r w:rsidRPr="004B0AB1" w:rsidR="00324E07">
        <w:rPr>
          <w:sz w:val="26"/>
          <w:szCs w:val="26"/>
          <w:lang w:val="lv-LV"/>
        </w:rPr>
        <w:t>.</w:t>
      </w:r>
      <w:r w:rsidR="00C258AE">
        <w:rPr>
          <w:sz w:val="26"/>
          <w:szCs w:val="26"/>
          <w:lang w:val="lv-LV"/>
        </w:rPr>
        <w:t> 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C258AE">
        <w:rPr>
          <w:sz w:val="26"/>
          <w:szCs w:val="26"/>
          <w:lang w:val="lv-LV"/>
        </w:rPr>
        <w:t>maijā</w:t>
      </w:r>
    </w:p>
    <w:p w:rsidR="000B50A1" w:rsidP="00324E07" w:rsidRDefault="000B50A1" w14:paraId="75D4403A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6AB0E86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1FD1AB70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49AABB9B" w14:textId="77777777">
      <w:pPr>
        <w:jc w:val="center"/>
        <w:rPr>
          <w:sz w:val="26"/>
          <w:szCs w:val="26"/>
          <w:lang w:val="lv-LV"/>
        </w:rPr>
      </w:pPr>
    </w:p>
    <w:p w:rsidRPr="00F06E4B" w:rsidR="00704298" w:rsidP="00794E51" w:rsidRDefault="00902C8B" w14:paraId="3096E706" w14:textId="569E034E">
      <w:pPr>
        <w:pStyle w:val="Heading4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</w:pPr>
      <w:r w:rsidRPr="00794E51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 xml:space="preserve">Par </w:t>
      </w:r>
      <w:r w:rsidRPr="00794E51" w:rsidR="00F23511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 xml:space="preserve">Latvijas </w:t>
      </w:r>
      <w:r w:rsidRPr="00794E51" w:rsidR="00690176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 xml:space="preserve">Republikas </w:t>
      </w:r>
      <w:r w:rsidRPr="00794E51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 xml:space="preserve">nacionālo </w:t>
      </w:r>
      <w:r w:rsidRPr="00F06E4B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>pozīciju “</w:t>
      </w:r>
      <w:r w:rsidRPr="00F06E4B" w:rsidR="00526595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 xml:space="preserve">Par priekšlikumu Eiropas Parlamenta un Padomes regulai, ar ko attiecībā uz īpašiem pasākumiem stratēģisku problēmu risināšanai </w:t>
      </w:r>
      <w:proofErr w:type="spellStart"/>
      <w:r w:rsidRPr="00F06E4B" w:rsidR="00526595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>vidusposma</w:t>
      </w:r>
      <w:proofErr w:type="spellEnd"/>
      <w:r w:rsidRPr="00F06E4B" w:rsidR="00526595">
        <w:rPr>
          <w:rFonts w:ascii="Times New Roman" w:hAnsi="Times New Roman" w:eastAsia="Times New Roman" w:cs="Times New Roman"/>
          <w:b/>
          <w:bCs/>
          <w:i w:val="false"/>
          <w:iCs w:val="false"/>
          <w:color w:val="auto"/>
          <w:lang w:val="lv-LV"/>
        </w:rPr>
        <w:t xml:space="preserve"> pārskatīšanas kontekstā groza Regulas (ES) 2021/1058 un (ES) 2021/1056 un par priekšlikumu Eiropas Parlamenta un Padomes regulai, ar kuru attiecībā uz īpašiem pasākumiem stratēģisku problēmu risināšanai groza Regulu (ES) 2021/1057, ar ko izveido Eiropas Sociālo fondu Plus (ESF+)”.</w:t>
      </w:r>
    </w:p>
    <w:p w:rsidR="00D10403" w:rsidP="00D10403" w:rsidRDefault="00D10403" w14:paraId="59F8B7A3" w14:textId="77777777">
      <w:pPr>
        <w:pStyle w:val="BodyText"/>
        <w:rPr>
          <w:sz w:val="26"/>
          <w:szCs w:val="26"/>
        </w:rPr>
      </w:pPr>
    </w:p>
    <w:p w:rsidRPr="004B0AB1" w:rsidR="00D10403" w:rsidP="00D10403" w:rsidRDefault="00D10403" w14:paraId="35A9D23D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D10403" w:rsidP="00D10403" w:rsidRDefault="00D10403" w14:paraId="4EF348D3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D10403" w:rsidP="00D10403" w:rsidRDefault="00D10403" w14:paraId="1CD57BDE" w14:textId="77777777">
      <w:pPr>
        <w:pStyle w:val="BodyText"/>
        <w:widowControl w:val="false"/>
        <w:adjustRightInd w:val="false"/>
        <w:spacing w:before="60" w:after="60" w:line="276" w:lineRule="auto"/>
        <w:ind w:left="862"/>
        <w:jc w:val="both"/>
        <w:textAlignment w:val="baseline"/>
        <w:rPr>
          <w:b w:val="false"/>
          <w:bCs w:val="false"/>
          <w:sz w:val="26"/>
          <w:szCs w:val="26"/>
          <w:lang w:eastAsia="lv-LV"/>
        </w:rPr>
      </w:pPr>
    </w:p>
    <w:p w:rsidRPr="00F06E4B" w:rsidR="002E1DB3" w:rsidP="00D10403" w:rsidRDefault="002E1DB3" w14:paraId="7797B05E" w14:textId="74067F36">
      <w:pPr>
        <w:pStyle w:val="BodyText"/>
        <w:widowControl w:val="false"/>
        <w:adjustRightInd w:val="false"/>
        <w:spacing w:before="60" w:after="60" w:line="276" w:lineRule="auto"/>
        <w:jc w:val="both"/>
        <w:textAlignment w:val="baseline"/>
        <w:rPr>
          <w:b w:val="false"/>
          <w:bCs w:val="false"/>
          <w:sz w:val="26"/>
          <w:szCs w:val="26"/>
          <w:lang w:eastAsia="lv-LV"/>
        </w:rPr>
      </w:pPr>
      <w:r>
        <w:rPr>
          <w:b w:val="false"/>
          <w:bCs w:val="false"/>
          <w:sz w:val="26"/>
          <w:szCs w:val="26"/>
        </w:rPr>
        <w:t>A</w:t>
      </w:r>
      <w:r w:rsidR="00902C8B">
        <w:rPr>
          <w:b w:val="false"/>
          <w:bCs w:val="false"/>
          <w:sz w:val="26"/>
          <w:szCs w:val="26"/>
        </w:rPr>
        <w:t>pstiprināt</w:t>
      </w:r>
      <w:r w:rsidRPr="00E002CC" w:rsidR="007D67A7">
        <w:rPr>
          <w:b w:val="false"/>
          <w:bCs w:val="false"/>
          <w:sz w:val="26"/>
          <w:szCs w:val="26"/>
        </w:rPr>
        <w:t xml:space="preserve"> </w:t>
      </w:r>
      <w:r w:rsidRPr="00E002CC" w:rsidR="00704298">
        <w:rPr>
          <w:b w:val="false"/>
          <w:bCs w:val="false"/>
          <w:sz w:val="26"/>
          <w:szCs w:val="26"/>
        </w:rPr>
        <w:t xml:space="preserve">Finanšu </w:t>
      </w:r>
      <w:r w:rsidRPr="00E002CC" w:rsidR="007D67A7">
        <w:rPr>
          <w:b w:val="false"/>
          <w:bCs w:val="false"/>
          <w:sz w:val="26"/>
          <w:szCs w:val="26"/>
        </w:rPr>
        <w:t>ministrijas</w:t>
      </w:r>
      <w:r w:rsidRPr="00E002CC" w:rsidR="00462042">
        <w:rPr>
          <w:b w:val="false"/>
          <w:bCs w:val="false"/>
          <w:sz w:val="26"/>
          <w:szCs w:val="26"/>
        </w:rPr>
        <w:t xml:space="preserve"> </w:t>
      </w:r>
      <w:r w:rsidRPr="00E002CC" w:rsidR="007D67A7">
        <w:rPr>
          <w:b w:val="false"/>
          <w:bCs w:val="false"/>
          <w:sz w:val="26"/>
          <w:szCs w:val="26"/>
        </w:rPr>
        <w:t xml:space="preserve">sagatavoto Latvijas </w:t>
      </w:r>
      <w:r w:rsidRPr="00690176" w:rsidR="00690176">
        <w:rPr>
          <w:b w:val="false"/>
          <w:bCs w:val="false"/>
          <w:sz w:val="26"/>
          <w:szCs w:val="26"/>
        </w:rPr>
        <w:t xml:space="preserve">Republikas </w:t>
      </w:r>
      <w:r w:rsidRPr="00F06E4B" w:rsidR="007D67A7">
        <w:rPr>
          <w:b w:val="false"/>
          <w:bCs w:val="false"/>
          <w:sz w:val="26"/>
          <w:szCs w:val="26"/>
        </w:rPr>
        <w:t>nacionālo pozīciju</w:t>
      </w:r>
      <w:r w:rsidRPr="00F06E4B" w:rsidR="000F6FEC">
        <w:rPr>
          <w:b w:val="false"/>
          <w:bCs w:val="false"/>
          <w:sz w:val="26"/>
          <w:szCs w:val="26"/>
        </w:rPr>
        <w:t xml:space="preserve"> </w:t>
      </w:r>
      <w:r w:rsidRPr="00F06E4B" w:rsidR="00902C8B">
        <w:rPr>
          <w:b w:val="false"/>
          <w:bCs w:val="false"/>
          <w:sz w:val="26"/>
          <w:szCs w:val="26"/>
        </w:rPr>
        <w:t>“</w:t>
      </w:r>
      <w:bookmarkStart w:id="0" w:name="_Hlk198039139"/>
      <w:r w:rsidRPr="00F06E4B" w:rsidR="002002C8">
        <w:rPr>
          <w:rFonts w:eastAsia="Calibri"/>
          <w:b w:val="false"/>
          <w:bCs w:val="false"/>
          <w:sz w:val="26"/>
          <w:szCs w:val="26"/>
          <w:lang w:eastAsia="lv-LV"/>
        </w:rPr>
        <w:t xml:space="preserve">Par priekšlikumu Eiropas Parlamenta un Padomes regulai, ar ko attiecībā uz īpašiem pasākumiem stratēģisku problēmu risināšanai </w:t>
      </w:r>
      <w:proofErr w:type="spellStart"/>
      <w:r w:rsidRPr="00F06E4B" w:rsidR="002002C8">
        <w:rPr>
          <w:rFonts w:eastAsia="Calibri"/>
          <w:b w:val="false"/>
          <w:bCs w:val="false"/>
          <w:sz w:val="26"/>
          <w:szCs w:val="26"/>
          <w:lang w:eastAsia="lv-LV"/>
        </w:rPr>
        <w:t>vidusposma</w:t>
      </w:r>
      <w:proofErr w:type="spellEnd"/>
      <w:r w:rsidRPr="00F06E4B" w:rsidR="002002C8">
        <w:rPr>
          <w:rFonts w:eastAsia="Calibri"/>
          <w:b w:val="false"/>
          <w:bCs w:val="false"/>
          <w:sz w:val="26"/>
          <w:szCs w:val="26"/>
          <w:lang w:eastAsia="lv-LV"/>
        </w:rPr>
        <w:t xml:space="preserve"> pārskatīšanas kontekstā groza Regulas (ES) 2021/1058 un (ES) 2021/1056 un par </w:t>
      </w:r>
      <w:r w:rsidRPr="00F06E4B" w:rsidR="002002C8">
        <w:rPr>
          <w:b w:val="false"/>
          <w:bCs w:val="false"/>
          <w:sz w:val="26"/>
          <w:szCs w:val="26"/>
          <w:lang w:eastAsia="lv-LV"/>
        </w:rPr>
        <w:t>priekšlikumu Eiropas Parlamenta un Padomes regulai, ar kuru attiecībā uz īpašiem pasākumiem stratēģisku problēmu risināšanai groza Regulu (ES) 2021/1057, ar ko izveido Eiropas Sociālo fondu Plus (ESF+)”</w:t>
      </w:r>
      <w:bookmarkEnd w:id="0"/>
      <w:r w:rsidRPr="00F06E4B">
        <w:rPr>
          <w:b w:val="false"/>
          <w:bCs w:val="false"/>
          <w:sz w:val="26"/>
          <w:szCs w:val="26"/>
        </w:rPr>
        <w:t>.</w:t>
      </w:r>
    </w:p>
    <w:p w:rsidR="002E1DB3" w:rsidP="002E1DB3" w:rsidRDefault="002E1DB3" w14:paraId="28BAC4FF" w14:textId="77777777">
      <w:pPr>
        <w:pStyle w:val="BodyText"/>
        <w:widowControl w:val="false"/>
        <w:adjustRightInd w:val="false"/>
        <w:spacing w:before="60" w:after="60" w:line="276" w:lineRule="auto"/>
        <w:ind w:left="502" w:firstLine="720"/>
        <w:jc w:val="both"/>
        <w:textAlignment w:val="baseline"/>
        <w:rPr>
          <w:b w:val="false"/>
          <w:bCs w:val="false"/>
          <w:sz w:val="26"/>
          <w:szCs w:val="26"/>
          <w:lang w:eastAsia="lv-LV"/>
        </w:rPr>
      </w:pPr>
    </w:p>
    <w:p w:rsidR="00641C40" w:rsidP="002E1DB3" w:rsidRDefault="000F6FEC" w14:paraId="64301768" w14:textId="5BE15BA6">
      <w:pPr>
        <w:pStyle w:val="BodyText"/>
        <w:widowControl w:val="false"/>
        <w:adjustRightInd w:val="false"/>
        <w:spacing w:before="60" w:after="60" w:line="276" w:lineRule="auto"/>
        <w:ind w:left="502"/>
        <w:jc w:val="both"/>
        <w:textAlignment w:val="baseline"/>
        <w:rPr>
          <w:sz w:val="26"/>
          <w:szCs w:val="26"/>
        </w:rPr>
      </w:pPr>
      <w:r w:rsidRPr="00E002CC">
        <w:rPr>
          <w:b w:val="false"/>
          <w:bCs w:val="false"/>
          <w:sz w:val="26"/>
          <w:szCs w:val="26"/>
          <w:lang w:eastAsia="lv-LV"/>
        </w:rPr>
        <w:t xml:space="preserve"> </w:t>
      </w:r>
    </w:p>
    <w:p w:rsidRPr="00BF4946" w:rsidR="00A72E71" w:rsidP="00CB2729" w:rsidRDefault="00A72E71" w14:paraId="23FED09E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01960B7A" w14:textId="02B37623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794E51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="002335E6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2335E6" w:rsidR="002335E6">
        <w:rPr>
          <w:sz w:val="26"/>
          <w:szCs w:val="26"/>
          <w:lang w:val="lv-LV"/>
        </w:rPr>
        <w:t>E</w:t>
      </w:r>
      <w:r w:rsidR="002335E6">
        <w:rPr>
          <w:sz w:val="26"/>
          <w:szCs w:val="26"/>
          <w:lang w:val="lv-LV"/>
        </w:rPr>
        <w:t>.</w:t>
      </w:r>
      <w:r w:rsidR="00C258AE">
        <w:rPr>
          <w:sz w:val="26"/>
          <w:szCs w:val="26"/>
          <w:lang w:val="lv-LV"/>
        </w:rPr>
        <w:t> </w:t>
      </w:r>
      <w:r w:rsidRPr="002335E6" w:rsidR="002335E6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74430522" w14:textId="5827403D">
      <w:pPr>
        <w:jc w:val="both"/>
        <w:rPr>
          <w:sz w:val="26"/>
          <w:szCs w:val="26"/>
          <w:lang w:val="lv-LV"/>
        </w:rPr>
      </w:pPr>
    </w:p>
    <w:p w:rsidR="00592084" w:rsidP="00592084" w:rsidRDefault="00592084" w14:paraId="12CCB6BE" w14:textId="4CFC15F3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Valsts kancelejas direktor</w:t>
      </w:r>
      <w:r w:rsidR="00794E51">
        <w:rPr>
          <w:sz w:val="26"/>
          <w:szCs w:val="26"/>
          <w:lang w:val="lv-LV"/>
        </w:rPr>
        <w:t>s</w:t>
      </w:r>
      <w:r w:rsidR="00794E51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="00794E51">
        <w:rPr>
          <w:sz w:val="26"/>
          <w:szCs w:val="26"/>
          <w:lang w:val="lv-LV"/>
        </w:rPr>
        <w:t>R.</w:t>
      </w:r>
      <w:r w:rsidR="00C258AE">
        <w:rPr>
          <w:sz w:val="26"/>
          <w:szCs w:val="26"/>
          <w:lang w:val="lv-LV"/>
        </w:rPr>
        <w:t> </w:t>
      </w:r>
      <w:r w:rsidR="00794E51">
        <w:rPr>
          <w:sz w:val="26"/>
          <w:szCs w:val="26"/>
          <w:lang w:val="lv-LV"/>
        </w:rPr>
        <w:t>Kronbergs</w:t>
      </w:r>
    </w:p>
    <w:p w:rsidRPr="00367031" w:rsidR="00827A48" w:rsidP="00A266A2" w:rsidRDefault="00997593" w14:paraId="1DBD3380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7E6D69A6" w14:textId="481E942C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="002335E6">
        <w:rPr>
          <w:sz w:val="26"/>
          <w:szCs w:val="26"/>
          <w:lang w:val="lv-LV"/>
        </w:rPr>
        <w:tab/>
      </w:r>
      <w:r w:rsidR="002335E6">
        <w:rPr>
          <w:sz w:val="26"/>
          <w:szCs w:val="26"/>
          <w:lang w:val="lv-LV"/>
        </w:rPr>
        <w:tab/>
      </w:r>
      <w:r w:rsidR="002335E6">
        <w:rPr>
          <w:sz w:val="26"/>
          <w:szCs w:val="26"/>
          <w:lang w:val="lv-LV"/>
        </w:rPr>
        <w:tab/>
      </w:r>
      <w:r w:rsidR="002335E6">
        <w:rPr>
          <w:sz w:val="26"/>
          <w:szCs w:val="26"/>
          <w:lang w:val="lv-LV"/>
        </w:rPr>
        <w:tab/>
      </w:r>
      <w:r w:rsidR="002335E6">
        <w:rPr>
          <w:sz w:val="26"/>
          <w:szCs w:val="26"/>
          <w:lang w:val="lv-LV"/>
        </w:rPr>
        <w:tab/>
      </w:r>
      <w:r w:rsidR="002335E6">
        <w:rPr>
          <w:sz w:val="26"/>
          <w:szCs w:val="26"/>
          <w:lang w:val="lv-LV"/>
        </w:rPr>
        <w:tab/>
      </w:r>
      <w:r w:rsidRPr="007B098F" w:rsidR="00841881">
        <w:rPr>
          <w:sz w:val="26"/>
          <w:szCs w:val="26"/>
          <w:lang w:val="lv-LV"/>
        </w:rPr>
        <w:t>A. Ašeradens</w:t>
      </w:r>
    </w:p>
    <w:p w:rsidR="00D3627D" w:rsidP="00B84C89" w:rsidRDefault="00D3627D" w14:paraId="467AEF54" w14:textId="77777777">
      <w:pPr>
        <w:jc w:val="both"/>
        <w:rPr>
          <w:sz w:val="18"/>
          <w:szCs w:val="18"/>
          <w:lang w:val="lv-LV"/>
        </w:rPr>
      </w:pPr>
    </w:p>
    <w:p w:rsidRPr="00367031" w:rsidR="00641C40" w:rsidP="00B84C89" w:rsidRDefault="00641C40" w14:paraId="753C444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24134A2E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1311952A" w14:textId="77777777">
      <w:pPr>
        <w:jc w:val="both"/>
        <w:rPr>
          <w:sz w:val="18"/>
          <w:szCs w:val="18"/>
          <w:lang w:val="lv-LV"/>
        </w:rPr>
      </w:pPr>
    </w:p>
    <w:p w:rsidRPr="00C258AE" w:rsidR="00841881" w:rsidP="00841881" w:rsidRDefault="00794E51" w14:paraId="798F6D84" w14:textId="196B0E02">
      <w:pPr>
        <w:rPr>
          <w:sz w:val="20"/>
          <w:szCs w:val="20"/>
          <w:lang w:val="it-IT"/>
        </w:rPr>
      </w:pPr>
      <w:r w:rsidRPr="00C258AE">
        <w:rPr>
          <w:sz w:val="20"/>
          <w:szCs w:val="20"/>
          <w:lang w:val="it-IT"/>
        </w:rPr>
        <w:t>Otzule, 20209785</w:t>
      </w:r>
    </w:p>
    <w:p w:rsidRPr="00794E51" w:rsidR="00333D1F" w:rsidP="00794E51" w:rsidRDefault="00794E51" w14:paraId="3D728AF0" w14:textId="6F3F0030">
      <w:pPr>
        <w:jc w:val="both"/>
        <w:rPr>
          <w:sz w:val="18"/>
          <w:szCs w:val="18"/>
          <w:lang w:val="lv-LV"/>
        </w:rPr>
      </w:pPr>
      <w:hyperlink w:history="true" r:id="rId8">
        <w:r w:rsidRPr="002C7E58">
          <w:rPr>
            <w:rStyle w:val="Hyperlink"/>
            <w:sz w:val="18"/>
            <w:szCs w:val="18"/>
            <w:lang w:val="lv-LV"/>
          </w:rPr>
          <w:t>inese.otzule@fm.gov.lv</w:t>
        </w:r>
      </w:hyperlink>
      <w:r>
        <w:rPr>
          <w:sz w:val="18"/>
          <w:szCs w:val="18"/>
          <w:lang w:val="lv-LV"/>
        </w:rPr>
        <w:t xml:space="preserve"> </w:t>
      </w:r>
    </w:p>
    <w:sectPr w:rsidRPr="00794E51" w:rsidR="00333D1F" w:rsidSect="00D1692F">
      <w:headerReference r:id="rId9" w:type="even"/>
      <w:headerReference r:id="rId10" w:type="default"/>
      <w:footerReference r:id="rId11" w:type="default"/>
      <w:headerReference r:id="rId12" w:type="first"/>
      <w:footerReference r:id="rId13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3F5E" w14:textId="77777777" w:rsidR="00332C69" w:rsidRDefault="00332C69">
      <w:r>
        <w:separator/>
      </w:r>
    </w:p>
  </w:endnote>
  <w:endnote w:type="continuationSeparator" w:id="0">
    <w:p w14:paraId="6DA90DEA" w14:textId="77777777" w:rsidR="00332C69" w:rsidRDefault="0033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BE15" w14:textId="762B4874" w:rsidR="00D52297" w:rsidRPr="00794E51" w:rsidRDefault="00D52297" w:rsidP="00D52297">
    <w:pPr>
      <w:pStyle w:val="BodyText"/>
      <w:jc w:val="both"/>
      <w:rPr>
        <w:b w:val="0"/>
        <w:iCs/>
        <w:sz w:val="20"/>
        <w:szCs w:val="20"/>
      </w:rPr>
    </w:pPr>
    <w:r w:rsidRPr="00F06E4B">
      <w:rPr>
        <w:b w:val="0"/>
        <w:iCs/>
        <w:sz w:val="20"/>
        <w:szCs w:val="20"/>
      </w:rPr>
      <w:fldChar w:fldCharType="begin"/>
    </w:r>
    <w:r w:rsidRPr="00F06E4B">
      <w:rPr>
        <w:b w:val="0"/>
        <w:iCs/>
        <w:sz w:val="20"/>
        <w:szCs w:val="20"/>
      </w:rPr>
      <w:instrText xml:space="preserve"> FILENAME </w:instrText>
    </w:r>
    <w:r w:rsidRPr="00F06E4B">
      <w:rPr>
        <w:b w:val="0"/>
        <w:iCs/>
        <w:sz w:val="20"/>
        <w:szCs w:val="20"/>
      </w:rPr>
      <w:fldChar w:fldCharType="separate"/>
    </w:r>
    <w:r w:rsidRPr="00F06E4B">
      <w:rPr>
        <w:b w:val="0"/>
        <w:iCs/>
        <w:noProof/>
        <w:sz w:val="20"/>
        <w:szCs w:val="20"/>
      </w:rPr>
      <w:t>FMprot_</w:t>
    </w:r>
    <w:r w:rsidRPr="00F06E4B">
      <w:rPr>
        <w:b w:val="0"/>
        <w:iCs/>
        <w:sz w:val="20"/>
        <w:szCs w:val="20"/>
      </w:rPr>
      <w:fldChar w:fldCharType="end"/>
    </w:r>
    <w:r w:rsidR="002002C8" w:rsidRPr="00F06E4B">
      <w:rPr>
        <w:b w:val="0"/>
        <w:iCs/>
        <w:sz w:val="20"/>
        <w:szCs w:val="20"/>
      </w:rPr>
      <w:t>ERAF_KF_ESF+ groz_</w:t>
    </w:r>
    <w:r w:rsidR="00F06E4B" w:rsidRPr="00F06E4B">
      <w:rPr>
        <w:b w:val="0"/>
        <w:iCs/>
        <w:sz w:val="20"/>
        <w:szCs w:val="20"/>
      </w:rPr>
      <w:t>20</w:t>
    </w:r>
    <w:r w:rsidR="002002C8" w:rsidRPr="00F06E4B">
      <w:rPr>
        <w:b w:val="0"/>
        <w:iCs/>
        <w:sz w:val="20"/>
        <w:szCs w:val="20"/>
      </w:rPr>
      <w:t>05</w:t>
    </w:r>
    <w:r w:rsidR="00F06E4B" w:rsidRPr="00F06E4B">
      <w:rPr>
        <w:b w:val="0"/>
        <w:iCs/>
        <w:sz w:val="20"/>
        <w:szCs w:val="20"/>
      </w:rPr>
      <w:t>20</w:t>
    </w:r>
    <w:r w:rsidR="002002C8" w:rsidRPr="00F06E4B">
      <w:rPr>
        <w:b w:val="0"/>
        <w:iCs/>
        <w:sz w:val="20"/>
        <w:szCs w:val="20"/>
      </w:rPr>
      <w:t>25_IP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99D26" w14:textId="77777777" w:rsidR="00332C69" w:rsidRDefault="00332C69">
      <w:r>
        <w:separator/>
      </w:r>
    </w:p>
  </w:footnote>
  <w:footnote w:type="continuationSeparator" w:id="0">
    <w:p w14:paraId="1C114BAA" w14:textId="77777777" w:rsidR="00332C69" w:rsidRDefault="0033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6F3655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7E1C1F"/>
    <w:multiLevelType w:val="hybridMultilevel"/>
    <w:tmpl w:val="E0D6FA7C"/>
    <w:lvl w:ilvl="0" w:tplc="B9C41CF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4" w15:restartNumberingAfterBreak="0">
    <w:nsid w:val="0CB4071F"/>
    <w:multiLevelType w:val="hybridMultilevel"/>
    <w:tmpl w:val="1AC68CD6"/>
    <w:lvl w:ilvl="0" w:tplc="84309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3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30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0D55D6F"/>
    <w:multiLevelType w:val="hybridMultilevel"/>
    <w:tmpl w:val="7C508EF6"/>
    <w:lvl w:ilvl="0" w:tplc="C2745A0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2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4806792">
    <w:abstractNumId w:val="15"/>
  </w:num>
  <w:num w:numId="2" w16cid:durableId="1686007756">
    <w:abstractNumId w:val="17"/>
  </w:num>
  <w:num w:numId="3" w16cid:durableId="255095528">
    <w:abstractNumId w:val="7"/>
  </w:num>
  <w:num w:numId="4" w16cid:durableId="1279289871">
    <w:abstractNumId w:val="18"/>
  </w:num>
  <w:num w:numId="5" w16cid:durableId="635916819">
    <w:abstractNumId w:val="8"/>
  </w:num>
  <w:num w:numId="6" w16cid:durableId="226500276">
    <w:abstractNumId w:val="26"/>
  </w:num>
  <w:num w:numId="7" w16cid:durableId="358358026">
    <w:abstractNumId w:val="28"/>
  </w:num>
  <w:num w:numId="8" w16cid:durableId="1977292714">
    <w:abstractNumId w:val="25"/>
  </w:num>
  <w:num w:numId="9" w16cid:durableId="1388724334">
    <w:abstractNumId w:val="27"/>
  </w:num>
  <w:num w:numId="10" w16cid:durableId="928467699">
    <w:abstractNumId w:val="20"/>
  </w:num>
  <w:num w:numId="11" w16cid:durableId="1572961706">
    <w:abstractNumId w:val="9"/>
  </w:num>
  <w:num w:numId="12" w16cid:durableId="1524130260">
    <w:abstractNumId w:val="0"/>
  </w:num>
  <w:num w:numId="13" w16cid:durableId="192422394">
    <w:abstractNumId w:val="30"/>
  </w:num>
  <w:num w:numId="14" w16cid:durableId="1917014779">
    <w:abstractNumId w:val="24"/>
  </w:num>
  <w:num w:numId="15" w16cid:durableId="825971871">
    <w:abstractNumId w:val="34"/>
  </w:num>
  <w:num w:numId="16" w16cid:durableId="1426418066">
    <w:abstractNumId w:val="2"/>
  </w:num>
  <w:num w:numId="17" w16cid:durableId="735207274">
    <w:abstractNumId w:val="10"/>
  </w:num>
  <w:num w:numId="18" w16cid:durableId="1062750141">
    <w:abstractNumId w:val="6"/>
  </w:num>
  <w:num w:numId="19" w16cid:durableId="854419568">
    <w:abstractNumId w:val="22"/>
  </w:num>
  <w:num w:numId="20" w16cid:durableId="1848130917">
    <w:abstractNumId w:val="21"/>
  </w:num>
  <w:num w:numId="21" w16cid:durableId="1206141287">
    <w:abstractNumId w:val="16"/>
  </w:num>
  <w:num w:numId="22" w16cid:durableId="696588757">
    <w:abstractNumId w:val="23"/>
  </w:num>
  <w:num w:numId="23" w16cid:durableId="639270396">
    <w:abstractNumId w:val="14"/>
  </w:num>
  <w:num w:numId="24" w16cid:durableId="1021131097">
    <w:abstractNumId w:val="13"/>
  </w:num>
  <w:num w:numId="25" w16cid:durableId="1522737617">
    <w:abstractNumId w:val="11"/>
  </w:num>
  <w:num w:numId="26" w16cid:durableId="1798454814">
    <w:abstractNumId w:val="3"/>
  </w:num>
  <w:num w:numId="27" w16cid:durableId="1814061331">
    <w:abstractNumId w:val="12"/>
  </w:num>
  <w:num w:numId="28" w16cid:durableId="144707553">
    <w:abstractNumId w:val="32"/>
  </w:num>
  <w:num w:numId="29" w16cid:durableId="1593123845">
    <w:abstractNumId w:val="33"/>
  </w:num>
  <w:num w:numId="30" w16cid:durableId="741370789">
    <w:abstractNumId w:val="29"/>
  </w:num>
  <w:num w:numId="31" w16cid:durableId="1454976510">
    <w:abstractNumId w:val="19"/>
  </w:num>
  <w:num w:numId="32" w16cid:durableId="1148329086">
    <w:abstractNumId w:val="5"/>
  </w:num>
  <w:num w:numId="33" w16cid:durableId="1854831273">
    <w:abstractNumId w:val="31"/>
  </w:num>
  <w:num w:numId="34" w16cid:durableId="702751987">
    <w:abstractNumId w:val="4"/>
  </w:num>
  <w:num w:numId="35" w16cid:durableId="124946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8674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F073D"/>
    <w:rsid w:val="000F1682"/>
    <w:rsid w:val="000F6FEC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58A0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4B2D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02C8"/>
    <w:rsid w:val="00202330"/>
    <w:rsid w:val="00203AC1"/>
    <w:rsid w:val="00204708"/>
    <w:rsid w:val="00205999"/>
    <w:rsid w:val="00216F92"/>
    <w:rsid w:val="00217C7F"/>
    <w:rsid w:val="002200B2"/>
    <w:rsid w:val="00221693"/>
    <w:rsid w:val="00222260"/>
    <w:rsid w:val="00230DDD"/>
    <w:rsid w:val="002315A1"/>
    <w:rsid w:val="00232914"/>
    <w:rsid w:val="002335E6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2821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2FD8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1DB3"/>
    <w:rsid w:val="002E61C4"/>
    <w:rsid w:val="002E6B05"/>
    <w:rsid w:val="002F71D1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2C69"/>
    <w:rsid w:val="00333D1F"/>
    <w:rsid w:val="00334073"/>
    <w:rsid w:val="00334D7E"/>
    <w:rsid w:val="00340860"/>
    <w:rsid w:val="003434B7"/>
    <w:rsid w:val="00343760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4DB5"/>
    <w:rsid w:val="00375B2E"/>
    <w:rsid w:val="00382B6F"/>
    <w:rsid w:val="003836F0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4672"/>
    <w:rsid w:val="003F52FB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66D9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279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CBC"/>
    <w:rsid w:val="005175A0"/>
    <w:rsid w:val="00524926"/>
    <w:rsid w:val="00526595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19F7"/>
    <w:rsid w:val="00587EEE"/>
    <w:rsid w:val="00592084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239C"/>
    <w:rsid w:val="00675D49"/>
    <w:rsid w:val="00681793"/>
    <w:rsid w:val="00686AC4"/>
    <w:rsid w:val="00690176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9FA"/>
    <w:rsid w:val="006D4AF7"/>
    <w:rsid w:val="006D4B67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25A68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94E51"/>
    <w:rsid w:val="007A167A"/>
    <w:rsid w:val="007A2AAB"/>
    <w:rsid w:val="007A4744"/>
    <w:rsid w:val="007A6E18"/>
    <w:rsid w:val="007A7141"/>
    <w:rsid w:val="007A796C"/>
    <w:rsid w:val="007A7A68"/>
    <w:rsid w:val="007B098F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188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87E77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6DEB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02C8B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29C"/>
    <w:rsid w:val="009424C1"/>
    <w:rsid w:val="00944479"/>
    <w:rsid w:val="00944994"/>
    <w:rsid w:val="0095006D"/>
    <w:rsid w:val="0095036B"/>
    <w:rsid w:val="009518DD"/>
    <w:rsid w:val="00955BB3"/>
    <w:rsid w:val="00961DDB"/>
    <w:rsid w:val="00963499"/>
    <w:rsid w:val="009655B4"/>
    <w:rsid w:val="0096784D"/>
    <w:rsid w:val="009749B3"/>
    <w:rsid w:val="00977EFA"/>
    <w:rsid w:val="0098496B"/>
    <w:rsid w:val="009850C7"/>
    <w:rsid w:val="00990EE0"/>
    <w:rsid w:val="00997593"/>
    <w:rsid w:val="009A30D3"/>
    <w:rsid w:val="009A3B8F"/>
    <w:rsid w:val="009A3E2C"/>
    <w:rsid w:val="009A3F7E"/>
    <w:rsid w:val="009A5662"/>
    <w:rsid w:val="009A5919"/>
    <w:rsid w:val="009B1D34"/>
    <w:rsid w:val="009B2239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1705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530A"/>
    <w:rsid w:val="00B76C8E"/>
    <w:rsid w:val="00B76D41"/>
    <w:rsid w:val="00B77635"/>
    <w:rsid w:val="00B84C89"/>
    <w:rsid w:val="00B8682E"/>
    <w:rsid w:val="00B91B8F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58AE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58B9"/>
    <w:rsid w:val="00C8628D"/>
    <w:rsid w:val="00C8748A"/>
    <w:rsid w:val="00C90442"/>
    <w:rsid w:val="00C90CAA"/>
    <w:rsid w:val="00C96691"/>
    <w:rsid w:val="00C9727E"/>
    <w:rsid w:val="00CA0A99"/>
    <w:rsid w:val="00CA1540"/>
    <w:rsid w:val="00CA2758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0403"/>
    <w:rsid w:val="00D15190"/>
    <w:rsid w:val="00D15241"/>
    <w:rsid w:val="00D1692F"/>
    <w:rsid w:val="00D20A3A"/>
    <w:rsid w:val="00D32ACC"/>
    <w:rsid w:val="00D35D60"/>
    <w:rsid w:val="00D3627D"/>
    <w:rsid w:val="00D3752D"/>
    <w:rsid w:val="00D4197B"/>
    <w:rsid w:val="00D519AE"/>
    <w:rsid w:val="00D52297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2CC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4970"/>
    <w:rsid w:val="00E1742A"/>
    <w:rsid w:val="00E22AB3"/>
    <w:rsid w:val="00E23A24"/>
    <w:rsid w:val="00E27AAC"/>
    <w:rsid w:val="00E27AEA"/>
    <w:rsid w:val="00E3406B"/>
    <w:rsid w:val="00E37693"/>
    <w:rsid w:val="00E37A61"/>
    <w:rsid w:val="00E41C26"/>
    <w:rsid w:val="00E43459"/>
    <w:rsid w:val="00E45CB6"/>
    <w:rsid w:val="00E50E9C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478B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06E4B"/>
    <w:rsid w:val="00F10346"/>
    <w:rsid w:val="00F127C3"/>
    <w:rsid w:val="00F12820"/>
    <w:rsid w:val="00F12D80"/>
    <w:rsid w:val="00F13A72"/>
    <w:rsid w:val="00F143E8"/>
    <w:rsid w:val="00F16FA1"/>
    <w:rsid w:val="00F200A2"/>
    <w:rsid w:val="00F23511"/>
    <w:rsid w:val="00F23A39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57F6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483391CB"/>
  <w15:docId w15:val="{6F3B0038-090B-44BD-97B5-50D22248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4E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link w:val="BodyText2Char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  <w:style w:type="character" w:customStyle="1" w:styleId="BodyText2Char">
    <w:name w:val="Body Text 2 Char"/>
    <w:basedOn w:val="DefaultParagraphFont"/>
    <w:link w:val="BodyText2"/>
    <w:rsid w:val="002E1DB3"/>
    <w:rPr>
      <w:sz w:val="28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52297"/>
    <w:rPr>
      <w:b/>
      <w:bCs/>
      <w:sz w:val="28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D52297"/>
    <w:rPr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94E5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Mode="External" Target="mailto:inese.otzule@fm.gov.lv" Type="http://schemas.openxmlformats.org/officeDocument/2006/relationships/hyperlink" Id="rId8"/>
   <Relationship Target="footer2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1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155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protokollēmuma projekts</vt:lpstr>
      <vt:lpstr>protokols</vt:lpstr>
    </vt:vector>
  </TitlesOfParts>
  <Company>Finanšu ministrija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protokollēmuma projekts par Priekšlikumu Padomes lēmumam par EEZ/NOR nolīgumiem</dc:title>
  <dc:subject>protokols</dc:subject>
  <dc:creator/>
  <cp:keywords/>
  <dc:description>26634702, jekaterina.sorokina@fm.gov.lv</dc:description>
  <cp:lastModifiedBy>Inese Otzule</cp:lastModifiedBy>
  <cp:revision>51</cp:revision>
  <cp:lastPrinted>2019-03-07T13:53:00Z</cp:lastPrinted>
  <dcterms:created xsi:type="dcterms:W3CDTF">2022-05-17T06:03:00Z</dcterms:created>
  <dcterms:modified xsi:type="dcterms:W3CDTF">2025-05-15T06:37:00Z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41" name="DISCesvisAdditionalMakers">
    <vt:lpwstr>Vecākā eksperte      Agnese Lukevica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L545710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https://lim.esvis.gov.lv/cs/idcplg?ClientControlled=DocMan&amp;coreContentOnly=1&amp;WebdavRequest=1&amp;IdcService=DOC_INFO&amp;dID=626511</vt:lpwstr>
  </property>
  <property fmtid="{D5CDD505-2E9C-101B-9397-08002B2CF9AE}" pid="47" name="DISCesvisTitle">
    <vt:lpwstr>Nacionālā pozīcija “Par priekšlikumu Eiropas Parlamenta un Padomes regulai, ar ko attiecībā uz īpašiem pasākumiem stratēģisku problēmu risināšanai vidusposma pārskatīšanas kontekstā groza Regulas (ES) 2021/1058 un (ES) 2021/1056 un par priekšlikumu Eiropas Parlamenta un Padomes regulai, ar kuru attiecībā uz īpašiem pasākumiem stratēģisku problēmu risināšanai groza Regulu (ES) 2021/1057, ar ko izveido Eiropas Sociālo fondu Plus (ESF+)”</vt:lpwstr>
  </property>
  <property fmtid="{D5CDD505-2E9C-101B-9397-08002B2CF9AE}" pid="48" name="DISCesvisMinistryOfMinister">
    <vt:lpwstr>wwTemplateNP_MinistryOfMinister(Finanšu,)</vt:lpwstr>
  </property>
  <property fmtid="{D5CDD505-2E9C-101B-9397-08002B2CF9AE}" pid="49" name="DISCesvisAuthor">
    <vt:lpwstr>Finanšu ministrija</vt:lpwstr>
  </property>
  <property fmtid="{D5CDD505-2E9C-101B-9397-08002B2CF9AE}" pid="50" name="DISCesvisMainMaker">
    <vt:lpwstr>Vecākā eksperte      Agnese Lukevica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agnese.lukevica@fm.gov.lv</vt:lpwstr>
  </property>
  <property fmtid="{D5CDD505-2E9C-101B-9397-08002B2CF9AE}" pid="54" name="DISdUser">
    <vt:lpwstr>weblogic</vt:lpwstr>
  </property>
  <property fmtid="{D5CDD505-2E9C-101B-9397-08002B2CF9AE}" pid="55" name="DISdID">
    <vt:lpwstr>626511</vt:lpwstr>
  </property>
  <property fmtid="{D5CDD505-2E9C-101B-9397-08002B2CF9AE}" pid="56" name="DISCesvisAdditionalMakersPhone">
    <vt:lpwstr>67083890</vt:lpwstr>
  </property>
  <property fmtid="{D5CDD505-2E9C-101B-9397-08002B2CF9AE}" pid="57" name="DISCesvisMainMakerOrgUnitTitle">
    <vt:lpwstr>Fiskālās politikas departaments</vt:lpwstr>
  </property>
  <property fmtid="{D5CDD505-2E9C-101B-9397-08002B2CF9AE}" pid="58" name="DISCesvisDocRegDate">
    <vt:lpwstr>2025-05-15</vt:lpwstr>
  </property>
  <property fmtid="{D5CDD505-2E9C-101B-9397-08002B2CF9AE}" pid="59" name="DISCesvisRegDate">
    <vt:lpwstr>2025-05-15</vt:lpwstr>
  </property>
</Properties>
</file>